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46798" w14:textId="6E06DCF4" w:rsidR="007664AE" w:rsidRPr="00521847" w:rsidRDefault="009108A1" w:rsidP="008A6644">
      <w:pPr>
        <w:spacing w:after="0" w:line="360" w:lineRule="auto"/>
        <w:rPr>
          <w:rFonts w:ascii="Times New Roman" w:hAnsi="Times New Roman" w:cs="Times New Roman"/>
          <w:b/>
          <w:bCs/>
          <w:sz w:val="28"/>
          <w:szCs w:val="28"/>
          <w:lang w:val="en-GB"/>
        </w:rPr>
      </w:pPr>
      <w:bookmarkStart w:id="0" w:name="_Hlk51920530"/>
      <w:r>
        <w:rPr>
          <w:rFonts w:ascii="Times New Roman" w:hAnsi="Times New Roman" w:cs="Times New Roman"/>
          <w:b/>
          <w:bCs/>
          <w:sz w:val="28"/>
          <w:szCs w:val="28"/>
          <w:lang w:val="en-GB"/>
        </w:rPr>
        <w:t xml:space="preserve">The </w:t>
      </w:r>
      <w:r w:rsidR="007C3F2B" w:rsidRPr="00521847">
        <w:rPr>
          <w:rFonts w:ascii="Times New Roman" w:hAnsi="Times New Roman" w:cs="Times New Roman"/>
          <w:b/>
          <w:bCs/>
          <w:sz w:val="28"/>
          <w:szCs w:val="28"/>
          <w:lang w:val="en-GB"/>
        </w:rPr>
        <w:t>Effect</w:t>
      </w:r>
      <w:r w:rsidR="000F2410" w:rsidRPr="00521847">
        <w:rPr>
          <w:rFonts w:ascii="Times New Roman" w:hAnsi="Times New Roman" w:cs="Times New Roman"/>
          <w:b/>
          <w:bCs/>
          <w:sz w:val="28"/>
          <w:szCs w:val="28"/>
          <w:lang w:val="en-GB"/>
        </w:rPr>
        <w:t xml:space="preserve"> </w:t>
      </w:r>
      <w:r w:rsidR="00D535D0" w:rsidRPr="00521847">
        <w:rPr>
          <w:rFonts w:ascii="Times New Roman" w:hAnsi="Times New Roman" w:cs="Times New Roman"/>
          <w:b/>
          <w:bCs/>
          <w:sz w:val="28"/>
          <w:szCs w:val="28"/>
          <w:lang w:val="en-GB"/>
        </w:rPr>
        <w:t>o</w:t>
      </w:r>
      <w:r w:rsidR="007664AE" w:rsidRPr="00521847">
        <w:rPr>
          <w:rFonts w:ascii="Times New Roman" w:hAnsi="Times New Roman" w:cs="Times New Roman"/>
          <w:b/>
          <w:bCs/>
          <w:sz w:val="28"/>
          <w:szCs w:val="28"/>
          <w:lang w:val="en-GB"/>
        </w:rPr>
        <w:t xml:space="preserve">f Different </w:t>
      </w:r>
      <w:r w:rsidR="000F2410" w:rsidRPr="00521847">
        <w:rPr>
          <w:rFonts w:ascii="Times New Roman" w:hAnsi="Times New Roman" w:cs="Times New Roman"/>
          <w:b/>
          <w:bCs/>
          <w:sz w:val="28"/>
          <w:szCs w:val="28"/>
          <w:lang w:val="en-GB"/>
        </w:rPr>
        <w:t xml:space="preserve">Numerical </w:t>
      </w:r>
      <w:r w:rsidR="007664AE" w:rsidRPr="00521847">
        <w:rPr>
          <w:rFonts w:ascii="Times New Roman" w:hAnsi="Times New Roman" w:cs="Times New Roman"/>
          <w:b/>
          <w:bCs/>
          <w:sz w:val="28"/>
          <w:szCs w:val="28"/>
          <w:lang w:val="en-GB"/>
        </w:rPr>
        <w:t xml:space="preserve">Approaches </w:t>
      </w:r>
      <w:r w:rsidR="000F2410" w:rsidRPr="00521847">
        <w:rPr>
          <w:rFonts w:ascii="Times New Roman" w:hAnsi="Times New Roman" w:cs="Times New Roman"/>
          <w:b/>
          <w:bCs/>
          <w:sz w:val="28"/>
          <w:szCs w:val="28"/>
          <w:lang w:val="en-GB"/>
        </w:rPr>
        <w:t xml:space="preserve">on </w:t>
      </w:r>
      <w:r>
        <w:rPr>
          <w:rFonts w:ascii="Times New Roman" w:hAnsi="Times New Roman" w:cs="Times New Roman"/>
          <w:b/>
          <w:bCs/>
          <w:sz w:val="28"/>
          <w:szCs w:val="28"/>
          <w:lang w:val="en-GB"/>
        </w:rPr>
        <w:t xml:space="preserve">the </w:t>
      </w:r>
      <w:r w:rsidR="007C3F2B" w:rsidRPr="00521847">
        <w:rPr>
          <w:rFonts w:ascii="Times New Roman" w:hAnsi="Times New Roman" w:cs="Times New Roman"/>
          <w:b/>
          <w:bCs/>
          <w:sz w:val="28"/>
          <w:szCs w:val="28"/>
          <w:lang w:val="en-GB"/>
        </w:rPr>
        <w:t>Accuracy of Calculating</w:t>
      </w:r>
      <w:r w:rsidR="007664AE" w:rsidRPr="00521847">
        <w:rPr>
          <w:rFonts w:ascii="Times New Roman" w:hAnsi="Times New Roman" w:cs="Times New Roman"/>
          <w:b/>
          <w:bCs/>
          <w:sz w:val="28"/>
          <w:szCs w:val="28"/>
          <w:lang w:val="en-GB"/>
        </w:rPr>
        <w:t xml:space="preserve"> Relaxation Spectra </w:t>
      </w:r>
      <w:r w:rsidR="000F2410" w:rsidRPr="00521847">
        <w:rPr>
          <w:rFonts w:ascii="Times New Roman" w:hAnsi="Times New Roman" w:cs="Times New Roman"/>
          <w:b/>
          <w:bCs/>
          <w:sz w:val="28"/>
          <w:szCs w:val="28"/>
          <w:lang w:val="en-GB"/>
        </w:rPr>
        <w:t>for</w:t>
      </w:r>
      <w:r w:rsidR="00E7119A">
        <w:rPr>
          <w:rFonts w:ascii="Times New Roman" w:hAnsi="Times New Roman" w:cs="Times New Roman"/>
          <w:b/>
          <w:bCs/>
          <w:sz w:val="28"/>
          <w:szCs w:val="28"/>
          <w:lang w:val="en-GB"/>
        </w:rPr>
        <w:t xml:space="preserve"> </w:t>
      </w:r>
      <w:r w:rsidR="007664AE" w:rsidRPr="00521847">
        <w:rPr>
          <w:rFonts w:ascii="Times New Roman" w:hAnsi="Times New Roman" w:cs="Times New Roman"/>
          <w:b/>
          <w:bCs/>
          <w:sz w:val="28"/>
          <w:szCs w:val="28"/>
          <w:lang w:val="en-GB"/>
        </w:rPr>
        <w:t>Polysaccharides</w:t>
      </w:r>
    </w:p>
    <w:p w14:paraId="6EE666AE" w14:textId="182DDB35" w:rsidR="00AC6DC0" w:rsidRPr="001F73CF" w:rsidRDefault="00CA1F1F" w:rsidP="008A6644">
      <w:pPr>
        <w:spacing w:after="0" w:line="360" w:lineRule="auto"/>
        <w:rPr>
          <w:rFonts w:ascii="Times New Roman" w:hAnsi="Times New Roman" w:cs="Times New Roman"/>
          <w:b/>
          <w:bCs/>
          <w:sz w:val="24"/>
          <w:szCs w:val="24"/>
          <w:lang w:val="en-GB"/>
        </w:rPr>
      </w:pPr>
      <w:r w:rsidRPr="001F73CF">
        <w:rPr>
          <w:rFonts w:ascii="Times New Roman" w:hAnsi="Times New Roman" w:cs="Times New Roman"/>
          <w:b/>
          <w:bCs/>
          <w:sz w:val="24"/>
          <w:szCs w:val="24"/>
          <w:lang w:val="en-GB"/>
        </w:rPr>
        <w:t>Anatolij Nikonov</w:t>
      </w:r>
      <w:r w:rsidR="0042568C" w:rsidRPr="001F73CF">
        <w:rPr>
          <w:rFonts w:ascii="Times New Roman" w:hAnsi="Times New Roman" w:cs="Times New Roman"/>
          <w:b/>
          <w:bCs/>
          <w:sz w:val="24"/>
          <w:szCs w:val="24"/>
          <w:vertAlign w:val="superscript"/>
          <w:lang w:val="en-GB"/>
        </w:rPr>
        <w:t>1</w:t>
      </w:r>
      <w:r w:rsidRPr="001F73CF">
        <w:rPr>
          <w:rFonts w:ascii="Times New Roman" w:hAnsi="Times New Roman" w:cs="Times New Roman"/>
          <w:b/>
          <w:bCs/>
          <w:sz w:val="24"/>
          <w:szCs w:val="24"/>
          <w:lang w:val="en-GB"/>
        </w:rPr>
        <w:t xml:space="preserve"> and </w:t>
      </w:r>
      <w:r w:rsidR="007664AE" w:rsidRPr="001F73CF">
        <w:rPr>
          <w:rFonts w:ascii="Times New Roman" w:hAnsi="Times New Roman" w:cs="Times New Roman"/>
          <w:b/>
          <w:bCs/>
          <w:sz w:val="24"/>
          <w:szCs w:val="24"/>
          <w:lang w:val="en-GB"/>
        </w:rPr>
        <w:t>Urška Florjančič</w:t>
      </w:r>
      <w:r w:rsidR="0042568C" w:rsidRPr="001F73CF">
        <w:rPr>
          <w:rFonts w:ascii="Times New Roman" w:hAnsi="Times New Roman" w:cs="Times New Roman"/>
          <w:b/>
          <w:bCs/>
          <w:sz w:val="24"/>
          <w:szCs w:val="24"/>
          <w:vertAlign w:val="superscript"/>
          <w:lang w:val="en-GB"/>
        </w:rPr>
        <w:t>2</w:t>
      </w:r>
      <w:r w:rsidR="00B17633" w:rsidRPr="001F73CF">
        <w:rPr>
          <w:rFonts w:ascii="Times New Roman" w:hAnsi="Times New Roman" w:cs="Times New Roman"/>
          <w:b/>
          <w:bCs/>
          <w:sz w:val="24"/>
          <w:szCs w:val="24"/>
          <w:lang w:val="en-GB"/>
        </w:rPr>
        <w:t>*</w:t>
      </w:r>
    </w:p>
    <w:p w14:paraId="72F69D98" w14:textId="2C27DAD0" w:rsidR="0042568C" w:rsidRPr="00985A4C" w:rsidRDefault="0042568C" w:rsidP="0042568C">
      <w:pPr>
        <w:spacing w:after="0" w:line="360" w:lineRule="auto"/>
        <w:rPr>
          <w:rFonts w:ascii="Times New Roman" w:hAnsi="Times New Roman" w:cs="Times New Roman"/>
          <w:i/>
          <w:iCs/>
          <w:sz w:val="24"/>
          <w:szCs w:val="24"/>
          <w:lang w:val="en-GB"/>
        </w:rPr>
      </w:pPr>
      <w:r w:rsidRPr="00985A4C">
        <w:rPr>
          <w:rFonts w:ascii="Times New Roman" w:hAnsi="Times New Roman" w:cs="Times New Roman"/>
          <w:i/>
          <w:iCs/>
          <w:sz w:val="24"/>
          <w:szCs w:val="24"/>
          <w:vertAlign w:val="superscript"/>
          <w:lang w:val="en-GB"/>
        </w:rPr>
        <w:t>1</w:t>
      </w:r>
      <w:r w:rsidR="0030513B">
        <w:rPr>
          <w:lang w:val="en-GB"/>
        </w:rPr>
        <w:t xml:space="preserve"> </w:t>
      </w:r>
      <w:r w:rsidR="00985A4C" w:rsidRPr="00985A4C">
        <w:rPr>
          <w:rFonts w:ascii="Times New Roman" w:hAnsi="Times New Roman" w:cs="Times New Roman"/>
          <w:i/>
          <w:iCs/>
          <w:sz w:val="24"/>
          <w:szCs w:val="24"/>
          <w:lang w:val="en-GB"/>
        </w:rPr>
        <w:t>Faculty of Mechanical Engineering, University of Ljubljana, Slovenia</w:t>
      </w:r>
    </w:p>
    <w:p w14:paraId="12066186" w14:textId="0605AFC3" w:rsidR="00D535D0" w:rsidRPr="001F73CF" w:rsidRDefault="0042568C" w:rsidP="008A6644">
      <w:pPr>
        <w:spacing w:after="0" w:line="360" w:lineRule="auto"/>
        <w:rPr>
          <w:rFonts w:ascii="Times New Roman" w:hAnsi="Times New Roman" w:cs="Times New Roman"/>
          <w:i/>
          <w:iCs/>
          <w:sz w:val="24"/>
          <w:szCs w:val="24"/>
          <w:lang w:val="en-GB"/>
        </w:rPr>
      </w:pPr>
      <w:r w:rsidRPr="00985A4C">
        <w:rPr>
          <w:rFonts w:ascii="Times New Roman" w:hAnsi="Times New Roman" w:cs="Times New Roman"/>
          <w:i/>
          <w:iCs/>
          <w:sz w:val="24"/>
          <w:szCs w:val="24"/>
          <w:vertAlign w:val="superscript"/>
          <w:lang w:val="en-GB"/>
        </w:rPr>
        <w:t>2</w:t>
      </w:r>
      <w:r w:rsidR="0030513B">
        <w:rPr>
          <w:lang w:val="en-GB"/>
        </w:rPr>
        <w:t xml:space="preserve"> </w:t>
      </w:r>
      <w:proofErr w:type="spellStart"/>
      <w:r w:rsidR="00985A4C" w:rsidRPr="00985A4C">
        <w:rPr>
          <w:rFonts w:ascii="Times New Roman" w:hAnsi="Times New Roman" w:cs="Times New Roman"/>
          <w:i/>
          <w:iCs/>
          <w:sz w:val="24"/>
          <w:szCs w:val="24"/>
          <w:lang w:val="en-GB"/>
        </w:rPr>
        <w:t>Center</w:t>
      </w:r>
      <w:proofErr w:type="spellEnd"/>
      <w:r w:rsidR="00985A4C" w:rsidRPr="00985A4C">
        <w:rPr>
          <w:rFonts w:ascii="Times New Roman" w:hAnsi="Times New Roman" w:cs="Times New Roman"/>
          <w:i/>
          <w:iCs/>
          <w:sz w:val="24"/>
          <w:szCs w:val="24"/>
          <w:lang w:val="en-GB"/>
        </w:rPr>
        <w:t xml:space="preserve"> for Technology Transfer and Innovation, </w:t>
      </w:r>
      <w:proofErr w:type="spellStart"/>
      <w:r w:rsidR="00985A4C" w:rsidRPr="00985A4C">
        <w:rPr>
          <w:rFonts w:ascii="Times New Roman" w:hAnsi="Times New Roman" w:cs="Times New Roman"/>
          <w:i/>
          <w:iCs/>
          <w:sz w:val="24"/>
          <w:szCs w:val="24"/>
          <w:lang w:val="en-GB"/>
        </w:rPr>
        <w:t>Jožef</w:t>
      </w:r>
      <w:proofErr w:type="spellEnd"/>
      <w:r w:rsidR="00985A4C" w:rsidRPr="00985A4C">
        <w:rPr>
          <w:rFonts w:ascii="Times New Roman" w:hAnsi="Times New Roman" w:cs="Times New Roman"/>
          <w:i/>
          <w:iCs/>
          <w:sz w:val="24"/>
          <w:szCs w:val="24"/>
          <w:lang w:val="en-GB"/>
        </w:rPr>
        <w:t xml:space="preserve"> Stefan Institute</w:t>
      </w:r>
      <w:r w:rsidR="00D535D0" w:rsidRPr="00985A4C">
        <w:rPr>
          <w:rFonts w:ascii="Times New Roman" w:hAnsi="Times New Roman" w:cs="Times New Roman"/>
          <w:i/>
          <w:iCs/>
          <w:sz w:val="24"/>
          <w:szCs w:val="24"/>
          <w:lang w:val="en-GB"/>
        </w:rPr>
        <w:t>, Slovenia</w:t>
      </w:r>
    </w:p>
    <w:p w14:paraId="19D81C3C" w14:textId="0C7048F4" w:rsidR="00D535D0" w:rsidRPr="001F73CF" w:rsidRDefault="00D535D0" w:rsidP="008A6644">
      <w:pPr>
        <w:spacing w:after="0" w:line="360" w:lineRule="auto"/>
        <w:rPr>
          <w:rFonts w:ascii="Times New Roman" w:hAnsi="Times New Roman" w:cs="Times New Roman"/>
          <w:i/>
          <w:iCs/>
          <w:sz w:val="24"/>
          <w:szCs w:val="24"/>
          <w:lang w:val="en-GB"/>
        </w:rPr>
      </w:pPr>
      <w:r w:rsidRPr="001F73CF">
        <w:rPr>
          <w:rFonts w:ascii="Times New Roman" w:hAnsi="Times New Roman" w:cs="Times New Roman"/>
          <w:i/>
          <w:iCs/>
          <w:sz w:val="24"/>
          <w:szCs w:val="24"/>
          <w:lang w:val="en-GB"/>
        </w:rPr>
        <w:t xml:space="preserve">* Corresponding author: E-mail: </w:t>
      </w:r>
      <w:r w:rsidR="0042568C" w:rsidRPr="001F73CF">
        <w:rPr>
          <w:rFonts w:ascii="Times New Roman" w:hAnsi="Times New Roman" w:cs="Times New Roman"/>
          <w:i/>
          <w:iCs/>
          <w:sz w:val="24"/>
          <w:szCs w:val="24"/>
          <w:lang w:val="en-GB"/>
        </w:rPr>
        <w:t>urska</w:t>
      </w:r>
      <w:r w:rsidRPr="001F73CF">
        <w:rPr>
          <w:rFonts w:ascii="Times New Roman" w:hAnsi="Times New Roman" w:cs="Times New Roman"/>
          <w:i/>
          <w:iCs/>
          <w:sz w:val="24"/>
          <w:szCs w:val="24"/>
          <w:lang w:val="en-GB"/>
        </w:rPr>
        <w:t>.</w:t>
      </w:r>
      <w:r w:rsidR="0042568C" w:rsidRPr="001F73CF">
        <w:rPr>
          <w:rFonts w:ascii="Times New Roman" w:hAnsi="Times New Roman" w:cs="Times New Roman"/>
          <w:i/>
          <w:iCs/>
          <w:sz w:val="24"/>
          <w:szCs w:val="24"/>
          <w:lang w:val="en-GB"/>
        </w:rPr>
        <w:t>florjancic</w:t>
      </w:r>
      <w:r w:rsidRPr="001F73CF">
        <w:rPr>
          <w:rFonts w:ascii="Times New Roman" w:hAnsi="Times New Roman" w:cs="Times New Roman"/>
          <w:i/>
          <w:iCs/>
          <w:sz w:val="24"/>
          <w:szCs w:val="24"/>
          <w:lang w:val="en-GB"/>
        </w:rPr>
        <w:t>@</w:t>
      </w:r>
      <w:r w:rsidR="00985A4C">
        <w:rPr>
          <w:rFonts w:ascii="Times New Roman" w:hAnsi="Times New Roman" w:cs="Times New Roman"/>
          <w:i/>
          <w:iCs/>
          <w:sz w:val="24"/>
          <w:szCs w:val="24"/>
          <w:lang w:val="en-GB"/>
        </w:rPr>
        <w:t>ijs.si</w:t>
      </w:r>
    </w:p>
    <w:p w14:paraId="1445BCF1" w14:textId="1C021761" w:rsidR="00D535D0" w:rsidRPr="001F73CF" w:rsidRDefault="00D535D0" w:rsidP="008A6644">
      <w:pPr>
        <w:spacing w:after="0" w:line="360" w:lineRule="auto"/>
        <w:rPr>
          <w:rFonts w:ascii="Times New Roman" w:hAnsi="Times New Roman" w:cs="Times New Roman"/>
          <w:i/>
          <w:iCs/>
          <w:sz w:val="24"/>
          <w:szCs w:val="24"/>
          <w:lang w:val="en-GB"/>
        </w:rPr>
      </w:pPr>
      <w:r w:rsidRPr="001F73CF">
        <w:rPr>
          <w:rFonts w:ascii="Times New Roman" w:hAnsi="Times New Roman" w:cs="Times New Roman"/>
          <w:i/>
          <w:iCs/>
          <w:sz w:val="24"/>
          <w:szCs w:val="24"/>
          <w:lang w:val="en-GB"/>
        </w:rPr>
        <w:t>Tel. +386 31 261 813</w:t>
      </w:r>
    </w:p>
    <w:p w14:paraId="13852043" w14:textId="77777777" w:rsidR="008A6644" w:rsidRPr="001F73CF" w:rsidRDefault="008A6644" w:rsidP="008A6644">
      <w:pPr>
        <w:spacing w:after="0" w:line="360" w:lineRule="auto"/>
        <w:rPr>
          <w:rFonts w:ascii="Times New Roman" w:hAnsi="Times New Roman" w:cs="Times New Roman"/>
          <w:b/>
          <w:bCs/>
          <w:sz w:val="24"/>
          <w:szCs w:val="24"/>
          <w:lang w:val="en-GB"/>
        </w:rPr>
      </w:pPr>
    </w:p>
    <w:p w14:paraId="0C012980" w14:textId="62B46108" w:rsidR="00AC6DC0" w:rsidRPr="001F73CF" w:rsidRDefault="00AC6DC0" w:rsidP="0018586F">
      <w:pPr>
        <w:spacing w:after="0" w:line="360" w:lineRule="auto"/>
        <w:rPr>
          <w:rFonts w:ascii="Times New Roman" w:hAnsi="Times New Roman" w:cs="Times New Roman"/>
          <w:b/>
          <w:bCs/>
          <w:sz w:val="24"/>
          <w:szCs w:val="24"/>
          <w:lang w:val="en-GB"/>
        </w:rPr>
      </w:pPr>
      <w:r w:rsidRPr="001F73CF">
        <w:rPr>
          <w:rFonts w:ascii="Times New Roman" w:hAnsi="Times New Roman" w:cs="Times New Roman"/>
          <w:b/>
          <w:bCs/>
          <w:sz w:val="24"/>
          <w:szCs w:val="24"/>
          <w:lang w:val="en-GB"/>
        </w:rPr>
        <w:t>Abstract (max. 1000 characters)</w:t>
      </w:r>
    </w:p>
    <w:p w14:paraId="4E0DD57B" w14:textId="1C169020" w:rsidR="0018586F" w:rsidRPr="0018586F" w:rsidRDefault="0018586F" w:rsidP="0018586F">
      <w:pPr>
        <w:spacing w:line="360" w:lineRule="auto"/>
        <w:rPr>
          <w:rFonts w:ascii="Times New Roman" w:hAnsi="Times New Roman" w:cs="Times New Roman"/>
          <w:sz w:val="24"/>
          <w:szCs w:val="24"/>
          <w:lang w:val="en-GB"/>
        </w:rPr>
      </w:pPr>
      <w:r w:rsidRPr="0018586F">
        <w:rPr>
          <w:rFonts w:ascii="Times New Roman" w:hAnsi="Times New Roman" w:cs="Times New Roman"/>
          <w:sz w:val="24"/>
          <w:szCs w:val="24"/>
          <w:lang w:val="en-GB"/>
        </w:rPr>
        <w:t xml:space="preserve">For polymeric materials, the relaxation spectrum contains complete information about the time-dependent part of the material response. The contribution of different numerical schemes, </w:t>
      </w:r>
      <w:r w:rsidRPr="0018586F">
        <w:rPr>
          <w:rFonts w:ascii="Times New Roman" w:hAnsi="Times New Roman" w:cs="Times New Roman"/>
          <w:i/>
          <w:iCs/>
          <w:sz w:val="24"/>
          <w:szCs w:val="24"/>
          <w:lang w:val="en-GB"/>
        </w:rPr>
        <w:t>i.e.</w:t>
      </w:r>
      <w:r w:rsidRPr="0018586F">
        <w:rPr>
          <w:rFonts w:ascii="Times New Roman" w:hAnsi="Times New Roman" w:cs="Times New Roman"/>
          <w:sz w:val="24"/>
          <w:szCs w:val="24"/>
          <w:lang w:val="en-GB"/>
        </w:rPr>
        <w:t xml:space="preserve">, different methods of reconstructing the dynamic relaxation modulus, to the accuracy of the approximation by calculating the corresponding relaxation spectra is investigated by analysing experimental data for four types of polysaccharides. It was found that there is no unique mathematical approach for the calculation of relaxation spectra that ensures a satisfactory approximation </w:t>
      </w:r>
      <w:r w:rsidR="00A97EDD">
        <w:rPr>
          <w:rFonts w:ascii="Times New Roman" w:hAnsi="Times New Roman" w:cs="Times New Roman"/>
          <w:sz w:val="24"/>
          <w:szCs w:val="24"/>
          <w:lang w:val="en-GB"/>
        </w:rPr>
        <w:t>of</w:t>
      </w:r>
      <w:r w:rsidRPr="0018586F">
        <w:rPr>
          <w:rFonts w:ascii="Times New Roman" w:hAnsi="Times New Roman" w:cs="Times New Roman"/>
          <w:sz w:val="24"/>
          <w:szCs w:val="24"/>
          <w:lang w:val="en-GB"/>
        </w:rPr>
        <w:t xml:space="preserve"> the experimentally determined dynamic moduli for the</w:t>
      </w:r>
      <w:r>
        <w:rPr>
          <w:rFonts w:ascii="Times New Roman" w:hAnsi="Times New Roman" w:cs="Times New Roman"/>
          <w:sz w:val="24"/>
          <w:szCs w:val="24"/>
          <w:lang w:val="en-GB"/>
        </w:rPr>
        <w:t xml:space="preserve"> </w:t>
      </w:r>
      <w:r w:rsidRPr="0018586F">
        <w:rPr>
          <w:rFonts w:ascii="Times New Roman" w:hAnsi="Times New Roman" w:cs="Times New Roman"/>
          <w:sz w:val="24"/>
          <w:szCs w:val="24"/>
          <w:lang w:val="en-GB"/>
        </w:rPr>
        <w:t xml:space="preserve">selected types of polymeric materials. It is recommended to combine different numerical methods in parallel to achieve a reasonable approximation </w:t>
      </w:r>
      <w:r>
        <w:rPr>
          <w:rFonts w:ascii="Times New Roman" w:hAnsi="Times New Roman" w:cs="Times New Roman"/>
          <w:sz w:val="24"/>
          <w:szCs w:val="24"/>
          <w:lang w:val="en-GB"/>
        </w:rPr>
        <w:t>of</w:t>
      </w:r>
      <w:r w:rsidRPr="0018586F">
        <w:rPr>
          <w:rFonts w:ascii="Times New Roman" w:hAnsi="Times New Roman" w:cs="Times New Roman"/>
          <w:sz w:val="24"/>
          <w:szCs w:val="24"/>
          <w:lang w:val="en-GB"/>
        </w:rPr>
        <w:t xml:space="preserve"> the material functions.</w:t>
      </w:r>
    </w:p>
    <w:p w14:paraId="7BA5FD4E" w14:textId="02149E20" w:rsidR="008A6644" w:rsidRPr="001F73CF" w:rsidRDefault="008A6644" w:rsidP="0018586F">
      <w:pPr>
        <w:spacing w:after="0" w:line="360" w:lineRule="auto"/>
        <w:rPr>
          <w:rFonts w:ascii="Times New Roman" w:hAnsi="Times New Roman" w:cs="Times New Roman"/>
          <w:b/>
          <w:bCs/>
          <w:sz w:val="24"/>
          <w:szCs w:val="24"/>
          <w:lang w:val="en-GB"/>
        </w:rPr>
      </w:pPr>
    </w:p>
    <w:p w14:paraId="6C762894" w14:textId="77777777" w:rsidR="008A6644" w:rsidRPr="001F73CF" w:rsidRDefault="008A6644" w:rsidP="0018586F">
      <w:pPr>
        <w:spacing w:after="0" w:line="360" w:lineRule="auto"/>
        <w:rPr>
          <w:rFonts w:ascii="Times New Roman" w:hAnsi="Times New Roman" w:cs="Times New Roman"/>
          <w:b/>
          <w:bCs/>
          <w:sz w:val="24"/>
          <w:szCs w:val="24"/>
          <w:lang w:val="en-GB"/>
        </w:rPr>
      </w:pPr>
    </w:p>
    <w:p w14:paraId="0EC5E8BB" w14:textId="44228A7E" w:rsidR="00AC6DC0" w:rsidRPr="001F73CF" w:rsidRDefault="00AC6DC0" w:rsidP="0018586F">
      <w:pPr>
        <w:spacing w:after="0" w:line="360" w:lineRule="auto"/>
        <w:rPr>
          <w:rFonts w:ascii="Times New Roman" w:hAnsi="Times New Roman" w:cs="Times New Roman"/>
          <w:sz w:val="24"/>
          <w:szCs w:val="24"/>
          <w:lang w:val="en-GB"/>
        </w:rPr>
      </w:pPr>
      <w:r w:rsidRPr="001F73CF">
        <w:rPr>
          <w:rFonts w:ascii="Times New Roman" w:hAnsi="Times New Roman" w:cs="Times New Roman"/>
          <w:b/>
          <w:bCs/>
          <w:sz w:val="24"/>
          <w:szCs w:val="24"/>
          <w:lang w:val="en-GB"/>
        </w:rPr>
        <w:t>Keywords (max. 6)</w:t>
      </w:r>
      <w:r w:rsidR="008A6644" w:rsidRPr="001F73CF">
        <w:rPr>
          <w:rFonts w:ascii="Times New Roman" w:hAnsi="Times New Roman" w:cs="Times New Roman"/>
          <w:b/>
          <w:bCs/>
          <w:sz w:val="24"/>
          <w:szCs w:val="24"/>
          <w:lang w:val="en-GB"/>
        </w:rPr>
        <w:t xml:space="preserve">: </w:t>
      </w:r>
      <w:r w:rsidR="008A6644" w:rsidRPr="001F73CF">
        <w:rPr>
          <w:rFonts w:ascii="Times New Roman" w:hAnsi="Times New Roman" w:cs="Times New Roman"/>
          <w:sz w:val="24"/>
          <w:szCs w:val="24"/>
          <w:lang w:val="en-GB"/>
        </w:rPr>
        <w:t xml:space="preserve">polysaccharide, </w:t>
      </w:r>
      <w:r w:rsidR="00485D17" w:rsidRPr="001F73CF">
        <w:rPr>
          <w:rFonts w:ascii="Times New Roman" w:hAnsi="Times New Roman" w:cs="Times New Roman"/>
          <w:sz w:val="24"/>
          <w:szCs w:val="24"/>
          <w:lang w:val="en-GB"/>
        </w:rPr>
        <w:t>rheolog</w:t>
      </w:r>
      <w:r w:rsidR="00485D17">
        <w:rPr>
          <w:rFonts w:ascii="Times New Roman" w:hAnsi="Times New Roman" w:cs="Times New Roman"/>
          <w:sz w:val="24"/>
          <w:szCs w:val="24"/>
          <w:lang w:val="en-GB"/>
        </w:rPr>
        <w:t>y,</w:t>
      </w:r>
      <w:r w:rsidR="00485D17">
        <w:rPr>
          <w:rFonts w:ascii="Times New Roman" w:hAnsi="Times New Roman" w:cs="Times New Roman"/>
          <w:sz w:val="24"/>
          <w:szCs w:val="24"/>
          <w:lang w:val="en-GB"/>
        </w:rPr>
        <w:t xml:space="preserve"> </w:t>
      </w:r>
      <w:r w:rsidR="00C75BD8" w:rsidRPr="001F73CF">
        <w:rPr>
          <w:rFonts w:ascii="Times New Roman" w:hAnsi="Times New Roman" w:cs="Times New Roman"/>
          <w:sz w:val="24"/>
          <w:szCs w:val="24"/>
          <w:lang w:val="en-GB"/>
        </w:rPr>
        <w:t xml:space="preserve">viscoelastic properties, </w:t>
      </w:r>
      <w:r w:rsidR="008A6644" w:rsidRPr="001F73CF">
        <w:rPr>
          <w:rFonts w:ascii="Times New Roman" w:hAnsi="Times New Roman" w:cs="Times New Roman"/>
          <w:sz w:val="24"/>
          <w:szCs w:val="24"/>
          <w:lang w:val="en-GB"/>
        </w:rPr>
        <w:t xml:space="preserve">relaxation spectrum, </w:t>
      </w:r>
      <w:r w:rsidR="009108A1">
        <w:rPr>
          <w:rFonts w:ascii="Times New Roman" w:hAnsi="Times New Roman" w:cs="Times New Roman"/>
          <w:sz w:val="24"/>
          <w:szCs w:val="24"/>
          <w:lang w:val="en-GB"/>
        </w:rPr>
        <w:t>mathematical modelling</w:t>
      </w:r>
    </w:p>
    <w:p w14:paraId="71514E7D" w14:textId="77777777" w:rsidR="00AC6DC0" w:rsidRPr="001F73CF" w:rsidRDefault="00AC6DC0" w:rsidP="0018586F">
      <w:pPr>
        <w:spacing w:after="0" w:line="360" w:lineRule="auto"/>
        <w:rPr>
          <w:rFonts w:ascii="Times New Roman" w:hAnsi="Times New Roman" w:cs="Times New Roman"/>
          <w:b/>
          <w:bCs/>
          <w:sz w:val="24"/>
          <w:szCs w:val="24"/>
          <w:lang w:val="en-GB"/>
        </w:rPr>
      </w:pPr>
    </w:p>
    <w:p w14:paraId="14A05287" w14:textId="77777777" w:rsidR="00AC6DC0" w:rsidRPr="001F73CF" w:rsidRDefault="00AC6DC0" w:rsidP="0018586F">
      <w:pPr>
        <w:spacing w:after="0" w:line="360" w:lineRule="auto"/>
        <w:rPr>
          <w:rFonts w:ascii="Times New Roman" w:hAnsi="Times New Roman" w:cs="Times New Roman"/>
          <w:b/>
          <w:bCs/>
          <w:sz w:val="24"/>
          <w:szCs w:val="24"/>
          <w:lang w:val="en-GB"/>
        </w:rPr>
      </w:pPr>
    </w:p>
    <w:p w14:paraId="69552232" w14:textId="073630D3" w:rsidR="003E4E81" w:rsidRPr="001F73CF" w:rsidRDefault="00D535D0" w:rsidP="008A6644">
      <w:pPr>
        <w:spacing w:after="0" w:line="360" w:lineRule="auto"/>
        <w:rPr>
          <w:rFonts w:ascii="Times New Roman" w:hAnsi="Times New Roman" w:cs="Times New Roman"/>
          <w:b/>
          <w:bCs/>
          <w:sz w:val="24"/>
          <w:szCs w:val="24"/>
          <w:lang w:val="en-GB"/>
        </w:rPr>
      </w:pPr>
      <w:bookmarkStart w:id="1" w:name="_Hlk92872408"/>
      <w:r w:rsidRPr="001F73CF">
        <w:rPr>
          <w:rFonts w:ascii="Times New Roman" w:hAnsi="Times New Roman" w:cs="Times New Roman"/>
          <w:b/>
          <w:bCs/>
          <w:sz w:val="24"/>
          <w:szCs w:val="24"/>
          <w:lang w:val="en-GB"/>
        </w:rPr>
        <w:t xml:space="preserve">1. </w:t>
      </w:r>
      <w:r w:rsidR="007664AE" w:rsidRPr="001F73CF">
        <w:rPr>
          <w:rFonts w:ascii="Times New Roman" w:hAnsi="Times New Roman" w:cs="Times New Roman"/>
          <w:b/>
          <w:bCs/>
          <w:sz w:val="24"/>
          <w:szCs w:val="24"/>
          <w:lang w:val="en-GB"/>
        </w:rPr>
        <w:t>Introduction</w:t>
      </w:r>
    </w:p>
    <w:bookmarkEnd w:id="1"/>
    <w:p w14:paraId="01468FC3" w14:textId="71B0A2BE" w:rsidR="008E166B" w:rsidRPr="001F73CF" w:rsidRDefault="00524A34" w:rsidP="00087907">
      <w:pPr>
        <w:spacing w:after="0" w:line="360" w:lineRule="auto"/>
        <w:ind w:firstLine="284"/>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When </w:t>
      </w:r>
      <w:r w:rsidR="001F73CF" w:rsidRPr="00521847">
        <w:rPr>
          <w:rFonts w:ascii="Times New Roman" w:hAnsi="Times New Roman" w:cs="Times New Roman"/>
          <w:sz w:val="24"/>
          <w:szCs w:val="24"/>
          <w:lang w:val="en-GB"/>
        </w:rPr>
        <w:t xml:space="preserve">polymeric </w:t>
      </w:r>
      <w:r w:rsidRPr="001F73CF">
        <w:rPr>
          <w:rFonts w:ascii="Times New Roman" w:hAnsi="Times New Roman" w:cs="Times New Roman"/>
          <w:sz w:val="24"/>
          <w:szCs w:val="24"/>
          <w:lang w:val="en-GB"/>
        </w:rPr>
        <w:t xml:space="preserve">materials are exposed to mechanical loading during rheological testing, the changes in material structure manifest in </w:t>
      </w:r>
      <w:r w:rsidR="00AE697E" w:rsidRPr="001F73CF">
        <w:rPr>
          <w:rFonts w:ascii="Times New Roman" w:hAnsi="Times New Roman" w:cs="Times New Roman"/>
          <w:sz w:val="24"/>
          <w:szCs w:val="24"/>
          <w:lang w:val="en-GB"/>
        </w:rPr>
        <w:t xml:space="preserve">their </w:t>
      </w:r>
      <w:r w:rsidRPr="001F73CF">
        <w:rPr>
          <w:rFonts w:ascii="Times New Roman" w:hAnsi="Times New Roman" w:cs="Times New Roman"/>
          <w:sz w:val="24"/>
          <w:szCs w:val="24"/>
          <w:lang w:val="en-GB"/>
        </w:rPr>
        <w:t>viscoelastic responses.</w:t>
      </w:r>
      <w:r w:rsidR="00DB67BD" w:rsidRPr="001F73CF">
        <w:rPr>
          <w:rFonts w:ascii="Times New Roman" w:hAnsi="Times New Roman" w:cs="Times New Roman"/>
          <w:sz w:val="24"/>
          <w:szCs w:val="24"/>
          <w:lang w:val="en-GB"/>
        </w:rPr>
        <w:t xml:space="preserve"> Therefore</w:t>
      </w:r>
      <w:r w:rsidR="001F73CF" w:rsidRPr="00521847">
        <w:rPr>
          <w:rFonts w:ascii="Times New Roman" w:hAnsi="Times New Roman" w:cs="Times New Roman"/>
          <w:sz w:val="24"/>
          <w:szCs w:val="24"/>
          <w:lang w:val="en-GB"/>
        </w:rPr>
        <w:t>,</w:t>
      </w:r>
      <w:r w:rsidR="00DB67BD" w:rsidRPr="00521847">
        <w:rPr>
          <w:rFonts w:ascii="Times New Roman" w:hAnsi="Times New Roman" w:cs="Times New Roman"/>
          <w:sz w:val="24"/>
          <w:szCs w:val="24"/>
          <w:lang w:val="en-GB"/>
        </w:rPr>
        <w:t xml:space="preserve"> </w:t>
      </w:r>
      <w:r w:rsidR="00DB67BD" w:rsidRPr="001F73CF">
        <w:rPr>
          <w:rFonts w:ascii="Times New Roman" w:hAnsi="Times New Roman" w:cs="Times New Roman"/>
          <w:sz w:val="24"/>
          <w:szCs w:val="24"/>
          <w:lang w:val="en-GB"/>
        </w:rPr>
        <w:t>t</w:t>
      </w:r>
      <w:r w:rsidR="008E166B" w:rsidRPr="001F73CF">
        <w:rPr>
          <w:rFonts w:ascii="Times New Roman" w:hAnsi="Times New Roman" w:cs="Times New Roman"/>
          <w:sz w:val="24"/>
          <w:szCs w:val="24"/>
          <w:lang w:val="en-GB"/>
        </w:rPr>
        <w:t>he rheological investigation</w:t>
      </w:r>
      <w:r w:rsidR="001F73CF">
        <w:rPr>
          <w:rFonts w:ascii="Times New Roman" w:hAnsi="Times New Roman" w:cs="Times New Roman"/>
          <w:sz w:val="24"/>
          <w:szCs w:val="24"/>
          <w:lang w:val="en-GB"/>
        </w:rPr>
        <w:t xml:space="preserve"> </w:t>
      </w:r>
      <w:r w:rsidR="001F73CF" w:rsidRPr="00521847">
        <w:rPr>
          <w:rFonts w:ascii="Times New Roman" w:hAnsi="Times New Roman" w:cs="Times New Roman"/>
          <w:sz w:val="24"/>
          <w:szCs w:val="24"/>
          <w:lang w:val="en-GB"/>
        </w:rPr>
        <w:t>of their material properties</w:t>
      </w:r>
      <w:r w:rsidR="008E166B" w:rsidRPr="00521847">
        <w:rPr>
          <w:rFonts w:ascii="Times New Roman" w:hAnsi="Times New Roman" w:cs="Times New Roman"/>
          <w:sz w:val="24"/>
          <w:szCs w:val="24"/>
          <w:lang w:val="en-GB"/>
        </w:rPr>
        <w:t xml:space="preserve"> </w:t>
      </w:r>
      <w:r w:rsidR="00664904" w:rsidRPr="001F73CF">
        <w:rPr>
          <w:rFonts w:ascii="Times New Roman" w:hAnsi="Times New Roman" w:cs="Times New Roman"/>
          <w:sz w:val="24"/>
          <w:szCs w:val="24"/>
          <w:lang w:val="en-GB"/>
        </w:rPr>
        <w:t>has become</w:t>
      </w:r>
      <w:r w:rsidR="008E166B" w:rsidRPr="001F73CF">
        <w:rPr>
          <w:rFonts w:ascii="Times New Roman" w:hAnsi="Times New Roman" w:cs="Times New Roman"/>
          <w:sz w:val="24"/>
          <w:szCs w:val="24"/>
          <w:lang w:val="en-GB"/>
        </w:rPr>
        <w:t xml:space="preserve"> a widely used tool for obtaining information on the structural characteristics and behaviour under mechanical loading of very broad range of materials, </w:t>
      </w:r>
      <w:r w:rsidR="008E166B" w:rsidRPr="00AD7CB0">
        <w:rPr>
          <w:rFonts w:ascii="Times New Roman" w:hAnsi="Times New Roman" w:cs="Times New Roman"/>
          <w:i/>
          <w:iCs/>
          <w:sz w:val="24"/>
          <w:szCs w:val="24"/>
          <w:lang w:val="en-GB"/>
        </w:rPr>
        <w:t>e.g.</w:t>
      </w:r>
      <w:r w:rsidR="008E166B" w:rsidRPr="001F73CF">
        <w:rPr>
          <w:rFonts w:ascii="Times New Roman" w:hAnsi="Times New Roman" w:cs="Times New Roman"/>
          <w:sz w:val="24"/>
          <w:szCs w:val="24"/>
          <w:lang w:val="en-GB"/>
        </w:rPr>
        <w:t>, polymer melts</w:t>
      </w:r>
      <w:r w:rsidR="00A3615F" w:rsidRPr="001F73CF">
        <w:rPr>
          <w:rFonts w:ascii="Times New Roman" w:hAnsi="Times New Roman" w:cs="Times New Roman"/>
          <w:sz w:val="24"/>
          <w:szCs w:val="24"/>
          <w:lang w:val="en-GB"/>
        </w:rPr>
        <w:t>,</w:t>
      </w:r>
      <w:r w:rsidR="00FB257A" w:rsidRPr="001F73CF">
        <w:rPr>
          <w:rFonts w:ascii="Times New Roman" w:hAnsi="Times New Roman" w:cs="Times New Roman"/>
          <w:sz w:val="24"/>
          <w:szCs w:val="24"/>
          <w:lang w:val="en-GB"/>
        </w:rPr>
        <w:t xml:space="preserve"> </w:t>
      </w:r>
      <w:r w:rsidR="008E166B" w:rsidRPr="001F73CF">
        <w:rPr>
          <w:rFonts w:ascii="Times New Roman" w:hAnsi="Times New Roman" w:cs="Times New Roman"/>
          <w:sz w:val="24"/>
          <w:szCs w:val="24"/>
          <w:lang w:val="en-GB"/>
        </w:rPr>
        <w:t xml:space="preserve">polymer solutions, </w:t>
      </w:r>
      <w:r w:rsidR="001F73CF">
        <w:rPr>
          <w:rFonts w:ascii="Times New Roman" w:hAnsi="Times New Roman" w:cs="Times New Roman"/>
          <w:sz w:val="24"/>
          <w:szCs w:val="24"/>
          <w:lang w:val="en-GB"/>
        </w:rPr>
        <w:t>b</w:t>
      </w:r>
      <w:r w:rsidR="008E166B" w:rsidRPr="001F73CF">
        <w:rPr>
          <w:rFonts w:ascii="Times New Roman" w:hAnsi="Times New Roman" w:cs="Times New Roman"/>
          <w:sz w:val="24"/>
          <w:szCs w:val="24"/>
          <w:lang w:val="en-GB"/>
        </w:rPr>
        <w:t xml:space="preserve">lood, </w:t>
      </w:r>
      <w:r w:rsidR="00FE5963" w:rsidRPr="001F73CF">
        <w:rPr>
          <w:rFonts w:ascii="Times New Roman" w:hAnsi="Times New Roman" w:cs="Times New Roman"/>
          <w:sz w:val="24"/>
          <w:szCs w:val="24"/>
          <w:lang w:val="en-GB"/>
        </w:rPr>
        <w:t xml:space="preserve">biological tissues, </w:t>
      </w:r>
      <w:r w:rsidR="008E166B" w:rsidRPr="001F73CF">
        <w:rPr>
          <w:rFonts w:ascii="Times New Roman" w:hAnsi="Times New Roman" w:cs="Times New Roman"/>
          <w:sz w:val="24"/>
          <w:szCs w:val="24"/>
          <w:lang w:val="en-GB"/>
        </w:rPr>
        <w:t xml:space="preserve">food gels, colloidal gels, </w:t>
      </w:r>
      <w:r w:rsidR="00B57D8A" w:rsidRPr="001F73CF">
        <w:rPr>
          <w:rFonts w:ascii="Times New Roman" w:hAnsi="Times New Roman" w:cs="Times New Roman"/>
          <w:sz w:val="24"/>
          <w:szCs w:val="24"/>
          <w:lang w:val="en-GB"/>
        </w:rPr>
        <w:t xml:space="preserve">emulsions, </w:t>
      </w:r>
      <w:r w:rsidR="007B5CD8" w:rsidRPr="001F73CF">
        <w:rPr>
          <w:rFonts w:ascii="Times New Roman" w:hAnsi="Times New Roman" w:cs="Times New Roman"/>
          <w:sz w:val="24"/>
          <w:szCs w:val="24"/>
          <w:lang w:val="en-GB"/>
        </w:rPr>
        <w:t xml:space="preserve">alumina </w:t>
      </w:r>
      <w:r w:rsidRPr="001F73CF">
        <w:rPr>
          <w:rFonts w:ascii="Times New Roman" w:hAnsi="Times New Roman" w:cs="Times New Roman"/>
          <w:sz w:val="24"/>
          <w:szCs w:val="24"/>
          <w:lang w:val="en-GB"/>
        </w:rPr>
        <w:t xml:space="preserve">suspensions, </w:t>
      </w:r>
      <w:r w:rsidR="008E166B" w:rsidRPr="001F73CF">
        <w:rPr>
          <w:rFonts w:ascii="Times New Roman" w:hAnsi="Times New Roman" w:cs="Times New Roman"/>
          <w:sz w:val="24"/>
          <w:szCs w:val="24"/>
          <w:lang w:val="en-GB"/>
        </w:rPr>
        <w:t xml:space="preserve">magnesium alloys, dispersions, asphalt, </w:t>
      </w:r>
      <w:r w:rsidR="00B57D8A" w:rsidRPr="001F73CF">
        <w:rPr>
          <w:rFonts w:ascii="Times New Roman" w:hAnsi="Times New Roman" w:cs="Times New Roman"/>
          <w:sz w:val="24"/>
          <w:szCs w:val="24"/>
          <w:lang w:val="en-GB"/>
        </w:rPr>
        <w:t>etc.</w:t>
      </w:r>
    </w:p>
    <w:p w14:paraId="66207F4A" w14:textId="44C5DB8D" w:rsidR="00521847" w:rsidRPr="00B27823" w:rsidRDefault="003C5830" w:rsidP="00521847">
      <w:pPr>
        <w:spacing w:after="0" w:line="360" w:lineRule="auto"/>
        <w:ind w:firstLine="284"/>
        <w:rPr>
          <w:rFonts w:ascii="Times New Roman" w:hAnsi="Times New Roman" w:cs="Times New Roman"/>
          <w:sz w:val="24"/>
          <w:szCs w:val="24"/>
          <w:lang w:val="en-GB"/>
        </w:rPr>
      </w:pPr>
      <w:r w:rsidRPr="001F73CF">
        <w:rPr>
          <w:rFonts w:ascii="Times New Roman" w:hAnsi="Times New Roman" w:cs="Times New Roman"/>
          <w:sz w:val="24"/>
          <w:szCs w:val="24"/>
          <w:lang w:val="en-GB"/>
        </w:rPr>
        <w:lastRenderedPageBreak/>
        <w:t xml:space="preserve">In line with the theory of viscoelasticity, </w:t>
      </w:r>
      <w:r w:rsidR="0016404C" w:rsidRPr="001F73CF">
        <w:rPr>
          <w:rFonts w:ascii="Times New Roman" w:hAnsi="Times New Roman" w:cs="Times New Roman"/>
          <w:sz w:val="24"/>
          <w:szCs w:val="24"/>
          <w:lang w:val="en-GB"/>
        </w:rPr>
        <w:t xml:space="preserve">the </w:t>
      </w:r>
      <w:r w:rsidR="00AE697E" w:rsidRPr="001F73CF">
        <w:rPr>
          <w:rFonts w:ascii="Times New Roman" w:hAnsi="Times New Roman" w:cs="Times New Roman"/>
          <w:sz w:val="24"/>
          <w:szCs w:val="24"/>
          <w:lang w:val="en-GB"/>
        </w:rPr>
        <w:t>relaxation spectr</w:t>
      </w:r>
      <w:r w:rsidR="007C4B00" w:rsidRPr="001F73CF">
        <w:rPr>
          <w:rFonts w:ascii="Times New Roman" w:hAnsi="Times New Roman" w:cs="Times New Roman"/>
          <w:sz w:val="24"/>
          <w:szCs w:val="24"/>
          <w:lang w:val="en-GB"/>
        </w:rPr>
        <w:t>um</w:t>
      </w:r>
      <w:r w:rsidR="00B55C84" w:rsidRPr="001F73CF">
        <w:rPr>
          <w:rFonts w:ascii="Times New Roman" w:hAnsi="Times New Roman" w:cs="Times New Roman"/>
          <w:sz w:val="24"/>
          <w:szCs w:val="24"/>
          <w:lang w:val="en-GB"/>
        </w:rPr>
        <w:t xml:space="preserve"> </w:t>
      </w:r>
      <w:r w:rsidR="00AE697E" w:rsidRPr="001F73CF">
        <w:rPr>
          <w:rFonts w:ascii="Times New Roman" w:hAnsi="Times New Roman" w:cs="Times New Roman"/>
          <w:sz w:val="24"/>
          <w:szCs w:val="24"/>
          <w:lang w:val="en-GB"/>
        </w:rPr>
        <w:t>of polymers reflect</w:t>
      </w:r>
      <w:r w:rsidR="007C4B00" w:rsidRPr="001F73CF">
        <w:rPr>
          <w:rFonts w:ascii="Times New Roman" w:hAnsi="Times New Roman" w:cs="Times New Roman"/>
          <w:sz w:val="24"/>
          <w:szCs w:val="24"/>
          <w:lang w:val="en-GB"/>
        </w:rPr>
        <w:t>s</w:t>
      </w:r>
      <w:r w:rsidR="00AE697E" w:rsidRPr="001F73CF">
        <w:rPr>
          <w:rFonts w:ascii="Times New Roman" w:hAnsi="Times New Roman" w:cs="Times New Roman"/>
          <w:sz w:val="24"/>
          <w:szCs w:val="24"/>
          <w:lang w:val="en-GB"/>
        </w:rPr>
        <w:t xml:space="preserve"> </w:t>
      </w:r>
      <w:r w:rsidR="00E14510" w:rsidRPr="001F73CF">
        <w:rPr>
          <w:rFonts w:ascii="Times New Roman" w:hAnsi="Times New Roman" w:cs="Times New Roman"/>
          <w:sz w:val="24"/>
          <w:szCs w:val="24"/>
          <w:lang w:val="en-GB"/>
        </w:rPr>
        <w:t xml:space="preserve">molecular movements of macromolecules and thus can be </w:t>
      </w:r>
      <w:r w:rsidR="00671C90" w:rsidRPr="00521847">
        <w:rPr>
          <w:rFonts w:ascii="Times New Roman" w:hAnsi="Times New Roman" w:cs="Times New Roman"/>
          <w:sz w:val="24"/>
          <w:szCs w:val="24"/>
          <w:lang w:val="en-GB"/>
        </w:rPr>
        <w:t xml:space="preserve">interrelated </w:t>
      </w:r>
      <w:r w:rsidR="00E14510" w:rsidRPr="001F73CF">
        <w:rPr>
          <w:rFonts w:ascii="Times New Roman" w:hAnsi="Times New Roman" w:cs="Times New Roman"/>
          <w:sz w:val="24"/>
          <w:szCs w:val="24"/>
          <w:lang w:val="en-GB"/>
        </w:rPr>
        <w:t>with the molecular structure</w:t>
      </w:r>
      <w:r w:rsidR="007C4B00" w:rsidRPr="001F73CF">
        <w:rPr>
          <w:rFonts w:ascii="Times New Roman" w:hAnsi="Times New Roman" w:cs="Times New Roman"/>
          <w:sz w:val="24"/>
          <w:szCs w:val="24"/>
          <w:lang w:val="en-GB"/>
        </w:rPr>
        <w:t xml:space="preserve">, </w:t>
      </w:r>
      <w:r w:rsidR="007C4B00" w:rsidRPr="00AD7CB0">
        <w:rPr>
          <w:rFonts w:ascii="Times New Roman" w:hAnsi="Times New Roman" w:cs="Times New Roman"/>
          <w:i/>
          <w:iCs/>
          <w:sz w:val="24"/>
          <w:szCs w:val="24"/>
          <w:lang w:val="en-GB"/>
        </w:rPr>
        <w:t>i.e.</w:t>
      </w:r>
      <w:r w:rsidR="007C4B00" w:rsidRPr="001F73CF">
        <w:rPr>
          <w:rFonts w:ascii="Times New Roman" w:hAnsi="Times New Roman" w:cs="Times New Roman"/>
          <w:sz w:val="24"/>
          <w:szCs w:val="24"/>
          <w:lang w:val="en-GB"/>
        </w:rPr>
        <w:t xml:space="preserve">, </w:t>
      </w:r>
      <w:r w:rsidR="00E14510" w:rsidRPr="001F73CF">
        <w:rPr>
          <w:rFonts w:ascii="Times New Roman" w:hAnsi="Times New Roman" w:cs="Times New Roman"/>
          <w:sz w:val="24"/>
          <w:szCs w:val="24"/>
          <w:lang w:val="en-GB"/>
        </w:rPr>
        <w:t xml:space="preserve">molecular mass and molecular </w:t>
      </w:r>
      <w:r w:rsidR="00671C90" w:rsidRPr="00521847">
        <w:rPr>
          <w:rFonts w:ascii="Times New Roman" w:hAnsi="Times New Roman" w:cs="Times New Roman"/>
          <w:sz w:val="24"/>
          <w:szCs w:val="24"/>
          <w:lang w:val="en-GB"/>
        </w:rPr>
        <w:t>weight</w:t>
      </w:r>
      <w:r w:rsidR="00E14510" w:rsidRPr="00521847">
        <w:rPr>
          <w:rFonts w:ascii="Times New Roman" w:hAnsi="Times New Roman" w:cs="Times New Roman"/>
          <w:sz w:val="24"/>
          <w:szCs w:val="24"/>
          <w:lang w:val="en-GB"/>
        </w:rPr>
        <w:t xml:space="preserve"> </w:t>
      </w:r>
      <w:r w:rsidR="00E14510" w:rsidRPr="001F73CF">
        <w:rPr>
          <w:rFonts w:ascii="Times New Roman" w:hAnsi="Times New Roman" w:cs="Times New Roman"/>
          <w:sz w:val="24"/>
          <w:szCs w:val="24"/>
          <w:lang w:val="en-GB"/>
        </w:rPr>
        <w:t xml:space="preserve">distribution, branching and other </w:t>
      </w:r>
      <w:r w:rsidR="00671C90" w:rsidRPr="00521847">
        <w:rPr>
          <w:rFonts w:ascii="Times New Roman" w:hAnsi="Times New Roman" w:cs="Times New Roman"/>
          <w:sz w:val="24"/>
          <w:szCs w:val="24"/>
          <w:lang w:val="en-GB"/>
        </w:rPr>
        <w:t>aspects</w:t>
      </w:r>
      <w:r w:rsidR="00E14510" w:rsidRPr="00521847">
        <w:rPr>
          <w:rFonts w:ascii="Times New Roman" w:hAnsi="Times New Roman" w:cs="Times New Roman"/>
          <w:sz w:val="24"/>
          <w:szCs w:val="24"/>
          <w:lang w:val="en-GB"/>
        </w:rPr>
        <w:t xml:space="preserve"> </w:t>
      </w:r>
      <w:r w:rsidR="00E14510" w:rsidRPr="001F73CF">
        <w:rPr>
          <w:rFonts w:ascii="Times New Roman" w:hAnsi="Times New Roman" w:cs="Times New Roman"/>
          <w:sz w:val="24"/>
          <w:szCs w:val="24"/>
          <w:lang w:val="en-GB"/>
        </w:rPr>
        <w:t>of molecular architecture</w:t>
      </w:r>
      <w:r w:rsidR="007C4B00" w:rsidRPr="001F73CF">
        <w:rPr>
          <w:rFonts w:ascii="Times New Roman" w:hAnsi="Times New Roman" w:cs="Times New Roman"/>
          <w:sz w:val="24"/>
          <w:szCs w:val="24"/>
          <w:lang w:val="en-GB"/>
        </w:rPr>
        <w:t xml:space="preserve">. </w:t>
      </w:r>
      <w:r w:rsidR="00913FFE" w:rsidRPr="00B27823">
        <w:rPr>
          <w:rFonts w:ascii="Times New Roman" w:hAnsi="Times New Roman" w:cs="Times New Roman"/>
          <w:sz w:val="24"/>
          <w:szCs w:val="24"/>
          <w:lang w:val="en-GB"/>
        </w:rPr>
        <w:t>For example, Stadler</w:t>
      </w:r>
      <w:r w:rsidR="00913FFE" w:rsidRPr="00B27823">
        <w:rPr>
          <w:rFonts w:ascii="Times New Roman" w:hAnsi="Times New Roman" w:cs="Times New Roman"/>
          <w:sz w:val="24"/>
          <w:szCs w:val="24"/>
          <w:vertAlign w:val="superscript"/>
          <w:lang w:val="en-GB"/>
        </w:rPr>
        <w:t>1</w:t>
      </w:r>
      <w:r w:rsidR="00913FFE" w:rsidRPr="00B27823">
        <w:rPr>
          <w:rFonts w:ascii="Times New Roman" w:hAnsi="Times New Roman" w:cs="Times New Roman"/>
          <w:sz w:val="24"/>
          <w:szCs w:val="24"/>
          <w:lang w:val="en-GB"/>
        </w:rPr>
        <w:t xml:space="preserve"> used relaxation spectra to understand molecular processes, such as entanglement and </w:t>
      </w:r>
      <w:proofErr w:type="spellStart"/>
      <w:r w:rsidR="00913FFE" w:rsidRPr="00B27823">
        <w:rPr>
          <w:rFonts w:ascii="Times New Roman" w:hAnsi="Times New Roman" w:cs="Times New Roman"/>
          <w:sz w:val="24"/>
          <w:szCs w:val="24"/>
          <w:lang w:val="en-GB"/>
        </w:rPr>
        <w:t>reptation</w:t>
      </w:r>
      <w:proofErr w:type="spellEnd"/>
      <w:r w:rsidR="00913FFE" w:rsidRPr="00B27823">
        <w:rPr>
          <w:rFonts w:ascii="Times New Roman" w:hAnsi="Times New Roman" w:cs="Times New Roman"/>
          <w:sz w:val="24"/>
          <w:szCs w:val="24"/>
          <w:lang w:val="en-GB"/>
        </w:rPr>
        <w:t xml:space="preserve">, in ring polymers. Many authors, </w:t>
      </w:r>
      <w:r w:rsidR="00913FFE" w:rsidRPr="00B27823">
        <w:rPr>
          <w:rFonts w:ascii="Times New Roman" w:hAnsi="Times New Roman" w:cs="Times New Roman"/>
          <w:i/>
          <w:iCs/>
          <w:sz w:val="24"/>
          <w:szCs w:val="24"/>
          <w:lang w:val="en-GB"/>
        </w:rPr>
        <w:t>e.g.</w:t>
      </w:r>
      <w:r w:rsidR="00913FFE" w:rsidRPr="00B27823">
        <w:rPr>
          <w:rFonts w:ascii="Times New Roman" w:hAnsi="Times New Roman" w:cs="Times New Roman"/>
          <w:sz w:val="24"/>
          <w:szCs w:val="24"/>
          <w:lang w:val="en-GB"/>
        </w:rPr>
        <w:t xml:space="preserve">, </w:t>
      </w:r>
      <w:proofErr w:type="spellStart"/>
      <w:r w:rsidR="007C4B00" w:rsidRPr="00B27823">
        <w:rPr>
          <w:rFonts w:ascii="Times New Roman" w:hAnsi="Times New Roman" w:cs="Times New Roman"/>
          <w:sz w:val="24"/>
          <w:szCs w:val="24"/>
          <w:lang w:val="en-GB"/>
        </w:rPr>
        <w:t>Thimm</w:t>
      </w:r>
      <w:proofErr w:type="spellEnd"/>
      <w:r w:rsidR="007C4B00" w:rsidRPr="00B27823">
        <w:rPr>
          <w:rFonts w:ascii="Times New Roman" w:hAnsi="Times New Roman" w:cs="Times New Roman"/>
          <w:sz w:val="24"/>
          <w:szCs w:val="24"/>
          <w:lang w:val="en-GB"/>
        </w:rPr>
        <w:t xml:space="preserve"> </w:t>
      </w:r>
      <w:r w:rsidR="007C4B00" w:rsidRPr="00B27823">
        <w:rPr>
          <w:rFonts w:ascii="Times New Roman" w:hAnsi="Times New Roman" w:cs="Times New Roman"/>
          <w:i/>
          <w:iCs/>
          <w:sz w:val="24"/>
          <w:szCs w:val="24"/>
          <w:lang w:val="en-GB"/>
        </w:rPr>
        <w:t>et al.</w:t>
      </w:r>
      <w:r w:rsidR="00913FFE" w:rsidRPr="00B27823">
        <w:rPr>
          <w:rFonts w:ascii="Times New Roman" w:hAnsi="Times New Roman" w:cs="Times New Roman"/>
          <w:sz w:val="24"/>
          <w:szCs w:val="24"/>
          <w:vertAlign w:val="superscript"/>
          <w:lang w:val="en-GB"/>
        </w:rPr>
        <w:t>2</w:t>
      </w:r>
      <w:r w:rsidR="007C4B00" w:rsidRPr="00B27823">
        <w:rPr>
          <w:rFonts w:ascii="Times New Roman" w:hAnsi="Times New Roman" w:cs="Times New Roman"/>
          <w:sz w:val="24"/>
          <w:szCs w:val="24"/>
          <w:lang w:val="en-GB"/>
        </w:rPr>
        <w:t xml:space="preserve"> </w:t>
      </w:r>
      <w:r w:rsidR="00913FFE" w:rsidRPr="00B27823">
        <w:rPr>
          <w:rFonts w:ascii="Times New Roman" w:hAnsi="Times New Roman" w:cs="Times New Roman"/>
          <w:sz w:val="24"/>
          <w:szCs w:val="24"/>
          <w:lang w:val="en-GB"/>
        </w:rPr>
        <w:t xml:space="preserve">and Friedrich </w:t>
      </w:r>
      <w:r w:rsidR="00913FFE" w:rsidRPr="00B27823">
        <w:rPr>
          <w:rFonts w:ascii="Times New Roman" w:hAnsi="Times New Roman" w:cs="Times New Roman"/>
          <w:i/>
          <w:iCs/>
          <w:sz w:val="24"/>
          <w:szCs w:val="24"/>
          <w:lang w:val="en-GB"/>
        </w:rPr>
        <w:t>et al.</w:t>
      </w:r>
      <w:r w:rsidR="00913FFE" w:rsidRPr="00B27823">
        <w:rPr>
          <w:rFonts w:ascii="Times New Roman" w:hAnsi="Times New Roman" w:cs="Times New Roman"/>
          <w:sz w:val="24"/>
          <w:szCs w:val="24"/>
          <w:vertAlign w:val="superscript"/>
          <w:lang w:val="en-GB"/>
        </w:rPr>
        <w:t>3</w:t>
      </w:r>
      <w:r w:rsidR="00913FFE" w:rsidRPr="00B27823">
        <w:rPr>
          <w:rFonts w:ascii="Times New Roman" w:hAnsi="Times New Roman" w:cs="Times New Roman"/>
          <w:sz w:val="24"/>
          <w:szCs w:val="24"/>
          <w:lang w:val="en-GB"/>
        </w:rPr>
        <w:t xml:space="preserve"> </w:t>
      </w:r>
      <w:r w:rsidR="007C4B00" w:rsidRPr="00B27823">
        <w:rPr>
          <w:rFonts w:ascii="Times New Roman" w:hAnsi="Times New Roman" w:cs="Times New Roman"/>
          <w:sz w:val="24"/>
          <w:szCs w:val="24"/>
          <w:lang w:val="en-GB"/>
        </w:rPr>
        <w:t>show</w:t>
      </w:r>
      <w:r w:rsidR="00671C90" w:rsidRPr="00B27823">
        <w:rPr>
          <w:rFonts w:ascii="Times New Roman" w:hAnsi="Times New Roman" w:cs="Times New Roman"/>
          <w:sz w:val="24"/>
          <w:szCs w:val="24"/>
          <w:lang w:val="en-GB"/>
        </w:rPr>
        <w:t>ed</w:t>
      </w:r>
      <w:r w:rsidR="007C4B00" w:rsidRPr="00B27823">
        <w:rPr>
          <w:rFonts w:ascii="Times New Roman" w:hAnsi="Times New Roman" w:cs="Times New Roman"/>
          <w:sz w:val="24"/>
          <w:szCs w:val="24"/>
          <w:lang w:val="en-GB"/>
        </w:rPr>
        <w:t xml:space="preserve"> analytical relation between the relaxation time spectrum and the molecular weight distribution which greatly reduces the computational efforts to determine the molecular weight distribution from the relaxation time spectrum. </w:t>
      </w:r>
      <w:r w:rsidR="000974D5" w:rsidRPr="00B27823">
        <w:rPr>
          <w:rFonts w:ascii="Times New Roman" w:hAnsi="Times New Roman" w:cs="Times New Roman"/>
          <w:sz w:val="24"/>
          <w:szCs w:val="24"/>
          <w:lang w:val="en-GB"/>
        </w:rPr>
        <w:t>Nobile and Cocchini</w:t>
      </w:r>
      <w:r w:rsidR="00913FFE" w:rsidRPr="00B27823">
        <w:rPr>
          <w:rFonts w:ascii="Times New Roman" w:hAnsi="Times New Roman" w:cs="Times New Roman"/>
          <w:sz w:val="24"/>
          <w:szCs w:val="24"/>
          <w:vertAlign w:val="superscript"/>
          <w:lang w:val="en-GB"/>
        </w:rPr>
        <w:t>4</w:t>
      </w:r>
      <w:r w:rsidR="003D4327" w:rsidRPr="00B27823">
        <w:rPr>
          <w:rFonts w:ascii="Times New Roman" w:hAnsi="Times New Roman" w:cs="Times New Roman"/>
          <w:sz w:val="24"/>
          <w:szCs w:val="24"/>
          <w:lang w:val="en-GB"/>
        </w:rPr>
        <w:t xml:space="preserve"> </w:t>
      </w:r>
      <w:r w:rsidR="008D10AF" w:rsidRPr="00B27823">
        <w:rPr>
          <w:rFonts w:ascii="Times New Roman" w:hAnsi="Times New Roman" w:cs="Times New Roman"/>
          <w:sz w:val="24"/>
          <w:szCs w:val="24"/>
          <w:lang w:val="en-GB"/>
        </w:rPr>
        <w:t>introduced</w:t>
      </w:r>
      <w:r w:rsidR="000974D5" w:rsidRPr="00B27823">
        <w:rPr>
          <w:rFonts w:ascii="Times New Roman" w:hAnsi="Times New Roman" w:cs="Times New Roman"/>
          <w:sz w:val="24"/>
          <w:szCs w:val="24"/>
          <w:lang w:val="en-GB"/>
        </w:rPr>
        <w:t xml:space="preserve"> a generalized relation</w:t>
      </w:r>
      <w:r w:rsidR="008D10AF" w:rsidRPr="00B27823">
        <w:rPr>
          <w:rFonts w:ascii="Times New Roman" w:hAnsi="Times New Roman" w:cs="Times New Roman"/>
          <w:sz w:val="24"/>
          <w:szCs w:val="24"/>
          <w:lang w:val="en-GB"/>
        </w:rPr>
        <w:t>ship</w:t>
      </w:r>
      <w:r w:rsidR="000974D5" w:rsidRPr="00B27823">
        <w:rPr>
          <w:rFonts w:ascii="Times New Roman" w:hAnsi="Times New Roman" w:cs="Times New Roman"/>
          <w:sz w:val="24"/>
          <w:szCs w:val="24"/>
          <w:lang w:val="en-GB"/>
        </w:rPr>
        <w:t xml:space="preserve"> between </w:t>
      </w:r>
      <w:r w:rsidR="008D10AF" w:rsidRPr="00B27823">
        <w:rPr>
          <w:rFonts w:ascii="Times New Roman" w:hAnsi="Times New Roman" w:cs="Times New Roman"/>
          <w:sz w:val="24"/>
          <w:szCs w:val="24"/>
          <w:lang w:val="en-GB"/>
        </w:rPr>
        <w:t xml:space="preserve">the </w:t>
      </w:r>
      <w:r w:rsidR="006651CA" w:rsidRPr="00B27823">
        <w:rPr>
          <w:rFonts w:ascii="Times New Roman" w:hAnsi="Times New Roman" w:cs="Times New Roman"/>
          <w:sz w:val="24"/>
          <w:szCs w:val="24"/>
          <w:lang w:val="en-GB"/>
        </w:rPr>
        <w:t>molecular weight distribution</w:t>
      </w:r>
      <w:r w:rsidR="000974D5" w:rsidRPr="00B27823">
        <w:rPr>
          <w:rFonts w:ascii="Times New Roman" w:hAnsi="Times New Roman" w:cs="Times New Roman"/>
          <w:sz w:val="24"/>
          <w:szCs w:val="24"/>
          <w:lang w:val="en-GB"/>
        </w:rPr>
        <w:t xml:space="preserve"> and </w:t>
      </w:r>
      <w:r w:rsidR="008D10AF" w:rsidRPr="00B27823">
        <w:rPr>
          <w:rFonts w:ascii="Times New Roman" w:hAnsi="Times New Roman" w:cs="Times New Roman"/>
          <w:sz w:val="24"/>
          <w:szCs w:val="24"/>
          <w:lang w:val="en-GB"/>
        </w:rPr>
        <w:t xml:space="preserve">the </w:t>
      </w:r>
      <w:r w:rsidR="000974D5" w:rsidRPr="00B27823">
        <w:rPr>
          <w:rFonts w:ascii="Times New Roman" w:hAnsi="Times New Roman" w:cs="Times New Roman"/>
          <w:sz w:val="24"/>
          <w:szCs w:val="24"/>
          <w:lang w:val="en-GB"/>
        </w:rPr>
        <w:t>relaxation time spectrum for</w:t>
      </w:r>
      <w:r w:rsidR="00AD1164" w:rsidRPr="00B27823">
        <w:rPr>
          <w:rFonts w:ascii="Times New Roman" w:hAnsi="Times New Roman" w:cs="Times New Roman"/>
          <w:sz w:val="24"/>
          <w:szCs w:val="24"/>
          <w:lang w:val="en-GB"/>
        </w:rPr>
        <w:t xml:space="preserve"> sharp </w:t>
      </w:r>
      <w:r w:rsidR="006651CA" w:rsidRPr="00B27823">
        <w:rPr>
          <w:rFonts w:ascii="Times New Roman" w:hAnsi="Times New Roman" w:cs="Times New Roman"/>
          <w:sz w:val="24"/>
          <w:szCs w:val="24"/>
          <w:lang w:val="en-GB"/>
        </w:rPr>
        <w:t>molecular weight distribution</w:t>
      </w:r>
      <w:r w:rsidR="00AD1164" w:rsidRPr="00B27823">
        <w:rPr>
          <w:rFonts w:ascii="Times New Roman" w:hAnsi="Times New Roman" w:cs="Times New Roman"/>
          <w:sz w:val="24"/>
          <w:szCs w:val="24"/>
          <w:lang w:val="en-GB"/>
        </w:rPr>
        <w:t>s</w:t>
      </w:r>
      <w:r w:rsidR="000974D5" w:rsidRPr="00B27823">
        <w:rPr>
          <w:rFonts w:ascii="Times New Roman" w:hAnsi="Times New Roman" w:cs="Times New Roman"/>
          <w:sz w:val="24"/>
          <w:szCs w:val="24"/>
          <w:lang w:val="en-GB"/>
        </w:rPr>
        <w:t>.</w:t>
      </w:r>
      <w:bookmarkStart w:id="2" w:name="_Hlk51920288"/>
    </w:p>
    <w:p w14:paraId="1CC2CD81" w14:textId="6B2F8B6C" w:rsidR="00AD2F6B" w:rsidRPr="00B27823" w:rsidRDefault="00AD2F6B" w:rsidP="00521847">
      <w:pPr>
        <w:spacing w:after="0" w:line="360" w:lineRule="auto"/>
        <w:ind w:firstLine="284"/>
        <w:rPr>
          <w:rFonts w:ascii="Times New Roman" w:hAnsi="Times New Roman" w:cs="Times New Roman"/>
          <w:sz w:val="24"/>
          <w:szCs w:val="24"/>
          <w:lang w:val="en-GB"/>
        </w:rPr>
      </w:pPr>
      <w:r w:rsidRPr="00B27823">
        <w:rPr>
          <w:rFonts w:ascii="Times New Roman" w:hAnsi="Times New Roman" w:cs="Times New Roman"/>
          <w:sz w:val="24"/>
          <w:szCs w:val="24"/>
          <w:lang w:val="en-GB"/>
        </w:rPr>
        <w:t xml:space="preserve">Polysaccharides are natural (bio)polymers, widely used in numerous applications due to their ability to form </w:t>
      </w:r>
      <w:r w:rsidR="006E7746" w:rsidRPr="00B27823">
        <w:rPr>
          <w:rFonts w:ascii="Times New Roman" w:hAnsi="Times New Roman" w:cs="Times New Roman"/>
          <w:sz w:val="24"/>
          <w:szCs w:val="24"/>
          <w:lang w:val="en-GB"/>
        </w:rPr>
        <w:t xml:space="preserve">specific structures which manifest in diverse macroscopic </w:t>
      </w:r>
      <w:r w:rsidR="00D31D0E" w:rsidRPr="00B27823">
        <w:rPr>
          <w:rFonts w:ascii="Times New Roman" w:hAnsi="Times New Roman" w:cs="Times New Roman"/>
          <w:sz w:val="24"/>
          <w:szCs w:val="24"/>
          <w:lang w:val="en-GB"/>
        </w:rPr>
        <w:t>behaviour</w:t>
      </w:r>
      <w:r w:rsidR="006651CA" w:rsidRPr="00B27823">
        <w:rPr>
          <w:rFonts w:ascii="Times New Roman" w:hAnsi="Times New Roman" w:cs="Times New Roman"/>
          <w:sz w:val="24"/>
          <w:szCs w:val="24"/>
          <w:lang w:val="en-GB"/>
        </w:rPr>
        <w:t xml:space="preserve"> and properties</w:t>
      </w:r>
      <w:r w:rsidRPr="00B27823">
        <w:rPr>
          <w:rFonts w:ascii="Times New Roman" w:hAnsi="Times New Roman" w:cs="Times New Roman"/>
          <w:sz w:val="24"/>
          <w:szCs w:val="24"/>
          <w:lang w:val="en-GB"/>
        </w:rPr>
        <w:t>.</w:t>
      </w:r>
      <w:r w:rsidR="005767E0" w:rsidRPr="00B27823">
        <w:rPr>
          <w:rFonts w:ascii="Times New Roman" w:hAnsi="Times New Roman" w:cs="Times New Roman"/>
          <w:sz w:val="24"/>
          <w:szCs w:val="24"/>
          <w:lang w:val="en-GB"/>
        </w:rPr>
        <w:t xml:space="preserve"> The</w:t>
      </w:r>
      <w:r w:rsidR="006651CA" w:rsidRPr="00B27823">
        <w:rPr>
          <w:rFonts w:ascii="Times New Roman" w:hAnsi="Times New Roman" w:cs="Times New Roman"/>
          <w:sz w:val="24"/>
          <w:szCs w:val="24"/>
          <w:lang w:val="en-GB"/>
        </w:rPr>
        <w:t>y are</w:t>
      </w:r>
      <w:r w:rsidR="005767E0" w:rsidRPr="00B27823">
        <w:rPr>
          <w:rFonts w:ascii="Times New Roman" w:hAnsi="Times New Roman" w:cs="Times New Roman"/>
          <w:sz w:val="24"/>
          <w:szCs w:val="24"/>
          <w:lang w:val="en-GB"/>
        </w:rPr>
        <w:t xml:space="preserve"> </w:t>
      </w:r>
      <w:proofErr w:type="spellStart"/>
      <w:r w:rsidR="005767E0" w:rsidRPr="00B27823">
        <w:rPr>
          <w:rFonts w:ascii="Times New Roman" w:hAnsi="Times New Roman" w:cs="Times New Roman"/>
          <w:sz w:val="24"/>
          <w:szCs w:val="24"/>
          <w:lang w:val="en-GB"/>
        </w:rPr>
        <w:t>polycarbohydrates</w:t>
      </w:r>
      <w:proofErr w:type="spellEnd"/>
      <w:r w:rsidR="005767E0" w:rsidRPr="00B27823">
        <w:rPr>
          <w:rFonts w:ascii="Times New Roman" w:hAnsi="Times New Roman" w:cs="Times New Roman"/>
          <w:sz w:val="24"/>
          <w:szCs w:val="24"/>
          <w:lang w:val="en-GB"/>
        </w:rPr>
        <w:t xml:space="preserve"> composed of monosaccharide units bound together by glycosidic linkages to form long chain polymeric carbohydrate structures. </w:t>
      </w:r>
      <w:r w:rsidRPr="00B27823">
        <w:rPr>
          <w:rFonts w:ascii="Times New Roman" w:hAnsi="Times New Roman" w:cs="Times New Roman"/>
          <w:sz w:val="24"/>
          <w:szCs w:val="24"/>
          <w:lang w:val="en-GB"/>
        </w:rPr>
        <w:t>Their functional properties depend not only on their chemical structure, but also on the microstructure which develops during processing.</w:t>
      </w:r>
    </w:p>
    <w:p w14:paraId="0AC275D7" w14:textId="03E7FA87" w:rsidR="008D10AF" w:rsidRDefault="00A23184" w:rsidP="00087907">
      <w:pPr>
        <w:spacing w:after="0" w:line="360" w:lineRule="auto"/>
        <w:ind w:firstLine="284"/>
        <w:rPr>
          <w:rFonts w:ascii="Times New Roman" w:hAnsi="Times New Roman" w:cs="Times New Roman"/>
          <w:sz w:val="24"/>
          <w:szCs w:val="24"/>
          <w:lang w:val="en-GB"/>
        </w:rPr>
      </w:pPr>
      <w:r w:rsidRPr="00B27823">
        <w:rPr>
          <w:rFonts w:ascii="Times New Roman" w:hAnsi="Times New Roman" w:cs="Times New Roman"/>
          <w:sz w:val="24"/>
          <w:szCs w:val="24"/>
          <w:lang w:val="en-GB"/>
        </w:rPr>
        <w:t xml:space="preserve">Microbial polysaccharides xanthan, </w:t>
      </w:r>
      <w:proofErr w:type="spellStart"/>
      <w:r w:rsidRPr="00B27823">
        <w:rPr>
          <w:rFonts w:ascii="Times New Roman" w:hAnsi="Times New Roman" w:cs="Times New Roman"/>
          <w:sz w:val="24"/>
          <w:szCs w:val="24"/>
          <w:lang w:val="en-GB"/>
        </w:rPr>
        <w:t>gellan</w:t>
      </w:r>
      <w:proofErr w:type="spellEnd"/>
      <w:r w:rsidRPr="00B27823">
        <w:rPr>
          <w:rFonts w:ascii="Times New Roman" w:hAnsi="Times New Roman" w:cs="Times New Roman"/>
          <w:sz w:val="24"/>
          <w:szCs w:val="24"/>
          <w:lang w:val="en-GB"/>
        </w:rPr>
        <w:t xml:space="preserve">, </w:t>
      </w:r>
      <w:proofErr w:type="spellStart"/>
      <w:r w:rsidRPr="00B27823">
        <w:rPr>
          <w:rFonts w:ascii="Times New Roman" w:hAnsi="Times New Roman" w:cs="Times New Roman"/>
          <w:sz w:val="24"/>
          <w:szCs w:val="24"/>
          <w:lang w:val="en-GB"/>
        </w:rPr>
        <w:t>welan</w:t>
      </w:r>
      <w:proofErr w:type="spellEnd"/>
      <w:r w:rsidRPr="00B27823">
        <w:rPr>
          <w:rFonts w:ascii="Times New Roman" w:hAnsi="Times New Roman" w:cs="Times New Roman"/>
          <w:sz w:val="24"/>
          <w:szCs w:val="24"/>
          <w:lang w:val="en-GB"/>
        </w:rPr>
        <w:t xml:space="preserve">, and structural polysaccharide sodium carboxymethylcellulose have been </w:t>
      </w:r>
      <w:r w:rsidR="000A3025" w:rsidRPr="00B27823">
        <w:rPr>
          <w:rFonts w:ascii="Times New Roman" w:hAnsi="Times New Roman" w:cs="Times New Roman"/>
          <w:sz w:val="24"/>
          <w:szCs w:val="24"/>
          <w:lang w:val="en-GB"/>
        </w:rPr>
        <w:t>extensively</w:t>
      </w:r>
      <w:r w:rsidRPr="00B27823">
        <w:rPr>
          <w:rFonts w:ascii="Times New Roman" w:hAnsi="Times New Roman" w:cs="Times New Roman"/>
          <w:sz w:val="24"/>
          <w:szCs w:val="24"/>
          <w:lang w:val="en-GB"/>
        </w:rPr>
        <w:t xml:space="preserve"> studied for several decades</w:t>
      </w:r>
      <w:r w:rsidR="00F4413C" w:rsidRPr="00B27823">
        <w:rPr>
          <w:rFonts w:ascii="Times New Roman" w:hAnsi="Times New Roman" w:cs="Times New Roman"/>
          <w:sz w:val="24"/>
          <w:szCs w:val="24"/>
          <w:lang w:val="en-GB"/>
        </w:rPr>
        <w:t xml:space="preserve">, </w:t>
      </w:r>
      <w:r w:rsidR="00F4413C" w:rsidRPr="00B27823">
        <w:rPr>
          <w:rFonts w:ascii="Times New Roman" w:hAnsi="Times New Roman" w:cs="Times New Roman"/>
          <w:i/>
          <w:iCs/>
          <w:sz w:val="24"/>
          <w:szCs w:val="24"/>
          <w:lang w:val="en-GB"/>
        </w:rPr>
        <w:t>see</w:t>
      </w:r>
      <w:r w:rsidR="00AD7CB0" w:rsidRPr="00B27823">
        <w:rPr>
          <w:rFonts w:ascii="Times New Roman" w:hAnsi="Times New Roman" w:cs="Times New Roman"/>
          <w:i/>
          <w:iCs/>
          <w:sz w:val="24"/>
          <w:szCs w:val="24"/>
          <w:lang w:val="en-GB"/>
        </w:rPr>
        <w:t>,</w:t>
      </w:r>
      <w:r w:rsidR="00F4413C" w:rsidRPr="00B27823">
        <w:rPr>
          <w:rFonts w:ascii="Times New Roman" w:hAnsi="Times New Roman" w:cs="Times New Roman"/>
          <w:i/>
          <w:iCs/>
          <w:sz w:val="24"/>
          <w:szCs w:val="24"/>
          <w:lang w:val="en-GB"/>
        </w:rPr>
        <w:t xml:space="preserve"> e.g.</w:t>
      </w:r>
      <w:r w:rsidR="00AD7CB0" w:rsidRPr="00B27823">
        <w:rPr>
          <w:rFonts w:ascii="Times New Roman" w:hAnsi="Times New Roman" w:cs="Times New Roman"/>
          <w:sz w:val="24"/>
          <w:szCs w:val="24"/>
          <w:lang w:val="en-GB"/>
        </w:rPr>
        <w:t>,</w:t>
      </w:r>
      <w:r w:rsidR="00F4413C" w:rsidRPr="00B27823">
        <w:rPr>
          <w:rFonts w:ascii="Times New Roman" w:hAnsi="Times New Roman" w:cs="Times New Roman"/>
          <w:sz w:val="24"/>
          <w:szCs w:val="24"/>
          <w:lang w:val="en-GB"/>
        </w:rPr>
        <w:t xml:space="preserve"> </w:t>
      </w:r>
      <w:proofErr w:type="spellStart"/>
      <w:r w:rsidR="00F4413C" w:rsidRPr="00B27823">
        <w:rPr>
          <w:rFonts w:ascii="Times New Roman" w:hAnsi="Times New Roman" w:cs="Times New Roman"/>
          <w:sz w:val="24"/>
          <w:szCs w:val="24"/>
          <w:lang w:val="en-GB"/>
        </w:rPr>
        <w:t>Lapasin</w:t>
      </w:r>
      <w:proofErr w:type="spellEnd"/>
      <w:r w:rsidR="00F4413C" w:rsidRPr="00B27823">
        <w:rPr>
          <w:rFonts w:ascii="Times New Roman" w:hAnsi="Times New Roman" w:cs="Times New Roman"/>
          <w:sz w:val="24"/>
          <w:szCs w:val="24"/>
          <w:lang w:val="en-GB"/>
        </w:rPr>
        <w:t xml:space="preserve"> </w:t>
      </w:r>
      <w:r w:rsidR="00F4413C" w:rsidRPr="00B27823">
        <w:rPr>
          <w:rFonts w:ascii="Times New Roman" w:hAnsi="Times New Roman" w:cs="Times New Roman"/>
          <w:i/>
          <w:sz w:val="24"/>
          <w:szCs w:val="24"/>
          <w:lang w:val="en-GB"/>
        </w:rPr>
        <w:t>et al.</w:t>
      </w:r>
      <w:r w:rsidR="00EE1213" w:rsidRPr="00B27823">
        <w:rPr>
          <w:rFonts w:ascii="Times New Roman" w:hAnsi="Times New Roman" w:cs="Times New Roman"/>
          <w:sz w:val="24"/>
          <w:szCs w:val="24"/>
          <w:vertAlign w:val="superscript"/>
          <w:lang w:val="en-GB"/>
        </w:rPr>
        <w:t>5</w:t>
      </w:r>
      <w:r w:rsidR="00F4413C" w:rsidRPr="00B27823">
        <w:rPr>
          <w:rFonts w:ascii="Times New Roman" w:hAnsi="Times New Roman" w:cs="Times New Roman"/>
          <w:sz w:val="24"/>
          <w:szCs w:val="24"/>
          <w:lang w:val="en-GB"/>
        </w:rPr>
        <w:t xml:space="preserve"> and </w:t>
      </w:r>
      <w:r w:rsidR="00EE1213" w:rsidRPr="00B27823">
        <w:rPr>
          <w:rFonts w:ascii="Times New Roman" w:hAnsi="Times New Roman" w:cs="Times New Roman"/>
          <w:sz w:val="24"/>
          <w:szCs w:val="24"/>
          <w:lang w:val="en-GB"/>
        </w:rPr>
        <w:t>Carmona</w:t>
      </w:r>
      <w:r w:rsidR="00F4413C" w:rsidRPr="00B27823">
        <w:rPr>
          <w:rFonts w:ascii="Times New Roman" w:hAnsi="Times New Roman" w:cs="Times New Roman"/>
          <w:sz w:val="24"/>
          <w:szCs w:val="24"/>
          <w:lang w:val="en-GB"/>
        </w:rPr>
        <w:t xml:space="preserve"> </w:t>
      </w:r>
      <w:r w:rsidR="00F4413C" w:rsidRPr="00B27823">
        <w:rPr>
          <w:rFonts w:ascii="Times New Roman" w:hAnsi="Times New Roman" w:cs="Times New Roman"/>
          <w:i/>
          <w:sz w:val="24"/>
          <w:szCs w:val="24"/>
          <w:lang w:val="en-GB"/>
        </w:rPr>
        <w:t>et al.</w:t>
      </w:r>
      <w:r w:rsidR="00EE1213" w:rsidRPr="00B27823">
        <w:rPr>
          <w:rFonts w:ascii="Times New Roman" w:hAnsi="Times New Roman" w:cs="Times New Roman"/>
          <w:sz w:val="24"/>
          <w:szCs w:val="24"/>
          <w:vertAlign w:val="superscript"/>
          <w:lang w:val="en-GB"/>
        </w:rPr>
        <w:t>6</w:t>
      </w:r>
      <w:bookmarkEnd w:id="2"/>
      <w:r w:rsidR="00347FAF" w:rsidRPr="00B27823">
        <w:rPr>
          <w:rFonts w:ascii="Times New Roman" w:hAnsi="Times New Roman" w:cs="Times New Roman"/>
          <w:sz w:val="24"/>
          <w:szCs w:val="24"/>
          <w:lang w:val="en-GB"/>
        </w:rPr>
        <w:t xml:space="preserve"> </w:t>
      </w:r>
      <w:r w:rsidR="00783C4C" w:rsidRPr="00B27823">
        <w:rPr>
          <w:rFonts w:ascii="Times New Roman" w:hAnsi="Times New Roman" w:cs="Times New Roman"/>
          <w:sz w:val="24"/>
          <w:szCs w:val="24"/>
          <w:lang w:val="en-GB"/>
        </w:rPr>
        <w:t>The rheological</w:t>
      </w:r>
      <w:r w:rsidR="00783C4C" w:rsidRPr="001F73CF">
        <w:rPr>
          <w:rFonts w:ascii="Times New Roman" w:hAnsi="Times New Roman" w:cs="Times New Roman"/>
          <w:sz w:val="24"/>
          <w:szCs w:val="24"/>
          <w:lang w:val="en-GB"/>
        </w:rPr>
        <w:t xml:space="preserve"> examination of these </w:t>
      </w:r>
      <w:r w:rsidR="00347FAF">
        <w:rPr>
          <w:rFonts w:ascii="Times New Roman" w:hAnsi="Times New Roman" w:cs="Times New Roman"/>
          <w:sz w:val="24"/>
          <w:szCs w:val="24"/>
          <w:lang w:val="en-GB"/>
        </w:rPr>
        <w:t xml:space="preserve">water-soluble </w:t>
      </w:r>
      <w:r w:rsidR="00783C4C" w:rsidRPr="001F73CF">
        <w:rPr>
          <w:rFonts w:ascii="Times New Roman" w:hAnsi="Times New Roman" w:cs="Times New Roman"/>
          <w:sz w:val="24"/>
          <w:szCs w:val="24"/>
          <w:lang w:val="en-GB"/>
        </w:rPr>
        <w:t xml:space="preserve">polysaccharide systems have been used as a practical and efficient tool to investigate correlation between structural and mechanical characteristics of the </w:t>
      </w:r>
      <w:r w:rsidR="00783C4C" w:rsidRPr="00EE1213">
        <w:rPr>
          <w:rFonts w:ascii="Times New Roman" w:hAnsi="Times New Roman" w:cs="Times New Roman"/>
          <w:sz w:val="24"/>
          <w:szCs w:val="24"/>
          <w:lang w:val="en-GB"/>
        </w:rPr>
        <w:t>systems,</w:t>
      </w:r>
      <w:r w:rsidR="004B66EA" w:rsidRPr="00EE1213">
        <w:rPr>
          <w:rFonts w:ascii="Times New Roman" w:hAnsi="Times New Roman" w:cs="Times New Roman"/>
          <w:sz w:val="24"/>
          <w:szCs w:val="24"/>
          <w:lang w:val="en-GB"/>
        </w:rPr>
        <w:t xml:space="preserve"> </w:t>
      </w:r>
      <w:r w:rsidR="004B66EA" w:rsidRPr="00AD7CB0">
        <w:rPr>
          <w:rFonts w:ascii="Times New Roman" w:hAnsi="Times New Roman" w:cs="Times New Roman"/>
          <w:i/>
          <w:iCs/>
          <w:sz w:val="24"/>
          <w:szCs w:val="24"/>
          <w:lang w:val="en-GB"/>
        </w:rPr>
        <w:t>see</w:t>
      </w:r>
      <w:r w:rsidR="00AD7CB0" w:rsidRPr="00AD7CB0">
        <w:rPr>
          <w:rFonts w:ascii="Times New Roman" w:hAnsi="Times New Roman" w:cs="Times New Roman"/>
          <w:i/>
          <w:iCs/>
          <w:sz w:val="24"/>
          <w:szCs w:val="24"/>
          <w:lang w:val="en-GB"/>
        </w:rPr>
        <w:t>,</w:t>
      </w:r>
      <w:r w:rsidR="004B66EA" w:rsidRPr="00AD7CB0">
        <w:rPr>
          <w:rFonts w:ascii="Times New Roman" w:hAnsi="Times New Roman" w:cs="Times New Roman"/>
          <w:i/>
          <w:iCs/>
          <w:sz w:val="24"/>
          <w:szCs w:val="24"/>
          <w:lang w:val="en-GB"/>
        </w:rPr>
        <w:t xml:space="preserve"> e.g.</w:t>
      </w:r>
      <w:r w:rsidR="00AD7CB0">
        <w:rPr>
          <w:rFonts w:ascii="Times New Roman" w:hAnsi="Times New Roman" w:cs="Times New Roman"/>
          <w:sz w:val="24"/>
          <w:szCs w:val="24"/>
          <w:lang w:val="en-GB"/>
        </w:rPr>
        <w:t>,</w:t>
      </w:r>
      <w:r w:rsidR="004B66EA" w:rsidRPr="00EE1213">
        <w:rPr>
          <w:rFonts w:ascii="Times New Roman" w:hAnsi="Times New Roman" w:cs="Times New Roman"/>
          <w:sz w:val="24"/>
          <w:szCs w:val="24"/>
          <w:lang w:val="en-GB"/>
        </w:rPr>
        <w:t xml:space="preserve"> Lim </w:t>
      </w:r>
      <w:r w:rsidR="004B66EA" w:rsidRPr="00EE1213">
        <w:rPr>
          <w:rFonts w:ascii="Times New Roman" w:hAnsi="Times New Roman" w:cs="Times New Roman"/>
          <w:i/>
          <w:sz w:val="24"/>
          <w:szCs w:val="24"/>
          <w:lang w:val="en-GB"/>
        </w:rPr>
        <w:t>et al.</w:t>
      </w:r>
      <w:r w:rsidR="00EE1213" w:rsidRPr="00EE1213">
        <w:rPr>
          <w:rFonts w:ascii="Times New Roman" w:hAnsi="Times New Roman" w:cs="Times New Roman"/>
          <w:sz w:val="24"/>
          <w:szCs w:val="24"/>
          <w:vertAlign w:val="superscript"/>
          <w:lang w:val="en-GB"/>
        </w:rPr>
        <w:t>7</w:t>
      </w:r>
      <w:r w:rsidR="004B66EA" w:rsidRPr="00EE1213">
        <w:rPr>
          <w:rFonts w:ascii="Times New Roman" w:hAnsi="Times New Roman" w:cs="Times New Roman"/>
          <w:sz w:val="24"/>
          <w:szCs w:val="24"/>
          <w:lang w:val="en-GB"/>
        </w:rPr>
        <w:t xml:space="preserve"> and Song </w:t>
      </w:r>
      <w:r w:rsidR="004B66EA" w:rsidRPr="00EE1213">
        <w:rPr>
          <w:rFonts w:ascii="Times New Roman" w:hAnsi="Times New Roman" w:cs="Times New Roman"/>
          <w:i/>
          <w:sz w:val="24"/>
          <w:szCs w:val="24"/>
          <w:lang w:val="en-GB"/>
        </w:rPr>
        <w:t>et al.</w:t>
      </w:r>
      <w:r w:rsidR="00EE1213" w:rsidRPr="00EE1213">
        <w:rPr>
          <w:rFonts w:ascii="Times New Roman" w:hAnsi="Times New Roman" w:cs="Times New Roman"/>
          <w:sz w:val="24"/>
          <w:szCs w:val="24"/>
          <w:vertAlign w:val="superscript"/>
          <w:lang w:val="en-GB"/>
        </w:rPr>
        <w:t>8</w:t>
      </w:r>
      <w:r w:rsidR="00EE1213" w:rsidRPr="00EE1213">
        <w:rPr>
          <w:rFonts w:ascii="Times New Roman" w:hAnsi="Times New Roman" w:cs="Times New Roman"/>
          <w:sz w:val="24"/>
          <w:szCs w:val="24"/>
          <w:lang w:val="en-GB"/>
        </w:rPr>
        <w:t xml:space="preserve"> </w:t>
      </w:r>
      <w:r w:rsidR="00783C4C" w:rsidRPr="00EE1213">
        <w:rPr>
          <w:rFonts w:ascii="Times New Roman" w:hAnsi="Times New Roman" w:cs="Times New Roman"/>
          <w:sz w:val="24"/>
          <w:szCs w:val="24"/>
          <w:lang w:val="en-GB"/>
        </w:rPr>
        <w:t xml:space="preserve">By using empirical approach researchers </w:t>
      </w:r>
      <w:r w:rsidR="00783C4C" w:rsidRPr="001F73CF">
        <w:rPr>
          <w:rFonts w:ascii="Times New Roman" w:hAnsi="Times New Roman" w:cs="Times New Roman"/>
          <w:sz w:val="24"/>
          <w:szCs w:val="24"/>
          <w:lang w:val="en-GB"/>
        </w:rPr>
        <w:t xml:space="preserve">analyse different rheological responses to study </w:t>
      </w:r>
      <w:r w:rsidR="00DB0524" w:rsidRPr="001F73CF">
        <w:rPr>
          <w:rFonts w:ascii="Times New Roman" w:hAnsi="Times New Roman" w:cs="Times New Roman"/>
          <w:sz w:val="24"/>
          <w:szCs w:val="24"/>
          <w:lang w:val="en-GB"/>
        </w:rPr>
        <w:t xml:space="preserve">the </w:t>
      </w:r>
      <w:r w:rsidR="00783C4C" w:rsidRPr="001F73CF">
        <w:rPr>
          <w:rFonts w:ascii="Times New Roman" w:hAnsi="Times New Roman" w:cs="Times New Roman"/>
          <w:sz w:val="24"/>
          <w:szCs w:val="24"/>
          <w:lang w:val="en-GB"/>
        </w:rPr>
        <w:t>influence of different parameters</w:t>
      </w:r>
      <w:r w:rsidR="00DB0524" w:rsidRPr="001F73CF">
        <w:rPr>
          <w:rFonts w:ascii="Times New Roman" w:hAnsi="Times New Roman" w:cs="Times New Roman"/>
          <w:sz w:val="24"/>
          <w:szCs w:val="24"/>
          <w:lang w:val="en-GB"/>
        </w:rPr>
        <w:t xml:space="preserve">, </w:t>
      </w:r>
      <w:r w:rsidR="00DB0524" w:rsidRPr="00AD7CB0">
        <w:rPr>
          <w:rFonts w:ascii="Times New Roman" w:hAnsi="Times New Roman" w:cs="Times New Roman"/>
          <w:i/>
          <w:iCs/>
          <w:sz w:val="24"/>
          <w:szCs w:val="24"/>
          <w:lang w:val="en-GB"/>
        </w:rPr>
        <w:t>i.e.</w:t>
      </w:r>
      <w:r w:rsidR="00DB0524" w:rsidRPr="001F73CF">
        <w:rPr>
          <w:rFonts w:ascii="Times New Roman" w:hAnsi="Times New Roman" w:cs="Times New Roman"/>
          <w:sz w:val="24"/>
          <w:szCs w:val="24"/>
          <w:lang w:val="en-GB"/>
        </w:rPr>
        <w:t xml:space="preserve">, </w:t>
      </w:r>
      <w:r w:rsidR="00783C4C" w:rsidRPr="001F73CF">
        <w:rPr>
          <w:rFonts w:ascii="Times New Roman" w:hAnsi="Times New Roman" w:cs="Times New Roman"/>
          <w:sz w:val="24"/>
          <w:szCs w:val="24"/>
          <w:lang w:val="en-GB"/>
        </w:rPr>
        <w:t>pH, temperature, polymers concentration, additive content, mechanical loading</w:t>
      </w:r>
      <w:r w:rsidR="00DB0524" w:rsidRPr="001F73CF">
        <w:rPr>
          <w:rFonts w:ascii="Times New Roman" w:hAnsi="Times New Roman" w:cs="Times New Roman"/>
          <w:sz w:val="24"/>
          <w:szCs w:val="24"/>
          <w:lang w:val="en-GB"/>
        </w:rPr>
        <w:t>,</w:t>
      </w:r>
      <w:r w:rsidR="00783C4C" w:rsidRPr="001F73CF">
        <w:rPr>
          <w:rFonts w:ascii="Times New Roman" w:hAnsi="Times New Roman" w:cs="Times New Roman"/>
          <w:sz w:val="24"/>
          <w:szCs w:val="24"/>
          <w:lang w:val="en-GB"/>
        </w:rPr>
        <w:t xml:space="preserve"> on the structure evolution in polysaccharide systems such as </w:t>
      </w:r>
      <w:r w:rsidR="00D31D0E" w:rsidRPr="001F73CF">
        <w:rPr>
          <w:rFonts w:ascii="Times New Roman" w:hAnsi="Times New Roman" w:cs="Times New Roman"/>
          <w:sz w:val="24"/>
          <w:szCs w:val="24"/>
          <w:lang w:val="en-GB"/>
        </w:rPr>
        <w:t>gelation</w:t>
      </w:r>
      <w:r w:rsidR="00783C4C" w:rsidRPr="001F73CF">
        <w:rPr>
          <w:rFonts w:ascii="Times New Roman" w:hAnsi="Times New Roman" w:cs="Times New Roman"/>
          <w:sz w:val="24"/>
          <w:szCs w:val="24"/>
          <w:lang w:val="en-GB"/>
        </w:rPr>
        <w:t>, crosslinking, formation of entangled polymer networks, crystalline aggregates, etc.</w:t>
      </w:r>
      <w:r w:rsidR="00715122">
        <w:rPr>
          <w:rFonts w:ascii="Times New Roman" w:hAnsi="Times New Roman" w:cs="Times New Roman"/>
          <w:sz w:val="24"/>
          <w:szCs w:val="24"/>
          <w:vertAlign w:val="superscript"/>
          <w:lang w:val="en-GB"/>
        </w:rPr>
        <w:t>9</w:t>
      </w:r>
      <w:r w:rsidR="00783C4C" w:rsidRPr="001F73CF">
        <w:rPr>
          <w:rFonts w:ascii="Times New Roman" w:hAnsi="Times New Roman" w:cs="Times New Roman"/>
          <w:sz w:val="24"/>
          <w:szCs w:val="24"/>
          <w:vertAlign w:val="superscript"/>
          <w:lang w:val="en-GB"/>
        </w:rPr>
        <w:t>,</w:t>
      </w:r>
      <w:r w:rsidR="00EE1213">
        <w:rPr>
          <w:rFonts w:ascii="Times New Roman" w:hAnsi="Times New Roman" w:cs="Times New Roman"/>
          <w:sz w:val="24"/>
          <w:szCs w:val="24"/>
          <w:vertAlign w:val="superscript"/>
          <w:lang w:val="en-GB"/>
        </w:rPr>
        <w:t>1</w:t>
      </w:r>
      <w:r w:rsidR="00715122">
        <w:rPr>
          <w:rFonts w:ascii="Times New Roman" w:hAnsi="Times New Roman" w:cs="Times New Roman"/>
          <w:sz w:val="24"/>
          <w:szCs w:val="24"/>
          <w:vertAlign w:val="superscript"/>
          <w:lang w:val="en-GB"/>
        </w:rPr>
        <w:t>0</w:t>
      </w:r>
    </w:p>
    <w:p w14:paraId="37C14BBF" w14:textId="3E32FAFF" w:rsidR="00783C4C" w:rsidRPr="001F73CF" w:rsidRDefault="00783C4C" w:rsidP="00087907">
      <w:pPr>
        <w:spacing w:after="0" w:line="360" w:lineRule="auto"/>
        <w:ind w:firstLine="284"/>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Many papers discuss </w:t>
      </w:r>
      <w:r w:rsidR="008D10AF">
        <w:rPr>
          <w:rFonts w:ascii="Times New Roman" w:hAnsi="Times New Roman" w:cs="Times New Roman"/>
          <w:sz w:val="24"/>
          <w:szCs w:val="24"/>
          <w:lang w:val="en-GB"/>
        </w:rPr>
        <w:t xml:space="preserve">a </w:t>
      </w:r>
      <w:r w:rsidRPr="001F73CF">
        <w:rPr>
          <w:rFonts w:ascii="Times New Roman" w:hAnsi="Times New Roman" w:cs="Times New Roman"/>
          <w:sz w:val="24"/>
          <w:szCs w:val="24"/>
          <w:lang w:val="en-GB"/>
        </w:rPr>
        <w:t xml:space="preserve">linear viscoelastic </w:t>
      </w:r>
      <w:r w:rsidR="00D31D0E" w:rsidRPr="001F73CF">
        <w:rPr>
          <w:rFonts w:ascii="Times New Roman" w:hAnsi="Times New Roman" w:cs="Times New Roman"/>
          <w:sz w:val="24"/>
          <w:szCs w:val="24"/>
          <w:lang w:val="en-GB"/>
        </w:rPr>
        <w:t>behaviour</w:t>
      </w:r>
      <w:r w:rsidRPr="001F73CF">
        <w:rPr>
          <w:rFonts w:ascii="Times New Roman" w:hAnsi="Times New Roman" w:cs="Times New Roman"/>
          <w:sz w:val="24"/>
          <w:szCs w:val="24"/>
          <w:lang w:val="en-GB"/>
        </w:rPr>
        <w:t xml:space="preserve"> of polysaccharides xanthan, </w:t>
      </w:r>
      <w:proofErr w:type="spellStart"/>
      <w:r w:rsidRPr="001F73CF">
        <w:rPr>
          <w:rFonts w:ascii="Times New Roman" w:hAnsi="Times New Roman" w:cs="Times New Roman"/>
          <w:sz w:val="24"/>
          <w:szCs w:val="24"/>
          <w:lang w:val="en-GB"/>
        </w:rPr>
        <w:t>gellan</w:t>
      </w:r>
      <w:proofErr w:type="spellEnd"/>
      <w:r w:rsidRPr="001F73CF">
        <w:rPr>
          <w:rFonts w:ascii="Times New Roman" w:hAnsi="Times New Roman" w:cs="Times New Roman"/>
          <w:sz w:val="24"/>
          <w:szCs w:val="24"/>
          <w:lang w:val="en-GB"/>
        </w:rPr>
        <w:t xml:space="preserve">, </w:t>
      </w:r>
      <w:proofErr w:type="spellStart"/>
      <w:r w:rsidRPr="001F73CF">
        <w:rPr>
          <w:rFonts w:ascii="Times New Roman" w:hAnsi="Times New Roman" w:cs="Times New Roman"/>
          <w:sz w:val="24"/>
          <w:szCs w:val="24"/>
          <w:lang w:val="en-GB"/>
        </w:rPr>
        <w:t>welan</w:t>
      </w:r>
      <w:proofErr w:type="spellEnd"/>
      <w:r w:rsidRPr="001F73CF">
        <w:rPr>
          <w:rFonts w:ascii="Times New Roman" w:hAnsi="Times New Roman" w:cs="Times New Roman"/>
          <w:sz w:val="24"/>
          <w:szCs w:val="24"/>
          <w:lang w:val="en-GB"/>
        </w:rPr>
        <w:t xml:space="preserve">, and Na CMC in terms of frequency dependence of elastic (storage) and viscous (loss) </w:t>
      </w:r>
      <w:r w:rsidR="00931C65" w:rsidRPr="001F73CF">
        <w:rPr>
          <w:rFonts w:ascii="Times New Roman" w:hAnsi="Times New Roman" w:cs="Times New Roman"/>
          <w:sz w:val="24"/>
          <w:szCs w:val="24"/>
          <w:lang w:val="en-GB"/>
        </w:rPr>
        <w:t xml:space="preserve">dynamic </w:t>
      </w:r>
      <w:r w:rsidRPr="001F73CF">
        <w:rPr>
          <w:rFonts w:ascii="Times New Roman" w:hAnsi="Times New Roman" w:cs="Times New Roman"/>
          <w:sz w:val="24"/>
          <w:szCs w:val="24"/>
          <w:lang w:val="en-GB"/>
        </w:rPr>
        <w:t>modul</w:t>
      </w:r>
      <w:r w:rsidR="009108A1">
        <w:rPr>
          <w:rFonts w:ascii="Times New Roman" w:hAnsi="Times New Roman" w:cs="Times New Roman"/>
          <w:sz w:val="24"/>
          <w:szCs w:val="24"/>
          <w:lang w:val="en-GB"/>
        </w:rPr>
        <w:t>i</w:t>
      </w:r>
      <w:r w:rsidRPr="001F73CF">
        <w:rPr>
          <w:rFonts w:ascii="Times New Roman" w:hAnsi="Times New Roman" w:cs="Times New Roman"/>
          <w:sz w:val="24"/>
          <w:szCs w:val="24"/>
          <w:lang w:val="en-GB"/>
        </w:rPr>
        <w:t xml:space="preserve">, but only few of them </w:t>
      </w:r>
      <w:bookmarkStart w:id="3" w:name="_Hlk51921114"/>
      <w:r w:rsidRPr="001F73CF">
        <w:rPr>
          <w:rFonts w:ascii="Times New Roman" w:hAnsi="Times New Roman" w:cs="Times New Roman"/>
          <w:sz w:val="24"/>
          <w:szCs w:val="24"/>
          <w:lang w:val="en-GB"/>
        </w:rPr>
        <w:t xml:space="preserve">report on </w:t>
      </w:r>
      <w:r w:rsidR="00931C65" w:rsidRPr="001F73CF">
        <w:rPr>
          <w:rFonts w:ascii="Times New Roman" w:hAnsi="Times New Roman" w:cs="Times New Roman"/>
          <w:sz w:val="24"/>
          <w:szCs w:val="24"/>
          <w:lang w:val="en-GB"/>
        </w:rPr>
        <w:t xml:space="preserve">the </w:t>
      </w:r>
      <w:r w:rsidRPr="001F73CF">
        <w:rPr>
          <w:rFonts w:ascii="Times New Roman" w:hAnsi="Times New Roman" w:cs="Times New Roman"/>
          <w:sz w:val="24"/>
          <w:szCs w:val="24"/>
          <w:lang w:val="en-GB"/>
        </w:rPr>
        <w:t>relaxation spectra of these materials</w:t>
      </w:r>
      <w:bookmarkEnd w:id="3"/>
      <w:r w:rsidRPr="001F73CF">
        <w:rPr>
          <w:rFonts w:ascii="Times New Roman" w:hAnsi="Times New Roman" w:cs="Times New Roman"/>
          <w:sz w:val="24"/>
          <w:szCs w:val="24"/>
          <w:lang w:val="en-GB"/>
        </w:rPr>
        <w:t>.</w:t>
      </w:r>
    </w:p>
    <w:p w14:paraId="5540ADB2" w14:textId="77777777" w:rsidR="00AD2F6B" w:rsidRPr="001F73CF" w:rsidRDefault="00AD2F6B" w:rsidP="00AD2F6B">
      <w:pPr>
        <w:spacing w:after="0" w:line="360" w:lineRule="auto"/>
        <w:rPr>
          <w:rFonts w:ascii="Times New Roman" w:hAnsi="Times New Roman" w:cs="Times New Roman"/>
          <w:sz w:val="24"/>
          <w:szCs w:val="24"/>
          <w:lang w:val="en-GB"/>
        </w:rPr>
      </w:pPr>
    </w:p>
    <w:p w14:paraId="3CAA9070" w14:textId="5E74A1B3" w:rsidR="00783C4C" w:rsidRPr="001F73CF" w:rsidRDefault="00783C4C" w:rsidP="00783C4C">
      <w:pPr>
        <w:spacing w:after="0" w:line="360" w:lineRule="auto"/>
        <w:rPr>
          <w:rFonts w:ascii="Times New Roman" w:hAnsi="Times New Roman" w:cs="Times New Roman"/>
          <w:b/>
          <w:bCs/>
          <w:sz w:val="24"/>
          <w:szCs w:val="24"/>
          <w:lang w:val="en-GB"/>
        </w:rPr>
      </w:pPr>
      <w:r w:rsidRPr="009939FF">
        <w:rPr>
          <w:rFonts w:ascii="Times New Roman" w:hAnsi="Times New Roman" w:cs="Times New Roman"/>
          <w:b/>
          <w:bCs/>
          <w:i/>
          <w:sz w:val="24"/>
          <w:szCs w:val="24"/>
          <w:lang w:val="en-GB"/>
        </w:rPr>
        <w:t>Relaxation spectra of polysaccharides</w:t>
      </w:r>
    </w:p>
    <w:p w14:paraId="2845DE37" w14:textId="53251F65" w:rsidR="00E911A9" w:rsidRPr="001F73CF" w:rsidRDefault="00E911A9" w:rsidP="00087907">
      <w:pPr>
        <w:spacing w:after="0" w:line="360" w:lineRule="auto"/>
        <w:ind w:firstLine="284"/>
        <w:rPr>
          <w:rFonts w:ascii="Times New Roman" w:hAnsi="Times New Roman" w:cs="Times New Roman"/>
          <w:b/>
          <w:bCs/>
          <w:sz w:val="24"/>
          <w:szCs w:val="24"/>
          <w:lang w:val="en-GB"/>
        </w:rPr>
      </w:pPr>
      <w:r w:rsidRPr="001F73CF">
        <w:rPr>
          <w:rFonts w:ascii="Times New Roman" w:hAnsi="Times New Roman" w:cs="Times New Roman"/>
          <w:sz w:val="24"/>
          <w:szCs w:val="24"/>
          <w:lang w:val="en-GB"/>
        </w:rPr>
        <w:t xml:space="preserve">The relaxation spectra </w:t>
      </w:r>
      <w:r w:rsidR="00931C65" w:rsidRPr="001F73CF">
        <w:rPr>
          <w:rFonts w:ascii="Times New Roman" w:hAnsi="Times New Roman" w:cs="Times New Roman"/>
          <w:sz w:val="24"/>
          <w:szCs w:val="24"/>
          <w:lang w:val="en-GB"/>
        </w:rPr>
        <w:t xml:space="preserve">of </w:t>
      </w:r>
      <w:r w:rsidR="006B68C6" w:rsidRPr="007D145C">
        <w:rPr>
          <w:rFonts w:ascii="Times New Roman" w:hAnsi="Times New Roman" w:cs="Times New Roman"/>
          <w:sz w:val="24"/>
          <w:szCs w:val="24"/>
          <w:lang w:val="en-GB"/>
        </w:rPr>
        <w:t xml:space="preserve">polymeric </w:t>
      </w:r>
      <w:r w:rsidR="00931C65" w:rsidRPr="001F73CF">
        <w:rPr>
          <w:rFonts w:ascii="Times New Roman" w:hAnsi="Times New Roman" w:cs="Times New Roman"/>
          <w:sz w:val="24"/>
          <w:szCs w:val="24"/>
          <w:lang w:val="en-GB"/>
        </w:rPr>
        <w:t xml:space="preserve">materials </w:t>
      </w:r>
      <w:r w:rsidRPr="001F73CF">
        <w:rPr>
          <w:rFonts w:ascii="Times New Roman" w:hAnsi="Times New Roman" w:cs="Times New Roman"/>
          <w:sz w:val="24"/>
          <w:szCs w:val="24"/>
          <w:lang w:val="en-GB"/>
        </w:rPr>
        <w:t>can only be calculated from the experimental data, for example frequency dependen</w:t>
      </w:r>
      <w:r w:rsidRPr="007D145C">
        <w:rPr>
          <w:rFonts w:ascii="Times New Roman" w:hAnsi="Times New Roman" w:cs="Times New Roman"/>
          <w:sz w:val="24"/>
          <w:szCs w:val="24"/>
          <w:lang w:val="en-GB"/>
        </w:rPr>
        <w:t>c</w:t>
      </w:r>
      <w:r w:rsidR="000B3FBB" w:rsidRPr="007D145C">
        <w:rPr>
          <w:rFonts w:ascii="Times New Roman" w:hAnsi="Times New Roman" w:cs="Times New Roman"/>
          <w:sz w:val="24"/>
          <w:szCs w:val="24"/>
          <w:lang w:val="en-GB"/>
        </w:rPr>
        <w:t>e</w:t>
      </w:r>
      <w:r w:rsidRPr="007D145C">
        <w:rPr>
          <w:rFonts w:ascii="Times New Roman" w:hAnsi="Times New Roman" w:cs="Times New Roman"/>
          <w:sz w:val="24"/>
          <w:szCs w:val="24"/>
          <w:lang w:val="en-GB"/>
        </w:rPr>
        <w:t xml:space="preserve"> </w:t>
      </w:r>
      <w:r w:rsidRPr="001F73CF">
        <w:rPr>
          <w:rFonts w:ascii="Times New Roman" w:hAnsi="Times New Roman" w:cs="Times New Roman"/>
          <w:sz w:val="24"/>
          <w:szCs w:val="24"/>
          <w:lang w:val="en-GB"/>
        </w:rPr>
        <w:t xml:space="preserve">of dynamic functions, creep or relaxation functions. </w:t>
      </w:r>
      <w:r w:rsidR="00625CB3" w:rsidRPr="00521847">
        <w:rPr>
          <w:rFonts w:ascii="Times New Roman" w:hAnsi="Times New Roman" w:cs="Times New Roman"/>
          <w:sz w:val="24"/>
          <w:szCs w:val="24"/>
          <w:lang w:val="en-GB"/>
        </w:rPr>
        <w:t>In last decades,</w:t>
      </w:r>
      <w:r w:rsidRPr="00521847">
        <w:rPr>
          <w:rFonts w:ascii="Times New Roman" w:hAnsi="Times New Roman" w:cs="Times New Roman"/>
          <w:sz w:val="24"/>
          <w:szCs w:val="24"/>
          <w:lang w:val="en-GB"/>
        </w:rPr>
        <w:t xml:space="preserve"> many </w:t>
      </w:r>
      <w:bookmarkStart w:id="4" w:name="_Hlk51919941"/>
      <w:r w:rsidRPr="001F73CF">
        <w:rPr>
          <w:rFonts w:ascii="Times New Roman" w:hAnsi="Times New Roman" w:cs="Times New Roman"/>
          <w:sz w:val="24"/>
          <w:szCs w:val="24"/>
          <w:lang w:val="en-GB"/>
        </w:rPr>
        <w:t xml:space="preserve">different mathematical approaches have been developed to model </w:t>
      </w:r>
      <w:r w:rsidRPr="001F73CF">
        <w:rPr>
          <w:rFonts w:ascii="Times New Roman" w:hAnsi="Times New Roman" w:cs="Times New Roman"/>
          <w:sz w:val="24"/>
          <w:szCs w:val="24"/>
          <w:lang w:val="en-GB"/>
        </w:rPr>
        <w:lastRenderedPageBreak/>
        <w:t>mechanical behaviour</w:t>
      </w:r>
      <w:r w:rsidR="00625CB3">
        <w:rPr>
          <w:rFonts w:ascii="Times New Roman" w:hAnsi="Times New Roman" w:cs="Times New Roman"/>
          <w:sz w:val="24"/>
          <w:szCs w:val="24"/>
          <w:lang w:val="en-GB"/>
        </w:rPr>
        <w:t xml:space="preserve"> </w:t>
      </w:r>
      <w:r w:rsidR="00625CB3" w:rsidRPr="00521847">
        <w:rPr>
          <w:rFonts w:ascii="Times New Roman" w:hAnsi="Times New Roman" w:cs="Times New Roman"/>
          <w:sz w:val="24"/>
          <w:szCs w:val="24"/>
          <w:lang w:val="en-GB"/>
        </w:rPr>
        <w:t>of numerous polymeric materials</w:t>
      </w:r>
      <w:r w:rsidRPr="001F73CF">
        <w:rPr>
          <w:rFonts w:ascii="Times New Roman" w:hAnsi="Times New Roman" w:cs="Times New Roman"/>
          <w:sz w:val="24"/>
          <w:szCs w:val="24"/>
          <w:lang w:val="en-GB"/>
        </w:rPr>
        <w:t xml:space="preserve">, and to determine either </w:t>
      </w:r>
      <w:r w:rsidR="00625CB3" w:rsidRPr="00521847">
        <w:rPr>
          <w:rFonts w:ascii="Times New Roman" w:hAnsi="Times New Roman" w:cs="Times New Roman"/>
          <w:sz w:val="24"/>
          <w:szCs w:val="24"/>
          <w:lang w:val="en-GB"/>
        </w:rPr>
        <w:t xml:space="preserve">their </w:t>
      </w:r>
      <w:r w:rsidRPr="001F73CF">
        <w:rPr>
          <w:rFonts w:ascii="Times New Roman" w:hAnsi="Times New Roman" w:cs="Times New Roman"/>
          <w:sz w:val="24"/>
          <w:szCs w:val="24"/>
          <w:lang w:val="en-GB"/>
        </w:rPr>
        <w:t>discrete or continuous spectra</w:t>
      </w:r>
      <w:bookmarkEnd w:id="4"/>
      <w:r w:rsidRPr="001F73CF">
        <w:rPr>
          <w:rFonts w:ascii="Times New Roman" w:hAnsi="Times New Roman" w:cs="Times New Roman"/>
          <w:sz w:val="24"/>
          <w:szCs w:val="24"/>
          <w:lang w:val="en-GB"/>
        </w:rPr>
        <w:t xml:space="preserve">. </w:t>
      </w:r>
      <w:bookmarkStart w:id="5" w:name="_Hlk51920052"/>
      <w:r w:rsidR="00625CB3" w:rsidRPr="00521847">
        <w:rPr>
          <w:rFonts w:ascii="Times New Roman" w:hAnsi="Times New Roman" w:cs="Times New Roman"/>
          <w:sz w:val="24"/>
          <w:szCs w:val="24"/>
          <w:lang w:val="en-GB"/>
        </w:rPr>
        <w:t xml:space="preserve">In fact, </w:t>
      </w:r>
      <w:r w:rsidR="00625CB3" w:rsidRPr="00625CB3">
        <w:rPr>
          <w:rFonts w:ascii="Times New Roman" w:hAnsi="Times New Roman" w:cs="Times New Roman"/>
          <w:bCs/>
          <w:sz w:val="24"/>
          <w:szCs w:val="24"/>
          <w:lang w:val="en-GB"/>
        </w:rPr>
        <w:t>the</w:t>
      </w:r>
      <w:r w:rsidRPr="00625CB3">
        <w:rPr>
          <w:rFonts w:ascii="Times New Roman" w:hAnsi="Times New Roman" w:cs="Times New Roman"/>
          <w:bCs/>
          <w:sz w:val="24"/>
          <w:szCs w:val="24"/>
          <w:lang w:val="en-GB"/>
        </w:rPr>
        <w:t xml:space="preserve"> spectra calculated by using different </w:t>
      </w:r>
      <w:r w:rsidR="00625CB3" w:rsidRPr="00521847">
        <w:rPr>
          <w:rFonts w:ascii="Times New Roman" w:hAnsi="Times New Roman" w:cs="Times New Roman"/>
          <w:bCs/>
          <w:sz w:val="24"/>
          <w:szCs w:val="24"/>
          <w:lang w:val="en-GB"/>
        </w:rPr>
        <w:t xml:space="preserve">mathematical </w:t>
      </w:r>
      <w:r w:rsidRPr="00625CB3">
        <w:rPr>
          <w:rFonts w:ascii="Times New Roman" w:hAnsi="Times New Roman" w:cs="Times New Roman"/>
          <w:bCs/>
          <w:sz w:val="24"/>
          <w:szCs w:val="24"/>
          <w:lang w:val="en-GB"/>
        </w:rPr>
        <w:t xml:space="preserve">models and </w:t>
      </w:r>
      <w:r w:rsidR="000B3FBB" w:rsidRPr="007D145C">
        <w:rPr>
          <w:rFonts w:ascii="Times New Roman" w:hAnsi="Times New Roman" w:cs="Times New Roman"/>
          <w:bCs/>
          <w:sz w:val="24"/>
          <w:szCs w:val="24"/>
          <w:lang w:val="en-GB"/>
        </w:rPr>
        <w:t xml:space="preserve">corresponding </w:t>
      </w:r>
      <w:r w:rsidR="00625CB3" w:rsidRPr="00521847">
        <w:rPr>
          <w:rFonts w:ascii="Times New Roman" w:hAnsi="Times New Roman" w:cs="Times New Roman"/>
          <w:bCs/>
          <w:sz w:val="24"/>
          <w:szCs w:val="24"/>
          <w:lang w:val="en-GB"/>
        </w:rPr>
        <w:t xml:space="preserve">numerical </w:t>
      </w:r>
      <w:r w:rsidRPr="00625CB3">
        <w:rPr>
          <w:rFonts w:ascii="Times New Roman" w:hAnsi="Times New Roman" w:cs="Times New Roman"/>
          <w:bCs/>
          <w:sz w:val="24"/>
          <w:szCs w:val="24"/>
          <w:lang w:val="en-GB"/>
        </w:rPr>
        <w:t>approaches</w:t>
      </w:r>
      <w:r w:rsidR="00625CB3">
        <w:rPr>
          <w:rFonts w:ascii="Times New Roman" w:hAnsi="Times New Roman" w:cs="Times New Roman"/>
          <w:bCs/>
          <w:sz w:val="24"/>
          <w:szCs w:val="24"/>
          <w:lang w:val="en-GB"/>
        </w:rPr>
        <w:t xml:space="preserve"> </w:t>
      </w:r>
      <w:r w:rsidR="00625CB3" w:rsidRPr="00521847">
        <w:rPr>
          <w:rFonts w:ascii="Times New Roman" w:hAnsi="Times New Roman" w:cs="Times New Roman"/>
          <w:bCs/>
          <w:sz w:val="24"/>
          <w:szCs w:val="24"/>
          <w:lang w:val="en-GB"/>
        </w:rPr>
        <w:t>for the same polymeric material</w:t>
      </w:r>
      <w:r w:rsidRPr="00521847">
        <w:rPr>
          <w:rFonts w:ascii="Times New Roman" w:hAnsi="Times New Roman" w:cs="Times New Roman"/>
          <w:bCs/>
          <w:sz w:val="24"/>
          <w:szCs w:val="24"/>
          <w:lang w:val="en-GB"/>
        </w:rPr>
        <w:t xml:space="preserve"> </w:t>
      </w:r>
      <w:r w:rsidR="000B3FBB" w:rsidRPr="007D145C">
        <w:rPr>
          <w:rFonts w:ascii="Times New Roman" w:hAnsi="Times New Roman" w:cs="Times New Roman"/>
          <w:bCs/>
          <w:sz w:val="24"/>
          <w:szCs w:val="24"/>
          <w:lang w:val="en-GB"/>
        </w:rPr>
        <w:t xml:space="preserve">may </w:t>
      </w:r>
      <w:r w:rsidRPr="00625CB3">
        <w:rPr>
          <w:rFonts w:ascii="Times New Roman" w:hAnsi="Times New Roman" w:cs="Times New Roman"/>
          <w:bCs/>
          <w:sz w:val="24"/>
          <w:szCs w:val="24"/>
          <w:lang w:val="en-GB"/>
        </w:rPr>
        <w:t xml:space="preserve">differ </w:t>
      </w:r>
      <w:r w:rsidRPr="007D145C">
        <w:rPr>
          <w:rFonts w:ascii="Times New Roman" w:hAnsi="Times New Roman" w:cs="Times New Roman"/>
          <w:bCs/>
          <w:sz w:val="24"/>
          <w:szCs w:val="24"/>
          <w:lang w:val="en-GB"/>
        </w:rPr>
        <w:t>significantly</w:t>
      </w:r>
      <w:r w:rsidR="00BF7E9B">
        <w:rPr>
          <w:rFonts w:ascii="Times New Roman" w:hAnsi="Times New Roman" w:cs="Times New Roman"/>
          <w:bCs/>
          <w:sz w:val="24"/>
          <w:szCs w:val="24"/>
          <w:lang w:val="en-GB"/>
        </w:rPr>
        <w:t xml:space="preserve"> which</w:t>
      </w:r>
      <w:r w:rsidR="00260877" w:rsidRPr="007D145C">
        <w:rPr>
          <w:rFonts w:ascii="Times New Roman" w:hAnsi="Times New Roman" w:cs="Times New Roman"/>
          <w:bCs/>
          <w:sz w:val="24"/>
          <w:szCs w:val="24"/>
          <w:lang w:val="en-GB"/>
        </w:rPr>
        <w:t xml:space="preserve"> naturally</w:t>
      </w:r>
      <w:r w:rsidRPr="007D145C">
        <w:rPr>
          <w:rFonts w:ascii="Times New Roman" w:hAnsi="Times New Roman" w:cs="Times New Roman"/>
          <w:bCs/>
          <w:sz w:val="24"/>
          <w:szCs w:val="24"/>
          <w:lang w:val="en-GB"/>
        </w:rPr>
        <w:t xml:space="preserve"> </w:t>
      </w:r>
      <w:r w:rsidR="00260877" w:rsidRPr="007D145C">
        <w:rPr>
          <w:rFonts w:ascii="Times New Roman" w:hAnsi="Times New Roman" w:cs="Times New Roman"/>
          <w:bCs/>
          <w:sz w:val="24"/>
          <w:szCs w:val="24"/>
          <w:lang w:val="en-GB"/>
        </w:rPr>
        <w:t>leads to the question about uniqueness of the spectra calculations</w:t>
      </w:r>
      <w:r w:rsidR="00260877" w:rsidRPr="00BF7E9B">
        <w:rPr>
          <w:rFonts w:ascii="Times New Roman" w:hAnsi="Times New Roman" w:cs="Times New Roman"/>
          <w:bCs/>
          <w:sz w:val="24"/>
          <w:szCs w:val="24"/>
          <w:lang w:val="en-GB"/>
        </w:rPr>
        <w:t>.</w:t>
      </w:r>
      <w:bookmarkEnd w:id="5"/>
    </w:p>
    <w:p w14:paraId="74404FE7" w14:textId="64625F37" w:rsidR="0016357D" w:rsidRDefault="00260877" w:rsidP="006B4A07">
      <w:pPr>
        <w:spacing w:after="0" w:line="360" w:lineRule="auto"/>
        <w:ind w:firstLine="284"/>
        <w:rPr>
          <w:rFonts w:ascii="Times New Roman" w:hAnsi="Times New Roman" w:cs="Times New Roman"/>
          <w:sz w:val="24"/>
          <w:szCs w:val="24"/>
          <w:lang w:val="en-GB"/>
        </w:rPr>
      </w:pPr>
      <w:bookmarkStart w:id="6" w:name="_Hlk51919906"/>
      <w:r w:rsidRPr="0046706D">
        <w:rPr>
          <w:rFonts w:ascii="Times New Roman" w:hAnsi="Times New Roman" w:cs="Times New Roman"/>
          <w:sz w:val="24"/>
          <w:szCs w:val="24"/>
          <w:lang w:val="en-GB"/>
        </w:rPr>
        <w:t xml:space="preserve">In </w:t>
      </w:r>
      <w:r w:rsidR="009108A1">
        <w:rPr>
          <w:rFonts w:ascii="Times New Roman" w:hAnsi="Times New Roman" w:cs="Times New Roman"/>
          <w:sz w:val="24"/>
          <w:szCs w:val="24"/>
          <w:lang w:val="en-GB"/>
        </w:rPr>
        <w:t xml:space="preserve">the </w:t>
      </w:r>
      <w:r w:rsidRPr="0046706D">
        <w:rPr>
          <w:rFonts w:ascii="Times New Roman" w:hAnsi="Times New Roman" w:cs="Times New Roman"/>
          <w:sz w:val="24"/>
          <w:szCs w:val="24"/>
          <w:lang w:val="en-GB"/>
        </w:rPr>
        <w:t xml:space="preserve">last decades, numerous publications </w:t>
      </w:r>
      <w:r w:rsidR="009108A1">
        <w:rPr>
          <w:rFonts w:ascii="Times New Roman" w:hAnsi="Times New Roman" w:cs="Times New Roman"/>
          <w:sz w:val="24"/>
          <w:szCs w:val="24"/>
          <w:lang w:val="en-GB"/>
        </w:rPr>
        <w:t>have been</w:t>
      </w:r>
      <w:r w:rsidRPr="0046706D">
        <w:rPr>
          <w:rFonts w:ascii="Times New Roman" w:hAnsi="Times New Roman" w:cs="Times New Roman"/>
          <w:sz w:val="24"/>
          <w:szCs w:val="24"/>
          <w:lang w:val="en-GB"/>
        </w:rPr>
        <w:t xml:space="preserve"> devoted to development of the methodologies for spectra calculation</w:t>
      </w:r>
      <w:r w:rsidR="00E44758" w:rsidRPr="0046706D">
        <w:rPr>
          <w:rFonts w:ascii="Times New Roman" w:hAnsi="Times New Roman" w:cs="Times New Roman"/>
          <w:sz w:val="24"/>
          <w:szCs w:val="24"/>
          <w:lang w:val="en-GB"/>
        </w:rPr>
        <w:t xml:space="preserve">, </w:t>
      </w:r>
      <w:r w:rsidR="00AD7CB0" w:rsidRPr="00AD7CB0">
        <w:rPr>
          <w:rFonts w:ascii="Times New Roman" w:hAnsi="Times New Roman" w:cs="Times New Roman"/>
          <w:i/>
          <w:iCs/>
          <w:sz w:val="24"/>
          <w:szCs w:val="24"/>
          <w:lang w:val="en-GB"/>
        </w:rPr>
        <w:t xml:space="preserve">see, </w:t>
      </w:r>
      <w:r w:rsidR="00E44758" w:rsidRPr="00AD7CB0">
        <w:rPr>
          <w:rFonts w:ascii="Times New Roman" w:hAnsi="Times New Roman" w:cs="Times New Roman"/>
          <w:i/>
          <w:iCs/>
          <w:sz w:val="24"/>
          <w:szCs w:val="24"/>
          <w:lang w:val="en-GB"/>
        </w:rPr>
        <w:t>e.g.</w:t>
      </w:r>
      <w:r w:rsidR="00AD7CB0">
        <w:rPr>
          <w:rFonts w:ascii="Times New Roman" w:hAnsi="Times New Roman" w:cs="Times New Roman"/>
          <w:sz w:val="24"/>
          <w:szCs w:val="24"/>
          <w:lang w:val="en-GB"/>
        </w:rPr>
        <w:t>,</w:t>
      </w:r>
      <w:r w:rsidR="00E44758" w:rsidRPr="0046706D">
        <w:rPr>
          <w:rFonts w:ascii="Times New Roman" w:hAnsi="Times New Roman" w:cs="Times New Roman"/>
          <w:sz w:val="24"/>
          <w:szCs w:val="24"/>
          <w:lang w:val="en-GB"/>
        </w:rPr>
        <w:t xml:space="preserve"> </w:t>
      </w:r>
      <w:proofErr w:type="spellStart"/>
      <w:r w:rsidR="00E44758" w:rsidRPr="0046706D">
        <w:rPr>
          <w:rFonts w:ascii="Times New Roman" w:hAnsi="Times New Roman" w:cs="Times New Roman"/>
          <w:sz w:val="24"/>
          <w:szCs w:val="24"/>
          <w:lang w:val="en-GB"/>
        </w:rPr>
        <w:t>Honerkamp</w:t>
      </w:r>
      <w:proofErr w:type="spellEnd"/>
      <w:r w:rsidR="00E44758" w:rsidRPr="0046706D">
        <w:rPr>
          <w:rFonts w:ascii="Times New Roman" w:hAnsi="Times New Roman" w:cs="Times New Roman"/>
          <w:sz w:val="24"/>
          <w:szCs w:val="24"/>
          <w:lang w:val="en-GB"/>
        </w:rPr>
        <w:t xml:space="preserve"> and Weese,</w:t>
      </w:r>
      <w:r w:rsidR="0027491A" w:rsidRPr="0046706D">
        <w:rPr>
          <w:rFonts w:ascii="Times New Roman" w:hAnsi="Times New Roman" w:cs="Times New Roman"/>
          <w:sz w:val="24"/>
          <w:szCs w:val="24"/>
          <w:vertAlign w:val="superscript"/>
          <w:lang w:val="en-GB"/>
        </w:rPr>
        <w:t>11</w:t>
      </w:r>
      <w:r w:rsidR="00E44758" w:rsidRPr="0046706D">
        <w:rPr>
          <w:rFonts w:ascii="Times New Roman" w:hAnsi="Times New Roman" w:cs="Times New Roman"/>
          <w:sz w:val="24"/>
          <w:szCs w:val="24"/>
          <w:lang w:val="en-GB"/>
        </w:rPr>
        <w:t xml:space="preserve"> </w:t>
      </w:r>
      <w:proofErr w:type="spellStart"/>
      <w:r w:rsidR="00E44758" w:rsidRPr="0046706D">
        <w:rPr>
          <w:rFonts w:ascii="Times New Roman" w:hAnsi="Times New Roman" w:cs="Times New Roman"/>
          <w:sz w:val="24"/>
          <w:szCs w:val="24"/>
          <w:lang w:val="en-GB"/>
        </w:rPr>
        <w:t>Baumgaertel</w:t>
      </w:r>
      <w:proofErr w:type="spellEnd"/>
      <w:r w:rsidR="00E44758" w:rsidRPr="0046706D">
        <w:rPr>
          <w:rFonts w:ascii="Times New Roman" w:hAnsi="Times New Roman" w:cs="Times New Roman"/>
          <w:sz w:val="24"/>
          <w:szCs w:val="24"/>
          <w:lang w:val="en-GB"/>
        </w:rPr>
        <w:t xml:space="preserve"> and Winter</w:t>
      </w:r>
      <w:r w:rsidR="0046706D" w:rsidRPr="0046706D">
        <w:rPr>
          <w:rFonts w:ascii="Times New Roman" w:hAnsi="Times New Roman" w:cs="Times New Roman"/>
          <w:sz w:val="24"/>
          <w:szCs w:val="24"/>
          <w:lang w:val="en-GB"/>
        </w:rPr>
        <w:t>,</w:t>
      </w:r>
      <w:r w:rsidR="0027491A" w:rsidRPr="0046706D">
        <w:rPr>
          <w:rFonts w:ascii="Times New Roman" w:hAnsi="Times New Roman" w:cs="Times New Roman"/>
          <w:sz w:val="24"/>
          <w:szCs w:val="24"/>
          <w:vertAlign w:val="superscript"/>
          <w:lang w:val="en-GB"/>
        </w:rPr>
        <w:t>12</w:t>
      </w:r>
      <w:r w:rsidR="0046706D" w:rsidRPr="0046706D">
        <w:rPr>
          <w:rFonts w:ascii="Times New Roman" w:hAnsi="Times New Roman" w:cs="Times New Roman"/>
          <w:sz w:val="24"/>
          <w:szCs w:val="24"/>
          <w:lang w:val="en-GB"/>
        </w:rPr>
        <w:t xml:space="preserve"> Emri and Tschoegl,</w:t>
      </w:r>
      <w:r w:rsidR="0027491A" w:rsidRPr="0046706D">
        <w:rPr>
          <w:rFonts w:ascii="Times New Roman" w:hAnsi="Times New Roman" w:cs="Times New Roman"/>
          <w:sz w:val="24"/>
          <w:szCs w:val="24"/>
          <w:vertAlign w:val="superscript"/>
          <w:lang w:val="en-GB"/>
        </w:rPr>
        <w:t>13</w:t>
      </w:r>
      <w:r w:rsidR="0046706D" w:rsidRPr="0046706D">
        <w:rPr>
          <w:rFonts w:ascii="Times New Roman" w:hAnsi="Times New Roman" w:cs="Times New Roman"/>
          <w:sz w:val="24"/>
          <w:szCs w:val="24"/>
          <w:lang w:val="en-GB"/>
        </w:rPr>
        <w:t xml:space="preserve"> </w:t>
      </w:r>
      <w:r w:rsidR="00E44758" w:rsidRPr="0046706D">
        <w:rPr>
          <w:rFonts w:ascii="Times New Roman" w:hAnsi="Times New Roman" w:cs="Times New Roman"/>
          <w:sz w:val="24"/>
          <w:szCs w:val="24"/>
          <w:lang w:val="en-GB"/>
        </w:rPr>
        <w:t>Malkin,</w:t>
      </w:r>
      <w:r w:rsidR="0027491A" w:rsidRPr="0046706D">
        <w:rPr>
          <w:rFonts w:ascii="Times New Roman" w:hAnsi="Times New Roman" w:cs="Times New Roman"/>
          <w:sz w:val="24"/>
          <w:szCs w:val="24"/>
          <w:vertAlign w:val="superscript"/>
          <w:lang w:val="en-GB"/>
        </w:rPr>
        <w:t>14</w:t>
      </w:r>
      <w:r w:rsidR="00E44758" w:rsidRPr="0046706D">
        <w:rPr>
          <w:rFonts w:ascii="Times New Roman" w:hAnsi="Times New Roman" w:cs="Times New Roman"/>
          <w:sz w:val="24"/>
          <w:szCs w:val="24"/>
          <w:lang w:val="en-GB"/>
        </w:rPr>
        <w:t xml:space="preserve"> </w:t>
      </w:r>
      <w:proofErr w:type="spellStart"/>
      <w:r w:rsidR="00E44758" w:rsidRPr="0046706D">
        <w:rPr>
          <w:rFonts w:ascii="Times New Roman" w:hAnsi="Times New Roman" w:cs="Times New Roman"/>
          <w:sz w:val="24"/>
          <w:szCs w:val="24"/>
          <w:lang w:val="en-GB"/>
        </w:rPr>
        <w:t>Shtrauss</w:t>
      </w:r>
      <w:proofErr w:type="spellEnd"/>
      <w:r w:rsidR="00E44758" w:rsidRPr="0046706D">
        <w:rPr>
          <w:rFonts w:ascii="Times New Roman" w:hAnsi="Times New Roman" w:cs="Times New Roman"/>
          <w:sz w:val="24"/>
          <w:szCs w:val="24"/>
          <w:lang w:val="en-GB"/>
        </w:rPr>
        <w:t xml:space="preserve"> and Kalpinsh,</w:t>
      </w:r>
      <w:r w:rsidR="0027491A" w:rsidRPr="0046706D">
        <w:rPr>
          <w:rFonts w:ascii="Times New Roman" w:hAnsi="Times New Roman" w:cs="Times New Roman"/>
          <w:sz w:val="24"/>
          <w:szCs w:val="24"/>
          <w:vertAlign w:val="superscript"/>
          <w:lang w:val="en-GB"/>
        </w:rPr>
        <w:t>15</w:t>
      </w:r>
      <w:r w:rsidR="00E44758" w:rsidRPr="0046706D">
        <w:rPr>
          <w:rFonts w:ascii="Times New Roman" w:hAnsi="Times New Roman" w:cs="Times New Roman"/>
          <w:sz w:val="24"/>
          <w:szCs w:val="24"/>
          <w:lang w:val="en-GB"/>
        </w:rPr>
        <w:t xml:space="preserve"> Bae and Cho</w:t>
      </w:r>
      <w:r w:rsidR="006B68C6" w:rsidRPr="0046706D">
        <w:rPr>
          <w:rFonts w:ascii="Times New Roman" w:hAnsi="Times New Roman" w:cs="Times New Roman"/>
          <w:sz w:val="24"/>
          <w:szCs w:val="24"/>
          <w:lang w:val="en-GB"/>
        </w:rPr>
        <w:t>,</w:t>
      </w:r>
      <w:r w:rsidR="0027491A" w:rsidRPr="0046706D">
        <w:rPr>
          <w:rFonts w:ascii="Times New Roman" w:hAnsi="Times New Roman" w:cs="Times New Roman"/>
          <w:sz w:val="24"/>
          <w:szCs w:val="24"/>
          <w:vertAlign w:val="superscript"/>
          <w:lang w:val="en-GB"/>
        </w:rPr>
        <w:t>16</w:t>
      </w:r>
      <w:r w:rsidR="006B68C6" w:rsidRPr="0046706D">
        <w:rPr>
          <w:rFonts w:ascii="Times New Roman" w:hAnsi="Times New Roman" w:cs="Times New Roman"/>
          <w:sz w:val="24"/>
          <w:szCs w:val="24"/>
          <w:lang w:val="en-GB"/>
        </w:rPr>
        <w:t xml:space="preserve"> </w:t>
      </w:r>
      <w:r w:rsidR="00E44758" w:rsidRPr="0046706D">
        <w:rPr>
          <w:rFonts w:ascii="Times New Roman" w:hAnsi="Times New Roman" w:cs="Times New Roman"/>
          <w:sz w:val="24"/>
          <w:szCs w:val="24"/>
          <w:lang w:val="en-GB"/>
        </w:rPr>
        <w:t>and references therein</w:t>
      </w:r>
      <w:r w:rsidRPr="0046706D">
        <w:rPr>
          <w:rFonts w:ascii="Times New Roman" w:hAnsi="Times New Roman" w:cs="Times New Roman"/>
          <w:sz w:val="24"/>
          <w:szCs w:val="24"/>
          <w:lang w:val="en-GB"/>
        </w:rPr>
        <w:t>.</w:t>
      </w:r>
      <w:bookmarkEnd w:id="6"/>
      <w:r w:rsidR="00D85427">
        <w:rPr>
          <w:rFonts w:ascii="Times New Roman" w:hAnsi="Times New Roman" w:cs="Times New Roman"/>
          <w:sz w:val="24"/>
          <w:szCs w:val="24"/>
          <w:lang w:val="en-GB"/>
        </w:rPr>
        <w:t xml:space="preserve"> </w:t>
      </w:r>
      <w:r w:rsidR="00065AB0" w:rsidRPr="0046706D">
        <w:rPr>
          <w:rFonts w:ascii="Times New Roman" w:hAnsi="Times New Roman" w:cs="Times New Roman"/>
          <w:sz w:val="24"/>
          <w:szCs w:val="24"/>
          <w:lang w:val="en-GB"/>
        </w:rPr>
        <w:t>For calculati</w:t>
      </w:r>
      <w:r w:rsidR="00980E11" w:rsidRPr="0046706D">
        <w:rPr>
          <w:rFonts w:ascii="Times New Roman" w:hAnsi="Times New Roman" w:cs="Times New Roman"/>
          <w:sz w:val="24"/>
          <w:szCs w:val="24"/>
          <w:lang w:val="en-GB"/>
        </w:rPr>
        <w:t xml:space="preserve">on of </w:t>
      </w:r>
      <w:r w:rsidR="005D7F40" w:rsidRPr="0046706D">
        <w:rPr>
          <w:rFonts w:ascii="Times New Roman" w:hAnsi="Times New Roman" w:cs="Times New Roman"/>
          <w:sz w:val="24"/>
          <w:szCs w:val="24"/>
          <w:lang w:val="en-GB"/>
        </w:rPr>
        <w:t xml:space="preserve">the </w:t>
      </w:r>
      <w:r w:rsidR="00065AB0" w:rsidRPr="0046706D">
        <w:rPr>
          <w:rFonts w:ascii="Times New Roman" w:hAnsi="Times New Roman" w:cs="Times New Roman"/>
          <w:sz w:val="24"/>
          <w:szCs w:val="24"/>
          <w:lang w:val="en-GB"/>
        </w:rPr>
        <w:t xml:space="preserve">relaxation spectra of polysaccharides xanthan, </w:t>
      </w:r>
      <w:proofErr w:type="spellStart"/>
      <w:r w:rsidR="00065AB0" w:rsidRPr="0046706D">
        <w:rPr>
          <w:rFonts w:ascii="Times New Roman" w:hAnsi="Times New Roman" w:cs="Times New Roman"/>
          <w:sz w:val="24"/>
          <w:szCs w:val="24"/>
          <w:lang w:val="en-GB"/>
        </w:rPr>
        <w:t>gellan</w:t>
      </w:r>
      <w:proofErr w:type="spellEnd"/>
      <w:r w:rsidR="00065AB0" w:rsidRPr="0046706D">
        <w:rPr>
          <w:rFonts w:ascii="Times New Roman" w:hAnsi="Times New Roman" w:cs="Times New Roman"/>
          <w:sz w:val="24"/>
          <w:szCs w:val="24"/>
          <w:lang w:val="en-GB"/>
        </w:rPr>
        <w:t xml:space="preserve">, </w:t>
      </w:r>
      <w:proofErr w:type="spellStart"/>
      <w:r w:rsidR="00065AB0" w:rsidRPr="0046706D">
        <w:rPr>
          <w:rFonts w:ascii="Times New Roman" w:hAnsi="Times New Roman" w:cs="Times New Roman"/>
          <w:sz w:val="24"/>
          <w:szCs w:val="24"/>
          <w:lang w:val="en-GB"/>
        </w:rPr>
        <w:t>welan</w:t>
      </w:r>
      <w:proofErr w:type="spellEnd"/>
      <w:r w:rsidR="00065AB0" w:rsidRPr="0046706D">
        <w:rPr>
          <w:rFonts w:ascii="Times New Roman" w:hAnsi="Times New Roman" w:cs="Times New Roman"/>
          <w:sz w:val="24"/>
          <w:szCs w:val="24"/>
          <w:lang w:val="en-GB"/>
        </w:rPr>
        <w:t xml:space="preserve">, and Na CMC different models and mathematical approaches </w:t>
      </w:r>
      <w:r w:rsidR="00B42E2C" w:rsidRPr="0046706D">
        <w:rPr>
          <w:rFonts w:ascii="Times New Roman" w:hAnsi="Times New Roman" w:cs="Times New Roman"/>
          <w:sz w:val="24"/>
          <w:szCs w:val="24"/>
          <w:lang w:val="en-GB"/>
        </w:rPr>
        <w:t xml:space="preserve">have been </w:t>
      </w:r>
      <w:r w:rsidR="00065AB0" w:rsidRPr="0046706D">
        <w:rPr>
          <w:rFonts w:ascii="Times New Roman" w:hAnsi="Times New Roman" w:cs="Times New Roman"/>
          <w:sz w:val="24"/>
          <w:szCs w:val="24"/>
          <w:lang w:val="en-GB"/>
        </w:rPr>
        <w:t>applied</w:t>
      </w:r>
      <w:r w:rsidR="006B68C6" w:rsidRPr="0046706D">
        <w:rPr>
          <w:rFonts w:ascii="Times New Roman" w:hAnsi="Times New Roman" w:cs="Times New Roman"/>
          <w:sz w:val="24"/>
          <w:szCs w:val="24"/>
          <w:lang w:val="en-GB"/>
        </w:rPr>
        <w:t xml:space="preserve">, that has been presented by numerous authors, for example </w:t>
      </w:r>
      <w:r w:rsidR="006B4A07" w:rsidRPr="0046706D">
        <w:rPr>
          <w:rFonts w:ascii="Times New Roman" w:hAnsi="Times New Roman" w:cs="Times New Roman"/>
          <w:sz w:val="24"/>
          <w:szCs w:val="24"/>
          <w:lang w:val="en-GB"/>
        </w:rPr>
        <w:t>Zupančič and Žumer</w:t>
      </w:r>
      <w:r w:rsidR="006B4A07">
        <w:rPr>
          <w:rFonts w:ascii="Times New Roman" w:hAnsi="Times New Roman" w:cs="Times New Roman"/>
          <w:sz w:val="24"/>
          <w:szCs w:val="24"/>
          <w:lang w:val="en-GB"/>
        </w:rPr>
        <w:t>,</w:t>
      </w:r>
      <w:r w:rsidR="0027491A">
        <w:rPr>
          <w:rFonts w:ascii="Times New Roman" w:hAnsi="Times New Roman" w:cs="Times New Roman"/>
          <w:sz w:val="24"/>
          <w:szCs w:val="24"/>
          <w:vertAlign w:val="superscript"/>
          <w:lang w:val="en-GB"/>
        </w:rPr>
        <w:t>17</w:t>
      </w:r>
      <w:r w:rsidR="006B4A07">
        <w:rPr>
          <w:rFonts w:ascii="Times New Roman" w:hAnsi="Times New Roman" w:cs="Times New Roman"/>
          <w:sz w:val="24"/>
          <w:szCs w:val="24"/>
          <w:lang w:val="en-GB"/>
        </w:rPr>
        <w:t xml:space="preserve"> </w:t>
      </w:r>
      <w:r w:rsidR="006B4A07" w:rsidRPr="0046706D">
        <w:rPr>
          <w:rFonts w:ascii="Times New Roman" w:hAnsi="Times New Roman" w:cs="Times New Roman"/>
          <w:sz w:val="24"/>
          <w:szCs w:val="24"/>
          <w:lang w:val="en-GB"/>
        </w:rPr>
        <w:t xml:space="preserve">Florjančič </w:t>
      </w:r>
      <w:r w:rsidR="006B4A07" w:rsidRPr="0046706D">
        <w:rPr>
          <w:rFonts w:ascii="Times New Roman" w:hAnsi="Times New Roman" w:cs="Times New Roman"/>
          <w:i/>
          <w:iCs/>
          <w:sz w:val="24"/>
          <w:szCs w:val="24"/>
          <w:lang w:val="en-GB"/>
        </w:rPr>
        <w:t>et al.</w:t>
      </w:r>
      <w:r w:rsidR="0027491A" w:rsidRPr="0046706D">
        <w:rPr>
          <w:rFonts w:ascii="Times New Roman" w:hAnsi="Times New Roman" w:cs="Times New Roman"/>
          <w:sz w:val="24"/>
          <w:szCs w:val="24"/>
          <w:lang w:val="en-GB"/>
        </w:rPr>
        <w:t>,</w:t>
      </w:r>
      <w:r w:rsidR="006B4A07" w:rsidRPr="0046706D">
        <w:rPr>
          <w:rFonts w:ascii="Times New Roman" w:hAnsi="Times New Roman" w:cs="Times New Roman"/>
          <w:sz w:val="24"/>
          <w:szCs w:val="24"/>
          <w:vertAlign w:val="superscript"/>
          <w:lang w:val="en-GB"/>
        </w:rPr>
        <w:t>1</w:t>
      </w:r>
      <w:r w:rsidR="006B4A07">
        <w:rPr>
          <w:rFonts w:ascii="Times New Roman" w:hAnsi="Times New Roman" w:cs="Times New Roman"/>
          <w:sz w:val="24"/>
          <w:szCs w:val="24"/>
          <w:vertAlign w:val="superscript"/>
          <w:lang w:val="en-GB"/>
        </w:rPr>
        <w:t>8</w:t>
      </w:r>
      <w:r w:rsidR="0027491A">
        <w:rPr>
          <w:rFonts w:ascii="Times New Roman" w:hAnsi="Times New Roman" w:cs="Times New Roman"/>
          <w:sz w:val="24"/>
          <w:szCs w:val="24"/>
          <w:lang w:val="en-GB"/>
        </w:rPr>
        <w:t xml:space="preserve"> </w:t>
      </w:r>
      <w:r w:rsidR="006B4A07" w:rsidRPr="006B4A07">
        <w:rPr>
          <w:rFonts w:ascii="Times New Roman" w:hAnsi="Times New Roman" w:cs="Times New Roman"/>
          <w:sz w:val="24"/>
          <w:szCs w:val="24"/>
          <w:lang w:val="en-GB"/>
        </w:rPr>
        <w:t>Quintana</w:t>
      </w:r>
      <w:r w:rsidR="006B4A07" w:rsidRPr="006B4A07">
        <w:rPr>
          <w:rFonts w:ascii="Times New Roman" w:hAnsi="Times New Roman" w:cs="Times New Roman"/>
          <w:i/>
          <w:iCs/>
          <w:sz w:val="24"/>
          <w:szCs w:val="24"/>
          <w:lang w:val="en-GB"/>
        </w:rPr>
        <w:t xml:space="preserve"> </w:t>
      </w:r>
      <w:r w:rsidR="006B4A07" w:rsidRPr="0046706D">
        <w:rPr>
          <w:rFonts w:ascii="Times New Roman" w:hAnsi="Times New Roman" w:cs="Times New Roman"/>
          <w:i/>
          <w:iCs/>
          <w:sz w:val="24"/>
          <w:szCs w:val="24"/>
          <w:lang w:val="en-GB"/>
        </w:rPr>
        <w:t>et al.</w:t>
      </w:r>
      <w:r w:rsidR="0027491A" w:rsidRPr="0046706D">
        <w:rPr>
          <w:rFonts w:ascii="Times New Roman" w:hAnsi="Times New Roman" w:cs="Times New Roman"/>
          <w:sz w:val="24"/>
          <w:szCs w:val="24"/>
          <w:lang w:val="en-GB"/>
        </w:rPr>
        <w:t>,</w:t>
      </w:r>
      <w:r w:rsidR="006B4A07" w:rsidRPr="0046706D">
        <w:rPr>
          <w:rFonts w:ascii="Times New Roman" w:hAnsi="Times New Roman" w:cs="Times New Roman"/>
          <w:sz w:val="24"/>
          <w:szCs w:val="24"/>
          <w:vertAlign w:val="superscript"/>
          <w:lang w:val="en-GB"/>
        </w:rPr>
        <w:t>1</w:t>
      </w:r>
      <w:r w:rsidR="006B4A07">
        <w:rPr>
          <w:rFonts w:ascii="Times New Roman" w:hAnsi="Times New Roman" w:cs="Times New Roman"/>
          <w:sz w:val="24"/>
          <w:szCs w:val="24"/>
          <w:vertAlign w:val="superscript"/>
          <w:lang w:val="en-GB"/>
        </w:rPr>
        <w:t>9</w:t>
      </w:r>
      <w:r w:rsidR="006B4A07" w:rsidRPr="0046706D">
        <w:rPr>
          <w:rFonts w:ascii="Times New Roman" w:hAnsi="Times New Roman" w:cs="Times New Roman"/>
          <w:sz w:val="24"/>
          <w:szCs w:val="24"/>
          <w:lang w:val="en-GB"/>
        </w:rPr>
        <w:t xml:space="preserve"> </w:t>
      </w:r>
      <w:proofErr w:type="spellStart"/>
      <w:r w:rsidR="006B4A07" w:rsidRPr="0046706D">
        <w:rPr>
          <w:rFonts w:ascii="Times New Roman" w:hAnsi="Times New Roman" w:cs="Times New Roman"/>
          <w:sz w:val="24"/>
          <w:szCs w:val="24"/>
          <w:lang w:val="en-GB"/>
        </w:rPr>
        <w:t>Moraes</w:t>
      </w:r>
      <w:proofErr w:type="spellEnd"/>
      <w:r w:rsidR="006B4A07" w:rsidRPr="0046706D">
        <w:rPr>
          <w:rFonts w:ascii="Times New Roman" w:hAnsi="Times New Roman" w:cs="Times New Roman"/>
          <w:sz w:val="24"/>
          <w:szCs w:val="24"/>
          <w:lang w:val="en-GB"/>
        </w:rPr>
        <w:t xml:space="preserve"> </w:t>
      </w:r>
      <w:r w:rsidR="006B4A07" w:rsidRPr="0046706D">
        <w:rPr>
          <w:rFonts w:ascii="Times New Roman" w:hAnsi="Times New Roman" w:cs="Times New Roman"/>
          <w:i/>
          <w:iCs/>
          <w:sz w:val="24"/>
          <w:szCs w:val="24"/>
          <w:lang w:val="en-GB"/>
        </w:rPr>
        <w:t>et al.</w:t>
      </w:r>
      <w:r w:rsidR="006B4A07" w:rsidRPr="0046706D">
        <w:rPr>
          <w:rFonts w:ascii="Times New Roman" w:hAnsi="Times New Roman" w:cs="Times New Roman"/>
          <w:sz w:val="24"/>
          <w:szCs w:val="24"/>
          <w:lang w:val="en-GB"/>
        </w:rPr>
        <w:t>,</w:t>
      </w:r>
      <w:r w:rsidR="0027491A">
        <w:rPr>
          <w:rFonts w:ascii="Times New Roman" w:hAnsi="Times New Roman" w:cs="Times New Roman"/>
          <w:sz w:val="24"/>
          <w:szCs w:val="24"/>
          <w:vertAlign w:val="superscript"/>
          <w:lang w:val="en-GB"/>
        </w:rPr>
        <w:t>20</w:t>
      </w:r>
      <w:r w:rsidR="0027491A" w:rsidRPr="0046706D">
        <w:rPr>
          <w:rFonts w:ascii="Times New Roman" w:hAnsi="Times New Roman" w:cs="Times New Roman"/>
          <w:sz w:val="24"/>
          <w:szCs w:val="24"/>
          <w:lang w:val="en-GB"/>
        </w:rPr>
        <w:t xml:space="preserve"> </w:t>
      </w:r>
      <w:r w:rsidR="006B4A07" w:rsidRPr="006B4A07">
        <w:rPr>
          <w:rFonts w:ascii="Times New Roman" w:hAnsi="Times New Roman" w:cs="Times New Roman"/>
          <w:sz w:val="24"/>
          <w:szCs w:val="24"/>
          <w:lang w:val="en-GB"/>
        </w:rPr>
        <w:t>Lorenzo</w:t>
      </w:r>
      <w:r w:rsidR="006B4A07" w:rsidRPr="0046706D">
        <w:rPr>
          <w:rFonts w:ascii="Times New Roman" w:hAnsi="Times New Roman" w:cs="Times New Roman"/>
          <w:sz w:val="24"/>
          <w:szCs w:val="24"/>
          <w:lang w:val="en-GB"/>
        </w:rPr>
        <w:t xml:space="preserve"> </w:t>
      </w:r>
      <w:r w:rsidR="006B4A07" w:rsidRPr="0046706D">
        <w:rPr>
          <w:rFonts w:ascii="Times New Roman" w:hAnsi="Times New Roman" w:cs="Times New Roman"/>
          <w:i/>
          <w:iCs/>
          <w:sz w:val="24"/>
          <w:szCs w:val="24"/>
          <w:lang w:val="en-GB"/>
        </w:rPr>
        <w:t>et al.</w:t>
      </w:r>
      <w:r w:rsidR="0027491A" w:rsidRPr="0046706D">
        <w:rPr>
          <w:rFonts w:ascii="Times New Roman" w:hAnsi="Times New Roman" w:cs="Times New Roman"/>
          <w:sz w:val="24"/>
          <w:szCs w:val="24"/>
          <w:lang w:val="en-GB"/>
        </w:rPr>
        <w:t>,</w:t>
      </w:r>
      <w:r w:rsidR="006B4A07">
        <w:rPr>
          <w:rFonts w:ascii="Times New Roman" w:hAnsi="Times New Roman" w:cs="Times New Roman"/>
          <w:sz w:val="24"/>
          <w:szCs w:val="24"/>
          <w:vertAlign w:val="superscript"/>
          <w:lang w:val="en-GB"/>
        </w:rPr>
        <w:t>21</w:t>
      </w:r>
      <w:r w:rsidR="006B4A07">
        <w:rPr>
          <w:rFonts w:ascii="Times New Roman" w:hAnsi="Times New Roman" w:cs="Times New Roman"/>
          <w:sz w:val="24"/>
          <w:szCs w:val="24"/>
          <w:lang w:val="en-GB"/>
        </w:rPr>
        <w:t xml:space="preserve"> </w:t>
      </w:r>
      <w:proofErr w:type="spellStart"/>
      <w:r w:rsidR="00AE76CA" w:rsidRPr="0046706D">
        <w:rPr>
          <w:rFonts w:ascii="Times New Roman" w:hAnsi="Times New Roman" w:cs="Times New Roman"/>
          <w:sz w:val="24"/>
          <w:szCs w:val="24"/>
          <w:lang w:val="en-GB"/>
        </w:rPr>
        <w:t>Lapasin</w:t>
      </w:r>
      <w:proofErr w:type="spellEnd"/>
      <w:r w:rsidR="00AE76CA" w:rsidRPr="0046706D">
        <w:rPr>
          <w:rFonts w:ascii="Times New Roman" w:hAnsi="Times New Roman" w:cs="Times New Roman"/>
          <w:sz w:val="24"/>
          <w:szCs w:val="24"/>
          <w:lang w:val="en-GB"/>
        </w:rPr>
        <w:t xml:space="preserve"> </w:t>
      </w:r>
      <w:r w:rsidR="00AE76CA" w:rsidRPr="0046706D">
        <w:rPr>
          <w:rFonts w:ascii="Times New Roman" w:hAnsi="Times New Roman" w:cs="Times New Roman"/>
          <w:i/>
          <w:iCs/>
          <w:sz w:val="24"/>
          <w:szCs w:val="24"/>
          <w:lang w:val="en-GB"/>
        </w:rPr>
        <w:t>et al.</w:t>
      </w:r>
      <w:r w:rsidR="006B4A07">
        <w:rPr>
          <w:rFonts w:ascii="Times New Roman" w:hAnsi="Times New Roman" w:cs="Times New Roman"/>
          <w:sz w:val="24"/>
          <w:szCs w:val="24"/>
          <w:lang w:val="en-GB"/>
        </w:rPr>
        <w:t>,</w:t>
      </w:r>
      <w:r w:rsidR="0027491A">
        <w:rPr>
          <w:rFonts w:ascii="Times New Roman" w:hAnsi="Times New Roman" w:cs="Times New Roman"/>
          <w:sz w:val="24"/>
          <w:szCs w:val="24"/>
          <w:vertAlign w:val="superscript"/>
          <w:lang w:val="en-GB"/>
        </w:rPr>
        <w:t>22</w:t>
      </w:r>
      <w:r w:rsidR="0027491A" w:rsidRPr="006B4A07">
        <w:rPr>
          <w:rFonts w:ascii="Times New Roman" w:hAnsi="Times New Roman" w:cs="Times New Roman"/>
          <w:sz w:val="24"/>
          <w:szCs w:val="24"/>
          <w:lang w:val="en-GB"/>
        </w:rPr>
        <w:t xml:space="preserve"> </w:t>
      </w:r>
      <w:r w:rsidR="006B4A07" w:rsidRPr="0046706D">
        <w:rPr>
          <w:rFonts w:ascii="Times New Roman" w:hAnsi="Times New Roman" w:cs="Times New Roman"/>
          <w:sz w:val="24"/>
          <w:szCs w:val="24"/>
          <w:lang w:val="en-GB"/>
        </w:rPr>
        <w:t>and many others.</w:t>
      </w:r>
      <w:r w:rsidR="006B4A07">
        <w:rPr>
          <w:rFonts w:ascii="Times New Roman" w:hAnsi="Times New Roman" w:cs="Times New Roman"/>
          <w:sz w:val="24"/>
          <w:szCs w:val="24"/>
          <w:lang w:val="en-GB"/>
        </w:rPr>
        <w:t xml:space="preserve"> </w:t>
      </w:r>
      <w:r w:rsidR="00AE76CA" w:rsidRPr="006B4A07">
        <w:rPr>
          <w:rFonts w:ascii="Times New Roman" w:hAnsi="Times New Roman" w:cs="Times New Roman"/>
          <w:sz w:val="24"/>
          <w:szCs w:val="24"/>
          <w:lang w:val="en-GB"/>
        </w:rPr>
        <w:t xml:space="preserve">Some authors used commercial </w:t>
      </w:r>
      <w:r w:rsidR="006B4A07" w:rsidRPr="006B4A07">
        <w:rPr>
          <w:rFonts w:ascii="Times New Roman" w:hAnsi="Times New Roman" w:cs="Times New Roman"/>
          <w:sz w:val="24"/>
          <w:szCs w:val="24"/>
          <w:lang w:val="en-GB"/>
        </w:rPr>
        <w:t>software</w:t>
      </w:r>
      <w:r w:rsidR="00AE76CA" w:rsidRPr="006B4A07">
        <w:rPr>
          <w:rFonts w:ascii="Times New Roman" w:hAnsi="Times New Roman" w:cs="Times New Roman"/>
          <w:sz w:val="24"/>
          <w:szCs w:val="24"/>
          <w:lang w:val="en-GB"/>
        </w:rPr>
        <w:t xml:space="preserve"> for spectra analysis, </w:t>
      </w:r>
      <w:r w:rsidR="00AE76CA" w:rsidRPr="0096788E">
        <w:rPr>
          <w:rFonts w:ascii="Times New Roman" w:hAnsi="Times New Roman" w:cs="Times New Roman"/>
          <w:i/>
          <w:iCs/>
          <w:sz w:val="24"/>
          <w:szCs w:val="24"/>
          <w:lang w:val="en-GB"/>
        </w:rPr>
        <w:t>e.g.</w:t>
      </w:r>
      <w:r w:rsidR="0096788E">
        <w:rPr>
          <w:rFonts w:ascii="Times New Roman" w:hAnsi="Times New Roman" w:cs="Times New Roman"/>
          <w:sz w:val="24"/>
          <w:szCs w:val="24"/>
          <w:lang w:val="en-GB"/>
        </w:rPr>
        <w:t>,</w:t>
      </w:r>
      <w:r w:rsidR="00AE76CA" w:rsidRPr="006B4A07">
        <w:rPr>
          <w:rFonts w:ascii="Times New Roman" w:hAnsi="Times New Roman" w:cs="Times New Roman"/>
          <w:sz w:val="24"/>
          <w:szCs w:val="24"/>
          <w:lang w:val="en-GB"/>
        </w:rPr>
        <w:t xml:space="preserve"> Berta </w:t>
      </w:r>
      <w:r w:rsidR="00AE76CA" w:rsidRPr="006B4A07">
        <w:rPr>
          <w:rFonts w:ascii="Times New Roman" w:hAnsi="Times New Roman" w:cs="Times New Roman"/>
          <w:i/>
          <w:iCs/>
          <w:sz w:val="24"/>
          <w:szCs w:val="24"/>
          <w:lang w:val="en-GB"/>
        </w:rPr>
        <w:t>et al.</w:t>
      </w:r>
      <w:r w:rsidR="006B4A07" w:rsidRPr="006B4A07">
        <w:rPr>
          <w:rFonts w:ascii="Times New Roman" w:hAnsi="Times New Roman" w:cs="Times New Roman"/>
          <w:sz w:val="24"/>
          <w:szCs w:val="24"/>
          <w:vertAlign w:val="superscript"/>
          <w:lang w:val="en-GB"/>
        </w:rPr>
        <w:t>23</w:t>
      </w:r>
      <w:r w:rsidR="00AE76CA" w:rsidRPr="006B4A07">
        <w:rPr>
          <w:rFonts w:ascii="Times New Roman" w:hAnsi="Times New Roman" w:cs="Times New Roman"/>
          <w:sz w:val="24"/>
          <w:szCs w:val="24"/>
          <w:lang w:val="en-GB"/>
        </w:rPr>
        <w:t xml:space="preserve"> compared continuous relaxation time spectra of a xanthan aqueous solution, calculated by applying the IRIS® software and the TRIOS® software.</w:t>
      </w:r>
      <w:r w:rsidR="00AE76CA" w:rsidRPr="00AE76CA">
        <w:rPr>
          <w:rFonts w:ascii="Times New Roman" w:hAnsi="Times New Roman" w:cs="Times New Roman"/>
          <w:sz w:val="24"/>
          <w:szCs w:val="24"/>
          <w:lang w:val="en-GB"/>
        </w:rPr>
        <w:t xml:space="preserve"> </w:t>
      </w:r>
      <w:r w:rsidR="004F3AC4" w:rsidRPr="00ED4F81">
        <w:rPr>
          <w:rFonts w:ascii="Times New Roman" w:hAnsi="Times New Roman" w:cs="Times New Roman"/>
          <w:sz w:val="24"/>
          <w:szCs w:val="24"/>
          <w:lang w:val="en-GB"/>
        </w:rPr>
        <w:t>Jaishankar and McKinley</w:t>
      </w:r>
      <w:r w:rsidR="006B4A07">
        <w:rPr>
          <w:rFonts w:ascii="Times New Roman" w:hAnsi="Times New Roman" w:cs="Times New Roman"/>
          <w:sz w:val="24"/>
          <w:szCs w:val="24"/>
          <w:vertAlign w:val="superscript"/>
          <w:lang w:val="en-GB"/>
        </w:rPr>
        <w:t>24</w:t>
      </w:r>
      <w:r w:rsidR="004F3AC4" w:rsidRPr="00ED4F81">
        <w:rPr>
          <w:rFonts w:ascii="Times New Roman" w:hAnsi="Times New Roman" w:cs="Times New Roman"/>
          <w:sz w:val="24"/>
          <w:szCs w:val="24"/>
          <w:lang w:val="en-GB"/>
        </w:rPr>
        <w:t xml:space="preserve"> use</w:t>
      </w:r>
      <w:r w:rsidR="00C70BCF">
        <w:rPr>
          <w:rFonts w:ascii="Times New Roman" w:hAnsi="Times New Roman" w:cs="Times New Roman"/>
          <w:sz w:val="24"/>
          <w:szCs w:val="24"/>
          <w:lang w:val="en-GB"/>
        </w:rPr>
        <w:t>d</w:t>
      </w:r>
      <w:r w:rsidR="004F3AC4" w:rsidRPr="00ED4F81">
        <w:rPr>
          <w:rFonts w:ascii="Times New Roman" w:hAnsi="Times New Roman" w:cs="Times New Roman"/>
          <w:sz w:val="24"/>
          <w:szCs w:val="24"/>
          <w:lang w:val="en-GB"/>
        </w:rPr>
        <w:t xml:space="preserve"> a fractional K-BKZ constitutive mathematical model for describing the nonlinear rheology of multiscale complex fluids such as </w:t>
      </w:r>
      <w:r w:rsidR="00877CBE" w:rsidRPr="00ED4F81">
        <w:rPr>
          <w:rFonts w:ascii="Times New Roman" w:hAnsi="Times New Roman" w:cs="Times New Roman"/>
          <w:sz w:val="24"/>
          <w:szCs w:val="24"/>
          <w:lang w:val="en-GB"/>
        </w:rPr>
        <w:t>water-soluble</w:t>
      </w:r>
      <w:r w:rsidR="004F3AC4" w:rsidRPr="00ED4F81">
        <w:rPr>
          <w:rFonts w:ascii="Times New Roman" w:hAnsi="Times New Roman" w:cs="Times New Roman"/>
          <w:sz w:val="24"/>
          <w:szCs w:val="24"/>
          <w:lang w:val="en-GB"/>
        </w:rPr>
        <w:t xml:space="preserve"> polysaccharide xanthan.</w:t>
      </w:r>
    </w:p>
    <w:p w14:paraId="741DE5BC" w14:textId="5364D9BC" w:rsidR="00550525" w:rsidRPr="00CC3717" w:rsidRDefault="006B131A" w:rsidP="00A62C10">
      <w:pPr>
        <w:spacing w:after="0" w:line="360" w:lineRule="auto"/>
        <w:ind w:firstLine="284"/>
        <w:rPr>
          <w:rFonts w:ascii="Times New Roman" w:hAnsi="Times New Roman" w:cs="Times New Roman"/>
          <w:sz w:val="24"/>
          <w:szCs w:val="24"/>
          <w:lang w:val="en-GB"/>
        </w:rPr>
      </w:pPr>
      <w:r w:rsidRPr="00CC3717">
        <w:rPr>
          <w:rFonts w:ascii="Times New Roman" w:hAnsi="Times New Roman" w:cs="Times New Roman"/>
          <w:sz w:val="24"/>
          <w:szCs w:val="24"/>
          <w:lang w:val="en-GB"/>
        </w:rPr>
        <w:t xml:space="preserve">In </w:t>
      </w:r>
      <w:r w:rsidR="00BF7E9B" w:rsidRPr="00CC3717">
        <w:rPr>
          <w:rFonts w:ascii="Times New Roman" w:hAnsi="Times New Roman" w:cs="Times New Roman"/>
          <w:sz w:val="24"/>
          <w:szCs w:val="24"/>
          <w:lang w:val="en-GB"/>
        </w:rPr>
        <w:t xml:space="preserve">the </w:t>
      </w:r>
      <w:r w:rsidRPr="00CC3717">
        <w:rPr>
          <w:rFonts w:ascii="Times New Roman" w:hAnsi="Times New Roman" w:cs="Times New Roman"/>
          <w:sz w:val="24"/>
          <w:szCs w:val="24"/>
          <w:lang w:val="en-GB"/>
        </w:rPr>
        <w:t>theory of linear viscoelasticity, the relaxation spectrum contains complete information on the time-dependent part of the material response.</w:t>
      </w:r>
      <w:r w:rsidR="00BF7E9B" w:rsidRPr="00CC3717">
        <w:rPr>
          <w:rFonts w:ascii="Times New Roman" w:hAnsi="Times New Roman" w:cs="Times New Roman"/>
          <w:sz w:val="24"/>
          <w:szCs w:val="24"/>
          <w:vertAlign w:val="superscript"/>
          <w:lang w:val="en-GB"/>
        </w:rPr>
        <w:t>25</w:t>
      </w:r>
      <w:r w:rsidRPr="00CC3717">
        <w:rPr>
          <w:rFonts w:ascii="Times New Roman" w:hAnsi="Times New Roman" w:cs="Times New Roman"/>
          <w:sz w:val="24"/>
          <w:szCs w:val="24"/>
          <w:lang w:val="en-GB"/>
        </w:rPr>
        <w:t xml:space="preserve"> The spectrum itself is not accessible by direct experiment, rather it can be calculated exactly</w:t>
      </w:r>
      <w:r w:rsidR="00C6470E" w:rsidRPr="00CC3717">
        <w:rPr>
          <w:rFonts w:ascii="Times New Roman" w:hAnsi="Times New Roman" w:cs="Times New Roman"/>
          <w:sz w:val="24"/>
          <w:szCs w:val="24"/>
          <w:lang w:val="en-GB"/>
        </w:rPr>
        <w:t xml:space="preserve"> </w:t>
      </w:r>
      <w:r w:rsidRPr="00CC3717">
        <w:rPr>
          <w:rFonts w:ascii="Times New Roman" w:hAnsi="Times New Roman" w:cs="Times New Roman"/>
          <w:sz w:val="24"/>
          <w:szCs w:val="24"/>
          <w:lang w:val="en-GB"/>
        </w:rPr>
        <w:t xml:space="preserve">from experimental </w:t>
      </w:r>
      <w:r w:rsidR="00BF7E9B" w:rsidRPr="00CC3717">
        <w:rPr>
          <w:rFonts w:ascii="Times New Roman" w:hAnsi="Times New Roman" w:cs="Times New Roman"/>
          <w:sz w:val="24"/>
          <w:szCs w:val="24"/>
          <w:lang w:val="en-GB"/>
        </w:rPr>
        <w:t xml:space="preserve">data </w:t>
      </w:r>
      <w:r w:rsidRPr="00CC3717">
        <w:rPr>
          <w:rFonts w:ascii="Times New Roman" w:hAnsi="Times New Roman" w:cs="Times New Roman"/>
          <w:sz w:val="24"/>
          <w:szCs w:val="24"/>
          <w:lang w:val="en-GB"/>
        </w:rPr>
        <w:t xml:space="preserve">as </w:t>
      </w:r>
      <w:r w:rsidR="00C6470E" w:rsidRPr="00CC3717">
        <w:rPr>
          <w:rFonts w:ascii="Times New Roman" w:hAnsi="Times New Roman" w:cs="Times New Roman"/>
          <w:sz w:val="24"/>
          <w:szCs w:val="24"/>
          <w:lang w:val="en-GB"/>
        </w:rPr>
        <w:t xml:space="preserve">an approximation to the unknown </w:t>
      </w:r>
      <w:r w:rsidRPr="00CC3717">
        <w:rPr>
          <w:rFonts w:ascii="Times New Roman" w:hAnsi="Times New Roman" w:cs="Times New Roman"/>
          <w:sz w:val="24"/>
          <w:szCs w:val="24"/>
          <w:lang w:val="en-GB"/>
        </w:rPr>
        <w:t>'true'</w:t>
      </w:r>
      <w:r w:rsidR="00C6470E" w:rsidRPr="00CC3717">
        <w:rPr>
          <w:rFonts w:ascii="Times New Roman" w:hAnsi="Times New Roman" w:cs="Times New Roman"/>
          <w:sz w:val="24"/>
          <w:szCs w:val="24"/>
          <w:lang w:val="en-GB"/>
        </w:rPr>
        <w:t xml:space="preserve"> continuous</w:t>
      </w:r>
      <w:r w:rsidRPr="00CC3717">
        <w:rPr>
          <w:rFonts w:ascii="Times New Roman" w:hAnsi="Times New Roman" w:cs="Times New Roman"/>
          <w:sz w:val="24"/>
          <w:szCs w:val="24"/>
          <w:lang w:val="en-GB"/>
        </w:rPr>
        <w:t xml:space="preserve"> spectrum</w:t>
      </w:r>
      <w:r w:rsidR="00C6470E" w:rsidRPr="00CC3717">
        <w:rPr>
          <w:rFonts w:ascii="Times New Roman" w:hAnsi="Times New Roman" w:cs="Times New Roman"/>
          <w:sz w:val="24"/>
          <w:szCs w:val="24"/>
          <w:lang w:val="en-GB"/>
        </w:rPr>
        <w:t xml:space="preserve"> by numerical differentiation or </w:t>
      </w:r>
      <w:r w:rsidR="00A62C10" w:rsidRPr="00CC3717">
        <w:rPr>
          <w:rFonts w:ascii="Times New Roman" w:hAnsi="Times New Roman" w:cs="Times New Roman"/>
          <w:sz w:val="24"/>
          <w:szCs w:val="24"/>
          <w:lang w:val="en-GB"/>
        </w:rPr>
        <w:t xml:space="preserve">by the use of finite difference </w:t>
      </w:r>
      <w:r w:rsidR="00C6470E" w:rsidRPr="00CC3717">
        <w:rPr>
          <w:rFonts w:ascii="Times New Roman" w:hAnsi="Times New Roman" w:cs="Times New Roman"/>
          <w:sz w:val="24"/>
          <w:szCs w:val="24"/>
          <w:lang w:val="en-GB"/>
        </w:rPr>
        <w:t>calculus</w:t>
      </w:r>
      <w:r w:rsidRPr="00CC3717">
        <w:rPr>
          <w:rFonts w:ascii="Times New Roman" w:hAnsi="Times New Roman" w:cs="Times New Roman"/>
          <w:sz w:val="24"/>
          <w:szCs w:val="24"/>
          <w:lang w:val="en-GB"/>
        </w:rPr>
        <w:t>.</w:t>
      </w:r>
      <w:r w:rsidR="00C6470E" w:rsidRPr="00CC3717">
        <w:rPr>
          <w:rFonts w:ascii="Times New Roman" w:hAnsi="Times New Roman" w:cs="Times New Roman"/>
          <w:sz w:val="24"/>
          <w:szCs w:val="24"/>
          <w:lang w:val="en-GB"/>
        </w:rPr>
        <w:t xml:space="preserve"> </w:t>
      </w:r>
      <w:r w:rsidRPr="00CC3717">
        <w:rPr>
          <w:rFonts w:ascii="Times New Roman" w:hAnsi="Times New Roman" w:cs="Times New Roman"/>
          <w:sz w:val="24"/>
          <w:szCs w:val="24"/>
          <w:lang w:val="en-GB"/>
        </w:rPr>
        <w:t xml:space="preserve">Another approach is based on the representation </w:t>
      </w:r>
      <w:r w:rsidR="00A62C10" w:rsidRPr="00CC3717">
        <w:rPr>
          <w:rFonts w:ascii="Times New Roman" w:hAnsi="Times New Roman" w:cs="Times New Roman"/>
          <w:sz w:val="24"/>
          <w:szCs w:val="24"/>
          <w:lang w:val="en-GB"/>
        </w:rPr>
        <w:t xml:space="preserve">of </w:t>
      </w:r>
      <w:r w:rsidRPr="00CC3717">
        <w:rPr>
          <w:rFonts w:ascii="Times New Roman" w:hAnsi="Times New Roman" w:cs="Times New Roman"/>
          <w:sz w:val="24"/>
          <w:szCs w:val="24"/>
          <w:lang w:val="en-GB"/>
        </w:rPr>
        <w:t xml:space="preserve">the experimental response by discrete </w:t>
      </w:r>
      <w:r w:rsidR="00A62C10" w:rsidRPr="00CC3717">
        <w:rPr>
          <w:rFonts w:ascii="Times New Roman" w:hAnsi="Times New Roman" w:cs="Times New Roman"/>
          <w:sz w:val="24"/>
          <w:szCs w:val="24"/>
          <w:lang w:val="en-GB"/>
        </w:rPr>
        <w:t xml:space="preserve">models leading to </w:t>
      </w:r>
      <w:r w:rsidRPr="00CC3717">
        <w:rPr>
          <w:rFonts w:ascii="Times New Roman" w:hAnsi="Times New Roman" w:cs="Times New Roman"/>
          <w:sz w:val="24"/>
          <w:szCs w:val="24"/>
          <w:lang w:val="en-GB"/>
        </w:rPr>
        <w:t xml:space="preserve">distributions of line spectra. </w:t>
      </w:r>
    </w:p>
    <w:p w14:paraId="37B23565" w14:textId="7FE19140" w:rsidR="00594098" w:rsidRPr="00CC3717" w:rsidRDefault="00594098" w:rsidP="00014F7F">
      <w:pPr>
        <w:spacing w:after="0" w:line="360" w:lineRule="auto"/>
        <w:ind w:firstLine="284"/>
        <w:rPr>
          <w:rFonts w:ascii="Times New Roman" w:hAnsi="Times New Roman" w:cs="Times New Roman"/>
          <w:sz w:val="24"/>
          <w:szCs w:val="24"/>
          <w:lang w:val="en-GB"/>
        </w:rPr>
      </w:pPr>
      <w:r w:rsidRPr="00CC3717">
        <w:rPr>
          <w:rFonts w:ascii="Times New Roman" w:hAnsi="Times New Roman" w:cs="Times New Roman"/>
          <w:sz w:val="24"/>
          <w:szCs w:val="24"/>
          <w:lang w:val="en-GB"/>
        </w:rPr>
        <w:t xml:space="preserve">There are two main reasons for </w:t>
      </w:r>
      <w:r w:rsidR="00CC3717" w:rsidRPr="00CC3717">
        <w:rPr>
          <w:rFonts w:ascii="Times New Roman" w:hAnsi="Times New Roman" w:cs="Times New Roman"/>
          <w:sz w:val="24"/>
          <w:szCs w:val="24"/>
          <w:lang w:val="en-GB"/>
        </w:rPr>
        <w:t xml:space="preserve">the </w:t>
      </w:r>
      <w:r w:rsidRPr="00CC3717">
        <w:rPr>
          <w:rFonts w:ascii="Times New Roman" w:hAnsi="Times New Roman" w:cs="Times New Roman"/>
          <w:sz w:val="24"/>
          <w:szCs w:val="24"/>
          <w:lang w:val="en-GB"/>
        </w:rPr>
        <w:t>interest in the continuous spectra. They general</w:t>
      </w:r>
      <w:r w:rsidR="00CC3717" w:rsidRPr="00CC3717">
        <w:rPr>
          <w:rFonts w:ascii="Times New Roman" w:hAnsi="Times New Roman" w:cs="Times New Roman"/>
          <w:sz w:val="24"/>
          <w:szCs w:val="24"/>
          <w:lang w:val="en-GB"/>
        </w:rPr>
        <w:t>ly</w:t>
      </w:r>
      <w:r w:rsidRPr="00CC3717">
        <w:rPr>
          <w:rFonts w:ascii="Times New Roman" w:hAnsi="Times New Roman" w:cs="Times New Roman"/>
          <w:sz w:val="24"/>
          <w:szCs w:val="24"/>
          <w:lang w:val="en-GB"/>
        </w:rPr>
        <w:t xml:space="preserve"> present the details of the time-dependent behaviour of a given material more clearly than the discrete line spectra</w:t>
      </w:r>
      <w:r w:rsidR="00CC3717" w:rsidRPr="00CC3717">
        <w:rPr>
          <w:rFonts w:ascii="Times New Roman" w:hAnsi="Times New Roman" w:cs="Times New Roman"/>
          <w:sz w:val="24"/>
          <w:szCs w:val="24"/>
          <w:lang w:val="en-GB"/>
        </w:rPr>
        <w:t xml:space="preserve"> do</w:t>
      </w:r>
      <w:r w:rsidRPr="00CC3717">
        <w:rPr>
          <w:rFonts w:ascii="Times New Roman" w:hAnsi="Times New Roman" w:cs="Times New Roman"/>
          <w:sz w:val="24"/>
          <w:szCs w:val="24"/>
          <w:lang w:val="en-GB"/>
        </w:rPr>
        <w:t xml:space="preserve">. In addition, a continuous </w:t>
      </w:r>
      <w:r w:rsidR="00CC3717" w:rsidRPr="00CC3717">
        <w:rPr>
          <w:rFonts w:ascii="Times New Roman" w:hAnsi="Times New Roman" w:cs="Times New Roman"/>
          <w:sz w:val="24"/>
          <w:szCs w:val="24"/>
          <w:lang w:val="en-GB"/>
        </w:rPr>
        <w:t xml:space="preserve">spectrum </w:t>
      </w:r>
      <w:r w:rsidRPr="00CC3717">
        <w:rPr>
          <w:rFonts w:ascii="Times New Roman" w:hAnsi="Times New Roman" w:cs="Times New Roman"/>
          <w:sz w:val="24"/>
          <w:szCs w:val="24"/>
          <w:lang w:val="en-GB"/>
        </w:rPr>
        <w:t xml:space="preserve">is unique, while the appearance of a line spectrum depends on the somewhat arbitrary </w:t>
      </w:r>
      <w:r w:rsidR="0012195D" w:rsidRPr="00CC3717">
        <w:rPr>
          <w:rFonts w:ascii="Times New Roman" w:hAnsi="Times New Roman" w:cs="Times New Roman"/>
          <w:sz w:val="24"/>
          <w:szCs w:val="24"/>
          <w:lang w:val="en-GB"/>
        </w:rPr>
        <w:t>choice</w:t>
      </w:r>
      <w:r w:rsidRPr="00CC3717">
        <w:rPr>
          <w:rFonts w:ascii="Times New Roman" w:hAnsi="Times New Roman" w:cs="Times New Roman"/>
          <w:sz w:val="24"/>
          <w:szCs w:val="24"/>
          <w:lang w:val="en-GB"/>
        </w:rPr>
        <w:t xml:space="preserve"> of the density and the location of the lines along the relaxation time coordinate. Therefore, </w:t>
      </w:r>
      <w:r w:rsidR="00CC3717" w:rsidRPr="00CC3717">
        <w:rPr>
          <w:rFonts w:ascii="Times New Roman" w:hAnsi="Times New Roman" w:cs="Times New Roman"/>
          <w:sz w:val="24"/>
          <w:szCs w:val="24"/>
          <w:lang w:val="en-GB"/>
        </w:rPr>
        <w:t xml:space="preserve">a </w:t>
      </w:r>
      <w:r w:rsidR="0012195D" w:rsidRPr="00CC3717">
        <w:rPr>
          <w:rFonts w:ascii="Times New Roman" w:hAnsi="Times New Roman" w:cs="Times New Roman"/>
          <w:sz w:val="24"/>
          <w:szCs w:val="24"/>
          <w:lang w:val="en-GB"/>
        </w:rPr>
        <w:t>discrete</w:t>
      </w:r>
      <w:r w:rsidRPr="00CC3717">
        <w:rPr>
          <w:rFonts w:ascii="Times New Roman" w:hAnsi="Times New Roman" w:cs="Times New Roman"/>
          <w:sz w:val="24"/>
          <w:szCs w:val="24"/>
          <w:lang w:val="en-GB"/>
        </w:rPr>
        <w:t xml:space="preserve"> relaxation spectrum is not unique.</w:t>
      </w:r>
      <w:r w:rsidR="00014F7F" w:rsidRPr="00CC3717">
        <w:rPr>
          <w:rFonts w:ascii="Times New Roman" w:hAnsi="Times New Roman" w:cs="Times New Roman"/>
          <w:sz w:val="24"/>
          <w:szCs w:val="24"/>
          <w:lang w:val="en-GB"/>
        </w:rPr>
        <w:t xml:space="preserve"> One might consider that </w:t>
      </w:r>
      <w:r w:rsidR="0034528C" w:rsidRPr="00CC3717">
        <w:rPr>
          <w:rFonts w:ascii="Times New Roman" w:hAnsi="Times New Roman" w:cs="Times New Roman"/>
          <w:sz w:val="24"/>
          <w:szCs w:val="24"/>
          <w:lang w:val="en-GB"/>
        </w:rPr>
        <w:t>simply</w:t>
      </w:r>
      <w:r w:rsidR="00014F7F" w:rsidRPr="00CC3717">
        <w:rPr>
          <w:rFonts w:ascii="Times New Roman" w:hAnsi="Times New Roman" w:cs="Times New Roman"/>
          <w:sz w:val="24"/>
          <w:szCs w:val="24"/>
          <w:lang w:val="en-GB"/>
        </w:rPr>
        <w:t xml:space="preserve"> connecting the end points of a line spectrum by a continuous line, </w:t>
      </w:r>
      <w:r w:rsidR="00014F7F" w:rsidRPr="00AA04D6">
        <w:rPr>
          <w:rFonts w:ascii="Times New Roman" w:hAnsi="Times New Roman" w:cs="Times New Roman"/>
          <w:i/>
          <w:sz w:val="24"/>
          <w:szCs w:val="24"/>
          <w:lang w:val="en-GB"/>
        </w:rPr>
        <w:t>e.g.</w:t>
      </w:r>
      <w:r w:rsidR="00CC3717" w:rsidRPr="00CC3717">
        <w:rPr>
          <w:rFonts w:ascii="Times New Roman" w:hAnsi="Times New Roman" w:cs="Times New Roman"/>
          <w:sz w:val="24"/>
          <w:szCs w:val="24"/>
          <w:lang w:val="en-GB"/>
        </w:rPr>
        <w:t>,</w:t>
      </w:r>
      <w:r w:rsidR="00014F7F" w:rsidRPr="00CC3717">
        <w:rPr>
          <w:rFonts w:ascii="Times New Roman" w:hAnsi="Times New Roman" w:cs="Times New Roman"/>
          <w:sz w:val="24"/>
          <w:szCs w:val="24"/>
          <w:lang w:val="en-GB"/>
        </w:rPr>
        <w:t xml:space="preserve"> using cubic spline function would directly yield a continuous from a discrete spectrum. </w:t>
      </w:r>
      <w:r w:rsidR="0034528C" w:rsidRPr="00CC3717">
        <w:rPr>
          <w:rFonts w:ascii="Times New Roman" w:hAnsi="Times New Roman" w:cs="Times New Roman"/>
          <w:sz w:val="24"/>
          <w:szCs w:val="24"/>
          <w:lang w:val="en-GB"/>
        </w:rPr>
        <w:t>However</w:t>
      </w:r>
      <w:r w:rsidR="00BF65D2">
        <w:rPr>
          <w:rFonts w:ascii="Times New Roman" w:hAnsi="Times New Roman" w:cs="Times New Roman"/>
          <w:sz w:val="24"/>
          <w:szCs w:val="24"/>
          <w:lang w:val="en-GB"/>
        </w:rPr>
        <w:t>,</w:t>
      </w:r>
      <w:r w:rsidR="00014F7F" w:rsidRPr="00CC3717">
        <w:rPr>
          <w:rFonts w:ascii="Times New Roman" w:hAnsi="Times New Roman" w:cs="Times New Roman"/>
          <w:sz w:val="24"/>
          <w:szCs w:val="24"/>
          <w:lang w:val="en-GB"/>
        </w:rPr>
        <w:t xml:space="preserve"> such an envelope over the endpoints cannot furnish a valid continuous spectrum.</w:t>
      </w:r>
    </w:p>
    <w:p w14:paraId="3250C96D" w14:textId="42B5D922" w:rsidR="007C012F" w:rsidRPr="000F6A1B" w:rsidRDefault="0012195D" w:rsidP="0034528C">
      <w:pPr>
        <w:spacing w:after="0" w:line="360" w:lineRule="auto"/>
        <w:ind w:firstLine="284"/>
        <w:rPr>
          <w:rFonts w:ascii="Times New Roman" w:hAnsi="Times New Roman" w:cs="Times New Roman"/>
          <w:bCs/>
          <w:color w:val="000000" w:themeColor="text1"/>
          <w:sz w:val="24"/>
          <w:szCs w:val="24"/>
          <w:lang w:val="en-GB"/>
        </w:rPr>
      </w:pPr>
      <w:r w:rsidRPr="000F6A1B">
        <w:rPr>
          <w:rFonts w:ascii="Times New Roman" w:hAnsi="Times New Roman" w:cs="Times New Roman"/>
          <w:bCs/>
          <w:color w:val="000000" w:themeColor="text1"/>
          <w:sz w:val="24"/>
          <w:szCs w:val="24"/>
          <w:lang w:val="en-GB"/>
        </w:rPr>
        <w:t xml:space="preserve">Therefore, it is important to investigate the contribution of different numerical schemes, </w:t>
      </w:r>
      <w:r w:rsidRPr="00AA04D6">
        <w:rPr>
          <w:rFonts w:ascii="Times New Roman" w:hAnsi="Times New Roman" w:cs="Times New Roman"/>
          <w:bCs/>
          <w:i/>
          <w:iCs/>
          <w:color w:val="000000" w:themeColor="text1"/>
          <w:sz w:val="24"/>
          <w:szCs w:val="24"/>
          <w:lang w:val="en-GB"/>
        </w:rPr>
        <w:t>i.e.</w:t>
      </w:r>
      <w:r w:rsidR="00AA04D6">
        <w:rPr>
          <w:rFonts w:ascii="Times New Roman" w:hAnsi="Times New Roman" w:cs="Times New Roman"/>
          <w:bCs/>
          <w:color w:val="000000" w:themeColor="text1"/>
          <w:sz w:val="24"/>
          <w:szCs w:val="24"/>
          <w:lang w:val="en-GB"/>
        </w:rPr>
        <w:t>,</w:t>
      </w:r>
      <w:r w:rsidRPr="000F6A1B">
        <w:rPr>
          <w:rFonts w:ascii="Times New Roman" w:hAnsi="Times New Roman" w:cs="Times New Roman"/>
          <w:bCs/>
          <w:color w:val="000000" w:themeColor="text1"/>
          <w:sz w:val="24"/>
          <w:szCs w:val="24"/>
          <w:lang w:val="en-GB"/>
        </w:rPr>
        <w:t xml:space="preserve"> different methodologies for approximating dynamic m</w:t>
      </w:r>
      <w:r w:rsidR="0034528C" w:rsidRPr="000F6A1B">
        <w:rPr>
          <w:rFonts w:ascii="Times New Roman" w:hAnsi="Times New Roman" w:cs="Times New Roman"/>
          <w:bCs/>
          <w:color w:val="000000" w:themeColor="text1"/>
          <w:sz w:val="24"/>
          <w:szCs w:val="24"/>
          <w:lang w:val="en-GB"/>
        </w:rPr>
        <w:t xml:space="preserve">aterial functions such as relaxation </w:t>
      </w:r>
      <w:r w:rsidR="0034528C" w:rsidRPr="000F6A1B">
        <w:rPr>
          <w:rFonts w:ascii="Times New Roman" w:hAnsi="Times New Roman" w:cs="Times New Roman"/>
          <w:bCs/>
          <w:color w:val="000000" w:themeColor="text1"/>
          <w:sz w:val="24"/>
          <w:szCs w:val="24"/>
          <w:lang w:val="en-GB"/>
        </w:rPr>
        <w:lastRenderedPageBreak/>
        <w:t>modulus, to accuracy of the approximation</w:t>
      </w:r>
      <w:r w:rsidR="00EB366F" w:rsidRPr="000F6A1B">
        <w:rPr>
          <w:rFonts w:ascii="Times New Roman" w:hAnsi="Times New Roman" w:cs="Times New Roman"/>
          <w:bCs/>
          <w:color w:val="000000" w:themeColor="text1"/>
          <w:sz w:val="24"/>
          <w:szCs w:val="24"/>
          <w:lang w:val="en-GB"/>
        </w:rPr>
        <w:t xml:space="preserve"> by means of calculating </w:t>
      </w:r>
      <w:r w:rsidR="00474196" w:rsidRPr="000F6A1B">
        <w:rPr>
          <w:rFonts w:ascii="Times New Roman" w:hAnsi="Times New Roman" w:cs="Times New Roman"/>
          <w:bCs/>
          <w:color w:val="000000" w:themeColor="text1"/>
          <w:sz w:val="24"/>
          <w:szCs w:val="24"/>
          <w:lang w:val="en-GB"/>
        </w:rPr>
        <w:t>the appropriate</w:t>
      </w:r>
      <w:r w:rsidR="00EB366F" w:rsidRPr="000F6A1B">
        <w:rPr>
          <w:rFonts w:ascii="Times New Roman" w:hAnsi="Times New Roman" w:cs="Times New Roman"/>
          <w:bCs/>
          <w:color w:val="000000" w:themeColor="text1"/>
          <w:sz w:val="24"/>
          <w:szCs w:val="24"/>
          <w:lang w:val="en-GB"/>
        </w:rPr>
        <w:t xml:space="preserve"> relaxation spectra</w:t>
      </w:r>
      <w:r w:rsidR="0034528C" w:rsidRPr="000F6A1B">
        <w:rPr>
          <w:rFonts w:ascii="Times New Roman" w:hAnsi="Times New Roman" w:cs="Times New Roman"/>
          <w:bCs/>
          <w:color w:val="000000" w:themeColor="text1"/>
          <w:sz w:val="24"/>
          <w:szCs w:val="24"/>
          <w:lang w:val="en-GB"/>
        </w:rPr>
        <w:t>.</w:t>
      </w:r>
      <w:r w:rsidR="00EB366F" w:rsidRPr="000F6A1B">
        <w:rPr>
          <w:rFonts w:ascii="Times New Roman" w:hAnsi="Times New Roman" w:cs="Times New Roman"/>
          <w:bCs/>
          <w:color w:val="000000" w:themeColor="text1"/>
          <w:sz w:val="24"/>
          <w:szCs w:val="24"/>
          <w:lang w:val="en-GB"/>
        </w:rPr>
        <w:t xml:space="preserve"> In the paper, three different approaches for the calculation of the relaxation spectra from frequency dependencies of dynamic functions, experimentally determined in oscillatory shear conditions, are explored. The experimental data on dynamic moduli for four water-based polysaccharide systems of xanthan, </w:t>
      </w:r>
      <w:proofErr w:type="spellStart"/>
      <w:r w:rsidR="00EB366F" w:rsidRPr="000F6A1B">
        <w:rPr>
          <w:rFonts w:ascii="Times New Roman" w:hAnsi="Times New Roman" w:cs="Times New Roman"/>
          <w:bCs/>
          <w:color w:val="000000" w:themeColor="text1"/>
          <w:sz w:val="24"/>
          <w:szCs w:val="24"/>
          <w:lang w:val="en-GB"/>
        </w:rPr>
        <w:t>gellan</w:t>
      </w:r>
      <w:proofErr w:type="spellEnd"/>
      <w:r w:rsidR="00EB366F" w:rsidRPr="000F6A1B">
        <w:rPr>
          <w:rFonts w:ascii="Times New Roman" w:hAnsi="Times New Roman" w:cs="Times New Roman"/>
          <w:bCs/>
          <w:color w:val="000000" w:themeColor="text1"/>
          <w:sz w:val="24"/>
          <w:szCs w:val="24"/>
          <w:lang w:val="en-GB"/>
        </w:rPr>
        <w:t xml:space="preserve">, </w:t>
      </w:r>
      <w:proofErr w:type="spellStart"/>
      <w:r w:rsidR="00EB366F" w:rsidRPr="000F6A1B">
        <w:rPr>
          <w:rFonts w:ascii="Times New Roman" w:hAnsi="Times New Roman" w:cs="Times New Roman"/>
          <w:bCs/>
          <w:color w:val="000000" w:themeColor="text1"/>
          <w:sz w:val="24"/>
          <w:szCs w:val="24"/>
          <w:lang w:val="en-GB"/>
        </w:rPr>
        <w:t>welan</w:t>
      </w:r>
      <w:proofErr w:type="spellEnd"/>
      <w:r w:rsidR="00EB366F" w:rsidRPr="000F6A1B">
        <w:rPr>
          <w:rFonts w:ascii="Times New Roman" w:hAnsi="Times New Roman" w:cs="Times New Roman"/>
          <w:bCs/>
          <w:color w:val="000000" w:themeColor="text1"/>
          <w:sz w:val="24"/>
          <w:szCs w:val="24"/>
          <w:lang w:val="en-GB"/>
        </w:rPr>
        <w:t>, and sodium carboxymethylcellulose were analysed.</w:t>
      </w:r>
    </w:p>
    <w:p w14:paraId="5E688267" w14:textId="17DDACE2" w:rsidR="0012195D" w:rsidRDefault="0012195D" w:rsidP="008A6644">
      <w:pPr>
        <w:spacing w:after="0" w:line="360" w:lineRule="auto"/>
        <w:rPr>
          <w:rFonts w:ascii="Times New Roman" w:hAnsi="Times New Roman" w:cs="Times New Roman"/>
          <w:b/>
          <w:bCs/>
          <w:sz w:val="24"/>
          <w:szCs w:val="24"/>
          <w:lang w:val="en-GB"/>
        </w:rPr>
      </w:pPr>
    </w:p>
    <w:p w14:paraId="2E3E1D9D" w14:textId="77777777" w:rsidR="00640749" w:rsidRPr="001F73CF" w:rsidRDefault="00640749" w:rsidP="008A6644">
      <w:pPr>
        <w:spacing w:after="0" w:line="360" w:lineRule="auto"/>
        <w:rPr>
          <w:rFonts w:ascii="Times New Roman" w:hAnsi="Times New Roman" w:cs="Times New Roman"/>
          <w:b/>
          <w:bCs/>
          <w:sz w:val="24"/>
          <w:szCs w:val="24"/>
          <w:lang w:val="en-GB"/>
        </w:rPr>
      </w:pPr>
    </w:p>
    <w:p w14:paraId="2B61ED0C" w14:textId="1CF8AD5F" w:rsidR="00D535D0" w:rsidRPr="0036118C" w:rsidRDefault="009939FF" w:rsidP="008A6644">
      <w:pPr>
        <w:spacing w:after="0" w:line="360" w:lineRule="auto"/>
        <w:rPr>
          <w:rFonts w:ascii="Times New Roman" w:hAnsi="Times New Roman" w:cs="Times New Roman"/>
          <w:b/>
          <w:bCs/>
          <w:sz w:val="24"/>
          <w:szCs w:val="24"/>
          <w:lang w:val="en-GB"/>
        </w:rPr>
      </w:pPr>
      <w:r w:rsidRPr="0036118C">
        <w:rPr>
          <w:rFonts w:ascii="Times New Roman" w:hAnsi="Times New Roman" w:cs="Times New Roman"/>
          <w:b/>
          <w:bCs/>
          <w:sz w:val="24"/>
          <w:szCs w:val="24"/>
          <w:lang w:val="en-GB"/>
        </w:rPr>
        <w:t>2</w:t>
      </w:r>
      <w:r w:rsidR="00D535D0" w:rsidRPr="0036118C">
        <w:rPr>
          <w:rFonts w:ascii="Times New Roman" w:hAnsi="Times New Roman" w:cs="Times New Roman"/>
          <w:b/>
          <w:bCs/>
          <w:sz w:val="24"/>
          <w:szCs w:val="24"/>
          <w:lang w:val="en-GB"/>
        </w:rPr>
        <w:t>. Experimental</w:t>
      </w:r>
    </w:p>
    <w:p w14:paraId="5DC00C0B" w14:textId="42A316A6" w:rsidR="00D535D0" w:rsidRPr="001F73CF" w:rsidRDefault="009939FF" w:rsidP="008A6644">
      <w:pPr>
        <w:spacing w:after="0" w:line="360" w:lineRule="auto"/>
        <w:rPr>
          <w:rFonts w:ascii="Times New Roman" w:hAnsi="Times New Roman" w:cs="Times New Roman"/>
          <w:b/>
          <w:bCs/>
          <w:sz w:val="24"/>
          <w:szCs w:val="24"/>
          <w:lang w:val="en-GB"/>
        </w:rPr>
      </w:pPr>
      <w:r w:rsidRPr="0036118C">
        <w:rPr>
          <w:rFonts w:ascii="Times New Roman" w:hAnsi="Times New Roman" w:cs="Times New Roman"/>
          <w:b/>
          <w:bCs/>
          <w:sz w:val="24"/>
          <w:szCs w:val="24"/>
          <w:lang w:val="en-GB"/>
        </w:rPr>
        <w:t>2</w:t>
      </w:r>
      <w:r w:rsidR="00D535D0" w:rsidRPr="0036118C">
        <w:rPr>
          <w:rFonts w:ascii="Times New Roman" w:hAnsi="Times New Roman" w:cs="Times New Roman"/>
          <w:b/>
          <w:bCs/>
          <w:sz w:val="24"/>
          <w:szCs w:val="24"/>
          <w:lang w:val="en-GB"/>
        </w:rPr>
        <w:t xml:space="preserve">. 1. </w:t>
      </w:r>
      <w:r w:rsidR="00D535D0" w:rsidRPr="001F73CF">
        <w:rPr>
          <w:rFonts w:ascii="Times New Roman" w:hAnsi="Times New Roman" w:cs="Times New Roman"/>
          <w:b/>
          <w:bCs/>
          <w:sz w:val="24"/>
          <w:szCs w:val="24"/>
          <w:lang w:val="en-GB"/>
        </w:rPr>
        <w:t>Materials</w:t>
      </w:r>
    </w:p>
    <w:bookmarkEnd w:id="0"/>
    <w:p w14:paraId="57C26A7D" w14:textId="77744E32" w:rsidR="0086701B" w:rsidRPr="001F73CF" w:rsidRDefault="0086701B" w:rsidP="000F6A1B">
      <w:pPr>
        <w:pStyle w:val="Els-body-text"/>
        <w:spacing w:line="360" w:lineRule="auto"/>
        <w:ind w:right="-28" w:firstLine="284"/>
        <w:jc w:val="left"/>
        <w:rPr>
          <w:sz w:val="24"/>
          <w:szCs w:val="24"/>
          <w:lang w:val="en-GB"/>
        </w:rPr>
      </w:pPr>
      <w:r w:rsidRPr="001F73CF">
        <w:rPr>
          <w:sz w:val="24"/>
          <w:szCs w:val="24"/>
          <w:lang w:val="en-GB"/>
        </w:rPr>
        <w:t xml:space="preserve">The materials, used in our research, are listed in Table 1. </w:t>
      </w:r>
      <w:proofErr w:type="spellStart"/>
      <w:r w:rsidRPr="001F73CF">
        <w:rPr>
          <w:sz w:val="24"/>
          <w:szCs w:val="24"/>
          <w:lang w:val="en-GB"/>
        </w:rPr>
        <w:t>Gellan</w:t>
      </w:r>
      <w:proofErr w:type="spellEnd"/>
      <w:r w:rsidRPr="001F73CF">
        <w:rPr>
          <w:sz w:val="24"/>
          <w:szCs w:val="24"/>
          <w:lang w:val="en-GB"/>
        </w:rPr>
        <w:t xml:space="preserve">, </w:t>
      </w:r>
      <w:proofErr w:type="spellStart"/>
      <w:r w:rsidRPr="001F73CF">
        <w:rPr>
          <w:sz w:val="24"/>
          <w:szCs w:val="24"/>
          <w:lang w:val="en-GB"/>
        </w:rPr>
        <w:t>welan</w:t>
      </w:r>
      <w:proofErr w:type="spellEnd"/>
      <w:r w:rsidRPr="001F73CF">
        <w:rPr>
          <w:sz w:val="24"/>
          <w:szCs w:val="24"/>
          <w:lang w:val="en-GB"/>
        </w:rPr>
        <w:t xml:space="preserve"> and xanthan are microbial extracellular polysaccharides produced by different species of bacteria in aerobic fermentation process, while </w:t>
      </w:r>
      <w:r w:rsidR="000710AE" w:rsidRPr="001F73CF">
        <w:rPr>
          <w:sz w:val="24"/>
          <w:szCs w:val="24"/>
          <w:lang w:val="en-GB"/>
        </w:rPr>
        <w:t xml:space="preserve">sodium </w:t>
      </w:r>
      <w:r w:rsidRPr="001F73CF">
        <w:rPr>
          <w:sz w:val="24"/>
          <w:szCs w:val="24"/>
          <w:lang w:val="en-GB"/>
        </w:rPr>
        <w:t>carboxymethylcellulose (</w:t>
      </w:r>
      <w:r w:rsidR="003A5BD2" w:rsidRPr="001F73CF">
        <w:rPr>
          <w:sz w:val="24"/>
          <w:szCs w:val="24"/>
          <w:lang w:val="en-GB"/>
        </w:rPr>
        <w:t xml:space="preserve">Na </w:t>
      </w:r>
      <w:r w:rsidRPr="001F73CF">
        <w:rPr>
          <w:sz w:val="24"/>
          <w:szCs w:val="24"/>
          <w:lang w:val="en-GB"/>
        </w:rPr>
        <w:t xml:space="preserve">CMC) </w:t>
      </w:r>
      <w:r w:rsidR="003A5BD2" w:rsidRPr="001F73CF">
        <w:rPr>
          <w:sz w:val="24"/>
          <w:szCs w:val="24"/>
          <w:lang w:val="en-GB"/>
        </w:rPr>
        <w:t>is</w:t>
      </w:r>
      <w:r w:rsidRPr="001F73CF">
        <w:rPr>
          <w:sz w:val="24"/>
          <w:szCs w:val="24"/>
          <w:lang w:val="en-GB"/>
        </w:rPr>
        <w:t xml:space="preserve"> water-soluble cellulose derivative.</w:t>
      </w:r>
    </w:p>
    <w:p w14:paraId="587C349F" w14:textId="77777777" w:rsidR="0086701B" w:rsidRPr="001F73CF" w:rsidRDefault="0086701B" w:rsidP="008A6644">
      <w:pPr>
        <w:pStyle w:val="Els-caption"/>
        <w:spacing w:before="0" w:after="0" w:line="360" w:lineRule="auto"/>
        <w:ind w:left="2045" w:firstLine="115"/>
        <w:rPr>
          <w:sz w:val="24"/>
          <w:szCs w:val="24"/>
          <w:lang w:val="en-GB"/>
        </w:rPr>
      </w:pPr>
      <w:r w:rsidRPr="001F73CF">
        <w:rPr>
          <w:sz w:val="24"/>
          <w:szCs w:val="24"/>
          <w:lang w:val="en-GB"/>
        </w:rPr>
        <w:t>Table 1. List of tested materials.</w:t>
      </w:r>
    </w:p>
    <w:tbl>
      <w:tblPr>
        <w:tblW w:w="0" w:type="auto"/>
        <w:jc w:val="center"/>
        <w:tblLook w:val="01E0" w:firstRow="1" w:lastRow="1" w:firstColumn="1" w:lastColumn="1" w:noHBand="0" w:noVBand="0"/>
      </w:tblPr>
      <w:tblGrid>
        <w:gridCol w:w="1276"/>
        <w:gridCol w:w="3544"/>
        <w:gridCol w:w="1417"/>
      </w:tblGrid>
      <w:tr w:rsidR="003A5BD2" w:rsidRPr="001F73CF" w14:paraId="5366EE94" w14:textId="77777777" w:rsidTr="003A5BD2">
        <w:trPr>
          <w:jc w:val="center"/>
        </w:trPr>
        <w:tc>
          <w:tcPr>
            <w:tcW w:w="1276" w:type="dxa"/>
            <w:tcBorders>
              <w:top w:val="single" w:sz="4" w:space="0" w:color="auto"/>
              <w:bottom w:val="single" w:sz="4" w:space="0" w:color="auto"/>
            </w:tcBorders>
          </w:tcPr>
          <w:p w14:paraId="2FFB913A" w14:textId="77777777" w:rsidR="003A5BD2" w:rsidRPr="001F73CF" w:rsidRDefault="003A5BD2" w:rsidP="008A6644">
            <w:pPr>
              <w:pStyle w:val="Els-table-text"/>
              <w:spacing w:after="0" w:line="360" w:lineRule="auto"/>
              <w:rPr>
                <w:sz w:val="24"/>
                <w:szCs w:val="24"/>
                <w:lang w:val="en-GB"/>
              </w:rPr>
            </w:pPr>
            <w:r w:rsidRPr="001F73CF">
              <w:rPr>
                <w:sz w:val="24"/>
                <w:szCs w:val="24"/>
                <w:lang w:val="en-GB"/>
              </w:rPr>
              <w:t>Material</w:t>
            </w:r>
          </w:p>
        </w:tc>
        <w:tc>
          <w:tcPr>
            <w:tcW w:w="3544" w:type="dxa"/>
            <w:tcBorders>
              <w:top w:val="single" w:sz="4" w:space="0" w:color="auto"/>
              <w:bottom w:val="single" w:sz="4" w:space="0" w:color="auto"/>
            </w:tcBorders>
          </w:tcPr>
          <w:p w14:paraId="60FF3343" w14:textId="77777777" w:rsidR="003A5BD2" w:rsidRPr="001F73CF" w:rsidRDefault="003A5BD2" w:rsidP="008A6644">
            <w:pPr>
              <w:pStyle w:val="Els-table-text"/>
              <w:spacing w:after="0" w:line="360" w:lineRule="auto"/>
              <w:rPr>
                <w:sz w:val="24"/>
                <w:szCs w:val="24"/>
                <w:lang w:val="en-GB"/>
              </w:rPr>
            </w:pPr>
            <w:r w:rsidRPr="001F73CF">
              <w:rPr>
                <w:sz w:val="24"/>
                <w:szCs w:val="24"/>
                <w:lang w:val="en-GB"/>
              </w:rPr>
              <w:t>Type</w:t>
            </w:r>
          </w:p>
        </w:tc>
        <w:tc>
          <w:tcPr>
            <w:tcW w:w="1417" w:type="dxa"/>
            <w:tcBorders>
              <w:top w:val="single" w:sz="4" w:space="0" w:color="auto"/>
              <w:bottom w:val="single" w:sz="4" w:space="0" w:color="auto"/>
            </w:tcBorders>
          </w:tcPr>
          <w:p w14:paraId="7947D297" w14:textId="77777777" w:rsidR="003A5BD2" w:rsidRPr="001F73CF" w:rsidRDefault="003A5BD2" w:rsidP="008A6644">
            <w:pPr>
              <w:pStyle w:val="Els-table-text"/>
              <w:spacing w:after="0" w:line="360" w:lineRule="auto"/>
              <w:rPr>
                <w:sz w:val="24"/>
                <w:szCs w:val="24"/>
                <w:lang w:val="en-GB"/>
              </w:rPr>
            </w:pPr>
            <w:r w:rsidRPr="001F73CF">
              <w:rPr>
                <w:sz w:val="24"/>
                <w:szCs w:val="24"/>
                <w:lang w:val="en-GB"/>
              </w:rPr>
              <w:t>Producer</w:t>
            </w:r>
          </w:p>
        </w:tc>
      </w:tr>
      <w:tr w:rsidR="003A5BD2" w:rsidRPr="001F73CF" w14:paraId="137C8D3C" w14:textId="77777777" w:rsidTr="003A5BD2">
        <w:trPr>
          <w:jc w:val="center"/>
        </w:trPr>
        <w:tc>
          <w:tcPr>
            <w:tcW w:w="1276" w:type="dxa"/>
            <w:tcBorders>
              <w:top w:val="single" w:sz="4" w:space="0" w:color="auto"/>
            </w:tcBorders>
          </w:tcPr>
          <w:p w14:paraId="2EDB8A32" w14:textId="765690CE" w:rsidR="003A5BD2" w:rsidRPr="001F73CF" w:rsidRDefault="00BF65D2" w:rsidP="008A6644">
            <w:pPr>
              <w:pStyle w:val="Els-table-text"/>
              <w:spacing w:after="0" w:line="360" w:lineRule="auto"/>
              <w:rPr>
                <w:sz w:val="24"/>
                <w:szCs w:val="24"/>
                <w:lang w:val="en-GB"/>
              </w:rPr>
            </w:pPr>
            <w:proofErr w:type="spellStart"/>
            <w:r>
              <w:rPr>
                <w:sz w:val="24"/>
                <w:szCs w:val="24"/>
                <w:lang w:val="en-GB"/>
              </w:rPr>
              <w:t>g</w:t>
            </w:r>
            <w:r w:rsidR="003A5BD2" w:rsidRPr="001F73CF">
              <w:rPr>
                <w:sz w:val="24"/>
                <w:szCs w:val="24"/>
                <w:lang w:val="en-GB"/>
              </w:rPr>
              <w:t>ellan</w:t>
            </w:r>
            <w:proofErr w:type="spellEnd"/>
          </w:p>
        </w:tc>
        <w:tc>
          <w:tcPr>
            <w:tcW w:w="3544" w:type="dxa"/>
            <w:tcBorders>
              <w:top w:val="single" w:sz="4" w:space="0" w:color="auto"/>
            </w:tcBorders>
          </w:tcPr>
          <w:p w14:paraId="37515F41" w14:textId="6659B549" w:rsidR="003A5BD2" w:rsidRPr="001F73CF" w:rsidRDefault="003A5BD2" w:rsidP="008A6644">
            <w:pPr>
              <w:pStyle w:val="Els-table-text"/>
              <w:spacing w:after="0" w:line="360" w:lineRule="auto"/>
              <w:rPr>
                <w:sz w:val="24"/>
                <w:szCs w:val="24"/>
                <w:lang w:val="en-GB"/>
              </w:rPr>
            </w:pPr>
            <w:r w:rsidRPr="001F73CF">
              <w:rPr>
                <w:sz w:val="24"/>
                <w:szCs w:val="24"/>
                <w:lang w:val="en-GB"/>
              </w:rPr>
              <w:t>KELCOGEL</w:t>
            </w:r>
          </w:p>
        </w:tc>
        <w:tc>
          <w:tcPr>
            <w:tcW w:w="1417" w:type="dxa"/>
            <w:tcBorders>
              <w:top w:val="single" w:sz="4" w:space="0" w:color="auto"/>
            </w:tcBorders>
          </w:tcPr>
          <w:p w14:paraId="2F6D69B2" w14:textId="12550139" w:rsidR="003A5BD2" w:rsidRPr="001F73CF" w:rsidRDefault="003A5BD2" w:rsidP="008A6644">
            <w:pPr>
              <w:pStyle w:val="Els-table-text"/>
              <w:spacing w:after="0" w:line="360" w:lineRule="auto"/>
              <w:rPr>
                <w:sz w:val="24"/>
                <w:szCs w:val="24"/>
                <w:lang w:val="en-GB"/>
              </w:rPr>
            </w:pPr>
            <w:r w:rsidRPr="001F73CF">
              <w:rPr>
                <w:sz w:val="24"/>
                <w:szCs w:val="24"/>
                <w:lang w:val="en-GB"/>
              </w:rPr>
              <w:t xml:space="preserve">CP </w:t>
            </w:r>
            <w:proofErr w:type="spellStart"/>
            <w:r w:rsidRPr="001F73CF">
              <w:rPr>
                <w:sz w:val="24"/>
                <w:szCs w:val="24"/>
                <w:lang w:val="en-GB"/>
              </w:rPr>
              <w:t>Kelco</w:t>
            </w:r>
            <w:proofErr w:type="spellEnd"/>
          </w:p>
        </w:tc>
      </w:tr>
      <w:tr w:rsidR="003A5BD2" w:rsidRPr="001F73CF" w14:paraId="0705E13B" w14:textId="77777777" w:rsidTr="003A5BD2">
        <w:trPr>
          <w:jc w:val="center"/>
        </w:trPr>
        <w:tc>
          <w:tcPr>
            <w:tcW w:w="1276" w:type="dxa"/>
          </w:tcPr>
          <w:p w14:paraId="2C42F9C9" w14:textId="0971E607" w:rsidR="003A5BD2" w:rsidRPr="001F73CF" w:rsidRDefault="00BF65D2" w:rsidP="008A6644">
            <w:pPr>
              <w:pStyle w:val="Els-table-text"/>
              <w:spacing w:after="0" w:line="360" w:lineRule="auto"/>
              <w:rPr>
                <w:sz w:val="24"/>
                <w:szCs w:val="24"/>
                <w:lang w:val="en-GB"/>
              </w:rPr>
            </w:pPr>
            <w:proofErr w:type="spellStart"/>
            <w:r>
              <w:rPr>
                <w:sz w:val="24"/>
                <w:szCs w:val="24"/>
                <w:lang w:val="en-GB"/>
              </w:rPr>
              <w:t>w</w:t>
            </w:r>
            <w:r w:rsidR="003A5BD2" w:rsidRPr="001F73CF">
              <w:rPr>
                <w:sz w:val="24"/>
                <w:szCs w:val="24"/>
                <w:lang w:val="en-GB"/>
              </w:rPr>
              <w:t>elan</w:t>
            </w:r>
            <w:proofErr w:type="spellEnd"/>
          </w:p>
        </w:tc>
        <w:tc>
          <w:tcPr>
            <w:tcW w:w="3544" w:type="dxa"/>
          </w:tcPr>
          <w:p w14:paraId="20755655" w14:textId="2115B9A7" w:rsidR="003A5BD2" w:rsidRPr="001F73CF" w:rsidRDefault="003A5BD2" w:rsidP="008A6644">
            <w:pPr>
              <w:pStyle w:val="Els-table-text"/>
              <w:spacing w:after="0" w:line="360" w:lineRule="auto"/>
              <w:rPr>
                <w:sz w:val="24"/>
                <w:szCs w:val="24"/>
                <w:lang w:val="en-GB"/>
              </w:rPr>
            </w:pPr>
            <w:r w:rsidRPr="001F73CF">
              <w:rPr>
                <w:sz w:val="24"/>
                <w:szCs w:val="24"/>
                <w:lang w:val="en-GB"/>
              </w:rPr>
              <w:t>K1C376</w:t>
            </w:r>
          </w:p>
        </w:tc>
        <w:tc>
          <w:tcPr>
            <w:tcW w:w="1417" w:type="dxa"/>
          </w:tcPr>
          <w:p w14:paraId="04E958F2" w14:textId="0FFCB879" w:rsidR="003A5BD2" w:rsidRPr="001F73CF" w:rsidRDefault="003A5BD2" w:rsidP="008A6644">
            <w:pPr>
              <w:pStyle w:val="Els-table-text"/>
              <w:spacing w:after="0" w:line="360" w:lineRule="auto"/>
              <w:rPr>
                <w:sz w:val="24"/>
                <w:szCs w:val="24"/>
                <w:lang w:val="en-GB"/>
              </w:rPr>
            </w:pPr>
            <w:r w:rsidRPr="001F73CF">
              <w:rPr>
                <w:sz w:val="24"/>
                <w:szCs w:val="24"/>
                <w:lang w:val="en-GB"/>
              </w:rPr>
              <w:t xml:space="preserve">CP </w:t>
            </w:r>
            <w:proofErr w:type="spellStart"/>
            <w:r w:rsidRPr="001F73CF">
              <w:rPr>
                <w:sz w:val="24"/>
                <w:szCs w:val="24"/>
                <w:lang w:val="en-GB"/>
              </w:rPr>
              <w:t>Kelco</w:t>
            </w:r>
            <w:proofErr w:type="spellEnd"/>
          </w:p>
        </w:tc>
      </w:tr>
      <w:tr w:rsidR="003A5BD2" w:rsidRPr="001F73CF" w14:paraId="60209F44" w14:textId="77777777" w:rsidTr="003A5BD2">
        <w:trPr>
          <w:jc w:val="center"/>
        </w:trPr>
        <w:tc>
          <w:tcPr>
            <w:tcW w:w="1276" w:type="dxa"/>
          </w:tcPr>
          <w:p w14:paraId="079E5972" w14:textId="53AB288E" w:rsidR="003A5BD2" w:rsidRPr="001F73CF" w:rsidRDefault="00BF65D2" w:rsidP="008A6644">
            <w:pPr>
              <w:pStyle w:val="Els-table-text"/>
              <w:spacing w:after="0" w:line="360" w:lineRule="auto"/>
              <w:rPr>
                <w:sz w:val="24"/>
                <w:szCs w:val="24"/>
                <w:lang w:val="en-GB"/>
              </w:rPr>
            </w:pPr>
            <w:r>
              <w:rPr>
                <w:sz w:val="24"/>
                <w:szCs w:val="24"/>
                <w:lang w:val="en-GB"/>
              </w:rPr>
              <w:t>x</w:t>
            </w:r>
            <w:r w:rsidR="003A5BD2" w:rsidRPr="001F73CF">
              <w:rPr>
                <w:sz w:val="24"/>
                <w:szCs w:val="24"/>
                <w:lang w:val="en-GB"/>
              </w:rPr>
              <w:t>anthan</w:t>
            </w:r>
          </w:p>
        </w:tc>
        <w:tc>
          <w:tcPr>
            <w:tcW w:w="3544" w:type="dxa"/>
          </w:tcPr>
          <w:p w14:paraId="60DA290D" w14:textId="79D86FB9" w:rsidR="003A5BD2" w:rsidRPr="001F73CF" w:rsidRDefault="003A5BD2" w:rsidP="008A6644">
            <w:pPr>
              <w:pStyle w:val="Els-table-text"/>
              <w:spacing w:after="0" w:line="360" w:lineRule="auto"/>
              <w:rPr>
                <w:sz w:val="24"/>
                <w:szCs w:val="24"/>
                <w:lang w:val="en-GB"/>
              </w:rPr>
            </w:pPr>
            <w:r w:rsidRPr="001F73CF">
              <w:rPr>
                <w:sz w:val="24"/>
                <w:szCs w:val="24"/>
                <w:lang w:val="en-GB"/>
              </w:rPr>
              <w:t>KELTROL</w:t>
            </w:r>
          </w:p>
        </w:tc>
        <w:tc>
          <w:tcPr>
            <w:tcW w:w="1417" w:type="dxa"/>
          </w:tcPr>
          <w:p w14:paraId="593EFA99" w14:textId="38D1E8EC" w:rsidR="003A5BD2" w:rsidRPr="001F73CF" w:rsidRDefault="003A5BD2" w:rsidP="008A6644">
            <w:pPr>
              <w:pStyle w:val="Els-table-text"/>
              <w:spacing w:after="0" w:line="360" w:lineRule="auto"/>
              <w:rPr>
                <w:sz w:val="24"/>
                <w:szCs w:val="24"/>
                <w:lang w:val="en-GB"/>
              </w:rPr>
            </w:pPr>
            <w:r w:rsidRPr="001F73CF">
              <w:rPr>
                <w:sz w:val="24"/>
                <w:szCs w:val="24"/>
                <w:lang w:val="en-GB"/>
              </w:rPr>
              <w:t xml:space="preserve">CP </w:t>
            </w:r>
            <w:proofErr w:type="spellStart"/>
            <w:r w:rsidRPr="001F73CF">
              <w:rPr>
                <w:sz w:val="24"/>
                <w:szCs w:val="24"/>
                <w:lang w:val="en-GB"/>
              </w:rPr>
              <w:t>Kelco</w:t>
            </w:r>
            <w:proofErr w:type="spellEnd"/>
          </w:p>
        </w:tc>
      </w:tr>
      <w:tr w:rsidR="003A5BD2" w:rsidRPr="001F73CF" w14:paraId="7968DA9C" w14:textId="77777777" w:rsidTr="003A5BD2">
        <w:trPr>
          <w:jc w:val="center"/>
        </w:trPr>
        <w:tc>
          <w:tcPr>
            <w:tcW w:w="1276" w:type="dxa"/>
            <w:tcBorders>
              <w:bottom w:val="single" w:sz="4" w:space="0" w:color="auto"/>
            </w:tcBorders>
          </w:tcPr>
          <w:p w14:paraId="51184FD7" w14:textId="3880CA3D" w:rsidR="003A5BD2" w:rsidRPr="001F73CF" w:rsidRDefault="003A5BD2" w:rsidP="008A6644">
            <w:pPr>
              <w:pStyle w:val="Els-table-text"/>
              <w:spacing w:after="0" w:line="360" w:lineRule="auto"/>
              <w:rPr>
                <w:sz w:val="24"/>
                <w:szCs w:val="24"/>
                <w:lang w:val="en-GB"/>
              </w:rPr>
            </w:pPr>
            <w:r w:rsidRPr="001F73CF">
              <w:rPr>
                <w:sz w:val="24"/>
                <w:szCs w:val="24"/>
                <w:lang w:val="en-GB"/>
              </w:rPr>
              <w:t>Na CMC</w:t>
            </w:r>
          </w:p>
        </w:tc>
        <w:tc>
          <w:tcPr>
            <w:tcW w:w="3544" w:type="dxa"/>
            <w:tcBorders>
              <w:bottom w:val="single" w:sz="4" w:space="0" w:color="auto"/>
            </w:tcBorders>
          </w:tcPr>
          <w:p w14:paraId="2CBBC745" w14:textId="7B3A2D39" w:rsidR="003A5BD2" w:rsidRPr="001F73CF" w:rsidRDefault="003A5BD2" w:rsidP="008A6644">
            <w:pPr>
              <w:pStyle w:val="Els-table-text"/>
              <w:spacing w:after="0" w:line="360" w:lineRule="auto"/>
              <w:rPr>
                <w:sz w:val="24"/>
                <w:szCs w:val="24"/>
                <w:lang w:val="en-GB"/>
              </w:rPr>
            </w:pPr>
            <w:r w:rsidRPr="001F73CF">
              <w:rPr>
                <w:sz w:val="24"/>
                <w:szCs w:val="24"/>
                <w:lang w:val="en-GB"/>
              </w:rPr>
              <w:t>BLANOSE 7HF Cellulose gum</w:t>
            </w:r>
          </w:p>
        </w:tc>
        <w:tc>
          <w:tcPr>
            <w:tcW w:w="1417" w:type="dxa"/>
            <w:tcBorders>
              <w:bottom w:val="single" w:sz="4" w:space="0" w:color="auto"/>
            </w:tcBorders>
          </w:tcPr>
          <w:p w14:paraId="1ABDAB7F" w14:textId="36C745FB" w:rsidR="003A5BD2" w:rsidRPr="001F73CF" w:rsidRDefault="003A5BD2" w:rsidP="008A6644">
            <w:pPr>
              <w:pStyle w:val="Els-table-text"/>
              <w:spacing w:after="0" w:line="360" w:lineRule="auto"/>
              <w:rPr>
                <w:sz w:val="24"/>
                <w:szCs w:val="24"/>
                <w:lang w:val="en-GB"/>
              </w:rPr>
            </w:pPr>
            <w:r w:rsidRPr="001F73CF">
              <w:rPr>
                <w:sz w:val="24"/>
                <w:szCs w:val="24"/>
                <w:lang w:val="en-GB"/>
              </w:rPr>
              <w:t>Aqualon</w:t>
            </w:r>
          </w:p>
        </w:tc>
      </w:tr>
    </w:tbl>
    <w:p w14:paraId="46978AB5" w14:textId="410C842D" w:rsidR="0086701B" w:rsidRDefault="0086701B" w:rsidP="008A6644">
      <w:pPr>
        <w:pStyle w:val="Els-body-text"/>
        <w:spacing w:line="360" w:lineRule="auto"/>
        <w:ind w:right="-28" w:firstLine="0"/>
        <w:rPr>
          <w:sz w:val="24"/>
          <w:szCs w:val="24"/>
          <w:highlight w:val="lightGray"/>
          <w:lang w:val="en-GB"/>
        </w:rPr>
      </w:pPr>
    </w:p>
    <w:p w14:paraId="03EF97F3" w14:textId="62AC0A0E" w:rsidR="00737F8D" w:rsidRPr="00C40F9E" w:rsidRDefault="00F268C0" w:rsidP="000F6A1B">
      <w:pPr>
        <w:pStyle w:val="Els-body-text"/>
        <w:spacing w:line="360" w:lineRule="auto"/>
        <w:ind w:right="-28"/>
        <w:jc w:val="left"/>
        <w:rPr>
          <w:sz w:val="24"/>
          <w:szCs w:val="24"/>
          <w:lang w:val="en-GB"/>
        </w:rPr>
      </w:pPr>
      <w:r w:rsidRPr="00C40F9E">
        <w:rPr>
          <w:sz w:val="24"/>
          <w:szCs w:val="24"/>
          <w:lang w:val="en-GB"/>
        </w:rPr>
        <w:t xml:space="preserve">For all four materials, </w:t>
      </w:r>
      <w:r w:rsidR="00737F8D" w:rsidRPr="00C40F9E">
        <w:rPr>
          <w:sz w:val="24"/>
          <w:szCs w:val="24"/>
          <w:lang w:val="en-GB"/>
        </w:rPr>
        <w:t xml:space="preserve">no stability problems occurred </w:t>
      </w:r>
      <w:r w:rsidRPr="00C40F9E">
        <w:rPr>
          <w:sz w:val="24"/>
          <w:szCs w:val="24"/>
          <w:lang w:val="en-GB"/>
        </w:rPr>
        <w:t>during the storage period and the measurements</w:t>
      </w:r>
      <w:r w:rsidR="00737F8D" w:rsidRPr="00C40F9E">
        <w:rPr>
          <w:sz w:val="24"/>
          <w:szCs w:val="24"/>
          <w:lang w:val="en-GB"/>
        </w:rPr>
        <w:t>.</w:t>
      </w:r>
    </w:p>
    <w:p w14:paraId="79C482B7" w14:textId="77777777" w:rsidR="00F268C0" w:rsidRPr="001F73CF" w:rsidRDefault="00F268C0" w:rsidP="00F268C0">
      <w:pPr>
        <w:pStyle w:val="Els-body-text"/>
        <w:spacing w:line="360" w:lineRule="auto"/>
        <w:ind w:right="-28" w:firstLine="0"/>
        <w:rPr>
          <w:sz w:val="24"/>
          <w:szCs w:val="24"/>
          <w:highlight w:val="lightGray"/>
          <w:lang w:val="en-GB"/>
        </w:rPr>
      </w:pPr>
    </w:p>
    <w:p w14:paraId="44E1845D" w14:textId="533FA63A" w:rsidR="00D535D0" w:rsidRPr="0036118C" w:rsidRDefault="009939FF" w:rsidP="008A6644">
      <w:pPr>
        <w:pStyle w:val="Els-body-text"/>
        <w:spacing w:line="360" w:lineRule="auto"/>
        <w:ind w:right="-28" w:firstLine="0"/>
        <w:rPr>
          <w:b/>
          <w:bCs/>
          <w:sz w:val="24"/>
          <w:szCs w:val="24"/>
          <w:lang w:val="en-GB"/>
        </w:rPr>
      </w:pPr>
      <w:r w:rsidRPr="0036118C">
        <w:rPr>
          <w:b/>
          <w:bCs/>
          <w:sz w:val="24"/>
          <w:szCs w:val="24"/>
          <w:lang w:val="en-GB"/>
        </w:rPr>
        <w:t>2</w:t>
      </w:r>
      <w:r w:rsidR="00D535D0" w:rsidRPr="0036118C">
        <w:rPr>
          <w:b/>
          <w:bCs/>
          <w:sz w:val="24"/>
          <w:szCs w:val="24"/>
          <w:lang w:val="en-GB"/>
        </w:rPr>
        <w:t>. 2. Sample preparation</w:t>
      </w:r>
    </w:p>
    <w:p w14:paraId="39D97641" w14:textId="35DFF922" w:rsidR="00931C65" w:rsidRPr="001F73CF" w:rsidRDefault="009E53CD" w:rsidP="000F6A1B">
      <w:pPr>
        <w:pStyle w:val="Els-body-text"/>
        <w:spacing w:line="360" w:lineRule="auto"/>
        <w:ind w:right="-28" w:firstLine="284"/>
        <w:jc w:val="left"/>
        <w:rPr>
          <w:sz w:val="24"/>
          <w:szCs w:val="24"/>
          <w:lang w:val="en-GB"/>
        </w:rPr>
      </w:pPr>
      <w:r w:rsidRPr="001F73CF">
        <w:rPr>
          <w:sz w:val="24"/>
          <w:szCs w:val="24"/>
          <w:lang w:val="en-GB"/>
        </w:rPr>
        <w:t xml:space="preserve">The samples </w:t>
      </w:r>
      <w:r w:rsidR="004B7CF4" w:rsidRPr="001F73CF">
        <w:rPr>
          <w:sz w:val="24"/>
          <w:szCs w:val="24"/>
          <w:lang w:val="en-GB"/>
        </w:rPr>
        <w:t xml:space="preserve">were prepared by dissolving powdered polymers in distilled water by mechanical stirring. </w:t>
      </w:r>
      <w:proofErr w:type="spellStart"/>
      <w:r w:rsidR="003E1A80" w:rsidRPr="001F73CF">
        <w:rPr>
          <w:sz w:val="24"/>
          <w:szCs w:val="24"/>
          <w:lang w:val="en-GB"/>
        </w:rPr>
        <w:t>Welan</w:t>
      </w:r>
      <w:proofErr w:type="spellEnd"/>
      <w:r w:rsidR="003E1A80" w:rsidRPr="001F73CF">
        <w:rPr>
          <w:sz w:val="24"/>
          <w:szCs w:val="24"/>
          <w:lang w:val="en-GB"/>
        </w:rPr>
        <w:t xml:space="preserve">, xanthan and Na CMC are soluble in water at ambient temperature, while </w:t>
      </w:r>
      <w:proofErr w:type="spellStart"/>
      <w:r w:rsidR="003E1A80" w:rsidRPr="001F73CF">
        <w:rPr>
          <w:sz w:val="24"/>
          <w:szCs w:val="24"/>
          <w:lang w:val="en-GB"/>
        </w:rPr>
        <w:t>gellan</w:t>
      </w:r>
      <w:proofErr w:type="spellEnd"/>
      <w:r w:rsidR="003E1A80" w:rsidRPr="001F73CF">
        <w:rPr>
          <w:sz w:val="24"/>
          <w:szCs w:val="24"/>
          <w:lang w:val="en-GB"/>
        </w:rPr>
        <w:t xml:space="preserve"> requires temperature above 90 °C. The aqueous </w:t>
      </w:r>
      <w:proofErr w:type="spellStart"/>
      <w:r w:rsidR="003E1A80" w:rsidRPr="001F73CF">
        <w:rPr>
          <w:sz w:val="24"/>
          <w:szCs w:val="24"/>
          <w:lang w:val="en-GB"/>
        </w:rPr>
        <w:t>gellan</w:t>
      </w:r>
      <w:proofErr w:type="spellEnd"/>
      <w:r w:rsidR="003E1A80" w:rsidRPr="001F73CF">
        <w:rPr>
          <w:sz w:val="24"/>
          <w:szCs w:val="24"/>
          <w:lang w:val="en-GB"/>
        </w:rPr>
        <w:t xml:space="preserve"> solutions undergo thermally induced sol – gel transition; at higher temperatures exhibit sol behaviour, and after cooling the ge</w:t>
      </w:r>
      <w:r w:rsidR="00370A49" w:rsidRPr="001F73CF">
        <w:rPr>
          <w:sz w:val="24"/>
          <w:szCs w:val="24"/>
          <w:lang w:val="en-GB"/>
        </w:rPr>
        <w:t>lation appears</w:t>
      </w:r>
      <w:r w:rsidR="003E1A80" w:rsidRPr="001F73CF">
        <w:rPr>
          <w:sz w:val="24"/>
          <w:szCs w:val="24"/>
          <w:lang w:val="en-GB"/>
        </w:rPr>
        <w:t>.</w:t>
      </w:r>
    </w:p>
    <w:p w14:paraId="50DF411A" w14:textId="77777777" w:rsidR="009F1181" w:rsidRDefault="00370A49" w:rsidP="000F6A1B">
      <w:pPr>
        <w:pStyle w:val="Els-body-text"/>
        <w:spacing w:line="360" w:lineRule="auto"/>
        <w:ind w:right="-28" w:firstLine="284"/>
        <w:jc w:val="left"/>
        <w:rPr>
          <w:sz w:val="24"/>
          <w:szCs w:val="24"/>
          <w:lang w:val="en-GB"/>
        </w:rPr>
      </w:pPr>
      <w:r w:rsidRPr="001F73CF">
        <w:rPr>
          <w:sz w:val="24"/>
          <w:szCs w:val="24"/>
          <w:lang w:val="en-GB"/>
        </w:rPr>
        <w:t>W</w:t>
      </w:r>
      <w:r w:rsidR="004B7CF4" w:rsidRPr="001F73CF">
        <w:rPr>
          <w:sz w:val="24"/>
          <w:szCs w:val="24"/>
          <w:lang w:val="en-GB"/>
        </w:rPr>
        <w:t xml:space="preserve">ater-based systems </w:t>
      </w:r>
      <w:r w:rsidR="00F72F71" w:rsidRPr="001F73CF">
        <w:rPr>
          <w:sz w:val="24"/>
          <w:szCs w:val="24"/>
          <w:lang w:val="en-GB"/>
        </w:rPr>
        <w:t>of</w:t>
      </w:r>
      <w:r w:rsidR="004B7CF4" w:rsidRPr="001F73CF">
        <w:rPr>
          <w:sz w:val="24"/>
          <w:szCs w:val="24"/>
          <w:lang w:val="en-GB"/>
        </w:rPr>
        <w:t xml:space="preserve"> </w:t>
      </w:r>
      <w:proofErr w:type="spellStart"/>
      <w:r w:rsidR="004B7CF4" w:rsidRPr="001F73CF">
        <w:rPr>
          <w:sz w:val="24"/>
          <w:szCs w:val="24"/>
          <w:lang w:val="en-GB"/>
        </w:rPr>
        <w:t>welan</w:t>
      </w:r>
      <w:proofErr w:type="spellEnd"/>
      <w:r w:rsidR="004B7CF4" w:rsidRPr="001F73CF">
        <w:rPr>
          <w:sz w:val="24"/>
          <w:szCs w:val="24"/>
          <w:lang w:val="en-GB"/>
        </w:rPr>
        <w:t>, xanthan and Na CMC w</w:t>
      </w:r>
      <w:r w:rsidRPr="001F73CF">
        <w:rPr>
          <w:sz w:val="24"/>
          <w:szCs w:val="24"/>
          <w:lang w:val="en-GB"/>
        </w:rPr>
        <w:t>ere prepared</w:t>
      </w:r>
      <w:r w:rsidR="004B7CF4" w:rsidRPr="001F73CF">
        <w:rPr>
          <w:sz w:val="24"/>
          <w:szCs w:val="24"/>
          <w:lang w:val="en-GB"/>
        </w:rPr>
        <w:t xml:space="preserve"> at ambient temperature</w:t>
      </w:r>
      <w:r w:rsidRPr="001F73CF">
        <w:rPr>
          <w:sz w:val="24"/>
          <w:szCs w:val="24"/>
          <w:lang w:val="en-GB"/>
        </w:rPr>
        <w:t xml:space="preserve">, having the same overall polymer concentration of 1 wt. %. </w:t>
      </w:r>
      <w:proofErr w:type="spellStart"/>
      <w:r w:rsidRPr="001F73CF">
        <w:rPr>
          <w:sz w:val="24"/>
          <w:szCs w:val="24"/>
          <w:lang w:val="en-GB"/>
        </w:rPr>
        <w:t>Gellan</w:t>
      </w:r>
      <w:proofErr w:type="spellEnd"/>
      <w:r w:rsidRPr="001F73CF">
        <w:rPr>
          <w:sz w:val="24"/>
          <w:szCs w:val="24"/>
          <w:lang w:val="en-GB"/>
        </w:rPr>
        <w:t xml:space="preserve"> powder at </w:t>
      </w:r>
      <w:r w:rsidR="009F1181">
        <w:rPr>
          <w:sz w:val="24"/>
          <w:szCs w:val="24"/>
          <w:lang w:val="en-GB"/>
        </w:rPr>
        <w:t xml:space="preserve">the same </w:t>
      </w:r>
      <w:r w:rsidRPr="001F73CF">
        <w:rPr>
          <w:sz w:val="24"/>
          <w:szCs w:val="24"/>
          <w:lang w:val="en-GB"/>
        </w:rPr>
        <w:t>polymer concentration</w:t>
      </w:r>
      <w:r w:rsidR="009F1181">
        <w:rPr>
          <w:sz w:val="24"/>
          <w:szCs w:val="24"/>
          <w:lang w:val="en-GB"/>
        </w:rPr>
        <w:t xml:space="preserve"> of</w:t>
      </w:r>
      <w:r w:rsidRPr="001F73CF">
        <w:rPr>
          <w:sz w:val="24"/>
          <w:szCs w:val="24"/>
          <w:lang w:val="en-GB"/>
        </w:rPr>
        <w:t xml:space="preserve"> 1 wt. % was dissolved in distilled water at 96 °C </w:t>
      </w:r>
      <w:r w:rsidR="00F72F71" w:rsidRPr="001F73CF">
        <w:rPr>
          <w:sz w:val="24"/>
          <w:szCs w:val="24"/>
          <w:lang w:val="en-GB"/>
        </w:rPr>
        <w:t xml:space="preserve">by </w:t>
      </w:r>
      <w:r w:rsidRPr="001F73CF">
        <w:rPr>
          <w:sz w:val="24"/>
          <w:szCs w:val="24"/>
          <w:lang w:val="en-GB"/>
        </w:rPr>
        <w:lastRenderedPageBreak/>
        <w:t xml:space="preserve">mechanical stirring. </w:t>
      </w:r>
      <w:r w:rsidR="00F72F71" w:rsidRPr="001F73CF">
        <w:rPr>
          <w:sz w:val="24"/>
          <w:szCs w:val="24"/>
          <w:lang w:val="en-GB"/>
        </w:rPr>
        <w:t xml:space="preserve">When </w:t>
      </w:r>
      <w:proofErr w:type="spellStart"/>
      <w:r w:rsidR="009F1181">
        <w:rPr>
          <w:sz w:val="24"/>
          <w:szCs w:val="24"/>
          <w:lang w:val="en-GB"/>
        </w:rPr>
        <w:t>gellan</w:t>
      </w:r>
      <w:proofErr w:type="spellEnd"/>
      <w:r w:rsidR="00F72F71" w:rsidRPr="001F73CF">
        <w:rPr>
          <w:sz w:val="24"/>
          <w:szCs w:val="24"/>
          <w:lang w:val="en-GB"/>
        </w:rPr>
        <w:t xml:space="preserve"> solution</w:t>
      </w:r>
      <w:r w:rsidR="009F1181">
        <w:rPr>
          <w:sz w:val="24"/>
          <w:szCs w:val="24"/>
          <w:lang w:val="en-GB"/>
        </w:rPr>
        <w:t xml:space="preserve"> was</w:t>
      </w:r>
      <w:r w:rsidR="00F72F71" w:rsidRPr="001F73CF">
        <w:rPr>
          <w:sz w:val="24"/>
          <w:szCs w:val="24"/>
          <w:lang w:val="en-GB"/>
        </w:rPr>
        <w:t xml:space="preserve"> cooled the gelation appeared at temperature about 29 °C.</w:t>
      </w:r>
    </w:p>
    <w:p w14:paraId="2B70E869" w14:textId="514B4D3F" w:rsidR="0086701B" w:rsidRPr="001F73CF" w:rsidRDefault="00F72F71" w:rsidP="000F6A1B">
      <w:pPr>
        <w:pStyle w:val="Els-body-text"/>
        <w:spacing w:line="360" w:lineRule="auto"/>
        <w:ind w:right="-28" w:firstLine="284"/>
        <w:jc w:val="left"/>
        <w:rPr>
          <w:sz w:val="24"/>
          <w:szCs w:val="24"/>
          <w:lang w:val="en-GB"/>
        </w:rPr>
      </w:pPr>
      <w:r w:rsidRPr="001F73CF">
        <w:rPr>
          <w:sz w:val="24"/>
          <w:szCs w:val="24"/>
          <w:lang w:val="en-GB"/>
        </w:rPr>
        <w:t xml:space="preserve">All samples were stored for two days in a refrigerator at 4 °C in covered glass beakers to prevent the evaporation of water and to ensure a complete wetting of the polymers, before the rheological tests were carried out. </w:t>
      </w:r>
    </w:p>
    <w:p w14:paraId="0CFD2B40" w14:textId="77777777" w:rsidR="00D535D0" w:rsidRPr="001F73CF" w:rsidRDefault="00D535D0" w:rsidP="00104E3F">
      <w:pPr>
        <w:pStyle w:val="Els-body-text"/>
        <w:spacing w:line="360" w:lineRule="auto"/>
        <w:ind w:right="-28" w:firstLine="0"/>
        <w:rPr>
          <w:sz w:val="24"/>
          <w:szCs w:val="24"/>
          <w:lang w:val="en-GB"/>
        </w:rPr>
      </w:pPr>
    </w:p>
    <w:p w14:paraId="3D6334BE" w14:textId="16BBF231" w:rsidR="00D535D0" w:rsidRPr="001F73CF" w:rsidRDefault="009939FF" w:rsidP="008A6644">
      <w:pPr>
        <w:pStyle w:val="Els-body-text"/>
        <w:spacing w:line="360" w:lineRule="auto"/>
        <w:ind w:right="-28" w:firstLine="0"/>
        <w:rPr>
          <w:b/>
          <w:bCs/>
          <w:sz w:val="24"/>
          <w:szCs w:val="24"/>
          <w:lang w:val="en-GB"/>
        </w:rPr>
      </w:pPr>
      <w:r w:rsidRPr="0036118C">
        <w:rPr>
          <w:b/>
          <w:bCs/>
          <w:sz w:val="24"/>
          <w:szCs w:val="24"/>
          <w:lang w:val="en-GB"/>
        </w:rPr>
        <w:t>2</w:t>
      </w:r>
      <w:r w:rsidR="00D535D0" w:rsidRPr="00877CBE">
        <w:rPr>
          <w:b/>
          <w:bCs/>
          <w:sz w:val="24"/>
          <w:szCs w:val="24"/>
          <w:lang w:val="en-GB"/>
        </w:rPr>
        <w:t xml:space="preserve">. 3. </w:t>
      </w:r>
      <w:r w:rsidR="00D535D0" w:rsidRPr="001F73CF">
        <w:rPr>
          <w:b/>
          <w:bCs/>
          <w:sz w:val="24"/>
          <w:szCs w:val="24"/>
          <w:lang w:val="en-GB"/>
        </w:rPr>
        <w:t>Testing methodology</w:t>
      </w:r>
    </w:p>
    <w:p w14:paraId="7582A050" w14:textId="5AB1EEF7" w:rsidR="0086701B" w:rsidRPr="001F73CF" w:rsidRDefault="008D2886" w:rsidP="000F6A1B">
      <w:pPr>
        <w:pStyle w:val="Els-body-text"/>
        <w:spacing w:line="360" w:lineRule="auto"/>
        <w:ind w:right="-28" w:firstLine="284"/>
        <w:jc w:val="left"/>
        <w:rPr>
          <w:sz w:val="24"/>
          <w:szCs w:val="24"/>
          <w:lang w:val="en-GB"/>
        </w:rPr>
      </w:pPr>
      <w:r w:rsidRPr="001F73CF">
        <w:rPr>
          <w:sz w:val="24"/>
          <w:szCs w:val="24"/>
          <w:lang w:val="en-GB"/>
        </w:rPr>
        <w:t xml:space="preserve">The viscoelastic </w:t>
      </w:r>
      <w:r w:rsidR="0086701B" w:rsidRPr="001F73CF">
        <w:rPr>
          <w:sz w:val="24"/>
          <w:szCs w:val="24"/>
          <w:lang w:val="en-GB"/>
        </w:rPr>
        <w:t>properties</w:t>
      </w:r>
      <w:r w:rsidRPr="001F73CF">
        <w:rPr>
          <w:sz w:val="24"/>
          <w:szCs w:val="24"/>
          <w:lang w:val="en-GB"/>
        </w:rPr>
        <w:t xml:space="preserve"> of water-based polysaccharide systems were measured by using a controlled stress rheometer HAAKE RS 150,</w:t>
      </w:r>
      <w:r w:rsidR="0036118C" w:rsidRPr="0027491A">
        <w:rPr>
          <w:sz w:val="24"/>
          <w:szCs w:val="24"/>
          <w:vertAlign w:val="superscript"/>
          <w:lang w:val="en-GB"/>
        </w:rPr>
        <w:t>18</w:t>
      </w:r>
      <w:r w:rsidRPr="001F73CF">
        <w:rPr>
          <w:sz w:val="24"/>
          <w:szCs w:val="24"/>
          <w:lang w:val="en-GB"/>
        </w:rPr>
        <w:t xml:space="preserve"> equipped with a cone and plate sensor (measuring) system, having diameter of 60 mm and the cone angle of 4 °. </w:t>
      </w:r>
      <w:r w:rsidR="00761841" w:rsidRPr="001F73CF">
        <w:rPr>
          <w:sz w:val="24"/>
          <w:szCs w:val="24"/>
          <w:lang w:val="en-GB"/>
        </w:rPr>
        <w:t>The rheological tests were performed under oscillatory shear conditions at 20 ± 0.3 °C. Each measurement was repeated several times in order to achieve proper repeatability of experimental results.</w:t>
      </w:r>
    </w:p>
    <w:p w14:paraId="61E0D41C" w14:textId="77777777" w:rsidR="00C60732" w:rsidRPr="001F73CF" w:rsidRDefault="00761841" w:rsidP="000F6A1B">
      <w:pPr>
        <w:pStyle w:val="Els-body-text"/>
        <w:spacing w:line="360" w:lineRule="auto"/>
        <w:ind w:right="-28" w:firstLine="284"/>
        <w:jc w:val="left"/>
        <w:rPr>
          <w:sz w:val="24"/>
          <w:szCs w:val="24"/>
          <w:lang w:val="en-GB"/>
        </w:rPr>
      </w:pPr>
      <w:proofErr w:type="spellStart"/>
      <w:r w:rsidRPr="001F73CF">
        <w:rPr>
          <w:sz w:val="24"/>
          <w:szCs w:val="24"/>
          <w:lang w:val="en-GB"/>
        </w:rPr>
        <w:t>Welan</w:t>
      </w:r>
      <w:proofErr w:type="spellEnd"/>
      <w:r w:rsidRPr="001F73CF">
        <w:rPr>
          <w:sz w:val="24"/>
          <w:szCs w:val="24"/>
          <w:lang w:val="en-GB"/>
        </w:rPr>
        <w:t xml:space="preserve">, xanthan, and Na CMC samples, tempered for 10 min at room temperature </w:t>
      </w:r>
      <w:r w:rsidR="00C60732" w:rsidRPr="001F73CF">
        <w:rPr>
          <w:sz w:val="24"/>
          <w:szCs w:val="24"/>
          <w:lang w:val="en-GB"/>
        </w:rPr>
        <w:t xml:space="preserve">and manually stirred to assure homogeneous substance </w:t>
      </w:r>
      <w:r w:rsidRPr="001F73CF">
        <w:rPr>
          <w:sz w:val="24"/>
          <w:szCs w:val="24"/>
          <w:lang w:val="en-GB"/>
        </w:rPr>
        <w:t>before testing, were poured onto sensor system from glass beaker. After applying the sample to the measuring system, the sample was left to rest for few minutes before testing to be evenly tempered to 20 °C throughout the measuring system.</w:t>
      </w:r>
    </w:p>
    <w:p w14:paraId="03DA8835" w14:textId="2459DEC1" w:rsidR="00761841" w:rsidRPr="001F73CF" w:rsidRDefault="00761841" w:rsidP="000F6A1B">
      <w:pPr>
        <w:pStyle w:val="Els-body-text"/>
        <w:spacing w:line="360" w:lineRule="auto"/>
        <w:ind w:right="-28" w:firstLine="284"/>
        <w:jc w:val="left"/>
        <w:rPr>
          <w:sz w:val="24"/>
          <w:szCs w:val="24"/>
          <w:lang w:val="en-GB"/>
        </w:rPr>
      </w:pPr>
      <w:proofErr w:type="spellStart"/>
      <w:r w:rsidRPr="001F73CF">
        <w:rPr>
          <w:sz w:val="24"/>
          <w:szCs w:val="24"/>
          <w:lang w:val="en-GB"/>
        </w:rPr>
        <w:t>Gellan</w:t>
      </w:r>
      <w:proofErr w:type="spellEnd"/>
      <w:r w:rsidRPr="001F73CF">
        <w:rPr>
          <w:sz w:val="24"/>
          <w:szCs w:val="24"/>
          <w:lang w:val="en-GB"/>
        </w:rPr>
        <w:t xml:space="preserve"> sample had to be heated </w:t>
      </w:r>
      <w:r w:rsidR="00C60732" w:rsidRPr="001F73CF">
        <w:rPr>
          <w:sz w:val="24"/>
          <w:szCs w:val="24"/>
          <w:lang w:val="en-GB"/>
        </w:rPr>
        <w:t>in water bath to 50 °C and manually stirred to become homogenous</w:t>
      </w:r>
      <w:r w:rsidRPr="001F73CF">
        <w:rPr>
          <w:sz w:val="24"/>
          <w:szCs w:val="24"/>
          <w:lang w:val="en-GB"/>
        </w:rPr>
        <w:t>, because it was still not fluid-like to be applied to the sensor system. Still warm it was poured onto sensor system and then left to cool down to 20 °C, which was testing temperature for all examined samples.</w:t>
      </w:r>
    </w:p>
    <w:p w14:paraId="430ED722" w14:textId="2F2D91AA" w:rsidR="00D535D0" w:rsidRPr="001F73CF" w:rsidRDefault="00D535D0" w:rsidP="008A6644">
      <w:pPr>
        <w:pStyle w:val="Els-body-text"/>
        <w:spacing w:line="360" w:lineRule="auto"/>
        <w:ind w:right="-28" w:firstLine="0"/>
        <w:rPr>
          <w:sz w:val="24"/>
          <w:szCs w:val="24"/>
          <w:lang w:val="en-GB"/>
        </w:rPr>
      </w:pPr>
    </w:p>
    <w:p w14:paraId="1DEE6ABC" w14:textId="058EFAD4" w:rsidR="0086701B" w:rsidRPr="001F73CF" w:rsidRDefault="009939FF" w:rsidP="008A6644">
      <w:pPr>
        <w:pStyle w:val="Els-body-text"/>
        <w:spacing w:line="360" w:lineRule="auto"/>
        <w:ind w:right="-28" w:firstLine="0"/>
        <w:rPr>
          <w:b/>
          <w:bCs/>
          <w:sz w:val="24"/>
          <w:szCs w:val="24"/>
          <w:lang w:val="en-GB"/>
        </w:rPr>
      </w:pPr>
      <w:r w:rsidRPr="0036118C">
        <w:rPr>
          <w:b/>
          <w:bCs/>
          <w:sz w:val="24"/>
          <w:szCs w:val="24"/>
          <w:lang w:val="en-GB"/>
        </w:rPr>
        <w:t>2</w:t>
      </w:r>
      <w:r w:rsidR="00126104" w:rsidRPr="0036118C">
        <w:rPr>
          <w:b/>
          <w:bCs/>
          <w:sz w:val="24"/>
          <w:szCs w:val="24"/>
          <w:lang w:val="en-GB"/>
        </w:rPr>
        <w:t>.</w:t>
      </w:r>
      <w:r w:rsidR="00126104" w:rsidRPr="00877CBE">
        <w:rPr>
          <w:b/>
          <w:bCs/>
          <w:sz w:val="24"/>
          <w:szCs w:val="24"/>
          <w:lang w:val="en-GB"/>
        </w:rPr>
        <w:t xml:space="preserve"> 3</w:t>
      </w:r>
      <w:r w:rsidR="00126104" w:rsidRPr="001F73CF">
        <w:rPr>
          <w:b/>
          <w:bCs/>
          <w:sz w:val="24"/>
          <w:szCs w:val="24"/>
          <w:lang w:val="en-GB"/>
        </w:rPr>
        <w:t xml:space="preserve">. </w:t>
      </w:r>
      <w:r w:rsidR="00761841" w:rsidRPr="001F73CF">
        <w:rPr>
          <w:b/>
          <w:bCs/>
          <w:sz w:val="24"/>
          <w:szCs w:val="24"/>
          <w:lang w:val="en-GB"/>
        </w:rPr>
        <w:t>1</w:t>
      </w:r>
      <w:r w:rsidR="00126104" w:rsidRPr="001F73CF">
        <w:rPr>
          <w:b/>
          <w:bCs/>
          <w:sz w:val="24"/>
          <w:szCs w:val="24"/>
          <w:lang w:val="en-GB"/>
        </w:rPr>
        <w:t xml:space="preserve">. </w:t>
      </w:r>
      <w:r w:rsidR="0086701B" w:rsidRPr="001F73CF">
        <w:rPr>
          <w:b/>
          <w:bCs/>
          <w:sz w:val="24"/>
          <w:szCs w:val="24"/>
          <w:lang w:val="en-GB"/>
        </w:rPr>
        <w:t xml:space="preserve">Determination of the </w:t>
      </w:r>
      <w:r w:rsidR="008A6644" w:rsidRPr="001F73CF">
        <w:rPr>
          <w:b/>
          <w:bCs/>
          <w:sz w:val="24"/>
          <w:szCs w:val="24"/>
          <w:lang w:val="en-GB"/>
        </w:rPr>
        <w:t>l</w:t>
      </w:r>
      <w:r w:rsidR="0086701B" w:rsidRPr="001F73CF">
        <w:rPr>
          <w:b/>
          <w:bCs/>
          <w:sz w:val="24"/>
          <w:szCs w:val="24"/>
          <w:lang w:val="en-GB"/>
        </w:rPr>
        <w:t>inea</w:t>
      </w:r>
      <w:r w:rsidR="008A6644" w:rsidRPr="001F73CF">
        <w:rPr>
          <w:b/>
          <w:bCs/>
          <w:sz w:val="24"/>
          <w:szCs w:val="24"/>
          <w:lang w:val="en-GB"/>
        </w:rPr>
        <w:t>r v</w:t>
      </w:r>
      <w:r w:rsidR="0086701B" w:rsidRPr="001F73CF">
        <w:rPr>
          <w:b/>
          <w:bCs/>
          <w:sz w:val="24"/>
          <w:szCs w:val="24"/>
          <w:lang w:val="en-GB"/>
        </w:rPr>
        <w:t xml:space="preserve">iscoelastic </w:t>
      </w:r>
      <w:r w:rsidR="008A6644" w:rsidRPr="001F73CF">
        <w:rPr>
          <w:b/>
          <w:bCs/>
          <w:sz w:val="24"/>
          <w:szCs w:val="24"/>
          <w:lang w:val="en-GB"/>
        </w:rPr>
        <w:t>r</w:t>
      </w:r>
      <w:r w:rsidR="0086701B" w:rsidRPr="001F73CF">
        <w:rPr>
          <w:b/>
          <w:bCs/>
          <w:sz w:val="24"/>
          <w:szCs w:val="24"/>
          <w:lang w:val="en-GB"/>
        </w:rPr>
        <w:t xml:space="preserve">esponse of </w:t>
      </w:r>
      <w:r w:rsidR="008A6644" w:rsidRPr="001F73CF">
        <w:rPr>
          <w:b/>
          <w:bCs/>
          <w:sz w:val="24"/>
          <w:szCs w:val="24"/>
          <w:lang w:val="en-GB"/>
        </w:rPr>
        <w:t>t</w:t>
      </w:r>
      <w:r w:rsidR="0086701B" w:rsidRPr="001F73CF">
        <w:rPr>
          <w:b/>
          <w:bCs/>
          <w:sz w:val="24"/>
          <w:szCs w:val="24"/>
          <w:lang w:val="en-GB"/>
        </w:rPr>
        <w:t xml:space="preserve">ested </w:t>
      </w:r>
      <w:r w:rsidR="008A6644" w:rsidRPr="001F73CF">
        <w:rPr>
          <w:b/>
          <w:bCs/>
          <w:sz w:val="24"/>
          <w:szCs w:val="24"/>
          <w:lang w:val="en-GB"/>
        </w:rPr>
        <w:t>m</w:t>
      </w:r>
      <w:r w:rsidR="0086701B" w:rsidRPr="001F73CF">
        <w:rPr>
          <w:b/>
          <w:bCs/>
          <w:sz w:val="24"/>
          <w:szCs w:val="24"/>
          <w:lang w:val="en-GB"/>
        </w:rPr>
        <w:t>aterials</w:t>
      </w:r>
    </w:p>
    <w:p w14:paraId="5E81678A" w14:textId="02B1D3AB" w:rsidR="0086701B" w:rsidRPr="001F73CF" w:rsidRDefault="0086701B" w:rsidP="000F6A1B">
      <w:pPr>
        <w:pStyle w:val="Els-body-text"/>
        <w:spacing w:line="360" w:lineRule="auto"/>
        <w:ind w:right="-28" w:firstLine="284"/>
        <w:jc w:val="left"/>
        <w:rPr>
          <w:sz w:val="24"/>
          <w:szCs w:val="24"/>
          <w:lang w:val="en-GB"/>
        </w:rPr>
      </w:pPr>
      <w:r w:rsidRPr="001F73CF">
        <w:rPr>
          <w:sz w:val="24"/>
          <w:szCs w:val="24"/>
          <w:lang w:val="en-GB"/>
        </w:rPr>
        <w:t xml:space="preserve">It is required for </w:t>
      </w:r>
      <w:r w:rsidR="00BE7A08" w:rsidRPr="001F73CF">
        <w:rPr>
          <w:sz w:val="24"/>
          <w:szCs w:val="24"/>
          <w:lang w:val="en-GB"/>
        </w:rPr>
        <w:t>frequency tests</w:t>
      </w:r>
      <w:r w:rsidRPr="001F73CF">
        <w:rPr>
          <w:sz w:val="24"/>
          <w:szCs w:val="24"/>
          <w:lang w:val="en-GB"/>
        </w:rPr>
        <w:t xml:space="preserve"> to be performed in a linear viscoelastic range, where shear storage (elastic) </w:t>
      </w:r>
      <w:r w:rsidRPr="00737F8D">
        <w:rPr>
          <w:sz w:val="24"/>
          <w:szCs w:val="24"/>
          <w:lang w:val="en-GB"/>
        </w:rPr>
        <w:t xml:space="preserve">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Pr="00737F8D">
        <w:rPr>
          <w:sz w:val="24"/>
          <w:szCs w:val="24"/>
          <w:lang w:val="en-GB"/>
        </w:rPr>
        <w:t xml:space="preserve"> and shear loss (viscous) 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Pr="00737F8D">
        <w:rPr>
          <w:sz w:val="24"/>
          <w:szCs w:val="24"/>
          <w:lang w:val="en-GB"/>
        </w:rPr>
        <w:t xml:space="preserve"> are </w:t>
      </w:r>
      <w:r w:rsidRPr="001F73CF">
        <w:rPr>
          <w:sz w:val="24"/>
          <w:szCs w:val="24"/>
          <w:lang w:val="en-GB"/>
        </w:rPr>
        <w:t>independent on maximum amplitude of shear strain.</w:t>
      </w:r>
      <w:r w:rsidR="0036118C" w:rsidRPr="0027491A">
        <w:rPr>
          <w:sz w:val="24"/>
          <w:szCs w:val="24"/>
          <w:vertAlign w:val="superscript"/>
          <w:lang w:val="en-GB"/>
        </w:rPr>
        <w:t>17</w:t>
      </w:r>
      <w:r w:rsidRPr="001F73CF">
        <w:rPr>
          <w:sz w:val="24"/>
          <w:szCs w:val="24"/>
          <w:lang w:val="en-GB"/>
        </w:rPr>
        <w:t xml:space="preserve"> Above the limit of a linear viscoelastic r</w:t>
      </w:r>
      <w:r w:rsidR="00104E3F" w:rsidRPr="001F73CF">
        <w:rPr>
          <w:sz w:val="24"/>
          <w:szCs w:val="24"/>
          <w:lang w:val="en-GB"/>
        </w:rPr>
        <w:t>esponse</w:t>
      </w:r>
      <w:r w:rsidRPr="001F73CF">
        <w:rPr>
          <w:sz w:val="24"/>
          <w:szCs w:val="24"/>
          <w:lang w:val="en-GB"/>
        </w:rPr>
        <w:t>, both dynamic shear modu</w:t>
      </w:r>
      <w:r w:rsidRPr="00737F8D">
        <w:rPr>
          <w:sz w:val="24"/>
          <w:szCs w:val="24"/>
          <w:lang w:val="en-GB"/>
        </w:rPr>
        <w:t xml:space="preserve">li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Pr="00737F8D">
        <w:rPr>
          <w:sz w:val="24"/>
          <w:szCs w:val="24"/>
          <w:lang w:val="en-GB"/>
        </w:rPr>
        <w:t xml:space="preserve"> and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cha</w:t>
      </w:r>
      <w:r w:rsidRPr="001F73CF">
        <w:rPr>
          <w:sz w:val="24"/>
          <w:szCs w:val="24"/>
          <w:lang w:val="en-GB"/>
        </w:rPr>
        <w:t xml:space="preserve">racteristically change with increasing shear strain amplitude. In a non-linear viscoelastic range, a response of periodic oscillation is no longer sinusoidal and values of measured rheological quantities change with shear strain amplitude. The transition from a linear to a non-linear viscoelastic range is determined by the critical amplitude of shear strain and the critical shear stress, which depend on the mechanical properties of the sample under investigation. </w:t>
      </w:r>
    </w:p>
    <w:p w14:paraId="0A8158EB" w14:textId="4ED0EF66" w:rsidR="0086701B" w:rsidRPr="001F73CF" w:rsidRDefault="0086701B" w:rsidP="000F6A1B">
      <w:pPr>
        <w:pStyle w:val="Els-body-text"/>
        <w:spacing w:line="360" w:lineRule="auto"/>
        <w:ind w:right="-28" w:firstLine="284"/>
        <w:jc w:val="left"/>
        <w:rPr>
          <w:sz w:val="24"/>
          <w:szCs w:val="24"/>
          <w:lang w:val="en-GB"/>
        </w:rPr>
      </w:pPr>
      <w:r w:rsidRPr="001F73CF">
        <w:rPr>
          <w:sz w:val="24"/>
          <w:szCs w:val="24"/>
          <w:lang w:val="en-GB"/>
        </w:rPr>
        <w:t>Therefore, the amplitude tests were performed first to determine the limit of the linear viscoelastic response. In the amplitude test, the shear st</w:t>
      </w:r>
      <w:r w:rsidRPr="00737F8D">
        <w:rPr>
          <w:sz w:val="24"/>
          <w:szCs w:val="24"/>
          <w:lang w:val="en-GB"/>
        </w:rPr>
        <w:t xml:space="preserve">orage 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 xml:space="preserve">and the shear loss </w:t>
      </w:r>
      <w:r w:rsidRPr="00737F8D">
        <w:rPr>
          <w:sz w:val="24"/>
          <w:szCs w:val="24"/>
          <w:lang w:val="en-GB"/>
        </w:rPr>
        <w:lastRenderedPageBreak/>
        <w:t xml:space="preserve">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were monitored as a function of the shear str</w:t>
      </w:r>
      <w:r w:rsidRPr="001F73CF">
        <w:rPr>
          <w:sz w:val="24"/>
          <w:szCs w:val="24"/>
          <w:lang w:val="en-GB"/>
        </w:rPr>
        <w:t>ain amplitude at constant oscillation frequency. For all samples under investigation the amplitude tests were performed at constant oscillation frequency ω of 1</w:t>
      </w:r>
      <w:r w:rsidR="00104E3F" w:rsidRPr="001F73CF">
        <w:rPr>
          <w:sz w:val="24"/>
          <w:szCs w:val="24"/>
          <w:lang w:val="en-GB"/>
        </w:rPr>
        <w:t xml:space="preserve"> Hz</w:t>
      </w:r>
      <w:r w:rsidRPr="001F73CF">
        <w:rPr>
          <w:sz w:val="24"/>
          <w:szCs w:val="24"/>
          <w:lang w:val="en-GB"/>
        </w:rPr>
        <w:t xml:space="preserve">. </w:t>
      </w:r>
    </w:p>
    <w:p w14:paraId="30008101" w14:textId="77777777" w:rsidR="00402093" w:rsidRPr="001F73CF" w:rsidRDefault="00402093" w:rsidP="008A6644">
      <w:pPr>
        <w:pStyle w:val="Els-body-text"/>
        <w:spacing w:line="360" w:lineRule="auto"/>
        <w:ind w:right="-28"/>
        <w:rPr>
          <w:sz w:val="24"/>
          <w:szCs w:val="24"/>
          <w:lang w:val="en-GB"/>
        </w:rPr>
      </w:pPr>
    </w:p>
    <w:p w14:paraId="34705B31" w14:textId="4A0D4ECB" w:rsidR="0086701B" w:rsidRPr="001F73CF" w:rsidRDefault="009939FF" w:rsidP="008A6644">
      <w:pPr>
        <w:pStyle w:val="Els-body-text"/>
        <w:spacing w:line="360" w:lineRule="auto"/>
        <w:ind w:right="-28" w:firstLine="0"/>
        <w:rPr>
          <w:b/>
          <w:bCs/>
          <w:sz w:val="24"/>
          <w:szCs w:val="24"/>
          <w:lang w:val="en-GB"/>
        </w:rPr>
      </w:pPr>
      <w:r w:rsidRPr="0036118C">
        <w:rPr>
          <w:b/>
          <w:bCs/>
          <w:sz w:val="24"/>
          <w:szCs w:val="24"/>
          <w:lang w:val="en-GB"/>
        </w:rPr>
        <w:t>2</w:t>
      </w:r>
      <w:r w:rsidR="00126104" w:rsidRPr="00877CBE">
        <w:rPr>
          <w:b/>
          <w:bCs/>
          <w:sz w:val="24"/>
          <w:szCs w:val="24"/>
          <w:lang w:val="en-GB"/>
        </w:rPr>
        <w:t>. 3</w:t>
      </w:r>
      <w:r w:rsidR="00126104" w:rsidRPr="001F73CF">
        <w:rPr>
          <w:b/>
          <w:bCs/>
          <w:sz w:val="24"/>
          <w:szCs w:val="24"/>
          <w:lang w:val="en-GB"/>
        </w:rPr>
        <w:t xml:space="preserve">. </w:t>
      </w:r>
      <w:r w:rsidR="00761841" w:rsidRPr="001F73CF">
        <w:rPr>
          <w:b/>
          <w:bCs/>
          <w:sz w:val="24"/>
          <w:szCs w:val="24"/>
          <w:lang w:val="en-GB"/>
        </w:rPr>
        <w:t>2</w:t>
      </w:r>
      <w:r w:rsidR="00126104" w:rsidRPr="001F73CF">
        <w:rPr>
          <w:b/>
          <w:bCs/>
          <w:sz w:val="24"/>
          <w:szCs w:val="24"/>
          <w:lang w:val="en-GB"/>
        </w:rPr>
        <w:t xml:space="preserve">. </w:t>
      </w:r>
      <w:r w:rsidR="0086701B" w:rsidRPr="001F73CF">
        <w:rPr>
          <w:b/>
          <w:bCs/>
          <w:sz w:val="24"/>
          <w:szCs w:val="24"/>
          <w:lang w:val="en-GB"/>
        </w:rPr>
        <w:t xml:space="preserve">Frequency </w:t>
      </w:r>
      <w:r w:rsidR="008A6644" w:rsidRPr="001F73CF">
        <w:rPr>
          <w:b/>
          <w:bCs/>
          <w:sz w:val="24"/>
          <w:szCs w:val="24"/>
          <w:lang w:val="en-GB"/>
        </w:rPr>
        <w:t>t</w:t>
      </w:r>
      <w:r w:rsidR="0086701B" w:rsidRPr="001F73CF">
        <w:rPr>
          <w:b/>
          <w:bCs/>
          <w:sz w:val="24"/>
          <w:szCs w:val="24"/>
          <w:lang w:val="en-GB"/>
        </w:rPr>
        <w:t>est</w:t>
      </w:r>
    </w:p>
    <w:p w14:paraId="55673C98" w14:textId="614E3242" w:rsidR="0086701B" w:rsidRPr="001F73CF" w:rsidRDefault="0086701B" w:rsidP="000F6A1B">
      <w:pPr>
        <w:pStyle w:val="Els-body-text"/>
        <w:spacing w:line="360" w:lineRule="auto"/>
        <w:ind w:right="-28" w:firstLine="284"/>
        <w:jc w:val="left"/>
        <w:rPr>
          <w:sz w:val="24"/>
          <w:szCs w:val="24"/>
          <w:lang w:val="en-GB"/>
        </w:rPr>
      </w:pPr>
      <w:r w:rsidRPr="001F73CF">
        <w:rPr>
          <w:sz w:val="24"/>
          <w:szCs w:val="24"/>
          <w:lang w:val="en-GB"/>
        </w:rPr>
        <w:t>In the frequency test, the dependence of shear stor</w:t>
      </w:r>
      <w:r w:rsidRPr="00737F8D">
        <w:rPr>
          <w:sz w:val="24"/>
          <w:szCs w:val="24"/>
          <w:lang w:val="en-GB"/>
        </w:rPr>
        <w:t xml:space="preserve">age 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 xml:space="preserve">and shear loss 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 xml:space="preserve">is measured as a function of oscillation frequency </w:t>
      </w:r>
      <m:oMath>
        <m:r>
          <w:rPr>
            <w:rFonts w:ascii="Cambria Math" w:hAnsi="Cambria Math"/>
            <w:sz w:val="24"/>
            <w:szCs w:val="24"/>
            <w:lang w:val="en-GB"/>
          </w:rPr>
          <m:t>ω</m:t>
        </m:r>
      </m:oMath>
      <w:r w:rsidRPr="00737F8D">
        <w:rPr>
          <w:sz w:val="24"/>
          <w:szCs w:val="24"/>
          <w:lang w:val="en-GB"/>
        </w:rPr>
        <w:t xml:space="preserve">. It is a non-destructive method which is performed in the range of linear viscoelastic response </w:t>
      </w:r>
      <w:r w:rsidRPr="001F73CF">
        <w:rPr>
          <w:sz w:val="24"/>
          <w:szCs w:val="24"/>
          <w:lang w:val="en-GB"/>
        </w:rPr>
        <w:t>to keep the internal structure of the sample non destructed.</w:t>
      </w:r>
      <w:r w:rsidR="0036118C" w:rsidRPr="0027491A">
        <w:rPr>
          <w:sz w:val="24"/>
          <w:szCs w:val="24"/>
          <w:vertAlign w:val="superscript"/>
          <w:lang w:val="en-GB"/>
        </w:rPr>
        <w:t>18</w:t>
      </w:r>
      <w:r w:rsidRPr="001F73CF">
        <w:rPr>
          <w:sz w:val="24"/>
          <w:szCs w:val="24"/>
          <w:lang w:val="en-GB"/>
        </w:rPr>
        <w:t xml:space="preserve"> Therefore, it is important to choose appropriate sensor system, to run experiment at shear strain which is required for linear viscoelastic response and to select appropriate frequency range for the experiments. For all investigated samples a constant shear strain </w:t>
      </w:r>
      <w:r w:rsidR="0042608E" w:rsidRPr="001F73CF">
        <w:rPr>
          <w:sz w:val="24"/>
          <w:szCs w:val="24"/>
          <w:lang w:val="en-GB"/>
        </w:rPr>
        <w:t xml:space="preserve">amplitude </w:t>
      </w:r>
      <w:r w:rsidRPr="001F73CF">
        <w:rPr>
          <w:sz w:val="24"/>
          <w:szCs w:val="24"/>
          <w:lang w:val="en-GB"/>
        </w:rPr>
        <w:t xml:space="preserve">of </w:t>
      </w:r>
      <w:r w:rsidR="0042608E" w:rsidRPr="001F73CF">
        <w:rPr>
          <w:sz w:val="24"/>
          <w:szCs w:val="24"/>
          <w:lang w:val="en-GB"/>
        </w:rPr>
        <w:t>0.03</w:t>
      </w:r>
      <w:r w:rsidRPr="001F73CF">
        <w:rPr>
          <w:sz w:val="24"/>
          <w:szCs w:val="24"/>
          <w:lang w:val="en-GB"/>
        </w:rPr>
        <w:t xml:space="preserve"> was chosen to measure dynamic shear storage modul</w:t>
      </w:r>
      <w:r w:rsidRPr="00737F8D">
        <w:rPr>
          <w:sz w:val="24"/>
          <w:szCs w:val="24"/>
          <w:lang w:val="en-GB"/>
        </w:rPr>
        <w:t xml:space="preserve">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 xml:space="preserve">and dynamic shear loss modulus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sz w:val="24"/>
          <w:szCs w:val="24"/>
          <w:lang w:val="en-GB"/>
        </w:rPr>
        <w:t xml:space="preserve"> </w:t>
      </w:r>
      <w:r w:rsidRPr="00737F8D">
        <w:rPr>
          <w:sz w:val="24"/>
          <w:szCs w:val="24"/>
          <w:lang w:val="en-GB"/>
        </w:rPr>
        <w:t xml:space="preserve">as functions of oscillation frequency </w:t>
      </w:r>
      <m:oMath>
        <m:r>
          <w:rPr>
            <w:rFonts w:ascii="Cambria Math" w:hAnsi="Cambria Math"/>
            <w:sz w:val="24"/>
            <w:szCs w:val="24"/>
            <w:lang w:val="en-GB"/>
          </w:rPr>
          <m:t>ω</m:t>
        </m:r>
      </m:oMath>
      <w:r w:rsidRPr="00737F8D">
        <w:rPr>
          <w:sz w:val="24"/>
          <w:szCs w:val="24"/>
          <w:lang w:val="en-GB"/>
        </w:rPr>
        <w:t xml:space="preserve"> in a range from </w:t>
      </w:r>
      <w:r w:rsidRPr="001F73CF">
        <w:rPr>
          <w:sz w:val="24"/>
          <w:szCs w:val="24"/>
          <w:lang w:val="en-GB"/>
        </w:rPr>
        <w:t>0.</w:t>
      </w:r>
      <w:r w:rsidR="0042608E" w:rsidRPr="001F73CF">
        <w:rPr>
          <w:sz w:val="24"/>
          <w:szCs w:val="24"/>
          <w:lang w:val="en-GB"/>
        </w:rPr>
        <w:t>0</w:t>
      </w:r>
      <w:r w:rsidRPr="001F73CF">
        <w:rPr>
          <w:sz w:val="24"/>
          <w:szCs w:val="24"/>
          <w:lang w:val="en-GB"/>
        </w:rPr>
        <w:t>1 to 100 rad/s.</w:t>
      </w:r>
    </w:p>
    <w:p w14:paraId="2FD9C084" w14:textId="77777777" w:rsidR="008A6644" w:rsidRPr="001F73CF" w:rsidRDefault="008A6644" w:rsidP="008A6644">
      <w:pPr>
        <w:pStyle w:val="Els-body-text"/>
        <w:spacing w:line="360" w:lineRule="auto"/>
        <w:ind w:right="-28" w:firstLine="0"/>
        <w:rPr>
          <w:sz w:val="24"/>
          <w:szCs w:val="24"/>
          <w:lang w:val="en-GB"/>
        </w:rPr>
      </w:pPr>
    </w:p>
    <w:p w14:paraId="748C6C3B" w14:textId="2AE8A38C" w:rsidR="0086701B" w:rsidRPr="00E74172" w:rsidRDefault="009939FF" w:rsidP="008A6644">
      <w:pPr>
        <w:pStyle w:val="Els-body-text"/>
        <w:spacing w:line="360" w:lineRule="auto"/>
        <w:ind w:right="-28" w:firstLine="0"/>
        <w:rPr>
          <w:b/>
          <w:bCs/>
          <w:strike/>
          <w:sz w:val="24"/>
          <w:szCs w:val="24"/>
          <w:lang w:val="en-GB"/>
        </w:rPr>
      </w:pPr>
      <w:r w:rsidRPr="00E74172">
        <w:rPr>
          <w:b/>
          <w:bCs/>
          <w:sz w:val="24"/>
          <w:szCs w:val="24"/>
          <w:lang w:val="en-GB"/>
        </w:rPr>
        <w:t>3</w:t>
      </w:r>
      <w:r w:rsidR="008A6644" w:rsidRPr="00E74172">
        <w:rPr>
          <w:b/>
          <w:bCs/>
          <w:sz w:val="24"/>
          <w:szCs w:val="24"/>
          <w:lang w:val="en-GB"/>
        </w:rPr>
        <w:t xml:space="preserve">. Mathematical </w:t>
      </w:r>
      <w:r w:rsidR="00E13022" w:rsidRPr="00E74172">
        <w:rPr>
          <w:b/>
          <w:bCs/>
          <w:sz w:val="24"/>
          <w:szCs w:val="24"/>
          <w:lang w:val="en-GB"/>
        </w:rPr>
        <w:t xml:space="preserve">treatment </w:t>
      </w:r>
      <w:r w:rsidR="008A6644" w:rsidRPr="00E74172">
        <w:rPr>
          <w:b/>
          <w:bCs/>
          <w:sz w:val="24"/>
          <w:szCs w:val="24"/>
          <w:lang w:val="en-GB"/>
        </w:rPr>
        <w:t xml:space="preserve">for </w:t>
      </w:r>
      <w:r w:rsidR="008E6699" w:rsidRPr="00E74172">
        <w:rPr>
          <w:b/>
          <w:bCs/>
          <w:sz w:val="24"/>
          <w:szCs w:val="24"/>
          <w:lang w:val="en-GB"/>
        </w:rPr>
        <w:t>c</w:t>
      </w:r>
      <w:r w:rsidR="008A6644" w:rsidRPr="00E74172">
        <w:rPr>
          <w:b/>
          <w:bCs/>
          <w:sz w:val="24"/>
          <w:szCs w:val="24"/>
          <w:lang w:val="en-GB"/>
        </w:rPr>
        <w:t xml:space="preserve">alculating </w:t>
      </w:r>
      <w:r w:rsidR="008E6699" w:rsidRPr="00E74172">
        <w:rPr>
          <w:b/>
          <w:bCs/>
          <w:sz w:val="24"/>
          <w:szCs w:val="24"/>
          <w:lang w:val="en-GB"/>
        </w:rPr>
        <w:t>r</w:t>
      </w:r>
      <w:r w:rsidR="008A6644" w:rsidRPr="00E74172">
        <w:rPr>
          <w:b/>
          <w:bCs/>
          <w:sz w:val="24"/>
          <w:szCs w:val="24"/>
          <w:lang w:val="en-GB"/>
        </w:rPr>
        <w:t xml:space="preserve">elaxation </w:t>
      </w:r>
      <w:r w:rsidR="008E6699" w:rsidRPr="00E74172">
        <w:rPr>
          <w:b/>
          <w:bCs/>
          <w:sz w:val="24"/>
          <w:szCs w:val="24"/>
          <w:lang w:val="en-GB"/>
        </w:rPr>
        <w:t>s</w:t>
      </w:r>
      <w:r w:rsidR="008A6644" w:rsidRPr="00E74172">
        <w:rPr>
          <w:b/>
          <w:bCs/>
          <w:sz w:val="24"/>
          <w:szCs w:val="24"/>
          <w:lang w:val="en-GB"/>
        </w:rPr>
        <w:t>pectra</w:t>
      </w:r>
    </w:p>
    <w:p w14:paraId="7248742B" w14:textId="0B66D658" w:rsidR="002D4954" w:rsidRPr="00E74172" w:rsidRDefault="002D4954" w:rsidP="000F6A1B">
      <w:pPr>
        <w:pStyle w:val="Els-body-text"/>
        <w:spacing w:line="360" w:lineRule="auto"/>
        <w:ind w:right="-28" w:firstLine="284"/>
        <w:jc w:val="left"/>
        <w:rPr>
          <w:bCs/>
          <w:sz w:val="24"/>
          <w:szCs w:val="24"/>
          <w:lang w:val="en-GB"/>
        </w:rPr>
      </w:pPr>
      <w:r w:rsidRPr="00E74172">
        <w:rPr>
          <w:bCs/>
          <w:sz w:val="24"/>
          <w:szCs w:val="24"/>
          <w:lang w:val="en-GB"/>
        </w:rPr>
        <w:t>Below, three conceptually different mathematical approaches</w:t>
      </w:r>
      <w:r w:rsidR="00680C58" w:rsidRPr="00E74172">
        <w:rPr>
          <w:bCs/>
          <w:sz w:val="24"/>
          <w:szCs w:val="24"/>
          <w:lang w:val="en-GB"/>
        </w:rPr>
        <w:t xml:space="preserve"> for calculating relaxation spectra from experimental data</w:t>
      </w:r>
      <w:r w:rsidRPr="00E74172">
        <w:rPr>
          <w:bCs/>
          <w:sz w:val="24"/>
          <w:szCs w:val="24"/>
          <w:lang w:val="en-GB"/>
        </w:rPr>
        <w:t xml:space="preserve"> </w:t>
      </w:r>
      <w:r w:rsidR="00680C58" w:rsidRPr="00E74172">
        <w:rPr>
          <w:bCs/>
          <w:sz w:val="24"/>
          <w:szCs w:val="24"/>
          <w:lang w:val="en-GB"/>
        </w:rPr>
        <w:t xml:space="preserve">on storage and loss moduli </w:t>
      </w:r>
      <w:r w:rsidRPr="00E74172">
        <w:rPr>
          <w:bCs/>
          <w:sz w:val="24"/>
          <w:szCs w:val="24"/>
          <w:lang w:val="en-GB"/>
        </w:rPr>
        <w:t>are presented</w:t>
      </w:r>
      <w:r w:rsidR="00217C50" w:rsidRPr="00E74172">
        <w:rPr>
          <w:bCs/>
          <w:sz w:val="24"/>
          <w:szCs w:val="24"/>
          <w:lang w:val="en-GB"/>
        </w:rPr>
        <w:t xml:space="preserve"> in short</w:t>
      </w:r>
      <w:r w:rsidR="00084447" w:rsidRPr="00E74172">
        <w:rPr>
          <w:bCs/>
          <w:sz w:val="24"/>
          <w:szCs w:val="24"/>
          <w:lang w:val="en-GB"/>
        </w:rPr>
        <w:t xml:space="preserve">, </w:t>
      </w:r>
      <w:r w:rsidR="00084447" w:rsidRPr="001A1E94">
        <w:rPr>
          <w:bCs/>
          <w:i/>
          <w:iCs/>
          <w:sz w:val="24"/>
          <w:szCs w:val="24"/>
          <w:lang w:val="en-GB"/>
        </w:rPr>
        <w:t>i.e.</w:t>
      </w:r>
      <w:r w:rsidR="0036118C" w:rsidRPr="00E74172">
        <w:rPr>
          <w:bCs/>
          <w:sz w:val="24"/>
          <w:szCs w:val="24"/>
          <w:lang w:val="en-GB"/>
        </w:rPr>
        <w:t>,</w:t>
      </w:r>
      <w:r w:rsidR="00084447" w:rsidRPr="00E74172">
        <w:rPr>
          <w:bCs/>
          <w:sz w:val="24"/>
          <w:szCs w:val="24"/>
          <w:lang w:val="en-GB"/>
        </w:rPr>
        <w:t xml:space="preserve"> </w:t>
      </w:r>
      <w:r w:rsidR="00084447" w:rsidRPr="001A1E94">
        <w:rPr>
          <w:bCs/>
          <w:sz w:val="24"/>
          <w:szCs w:val="24"/>
          <w:lang w:val="en-GB"/>
        </w:rPr>
        <w:t>(</w:t>
      </w:r>
      <w:proofErr w:type="spellStart"/>
      <w:r w:rsidR="00084447" w:rsidRPr="001A1E94">
        <w:rPr>
          <w:bCs/>
          <w:sz w:val="24"/>
          <w:szCs w:val="24"/>
          <w:lang w:val="en-GB"/>
        </w:rPr>
        <w:t>i</w:t>
      </w:r>
      <w:proofErr w:type="spellEnd"/>
      <w:r w:rsidR="00084447" w:rsidRPr="001A1E94">
        <w:rPr>
          <w:bCs/>
          <w:sz w:val="24"/>
          <w:szCs w:val="24"/>
          <w:lang w:val="en-GB"/>
        </w:rPr>
        <w:t xml:space="preserve">) </w:t>
      </w:r>
      <w:r w:rsidR="001A1E94" w:rsidRPr="001A1E94">
        <w:rPr>
          <w:bCs/>
          <w:sz w:val="24"/>
          <w:szCs w:val="24"/>
          <w:lang w:val="en-GB"/>
        </w:rPr>
        <w:t>g</w:t>
      </w:r>
      <w:r w:rsidR="00084447" w:rsidRPr="001A1E94">
        <w:rPr>
          <w:bCs/>
          <w:sz w:val="24"/>
          <w:szCs w:val="24"/>
          <w:lang w:val="en-GB"/>
        </w:rPr>
        <w:t>e</w:t>
      </w:r>
      <w:r w:rsidR="008037CD" w:rsidRPr="001A1E94">
        <w:rPr>
          <w:bCs/>
          <w:sz w:val="24"/>
          <w:szCs w:val="24"/>
          <w:lang w:val="en-GB"/>
        </w:rPr>
        <w:t>neralized Maxwell model,</w:t>
      </w:r>
      <w:r w:rsidR="00084447" w:rsidRPr="001A1E94">
        <w:rPr>
          <w:bCs/>
          <w:sz w:val="24"/>
          <w:szCs w:val="24"/>
          <w:lang w:val="en-GB"/>
        </w:rPr>
        <w:t xml:space="preserve"> (ii)</w:t>
      </w:r>
      <w:r w:rsidR="008037CD" w:rsidRPr="001A1E94">
        <w:rPr>
          <w:bCs/>
          <w:sz w:val="24"/>
          <w:szCs w:val="24"/>
          <w:lang w:val="en-GB"/>
        </w:rPr>
        <w:t xml:space="preserve"> </w:t>
      </w:r>
      <w:r w:rsidR="00985A4C" w:rsidRPr="00985A4C">
        <w:rPr>
          <w:bCs/>
          <w:sz w:val="24"/>
          <w:szCs w:val="24"/>
          <w:lang w:val="en-GB"/>
        </w:rPr>
        <w:t>i</w:t>
      </w:r>
      <w:r w:rsidR="00613FA7" w:rsidRPr="00985A4C">
        <w:rPr>
          <w:bCs/>
          <w:sz w:val="24"/>
          <w:szCs w:val="24"/>
          <w:lang w:val="en-GB"/>
        </w:rPr>
        <w:t>nterconversion</w:t>
      </w:r>
      <w:r w:rsidR="004C3D9E" w:rsidRPr="00985A4C">
        <w:rPr>
          <w:bCs/>
          <w:sz w:val="24"/>
          <w:szCs w:val="24"/>
          <w:lang w:val="en-GB"/>
        </w:rPr>
        <w:t xml:space="preserve"> between material functions</w:t>
      </w:r>
      <w:r w:rsidR="00613FA7" w:rsidRPr="00985A4C">
        <w:rPr>
          <w:bCs/>
          <w:sz w:val="24"/>
          <w:szCs w:val="24"/>
          <w:lang w:val="en-GB"/>
        </w:rPr>
        <w:t xml:space="preserve"> </w:t>
      </w:r>
      <w:r w:rsidR="0036118C" w:rsidRPr="001A1E94">
        <w:rPr>
          <w:bCs/>
          <w:sz w:val="24"/>
          <w:szCs w:val="24"/>
          <w:lang w:val="en-GB"/>
        </w:rPr>
        <w:t>and</w:t>
      </w:r>
      <w:r w:rsidR="00084447" w:rsidRPr="001A1E94">
        <w:rPr>
          <w:bCs/>
          <w:sz w:val="24"/>
          <w:szCs w:val="24"/>
          <w:lang w:val="en-GB"/>
        </w:rPr>
        <w:t xml:space="preserve"> (iii)</w:t>
      </w:r>
      <w:r w:rsidR="008037CD" w:rsidRPr="001A1E94">
        <w:rPr>
          <w:bCs/>
          <w:sz w:val="24"/>
          <w:szCs w:val="24"/>
          <w:lang w:val="en-GB"/>
        </w:rPr>
        <w:t xml:space="preserve"> </w:t>
      </w:r>
      <w:proofErr w:type="spellStart"/>
      <w:r w:rsidR="008037CD" w:rsidRPr="001A1E94">
        <w:rPr>
          <w:bCs/>
          <w:sz w:val="24"/>
          <w:szCs w:val="24"/>
          <w:lang w:val="en-GB"/>
        </w:rPr>
        <w:t>Honerkamp</w:t>
      </w:r>
      <w:proofErr w:type="spellEnd"/>
      <w:r w:rsidR="008037CD" w:rsidRPr="001A1E94">
        <w:rPr>
          <w:bCs/>
          <w:sz w:val="24"/>
          <w:szCs w:val="24"/>
          <w:lang w:val="en-GB"/>
        </w:rPr>
        <w:t xml:space="preserve"> &amp; </w:t>
      </w:r>
      <w:proofErr w:type="spellStart"/>
      <w:r w:rsidR="008037CD" w:rsidRPr="001A1E94">
        <w:rPr>
          <w:bCs/>
          <w:sz w:val="24"/>
          <w:szCs w:val="24"/>
          <w:lang w:val="en-GB"/>
        </w:rPr>
        <w:t>Weese</w:t>
      </w:r>
      <w:proofErr w:type="spellEnd"/>
      <w:r w:rsidR="008037CD" w:rsidRPr="001A1E94">
        <w:rPr>
          <w:bCs/>
          <w:sz w:val="24"/>
          <w:szCs w:val="24"/>
          <w:lang w:val="en-GB"/>
        </w:rPr>
        <w:t xml:space="preserve"> method using the commercial software. </w:t>
      </w:r>
      <w:r w:rsidR="00084447" w:rsidRPr="00E74172">
        <w:rPr>
          <w:bCs/>
          <w:sz w:val="24"/>
          <w:szCs w:val="24"/>
          <w:lang w:val="en-GB"/>
        </w:rPr>
        <w:t xml:space="preserve">To the best of our knowledge, there </w:t>
      </w:r>
      <w:r w:rsidR="00E74172" w:rsidRPr="00E74172">
        <w:rPr>
          <w:bCs/>
          <w:sz w:val="24"/>
          <w:szCs w:val="24"/>
          <w:lang w:val="en-GB"/>
        </w:rPr>
        <w:t>is</w:t>
      </w:r>
      <w:r w:rsidR="00084447" w:rsidRPr="00E74172">
        <w:rPr>
          <w:bCs/>
          <w:sz w:val="24"/>
          <w:szCs w:val="24"/>
          <w:lang w:val="en-GB"/>
        </w:rPr>
        <w:t xml:space="preserve"> no mathematically consistent comparative analysis of the existing </w:t>
      </w:r>
      <w:r w:rsidR="00E74172" w:rsidRPr="00E74172">
        <w:rPr>
          <w:bCs/>
          <w:sz w:val="24"/>
          <w:szCs w:val="24"/>
          <w:lang w:val="en-GB"/>
        </w:rPr>
        <w:t xml:space="preserve">mathematical models for spectra calculations, </w:t>
      </w:r>
      <w:r w:rsidR="00084447" w:rsidRPr="00E74172">
        <w:rPr>
          <w:bCs/>
          <w:sz w:val="24"/>
          <w:szCs w:val="24"/>
          <w:lang w:val="en-GB"/>
        </w:rPr>
        <w:t>commonly used in practical applications</w:t>
      </w:r>
      <w:r w:rsidR="00E74172" w:rsidRPr="00E74172">
        <w:rPr>
          <w:bCs/>
          <w:sz w:val="24"/>
          <w:szCs w:val="24"/>
          <w:lang w:val="en-GB"/>
        </w:rPr>
        <w:t>,</w:t>
      </w:r>
      <w:r w:rsidR="00084447" w:rsidRPr="00E74172">
        <w:rPr>
          <w:bCs/>
          <w:sz w:val="24"/>
          <w:szCs w:val="24"/>
          <w:lang w:val="en-GB"/>
        </w:rPr>
        <w:t xml:space="preserve"> until now.</w:t>
      </w:r>
    </w:p>
    <w:p w14:paraId="39C9B19E" w14:textId="77777777" w:rsidR="00217C50" w:rsidRPr="002D4954" w:rsidRDefault="00217C50" w:rsidP="008A6644">
      <w:pPr>
        <w:pStyle w:val="Els-body-text"/>
        <w:spacing w:line="360" w:lineRule="auto"/>
        <w:ind w:right="-28" w:firstLine="0"/>
        <w:rPr>
          <w:bCs/>
          <w:sz w:val="24"/>
          <w:szCs w:val="24"/>
          <w:lang w:val="en-GB"/>
        </w:rPr>
      </w:pPr>
    </w:p>
    <w:p w14:paraId="637402D2" w14:textId="145C093F" w:rsidR="0058339F" w:rsidRPr="00877CBE" w:rsidRDefault="009939FF" w:rsidP="008A6644">
      <w:pPr>
        <w:spacing w:after="0" w:line="360" w:lineRule="auto"/>
        <w:rPr>
          <w:rFonts w:ascii="Times New Roman" w:hAnsi="Times New Roman" w:cs="Times New Roman"/>
          <w:b/>
          <w:bCs/>
          <w:sz w:val="24"/>
          <w:szCs w:val="24"/>
          <w:highlight w:val="yellow"/>
          <w:lang w:val="en-GB"/>
        </w:rPr>
      </w:pPr>
      <w:r w:rsidRPr="00E74172">
        <w:rPr>
          <w:rFonts w:ascii="Times New Roman" w:hAnsi="Times New Roman" w:cs="Times New Roman"/>
          <w:b/>
          <w:bCs/>
          <w:sz w:val="24"/>
          <w:szCs w:val="24"/>
          <w:lang w:val="en-GB"/>
        </w:rPr>
        <w:t>3.</w:t>
      </w:r>
      <w:r w:rsidR="008E6699" w:rsidRPr="00877CBE">
        <w:rPr>
          <w:rFonts w:ascii="Times New Roman" w:hAnsi="Times New Roman" w:cs="Times New Roman"/>
          <w:b/>
          <w:bCs/>
          <w:sz w:val="24"/>
          <w:szCs w:val="24"/>
          <w:lang w:val="en-GB"/>
        </w:rPr>
        <w:t>1. Generalized Maxwell model</w:t>
      </w:r>
    </w:p>
    <w:p w14:paraId="14053FF3" w14:textId="119263E1" w:rsidR="002D6713" w:rsidRDefault="002D4954" w:rsidP="000F6A1B">
      <w:pPr>
        <w:spacing w:after="0" w:line="360" w:lineRule="auto"/>
        <w:ind w:firstLine="284"/>
        <w:rPr>
          <w:rFonts w:ascii="Times New Roman" w:hAnsi="Times New Roman" w:cs="Times New Roman"/>
          <w:sz w:val="24"/>
          <w:szCs w:val="24"/>
          <w:lang w:val="en-GB"/>
        </w:rPr>
      </w:pPr>
      <w:r w:rsidRPr="00737F8D">
        <w:rPr>
          <w:rFonts w:ascii="Times New Roman" w:hAnsi="Times New Roman" w:cs="Times New Roman"/>
          <w:sz w:val="24"/>
          <w:szCs w:val="24"/>
          <w:lang w:val="en-GB"/>
        </w:rPr>
        <w:t>Di</w:t>
      </w:r>
      <w:r w:rsidR="0058339F" w:rsidRPr="00737F8D">
        <w:rPr>
          <w:rFonts w:ascii="Times New Roman" w:hAnsi="Times New Roman" w:cs="Times New Roman"/>
          <w:sz w:val="24"/>
          <w:szCs w:val="24"/>
          <w:lang w:val="en-GB"/>
        </w:rPr>
        <w:t xml:space="preserve">screte relaxation spectra </w:t>
      </w:r>
      <w:r w:rsidRPr="00737F8D">
        <w:rPr>
          <w:rFonts w:ascii="Times New Roman" w:hAnsi="Times New Roman" w:cs="Times New Roman"/>
          <w:sz w:val="24"/>
          <w:szCs w:val="24"/>
          <w:lang w:val="en-GB"/>
        </w:rPr>
        <w:t xml:space="preserve">for the </w:t>
      </w:r>
      <w:r w:rsidR="0058339F" w:rsidRPr="00737F8D">
        <w:rPr>
          <w:rFonts w:ascii="Times New Roman" w:hAnsi="Times New Roman" w:cs="Times New Roman"/>
          <w:sz w:val="24"/>
          <w:szCs w:val="24"/>
          <w:lang w:val="en-GB"/>
        </w:rPr>
        <w:t>examined polysaccharide systems</w:t>
      </w:r>
      <w:r w:rsidRPr="00737F8D">
        <w:rPr>
          <w:rFonts w:ascii="Times New Roman" w:hAnsi="Times New Roman" w:cs="Times New Roman"/>
          <w:sz w:val="24"/>
          <w:szCs w:val="24"/>
          <w:lang w:val="en-GB"/>
        </w:rPr>
        <w:t xml:space="preserve"> were calculated</w:t>
      </w:r>
      <w:r w:rsidR="0058339F" w:rsidRPr="00737F8D">
        <w:rPr>
          <w:rFonts w:ascii="Times New Roman" w:hAnsi="Times New Roman" w:cs="Times New Roman"/>
          <w:sz w:val="24"/>
          <w:szCs w:val="24"/>
          <w:lang w:val="en-GB"/>
        </w:rPr>
        <w:t xml:space="preserve"> using generalized Maxwell model with five Maxwell elements</w:t>
      </w:r>
      <w:r w:rsidR="00CB6FD7" w:rsidRPr="00737F8D">
        <w:rPr>
          <w:rFonts w:ascii="Times New Roman" w:hAnsi="Times New Roman" w:cs="Times New Roman"/>
          <w:sz w:val="24"/>
          <w:szCs w:val="24"/>
          <w:lang w:val="en-GB"/>
        </w:rPr>
        <w:t>,</w:t>
      </w:r>
      <w:r w:rsidR="0058339F" w:rsidRPr="00737F8D">
        <w:rPr>
          <w:rFonts w:ascii="Times New Roman" w:hAnsi="Times New Roman" w:cs="Times New Roman"/>
          <w:sz w:val="24"/>
          <w:szCs w:val="24"/>
          <w:lang w:val="en-GB"/>
        </w:rPr>
        <w:t xml:space="preserve"> </w:t>
      </w:r>
      <w:r w:rsidR="00CB6FD7" w:rsidRPr="00737F8D">
        <w:rPr>
          <w:rFonts w:ascii="Times New Roman" w:hAnsi="Times New Roman" w:cs="Times New Roman"/>
          <w:sz w:val="24"/>
          <w:szCs w:val="24"/>
          <w:lang w:val="en-GB"/>
        </w:rPr>
        <w:t xml:space="preserve">based on </w:t>
      </w:r>
      <w:r w:rsidR="0058339F" w:rsidRPr="00737F8D">
        <w:rPr>
          <w:rFonts w:ascii="Times New Roman" w:hAnsi="Times New Roman" w:cs="Times New Roman"/>
          <w:sz w:val="24"/>
          <w:szCs w:val="24"/>
          <w:lang w:val="en-GB"/>
        </w:rPr>
        <w:t xml:space="preserve">experimentally determined </w:t>
      </w:r>
      <w:r w:rsidR="00CB6FD7" w:rsidRPr="00737F8D">
        <w:rPr>
          <w:rFonts w:ascii="Times New Roman" w:hAnsi="Times New Roman" w:cs="Times New Roman"/>
          <w:sz w:val="24"/>
          <w:szCs w:val="24"/>
          <w:lang w:val="en-GB"/>
        </w:rPr>
        <w:t xml:space="preserve">discrete </w:t>
      </w:r>
      <w:r w:rsidR="0058339F" w:rsidRPr="00737F8D">
        <w:rPr>
          <w:rFonts w:ascii="Times New Roman" w:hAnsi="Times New Roman" w:cs="Times New Roman"/>
          <w:sz w:val="24"/>
          <w:szCs w:val="24"/>
          <w:lang w:val="en-GB"/>
        </w:rPr>
        <w:t xml:space="preserve">data of dynamic moduli, </w:t>
      </w:r>
      <m:oMath>
        <m:sSup>
          <m:sSupPr>
            <m:ctrlPr>
              <w:rPr>
                <w:rFonts w:ascii="Cambria Math" w:eastAsia="SimSun" w:hAnsi="Cambria Math" w:cs="Times New Roman"/>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022C8D" w:rsidRPr="00737F8D">
        <w:rPr>
          <w:rFonts w:ascii="Times New Roman" w:eastAsiaTheme="minorEastAsia" w:hAnsi="Times New Roman" w:cs="Times New Roman"/>
          <w:sz w:val="24"/>
          <w:szCs w:val="24"/>
          <w:lang w:val="en-GB"/>
        </w:rPr>
        <w:t xml:space="preserve"> </w:t>
      </w:r>
      <w:r w:rsidR="0058339F" w:rsidRPr="00737F8D">
        <w:rPr>
          <w:rFonts w:ascii="Times New Roman" w:hAnsi="Times New Roman" w:cs="Times New Roman"/>
          <w:sz w:val="24"/>
          <w:szCs w:val="24"/>
          <w:lang w:val="en-GB"/>
        </w:rPr>
        <w:t xml:space="preserve">and </w:t>
      </w:r>
      <m:oMath>
        <m:sSup>
          <m:sSupPr>
            <m:ctrlPr>
              <w:rPr>
                <w:rFonts w:ascii="Cambria Math" w:eastAsia="SimSun" w:hAnsi="Cambria Math" w:cs="Times New Roman"/>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oMath>
      <w:r w:rsidR="0058339F" w:rsidRPr="00737F8D">
        <w:rPr>
          <w:rFonts w:ascii="Times New Roman" w:hAnsi="Times New Roman" w:cs="Times New Roman"/>
          <w:sz w:val="24"/>
          <w:szCs w:val="24"/>
          <w:lang w:val="en-GB"/>
        </w:rPr>
        <w:t>, as function</w:t>
      </w:r>
      <w:r w:rsidR="00CB6FD7" w:rsidRPr="00737F8D">
        <w:rPr>
          <w:rFonts w:ascii="Times New Roman" w:hAnsi="Times New Roman" w:cs="Times New Roman"/>
          <w:sz w:val="24"/>
          <w:szCs w:val="24"/>
          <w:lang w:val="en-GB"/>
        </w:rPr>
        <w:t>s</w:t>
      </w:r>
      <w:r w:rsidR="0058339F" w:rsidRPr="00737F8D">
        <w:rPr>
          <w:rFonts w:ascii="Times New Roman" w:hAnsi="Times New Roman" w:cs="Times New Roman"/>
          <w:sz w:val="24"/>
          <w:szCs w:val="24"/>
          <w:lang w:val="en-GB"/>
        </w:rPr>
        <w:t xml:space="preserve"> of oscillation frequency, </w:t>
      </w:r>
      <w:r w:rsidR="00022C8D" w:rsidRPr="00737F8D">
        <w:rPr>
          <w:rFonts w:ascii="Symbol" w:hAnsi="Symbol" w:cs="Times New Roman"/>
          <w:sz w:val="24"/>
          <w:szCs w:val="24"/>
          <w:lang w:val="en-GB"/>
        </w:rPr>
        <w:t></w:t>
      </w:r>
      <m:oMath>
        <m:r>
          <w:rPr>
            <w:rFonts w:ascii="Cambria Math" w:hAnsi="Cambria Math" w:cs="Times New Roman"/>
            <w:sz w:val="24"/>
            <w:szCs w:val="24"/>
            <w:lang w:val="en-GB"/>
          </w:rPr>
          <m:t>ω</m:t>
        </m:r>
      </m:oMath>
      <w:r w:rsidR="002D6713" w:rsidRPr="00737F8D">
        <w:rPr>
          <w:rFonts w:ascii="Times New Roman" w:hAnsi="Times New Roman" w:cs="Times New Roman"/>
          <w:sz w:val="24"/>
          <w:szCs w:val="24"/>
          <w:lang w:val="en-GB"/>
        </w:rPr>
        <w:t>:</w:t>
      </w:r>
    </w:p>
    <w:p w14:paraId="380E66B6" w14:textId="77777777" w:rsidR="00CC3717" w:rsidRPr="00CC3717" w:rsidRDefault="00CC3717" w:rsidP="00087907">
      <w:pPr>
        <w:spacing w:after="0" w:line="360" w:lineRule="auto"/>
        <w:ind w:firstLine="284"/>
        <w:rPr>
          <w:rFonts w:ascii="Times New Roman" w:hAnsi="Times New Roman" w:cs="Times New Roman"/>
          <w:sz w:val="24"/>
          <w:szCs w:val="24"/>
          <w:lang w:val="en-GB"/>
        </w:rPr>
      </w:pPr>
    </w:p>
    <w:p w14:paraId="2EAF02A4" w14:textId="3FCB8124" w:rsidR="009B5D08" w:rsidRDefault="009B5D08" w:rsidP="009B5D08">
      <w:pPr>
        <w:tabs>
          <w:tab w:val="center" w:pos="4536"/>
          <w:tab w:val="right" w:pos="9072"/>
        </w:tabs>
        <w:spacing w:after="0" w:line="360" w:lineRule="auto"/>
        <w:rPr>
          <w:rFonts w:ascii="Times New Roman" w:eastAsiaTheme="minorEastAsia" w:hAnsi="Times New Roman" w:cs="Times New Roman"/>
          <w:sz w:val="24"/>
          <w:szCs w:val="24"/>
          <w:lang w:val="en-GB"/>
        </w:rPr>
      </w:pPr>
      <w:r w:rsidRPr="00CC3717">
        <w:rPr>
          <w:rFonts w:ascii="Times New Roman" w:eastAsiaTheme="minorEastAsia" w:hAnsi="Times New Roman" w:cs="Times New Roman"/>
          <w:sz w:val="24"/>
          <w:szCs w:val="24"/>
          <w:lang w:val="en-GB"/>
        </w:rPr>
        <w:tab/>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r>
                      <w:rPr>
                        <w:rFonts w:ascii="Cambria Math" w:hAnsi="Cambria Math" w:cs="Times New Roman"/>
                        <w:sz w:val="24"/>
                        <w:szCs w:val="24"/>
                        <w:lang w:val="en-GB"/>
                      </w:rPr>
                      <m:t>)</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r>
                      <w:rPr>
                        <w:rFonts w:ascii="Cambria Math" w:hAnsi="Cambria Math" w:cs="Times New Roman"/>
                        <w:sz w:val="24"/>
                        <w:szCs w:val="24"/>
                        <w:lang w:val="en-GB"/>
                      </w:rPr>
                      <m:t>)</m:t>
                    </m:r>
                  </m:e>
                  <m:sup>
                    <m:r>
                      <w:rPr>
                        <w:rFonts w:ascii="Cambria Math" w:hAnsi="Cambria Math" w:cs="Times New Roman"/>
                        <w:sz w:val="24"/>
                        <w:szCs w:val="24"/>
                        <w:lang w:val="en-GB"/>
                      </w:rPr>
                      <m:t>2</m:t>
                    </m:r>
                  </m:sup>
                </m:sSup>
              </m:den>
            </m:f>
          </m:e>
        </m:nary>
      </m:oMath>
      <w:r w:rsidRPr="00CC3717">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f>
              <m:fPr>
                <m:ctrlPr>
                  <w:rPr>
                    <w:rFonts w:ascii="Cambria Math" w:hAnsi="Cambria Math" w:cs="Times New Roman"/>
                    <w:i/>
                    <w:sz w:val="24"/>
                    <w:szCs w:val="24"/>
                    <w:lang w:val="en-GB"/>
                  </w:rPr>
                </m:ctrlPr>
              </m:fPr>
              <m:num>
                <m:r>
                  <w:rPr>
                    <w:rFonts w:ascii="Cambria Math" w:hAnsi="Cambria Math" w:cs="Times New Roman"/>
                    <w:sz w:val="24"/>
                    <w:szCs w:val="24"/>
                    <w:lang w:val="en-GB"/>
                  </w:rPr>
                  <m:t>ω</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num>
              <m:den>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r>
                      <w:rPr>
                        <w:rFonts w:ascii="Cambria Math" w:hAnsi="Cambria Math" w:cs="Times New Roman"/>
                        <w:sz w:val="24"/>
                        <w:szCs w:val="24"/>
                        <w:lang w:val="en-GB"/>
                      </w:rPr>
                      <m:t>)</m:t>
                    </m:r>
                  </m:e>
                  <m:sup>
                    <m:r>
                      <w:rPr>
                        <w:rFonts w:ascii="Cambria Math" w:hAnsi="Cambria Math" w:cs="Times New Roman"/>
                        <w:sz w:val="24"/>
                        <w:szCs w:val="24"/>
                        <w:lang w:val="en-GB"/>
                      </w:rPr>
                      <m:t>2</m:t>
                    </m:r>
                  </m:sup>
                </m:sSup>
              </m:den>
            </m:f>
          </m:e>
        </m:nary>
      </m:oMath>
      <w:r w:rsidR="008C7BBA">
        <w:rPr>
          <w:rFonts w:ascii="Times New Roman" w:eastAsiaTheme="minorEastAsia" w:hAnsi="Times New Roman" w:cs="Times New Roman"/>
          <w:sz w:val="24"/>
          <w:szCs w:val="24"/>
          <w:lang w:val="en-GB"/>
        </w:rPr>
        <w:t>.</w:t>
      </w:r>
      <w:r w:rsidRPr="00CC3717">
        <w:rPr>
          <w:rFonts w:ascii="Times New Roman" w:eastAsiaTheme="minorEastAsia" w:hAnsi="Times New Roman" w:cs="Times New Roman"/>
          <w:sz w:val="24"/>
          <w:szCs w:val="24"/>
          <w:lang w:val="en-GB"/>
        </w:rPr>
        <w:tab/>
        <w:t>(1)</w:t>
      </w:r>
    </w:p>
    <w:p w14:paraId="66C3998C" w14:textId="77777777" w:rsidR="00CC3717" w:rsidRPr="00CC3717" w:rsidRDefault="00CC3717" w:rsidP="009B5D08">
      <w:pPr>
        <w:tabs>
          <w:tab w:val="center" w:pos="4536"/>
          <w:tab w:val="right" w:pos="9072"/>
        </w:tabs>
        <w:spacing w:after="0" w:line="360" w:lineRule="auto"/>
        <w:rPr>
          <w:rFonts w:ascii="Times New Roman" w:eastAsiaTheme="minorEastAsia" w:hAnsi="Times New Roman" w:cs="Times New Roman"/>
          <w:sz w:val="24"/>
          <w:szCs w:val="24"/>
          <w:lang w:val="en-GB"/>
        </w:rPr>
      </w:pPr>
    </w:p>
    <w:p w14:paraId="481ADD55" w14:textId="65227553" w:rsidR="0058339F" w:rsidRPr="001F73CF" w:rsidRDefault="007C2261" w:rsidP="008A6644">
      <w:pPr>
        <w:spacing w:after="0" w:line="360" w:lineRule="auto"/>
        <w:rPr>
          <w:rFonts w:ascii="Times New Roman" w:hAnsi="Times New Roman" w:cs="Times New Roman"/>
          <w:sz w:val="24"/>
          <w:szCs w:val="24"/>
          <w:vertAlign w:val="superscript"/>
          <w:lang w:val="en-GB"/>
        </w:rPr>
      </w:pPr>
      <w:r w:rsidRPr="00737F8D">
        <w:rPr>
          <w:rFonts w:ascii="Times New Roman" w:hAnsi="Times New Roman" w:cs="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oMath>
      <w:r w:rsidR="0066280B" w:rsidRPr="00737F8D">
        <w:rPr>
          <w:rFonts w:ascii="Times New Roman" w:eastAsiaTheme="minorEastAsia" w:hAnsi="Times New Roman" w:cs="Times New Roman"/>
          <w:sz w:val="24"/>
          <w:szCs w:val="24"/>
          <w:lang w:val="en-GB"/>
        </w:rPr>
        <w:t xml:space="preserve"> </w:t>
      </w:r>
      <w:r w:rsidR="0046276E" w:rsidRPr="00737F8D">
        <w:rPr>
          <w:rFonts w:ascii="Times New Roman" w:hAnsi="Times New Roman" w:cs="Times New Roman"/>
          <w:sz w:val="24"/>
          <w:szCs w:val="24"/>
          <w:lang w:val="en-GB"/>
        </w:rPr>
        <w:t xml:space="preserve">are </w:t>
      </w:r>
      <w:r w:rsidRPr="00737F8D">
        <w:rPr>
          <w:rFonts w:ascii="Times New Roman" w:hAnsi="Times New Roman" w:cs="Times New Roman"/>
          <w:sz w:val="24"/>
          <w:szCs w:val="24"/>
          <w:lang w:val="en-GB"/>
        </w:rPr>
        <w:t>characteristic relaxation time</w:t>
      </w:r>
      <w:r w:rsidR="0046276E" w:rsidRPr="00737F8D">
        <w:rPr>
          <w:rFonts w:ascii="Times New Roman" w:hAnsi="Times New Roman" w:cs="Times New Roman"/>
          <w:sz w:val="24"/>
          <w:szCs w:val="24"/>
          <w:lang w:val="en-GB"/>
        </w:rPr>
        <w:t>s</w:t>
      </w:r>
      <w:r w:rsidR="00CC3717" w:rsidRPr="00CC3717">
        <w:rPr>
          <w:rFonts w:ascii="Times New Roman" w:hAnsi="Times New Roman" w:cs="Times New Roman"/>
          <w:sz w:val="24"/>
          <w:szCs w:val="24"/>
          <w:lang w:val="en-GB"/>
        </w:rPr>
        <w:t xml:space="preserve"> </w:t>
      </w:r>
      <w:r w:rsidR="004C3ED4" w:rsidRPr="00737F8D">
        <w:rPr>
          <w:rFonts w:ascii="Times New Roman" w:hAnsi="Times New Roman" w:cs="Times New Roman"/>
          <w:sz w:val="24"/>
          <w:szCs w:val="24"/>
          <w:lang w:val="en-GB"/>
        </w:rPr>
        <w:t xml:space="preserve">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oMath>
      <w:r w:rsidR="0046276E" w:rsidRPr="00737F8D">
        <w:rPr>
          <w:rFonts w:ascii="Times New Roman" w:eastAsiaTheme="minorEastAsia" w:hAnsi="Times New Roman" w:cs="Times New Roman"/>
          <w:sz w:val="24"/>
          <w:szCs w:val="24"/>
          <w:lang w:val="en-GB"/>
        </w:rPr>
        <w:t xml:space="preserve"> </w:t>
      </w:r>
      <w:r w:rsidR="0046276E" w:rsidRPr="00737F8D">
        <w:rPr>
          <w:rFonts w:ascii="Times New Roman" w:hAnsi="Times New Roman" w:cs="Times New Roman"/>
          <w:sz w:val="24"/>
          <w:szCs w:val="24"/>
          <w:lang w:val="en-GB"/>
        </w:rPr>
        <w:t>corresponding</w:t>
      </w:r>
      <w:r w:rsidR="004C3ED4" w:rsidRPr="00737F8D">
        <w:rPr>
          <w:rFonts w:ascii="Times New Roman" w:hAnsi="Times New Roman" w:cs="Times New Roman"/>
          <w:sz w:val="24"/>
          <w:szCs w:val="24"/>
          <w:lang w:val="en-GB"/>
        </w:rPr>
        <w:t xml:space="preserve"> relaxation </w:t>
      </w:r>
      <w:proofErr w:type="gramStart"/>
      <w:r w:rsidR="004C3ED4" w:rsidRPr="00737F8D">
        <w:rPr>
          <w:rFonts w:ascii="Times New Roman" w:hAnsi="Times New Roman" w:cs="Times New Roman"/>
          <w:sz w:val="24"/>
          <w:szCs w:val="24"/>
          <w:lang w:val="en-GB"/>
        </w:rPr>
        <w:t>strength</w:t>
      </w:r>
      <w:r w:rsidR="0046276E" w:rsidRPr="00737F8D">
        <w:rPr>
          <w:rFonts w:ascii="Times New Roman" w:hAnsi="Times New Roman" w:cs="Times New Roman"/>
          <w:sz w:val="24"/>
          <w:szCs w:val="24"/>
          <w:lang w:val="en-GB"/>
        </w:rPr>
        <w:t>s</w:t>
      </w:r>
      <w:r w:rsidR="004C3ED4" w:rsidRPr="00737F8D">
        <w:rPr>
          <w:rFonts w:ascii="Times New Roman" w:hAnsi="Times New Roman" w:cs="Times New Roman"/>
          <w:sz w:val="24"/>
          <w:szCs w:val="24"/>
          <w:lang w:val="en-GB"/>
        </w:rPr>
        <w:t>.</w:t>
      </w:r>
      <w:proofErr w:type="gramEnd"/>
      <w:r w:rsidR="004C3ED4" w:rsidRPr="00737F8D">
        <w:rPr>
          <w:rFonts w:ascii="Times New Roman" w:hAnsi="Times New Roman" w:cs="Times New Roman"/>
          <w:sz w:val="24"/>
          <w:szCs w:val="24"/>
          <w:lang w:val="en-GB"/>
        </w:rPr>
        <w:t xml:space="preserve"> </w:t>
      </w:r>
      <w:r w:rsidR="0058339F" w:rsidRPr="00737F8D">
        <w:rPr>
          <w:rFonts w:ascii="Times New Roman" w:hAnsi="Times New Roman" w:cs="Times New Roman"/>
          <w:sz w:val="24"/>
          <w:szCs w:val="24"/>
          <w:lang w:val="en-GB"/>
        </w:rPr>
        <w:t>First</w:t>
      </w:r>
      <w:r w:rsidR="0046276E" w:rsidRPr="00737F8D">
        <w:rPr>
          <w:rFonts w:ascii="Times New Roman" w:hAnsi="Times New Roman" w:cs="Times New Roman"/>
          <w:sz w:val="24"/>
          <w:szCs w:val="24"/>
          <w:lang w:val="en-GB"/>
        </w:rPr>
        <w:t>,</w:t>
      </w:r>
      <w:r w:rsidR="0058339F" w:rsidRPr="00737F8D">
        <w:rPr>
          <w:rFonts w:ascii="Times New Roman" w:hAnsi="Times New Roman" w:cs="Times New Roman"/>
          <w:sz w:val="24"/>
          <w:szCs w:val="24"/>
          <w:lang w:val="en-GB"/>
        </w:rPr>
        <w:t xml:space="preserve"> </w:t>
      </w:r>
      <w:r w:rsidR="009B5D08" w:rsidRPr="00CC3717">
        <w:rPr>
          <w:rFonts w:ascii="Times New Roman" w:hAnsi="Times New Roman" w:cs="Times New Roman"/>
          <w:sz w:val="24"/>
          <w:szCs w:val="24"/>
          <w:lang w:val="en-GB"/>
        </w:rPr>
        <w:t xml:space="preserve">it is required to select </w:t>
      </w:r>
      <w:r w:rsidR="0058339F" w:rsidRPr="00737F8D">
        <w:rPr>
          <w:rFonts w:ascii="Times New Roman" w:hAnsi="Times New Roman" w:cs="Times New Roman"/>
          <w:sz w:val="24"/>
          <w:szCs w:val="24"/>
          <w:lang w:val="en-GB"/>
        </w:rPr>
        <w:t xml:space="preserve">a set of relaxation times,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r w:rsidR="0058339F" w:rsidRPr="00737F8D">
        <w:rPr>
          <w:rFonts w:ascii="Times New Roman" w:hAnsi="Times New Roman" w:cs="Times New Roman"/>
          <w:sz w:val="24"/>
          <w:szCs w:val="24"/>
          <w:lang w:val="en-GB"/>
        </w:rPr>
        <w:t xml:space="preserve"> evenly spaced on a log scale, </w:t>
      </w:r>
      <w:r w:rsidR="0058339F" w:rsidRPr="00CC3717">
        <w:rPr>
          <w:rFonts w:ascii="Times New Roman" w:hAnsi="Times New Roman" w:cs="Times New Roman"/>
          <w:i/>
          <w:iCs/>
          <w:sz w:val="24"/>
          <w:szCs w:val="24"/>
          <w:lang w:val="en-GB"/>
        </w:rPr>
        <w:t>i.e.</w:t>
      </w:r>
      <w:r w:rsidR="001A7DE3" w:rsidRPr="00737F8D">
        <w:rPr>
          <w:rFonts w:ascii="Times New Roman" w:hAnsi="Times New Roman" w:cs="Times New Roman"/>
          <w:sz w:val="24"/>
          <w:szCs w:val="24"/>
          <w:lang w:val="en-GB"/>
        </w:rPr>
        <w:t>,</w:t>
      </w:r>
      <w:r w:rsidR="0058339F" w:rsidRPr="00737F8D">
        <w:rPr>
          <w:rFonts w:ascii="Times New Roman" w:hAnsi="Times New Roman" w:cs="Times New Roman"/>
          <w:sz w:val="24"/>
          <w:szCs w:val="24"/>
          <w:lang w:val="en-GB"/>
        </w:rPr>
        <w:t xml:space="preserve"> one per decade, and then the fitting procedure to determine the relaxation strengths,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oMath>
      <w:r w:rsidR="0058339F" w:rsidRPr="00737F8D">
        <w:rPr>
          <w:rFonts w:ascii="Times New Roman" w:hAnsi="Times New Roman" w:cs="Times New Roman"/>
          <w:sz w:val="24"/>
          <w:szCs w:val="24"/>
          <w:lang w:val="en-GB"/>
        </w:rPr>
        <w:t xml:space="preserve">, using the </w:t>
      </w:r>
      <w:r w:rsidR="0058339F" w:rsidRPr="00737F8D">
        <w:rPr>
          <w:rFonts w:ascii="Times New Roman" w:hAnsi="Times New Roman" w:cs="Times New Roman"/>
          <w:sz w:val="24"/>
          <w:szCs w:val="24"/>
          <w:lang w:val="en-GB"/>
        </w:rPr>
        <w:lastRenderedPageBreak/>
        <w:t>least-squares regularization method that minimizes the sum of squared relative deviations between the calculated values and the experimental data</w:t>
      </w:r>
      <w:r w:rsidR="00CC3717">
        <w:rPr>
          <w:rFonts w:ascii="Times New Roman" w:hAnsi="Times New Roman" w:cs="Times New Roman"/>
          <w:sz w:val="24"/>
          <w:szCs w:val="24"/>
          <w:lang w:val="en-GB"/>
        </w:rPr>
        <w:t xml:space="preserve">, </w:t>
      </w:r>
      <w:r w:rsidR="009B5D08" w:rsidRPr="00CC3717">
        <w:rPr>
          <w:rFonts w:ascii="Times New Roman" w:hAnsi="Times New Roman" w:cs="Times New Roman"/>
          <w:sz w:val="24"/>
          <w:szCs w:val="24"/>
          <w:lang w:val="en-GB"/>
        </w:rPr>
        <w:t>has to be run</w:t>
      </w:r>
      <w:r w:rsidR="0058339F" w:rsidRPr="00737F8D">
        <w:rPr>
          <w:rFonts w:ascii="Times New Roman" w:hAnsi="Times New Roman" w:cs="Times New Roman"/>
          <w:sz w:val="24"/>
          <w:szCs w:val="24"/>
          <w:lang w:val="en-GB"/>
        </w:rPr>
        <w:t>.</w:t>
      </w:r>
      <w:r w:rsidR="004C3ED4" w:rsidRPr="00737F8D">
        <w:rPr>
          <w:rFonts w:ascii="Times New Roman" w:hAnsi="Times New Roman" w:cs="Times New Roman"/>
          <w:sz w:val="24"/>
          <w:szCs w:val="24"/>
          <w:lang w:val="en-GB"/>
        </w:rPr>
        <w:t xml:space="preserve"> The </w:t>
      </w:r>
      <w:r w:rsidR="009B5D08" w:rsidRPr="00CC3717">
        <w:rPr>
          <w:rFonts w:ascii="Times New Roman" w:hAnsi="Times New Roman" w:cs="Times New Roman"/>
          <w:sz w:val="24"/>
          <w:szCs w:val="24"/>
          <w:lang w:val="en-GB"/>
        </w:rPr>
        <w:t xml:space="preserve">resulted </w:t>
      </w:r>
      <w:r w:rsidR="004C3ED4" w:rsidRPr="00737F8D">
        <w:rPr>
          <w:rFonts w:ascii="Times New Roman" w:hAnsi="Times New Roman" w:cs="Times New Roman"/>
          <w:sz w:val="24"/>
          <w:szCs w:val="24"/>
          <w:lang w:val="en-GB"/>
        </w:rPr>
        <w:t>complete set of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oMath>
      <w:r w:rsidR="004C3ED4" w:rsidRPr="00737F8D">
        <w:rPr>
          <w:rFonts w:ascii="Times New Roman" w:hAnsi="Times New Roman" w:cs="Times New Roman"/>
          <w:sz w:val="24"/>
          <w:szCs w:val="24"/>
          <w:lang w:val="en-GB"/>
        </w:rPr>
        <w:t>,</w:t>
      </w:r>
      <w:r w:rsidR="001A73BA">
        <w:rPr>
          <w:rFonts w:ascii="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oMath>
      <w:r w:rsidR="004C3ED4" w:rsidRPr="00737F8D">
        <w:rPr>
          <w:rFonts w:ascii="Times New Roman" w:hAnsi="Times New Roman" w:cs="Times New Roman"/>
          <w:sz w:val="24"/>
          <w:szCs w:val="24"/>
          <w:lang w:val="en-GB"/>
        </w:rPr>
        <w:t>) is called t</w:t>
      </w:r>
      <w:r w:rsidR="004C3ED4" w:rsidRPr="001F73CF">
        <w:rPr>
          <w:rFonts w:ascii="Times New Roman" w:hAnsi="Times New Roman" w:cs="Times New Roman"/>
          <w:sz w:val="24"/>
          <w:szCs w:val="24"/>
          <w:lang w:val="en-GB"/>
        </w:rPr>
        <w:t xml:space="preserve">he spectrum of the relaxation times, </w:t>
      </w:r>
      <w:r w:rsidR="004C3ED4" w:rsidRPr="00CC3717">
        <w:rPr>
          <w:rFonts w:ascii="Times New Roman" w:hAnsi="Times New Roman" w:cs="Times New Roman"/>
          <w:i/>
          <w:iCs/>
          <w:sz w:val="24"/>
          <w:szCs w:val="24"/>
          <w:lang w:val="en-GB"/>
        </w:rPr>
        <w:t>i.e.</w:t>
      </w:r>
      <w:r w:rsidR="004C3ED4" w:rsidRPr="001F73CF">
        <w:rPr>
          <w:rFonts w:ascii="Times New Roman" w:hAnsi="Times New Roman" w:cs="Times New Roman"/>
          <w:sz w:val="24"/>
          <w:szCs w:val="24"/>
          <w:lang w:val="en-GB"/>
        </w:rPr>
        <w:t>, a discrete relaxation spectrum.</w:t>
      </w:r>
    </w:p>
    <w:p w14:paraId="7BF8FA12" w14:textId="5E89FC1D" w:rsidR="008E6699" w:rsidRDefault="008E6699" w:rsidP="008A6644">
      <w:pPr>
        <w:spacing w:after="0" w:line="360" w:lineRule="auto"/>
        <w:rPr>
          <w:rFonts w:ascii="Times New Roman" w:hAnsi="Times New Roman" w:cs="Times New Roman"/>
          <w:sz w:val="24"/>
          <w:szCs w:val="24"/>
          <w:lang w:val="en-GB"/>
        </w:rPr>
      </w:pPr>
    </w:p>
    <w:p w14:paraId="02349BFC" w14:textId="7D6A309C" w:rsidR="008E6699" w:rsidRPr="00057A0E" w:rsidRDefault="009939FF" w:rsidP="00057A0E">
      <w:pPr>
        <w:pStyle w:val="Els-body-text"/>
        <w:spacing w:line="360" w:lineRule="auto"/>
        <w:ind w:right="-28" w:firstLine="0"/>
        <w:jc w:val="left"/>
        <w:rPr>
          <w:b/>
          <w:bCs/>
          <w:strike/>
          <w:sz w:val="24"/>
          <w:szCs w:val="24"/>
          <w:lang w:val="en-GB"/>
        </w:rPr>
      </w:pPr>
      <w:r w:rsidRPr="00057A0E">
        <w:rPr>
          <w:b/>
          <w:bCs/>
          <w:sz w:val="24"/>
          <w:szCs w:val="24"/>
          <w:lang w:val="en-GB"/>
        </w:rPr>
        <w:t>3</w:t>
      </w:r>
      <w:r w:rsidR="00F40E0F" w:rsidRPr="00057A0E">
        <w:rPr>
          <w:b/>
          <w:bCs/>
          <w:sz w:val="24"/>
          <w:szCs w:val="24"/>
          <w:lang w:val="en-GB"/>
        </w:rPr>
        <w:t>.</w:t>
      </w:r>
      <w:r w:rsidR="008E6699" w:rsidRPr="00057A0E">
        <w:rPr>
          <w:b/>
          <w:bCs/>
          <w:sz w:val="24"/>
          <w:szCs w:val="24"/>
          <w:lang w:val="en-GB"/>
        </w:rPr>
        <w:t xml:space="preserve"> 2. </w:t>
      </w:r>
      <w:r w:rsidR="00D22D98" w:rsidRPr="00057A0E">
        <w:rPr>
          <w:b/>
          <w:bCs/>
          <w:sz w:val="24"/>
          <w:szCs w:val="24"/>
          <w:lang w:val="en-GB"/>
        </w:rPr>
        <w:t>Interconversion between material functions</w:t>
      </w:r>
    </w:p>
    <w:p w14:paraId="70339139" w14:textId="64154243" w:rsidR="00D13E8A" w:rsidRPr="00057A0E" w:rsidRDefault="00057A0E" w:rsidP="009D184F">
      <w:pPr>
        <w:pStyle w:val="Els-body-text"/>
        <w:spacing w:line="360" w:lineRule="auto"/>
        <w:ind w:right="-28"/>
        <w:rPr>
          <w:bCs/>
          <w:sz w:val="24"/>
          <w:szCs w:val="24"/>
          <w:lang w:val="en-GB"/>
        </w:rPr>
      </w:pPr>
      <w:r>
        <w:rPr>
          <w:bCs/>
          <w:sz w:val="24"/>
          <w:szCs w:val="24"/>
          <w:lang w:val="en-GB"/>
        </w:rPr>
        <w:t>The m</w:t>
      </w:r>
      <w:r w:rsidR="00D13E8A" w:rsidRPr="00057A0E">
        <w:rPr>
          <w:bCs/>
          <w:sz w:val="24"/>
          <w:szCs w:val="24"/>
          <w:lang w:val="en-GB"/>
        </w:rPr>
        <w:t xml:space="preserve">aterial functions in frequency- and time-domain are interrelated in a close form via the corresponding relaxation (or retardation) spectrum. </w:t>
      </w:r>
      <w:r w:rsidR="00067B36" w:rsidRPr="00057A0E">
        <w:rPr>
          <w:bCs/>
          <w:sz w:val="24"/>
          <w:szCs w:val="24"/>
          <w:lang w:val="en-GB"/>
        </w:rPr>
        <w:t>T</w:t>
      </w:r>
      <w:r>
        <w:rPr>
          <w:bCs/>
          <w:sz w:val="24"/>
          <w:szCs w:val="24"/>
          <w:lang w:val="en-GB"/>
        </w:rPr>
        <w:t>he t</w:t>
      </w:r>
      <w:r w:rsidR="00067B36" w:rsidRPr="00057A0E">
        <w:rPr>
          <w:bCs/>
          <w:sz w:val="24"/>
          <w:szCs w:val="24"/>
          <w:lang w:val="en-GB"/>
        </w:rPr>
        <w:t xml:space="preserve">ime-dependent relaxation modulus can be obtained from </w:t>
      </w:r>
      <w:r w:rsidR="001A73BA" w:rsidRPr="00057A0E">
        <w:rPr>
          <w:bCs/>
          <w:sz w:val="24"/>
          <w:szCs w:val="24"/>
          <w:lang w:val="en-GB"/>
        </w:rPr>
        <w:t xml:space="preserve">the </w:t>
      </w:r>
      <w:r w:rsidR="00067B36" w:rsidRPr="00057A0E">
        <w:rPr>
          <w:bCs/>
          <w:sz w:val="24"/>
          <w:szCs w:val="24"/>
          <w:lang w:val="en-GB"/>
        </w:rPr>
        <w:t>relaxation spectrum</w:t>
      </w:r>
      <w:r w:rsidR="001A73BA" w:rsidRPr="00057A0E">
        <w:rPr>
          <w:bCs/>
          <w:sz w:val="24"/>
          <w:szCs w:val="24"/>
          <w:lang w:val="en-GB"/>
        </w:rPr>
        <w:t xml:space="preserve">, </w:t>
      </w:r>
      <w:r w:rsidR="001A73BA" w:rsidRPr="00057A0E">
        <w:rPr>
          <w:bCs/>
          <w:i/>
          <w:iCs/>
          <w:sz w:val="24"/>
          <w:szCs w:val="24"/>
          <w:lang w:val="en-GB"/>
        </w:rPr>
        <w:t>i.e.</w:t>
      </w:r>
      <w:r w:rsidRPr="00057A0E">
        <w:rPr>
          <w:bCs/>
          <w:sz w:val="24"/>
          <w:szCs w:val="24"/>
          <w:lang w:val="en-GB"/>
        </w:rPr>
        <w:t>,</w:t>
      </w:r>
      <w:r w:rsidR="001A73BA" w:rsidRPr="00057A0E">
        <w:rPr>
          <w:bCs/>
          <w:sz w:val="24"/>
          <w:szCs w:val="24"/>
          <w:lang w:val="en-GB"/>
        </w:rPr>
        <w:t xml:space="preserve"> from the set</w:t>
      </w:r>
      <w:r w:rsidR="001A73BA" w:rsidRPr="00057A0E">
        <w:rPr>
          <w:sz w:val="24"/>
          <w:szCs w:val="24"/>
          <w:lang w:val="en-GB"/>
        </w:rPr>
        <w:t xml:space="preserve"> of (</w:t>
      </w:r>
      <m:oMath>
        <m:sSub>
          <m:sSubPr>
            <m:ctrlPr>
              <w:rPr>
                <w:rFonts w:ascii="Cambria Math" w:hAnsi="Cambria Math"/>
                <w:i/>
                <w:sz w:val="24"/>
                <w:szCs w:val="24"/>
                <w:lang w:val="en-GB"/>
              </w:rPr>
            </m:ctrlPr>
          </m:sSubPr>
          <m:e>
            <m:r>
              <w:rPr>
                <w:rFonts w:ascii="Cambria Math" w:hAnsi="Cambria Math"/>
                <w:sz w:val="24"/>
                <w:szCs w:val="24"/>
                <w:lang w:val="en-GB"/>
              </w:rPr>
              <m:t>λ</m:t>
            </m:r>
          </m:e>
          <m:sub>
            <m:r>
              <w:rPr>
                <w:rFonts w:ascii="Cambria Math" w:hAnsi="Cambria Math"/>
                <w:sz w:val="24"/>
                <w:szCs w:val="24"/>
                <w:lang w:val="en-GB"/>
              </w:rPr>
              <m:t>i</m:t>
            </m:r>
          </m:sub>
        </m:sSub>
      </m:oMath>
      <w:r w:rsidR="001A73BA" w:rsidRPr="00057A0E">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g</m:t>
            </m:r>
          </m:e>
          <m:sub>
            <m:r>
              <w:rPr>
                <w:rFonts w:ascii="Cambria Math" w:hAnsi="Cambria Math"/>
                <w:sz w:val="24"/>
                <w:szCs w:val="24"/>
                <w:lang w:val="en-GB"/>
              </w:rPr>
              <m:t>i</m:t>
            </m:r>
          </m:sub>
        </m:sSub>
      </m:oMath>
      <w:r w:rsidR="001A73BA" w:rsidRPr="00057A0E">
        <w:rPr>
          <w:sz w:val="24"/>
          <w:szCs w:val="24"/>
          <w:lang w:val="en-GB"/>
        </w:rPr>
        <w:t>),</w:t>
      </w:r>
      <w:r w:rsidR="00067B36" w:rsidRPr="00057A0E">
        <w:rPr>
          <w:bCs/>
          <w:sz w:val="24"/>
          <w:szCs w:val="24"/>
          <w:lang w:val="en-GB"/>
        </w:rPr>
        <w:t xml:space="preserve"> using the relation</w:t>
      </w:r>
    </w:p>
    <w:p w14:paraId="30BEF389" w14:textId="77777777" w:rsidR="009A79DF" w:rsidRPr="00057A0E" w:rsidRDefault="009A79DF" w:rsidP="009D184F">
      <w:pPr>
        <w:pStyle w:val="Els-body-text"/>
        <w:spacing w:line="360" w:lineRule="auto"/>
        <w:ind w:right="-28"/>
        <w:rPr>
          <w:bCs/>
          <w:sz w:val="24"/>
          <w:szCs w:val="24"/>
          <w:lang w:val="en-GB"/>
        </w:rPr>
      </w:pPr>
    </w:p>
    <w:p w14:paraId="228AF2F1" w14:textId="04F82F3C" w:rsidR="00D13E8A" w:rsidRPr="00057A0E" w:rsidRDefault="00D13E8A" w:rsidP="00D13E8A">
      <w:pPr>
        <w:tabs>
          <w:tab w:val="center" w:pos="4536"/>
          <w:tab w:val="right" w:pos="9072"/>
        </w:tabs>
        <w:spacing w:after="0" w:line="360" w:lineRule="auto"/>
        <w:rPr>
          <w:rFonts w:ascii="Times New Roman" w:eastAsiaTheme="minorEastAsia" w:hAnsi="Times New Roman" w:cs="Times New Roman"/>
          <w:sz w:val="24"/>
          <w:szCs w:val="24"/>
          <w:lang w:val="en-GB"/>
        </w:rPr>
      </w:pPr>
      <w:r w:rsidRPr="00057A0E">
        <w:rPr>
          <w:rFonts w:ascii="Times New Roman" w:eastAsiaTheme="minorEastAsia" w:hAnsi="Times New Roman" w:cs="Times New Roman"/>
          <w:sz w:val="24"/>
          <w:szCs w:val="24"/>
          <w:lang w:val="en-GB"/>
        </w:rPr>
        <w:tab/>
      </w:r>
      <m:oMath>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i</m:t>
                </m:r>
              </m:sub>
            </m:sSub>
            <m:r>
              <w:rPr>
                <w:rFonts w:ascii="Cambria Math" w:hAnsi="Cambria Math" w:cs="Times New Roman"/>
                <w:sz w:val="24"/>
                <w:szCs w:val="24"/>
                <w:lang w:val="en-GB"/>
              </w:rPr>
              <m:t>exp</m:t>
            </m:r>
            <m:d>
              <m:dPr>
                <m:ctrlPr>
                  <w:rPr>
                    <w:rFonts w:ascii="Cambria Math" w:hAnsi="Cambria Math" w:cs="Times New Roman"/>
                    <w:i/>
                    <w:sz w:val="24"/>
                    <w:szCs w:val="24"/>
                    <w:lang w:val="en-GB"/>
                  </w:rPr>
                </m:ctrlPr>
              </m:dPr>
              <m:e>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t</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i</m:t>
                        </m:r>
                      </m:sub>
                    </m:sSub>
                  </m:den>
                </m:f>
              </m:e>
            </m:d>
          </m:e>
        </m:nary>
      </m:oMath>
      <w:r w:rsidR="00846357" w:rsidRPr="00057A0E">
        <w:rPr>
          <w:rFonts w:ascii="Times New Roman" w:eastAsiaTheme="minorEastAsia" w:hAnsi="Times New Roman" w:cs="Times New Roman"/>
          <w:sz w:val="24"/>
          <w:szCs w:val="24"/>
          <w:lang w:val="en-GB"/>
        </w:rPr>
        <w:t>.</w:t>
      </w:r>
      <w:r w:rsidRPr="00057A0E">
        <w:rPr>
          <w:rFonts w:ascii="Times New Roman" w:eastAsiaTheme="minorEastAsia" w:hAnsi="Times New Roman" w:cs="Times New Roman"/>
          <w:sz w:val="24"/>
          <w:szCs w:val="24"/>
          <w:lang w:val="en-GB"/>
        </w:rPr>
        <w:tab/>
        <w:t>(2)</w:t>
      </w:r>
    </w:p>
    <w:p w14:paraId="7A20D4FA" w14:textId="77777777" w:rsidR="009A79DF" w:rsidRPr="0030513B" w:rsidRDefault="009A79DF" w:rsidP="009D184F">
      <w:pPr>
        <w:pStyle w:val="Els-body-text"/>
        <w:spacing w:line="360" w:lineRule="auto"/>
        <w:ind w:right="-28"/>
        <w:rPr>
          <w:bCs/>
          <w:sz w:val="24"/>
          <w:szCs w:val="24"/>
          <w:lang w:val="en-GB"/>
        </w:rPr>
      </w:pPr>
    </w:p>
    <w:p w14:paraId="541E5ECD" w14:textId="45CC4484" w:rsidR="00C75BD8" w:rsidRPr="00057A0E" w:rsidRDefault="003901A7" w:rsidP="00057A0E">
      <w:pPr>
        <w:pStyle w:val="Els-body-text"/>
        <w:spacing w:line="360" w:lineRule="auto"/>
        <w:ind w:right="-28"/>
        <w:jc w:val="left"/>
        <w:rPr>
          <w:sz w:val="24"/>
          <w:szCs w:val="24"/>
          <w:lang w:val="en-GB"/>
        </w:rPr>
      </w:pPr>
      <w:r w:rsidRPr="00057A0E">
        <w:rPr>
          <w:bCs/>
          <w:sz w:val="24"/>
          <w:szCs w:val="24"/>
          <w:lang w:val="en-GB"/>
        </w:rPr>
        <w:t>Calculation of the relaxation and retardation spectra, and correspondingly determination of the material functions, requires an inverse solution of the Fredholm integral equation</w:t>
      </w:r>
      <w:r w:rsidR="00C55B80" w:rsidRPr="00057A0E">
        <w:rPr>
          <w:bCs/>
          <w:sz w:val="24"/>
          <w:szCs w:val="24"/>
          <w:lang w:val="en-GB"/>
        </w:rPr>
        <w:t xml:space="preserve"> of the first or second kind, wh</w:t>
      </w:r>
      <w:r w:rsidRPr="00057A0E">
        <w:rPr>
          <w:bCs/>
          <w:sz w:val="24"/>
          <w:szCs w:val="24"/>
          <w:lang w:val="en-GB"/>
        </w:rPr>
        <w:t>ich is an ill-posed problem. Therefore, n</w:t>
      </w:r>
      <w:r w:rsidR="00D13E8A" w:rsidRPr="00057A0E">
        <w:rPr>
          <w:bCs/>
          <w:sz w:val="24"/>
          <w:szCs w:val="24"/>
          <w:lang w:val="en-GB"/>
        </w:rPr>
        <w:t>umerous approximate methods for the interconversion between frequency- and time-dependent material functions have been developed in the past. Then time-domain response</w:t>
      </w:r>
      <w:r w:rsidR="00382E1D" w:rsidRPr="00057A0E">
        <w:rPr>
          <w:bCs/>
          <w:sz w:val="24"/>
          <w:szCs w:val="24"/>
          <w:lang w:val="en-GB"/>
        </w:rPr>
        <w:t xml:space="preserve">, </w:t>
      </w:r>
      <w:r w:rsidR="00382E1D" w:rsidRPr="00057A0E">
        <w:rPr>
          <w:bCs/>
          <w:i/>
          <w:iCs/>
          <w:sz w:val="24"/>
          <w:szCs w:val="24"/>
          <w:lang w:val="en-GB"/>
        </w:rPr>
        <w:t>i.e.</w:t>
      </w:r>
      <w:r w:rsidR="00057A0E" w:rsidRPr="00057A0E">
        <w:rPr>
          <w:bCs/>
          <w:sz w:val="24"/>
          <w:szCs w:val="24"/>
          <w:lang w:val="en-GB"/>
        </w:rPr>
        <w:t>, the</w:t>
      </w:r>
      <w:r w:rsidR="00382E1D" w:rsidRPr="00057A0E">
        <w:rPr>
          <w:bCs/>
          <w:sz w:val="24"/>
          <w:szCs w:val="24"/>
          <w:lang w:val="en-GB"/>
        </w:rPr>
        <w:t xml:space="preserve"> relaxation modulus </w:t>
      </w:r>
      <m:oMath>
        <m:r>
          <w:rPr>
            <w:rFonts w:ascii="Cambria Math" w:hAnsi="Cambria Math"/>
            <w:sz w:val="24"/>
            <w:szCs w:val="24"/>
            <w:lang w:val="en-GB"/>
          </w:rPr>
          <m:t>G</m:t>
        </m:r>
        <m:d>
          <m:dPr>
            <m:ctrlPr>
              <w:rPr>
                <w:rFonts w:ascii="Cambria Math" w:hAnsi="Cambria Math"/>
                <w:bCs/>
                <w:i/>
                <w:sz w:val="24"/>
                <w:szCs w:val="24"/>
                <w:lang w:val="en-GB"/>
              </w:rPr>
            </m:ctrlPr>
          </m:dPr>
          <m:e>
            <m:r>
              <w:rPr>
                <w:rFonts w:ascii="Cambria Math" w:hAnsi="Cambria Math"/>
                <w:sz w:val="24"/>
                <w:szCs w:val="24"/>
                <w:lang w:val="en-GB"/>
              </w:rPr>
              <m:t>t</m:t>
            </m:r>
          </m:e>
        </m:d>
      </m:oMath>
      <w:r w:rsidR="00D13E8A" w:rsidRPr="00057A0E">
        <w:rPr>
          <w:bCs/>
          <w:sz w:val="24"/>
          <w:szCs w:val="24"/>
          <w:lang w:val="en-GB"/>
        </w:rPr>
        <w:t xml:space="preserve"> can be predicted from the experimental data o</w:t>
      </w:r>
      <w:r w:rsidR="00057A0E" w:rsidRPr="00057A0E">
        <w:rPr>
          <w:bCs/>
          <w:sz w:val="24"/>
          <w:szCs w:val="24"/>
          <w:lang w:val="en-GB"/>
        </w:rPr>
        <w:t>f</w:t>
      </w:r>
      <w:r w:rsidR="00D13E8A" w:rsidRPr="00057A0E">
        <w:rPr>
          <w:bCs/>
          <w:sz w:val="24"/>
          <w:szCs w:val="24"/>
          <w:lang w:val="en-GB"/>
        </w:rPr>
        <w:t xml:space="preserve"> </w:t>
      </w:r>
      <w:r w:rsidR="00382E1D" w:rsidRPr="00057A0E">
        <w:rPr>
          <w:bCs/>
          <w:sz w:val="24"/>
          <w:szCs w:val="24"/>
          <w:lang w:val="en-GB"/>
        </w:rPr>
        <w:t>dynamic moduli</w:t>
      </w:r>
      <w:r w:rsidR="00382E1D" w:rsidRPr="00057A0E">
        <w:rPr>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382E1D" w:rsidRPr="00057A0E">
        <w:rPr>
          <w:rFonts w:eastAsiaTheme="minorEastAsia"/>
          <w:sz w:val="24"/>
          <w:szCs w:val="24"/>
          <w:lang w:val="en-GB"/>
        </w:rPr>
        <w:t xml:space="preserve"> </w:t>
      </w:r>
      <w:r w:rsidR="00382E1D" w:rsidRPr="00057A0E">
        <w:rPr>
          <w:sz w:val="24"/>
          <w:szCs w:val="24"/>
          <w:lang w:val="en-GB"/>
        </w:rPr>
        <w:t xml:space="preserve">and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382E1D" w:rsidRPr="00057A0E">
        <w:rPr>
          <w:sz w:val="24"/>
          <w:szCs w:val="24"/>
          <w:lang w:val="en-GB"/>
        </w:rPr>
        <w:t>.</w:t>
      </w:r>
    </w:p>
    <w:p w14:paraId="5EAA8B45" w14:textId="2FA67FF2" w:rsidR="00C55B80" w:rsidRPr="00057A0E" w:rsidRDefault="00C55B80" w:rsidP="009D184F">
      <w:pPr>
        <w:pStyle w:val="Els-body-text"/>
        <w:spacing w:line="360" w:lineRule="auto"/>
        <w:ind w:right="-28"/>
        <w:rPr>
          <w:bCs/>
          <w:sz w:val="24"/>
          <w:szCs w:val="24"/>
          <w:lang w:val="en-GB"/>
        </w:rPr>
      </w:pPr>
      <w:r w:rsidRPr="00057A0E">
        <w:rPr>
          <w:sz w:val="24"/>
          <w:szCs w:val="24"/>
          <w:lang w:val="en-GB"/>
        </w:rPr>
        <w:t>Ninomiya and Ferry</w:t>
      </w:r>
      <w:r w:rsidRPr="00057A0E">
        <w:rPr>
          <w:bCs/>
          <w:sz w:val="24"/>
          <w:szCs w:val="24"/>
          <w:vertAlign w:val="superscript"/>
          <w:lang w:val="en-GB"/>
        </w:rPr>
        <w:t>26</w:t>
      </w:r>
      <w:r w:rsidRPr="00057A0E">
        <w:rPr>
          <w:sz w:val="24"/>
          <w:szCs w:val="24"/>
          <w:lang w:val="en-GB"/>
        </w:rPr>
        <w:t xml:space="preserve"> developed an algorithm for calculating </w:t>
      </w:r>
      <m:oMath>
        <m:r>
          <w:rPr>
            <w:rFonts w:ascii="Cambria Math" w:hAnsi="Cambria Math"/>
            <w:sz w:val="24"/>
            <w:szCs w:val="24"/>
            <w:lang w:val="en-GB"/>
          </w:rPr>
          <m:t>G</m:t>
        </m:r>
        <m:d>
          <m:dPr>
            <m:ctrlPr>
              <w:rPr>
                <w:rFonts w:ascii="Cambria Math" w:hAnsi="Cambria Math"/>
                <w:bCs/>
                <w:i/>
                <w:sz w:val="24"/>
                <w:szCs w:val="24"/>
                <w:lang w:val="en-GB"/>
              </w:rPr>
            </m:ctrlPr>
          </m:dPr>
          <m:e>
            <m:r>
              <w:rPr>
                <w:rFonts w:ascii="Cambria Math" w:hAnsi="Cambria Math"/>
                <w:sz w:val="24"/>
                <w:szCs w:val="24"/>
                <w:lang w:val="en-GB"/>
              </w:rPr>
              <m:t>t</m:t>
            </m:r>
          </m:e>
        </m:d>
      </m:oMath>
      <w:r w:rsidRPr="00057A0E">
        <w:rPr>
          <w:bCs/>
          <w:sz w:val="24"/>
          <w:szCs w:val="24"/>
          <w:lang w:val="en-GB"/>
        </w:rPr>
        <w:t xml:space="preserve"> that comprises contributions from the real and the imaginary parts of the dynamic modulus, </w:t>
      </w:r>
      <w:r w:rsidRPr="00057A0E">
        <w:rPr>
          <w:bCs/>
          <w:i/>
          <w:iCs/>
          <w:sz w:val="24"/>
          <w:szCs w:val="24"/>
          <w:lang w:val="en-GB"/>
        </w:rPr>
        <w:t>i.e.</w:t>
      </w:r>
      <w:r w:rsidR="00057A0E" w:rsidRPr="00057A0E">
        <w:rPr>
          <w:bCs/>
          <w:sz w:val="24"/>
          <w:szCs w:val="24"/>
          <w:lang w:val="en-GB"/>
        </w:rPr>
        <w:t>,</w:t>
      </w:r>
    </w:p>
    <w:p w14:paraId="656A5FFD" w14:textId="77777777" w:rsidR="009A79DF" w:rsidRPr="00057A0E" w:rsidRDefault="009A79DF" w:rsidP="00C55B80">
      <w:pPr>
        <w:tabs>
          <w:tab w:val="center" w:pos="4536"/>
          <w:tab w:val="right" w:pos="9072"/>
        </w:tabs>
        <w:spacing w:after="0" w:line="360" w:lineRule="auto"/>
        <w:rPr>
          <w:rFonts w:ascii="Times New Roman" w:eastAsiaTheme="minorEastAsia" w:hAnsi="Times New Roman" w:cs="Times New Roman"/>
          <w:sz w:val="24"/>
          <w:szCs w:val="24"/>
          <w:lang w:val="en-GB"/>
        </w:rPr>
      </w:pPr>
    </w:p>
    <w:p w14:paraId="4C4F6335" w14:textId="43767726" w:rsidR="00C55B80" w:rsidRPr="00057A0E" w:rsidRDefault="00C55B80" w:rsidP="00C55B80">
      <w:pPr>
        <w:tabs>
          <w:tab w:val="center" w:pos="4536"/>
          <w:tab w:val="right" w:pos="9072"/>
        </w:tabs>
        <w:spacing w:after="0" w:line="360" w:lineRule="auto"/>
        <w:rPr>
          <w:rFonts w:ascii="Times New Roman" w:eastAsiaTheme="minorEastAsia" w:hAnsi="Times New Roman" w:cs="Times New Roman"/>
          <w:sz w:val="24"/>
          <w:szCs w:val="24"/>
          <w:lang w:val="en-GB"/>
        </w:rPr>
      </w:pPr>
      <w:r w:rsidRPr="00057A0E">
        <w:rPr>
          <w:rFonts w:ascii="Times New Roman" w:eastAsiaTheme="minorEastAsia" w:hAnsi="Times New Roman" w:cs="Times New Roman"/>
          <w:sz w:val="24"/>
          <w:szCs w:val="24"/>
          <w:lang w:val="en-GB"/>
        </w:rPr>
        <w:tab/>
      </w:r>
      <m:oMath>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d>
              <m:dPr>
                <m:begChr m:val="["/>
                <m:endChr m:val="]"/>
                <m:ctrlPr>
                  <w:rPr>
                    <w:rFonts w:ascii="Cambria Math" w:eastAsiaTheme="minorEastAsia" w:hAnsi="Cambria Math" w:cs="Times New Roman"/>
                    <w:i/>
                    <w:sz w:val="24"/>
                    <w:szCs w:val="24"/>
                    <w:lang w:val="en-GB"/>
                  </w:rPr>
                </m:ctrlPr>
              </m:dPr>
              <m:e>
                <m:sSup>
                  <m:sSupPr>
                    <m:ctrlPr>
                      <w:rPr>
                        <w:rFonts w:ascii="Cambria Math" w:eastAsia="SimSun" w:hAnsi="Cambria Math" w:cs="Times New Roman"/>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eastAsia="SimSun" w:hAnsi="Cambria Math" w:cs="Times New Roman"/>
                        <w:i/>
                        <w:sz w:val="24"/>
                        <w:szCs w:val="24"/>
                        <w:lang w:val="en-GB"/>
                      </w:rPr>
                    </m:ctrlPr>
                  </m:dPr>
                  <m:e>
                    <m:r>
                      <w:rPr>
                        <w:rFonts w:ascii="Cambria Math" w:hAnsi="Cambria Math"/>
                        <w:sz w:val="24"/>
                        <w:szCs w:val="24"/>
                        <w:lang w:val="en-GB"/>
                      </w:rPr>
                      <m:t>ω</m:t>
                    </m:r>
                  </m:e>
                </m:d>
                <m:r>
                  <w:rPr>
                    <w:rFonts w:ascii="Cambria Math" w:eastAsia="SimSun" w:hAnsi="Cambria Math" w:cs="Times New Roman"/>
                    <w:sz w:val="24"/>
                    <w:szCs w:val="24"/>
                    <w:lang w:val="en-GB"/>
                  </w:rPr>
                  <m:t>-0.4</m:t>
                </m:r>
                <m:sSup>
                  <m:sSupPr>
                    <m:ctrlPr>
                      <w:rPr>
                        <w:rFonts w:ascii="Cambria Math" w:eastAsia="SimSun" w:hAnsi="Cambria Math" w:cs="Times New Roman"/>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eastAsia="SimSun" w:hAnsi="Cambria Math" w:cs="Times New Roman"/>
                        <w:i/>
                        <w:sz w:val="24"/>
                        <w:szCs w:val="24"/>
                        <w:lang w:val="en-GB"/>
                      </w:rPr>
                    </m:ctrlPr>
                  </m:dPr>
                  <m:e>
                    <m:r>
                      <w:rPr>
                        <w:rFonts w:ascii="Cambria Math" w:hAnsi="Cambria Math"/>
                        <w:sz w:val="24"/>
                        <w:szCs w:val="24"/>
                        <w:lang w:val="en-GB"/>
                      </w:rPr>
                      <m:t>0.4ω</m:t>
                    </m:r>
                  </m:e>
                </m:d>
                <m:r>
                  <w:rPr>
                    <w:rFonts w:ascii="Cambria Math" w:eastAsia="SimSun" w:hAnsi="Cambria Math" w:cs="Times New Roman"/>
                    <w:sz w:val="24"/>
                    <w:szCs w:val="24"/>
                    <w:lang w:val="en-GB"/>
                  </w:rPr>
                  <m:t>+0.014</m:t>
                </m:r>
                <m:sSup>
                  <m:sSupPr>
                    <m:ctrlPr>
                      <w:rPr>
                        <w:rFonts w:ascii="Cambria Math" w:eastAsia="SimSun" w:hAnsi="Cambria Math" w:cs="Times New Roman"/>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eastAsia="SimSun" w:hAnsi="Cambria Math" w:cs="Times New Roman"/>
                        <w:i/>
                        <w:sz w:val="24"/>
                        <w:szCs w:val="24"/>
                        <w:lang w:val="en-GB"/>
                      </w:rPr>
                    </m:ctrlPr>
                  </m:dPr>
                  <m:e>
                    <m:r>
                      <w:rPr>
                        <w:rFonts w:ascii="Cambria Math" w:hAnsi="Cambria Math"/>
                        <w:sz w:val="24"/>
                        <w:szCs w:val="24"/>
                        <w:lang w:val="en-GB"/>
                      </w:rPr>
                      <m:t>10ω</m:t>
                    </m:r>
                  </m:e>
                </m:d>
              </m:e>
            </m:d>
          </m:e>
          <m:sub>
            <m:r>
              <w:rPr>
                <w:rFonts w:ascii="Cambria Math" w:hAnsi="Cambria Math"/>
                <w:sz w:val="24"/>
                <w:szCs w:val="24"/>
                <w:lang w:val="en-GB"/>
              </w:rPr>
              <m:t>ω=</m:t>
            </m:r>
            <m:f>
              <m:fPr>
                <m:type m:val="lin"/>
                <m:ctrlPr>
                  <w:rPr>
                    <w:rFonts w:ascii="Cambria Math" w:hAnsi="Cambria Math"/>
                    <w:i/>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t</m:t>
                </m:r>
              </m:den>
            </m:f>
          </m:sub>
        </m:sSub>
      </m:oMath>
      <w:r w:rsidR="009A79DF" w:rsidRPr="00057A0E">
        <w:rPr>
          <w:rFonts w:ascii="Times New Roman" w:eastAsiaTheme="minorEastAsia" w:hAnsi="Times New Roman" w:cs="Times New Roman"/>
          <w:sz w:val="24"/>
          <w:szCs w:val="24"/>
          <w:lang w:val="en-GB"/>
        </w:rPr>
        <w:t>.</w:t>
      </w:r>
      <w:r w:rsidRPr="00057A0E">
        <w:rPr>
          <w:rFonts w:ascii="Times New Roman" w:eastAsiaTheme="minorEastAsia" w:hAnsi="Times New Roman" w:cs="Times New Roman"/>
          <w:sz w:val="24"/>
          <w:szCs w:val="24"/>
          <w:lang w:val="en-GB"/>
        </w:rPr>
        <w:tab/>
        <w:t>(3)</w:t>
      </w:r>
    </w:p>
    <w:p w14:paraId="1C2CB187" w14:textId="77777777" w:rsidR="001A73BA" w:rsidRPr="00057A0E" w:rsidRDefault="001A73BA" w:rsidP="00057A0E">
      <w:pPr>
        <w:pStyle w:val="Els-body-text"/>
        <w:spacing w:line="360" w:lineRule="auto"/>
        <w:ind w:right="-28"/>
        <w:jc w:val="left"/>
        <w:rPr>
          <w:bCs/>
          <w:sz w:val="24"/>
          <w:szCs w:val="24"/>
          <w:lang w:val="en-GB"/>
        </w:rPr>
      </w:pPr>
    </w:p>
    <w:p w14:paraId="06834CA0" w14:textId="59F89606" w:rsidR="00C55B80" w:rsidRPr="00057A0E" w:rsidRDefault="001A73BA" w:rsidP="00057A0E">
      <w:pPr>
        <w:pStyle w:val="Els-body-text"/>
        <w:spacing w:line="360" w:lineRule="auto"/>
        <w:ind w:right="-28"/>
        <w:jc w:val="left"/>
        <w:rPr>
          <w:bCs/>
          <w:sz w:val="24"/>
          <w:szCs w:val="24"/>
          <w:lang w:val="en-GB"/>
        </w:rPr>
      </w:pPr>
      <w:r w:rsidRPr="00057A0E">
        <w:rPr>
          <w:bCs/>
          <w:sz w:val="24"/>
          <w:szCs w:val="24"/>
          <w:lang w:val="en-GB"/>
        </w:rPr>
        <w:t xml:space="preserve">It should be noted </w:t>
      </w:r>
      <w:r w:rsidR="00057A0E" w:rsidRPr="00057A0E">
        <w:rPr>
          <w:bCs/>
          <w:sz w:val="24"/>
          <w:szCs w:val="24"/>
          <w:lang w:val="en-GB"/>
        </w:rPr>
        <w:t xml:space="preserve">that </w:t>
      </w:r>
      <w:r w:rsidRPr="00057A0E">
        <w:rPr>
          <w:bCs/>
          <w:sz w:val="24"/>
          <w:szCs w:val="24"/>
          <w:lang w:val="en-GB"/>
        </w:rPr>
        <w:t xml:space="preserve">the relaxation spectrum </w:t>
      </w:r>
      <w:r w:rsidRPr="00057A0E">
        <w:rPr>
          <w:sz w:val="24"/>
          <w:szCs w:val="24"/>
          <w:lang w:val="en-GB"/>
        </w:rPr>
        <w:t>(</w:t>
      </w:r>
      <m:oMath>
        <m:sSub>
          <m:sSubPr>
            <m:ctrlPr>
              <w:rPr>
                <w:rFonts w:ascii="Cambria Math" w:hAnsi="Cambria Math"/>
                <w:i/>
                <w:sz w:val="24"/>
                <w:szCs w:val="24"/>
                <w:lang w:val="en-GB"/>
              </w:rPr>
            </m:ctrlPr>
          </m:sSubPr>
          <m:e>
            <m:r>
              <w:rPr>
                <w:rFonts w:ascii="Cambria Math" w:hAnsi="Cambria Math"/>
                <w:sz w:val="24"/>
                <w:szCs w:val="24"/>
                <w:lang w:val="en-GB"/>
              </w:rPr>
              <m:t>λ</m:t>
            </m:r>
          </m:e>
          <m:sub>
            <m:r>
              <w:rPr>
                <w:rFonts w:ascii="Cambria Math" w:hAnsi="Cambria Math"/>
                <w:sz w:val="24"/>
                <w:szCs w:val="24"/>
                <w:lang w:val="en-GB"/>
              </w:rPr>
              <m:t>i</m:t>
            </m:r>
          </m:sub>
        </m:sSub>
      </m:oMath>
      <w:r w:rsidRPr="00057A0E">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g</m:t>
            </m:r>
          </m:e>
          <m:sub>
            <m:r>
              <w:rPr>
                <w:rFonts w:ascii="Cambria Math" w:hAnsi="Cambria Math"/>
                <w:sz w:val="24"/>
                <w:szCs w:val="24"/>
                <w:lang w:val="en-GB"/>
              </w:rPr>
              <m:t>i</m:t>
            </m:r>
          </m:sub>
        </m:sSub>
      </m:oMath>
      <w:r w:rsidRPr="00057A0E">
        <w:rPr>
          <w:sz w:val="24"/>
          <w:szCs w:val="24"/>
          <w:lang w:val="en-GB"/>
        </w:rPr>
        <w:t xml:space="preserve">) </w:t>
      </w:r>
      <w:r w:rsidRPr="00057A0E">
        <w:rPr>
          <w:bCs/>
          <w:sz w:val="24"/>
          <w:szCs w:val="24"/>
          <w:lang w:val="en-GB"/>
        </w:rPr>
        <w:t xml:space="preserve">used in </w:t>
      </w:r>
      <w:r w:rsidR="00EE7FEE" w:rsidRPr="00057A0E">
        <w:rPr>
          <w:bCs/>
          <w:sz w:val="24"/>
          <w:szCs w:val="24"/>
          <w:lang w:val="en-GB"/>
        </w:rPr>
        <w:t>Eq.</w:t>
      </w:r>
      <w:r w:rsidRPr="00057A0E">
        <w:rPr>
          <w:bCs/>
          <w:sz w:val="24"/>
          <w:szCs w:val="24"/>
          <w:lang w:val="en-GB"/>
        </w:rPr>
        <w:t xml:space="preserve"> (2) </w:t>
      </w:r>
      <w:r w:rsidR="005000E3" w:rsidRPr="00057A0E">
        <w:rPr>
          <w:bCs/>
          <w:sz w:val="24"/>
          <w:szCs w:val="24"/>
          <w:lang w:val="en-GB"/>
        </w:rPr>
        <w:t>is identical to that used in</w:t>
      </w:r>
      <w:r w:rsidRPr="00057A0E">
        <w:rPr>
          <w:bCs/>
          <w:sz w:val="24"/>
          <w:szCs w:val="24"/>
          <w:lang w:val="en-GB"/>
        </w:rPr>
        <w:t xml:space="preserve"> </w:t>
      </w:r>
      <w:r w:rsidR="00EE7FEE" w:rsidRPr="00057A0E">
        <w:rPr>
          <w:bCs/>
          <w:sz w:val="24"/>
          <w:szCs w:val="24"/>
          <w:lang w:val="en-GB"/>
        </w:rPr>
        <w:t>Eq.</w:t>
      </w:r>
      <w:r w:rsidRPr="00057A0E">
        <w:rPr>
          <w:bCs/>
          <w:sz w:val="24"/>
          <w:szCs w:val="24"/>
          <w:lang w:val="en-GB"/>
        </w:rPr>
        <w:t xml:space="preserve"> (1). Thus, for the purpose of comparative analysis of all three methods for spectra calculations,</w:t>
      </w:r>
      <w:r w:rsidR="00CB19C4" w:rsidRPr="00057A0E">
        <w:rPr>
          <w:bCs/>
          <w:sz w:val="24"/>
          <w:szCs w:val="24"/>
          <w:lang w:val="en-GB"/>
        </w:rPr>
        <w:t xml:space="preserve"> we first reconstruct</w:t>
      </w:r>
      <w:r w:rsidR="00057A0E">
        <w:rPr>
          <w:bCs/>
          <w:sz w:val="24"/>
          <w:szCs w:val="24"/>
          <w:lang w:val="en-GB"/>
        </w:rPr>
        <w:t>ed</w:t>
      </w:r>
      <w:r w:rsidR="00CB19C4" w:rsidRPr="00057A0E">
        <w:rPr>
          <w:bCs/>
          <w:sz w:val="24"/>
          <w:szCs w:val="24"/>
          <w:lang w:val="en-GB"/>
        </w:rPr>
        <w:t xml:space="preserve"> </w:t>
      </w:r>
      <w:r w:rsidR="00057A0E" w:rsidRPr="00057A0E">
        <w:rPr>
          <w:bCs/>
          <w:sz w:val="24"/>
          <w:szCs w:val="24"/>
          <w:lang w:val="en-GB"/>
        </w:rPr>
        <w:t xml:space="preserve">the </w:t>
      </w:r>
      <w:r w:rsidR="00CB19C4" w:rsidRPr="00057A0E">
        <w:rPr>
          <w:bCs/>
          <w:sz w:val="24"/>
          <w:szCs w:val="24"/>
          <w:lang w:val="en-GB"/>
        </w:rPr>
        <w:t xml:space="preserve">relaxation modulus </w:t>
      </w:r>
      <m:oMath>
        <m:r>
          <w:rPr>
            <w:rFonts w:ascii="Cambria Math" w:hAnsi="Cambria Math"/>
            <w:sz w:val="24"/>
            <w:szCs w:val="24"/>
            <w:lang w:val="en-GB"/>
          </w:rPr>
          <m:t>G</m:t>
        </m:r>
        <m:d>
          <m:dPr>
            <m:ctrlPr>
              <w:rPr>
                <w:rFonts w:ascii="Cambria Math" w:hAnsi="Cambria Math"/>
                <w:bCs/>
                <w:i/>
                <w:sz w:val="24"/>
                <w:szCs w:val="24"/>
                <w:lang w:val="en-GB"/>
              </w:rPr>
            </m:ctrlPr>
          </m:dPr>
          <m:e>
            <m:r>
              <w:rPr>
                <w:rFonts w:ascii="Cambria Math" w:hAnsi="Cambria Math"/>
                <w:sz w:val="24"/>
                <w:szCs w:val="24"/>
                <w:lang w:val="en-GB"/>
              </w:rPr>
              <m:t>t</m:t>
            </m:r>
          </m:e>
        </m:d>
      </m:oMath>
      <w:r w:rsidR="00CB19C4" w:rsidRPr="00057A0E">
        <w:rPr>
          <w:bCs/>
          <w:sz w:val="24"/>
          <w:szCs w:val="24"/>
          <w:lang w:val="en-GB"/>
        </w:rPr>
        <w:t xml:space="preserve"> from experimentally determind dynamic moduli</w:t>
      </w:r>
      <w:r w:rsidR="00CB19C4" w:rsidRPr="00057A0E">
        <w:rPr>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CB19C4" w:rsidRPr="00057A0E">
        <w:rPr>
          <w:rFonts w:eastAsiaTheme="minorEastAsia"/>
          <w:sz w:val="24"/>
          <w:szCs w:val="24"/>
          <w:lang w:val="en-GB"/>
        </w:rPr>
        <w:t xml:space="preserve"> </w:t>
      </w:r>
      <w:r w:rsidR="00CB19C4" w:rsidRPr="00057A0E">
        <w:rPr>
          <w:sz w:val="24"/>
          <w:szCs w:val="24"/>
          <w:lang w:val="en-GB"/>
        </w:rPr>
        <w:t xml:space="preserve">and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CB19C4" w:rsidRPr="00057A0E">
        <w:rPr>
          <w:sz w:val="24"/>
          <w:szCs w:val="24"/>
          <w:lang w:val="en-GB"/>
        </w:rPr>
        <w:t xml:space="preserve"> using the approximate formula</w:t>
      </w:r>
      <w:r w:rsidR="00EE7FEE" w:rsidRPr="00057A0E">
        <w:rPr>
          <w:sz w:val="24"/>
          <w:szCs w:val="24"/>
          <w:lang w:val="en-GB"/>
        </w:rPr>
        <w:t xml:space="preserve">, </w:t>
      </w:r>
      <w:r w:rsidR="00EE7FEE" w:rsidRPr="00057A0E">
        <w:rPr>
          <w:i/>
          <w:iCs/>
          <w:sz w:val="24"/>
          <w:szCs w:val="24"/>
          <w:lang w:val="en-GB"/>
        </w:rPr>
        <w:t>i.e</w:t>
      </w:r>
      <w:r w:rsidR="00EE7FEE" w:rsidRPr="00057A0E">
        <w:rPr>
          <w:sz w:val="24"/>
          <w:szCs w:val="24"/>
          <w:lang w:val="en-GB"/>
        </w:rPr>
        <w:t>.</w:t>
      </w:r>
      <w:r w:rsidR="00057A0E" w:rsidRPr="00057A0E">
        <w:rPr>
          <w:sz w:val="24"/>
          <w:szCs w:val="24"/>
          <w:lang w:val="en-GB"/>
        </w:rPr>
        <w:t>,</w:t>
      </w:r>
      <w:r w:rsidR="00EE7FEE" w:rsidRPr="00057A0E">
        <w:rPr>
          <w:sz w:val="24"/>
          <w:szCs w:val="24"/>
          <w:lang w:val="en-GB"/>
        </w:rPr>
        <w:t xml:space="preserve"> Eq.</w:t>
      </w:r>
      <w:r w:rsidR="00CB19C4" w:rsidRPr="00057A0E">
        <w:rPr>
          <w:sz w:val="24"/>
          <w:szCs w:val="24"/>
          <w:lang w:val="en-GB"/>
        </w:rPr>
        <w:t xml:space="preserve"> (3)</w:t>
      </w:r>
      <w:r w:rsidR="00057A0E">
        <w:rPr>
          <w:sz w:val="24"/>
          <w:szCs w:val="24"/>
          <w:lang w:val="en-GB"/>
        </w:rPr>
        <w:t>. In the next step</w:t>
      </w:r>
      <w:r w:rsidR="00CB19C4" w:rsidRPr="00057A0E">
        <w:rPr>
          <w:sz w:val="24"/>
          <w:szCs w:val="24"/>
          <w:lang w:val="en-GB"/>
        </w:rPr>
        <w:t xml:space="preserve"> </w:t>
      </w:r>
      <w:r w:rsidR="00057A0E">
        <w:rPr>
          <w:sz w:val="24"/>
          <w:szCs w:val="24"/>
          <w:lang w:val="en-GB"/>
        </w:rPr>
        <w:t xml:space="preserve">we </w:t>
      </w:r>
      <w:r w:rsidR="00CB19C4" w:rsidRPr="00057A0E">
        <w:rPr>
          <w:sz w:val="24"/>
          <w:szCs w:val="24"/>
          <w:lang w:val="en-GB"/>
        </w:rPr>
        <w:t>calculate</w:t>
      </w:r>
      <w:r w:rsidR="00057A0E">
        <w:rPr>
          <w:sz w:val="24"/>
          <w:szCs w:val="24"/>
          <w:lang w:val="en-GB"/>
        </w:rPr>
        <w:t>d</w:t>
      </w:r>
      <w:r w:rsidR="00CB19C4" w:rsidRPr="00057A0E">
        <w:rPr>
          <w:sz w:val="24"/>
          <w:szCs w:val="24"/>
          <w:lang w:val="en-GB"/>
        </w:rPr>
        <w:t xml:space="preserve"> the spectrum using the least-squares minimization method that incorporates </w:t>
      </w:r>
      <w:r w:rsidR="00B30241" w:rsidRPr="00057A0E">
        <w:rPr>
          <w:sz w:val="24"/>
          <w:szCs w:val="24"/>
          <w:lang w:val="en-GB"/>
        </w:rPr>
        <w:t>Levenberg–Marquardt algorithm.</w:t>
      </w:r>
    </w:p>
    <w:p w14:paraId="2CF8F23A" w14:textId="77777777" w:rsidR="00197CEA" w:rsidRPr="001F73CF" w:rsidRDefault="00197CEA" w:rsidP="00057A0E">
      <w:pPr>
        <w:pStyle w:val="Els-body-text"/>
        <w:spacing w:line="360" w:lineRule="auto"/>
        <w:ind w:right="-28" w:firstLine="0"/>
        <w:jc w:val="left"/>
        <w:rPr>
          <w:b/>
          <w:bCs/>
          <w:sz w:val="24"/>
          <w:szCs w:val="24"/>
          <w:lang w:val="en-GB"/>
        </w:rPr>
      </w:pPr>
    </w:p>
    <w:p w14:paraId="05372C95" w14:textId="5F35F09C" w:rsidR="00382DE4" w:rsidRPr="004D01EC" w:rsidRDefault="009939FF" w:rsidP="00057A0E">
      <w:pPr>
        <w:pStyle w:val="Els-body-text"/>
        <w:spacing w:line="360" w:lineRule="auto"/>
        <w:ind w:right="-28" w:firstLine="0"/>
        <w:jc w:val="left"/>
        <w:rPr>
          <w:b/>
          <w:bCs/>
          <w:sz w:val="24"/>
          <w:szCs w:val="24"/>
          <w:lang w:val="en-GB"/>
        </w:rPr>
      </w:pPr>
      <w:r w:rsidRPr="004D01EC">
        <w:rPr>
          <w:b/>
          <w:bCs/>
          <w:sz w:val="24"/>
          <w:szCs w:val="24"/>
          <w:lang w:val="en-GB"/>
        </w:rPr>
        <w:t>3</w:t>
      </w:r>
      <w:r w:rsidR="008E6699" w:rsidRPr="004D01EC">
        <w:rPr>
          <w:b/>
          <w:bCs/>
          <w:sz w:val="24"/>
          <w:szCs w:val="24"/>
          <w:lang w:val="en-GB"/>
        </w:rPr>
        <w:t xml:space="preserve">. 3. </w:t>
      </w:r>
      <w:proofErr w:type="spellStart"/>
      <w:r w:rsidR="007337DD" w:rsidRPr="004D01EC">
        <w:rPr>
          <w:b/>
          <w:bCs/>
          <w:sz w:val="24"/>
          <w:szCs w:val="24"/>
          <w:lang w:val="en-GB"/>
        </w:rPr>
        <w:t>Honerkamp</w:t>
      </w:r>
      <w:proofErr w:type="spellEnd"/>
      <w:r w:rsidR="007337DD" w:rsidRPr="004D01EC">
        <w:rPr>
          <w:b/>
          <w:bCs/>
          <w:sz w:val="24"/>
          <w:szCs w:val="24"/>
          <w:lang w:val="en-GB"/>
        </w:rPr>
        <w:t xml:space="preserve"> &amp; </w:t>
      </w:r>
      <w:proofErr w:type="spellStart"/>
      <w:r w:rsidR="007337DD" w:rsidRPr="004D01EC">
        <w:rPr>
          <w:b/>
          <w:bCs/>
          <w:sz w:val="24"/>
          <w:szCs w:val="24"/>
          <w:lang w:val="en-GB"/>
        </w:rPr>
        <w:t>Weese</w:t>
      </w:r>
      <w:proofErr w:type="spellEnd"/>
      <w:r w:rsidR="007337DD" w:rsidRPr="004D01EC">
        <w:rPr>
          <w:b/>
          <w:bCs/>
          <w:sz w:val="24"/>
          <w:szCs w:val="24"/>
          <w:lang w:val="en-GB"/>
        </w:rPr>
        <w:t xml:space="preserve"> method </w:t>
      </w:r>
      <w:r w:rsidR="008037CD" w:rsidRPr="004D01EC">
        <w:rPr>
          <w:b/>
          <w:bCs/>
          <w:sz w:val="24"/>
          <w:szCs w:val="24"/>
          <w:lang w:val="en-GB"/>
        </w:rPr>
        <w:t>using the commercial software</w:t>
      </w:r>
    </w:p>
    <w:p w14:paraId="1FC85E19" w14:textId="60EE1DD4" w:rsidR="00932CE3" w:rsidRPr="004D01EC" w:rsidRDefault="003F0F2A" w:rsidP="00057A0E">
      <w:pPr>
        <w:pStyle w:val="Els-body-text"/>
        <w:spacing w:line="360" w:lineRule="auto"/>
        <w:ind w:right="-28" w:firstLine="284"/>
        <w:jc w:val="left"/>
        <w:rPr>
          <w:bCs/>
          <w:sz w:val="24"/>
          <w:szCs w:val="24"/>
          <w:highlight w:val="red"/>
          <w:lang w:val="en-GB"/>
        </w:rPr>
      </w:pPr>
      <w:r w:rsidRPr="001A1E94">
        <w:rPr>
          <w:bCs/>
          <w:sz w:val="24"/>
          <w:szCs w:val="24"/>
          <w:lang w:val="en-GB"/>
        </w:rPr>
        <w:t>The third approach</w:t>
      </w:r>
      <w:r w:rsidR="00AA04D6">
        <w:rPr>
          <w:bCs/>
          <w:sz w:val="24"/>
          <w:szCs w:val="24"/>
          <w:lang w:val="en-GB"/>
        </w:rPr>
        <w:t>,</w:t>
      </w:r>
      <w:r w:rsidRPr="001A1E94">
        <w:rPr>
          <w:bCs/>
          <w:sz w:val="24"/>
          <w:szCs w:val="24"/>
          <w:lang w:val="en-GB"/>
        </w:rPr>
        <w:t xml:space="preserve"> used for calculating relaxation spectra for all four selected polysaccharides with the aim of comparative analysis of three mathematical models</w:t>
      </w:r>
      <w:r w:rsidR="001A1E94" w:rsidRPr="001A1E94">
        <w:rPr>
          <w:bCs/>
          <w:sz w:val="24"/>
          <w:szCs w:val="24"/>
          <w:lang w:val="en-GB"/>
        </w:rPr>
        <w:t xml:space="preserve"> or </w:t>
      </w:r>
      <w:r w:rsidRPr="001A1E94">
        <w:rPr>
          <w:bCs/>
          <w:sz w:val="24"/>
          <w:szCs w:val="24"/>
          <w:lang w:val="en-GB"/>
        </w:rPr>
        <w:lastRenderedPageBreak/>
        <w:t xml:space="preserve">methodologies, is based on the earlier developed </w:t>
      </w:r>
      <w:proofErr w:type="spellStart"/>
      <w:r w:rsidRPr="001A1E94">
        <w:rPr>
          <w:bCs/>
          <w:sz w:val="24"/>
          <w:szCs w:val="24"/>
          <w:lang w:val="en-GB"/>
        </w:rPr>
        <w:t>Honerkamp</w:t>
      </w:r>
      <w:proofErr w:type="spellEnd"/>
      <w:r w:rsidRPr="001A1E94">
        <w:rPr>
          <w:bCs/>
          <w:sz w:val="24"/>
          <w:szCs w:val="24"/>
          <w:lang w:val="en-GB"/>
        </w:rPr>
        <w:t xml:space="preserve"> &amp; </w:t>
      </w:r>
      <w:proofErr w:type="spellStart"/>
      <w:r w:rsidRPr="001A1E94">
        <w:rPr>
          <w:bCs/>
          <w:sz w:val="24"/>
          <w:szCs w:val="24"/>
          <w:lang w:val="en-GB"/>
        </w:rPr>
        <w:t>Weese</w:t>
      </w:r>
      <w:proofErr w:type="spellEnd"/>
      <w:r w:rsidRPr="001A1E94">
        <w:rPr>
          <w:bCs/>
          <w:sz w:val="24"/>
          <w:szCs w:val="24"/>
          <w:lang w:val="en-GB"/>
        </w:rPr>
        <w:t xml:space="preserve"> method</w:t>
      </w:r>
      <w:r w:rsidR="00C55B80" w:rsidRPr="00AA04D6">
        <w:rPr>
          <w:bCs/>
          <w:sz w:val="24"/>
          <w:szCs w:val="24"/>
          <w:vertAlign w:val="superscript"/>
          <w:lang w:val="en-GB"/>
        </w:rPr>
        <w:t>27</w:t>
      </w:r>
      <w:r w:rsidRPr="00AA04D6">
        <w:rPr>
          <w:bCs/>
          <w:sz w:val="24"/>
          <w:szCs w:val="24"/>
          <w:lang w:val="en-GB"/>
        </w:rPr>
        <w:t xml:space="preserve"> </w:t>
      </w:r>
      <w:r w:rsidR="00A700AF" w:rsidRPr="004D01EC">
        <w:rPr>
          <w:bCs/>
          <w:sz w:val="24"/>
          <w:szCs w:val="24"/>
          <w:lang w:val="en-GB"/>
        </w:rPr>
        <w:t>exploiting</w:t>
      </w:r>
      <w:r w:rsidRPr="004D01EC">
        <w:rPr>
          <w:bCs/>
          <w:sz w:val="24"/>
          <w:szCs w:val="24"/>
          <w:lang w:val="en-GB"/>
        </w:rPr>
        <w:t xml:space="preserve"> </w:t>
      </w:r>
      <w:r w:rsidR="00932CE3" w:rsidRPr="004D01EC">
        <w:rPr>
          <w:bCs/>
          <w:sz w:val="24"/>
          <w:szCs w:val="24"/>
          <w:lang w:val="en-GB"/>
        </w:rPr>
        <w:t xml:space="preserve">an efficient, open-source, multi-platform computer program </w:t>
      </w:r>
      <w:proofErr w:type="spellStart"/>
      <w:r w:rsidR="00932CE3" w:rsidRPr="004D01EC">
        <w:rPr>
          <w:bCs/>
          <w:sz w:val="24"/>
          <w:szCs w:val="24"/>
          <w:lang w:val="en-GB"/>
        </w:rPr>
        <w:t>ReSpect</w:t>
      </w:r>
      <w:proofErr w:type="spellEnd"/>
      <w:r w:rsidR="00932CE3" w:rsidRPr="004D01EC">
        <w:rPr>
          <w:bCs/>
          <w:sz w:val="24"/>
          <w:szCs w:val="24"/>
          <w:lang w:val="en-GB"/>
        </w:rPr>
        <w:t xml:space="preserve"> to infer the continuous and discrete relaxation spectra from dynamic moduli </w:t>
      </w:r>
      <w:r w:rsidR="00932CE3" w:rsidRPr="00AA04D6">
        <w:rPr>
          <w:bCs/>
          <w:sz w:val="24"/>
          <w:szCs w:val="24"/>
          <w:lang w:val="en-GB"/>
        </w:rPr>
        <w:t>measurements</w:t>
      </w:r>
      <w:r w:rsidRPr="00AA04D6">
        <w:rPr>
          <w:bCs/>
          <w:sz w:val="24"/>
          <w:szCs w:val="24"/>
          <w:lang w:val="en-GB"/>
        </w:rPr>
        <w:t>.</w:t>
      </w:r>
      <w:r w:rsidR="00C55B80" w:rsidRPr="00AA04D6">
        <w:rPr>
          <w:bCs/>
          <w:sz w:val="24"/>
          <w:szCs w:val="24"/>
          <w:vertAlign w:val="superscript"/>
          <w:lang w:val="en-GB"/>
        </w:rPr>
        <w:t>28</w:t>
      </w:r>
    </w:p>
    <w:p w14:paraId="7BFC8151" w14:textId="4E3A5772" w:rsidR="00823840" w:rsidRPr="001A1E94" w:rsidRDefault="002810B9" w:rsidP="00057A0E">
      <w:pPr>
        <w:pStyle w:val="Els-body-text"/>
        <w:spacing w:line="360" w:lineRule="auto"/>
        <w:ind w:right="-28" w:firstLine="284"/>
        <w:jc w:val="left"/>
        <w:rPr>
          <w:bCs/>
          <w:sz w:val="24"/>
          <w:szCs w:val="24"/>
          <w:lang w:val="en-GB"/>
        </w:rPr>
      </w:pPr>
      <w:r w:rsidRPr="001A1E94">
        <w:rPr>
          <w:bCs/>
          <w:sz w:val="24"/>
          <w:szCs w:val="24"/>
          <w:lang w:val="en-GB"/>
        </w:rPr>
        <w:t>This approach</w:t>
      </w:r>
      <w:r w:rsidR="00932CE3" w:rsidRPr="001A1E94">
        <w:rPr>
          <w:bCs/>
          <w:sz w:val="24"/>
          <w:szCs w:val="24"/>
          <w:lang w:val="en-GB"/>
        </w:rPr>
        <w:t xml:space="preserve"> employ</w:t>
      </w:r>
      <w:r w:rsidRPr="001A1E94">
        <w:rPr>
          <w:bCs/>
          <w:sz w:val="24"/>
          <w:szCs w:val="24"/>
          <w:lang w:val="en-GB"/>
        </w:rPr>
        <w:t>s</w:t>
      </w:r>
      <w:r w:rsidR="00932CE3" w:rsidRPr="001A1E94">
        <w:rPr>
          <w:bCs/>
          <w:sz w:val="24"/>
          <w:szCs w:val="24"/>
          <w:lang w:val="en-GB"/>
        </w:rPr>
        <w:t xml:space="preserve"> </w:t>
      </w:r>
      <w:r w:rsidR="000009A4" w:rsidRPr="001A1E94">
        <w:rPr>
          <w:bCs/>
          <w:sz w:val="24"/>
          <w:szCs w:val="24"/>
          <w:lang w:val="en-GB"/>
        </w:rPr>
        <w:t xml:space="preserve">the numerical calculations that include </w:t>
      </w:r>
      <w:r w:rsidR="00932CE3" w:rsidRPr="001A1E94">
        <w:rPr>
          <w:bCs/>
          <w:sz w:val="24"/>
          <w:szCs w:val="24"/>
          <w:lang w:val="en-GB"/>
        </w:rPr>
        <w:t>nonlinear Tikhonov regularization and the Levenberg-Marquardt method to extract the</w:t>
      </w:r>
      <w:r w:rsidR="00823840" w:rsidRPr="001A1E94">
        <w:rPr>
          <w:bCs/>
          <w:sz w:val="24"/>
          <w:szCs w:val="24"/>
          <w:lang w:val="en-GB"/>
        </w:rPr>
        <w:t xml:space="preserve"> continuous relaxation spectrum </w:t>
      </w:r>
      <m:oMath>
        <m:r>
          <w:rPr>
            <w:rFonts w:ascii="Cambria Math" w:hAnsi="Cambria Math"/>
            <w:sz w:val="24"/>
            <w:szCs w:val="24"/>
            <w:lang w:val="en-GB"/>
          </w:rPr>
          <m:t>h(τ)</m:t>
        </m:r>
      </m:oMath>
      <w:r w:rsidR="00823840" w:rsidRPr="001A1E94">
        <w:rPr>
          <w:bCs/>
          <w:sz w:val="24"/>
          <w:szCs w:val="24"/>
          <w:lang w:val="en-GB"/>
        </w:rPr>
        <w:t xml:space="preserve"> that is an essential part of the mathematical representation of the </w:t>
      </w:r>
      <w:r w:rsidR="00B7092E" w:rsidRPr="001A1E94">
        <w:rPr>
          <w:bCs/>
          <w:sz w:val="24"/>
          <w:szCs w:val="24"/>
          <w:lang w:val="en-GB"/>
        </w:rPr>
        <w:t>dynamic moduli</w:t>
      </w:r>
      <w:r w:rsidR="00823840" w:rsidRPr="001A1E94">
        <w:rPr>
          <w:bCs/>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4D01EC" w:rsidRPr="00CC3717">
        <w:rPr>
          <w:sz w:val="24"/>
          <w:szCs w:val="24"/>
          <w:lang w:val="en-GB"/>
        </w:rPr>
        <w:t xml:space="preserve"> and </w:t>
      </w:r>
      <m:oMath>
        <m:sSup>
          <m:sSupPr>
            <m:ctrlPr>
              <w:rPr>
                <w:rFonts w:ascii="Cambria Math" w:hAnsi="Cambria Math"/>
                <w:i/>
                <w:sz w:val="24"/>
                <w:szCs w:val="24"/>
                <w:lang w:val="en-GB"/>
              </w:rPr>
            </m:ctrlPr>
          </m:sSupPr>
          <m:e>
            <m:r>
              <w:rPr>
                <w:rFonts w:ascii="Cambria Math" w:hAnsi="Cambria Math"/>
                <w:sz w:val="24"/>
                <w:szCs w:val="24"/>
                <w:lang w:val="en-GB"/>
              </w:rPr>
              <m:t>G'</m:t>
            </m:r>
          </m:e>
          <m:sup>
            <m:r>
              <w:rPr>
                <w:rFonts w:ascii="Cambria Math" w:hAnsi="Cambria Math"/>
                <w:sz w:val="24"/>
                <w:szCs w:val="24"/>
                <w:lang w:val="en-GB"/>
              </w:rPr>
              <m:t>'</m:t>
            </m:r>
          </m:sup>
        </m:sSup>
        <m:d>
          <m:dPr>
            <m:ctrlPr>
              <w:rPr>
                <w:rFonts w:ascii="Cambria Math" w:hAnsi="Cambria Math"/>
                <w:i/>
                <w:sz w:val="24"/>
                <w:szCs w:val="24"/>
                <w:lang w:val="en-GB"/>
              </w:rPr>
            </m:ctrlPr>
          </m:dPr>
          <m:e>
            <m:r>
              <w:rPr>
                <w:rFonts w:ascii="Cambria Math" w:hAnsi="Cambria Math"/>
                <w:sz w:val="24"/>
                <w:szCs w:val="24"/>
                <w:lang w:val="en-GB"/>
              </w:rPr>
              <m:t>ω</m:t>
            </m:r>
          </m:e>
        </m:d>
      </m:oMath>
      <w:r w:rsidR="004D01EC" w:rsidRPr="00CC3717">
        <w:rPr>
          <w:sz w:val="24"/>
          <w:szCs w:val="24"/>
          <w:lang w:val="en-GB"/>
        </w:rPr>
        <w:t xml:space="preserve"> </w:t>
      </w:r>
      <w:r w:rsidR="00823840" w:rsidRPr="001A1E94">
        <w:rPr>
          <w:bCs/>
          <w:sz w:val="24"/>
          <w:szCs w:val="24"/>
          <w:lang w:val="en-GB"/>
        </w:rPr>
        <w:t>in the</w:t>
      </w:r>
      <w:r w:rsidR="00932CE3" w:rsidRPr="001A1E94">
        <w:rPr>
          <w:bCs/>
          <w:sz w:val="24"/>
          <w:szCs w:val="24"/>
          <w:lang w:val="en-GB"/>
        </w:rPr>
        <w:t xml:space="preserve"> </w:t>
      </w:r>
      <w:r w:rsidR="00823840" w:rsidRPr="001A1E94">
        <w:rPr>
          <w:bCs/>
          <w:sz w:val="24"/>
          <w:szCs w:val="24"/>
          <w:lang w:val="en-GB"/>
        </w:rPr>
        <w:t>form</w:t>
      </w:r>
    </w:p>
    <w:p w14:paraId="6C8C1B01" w14:textId="77777777" w:rsidR="001A1E94" w:rsidRPr="001A1E94" w:rsidRDefault="001A1E94" w:rsidP="00AA04D6">
      <w:pPr>
        <w:pStyle w:val="Els-body-text"/>
        <w:spacing w:line="360" w:lineRule="auto"/>
        <w:ind w:right="-28" w:firstLine="284"/>
        <w:jc w:val="left"/>
        <w:rPr>
          <w:bCs/>
          <w:sz w:val="24"/>
          <w:szCs w:val="24"/>
          <w:lang w:val="en-GB"/>
        </w:rPr>
      </w:pPr>
    </w:p>
    <w:p w14:paraId="4461C9EA" w14:textId="6668B041" w:rsidR="00823840" w:rsidRPr="001A1E94" w:rsidRDefault="00B7092E" w:rsidP="00B7092E">
      <w:pPr>
        <w:tabs>
          <w:tab w:val="center" w:pos="4536"/>
          <w:tab w:val="right" w:pos="9072"/>
        </w:tabs>
        <w:spacing w:after="0" w:line="360" w:lineRule="auto"/>
        <w:rPr>
          <w:rFonts w:ascii="Times New Roman" w:eastAsiaTheme="minorEastAsia" w:hAnsi="Times New Roman" w:cs="Times New Roman"/>
          <w:sz w:val="24"/>
          <w:szCs w:val="24"/>
          <w:lang w:val="en-GB"/>
        </w:rPr>
      </w:pPr>
      <w:r w:rsidRPr="001A1E94">
        <w:rPr>
          <w:rFonts w:ascii="Times New Roman" w:eastAsiaTheme="minorEastAsia" w:hAnsi="Times New Roman" w:cs="Times New Roman"/>
          <w:sz w:val="24"/>
          <w:szCs w:val="24"/>
          <w:lang w:val="en-GB"/>
        </w:rPr>
        <w:tab/>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r>
          <w:rPr>
            <w:rFonts w:ascii="Cambria Math" w:hAnsi="Cambria Math" w:cs="Times New Roman"/>
            <w:sz w:val="24"/>
            <w:szCs w:val="24"/>
            <w:lang w:val="en-GB"/>
          </w:rPr>
          <m:t>=</m:t>
        </m:r>
        <m:nary>
          <m:naryPr>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m:t>
            </m:r>
          </m:sub>
          <m:sup>
            <m:r>
              <w:rPr>
                <w:rFonts w:ascii="Cambria Math" w:hAnsi="Cambria Math" w:cs="Times New Roman"/>
                <w:sz w:val="24"/>
                <w:szCs w:val="24"/>
                <w:lang w:val="en-GB"/>
              </w:rPr>
              <m:t>∞</m:t>
            </m:r>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(ωτ)</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(ωτ)</m:t>
                    </m:r>
                  </m:e>
                  <m:sup>
                    <m:r>
                      <w:rPr>
                        <w:rFonts w:ascii="Cambria Math" w:hAnsi="Cambria Math" w:cs="Times New Roman"/>
                        <w:sz w:val="24"/>
                        <w:szCs w:val="24"/>
                        <w:lang w:val="en-GB"/>
                      </w:rPr>
                      <m:t>2</m:t>
                    </m:r>
                  </m:sup>
                </m:sSup>
              </m:den>
            </m:f>
            <m:r>
              <w:rPr>
                <w:rFonts w:ascii="Cambria Math" w:hAnsi="Cambria Math" w:cs="Times New Roman"/>
                <w:sz w:val="24"/>
                <w:szCs w:val="24"/>
                <w:lang w:val="en-GB"/>
              </w:rPr>
              <m:t>h</m:t>
            </m:r>
            <m:d>
              <m:dPr>
                <m:ctrlPr>
                  <w:rPr>
                    <w:rFonts w:ascii="Cambria Math" w:hAnsi="Cambria Math" w:cs="Times New Roman"/>
                    <w:i/>
                    <w:sz w:val="24"/>
                    <w:szCs w:val="24"/>
                    <w:lang w:val="en-GB"/>
                  </w:rPr>
                </m:ctrlPr>
              </m:dPr>
              <m:e>
                <m:r>
                  <w:rPr>
                    <w:rFonts w:ascii="Cambria Math" w:hAnsi="Cambria Math" w:cs="Times New Roman"/>
                    <w:sz w:val="24"/>
                    <w:szCs w:val="24"/>
                    <w:lang w:val="en-GB"/>
                  </w:rPr>
                  <m:t>τ</m:t>
                </m:r>
              </m:e>
            </m:d>
            <m:r>
              <w:rPr>
                <w:rFonts w:ascii="Cambria Math" w:hAnsi="Cambria Math" w:cs="Times New Roman"/>
                <w:sz w:val="24"/>
                <w:szCs w:val="24"/>
                <w:lang w:val="en-GB"/>
              </w:rPr>
              <m:t>d</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ln</m:t>
                </m:r>
              </m:fName>
              <m:e>
                <m:r>
                  <w:rPr>
                    <w:rFonts w:ascii="Cambria Math" w:hAnsi="Cambria Math" w:cs="Times New Roman"/>
                    <w:sz w:val="24"/>
                    <w:szCs w:val="24"/>
                    <w:lang w:val="en-GB"/>
                  </w:rPr>
                  <m:t>τ</m:t>
                </m:r>
              </m:e>
            </m:func>
          </m:e>
        </m:nary>
      </m:oMath>
      <w:r w:rsidRPr="001A1E94">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r>
          <w:rPr>
            <w:rFonts w:ascii="Cambria Math" w:hAnsi="Cambria Math" w:cs="Times New Roman"/>
            <w:sz w:val="24"/>
            <w:szCs w:val="24"/>
            <w:lang w:val="en-GB"/>
          </w:rPr>
          <m:t>=</m:t>
        </m:r>
        <m:nary>
          <m:naryPr>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m:t>
            </m:r>
          </m:sub>
          <m:sup>
            <m:r>
              <w:rPr>
                <w:rFonts w:ascii="Cambria Math" w:hAnsi="Cambria Math" w:cs="Times New Roman"/>
                <w:sz w:val="24"/>
                <w:szCs w:val="24"/>
                <w:lang w:val="en-GB"/>
              </w:rPr>
              <m:t>∞</m:t>
            </m:r>
          </m:sup>
          <m:e>
            <m:f>
              <m:fPr>
                <m:ctrlPr>
                  <w:rPr>
                    <w:rFonts w:ascii="Cambria Math" w:hAnsi="Cambria Math" w:cs="Times New Roman"/>
                    <w:i/>
                    <w:sz w:val="24"/>
                    <w:szCs w:val="24"/>
                    <w:lang w:val="en-GB"/>
                  </w:rPr>
                </m:ctrlPr>
              </m:fPr>
              <m:num>
                <m:r>
                  <w:rPr>
                    <w:rFonts w:ascii="Cambria Math" w:hAnsi="Cambria Math" w:cs="Times New Roman"/>
                    <w:sz w:val="24"/>
                    <w:szCs w:val="24"/>
                    <w:lang w:val="en-GB"/>
                  </w:rPr>
                  <m:t>ωτ</m:t>
                </m:r>
              </m:num>
              <m:den>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(ωτ)</m:t>
                    </m:r>
                  </m:e>
                  <m:sup>
                    <m:r>
                      <w:rPr>
                        <w:rFonts w:ascii="Cambria Math" w:hAnsi="Cambria Math" w:cs="Times New Roman"/>
                        <w:sz w:val="24"/>
                        <w:szCs w:val="24"/>
                        <w:lang w:val="en-GB"/>
                      </w:rPr>
                      <m:t>2</m:t>
                    </m:r>
                  </m:sup>
                </m:sSup>
              </m:den>
            </m:f>
          </m:e>
        </m:nary>
        <m:r>
          <w:rPr>
            <w:rFonts w:ascii="Cambria Math" w:hAnsi="Cambria Math" w:cs="Times New Roman"/>
            <w:sz w:val="24"/>
            <w:szCs w:val="24"/>
            <w:lang w:val="en-GB"/>
          </w:rPr>
          <m:t>h</m:t>
        </m:r>
        <m:d>
          <m:dPr>
            <m:ctrlPr>
              <w:rPr>
                <w:rFonts w:ascii="Cambria Math" w:hAnsi="Cambria Math" w:cs="Times New Roman"/>
                <w:i/>
                <w:sz w:val="24"/>
                <w:szCs w:val="24"/>
                <w:lang w:val="en-GB"/>
              </w:rPr>
            </m:ctrlPr>
          </m:dPr>
          <m:e>
            <m:r>
              <w:rPr>
                <w:rFonts w:ascii="Cambria Math" w:hAnsi="Cambria Math" w:cs="Times New Roman"/>
                <w:sz w:val="24"/>
                <w:szCs w:val="24"/>
                <w:lang w:val="en-GB"/>
              </w:rPr>
              <m:t>τ</m:t>
            </m:r>
          </m:e>
        </m:d>
        <m:r>
          <w:rPr>
            <w:rFonts w:ascii="Cambria Math" w:hAnsi="Cambria Math" w:cs="Times New Roman"/>
            <w:sz w:val="24"/>
            <w:szCs w:val="24"/>
            <w:lang w:val="en-GB"/>
          </w:rPr>
          <m:t>d</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ln</m:t>
            </m:r>
          </m:fName>
          <m:e>
            <m:r>
              <w:rPr>
                <w:rFonts w:ascii="Cambria Math" w:hAnsi="Cambria Math" w:cs="Times New Roman"/>
                <w:sz w:val="24"/>
                <w:szCs w:val="24"/>
                <w:lang w:val="en-GB"/>
              </w:rPr>
              <m:t>τ</m:t>
            </m:r>
          </m:e>
        </m:func>
      </m:oMath>
      <w:r w:rsidR="009F1181">
        <w:rPr>
          <w:rFonts w:ascii="Times New Roman" w:eastAsiaTheme="minorEastAsia" w:hAnsi="Times New Roman" w:cs="Times New Roman"/>
          <w:sz w:val="24"/>
          <w:szCs w:val="24"/>
          <w:lang w:val="en-GB"/>
        </w:rPr>
        <w:t>.</w:t>
      </w:r>
      <w:r w:rsidR="0062262E" w:rsidRPr="001A1E94">
        <w:rPr>
          <w:rFonts w:ascii="Times New Roman" w:eastAsiaTheme="minorEastAsia" w:hAnsi="Times New Roman" w:cs="Times New Roman"/>
          <w:sz w:val="24"/>
          <w:szCs w:val="24"/>
          <w:lang w:val="en-GB"/>
        </w:rPr>
        <w:tab/>
        <w:t>(</w:t>
      </w:r>
      <w:r w:rsidR="00C55B80" w:rsidRPr="00AA04D6">
        <w:rPr>
          <w:rFonts w:ascii="Times New Roman" w:eastAsiaTheme="minorEastAsia" w:hAnsi="Times New Roman" w:cs="Times New Roman"/>
          <w:sz w:val="24"/>
          <w:szCs w:val="24"/>
          <w:lang w:val="en-GB"/>
        </w:rPr>
        <w:t>4</w:t>
      </w:r>
      <w:r w:rsidRPr="001A1E94">
        <w:rPr>
          <w:rFonts w:ascii="Times New Roman" w:eastAsiaTheme="minorEastAsia" w:hAnsi="Times New Roman" w:cs="Times New Roman"/>
          <w:sz w:val="24"/>
          <w:szCs w:val="24"/>
          <w:lang w:val="en-GB"/>
        </w:rPr>
        <w:t>)</w:t>
      </w:r>
    </w:p>
    <w:p w14:paraId="32EE9DF4" w14:textId="77777777" w:rsidR="001A1E94" w:rsidRPr="001A1E94" w:rsidRDefault="001A1E94" w:rsidP="00B7092E">
      <w:pPr>
        <w:tabs>
          <w:tab w:val="center" w:pos="4536"/>
          <w:tab w:val="right" w:pos="9072"/>
        </w:tabs>
        <w:spacing w:after="0" w:line="360" w:lineRule="auto"/>
        <w:rPr>
          <w:rFonts w:ascii="Times New Roman" w:eastAsiaTheme="minorEastAsia" w:hAnsi="Times New Roman" w:cs="Times New Roman"/>
          <w:sz w:val="24"/>
          <w:szCs w:val="24"/>
          <w:lang w:val="en-GB"/>
        </w:rPr>
      </w:pPr>
    </w:p>
    <w:p w14:paraId="25402929" w14:textId="707085FB" w:rsidR="007C012F" w:rsidRPr="001A1E94" w:rsidRDefault="00932CE3" w:rsidP="000F6A1B">
      <w:pPr>
        <w:pStyle w:val="Els-body-text"/>
        <w:spacing w:line="360" w:lineRule="auto"/>
        <w:ind w:right="-28" w:firstLine="284"/>
        <w:jc w:val="left"/>
        <w:rPr>
          <w:bCs/>
          <w:sz w:val="24"/>
          <w:szCs w:val="24"/>
          <w:highlight w:val="red"/>
          <w:lang w:val="en-GB"/>
        </w:rPr>
      </w:pPr>
      <w:r w:rsidRPr="001A1E94">
        <w:rPr>
          <w:bCs/>
          <w:sz w:val="24"/>
          <w:szCs w:val="24"/>
          <w:lang w:val="en-GB"/>
        </w:rPr>
        <w:t>To obtain the discrete relaxation spectrum</w:t>
      </w:r>
      <w:r w:rsidR="00823840" w:rsidRPr="001A1E94">
        <w:rPr>
          <w:bCs/>
          <w:sz w:val="24"/>
          <w:szCs w:val="24"/>
          <w:lang w:val="en-GB"/>
        </w:rPr>
        <w:t xml:space="preserve"> presented in the Eq. (1)</w:t>
      </w:r>
      <w:r w:rsidRPr="001A1E94">
        <w:rPr>
          <w:bCs/>
          <w:sz w:val="24"/>
          <w:szCs w:val="24"/>
          <w:lang w:val="en-GB"/>
        </w:rPr>
        <w:t>, a novel algorithm that exploits the continuous spectrum to position the modes</w:t>
      </w:r>
      <w:r w:rsidR="002810B9" w:rsidRPr="001A1E94">
        <w:rPr>
          <w:bCs/>
          <w:sz w:val="24"/>
          <w:szCs w:val="24"/>
          <w:lang w:val="en-GB"/>
        </w:rPr>
        <w:t xml:space="preserve"> was introduced</w:t>
      </w:r>
      <w:r w:rsidRPr="001A1E94">
        <w:rPr>
          <w:bCs/>
          <w:sz w:val="24"/>
          <w:szCs w:val="24"/>
          <w:lang w:val="en-GB"/>
        </w:rPr>
        <w:t>. It uses a simple criterion which balances accuracy and conditioning of the resulting least-squares problem to determine a parsimonious number of modes.</w:t>
      </w:r>
    </w:p>
    <w:p w14:paraId="3F3F53F5" w14:textId="6E118E98" w:rsidR="00E75C61" w:rsidRPr="001A1E94" w:rsidRDefault="00E75C61" w:rsidP="000F6A1B">
      <w:pPr>
        <w:pStyle w:val="Els-body-text"/>
        <w:spacing w:line="360" w:lineRule="auto"/>
        <w:ind w:right="-28" w:firstLine="284"/>
        <w:jc w:val="left"/>
        <w:rPr>
          <w:bCs/>
          <w:sz w:val="24"/>
          <w:szCs w:val="24"/>
          <w:lang w:val="en-GB"/>
        </w:rPr>
      </w:pPr>
      <w:r w:rsidRPr="001A1E94">
        <w:rPr>
          <w:bCs/>
          <w:sz w:val="24"/>
          <w:szCs w:val="24"/>
          <w:lang w:val="en-GB"/>
        </w:rPr>
        <w:t xml:space="preserve">In this </w:t>
      </w:r>
      <w:r w:rsidR="00BC4D71" w:rsidRPr="001A1E94">
        <w:rPr>
          <w:bCs/>
          <w:sz w:val="24"/>
          <w:szCs w:val="24"/>
          <w:lang w:val="en-GB"/>
        </w:rPr>
        <w:t>commerc</w:t>
      </w:r>
      <w:r w:rsidR="00FD6AEB" w:rsidRPr="001A1E94">
        <w:rPr>
          <w:bCs/>
          <w:sz w:val="24"/>
          <w:szCs w:val="24"/>
          <w:lang w:val="en-GB"/>
        </w:rPr>
        <w:t>ial software</w:t>
      </w:r>
      <w:r w:rsidR="0024315E" w:rsidRPr="001A1E94">
        <w:rPr>
          <w:bCs/>
          <w:sz w:val="24"/>
          <w:szCs w:val="24"/>
          <w:lang w:val="en-GB"/>
        </w:rPr>
        <w:t>,</w:t>
      </w:r>
      <w:r w:rsidRPr="001A1E94">
        <w:rPr>
          <w:bCs/>
          <w:sz w:val="24"/>
          <w:szCs w:val="24"/>
          <w:lang w:val="en-GB"/>
        </w:rPr>
        <w:t xml:space="preserve"> an intermediate approach</w:t>
      </w:r>
      <w:r w:rsidR="0024315E" w:rsidRPr="001A1E94">
        <w:rPr>
          <w:bCs/>
          <w:sz w:val="24"/>
          <w:szCs w:val="24"/>
          <w:lang w:val="en-GB"/>
        </w:rPr>
        <w:t xml:space="preserve"> was used, </w:t>
      </w:r>
      <w:r w:rsidR="0024315E" w:rsidRPr="001A1E94">
        <w:rPr>
          <w:bCs/>
          <w:i/>
          <w:iCs/>
          <w:sz w:val="24"/>
          <w:szCs w:val="24"/>
          <w:lang w:val="en-GB"/>
        </w:rPr>
        <w:t>e.g.</w:t>
      </w:r>
      <w:r w:rsidR="001A1E94" w:rsidRPr="001A1E94">
        <w:rPr>
          <w:bCs/>
          <w:sz w:val="24"/>
          <w:szCs w:val="24"/>
          <w:lang w:val="en-GB"/>
        </w:rPr>
        <w:t>,</w:t>
      </w:r>
      <w:r w:rsidRPr="001A1E94">
        <w:rPr>
          <w:bCs/>
          <w:sz w:val="24"/>
          <w:szCs w:val="24"/>
          <w:lang w:val="en-GB"/>
        </w:rPr>
        <w:t xml:space="preserve"> </w:t>
      </w:r>
      <w:r w:rsidR="007B2C5A" w:rsidRPr="001A1E94">
        <w:rPr>
          <w:bCs/>
          <w:sz w:val="24"/>
          <w:szCs w:val="24"/>
          <w:lang w:val="en-GB"/>
        </w:rPr>
        <w:t>a potentially parsimonious choice for the number and location of the relaxation time was enable</w:t>
      </w:r>
      <w:r w:rsidR="001A1E94" w:rsidRPr="001A1E94">
        <w:rPr>
          <w:bCs/>
          <w:sz w:val="24"/>
          <w:szCs w:val="24"/>
          <w:lang w:val="en-GB"/>
        </w:rPr>
        <w:t>d</w:t>
      </w:r>
      <w:r w:rsidRPr="001A1E94">
        <w:rPr>
          <w:bCs/>
          <w:sz w:val="24"/>
          <w:szCs w:val="24"/>
          <w:lang w:val="en-GB"/>
        </w:rPr>
        <w:t xml:space="preserve">. </w:t>
      </w:r>
      <w:r w:rsidR="001A1E94" w:rsidRPr="001A1E94">
        <w:rPr>
          <w:bCs/>
          <w:sz w:val="24"/>
          <w:szCs w:val="24"/>
          <w:lang w:val="en-GB"/>
        </w:rPr>
        <w:t>H</w:t>
      </w:r>
      <w:r w:rsidRPr="001A1E94">
        <w:rPr>
          <w:bCs/>
          <w:sz w:val="24"/>
          <w:szCs w:val="24"/>
          <w:lang w:val="en-GB"/>
        </w:rPr>
        <w:t xml:space="preserve">owever, the user </w:t>
      </w:r>
      <w:r w:rsidR="007B2C5A" w:rsidRPr="001A1E94">
        <w:rPr>
          <w:bCs/>
          <w:sz w:val="24"/>
          <w:szCs w:val="24"/>
          <w:lang w:val="en-GB"/>
        </w:rPr>
        <w:t xml:space="preserve">was allowed </w:t>
      </w:r>
      <w:r w:rsidRPr="001A1E94">
        <w:rPr>
          <w:bCs/>
          <w:sz w:val="24"/>
          <w:szCs w:val="24"/>
          <w:lang w:val="en-GB"/>
        </w:rPr>
        <w:t xml:space="preserve">to incrementally overlay the simple strategy of </w:t>
      </w:r>
      <w:r w:rsidR="004D01EC" w:rsidRPr="001A1E94">
        <w:rPr>
          <w:bCs/>
          <w:sz w:val="24"/>
          <w:szCs w:val="24"/>
          <w:lang w:val="en-GB"/>
        </w:rPr>
        <w:t>equally</w:t>
      </w:r>
      <w:r w:rsidR="001A1E94" w:rsidRPr="001A1E94">
        <w:rPr>
          <w:bCs/>
          <w:sz w:val="24"/>
          <w:szCs w:val="24"/>
          <w:lang w:val="en-GB"/>
        </w:rPr>
        <w:t xml:space="preserve"> spaced</w:t>
      </w:r>
      <w:r w:rsidRPr="001A1E94">
        <w:rPr>
          <w:bCs/>
          <w:sz w:val="24"/>
          <w:szCs w:val="24"/>
          <w:lang w:val="en-GB"/>
        </w:rPr>
        <w:t xml:space="preserve"> </w:t>
      </w:r>
      <w:r w:rsidR="001A1E94" w:rsidRPr="001A1E94">
        <w:rPr>
          <w:bCs/>
          <w:sz w:val="24"/>
          <w:szCs w:val="24"/>
          <w:lang w:val="en-GB"/>
        </w:rPr>
        <w:t>discrete</w:t>
      </w:r>
      <w:r w:rsidR="007B2C5A" w:rsidRPr="001A1E94">
        <w:rPr>
          <w:bCs/>
          <w:sz w:val="24"/>
          <w:szCs w:val="24"/>
          <w:lang w:val="en-GB"/>
        </w:rPr>
        <w:t xml:space="preserve"> values </w:t>
      </w:r>
      <w:r w:rsidR="001A1E94" w:rsidRPr="001A1E94">
        <w:rPr>
          <w:bCs/>
          <w:sz w:val="24"/>
          <w:szCs w:val="24"/>
          <w:lang w:val="en-GB"/>
        </w:rPr>
        <w:t xml:space="preserve">of </w:t>
      </w:r>
      <w:r w:rsidR="007B2C5A" w:rsidRPr="001A1E94">
        <w:rPr>
          <w:bCs/>
          <w:sz w:val="24"/>
          <w:szCs w:val="24"/>
          <w:lang w:val="en-GB"/>
        </w:rPr>
        <w:t xml:space="preserve">relaxation times </w:t>
      </w:r>
      <w:r w:rsidRPr="001A1E94">
        <w:rPr>
          <w:bCs/>
          <w:sz w:val="24"/>
          <w:szCs w:val="24"/>
          <w:lang w:val="en-GB"/>
        </w:rPr>
        <w:t xml:space="preserve">on the parsimonious choice. </w:t>
      </w:r>
      <w:r w:rsidR="00BC4D71" w:rsidRPr="001A1E94">
        <w:rPr>
          <w:bCs/>
          <w:sz w:val="24"/>
          <w:szCs w:val="24"/>
          <w:lang w:val="en-GB"/>
        </w:rPr>
        <w:t>According to the developed methodology, first the continuous spectrum has to be computed using the Levenberg- Marquardt algorithm, and then the resulting linear least squares problem is solved to obtain the discrete spectrum.</w:t>
      </w:r>
    </w:p>
    <w:p w14:paraId="2FD56C25" w14:textId="5C71C806" w:rsidR="00932CE3" w:rsidRPr="001A1E94" w:rsidRDefault="00932CE3" w:rsidP="00B54B8D">
      <w:pPr>
        <w:pStyle w:val="Els-body-text"/>
        <w:spacing w:line="360" w:lineRule="auto"/>
        <w:ind w:right="-28" w:firstLine="0"/>
        <w:rPr>
          <w:bCs/>
          <w:sz w:val="24"/>
          <w:szCs w:val="24"/>
          <w:lang w:val="en-GB"/>
        </w:rPr>
      </w:pPr>
    </w:p>
    <w:p w14:paraId="31D38928" w14:textId="5B1AB4E3" w:rsidR="0086701B" w:rsidRPr="001F73CF" w:rsidRDefault="009939FF" w:rsidP="008A6644">
      <w:pPr>
        <w:spacing w:after="0" w:line="360" w:lineRule="auto"/>
        <w:rPr>
          <w:rFonts w:ascii="Times New Roman" w:hAnsi="Times New Roman" w:cs="Times New Roman"/>
          <w:b/>
          <w:bCs/>
          <w:sz w:val="24"/>
          <w:szCs w:val="24"/>
          <w:lang w:val="en-GB"/>
        </w:rPr>
      </w:pPr>
      <w:r w:rsidRPr="00E74172">
        <w:rPr>
          <w:rFonts w:ascii="Times New Roman" w:hAnsi="Times New Roman" w:cs="Times New Roman"/>
          <w:b/>
          <w:bCs/>
          <w:sz w:val="24"/>
          <w:szCs w:val="24"/>
          <w:lang w:val="en-GB"/>
        </w:rPr>
        <w:t>4</w:t>
      </w:r>
      <w:r w:rsidR="008A6644" w:rsidRPr="00E74172">
        <w:rPr>
          <w:rFonts w:ascii="Times New Roman" w:hAnsi="Times New Roman" w:cs="Times New Roman"/>
          <w:b/>
          <w:bCs/>
          <w:sz w:val="24"/>
          <w:szCs w:val="24"/>
          <w:lang w:val="en-GB"/>
        </w:rPr>
        <w:t xml:space="preserve">. </w:t>
      </w:r>
      <w:r w:rsidR="008A6644" w:rsidRPr="001F73CF">
        <w:rPr>
          <w:rFonts w:ascii="Times New Roman" w:hAnsi="Times New Roman" w:cs="Times New Roman"/>
          <w:b/>
          <w:bCs/>
          <w:sz w:val="24"/>
          <w:szCs w:val="24"/>
          <w:lang w:val="en-GB"/>
        </w:rPr>
        <w:t xml:space="preserve">Results and </w:t>
      </w:r>
      <w:r w:rsidR="008E6699" w:rsidRPr="001F73CF">
        <w:rPr>
          <w:rFonts w:ascii="Times New Roman" w:hAnsi="Times New Roman" w:cs="Times New Roman"/>
          <w:b/>
          <w:bCs/>
          <w:sz w:val="24"/>
          <w:szCs w:val="24"/>
          <w:lang w:val="en-GB"/>
        </w:rPr>
        <w:t>d</w:t>
      </w:r>
      <w:r w:rsidR="008A6644" w:rsidRPr="001F73CF">
        <w:rPr>
          <w:rFonts w:ascii="Times New Roman" w:hAnsi="Times New Roman" w:cs="Times New Roman"/>
          <w:b/>
          <w:bCs/>
          <w:sz w:val="24"/>
          <w:szCs w:val="24"/>
          <w:lang w:val="en-GB"/>
        </w:rPr>
        <w:t>iscussion</w:t>
      </w:r>
    </w:p>
    <w:p w14:paraId="0AD95BD2" w14:textId="6B2A1AB9" w:rsidR="00AA04D6" w:rsidRDefault="009F1181" w:rsidP="001E1E6C">
      <w:pPr>
        <w:spacing w:after="0" w:line="360" w:lineRule="auto"/>
        <w:ind w:firstLine="284"/>
        <w:rPr>
          <w:rFonts w:ascii="Times New Roman" w:hAnsi="Times New Roman" w:cs="Times New Roman"/>
          <w:sz w:val="24"/>
          <w:szCs w:val="24"/>
          <w:lang w:val="en-GB"/>
        </w:rPr>
      </w:pPr>
      <w:r>
        <w:rPr>
          <w:rFonts w:ascii="Times New Roman" w:hAnsi="Times New Roman" w:cs="Times New Roman"/>
          <w:sz w:val="24"/>
          <w:szCs w:val="24"/>
          <w:lang w:val="en-GB"/>
        </w:rPr>
        <w:t>The f</w:t>
      </w:r>
      <w:r w:rsidR="001E1E6C" w:rsidRPr="00CC3717">
        <w:rPr>
          <w:rFonts w:ascii="Times New Roman" w:hAnsi="Times New Roman" w:cs="Times New Roman"/>
          <w:sz w:val="24"/>
          <w:szCs w:val="24"/>
          <w:lang w:val="en-GB"/>
        </w:rPr>
        <w:t xml:space="preserve">requency dependent shear storage modulus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1E1E6C" w:rsidRPr="00CC3717">
        <w:rPr>
          <w:rFonts w:ascii="Times New Roman" w:hAnsi="Times New Roman" w:cs="Times New Roman"/>
          <w:sz w:val="24"/>
          <w:szCs w:val="24"/>
          <w:lang w:val="en-GB"/>
        </w:rPr>
        <w:t xml:space="preserve"> and shear loss modulus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1E1E6C" w:rsidRPr="00CC3717">
        <w:rPr>
          <w:rFonts w:ascii="Times New Roman" w:hAnsi="Times New Roman" w:cs="Times New Roman"/>
          <w:sz w:val="24"/>
          <w:szCs w:val="24"/>
          <w:lang w:val="en-GB"/>
        </w:rPr>
        <w:t xml:space="preserve"> for all four investigated materials, </w:t>
      </w:r>
      <w:r w:rsidR="001E1E6C" w:rsidRPr="009F1181">
        <w:rPr>
          <w:rFonts w:ascii="Times New Roman" w:hAnsi="Times New Roman" w:cs="Times New Roman"/>
          <w:i/>
          <w:iCs/>
          <w:sz w:val="24"/>
          <w:szCs w:val="24"/>
          <w:lang w:val="en-GB"/>
        </w:rPr>
        <w:t>i.e.</w:t>
      </w:r>
      <w:r w:rsidR="00CC3717" w:rsidRPr="00CC3717">
        <w:rPr>
          <w:rFonts w:ascii="Times New Roman" w:hAnsi="Times New Roman" w:cs="Times New Roman"/>
          <w:sz w:val="24"/>
          <w:szCs w:val="24"/>
          <w:lang w:val="en-GB"/>
        </w:rPr>
        <w:t>,</w:t>
      </w:r>
      <w:r w:rsidR="001E1E6C" w:rsidRPr="00CC3717">
        <w:rPr>
          <w:rFonts w:ascii="Times New Roman" w:hAnsi="Times New Roman" w:cs="Times New Roman"/>
          <w:sz w:val="24"/>
          <w:szCs w:val="24"/>
          <w:lang w:val="en-GB"/>
        </w:rPr>
        <w:t xml:space="preserve"> three microbial extracellular polysaccharides </w:t>
      </w:r>
      <w:proofErr w:type="spellStart"/>
      <w:r w:rsidR="001E1E6C" w:rsidRPr="00CC3717">
        <w:rPr>
          <w:rFonts w:ascii="Times New Roman" w:hAnsi="Times New Roman" w:cs="Times New Roman"/>
          <w:sz w:val="24"/>
          <w:szCs w:val="24"/>
          <w:lang w:val="en-GB"/>
        </w:rPr>
        <w:t>welan</w:t>
      </w:r>
      <w:proofErr w:type="spellEnd"/>
      <w:r w:rsidR="001E1E6C" w:rsidRPr="00CC3717">
        <w:rPr>
          <w:rFonts w:ascii="Times New Roman" w:hAnsi="Times New Roman" w:cs="Times New Roman"/>
          <w:sz w:val="24"/>
          <w:szCs w:val="24"/>
          <w:lang w:val="en-GB"/>
        </w:rPr>
        <w:t xml:space="preserve">, </w:t>
      </w:r>
      <w:proofErr w:type="spellStart"/>
      <w:r w:rsidR="001E1E6C" w:rsidRPr="00CC3717">
        <w:rPr>
          <w:rFonts w:ascii="Times New Roman" w:hAnsi="Times New Roman" w:cs="Times New Roman"/>
          <w:sz w:val="24"/>
          <w:szCs w:val="24"/>
          <w:lang w:val="en-GB"/>
        </w:rPr>
        <w:t>gellan</w:t>
      </w:r>
      <w:proofErr w:type="spellEnd"/>
      <w:r w:rsidR="001E1E6C" w:rsidRPr="00CC3717">
        <w:rPr>
          <w:rFonts w:ascii="Times New Roman" w:hAnsi="Times New Roman" w:cs="Times New Roman"/>
          <w:sz w:val="24"/>
          <w:szCs w:val="24"/>
          <w:lang w:val="en-GB"/>
        </w:rPr>
        <w:t xml:space="preserve"> and xanthan, and water-soluble cellulose derivative sodium carboxymethylcellulose, are </w:t>
      </w:r>
      <w:r w:rsidR="0057028E" w:rsidRPr="00CC3717">
        <w:rPr>
          <w:rFonts w:ascii="Times New Roman" w:hAnsi="Times New Roman" w:cs="Times New Roman"/>
          <w:sz w:val="24"/>
          <w:szCs w:val="24"/>
          <w:lang w:val="en-GB"/>
        </w:rPr>
        <w:t xml:space="preserve">experimentally determined accordingly to the procedure reported in Section 2, and </w:t>
      </w:r>
      <w:r w:rsidR="00823211">
        <w:rPr>
          <w:rFonts w:ascii="Times New Roman" w:hAnsi="Times New Roman" w:cs="Times New Roman"/>
          <w:sz w:val="24"/>
          <w:szCs w:val="24"/>
          <w:lang w:val="en-GB"/>
        </w:rPr>
        <w:t>presented in Fig</w:t>
      </w:r>
      <w:r w:rsidR="001E1E6C" w:rsidRPr="00CC3717">
        <w:rPr>
          <w:rFonts w:ascii="Times New Roman" w:hAnsi="Times New Roman" w:cs="Times New Roman"/>
          <w:sz w:val="24"/>
          <w:szCs w:val="24"/>
          <w:lang w:val="en-GB"/>
        </w:rPr>
        <w:t>. 1</w:t>
      </w:r>
      <w:r w:rsidR="00AF5282">
        <w:rPr>
          <w:rFonts w:ascii="Times New Roman" w:hAnsi="Times New Roman" w:cs="Times New Roman"/>
          <w:sz w:val="24"/>
          <w:szCs w:val="24"/>
          <w:lang w:val="en-GB"/>
        </w:rPr>
        <w:t>.</w:t>
      </w:r>
    </w:p>
    <w:p w14:paraId="0687D5A0" w14:textId="091D611B" w:rsidR="00823211" w:rsidRPr="0030513B" w:rsidRDefault="00823211" w:rsidP="001E1E6C">
      <w:pPr>
        <w:spacing w:after="0" w:line="360" w:lineRule="auto"/>
        <w:ind w:firstLine="284"/>
        <w:rPr>
          <w:rFonts w:ascii="Times New Roman" w:hAnsi="Times New Roman" w:cs="Times New Roman"/>
          <w:b/>
          <w:sz w:val="24"/>
          <w:szCs w:val="24"/>
          <w:lang w:val="en-GB"/>
        </w:rPr>
      </w:pPr>
    </w:p>
    <w:p w14:paraId="4722F2D8" w14:textId="7B2C3051" w:rsidR="00823211" w:rsidRPr="0030513B" w:rsidRDefault="00823211" w:rsidP="001E1E6C">
      <w:pPr>
        <w:spacing w:after="0" w:line="360" w:lineRule="auto"/>
        <w:ind w:firstLine="284"/>
        <w:rPr>
          <w:rFonts w:ascii="Times New Roman" w:hAnsi="Times New Roman" w:cs="Times New Roman"/>
          <w:b/>
          <w:sz w:val="24"/>
          <w:szCs w:val="24"/>
          <w:lang w:val="en-GB"/>
        </w:rPr>
      </w:pPr>
    </w:p>
    <w:p w14:paraId="694691FA" w14:textId="3C91A903" w:rsidR="00823211" w:rsidRPr="0030513B" w:rsidRDefault="00823211" w:rsidP="001E1E6C">
      <w:pPr>
        <w:spacing w:after="0" w:line="360" w:lineRule="auto"/>
        <w:ind w:firstLine="284"/>
        <w:rPr>
          <w:rFonts w:ascii="Times New Roman" w:hAnsi="Times New Roman" w:cs="Times New Roman"/>
          <w:b/>
          <w:sz w:val="24"/>
          <w:szCs w:val="24"/>
          <w:lang w:val="en-GB"/>
        </w:rPr>
      </w:pPr>
    </w:p>
    <w:p w14:paraId="3B0DBF45" w14:textId="35E3335C" w:rsidR="00823211" w:rsidRPr="0030513B" w:rsidRDefault="00823211" w:rsidP="001E1E6C">
      <w:pPr>
        <w:spacing w:after="0" w:line="360" w:lineRule="auto"/>
        <w:ind w:firstLine="284"/>
        <w:rPr>
          <w:rFonts w:ascii="Times New Roman" w:hAnsi="Times New Roman" w:cs="Times New Roman"/>
          <w:b/>
          <w:sz w:val="24"/>
          <w:szCs w:val="24"/>
          <w:lang w:val="en-GB"/>
        </w:rPr>
      </w:pPr>
    </w:p>
    <w:p w14:paraId="68362FE1" w14:textId="349ABD49" w:rsidR="00823211" w:rsidRPr="0030513B" w:rsidRDefault="00823211" w:rsidP="001E1E6C">
      <w:pPr>
        <w:spacing w:after="0" w:line="360" w:lineRule="auto"/>
        <w:ind w:firstLine="284"/>
        <w:rPr>
          <w:rFonts w:ascii="Times New Roman" w:hAnsi="Times New Roman" w:cs="Times New Roman"/>
          <w:b/>
          <w:sz w:val="24"/>
          <w:szCs w:val="24"/>
          <w:lang w:val="en-GB"/>
        </w:rPr>
      </w:pPr>
    </w:p>
    <w:p w14:paraId="2F5C5DB5" w14:textId="77777777" w:rsidR="00823211" w:rsidRPr="0030513B" w:rsidRDefault="00823211" w:rsidP="001E1E6C">
      <w:pPr>
        <w:spacing w:after="0" w:line="360" w:lineRule="auto"/>
        <w:ind w:firstLine="284"/>
        <w:rPr>
          <w:rFonts w:ascii="Times New Roman" w:hAnsi="Times New Roman" w:cs="Times New Roman"/>
          <w:b/>
          <w:sz w:val="24"/>
          <w:szCs w:val="24"/>
          <w:lang w:val="en-GB"/>
        </w:rPr>
      </w:pPr>
    </w:p>
    <w:p w14:paraId="798AFC16" w14:textId="508EABC6" w:rsidR="00DD5E13" w:rsidRDefault="00725F65" w:rsidP="00DD5E13">
      <w:pPr>
        <w:spacing w:after="0" w:line="360" w:lineRule="auto"/>
        <w:jc w:val="center"/>
        <w:rPr>
          <w:rFonts w:ascii="Times New Roman" w:hAnsi="Times New Roman" w:cs="Times New Roman"/>
          <w:sz w:val="24"/>
          <w:szCs w:val="24"/>
          <w:lang w:val="en-GB"/>
        </w:rPr>
      </w:pPr>
      <w:r>
        <w:rPr>
          <w:noProof/>
          <w:lang w:eastAsia="sl-SI"/>
        </w:rPr>
        <mc:AlternateContent>
          <mc:Choice Requires="wps">
            <w:drawing>
              <wp:anchor distT="0" distB="0" distL="114300" distR="114300" simplePos="0" relativeHeight="251661312" behindDoc="0" locked="0" layoutInCell="1" allowOverlap="1" wp14:anchorId="2D808B3B" wp14:editId="0F407D0C">
                <wp:simplePos x="0" y="0"/>
                <wp:positionH relativeFrom="column">
                  <wp:posOffset>3434080</wp:posOffset>
                </wp:positionH>
                <wp:positionV relativeFrom="paragraph">
                  <wp:posOffset>1875790</wp:posOffset>
                </wp:positionV>
                <wp:extent cx="209550" cy="193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209550" cy="193675"/>
                        </a:xfrm>
                        <a:prstGeom prst="rect">
                          <a:avLst/>
                        </a:prstGeom>
                        <a:solidFill>
                          <a:schemeClr val="lt1"/>
                        </a:solidFill>
                        <a:ln w="6350">
                          <a:noFill/>
                        </a:ln>
                      </wps:spPr>
                      <wps:txbx>
                        <w:txbxContent>
                          <w:p w14:paraId="18E21D27" w14:textId="28A2D176" w:rsidR="009108A1" w:rsidRPr="00725F65" w:rsidRDefault="009108A1" w:rsidP="00DC7300">
                            <w:pPr>
                              <w:rPr>
                                <w:sz w:val="20"/>
                                <w:szCs w:val="20"/>
                              </w:rPr>
                            </w:pPr>
                            <w:r w:rsidRPr="00725F65">
                              <w:rPr>
                                <w:sz w:val="20"/>
                                <w:szCs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8B3B" id="_x0000_t202" coordsize="21600,21600" o:spt="202" path="m,l,21600r21600,l21600,xe">
                <v:stroke joinstyle="miter"/>
                <v:path gradientshapeok="t" o:connecttype="rect"/>
              </v:shapetype>
              <v:shape id="Text Box 9" o:spid="_x0000_s1026" type="#_x0000_t202" style="position:absolute;left:0;text-align:left;margin-left:270.4pt;margin-top:147.7pt;width:16.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" fillcolor="white [3201]" stroked="f" strokeweight=".5pt">
                <v:textbox inset="0,0,0,0">
                  <w:txbxContent>
                    <w:p w14:paraId="18E21D27" w14:textId="28A2D176" w:rsidR="009108A1" w:rsidRPr="00725F65" w:rsidRDefault="009108A1" w:rsidP="00DC7300">
                      <w:pPr>
                        <w:rPr>
                          <w:sz w:val="20"/>
                          <w:szCs w:val="20"/>
                        </w:rPr>
                      </w:pPr>
                      <w:r w:rsidRPr="00725F65">
                        <w:rPr>
                          <w:sz w:val="20"/>
                          <w:szCs w:val="20"/>
                        </w:rPr>
                        <w:t>(b)</w:t>
                      </w:r>
                    </w:p>
                  </w:txbxContent>
                </v:textbox>
              </v:shape>
            </w:pict>
          </mc:Fallback>
        </mc:AlternateContent>
      </w:r>
      <w:r>
        <w:rPr>
          <w:noProof/>
          <w:lang w:eastAsia="sl-SI"/>
        </w:rPr>
        <mc:AlternateContent>
          <mc:Choice Requires="wps">
            <w:drawing>
              <wp:anchor distT="0" distB="0" distL="114300" distR="114300" simplePos="0" relativeHeight="251659264" behindDoc="0" locked="0" layoutInCell="1" allowOverlap="1" wp14:anchorId="44202FF1" wp14:editId="33FBF920">
                <wp:simplePos x="0" y="0"/>
                <wp:positionH relativeFrom="column">
                  <wp:posOffset>586105</wp:posOffset>
                </wp:positionH>
                <wp:positionV relativeFrom="paragraph">
                  <wp:posOffset>1866266</wp:posOffset>
                </wp:positionV>
                <wp:extent cx="200025" cy="203200"/>
                <wp:effectExtent l="0" t="0" r="9525" b="6350"/>
                <wp:wrapNone/>
                <wp:docPr id="5" name="Text Box 5"/>
                <wp:cNvGraphicFramePr/>
                <a:graphic xmlns:a="http://schemas.openxmlformats.org/drawingml/2006/main">
                  <a:graphicData uri="http://schemas.microsoft.com/office/word/2010/wordprocessingShape">
                    <wps:wsp>
                      <wps:cNvSpPr txBox="1"/>
                      <wps:spPr>
                        <a:xfrm>
                          <a:off x="0" y="0"/>
                          <a:ext cx="200025" cy="203200"/>
                        </a:xfrm>
                        <a:prstGeom prst="rect">
                          <a:avLst/>
                        </a:prstGeom>
                        <a:solidFill>
                          <a:schemeClr val="lt1"/>
                        </a:solidFill>
                        <a:ln w="6350">
                          <a:noFill/>
                        </a:ln>
                      </wps:spPr>
                      <wps:txbx>
                        <w:txbxContent>
                          <w:p w14:paraId="18C66E5C" w14:textId="3CD2357C" w:rsidR="009108A1" w:rsidRPr="00725F65" w:rsidRDefault="009108A1">
                            <w:pPr>
                              <w:rPr>
                                <w:sz w:val="20"/>
                                <w:szCs w:val="20"/>
                              </w:rPr>
                            </w:pPr>
                            <w:r w:rsidRPr="00725F65">
                              <w:rPr>
                                <w:sz w:val="20"/>
                                <w:szCs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02FF1" id="Text Box 5" o:spid="_x0000_s1027" type="#_x0000_t202" style="position:absolute;left:0;text-align:left;margin-left:46.15pt;margin-top:146.95pt;width:15.7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" fillcolor="white [3201]" stroked="f" strokeweight=".5pt">
                <v:textbox inset="0,0,0,0">
                  <w:txbxContent>
                    <w:p w14:paraId="18C66E5C" w14:textId="3CD2357C" w:rsidR="009108A1" w:rsidRPr="00725F65" w:rsidRDefault="009108A1">
                      <w:pPr>
                        <w:rPr>
                          <w:sz w:val="20"/>
                          <w:szCs w:val="20"/>
                        </w:rPr>
                      </w:pPr>
                      <w:r w:rsidRPr="00725F65">
                        <w:rPr>
                          <w:sz w:val="20"/>
                          <w:szCs w:val="20"/>
                        </w:rPr>
                        <w:t>(a)</w:t>
                      </w:r>
                    </w:p>
                  </w:txbxContent>
                </v:textbox>
              </v:shape>
            </w:pict>
          </mc:Fallback>
        </mc:AlternateContent>
      </w:r>
      <w:r w:rsidR="00576CD9" w:rsidRPr="00DA27C9">
        <w:rPr>
          <w:noProof/>
        </w:rPr>
        <w:drawing>
          <wp:inline distT="0" distB="0" distL="0" distR="0" wp14:anchorId="23D4DBC6" wp14:editId="541CB825">
            <wp:extent cx="2797200" cy="2538000"/>
            <wp:effectExtent l="0" t="0" r="3175" b="0"/>
            <wp:docPr id="3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200" cy="2538000"/>
                    </a:xfrm>
                    <a:prstGeom prst="rect">
                      <a:avLst/>
                    </a:prstGeom>
                    <a:noFill/>
                    <a:ln>
                      <a:noFill/>
                    </a:ln>
                  </pic:spPr>
                </pic:pic>
              </a:graphicData>
            </a:graphic>
          </wp:inline>
        </w:drawing>
      </w:r>
      <w:r w:rsidR="00B05FD7" w:rsidRPr="001F73CF">
        <w:rPr>
          <w:rFonts w:ascii="Times New Roman" w:hAnsi="Times New Roman" w:cs="Times New Roman"/>
          <w:sz w:val="24"/>
          <w:szCs w:val="24"/>
          <w:lang w:val="en-GB"/>
        </w:rPr>
        <w:t xml:space="preserve"> </w:t>
      </w:r>
      <w:r w:rsidR="00576CD9" w:rsidRPr="00DA27C9">
        <w:rPr>
          <w:noProof/>
        </w:rPr>
        <w:drawing>
          <wp:inline distT="0" distB="0" distL="0" distR="0" wp14:anchorId="3F5ABA9F" wp14:editId="16B62FB8">
            <wp:extent cx="2822400" cy="2548800"/>
            <wp:effectExtent l="0" t="0" r="0" b="4445"/>
            <wp:docPr id="3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2400" cy="2548800"/>
                    </a:xfrm>
                    <a:prstGeom prst="rect">
                      <a:avLst/>
                    </a:prstGeom>
                    <a:noFill/>
                    <a:ln>
                      <a:noFill/>
                    </a:ln>
                  </pic:spPr>
                </pic:pic>
              </a:graphicData>
            </a:graphic>
          </wp:inline>
        </w:drawing>
      </w:r>
    </w:p>
    <w:p w14:paraId="7830A801" w14:textId="5D7A8CF7" w:rsidR="00823211" w:rsidRPr="001F73CF" w:rsidRDefault="00725F65" w:rsidP="0048170F">
      <w:pPr>
        <w:spacing w:after="0" w:line="360" w:lineRule="auto"/>
        <w:jc w:val="center"/>
        <w:rPr>
          <w:rFonts w:ascii="Times New Roman" w:hAnsi="Times New Roman" w:cs="Times New Roman"/>
          <w:sz w:val="24"/>
          <w:szCs w:val="24"/>
          <w:lang w:val="en-GB"/>
        </w:rPr>
      </w:pPr>
      <w:r>
        <w:rPr>
          <w:noProof/>
          <w:lang w:eastAsia="sl-SI"/>
        </w:rPr>
        <mc:AlternateContent>
          <mc:Choice Requires="wps">
            <w:drawing>
              <wp:anchor distT="0" distB="0" distL="114300" distR="114300" simplePos="0" relativeHeight="251665408" behindDoc="0" locked="0" layoutInCell="1" allowOverlap="1" wp14:anchorId="1EACAB27" wp14:editId="6C0001D6">
                <wp:simplePos x="0" y="0"/>
                <wp:positionH relativeFrom="column">
                  <wp:posOffset>3434080</wp:posOffset>
                </wp:positionH>
                <wp:positionV relativeFrom="paragraph">
                  <wp:posOffset>1885950</wp:posOffset>
                </wp:positionV>
                <wp:extent cx="228600" cy="1841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28600" cy="184150"/>
                        </a:xfrm>
                        <a:prstGeom prst="rect">
                          <a:avLst/>
                        </a:prstGeom>
                        <a:solidFill>
                          <a:schemeClr val="lt1"/>
                        </a:solidFill>
                        <a:ln w="6350">
                          <a:noFill/>
                        </a:ln>
                      </wps:spPr>
                      <wps:txbx>
                        <w:txbxContent>
                          <w:p w14:paraId="20A73032" w14:textId="0D2D3F6F" w:rsidR="009108A1" w:rsidRPr="00725F65" w:rsidRDefault="009108A1" w:rsidP="00DC7300">
                            <w:pPr>
                              <w:rPr>
                                <w:sz w:val="20"/>
                                <w:szCs w:val="20"/>
                              </w:rPr>
                            </w:pPr>
                            <w:r w:rsidRPr="00725F65">
                              <w:rPr>
                                <w:sz w:val="20"/>
                                <w:szCs w:val="20"/>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CAB27" id="Text Box 11" o:spid="_x0000_s1028" type="#_x0000_t202" style="position:absolute;left:0;text-align:left;margin-left:270.4pt;margin-top:148.5pt;width:18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" fillcolor="white [3201]" stroked="f" strokeweight=".5pt">
                <v:textbox inset="0,0,0,0">
                  <w:txbxContent>
                    <w:p w14:paraId="20A73032" w14:textId="0D2D3F6F" w:rsidR="009108A1" w:rsidRPr="00725F65" w:rsidRDefault="009108A1" w:rsidP="00DC7300">
                      <w:pPr>
                        <w:rPr>
                          <w:sz w:val="20"/>
                          <w:szCs w:val="20"/>
                        </w:rPr>
                      </w:pPr>
                      <w:r w:rsidRPr="00725F65">
                        <w:rPr>
                          <w:sz w:val="20"/>
                          <w:szCs w:val="20"/>
                        </w:rPr>
                        <w:t>(d)</w:t>
                      </w:r>
                    </w:p>
                  </w:txbxContent>
                </v:textbox>
              </v:shape>
            </w:pict>
          </mc:Fallback>
        </mc:AlternateContent>
      </w:r>
      <w:r>
        <w:rPr>
          <w:noProof/>
          <w:lang w:eastAsia="sl-SI"/>
        </w:rPr>
        <mc:AlternateContent>
          <mc:Choice Requires="wps">
            <w:drawing>
              <wp:anchor distT="0" distB="0" distL="114300" distR="114300" simplePos="0" relativeHeight="251663360" behindDoc="0" locked="0" layoutInCell="1" allowOverlap="1" wp14:anchorId="17E49706" wp14:editId="42B9F2CF">
                <wp:simplePos x="0" y="0"/>
                <wp:positionH relativeFrom="column">
                  <wp:posOffset>576580</wp:posOffset>
                </wp:positionH>
                <wp:positionV relativeFrom="paragraph">
                  <wp:posOffset>1876425</wp:posOffset>
                </wp:positionV>
                <wp:extent cx="247650" cy="1841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247650" cy="184150"/>
                        </a:xfrm>
                        <a:prstGeom prst="rect">
                          <a:avLst/>
                        </a:prstGeom>
                        <a:solidFill>
                          <a:schemeClr val="lt1"/>
                        </a:solidFill>
                        <a:ln w="6350">
                          <a:noFill/>
                        </a:ln>
                      </wps:spPr>
                      <wps:txbx>
                        <w:txbxContent>
                          <w:p w14:paraId="340A3C15" w14:textId="579195B2" w:rsidR="009108A1" w:rsidRPr="00725F65" w:rsidRDefault="009108A1" w:rsidP="00DC7300">
                            <w:pPr>
                              <w:rPr>
                                <w:sz w:val="20"/>
                                <w:szCs w:val="20"/>
                              </w:rPr>
                            </w:pPr>
                            <w:r w:rsidRPr="00725F65">
                              <w:rPr>
                                <w:sz w:val="20"/>
                                <w:szCs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9706" id="Text Box 10" o:spid="_x0000_s1029" type="#_x0000_t202" style="position:absolute;left:0;text-align:left;margin-left:45.4pt;margin-top:147.75pt;width:19.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" fillcolor="white [3201]" stroked="f" strokeweight=".5pt">
                <v:textbox inset="0,0,0,0">
                  <w:txbxContent>
                    <w:p w14:paraId="340A3C15" w14:textId="579195B2" w:rsidR="009108A1" w:rsidRPr="00725F65" w:rsidRDefault="009108A1" w:rsidP="00DC7300">
                      <w:pPr>
                        <w:rPr>
                          <w:sz w:val="20"/>
                          <w:szCs w:val="20"/>
                        </w:rPr>
                      </w:pPr>
                      <w:r w:rsidRPr="00725F65">
                        <w:rPr>
                          <w:sz w:val="20"/>
                          <w:szCs w:val="20"/>
                        </w:rPr>
                        <w:t>(c)</w:t>
                      </w:r>
                    </w:p>
                  </w:txbxContent>
                </v:textbox>
              </v:shape>
            </w:pict>
          </mc:Fallback>
        </mc:AlternateContent>
      </w:r>
      <w:r w:rsidR="00576CD9" w:rsidRPr="00DA27C9">
        <w:rPr>
          <w:noProof/>
        </w:rPr>
        <w:drawing>
          <wp:inline distT="0" distB="0" distL="0" distR="0" wp14:anchorId="403F9F60" wp14:editId="63D20D20">
            <wp:extent cx="2808000" cy="2552400"/>
            <wp:effectExtent l="0" t="0" r="0" b="635"/>
            <wp:docPr id="3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8000" cy="2552400"/>
                    </a:xfrm>
                    <a:prstGeom prst="rect">
                      <a:avLst/>
                    </a:prstGeom>
                    <a:noFill/>
                    <a:ln>
                      <a:noFill/>
                    </a:ln>
                  </pic:spPr>
                </pic:pic>
              </a:graphicData>
            </a:graphic>
          </wp:inline>
        </w:drawing>
      </w:r>
      <w:r w:rsidR="0048170F">
        <w:rPr>
          <w:rFonts w:ascii="Times New Roman" w:hAnsi="Times New Roman" w:cs="Times New Roman"/>
          <w:sz w:val="24"/>
          <w:szCs w:val="24"/>
          <w:lang w:val="en-GB"/>
        </w:rPr>
        <w:t xml:space="preserve"> </w:t>
      </w:r>
      <w:r w:rsidR="00576CD9" w:rsidRPr="00D92755">
        <w:rPr>
          <w:noProof/>
        </w:rPr>
        <w:drawing>
          <wp:inline distT="0" distB="0" distL="0" distR="0" wp14:anchorId="4A9702BB" wp14:editId="1E508F23">
            <wp:extent cx="2808000" cy="2520000"/>
            <wp:effectExtent l="0" t="0" r="0" b="0"/>
            <wp:docPr id="4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000" cy="2520000"/>
                    </a:xfrm>
                    <a:prstGeom prst="rect">
                      <a:avLst/>
                    </a:prstGeom>
                    <a:noFill/>
                    <a:ln>
                      <a:noFill/>
                    </a:ln>
                  </pic:spPr>
                </pic:pic>
              </a:graphicData>
            </a:graphic>
          </wp:inline>
        </w:drawing>
      </w:r>
    </w:p>
    <w:p w14:paraId="63F5D9FE" w14:textId="5C992CCB" w:rsidR="00DD5E13" w:rsidRDefault="00DD5E13" w:rsidP="00823211">
      <w:pPr>
        <w:tabs>
          <w:tab w:val="center" w:pos="2268"/>
        </w:tabs>
        <w:spacing w:after="0" w:line="360" w:lineRule="auto"/>
        <w:jc w:val="center"/>
        <w:rPr>
          <w:rFonts w:ascii="Times New Roman" w:hAnsi="Times New Roman" w:cs="Times New Roman"/>
          <w:sz w:val="24"/>
          <w:szCs w:val="24"/>
          <w:lang w:val="en-GB"/>
        </w:rPr>
      </w:pPr>
      <w:r w:rsidRPr="001F73CF">
        <w:rPr>
          <w:rFonts w:ascii="Times New Roman" w:hAnsi="Times New Roman" w:cs="Times New Roman"/>
          <w:b/>
          <w:sz w:val="24"/>
          <w:szCs w:val="24"/>
          <w:lang w:val="en-GB"/>
        </w:rPr>
        <w:t>Fig. 1.</w:t>
      </w:r>
      <w:r w:rsidRPr="001F73CF">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f</w:t>
      </w:r>
      <w:r w:rsidR="00932D2B">
        <w:rPr>
          <w:rFonts w:ascii="Times New Roman" w:hAnsi="Times New Roman" w:cs="Times New Roman"/>
          <w:sz w:val="24"/>
          <w:szCs w:val="24"/>
          <w:lang w:val="en-GB"/>
        </w:rPr>
        <w:t>requency depend</w:t>
      </w:r>
      <w:r w:rsidR="00823211">
        <w:rPr>
          <w:rFonts w:ascii="Times New Roman" w:hAnsi="Times New Roman" w:cs="Times New Roman"/>
          <w:sz w:val="24"/>
          <w:szCs w:val="24"/>
          <w:lang w:val="en-GB"/>
        </w:rPr>
        <w:t xml:space="preserve">ence of </w:t>
      </w:r>
      <w:r w:rsidR="00A931C7">
        <w:rPr>
          <w:rFonts w:ascii="Times New Roman" w:hAnsi="Times New Roman" w:cs="Times New Roman"/>
          <w:sz w:val="24"/>
          <w:szCs w:val="24"/>
          <w:lang w:val="en-GB"/>
        </w:rPr>
        <w:t xml:space="preserve">the </w:t>
      </w:r>
      <w:r w:rsidR="00823211">
        <w:rPr>
          <w:rFonts w:ascii="Times New Roman" w:hAnsi="Times New Roman" w:cs="Times New Roman"/>
          <w:sz w:val="24"/>
          <w:szCs w:val="24"/>
          <w:lang w:val="en-GB"/>
        </w:rPr>
        <w:t xml:space="preserve">storage </w:t>
      </w:r>
      <w:r w:rsidR="00AA04D6">
        <w:rPr>
          <w:rFonts w:ascii="Times New Roman" w:hAnsi="Times New Roman" w:cs="Times New Roman"/>
          <w:sz w:val="24"/>
          <w:szCs w:val="24"/>
          <w:lang w:val="en-GB"/>
        </w:rPr>
        <w:t xml:space="preserve">modulus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AA04D6" w:rsidRPr="00CC3717">
        <w:rPr>
          <w:rFonts w:ascii="Times New Roman" w:hAnsi="Times New Roman" w:cs="Times New Roman"/>
          <w:sz w:val="24"/>
          <w:szCs w:val="24"/>
          <w:lang w:val="en-GB"/>
        </w:rPr>
        <w:t xml:space="preserve"> </w:t>
      </w:r>
      <w:r w:rsidR="00823211">
        <w:rPr>
          <w:rFonts w:ascii="Times New Roman" w:hAnsi="Times New Roman" w:cs="Times New Roman"/>
          <w:sz w:val="24"/>
          <w:szCs w:val="24"/>
          <w:lang w:val="en-GB"/>
        </w:rPr>
        <w:t xml:space="preserve">and </w:t>
      </w:r>
      <w:r w:rsidR="00A931C7">
        <w:rPr>
          <w:rFonts w:ascii="Times New Roman" w:hAnsi="Times New Roman" w:cs="Times New Roman"/>
          <w:sz w:val="24"/>
          <w:szCs w:val="24"/>
          <w:lang w:val="en-GB"/>
        </w:rPr>
        <w:t xml:space="preserve">the </w:t>
      </w:r>
      <w:r w:rsidR="00823211">
        <w:rPr>
          <w:rFonts w:ascii="Times New Roman" w:hAnsi="Times New Roman" w:cs="Times New Roman"/>
          <w:sz w:val="24"/>
          <w:szCs w:val="24"/>
          <w:lang w:val="en-GB"/>
        </w:rPr>
        <w:t xml:space="preserve">loss </w:t>
      </w:r>
      <w:r w:rsidR="00AA04D6" w:rsidRPr="00CC3717">
        <w:rPr>
          <w:rFonts w:ascii="Times New Roman" w:hAnsi="Times New Roman" w:cs="Times New Roman"/>
          <w:sz w:val="24"/>
          <w:szCs w:val="24"/>
          <w:lang w:val="en-GB"/>
        </w:rPr>
        <w:t xml:space="preserve">modulus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932D2B" w:rsidRPr="00932D2B">
        <w:rPr>
          <w:rFonts w:ascii="Times New Roman" w:hAnsi="Times New Roman" w:cs="Times New Roman"/>
          <w:sz w:val="24"/>
          <w:szCs w:val="24"/>
          <w:lang w:val="en-GB"/>
        </w:rPr>
        <w:t xml:space="preserve"> </w:t>
      </w:r>
      <w:r w:rsidR="00932D2B">
        <w:rPr>
          <w:rFonts w:ascii="Times New Roman" w:hAnsi="Times New Roman" w:cs="Times New Roman"/>
          <w:sz w:val="24"/>
          <w:szCs w:val="24"/>
          <w:lang w:val="en-GB"/>
        </w:rPr>
        <w:t xml:space="preserve">for </w:t>
      </w:r>
      <w:r w:rsidR="009F1181">
        <w:rPr>
          <w:rFonts w:ascii="Times New Roman" w:hAnsi="Times New Roman" w:cs="Times New Roman"/>
          <w:sz w:val="24"/>
          <w:szCs w:val="24"/>
          <w:lang w:val="en-GB"/>
        </w:rPr>
        <w:t xml:space="preserve">1 wt. % water-based systems of </w:t>
      </w:r>
      <w:r w:rsidR="00823211">
        <w:rPr>
          <w:rFonts w:ascii="Times New Roman" w:hAnsi="Times New Roman" w:cs="Times New Roman"/>
          <w:sz w:val="24"/>
          <w:szCs w:val="24"/>
          <w:lang w:val="en-GB"/>
        </w:rPr>
        <w:t xml:space="preserve">(a) </w:t>
      </w:r>
      <w:proofErr w:type="spellStart"/>
      <w:r w:rsidR="00BF7E9B">
        <w:rPr>
          <w:rFonts w:ascii="Times New Roman" w:hAnsi="Times New Roman" w:cs="Times New Roman"/>
          <w:sz w:val="24"/>
          <w:szCs w:val="24"/>
          <w:lang w:val="en-GB"/>
        </w:rPr>
        <w:t>w</w:t>
      </w:r>
      <w:r w:rsidR="00932D2B" w:rsidRPr="001F73CF">
        <w:rPr>
          <w:rFonts w:ascii="Times New Roman" w:hAnsi="Times New Roman" w:cs="Times New Roman"/>
          <w:sz w:val="24"/>
          <w:szCs w:val="24"/>
          <w:lang w:val="en-GB"/>
        </w:rPr>
        <w:t>elan</w:t>
      </w:r>
      <w:proofErr w:type="spellEnd"/>
      <w:r w:rsidR="00823211">
        <w:rPr>
          <w:rFonts w:ascii="Times New Roman" w:hAnsi="Times New Roman" w:cs="Times New Roman"/>
          <w:sz w:val="24"/>
          <w:szCs w:val="24"/>
          <w:lang w:val="en-GB"/>
        </w:rPr>
        <w:t xml:space="preserve">, (b) </w:t>
      </w:r>
      <w:proofErr w:type="spellStart"/>
      <w:r w:rsidR="00823211">
        <w:rPr>
          <w:rFonts w:ascii="Times New Roman" w:hAnsi="Times New Roman" w:cs="Times New Roman"/>
          <w:sz w:val="24"/>
          <w:szCs w:val="24"/>
          <w:lang w:val="en-GB"/>
        </w:rPr>
        <w:t>g</w:t>
      </w:r>
      <w:r w:rsidR="00823211" w:rsidRPr="001F73CF">
        <w:rPr>
          <w:rFonts w:ascii="Times New Roman" w:hAnsi="Times New Roman" w:cs="Times New Roman"/>
          <w:sz w:val="24"/>
          <w:szCs w:val="24"/>
          <w:lang w:val="en-GB"/>
        </w:rPr>
        <w:t>ellan</w:t>
      </w:r>
      <w:proofErr w:type="spellEnd"/>
      <w:r w:rsidR="00823211">
        <w:rPr>
          <w:rFonts w:ascii="Times New Roman" w:hAnsi="Times New Roman" w:cs="Times New Roman"/>
          <w:sz w:val="24"/>
          <w:szCs w:val="24"/>
          <w:lang w:val="en-GB"/>
        </w:rPr>
        <w:t>, (c) x</w:t>
      </w:r>
      <w:r w:rsidR="00823211" w:rsidRPr="001F73CF">
        <w:rPr>
          <w:rFonts w:ascii="Times New Roman" w:hAnsi="Times New Roman" w:cs="Times New Roman"/>
          <w:sz w:val="24"/>
          <w:szCs w:val="24"/>
          <w:lang w:val="en-GB"/>
        </w:rPr>
        <w:t>anthan</w:t>
      </w:r>
      <w:r w:rsidR="00823211">
        <w:rPr>
          <w:rFonts w:ascii="Times New Roman" w:hAnsi="Times New Roman" w:cs="Times New Roman"/>
          <w:sz w:val="24"/>
          <w:szCs w:val="24"/>
          <w:lang w:val="en-GB"/>
        </w:rPr>
        <w:t xml:space="preserve"> and (d) </w:t>
      </w:r>
      <w:r w:rsidR="00823211" w:rsidRPr="001F73CF">
        <w:rPr>
          <w:rFonts w:ascii="Times New Roman" w:hAnsi="Times New Roman" w:cs="Times New Roman"/>
          <w:sz w:val="24"/>
          <w:szCs w:val="24"/>
          <w:lang w:val="en-GB"/>
        </w:rPr>
        <w:t>Na CMC</w:t>
      </w:r>
      <w:r w:rsidR="00932D2B">
        <w:rPr>
          <w:rFonts w:ascii="Times New Roman" w:hAnsi="Times New Roman" w:cs="Times New Roman"/>
          <w:sz w:val="24"/>
          <w:szCs w:val="24"/>
          <w:lang w:val="en-GB"/>
        </w:rPr>
        <w:t>.</w:t>
      </w:r>
    </w:p>
    <w:p w14:paraId="0D103226" w14:textId="7248C04B" w:rsidR="00932D2B" w:rsidRDefault="00932D2B" w:rsidP="00DD5E13">
      <w:pPr>
        <w:spacing w:after="0" w:line="360" w:lineRule="auto"/>
        <w:jc w:val="center"/>
        <w:rPr>
          <w:rFonts w:ascii="Times New Roman" w:hAnsi="Times New Roman" w:cs="Times New Roman"/>
          <w:sz w:val="24"/>
          <w:szCs w:val="24"/>
          <w:lang w:val="en-GB"/>
        </w:rPr>
      </w:pPr>
    </w:p>
    <w:p w14:paraId="028E6299" w14:textId="4F7F6DF2" w:rsidR="00902D10" w:rsidRDefault="00902D10" w:rsidP="00902D10">
      <w:pPr>
        <w:spacing w:after="0" w:line="360" w:lineRule="auto"/>
        <w:ind w:firstLine="284"/>
        <w:rPr>
          <w:rFonts w:ascii="Times New Roman" w:hAnsi="Times New Roman" w:cs="Times New Roman"/>
          <w:sz w:val="24"/>
          <w:szCs w:val="24"/>
          <w:lang w:val="en-GB"/>
        </w:rPr>
      </w:pPr>
      <w:r w:rsidRPr="00CC3717">
        <w:rPr>
          <w:rFonts w:ascii="Times New Roman" w:hAnsi="Times New Roman" w:cs="Times New Roman"/>
          <w:sz w:val="24"/>
          <w:szCs w:val="24"/>
          <w:lang w:val="en-GB"/>
        </w:rPr>
        <w:t xml:space="preserve">From the diagrams of dynamic moduli for polysaccharides </w:t>
      </w:r>
      <w:proofErr w:type="spellStart"/>
      <w:r w:rsidRPr="00CC3717">
        <w:rPr>
          <w:rFonts w:ascii="Times New Roman" w:hAnsi="Times New Roman" w:cs="Times New Roman"/>
          <w:sz w:val="24"/>
          <w:szCs w:val="24"/>
          <w:lang w:val="en-GB"/>
        </w:rPr>
        <w:t>welan</w:t>
      </w:r>
      <w:proofErr w:type="spellEnd"/>
      <w:r w:rsidRPr="00CC3717">
        <w:rPr>
          <w:rFonts w:ascii="Times New Roman" w:hAnsi="Times New Roman" w:cs="Times New Roman"/>
          <w:sz w:val="24"/>
          <w:szCs w:val="24"/>
          <w:lang w:val="en-GB"/>
        </w:rPr>
        <w:t xml:space="preserve">, </w:t>
      </w:r>
      <w:proofErr w:type="spellStart"/>
      <w:r w:rsidRPr="00CC3717">
        <w:rPr>
          <w:rFonts w:ascii="Times New Roman" w:hAnsi="Times New Roman" w:cs="Times New Roman"/>
          <w:sz w:val="24"/>
          <w:szCs w:val="24"/>
          <w:lang w:val="en-GB"/>
        </w:rPr>
        <w:t>gellan</w:t>
      </w:r>
      <w:proofErr w:type="spellEnd"/>
      <w:r w:rsidRPr="00CC3717">
        <w:rPr>
          <w:rFonts w:ascii="Times New Roman" w:hAnsi="Times New Roman" w:cs="Times New Roman"/>
          <w:sz w:val="24"/>
          <w:szCs w:val="24"/>
          <w:lang w:val="en-GB"/>
        </w:rPr>
        <w:t xml:space="preserve"> and xanthan, it is clearly seen that both dynamic moduli show relatively slight variation, </w:t>
      </w:r>
      <w:r w:rsidRPr="00CC3717">
        <w:rPr>
          <w:rFonts w:ascii="Times New Roman" w:hAnsi="Times New Roman" w:cs="Times New Roman"/>
          <w:i/>
          <w:iCs/>
          <w:sz w:val="24"/>
          <w:szCs w:val="24"/>
          <w:lang w:val="en-GB"/>
        </w:rPr>
        <w:t>e.g.</w:t>
      </w:r>
      <w:r w:rsidRPr="00CC3717">
        <w:rPr>
          <w:rFonts w:ascii="Times New Roman" w:hAnsi="Times New Roman" w:cs="Times New Roman"/>
          <w:sz w:val="24"/>
          <w:szCs w:val="24"/>
          <w:lang w:val="en-GB"/>
        </w:rPr>
        <w:t xml:space="preserve">, monotonic change (increase) of the moduli is within one decade or less over three decades of oscillation frequency range. Moreover, storage moduli predominate over the loss moduli for all those three polysaccharides. </w:t>
      </w:r>
      <w:r w:rsidR="001F6545">
        <w:rPr>
          <w:rFonts w:ascii="Times New Roman" w:hAnsi="Times New Roman" w:cs="Times New Roman"/>
          <w:sz w:val="24"/>
          <w:szCs w:val="24"/>
          <w:lang w:val="en-GB"/>
        </w:rPr>
        <w:t xml:space="preserve">Such rheological </w:t>
      </w:r>
      <w:r w:rsidR="001F6545" w:rsidRPr="00502496">
        <w:rPr>
          <w:rFonts w:ascii="Times New Roman" w:hAnsi="Times New Roman" w:cs="Times New Roman"/>
          <w:sz w:val="24"/>
          <w:szCs w:val="24"/>
          <w:lang w:val="en-GB"/>
        </w:rPr>
        <w:t xml:space="preserve">behaviour </w:t>
      </w:r>
      <w:r w:rsidR="001F6545">
        <w:rPr>
          <w:rFonts w:ascii="Times New Roman" w:hAnsi="Times New Roman" w:cs="Times New Roman"/>
          <w:sz w:val="24"/>
          <w:szCs w:val="24"/>
          <w:lang w:val="en-GB"/>
        </w:rPr>
        <w:t xml:space="preserve">is </w:t>
      </w:r>
      <w:r w:rsidR="001F6545" w:rsidRPr="00502496">
        <w:rPr>
          <w:rFonts w:ascii="Times New Roman" w:hAnsi="Times New Roman" w:cs="Times New Roman"/>
          <w:sz w:val="24"/>
          <w:szCs w:val="24"/>
          <w:lang w:val="en-GB"/>
        </w:rPr>
        <w:t>typical for weak gel structure</w:t>
      </w:r>
      <w:r w:rsidR="001F6545">
        <w:rPr>
          <w:rFonts w:ascii="Times New Roman" w:hAnsi="Times New Roman" w:cs="Times New Roman"/>
          <w:sz w:val="24"/>
          <w:szCs w:val="24"/>
          <w:lang w:val="en-GB"/>
        </w:rPr>
        <w:t>s</w:t>
      </w:r>
      <w:r w:rsidR="001F6545" w:rsidRPr="00502496">
        <w:rPr>
          <w:rFonts w:ascii="Times New Roman" w:hAnsi="Times New Roman" w:cs="Times New Roman"/>
          <w:sz w:val="24"/>
          <w:szCs w:val="24"/>
          <w:lang w:val="en-GB"/>
        </w:rPr>
        <w:t xml:space="preserve">, having elastic properties more pronounced than viscous. </w:t>
      </w:r>
      <w:r w:rsidRPr="00CC3717">
        <w:rPr>
          <w:rFonts w:ascii="Times New Roman" w:hAnsi="Times New Roman" w:cs="Times New Roman"/>
          <w:sz w:val="24"/>
          <w:szCs w:val="24"/>
          <w:lang w:val="en-GB"/>
        </w:rPr>
        <w:t xml:space="preserve">On the other hand, rheological behaviour of the material Na CMC is different. Namely, it exhibits significantly bigger change of the dynamic moduli over the same oscillation frequency range as for the rest three materials, and in a contrast to </w:t>
      </w:r>
      <w:proofErr w:type="spellStart"/>
      <w:r w:rsidRPr="00CC3717">
        <w:rPr>
          <w:rFonts w:ascii="Times New Roman" w:hAnsi="Times New Roman" w:cs="Times New Roman"/>
          <w:sz w:val="24"/>
          <w:szCs w:val="24"/>
          <w:lang w:val="en-GB"/>
        </w:rPr>
        <w:t>welan</w:t>
      </w:r>
      <w:proofErr w:type="spellEnd"/>
      <w:r w:rsidRPr="00CC3717">
        <w:rPr>
          <w:rFonts w:ascii="Times New Roman" w:hAnsi="Times New Roman" w:cs="Times New Roman"/>
          <w:sz w:val="24"/>
          <w:szCs w:val="24"/>
          <w:lang w:val="en-GB"/>
        </w:rPr>
        <w:t xml:space="preserve">, </w:t>
      </w:r>
      <w:proofErr w:type="spellStart"/>
      <w:r w:rsidRPr="00CC3717">
        <w:rPr>
          <w:rFonts w:ascii="Times New Roman" w:hAnsi="Times New Roman" w:cs="Times New Roman"/>
          <w:sz w:val="24"/>
          <w:szCs w:val="24"/>
          <w:lang w:val="en-GB"/>
        </w:rPr>
        <w:t>gellan</w:t>
      </w:r>
      <w:proofErr w:type="spellEnd"/>
      <w:r w:rsidRPr="00CC3717">
        <w:rPr>
          <w:rFonts w:ascii="Times New Roman" w:hAnsi="Times New Roman" w:cs="Times New Roman"/>
          <w:sz w:val="24"/>
          <w:szCs w:val="24"/>
          <w:lang w:val="en-GB"/>
        </w:rPr>
        <w:t xml:space="preserve"> and xanthan, its loss modulus predominates over the storage </w:t>
      </w:r>
      <w:r w:rsidRPr="00CC3717">
        <w:rPr>
          <w:rFonts w:ascii="Times New Roman" w:hAnsi="Times New Roman" w:cs="Times New Roman"/>
          <w:sz w:val="24"/>
          <w:szCs w:val="24"/>
          <w:lang w:val="en-GB"/>
        </w:rPr>
        <w:lastRenderedPageBreak/>
        <w:t>modulus</w:t>
      </w:r>
      <w:r w:rsidRPr="0030513B">
        <w:rPr>
          <w:rFonts w:ascii="Times New Roman" w:hAnsi="Times New Roman" w:cs="Times New Roman"/>
          <w:sz w:val="24"/>
          <w:szCs w:val="24"/>
          <w:lang w:val="en-GB"/>
        </w:rPr>
        <w:t>.</w:t>
      </w:r>
      <w:r w:rsidR="001F6545" w:rsidRPr="001F6545">
        <w:rPr>
          <w:rFonts w:ascii="Times New Roman" w:hAnsi="Times New Roman" w:cs="Times New Roman"/>
          <w:sz w:val="24"/>
          <w:szCs w:val="24"/>
          <w:lang w:val="en-GB"/>
        </w:rPr>
        <w:t xml:space="preserve"> </w:t>
      </w:r>
      <w:r w:rsidR="001F6545">
        <w:rPr>
          <w:rFonts w:ascii="Times New Roman" w:hAnsi="Times New Roman" w:cs="Times New Roman"/>
          <w:sz w:val="24"/>
          <w:szCs w:val="24"/>
          <w:lang w:val="en-GB"/>
        </w:rPr>
        <w:t>M</w:t>
      </w:r>
      <w:r w:rsidR="001F6545" w:rsidRPr="00502496">
        <w:rPr>
          <w:rFonts w:ascii="Times New Roman" w:hAnsi="Times New Roman" w:cs="Times New Roman"/>
          <w:sz w:val="24"/>
          <w:szCs w:val="24"/>
          <w:lang w:val="en-GB"/>
        </w:rPr>
        <w:t xml:space="preserve">ore pronounced viscous character in the whole frequency range examined is typical </w:t>
      </w:r>
      <w:r w:rsidR="001F6545">
        <w:rPr>
          <w:rFonts w:ascii="Times New Roman" w:hAnsi="Times New Roman" w:cs="Times New Roman"/>
          <w:sz w:val="24"/>
          <w:szCs w:val="24"/>
          <w:lang w:val="en-GB"/>
        </w:rPr>
        <w:t>v</w:t>
      </w:r>
      <w:r w:rsidR="001F6545" w:rsidRPr="001F6545">
        <w:rPr>
          <w:rFonts w:ascii="Times New Roman" w:hAnsi="Times New Roman" w:cs="Times New Roman"/>
          <w:sz w:val="24"/>
          <w:szCs w:val="24"/>
          <w:lang w:val="en-GB"/>
        </w:rPr>
        <w:t>iscoelastic response</w:t>
      </w:r>
      <w:r w:rsidR="001F6545" w:rsidRPr="00502496">
        <w:rPr>
          <w:rFonts w:ascii="Times New Roman" w:hAnsi="Times New Roman" w:cs="Times New Roman"/>
          <w:sz w:val="24"/>
          <w:szCs w:val="24"/>
          <w:lang w:val="en-GB"/>
        </w:rPr>
        <w:t xml:space="preserve"> for solutions</w:t>
      </w:r>
      <w:r w:rsidR="001F6545">
        <w:rPr>
          <w:rFonts w:ascii="Times New Roman" w:hAnsi="Times New Roman" w:cs="Times New Roman"/>
          <w:sz w:val="24"/>
          <w:szCs w:val="24"/>
          <w:lang w:val="en-GB"/>
        </w:rPr>
        <w:t>.</w:t>
      </w:r>
    </w:p>
    <w:p w14:paraId="6C05F042" w14:textId="4913E867" w:rsidR="00823211" w:rsidRPr="0030513B" w:rsidRDefault="00823211" w:rsidP="00DC7300">
      <w:pPr>
        <w:spacing w:after="0" w:line="360" w:lineRule="auto"/>
        <w:ind w:firstLine="284"/>
        <w:rPr>
          <w:rFonts w:ascii="Times New Roman" w:hAnsi="Times New Roman" w:cs="Times New Roman"/>
          <w:bCs/>
          <w:sz w:val="24"/>
          <w:szCs w:val="24"/>
          <w:lang w:val="en-GB"/>
        </w:rPr>
      </w:pPr>
      <w:r w:rsidRPr="00173286">
        <w:rPr>
          <w:rFonts w:ascii="Times New Roman" w:hAnsi="Times New Roman" w:cs="Times New Roman"/>
          <w:sz w:val="24"/>
          <w:szCs w:val="24"/>
          <w:lang w:val="en-GB"/>
        </w:rPr>
        <w:t xml:space="preserve">The corresponding relaxation moduli </w:t>
      </w:r>
      <m:oMath>
        <m:r>
          <w:rPr>
            <w:rFonts w:ascii="Cambria Math" w:hAnsi="Cambria Math" w:cs="Times New Roman"/>
            <w:sz w:val="24"/>
            <w:szCs w:val="24"/>
            <w:lang w:val="en-GB"/>
          </w:rPr>
          <m:t>G</m:t>
        </m:r>
        <m:d>
          <m:dPr>
            <m:ctrlPr>
              <w:rPr>
                <w:rFonts w:ascii="Cambria Math" w:hAnsi="Cambria Math" w:cs="Times New Roman"/>
                <w:bCs/>
                <w:i/>
                <w:sz w:val="24"/>
                <w:szCs w:val="24"/>
                <w:lang w:val="en-GB"/>
              </w:rPr>
            </m:ctrlPr>
          </m:dPr>
          <m:e>
            <m:r>
              <w:rPr>
                <w:rFonts w:ascii="Cambria Math" w:hAnsi="Cambria Math" w:cs="Times New Roman"/>
                <w:sz w:val="24"/>
                <w:szCs w:val="24"/>
                <w:lang w:val="en-GB"/>
              </w:rPr>
              <m:t>t</m:t>
            </m:r>
          </m:e>
        </m:d>
      </m:oMath>
      <w:r w:rsidR="00774D8B" w:rsidRPr="00173286">
        <w:rPr>
          <w:rFonts w:ascii="Times New Roman" w:eastAsiaTheme="minorEastAsia" w:hAnsi="Times New Roman" w:cs="Times New Roman"/>
          <w:bCs/>
          <w:sz w:val="24"/>
          <w:szCs w:val="24"/>
          <w:lang w:val="en-GB"/>
        </w:rPr>
        <w:t xml:space="preserve"> </w:t>
      </w:r>
      <w:r w:rsidR="00B25C46" w:rsidRPr="00173286">
        <w:rPr>
          <w:rFonts w:ascii="Times New Roman" w:eastAsiaTheme="minorEastAsia" w:hAnsi="Times New Roman" w:cs="Times New Roman"/>
          <w:bCs/>
          <w:sz w:val="24"/>
          <w:szCs w:val="24"/>
          <w:lang w:val="en-GB"/>
        </w:rPr>
        <w:t xml:space="preserve">for all four </w:t>
      </w:r>
      <w:r w:rsidR="00AA04D6" w:rsidRPr="00173286">
        <w:rPr>
          <w:rFonts w:ascii="Times New Roman" w:eastAsiaTheme="minorEastAsia" w:hAnsi="Times New Roman" w:cs="Times New Roman"/>
          <w:bCs/>
          <w:sz w:val="24"/>
          <w:szCs w:val="24"/>
          <w:lang w:val="en-GB"/>
        </w:rPr>
        <w:t xml:space="preserve">investigated </w:t>
      </w:r>
      <w:r w:rsidR="00B25C46" w:rsidRPr="00173286">
        <w:rPr>
          <w:rFonts w:ascii="Times New Roman" w:eastAsiaTheme="minorEastAsia" w:hAnsi="Times New Roman" w:cs="Times New Roman"/>
          <w:bCs/>
          <w:sz w:val="24"/>
          <w:szCs w:val="24"/>
          <w:lang w:val="en-GB"/>
        </w:rPr>
        <w:t xml:space="preserve">materials </w:t>
      </w:r>
      <w:r w:rsidR="00774D8B" w:rsidRPr="00173286">
        <w:rPr>
          <w:rFonts w:ascii="Times New Roman" w:eastAsiaTheme="minorEastAsia" w:hAnsi="Times New Roman" w:cs="Times New Roman"/>
          <w:bCs/>
          <w:sz w:val="24"/>
          <w:szCs w:val="24"/>
          <w:lang w:val="en-GB"/>
        </w:rPr>
        <w:t xml:space="preserve">are reconstructed from the dynamic moduli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774D8B" w:rsidRPr="00173286">
        <w:rPr>
          <w:rFonts w:ascii="Times New Roman" w:eastAsiaTheme="minorEastAsia" w:hAnsi="Times New Roman" w:cs="Times New Roman"/>
          <w:sz w:val="24"/>
          <w:szCs w:val="24"/>
          <w:lang w:val="en-GB"/>
        </w:rPr>
        <w:t xml:space="preserve"> </w:t>
      </w:r>
      <w:r w:rsidR="00774D8B" w:rsidRPr="00173286">
        <w:rPr>
          <w:rFonts w:ascii="Times New Roman" w:hAnsi="Times New Roman" w:cs="Times New Roman"/>
          <w:sz w:val="24"/>
          <w:szCs w:val="24"/>
          <w:lang w:val="en-GB"/>
        </w:rPr>
        <w:t xml:space="preserve">and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774D8B" w:rsidRPr="00173286">
        <w:rPr>
          <w:rFonts w:ascii="Times New Roman" w:eastAsiaTheme="minorEastAsia" w:hAnsi="Times New Roman" w:cs="Times New Roman"/>
          <w:sz w:val="24"/>
          <w:szCs w:val="24"/>
          <w:lang w:val="en-GB"/>
        </w:rPr>
        <w:t xml:space="preserve"> using </w:t>
      </w:r>
      <w:r w:rsidR="00637FF2" w:rsidRPr="00173286">
        <w:rPr>
          <w:rFonts w:ascii="Times New Roman" w:eastAsiaTheme="minorEastAsia" w:hAnsi="Times New Roman" w:cs="Times New Roman"/>
          <w:sz w:val="24"/>
          <w:szCs w:val="24"/>
          <w:lang w:val="en-GB"/>
        </w:rPr>
        <w:t xml:space="preserve">the </w:t>
      </w:r>
      <w:r w:rsidR="00774D8B" w:rsidRPr="00173286">
        <w:rPr>
          <w:rFonts w:ascii="Times New Roman" w:eastAsiaTheme="minorEastAsia" w:hAnsi="Times New Roman" w:cs="Times New Roman"/>
          <w:sz w:val="24"/>
          <w:szCs w:val="24"/>
          <w:lang w:val="en-GB"/>
        </w:rPr>
        <w:t>method</w:t>
      </w:r>
      <w:r w:rsidR="00637FF2" w:rsidRPr="00173286">
        <w:rPr>
          <w:rFonts w:ascii="Times New Roman" w:eastAsiaTheme="minorEastAsia" w:hAnsi="Times New Roman" w:cs="Times New Roman"/>
          <w:sz w:val="24"/>
          <w:szCs w:val="24"/>
          <w:lang w:val="en-GB"/>
        </w:rPr>
        <w:t>ology developed for</w:t>
      </w:r>
      <w:r w:rsidR="00774D8B" w:rsidRPr="00173286">
        <w:rPr>
          <w:rFonts w:ascii="Times New Roman" w:eastAsiaTheme="minorEastAsia" w:hAnsi="Times New Roman" w:cs="Times New Roman"/>
          <w:sz w:val="24"/>
          <w:szCs w:val="24"/>
          <w:lang w:val="en-GB"/>
        </w:rPr>
        <w:t xml:space="preserve"> </w:t>
      </w:r>
      <w:r w:rsidR="00637FF2" w:rsidRPr="00173286">
        <w:rPr>
          <w:rFonts w:ascii="Times New Roman" w:eastAsiaTheme="minorEastAsia" w:hAnsi="Times New Roman" w:cs="Times New Roman"/>
          <w:sz w:val="24"/>
          <w:szCs w:val="24"/>
          <w:lang w:val="en-GB"/>
        </w:rPr>
        <w:t xml:space="preserve">interconversion </w:t>
      </w:r>
      <w:r w:rsidR="00774D8B" w:rsidRPr="00173286">
        <w:rPr>
          <w:rFonts w:ascii="Times New Roman" w:eastAsiaTheme="minorEastAsia" w:hAnsi="Times New Roman" w:cs="Times New Roman"/>
          <w:sz w:val="24"/>
          <w:szCs w:val="24"/>
          <w:lang w:val="en-GB"/>
        </w:rPr>
        <w:t xml:space="preserve">between </w:t>
      </w:r>
      <w:r w:rsidR="00774D8B" w:rsidRPr="00173286">
        <w:rPr>
          <w:rFonts w:ascii="Times New Roman" w:hAnsi="Times New Roman" w:cs="Times New Roman"/>
          <w:bCs/>
          <w:sz w:val="24"/>
          <w:szCs w:val="24"/>
          <w:lang w:val="en-GB"/>
        </w:rPr>
        <w:t>material functions in frequency- and time-domain</w:t>
      </w:r>
      <w:r w:rsidR="00637FF2" w:rsidRPr="00173286">
        <w:rPr>
          <w:rFonts w:ascii="Times New Roman" w:hAnsi="Times New Roman" w:cs="Times New Roman"/>
          <w:bCs/>
          <w:sz w:val="24"/>
          <w:szCs w:val="24"/>
          <w:lang w:val="en-GB"/>
        </w:rPr>
        <w:t>,</w:t>
      </w:r>
      <w:r w:rsidR="00774D8B" w:rsidRPr="00173286">
        <w:rPr>
          <w:rFonts w:ascii="Times New Roman" w:hAnsi="Times New Roman" w:cs="Times New Roman"/>
          <w:bCs/>
          <w:sz w:val="24"/>
          <w:szCs w:val="24"/>
          <w:lang w:val="en-GB"/>
        </w:rPr>
        <w:t xml:space="preserve"> and presented in Fig. 2</w:t>
      </w:r>
      <w:r w:rsidR="000C6248" w:rsidRPr="00173286">
        <w:rPr>
          <w:rFonts w:ascii="Times New Roman" w:hAnsi="Times New Roman" w:cs="Times New Roman"/>
          <w:bCs/>
          <w:sz w:val="24"/>
          <w:szCs w:val="24"/>
          <w:lang w:val="en-GB"/>
        </w:rPr>
        <w:t xml:space="preserve"> </w:t>
      </w:r>
      <w:r w:rsidR="000C6248" w:rsidRPr="00173286">
        <w:rPr>
          <w:rFonts w:ascii="Times New Roman" w:hAnsi="Times New Roman" w:cs="Times New Roman"/>
          <w:sz w:val="24"/>
          <w:szCs w:val="24"/>
          <w:lang w:val="en-GB"/>
        </w:rPr>
        <w:t xml:space="preserve">(see </w:t>
      </w:r>
      <w:r w:rsidR="009F1181">
        <w:rPr>
          <w:rFonts w:ascii="Times New Roman" w:hAnsi="Times New Roman" w:cs="Times New Roman"/>
          <w:sz w:val="24"/>
          <w:szCs w:val="24"/>
          <w:lang w:val="en-GB"/>
        </w:rPr>
        <w:t xml:space="preserve">the </w:t>
      </w:r>
      <w:r w:rsidR="000C6248" w:rsidRPr="00173286">
        <w:rPr>
          <w:rFonts w:ascii="Times New Roman" w:hAnsi="Times New Roman" w:cs="Times New Roman"/>
          <w:sz w:val="24"/>
          <w:szCs w:val="24"/>
          <w:lang w:val="en-GB"/>
        </w:rPr>
        <w:t>graph on the left)</w:t>
      </w:r>
      <w:r w:rsidR="00774D8B" w:rsidRPr="00173286">
        <w:rPr>
          <w:rFonts w:ascii="Times New Roman" w:hAnsi="Times New Roman" w:cs="Times New Roman"/>
          <w:bCs/>
          <w:sz w:val="24"/>
          <w:szCs w:val="24"/>
          <w:lang w:val="en-GB"/>
        </w:rPr>
        <w:t>.</w:t>
      </w:r>
      <w:r w:rsidR="000C6248" w:rsidRPr="00173286">
        <w:rPr>
          <w:rFonts w:ascii="Times New Roman" w:hAnsi="Times New Roman" w:cs="Times New Roman"/>
          <w:bCs/>
          <w:sz w:val="24"/>
          <w:szCs w:val="24"/>
          <w:lang w:val="en-GB"/>
        </w:rPr>
        <w:t xml:space="preserve"> </w:t>
      </w:r>
      <w:r w:rsidR="00173286" w:rsidRPr="00173286">
        <w:rPr>
          <w:rFonts w:ascii="Times New Roman" w:hAnsi="Times New Roman" w:cs="Times New Roman"/>
          <w:bCs/>
          <w:sz w:val="24"/>
          <w:szCs w:val="24"/>
          <w:lang w:val="en-GB"/>
        </w:rPr>
        <w:t>The a</w:t>
      </w:r>
      <w:r w:rsidR="000C6248" w:rsidRPr="00173286">
        <w:rPr>
          <w:rFonts w:ascii="Times New Roman" w:hAnsi="Times New Roman" w:cs="Times New Roman"/>
          <w:bCs/>
          <w:sz w:val="24"/>
          <w:szCs w:val="24"/>
          <w:lang w:val="en-GB"/>
        </w:rPr>
        <w:t xml:space="preserve">ccuracy of </w:t>
      </w:r>
      <w:r w:rsidR="00A874D2" w:rsidRPr="00173286">
        <w:rPr>
          <w:rFonts w:ascii="Times New Roman" w:hAnsi="Times New Roman" w:cs="Times New Roman"/>
          <w:bCs/>
          <w:sz w:val="24"/>
          <w:szCs w:val="24"/>
          <w:lang w:val="en-GB"/>
        </w:rPr>
        <w:t xml:space="preserve">prediction of </w:t>
      </w:r>
      <w:r w:rsidR="000C6248" w:rsidRPr="00173286">
        <w:rPr>
          <w:rFonts w:ascii="Times New Roman" w:hAnsi="Times New Roman" w:cs="Times New Roman"/>
          <w:bCs/>
          <w:sz w:val="24"/>
          <w:szCs w:val="24"/>
          <w:lang w:val="en-GB"/>
        </w:rPr>
        <w:t>the relaxation moduli</w:t>
      </w:r>
      <w:r w:rsidR="009F1181">
        <w:rPr>
          <w:rFonts w:ascii="Times New Roman" w:hAnsi="Times New Roman" w:cs="Times New Roman"/>
          <w:bCs/>
          <w:sz w:val="24"/>
          <w:szCs w:val="24"/>
          <w:lang w:val="en-GB"/>
        </w:rPr>
        <w:t>,</w:t>
      </w:r>
      <w:r w:rsidR="000C6248" w:rsidRPr="00173286">
        <w:rPr>
          <w:rFonts w:ascii="Times New Roman" w:hAnsi="Times New Roman" w:cs="Times New Roman"/>
          <w:bCs/>
          <w:sz w:val="24"/>
          <w:szCs w:val="24"/>
          <w:lang w:val="en-GB"/>
        </w:rPr>
        <w:t xml:space="preserve"> </w:t>
      </w:r>
      <w:r w:rsidR="009F1181" w:rsidRPr="00173286">
        <w:rPr>
          <w:rFonts w:ascii="Times New Roman" w:hAnsi="Times New Roman" w:cs="Times New Roman"/>
          <w:bCs/>
          <w:sz w:val="24"/>
          <w:szCs w:val="24"/>
          <w:lang w:val="en-GB"/>
        </w:rPr>
        <w:t xml:space="preserve">obtained as </w:t>
      </w:r>
      <w:r w:rsidR="009F1181">
        <w:rPr>
          <w:rFonts w:ascii="Times New Roman" w:hAnsi="Times New Roman" w:cs="Times New Roman"/>
          <w:bCs/>
          <w:sz w:val="24"/>
          <w:szCs w:val="24"/>
          <w:lang w:val="en-GB"/>
        </w:rPr>
        <w:t xml:space="preserve">a </w:t>
      </w:r>
      <w:r w:rsidR="009F1181" w:rsidRPr="00173286">
        <w:rPr>
          <w:rFonts w:ascii="Times New Roman" w:hAnsi="Times New Roman" w:cs="Times New Roman"/>
          <w:bCs/>
          <w:sz w:val="24"/>
          <w:szCs w:val="24"/>
          <w:lang w:val="en-GB"/>
        </w:rPr>
        <w:t xml:space="preserve">difference between the approximated values of the relaxation moduli calculated accordingly to Eq. (3) and the values calculated accordingly to Eq. (2), </w:t>
      </w:r>
      <w:r w:rsidR="009F1181" w:rsidRPr="00173286">
        <w:rPr>
          <w:rFonts w:ascii="Times New Roman" w:hAnsi="Times New Roman" w:cs="Times New Roman"/>
          <w:bCs/>
          <w:i/>
          <w:iCs/>
          <w:sz w:val="24"/>
          <w:szCs w:val="24"/>
          <w:lang w:val="en-GB"/>
        </w:rPr>
        <w:t>i.e.</w:t>
      </w:r>
      <w:r w:rsidR="009F1181" w:rsidRPr="00173286">
        <w:rPr>
          <w:rFonts w:ascii="Times New Roman" w:hAnsi="Times New Roman" w:cs="Times New Roman"/>
          <w:bCs/>
          <w:sz w:val="24"/>
          <w:szCs w:val="24"/>
          <w:lang w:val="en-GB"/>
        </w:rPr>
        <w:t>, reconstructed from spectrum</w:t>
      </w:r>
      <w:r w:rsidR="009F1181">
        <w:rPr>
          <w:rFonts w:ascii="Times New Roman" w:hAnsi="Times New Roman" w:cs="Times New Roman"/>
          <w:bCs/>
          <w:sz w:val="24"/>
          <w:szCs w:val="24"/>
          <w:lang w:val="en-GB"/>
        </w:rPr>
        <w:t xml:space="preserve">, </w:t>
      </w:r>
      <w:r w:rsidR="000C6248" w:rsidRPr="00173286">
        <w:rPr>
          <w:rFonts w:ascii="Times New Roman" w:hAnsi="Times New Roman" w:cs="Times New Roman"/>
          <w:bCs/>
          <w:sz w:val="24"/>
          <w:szCs w:val="24"/>
          <w:lang w:val="en-GB"/>
        </w:rPr>
        <w:t>may be es</w:t>
      </w:r>
      <w:r w:rsidR="00637FF2" w:rsidRPr="00173286">
        <w:rPr>
          <w:rFonts w:ascii="Times New Roman" w:hAnsi="Times New Roman" w:cs="Times New Roman"/>
          <w:bCs/>
          <w:sz w:val="24"/>
          <w:szCs w:val="24"/>
          <w:lang w:val="en-GB"/>
        </w:rPr>
        <w:t xml:space="preserve">timated from the </w:t>
      </w:r>
      <w:r w:rsidR="009F1181" w:rsidRPr="00173286">
        <w:rPr>
          <w:rFonts w:ascii="Times New Roman" w:hAnsi="Times New Roman" w:cs="Times New Roman"/>
          <w:bCs/>
          <w:sz w:val="24"/>
          <w:szCs w:val="24"/>
          <w:lang w:val="en-GB"/>
        </w:rPr>
        <w:t xml:space="preserve">graph on the right </w:t>
      </w:r>
      <w:r w:rsidR="009F1181">
        <w:rPr>
          <w:rFonts w:ascii="Times New Roman" w:hAnsi="Times New Roman" w:cs="Times New Roman"/>
          <w:bCs/>
          <w:sz w:val="24"/>
          <w:szCs w:val="24"/>
          <w:lang w:val="en-GB"/>
        </w:rPr>
        <w:t>in</w:t>
      </w:r>
      <w:r w:rsidR="00637FF2" w:rsidRPr="00173286">
        <w:rPr>
          <w:rFonts w:ascii="Times New Roman" w:hAnsi="Times New Roman" w:cs="Times New Roman"/>
          <w:bCs/>
          <w:sz w:val="24"/>
          <w:szCs w:val="24"/>
          <w:lang w:val="en-GB"/>
        </w:rPr>
        <w:t xml:space="preserve"> Fig. 2</w:t>
      </w:r>
      <w:r w:rsidR="009F1181">
        <w:rPr>
          <w:rFonts w:ascii="Times New Roman" w:hAnsi="Times New Roman" w:cs="Times New Roman"/>
          <w:bCs/>
          <w:sz w:val="24"/>
          <w:szCs w:val="24"/>
          <w:lang w:val="en-GB"/>
        </w:rPr>
        <w:t>.</w:t>
      </w:r>
    </w:p>
    <w:p w14:paraId="7C2D89CF" w14:textId="41C93833" w:rsidR="00774D8B" w:rsidRPr="00173286" w:rsidRDefault="00774D8B" w:rsidP="00774D8B">
      <w:pPr>
        <w:spacing w:after="0" w:line="360" w:lineRule="auto"/>
        <w:jc w:val="both"/>
        <w:rPr>
          <w:rFonts w:ascii="Times New Roman" w:hAnsi="Times New Roman" w:cs="Times New Roman"/>
          <w:bCs/>
          <w:sz w:val="24"/>
          <w:szCs w:val="24"/>
          <w:lang w:val="en-GB"/>
        </w:rPr>
      </w:pPr>
    </w:p>
    <w:p w14:paraId="5F7DD9BD" w14:textId="2B007149" w:rsidR="00774D8B" w:rsidRPr="009F1181" w:rsidRDefault="00576CD9" w:rsidP="0048170F">
      <w:pPr>
        <w:spacing w:after="0" w:line="360" w:lineRule="auto"/>
        <w:jc w:val="center"/>
        <w:rPr>
          <w:rFonts w:ascii="Times New Roman" w:hAnsi="Times New Roman" w:cs="Times New Roman"/>
          <w:bCs/>
          <w:sz w:val="24"/>
          <w:szCs w:val="24"/>
          <w:lang w:val="en-GB"/>
        </w:rPr>
      </w:pPr>
      <w:r w:rsidRPr="009F1181">
        <w:rPr>
          <w:noProof/>
        </w:rPr>
        <w:drawing>
          <wp:inline distT="0" distB="0" distL="0" distR="0" wp14:anchorId="3CFFC813" wp14:editId="3BAB44DD">
            <wp:extent cx="2926800" cy="2502000"/>
            <wp:effectExtent l="0" t="0" r="698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800" cy="2502000"/>
                    </a:xfrm>
                    <a:prstGeom prst="rect">
                      <a:avLst/>
                    </a:prstGeom>
                    <a:noFill/>
                    <a:ln>
                      <a:noFill/>
                    </a:ln>
                  </pic:spPr>
                </pic:pic>
              </a:graphicData>
            </a:graphic>
          </wp:inline>
        </w:drawing>
      </w:r>
      <w:r w:rsidRPr="009F1181">
        <w:rPr>
          <w:noProof/>
        </w:rPr>
        <w:drawing>
          <wp:inline distT="0" distB="0" distL="0" distR="0" wp14:anchorId="2BC14273" wp14:editId="301EF6E4">
            <wp:extent cx="2790000" cy="249840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000" cy="2498400"/>
                    </a:xfrm>
                    <a:prstGeom prst="rect">
                      <a:avLst/>
                    </a:prstGeom>
                    <a:noFill/>
                    <a:ln>
                      <a:noFill/>
                    </a:ln>
                  </pic:spPr>
                </pic:pic>
              </a:graphicData>
            </a:graphic>
          </wp:inline>
        </w:drawing>
      </w:r>
    </w:p>
    <w:p w14:paraId="08181A4C" w14:textId="3F59C82C" w:rsidR="00774D8B" w:rsidRPr="00AA04D6" w:rsidRDefault="00774D8B" w:rsidP="00B25C46">
      <w:pPr>
        <w:spacing w:after="0" w:line="360" w:lineRule="auto"/>
        <w:jc w:val="center"/>
        <w:rPr>
          <w:rFonts w:ascii="Times New Roman" w:hAnsi="Times New Roman" w:cs="Times New Roman"/>
        </w:rPr>
      </w:pPr>
      <w:r w:rsidRPr="00AA04D6">
        <w:rPr>
          <w:rFonts w:ascii="Times New Roman" w:hAnsi="Times New Roman" w:cs="Times New Roman"/>
          <w:b/>
          <w:sz w:val="24"/>
          <w:szCs w:val="24"/>
          <w:lang w:val="en-GB"/>
        </w:rPr>
        <w:t>Fig. 2.</w:t>
      </w:r>
      <w:r w:rsidRPr="00AA04D6">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r</w:t>
      </w:r>
      <w:r w:rsidRPr="00AA04D6">
        <w:rPr>
          <w:rFonts w:ascii="Times New Roman" w:hAnsi="Times New Roman" w:cs="Times New Roman"/>
          <w:sz w:val="24"/>
          <w:szCs w:val="24"/>
          <w:lang w:val="en-GB"/>
        </w:rPr>
        <w:t>elax</w:t>
      </w:r>
      <w:r w:rsidR="00985A4C" w:rsidRPr="00AA04D6">
        <w:rPr>
          <w:rFonts w:ascii="Times New Roman" w:hAnsi="Times New Roman" w:cs="Times New Roman"/>
          <w:sz w:val="24"/>
          <w:szCs w:val="24"/>
          <w:lang w:val="en-GB"/>
        </w:rPr>
        <w:t>a</w:t>
      </w:r>
      <w:r w:rsidRPr="00AA04D6">
        <w:rPr>
          <w:rFonts w:ascii="Times New Roman" w:hAnsi="Times New Roman" w:cs="Times New Roman"/>
          <w:sz w:val="24"/>
          <w:szCs w:val="24"/>
          <w:lang w:val="en-GB"/>
        </w:rPr>
        <w:t xml:space="preserve">tion moduli </w:t>
      </w:r>
      <w:r w:rsidR="00F65405" w:rsidRPr="00AA04D6">
        <w:rPr>
          <w:rFonts w:ascii="Times New Roman" w:hAnsi="Times New Roman" w:cs="Times New Roman"/>
          <w:sz w:val="24"/>
          <w:szCs w:val="24"/>
          <w:lang w:val="en-GB"/>
        </w:rPr>
        <w:t>(left)</w:t>
      </w:r>
      <w:r w:rsidRPr="00AA04D6">
        <w:rPr>
          <w:rFonts w:ascii="Times New Roman" w:hAnsi="Times New Roman" w:cs="Times New Roman"/>
          <w:sz w:val="24"/>
          <w:szCs w:val="24"/>
          <w:lang w:val="en-GB"/>
        </w:rPr>
        <w:t xml:space="preserve"> and</w:t>
      </w:r>
      <w:r w:rsidR="00BC0E02" w:rsidRPr="00AA04D6">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 xml:space="preserve">the </w:t>
      </w:r>
      <w:r w:rsidR="00BC0E02" w:rsidRPr="00AA04D6">
        <w:rPr>
          <w:rFonts w:ascii="Times New Roman" w:hAnsi="Times New Roman" w:cs="Times New Roman"/>
          <w:sz w:val="24"/>
          <w:szCs w:val="24"/>
          <w:lang w:val="en-GB"/>
        </w:rPr>
        <w:t>relative errors of moduli reconstruction (right)</w:t>
      </w:r>
      <w:r w:rsidR="00AA04D6" w:rsidRPr="00AA04D6">
        <w:rPr>
          <w:rFonts w:ascii="Times New Roman" w:hAnsi="Times New Roman" w:cs="Times New Roman"/>
          <w:sz w:val="24"/>
          <w:szCs w:val="24"/>
          <w:lang w:val="en-GB"/>
        </w:rPr>
        <w:t xml:space="preserve"> for all four investigated materials.</w:t>
      </w:r>
    </w:p>
    <w:p w14:paraId="0897DCF1" w14:textId="77777777" w:rsidR="0048170F" w:rsidRDefault="0048170F" w:rsidP="00DD5E13">
      <w:pPr>
        <w:spacing w:after="0" w:line="360" w:lineRule="auto"/>
        <w:jc w:val="center"/>
        <w:rPr>
          <w:rFonts w:ascii="Times New Roman" w:hAnsi="Times New Roman" w:cs="Times New Roman"/>
          <w:sz w:val="24"/>
          <w:szCs w:val="24"/>
          <w:lang w:val="en-GB"/>
        </w:rPr>
      </w:pPr>
    </w:p>
    <w:p w14:paraId="1EF25C04" w14:textId="4B78DF5D" w:rsidR="0048170F" w:rsidRPr="00173286" w:rsidRDefault="00466697" w:rsidP="008F0E51">
      <w:pPr>
        <w:spacing w:after="0" w:line="360" w:lineRule="auto"/>
        <w:ind w:firstLine="284"/>
        <w:rPr>
          <w:rFonts w:ascii="Times New Roman" w:eastAsiaTheme="minorEastAsia" w:hAnsi="Times New Roman" w:cs="Times New Roman"/>
          <w:bCs/>
          <w:sz w:val="24"/>
          <w:szCs w:val="24"/>
          <w:lang w:val="en-GB"/>
        </w:rPr>
      </w:pPr>
      <w:r w:rsidRPr="00173286">
        <w:rPr>
          <w:rFonts w:ascii="Times New Roman" w:hAnsi="Times New Roman" w:cs="Times New Roman"/>
          <w:sz w:val="24"/>
          <w:szCs w:val="24"/>
          <w:lang w:val="en-GB"/>
        </w:rPr>
        <w:t>From the diagram of relative errors of relaxation</w:t>
      </w:r>
      <w:r w:rsidR="008F0E51" w:rsidRPr="00173286">
        <w:rPr>
          <w:rFonts w:ascii="Times New Roman" w:hAnsi="Times New Roman" w:cs="Times New Roman"/>
          <w:sz w:val="24"/>
          <w:szCs w:val="24"/>
          <w:lang w:val="en-GB"/>
        </w:rPr>
        <w:t xml:space="preserve"> moduli </w:t>
      </w:r>
      <w:r w:rsidR="00985A4C" w:rsidRPr="00173286">
        <w:rPr>
          <w:rFonts w:ascii="Times New Roman" w:hAnsi="Times New Roman" w:cs="Times New Roman"/>
          <w:sz w:val="24"/>
          <w:szCs w:val="24"/>
          <w:lang w:val="en-GB"/>
        </w:rPr>
        <w:t>reconstruction,</w:t>
      </w:r>
      <w:r w:rsidR="008F0E51" w:rsidRPr="00173286">
        <w:rPr>
          <w:rFonts w:ascii="Times New Roman" w:hAnsi="Times New Roman" w:cs="Times New Roman"/>
          <w:sz w:val="24"/>
          <w:szCs w:val="24"/>
          <w:lang w:val="en-GB"/>
        </w:rPr>
        <w:t xml:space="preserve"> one may conclude that </w:t>
      </w:r>
      <w:r w:rsidR="00642652" w:rsidRPr="00173286">
        <w:rPr>
          <w:rFonts w:ascii="Times New Roman" w:hAnsi="Times New Roman" w:cs="Times New Roman"/>
          <w:sz w:val="24"/>
          <w:szCs w:val="24"/>
          <w:lang w:val="en-GB"/>
        </w:rPr>
        <w:t xml:space="preserve">the </w:t>
      </w:r>
      <w:r w:rsidR="008F0E51" w:rsidRPr="00173286">
        <w:rPr>
          <w:rFonts w:ascii="Times New Roman" w:hAnsi="Times New Roman" w:cs="Times New Roman"/>
          <w:sz w:val="24"/>
          <w:szCs w:val="24"/>
          <w:lang w:val="en-GB"/>
        </w:rPr>
        <w:t>interconversion methodology works successfully for all examined materials except sodium carboxymethylcellulose</w:t>
      </w:r>
      <w:r w:rsidR="008F0E51" w:rsidRPr="00173286">
        <w:rPr>
          <w:rFonts w:ascii="Times New Roman" w:eastAsiaTheme="minorEastAsia" w:hAnsi="Times New Roman" w:cs="Times New Roman"/>
          <w:bCs/>
          <w:sz w:val="24"/>
          <w:szCs w:val="24"/>
          <w:lang w:val="en-GB"/>
        </w:rPr>
        <w:t xml:space="preserve">, for which deviations are </w:t>
      </w:r>
      <w:r w:rsidR="00642652" w:rsidRPr="00173286">
        <w:rPr>
          <w:rFonts w:ascii="Times New Roman" w:eastAsiaTheme="minorEastAsia" w:hAnsi="Times New Roman" w:cs="Times New Roman"/>
          <w:bCs/>
          <w:sz w:val="24"/>
          <w:szCs w:val="24"/>
          <w:lang w:val="en-GB"/>
        </w:rPr>
        <w:t>bigger than 10 %</w:t>
      </w:r>
      <w:r w:rsidR="008F0E51" w:rsidRPr="00173286">
        <w:rPr>
          <w:rFonts w:ascii="Times New Roman" w:eastAsiaTheme="minorEastAsia" w:hAnsi="Times New Roman" w:cs="Times New Roman"/>
          <w:bCs/>
          <w:sz w:val="24"/>
          <w:szCs w:val="24"/>
          <w:lang w:val="en-GB"/>
        </w:rPr>
        <w:t xml:space="preserve"> at longer times, </w:t>
      </w:r>
      <w:r w:rsidR="008F0E51" w:rsidRPr="00173286">
        <w:rPr>
          <w:rFonts w:ascii="Times New Roman" w:eastAsiaTheme="minorEastAsia" w:hAnsi="Times New Roman" w:cs="Times New Roman"/>
          <w:bCs/>
          <w:i/>
          <w:iCs/>
          <w:sz w:val="24"/>
          <w:szCs w:val="24"/>
          <w:lang w:val="en-GB"/>
        </w:rPr>
        <w:t>e.g.</w:t>
      </w:r>
      <w:r w:rsidR="00173286" w:rsidRPr="00173286">
        <w:rPr>
          <w:rFonts w:ascii="Times New Roman" w:eastAsiaTheme="minorEastAsia" w:hAnsi="Times New Roman" w:cs="Times New Roman"/>
          <w:bCs/>
          <w:sz w:val="24"/>
          <w:szCs w:val="24"/>
          <w:lang w:val="en-GB"/>
        </w:rPr>
        <w:t>,</w:t>
      </w:r>
      <w:r w:rsidR="008F0E51" w:rsidRPr="00173286">
        <w:rPr>
          <w:rFonts w:ascii="Times New Roman" w:eastAsiaTheme="minorEastAsia" w:hAnsi="Times New Roman" w:cs="Times New Roman"/>
          <w:bCs/>
          <w:sz w:val="24"/>
          <w:szCs w:val="24"/>
          <w:lang w:val="en-GB"/>
        </w:rPr>
        <w:t xml:space="preserve"> at </w:t>
      </w:r>
      <w:r w:rsidR="00337ACC" w:rsidRPr="00173286">
        <w:rPr>
          <w:rFonts w:ascii="Times New Roman" w:eastAsiaTheme="minorEastAsia" w:hAnsi="Times New Roman" w:cs="Times New Roman"/>
          <w:bCs/>
          <w:sz w:val="24"/>
          <w:szCs w:val="24"/>
          <w:lang w:val="en-GB"/>
        </w:rPr>
        <w:t>the</w:t>
      </w:r>
      <w:r w:rsidR="00C7189F" w:rsidRPr="00173286">
        <w:rPr>
          <w:rFonts w:ascii="Times New Roman" w:eastAsiaTheme="minorEastAsia" w:hAnsi="Times New Roman" w:cs="Times New Roman"/>
          <w:bCs/>
          <w:sz w:val="24"/>
          <w:szCs w:val="24"/>
          <w:lang w:val="en-GB"/>
        </w:rPr>
        <w:t xml:space="preserve"> </w:t>
      </w:r>
      <w:r w:rsidR="008F0E51" w:rsidRPr="00173286">
        <w:rPr>
          <w:rFonts w:ascii="Times New Roman" w:eastAsiaTheme="minorEastAsia" w:hAnsi="Times New Roman" w:cs="Times New Roman"/>
          <w:bCs/>
          <w:sz w:val="24"/>
          <w:szCs w:val="24"/>
          <w:lang w:val="en-GB"/>
        </w:rPr>
        <w:t>range above 1 s.</w:t>
      </w:r>
    </w:p>
    <w:p w14:paraId="26582790" w14:textId="217E16E4" w:rsidR="00C7189F" w:rsidRPr="00173286" w:rsidRDefault="00902D10" w:rsidP="008F0E51">
      <w:pPr>
        <w:spacing w:after="0" w:line="360" w:lineRule="auto"/>
        <w:ind w:firstLine="284"/>
        <w:rPr>
          <w:rFonts w:ascii="Times New Roman" w:eastAsiaTheme="minorEastAsia" w:hAnsi="Times New Roman" w:cs="Times New Roman"/>
          <w:bCs/>
          <w:sz w:val="24"/>
          <w:szCs w:val="24"/>
          <w:lang w:val="en-GB"/>
        </w:rPr>
      </w:pPr>
      <w:r w:rsidRPr="00173286">
        <w:rPr>
          <w:rFonts w:ascii="Times New Roman" w:hAnsi="Times New Roman" w:cs="Times New Roman"/>
          <w:sz w:val="24"/>
          <w:szCs w:val="24"/>
          <w:lang w:val="en-GB"/>
        </w:rPr>
        <w:t>The corresponding relaxation spectra for all four materials, calculated using three methodologies described in Section 3, are shown in Fig. 3.</w:t>
      </w:r>
    </w:p>
    <w:p w14:paraId="34F7850C" w14:textId="607ABE5D" w:rsidR="00C7189F" w:rsidRPr="0030513B" w:rsidRDefault="00C7189F" w:rsidP="008F0E51">
      <w:pPr>
        <w:spacing w:after="0" w:line="360" w:lineRule="auto"/>
        <w:ind w:firstLine="284"/>
        <w:rPr>
          <w:rFonts w:ascii="Times New Roman" w:hAnsi="Times New Roman" w:cs="Times New Roman"/>
          <w:sz w:val="24"/>
          <w:szCs w:val="24"/>
          <w:lang w:val="en-GB"/>
        </w:rPr>
      </w:pPr>
    </w:p>
    <w:p w14:paraId="5FE5F250" w14:textId="33197D1E" w:rsidR="00EE7FEE" w:rsidRPr="0030513B" w:rsidRDefault="00EE7FEE" w:rsidP="008F0E51">
      <w:pPr>
        <w:spacing w:after="0" w:line="360" w:lineRule="auto"/>
        <w:ind w:firstLine="284"/>
        <w:rPr>
          <w:rFonts w:ascii="Times New Roman" w:hAnsi="Times New Roman" w:cs="Times New Roman"/>
          <w:sz w:val="24"/>
          <w:szCs w:val="24"/>
          <w:lang w:val="en-GB"/>
        </w:rPr>
      </w:pPr>
    </w:p>
    <w:p w14:paraId="73E1BA51" w14:textId="32C5E4D7" w:rsidR="00EE7FEE" w:rsidRPr="0030513B" w:rsidRDefault="00EE7FEE" w:rsidP="008F0E51">
      <w:pPr>
        <w:spacing w:after="0" w:line="360" w:lineRule="auto"/>
        <w:ind w:firstLine="284"/>
        <w:rPr>
          <w:rFonts w:ascii="Times New Roman" w:hAnsi="Times New Roman" w:cs="Times New Roman"/>
          <w:sz w:val="24"/>
          <w:szCs w:val="24"/>
          <w:lang w:val="en-GB"/>
        </w:rPr>
      </w:pPr>
    </w:p>
    <w:p w14:paraId="6CE8D95B" w14:textId="6BC51693" w:rsidR="00EE7FEE" w:rsidRPr="0030513B" w:rsidRDefault="00EE7FEE" w:rsidP="008F0E51">
      <w:pPr>
        <w:spacing w:after="0" w:line="360" w:lineRule="auto"/>
        <w:ind w:firstLine="284"/>
        <w:rPr>
          <w:rFonts w:ascii="Times New Roman" w:hAnsi="Times New Roman" w:cs="Times New Roman"/>
          <w:sz w:val="24"/>
          <w:szCs w:val="24"/>
          <w:lang w:val="en-GB"/>
        </w:rPr>
      </w:pPr>
    </w:p>
    <w:p w14:paraId="02FFEF81" w14:textId="08862504" w:rsidR="00EE7FEE" w:rsidRPr="0030513B" w:rsidRDefault="00EE7FEE" w:rsidP="008F0E51">
      <w:pPr>
        <w:spacing w:after="0" w:line="360" w:lineRule="auto"/>
        <w:ind w:firstLine="284"/>
        <w:rPr>
          <w:rFonts w:ascii="Times New Roman" w:hAnsi="Times New Roman" w:cs="Times New Roman"/>
          <w:sz w:val="24"/>
          <w:szCs w:val="24"/>
          <w:lang w:val="en-GB"/>
        </w:rPr>
      </w:pPr>
    </w:p>
    <w:p w14:paraId="1D46C3DA" w14:textId="4060AA95" w:rsidR="00EE7FEE" w:rsidRPr="0030513B" w:rsidRDefault="00EE7FEE" w:rsidP="008F0E51">
      <w:pPr>
        <w:spacing w:after="0" w:line="360" w:lineRule="auto"/>
        <w:ind w:firstLine="284"/>
        <w:rPr>
          <w:rFonts w:ascii="Times New Roman" w:hAnsi="Times New Roman" w:cs="Times New Roman"/>
          <w:sz w:val="24"/>
          <w:szCs w:val="24"/>
          <w:lang w:val="en-GB"/>
        </w:rPr>
      </w:pPr>
    </w:p>
    <w:p w14:paraId="577CE10E" w14:textId="77777777" w:rsidR="00EE7FEE" w:rsidRPr="0030513B" w:rsidRDefault="00EE7FEE" w:rsidP="008F0E51">
      <w:pPr>
        <w:spacing w:after="0" w:line="360" w:lineRule="auto"/>
        <w:ind w:firstLine="284"/>
        <w:rPr>
          <w:rFonts w:ascii="Times New Roman" w:hAnsi="Times New Roman" w:cs="Times New Roman"/>
          <w:sz w:val="24"/>
          <w:szCs w:val="24"/>
          <w:lang w:val="en-GB"/>
        </w:rPr>
      </w:pPr>
    </w:p>
    <w:p w14:paraId="4364ACAB" w14:textId="418B7C16" w:rsidR="0048170F" w:rsidRDefault="00C50E8D" w:rsidP="0048170F">
      <w:pPr>
        <w:spacing w:after="0" w:line="360" w:lineRule="auto"/>
        <w:jc w:val="center"/>
        <w:rPr>
          <w:rFonts w:ascii="Times New Roman" w:hAnsi="Times New Roman" w:cs="Times New Roman"/>
          <w:sz w:val="24"/>
          <w:szCs w:val="24"/>
          <w:lang w:val="en-GB"/>
        </w:rPr>
      </w:pPr>
      <w:bookmarkStart w:id="7" w:name="_Hlk117963898"/>
      <w:r>
        <w:rPr>
          <w:noProof/>
          <w:lang w:eastAsia="sl-SI"/>
        </w:rPr>
        <mc:AlternateContent>
          <mc:Choice Requires="wps">
            <w:drawing>
              <wp:anchor distT="0" distB="0" distL="114300" distR="114300" simplePos="0" relativeHeight="251685888" behindDoc="0" locked="0" layoutInCell="1" allowOverlap="1" wp14:anchorId="7703CE61" wp14:editId="24A9BC1E">
                <wp:simplePos x="0" y="0"/>
                <wp:positionH relativeFrom="column">
                  <wp:posOffset>5253356</wp:posOffset>
                </wp:positionH>
                <wp:positionV relativeFrom="paragraph">
                  <wp:posOffset>184151</wp:posOffset>
                </wp:positionV>
                <wp:extent cx="213360" cy="1714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3360" cy="171450"/>
                        </a:xfrm>
                        <a:prstGeom prst="rect">
                          <a:avLst/>
                        </a:prstGeom>
                        <a:solidFill>
                          <a:schemeClr val="lt1"/>
                        </a:solidFill>
                        <a:ln w="6350">
                          <a:noFill/>
                        </a:ln>
                      </wps:spPr>
                      <wps:txbx>
                        <w:txbxContent>
                          <w:p w14:paraId="6DDCF7B8" w14:textId="149DE49D" w:rsidR="009108A1" w:rsidRPr="00C50E8D" w:rsidRDefault="009108A1" w:rsidP="00DC7300">
                            <w:pPr>
                              <w:rPr>
                                <w:sz w:val="20"/>
                                <w:szCs w:val="20"/>
                              </w:rPr>
                            </w:pPr>
                            <w:r w:rsidRPr="00C50E8D">
                              <w:rPr>
                                <w:sz w:val="20"/>
                                <w:szCs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3CE61" id="Text Box 35" o:spid="_x0000_s1030" type="#_x0000_t202" style="position:absolute;left:0;text-align:left;margin-left:413.65pt;margin-top:14.5pt;width:16.8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" fillcolor="white [3201]" stroked="f" strokeweight=".5pt">
                <v:textbox inset="0,0,0,0">
                  <w:txbxContent>
                    <w:p w14:paraId="6DDCF7B8" w14:textId="149DE49D" w:rsidR="009108A1" w:rsidRPr="00C50E8D" w:rsidRDefault="009108A1" w:rsidP="00DC7300">
                      <w:pPr>
                        <w:rPr>
                          <w:sz w:val="20"/>
                          <w:szCs w:val="20"/>
                        </w:rPr>
                      </w:pPr>
                      <w:r w:rsidRPr="00C50E8D">
                        <w:rPr>
                          <w:sz w:val="20"/>
                          <w:szCs w:val="20"/>
                        </w:rPr>
                        <w:t>(b)</w:t>
                      </w:r>
                    </w:p>
                  </w:txbxContent>
                </v:textbox>
              </v:shape>
            </w:pict>
          </mc:Fallback>
        </mc:AlternateContent>
      </w:r>
      <w:r w:rsidR="0030513B">
        <w:rPr>
          <w:noProof/>
          <w:lang w:eastAsia="sl-SI"/>
        </w:rPr>
        <mc:AlternateContent>
          <mc:Choice Requires="wps">
            <w:drawing>
              <wp:anchor distT="0" distB="0" distL="114300" distR="114300" simplePos="0" relativeHeight="251683840" behindDoc="0" locked="0" layoutInCell="1" allowOverlap="1" wp14:anchorId="054B3AF7" wp14:editId="1FB9CE96">
                <wp:simplePos x="0" y="0"/>
                <wp:positionH relativeFrom="column">
                  <wp:posOffset>2405380</wp:posOffset>
                </wp:positionH>
                <wp:positionV relativeFrom="paragraph">
                  <wp:posOffset>165100</wp:posOffset>
                </wp:positionV>
                <wp:extent cx="211455" cy="16192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11455" cy="161925"/>
                        </a:xfrm>
                        <a:prstGeom prst="rect">
                          <a:avLst/>
                        </a:prstGeom>
                        <a:solidFill>
                          <a:schemeClr val="lt1"/>
                        </a:solidFill>
                        <a:ln w="6350">
                          <a:noFill/>
                        </a:ln>
                      </wps:spPr>
                      <wps:txbx>
                        <w:txbxContent>
                          <w:p w14:paraId="51C1E637" w14:textId="77777777" w:rsidR="009108A1" w:rsidRPr="00C50E8D" w:rsidRDefault="009108A1" w:rsidP="00DC7300">
                            <w:pPr>
                              <w:rPr>
                                <w:sz w:val="20"/>
                                <w:szCs w:val="20"/>
                              </w:rPr>
                            </w:pPr>
                            <w:r w:rsidRPr="00C50E8D">
                              <w:rPr>
                                <w:sz w:val="20"/>
                                <w:szCs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B3AF7" id="Text Box 34" o:spid="_x0000_s1031" type="#_x0000_t202" style="position:absolute;left:0;text-align:left;margin-left:189.4pt;margin-top:13pt;width:16.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" fillcolor="white [3201]" stroked="f" strokeweight=".5pt">
                <v:textbox inset="0,0,0,0">
                  <w:txbxContent>
                    <w:p w14:paraId="51C1E637" w14:textId="77777777" w:rsidR="009108A1" w:rsidRPr="00C50E8D" w:rsidRDefault="009108A1" w:rsidP="00DC7300">
                      <w:pPr>
                        <w:rPr>
                          <w:sz w:val="20"/>
                          <w:szCs w:val="20"/>
                        </w:rPr>
                      </w:pPr>
                      <w:r w:rsidRPr="00C50E8D">
                        <w:rPr>
                          <w:sz w:val="20"/>
                          <w:szCs w:val="20"/>
                        </w:rPr>
                        <w:t>(a)</w:t>
                      </w:r>
                    </w:p>
                  </w:txbxContent>
                </v:textbox>
              </v:shape>
            </w:pict>
          </mc:Fallback>
        </mc:AlternateContent>
      </w:r>
      <w:r w:rsidR="00DB01E4" w:rsidRPr="00E408DE">
        <w:rPr>
          <w:noProof/>
        </w:rPr>
        <w:drawing>
          <wp:inline distT="0" distB="0" distL="0" distR="0" wp14:anchorId="5B6219CF" wp14:editId="5D850592">
            <wp:extent cx="2808000" cy="2548800"/>
            <wp:effectExtent l="0" t="0" r="0" b="444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8000" cy="2548800"/>
                    </a:xfrm>
                    <a:prstGeom prst="rect">
                      <a:avLst/>
                    </a:prstGeom>
                    <a:noFill/>
                    <a:ln>
                      <a:noFill/>
                    </a:ln>
                  </pic:spPr>
                </pic:pic>
              </a:graphicData>
            </a:graphic>
          </wp:inline>
        </w:drawing>
      </w:r>
      <w:r w:rsidR="0048170F">
        <w:rPr>
          <w:rFonts w:ascii="Times New Roman" w:hAnsi="Times New Roman" w:cs="Times New Roman"/>
          <w:sz w:val="24"/>
          <w:szCs w:val="24"/>
          <w:lang w:val="en-GB"/>
        </w:rPr>
        <w:t xml:space="preserve"> </w:t>
      </w:r>
      <w:r w:rsidR="00DB01E4" w:rsidRPr="00E408DE">
        <w:rPr>
          <w:noProof/>
        </w:rPr>
        <w:drawing>
          <wp:inline distT="0" distB="0" distL="0" distR="0" wp14:anchorId="62AB2D04" wp14:editId="5BEACBEB">
            <wp:extent cx="2815200" cy="2548800"/>
            <wp:effectExtent l="0" t="0" r="4445" b="444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5200" cy="2548800"/>
                    </a:xfrm>
                    <a:prstGeom prst="rect">
                      <a:avLst/>
                    </a:prstGeom>
                    <a:noFill/>
                    <a:ln>
                      <a:noFill/>
                    </a:ln>
                  </pic:spPr>
                </pic:pic>
              </a:graphicData>
            </a:graphic>
          </wp:inline>
        </w:drawing>
      </w:r>
    </w:p>
    <w:p w14:paraId="52A32A78" w14:textId="05F7F786" w:rsidR="0048170F" w:rsidRDefault="00C50E8D" w:rsidP="00DD5E13">
      <w:pPr>
        <w:spacing w:after="0" w:line="360" w:lineRule="auto"/>
        <w:jc w:val="center"/>
        <w:rPr>
          <w:rFonts w:ascii="Times New Roman" w:hAnsi="Times New Roman" w:cs="Times New Roman"/>
          <w:sz w:val="24"/>
          <w:szCs w:val="24"/>
          <w:lang w:val="en-GB"/>
        </w:rPr>
      </w:pPr>
      <w:r>
        <w:rPr>
          <w:noProof/>
          <w:lang w:eastAsia="sl-SI"/>
        </w:rPr>
        <mc:AlternateContent>
          <mc:Choice Requires="wps">
            <w:drawing>
              <wp:anchor distT="0" distB="0" distL="114300" distR="114300" simplePos="0" relativeHeight="251689984" behindDoc="0" locked="0" layoutInCell="1" allowOverlap="1" wp14:anchorId="2DD516A2" wp14:editId="4073A25F">
                <wp:simplePos x="0" y="0"/>
                <wp:positionH relativeFrom="column">
                  <wp:posOffset>5272404</wp:posOffset>
                </wp:positionH>
                <wp:positionV relativeFrom="paragraph">
                  <wp:posOffset>213360</wp:posOffset>
                </wp:positionV>
                <wp:extent cx="203835" cy="152400"/>
                <wp:effectExtent l="0" t="0" r="5715" b="0"/>
                <wp:wrapNone/>
                <wp:docPr id="37" name="Text Box 37"/>
                <wp:cNvGraphicFramePr/>
                <a:graphic xmlns:a="http://schemas.openxmlformats.org/drawingml/2006/main">
                  <a:graphicData uri="http://schemas.microsoft.com/office/word/2010/wordprocessingShape">
                    <wps:wsp>
                      <wps:cNvSpPr txBox="1"/>
                      <wps:spPr>
                        <a:xfrm>
                          <a:off x="0" y="0"/>
                          <a:ext cx="203835" cy="152400"/>
                        </a:xfrm>
                        <a:prstGeom prst="rect">
                          <a:avLst/>
                        </a:prstGeom>
                        <a:solidFill>
                          <a:schemeClr val="lt1"/>
                        </a:solidFill>
                        <a:ln w="6350">
                          <a:noFill/>
                        </a:ln>
                      </wps:spPr>
                      <wps:txbx>
                        <w:txbxContent>
                          <w:p w14:paraId="3E8FC019" w14:textId="575DADC2" w:rsidR="009108A1" w:rsidRPr="00C50E8D" w:rsidRDefault="009108A1" w:rsidP="00DC7300">
                            <w:pPr>
                              <w:rPr>
                                <w:sz w:val="20"/>
                                <w:szCs w:val="20"/>
                              </w:rPr>
                            </w:pPr>
                            <w:r w:rsidRPr="00C50E8D">
                              <w:rPr>
                                <w:sz w:val="20"/>
                                <w:szCs w:val="20"/>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516A2" id="Text Box 37" o:spid="_x0000_s1032" type="#_x0000_t202" style="position:absolute;left:0;text-align:left;margin-left:415.15pt;margin-top:16.8pt;width:16.0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" fillcolor="white [3201]" stroked="f" strokeweight=".5pt">
                <v:textbox inset="0,0,0,0">
                  <w:txbxContent>
                    <w:p w14:paraId="3E8FC019" w14:textId="575DADC2" w:rsidR="009108A1" w:rsidRPr="00C50E8D" w:rsidRDefault="009108A1" w:rsidP="00DC7300">
                      <w:pPr>
                        <w:rPr>
                          <w:sz w:val="20"/>
                          <w:szCs w:val="20"/>
                        </w:rPr>
                      </w:pPr>
                      <w:r w:rsidRPr="00C50E8D">
                        <w:rPr>
                          <w:sz w:val="20"/>
                          <w:szCs w:val="20"/>
                        </w:rPr>
                        <w:t>(d)</w:t>
                      </w:r>
                    </w:p>
                  </w:txbxContent>
                </v:textbox>
              </v:shape>
            </w:pict>
          </mc:Fallback>
        </mc:AlternateContent>
      </w:r>
      <w:r>
        <w:rPr>
          <w:noProof/>
          <w:lang w:eastAsia="sl-SI"/>
        </w:rPr>
        <mc:AlternateContent>
          <mc:Choice Requires="wps">
            <w:drawing>
              <wp:anchor distT="0" distB="0" distL="114300" distR="114300" simplePos="0" relativeHeight="251687936" behindDoc="0" locked="0" layoutInCell="1" allowOverlap="1" wp14:anchorId="445292BB" wp14:editId="1FCEB089">
                <wp:simplePos x="0" y="0"/>
                <wp:positionH relativeFrom="column">
                  <wp:posOffset>2433955</wp:posOffset>
                </wp:positionH>
                <wp:positionV relativeFrom="paragraph">
                  <wp:posOffset>175260</wp:posOffset>
                </wp:positionV>
                <wp:extent cx="193675" cy="18097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193675" cy="180975"/>
                        </a:xfrm>
                        <a:prstGeom prst="rect">
                          <a:avLst/>
                        </a:prstGeom>
                        <a:solidFill>
                          <a:schemeClr val="lt1"/>
                        </a:solidFill>
                        <a:ln w="6350">
                          <a:noFill/>
                        </a:ln>
                      </wps:spPr>
                      <wps:txbx>
                        <w:txbxContent>
                          <w:p w14:paraId="2CD28ADF" w14:textId="05AEEB7B" w:rsidR="009108A1" w:rsidRPr="00C50E8D" w:rsidRDefault="009108A1" w:rsidP="00DC7300">
                            <w:pPr>
                              <w:rPr>
                                <w:sz w:val="20"/>
                                <w:szCs w:val="20"/>
                              </w:rPr>
                            </w:pPr>
                            <w:r w:rsidRPr="00C50E8D">
                              <w:rPr>
                                <w:sz w:val="20"/>
                                <w:szCs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92BB" id="Text Box 36" o:spid="_x0000_s1033" type="#_x0000_t202" style="position:absolute;left:0;text-align:left;margin-left:191.65pt;margin-top:13.8pt;width:15.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" fillcolor="white [3201]" stroked="f" strokeweight=".5pt">
                <v:textbox inset="0,0,0,0">
                  <w:txbxContent>
                    <w:p w14:paraId="2CD28ADF" w14:textId="05AEEB7B" w:rsidR="009108A1" w:rsidRPr="00C50E8D" w:rsidRDefault="009108A1" w:rsidP="00DC7300">
                      <w:pPr>
                        <w:rPr>
                          <w:sz w:val="20"/>
                          <w:szCs w:val="20"/>
                        </w:rPr>
                      </w:pPr>
                      <w:r w:rsidRPr="00C50E8D">
                        <w:rPr>
                          <w:sz w:val="20"/>
                          <w:szCs w:val="20"/>
                        </w:rPr>
                        <w:t>(c)</w:t>
                      </w:r>
                    </w:p>
                  </w:txbxContent>
                </v:textbox>
              </v:shape>
            </w:pict>
          </mc:Fallback>
        </mc:AlternateContent>
      </w:r>
      <w:r w:rsidR="00DB01E4" w:rsidRPr="00E408DE">
        <w:rPr>
          <w:noProof/>
        </w:rPr>
        <w:drawing>
          <wp:inline distT="0" distB="0" distL="0" distR="0" wp14:anchorId="74596CD4" wp14:editId="25B0F0F6">
            <wp:extent cx="2808000" cy="2552400"/>
            <wp:effectExtent l="0" t="0" r="0" b="63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8000" cy="2552400"/>
                    </a:xfrm>
                    <a:prstGeom prst="rect">
                      <a:avLst/>
                    </a:prstGeom>
                    <a:noFill/>
                    <a:ln>
                      <a:noFill/>
                    </a:ln>
                  </pic:spPr>
                </pic:pic>
              </a:graphicData>
            </a:graphic>
          </wp:inline>
        </w:drawing>
      </w:r>
      <w:r w:rsidR="0048170F">
        <w:rPr>
          <w:rFonts w:ascii="Times New Roman" w:hAnsi="Times New Roman" w:cs="Times New Roman"/>
          <w:sz w:val="24"/>
          <w:szCs w:val="24"/>
          <w:lang w:val="en-GB"/>
        </w:rPr>
        <w:t xml:space="preserve"> </w:t>
      </w:r>
      <w:r w:rsidR="00DB01E4" w:rsidRPr="00E408DE">
        <w:rPr>
          <w:noProof/>
        </w:rPr>
        <w:drawing>
          <wp:inline distT="0" distB="0" distL="0" distR="0" wp14:anchorId="3F61981C" wp14:editId="1E153E52">
            <wp:extent cx="2808000" cy="252000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8000" cy="2520000"/>
                    </a:xfrm>
                    <a:prstGeom prst="rect">
                      <a:avLst/>
                    </a:prstGeom>
                    <a:noFill/>
                    <a:ln>
                      <a:noFill/>
                    </a:ln>
                  </pic:spPr>
                </pic:pic>
              </a:graphicData>
            </a:graphic>
          </wp:inline>
        </w:drawing>
      </w:r>
    </w:p>
    <w:bookmarkEnd w:id="7"/>
    <w:p w14:paraId="771D96FD" w14:textId="5D37338A" w:rsidR="00DD5E13" w:rsidRPr="00173286" w:rsidRDefault="00243345" w:rsidP="00DD5E13">
      <w:pPr>
        <w:spacing w:after="0" w:line="360" w:lineRule="auto"/>
        <w:jc w:val="center"/>
        <w:rPr>
          <w:rFonts w:ascii="Times New Roman" w:hAnsi="Times New Roman" w:cs="Times New Roman"/>
          <w:sz w:val="24"/>
          <w:szCs w:val="24"/>
          <w:lang w:val="en-GB"/>
        </w:rPr>
      </w:pPr>
      <w:r w:rsidRPr="00173286">
        <w:rPr>
          <w:rFonts w:ascii="Times New Roman" w:hAnsi="Times New Roman" w:cs="Times New Roman"/>
          <w:b/>
          <w:sz w:val="24"/>
          <w:szCs w:val="24"/>
          <w:lang w:val="en-GB"/>
        </w:rPr>
        <w:t>Fig. 3</w:t>
      </w:r>
      <w:r w:rsidR="00DD5E13" w:rsidRPr="00173286">
        <w:rPr>
          <w:rFonts w:ascii="Times New Roman" w:hAnsi="Times New Roman" w:cs="Times New Roman"/>
          <w:b/>
          <w:sz w:val="24"/>
          <w:szCs w:val="24"/>
          <w:lang w:val="en-GB"/>
        </w:rPr>
        <w:t>.</w:t>
      </w:r>
      <w:r w:rsidR="00DD5E13" w:rsidRPr="00173286">
        <w:rPr>
          <w:rFonts w:ascii="Times New Roman" w:hAnsi="Times New Roman" w:cs="Times New Roman"/>
          <w:sz w:val="24"/>
          <w:szCs w:val="24"/>
          <w:lang w:val="en-GB"/>
        </w:rPr>
        <w:t xml:space="preserve"> </w:t>
      </w:r>
      <w:r w:rsidR="00627AC4">
        <w:rPr>
          <w:rFonts w:ascii="Times New Roman" w:hAnsi="Times New Roman" w:cs="Times New Roman"/>
          <w:sz w:val="24"/>
          <w:szCs w:val="24"/>
          <w:lang w:val="en-GB"/>
        </w:rPr>
        <w:t>The r</w:t>
      </w:r>
      <w:r w:rsidRPr="00173286">
        <w:rPr>
          <w:rFonts w:ascii="Times New Roman" w:hAnsi="Times New Roman" w:cs="Times New Roman"/>
          <w:sz w:val="24"/>
          <w:szCs w:val="24"/>
          <w:lang w:val="en-GB"/>
        </w:rPr>
        <w:t>elaxation spectra</w:t>
      </w:r>
      <w:r w:rsidR="00932D2B" w:rsidRPr="00173286">
        <w:rPr>
          <w:rFonts w:ascii="Times New Roman" w:hAnsi="Times New Roman" w:cs="Times New Roman"/>
          <w:sz w:val="24"/>
          <w:szCs w:val="24"/>
          <w:lang w:val="en-GB"/>
        </w:rPr>
        <w:t xml:space="preserve"> for </w:t>
      </w:r>
      <w:r w:rsidR="00390678">
        <w:rPr>
          <w:rFonts w:ascii="Times New Roman" w:hAnsi="Times New Roman" w:cs="Times New Roman"/>
          <w:sz w:val="24"/>
          <w:szCs w:val="24"/>
          <w:lang w:val="en-GB"/>
        </w:rPr>
        <w:t xml:space="preserve">1 wt. % water-based systems of </w:t>
      </w:r>
      <w:r w:rsidRPr="00173286">
        <w:rPr>
          <w:rFonts w:ascii="Times New Roman" w:hAnsi="Times New Roman" w:cs="Times New Roman"/>
          <w:sz w:val="24"/>
          <w:szCs w:val="24"/>
          <w:lang w:val="en-GB"/>
        </w:rPr>
        <w:t xml:space="preserve">(a) </w:t>
      </w:r>
      <w:proofErr w:type="spellStart"/>
      <w:r w:rsidRPr="00173286">
        <w:rPr>
          <w:rFonts w:ascii="Times New Roman" w:hAnsi="Times New Roman" w:cs="Times New Roman"/>
          <w:sz w:val="24"/>
          <w:szCs w:val="24"/>
          <w:lang w:val="en-GB"/>
        </w:rPr>
        <w:t>welan</w:t>
      </w:r>
      <w:proofErr w:type="spellEnd"/>
      <w:r w:rsidRPr="00173286">
        <w:rPr>
          <w:rFonts w:ascii="Times New Roman" w:hAnsi="Times New Roman" w:cs="Times New Roman"/>
          <w:sz w:val="24"/>
          <w:szCs w:val="24"/>
          <w:lang w:val="en-GB"/>
        </w:rPr>
        <w:t xml:space="preserve">, (b) </w:t>
      </w:r>
      <w:proofErr w:type="spellStart"/>
      <w:r w:rsidRPr="00173286">
        <w:rPr>
          <w:rFonts w:ascii="Times New Roman" w:hAnsi="Times New Roman" w:cs="Times New Roman"/>
          <w:sz w:val="24"/>
          <w:szCs w:val="24"/>
          <w:lang w:val="en-GB"/>
        </w:rPr>
        <w:t>gellan</w:t>
      </w:r>
      <w:proofErr w:type="spellEnd"/>
      <w:r w:rsidRPr="00173286">
        <w:rPr>
          <w:rFonts w:ascii="Times New Roman" w:hAnsi="Times New Roman" w:cs="Times New Roman"/>
          <w:sz w:val="24"/>
          <w:szCs w:val="24"/>
          <w:lang w:val="en-GB"/>
        </w:rPr>
        <w:t>, (c) xanthan and (d) Na CMC</w:t>
      </w:r>
      <w:r w:rsidR="00932D2B" w:rsidRPr="00173286">
        <w:rPr>
          <w:rFonts w:ascii="Times New Roman" w:hAnsi="Times New Roman" w:cs="Times New Roman"/>
          <w:sz w:val="24"/>
          <w:szCs w:val="24"/>
          <w:lang w:val="en-GB"/>
        </w:rPr>
        <w:t>.</w:t>
      </w:r>
    </w:p>
    <w:p w14:paraId="02519C40" w14:textId="6B47053C" w:rsidR="00932D2B" w:rsidRPr="001F73CF" w:rsidRDefault="00932D2B" w:rsidP="0030513B">
      <w:pPr>
        <w:spacing w:after="0" w:line="360" w:lineRule="auto"/>
        <w:rPr>
          <w:rFonts w:ascii="Times New Roman" w:hAnsi="Times New Roman" w:cs="Times New Roman"/>
          <w:sz w:val="24"/>
          <w:szCs w:val="24"/>
          <w:lang w:val="en-GB"/>
        </w:rPr>
      </w:pPr>
    </w:p>
    <w:p w14:paraId="4F06D288" w14:textId="74F88F40" w:rsidR="001A06D4" w:rsidRPr="000C7785" w:rsidRDefault="00A84362" w:rsidP="001A06D4">
      <w:pPr>
        <w:spacing w:after="0" w:line="360" w:lineRule="auto"/>
        <w:ind w:firstLine="284"/>
        <w:rPr>
          <w:rFonts w:ascii="Times New Roman" w:hAnsi="Times New Roman" w:cs="Times New Roman"/>
          <w:sz w:val="24"/>
          <w:szCs w:val="24"/>
          <w:lang w:val="en-GB"/>
        </w:rPr>
      </w:pPr>
      <w:r w:rsidRPr="00477323">
        <w:rPr>
          <w:rFonts w:ascii="Times New Roman" w:hAnsi="Times New Roman" w:cs="Times New Roman"/>
          <w:sz w:val="24"/>
          <w:szCs w:val="24"/>
          <w:lang w:val="en-GB"/>
        </w:rPr>
        <w:t>Similar difference</w:t>
      </w:r>
      <w:r w:rsidR="00902D10" w:rsidRPr="00477323">
        <w:rPr>
          <w:rFonts w:ascii="Times New Roman" w:hAnsi="Times New Roman" w:cs="Times New Roman"/>
          <w:sz w:val="24"/>
          <w:szCs w:val="24"/>
          <w:lang w:val="en-GB"/>
        </w:rPr>
        <w:t>, as for dynamic moduli itself,</w:t>
      </w:r>
      <w:r w:rsidRPr="00477323">
        <w:rPr>
          <w:rFonts w:ascii="Times New Roman" w:hAnsi="Times New Roman" w:cs="Times New Roman"/>
          <w:sz w:val="24"/>
          <w:szCs w:val="24"/>
          <w:lang w:val="en-GB"/>
        </w:rPr>
        <w:t xml:space="preserve"> </w:t>
      </w:r>
      <w:r w:rsidR="00902D10" w:rsidRPr="00477323">
        <w:rPr>
          <w:rFonts w:ascii="Times New Roman" w:hAnsi="Times New Roman" w:cs="Times New Roman"/>
          <w:sz w:val="24"/>
          <w:szCs w:val="24"/>
          <w:lang w:val="en-GB"/>
        </w:rPr>
        <w:t xml:space="preserve">is observed </w:t>
      </w:r>
      <w:r w:rsidRPr="00477323">
        <w:rPr>
          <w:rFonts w:ascii="Times New Roman" w:hAnsi="Times New Roman" w:cs="Times New Roman"/>
          <w:sz w:val="24"/>
          <w:szCs w:val="24"/>
          <w:lang w:val="en-GB"/>
        </w:rPr>
        <w:t xml:space="preserve">in spectra change for the group of </w:t>
      </w:r>
      <w:r w:rsidR="00902D10" w:rsidRPr="00477323">
        <w:rPr>
          <w:rFonts w:ascii="Times New Roman" w:hAnsi="Times New Roman" w:cs="Times New Roman"/>
          <w:sz w:val="24"/>
          <w:szCs w:val="24"/>
          <w:lang w:val="en-GB"/>
        </w:rPr>
        <w:t>microbial extracellular polysaccharides</w:t>
      </w:r>
      <w:r w:rsidRPr="00477323">
        <w:rPr>
          <w:rFonts w:ascii="Times New Roman" w:hAnsi="Times New Roman" w:cs="Times New Roman"/>
          <w:sz w:val="24"/>
          <w:szCs w:val="24"/>
          <w:lang w:val="en-GB"/>
        </w:rPr>
        <w:t xml:space="preserve"> (</w:t>
      </w:r>
      <w:proofErr w:type="spellStart"/>
      <w:r w:rsidRPr="00477323">
        <w:rPr>
          <w:rFonts w:ascii="Times New Roman" w:hAnsi="Times New Roman" w:cs="Times New Roman"/>
          <w:sz w:val="24"/>
          <w:szCs w:val="24"/>
          <w:lang w:val="en-GB"/>
        </w:rPr>
        <w:t>welan</w:t>
      </w:r>
      <w:proofErr w:type="spellEnd"/>
      <w:r w:rsidRPr="00477323">
        <w:rPr>
          <w:rFonts w:ascii="Times New Roman" w:hAnsi="Times New Roman" w:cs="Times New Roman"/>
          <w:sz w:val="24"/>
          <w:szCs w:val="24"/>
          <w:lang w:val="en-GB"/>
        </w:rPr>
        <w:t xml:space="preserve">, </w:t>
      </w:r>
      <w:proofErr w:type="spellStart"/>
      <w:r w:rsidRPr="00477323">
        <w:rPr>
          <w:rFonts w:ascii="Times New Roman" w:hAnsi="Times New Roman" w:cs="Times New Roman"/>
          <w:sz w:val="24"/>
          <w:szCs w:val="24"/>
          <w:lang w:val="en-GB"/>
        </w:rPr>
        <w:t>gellan</w:t>
      </w:r>
      <w:proofErr w:type="spellEnd"/>
      <w:r w:rsidRPr="00477323">
        <w:rPr>
          <w:rFonts w:ascii="Times New Roman" w:hAnsi="Times New Roman" w:cs="Times New Roman"/>
          <w:sz w:val="24"/>
          <w:szCs w:val="24"/>
          <w:lang w:val="en-GB"/>
        </w:rPr>
        <w:t xml:space="preserve"> and xanthan) and </w:t>
      </w:r>
      <w:r w:rsidR="00902D10" w:rsidRPr="00477323">
        <w:rPr>
          <w:rFonts w:ascii="Times New Roman" w:hAnsi="Times New Roman" w:cs="Times New Roman"/>
          <w:sz w:val="24"/>
          <w:szCs w:val="24"/>
          <w:lang w:val="en-GB"/>
        </w:rPr>
        <w:t xml:space="preserve">for water-soluble cellulose derivative, </w:t>
      </w:r>
      <w:r w:rsidR="00902D10" w:rsidRPr="00477323">
        <w:rPr>
          <w:rFonts w:ascii="Times New Roman" w:hAnsi="Times New Roman" w:cs="Times New Roman"/>
          <w:i/>
          <w:iCs/>
          <w:sz w:val="24"/>
          <w:szCs w:val="24"/>
          <w:lang w:val="en-GB"/>
        </w:rPr>
        <w:t>i.e.</w:t>
      </w:r>
      <w:r w:rsidR="00902D10" w:rsidRPr="00477323">
        <w:rPr>
          <w:rFonts w:ascii="Times New Roman" w:hAnsi="Times New Roman" w:cs="Times New Roman"/>
          <w:sz w:val="24"/>
          <w:szCs w:val="24"/>
          <w:lang w:val="en-GB"/>
        </w:rPr>
        <w:t xml:space="preserve">, </w:t>
      </w:r>
      <w:r w:rsidRPr="00477323">
        <w:rPr>
          <w:rFonts w:ascii="Times New Roman" w:hAnsi="Times New Roman" w:cs="Times New Roman"/>
          <w:sz w:val="24"/>
          <w:szCs w:val="24"/>
          <w:lang w:val="en-GB"/>
        </w:rPr>
        <w:t>sodium carboxymethylcellulose (Na CMC)</w:t>
      </w:r>
      <w:r w:rsidR="00902D10" w:rsidRPr="00477323">
        <w:rPr>
          <w:rFonts w:ascii="Times New Roman" w:hAnsi="Times New Roman" w:cs="Times New Roman"/>
          <w:sz w:val="24"/>
          <w:szCs w:val="24"/>
          <w:lang w:val="en-GB"/>
        </w:rPr>
        <w:t xml:space="preserve"> as well.</w:t>
      </w:r>
      <w:r w:rsidRPr="00477323">
        <w:rPr>
          <w:rFonts w:ascii="Times New Roman" w:hAnsi="Times New Roman" w:cs="Times New Roman"/>
          <w:sz w:val="24"/>
          <w:szCs w:val="24"/>
          <w:lang w:val="en-GB"/>
        </w:rPr>
        <w:t xml:space="preserve"> </w:t>
      </w:r>
      <w:r w:rsidR="00902D10" w:rsidRPr="00477323">
        <w:rPr>
          <w:rFonts w:ascii="Times New Roman" w:hAnsi="Times New Roman" w:cs="Times New Roman"/>
          <w:sz w:val="24"/>
          <w:szCs w:val="24"/>
          <w:lang w:val="en-GB"/>
        </w:rPr>
        <w:t>Namely,</w:t>
      </w:r>
      <w:r w:rsidRPr="00477323">
        <w:rPr>
          <w:rFonts w:ascii="Times New Roman" w:hAnsi="Times New Roman" w:cs="Times New Roman"/>
          <w:sz w:val="24"/>
          <w:szCs w:val="24"/>
          <w:lang w:val="en-GB"/>
        </w:rPr>
        <w:t xml:space="preserve"> </w:t>
      </w:r>
      <w:r w:rsidR="00477323" w:rsidRPr="00477323">
        <w:rPr>
          <w:rFonts w:ascii="Times New Roman" w:hAnsi="Times New Roman" w:cs="Times New Roman"/>
          <w:sz w:val="24"/>
          <w:szCs w:val="24"/>
          <w:lang w:val="en-GB"/>
        </w:rPr>
        <w:t xml:space="preserve">the </w:t>
      </w:r>
      <w:r w:rsidRPr="00477323">
        <w:rPr>
          <w:rFonts w:ascii="Times New Roman" w:hAnsi="Times New Roman" w:cs="Times New Roman"/>
          <w:sz w:val="24"/>
          <w:szCs w:val="24"/>
          <w:lang w:val="en-GB"/>
        </w:rPr>
        <w:t xml:space="preserve">decrease of relaxation strength within the same range of relaxation times is much deeper </w:t>
      </w:r>
      <w:r w:rsidR="00D37177" w:rsidRPr="00477323">
        <w:rPr>
          <w:rFonts w:ascii="Times New Roman" w:hAnsi="Times New Roman" w:cs="Times New Roman"/>
          <w:sz w:val="24"/>
          <w:szCs w:val="24"/>
          <w:lang w:val="en-GB"/>
        </w:rPr>
        <w:t>for Na CMC rather than for the rest of three materials. In addition, we observe</w:t>
      </w:r>
      <w:r w:rsidR="003E6564" w:rsidRPr="00477323">
        <w:rPr>
          <w:rFonts w:ascii="Times New Roman" w:hAnsi="Times New Roman" w:cs="Times New Roman"/>
          <w:sz w:val="24"/>
          <w:szCs w:val="24"/>
          <w:lang w:val="en-GB"/>
        </w:rPr>
        <w:t xml:space="preserve"> the difference in spectra</w:t>
      </w:r>
      <w:r w:rsidR="00D37177" w:rsidRPr="00477323">
        <w:rPr>
          <w:rFonts w:ascii="Times New Roman" w:hAnsi="Times New Roman" w:cs="Times New Roman"/>
          <w:sz w:val="24"/>
          <w:szCs w:val="24"/>
          <w:lang w:val="en-GB"/>
        </w:rPr>
        <w:t xml:space="preserve"> for all four examined materials resulting from the application of three used methodolog</w:t>
      </w:r>
      <w:r w:rsidR="00D37177" w:rsidRPr="000C7785">
        <w:rPr>
          <w:rFonts w:ascii="Times New Roman" w:hAnsi="Times New Roman" w:cs="Times New Roman"/>
          <w:sz w:val="24"/>
          <w:szCs w:val="24"/>
          <w:lang w:val="en-GB"/>
        </w:rPr>
        <w:t>ies for their calculating.</w:t>
      </w:r>
    </w:p>
    <w:p w14:paraId="3D1B739B" w14:textId="02FC1859" w:rsidR="00A84362" w:rsidRPr="000C7785" w:rsidRDefault="003E6564" w:rsidP="001A06D4">
      <w:pPr>
        <w:spacing w:after="0" w:line="360" w:lineRule="auto"/>
        <w:ind w:firstLine="284"/>
        <w:rPr>
          <w:rFonts w:ascii="Times New Roman" w:hAnsi="Times New Roman" w:cs="Times New Roman"/>
          <w:sz w:val="24"/>
          <w:szCs w:val="24"/>
          <w:lang w:val="en-GB"/>
        </w:rPr>
      </w:pPr>
      <w:r w:rsidRPr="000C7785">
        <w:rPr>
          <w:rFonts w:ascii="Times New Roman" w:hAnsi="Times New Roman" w:cs="Times New Roman"/>
          <w:sz w:val="24"/>
          <w:szCs w:val="24"/>
          <w:lang w:val="en-GB"/>
        </w:rPr>
        <w:t xml:space="preserve">To demonstrate the deviations of the approximated functions for </w:t>
      </w:r>
      <w:r w:rsidR="008F300D" w:rsidRPr="000C7785">
        <w:rPr>
          <w:rFonts w:ascii="Times New Roman" w:hAnsi="Times New Roman" w:cs="Times New Roman"/>
          <w:sz w:val="24"/>
          <w:szCs w:val="24"/>
          <w:lang w:val="en-GB"/>
        </w:rPr>
        <w:t xml:space="preserve">shear </w:t>
      </w:r>
      <w:r w:rsidRPr="000C7785">
        <w:rPr>
          <w:rFonts w:ascii="Times New Roman" w:hAnsi="Times New Roman" w:cs="Times New Roman"/>
          <w:sz w:val="24"/>
          <w:szCs w:val="24"/>
          <w:lang w:val="en-GB"/>
        </w:rPr>
        <w:t>storage</w:t>
      </w:r>
      <w:r w:rsidR="00477323" w:rsidRPr="000C7785">
        <w:rPr>
          <w:rFonts w:ascii="Times New Roman" w:hAnsi="Times New Roman" w:cs="Times New Roman"/>
          <w:sz w:val="24"/>
          <w:szCs w:val="24"/>
          <w:lang w:val="en-GB"/>
        </w:rPr>
        <w:t xml:space="preserve"> moduli</w:t>
      </w:r>
      <w:r w:rsidR="008F300D" w:rsidRPr="000C7785">
        <w:rPr>
          <w:rFonts w:ascii="Times New Roman"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8F300D" w:rsidRPr="000C7785">
        <w:rPr>
          <w:rFonts w:ascii="Times New Roman" w:eastAsiaTheme="minorEastAsia" w:hAnsi="Times New Roman" w:cs="Times New Roman"/>
          <w:sz w:val="24"/>
          <w:szCs w:val="24"/>
          <w:lang w:val="en-GB"/>
        </w:rPr>
        <w:t>,</w:t>
      </w:r>
      <w:r w:rsidR="008F300D" w:rsidRPr="000C7785">
        <w:rPr>
          <w:rFonts w:ascii="Times New Roman" w:hAnsi="Times New Roman" w:cs="Times New Roman"/>
          <w:sz w:val="24"/>
          <w:szCs w:val="24"/>
          <w:lang w:val="en-GB"/>
        </w:rPr>
        <w:t xml:space="preserve"> and shear loss</w:t>
      </w:r>
      <w:r w:rsidR="00477323" w:rsidRPr="000C7785">
        <w:rPr>
          <w:rFonts w:ascii="Times New Roman" w:hAnsi="Times New Roman" w:cs="Times New Roman"/>
          <w:sz w:val="24"/>
          <w:szCs w:val="24"/>
          <w:lang w:val="en-GB"/>
        </w:rPr>
        <w:t xml:space="preserve"> moduli</w:t>
      </w:r>
      <w:r w:rsidR="008F300D" w:rsidRPr="000C7785">
        <w:rPr>
          <w:rFonts w:ascii="Times New Roman"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G'</m:t>
            </m:r>
          </m:e>
          <m:sup>
            <m:r>
              <w:rPr>
                <w:rFonts w:ascii="Cambria Math" w:hAnsi="Cambria Math" w:cs="Times New Roman"/>
                <w:sz w:val="24"/>
                <w:szCs w:val="24"/>
                <w:lang w:val="en-GB"/>
              </w:rPr>
              <m:t>'</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ω</m:t>
            </m:r>
          </m:e>
        </m:d>
      </m:oMath>
      <w:r w:rsidR="008F300D" w:rsidRPr="000C7785">
        <w:rPr>
          <w:rFonts w:ascii="Times New Roman" w:eastAsiaTheme="minorEastAsia" w:hAnsi="Times New Roman" w:cs="Times New Roman"/>
          <w:sz w:val="24"/>
          <w:szCs w:val="24"/>
          <w:lang w:val="en-GB"/>
        </w:rPr>
        <w:t>,</w:t>
      </w:r>
      <w:r w:rsidRPr="000C7785">
        <w:rPr>
          <w:rFonts w:ascii="Times New Roman" w:hAnsi="Times New Roman" w:cs="Times New Roman"/>
          <w:sz w:val="24"/>
          <w:szCs w:val="24"/>
          <w:lang w:val="en-GB"/>
        </w:rPr>
        <w:t xml:space="preserve"> obtained by their reconstructi</w:t>
      </w:r>
      <w:r w:rsidR="00477323" w:rsidRPr="000C7785">
        <w:rPr>
          <w:rFonts w:ascii="Times New Roman" w:hAnsi="Times New Roman" w:cs="Times New Roman"/>
          <w:sz w:val="24"/>
          <w:szCs w:val="24"/>
          <w:lang w:val="en-GB"/>
        </w:rPr>
        <w:t>on</w:t>
      </w:r>
      <w:r w:rsidRPr="000C7785">
        <w:rPr>
          <w:rFonts w:ascii="Times New Roman" w:hAnsi="Times New Roman" w:cs="Times New Roman"/>
          <w:sz w:val="24"/>
          <w:szCs w:val="24"/>
          <w:lang w:val="en-GB"/>
        </w:rPr>
        <w:t xml:space="preserve"> with the help of Eq. </w:t>
      </w:r>
      <w:r w:rsidRPr="000C7785">
        <w:rPr>
          <w:rFonts w:ascii="Times New Roman" w:hAnsi="Times New Roman" w:cs="Times New Roman"/>
          <w:sz w:val="24"/>
          <w:szCs w:val="24"/>
          <w:lang w:val="en-GB"/>
        </w:rPr>
        <w:lastRenderedPageBreak/>
        <w:t>(1)</w:t>
      </w:r>
      <w:r w:rsidR="0029449B" w:rsidRPr="000C7785">
        <w:rPr>
          <w:rFonts w:ascii="Times New Roman" w:hAnsi="Times New Roman" w:cs="Times New Roman"/>
          <w:sz w:val="24"/>
          <w:szCs w:val="24"/>
          <w:lang w:val="en-GB"/>
        </w:rPr>
        <w:t xml:space="preserve"> on one hand</w:t>
      </w:r>
      <w:r w:rsidR="008F300D" w:rsidRPr="000C7785">
        <w:rPr>
          <w:rFonts w:ascii="Times New Roman" w:hAnsi="Times New Roman" w:cs="Times New Roman"/>
          <w:sz w:val="24"/>
          <w:szCs w:val="24"/>
          <w:lang w:val="en-GB"/>
        </w:rPr>
        <w:t>,</w:t>
      </w:r>
      <w:r w:rsidRPr="000C7785">
        <w:rPr>
          <w:rFonts w:ascii="Times New Roman" w:hAnsi="Times New Roman" w:cs="Times New Roman"/>
          <w:sz w:val="24"/>
          <w:szCs w:val="24"/>
          <w:lang w:val="en-GB"/>
        </w:rPr>
        <w:t xml:space="preserve"> </w:t>
      </w:r>
      <w:r w:rsidR="009774D4" w:rsidRPr="000C7785">
        <w:rPr>
          <w:rFonts w:ascii="Times New Roman" w:hAnsi="Times New Roman" w:cs="Times New Roman"/>
          <w:sz w:val="24"/>
          <w:szCs w:val="24"/>
          <w:lang w:val="en-GB"/>
        </w:rPr>
        <w:t>and using the relaxation spectra presented in Fig. 3</w:t>
      </w:r>
      <w:r w:rsidR="0029449B" w:rsidRPr="000C7785">
        <w:rPr>
          <w:rFonts w:ascii="Times New Roman" w:hAnsi="Times New Roman" w:cs="Times New Roman"/>
          <w:sz w:val="24"/>
          <w:szCs w:val="24"/>
          <w:lang w:val="en-GB"/>
        </w:rPr>
        <w:t xml:space="preserve"> on the other hand</w:t>
      </w:r>
      <w:r w:rsidR="009774D4" w:rsidRPr="000C7785">
        <w:rPr>
          <w:rFonts w:ascii="Times New Roman" w:hAnsi="Times New Roman" w:cs="Times New Roman"/>
          <w:sz w:val="24"/>
          <w:szCs w:val="24"/>
          <w:lang w:val="en-GB"/>
        </w:rPr>
        <w:t xml:space="preserve">, </w:t>
      </w:r>
      <w:r w:rsidRPr="000C7785">
        <w:rPr>
          <w:rFonts w:ascii="Times New Roman" w:hAnsi="Times New Roman" w:cs="Times New Roman"/>
          <w:sz w:val="24"/>
          <w:szCs w:val="24"/>
          <w:lang w:val="en-GB"/>
        </w:rPr>
        <w:t xml:space="preserve">from the corresponding experimentally determined moduli, </w:t>
      </w:r>
      <w:r w:rsidR="008F300D" w:rsidRPr="000C7785">
        <w:rPr>
          <w:rFonts w:ascii="Times New Roman" w:hAnsi="Times New Roman" w:cs="Times New Roman"/>
          <w:sz w:val="24"/>
          <w:szCs w:val="24"/>
          <w:lang w:val="en-GB"/>
        </w:rPr>
        <w:t>the relative errors calculated as differences betwee</w:t>
      </w:r>
      <w:r w:rsidRPr="000C7785">
        <w:rPr>
          <w:rFonts w:ascii="Times New Roman" w:hAnsi="Times New Roman" w:cs="Times New Roman"/>
          <w:sz w:val="24"/>
          <w:szCs w:val="24"/>
          <w:lang w:val="en-GB"/>
        </w:rPr>
        <w:t>n both</w:t>
      </w:r>
      <w:r w:rsidR="008F300D" w:rsidRPr="000C7785">
        <w:rPr>
          <w:rFonts w:ascii="Times New Roman" w:hAnsi="Times New Roman" w:cs="Times New Roman"/>
          <w:sz w:val="24"/>
          <w:szCs w:val="24"/>
          <w:lang w:val="en-GB"/>
        </w:rPr>
        <w:t xml:space="preserve"> material properties</w:t>
      </w:r>
      <w:r w:rsidR="0052177D" w:rsidRPr="000C7785">
        <w:rPr>
          <w:rFonts w:ascii="Times New Roman" w:hAnsi="Times New Roman" w:cs="Times New Roman"/>
          <w:sz w:val="24"/>
          <w:szCs w:val="24"/>
          <w:lang w:val="en-GB"/>
        </w:rPr>
        <w:t xml:space="preserve">, </w:t>
      </w:r>
      <w:r w:rsidR="0052177D" w:rsidRPr="000C7785">
        <w:rPr>
          <w:rFonts w:ascii="Times New Roman" w:hAnsi="Times New Roman" w:cs="Times New Roman"/>
          <w:i/>
          <w:iCs/>
          <w:sz w:val="24"/>
          <w:szCs w:val="24"/>
          <w:lang w:val="en-GB"/>
        </w:rPr>
        <w:t>i.e.</w:t>
      </w:r>
      <w:r w:rsidR="00627AC4" w:rsidRPr="000C7785">
        <w:rPr>
          <w:rFonts w:ascii="Times New Roman" w:hAnsi="Times New Roman" w:cs="Times New Roman"/>
          <w:sz w:val="24"/>
          <w:szCs w:val="24"/>
          <w:lang w:val="en-GB"/>
        </w:rPr>
        <w:t>,</w:t>
      </w:r>
      <w:r w:rsidR="0052177D" w:rsidRPr="000C7785">
        <w:rPr>
          <w:rFonts w:ascii="Times New Roman" w:hAnsi="Times New Roman" w:cs="Times New Roman"/>
          <w:sz w:val="24"/>
          <w:szCs w:val="24"/>
          <w:lang w:val="en-GB"/>
        </w:rPr>
        <w:t xml:space="preserve"> experimentally obtained and mathematically reconstructed,</w:t>
      </w:r>
      <w:r w:rsidR="008F300D" w:rsidRPr="000C7785">
        <w:rPr>
          <w:rFonts w:ascii="Times New Roman" w:hAnsi="Times New Roman" w:cs="Times New Roman"/>
          <w:sz w:val="24"/>
          <w:szCs w:val="24"/>
          <w:lang w:val="en-GB"/>
        </w:rPr>
        <w:t xml:space="preserve"> as functions of frequency</w:t>
      </w:r>
      <w:r w:rsidR="0029449B" w:rsidRPr="000C7785">
        <w:rPr>
          <w:rFonts w:ascii="Times New Roman" w:hAnsi="Times New Roman" w:cs="Times New Roman"/>
          <w:sz w:val="24"/>
          <w:szCs w:val="24"/>
          <w:lang w:val="en-GB"/>
        </w:rPr>
        <w:t>,</w:t>
      </w:r>
      <w:r w:rsidR="008F300D" w:rsidRPr="000C7785">
        <w:rPr>
          <w:rFonts w:ascii="Times New Roman" w:hAnsi="Times New Roman" w:cs="Times New Roman"/>
          <w:sz w:val="24"/>
          <w:szCs w:val="24"/>
          <w:lang w:val="en-GB"/>
        </w:rPr>
        <w:t xml:space="preserve"> </w:t>
      </w:r>
      <w:r w:rsidR="0052177D" w:rsidRPr="000C7785">
        <w:rPr>
          <w:rFonts w:ascii="Times New Roman" w:hAnsi="Times New Roman" w:cs="Times New Roman"/>
          <w:sz w:val="24"/>
          <w:szCs w:val="24"/>
          <w:lang w:val="en-GB"/>
        </w:rPr>
        <w:t>have been</w:t>
      </w:r>
      <w:r w:rsidR="008F300D" w:rsidRPr="000C7785">
        <w:rPr>
          <w:rFonts w:ascii="Times New Roman" w:hAnsi="Times New Roman" w:cs="Times New Roman"/>
          <w:sz w:val="24"/>
          <w:szCs w:val="24"/>
          <w:lang w:val="en-GB"/>
        </w:rPr>
        <w:t xml:space="preserve"> calculated and </w:t>
      </w:r>
      <w:r w:rsidR="0052177D" w:rsidRPr="000C7785">
        <w:rPr>
          <w:rFonts w:ascii="Times New Roman" w:hAnsi="Times New Roman" w:cs="Times New Roman"/>
          <w:sz w:val="24"/>
          <w:szCs w:val="24"/>
          <w:lang w:val="en-GB"/>
        </w:rPr>
        <w:t xml:space="preserve">are </w:t>
      </w:r>
      <w:r w:rsidR="00EE7FEE" w:rsidRPr="000C7785">
        <w:rPr>
          <w:rFonts w:ascii="Times New Roman" w:hAnsi="Times New Roman" w:cs="Times New Roman"/>
          <w:sz w:val="24"/>
          <w:szCs w:val="24"/>
          <w:lang w:val="en-GB"/>
        </w:rPr>
        <w:t>shown in Figs. 4 – 7</w:t>
      </w:r>
      <w:r w:rsidR="008F300D" w:rsidRPr="000C7785">
        <w:rPr>
          <w:rFonts w:ascii="Times New Roman" w:hAnsi="Times New Roman" w:cs="Times New Roman"/>
          <w:sz w:val="24"/>
          <w:szCs w:val="24"/>
          <w:lang w:val="en-GB"/>
        </w:rPr>
        <w:t>.</w:t>
      </w:r>
      <w:r w:rsidR="0029449B" w:rsidRPr="000C7785">
        <w:rPr>
          <w:rFonts w:ascii="Times New Roman" w:hAnsi="Times New Roman" w:cs="Times New Roman"/>
          <w:sz w:val="24"/>
          <w:szCs w:val="24"/>
          <w:lang w:val="en-GB"/>
        </w:rPr>
        <w:t xml:space="preserve"> </w:t>
      </w:r>
      <w:r w:rsidR="008F300D" w:rsidRPr="000C7785">
        <w:rPr>
          <w:rFonts w:ascii="Times New Roman" w:hAnsi="Times New Roman" w:cs="Times New Roman"/>
          <w:sz w:val="24"/>
          <w:szCs w:val="24"/>
          <w:lang w:val="en-GB"/>
        </w:rPr>
        <w:t xml:space="preserve">Each diagram involves three curves for </w:t>
      </w:r>
      <w:r w:rsidR="0052177D" w:rsidRPr="000C7785">
        <w:rPr>
          <w:rFonts w:ascii="Times New Roman" w:hAnsi="Times New Roman" w:cs="Times New Roman"/>
          <w:sz w:val="24"/>
          <w:szCs w:val="24"/>
          <w:lang w:val="en-GB"/>
        </w:rPr>
        <w:t xml:space="preserve">the </w:t>
      </w:r>
      <w:r w:rsidR="008F300D" w:rsidRPr="000C7785">
        <w:rPr>
          <w:rFonts w:ascii="Times New Roman" w:hAnsi="Times New Roman" w:cs="Times New Roman"/>
          <w:sz w:val="24"/>
          <w:szCs w:val="24"/>
          <w:lang w:val="en-GB"/>
        </w:rPr>
        <w:t>relative errors</w:t>
      </w:r>
      <w:r w:rsidR="0052177D" w:rsidRPr="000C7785">
        <w:rPr>
          <w:rFonts w:ascii="Times New Roman" w:hAnsi="Times New Roman" w:cs="Times New Roman"/>
          <w:sz w:val="24"/>
          <w:szCs w:val="24"/>
          <w:lang w:val="en-GB"/>
        </w:rPr>
        <w:t xml:space="preserve"> of</w:t>
      </w:r>
      <w:r w:rsidR="008F300D" w:rsidRPr="000C7785">
        <w:rPr>
          <w:rFonts w:ascii="Times New Roman" w:hAnsi="Times New Roman" w:cs="Times New Roman"/>
          <w:sz w:val="24"/>
          <w:szCs w:val="24"/>
          <w:lang w:val="en-GB"/>
        </w:rPr>
        <w:t xml:space="preserve"> the approximations obtained by applying three different methodologies described in details in Section 3.</w:t>
      </w:r>
    </w:p>
    <w:p w14:paraId="7E7AD28B" w14:textId="77777777" w:rsidR="00EE7FEE" w:rsidRPr="0030513B" w:rsidRDefault="00EE7FEE" w:rsidP="001A06D4">
      <w:pPr>
        <w:spacing w:after="0" w:line="360" w:lineRule="auto"/>
        <w:ind w:firstLine="284"/>
        <w:rPr>
          <w:rFonts w:ascii="Times New Roman" w:hAnsi="Times New Roman" w:cs="Times New Roman"/>
          <w:sz w:val="24"/>
          <w:szCs w:val="24"/>
          <w:lang w:val="en-GB"/>
        </w:rPr>
      </w:pPr>
    </w:p>
    <w:p w14:paraId="13DC6F0B" w14:textId="4C408177" w:rsidR="003E2B7D" w:rsidRPr="001F73CF" w:rsidRDefault="00DB01E4" w:rsidP="003E2B7D">
      <w:pPr>
        <w:spacing w:after="0" w:line="360" w:lineRule="auto"/>
        <w:jc w:val="center"/>
        <w:rPr>
          <w:rFonts w:ascii="Times New Roman" w:hAnsi="Times New Roman" w:cs="Times New Roman"/>
          <w:sz w:val="24"/>
          <w:szCs w:val="24"/>
          <w:lang w:val="en-GB"/>
        </w:rPr>
      </w:pPr>
      <w:bookmarkStart w:id="8" w:name="_Hlk117964044"/>
      <w:r w:rsidRPr="00B1748F">
        <w:rPr>
          <w:noProof/>
        </w:rPr>
        <w:drawing>
          <wp:inline distT="0" distB="0" distL="0" distR="0" wp14:anchorId="5140BD5D" wp14:editId="3BAD7553">
            <wp:extent cx="2804400" cy="253800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4400" cy="2538000"/>
                    </a:xfrm>
                    <a:prstGeom prst="rect">
                      <a:avLst/>
                    </a:prstGeom>
                    <a:noFill/>
                    <a:ln>
                      <a:noFill/>
                    </a:ln>
                  </pic:spPr>
                </pic:pic>
              </a:graphicData>
            </a:graphic>
          </wp:inline>
        </w:drawing>
      </w:r>
      <w:r w:rsidR="003E2B7D" w:rsidRPr="001F73CF">
        <w:rPr>
          <w:rFonts w:ascii="Times New Roman" w:hAnsi="Times New Roman" w:cs="Times New Roman"/>
          <w:sz w:val="24"/>
          <w:szCs w:val="24"/>
          <w:lang w:val="en-GB"/>
        </w:rPr>
        <w:t xml:space="preserve"> </w:t>
      </w:r>
      <w:r w:rsidRPr="00B1748F">
        <w:rPr>
          <w:noProof/>
        </w:rPr>
        <w:drawing>
          <wp:inline distT="0" distB="0" distL="0" distR="0" wp14:anchorId="6A1ADCFC" wp14:editId="239CA842">
            <wp:extent cx="2804400" cy="2538000"/>
            <wp:effectExtent l="0" t="0" r="0" b="0"/>
            <wp:docPr id="41"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4400" cy="2538000"/>
                    </a:xfrm>
                    <a:prstGeom prst="rect">
                      <a:avLst/>
                    </a:prstGeom>
                    <a:noFill/>
                    <a:ln>
                      <a:noFill/>
                    </a:ln>
                  </pic:spPr>
                </pic:pic>
              </a:graphicData>
            </a:graphic>
          </wp:inline>
        </w:drawing>
      </w:r>
    </w:p>
    <w:bookmarkEnd w:id="8"/>
    <w:p w14:paraId="0A9CBBFC" w14:textId="2E157228" w:rsidR="003E2B7D" w:rsidRPr="00627AC4" w:rsidRDefault="00EE44E2" w:rsidP="003E2B7D">
      <w:pPr>
        <w:spacing w:after="0" w:line="360" w:lineRule="auto"/>
        <w:jc w:val="center"/>
        <w:rPr>
          <w:rFonts w:ascii="Times New Roman" w:hAnsi="Times New Roman" w:cs="Times New Roman"/>
          <w:sz w:val="24"/>
          <w:szCs w:val="24"/>
          <w:lang w:val="en-GB"/>
        </w:rPr>
      </w:pPr>
      <w:r w:rsidRPr="00627AC4">
        <w:rPr>
          <w:rFonts w:ascii="Times New Roman" w:hAnsi="Times New Roman" w:cs="Times New Roman"/>
          <w:b/>
          <w:sz w:val="24"/>
          <w:szCs w:val="24"/>
          <w:lang w:val="en-GB"/>
        </w:rPr>
        <w:t>Fig. 4</w:t>
      </w:r>
      <w:r w:rsidR="003E2B7D" w:rsidRPr="00627AC4">
        <w:rPr>
          <w:rFonts w:ascii="Times New Roman" w:hAnsi="Times New Roman" w:cs="Times New Roman"/>
          <w:b/>
          <w:sz w:val="24"/>
          <w:szCs w:val="24"/>
          <w:lang w:val="en-GB"/>
        </w:rPr>
        <w:t>.</w:t>
      </w:r>
      <w:r w:rsidR="003E2B7D" w:rsidRPr="00627AC4">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r</w:t>
      </w:r>
      <w:r w:rsidR="00932D2B" w:rsidRPr="00627AC4">
        <w:rPr>
          <w:rFonts w:ascii="Times New Roman" w:hAnsi="Times New Roman" w:cs="Times New Roman"/>
          <w:sz w:val="24"/>
          <w:szCs w:val="24"/>
          <w:lang w:val="en-GB"/>
        </w:rPr>
        <w:t>elative errors for reconstruct</w:t>
      </w:r>
      <w:r w:rsidR="00A931C7">
        <w:rPr>
          <w:rFonts w:ascii="Times New Roman" w:hAnsi="Times New Roman" w:cs="Times New Roman"/>
          <w:sz w:val="24"/>
          <w:szCs w:val="24"/>
          <w:lang w:val="en-GB"/>
        </w:rPr>
        <w:t>ed</w:t>
      </w:r>
      <w:r w:rsidR="00932D2B" w:rsidRPr="00627AC4">
        <w:rPr>
          <w:rFonts w:ascii="Times New Roman" w:hAnsi="Times New Roman" w:cs="Times New Roman"/>
          <w:sz w:val="24"/>
          <w:szCs w:val="24"/>
          <w:lang w:val="en-GB"/>
        </w:rPr>
        <w:t xml:space="preserve"> storage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w:t>
      </w:r>
      <w:r w:rsidR="00D85427" w:rsidRPr="00627AC4">
        <w:rPr>
          <w:rFonts w:ascii="Times New Roman" w:hAnsi="Times New Roman" w:cs="Times New Roman"/>
          <w:sz w:val="24"/>
          <w:szCs w:val="24"/>
          <w:lang w:val="en-GB"/>
        </w:rPr>
        <w:t>left</w:t>
      </w:r>
      <w:r w:rsidR="00932D2B" w:rsidRPr="00627AC4">
        <w:rPr>
          <w:rFonts w:ascii="Times New Roman" w:hAnsi="Times New Roman" w:cs="Times New Roman"/>
          <w:sz w:val="24"/>
          <w:szCs w:val="24"/>
          <w:lang w:val="en-GB"/>
        </w:rPr>
        <w:t xml:space="preserve">) and loss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w:t>
      </w:r>
      <w:r w:rsidR="00D85427" w:rsidRPr="00627AC4">
        <w:rPr>
          <w:rFonts w:ascii="Times New Roman" w:hAnsi="Times New Roman" w:cs="Times New Roman"/>
          <w:sz w:val="24"/>
          <w:szCs w:val="24"/>
          <w:lang w:val="en-GB"/>
        </w:rPr>
        <w:t>right</w:t>
      </w:r>
      <w:r w:rsidR="00932D2B" w:rsidRPr="00627AC4">
        <w:rPr>
          <w:rFonts w:ascii="Times New Roman" w:hAnsi="Times New Roman" w:cs="Times New Roman"/>
          <w:sz w:val="24"/>
          <w:szCs w:val="24"/>
          <w:lang w:val="en-GB"/>
        </w:rPr>
        <w:t xml:space="preserve">) as functions of frequency for </w:t>
      </w:r>
      <w:proofErr w:type="spellStart"/>
      <w:r w:rsidR="004D01EC" w:rsidRPr="00627AC4">
        <w:rPr>
          <w:rFonts w:ascii="Times New Roman" w:hAnsi="Times New Roman" w:cs="Times New Roman"/>
          <w:sz w:val="24"/>
          <w:szCs w:val="24"/>
          <w:lang w:val="en-GB"/>
        </w:rPr>
        <w:t>w</w:t>
      </w:r>
      <w:r w:rsidR="003E2B7D" w:rsidRPr="00627AC4">
        <w:rPr>
          <w:rFonts w:ascii="Times New Roman" w:hAnsi="Times New Roman" w:cs="Times New Roman"/>
          <w:sz w:val="24"/>
          <w:szCs w:val="24"/>
          <w:lang w:val="en-GB"/>
        </w:rPr>
        <w:t>elan</w:t>
      </w:r>
      <w:proofErr w:type="spellEnd"/>
      <w:r w:rsidR="00932D2B" w:rsidRPr="00627AC4">
        <w:rPr>
          <w:rFonts w:ascii="Times New Roman" w:hAnsi="Times New Roman" w:cs="Times New Roman"/>
          <w:sz w:val="24"/>
          <w:szCs w:val="24"/>
          <w:lang w:val="en-GB"/>
        </w:rPr>
        <w:t>.</w:t>
      </w:r>
    </w:p>
    <w:p w14:paraId="0DC39F99" w14:textId="77777777" w:rsidR="00932D2B" w:rsidRPr="001F73CF" w:rsidRDefault="00932D2B" w:rsidP="0030513B">
      <w:pPr>
        <w:spacing w:after="0" w:line="360" w:lineRule="auto"/>
        <w:rPr>
          <w:rFonts w:ascii="Times New Roman" w:hAnsi="Times New Roman" w:cs="Times New Roman"/>
          <w:sz w:val="24"/>
          <w:szCs w:val="24"/>
          <w:lang w:val="en-GB"/>
        </w:rPr>
      </w:pPr>
    </w:p>
    <w:p w14:paraId="70C76180" w14:textId="121EA73A" w:rsidR="003E2B7D" w:rsidRPr="001F73CF" w:rsidRDefault="00DB01E4" w:rsidP="003E2B7D">
      <w:pPr>
        <w:spacing w:after="0" w:line="360" w:lineRule="auto"/>
        <w:jc w:val="center"/>
        <w:rPr>
          <w:rFonts w:ascii="Times New Roman" w:hAnsi="Times New Roman" w:cs="Times New Roman"/>
          <w:sz w:val="24"/>
          <w:szCs w:val="24"/>
          <w:lang w:val="en-GB"/>
        </w:rPr>
      </w:pPr>
      <w:bookmarkStart w:id="9" w:name="_Hlk117964154"/>
      <w:r w:rsidRPr="00B1748F">
        <w:rPr>
          <w:noProof/>
        </w:rPr>
        <w:drawing>
          <wp:inline distT="0" distB="0" distL="0" distR="0" wp14:anchorId="5119A90B" wp14:editId="6076E821">
            <wp:extent cx="2822400" cy="2538000"/>
            <wp:effectExtent l="0" t="0" r="0" b="0"/>
            <wp:docPr id="42"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2400" cy="2538000"/>
                    </a:xfrm>
                    <a:prstGeom prst="rect">
                      <a:avLst/>
                    </a:prstGeom>
                    <a:noFill/>
                    <a:ln>
                      <a:noFill/>
                    </a:ln>
                  </pic:spPr>
                </pic:pic>
              </a:graphicData>
            </a:graphic>
          </wp:inline>
        </w:drawing>
      </w:r>
      <w:r w:rsidR="003E2B7D" w:rsidRPr="001F73CF">
        <w:rPr>
          <w:rFonts w:ascii="Times New Roman" w:hAnsi="Times New Roman" w:cs="Times New Roman"/>
          <w:sz w:val="24"/>
          <w:szCs w:val="24"/>
          <w:lang w:val="en-GB"/>
        </w:rPr>
        <w:t xml:space="preserve"> </w:t>
      </w:r>
      <w:r w:rsidRPr="00B1748F">
        <w:rPr>
          <w:noProof/>
        </w:rPr>
        <w:drawing>
          <wp:inline distT="0" distB="0" distL="0" distR="0" wp14:anchorId="70CDE03C" wp14:editId="25205130">
            <wp:extent cx="2822400" cy="2530800"/>
            <wp:effectExtent l="0" t="0" r="0" b="3175"/>
            <wp:docPr id="43"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2400" cy="2530800"/>
                    </a:xfrm>
                    <a:prstGeom prst="rect">
                      <a:avLst/>
                    </a:prstGeom>
                    <a:noFill/>
                    <a:ln>
                      <a:noFill/>
                    </a:ln>
                  </pic:spPr>
                </pic:pic>
              </a:graphicData>
            </a:graphic>
          </wp:inline>
        </w:drawing>
      </w:r>
    </w:p>
    <w:bookmarkEnd w:id="9"/>
    <w:p w14:paraId="2BF470B9" w14:textId="11FC50EB" w:rsidR="003E2B7D" w:rsidRPr="00627AC4" w:rsidRDefault="00EE44E2" w:rsidP="003E2B7D">
      <w:pPr>
        <w:spacing w:after="0" w:line="360" w:lineRule="auto"/>
        <w:jc w:val="center"/>
        <w:rPr>
          <w:rFonts w:ascii="Times New Roman" w:hAnsi="Times New Roman" w:cs="Times New Roman"/>
          <w:sz w:val="24"/>
          <w:szCs w:val="24"/>
          <w:lang w:val="en-GB"/>
        </w:rPr>
      </w:pPr>
      <w:r w:rsidRPr="00627AC4">
        <w:rPr>
          <w:rFonts w:ascii="Times New Roman" w:hAnsi="Times New Roman" w:cs="Times New Roman"/>
          <w:b/>
          <w:sz w:val="24"/>
          <w:szCs w:val="24"/>
          <w:lang w:val="en-GB"/>
        </w:rPr>
        <w:t>Fig. 5</w:t>
      </w:r>
      <w:r w:rsidR="003E2B7D" w:rsidRPr="00627AC4">
        <w:rPr>
          <w:rFonts w:ascii="Times New Roman" w:hAnsi="Times New Roman" w:cs="Times New Roman"/>
          <w:b/>
          <w:sz w:val="24"/>
          <w:szCs w:val="24"/>
          <w:lang w:val="en-GB"/>
        </w:rPr>
        <w:t>.</w:t>
      </w:r>
      <w:r w:rsidR="003E2B7D" w:rsidRPr="00627AC4">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r</w:t>
      </w:r>
      <w:r w:rsidR="00932D2B" w:rsidRPr="00627AC4">
        <w:rPr>
          <w:rFonts w:ascii="Times New Roman" w:hAnsi="Times New Roman" w:cs="Times New Roman"/>
          <w:sz w:val="24"/>
          <w:szCs w:val="24"/>
          <w:lang w:val="en-GB"/>
        </w:rPr>
        <w:t>elative errors for reconstruct</w:t>
      </w:r>
      <w:r w:rsidR="00A931C7">
        <w:rPr>
          <w:rFonts w:ascii="Times New Roman" w:hAnsi="Times New Roman" w:cs="Times New Roman"/>
          <w:sz w:val="24"/>
          <w:szCs w:val="24"/>
          <w:lang w:val="en-GB"/>
        </w:rPr>
        <w:t>ed</w:t>
      </w:r>
      <w:r w:rsidR="00932D2B" w:rsidRPr="00627AC4">
        <w:rPr>
          <w:rFonts w:ascii="Times New Roman" w:hAnsi="Times New Roman" w:cs="Times New Roman"/>
          <w:sz w:val="24"/>
          <w:szCs w:val="24"/>
          <w:lang w:val="en-GB"/>
        </w:rPr>
        <w:t xml:space="preserve"> storage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(le</w:t>
      </w:r>
      <w:r w:rsidR="00D85427" w:rsidRPr="00627AC4">
        <w:rPr>
          <w:rFonts w:ascii="Times New Roman" w:hAnsi="Times New Roman" w:cs="Times New Roman"/>
          <w:sz w:val="24"/>
          <w:szCs w:val="24"/>
          <w:lang w:val="en-GB"/>
        </w:rPr>
        <w:t>ft</w:t>
      </w:r>
      <w:r w:rsidR="00932D2B" w:rsidRPr="00627AC4">
        <w:rPr>
          <w:rFonts w:ascii="Times New Roman" w:hAnsi="Times New Roman" w:cs="Times New Roman"/>
          <w:sz w:val="24"/>
          <w:szCs w:val="24"/>
          <w:lang w:val="en-GB"/>
        </w:rPr>
        <w:t xml:space="preserve">) and loss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w:t>
      </w:r>
      <w:r w:rsidR="00D85427" w:rsidRPr="00627AC4">
        <w:rPr>
          <w:rFonts w:ascii="Times New Roman" w:hAnsi="Times New Roman" w:cs="Times New Roman"/>
          <w:sz w:val="24"/>
          <w:szCs w:val="24"/>
          <w:lang w:val="en-GB"/>
        </w:rPr>
        <w:t>right</w:t>
      </w:r>
      <w:r w:rsidR="00932D2B" w:rsidRPr="00627AC4">
        <w:rPr>
          <w:rFonts w:ascii="Times New Roman" w:hAnsi="Times New Roman" w:cs="Times New Roman"/>
          <w:sz w:val="24"/>
          <w:szCs w:val="24"/>
          <w:lang w:val="en-GB"/>
        </w:rPr>
        <w:t xml:space="preserve">) as functions of frequency for </w:t>
      </w:r>
      <w:proofErr w:type="spellStart"/>
      <w:r w:rsidR="004D01EC" w:rsidRPr="00627AC4">
        <w:rPr>
          <w:rFonts w:ascii="Times New Roman" w:hAnsi="Times New Roman" w:cs="Times New Roman"/>
          <w:sz w:val="24"/>
          <w:szCs w:val="24"/>
          <w:lang w:val="en-GB"/>
        </w:rPr>
        <w:t>g</w:t>
      </w:r>
      <w:r w:rsidR="003E2B7D" w:rsidRPr="00627AC4">
        <w:rPr>
          <w:rFonts w:ascii="Times New Roman" w:hAnsi="Times New Roman" w:cs="Times New Roman"/>
          <w:sz w:val="24"/>
          <w:szCs w:val="24"/>
          <w:lang w:val="en-GB"/>
        </w:rPr>
        <w:t>ellan</w:t>
      </w:r>
      <w:proofErr w:type="spellEnd"/>
      <w:r w:rsidR="00932D2B" w:rsidRPr="00627AC4">
        <w:rPr>
          <w:rFonts w:ascii="Times New Roman" w:hAnsi="Times New Roman" w:cs="Times New Roman"/>
          <w:sz w:val="24"/>
          <w:szCs w:val="24"/>
          <w:lang w:val="en-GB"/>
        </w:rPr>
        <w:t>.</w:t>
      </w:r>
    </w:p>
    <w:p w14:paraId="3098F2EB" w14:textId="77777777" w:rsidR="00932D2B" w:rsidRPr="001F73CF" w:rsidRDefault="00932D2B" w:rsidP="0030513B">
      <w:pPr>
        <w:spacing w:after="0" w:line="360" w:lineRule="auto"/>
        <w:rPr>
          <w:rFonts w:ascii="Times New Roman" w:hAnsi="Times New Roman" w:cs="Times New Roman"/>
          <w:sz w:val="24"/>
          <w:szCs w:val="24"/>
          <w:lang w:val="en-GB"/>
        </w:rPr>
      </w:pPr>
    </w:p>
    <w:p w14:paraId="5170BA06" w14:textId="51D48BAB" w:rsidR="003E2B7D" w:rsidRPr="001F73CF" w:rsidRDefault="00DB01E4" w:rsidP="003E2B7D">
      <w:pPr>
        <w:spacing w:after="0" w:line="360" w:lineRule="auto"/>
        <w:jc w:val="center"/>
        <w:rPr>
          <w:rFonts w:ascii="Times New Roman" w:hAnsi="Times New Roman" w:cs="Times New Roman"/>
          <w:sz w:val="24"/>
          <w:szCs w:val="24"/>
          <w:lang w:val="en-GB"/>
        </w:rPr>
      </w:pPr>
      <w:bookmarkStart w:id="10" w:name="_Hlk117964266"/>
      <w:r w:rsidRPr="00B1748F">
        <w:rPr>
          <w:noProof/>
        </w:rPr>
        <w:lastRenderedPageBreak/>
        <w:drawing>
          <wp:inline distT="0" distB="0" distL="0" distR="0" wp14:anchorId="08816D6E" wp14:editId="684FD5FF">
            <wp:extent cx="2815200" cy="2548800"/>
            <wp:effectExtent l="0" t="0" r="4445" b="4445"/>
            <wp:docPr id="44"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5200" cy="2548800"/>
                    </a:xfrm>
                    <a:prstGeom prst="rect">
                      <a:avLst/>
                    </a:prstGeom>
                    <a:noFill/>
                    <a:ln>
                      <a:noFill/>
                    </a:ln>
                  </pic:spPr>
                </pic:pic>
              </a:graphicData>
            </a:graphic>
          </wp:inline>
        </w:drawing>
      </w:r>
      <w:r w:rsidR="003E2B7D" w:rsidRPr="001F73CF">
        <w:rPr>
          <w:rFonts w:ascii="Times New Roman" w:hAnsi="Times New Roman" w:cs="Times New Roman"/>
          <w:sz w:val="24"/>
          <w:szCs w:val="24"/>
          <w:lang w:val="en-GB"/>
        </w:rPr>
        <w:t xml:space="preserve"> </w:t>
      </w:r>
      <w:r w:rsidRPr="00B1748F">
        <w:rPr>
          <w:noProof/>
        </w:rPr>
        <w:drawing>
          <wp:inline distT="0" distB="0" distL="0" distR="0" wp14:anchorId="0B61A981" wp14:editId="3CB07A74">
            <wp:extent cx="2815200" cy="2548800"/>
            <wp:effectExtent l="0" t="0" r="4445" b="4445"/>
            <wp:docPr id="45"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5200" cy="2548800"/>
                    </a:xfrm>
                    <a:prstGeom prst="rect">
                      <a:avLst/>
                    </a:prstGeom>
                    <a:noFill/>
                    <a:ln>
                      <a:noFill/>
                    </a:ln>
                  </pic:spPr>
                </pic:pic>
              </a:graphicData>
            </a:graphic>
          </wp:inline>
        </w:drawing>
      </w:r>
    </w:p>
    <w:bookmarkEnd w:id="10"/>
    <w:p w14:paraId="6C9D6845" w14:textId="417C767B" w:rsidR="003E2B7D" w:rsidRPr="00627AC4" w:rsidRDefault="00EE44E2" w:rsidP="003E2B7D">
      <w:pPr>
        <w:spacing w:after="0" w:line="360" w:lineRule="auto"/>
        <w:jc w:val="center"/>
        <w:rPr>
          <w:rFonts w:ascii="Times New Roman" w:hAnsi="Times New Roman" w:cs="Times New Roman"/>
          <w:sz w:val="24"/>
          <w:szCs w:val="24"/>
          <w:lang w:val="en-GB"/>
        </w:rPr>
      </w:pPr>
      <w:r w:rsidRPr="00627AC4">
        <w:rPr>
          <w:rFonts w:ascii="Times New Roman" w:hAnsi="Times New Roman" w:cs="Times New Roman"/>
          <w:b/>
          <w:sz w:val="24"/>
          <w:szCs w:val="24"/>
          <w:lang w:val="en-GB"/>
        </w:rPr>
        <w:t>Fig. 6</w:t>
      </w:r>
      <w:r w:rsidR="003E2B7D" w:rsidRPr="00627AC4">
        <w:rPr>
          <w:rFonts w:ascii="Times New Roman" w:hAnsi="Times New Roman" w:cs="Times New Roman"/>
          <w:b/>
          <w:sz w:val="24"/>
          <w:szCs w:val="24"/>
          <w:lang w:val="en-GB"/>
        </w:rPr>
        <w:t>.</w:t>
      </w:r>
      <w:r w:rsidR="003E2B7D" w:rsidRPr="00627AC4">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r</w:t>
      </w:r>
      <w:r w:rsidR="00932D2B" w:rsidRPr="00627AC4">
        <w:rPr>
          <w:rFonts w:ascii="Times New Roman" w:hAnsi="Times New Roman" w:cs="Times New Roman"/>
          <w:sz w:val="24"/>
          <w:szCs w:val="24"/>
          <w:lang w:val="en-GB"/>
        </w:rPr>
        <w:t>elative errors for reconstruct</w:t>
      </w:r>
      <w:r w:rsidR="00A931C7">
        <w:rPr>
          <w:rFonts w:ascii="Times New Roman" w:hAnsi="Times New Roman" w:cs="Times New Roman"/>
          <w:sz w:val="24"/>
          <w:szCs w:val="24"/>
          <w:lang w:val="en-GB"/>
        </w:rPr>
        <w:t>ed</w:t>
      </w:r>
      <w:r w:rsidR="00932D2B" w:rsidRPr="00627AC4">
        <w:rPr>
          <w:rFonts w:ascii="Times New Roman" w:hAnsi="Times New Roman" w:cs="Times New Roman"/>
          <w:sz w:val="24"/>
          <w:szCs w:val="24"/>
          <w:lang w:val="en-GB"/>
        </w:rPr>
        <w:t xml:space="preserve"> storage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(le</w:t>
      </w:r>
      <w:r w:rsidR="00D85427" w:rsidRPr="00627AC4">
        <w:rPr>
          <w:rFonts w:ascii="Times New Roman" w:hAnsi="Times New Roman" w:cs="Times New Roman"/>
          <w:sz w:val="24"/>
          <w:szCs w:val="24"/>
          <w:lang w:val="en-GB"/>
        </w:rPr>
        <w:t>ft</w:t>
      </w:r>
      <w:r w:rsidR="00932D2B" w:rsidRPr="00627AC4">
        <w:rPr>
          <w:rFonts w:ascii="Times New Roman" w:hAnsi="Times New Roman" w:cs="Times New Roman"/>
          <w:sz w:val="24"/>
          <w:szCs w:val="24"/>
          <w:lang w:val="en-GB"/>
        </w:rPr>
        <w:t xml:space="preserve">) and loss </w:t>
      </w:r>
      <w:r w:rsidR="00627AC4" w:rsidRPr="00627AC4">
        <w:rPr>
          <w:rFonts w:ascii="Times New Roman" w:hAnsi="Times New Roman" w:cs="Times New Roman"/>
          <w:sz w:val="24"/>
          <w:szCs w:val="24"/>
          <w:lang w:val="en-GB"/>
        </w:rPr>
        <w:t xml:space="preserve">moduli </w:t>
      </w:r>
      <w:r w:rsidR="00932D2B" w:rsidRPr="00627AC4">
        <w:rPr>
          <w:rFonts w:ascii="Times New Roman" w:hAnsi="Times New Roman" w:cs="Times New Roman"/>
          <w:sz w:val="24"/>
          <w:szCs w:val="24"/>
          <w:lang w:val="en-GB"/>
        </w:rPr>
        <w:t>(</w:t>
      </w:r>
      <w:r w:rsidR="00D85427" w:rsidRPr="00627AC4">
        <w:rPr>
          <w:rFonts w:ascii="Times New Roman" w:hAnsi="Times New Roman" w:cs="Times New Roman"/>
          <w:sz w:val="24"/>
          <w:szCs w:val="24"/>
          <w:lang w:val="en-GB"/>
        </w:rPr>
        <w:t>right</w:t>
      </w:r>
      <w:r w:rsidR="00932D2B" w:rsidRPr="00627AC4">
        <w:rPr>
          <w:rFonts w:ascii="Times New Roman" w:hAnsi="Times New Roman" w:cs="Times New Roman"/>
          <w:sz w:val="24"/>
          <w:szCs w:val="24"/>
          <w:lang w:val="en-GB"/>
        </w:rPr>
        <w:t xml:space="preserve">) as functions of frequency for </w:t>
      </w:r>
      <w:r w:rsidR="004D01EC" w:rsidRPr="00627AC4">
        <w:rPr>
          <w:rFonts w:ascii="Times New Roman" w:hAnsi="Times New Roman" w:cs="Times New Roman"/>
          <w:sz w:val="24"/>
          <w:szCs w:val="24"/>
          <w:lang w:val="en-GB"/>
        </w:rPr>
        <w:t>x</w:t>
      </w:r>
      <w:r w:rsidR="003E2B7D" w:rsidRPr="00627AC4">
        <w:rPr>
          <w:rFonts w:ascii="Times New Roman" w:hAnsi="Times New Roman" w:cs="Times New Roman"/>
          <w:sz w:val="24"/>
          <w:szCs w:val="24"/>
          <w:lang w:val="en-GB"/>
        </w:rPr>
        <w:t>anthan</w:t>
      </w:r>
      <w:r w:rsidR="00932D2B" w:rsidRPr="00627AC4">
        <w:rPr>
          <w:rFonts w:ascii="Times New Roman" w:hAnsi="Times New Roman" w:cs="Times New Roman"/>
          <w:sz w:val="24"/>
          <w:szCs w:val="24"/>
          <w:lang w:val="en-GB"/>
        </w:rPr>
        <w:t>.</w:t>
      </w:r>
    </w:p>
    <w:p w14:paraId="0B7C42BB" w14:textId="77777777" w:rsidR="00932D2B" w:rsidRPr="001F73CF" w:rsidRDefault="00932D2B" w:rsidP="003E2B7D">
      <w:pPr>
        <w:spacing w:after="0" w:line="360" w:lineRule="auto"/>
        <w:jc w:val="center"/>
        <w:rPr>
          <w:rFonts w:ascii="Times New Roman" w:hAnsi="Times New Roman" w:cs="Times New Roman"/>
          <w:sz w:val="24"/>
          <w:szCs w:val="24"/>
          <w:lang w:val="en-GB"/>
        </w:rPr>
      </w:pPr>
    </w:p>
    <w:p w14:paraId="12860618" w14:textId="4137A7EE" w:rsidR="003E2B7D" w:rsidRPr="001F73CF" w:rsidRDefault="00DB01E4" w:rsidP="003E2B7D">
      <w:pPr>
        <w:spacing w:after="0" w:line="360" w:lineRule="auto"/>
        <w:jc w:val="center"/>
        <w:rPr>
          <w:rFonts w:ascii="Times New Roman" w:hAnsi="Times New Roman" w:cs="Times New Roman"/>
          <w:sz w:val="24"/>
          <w:szCs w:val="24"/>
          <w:lang w:val="en-GB"/>
        </w:rPr>
      </w:pPr>
      <w:bookmarkStart w:id="11" w:name="_Hlk117964352"/>
      <w:r w:rsidRPr="00884893">
        <w:rPr>
          <w:noProof/>
        </w:rPr>
        <w:drawing>
          <wp:inline distT="0" distB="0" distL="0" distR="0" wp14:anchorId="63327A91" wp14:editId="2294E937">
            <wp:extent cx="2811600" cy="2538000"/>
            <wp:effectExtent l="0" t="0" r="8255" b="0"/>
            <wp:docPr id="46"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1600" cy="2538000"/>
                    </a:xfrm>
                    <a:prstGeom prst="rect">
                      <a:avLst/>
                    </a:prstGeom>
                    <a:noFill/>
                    <a:ln>
                      <a:noFill/>
                    </a:ln>
                  </pic:spPr>
                </pic:pic>
              </a:graphicData>
            </a:graphic>
          </wp:inline>
        </w:drawing>
      </w:r>
      <w:r w:rsidR="003E2B7D" w:rsidRPr="001F73CF">
        <w:rPr>
          <w:rFonts w:ascii="Times New Roman" w:hAnsi="Times New Roman" w:cs="Times New Roman"/>
          <w:sz w:val="24"/>
          <w:szCs w:val="24"/>
          <w:lang w:val="en-GB"/>
        </w:rPr>
        <w:t xml:space="preserve"> </w:t>
      </w:r>
      <w:r w:rsidRPr="00884893">
        <w:rPr>
          <w:noProof/>
        </w:rPr>
        <w:drawing>
          <wp:inline distT="0" distB="0" distL="0" distR="0" wp14:anchorId="2B89C44C" wp14:editId="5F3C4F21">
            <wp:extent cx="2822400" cy="2538000"/>
            <wp:effectExtent l="0" t="0" r="0" b="0"/>
            <wp:docPr id="47"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22400" cy="2538000"/>
                    </a:xfrm>
                    <a:prstGeom prst="rect">
                      <a:avLst/>
                    </a:prstGeom>
                    <a:noFill/>
                    <a:ln>
                      <a:noFill/>
                    </a:ln>
                  </pic:spPr>
                </pic:pic>
              </a:graphicData>
            </a:graphic>
          </wp:inline>
        </w:drawing>
      </w:r>
    </w:p>
    <w:bookmarkEnd w:id="11"/>
    <w:p w14:paraId="3AA48A14" w14:textId="682CD2FB" w:rsidR="003E2B7D" w:rsidRPr="00DC7300" w:rsidRDefault="001C43C8" w:rsidP="003E2B7D">
      <w:pPr>
        <w:spacing w:after="0" w:line="360" w:lineRule="auto"/>
        <w:jc w:val="center"/>
        <w:rPr>
          <w:rFonts w:ascii="Times New Roman" w:hAnsi="Times New Roman" w:cs="Times New Roman"/>
          <w:sz w:val="24"/>
          <w:szCs w:val="24"/>
          <w:lang w:val="en-GB"/>
        </w:rPr>
      </w:pPr>
      <w:r w:rsidRPr="00DC7300">
        <w:rPr>
          <w:rFonts w:ascii="Times New Roman" w:hAnsi="Times New Roman" w:cs="Times New Roman"/>
          <w:b/>
          <w:sz w:val="24"/>
          <w:szCs w:val="24"/>
          <w:lang w:val="en-GB"/>
        </w:rPr>
        <w:t>Fig. 7</w:t>
      </w:r>
      <w:r w:rsidR="003E2B7D" w:rsidRPr="00DC7300">
        <w:rPr>
          <w:rFonts w:ascii="Times New Roman" w:hAnsi="Times New Roman" w:cs="Times New Roman"/>
          <w:b/>
          <w:sz w:val="24"/>
          <w:szCs w:val="24"/>
          <w:lang w:val="en-GB"/>
        </w:rPr>
        <w:t>.</w:t>
      </w:r>
      <w:r w:rsidR="003E2B7D" w:rsidRPr="00DC7300">
        <w:rPr>
          <w:rFonts w:ascii="Times New Roman" w:hAnsi="Times New Roman" w:cs="Times New Roman"/>
          <w:sz w:val="24"/>
          <w:szCs w:val="24"/>
          <w:lang w:val="en-GB"/>
        </w:rPr>
        <w:t xml:space="preserve"> </w:t>
      </w:r>
      <w:r w:rsidR="00A931C7">
        <w:rPr>
          <w:rFonts w:ascii="Times New Roman" w:hAnsi="Times New Roman" w:cs="Times New Roman"/>
          <w:sz w:val="24"/>
          <w:szCs w:val="24"/>
          <w:lang w:val="en-GB"/>
        </w:rPr>
        <w:t>The r</w:t>
      </w:r>
      <w:r w:rsidR="00932D2B" w:rsidRPr="00DC7300">
        <w:rPr>
          <w:rFonts w:ascii="Times New Roman" w:hAnsi="Times New Roman" w:cs="Times New Roman"/>
          <w:sz w:val="24"/>
          <w:szCs w:val="24"/>
          <w:lang w:val="en-GB"/>
        </w:rPr>
        <w:t>elative errors for reconstruct</w:t>
      </w:r>
      <w:r w:rsidR="00A931C7">
        <w:rPr>
          <w:rFonts w:ascii="Times New Roman" w:hAnsi="Times New Roman" w:cs="Times New Roman"/>
          <w:sz w:val="24"/>
          <w:szCs w:val="24"/>
          <w:lang w:val="en-GB"/>
        </w:rPr>
        <w:t>ed</w:t>
      </w:r>
      <w:r w:rsidR="00932D2B" w:rsidRPr="00DC7300">
        <w:rPr>
          <w:rFonts w:ascii="Times New Roman" w:hAnsi="Times New Roman" w:cs="Times New Roman"/>
          <w:sz w:val="24"/>
          <w:szCs w:val="24"/>
          <w:lang w:val="en-GB"/>
        </w:rPr>
        <w:t xml:space="preserve"> storage </w:t>
      </w:r>
      <w:r w:rsidR="00DC7300" w:rsidRPr="00DC7300">
        <w:rPr>
          <w:rFonts w:ascii="Times New Roman" w:hAnsi="Times New Roman" w:cs="Times New Roman"/>
          <w:sz w:val="24"/>
          <w:szCs w:val="24"/>
          <w:lang w:val="en-GB"/>
        </w:rPr>
        <w:t xml:space="preserve">moduli </w:t>
      </w:r>
      <w:r w:rsidR="00932D2B" w:rsidRPr="00DC7300">
        <w:rPr>
          <w:rFonts w:ascii="Times New Roman" w:hAnsi="Times New Roman" w:cs="Times New Roman"/>
          <w:sz w:val="24"/>
          <w:szCs w:val="24"/>
          <w:lang w:val="en-GB"/>
        </w:rPr>
        <w:t>(le</w:t>
      </w:r>
      <w:r w:rsidR="00D85427" w:rsidRPr="00DC7300">
        <w:rPr>
          <w:rFonts w:ascii="Times New Roman" w:hAnsi="Times New Roman" w:cs="Times New Roman"/>
          <w:sz w:val="24"/>
          <w:szCs w:val="24"/>
          <w:lang w:val="en-GB"/>
        </w:rPr>
        <w:t>ft</w:t>
      </w:r>
      <w:r w:rsidR="00932D2B" w:rsidRPr="00DC7300">
        <w:rPr>
          <w:rFonts w:ascii="Times New Roman" w:hAnsi="Times New Roman" w:cs="Times New Roman"/>
          <w:sz w:val="24"/>
          <w:szCs w:val="24"/>
          <w:lang w:val="en-GB"/>
        </w:rPr>
        <w:t>) and loss</w:t>
      </w:r>
      <w:r w:rsidR="00DC7300" w:rsidRPr="00DC7300">
        <w:rPr>
          <w:rFonts w:ascii="Times New Roman" w:hAnsi="Times New Roman" w:cs="Times New Roman"/>
          <w:sz w:val="24"/>
          <w:szCs w:val="24"/>
          <w:lang w:val="en-GB"/>
        </w:rPr>
        <w:t xml:space="preserve"> moduli</w:t>
      </w:r>
      <w:r w:rsidR="00932D2B" w:rsidRPr="00DC7300">
        <w:rPr>
          <w:rFonts w:ascii="Times New Roman" w:hAnsi="Times New Roman" w:cs="Times New Roman"/>
          <w:sz w:val="24"/>
          <w:szCs w:val="24"/>
          <w:lang w:val="en-GB"/>
        </w:rPr>
        <w:t xml:space="preserve"> (</w:t>
      </w:r>
      <w:r w:rsidR="00D85427" w:rsidRPr="00DC7300">
        <w:rPr>
          <w:rFonts w:ascii="Times New Roman" w:hAnsi="Times New Roman" w:cs="Times New Roman"/>
          <w:sz w:val="24"/>
          <w:szCs w:val="24"/>
          <w:lang w:val="en-GB"/>
        </w:rPr>
        <w:t>right</w:t>
      </w:r>
      <w:r w:rsidR="00932D2B" w:rsidRPr="00DC7300">
        <w:rPr>
          <w:rFonts w:ascii="Times New Roman" w:hAnsi="Times New Roman" w:cs="Times New Roman"/>
          <w:sz w:val="24"/>
          <w:szCs w:val="24"/>
          <w:lang w:val="en-GB"/>
        </w:rPr>
        <w:t xml:space="preserve">) as functions of frequency for </w:t>
      </w:r>
      <w:r w:rsidR="003E2B7D" w:rsidRPr="00DC7300">
        <w:rPr>
          <w:rFonts w:ascii="Times New Roman" w:hAnsi="Times New Roman" w:cs="Times New Roman"/>
          <w:sz w:val="24"/>
          <w:szCs w:val="24"/>
          <w:lang w:val="en-GB"/>
        </w:rPr>
        <w:t>Na CMC</w:t>
      </w:r>
      <w:r w:rsidR="00932D2B" w:rsidRPr="00DC7300">
        <w:rPr>
          <w:rFonts w:ascii="Times New Roman" w:hAnsi="Times New Roman" w:cs="Times New Roman"/>
          <w:sz w:val="24"/>
          <w:szCs w:val="24"/>
          <w:lang w:val="en-GB"/>
        </w:rPr>
        <w:t>.</w:t>
      </w:r>
    </w:p>
    <w:p w14:paraId="12829E8F" w14:textId="39757F76" w:rsidR="00932D2B" w:rsidRDefault="00932D2B" w:rsidP="0030513B">
      <w:pPr>
        <w:spacing w:after="0" w:line="360" w:lineRule="auto"/>
        <w:rPr>
          <w:rFonts w:ascii="Times New Roman" w:hAnsi="Times New Roman" w:cs="Times New Roman"/>
          <w:sz w:val="24"/>
          <w:szCs w:val="24"/>
          <w:lang w:val="en-GB"/>
        </w:rPr>
      </w:pPr>
    </w:p>
    <w:p w14:paraId="6BA7A4E3" w14:textId="50569005" w:rsidR="007776C3" w:rsidRPr="000C7785" w:rsidRDefault="007776C3" w:rsidP="000F6A1B">
      <w:pPr>
        <w:spacing w:after="0" w:line="360" w:lineRule="auto"/>
        <w:ind w:firstLine="284"/>
        <w:rPr>
          <w:rFonts w:ascii="Times New Roman" w:hAnsi="Times New Roman" w:cs="Times New Roman"/>
          <w:sz w:val="24"/>
          <w:szCs w:val="24"/>
          <w:lang w:val="en-GB"/>
        </w:rPr>
      </w:pPr>
      <w:r w:rsidRPr="000C7785">
        <w:rPr>
          <w:rFonts w:ascii="Times New Roman" w:hAnsi="Times New Roman" w:cs="Times New Roman"/>
          <w:sz w:val="24"/>
          <w:szCs w:val="24"/>
          <w:lang w:val="en-GB"/>
        </w:rPr>
        <w:t xml:space="preserve">The diagrams vividly show that </w:t>
      </w:r>
      <w:r w:rsidR="00477323" w:rsidRPr="000C7785">
        <w:rPr>
          <w:rFonts w:ascii="Times New Roman" w:hAnsi="Times New Roman" w:cs="Times New Roman"/>
          <w:sz w:val="24"/>
          <w:szCs w:val="24"/>
          <w:lang w:val="en-GB"/>
        </w:rPr>
        <w:t xml:space="preserve">the </w:t>
      </w:r>
      <w:r w:rsidR="00C162A5" w:rsidRPr="000C7785">
        <w:rPr>
          <w:rFonts w:ascii="Times New Roman" w:hAnsi="Times New Roman" w:cs="Times New Roman"/>
          <w:sz w:val="24"/>
          <w:szCs w:val="24"/>
          <w:lang w:val="en-GB"/>
        </w:rPr>
        <w:t>accuracy of</w:t>
      </w:r>
      <w:r w:rsidR="00A3425C" w:rsidRPr="000C7785">
        <w:rPr>
          <w:rFonts w:ascii="Times New Roman" w:hAnsi="Times New Roman" w:cs="Times New Roman"/>
          <w:sz w:val="24"/>
          <w:szCs w:val="24"/>
          <w:lang w:val="en-GB"/>
        </w:rPr>
        <w:t xml:space="preserve"> prediction of the dynamic moduli for all four materials depends on the methodology of calculat</w:t>
      </w:r>
      <w:r w:rsidR="009774D4" w:rsidRPr="000C7785">
        <w:rPr>
          <w:rFonts w:ascii="Times New Roman" w:hAnsi="Times New Roman" w:cs="Times New Roman"/>
          <w:sz w:val="24"/>
          <w:szCs w:val="24"/>
          <w:lang w:val="en-GB"/>
        </w:rPr>
        <w:t xml:space="preserve">ing relaxation spectra applied. </w:t>
      </w:r>
    </w:p>
    <w:p w14:paraId="54960A70" w14:textId="4D941013" w:rsidR="00B73616" w:rsidRPr="00477323" w:rsidRDefault="002739BA" w:rsidP="006965BA">
      <w:pPr>
        <w:spacing w:after="0" w:line="360" w:lineRule="auto"/>
        <w:ind w:firstLine="284"/>
        <w:rPr>
          <w:rFonts w:ascii="Times New Roman" w:hAnsi="Times New Roman" w:cs="Times New Roman"/>
          <w:sz w:val="24"/>
          <w:szCs w:val="24"/>
          <w:lang w:val="en-GB"/>
        </w:rPr>
      </w:pPr>
      <w:r w:rsidRPr="00477323">
        <w:rPr>
          <w:rFonts w:ascii="Times New Roman" w:hAnsi="Times New Roman" w:cs="Times New Roman"/>
          <w:sz w:val="24"/>
          <w:szCs w:val="24"/>
          <w:lang w:val="en-GB"/>
        </w:rPr>
        <w:t xml:space="preserve">Two </w:t>
      </w:r>
      <w:r w:rsidR="0056452E" w:rsidRPr="00477323">
        <w:rPr>
          <w:rFonts w:ascii="Times New Roman" w:hAnsi="Times New Roman" w:cs="Times New Roman"/>
          <w:sz w:val="24"/>
          <w:szCs w:val="24"/>
          <w:lang w:val="en-GB"/>
        </w:rPr>
        <w:t xml:space="preserve">of three </w:t>
      </w:r>
      <w:r w:rsidRPr="00477323">
        <w:rPr>
          <w:rFonts w:ascii="Times New Roman" w:hAnsi="Times New Roman" w:cs="Times New Roman"/>
          <w:sz w:val="24"/>
          <w:szCs w:val="24"/>
          <w:lang w:val="en-GB"/>
        </w:rPr>
        <w:t xml:space="preserve">approaches, </w:t>
      </w:r>
      <w:r w:rsidRPr="00477323">
        <w:rPr>
          <w:rFonts w:ascii="Times New Roman" w:hAnsi="Times New Roman" w:cs="Times New Roman"/>
          <w:i/>
          <w:iCs/>
          <w:sz w:val="24"/>
          <w:szCs w:val="24"/>
          <w:lang w:val="en-GB"/>
        </w:rPr>
        <w:t>i.e.</w:t>
      </w:r>
      <w:r w:rsidR="00477323" w:rsidRPr="00477323">
        <w:rPr>
          <w:rFonts w:ascii="Times New Roman" w:hAnsi="Times New Roman" w:cs="Times New Roman"/>
          <w:sz w:val="24"/>
          <w:szCs w:val="24"/>
          <w:lang w:val="en-GB"/>
        </w:rPr>
        <w:t>, the</w:t>
      </w:r>
      <w:r w:rsidRPr="00477323">
        <w:rPr>
          <w:rFonts w:ascii="Times New Roman" w:hAnsi="Times New Roman" w:cs="Times New Roman"/>
          <w:sz w:val="24"/>
          <w:szCs w:val="24"/>
          <w:lang w:val="en-GB"/>
        </w:rPr>
        <w:t xml:space="preserve"> computation of the relaxation spectra using generalized Maxwell model and the commercial </w:t>
      </w:r>
      <w:r w:rsidR="00051FB9" w:rsidRPr="00477323">
        <w:rPr>
          <w:rFonts w:ascii="Times New Roman" w:hAnsi="Times New Roman" w:cs="Times New Roman"/>
          <w:sz w:val="24"/>
          <w:szCs w:val="24"/>
          <w:lang w:val="en-GB"/>
        </w:rPr>
        <w:t>software</w:t>
      </w:r>
      <w:r w:rsidRPr="00477323">
        <w:rPr>
          <w:rFonts w:ascii="Times New Roman" w:hAnsi="Times New Roman" w:cs="Times New Roman"/>
          <w:sz w:val="24"/>
          <w:szCs w:val="24"/>
          <w:lang w:val="en-GB"/>
        </w:rPr>
        <w:t xml:space="preserve"> </w:t>
      </w:r>
      <w:proofErr w:type="spellStart"/>
      <w:r w:rsidRPr="00477323">
        <w:rPr>
          <w:rFonts w:ascii="Times New Roman" w:hAnsi="Times New Roman" w:cs="Times New Roman"/>
          <w:sz w:val="24"/>
          <w:szCs w:val="24"/>
          <w:lang w:val="en-GB"/>
        </w:rPr>
        <w:t>ReSpect</w:t>
      </w:r>
      <w:proofErr w:type="spellEnd"/>
      <w:r w:rsidRPr="00477323">
        <w:rPr>
          <w:rFonts w:ascii="Times New Roman" w:hAnsi="Times New Roman" w:cs="Times New Roman"/>
          <w:sz w:val="24"/>
          <w:szCs w:val="24"/>
          <w:lang w:val="en-GB"/>
        </w:rPr>
        <w:t xml:space="preserve"> based on </w:t>
      </w:r>
      <w:proofErr w:type="spellStart"/>
      <w:r w:rsidRPr="00477323">
        <w:rPr>
          <w:rFonts w:ascii="Times New Roman" w:hAnsi="Times New Roman" w:cs="Times New Roman"/>
          <w:sz w:val="24"/>
          <w:szCs w:val="24"/>
          <w:lang w:val="en-GB"/>
        </w:rPr>
        <w:t>Honerkamp</w:t>
      </w:r>
      <w:proofErr w:type="spellEnd"/>
      <w:r w:rsidRPr="00477323">
        <w:rPr>
          <w:rFonts w:ascii="Times New Roman" w:hAnsi="Times New Roman" w:cs="Times New Roman"/>
          <w:sz w:val="24"/>
          <w:szCs w:val="24"/>
          <w:lang w:val="en-GB"/>
        </w:rPr>
        <w:t xml:space="preserve"> &amp; </w:t>
      </w:r>
      <w:proofErr w:type="spellStart"/>
      <w:r w:rsidRPr="00477323">
        <w:rPr>
          <w:rFonts w:ascii="Times New Roman" w:hAnsi="Times New Roman" w:cs="Times New Roman"/>
          <w:sz w:val="24"/>
          <w:szCs w:val="24"/>
          <w:lang w:val="en-GB"/>
        </w:rPr>
        <w:t>Weese</w:t>
      </w:r>
      <w:proofErr w:type="spellEnd"/>
      <w:r w:rsidRPr="00477323">
        <w:rPr>
          <w:rFonts w:ascii="Times New Roman" w:hAnsi="Times New Roman" w:cs="Times New Roman"/>
          <w:sz w:val="24"/>
          <w:szCs w:val="24"/>
          <w:lang w:val="en-GB"/>
        </w:rPr>
        <w:t xml:space="preserve"> method, demonstrated more or less similar results on </w:t>
      </w:r>
      <w:r w:rsidR="00477323">
        <w:rPr>
          <w:rFonts w:ascii="Times New Roman" w:hAnsi="Times New Roman" w:cs="Times New Roman"/>
          <w:sz w:val="24"/>
          <w:szCs w:val="24"/>
          <w:lang w:val="en-GB"/>
        </w:rPr>
        <w:t xml:space="preserve">the </w:t>
      </w:r>
      <w:r w:rsidRPr="00477323">
        <w:rPr>
          <w:rFonts w:ascii="Times New Roman" w:hAnsi="Times New Roman" w:cs="Times New Roman"/>
          <w:sz w:val="24"/>
          <w:szCs w:val="24"/>
          <w:lang w:val="en-GB"/>
        </w:rPr>
        <w:t>accuracy of prediction</w:t>
      </w:r>
      <w:r w:rsidR="002A7597" w:rsidRPr="00477323">
        <w:rPr>
          <w:rFonts w:ascii="Times New Roman" w:hAnsi="Times New Roman" w:cs="Times New Roman"/>
          <w:sz w:val="24"/>
          <w:szCs w:val="24"/>
          <w:lang w:val="en-GB"/>
        </w:rPr>
        <w:t xml:space="preserve"> of </w:t>
      </w:r>
      <w:r w:rsidRPr="00477323">
        <w:rPr>
          <w:rFonts w:ascii="Times New Roman" w:hAnsi="Times New Roman" w:cs="Times New Roman"/>
          <w:sz w:val="24"/>
          <w:szCs w:val="24"/>
          <w:lang w:val="en-GB"/>
        </w:rPr>
        <w:t>experimentally obtained material functions.</w:t>
      </w:r>
      <w:r w:rsidR="002A7597" w:rsidRPr="00477323">
        <w:rPr>
          <w:rFonts w:ascii="Times New Roman" w:hAnsi="Times New Roman" w:cs="Times New Roman"/>
          <w:sz w:val="24"/>
          <w:szCs w:val="24"/>
          <w:lang w:val="en-GB"/>
        </w:rPr>
        <w:t xml:space="preserve"> In most cases, the errors of approximation did not exceed 10</w:t>
      </w:r>
      <w:r w:rsidR="00477323" w:rsidRPr="00477323">
        <w:rPr>
          <w:rFonts w:ascii="Times New Roman" w:hAnsi="Times New Roman" w:cs="Times New Roman"/>
          <w:sz w:val="24"/>
          <w:szCs w:val="24"/>
          <w:lang w:val="en-GB"/>
        </w:rPr>
        <w:t xml:space="preserve"> </w:t>
      </w:r>
      <w:r w:rsidR="002A7597" w:rsidRPr="00477323">
        <w:rPr>
          <w:rFonts w:ascii="Times New Roman" w:hAnsi="Times New Roman" w:cs="Times New Roman"/>
          <w:sz w:val="24"/>
          <w:szCs w:val="24"/>
          <w:lang w:val="en-GB"/>
        </w:rPr>
        <w:t>%. However,</w:t>
      </w:r>
      <w:r w:rsidR="003839C7" w:rsidRPr="00477323">
        <w:rPr>
          <w:rFonts w:ascii="Times New Roman" w:hAnsi="Times New Roman" w:cs="Times New Roman"/>
          <w:sz w:val="24"/>
          <w:szCs w:val="24"/>
          <w:lang w:val="en-GB"/>
        </w:rPr>
        <w:t xml:space="preserve"> it is c</w:t>
      </w:r>
      <w:r w:rsidR="006965BA" w:rsidRPr="00477323">
        <w:rPr>
          <w:rFonts w:ascii="Times New Roman" w:hAnsi="Times New Roman" w:cs="Times New Roman"/>
          <w:sz w:val="24"/>
          <w:szCs w:val="24"/>
          <w:lang w:val="en-GB"/>
        </w:rPr>
        <w:t>learly seen in Fig. 5</w:t>
      </w:r>
      <w:r w:rsidR="00BF65D2" w:rsidRPr="00477323">
        <w:rPr>
          <w:rFonts w:ascii="Times New Roman" w:hAnsi="Times New Roman" w:cs="Times New Roman"/>
          <w:sz w:val="24"/>
          <w:szCs w:val="24"/>
          <w:lang w:val="en-GB"/>
        </w:rPr>
        <w:t xml:space="preserve"> that for </w:t>
      </w:r>
      <w:proofErr w:type="spellStart"/>
      <w:r w:rsidR="00BF65D2" w:rsidRPr="00477323">
        <w:rPr>
          <w:rFonts w:ascii="Times New Roman" w:hAnsi="Times New Roman" w:cs="Times New Roman"/>
          <w:sz w:val="24"/>
          <w:szCs w:val="24"/>
          <w:lang w:val="en-GB"/>
        </w:rPr>
        <w:t>g</w:t>
      </w:r>
      <w:r w:rsidR="003839C7" w:rsidRPr="00477323">
        <w:rPr>
          <w:rFonts w:ascii="Times New Roman" w:hAnsi="Times New Roman" w:cs="Times New Roman"/>
          <w:sz w:val="24"/>
          <w:szCs w:val="24"/>
          <w:lang w:val="en-GB"/>
        </w:rPr>
        <w:t>ellan</w:t>
      </w:r>
      <w:proofErr w:type="spellEnd"/>
      <w:r w:rsidR="003839C7" w:rsidRPr="00477323">
        <w:rPr>
          <w:rFonts w:ascii="Times New Roman" w:hAnsi="Times New Roman" w:cs="Times New Roman"/>
          <w:sz w:val="24"/>
          <w:szCs w:val="24"/>
          <w:lang w:val="en-GB"/>
        </w:rPr>
        <w:t xml:space="preserve"> the error </w:t>
      </w:r>
      <w:r w:rsidR="003839C7" w:rsidRPr="00477323">
        <w:rPr>
          <w:rStyle w:val="q4iawc"/>
          <w:rFonts w:ascii="Times New Roman" w:hAnsi="Times New Roman" w:cs="Times New Roman"/>
          <w:sz w:val="24"/>
          <w:szCs w:val="24"/>
          <w:lang w:val="en"/>
        </w:rPr>
        <w:t>increased to 15</w:t>
      </w:r>
      <w:r w:rsidR="00477323" w:rsidRPr="00477323">
        <w:rPr>
          <w:rStyle w:val="q4iawc"/>
          <w:rFonts w:ascii="Times New Roman" w:hAnsi="Times New Roman" w:cs="Times New Roman"/>
          <w:sz w:val="24"/>
          <w:szCs w:val="24"/>
          <w:lang w:val="en"/>
        </w:rPr>
        <w:t xml:space="preserve"> </w:t>
      </w:r>
      <w:r w:rsidR="003839C7" w:rsidRPr="00477323">
        <w:rPr>
          <w:rStyle w:val="q4iawc"/>
          <w:rFonts w:ascii="Times New Roman" w:hAnsi="Times New Roman" w:cs="Times New Roman"/>
          <w:sz w:val="24"/>
          <w:szCs w:val="24"/>
          <w:lang w:val="en"/>
        </w:rPr>
        <w:t>%, and even up to 20</w:t>
      </w:r>
      <w:r w:rsidR="00477323" w:rsidRPr="00477323">
        <w:rPr>
          <w:rStyle w:val="q4iawc"/>
          <w:rFonts w:ascii="Times New Roman" w:hAnsi="Times New Roman" w:cs="Times New Roman"/>
          <w:sz w:val="24"/>
          <w:szCs w:val="24"/>
          <w:lang w:val="en"/>
        </w:rPr>
        <w:t xml:space="preserve"> </w:t>
      </w:r>
      <w:r w:rsidR="003839C7" w:rsidRPr="00477323">
        <w:rPr>
          <w:rStyle w:val="q4iawc"/>
          <w:rFonts w:ascii="Times New Roman" w:hAnsi="Times New Roman" w:cs="Times New Roman"/>
          <w:sz w:val="24"/>
          <w:szCs w:val="24"/>
          <w:lang w:val="en"/>
        </w:rPr>
        <w:t>%</w:t>
      </w:r>
      <w:r w:rsidR="003839C7" w:rsidRPr="00477323">
        <w:rPr>
          <w:rFonts w:ascii="Times New Roman" w:hAnsi="Times New Roman" w:cs="Times New Roman"/>
          <w:sz w:val="24"/>
          <w:szCs w:val="24"/>
          <w:lang w:val="en-GB"/>
        </w:rPr>
        <w:t xml:space="preserve"> </w:t>
      </w:r>
      <w:r w:rsidR="001639E6" w:rsidRPr="00477323">
        <w:rPr>
          <w:rFonts w:ascii="Times New Roman" w:hAnsi="Times New Roman" w:cs="Times New Roman"/>
          <w:sz w:val="24"/>
          <w:szCs w:val="24"/>
          <w:lang w:val="en-GB"/>
        </w:rPr>
        <w:t>for</w:t>
      </w:r>
      <w:r w:rsidR="003839C7" w:rsidRPr="00477323">
        <w:rPr>
          <w:rFonts w:ascii="Times New Roman" w:hAnsi="Times New Roman" w:cs="Times New Roman"/>
          <w:sz w:val="24"/>
          <w:szCs w:val="24"/>
          <w:lang w:val="en-GB"/>
        </w:rPr>
        <w:t xml:space="preserve"> </w:t>
      </w:r>
      <w:r w:rsidR="001639E6" w:rsidRPr="00477323">
        <w:rPr>
          <w:rFonts w:ascii="Times New Roman" w:hAnsi="Times New Roman" w:cs="Times New Roman"/>
          <w:sz w:val="24"/>
          <w:szCs w:val="24"/>
          <w:lang w:val="en-GB"/>
        </w:rPr>
        <w:t>certain frequencies</w:t>
      </w:r>
      <w:r w:rsidR="006965BA" w:rsidRPr="00477323">
        <w:rPr>
          <w:rFonts w:ascii="Times New Roman" w:hAnsi="Times New Roman" w:cs="Times New Roman"/>
          <w:sz w:val="24"/>
          <w:szCs w:val="24"/>
          <w:lang w:val="en-GB"/>
        </w:rPr>
        <w:t xml:space="preserve">. </w:t>
      </w:r>
    </w:p>
    <w:p w14:paraId="4E9A8A5F" w14:textId="666C9F16" w:rsidR="002739BA" w:rsidRPr="00477323" w:rsidRDefault="00B73616" w:rsidP="006965BA">
      <w:pPr>
        <w:spacing w:after="0" w:line="360" w:lineRule="auto"/>
        <w:ind w:firstLine="284"/>
        <w:rPr>
          <w:rFonts w:ascii="Times New Roman" w:hAnsi="Times New Roman" w:cs="Times New Roman"/>
          <w:sz w:val="24"/>
          <w:szCs w:val="24"/>
          <w:lang w:val="en-GB"/>
        </w:rPr>
      </w:pPr>
      <w:r w:rsidRPr="00477323">
        <w:rPr>
          <w:rFonts w:ascii="Times New Roman" w:hAnsi="Times New Roman" w:cs="Times New Roman"/>
          <w:sz w:val="24"/>
          <w:szCs w:val="24"/>
          <w:lang w:val="en-GB"/>
        </w:rPr>
        <w:lastRenderedPageBreak/>
        <w:t xml:space="preserve">At the same time, the </w:t>
      </w:r>
      <w:r w:rsidR="00B52D21" w:rsidRPr="00477323">
        <w:rPr>
          <w:rFonts w:ascii="Times New Roman" w:hAnsi="Times New Roman" w:cs="Times New Roman"/>
          <w:sz w:val="24"/>
          <w:szCs w:val="24"/>
          <w:lang w:val="en-GB"/>
        </w:rPr>
        <w:t xml:space="preserve">numerical </w:t>
      </w:r>
      <w:r w:rsidRPr="00477323">
        <w:rPr>
          <w:rFonts w:ascii="Times New Roman" w:hAnsi="Times New Roman" w:cs="Times New Roman"/>
          <w:sz w:val="24"/>
          <w:szCs w:val="24"/>
          <w:lang w:val="en-GB"/>
        </w:rPr>
        <w:t>analysis showed that</w:t>
      </w:r>
      <w:r w:rsidR="006965BA" w:rsidRPr="00477323">
        <w:rPr>
          <w:rFonts w:ascii="Times New Roman" w:hAnsi="Times New Roman" w:cs="Times New Roman"/>
          <w:sz w:val="24"/>
          <w:szCs w:val="24"/>
          <w:lang w:val="en-GB"/>
        </w:rPr>
        <w:t xml:space="preserve"> </w:t>
      </w:r>
      <w:r w:rsidR="00477323" w:rsidRPr="00477323">
        <w:rPr>
          <w:rFonts w:ascii="Times New Roman" w:hAnsi="Times New Roman" w:cs="Times New Roman"/>
          <w:sz w:val="24"/>
          <w:szCs w:val="24"/>
          <w:lang w:val="en-GB"/>
        </w:rPr>
        <w:t xml:space="preserve">the </w:t>
      </w:r>
      <w:r w:rsidR="006965BA" w:rsidRPr="00477323">
        <w:rPr>
          <w:rFonts w:ascii="Times New Roman" w:hAnsi="Times New Roman" w:cs="Times New Roman"/>
          <w:sz w:val="24"/>
          <w:szCs w:val="24"/>
          <w:lang w:val="en-GB"/>
        </w:rPr>
        <w:t>computation of the relaxation spectra using</w:t>
      </w:r>
      <w:r w:rsidRPr="00477323">
        <w:rPr>
          <w:rFonts w:ascii="Times New Roman" w:hAnsi="Times New Roman" w:cs="Times New Roman"/>
          <w:sz w:val="24"/>
          <w:szCs w:val="24"/>
          <w:lang w:val="en-GB"/>
        </w:rPr>
        <w:t xml:space="preserve"> interconvers</w:t>
      </w:r>
      <w:r w:rsidR="006965BA" w:rsidRPr="00477323">
        <w:rPr>
          <w:rFonts w:ascii="Times New Roman" w:hAnsi="Times New Roman" w:cs="Times New Roman"/>
          <w:sz w:val="24"/>
          <w:szCs w:val="24"/>
          <w:lang w:val="en-GB"/>
        </w:rPr>
        <w:t xml:space="preserve">ion between material functions demonstrated much lower capabilities in case of three materials, </w:t>
      </w:r>
      <w:r w:rsidR="006965BA" w:rsidRPr="00477323">
        <w:rPr>
          <w:rFonts w:ascii="Times New Roman" w:hAnsi="Times New Roman" w:cs="Times New Roman"/>
          <w:i/>
          <w:iCs/>
          <w:sz w:val="24"/>
          <w:szCs w:val="24"/>
          <w:lang w:val="en-GB"/>
        </w:rPr>
        <w:t>i.e.</w:t>
      </w:r>
      <w:r w:rsidR="00477323" w:rsidRPr="00477323">
        <w:rPr>
          <w:rFonts w:ascii="Times New Roman" w:hAnsi="Times New Roman" w:cs="Times New Roman"/>
          <w:sz w:val="24"/>
          <w:szCs w:val="24"/>
          <w:lang w:val="en-GB"/>
        </w:rPr>
        <w:t>,</w:t>
      </w:r>
      <w:r w:rsidR="006965BA" w:rsidRPr="00477323">
        <w:rPr>
          <w:rFonts w:ascii="Times New Roman" w:hAnsi="Times New Roman" w:cs="Times New Roman"/>
          <w:sz w:val="24"/>
          <w:szCs w:val="24"/>
          <w:lang w:val="en-GB"/>
        </w:rPr>
        <w:t xml:space="preserve"> </w:t>
      </w:r>
      <w:proofErr w:type="spellStart"/>
      <w:r w:rsidR="006965BA" w:rsidRPr="00477323">
        <w:rPr>
          <w:rFonts w:ascii="Times New Roman" w:hAnsi="Times New Roman" w:cs="Times New Roman"/>
          <w:sz w:val="24"/>
          <w:szCs w:val="24"/>
          <w:lang w:val="en-GB"/>
        </w:rPr>
        <w:t>welan</w:t>
      </w:r>
      <w:proofErr w:type="spellEnd"/>
      <w:r w:rsidR="006965BA" w:rsidRPr="00477323">
        <w:rPr>
          <w:rFonts w:ascii="Times New Roman" w:hAnsi="Times New Roman" w:cs="Times New Roman"/>
          <w:sz w:val="24"/>
          <w:szCs w:val="24"/>
          <w:lang w:val="en-GB"/>
        </w:rPr>
        <w:t xml:space="preserve">, xanthan and Na CMC, </w:t>
      </w:r>
      <w:r w:rsidR="006965BA" w:rsidRPr="00477323">
        <w:rPr>
          <w:rFonts w:ascii="Times New Roman" w:hAnsi="Times New Roman" w:cs="Times New Roman"/>
          <w:i/>
          <w:iCs/>
          <w:sz w:val="24"/>
          <w:szCs w:val="24"/>
          <w:lang w:val="en-GB"/>
        </w:rPr>
        <w:t>see</w:t>
      </w:r>
      <w:r w:rsidR="000C7785">
        <w:rPr>
          <w:rFonts w:ascii="Times New Roman" w:hAnsi="Times New Roman" w:cs="Times New Roman"/>
          <w:i/>
          <w:iCs/>
          <w:sz w:val="24"/>
          <w:szCs w:val="24"/>
          <w:lang w:val="en-GB"/>
        </w:rPr>
        <w:t>,</w:t>
      </w:r>
      <w:r w:rsidR="006965BA" w:rsidRPr="00477323">
        <w:rPr>
          <w:rFonts w:ascii="Times New Roman" w:hAnsi="Times New Roman" w:cs="Times New Roman"/>
          <w:i/>
          <w:iCs/>
          <w:sz w:val="24"/>
          <w:szCs w:val="24"/>
          <w:lang w:val="en-GB"/>
        </w:rPr>
        <w:t xml:space="preserve"> e.g.</w:t>
      </w:r>
      <w:r w:rsidR="00477323" w:rsidRPr="00477323">
        <w:rPr>
          <w:rFonts w:ascii="Times New Roman" w:hAnsi="Times New Roman" w:cs="Times New Roman"/>
          <w:sz w:val="24"/>
          <w:szCs w:val="24"/>
          <w:lang w:val="en-GB"/>
        </w:rPr>
        <w:t>,</w:t>
      </w:r>
      <w:r w:rsidR="006965BA" w:rsidRPr="00477323">
        <w:rPr>
          <w:rFonts w:ascii="Times New Roman" w:hAnsi="Times New Roman" w:cs="Times New Roman"/>
          <w:sz w:val="24"/>
          <w:szCs w:val="24"/>
          <w:lang w:val="en-GB"/>
        </w:rPr>
        <w:t xml:space="preserve"> diagrams in Fig. 4, on the right, Fig. 6, on the right, and Fig. 7, on the left. Relative errors for reconstructing</w:t>
      </w:r>
      <w:r w:rsidR="00EF5FDF" w:rsidRPr="00477323">
        <w:rPr>
          <w:rFonts w:ascii="Times New Roman" w:hAnsi="Times New Roman" w:cs="Times New Roman"/>
          <w:sz w:val="24"/>
          <w:szCs w:val="24"/>
          <w:lang w:val="en-GB"/>
        </w:rPr>
        <w:t xml:space="preserve"> loss moduli of </w:t>
      </w:r>
      <w:proofErr w:type="spellStart"/>
      <w:r w:rsidR="00EF5FDF" w:rsidRPr="00477323">
        <w:rPr>
          <w:rFonts w:ascii="Times New Roman" w:hAnsi="Times New Roman" w:cs="Times New Roman"/>
          <w:sz w:val="24"/>
          <w:szCs w:val="24"/>
          <w:lang w:val="en-GB"/>
        </w:rPr>
        <w:t>welan</w:t>
      </w:r>
      <w:proofErr w:type="spellEnd"/>
      <w:r w:rsidR="00EF5FDF" w:rsidRPr="00477323">
        <w:rPr>
          <w:rFonts w:ascii="Times New Roman" w:hAnsi="Times New Roman" w:cs="Times New Roman"/>
          <w:sz w:val="24"/>
          <w:szCs w:val="24"/>
          <w:lang w:val="en-GB"/>
        </w:rPr>
        <w:t xml:space="preserve"> and xanthan, and </w:t>
      </w:r>
      <w:r w:rsidR="00477323" w:rsidRPr="00477323">
        <w:rPr>
          <w:rFonts w:ascii="Times New Roman" w:hAnsi="Times New Roman" w:cs="Times New Roman"/>
          <w:sz w:val="24"/>
          <w:szCs w:val="24"/>
          <w:lang w:val="en-GB"/>
        </w:rPr>
        <w:t xml:space="preserve">the </w:t>
      </w:r>
      <w:r w:rsidR="00EF5FDF" w:rsidRPr="00477323">
        <w:rPr>
          <w:rFonts w:ascii="Times New Roman" w:hAnsi="Times New Roman" w:cs="Times New Roman"/>
          <w:sz w:val="24"/>
          <w:szCs w:val="24"/>
          <w:lang w:val="en-GB"/>
        </w:rPr>
        <w:t xml:space="preserve">storage modulus of Na CMC are </w:t>
      </w:r>
      <w:r w:rsidRPr="00477323">
        <w:rPr>
          <w:rFonts w:ascii="Times New Roman" w:hAnsi="Times New Roman" w:cs="Times New Roman"/>
          <w:sz w:val="24"/>
          <w:szCs w:val="24"/>
          <w:lang w:val="en-GB"/>
        </w:rPr>
        <w:t xml:space="preserve">extremely </w:t>
      </w:r>
      <w:r w:rsidR="00EF5FDF" w:rsidRPr="00477323">
        <w:rPr>
          <w:rFonts w:ascii="Times New Roman" w:hAnsi="Times New Roman" w:cs="Times New Roman"/>
          <w:sz w:val="24"/>
          <w:szCs w:val="24"/>
          <w:lang w:val="en-GB"/>
        </w:rPr>
        <w:t>high.</w:t>
      </w:r>
    </w:p>
    <w:p w14:paraId="7B0F7831" w14:textId="0737ED37" w:rsidR="00860932" w:rsidRPr="00477323" w:rsidRDefault="00860932" w:rsidP="00131CA0">
      <w:pPr>
        <w:spacing w:after="0" w:line="360" w:lineRule="auto"/>
        <w:ind w:firstLine="284"/>
        <w:rPr>
          <w:rFonts w:ascii="Times New Roman" w:hAnsi="Times New Roman" w:cs="Times New Roman"/>
          <w:bCs/>
          <w:sz w:val="24"/>
          <w:szCs w:val="24"/>
          <w:lang w:val="en-GB"/>
        </w:rPr>
      </w:pPr>
      <w:r w:rsidRPr="00477323">
        <w:rPr>
          <w:rFonts w:ascii="Times New Roman" w:hAnsi="Times New Roman" w:cs="Times New Roman"/>
          <w:bCs/>
          <w:sz w:val="24"/>
          <w:szCs w:val="24"/>
          <w:lang w:val="en-GB"/>
        </w:rPr>
        <w:t xml:space="preserve">The effect of the calculus scheme on </w:t>
      </w:r>
      <w:r w:rsidR="00477323">
        <w:rPr>
          <w:rFonts w:ascii="Times New Roman" w:hAnsi="Times New Roman" w:cs="Times New Roman"/>
          <w:bCs/>
          <w:sz w:val="24"/>
          <w:szCs w:val="24"/>
          <w:lang w:val="en-GB"/>
        </w:rPr>
        <w:t xml:space="preserve">the </w:t>
      </w:r>
      <w:r w:rsidRPr="00477323">
        <w:rPr>
          <w:rFonts w:ascii="Times New Roman" w:hAnsi="Times New Roman" w:cs="Times New Roman"/>
          <w:bCs/>
          <w:sz w:val="24"/>
          <w:szCs w:val="24"/>
          <w:lang w:val="en-GB"/>
        </w:rPr>
        <w:t>accuracy of calculating relaxation spectra for polysaccharides, and consequently on the quality of approximation of the dynamic moduli is even more vividly demonstrated via diagrams containing the experimental data o</w:t>
      </w:r>
      <w:r w:rsidR="00477323" w:rsidRPr="00477323">
        <w:rPr>
          <w:rFonts w:ascii="Times New Roman" w:hAnsi="Times New Roman" w:cs="Times New Roman"/>
          <w:bCs/>
          <w:sz w:val="24"/>
          <w:szCs w:val="24"/>
          <w:lang w:val="en-GB"/>
        </w:rPr>
        <w:t>f</w:t>
      </w:r>
      <w:r w:rsidRPr="00477323">
        <w:rPr>
          <w:rFonts w:ascii="Times New Roman" w:hAnsi="Times New Roman" w:cs="Times New Roman"/>
          <w:bCs/>
          <w:sz w:val="24"/>
          <w:szCs w:val="24"/>
          <w:lang w:val="en-GB"/>
        </w:rPr>
        <w:t xml:space="preserve"> storage and loss moduli of </w:t>
      </w:r>
      <w:proofErr w:type="spellStart"/>
      <w:r w:rsidR="00627AC4" w:rsidRPr="00477323">
        <w:rPr>
          <w:rFonts w:ascii="Times New Roman" w:hAnsi="Times New Roman" w:cs="Times New Roman"/>
          <w:bCs/>
          <w:sz w:val="24"/>
          <w:szCs w:val="24"/>
          <w:lang w:val="en-GB"/>
        </w:rPr>
        <w:t>w</w:t>
      </w:r>
      <w:r w:rsidRPr="00477323">
        <w:rPr>
          <w:rFonts w:ascii="Times New Roman" w:hAnsi="Times New Roman" w:cs="Times New Roman"/>
          <w:bCs/>
          <w:sz w:val="24"/>
          <w:szCs w:val="24"/>
          <w:lang w:val="en-GB"/>
        </w:rPr>
        <w:t>ellan</w:t>
      </w:r>
      <w:proofErr w:type="spellEnd"/>
      <w:r w:rsidRPr="00477323">
        <w:rPr>
          <w:rFonts w:ascii="Times New Roman" w:hAnsi="Times New Roman" w:cs="Times New Roman"/>
          <w:bCs/>
          <w:sz w:val="24"/>
          <w:szCs w:val="24"/>
          <w:lang w:val="en-GB"/>
        </w:rPr>
        <w:t xml:space="preserve"> and their appropriate approximations with the help of all three approaches described in Section 3, </w:t>
      </w:r>
      <w:r w:rsidR="00477323">
        <w:rPr>
          <w:rFonts w:ascii="Times New Roman" w:hAnsi="Times New Roman" w:cs="Times New Roman"/>
          <w:bCs/>
          <w:sz w:val="24"/>
          <w:szCs w:val="24"/>
          <w:lang w:val="en-GB"/>
        </w:rPr>
        <w:t xml:space="preserve">as </w:t>
      </w:r>
      <w:r w:rsidRPr="00477323">
        <w:rPr>
          <w:rFonts w:ascii="Times New Roman" w:hAnsi="Times New Roman" w:cs="Times New Roman"/>
          <w:bCs/>
          <w:sz w:val="24"/>
          <w:szCs w:val="24"/>
          <w:lang w:val="en-GB"/>
        </w:rPr>
        <w:t>shown in Fig. 8.</w:t>
      </w:r>
    </w:p>
    <w:p w14:paraId="7C680494" w14:textId="77777777" w:rsidR="00860932" w:rsidRPr="0030513B" w:rsidRDefault="00860932" w:rsidP="00131CA0">
      <w:pPr>
        <w:spacing w:after="0" w:line="360" w:lineRule="auto"/>
        <w:ind w:firstLine="284"/>
        <w:rPr>
          <w:rFonts w:ascii="Times New Roman" w:hAnsi="Times New Roman" w:cs="Times New Roman"/>
          <w:sz w:val="24"/>
          <w:szCs w:val="24"/>
          <w:lang w:val="en-GB"/>
        </w:rPr>
      </w:pPr>
    </w:p>
    <w:p w14:paraId="5CD3D111" w14:textId="7829A5FF" w:rsidR="00860932" w:rsidRPr="0030513B" w:rsidRDefault="00DB01E4" w:rsidP="00860932">
      <w:pPr>
        <w:spacing w:after="0" w:line="360" w:lineRule="auto"/>
        <w:rPr>
          <w:rFonts w:ascii="Times New Roman" w:hAnsi="Times New Roman" w:cs="Times New Roman"/>
          <w:bCs/>
          <w:sz w:val="24"/>
          <w:szCs w:val="24"/>
          <w:lang w:val="en-GB"/>
        </w:rPr>
      </w:pPr>
      <w:bookmarkStart w:id="12" w:name="_Hlk117964447"/>
      <w:r w:rsidRPr="0030513B">
        <w:rPr>
          <w:noProof/>
        </w:rPr>
        <w:drawing>
          <wp:inline distT="0" distB="0" distL="0" distR="0" wp14:anchorId="36C9EB79" wp14:editId="7B5B4271">
            <wp:extent cx="2804400" cy="2538000"/>
            <wp:effectExtent l="0" t="0" r="0" b="0"/>
            <wp:docPr id="48"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4400" cy="2538000"/>
                    </a:xfrm>
                    <a:prstGeom prst="rect">
                      <a:avLst/>
                    </a:prstGeom>
                    <a:noFill/>
                    <a:ln>
                      <a:noFill/>
                    </a:ln>
                  </pic:spPr>
                </pic:pic>
              </a:graphicData>
            </a:graphic>
          </wp:inline>
        </w:drawing>
      </w:r>
      <w:r w:rsidR="00860932" w:rsidRPr="0030513B">
        <w:rPr>
          <w:rFonts w:ascii="Times New Roman" w:hAnsi="Times New Roman" w:cs="Times New Roman"/>
          <w:bCs/>
          <w:sz w:val="24"/>
          <w:szCs w:val="24"/>
          <w:lang w:val="en-GB"/>
        </w:rPr>
        <w:t xml:space="preserve"> </w:t>
      </w:r>
      <w:r w:rsidRPr="0030513B">
        <w:rPr>
          <w:noProof/>
        </w:rPr>
        <w:drawing>
          <wp:inline distT="0" distB="0" distL="0" distR="0" wp14:anchorId="50B2FB5F" wp14:editId="7D625A67">
            <wp:extent cx="2804400" cy="2538000"/>
            <wp:effectExtent l="0" t="0" r="0" b="0"/>
            <wp:docPr id="49"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4400" cy="2538000"/>
                    </a:xfrm>
                    <a:prstGeom prst="rect">
                      <a:avLst/>
                    </a:prstGeom>
                    <a:noFill/>
                    <a:ln>
                      <a:noFill/>
                    </a:ln>
                  </pic:spPr>
                </pic:pic>
              </a:graphicData>
            </a:graphic>
          </wp:inline>
        </w:drawing>
      </w:r>
    </w:p>
    <w:bookmarkEnd w:id="12"/>
    <w:p w14:paraId="45084EF8" w14:textId="3481E373" w:rsidR="00860932" w:rsidRPr="00627AC4" w:rsidRDefault="00860932" w:rsidP="00860932">
      <w:pPr>
        <w:spacing w:after="0" w:line="360" w:lineRule="auto"/>
        <w:jc w:val="center"/>
        <w:rPr>
          <w:rFonts w:ascii="Times New Roman" w:hAnsi="Times New Roman" w:cs="Times New Roman"/>
          <w:sz w:val="24"/>
          <w:szCs w:val="24"/>
          <w:lang w:val="en-GB"/>
        </w:rPr>
      </w:pPr>
      <w:r w:rsidRPr="00627AC4">
        <w:rPr>
          <w:rFonts w:ascii="Times New Roman" w:hAnsi="Times New Roman" w:cs="Times New Roman"/>
          <w:b/>
          <w:sz w:val="24"/>
          <w:szCs w:val="24"/>
          <w:lang w:val="en-GB"/>
        </w:rPr>
        <w:t>Fig. 8.</w:t>
      </w:r>
      <w:r w:rsidRPr="00627AC4">
        <w:rPr>
          <w:rFonts w:ascii="Times New Roman" w:hAnsi="Times New Roman" w:cs="Times New Roman"/>
          <w:sz w:val="24"/>
          <w:szCs w:val="24"/>
          <w:lang w:val="en-GB"/>
        </w:rPr>
        <w:t xml:space="preserve"> The experimental data on </w:t>
      </w:r>
      <w:r w:rsidR="00A931C7">
        <w:rPr>
          <w:rFonts w:ascii="Times New Roman" w:hAnsi="Times New Roman" w:cs="Times New Roman"/>
          <w:sz w:val="24"/>
          <w:szCs w:val="24"/>
          <w:lang w:val="en-GB"/>
        </w:rPr>
        <w:t xml:space="preserve">the </w:t>
      </w:r>
      <w:r w:rsidRPr="00627AC4">
        <w:rPr>
          <w:rFonts w:ascii="Times New Roman" w:hAnsi="Times New Roman" w:cs="Times New Roman"/>
          <w:sz w:val="24"/>
          <w:szCs w:val="24"/>
          <w:lang w:val="en-GB"/>
        </w:rPr>
        <w:t xml:space="preserve">storage </w:t>
      </w:r>
      <w:r w:rsidR="00627AC4" w:rsidRPr="00627AC4">
        <w:rPr>
          <w:rFonts w:ascii="Times New Roman" w:hAnsi="Times New Roman" w:cs="Times New Roman"/>
          <w:sz w:val="24"/>
          <w:szCs w:val="24"/>
          <w:lang w:val="en-GB"/>
        </w:rPr>
        <w:t xml:space="preserve">moduli </w:t>
      </w:r>
      <w:r w:rsidRPr="00627AC4">
        <w:rPr>
          <w:rFonts w:ascii="Times New Roman" w:hAnsi="Times New Roman" w:cs="Times New Roman"/>
          <w:sz w:val="24"/>
          <w:szCs w:val="24"/>
          <w:lang w:val="en-GB"/>
        </w:rPr>
        <w:t xml:space="preserve">(left) and </w:t>
      </w:r>
      <w:r w:rsidR="00A931C7">
        <w:rPr>
          <w:rFonts w:ascii="Times New Roman" w:hAnsi="Times New Roman" w:cs="Times New Roman"/>
          <w:sz w:val="24"/>
          <w:szCs w:val="24"/>
          <w:lang w:val="en-GB"/>
        </w:rPr>
        <w:t xml:space="preserve">the </w:t>
      </w:r>
      <w:r w:rsidRPr="00627AC4">
        <w:rPr>
          <w:rFonts w:ascii="Times New Roman" w:hAnsi="Times New Roman" w:cs="Times New Roman"/>
          <w:sz w:val="24"/>
          <w:szCs w:val="24"/>
          <w:lang w:val="en-GB"/>
        </w:rPr>
        <w:t xml:space="preserve">loss </w:t>
      </w:r>
      <w:r w:rsidR="00627AC4" w:rsidRPr="00627AC4">
        <w:rPr>
          <w:rFonts w:ascii="Times New Roman" w:hAnsi="Times New Roman" w:cs="Times New Roman"/>
          <w:sz w:val="24"/>
          <w:szCs w:val="24"/>
          <w:lang w:val="en-GB"/>
        </w:rPr>
        <w:t xml:space="preserve">moduli </w:t>
      </w:r>
      <w:r w:rsidRPr="00627AC4">
        <w:rPr>
          <w:rFonts w:ascii="Times New Roman" w:hAnsi="Times New Roman" w:cs="Times New Roman"/>
          <w:sz w:val="24"/>
          <w:szCs w:val="24"/>
          <w:lang w:val="en-GB"/>
        </w:rPr>
        <w:t xml:space="preserve">(right) for </w:t>
      </w:r>
      <w:proofErr w:type="spellStart"/>
      <w:r w:rsidRPr="00627AC4">
        <w:rPr>
          <w:rFonts w:ascii="Times New Roman" w:hAnsi="Times New Roman" w:cs="Times New Roman"/>
          <w:sz w:val="24"/>
          <w:szCs w:val="24"/>
          <w:lang w:val="en-GB"/>
        </w:rPr>
        <w:t>wellan</w:t>
      </w:r>
      <w:proofErr w:type="spellEnd"/>
      <w:r w:rsidRPr="00627AC4">
        <w:rPr>
          <w:rFonts w:ascii="Times New Roman" w:hAnsi="Times New Roman" w:cs="Times New Roman"/>
          <w:sz w:val="24"/>
          <w:szCs w:val="24"/>
          <w:lang w:val="en-GB"/>
        </w:rPr>
        <w:t xml:space="preserve"> and their corresponding approximations.</w:t>
      </w:r>
    </w:p>
    <w:p w14:paraId="304D397A" w14:textId="77777777" w:rsidR="00860932" w:rsidRPr="0030513B" w:rsidRDefault="00860932" w:rsidP="00131CA0">
      <w:pPr>
        <w:spacing w:after="0" w:line="360" w:lineRule="auto"/>
        <w:ind w:firstLine="284"/>
        <w:rPr>
          <w:rFonts w:ascii="Times New Roman" w:hAnsi="Times New Roman" w:cs="Times New Roman"/>
          <w:sz w:val="24"/>
          <w:szCs w:val="24"/>
          <w:lang w:val="en-GB"/>
        </w:rPr>
      </w:pPr>
    </w:p>
    <w:p w14:paraId="4A175253" w14:textId="7DBC817F" w:rsidR="00B73616" w:rsidRPr="00627AC4" w:rsidRDefault="00B73616" w:rsidP="00131CA0">
      <w:pPr>
        <w:spacing w:after="0" w:line="360" w:lineRule="auto"/>
        <w:ind w:firstLine="284"/>
        <w:rPr>
          <w:rFonts w:ascii="Times New Roman" w:hAnsi="Times New Roman" w:cs="Times New Roman"/>
          <w:sz w:val="24"/>
          <w:szCs w:val="24"/>
          <w:lang w:val="en-GB"/>
        </w:rPr>
      </w:pPr>
      <w:r w:rsidRPr="0030513B">
        <w:rPr>
          <w:rFonts w:ascii="Times New Roman" w:hAnsi="Times New Roman" w:cs="Times New Roman"/>
          <w:sz w:val="24"/>
          <w:szCs w:val="24"/>
          <w:lang w:val="en-GB"/>
        </w:rPr>
        <w:t xml:space="preserve">It is necessary </w:t>
      </w:r>
      <w:r w:rsidRPr="00627AC4">
        <w:rPr>
          <w:rFonts w:ascii="Times New Roman" w:hAnsi="Times New Roman" w:cs="Times New Roman"/>
          <w:sz w:val="24"/>
          <w:szCs w:val="24"/>
          <w:lang w:val="en-GB"/>
        </w:rPr>
        <w:t>to point out that</w:t>
      </w:r>
      <w:r w:rsidR="00131CA0" w:rsidRPr="00627AC4">
        <w:rPr>
          <w:rFonts w:ascii="Times New Roman" w:hAnsi="Times New Roman" w:cs="Times New Roman"/>
          <w:sz w:val="24"/>
          <w:szCs w:val="24"/>
          <w:lang w:val="en-GB"/>
        </w:rPr>
        <w:t xml:space="preserve"> the</w:t>
      </w:r>
      <w:r w:rsidRPr="00627AC4">
        <w:rPr>
          <w:rFonts w:ascii="Times New Roman" w:hAnsi="Times New Roman" w:cs="Times New Roman"/>
          <w:sz w:val="24"/>
          <w:szCs w:val="24"/>
          <w:lang w:val="en-GB"/>
        </w:rPr>
        <w:t xml:space="preserve"> </w:t>
      </w:r>
      <w:r w:rsidR="00131CA0" w:rsidRPr="00627AC4">
        <w:rPr>
          <w:rFonts w:ascii="Times New Roman" w:hAnsi="Times New Roman" w:cs="Times New Roman"/>
          <w:sz w:val="24"/>
          <w:szCs w:val="24"/>
          <w:lang w:val="en-GB"/>
        </w:rPr>
        <w:t>value of relative errors for approximation of the dynamic relaxation</w:t>
      </w:r>
      <w:r w:rsidRPr="00627AC4">
        <w:rPr>
          <w:rFonts w:ascii="Times New Roman" w:hAnsi="Times New Roman" w:cs="Times New Roman"/>
          <w:sz w:val="24"/>
          <w:szCs w:val="24"/>
          <w:lang w:val="en-GB"/>
        </w:rPr>
        <w:t xml:space="preserve"> </w:t>
      </w:r>
      <w:r w:rsidR="00131CA0" w:rsidRPr="00627AC4">
        <w:rPr>
          <w:rFonts w:ascii="Times New Roman" w:hAnsi="Times New Roman" w:cs="Times New Roman"/>
          <w:sz w:val="24"/>
          <w:szCs w:val="24"/>
          <w:lang w:val="en-GB"/>
        </w:rPr>
        <w:t xml:space="preserve">moduli is not the only criteria for a goodness of the selected mathematical approach. </w:t>
      </w:r>
      <w:r w:rsidRPr="00627AC4">
        <w:rPr>
          <w:rFonts w:ascii="Times New Roman" w:hAnsi="Times New Roman" w:cs="Times New Roman"/>
          <w:sz w:val="24"/>
          <w:szCs w:val="24"/>
          <w:lang w:val="en-GB"/>
        </w:rPr>
        <w:t xml:space="preserve"> Regardless the fact that</w:t>
      </w:r>
      <w:r w:rsidR="00131CA0" w:rsidRPr="00627AC4">
        <w:rPr>
          <w:rFonts w:ascii="Times New Roman" w:hAnsi="Times New Roman" w:cs="Times New Roman"/>
          <w:sz w:val="24"/>
          <w:szCs w:val="24"/>
          <w:lang w:val="en-GB"/>
        </w:rPr>
        <w:t xml:space="preserve"> applying generalized Maxwell model and the commercial software </w:t>
      </w:r>
      <w:proofErr w:type="spellStart"/>
      <w:r w:rsidR="00131CA0" w:rsidRPr="00627AC4">
        <w:rPr>
          <w:rFonts w:ascii="Times New Roman" w:hAnsi="Times New Roman" w:cs="Times New Roman"/>
          <w:sz w:val="24"/>
          <w:szCs w:val="24"/>
          <w:lang w:val="en-GB"/>
        </w:rPr>
        <w:t>ReSpect</w:t>
      </w:r>
      <w:proofErr w:type="spellEnd"/>
      <w:r w:rsidR="00131CA0" w:rsidRPr="00627AC4">
        <w:rPr>
          <w:rFonts w:ascii="Times New Roman" w:hAnsi="Times New Roman" w:cs="Times New Roman"/>
          <w:sz w:val="24"/>
          <w:szCs w:val="24"/>
          <w:lang w:val="en-GB"/>
        </w:rPr>
        <w:t xml:space="preserve"> for calculating relaxation spectra we obtain relatively small </w:t>
      </w:r>
      <w:r w:rsidR="00EA43BC" w:rsidRPr="00627AC4">
        <w:rPr>
          <w:rFonts w:ascii="Times New Roman" w:hAnsi="Times New Roman" w:cs="Times New Roman"/>
          <w:sz w:val="24"/>
          <w:szCs w:val="24"/>
          <w:lang w:val="en-GB"/>
        </w:rPr>
        <w:t>errors of approximation</w:t>
      </w:r>
      <w:r w:rsidR="00131CA0" w:rsidRPr="00627AC4">
        <w:rPr>
          <w:rFonts w:ascii="Times New Roman" w:hAnsi="Times New Roman" w:cs="Times New Roman"/>
          <w:sz w:val="24"/>
          <w:szCs w:val="24"/>
          <w:lang w:val="en-GB"/>
        </w:rPr>
        <w:t xml:space="preserve">, </w:t>
      </w:r>
      <w:r w:rsidR="00EA43BC" w:rsidRPr="00627AC4">
        <w:rPr>
          <w:rFonts w:ascii="Times New Roman" w:hAnsi="Times New Roman" w:cs="Times New Roman"/>
          <w:sz w:val="24"/>
          <w:szCs w:val="24"/>
          <w:lang w:val="en-GB"/>
        </w:rPr>
        <w:t>in some cases the reconstructed dynamic moduli from the calculated spectra do not satisfy general necessary conditions required by</w:t>
      </w:r>
      <w:r w:rsidR="00627AC4" w:rsidRPr="00627AC4">
        <w:rPr>
          <w:rFonts w:ascii="Times New Roman" w:hAnsi="Times New Roman" w:cs="Times New Roman"/>
          <w:sz w:val="24"/>
          <w:szCs w:val="24"/>
          <w:lang w:val="en-GB"/>
        </w:rPr>
        <w:t xml:space="preserve"> the</w:t>
      </w:r>
      <w:r w:rsidR="00EA43BC" w:rsidRPr="00627AC4">
        <w:rPr>
          <w:rFonts w:ascii="Times New Roman" w:hAnsi="Times New Roman" w:cs="Times New Roman"/>
          <w:sz w:val="24"/>
          <w:szCs w:val="24"/>
          <w:lang w:val="en-GB"/>
        </w:rPr>
        <w:t xml:space="preserve"> theory of viscoelasti</w:t>
      </w:r>
      <w:r w:rsidR="00627AC4" w:rsidRPr="00627AC4">
        <w:rPr>
          <w:rFonts w:ascii="Times New Roman" w:hAnsi="Times New Roman" w:cs="Times New Roman"/>
          <w:sz w:val="24"/>
          <w:szCs w:val="24"/>
          <w:lang w:val="en-GB"/>
        </w:rPr>
        <w:t>c</w:t>
      </w:r>
      <w:r w:rsidR="00EA43BC" w:rsidRPr="00627AC4">
        <w:rPr>
          <w:rFonts w:ascii="Times New Roman" w:hAnsi="Times New Roman" w:cs="Times New Roman"/>
          <w:sz w:val="24"/>
          <w:szCs w:val="24"/>
          <w:lang w:val="en-GB"/>
        </w:rPr>
        <w:t>ity.</w:t>
      </w:r>
    </w:p>
    <w:p w14:paraId="3420A179" w14:textId="3CBB0705" w:rsidR="000A0232" w:rsidRPr="00627AC4" w:rsidRDefault="000A0232" w:rsidP="000A0232">
      <w:pPr>
        <w:spacing w:after="0" w:line="360" w:lineRule="auto"/>
        <w:ind w:firstLine="284"/>
        <w:rPr>
          <w:rFonts w:ascii="Times New Roman" w:hAnsi="Times New Roman" w:cs="Times New Roman"/>
          <w:bCs/>
          <w:sz w:val="24"/>
          <w:szCs w:val="24"/>
          <w:lang w:val="en-GB"/>
        </w:rPr>
      </w:pPr>
      <w:r w:rsidRPr="00627AC4">
        <w:rPr>
          <w:rFonts w:ascii="Times New Roman" w:hAnsi="Times New Roman" w:cs="Times New Roman"/>
          <w:bCs/>
          <w:sz w:val="24"/>
          <w:szCs w:val="24"/>
          <w:lang w:val="en-GB"/>
        </w:rPr>
        <w:t xml:space="preserve">Indeed, </w:t>
      </w:r>
      <w:r w:rsidR="00B52D21" w:rsidRPr="00627AC4">
        <w:rPr>
          <w:rFonts w:ascii="Times New Roman" w:hAnsi="Times New Roman" w:cs="Times New Roman"/>
          <w:bCs/>
          <w:sz w:val="24"/>
          <w:szCs w:val="24"/>
          <w:lang w:val="en-GB"/>
        </w:rPr>
        <w:t xml:space="preserve">in </w:t>
      </w:r>
      <w:r w:rsidR="00627AC4" w:rsidRPr="00627AC4">
        <w:rPr>
          <w:rFonts w:ascii="Times New Roman" w:hAnsi="Times New Roman" w:cs="Times New Roman"/>
          <w:bCs/>
          <w:sz w:val="24"/>
          <w:szCs w:val="24"/>
          <w:lang w:val="en-GB"/>
        </w:rPr>
        <w:t xml:space="preserve">the </w:t>
      </w:r>
      <w:r w:rsidR="00B52D21" w:rsidRPr="00627AC4">
        <w:rPr>
          <w:rFonts w:ascii="Times New Roman" w:hAnsi="Times New Roman" w:cs="Times New Roman"/>
          <w:bCs/>
          <w:sz w:val="24"/>
          <w:szCs w:val="24"/>
          <w:lang w:val="en-GB"/>
        </w:rPr>
        <w:t xml:space="preserve">case of </w:t>
      </w:r>
      <w:proofErr w:type="spellStart"/>
      <w:r w:rsidR="00B52D21" w:rsidRPr="00627AC4">
        <w:rPr>
          <w:rFonts w:ascii="Times New Roman" w:hAnsi="Times New Roman" w:cs="Times New Roman"/>
          <w:bCs/>
          <w:sz w:val="24"/>
          <w:szCs w:val="24"/>
          <w:lang w:val="en-GB"/>
        </w:rPr>
        <w:t>welan</w:t>
      </w:r>
      <w:proofErr w:type="spellEnd"/>
      <w:r w:rsidR="00B52D21" w:rsidRPr="00627AC4">
        <w:rPr>
          <w:rFonts w:ascii="Times New Roman" w:hAnsi="Times New Roman" w:cs="Times New Roman"/>
          <w:bCs/>
          <w:sz w:val="24"/>
          <w:szCs w:val="24"/>
          <w:lang w:val="en-GB"/>
        </w:rPr>
        <w:t xml:space="preserve"> the reconstructed curves of storage and loss moduli using </w:t>
      </w:r>
      <w:r w:rsidR="00477323">
        <w:rPr>
          <w:rFonts w:ascii="Times New Roman" w:hAnsi="Times New Roman" w:cs="Times New Roman"/>
          <w:bCs/>
          <w:sz w:val="24"/>
          <w:szCs w:val="24"/>
          <w:lang w:val="en-GB"/>
        </w:rPr>
        <w:t xml:space="preserve">the </w:t>
      </w:r>
      <w:r w:rsidR="00B52D21" w:rsidRPr="00627AC4">
        <w:rPr>
          <w:rFonts w:ascii="Times New Roman" w:hAnsi="Times New Roman" w:cs="Times New Roman"/>
          <w:bCs/>
          <w:sz w:val="24"/>
          <w:szCs w:val="24"/>
          <w:lang w:val="en-GB"/>
        </w:rPr>
        <w:t xml:space="preserve">relaxation spectrum calculated with the help of </w:t>
      </w:r>
      <w:r w:rsidR="00B52D21" w:rsidRPr="00627AC4">
        <w:rPr>
          <w:rFonts w:ascii="Times New Roman" w:hAnsi="Times New Roman" w:cs="Times New Roman"/>
          <w:sz w:val="24"/>
          <w:szCs w:val="24"/>
          <w:lang w:val="en-GB"/>
        </w:rPr>
        <w:t>generalized Maxwell model</w:t>
      </w:r>
      <w:r w:rsidR="00B52D21" w:rsidRPr="00627AC4">
        <w:rPr>
          <w:rFonts w:ascii="Times New Roman" w:hAnsi="Times New Roman" w:cs="Times New Roman"/>
          <w:bCs/>
          <w:sz w:val="24"/>
          <w:szCs w:val="24"/>
          <w:lang w:val="en-GB"/>
        </w:rPr>
        <w:t xml:space="preserve"> and presented in Fig. 3a, are non-monotonic</w:t>
      </w:r>
      <w:r w:rsidR="00860932" w:rsidRPr="00627AC4">
        <w:rPr>
          <w:rFonts w:ascii="Times New Roman" w:hAnsi="Times New Roman" w:cs="Times New Roman"/>
          <w:bCs/>
          <w:sz w:val="24"/>
          <w:szCs w:val="24"/>
          <w:lang w:val="en-GB"/>
        </w:rPr>
        <w:t>, see Fig. 8</w:t>
      </w:r>
      <w:r w:rsidR="00B52D21" w:rsidRPr="00627AC4">
        <w:rPr>
          <w:rFonts w:ascii="Times New Roman" w:hAnsi="Times New Roman" w:cs="Times New Roman"/>
          <w:bCs/>
          <w:sz w:val="24"/>
          <w:szCs w:val="24"/>
          <w:lang w:val="en-GB"/>
        </w:rPr>
        <w:t xml:space="preserve">, whereas accordingly to </w:t>
      </w:r>
      <w:r w:rsidR="00627AC4" w:rsidRPr="00627AC4">
        <w:rPr>
          <w:rFonts w:ascii="Times New Roman" w:hAnsi="Times New Roman" w:cs="Times New Roman"/>
          <w:bCs/>
          <w:sz w:val="24"/>
          <w:szCs w:val="24"/>
          <w:lang w:val="en-GB"/>
        </w:rPr>
        <w:t xml:space="preserve">the </w:t>
      </w:r>
      <w:r w:rsidR="0071291E" w:rsidRPr="00627AC4">
        <w:rPr>
          <w:rFonts w:ascii="Times New Roman" w:hAnsi="Times New Roman" w:cs="Times New Roman"/>
          <w:bCs/>
          <w:sz w:val="24"/>
          <w:szCs w:val="24"/>
          <w:lang w:val="en-GB"/>
        </w:rPr>
        <w:t>theory of viscoelasti</w:t>
      </w:r>
      <w:r w:rsidR="00627AC4" w:rsidRPr="00627AC4">
        <w:rPr>
          <w:rFonts w:ascii="Times New Roman" w:hAnsi="Times New Roman" w:cs="Times New Roman"/>
          <w:bCs/>
          <w:sz w:val="24"/>
          <w:szCs w:val="24"/>
          <w:lang w:val="en-GB"/>
        </w:rPr>
        <w:t>c</w:t>
      </w:r>
      <w:r w:rsidR="0071291E" w:rsidRPr="00627AC4">
        <w:rPr>
          <w:rFonts w:ascii="Times New Roman" w:hAnsi="Times New Roman" w:cs="Times New Roman"/>
          <w:bCs/>
          <w:sz w:val="24"/>
          <w:szCs w:val="24"/>
          <w:lang w:val="en-GB"/>
        </w:rPr>
        <w:t xml:space="preserve">ity </w:t>
      </w:r>
      <w:r w:rsidR="00627AC4" w:rsidRPr="00627AC4">
        <w:rPr>
          <w:rFonts w:ascii="Times New Roman" w:hAnsi="Times New Roman" w:cs="Times New Roman"/>
          <w:bCs/>
          <w:sz w:val="24"/>
          <w:szCs w:val="24"/>
          <w:lang w:val="en-GB"/>
        </w:rPr>
        <w:t xml:space="preserve">the </w:t>
      </w:r>
      <w:r w:rsidR="0071291E" w:rsidRPr="00627AC4">
        <w:rPr>
          <w:rFonts w:ascii="Times New Roman" w:hAnsi="Times New Roman" w:cs="Times New Roman"/>
          <w:bCs/>
          <w:sz w:val="24"/>
          <w:szCs w:val="24"/>
          <w:lang w:val="en-GB"/>
        </w:rPr>
        <w:lastRenderedPageBreak/>
        <w:t>material functions for all polymeric</w:t>
      </w:r>
      <w:r w:rsidR="00B52D21" w:rsidRPr="00627AC4">
        <w:rPr>
          <w:rFonts w:ascii="Times New Roman" w:hAnsi="Times New Roman" w:cs="Times New Roman"/>
          <w:bCs/>
          <w:sz w:val="24"/>
          <w:szCs w:val="24"/>
          <w:lang w:val="en-GB"/>
        </w:rPr>
        <w:t xml:space="preserve"> </w:t>
      </w:r>
      <w:r w:rsidR="0071291E" w:rsidRPr="00627AC4">
        <w:rPr>
          <w:rFonts w:ascii="Times New Roman" w:hAnsi="Times New Roman" w:cs="Times New Roman"/>
          <w:bCs/>
          <w:sz w:val="24"/>
          <w:szCs w:val="24"/>
          <w:lang w:val="en-GB"/>
        </w:rPr>
        <w:t>materials must be smooth and monotonic. Similar is valid for the reconstructed curves of storage and loss moduli using relaxation spectrum calculated with the help of interconversion between material functions.</w:t>
      </w:r>
    </w:p>
    <w:p w14:paraId="5479810F" w14:textId="4B4FFA9C" w:rsidR="002A7597" w:rsidRPr="00627AC4" w:rsidRDefault="002A7597" w:rsidP="000F6A1B">
      <w:pPr>
        <w:spacing w:after="0" w:line="360" w:lineRule="auto"/>
        <w:ind w:firstLine="284"/>
        <w:rPr>
          <w:rFonts w:ascii="Times New Roman" w:hAnsi="Times New Roman" w:cs="Times New Roman"/>
          <w:bCs/>
          <w:sz w:val="24"/>
          <w:szCs w:val="24"/>
          <w:lang w:val="en-GB"/>
        </w:rPr>
      </w:pPr>
      <w:r w:rsidRPr="00627AC4">
        <w:rPr>
          <w:rFonts w:ascii="Times New Roman" w:hAnsi="Times New Roman" w:cs="Times New Roman"/>
          <w:sz w:val="24"/>
          <w:szCs w:val="24"/>
          <w:lang w:val="en-GB"/>
        </w:rPr>
        <w:t>Note</w:t>
      </w:r>
      <w:r w:rsidR="0071291E" w:rsidRPr="00627AC4">
        <w:rPr>
          <w:rFonts w:ascii="Times New Roman" w:hAnsi="Times New Roman" w:cs="Times New Roman"/>
          <w:sz w:val="24"/>
          <w:szCs w:val="24"/>
          <w:lang w:val="en-GB"/>
        </w:rPr>
        <w:t xml:space="preserve"> as well</w:t>
      </w:r>
      <w:r w:rsidRPr="00627AC4">
        <w:rPr>
          <w:rFonts w:ascii="Times New Roman" w:hAnsi="Times New Roman" w:cs="Times New Roman"/>
          <w:sz w:val="24"/>
          <w:szCs w:val="24"/>
          <w:lang w:val="en-GB"/>
        </w:rPr>
        <w:t xml:space="preserve"> that </w:t>
      </w:r>
      <w:r w:rsidR="003B2BAA" w:rsidRPr="00627AC4">
        <w:rPr>
          <w:rFonts w:ascii="Times New Roman" w:hAnsi="Times New Roman" w:cs="Times New Roman"/>
          <w:sz w:val="24"/>
          <w:szCs w:val="24"/>
          <w:lang w:val="en-GB"/>
        </w:rPr>
        <w:t xml:space="preserve">the </w:t>
      </w:r>
      <w:r w:rsidRPr="00627AC4">
        <w:rPr>
          <w:rFonts w:ascii="Times New Roman" w:hAnsi="Times New Roman" w:cs="Times New Roman"/>
          <w:sz w:val="24"/>
          <w:szCs w:val="24"/>
          <w:lang w:val="en-GB"/>
        </w:rPr>
        <w:t>error curves</w:t>
      </w:r>
      <w:r w:rsidR="00357FFE" w:rsidRPr="00627AC4">
        <w:rPr>
          <w:rFonts w:ascii="Times New Roman" w:hAnsi="Times New Roman" w:cs="Times New Roman"/>
          <w:sz w:val="24"/>
          <w:szCs w:val="24"/>
          <w:lang w:val="en-GB"/>
        </w:rPr>
        <w:t xml:space="preserve"> presented</w:t>
      </w:r>
      <w:r w:rsidR="0071291E" w:rsidRPr="00627AC4">
        <w:rPr>
          <w:rFonts w:ascii="Times New Roman" w:hAnsi="Times New Roman" w:cs="Times New Roman"/>
          <w:sz w:val="24"/>
          <w:szCs w:val="24"/>
          <w:lang w:val="en-GB"/>
        </w:rPr>
        <w:t xml:space="preserve"> in Figs. 4 - 7</w:t>
      </w:r>
      <w:r w:rsidRPr="00627AC4">
        <w:rPr>
          <w:rFonts w:ascii="Times New Roman" w:hAnsi="Times New Roman" w:cs="Times New Roman"/>
          <w:sz w:val="24"/>
          <w:szCs w:val="24"/>
          <w:lang w:val="en-GB"/>
        </w:rPr>
        <w:t xml:space="preserve"> are non-monotonic within the whole frequency range under investigation. The reason for that could be experimental errors in discrete values of storage and loss moduli determined </w:t>
      </w:r>
      <w:r w:rsidRPr="00627AC4">
        <w:rPr>
          <w:rFonts w:ascii="Times New Roman" w:hAnsi="Times New Roman" w:cs="Times New Roman"/>
          <w:bCs/>
          <w:sz w:val="24"/>
          <w:szCs w:val="24"/>
          <w:lang w:val="en-GB"/>
        </w:rPr>
        <w:t xml:space="preserve">in </w:t>
      </w:r>
      <w:r w:rsidR="00627AC4" w:rsidRPr="00627AC4">
        <w:rPr>
          <w:rFonts w:ascii="Times New Roman" w:hAnsi="Times New Roman" w:cs="Times New Roman"/>
          <w:bCs/>
          <w:sz w:val="24"/>
          <w:szCs w:val="24"/>
          <w:lang w:val="en-GB"/>
        </w:rPr>
        <w:t xml:space="preserve">the </w:t>
      </w:r>
      <w:r w:rsidRPr="00627AC4">
        <w:rPr>
          <w:rFonts w:ascii="Times New Roman" w:hAnsi="Times New Roman" w:cs="Times New Roman"/>
          <w:bCs/>
          <w:sz w:val="24"/>
          <w:szCs w:val="24"/>
          <w:lang w:val="en-GB"/>
        </w:rPr>
        <w:t>oscillatory shear conditions.</w:t>
      </w:r>
      <w:r w:rsidR="00C80581" w:rsidRPr="00627AC4">
        <w:rPr>
          <w:rFonts w:ascii="Times New Roman" w:hAnsi="Times New Roman" w:cs="Times New Roman"/>
          <w:bCs/>
          <w:sz w:val="24"/>
          <w:szCs w:val="24"/>
          <w:lang w:val="en-GB"/>
        </w:rPr>
        <w:t xml:space="preserve"> It is known that the determination of the discrete relaxation spectra from the point of view of a mathematical problem statement is an ill-posed problem, and consequently may cause significant errors in the predicted data</w:t>
      </w:r>
      <w:r w:rsidR="003F1D20" w:rsidRPr="00627AC4">
        <w:rPr>
          <w:rFonts w:ascii="Times New Roman" w:hAnsi="Times New Roman" w:cs="Times New Roman"/>
          <w:bCs/>
          <w:sz w:val="24"/>
          <w:szCs w:val="24"/>
          <w:lang w:val="en-GB"/>
        </w:rPr>
        <w:t xml:space="preserve"> of the dynamic moduli</w:t>
      </w:r>
      <w:r w:rsidR="00C80581" w:rsidRPr="00627AC4">
        <w:rPr>
          <w:rFonts w:ascii="Times New Roman" w:hAnsi="Times New Roman" w:cs="Times New Roman"/>
          <w:bCs/>
          <w:sz w:val="24"/>
          <w:szCs w:val="24"/>
          <w:lang w:val="en-GB"/>
        </w:rPr>
        <w:t xml:space="preserve"> even if the experimental data</w:t>
      </w:r>
      <w:r w:rsidR="003F1D20" w:rsidRPr="00627AC4">
        <w:rPr>
          <w:rFonts w:ascii="Times New Roman" w:hAnsi="Times New Roman" w:cs="Times New Roman"/>
          <w:bCs/>
          <w:sz w:val="24"/>
          <w:szCs w:val="24"/>
          <w:lang w:val="en-GB"/>
        </w:rPr>
        <w:t xml:space="preserve"> errors</w:t>
      </w:r>
      <w:r w:rsidR="00C80581" w:rsidRPr="00627AC4">
        <w:rPr>
          <w:rFonts w:ascii="Times New Roman" w:hAnsi="Times New Roman" w:cs="Times New Roman"/>
          <w:bCs/>
          <w:sz w:val="24"/>
          <w:szCs w:val="24"/>
          <w:lang w:val="en-GB"/>
        </w:rPr>
        <w:t xml:space="preserve"> are relatively small.</w:t>
      </w:r>
    </w:p>
    <w:p w14:paraId="6B70D1E6" w14:textId="4887C9A7" w:rsidR="004B592C" w:rsidRPr="00627AC4" w:rsidRDefault="004B592C" w:rsidP="000F6A1B">
      <w:pPr>
        <w:spacing w:after="0" w:line="360" w:lineRule="auto"/>
        <w:ind w:firstLine="284"/>
        <w:jc w:val="both"/>
        <w:rPr>
          <w:rFonts w:ascii="Times New Roman" w:hAnsi="Times New Roman" w:cs="Times New Roman"/>
          <w:sz w:val="24"/>
          <w:szCs w:val="24"/>
          <w:lang w:val="en-GB"/>
        </w:rPr>
      </w:pPr>
      <w:r w:rsidRPr="00627AC4">
        <w:rPr>
          <w:rFonts w:ascii="Times New Roman" w:hAnsi="Times New Roman" w:cs="Times New Roman"/>
          <w:sz w:val="24"/>
          <w:szCs w:val="24"/>
          <w:lang w:val="en-GB"/>
        </w:rPr>
        <w:t xml:space="preserve">One may observe that the best methodology for reconstructing material functions curves is </w:t>
      </w:r>
      <w:proofErr w:type="spellStart"/>
      <w:r w:rsidRPr="00627AC4">
        <w:rPr>
          <w:rFonts w:ascii="Times New Roman" w:hAnsi="Times New Roman" w:cs="Times New Roman"/>
          <w:sz w:val="24"/>
          <w:szCs w:val="24"/>
          <w:lang w:val="en-GB"/>
        </w:rPr>
        <w:t>Honerkamp</w:t>
      </w:r>
      <w:proofErr w:type="spellEnd"/>
      <w:r w:rsidRPr="00627AC4">
        <w:rPr>
          <w:rFonts w:ascii="Times New Roman" w:hAnsi="Times New Roman" w:cs="Times New Roman"/>
          <w:sz w:val="24"/>
          <w:szCs w:val="24"/>
          <w:lang w:val="en-GB"/>
        </w:rPr>
        <w:t xml:space="preserve"> &amp; </w:t>
      </w:r>
      <w:proofErr w:type="spellStart"/>
      <w:r w:rsidRPr="00627AC4">
        <w:rPr>
          <w:rFonts w:ascii="Times New Roman" w:hAnsi="Times New Roman" w:cs="Times New Roman"/>
          <w:sz w:val="24"/>
          <w:szCs w:val="24"/>
          <w:lang w:val="en-GB"/>
        </w:rPr>
        <w:t>Weese</w:t>
      </w:r>
      <w:proofErr w:type="spellEnd"/>
      <w:r w:rsidRPr="00627AC4">
        <w:rPr>
          <w:rFonts w:ascii="Times New Roman" w:hAnsi="Times New Roman" w:cs="Times New Roman"/>
          <w:sz w:val="24"/>
          <w:szCs w:val="24"/>
          <w:lang w:val="en-GB"/>
        </w:rPr>
        <w:t xml:space="preserve"> method with combination of calculating continuous and discrete spectra. It is known </w:t>
      </w:r>
      <w:r w:rsidR="00A4093C" w:rsidRPr="00627AC4">
        <w:rPr>
          <w:rFonts w:ascii="Times New Roman" w:hAnsi="Times New Roman" w:cs="Times New Roman"/>
          <w:sz w:val="24"/>
          <w:szCs w:val="24"/>
          <w:lang w:val="en-GB"/>
        </w:rPr>
        <w:t xml:space="preserve">from practical application of </w:t>
      </w:r>
      <w:r w:rsidR="00627AC4" w:rsidRPr="00627AC4">
        <w:rPr>
          <w:rFonts w:ascii="Times New Roman" w:hAnsi="Times New Roman" w:cs="Times New Roman"/>
          <w:sz w:val="24"/>
          <w:szCs w:val="24"/>
          <w:lang w:val="en-GB"/>
        </w:rPr>
        <w:t xml:space="preserve">the </w:t>
      </w:r>
      <w:r w:rsidR="00A4093C" w:rsidRPr="00627AC4">
        <w:rPr>
          <w:rFonts w:ascii="Times New Roman" w:hAnsi="Times New Roman" w:cs="Times New Roman"/>
          <w:sz w:val="24"/>
          <w:szCs w:val="24"/>
          <w:lang w:val="en-GB"/>
        </w:rPr>
        <w:t xml:space="preserve">theory of viscoelasticity </w:t>
      </w:r>
      <w:r w:rsidRPr="00627AC4">
        <w:rPr>
          <w:rFonts w:ascii="Times New Roman" w:hAnsi="Times New Roman" w:cs="Times New Roman"/>
          <w:sz w:val="24"/>
          <w:szCs w:val="24"/>
          <w:lang w:val="en-GB"/>
        </w:rPr>
        <w:t xml:space="preserve">that </w:t>
      </w:r>
      <w:r w:rsidR="00A4093C" w:rsidRPr="00627AC4">
        <w:rPr>
          <w:rFonts w:ascii="Times New Roman" w:hAnsi="Times New Roman" w:cs="Times New Roman"/>
          <w:sz w:val="24"/>
          <w:szCs w:val="24"/>
          <w:lang w:val="en-GB"/>
        </w:rPr>
        <w:t xml:space="preserve">for accurate spectra calculation in order to provide more exact approximation of relaxation curves, it is required to obtain experimental data for </w:t>
      </w:r>
      <w:r w:rsidR="00627AC4">
        <w:rPr>
          <w:rFonts w:ascii="Times New Roman" w:hAnsi="Times New Roman" w:cs="Times New Roman"/>
          <w:sz w:val="24"/>
          <w:szCs w:val="24"/>
          <w:lang w:val="en-GB"/>
        </w:rPr>
        <w:t xml:space="preserve">the </w:t>
      </w:r>
      <w:r w:rsidR="00A4093C" w:rsidRPr="00627AC4">
        <w:rPr>
          <w:rFonts w:ascii="Times New Roman" w:hAnsi="Times New Roman" w:cs="Times New Roman"/>
          <w:sz w:val="24"/>
          <w:szCs w:val="24"/>
          <w:lang w:val="en-GB"/>
        </w:rPr>
        <w:t xml:space="preserve">“complete” curve, </w:t>
      </w:r>
      <w:r w:rsidR="00A4093C" w:rsidRPr="00627AC4">
        <w:rPr>
          <w:rFonts w:ascii="Times New Roman" w:hAnsi="Times New Roman" w:cs="Times New Roman"/>
          <w:i/>
          <w:iCs/>
          <w:sz w:val="24"/>
          <w:szCs w:val="24"/>
          <w:lang w:val="en-GB"/>
        </w:rPr>
        <w:t>i.e.</w:t>
      </w:r>
      <w:r w:rsidR="00627AC4" w:rsidRPr="00627AC4">
        <w:rPr>
          <w:rFonts w:ascii="Times New Roman" w:hAnsi="Times New Roman" w:cs="Times New Roman"/>
          <w:sz w:val="24"/>
          <w:szCs w:val="24"/>
          <w:lang w:val="en-GB"/>
        </w:rPr>
        <w:t>,</w:t>
      </w:r>
      <w:r w:rsidR="00A4093C" w:rsidRPr="00627AC4">
        <w:rPr>
          <w:rFonts w:ascii="Times New Roman" w:hAnsi="Times New Roman" w:cs="Times New Roman"/>
          <w:sz w:val="24"/>
          <w:szCs w:val="24"/>
          <w:lang w:val="en-GB"/>
        </w:rPr>
        <w:t xml:space="preserve"> </w:t>
      </w:r>
      <w:r w:rsidR="00BA2593" w:rsidRPr="00627AC4">
        <w:rPr>
          <w:rFonts w:ascii="Times New Roman" w:hAnsi="Times New Roman" w:cs="Times New Roman"/>
          <w:sz w:val="24"/>
          <w:szCs w:val="24"/>
          <w:lang w:val="en-GB"/>
        </w:rPr>
        <w:t>including the whole</w:t>
      </w:r>
      <w:r w:rsidR="00A4093C" w:rsidRPr="00627AC4">
        <w:rPr>
          <w:rFonts w:ascii="Times New Roman" w:hAnsi="Times New Roman" w:cs="Times New Roman"/>
          <w:sz w:val="24"/>
          <w:szCs w:val="24"/>
          <w:lang w:val="en-GB"/>
        </w:rPr>
        <w:t xml:space="preserve"> frequency range from </w:t>
      </w:r>
      <w:r w:rsidR="00627AC4" w:rsidRPr="00627AC4">
        <w:rPr>
          <w:rFonts w:ascii="Times New Roman" w:hAnsi="Times New Roman" w:cs="Times New Roman"/>
          <w:sz w:val="24"/>
          <w:szCs w:val="24"/>
          <w:lang w:val="en-GB"/>
        </w:rPr>
        <w:t xml:space="preserve">the </w:t>
      </w:r>
      <w:r w:rsidR="00A4093C" w:rsidRPr="00627AC4">
        <w:rPr>
          <w:rFonts w:ascii="Times New Roman" w:hAnsi="Times New Roman" w:cs="Times New Roman"/>
          <w:sz w:val="24"/>
          <w:szCs w:val="24"/>
          <w:lang w:val="en-GB"/>
        </w:rPr>
        <w:t xml:space="preserve">glassy state to </w:t>
      </w:r>
      <w:r w:rsidR="00627AC4" w:rsidRPr="00627AC4">
        <w:rPr>
          <w:rFonts w:ascii="Times New Roman" w:hAnsi="Times New Roman" w:cs="Times New Roman"/>
          <w:sz w:val="24"/>
          <w:szCs w:val="24"/>
          <w:lang w:val="en-GB"/>
        </w:rPr>
        <w:t xml:space="preserve">the </w:t>
      </w:r>
      <w:r w:rsidR="00A4093C" w:rsidRPr="00627AC4">
        <w:rPr>
          <w:rFonts w:ascii="Times New Roman" w:hAnsi="Times New Roman" w:cs="Times New Roman"/>
          <w:sz w:val="24"/>
          <w:szCs w:val="24"/>
          <w:lang w:val="en-GB"/>
        </w:rPr>
        <w:t>rubbery state. In this regard, truncation errors</w:t>
      </w:r>
      <w:r w:rsidR="00BA2593" w:rsidRPr="00627AC4">
        <w:rPr>
          <w:rFonts w:ascii="Times New Roman" w:hAnsi="Times New Roman" w:cs="Times New Roman"/>
          <w:sz w:val="24"/>
          <w:szCs w:val="24"/>
          <w:lang w:val="en-GB"/>
        </w:rPr>
        <w:t xml:space="preserve">, </w:t>
      </w:r>
      <w:r w:rsidR="00BA2593" w:rsidRPr="00627AC4">
        <w:rPr>
          <w:rFonts w:ascii="Times New Roman" w:hAnsi="Times New Roman" w:cs="Times New Roman"/>
          <w:i/>
          <w:iCs/>
          <w:sz w:val="24"/>
          <w:szCs w:val="24"/>
          <w:lang w:val="en-GB"/>
        </w:rPr>
        <w:t>i.e.</w:t>
      </w:r>
      <w:r w:rsidR="00BA2593" w:rsidRPr="00627AC4">
        <w:rPr>
          <w:rFonts w:ascii="Times New Roman" w:hAnsi="Times New Roman" w:cs="Times New Roman"/>
          <w:sz w:val="24"/>
          <w:szCs w:val="24"/>
          <w:lang w:val="en-GB"/>
        </w:rPr>
        <w:t>, the absence of information outside of the experimentally obtained dynamic moduli,</w:t>
      </w:r>
      <w:r w:rsidR="00A4093C" w:rsidRPr="00627AC4">
        <w:rPr>
          <w:rFonts w:ascii="Times New Roman" w:hAnsi="Times New Roman" w:cs="Times New Roman"/>
          <w:sz w:val="24"/>
          <w:szCs w:val="24"/>
          <w:lang w:val="en-GB"/>
        </w:rPr>
        <w:t xml:space="preserve"> play an important role.</w:t>
      </w:r>
      <w:r w:rsidR="00BA2593" w:rsidRPr="00627AC4">
        <w:rPr>
          <w:rFonts w:ascii="Times New Roman" w:hAnsi="Times New Roman" w:cs="Times New Roman"/>
          <w:sz w:val="24"/>
          <w:szCs w:val="24"/>
          <w:lang w:val="en-GB"/>
        </w:rPr>
        <w:t xml:space="preserve"> T</w:t>
      </w:r>
      <w:r w:rsidR="00627AC4" w:rsidRPr="00627AC4">
        <w:rPr>
          <w:rFonts w:ascii="Times New Roman" w:hAnsi="Times New Roman" w:cs="Times New Roman"/>
          <w:sz w:val="24"/>
          <w:szCs w:val="24"/>
          <w:lang w:val="en-GB"/>
        </w:rPr>
        <w:t>he t</w:t>
      </w:r>
      <w:r w:rsidR="00BA2593" w:rsidRPr="00627AC4">
        <w:rPr>
          <w:rFonts w:ascii="Times New Roman" w:hAnsi="Times New Roman" w:cs="Times New Roman"/>
          <w:sz w:val="24"/>
          <w:szCs w:val="24"/>
          <w:lang w:val="en-GB"/>
        </w:rPr>
        <w:t xml:space="preserve">runcation errors always occur because we never have experimental information extending from </w:t>
      </w:r>
      <m:oMath>
        <m:r>
          <w:rPr>
            <w:rFonts w:ascii="Cambria Math" w:hAnsi="Cambria Math" w:cs="Times New Roman"/>
            <w:sz w:val="24"/>
            <w:szCs w:val="24"/>
            <w:lang w:val="en-GB"/>
          </w:rPr>
          <m:t>ω = 0</m:t>
        </m:r>
      </m:oMath>
      <w:r w:rsidR="00BA2593" w:rsidRPr="00627AC4">
        <w:rPr>
          <w:rFonts w:ascii="Times New Roman" w:hAnsi="Times New Roman" w:cs="Times New Roman"/>
          <w:sz w:val="24"/>
          <w:szCs w:val="24"/>
          <w:lang w:val="en-GB"/>
        </w:rPr>
        <w:t xml:space="preserve"> to </w:t>
      </w:r>
      <m:oMath>
        <m:r>
          <w:rPr>
            <w:rFonts w:ascii="Cambria Math" w:hAnsi="Cambria Math" w:cs="Times New Roman"/>
            <w:sz w:val="24"/>
            <w:szCs w:val="24"/>
            <w:lang w:val="en-GB"/>
          </w:rPr>
          <m:t>ω=∞</m:t>
        </m:r>
      </m:oMath>
      <w:r w:rsidR="00BA2593" w:rsidRPr="00627AC4">
        <w:rPr>
          <w:rFonts w:ascii="Times New Roman" w:hAnsi="Times New Roman" w:cs="Times New Roman"/>
          <w:sz w:val="24"/>
          <w:szCs w:val="24"/>
          <w:lang w:val="en-GB"/>
        </w:rPr>
        <w:t>.</w:t>
      </w:r>
    </w:p>
    <w:p w14:paraId="1FB1FA4A" w14:textId="00D701F7" w:rsidR="00DD5E13" w:rsidRPr="001F73CF" w:rsidRDefault="00DD5E13" w:rsidP="008A6644">
      <w:pPr>
        <w:spacing w:after="0" w:line="360" w:lineRule="auto"/>
        <w:rPr>
          <w:rFonts w:ascii="Times New Roman" w:hAnsi="Times New Roman" w:cs="Times New Roman"/>
          <w:sz w:val="24"/>
          <w:szCs w:val="24"/>
          <w:lang w:val="en-GB"/>
        </w:rPr>
      </w:pPr>
    </w:p>
    <w:p w14:paraId="709A8F21" w14:textId="318E9472" w:rsidR="00A40F18" w:rsidRPr="00877CBE" w:rsidRDefault="009939FF" w:rsidP="008A6644">
      <w:pPr>
        <w:spacing w:after="0" w:line="360" w:lineRule="auto"/>
        <w:rPr>
          <w:rFonts w:ascii="Times New Roman" w:hAnsi="Times New Roman" w:cs="Times New Roman"/>
          <w:b/>
          <w:bCs/>
          <w:sz w:val="24"/>
          <w:szCs w:val="24"/>
          <w:lang w:val="en-GB"/>
        </w:rPr>
      </w:pPr>
      <w:r w:rsidRPr="00D85427">
        <w:rPr>
          <w:rFonts w:ascii="Times New Roman" w:hAnsi="Times New Roman" w:cs="Times New Roman"/>
          <w:b/>
          <w:bCs/>
          <w:sz w:val="24"/>
          <w:szCs w:val="24"/>
          <w:lang w:val="en-GB"/>
        </w:rPr>
        <w:t>5</w:t>
      </w:r>
      <w:r w:rsidR="008E6699" w:rsidRPr="00877CBE">
        <w:rPr>
          <w:rFonts w:ascii="Times New Roman" w:hAnsi="Times New Roman" w:cs="Times New Roman"/>
          <w:b/>
          <w:bCs/>
          <w:sz w:val="24"/>
          <w:szCs w:val="24"/>
          <w:lang w:val="en-GB"/>
        </w:rPr>
        <w:t>. Conclusions</w:t>
      </w:r>
    </w:p>
    <w:p w14:paraId="443B4940" w14:textId="458A35AE" w:rsidR="00CE4EED" w:rsidRPr="00627AC4" w:rsidRDefault="00834D1F" w:rsidP="007776C3">
      <w:pPr>
        <w:spacing w:after="0" w:line="360" w:lineRule="auto"/>
        <w:ind w:firstLine="284"/>
        <w:rPr>
          <w:rFonts w:ascii="Times New Roman" w:hAnsi="Times New Roman" w:cs="Times New Roman"/>
          <w:sz w:val="24"/>
          <w:szCs w:val="24"/>
          <w:lang w:val="en-GB"/>
        </w:rPr>
      </w:pPr>
      <w:r w:rsidRPr="00627AC4">
        <w:rPr>
          <w:rFonts w:ascii="Times New Roman" w:hAnsi="Times New Roman" w:cs="Times New Roman"/>
          <w:sz w:val="24"/>
          <w:szCs w:val="24"/>
          <w:lang w:val="en-GB"/>
        </w:rPr>
        <w:t>Three different</w:t>
      </w:r>
      <w:r w:rsidR="00791B7F" w:rsidRPr="00627AC4">
        <w:rPr>
          <w:rFonts w:ascii="Times New Roman" w:hAnsi="Times New Roman" w:cs="Times New Roman"/>
          <w:sz w:val="24"/>
          <w:szCs w:val="24"/>
          <w:lang w:val="en-GB"/>
        </w:rPr>
        <w:t xml:space="preserve"> numerical</w:t>
      </w:r>
      <w:r w:rsidRPr="00627AC4">
        <w:rPr>
          <w:rFonts w:ascii="Times New Roman" w:hAnsi="Times New Roman" w:cs="Times New Roman"/>
          <w:sz w:val="24"/>
          <w:szCs w:val="24"/>
          <w:lang w:val="en-GB"/>
        </w:rPr>
        <w:t xml:space="preserve"> methodologies for calculating relaxation spectra of </w:t>
      </w:r>
      <w:r w:rsidR="00390678">
        <w:rPr>
          <w:rFonts w:ascii="Times New Roman" w:hAnsi="Times New Roman" w:cs="Times New Roman"/>
          <w:sz w:val="24"/>
          <w:szCs w:val="24"/>
          <w:lang w:val="en-GB"/>
        </w:rPr>
        <w:t xml:space="preserve">water-based </w:t>
      </w:r>
      <w:r w:rsidRPr="00627AC4">
        <w:rPr>
          <w:rFonts w:ascii="Times New Roman" w:hAnsi="Times New Roman" w:cs="Times New Roman"/>
          <w:sz w:val="24"/>
          <w:szCs w:val="24"/>
          <w:lang w:val="en-GB"/>
        </w:rPr>
        <w:t>polysaccharide</w:t>
      </w:r>
      <w:r w:rsidR="00390678">
        <w:rPr>
          <w:rFonts w:ascii="Times New Roman" w:hAnsi="Times New Roman" w:cs="Times New Roman"/>
          <w:sz w:val="24"/>
          <w:szCs w:val="24"/>
          <w:lang w:val="en-GB"/>
        </w:rPr>
        <w:t xml:space="preserve"> </w:t>
      </w:r>
      <w:r w:rsidRPr="00627AC4">
        <w:rPr>
          <w:rFonts w:ascii="Times New Roman" w:hAnsi="Times New Roman" w:cs="Times New Roman"/>
          <w:sz w:val="24"/>
          <w:szCs w:val="24"/>
          <w:lang w:val="en-GB"/>
        </w:rPr>
        <w:t>s</w:t>
      </w:r>
      <w:r w:rsidR="00390678">
        <w:rPr>
          <w:rFonts w:ascii="Times New Roman" w:hAnsi="Times New Roman" w:cs="Times New Roman"/>
          <w:sz w:val="24"/>
          <w:szCs w:val="24"/>
          <w:lang w:val="en-GB"/>
        </w:rPr>
        <w:t>ystems</w:t>
      </w:r>
      <w:r w:rsidRPr="00627AC4">
        <w:rPr>
          <w:rFonts w:ascii="Times New Roman" w:hAnsi="Times New Roman" w:cs="Times New Roman"/>
          <w:sz w:val="24"/>
          <w:szCs w:val="24"/>
          <w:lang w:val="en-GB"/>
        </w:rPr>
        <w:t xml:space="preserve"> were compared</w:t>
      </w:r>
      <w:r w:rsidR="00791B7F" w:rsidRPr="00627AC4">
        <w:rPr>
          <w:rFonts w:ascii="Times New Roman" w:hAnsi="Times New Roman" w:cs="Times New Roman"/>
          <w:sz w:val="24"/>
          <w:szCs w:val="24"/>
          <w:lang w:val="en-GB"/>
        </w:rPr>
        <w:t xml:space="preserve">. </w:t>
      </w:r>
      <w:r w:rsidR="00627AC4" w:rsidRPr="00627AC4">
        <w:rPr>
          <w:rFonts w:ascii="Times New Roman" w:hAnsi="Times New Roman" w:cs="Times New Roman"/>
          <w:sz w:val="24"/>
          <w:szCs w:val="24"/>
          <w:lang w:val="en-GB"/>
        </w:rPr>
        <w:t>The e</w:t>
      </w:r>
      <w:r w:rsidR="00791B7F" w:rsidRPr="00627AC4">
        <w:rPr>
          <w:rFonts w:ascii="Times New Roman" w:hAnsi="Times New Roman" w:cs="Times New Roman"/>
          <w:sz w:val="24"/>
          <w:szCs w:val="24"/>
          <w:lang w:val="en-GB"/>
        </w:rPr>
        <w:t>xperimental data o</w:t>
      </w:r>
      <w:r w:rsidR="00627AC4" w:rsidRPr="00627AC4">
        <w:rPr>
          <w:rFonts w:ascii="Times New Roman" w:hAnsi="Times New Roman" w:cs="Times New Roman"/>
          <w:sz w:val="24"/>
          <w:szCs w:val="24"/>
          <w:lang w:val="en-GB"/>
        </w:rPr>
        <w:t>f</w:t>
      </w:r>
      <w:r w:rsidR="00791B7F" w:rsidRPr="00627AC4">
        <w:rPr>
          <w:rFonts w:ascii="Times New Roman" w:hAnsi="Times New Roman" w:cs="Times New Roman"/>
          <w:sz w:val="24"/>
          <w:szCs w:val="24"/>
          <w:lang w:val="en-GB"/>
        </w:rPr>
        <w:t xml:space="preserve"> frequency dependent shear storage modulus and shear loss modulus for three different microbial extracellular polysaccharides, </w:t>
      </w:r>
      <w:r w:rsidR="00791B7F" w:rsidRPr="00627AC4">
        <w:rPr>
          <w:rFonts w:ascii="Times New Roman" w:hAnsi="Times New Roman" w:cs="Times New Roman"/>
          <w:i/>
          <w:iCs/>
          <w:sz w:val="24"/>
          <w:szCs w:val="24"/>
          <w:lang w:val="en-GB"/>
        </w:rPr>
        <w:t>i.e.</w:t>
      </w:r>
      <w:r w:rsidR="00627AC4" w:rsidRPr="00627AC4">
        <w:rPr>
          <w:rFonts w:ascii="Times New Roman" w:hAnsi="Times New Roman" w:cs="Times New Roman"/>
          <w:sz w:val="24"/>
          <w:szCs w:val="24"/>
          <w:lang w:val="en-GB"/>
        </w:rPr>
        <w:t>,</w:t>
      </w:r>
      <w:r w:rsidR="00791B7F" w:rsidRPr="00627AC4">
        <w:rPr>
          <w:rFonts w:ascii="Times New Roman" w:hAnsi="Times New Roman" w:cs="Times New Roman"/>
          <w:sz w:val="24"/>
          <w:szCs w:val="24"/>
          <w:lang w:val="en-GB"/>
        </w:rPr>
        <w:t xml:space="preserve"> </w:t>
      </w:r>
      <w:proofErr w:type="spellStart"/>
      <w:r w:rsidR="00627AC4" w:rsidRPr="00627AC4">
        <w:rPr>
          <w:rFonts w:ascii="Times New Roman" w:hAnsi="Times New Roman" w:cs="Times New Roman"/>
          <w:sz w:val="24"/>
          <w:szCs w:val="24"/>
          <w:lang w:val="en-GB"/>
        </w:rPr>
        <w:t>g</w:t>
      </w:r>
      <w:r w:rsidR="00791B7F" w:rsidRPr="00627AC4">
        <w:rPr>
          <w:rFonts w:ascii="Times New Roman" w:hAnsi="Times New Roman" w:cs="Times New Roman"/>
          <w:sz w:val="24"/>
          <w:szCs w:val="24"/>
          <w:lang w:val="en-GB"/>
        </w:rPr>
        <w:t>ellan</w:t>
      </w:r>
      <w:proofErr w:type="spellEnd"/>
      <w:r w:rsidR="00791B7F" w:rsidRPr="00627AC4">
        <w:rPr>
          <w:rFonts w:ascii="Times New Roman" w:hAnsi="Times New Roman" w:cs="Times New Roman"/>
          <w:sz w:val="24"/>
          <w:szCs w:val="24"/>
          <w:lang w:val="en-GB"/>
        </w:rPr>
        <w:t xml:space="preserve">, </w:t>
      </w:r>
      <w:proofErr w:type="spellStart"/>
      <w:r w:rsidR="00791B7F" w:rsidRPr="00627AC4">
        <w:rPr>
          <w:rFonts w:ascii="Times New Roman" w:hAnsi="Times New Roman" w:cs="Times New Roman"/>
          <w:sz w:val="24"/>
          <w:szCs w:val="24"/>
          <w:lang w:val="en-GB"/>
        </w:rPr>
        <w:t>welan</w:t>
      </w:r>
      <w:proofErr w:type="spellEnd"/>
      <w:r w:rsidR="00791B7F" w:rsidRPr="00627AC4">
        <w:rPr>
          <w:rFonts w:ascii="Times New Roman" w:hAnsi="Times New Roman" w:cs="Times New Roman"/>
          <w:sz w:val="24"/>
          <w:szCs w:val="24"/>
          <w:lang w:val="en-GB"/>
        </w:rPr>
        <w:t xml:space="preserve"> and xanthan, and one water-soluble cellulose derivative, </w:t>
      </w:r>
      <w:r w:rsidR="00791B7F" w:rsidRPr="00627AC4">
        <w:rPr>
          <w:rFonts w:ascii="Times New Roman" w:hAnsi="Times New Roman" w:cs="Times New Roman"/>
          <w:i/>
          <w:iCs/>
          <w:sz w:val="24"/>
          <w:szCs w:val="24"/>
          <w:lang w:val="en-GB"/>
        </w:rPr>
        <w:t>i.e.</w:t>
      </w:r>
      <w:r w:rsidR="00627AC4" w:rsidRPr="00627AC4">
        <w:rPr>
          <w:rFonts w:ascii="Times New Roman" w:hAnsi="Times New Roman" w:cs="Times New Roman"/>
          <w:sz w:val="24"/>
          <w:szCs w:val="24"/>
          <w:lang w:val="en-GB"/>
        </w:rPr>
        <w:t>,</w:t>
      </w:r>
      <w:r w:rsidR="00791B7F" w:rsidRPr="00627AC4">
        <w:rPr>
          <w:rFonts w:ascii="Times New Roman" w:hAnsi="Times New Roman" w:cs="Times New Roman"/>
          <w:sz w:val="24"/>
          <w:szCs w:val="24"/>
          <w:lang w:val="en-GB"/>
        </w:rPr>
        <w:t xml:space="preserve"> sodium carboxymethylcellulose (Na CMC), were used for the </w:t>
      </w:r>
      <w:r w:rsidR="00B90C56" w:rsidRPr="00627AC4">
        <w:rPr>
          <w:rFonts w:ascii="Times New Roman" w:hAnsi="Times New Roman" w:cs="Times New Roman"/>
          <w:sz w:val="24"/>
          <w:szCs w:val="24"/>
          <w:lang w:val="en-GB"/>
        </w:rPr>
        <w:t xml:space="preserve">numerical </w:t>
      </w:r>
      <w:r w:rsidR="00791B7F" w:rsidRPr="00627AC4">
        <w:rPr>
          <w:rFonts w:ascii="Times New Roman" w:hAnsi="Times New Roman" w:cs="Times New Roman"/>
          <w:sz w:val="24"/>
          <w:szCs w:val="24"/>
          <w:lang w:val="en-GB"/>
        </w:rPr>
        <w:t>analysis</w:t>
      </w:r>
      <w:r w:rsidRPr="00627AC4">
        <w:rPr>
          <w:rFonts w:ascii="Times New Roman" w:hAnsi="Times New Roman" w:cs="Times New Roman"/>
          <w:sz w:val="24"/>
          <w:szCs w:val="24"/>
          <w:lang w:val="en-GB"/>
        </w:rPr>
        <w:t>.</w:t>
      </w:r>
    </w:p>
    <w:p w14:paraId="58D7D5DA" w14:textId="7B307B42" w:rsidR="00B90C56" w:rsidRPr="00627AC4" w:rsidRDefault="00B90C56" w:rsidP="00B90C56">
      <w:pPr>
        <w:spacing w:after="0" w:line="360" w:lineRule="auto"/>
        <w:ind w:firstLine="284"/>
        <w:rPr>
          <w:rFonts w:ascii="Times New Roman" w:hAnsi="Times New Roman" w:cs="Times New Roman"/>
          <w:sz w:val="24"/>
          <w:szCs w:val="24"/>
          <w:lang w:val="en-GB"/>
        </w:rPr>
      </w:pPr>
      <w:r w:rsidRPr="00627AC4">
        <w:rPr>
          <w:rFonts w:ascii="Times New Roman" w:hAnsi="Times New Roman" w:cs="Times New Roman"/>
          <w:sz w:val="24"/>
          <w:szCs w:val="24"/>
          <w:lang w:val="en-GB"/>
        </w:rPr>
        <w:t xml:space="preserve">All three numerical approaches demonstrated significant differences in the resulted calculated spectra for each of the materials. Moreover, error analysis for reconstructing storage and loss moduli as functions of frequency showed that </w:t>
      </w:r>
      <w:r w:rsidR="00477323">
        <w:rPr>
          <w:rFonts w:ascii="Times New Roman" w:hAnsi="Times New Roman" w:cs="Times New Roman"/>
          <w:sz w:val="24"/>
          <w:szCs w:val="24"/>
          <w:lang w:val="en-GB"/>
        </w:rPr>
        <w:t xml:space="preserve">the </w:t>
      </w:r>
      <w:r w:rsidRPr="00627AC4">
        <w:rPr>
          <w:rFonts w:ascii="Times New Roman" w:hAnsi="Times New Roman" w:cs="Times New Roman"/>
          <w:sz w:val="24"/>
          <w:szCs w:val="24"/>
          <w:lang w:val="en-GB"/>
        </w:rPr>
        <w:t>contribution from all three applied numerical approaches to approximation accuracy differ for the studied materials.</w:t>
      </w:r>
      <w:r w:rsidR="00EB3CE4" w:rsidRPr="00627AC4">
        <w:rPr>
          <w:rFonts w:ascii="Times New Roman" w:hAnsi="Times New Roman" w:cs="Times New Roman"/>
          <w:sz w:val="24"/>
          <w:szCs w:val="24"/>
          <w:lang w:val="en-GB"/>
        </w:rPr>
        <w:t xml:space="preserve"> Therefore, we may conclude that there is no any unique mathematical approach for calculating relaxation spectra for </w:t>
      </w:r>
      <w:r w:rsidR="00EB3CE4" w:rsidRPr="00627AC4">
        <w:rPr>
          <w:rFonts w:ascii="Times New Roman" w:hAnsi="Times New Roman" w:cs="Times New Roman"/>
          <w:bCs/>
          <w:sz w:val="24"/>
          <w:szCs w:val="24"/>
          <w:lang w:val="en-GB"/>
        </w:rPr>
        <w:t>polysaccharides that ensure satisfactory approximation of the experimentally determined dynamic moduli for any polymeric material.</w:t>
      </w:r>
    </w:p>
    <w:p w14:paraId="48EF10A7" w14:textId="6EDEDDB3" w:rsidR="00834D1F" w:rsidRPr="00627AC4" w:rsidRDefault="00834D1F" w:rsidP="007776C3">
      <w:pPr>
        <w:spacing w:after="0" w:line="360" w:lineRule="auto"/>
        <w:ind w:firstLine="284"/>
        <w:rPr>
          <w:rFonts w:ascii="Times New Roman" w:hAnsi="Times New Roman" w:cs="Times New Roman"/>
          <w:sz w:val="24"/>
          <w:szCs w:val="24"/>
          <w:lang w:val="en-GB"/>
        </w:rPr>
      </w:pPr>
      <w:r w:rsidRPr="00627AC4">
        <w:rPr>
          <w:rFonts w:ascii="Times New Roman" w:hAnsi="Times New Roman" w:cs="Times New Roman"/>
          <w:sz w:val="24"/>
          <w:szCs w:val="24"/>
          <w:lang w:val="en-GB"/>
        </w:rPr>
        <w:lastRenderedPageBreak/>
        <w:t xml:space="preserve">The results showed that </w:t>
      </w:r>
      <w:r w:rsidR="00477323">
        <w:rPr>
          <w:rFonts w:ascii="Times New Roman" w:hAnsi="Times New Roman" w:cs="Times New Roman"/>
          <w:sz w:val="24"/>
          <w:szCs w:val="24"/>
          <w:lang w:val="en-GB"/>
        </w:rPr>
        <w:t xml:space="preserve">the </w:t>
      </w:r>
      <w:r w:rsidR="007337DD" w:rsidRPr="00627AC4">
        <w:rPr>
          <w:rFonts w:ascii="Times New Roman" w:hAnsi="Times New Roman" w:cs="Times New Roman"/>
          <w:sz w:val="24"/>
          <w:szCs w:val="24"/>
          <w:lang w:val="en-GB"/>
        </w:rPr>
        <w:t xml:space="preserve">application of </w:t>
      </w:r>
      <w:proofErr w:type="spellStart"/>
      <w:r w:rsidR="007337DD" w:rsidRPr="00627AC4">
        <w:rPr>
          <w:rFonts w:ascii="Times New Roman" w:hAnsi="Times New Roman" w:cs="Times New Roman"/>
          <w:sz w:val="24"/>
          <w:szCs w:val="24"/>
          <w:lang w:val="en-GB"/>
        </w:rPr>
        <w:t>Honerkamp</w:t>
      </w:r>
      <w:proofErr w:type="spellEnd"/>
      <w:r w:rsidR="007337DD" w:rsidRPr="00627AC4">
        <w:rPr>
          <w:rFonts w:ascii="Times New Roman" w:hAnsi="Times New Roman" w:cs="Times New Roman"/>
          <w:sz w:val="24"/>
          <w:szCs w:val="24"/>
          <w:lang w:val="en-GB"/>
        </w:rPr>
        <w:t xml:space="preserve"> &amp; </w:t>
      </w:r>
      <w:proofErr w:type="spellStart"/>
      <w:r w:rsidR="007337DD" w:rsidRPr="00627AC4">
        <w:rPr>
          <w:rFonts w:ascii="Times New Roman" w:hAnsi="Times New Roman" w:cs="Times New Roman"/>
          <w:sz w:val="24"/>
          <w:szCs w:val="24"/>
          <w:lang w:val="en-GB"/>
        </w:rPr>
        <w:t>Weese</w:t>
      </w:r>
      <w:proofErr w:type="spellEnd"/>
      <w:r w:rsidR="007337DD" w:rsidRPr="00627AC4">
        <w:rPr>
          <w:rFonts w:ascii="Times New Roman" w:hAnsi="Times New Roman" w:cs="Times New Roman"/>
          <w:sz w:val="24"/>
          <w:szCs w:val="24"/>
          <w:lang w:val="en-GB"/>
        </w:rPr>
        <w:t xml:space="preserve"> method with combination of calculating continuous and discre</w:t>
      </w:r>
      <w:r w:rsidR="004B592C" w:rsidRPr="00627AC4">
        <w:rPr>
          <w:rFonts w:ascii="Times New Roman" w:hAnsi="Times New Roman" w:cs="Times New Roman"/>
          <w:sz w:val="24"/>
          <w:szCs w:val="24"/>
          <w:lang w:val="en-GB"/>
        </w:rPr>
        <w:t>te spectra demonstrated significantly</w:t>
      </w:r>
      <w:r w:rsidR="007337DD" w:rsidRPr="00627AC4">
        <w:rPr>
          <w:rFonts w:ascii="Times New Roman" w:hAnsi="Times New Roman" w:cs="Times New Roman"/>
          <w:sz w:val="24"/>
          <w:szCs w:val="24"/>
          <w:lang w:val="en-GB"/>
        </w:rPr>
        <w:t xml:space="preserve"> better prediction of polyme</w:t>
      </w:r>
      <w:r w:rsidR="007776C3" w:rsidRPr="00627AC4">
        <w:rPr>
          <w:rFonts w:ascii="Times New Roman" w:hAnsi="Times New Roman" w:cs="Times New Roman"/>
          <w:sz w:val="24"/>
          <w:szCs w:val="24"/>
          <w:lang w:val="en-GB"/>
        </w:rPr>
        <w:t xml:space="preserve">r dynamic response in </w:t>
      </w:r>
      <w:r w:rsidR="00477323">
        <w:rPr>
          <w:rFonts w:ascii="Times New Roman" w:hAnsi="Times New Roman" w:cs="Times New Roman"/>
          <w:sz w:val="24"/>
          <w:szCs w:val="24"/>
          <w:lang w:val="en-GB"/>
        </w:rPr>
        <w:t xml:space="preserve">the </w:t>
      </w:r>
      <w:r w:rsidR="007776C3" w:rsidRPr="00627AC4">
        <w:rPr>
          <w:rFonts w:ascii="Times New Roman" w:hAnsi="Times New Roman" w:cs="Times New Roman"/>
          <w:sz w:val="24"/>
          <w:szCs w:val="24"/>
          <w:lang w:val="en-GB"/>
        </w:rPr>
        <w:t>sense of better accuracy in approximation of the dynamic moduli.</w:t>
      </w:r>
    </w:p>
    <w:p w14:paraId="7E5C28AF" w14:textId="01B4E579" w:rsidR="00000D12" w:rsidRPr="00627AC4" w:rsidRDefault="00000D12" w:rsidP="007776C3">
      <w:pPr>
        <w:spacing w:after="0" w:line="360" w:lineRule="auto"/>
        <w:ind w:firstLine="284"/>
        <w:rPr>
          <w:rFonts w:ascii="Times New Roman" w:hAnsi="Times New Roman" w:cs="Times New Roman"/>
          <w:sz w:val="24"/>
          <w:szCs w:val="24"/>
          <w:lang w:val="en-GB"/>
        </w:rPr>
      </w:pPr>
      <w:r w:rsidRPr="00627AC4">
        <w:rPr>
          <w:rFonts w:ascii="Times New Roman" w:hAnsi="Times New Roman" w:cs="Times New Roman"/>
          <w:sz w:val="24"/>
          <w:szCs w:val="24"/>
          <w:lang w:val="en-GB"/>
        </w:rPr>
        <w:t>Based on the systematically performed numerical analysis</w:t>
      </w:r>
      <w:r w:rsidR="00EB3CE4" w:rsidRPr="00627AC4">
        <w:rPr>
          <w:rFonts w:ascii="Times New Roman" w:hAnsi="Times New Roman" w:cs="Times New Roman"/>
          <w:sz w:val="24"/>
          <w:szCs w:val="24"/>
          <w:lang w:val="en-GB"/>
        </w:rPr>
        <w:t>, for practical purposes,</w:t>
      </w:r>
      <w:r w:rsidRPr="00627AC4">
        <w:rPr>
          <w:rFonts w:ascii="Times New Roman" w:hAnsi="Times New Roman" w:cs="Times New Roman"/>
          <w:sz w:val="24"/>
          <w:szCs w:val="24"/>
          <w:lang w:val="en-GB"/>
        </w:rPr>
        <w:t xml:space="preserve"> one may recommend </w:t>
      </w:r>
      <w:r w:rsidR="00EB3CE4" w:rsidRPr="00627AC4">
        <w:rPr>
          <w:rFonts w:ascii="Times New Roman" w:hAnsi="Times New Roman" w:cs="Times New Roman"/>
          <w:sz w:val="24"/>
          <w:szCs w:val="24"/>
          <w:lang w:val="en-GB"/>
        </w:rPr>
        <w:t>applying combination of different numerical schemes</w:t>
      </w:r>
      <w:r w:rsidR="005E77A9" w:rsidRPr="00627AC4">
        <w:rPr>
          <w:rFonts w:ascii="Times New Roman" w:hAnsi="Times New Roman" w:cs="Times New Roman"/>
          <w:sz w:val="24"/>
          <w:szCs w:val="24"/>
          <w:lang w:val="en-GB"/>
        </w:rPr>
        <w:t xml:space="preserve"> in parallel</w:t>
      </w:r>
      <w:r w:rsidR="00EB3CE4" w:rsidRPr="00627AC4">
        <w:rPr>
          <w:rFonts w:ascii="Times New Roman" w:hAnsi="Times New Roman" w:cs="Times New Roman"/>
          <w:sz w:val="24"/>
          <w:szCs w:val="24"/>
          <w:lang w:val="en-GB"/>
        </w:rPr>
        <w:t xml:space="preserve">, </w:t>
      </w:r>
      <w:r w:rsidR="00EB3CE4" w:rsidRPr="00627AC4">
        <w:rPr>
          <w:rFonts w:ascii="Times New Roman" w:hAnsi="Times New Roman" w:cs="Times New Roman"/>
          <w:i/>
          <w:iCs/>
          <w:sz w:val="24"/>
          <w:szCs w:val="24"/>
          <w:lang w:val="en-GB"/>
        </w:rPr>
        <w:t>i.e.</w:t>
      </w:r>
      <w:r w:rsidR="00627AC4" w:rsidRPr="00627AC4">
        <w:rPr>
          <w:rFonts w:ascii="Times New Roman" w:hAnsi="Times New Roman" w:cs="Times New Roman"/>
          <w:sz w:val="24"/>
          <w:szCs w:val="24"/>
          <w:lang w:val="en-GB"/>
        </w:rPr>
        <w:t>,</w:t>
      </w:r>
      <w:r w:rsidR="00EB3CE4" w:rsidRPr="00627AC4">
        <w:rPr>
          <w:rFonts w:ascii="Times New Roman" w:hAnsi="Times New Roman" w:cs="Times New Roman"/>
          <w:sz w:val="24"/>
          <w:szCs w:val="24"/>
          <w:lang w:val="en-GB"/>
        </w:rPr>
        <w:t xml:space="preserve"> different methodologies</w:t>
      </w:r>
      <w:r w:rsidR="005E77A9" w:rsidRPr="00627AC4">
        <w:rPr>
          <w:rFonts w:ascii="Times New Roman" w:hAnsi="Times New Roman" w:cs="Times New Roman"/>
          <w:sz w:val="24"/>
          <w:szCs w:val="24"/>
          <w:lang w:val="en-GB"/>
        </w:rPr>
        <w:t>,</w:t>
      </w:r>
      <w:r w:rsidR="00EB3CE4" w:rsidRPr="00627AC4">
        <w:rPr>
          <w:rFonts w:ascii="Times New Roman" w:hAnsi="Times New Roman" w:cs="Times New Roman"/>
          <w:sz w:val="24"/>
          <w:szCs w:val="24"/>
          <w:lang w:val="en-GB"/>
        </w:rPr>
        <w:t xml:space="preserve"> for calculating relaxation spectra </w:t>
      </w:r>
      <w:r w:rsidR="005E77A9" w:rsidRPr="00627AC4">
        <w:rPr>
          <w:rFonts w:ascii="Times New Roman" w:hAnsi="Times New Roman" w:cs="Times New Roman"/>
          <w:sz w:val="24"/>
          <w:szCs w:val="24"/>
          <w:lang w:val="en-GB"/>
        </w:rPr>
        <w:t>with the aim of pro</w:t>
      </w:r>
      <w:r w:rsidR="00EB3CE4" w:rsidRPr="00627AC4">
        <w:rPr>
          <w:rFonts w:ascii="Times New Roman" w:hAnsi="Times New Roman" w:cs="Times New Roman"/>
          <w:sz w:val="24"/>
          <w:szCs w:val="24"/>
          <w:lang w:val="en-GB"/>
        </w:rPr>
        <w:t xml:space="preserve">per </w:t>
      </w:r>
      <w:r w:rsidR="005E77A9" w:rsidRPr="00627AC4">
        <w:rPr>
          <w:rFonts w:ascii="Times New Roman" w:hAnsi="Times New Roman" w:cs="Times New Roman"/>
          <w:sz w:val="24"/>
          <w:szCs w:val="24"/>
          <w:lang w:val="en-GB"/>
        </w:rPr>
        <w:t>approximation of</w:t>
      </w:r>
      <w:r w:rsidR="00EB3CE4" w:rsidRPr="00627AC4">
        <w:rPr>
          <w:rFonts w:ascii="Times New Roman" w:hAnsi="Times New Roman" w:cs="Times New Roman"/>
          <w:sz w:val="24"/>
          <w:szCs w:val="24"/>
          <w:lang w:val="en-GB"/>
        </w:rPr>
        <w:t xml:space="preserve"> dynamic material functions such as relaxation modulus.</w:t>
      </w:r>
    </w:p>
    <w:p w14:paraId="5560E8FB" w14:textId="77B229EB" w:rsidR="00834D1F" w:rsidRDefault="00834D1F" w:rsidP="008A6644">
      <w:pPr>
        <w:spacing w:after="0" w:line="360" w:lineRule="auto"/>
        <w:rPr>
          <w:rFonts w:ascii="Times New Roman" w:hAnsi="Times New Roman" w:cs="Times New Roman"/>
          <w:sz w:val="24"/>
          <w:szCs w:val="24"/>
          <w:lang w:val="en-GB"/>
        </w:rPr>
      </w:pPr>
    </w:p>
    <w:p w14:paraId="08FF166F" w14:textId="77777777" w:rsidR="00834D1F" w:rsidRDefault="00834D1F" w:rsidP="008A6644">
      <w:pPr>
        <w:spacing w:after="0" w:line="360" w:lineRule="auto"/>
        <w:rPr>
          <w:rFonts w:ascii="Times New Roman" w:hAnsi="Times New Roman" w:cs="Times New Roman"/>
          <w:sz w:val="24"/>
          <w:szCs w:val="24"/>
          <w:lang w:val="en-GB"/>
        </w:rPr>
      </w:pPr>
    </w:p>
    <w:p w14:paraId="2B756105" w14:textId="575874C6" w:rsidR="00D039AD" w:rsidRPr="00877CBE" w:rsidRDefault="009939FF" w:rsidP="008A6644">
      <w:pPr>
        <w:spacing w:after="0" w:line="360" w:lineRule="auto"/>
        <w:rPr>
          <w:rFonts w:ascii="Times New Roman" w:hAnsi="Times New Roman" w:cs="Times New Roman"/>
          <w:b/>
          <w:bCs/>
          <w:sz w:val="24"/>
          <w:szCs w:val="24"/>
          <w:lang w:val="en-GB"/>
        </w:rPr>
      </w:pPr>
      <w:r w:rsidRPr="00A90CAE">
        <w:rPr>
          <w:rFonts w:ascii="Times New Roman" w:hAnsi="Times New Roman" w:cs="Times New Roman"/>
          <w:b/>
          <w:bCs/>
          <w:sz w:val="24"/>
          <w:szCs w:val="24"/>
          <w:lang w:val="en-GB"/>
        </w:rPr>
        <w:t>6</w:t>
      </w:r>
      <w:r w:rsidR="00AC6DC0" w:rsidRPr="00A90CAE">
        <w:rPr>
          <w:rFonts w:ascii="Times New Roman" w:hAnsi="Times New Roman" w:cs="Times New Roman"/>
          <w:b/>
          <w:bCs/>
          <w:sz w:val="24"/>
          <w:szCs w:val="24"/>
          <w:lang w:val="en-GB"/>
        </w:rPr>
        <w:t>.</w:t>
      </w:r>
      <w:r w:rsidR="008E6699" w:rsidRPr="00A90CAE">
        <w:rPr>
          <w:rFonts w:ascii="Times New Roman" w:hAnsi="Times New Roman" w:cs="Times New Roman"/>
          <w:b/>
          <w:bCs/>
          <w:sz w:val="24"/>
          <w:szCs w:val="24"/>
          <w:lang w:val="en-GB"/>
        </w:rPr>
        <w:t xml:space="preserve"> </w:t>
      </w:r>
      <w:r w:rsidR="008E6699" w:rsidRPr="00877CBE">
        <w:rPr>
          <w:rFonts w:ascii="Times New Roman" w:hAnsi="Times New Roman" w:cs="Times New Roman"/>
          <w:b/>
          <w:bCs/>
          <w:sz w:val="24"/>
          <w:szCs w:val="24"/>
          <w:lang w:val="en-GB"/>
        </w:rPr>
        <w:t>References</w:t>
      </w:r>
    </w:p>
    <w:p w14:paraId="1E46ABE4" w14:textId="77777777" w:rsidR="00913FFE" w:rsidRPr="00662A5C" w:rsidRDefault="00913FFE" w:rsidP="00913FFE">
      <w:pPr>
        <w:pStyle w:val="ListParagraph"/>
        <w:numPr>
          <w:ilvl w:val="0"/>
          <w:numId w:val="7"/>
        </w:numPr>
        <w:spacing w:after="0" w:line="360" w:lineRule="auto"/>
        <w:ind w:left="426" w:hanging="426"/>
        <w:rPr>
          <w:rFonts w:ascii="Times New Roman" w:hAnsi="Times New Roman" w:cs="Times New Roman"/>
          <w:sz w:val="24"/>
          <w:szCs w:val="24"/>
          <w:lang w:val="en-GB"/>
        </w:rPr>
      </w:pPr>
      <w:r w:rsidRPr="00662A5C">
        <w:rPr>
          <w:rFonts w:ascii="Times New Roman" w:hAnsi="Times New Roman" w:cs="Times New Roman"/>
          <w:sz w:val="24"/>
          <w:szCs w:val="24"/>
          <w:lang w:val="en-GB"/>
        </w:rPr>
        <w:t xml:space="preserve">F. J. Stadler, </w:t>
      </w:r>
      <w:r w:rsidRPr="0084087B">
        <w:rPr>
          <w:rFonts w:ascii="Times New Roman" w:hAnsi="Times New Roman" w:cs="Times New Roman"/>
          <w:i/>
          <w:iCs/>
          <w:sz w:val="24"/>
          <w:szCs w:val="24"/>
          <w:lang w:val="en-GB"/>
        </w:rPr>
        <w:t xml:space="preserve">Korea Aust. </w:t>
      </w:r>
      <w:proofErr w:type="spellStart"/>
      <w:r w:rsidRPr="0084087B">
        <w:rPr>
          <w:rFonts w:ascii="Times New Roman" w:hAnsi="Times New Roman" w:cs="Times New Roman"/>
          <w:i/>
          <w:iCs/>
          <w:sz w:val="24"/>
          <w:szCs w:val="24"/>
          <w:lang w:val="en-GB"/>
        </w:rPr>
        <w:t>Rheol</w:t>
      </w:r>
      <w:proofErr w:type="spellEnd"/>
      <w:r w:rsidRPr="0084087B">
        <w:rPr>
          <w:rFonts w:ascii="Times New Roman" w:hAnsi="Times New Roman" w:cs="Times New Roman"/>
          <w:i/>
          <w:iCs/>
          <w:sz w:val="24"/>
          <w:szCs w:val="24"/>
          <w:lang w:val="en-GB"/>
        </w:rPr>
        <w:t xml:space="preserve">. J. </w:t>
      </w:r>
      <w:r w:rsidRPr="00662A5C">
        <w:rPr>
          <w:rFonts w:ascii="Times New Roman" w:hAnsi="Times New Roman" w:cs="Times New Roman"/>
          <w:b/>
          <w:bCs/>
          <w:sz w:val="24"/>
          <w:szCs w:val="24"/>
          <w:lang w:val="en-GB"/>
        </w:rPr>
        <w:t>2012</w:t>
      </w:r>
      <w:r w:rsidRPr="00662A5C">
        <w:rPr>
          <w:rFonts w:ascii="Times New Roman" w:hAnsi="Times New Roman" w:cs="Times New Roman"/>
          <w:sz w:val="24"/>
          <w:szCs w:val="24"/>
          <w:lang w:val="en-GB"/>
        </w:rPr>
        <w:t>, 24(3), 199–203.</w:t>
      </w:r>
    </w:p>
    <w:p w14:paraId="4D750877" w14:textId="09AF8BE4" w:rsidR="00BB52FE" w:rsidRPr="001F73CF" w:rsidRDefault="00BB52FE" w:rsidP="00FB257A">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W</w:t>
      </w:r>
      <w:r w:rsidR="007536C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w:t>
      </w:r>
      <w:proofErr w:type="spellStart"/>
      <w:r w:rsidRPr="001F73CF">
        <w:rPr>
          <w:rFonts w:ascii="Times New Roman" w:hAnsi="Times New Roman" w:cs="Times New Roman"/>
          <w:sz w:val="24"/>
          <w:szCs w:val="24"/>
          <w:lang w:val="en-GB"/>
        </w:rPr>
        <w:t>Thimm</w:t>
      </w:r>
      <w:proofErr w:type="spellEnd"/>
      <w:r w:rsidRPr="001F73CF">
        <w:rPr>
          <w:rFonts w:ascii="Times New Roman" w:hAnsi="Times New Roman" w:cs="Times New Roman"/>
          <w:sz w:val="24"/>
          <w:szCs w:val="24"/>
          <w:lang w:val="en-GB"/>
        </w:rPr>
        <w:t>, C</w:t>
      </w:r>
      <w:r w:rsidR="007536C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Friedrich, M</w:t>
      </w:r>
      <w:r w:rsidR="007536C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Marth, J</w:t>
      </w:r>
      <w:r w:rsidR="007536C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w:t>
      </w:r>
      <w:proofErr w:type="spellStart"/>
      <w:r w:rsidRPr="001F73CF">
        <w:rPr>
          <w:rFonts w:ascii="Times New Roman" w:hAnsi="Times New Roman" w:cs="Times New Roman"/>
          <w:sz w:val="24"/>
          <w:szCs w:val="24"/>
          <w:lang w:val="en-GB"/>
        </w:rPr>
        <w:t>Honerkamps</w:t>
      </w:r>
      <w:proofErr w:type="spellEnd"/>
      <w:r w:rsidRPr="001F73CF">
        <w:rPr>
          <w:rFonts w:ascii="Times New Roman" w:hAnsi="Times New Roman" w:cs="Times New Roman"/>
          <w:sz w:val="24"/>
          <w:szCs w:val="24"/>
          <w:lang w:val="en-GB"/>
        </w:rPr>
        <w:t xml:space="preserve">, </w:t>
      </w:r>
      <w:r w:rsidRPr="001F73CF">
        <w:rPr>
          <w:rFonts w:ascii="Times New Roman" w:hAnsi="Times New Roman" w:cs="Times New Roman"/>
          <w:i/>
          <w:iCs/>
          <w:sz w:val="24"/>
          <w:szCs w:val="24"/>
          <w:lang w:val="en-GB"/>
        </w:rPr>
        <w:t>J</w:t>
      </w:r>
      <w:r w:rsidR="00A90CAE">
        <w:rPr>
          <w:rFonts w:ascii="Times New Roman" w:hAnsi="Times New Roman" w:cs="Times New Roman"/>
          <w:i/>
          <w:iCs/>
          <w:sz w:val="24"/>
          <w:szCs w:val="24"/>
          <w:lang w:val="en-GB"/>
        </w:rPr>
        <w:t>.</w:t>
      </w:r>
      <w:r w:rsidRPr="001F73CF">
        <w:rPr>
          <w:rFonts w:ascii="Times New Roman" w:hAnsi="Times New Roman" w:cs="Times New Roman"/>
          <w:i/>
          <w:iCs/>
          <w:sz w:val="24"/>
          <w:szCs w:val="24"/>
          <w:lang w:val="en-GB"/>
        </w:rPr>
        <w:t xml:space="preserve"> </w:t>
      </w:r>
      <w:proofErr w:type="spellStart"/>
      <w:r w:rsidRPr="001F73CF">
        <w:rPr>
          <w:rFonts w:ascii="Times New Roman" w:hAnsi="Times New Roman" w:cs="Times New Roman"/>
          <w:i/>
          <w:iCs/>
          <w:sz w:val="24"/>
          <w:szCs w:val="24"/>
          <w:lang w:val="en-GB"/>
        </w:rPr>
        <w:t>Rheol</w:t>
      </w:r>
      <w:proofErr w:type="spellEnd"/>
      <w:r w:rsidR="00A90CAE">
        <w:rPr>
          <w:rFonts w:ascii="Times New Roman" w:hAnsi="Times New Roman" w:cs="Times New Roman"/>
          <w:i/>
          <w:iCs/>
          <w:sz w:val="24"/>
          <w:szCs w:val="24"/>
          <w:lang w:val="en-GB"/>
        </w:rPr>
        <w:t>.</w:t>
      </w:r>
      <w:r w:rsidRPr="001F73CF">
        <w:rPr>
          <w:rFonts w:ascii="Times New Roman" w:hAnsi="Times New Roman" w:cs="Times New Roman"/>
          <w:sz w:val="24"/>
          <w:szCs w:val="24"/>
          <w:lang w:val="en-GB"/>
        </w:rPr>
        <w:t xml:space="preserve"> </w:t>
      </w:r>
      <w:r w:rsidR="007536CE" w:rsidRPr="001F73CF">
        <w:rPr>
          <w:rFonts w:ascii="Times New Roman" w:hAnsi="Times New Roman" w:cs="Times New Roman"/>
          <w:b/>
          <w:bCs/>
          <w:sz w:val="24"/>
          <w:szCs w:val="24"/>
          <w:lang w:val="en-GB"/>
        </w:rPr>
        <w:t>1999</w:t>
      </w:r>
      <w:r w:rsidR="007536CE" w:rsidRPr="001F73CF">
        <w:rPr>
          <w:rFonts w:ascii="Times New Roman" w:hAnsi="Times New Roman" w:cs="Times New Roman"/>
          <w:sz w:val="24"/>
          <w:szCs w:val="24"/>
          <w:lang w:val="en-GB"/>
        </w:rPr>
        <w:t xml:space="preserve">, </w:t>
      </w:r>
      <w:r w:rsidRPr="001F73CF">
        <w:rPr>
          <w:rFonts w:ascii="Times New Roman" w:hAnsi="Times New Roman" w:cs="Times New Roman"/>
          <w:sz w:val="24"/>
          <w:szCs w:val="24"/>
          <w:lang w:val="en-GB"/>
        </w:rPr>
        <w:t>43, 1663</w:t>
      </w:r>
      <w:r w:rsidR="007536CE" w:rsidRPr="001F73CF">
        <w:rPr>
          <w:rFonts w:ascii="Times New Roman" w:hAnsi="Times New Roman" w:cs="Times New Roman"/>
          <w:sz w:val="24"/>
          <w:szCs w:val="24"/>
          <w:lang w:val="en-GB"/>
        </w:rPr>
        <w:t>.</w:t>
      </w:r>
    </w:p>
    <w:p w14:paraId="5F4884C9" w14:textId="77777777" w:rsidR="00881355" w:rsidRPr="00662A5C" w:rsidRDefault="00881355" w:rsidP="00881355">
      <w:pPr>
        <w:pStyle w:val="ListParagraph"/>
        <w:numPr>
          <w:ilvl w:val="0"/>
          <w:numId w:val="7"/>
        </w:numPr>
        <w:spacing w:after="0" w:line="360" w:lineRule="auto"/>
        <w:ind w:left="426" w:hanging="426"/>
        <w:rPr>
          <w:rFonts w:ascii="Times New Roman" w:hAnsi="Times New Roman" w:cs="Times New Roman"/>
          <w:sz w:val="24"/>
          <w:szCs w:val="24"/>
          <w:lang w:val="en-GB"/>
        </w:rPr>
      </w:pPr>
      <w:r w:rsidRPr="00662A5C">
        <w:rPr>
          <w:rFonts w:ascii="Times New Roman" w:hAnsi="Times New Roman" w:cs="Times New Roman"/>
          <w:sz w:val="24"/>
          <w:szCs w:val="24"/>
          <w:lang w:val="en-GB"/>
        </w:rPr>
        <w:t xml:space="preserve">C. Friedrich, R. J. Loy, R. S. </w:t>
      </w:r>
      <w:proofErr w:type="spellStart"/>
      <w:r w:rsidRPr="00662A5C">
        <w:rPr>
          <w:rFonts w:ascii="Times New Roman" w:hAnsi="Times New Roman" w:cs="Times New Roman"/>
          <w:sz w:val="24"/>
          <w:szCs w:val="24"/>
          <w:lang w:val="en-GB"/>
        </w:rPr>
        <w:t>Anderssen</w:t>
      </w:r>
      <w:proofErr w:type="spellEnd"/>
      <w:r w:rsidRPr="00662A5C">
        <w:rPr>
          <w:rFonts w:ascii="Times New Roman" w:hAnsi="Times New Roman" w:cs="Times New Roman"/>
          <w:sz w:val="24"/>
          <w:szCs w:val="24"/>
          <w:lang w:val="en-GB"/>
        </w:rPr>
        <w:t xml:space="preserve">, </w:t>
      </w:r>
      <w:proofErr w:type="spellStart"/>
      <w:r w:rsidRPr="00662A5C">
        <w:rPr>
          <w:rFonts w:ascii="Times New Roman" w:hAnsi="Times New Roman" w:cs="Times New Roman"/>
          <w:i/>
          <w:iCs/>
          <w:sz w:val="24"/>
          <w:szCs w:val="24"/>
          <w:lang w:val="en-GB"/>
        </w:rPr>
        <w:t>Rheol</w:t>
      </w:r>
      <w:proofErr w:type="spellEnd"/>
      <w:r>
        <w:rPr>
          <w:rFonts w:ascii="Times New Roman" w:hAnsi="Times New Roman" w:cs="Times New Roman"/>
          <w:i/>
          <w:iCs/>
          <w:sz w:val="24"/>
          <w:szCs w:val="24"/>
          <w:lang w:val="en-GB"/>
        </w:rPr>
        <w:t>.</w:t>
      </w:r>
      <w:r w:rsidRPr="00662A5C">
        <w:rPr>
          <w:rFonts w:ascii="Times New Roman" w:hAnsi="Times New Roman" w:cs="Times New Roman"/>
          <w:i/>
          <w:iCs/>
          <w:sz w:val="24"/>
          <w:szCs w:val="24"/>
          <w:lang w:val="en-GB"/>
        </w:rPr>
        <w:t xml:space="preserve"> Acta</w:t>
      </w:r>
      <w:r w:rsidRPr="00662A5C">
        <w:rPr>
          <w:rFonts w:ascii="Times New Roman" w:hAnsi="Times New Roman" w:cs="Times New Roman"/>
          <w:sz w:val="24"/>
          <w:szCs w:val="24"/>
          <w:lang w:val="en-GB"/>
        </w:rPr>
        <w:t xml:space="preserve"> </w:t>
      </w:r>
      <w:r w:rsidRPr="00662A5C">
        <w:rPr>
          <w:rFonts w:ascii="Times New Roman" w:hAnsi="Times New Roman" w:cs="Times New Roman"/>
          <w:b/>
          <w:bCs/>
          <w:sz w:val="24"/>
          <w:szCs w:val="24"/>
          <w:lang w:val="en-GB"/>
        </w:rPr>
        <w:t>2009</w:t>
      </w:r>
      <w:r w:rsidRPr="00662A5C">
        <w:rPr>
          <w:rFonts w:ascii="Times New Roman" w:hAnsi="Times New Roman" w:cs="Times New Roman"/>
          <w:sz w:val="24"/>
          <w:szCs w:val="24"/>
          <w:lang w:val="en-GB"/>
        </w:rPr>
        <w:t>, 48, 151–162.</w:t>
      </w:r>
    </w:p>
    <w:p w14:paraId="160C373A" w14:textId="7692534B" w:rsidR="000974D5" w:rsidRPr="001F73CF" w:rsidRDefault="000974D5" w:rsidP="00FB257A">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M</w:t>
      </w:r>
      <w:r w:rsidR="00DD11A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R</w:t>
      </w:r>
      <w:r w:rsidR="00DD11A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Nobile</w:t>
      </w:r>
      <w:r w:rsidR="00DD11A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F</w:t>
      </w:r>
      <w:r w:rsidR="00DD11A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w:t>
      </w:r>
      <w:proofErr w:type="spellStart"/>
      <w:r w:rsidRPr="001F73CF">
        <w:rPr>
          <w:rFonts w:ascii="Times New Roman" w:hAnsi="Times New Roman" w:cs="Times New Roman"/>
          <w:sz w:val="24"/>
          <w:szCs w:val="24"/>
          <w:lang w:val="en-GB"/>
        </w:rPr>
        <w:t>Cocchini</w:t>
      </w:r>
      <w:proofErr w:type="spellEnd"/>
      <w:r w:rsidRPr="001F73CF">
        <w:rPr>
          <w:rFonts w:ascii="Times New Roman" w:hAnsi="Times New Roman" w:cs="Times New Roman"/>
          <w:sz w:val="24"/>
          <w:szCs w:val="24"/>
          <w:lang w:val="en-GB"/>
        </w:rPr>
        <w:t xml:space="preserve">, </w:t>
      </w:r>
      <w:proofErr w:type="spellStart"/>
      <w:r w:rsidRPr="001F73CF">
        <w:rPr>
          <w:rFonts w:ascii="Times New Roman" w:hAnsi="Times New Roman" w:cs="Times New Roman"/>
          <w:i/>
          <w:iCs/>
          <w:sz w:val="24"/>
          <w:szCs w:val="24"/>
          <w:lang w:val="en-GB"/>
        </w:rPr>
        <w:t>Rheol</w:t>
      </w:r>
      <w:proofErr w:type="spellEnd"/>
      <w:r w:rsidR="00A90CAE">
        <w:rPr>
          <w:rFonts w:ascii="Times New Roman" w:hAnsi="Times New Roman" w:cs="Times New Roman"/>
          <w:i/>
          <w:iCs/>
          <w:sz w:val="24"/>
          <w:szCs w:val="24"/>
          <w:lang w:val="en-GB"/>
        </w:rPr>
        <w:t>.</w:t>
      </w:r>
      <w:r w:rsidRPr="001F73CF">
        <w:rPr>
          <w:rFonts w:ascii="Times New Roman" w:hAnsi="Times New Roman" w:cs="Times New Roman"/>
          <w:i/>
          <w:iCs/>
          <w:sz w:val="24"/>
          <w:szCs w:val="24"/>
          <w:lang w:val="en-GB"/>
        </w:rPr>
        <w:t xml:space="preserve"> Acta</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2008</w:t>
      </w:r>
      <w:r w:rsidR="00DD11AE"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47, 509–519</w:t>
      </w:r>
      <w:r w:rsidR="00DD11AE" w:rsidRPr="001F73CF">
        <w:rPr>
          <w:rFonts w:ascii="Times New Roman" w:hAnsi="Times New Roman" w:cs="Times New Roman"/>
          <w:sz w:val="24"/>
          <w:szCs w:val="24"/>
          <w:lang w:val="en-GB"/>
        </w:rPr>
        <w:t>.</w:t>
      </w:r>
    </w:p>
    <w:p w14:paraId="27871E6E" w14:textId="77777777"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R. </w:t>
      </w:r>
      <w:proofErr w:type="spellStart"/>
      <w:r w:rsidRPr="001F73CF">
        <w:rPr>
          <w:rFonts w:ascii="Times New Roman" w:hAnsi="Times New Roman" w:cs="Times New Roman"/>
          <w:sz w:val="24"/>
          <w:szCs w:val="24"/>
          <w:lang w:val="en-GB"/>
        </w:rPr>
        <w:t>Lapasin</w:t>
      </w:r>
      <w:proofErr w:type="spellEnd"/>
      <w:r w:rsidRPr="001F73CF">
        <w:rPr>
          <w:rFonts w:ascii="Times New Roman" w:hAnsi="Times New Roman" w:cs="Times New Roman"/>
          <w:sz w:val="24"/>
          <w:szCs w:val="24"/>
          <w:lang w:val="en-GB"/>
        </w:rPr>
        <w:t xml:space="preserve">, S. </w:t>
      </w:r>
      <w:proofErr w:type="spellStart"/>
      <w:r w:rsidRPr="001F73CF">
        <w:rPr>
          <w:rFonts w:ascii="Times New Roman" w:hAnsi="Times New Roman" w:cs="Times New Roman"/>
          <w:sz w:val="24"/>
          <w:szCs w:val="24"/>
          <w:lang w:val="en-GB"/>
        </w:rPr>
        <w:t>Pricl</w:t>
      </w:r>
      <w:proofErr w:type="spellEnd"/>
      <w:r w:rsidRPr="001F73CF">
        <w:rPr>
          <w:rFonts w:ascii="Times New Roman" w:hAnsi="Times New Roman" w:cs="Times New Roman"/>
          <w:sz w:val="24"/>
          <w:szCs w:val="24"/>
          <w:lang w:val="en-GB"/>
        </w:rPr>
        <w:t xml:space="preserve">, Rheology of Industrial Polysaccharides: Theory and Applications, Blackie Academic &amp; Professional, Glasgow, </w:t>
      </w:r>
      <w:r w:rsidRPr="001F73CF">
        <w:rPr>
          <w:rFonts w:ascii="Times New Roman" w:hAnsi="Times New Roman" w:cs="Times New Roman"/>
          <w:b/>
          <w:bCs/>
          <w:sz w:val="24"/>
          <w:szCs w:val="24"/>
          <w:lang w:val="en-GB"/>
        </w:rPr>
        <w:t>1995</w:t>
      </w:r>
      <w:r w:rsidRPr="001F73CF">
        <w:rPr>
          <w:rFonts w:ascii="Times New Roman" w:hAnsi="Times New Roman" w:cs="Times New Roman"/>
          <w:sz w:val="24"/>
          <w:szCs w:val="24"/>
          <w:lang w:val="en-GB"/>
        </w:rPr>
        <w:t>.</w:t>
      </w:r>
    </w:p>
    <w:p w14:paraId="5C20AAC7" w14:textId="50BA989D" w:rsidR="004C5CF6" w:rsidRPr="00347FAF" w:rsidRDefault="004C5CF6" w:rsidP="004C5CF6">
      <w:pPr>
        <w:pStyle w:val="ListParagraph"/>
        <w:numPr>
          <w:ilvl w:val="0"/>
          <w:numId w:val="7"/>
        </w:numPr>
        <w:spacing w:after="0" w:line="360" w:lineRule="auto"/>
        <w:ind w:left="426" w:hanging="426"/>
        <w:rPr>
          <w:rFonts w:ascii="Times New Roman" w:hAnsi="Times New Roman" w:cs="Times New Roman"/>
          <w:sz w:val="24"/>
          <w:szCs w:val="24"/>
          <w:lang w:val="en-GB"/>
        </w:rPr>
      </w:pPr>
      <w:r w:rsidRPr="00347FAF">
        <w:rPr>
          <w:rFonts w:ascii="Times New Roman" w:hAnsi="Times New Roman" w:cs="Times New Roman"/>
          <w:sz w:val="24"/>
          <w:szCs w:val="24"/>
          <w:lang w:val="en-GB"/>
        </w:rPr>
        <w:t xml:space="preserve">L. Xu, G. Xu, T. Liu, Y. Chen, H. Gong, </w:t>
      </w:r>
      <w:proofErr w:type="spellStart"/>
      <w:r w:rsidR="0084087B" w:rsidRPr="0084087B">
        <w:rPr>
          <w:rFonts w:ascii="Times New Roman" w:hAnsi="Times New Roman" w:cs="Times New Roman"/>
          <w:i/>
          <w:iCs/>
          <w:sz w:val="24"/>
          <w:szCs w:val="24"/>
          <w:lang w:val="en-GB"/>
        </w:rPr>
        <w:t>Carbohydr</w:t>
      </w:r>
      <w:proofErr w:type="spellEnd"/>
      <w:r w:rsidR="0084087B" w:rsidRPr="0084087B">
        <w:rPr>
          <w:rFonts w:ascii="Times New Roman" w:hAnsi="Times New Roman" w:cs="Times New Roman"/>
          <w:i/>
          <w:iCs/>
          <w:sz w:val="24"/>
          <w:szCs w:val="24"/>
          <w:lang w:val="en-GB"/>
        </w:rPr>
        <w:t xml:space="preserve">. </w:t>
      </w:r>
      <w:proofErr w:type="spellStart"/>
      <w:r w:rsidR="0084087B" w:rsidRPr="0084087B">
        <w:rPr>
          <w:rFonts w:ascii="Times New Roman" w:hAnsi="Times New Roman" w:cs="Times New Roman"/>
          <w:i/>
          <w:iCs/>
          <w:sz w:val="24"/>
          <w:szCs w:val="24"/>
          <w:lang w:val="en-GB"/>
        </w:rPr>
        <w:t>Polym</w:t>
      </w:r>
      <w:proofErr w:type="spellEnd"/>
      <w:r w:rsidR="0084087B" w:rsidRPr="0084087B">
        <w:rPr>
          <w:rFonts w:ascii="Times New Roman" w:hAnsi="Times New Roman" w:cs="Times New Roman"/>
          <w:i/>
          <w:iCs/>
          <w:sz w:val="24"/>
          <w:szCs w:val="24"/>
          <w:lang w:val="en-GB"/>
        </w:rPr>
        <w:t xml:space="preserve">. </w:t>
      </w:r>
      <w:r w:rsidRPr="00347FAF">
        <w:rPr>
          <w:rFonts w:ascii="Times New Roman" w:hAnsi="Times New Roman" w:cs="Times New Roman"/>
          <w:b/>
          <w:bCs/>
          <w:sz w:val="24"/>
          <w:szCs w:val="24"/>
          <w:lang w:val="en-GB"/>
        </w:rPr>
        <w:t>2013</w:t>
      </w:r>
      <w:r w:rsidRPr="00347FAF">
        <w:rPr>
          <w:rFonts w:ascii="Times New Roman" w:hAnsi="Times New Roman" w:cs="Times New Roman"/>
          <w:sz w:val="24"/>
          <w:szCs w:val="24"/>
          <w:lang w:val="en-GB"/>
        </w:rPr>
        <w:t>, 92(1), 516–522.</w:t>
      </w:r>
    </w:p>
    <w:p w14:paraId="4C5406BF" w14:textId="7C16BF44"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T. Lim, J. T. </w:t>
      </w:r>
      <w:proofErr w:type="spellStart"/>
      <w:r w:rsidRPr="001F73CF">
        <w:rPr>
          <w:rFonts w:ascii="Times New Roman" w:hAnsi="Times New Roman" w:cs="Times New Roman"/>
          <w:sz w:val="24"/>
          <w:szCs w:val="24"/>
          <w:lang w:val="en-GB"/>
        </w:rPr>
        <w:t>Uhl</w:t>
      </w:r>
      <w:proofErr w:type="spellEnd"/>
      <w:r w:rsidRPr="001F73CF">
        <w:rPr>
          <w:rFonts w:ascii="Times New Roman" w:hAnsi="Times New Roman" w:cs="Times New Roman"/>
          <w:sz w:val="24"/>
          <w:szCs w:val="24"/>
          <w:lang w:val="en-GB"/>
        </w:rPr>
        <w:t xml:space="preserve">, R. K. </w:t>
      </w:r>
      <w:proofErr w:type="spellStart"/>
      <w:r w:rsidRPr="001F73CF">
        <w:rPr>
          <w:rFonts w:ascii="Times New Roman" w:hAnsi="Times New Roman" w:cs="Times New Roman"/>
          <w:sz w:val="24"/>
          <w:szCs w:val="24"/>
          <w:lang w:val="en-GB"/>
        </w:rPr>
        <w:t>Prud'homme</w:t>
      </w:r>
      <w:proofErr w:type="spellEnd"/>
      <w:r w:rsidRPr="001F73CF">
        <w:rPr>
          <w:rFonts w:ascii="Times New Roman" w:hAnsi="Times New Roman" w:cs="Times New Roman"/>
          <w:sz w:val="24"/>
          <w:szCs w:val="24"/>
          <w:lang w:val="en-GB"/>
        </w:rPr>
        <w:t xml:space="preserve">, </w:t>
      </w:r>
      <w:r w:rsidRPr="001F73CF">
        <w:rPr>
          <w:rFonts w:ascii="Times New Roman" w:hAnsi="Times New Roman" w:cs="Times New Roman"/>
          <w:i/>
          <w:iCs/>
          <w:sz w:val="24"/>
          <w:szCs w:val="24"/>
          <w:lang w:val="en-GB"/>
        </w:rPr>
        <w:t>J</w:t>
      </w:r>
      <w:r w:rsidR="00A90CAE">
        <w:rPr>
          <w:rFonts w:ascii="Times New Roman" w:hAnsi="Times New Roman" w:cs="Times New Roman"/>
          <w:i/>
          <w:iCs/>
          <w:sz w:val="24"/>
          <w:szCs w:val="24"/>
          <w:lang w:val="en-GB"/>
        </w:rPr>
        <w:t>.</w:t>
      </w:r>
      <w:r w:rsidRPr="001F73CF">
        <w:rPr>
          <w:rFonts w:ascii="Times New Roman" w:hAnsi="Times New Roman" w:cs="Times New Roman"/>
          <w:i/>
          <w:iCs/>
          <w:sz w:val="24"/>
          <w:szCs w:val="24"/>
          <w:lang w:val="en-GB"/>
        </w:rPr>
        <w:t xml:space="preserve"> </w:t>
      </w:r>
      <w:proofErr w:type="spellStart"/>
      <w:r w:rsidRPr="001F73CF">
        <w:rPr>
          <w:rFonts w:ascii="Times New Roman" w:hAnsi="Times New Roman" w:cs="Times New Roman"/>
          <w:i/>
          <w:iCs/>
          <w:sz w:val="24"/>
          <w:szCs w:val="24"/>
          <w:lang w:val="en-GB"/>
        </w:rPr>
        <w:t>Rheol</w:t>
      </w:r>
      <w:proofErr w:type="spellEnd"/>
      <w:r w:rsidR="00A90CAE">
        <w:rPr>
          <w:rFonts w:ascii="Times New Roman" w:hAnsi="Times New Roman" w:cs="Times New Roman"/>
          <w:i/>
          <w:iCs/>
          <w:sz w:val="24"/>
          <w:szCs w:val="24"/>
          <w:lang w:val="en-GB"/>
        </w:rPr>
        <w:t>.</w:t>
      </w:r>
      <w:r w:rsidRPr="001F73CF">
        <w:rPr>
          <w:rFonts w:ascii="Times New Roman" w:hAnsi="Times New Roman" w:cs="Times New Roman"/>
          <w:sz w:val="24"/>
          <w:szCs w:val="24"/>
          <w:lang w:val="en-GB"/>
        </w:rPr>
        <w:t xml:space="preserve"> </w:t>
      </w:r>
      <w:r w:rsidRPr="002C5468">
        <w:rPr>
          <w:rFonts w:ascii="Times New Roman" w:hAnsi="Times New Roman" w:cs="Times New Roman"/>
          <w:b/>
          <w:sz w:val="24"/>
          <w:szCs w:val="24"/>
          <w:lang w:val="en-GB"/>
        </w:rPr>
        <w:t>1984</w:t>
      </w:r>
      <w:r w:rsidRPr="001F73CF">
        <w:rPr>
          <w:rFonts w:ascii="Times New Roman" w:hAnsi="Times New Roman" w:cs="Times New Roman"/>
          <w:sz w:val="24"/>
          <w:szCs w:val="24"/>
          <w:lang w:val="en-GB"/>
        </w:rPr>
        <w:t>, 28, 367–379.</w:t>
      </w:r>
    </w:p>
    <w:p w14:paraId="4E939937" w14:textId="2BC78113"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K.-W. Song, H.-Y. Kuk, G.-S. Chang, </w:t>
      </w:r>
      <w:r w:rsidR="0084087B" w:rsidRPr="0084087B">
        <w:rPr>
          <w:rFonts w:ascii="Times New Roman" w:hAnsi="Times New Roman" w:cs="Times New Roman"/>
          <w:i/>
          <w:iCs/>
          <w:sz w:val="24"/>
          <w:szCs w:val="24"/>
          <w:lang w:val="en-GB"/>
        </w:rPr>
        <w:t xml:space="preserve">Korea Aust. </w:t>
      </w:r>
      <w:proofErr w:type="spellStart"/>
      <w:r w:rsidR="0084087B" w:rsidRPr="0084087B">
        <w:rPr>
          <w:rFonts w:ascii="Times New Roman" w:hAnsi="Times New Roman" w:cs="Times New Roman"/>
          <w:i/>
          <w:iCs/>
          <w:sz w:val="24"/>
          <w:szCs w:val="24"/>
          <w:lang w:val="en-GB"/>
        </w:rPr>
        <w:t>Rheol</w:t>
      </w:r>
      <w:proofErr w:type="spellEnd"/>
      <w:r w:rsidR="0084087B" w:rsidRPr="0084087B">
        <w:rPr>
          <w:rFonts w:ascii="Times New Roman" w:hAnsi="Times New Roman" w:cs="Times New Roman"/>
          <w:i/>
          <w:iCs/>
          <w:sz w:val="24"/>
          <w:szCs w:val="24"/>
          <w:lang w:val="en-GB"/>
        </w:rPr>
        <w:t xml:space="preserve">. J. </w:t>
      </w:r>
      <w:r w:rsidRPr="001F73CF">
        <w:rPr>
          <w:rFonts w:ascii="Times New Roman" w:hAnsi="Times New Roman" w:cs="Times New Roman"/>
          <w:b/>
          <w:bCs/>
          <w:sz w:val="24"/>
          <w:szCs w:val="24"/>
          <w:lang w:val="en-GB"/>
        </w:rPr>
        <w:t>2006</w:t>
      </w:r>
      <w:r w:rsidRPr="001F73CF">
        <w:rPr>
          <w:rFonts w:ascii="Times New Roman" w:hAnsi="Times New Roman" w:cs="Times New Roman"/>
          <w:sz w:val="24"/>
          <w:szCs w:val="24"/>
          <w:lang w:val="en-GB"/>
        </w:rPr>
        <w:t>, 18(2), 67–81.</w:t>
      </w:r>
    </w:p>
    <w:p w14:paraId="5DC439D0" w14:textId="19D05AE6"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E. </w:t>
      </w:r>
      <w:proofErr w:type="spellStart"/>
      <w:r w:rsidRPr="001F73CF">
        <w:rPr>
          <w:rFonts w:ascii="Times New Roman" w:hAnsi="Times New Roman" w:cs="Times New Roman"/>
          <w:sz w:val="24"/>
          <w:szCs w:val="24"/>
          <w:lang w:val="en-GB"/>
        </w:rPr>
        <w:t>Choppe</w:t>
      </w:r>
      <w:proofErr w:type="spellEnd"/>
      <w:r w:rsidRPr="001F73CF">
        <w:rPr>
          <w:rFonts w:ascii="Times New Roman" w:hAnsi="Times New Roman" w:cs="Times New Roman"/>
          <w:sz w:val="24"/>
          <w:szCs w:val="24"/>
          <w:lang w:val="en-GB"/>
        </w:rPr>
        <w:t xml:space="preserve">, F. </w:t>
      </w:r>
      <w:proofErr w:type="spellStart"/>
      <w:r w:rsidRPr="001F73CF">
        <w:rPr>
          <w:rFonts w:ascii="Times New Roman" w:hAnsi="Times New Roman" w:cs="Times New Roman"/>
          <w:sz w:val="24"/>
          <w:szCs w:val="24"/>
          <w:lang w:val="en-GB"/>
        </w:rPr>
        <w:t>Puaud</w:t>
      </w:r>
      <w:proofErr w:type="spellEnd"/>
      <w:r w:rsidRPr="001F73CF">
        <w:rPr>
          <w:rFonts w:ascii="Times New Roman" w:hAnsi="Times New Roman" w:cs="Times New Roman"/>
          <w:sz w:val="24"/>
          <w:szCs w:val="24"/>
          <w:lang w:val="en-GB"/>
        </w:rPr>
        <w:t xml:space="preserve">, T. Nicolai, L. </w:t>
      </w:r>
      <w:proofErr w:type="spellStart"/>
      <w:r w:rsidRPr="001F73CF">
        <w:rPr>
          <w:rFonts w:ascii="Times New Roman" w:hAnsi="Times New Roman" w:cs="Times New Roman"/>
          <w:sz w:val="24"/>
          <w:szCs w:val="24"/>
          <w:lang w:val="en-GB"/>
        </w:rPr>
        <w:t>Benyahia</w:t>
      </w:r>
      <w:proofErr w:type="spellEnd"/>
      <w:r w:rsidRPr="001F73CF">
        <w:rPr>
          <w:rFonts w:ascii="Times New Roman" w:hAnsi="Times New Roman" w:cs="Times New Roman"/>
          <w:sz w:val="24"/>
          <w:szCs w:val="24"/>
          <w:lang w:val="en-GB"/>
        </w:rPr>
        <w:t xml:space="preserve">, </w:t>
      </w:r>
      <w:proofErr w:type="spellStart"/>
      <w:r w:rsidR="0084087B" w:rsidRPr="0084087B">
        <w:rPr>
          <w:rFonts w:ascii="Times New Roman" w:hAnsi="Times New Roman" w:cs="Times New Roman"/>
          <w:i/>
          <w:iCs/>
          <w:sz w:val="24"/>
          <w:szCs w:val="24"/>
          <w:lang w:val="en-GB"/>
        </w:rPr>
        <w:t>Carbohydr</w:t>
      </w:r>
      <w:proofErr w:type="spellEnd"/>
      <w:r w:rsidR="0084087B" w:rsidRPr="0084087B">
        <w:rPr>
          <w:rFonts w:ascii="Times New Roman" w:hAnsi="Times New Roman" w:cs="Times New Roman"/>
          <w:i/>
          <w:iCs/>
          <w:sz w:val="24"/>
          <w:szCs w:val="24"/>
          <w:lang w:val="en-GB"/>
        </w:rPr>
        <w:t xml:space="preserve">. </w:t>
      </w:r>
      <w:proofErr w:type="spellStart"/>
      <w:r w:rsidR="0084087B" w:rsidRPr="0084087B">
        <w:rPr>
          <w:rFonts w:ascii="Times New Roman" w:hAnsi="Times New Roman" w:cs="Times New Roman"/>
          <w:i/>
          <w:iCs/>
          <w:sz w:val="24"/>
          <w:szCs w:val="24"/>
          <w:lang w:val="en-GB"/>
        </w:rPr>
        <w:t>Polym</w:t>
      </w:r>
      <w:proofErr w:type="spellEnd"/>
      <w:r w:rsidR="0084087B" w:rsidRPr="0084087B">
        <w:rPr>
          <w:rFonts w:ascii="Times New Roman" w:hAnsi="Times New Roman" w:cs="Times New Roman"/>
          <w:i/>
          <w:iCs/>
          <w:sz w:val="24"/>
          <w:szCs w:val="24"/>
          <w:lang w:val="en-GB"/>
        </w:rPr>
        <w:t xml:space="preserve">. </w:t>
      </w:r>
      <w:r w:rsidRPr="001F73CF">
        <w:rPr>
          <w:rFonts w:ascii="Times New Roman" w:hAnsi="Times New Roman" w:cs="Times New Roman"/>
          <w:b/>
          <w:bCs/>
          <w:sz w:val="24"/>
          <w:szCs w:val="24"/>
          <w:lang w:val="en-GB"/>
        </w:rPr>
        <w:t>2010</w:t>
      </w:r>
      <w:r w:rsidRPr="001F73CF">
        <w:rPr>
          <w:rFonts w:ascii="Times New Roman" w:hAnsi="Times New Roman" w:cs="Times New Roman"/>
          <w:sz w:val="24"/>
          <w:szCs w:val="24"/>
          <w:lang w:val="en-GB"/>
        </w:rPr>
        <w:t>, 82, 1228–1235.</w:t>
      </w:r>
    </w:p>
    <w:p w14:paraId="4BEAD90C" w14:textId="2F6EDEF1"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L. Fagioli, L. </w:t>
      </w:r>
      <w:proofErr w:type="spellStart"/>
      <w:r w:rsidRPr="001F73CF">
        <w:rPr>
          <w:rFonts w:ascii="Times New Roman" w:hAnsi="Times New Roman" w:cs="Times New Roman"/>
          <w:sz w:val="24"/>
          <w:szCs w:val="24"/>
          <w:lang w:val="en-GB"/>
        </w:rPr>
        <w:t>Pavoni</w:t>
      </w:r>
      <w:proofErr w:type="spellEnd"/>
      <w:r w:rsidRPr="001F73CF">
        <w:rPr>
          <w:rFonts w:ascii="Times New Roman" w:hAnsi="Times New Roman" w:cs="Times New Roman"/>
          <w:sz w:val="24"/>
          <w:szCs w:val="24"/>
          <w:lang w:val="en-GB"/>
        </w:rPr>
        <w:t xml:space="preserve">, S. </w:t>
      </w:r>
      <w:proofErr w:type="spellStart"/>
      <w:r w:rsidRPr="001F73CF">
        <w:rPr>
          <w:rFonts w:ascii="Times New Roman" w:hAnsi="Times New Roman" w:cs="Times New Roman"/>
          <w:sz w:val="24"/>
          <w:szCs w:val="24"/>
          <w:lang w:val="en-GB"/>
        </w:rPr>
        <w:t>Logrippo</w:t>
      </w:r>
      <w:proofErr w:type="spellEnd"/>
      <w:r w:rsidRPr="001F73CF">
        <w:rPr>
          <w:rFonts w:ascii="Times New Roman" w:hAnsi="Times New Roman" w:cs="Times New Roman"/>
          <w:sz w:val="24"/>
          <w:szCs w:val="24"/>
          <w:lang w:val="en-GB"/>
        </w:rPr>
        <w:t xml:space="preserve">, C. </w:t>
      </w:r>
      <w:proofErr w:type="spellStart"/>
      <w:r w:rsidRPr="001F73CF">
        <w:rPr>
          <w:rFonts w:ascii="Times New Roman" w:hAnsi="Times New Roman" w:cs="Times New Roman"/>
          <w:sz w:val="24"/>
          <w:szCs w:val="24"/>
          <w:lang w:val="en-GB"/>
        </w:rPr>
        <w:t>Pelucchini</w:t>
      </w:r>
      <w:proofErr w:type="spellEnd"/>
      <w:r w:rsidRPr="001F73CF">
        <w:rPr>
          <w:rFonts w:ascii="Times New Roman" w:hAnsi="Times New Roman" w:cs="Times New Roman"/>
          <w:sz w:val="24"/>
          <w:szCs w:val="24"/>
          <w:lang w:val="en-GB"/>
        </w:rPr>
        <w:t xml:space="preserve">, L. </w:t>
      </w:r>
      <w:proofErr w:type="spellStart"/>
      <w:r w:rsidRPr="001F73CF">
        <w:rPr>
          <w:rFonts w:ascii="Times New Roman" w:hAnsi="Times New Roman" w:cs="Times New Roman"/>
          <w:sz w:val="24"/>
          <w:szCs w:val="24"/>
          <w:lang w:val="en-GB"/>
        </w:rPr>
        <w:t>Rampoldi</w:t>
      </w:r>
      <w:proofErr w:type="spellEnd"/>
      <w:r w:rsidRPr="001F73CF">
        <w:rPr>
          <w:rFonts w:ascii="Times New Roman" w:hAnsi="Times New Roman" w:cs="Times New Roman"/>
          <w:sz w:val="24"/>
          <w:szCs w:val="24"/>
          <w:lang w:val="en-GB"/>
        </w:rPr>
        <w:t xml:space="preserve">, M. </w:t>
      </w:r>
      <w:proofErr w:type="spellStart"/>
      <w:r w:rsidRPr="001F73CF">
        <w:rPr>
          <w:rFonts w:ascii="Times New Roman" w:hAnsi="Times New Roman" w:cs="Times New Roman"/>
          <w:sz w:val="24"/>
          <w:szCs w:val="24"/>
          <w:lang w:val="en-GB"/>
        </w:rPr>
        <w:t>Cespi</w:t>
      </w:r>
      <w:proofErr w:type="spellEnd"/>
      <w:r w:rsidRPr="001F73CF">
        <w:rPr>
          <w:rFonts w:ascii="Times New Roman" w:hAnsi="Times New Roman" w:cs="Times New Roman"/>
          <w:sz w:val="24"/>
          <w:szCs w:val="24"/>
          <w:lang w:val="en-GB"/>
        </w:rPr>
        <w:t xml:space="preserve">, G. </w:t>
      </w:r>
      <w:proofErr w:type="spellStart"/>
      <w:r w:rsidRPr="001F73CF">
        <w:rPr>
          <w:rFonts w:ascii="Times New Roman" w:hAnsi="Times New Roman" w:cs="Times New Roman"/>
          <w:sz w:val="24"/>
          <w:szCs w:val="24"/>
          <w:lang w:val="en-GB"/>
        </w:rPr>
        <w:t>Bonacucina</w:t>
      </w:r>
      <w:proofErr w:type="spellEnd"/>
      <w:r w:rsidRPr="001F73CF">
        <w:rPr>
          <w:rFonts w:ascii="Times New Roman" w:hAnsi="Times New Roman" w:cs="Times New Roman"/>
          <w:sz w:val="24"/>
          <w:szCs w:val="24"/>
          <w:lang w:val="en-GB"/>
        </w:rPr>
        <w:t xml:space="preserve">, L. </w:t>
      </w:r>
      <w:proofErr w:type="spellStart"/>
      <w:r w:rsidRPr="001F73CF">
        <w:rPr>
          <w:rFonts w:ascii="Times New Roman" w:hAnsi="Times New Roman" w:cs="Times New Roman"/>
          <w:sz w:val="24"/>
          <w:szCs w:val="24"/>
          <w:lang w:val="en-GB"/>
        </w:rPr>
        <w:t>Casettari</w:t>
      </w:r>
      <w:proofErr w:type="spellEnd"/>
      <w:r w:rsidRPr="001F73CF">
        <w:rPr>
          <w:rFonts w:ascii="Times New Roman" w:hAnsi="Times New Roman" w:cs="Times New Roman"/>
          <w:sz w:val="24"/>
          <w:szCs w:val="24"/>
          <w:lang w:val="en-GB"/>
        </w:rPr>
        <w:t xml:space="preserve">, </w:t>
      </w:r>
      <w:r w:rsidR="0084087B" w:rsidRPr="0084087B">
        <w:rPr>
          <w:rFonts w:ascii="Times New Roman" w:hAnsi="Times New Roman" w:cs="Times New Roman"/>
          <w:i/>
          <w:iCs/>
          <w:sz w:val="24"/>
          <w:szCs w:val="24"/>
          <w:lang w:val="en-GB"/>
        </w:rPr>
        <w:t xml:space="preserve">J. Food Sci. </w:t>
      </w:r>
      <w:r w:rsidRPr="001F73CF">
        <w:rPr>
          <w:rFonts w:ascii="Times New Roman" w:hAnsi="Times New Roman" w:cs="Times New Roman"/>
          <w:b/>
          <w:bCs/>
          <w:sz w:val="24"/>
          <w:szCs w:val="24"/>
          <w:lang w:val="en-GB"/>
        </w:rPr>
        <w:t>2019</w:t>
      </w:r>
      <w:r w:rsidRPr="001F73CF">
        <w:rPr>
          <w:rFonts w:ascii="Times New Roman" w:hAnsi="Times New Roman" w:cs="Times New Roman"/>
          <w:sz w:val="24"/>
          <w:szCs w:val="24"/>
          <w:lang w:val="en-GB"/>
        </w:rPr>
        <w:t>, 84(1), 65–72.</w:t>
      </w:r>
    </w:p>
    <w:p w14:paraId="73EFB8CA" w14:textId="77777777"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J. </w:t>
      </w:r>
      <w:proofErr w:type="spellStart"/>
      <w:r w:rsidRPr="001F73CF">
        <w:rPr>
          <w:rFonts w:ascii="Times New Roman" w:hAnsi="Times New Roman" w:cs="Times New Roman"/>
          <w:sz w:val="24"/>
          <w:szCs w:val="24"/>
          <w:lang w:val="en-GB"/>
        </w:rPr>
        <w:t>Honerkamp</w:t>
      </w:r>
      <w:proofErr w:type="spellEnd"/>
      <w:r w:rsidRPr="001F73CF">
        <w:rPr>
          <w:rFonts w:ascii="Times New Roman" w:hAnsi="Times New Roman" w:cs="Times New Roman"/>
          <w:sz w:val="24"/>
          <w:szCs w:val="24"/>
          <w:lang w:val="en-GB"/>
        </w:rPr>
        <w:t xml:space="preserve">, J. </w:t>
      </w:r>
      <w:proofErr w:type="spellStart"/>
      <w:r w:rsidRPr="001F73CF">
        <w:rPr>
          <w:rFonts w:ascii="Times New Roman" w:hAnsi="Times New Roman" w:cs="Times New Roman"/>
          <w:sz w:val="24"/>
          <w:szCs w:val="24"/>
          <w:lang w:val="en-GB"/>
        </w:rPr>
        <w:t>Weese</w:t>
      </w:r>
      <w:proofErr w:type="spellEnd"/>
      <w:r w:rsidRPr="001F73CF">
        <w:rPr>
          <w:rFonts w:ascii="Times New Roman" w:hAnsi="Times New Roman" w:cs="Times New Roman"/>
          <w:sz w:val="24"/>
          <w:szCs w:val="24"/>
          <w:lang w:val="en-GB"/>
        </w:rPr>
        <w:t xml:space="preserve">, </w:t>
      </w:r>
      <w:r w:rsidRPr="001F73CF">
        <w:rPr>
          <w:rFonts w:ascii="Times New Roman" w:hAnsi="Times New Roman" w:cs="Times New Roman"/>
          <w:i/>
          <w:iCs/>
          <w:sz w:val="24"/>
          <w:szCs w:val="24"/>
          <w:lang w:val="en-GB"/>
        </w:rPr>
        <w:t>Macromolecules</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1989</w:t>
      </w:r>
      <w:r w:rsidRPr="001F73CF">
        <w:rPr>
          <w:rFonts w:ascii="Times New Roman" w:hAnsi="Times New Roman" w:cs="Times New Roman"/>
          <w:sz w:val="24"/>
          <w:szCs w:val="24"/>
          <w:lang w:val="en-GB"/>
        </w:rPr>
        <w:t>, 22, 4372–4377.</w:t>
      </w:r>
    </w:p>
    <w:p w14:paraId="24C74765" w14:textId="77777777" w:rsidR="00C40F9E" w:rsidRDefault="003F0ABC" w:rsidP="0046706D">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M. </w:t>
      </w:r>
      <w:proofErr w:type="spellStart"/>
      <w:r w:rsidRPr="001F73CF">
        <w:rPr>
          <w:rFonts w:ascii="Times New Roman" w:hAnsi="Times New Roman" w:cs="Times New Roman"/>
          <w:sz w:val="24"/>
          <w:szCs w:val="24"/>
          <w:lang w:val="en-GB"/>
        </w:rPr>
        <w:t>Baumgaertel</w:t>
      </w:r>
      <w:proofErr w:type="spellEnd"/>
      <w:r w:rsidRPr="001F73CF">
        <w:rPr>
          <w:rFonts w:ascii="Times New Roman" w:hAnsi="Times New Roman" w:cs="Times New Roman"/>
          <w:sz w:val="24"/>
          <w:szCs w:val="24"/>
          <w:lang w:val="en-GB"/>
        </w:rPr>
        <w:t xml:space="preserve">, H. H. Winter, </w:t>
      </w:r>
      <w:r w:rsidRPr="001F73CF">
        <w:rPr>
          <w:rFonts w:ascii="Times New Roman" w:hAnsi="Times New Roman" w:cs="Times New Roman"/>
          <w:i/>
          <w:iCs/>
          <w:sz w:val="24"/>
          <w:szCs w:val="24"/>
          <w:lang w:val="en-GB"/>
        </w:rPr>
        <w:t>J. Non-Newtonian Fluid Mech.</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1992</w:t>
      </w:r>
      <w:r w:rsidRPr="001F73CF">
        <w:rPr>
          <w:rFonts w:ascii="Times New Roman" w:hAnsi="Times New Roman" w:cs="Times New Roman"/>
          <w:sz w:val="24"/>
          <w:szCs w:val="24"/>
          <w:lang w:val="en-GB"/>
        </w:rPr>
        <w:t>, 44, 15–36.</w:t>
      </w:r>
    </w:p>
    <w:p w14:paraId="4EC02AFA" w14:textId="2C7F6EAA" w:rsidR="0046706D" w:rsidRPr="00C40F9E" w:rsidRDefault="0046706D" w:rsidP="0046706D">
      <w:pPr>
        <w:pStyle w:val="ListParagraph"/>
        <w:numPr>
          <w:ilvl w:val="0"/>
          <w:numId w:val="7"/>
        </w:numPr>
        <w:spacing w:after="0" w:line="360" w:lineRule="auto"/>
        <w:ind w:left="426" w:hanging="426"/>
        <w:rPr>
          <w:rFonts w:ascii="Times New Roman" w:hAnsi="Times New Roman" w:cs="Times New Roman"/>
          <w:sz w:val="24"/>
          <w:szCs w:val="24"/>
          <w:lang w:val="en-GB"/>
        </w:rPr>
      </w:pPr>
      <w:r w:rsidRPr="00C40F9E">
        <w:rPr>
          <w:rFonts w:ascii="Times New Roman" w:hAnsi="Times New Roman" w:cs="Times New Roman"/>
          <w:sz w:val="24"/>
          <w:szCs w:val="24"/>
          <w:lang w:val="en-GB"/>
        </w:rPr>
        <w:t xml:space="preserve">I. Emri, N.W. </w:t>
      </w:r>
      <w:proofErr w:type="spellStart"/>
      <w:r w:rsidRPr="00C40F9E">
        <w:rPr>
          <w:rFonts w:ascii="Times New Roman" w:hAnsi="Times New Roman" w:cs="Times New Roman"/>
          <w:sz w:val="24"/>
          <w:szCs w:val="24"/>
          <w:lang w:val="en-GB"/>
        </w:rPr>
        <w:t>Tschoegl</w:t>
      </w:r>
      <w:proofErr w:type="spellEnd"/>
      <w:r w:rsidRPr="00C40F9E">
        <w:rPr>
          <w:rFonts w:ascii="Times New Roman" w:hAnsi="Times New Roman" w:cs="Times New Roman"/>
          <w:sz w:val="24"/>
          <w:szCs w:val="24"/>
          <w:lang w:val="en-GB"/>
        </w:rPr>
        <w:t xml:space="preserve">, </w:t>
      </w:r>
      <w:r w:rsidR="0084087B" w:rsidRPr="0084087B">
        <w:rPr>
          <w:rFonts w:ascii="Times New Roman" w:hAnsi="Times New Roman" w:cs="Times New Roman"/>
          <w:i/>
          <w:sz w:val="24"/>
          <w:szCs w:val="24"/>
          <w:lang w:val="en-GB"/>
        </w:rPr>
        <w:t>Int</w:t>
      </w:r>
      <w:r w:rsidR="00DD1A15">
        <w:rPr>
          <w:rFonts w:ascii="Times New Roman" w:hAnsi="Times New Roman" w:cs="Times New Roman"/>
          <w:i/>
          <w:sz w:val="24"/>
          <w:szCs w:val="24"/>
          <w:lang w:val="en-GB"/>
        </w:rPr>
        <w:t>.</w:t>
      </w:r>
      <w:r w:rsidR="0084087B" w:rsidRPr="0084087B">
        <w:rPr>
          <w:rFonts w:ascii="Times New Roman" w:hAnsi="Times New Roman" w:cs="Times New Roman"/>
          <w:i/>
          <w:sz w:val="24"/>
          <w:szCs w:val="24"/>
          <w:lang w:val="en-GB"/>
        </w:rPr>
        <w:t xml:space="preserve"> J</w:t>
      </w:r>
      <w:r w:rsidR="00DD1A15">
        <w:rPr>
          <w:rFonts w:ascii="Times New Roman" w:hAnsi="Times New Roman" w:cs="Times New Roman"/>
          <w:i/>
          <w:sz w:val="24"/>
          <w:szCs w:val="24"/>
          <w:lang w:val="en-GB"/>
        </w:rPr>
        <w:t>.</w:t>
      </w:r>
      <w:r w:rsidR="0084087B" w:rsidRPr="0084087B">
        <w:rPr>
          <w:rFonts w:ascii="Times New Roman" w:hAnsi="Times New Roman" w:cs="Times New Roman"/>
          <w:i/>
          <w:sz w:val="24"/>
          <w:szCs w:val="24"/>
          <w:lang w:val="en-GB"/>
        </w:rPr>
        <w:t xml:space="preserve"> Solids Struct</w:t>
      </w:r>
      <w:r w:rsidR="00DD1A15">
        <w:rPr>
          <w:rFonts w:ascii="Times New Roman" w:hAnsi="Times New Roman" w:cs="Times New Roman"/>
          <w:i/>
          <w:sz w:val="24"/>
          <w:szCs w:val="24"/>
          <w:lang w:val="en-GB"/>
        </w:rPr>
        <w:t>.</w:t>
      </w:r>
      <w:r w:rsidR="0084087B" w:rsidRPr="0084087B">
        <w:rPr>
          <w:rFonts w:ascii="Times New Roman" w:hAnsi="Times New Roman" w:cs="Times New Roman"/>
          <w:i/>
          <w:sz w:val="24"/>
          <w:szCs w:val="24"/>
          <w:lang w:val="en-GB"/>
        </w:rPr>
        <w:t xml:space="preserve"> </w:t>
      </w:r>
      <w:r w:rsidRPr="00C40F9E">
        <w:rPr>
          <w:rFonts w:ascii="Times New Roman" w:hAnsi="Times New Roman" w:cs="Times New Roman"/>
          <w:b/>
          <w:sz w:val="24"/>
          <w:szCs w:val="24"/>
          <w:lang w:val="en-GB"/>
        </w:rPr>
        <w:t>1995</w:t>
      </w:r>
      <w:r w:rsidRPr="00C40F9E">
        <w:rPr>
          <w:rFonts w:ascii="Times New Roman" w:hAnsi="Times New Roman" w:cs="Times New Roman"/>
          <w:sz w:val="24"/>
          <w:szCs w:val="24"/>
          <w:lang w:val="en-GB"/>
        </w:rPr>
        <w:t>, 32(6/7), 817-826.</w:t>
      </w:r>
    </w:p>
    <w:p w14:paraId="2C6BA062" w14:textId="74B706D1"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A. </w:t>
      </w:r>
      <w:proofErr w:type="spellStart"/>
      <w:r w:rsidRPr="001F73CF">
        <w:rPr>
          <w:rFonts w:ascii="Times New Roman" w:hAnsi="Times New Roman" w:cs="Times New Roman"/>
          <w:sz w:val="24"/>
          <w:szCs w:val="24"/>
          <w:lang w:val="en-GB"/>
        </w:rPr>
        <w:t>Ya</w:t>
      </w:r>
      <w:proofErr w:type="spellEnd"/>
      <w:r w:rsidRPr="001F73CF">
        <w:rPr>
          <w:rFonts w:ascii="Times New Roman" w:hAnsi="Times New Roman" w:cs="Times New Roman"/>
          <w:sz w:val="24"/>
          <w:szCs w:val="24"/>
          <w:lang w:val="en-GB"/>
        </w:rPr>
        <w:t xml:space="preserve">. Malkin, </w:t>
      </w:r>
      <w:r w:rsidR="00A90CAE" w:rsidRPr="00A90CAE">
        <w:rPr>
          <w:rFonts w:ascii="Times New Roman" w:hAnsi="Times New Roman" w:cs="Times New Roman"/>
          <w:i/>
          <w:iCs/>
          <w:sz w:val="24"/>
          <w:szCs w:val="24"/>
          <w:lang w:val="en-GB"/>
        </w:rPr>
        <w:t xml:space="preserve">Int. J. Appl. Mech. Eng. </w:t>
      </w:r>
      <w:r w:rsidRPr="001F73CF">
        <w:rPr>
          <w:rFonts w:ascii="Times New Roman" w:hAnsi="Times New Roman" w:cs="Times New Roman"/>
          <w:b/>
          <w:bCs/>
          <w:sz w:val="24"/>
          <w:szCs w:val="24"/>
          <w:lang w:val="en-GB"/>
        </w:rPr>
        <w:t>2006</w:t>
      </w:r>
      <w:r w:rsidRPr="001F73CF">
        <w:rPr>
          <w:rFonts w:ascii="Times New Roman" w:hAnsi="Times New Roman" w:cs="Times New Roman"/>
          <w:sz w:val="24"/>
          <w:szCs w:val="24"/>
          <w:lang w:val="en-GB"/>
        </w:rPr>
        <w:t>, 11(2), 235–243.</w:t>
      </w:r>
    </w:p>
    <w:p w14:paraId="3B0A7FCA" w14:textId="7FE3BAA7" w:rsidR="003F0ABC" w:rsidRPr="001F73CF"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V. </w:t>
      </w:r>
      <w:bookmarkStart w:id="13" w:name="_Hlk54996828"/>
      <w:proofErr w:type="spellStart"/>
      <w:r w:rsidRPr="001F73CF">
        <w:rPr>
          <w:rFonts w:ascii="Times New Roman" w:hAnsi="Times New Roman" w:cs="Times New Roman"/>
          <w:sz w:val="24"/>
          <w:szCs w:val="24"/>
          <w:lang w:val="en-GB"/>
        </w:rPr>
        <w:t>Shtrauss</w:t>
      </w:r>
      <w:proofErr w:type="spellEnd"/>
      <w:r w:rsidRPr="001F73CF">
        <w:rPr>
          <w:rFonts w:ascii="Times New Roman" w:hAnsi="Times New Roman" w:cs="Times New Roman"/>
          <w:sz w:val="24"/>
          <w:szCs w:val="24"/>
          <w:lang w:val="en-GB"/>
        </w:rPr>
        <w:t xml:space="preserve">, A. </w:t>
      </w:r>
      <w:proofErr w:type="spellStart"/>
      <w:r w:rsidRPr="001F73CF">
        <w:rPr>
          <w:rFonts w:ascii="Times New Roman" w:hAnsi="Times New Roman" w:cs="Times New Roman"/>
          <w:sz w:val="24"/>
          <w:szCs w:val="24"/>
          <w:lang w:val="en-GB"/>
        </w:rPr>
        <w:t>Kalpinsh</w:t>
      </w:r>
      <w:proofErr w:type="spellEnd"/>
      <w:r w:rsidRPr="001F73CF">
        <w:rPr>
          <w:rFonts w:ascii="Times New Roman" w:hAnsi="Times New Roman" w:cs="Times New Roman"/>
          <w:sz w:val="24"/>
          <w:szCs w:val="24"/>
          <w:lang w:val="en-GB"/>
        </w:rPr>
        <w:t xml:space="preserve">, </w:t>
      </w:r>
      <w:bookmarkEnd w:id="13"/>
      <w:r w:rsidR="0084087B" w:rsidRPr="0084087B">
        <w:rPr>
          <w:rFonts w:ascii="Times New Roman" w:hAnsi="Times New Roman" w:cs="Times New Roman"/>
          <w:i/>
          <w:iCs/>
          <w:sz w:val="24"/>
          <w:szCs w:val="24"/>
          <w:lang w:val="en-GB"/>
        </w:rPr>
        <w:t xml:space="preserve">WSEAS Trans. Appl. </w:t>
      </w:r>
      <w:proofErr w:type="spellStart"/>
      <w:r w:rsidR="0084087B" w:rsidRPr="0084087B">
        <w:rPr>
          <w:rFonts w:ascii="Times New Roman" w:hAnsi="Times New Roman" w:cs="Times New Roman"/>
          <w:i/>
          <w:iCs/>
          <w:sz w:val="24"/>
          <w:szCs w:val="24"/>
          <w:lang w:val="en-GB"/>
        </w:rPr>
        <w:t>Theor</w:t>
      </w:r>
      <w:proofErr w:type="spellEnd"/>
      <w:r w:rsidR="0084087B" w:rsidRPr="0084087B">
        <w:rPr>
          <w:rFonts w:ascii="Times New Roman" w:hAnsi="Times New Roman" w:cs="Times New Roman"/>
          <w:i/>
          <w:iCs/>
          <w:sz w:val="24"/>
          <w:szCs w:val="24"/>
          <w:lang w:val="en-GB"/>
        </w:rPr>
        <w:t xml:space="preserve">. Mech. </w:t>
      </w:r>
      <w:r w:rsidRPr="001F73CF">
        <w:rPr>
          <w:rFonts w:ascii="Times New Roman" w:hAnsi="Times New Roman" w:cs="Times New Roman"/>
          <w:b/>
          <w:bCs/>
          <w:sz w:val="24"/>
          <w:szCs w:val="24"/>
          <w:lang w:val="en-GB"/>
        </w:rPr>
        <w:t>2012</w:t>
      </w:r>
      <w:r w:rsidRPr="001F73CF">
        <w:rPr>
          <w:rFonts w:ascii="Times New Roman" w:hAnsi="Times New Roman" w:cs="Times New Roman"/>
          <w:sz w:val="24"/>
          <w:szCs w:val="24"/>
          <w:lang w:val="en-GB"/>
        </w:rPr>
        <w:t>, 7(1), 29–38.</w:t>
      </w:r>
    </w:p>
    <w:p w14:paraId="3D9F27C4" w14:textId="0D28805B" w:rsidR="003F0ABC"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J.-E. Bae, K. S. Cho, </w:t>
      </w:r>
      <w:r w:rsidRPr="001F73CF">
        <w:rPr>
          <w:rFonts w:ascii="Times New Roman" w:hAnsi="Times New Roman" w:cs="Times New Roman"/>
          <w:i/>
          <w:iCs/>
          <w:sz w:val="24"/>
          <w:szCs w:val="24"/>
          <w:lang w:val="en-GB"/>
        </w:rPr>
        <w:t>J</w:t>
      </w:r>
      <w:r w:rsidR="00A90CAE">
        <w:rPr>
          <w:rFonts w:ascii="Times New Roman" w:hAnsi="Times New Roman" w:cs="Times New Roman"/>
          <w:i/>
          <w:iCs/>
          <w:sz w:val="24"/>
          <w:szCs w:val="24"/>
          <w:lang w:val="en-GB"/>
        </w:rPr>
        <w:t>.</w:t>
      </w:r>
      <w:r w:rsidRPr="001F73CF">
        <w:rPr>
          <w:rFonts w:ascii="Times New Roman" w:hAnsi="Times New Roman" w:cs="Times New Roman"/>
          <w:i/>
          <w:iCs/>
          <w:sz w:val="24"/>
          <w:szCs w:val="24"/>
          <w:lang w:val="en-GB"/>
        </w:rPr>
        <w:t xml:space="preserve"> </w:t>
      </w:r>
      <w:proofErr w:type="spellStart"/>
      <w:r w:rsidRPr="001F73CF">
        <w:rPr>
          <w:rFonts w:ascii="Times New Roman" w:hAnsi="Times New Roman" w:cs="Times New Roman"/>
          <w:i/>
          <w:iCs/>
          <w:sz w:val="24"/>
          <w:szCs w:val="24"/>
          <w:lang w:val="en-GB"/>
        </w:rPr>
        <w:t>Rheol</w:t>
      </w:r>
      <w:proofErr w:type="spellEnd"/>
      <w:r w:rsidR="00A90CAE">
        <w:rPr>
          <w:rFonts w:ascii="Times New Roman" w:hAnsi="Times New Roman" w:cs="Times New Roman"/>
          <w:i/>
          <w:iCs/>
          <w:sz w:val="24"/>
          <w:szCs w:val="24"/>
          <w:lang w:val="en-GB"/>
        </w:rPr>
        <w:t>.</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2015</w:t>
      </w:r>
      <w:r w:rsidRPr="001F73CF">
        <w:rPr>
          <w:rFonts w:ascii="Times New Roman" w:hAnsi="Times New Roman" w:cs="Times New Roman"/>
          <w:sz w:val="24"/>
          <w:szCs w:val="24"/>
          <w:lang w:val="en-GB"/>
        </w:rPr>
        <w:t>, 59, 1081.</w:t>
      </w:r>
    </w:p>
    <w:p w14:paraId="0197E869" w14:textId="77777777" w:rsidR="006B4A07" w:rsidRPr="001F73CF" w:rsidRDefault="006B4A07" w:rsidP="006B4A07">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A. Zupančič, M. Žumer, </w:t>
      </w:r>
      <w:r w:rsidRPr="001F73CF">
        <w:rPr>
          <w:rFonts w:ascii="Times New Roman" w:hAnsi="Times New Roman" w:cs="Times New Roman"/>
          <w:i/>
          <w:iCs/>
          <w:sz w:val="24"/>
          <w:szCs w:val="24"/>
          <w:lang w:val="en-GB"/>
        </w:rPr>
        <w:t xml:space="preserve">Acta </w:t>
      </w:r>
      <w:proofErr w:type="spellStart"/>
      <w:r w:rsidRPr="001F73CF">
        <w:rPr>
          <w:rFonts w:ascii="Times New Roman" w:hAnsi="Times New Roman" w:cs="Times New Roman"/>
          <w:i/>
          <w:iCs/>
          <w:sz w:val="24"/>
          <w:szCs w:val="24"/>
          <w:lang w:val="en-GB"/>
        </w:rPr>
        <w:t>Chim</w:t>
      </w:r>
      <w:proofErr w:type="spellEnd"/>
      <w:r w:rsidRPr="001F73CF">
        <w:rPr>
          <w:rFonts w:ascii="Times New Roman" w:hAnsi="Times New Roman" w:cs="Times New Roman"/>
          <w:i/>
          <w:iCs/>
          <w:sz w:val="24"/>
          <w:szCs w:val="24"/>
          <w:lang w:val="en-GB"/>
        </w:rPr>
        <w:t xml:space="preserve">. </w:t>
      </w:r>
      <w:proofErr w:type="spellStart"/>
      <w:r w:rsidRPr="001F73CF">
        <w:rPr>
          <w:rFonts w:ascii="Times New Roman" w:hAnsi="Times New Roman" w:cs="Times New Roman"/>
          <w:i/>
          <w:iCs/>
          <w:sz w:val="24"/>
          <w:szCs w:val="24"/>
          <w:lang w:val="en-GB"/>
        </w:rPr>
        <w:t>Slov</w:t>
      </w:r>
      <w:proofErr w:type="spellEnd"/>
      <w:r w:rsidRPr="001F73CF">
        <w:rPr>
          <w:rFonts w:ascii="Times New Roman" w:hAnsi="Times New Roman" w:cs="Times New Roman"/>
          <w:i/>
          <w:iCs/>
          <w:sz w:val="24"/>
          <w:szCs w:val="24"/>
          <w:lang w:val="en-GB"/>
        </w:rPr>
        <w:t>.</w:t>
      </w:r>
      <w:r w:rsidRPr="001F73CF">
        <w:rPr>
          <w:rFonts w:ascii="Times New Roman" w:hAnsi="Times New Roman" w:cs="Times New Roman"/>
          <w:sz w:val="24"/>
          <w:szCs w:val="24"/>
          <w:lang w:val="en-GB"/>
        </w:rPr>
        <w:t xml:space="preserve"> </w:t>
      </w:r>
      <w:r w:rsidRPr="00A8706B">
        <w:rPr>
          <w:rFonts w:ascii="Times New Roman" w:hAnsi="Times New Roman" w:cs="Times New Roman"/>
          <w:b/>
          <w:sz w:val="24"/>
          <w:szCs w:val="24"/>
          <w:lang w:val="en-GB"/>
        </w:rPr>
        <w:t>2001</w:t>
      </w:r>
      <w:r w:rsidRPr="001F73CF">
        <w:rPr>
          <w:rFonts w:ascii="Times New Roman" w:hAnsi="Times New Roman" w:cs="Times New Roman"/>
          <w:sz w:val="24"/>
          <w:szCs w:val="24"/>
          <w:lang w:val="en-GB"/>
        </w:rPr>
        <w:t>, 48, 469–486.</w:t>
      </w:r>
    </w:p>
    <w:p w14:paraId="3BBBAAA9" w14:textId="77777777" w:rsidR="006B4A07" w:rsidRPr="001F73CF" w:rsidRDefault="006B4A07" w:rsidP="006B4A07">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U. Florjancic, A. Zupancic, M. </w:t>
      </w:r>
      <w:proofErr w:type="spellStart"/>
      <w:r w:rsidRPr="001F73CF">
        <w:rPr>
          <w:rFonts w:ascii="Times New Roman" w:hAnsi="Times New Roman" w:cs="Times New Roman"/>
          <w:sz w:val="24"/>
          <w:szCs w:val="24"/>
          <w:lang w:val="en-GB"/>
        </w:rPr>
        <w:t>Zumer</w:t>
      </w:r>
      <w:proofErr w:type="spellEnd"/>
      <w:r w:rsidRPr="001F73CF">
        <w:rPr>
          <w:rFonts w:ascii="Times New Roman" w:hAnsi="Times New Roman" w:cs="Times New Roman"/>
          <w:sz w:val="24"/>
          <w:szCs w:val="24"/>
          <w:lang w:val="en-GB"/>
        </w:rPr>
        <w:t xml:space="preserve">, </w:t>
      </w:r>
      <w:r w:rsidRPr="001F73CF">
        <w:rPr>
          <w:rFonts w:ascii="Times New Roman" w:hAnsi="Times New Roman" w:cs="Times New Roman"/>
          <w:i/>
          <w:iCs/>
          <w:sz w:val="24"/>
          <w:szCs w:val="24"/>
          <w:lang w:val="en-GB"/>
        </w:rPr>
        <w:t xml:space="preserve">Chem. </w:t>
      </w:r>
      <w:proofErr w:type="spellStart"/>
      <w:r w:rsidRPr="001F73CF">
        <w:rPr>
          <w:rFonts w:ascii="Times New Roman" w:hAnsi="Times New Roman" w:cs="Times New Roman"/>
          <w:i/>
          <w:iCs/>
          <w:sz w:val="24"/>
          <w:szCs w:val="24"/>
          <w:lang w:val="en-GB"/>
        </w:rPr>
        <w:t>Biochem</w:t>
      </w:r>
      <w:proofErr w:type="spellEnd"/>
      <w:r w:rsidRPr="001F73CF">
        <w:rPr>
          <w:rFonts w:ascii="Times New Roman" w:hAnsi="Times New Roman" w:cs="Times New Roman"/>
          <w:i/>
          <w:iCs/>
          <w:sz w:val="24"/>
          <w:szCs w:val="24"/>
          <w:lang w:val="en-GB"/>
        </w:rPr>
        <w:t>. Eng. Q.</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2002</w:t>
      </w:r>
      <w:r w:rsidRPr="001F73CF">
        <w:rPr>
          <w:rFonts w:ascii="Times New Roman" w:hAnsi="Times New Roman" w:cs="Times New Roman"/>
          <w:sz w:val="24"/>
          <w:szCs w:val="24"/>
          <w:lang w:val="en-GB"/>
        </w:rPr>
        <w:t>, 16(3), 105–118.</w:t>
      </w:r>
    </w:p>
    <w:p w14:paraId="7EA22786" w14:textId="0B57768D" w:rsidR="006B4A07" w:rsidRPr="006B4A07" w:rsidRDefault="006B4A07" w:rsidP="006B4A07">
      <w:pPr>
        <w:pStyle w:val="ListParagraph"/>
        <w:numPr>
          <w:ilvl w:val="0"/>
          <w:numId w:val="7"/>
        </w:numPr>
        <w:spacing w:after="0" w:line="360" w:lineRule="auto"/>
        <w:ind w:left="426" w:hanging="426"/>
        <w:rPr>
          <w:rFonts w:ascii="Times New Roman" w:hAnsi="Times New Roman" w:cs="Times New Roman"/>
          <w:sz w:val="24"/>
          <w:szCs w:val="24"/>
          <w:lang w:val="en-GB"/>
        </w:rPr>
      </w:pPr>
      <w:r w:rsidRPr="006B4A07">
        <w:rPr>
          <w:rFonts w:ascii="Times New Roman" w:hAnsi="Times New Roman" w:cs="Times New Roman"/>
          <w:sz w:val="24"/>
          <w:szCs w:val="24"/>
          <w:lang w:val="en-GB"/>
        </w:rPr>
        <w:t xml:space="preserve">J. M. Quintana, A. N. </w:t>
      </w:r>
      <w:proofErr w:type="spellStart"/>
      <w:r w:rsidRPr="006B4A07">
        <w:rPr>
          <w:rFonts w:ascii="Times New Roman" w:hAnsi="Times New Roman" w:cs="Times New Roman"/>
          <w:sz w:val="24"/>
          <w:szCs w:val="24"/>
          <w:lang w:val="en-GB"/>
        </w:rPr>
        <w:t>Califano</w:t>
      </w:r>
      <w:proofErr w:type="spellEnd"/>
      <w:r w:rsidRPr="006B4A07">
        <w:rPr>
          <w:rFonts w:ascii="Times New Roman" w:hAnsi="Times New Roman" w:cs="Times New Roman"/>
          <w:sz w:val="24"/>
          <w:szCs w:val="24"/>
          <w:lang w:val="en-GB"/>
        </w:rPr>
        <w:t xml:space="preserve">, N. E. </w:t>
      </w:r>
      <w:proofErr w:type="spellStart"/>
      <w:r w:rsidRPr="006B4A07">
        <w:rPr>
          <w:rFonts w:ascii="Times New Roman" w:hAnsi="Times New Roman" w:cs="Times New Roman"/>
          <w:sz w:val="24"/>
          <w:szCs w:val="24"/>
          <w:lang w:val="en-GB"/>
        </w:rPr>
        <w:t>Zaritzky</w:t>
      </w:r>
      <w:proofErr w:type="spellEnd"/>
      <w:r w:rsidRPr="006B4A07">
        <w:rPr>
          <w:rFonts w:ascii="Times New Roman" w:hAnsi="Times New Roman" w:cs="Times New Roman"/>
          <w:sz w:val="24"/>
          <w:szCs w:val="24"/>
          <w:lang w:val="en-GB"/>
        </w:rPr>
        <w:t xml:space="preserve">, P. </w:t>
      </w:r>
      <w:proofErr w:type="spellStart"/>
      <w:r w:rsidRPr="006B4A07">
        <w:rPr>
          <w:rFonts w:ascii="Times New Roman" w:hAnsi="Times New Roman" w:cs="Times New Roman"/>
          <w:sz w:val="24"/>
          <w:szCs w:val="24"/>
          <w:lang w:val="en-GB"/>
        </w:rPr>
        <w:t>Partal</w:t>
      </w:r>
      <w:proofErr w:type="spellEnd"/>
      <w:r w:rsidRPr="006B4A07">
        <w:rPr>
          <w:rFonts w:ascii="Times New Roman" w:hAnsi="Times New Roman" w:cs="Times New Roman"/>
          <w:sz w:val="24"/>
          <w:szCs w:val="24"/>
          <w:lang w:val="en-GB"/>
        </w:rPr>
        <w:t xml:space="preserve">, J. M. Franco, </w:t>
      </w:r>
      <w:r w:rsidRPr="006B4A07">
        <w:rPr>
          <w:rFonts w:ascii="Times New Roman" w:hAnsi="Times New Roman" w:cs="Times New Roman"/>
          <w:i/>
          <w:iCs/>
          <w:sz w:val="24"/>
          <w:szCs w:val="24"/>
          <w:lang w:val="en-GB"/>
        </w:rPr>
        <w:t>J</w:t>
      </w:r>
      <w:r w:rsidR="00DD1A15">
        <w:rPr>
          <w:rFonts w:ascii="Times New Roman" w:hAnsi="Times New Roman" w:cs="Times New Roman"/>
          <w:i/>
          <w:iCs/>
          <w:sz w:val="24"/>
          <w:szCs w:val="24"/>
          <w:lang w:val="en-GB"/>
        </w:rPr>
        <w:t>.</w:t>
      </w:r>
      <w:r w:rsidRPr="006B4A07">
        <w:rPr>
          <w:rFonts w:ascii="Times New Roman" w:hAnsi="Times New Roman" w:cs="Times New Roman"/>
          <w:i/>
          <w:iCs/>
          <w:sz w:val="24"/>
          <w:szCs w:val="24"/>
          <w:lang w:val="en-GB"/>
        </w:rPr>
        <w:t xml:space="preserve"> Texture Stud.</w:t>
      </w:r>
      <w:r w:rsidRPr="006B4A07">
        <w:rPr>
          <w:rFonts w:ascii="Times New Roman" w:hAnsi="Times New Roman" w:cs="Times New Roman"/>
          <w:sz w:val="24"/>
          <w:szCs w:val="24"/>
          <w:lang w:val="en-GB"/>
        </w:rPr>
        <w:t xml:space="preserve"> </w:t>
      </w:r>
      <w:r w:rsidRPr="006B4A07">
        <w:rPr>
          <w:rFonts w:ascii="Times New Roman" w:hAnsi="Times New Roman" w:cs="Times New Roman"/>
          <w:b/>
          <w:bCs/>
          <w:sz w:val="24"/>
          <w:szCs w:val="24"/>
          <w:lang w:val="en-GB"/>
        </w:rPr>
        <w:t>2002</w:t>
      </w:r>
      <w:r w:rsidRPr="006B4A07">
        <w:rPr>
          <w:rFonts w:ascii="Times New Roman" w:hAnsi="Times New Roman" w:cs="Times New Roman"/>
          <w:sz w:val="24"/>
          <w:szCs w:val="24"/>
          <w:lang w:val="en-GB"/>
        </w:rPr>
        <w:t>, 33, 215–236.</w:t>
      </w:r>
    </w:p>
    <w:p w14:paraId="03A02E05" w14:textId="2E8F5781" w:rsidR="006B4A07" w:rsidRPr="001F73CF" w:rsidRDefault="006B4A07" w:rsidP="006B4A07">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lastRenderedPageBreak/>
        <w:t xml:space="preserve">I. C. F. </w:t>
      </w:r>
      <w:proofErr w:type="spellStart"/>
      <w:r w:rsidRPr="001F73CF">
        <w:rPr>
          <w:rFonts w:ascii="Times New Roman" w:hAnsi="Times New Roman" w:cs="Times New Roman"/>
          <w:sz w:val="24"/>
          <w:szCs w:val="24"/>
          <w:lang w:val="en-GB"/>
        </w:rPr>
        <w:t>Moraes</w:t>
      </w:r>
      <w:proofErr w:type="spellEnd"/>
      <w:r w:rsidRPr="001F73CF">
        <w:rPr>
          <w:rFonts w:ascii="Times New Roman" w:hAnsi="Times New Roman" w:cs="Times New Roman"/>
          <w:sz w:val="24"/>
          <w:szCs w:val="24"/>
          <w:lang w:val="en-GB"/>
        </w:rPr>
        <w:t xml:space="preserve">, L. H. </w:t>
      </w:r>
      <w:proofErr w:type="spellStart"/>
      <w:r w:rsidRPr="001F73CF">
        <w:rPr>
          <w:rFonts w:ascii="Times New Roman" w:hAnsi="Times New Roman" w:cs="Times New Roman"/>
          <w:sz w:val="24"/>
          <w:szCs w:val="24"/>
          <w:lang w:val="en-GB"/>
        </w:rPr>
        <w:t>Fasolin</w:t>
      </w:r>
      <w:proofErr w:type="spellEnd"/>
      <w:r w:rsidRPr="001F73CF">
        <w:rPr>
          <w:rFonts w:ascii="Times New Roman" w:hAnsi="Times New Roman" w:cs="Times New Roman"/>
          <w:sz w:val="24"/>
          <w:szCs w:val="24"/>
          <w:lang w:val="en-GB"/>
        </w:rPr>
        <w:t xml:space="preserve">, R. L. Cunha, F. C. </w:t>
      </w:r>
      <w:proofErr w:type="spellStart"/>
      <w:r w:rsidRPr="001F73CF">
        <w:rPr>
          <w:rFonts w:ascii="Times New Roman" w:hAnsi="Times New Roman" w:cs="Times New Roman"/>
          <w:sz w:val="24"/>
          <w:szCs w:val="24"/>
          <w:lang w:val="en-GB"/>
        </w:rPr>
        <w:t>Menegalli</w:t>
      </w:r>
      <w:proofErr w:type="spellEnd"/>
      <w:r w:rsidRPr="001F73CF">
        <w:rPr>
          <w:rFonts w:ascii="Times New Roman" w:hAnsi="Times New Roman" w:cs="Times New Roman"/>
          <w:sz w:val="24"/>
          <w:szCs w:val="24"/>
          <w:lang w:val="en-GB"/>
        </w:rPr>
        <w:t xml:space="preserve">, </w:t>
      </w:r>
      <w:r w:rsidR="0084087B" w:rsidRPr="0084087B">
        <w:rPr>
          <w:rFonts w:ascii="Times New Roman" w:hAnsi="Times New Roman" w:cs="Times New Roman"/>
          <w:i/>
          <w:iCs/>
          <w:sz w:val="24"/>
          <w:szCs w:val="24"/>
          <w:lang w:val="en-GB"/>
        </w:rPr>
        <w:t xml:space="preserve">Brazilian J. Chem. Eng. </w:t>
      </w:r>
      <w:r w:rsidRPr="001F73CF">
        <w:rPr>
          <w:rFonts w:ascii="Times New Roman" w:hAnsi="Times New Roman" w:cs="Times New Roman"/>
          <w:b/>
          <w:bCs/>
          <w:sz w:val="24"/>
          <w:szCs w:val="24"/>
          <w:lang w:val="en-GB"/>
        </w:rPr>
        <w:t>2011</w:t>
      </w:r>
      <w:r w:rsidRPr="001F73CF">
        <w:rPr>
          <w:rFonts w:ascii="Times New Roman" w:hAnsi="Times New Roman" w:cs="Times New Roman"/>
          <w:sz w:val="24"/>
          <w:szCs w:val="24"/>
          <w:lang w:val="en-GB"/>
        </w:rPr>
        <w:t>, 28(3), 483–494.</w:t>
      </w:r>
    </w:p>
    <w:p w14:paraId="2EB17B92" w14:textId="65DE49E4" w:rsidR="006B4A07" w:rsidRPr="006B4A07" w:rsidRDefault="006B4A07" w:rsidP="006B4A07">
      <w:pPr>
        <w:pStyle w:val="ListParagraph"/>
        <w:numPr>
          <w:ilvl w:val="0"/>
          <w:numId w:val="7"/>
        </w:numPr>
        <w:spacing w:after="0" w:line="360" w:lineRule="auto"/>
        <w:ind w:left="426" w:hanging="426"/>
        <w:rPr>
          <w:rFonts w:ascii="Times New Roman" w:hAnsi="Times New Roman" w:cs="Times New Roman"/>
          <w:sz w:val="24"/>
          <w:szCs w:val="24"/>
          <w:lang w:val="en-GB"/>
        </w:rPr>
      </w:pPr>
      <w:r w:rsidRPr="006B4A07">
        <w:rPr>
          <w:rFonts w:ascii="Times New Roman" w:hAnsi="Times New Roman" w:cs="Times New Roman"/>
          <w:sz w:val="24"/>
          <w:szCs w:val="24"/>
          <w:lang w:val="en-GB"/>
        </w:rPr>
        <w:t xml:space="preserve">G. Lorenzo, N. </w:t>
      </w:r>
      <w:proofErr w:type="spellStart"/>
      <w:r w:rsidRPr="006B4A07">
        <w:rPr>
          <w:rFonts w:ascii="Times New Roman" w:hAnsi="Times New Roman" w:cs="Times New Roman"/>
          <w:sz w:val="24"/>
          <w:szCs w:val="24"/>
          <w:lang w:val="en-GB"/>
        </w:rPr>
        <w:t>Zaritzky</w:t>
      </w:r>
      <w:proofErr w:type="spellEnd"/>
      <w:r w:rsidRPr="006B4A07">
        <w:rPr>
          <w:rFonts w:ascii="Times New Roman" w:hAnsi="Times New Roman" w:cs="Times New Roman"/>
          <w:sz w:val="24"/>
          <w:szCs w:val="24"/>
          <w:lang w:val="en-GB"/>
        </w:rPr>
        <w:t xml:space="preserve">, A. </w:t>
      </w:r>
      <w:proofErr w:type="spellStart"/>
      <w:r w:rsidRPr="006B4A07">
        <w:rPr>
          <w:rFonts w:ascii="Times New Roman" w:hAnsi="Times New Roman" w:cs="Times New Roman"/>
          <w:sz w:val="24"/>
          <w:szCs w:val="24"/>
          <w:lang w:val="en-GB"/>
        </w:rPr>
        <w:t>Califano</w:t>
      </w:r>
      <w:proofErr w:type="spellEnd"/>
      <w:r w:rsidRPr="006B4A07">
        <w:rPr>
          <w:rFonts w:ascii="Times New Roman" w:hAnsi="Times New Roman" w:cs="Times New Roman"/>
          <w:sz w:val="24"/>
          <w:szCs w:val="24"/>
          <w:lang w:val="en-GB"/>
        </w:rPr>
        <w:t xml:space="preserve">, </w:t>
      </w:r>
      <w:r w:rsidR="0084087B" w:rsidRPr="0084087B">
        <w:rPr>
          <w:rFonts w:ascii="Times New Roman" w:hAnsi="Times New Roman" w:cs="Times New Roman"/>
          <w:i/>
          <w:iCs/>
          <w:sz w:val="24"/>
          <w:szCs w:val="24"/>
          <w:lang w:val="en-GB"/>
        </w:rPr>
        <w:t xml:space="preserve">Food </w:t>
      </w:r>
      <w:proofErr w:type="spellStart"/>
      <w:r w:rsidR="0084087B" w:rsidRPr="0084087B">
        <w:rPr>
          <w:rFonts w:ascii="Times New Roman" w:hAnsi="Times New Roman" w:cs="Times New Roman"/>
          <w:i/>
          <w:iCs/>
          <w:sz w:val="24"/>
          <w:szCs w:val="24"/>
          <w:lang w:val="en-GB"/>
        </w:rPr>
        <w:t>Hydrocoll</w:t>
      </w:r>
      <w:proofErr w:type="spellEnd"/>
      <w:r w:rsidR="0084087B" w:rsidRPr="0084087B">
        <w:rPr>
          <w:rFonts w:ascii="Times New Roman" w:hAnsi="Times New Roman" w:cs="Times New Roman"/>
          <w:i/>
          <w:iCs/>
          <w:sz w:val="24"/>
          <w:szCs w:val="24"/>
          <w:lang w:val="en-GB"/>
        </w:rPr>
        <w:t xml:space="preserve">. </w:t>
      </w:r>
      <w:r w:rsidRPr="006B4A07">
        <w:rPr>
          <w:rFonts w:ascii="Times New Roman" w:hAnsi="Times New Roman" w:cs="Times New Roman"/>
          <w:b/>
          <w:bCs/>
          <w:sz w:val="24"/>
          <w:szCs w:val="24"/>
          <w:lang w:val="en-GB"/>
        </w:rPr>
        <w:t>2013</w:t>
      </w:r>
      <w:r w:rsidRPr="006B4A07">
        <w:rPr>
          <w:rFonts w:ascii="Times New Roman" w:hAnsi="Times New Roman" w:cs="Times New Roman"/>
          <w:sz w:val="24"/>
          <w:szCs w:val="24"/>
          <w:lang w:val="en-GB"/>
        </w:rPr>
        <w:t>, 30, 672–680.</w:t>
      </w:r>
    </w:p>
    <w:p w14:paraId="16091E9A" w14:textId="0E73E1B7" w:rsidR="003F67CF" w:rsidRPr="001F73CF" w:rsidRDefault="003F67CF" w:rsidP="00FB257A">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R. </w:t>
      </w:r>
      <w:proofErr w:type="spellStart"/>
      <w:r w:rsidRPr="001F73CF">
        <w:rPr>
          <w:rFonts w:ascii="Times New Roman" w:hAnsi="Times New Roman" w:cs="Times New Roman"/>
          <w:sz w:val="24"/>
          <w:szCs w:val="24"/>
          <w:lang w:val="en-GB"/>
        </w:rPr>
        <w:t>Lapasin</w:t>
      </w:r>
      <w:proofErr w:type="spellEnd"/>
      <w:r w:rsidRPr="001F73CF">
        <w:rPr>
          <w:rFonts w:ascii="Times New Roman" w:hAnsi="Times New Roman" w:cs="Times New Roman"/>
          <w:sz w:val="24"/>
          <w:szCs w:val="24"/>
          <w:lang w:val="en-GB"/>
        </w:rPr>
        <w:t xml:space="preserve">, D. </w:t>
      </w:r>
      <w:proofErr w:type="spellStart"/>
      <w:r w:rsidRPr="001F73CF">
        <w:rPr>
          <w:rFonts w:ascii="Times New Roman" w:hAnsi="Times New Roman" w:cs="Times New Roman"/>
          <w:sz w:val="24"/>
          <w:szCs w:val="24"/>
          <w:lang w:val="en-GB"/>
        </w:rPr>
        <w:t>Mercuri</w:t>
      </w:r>
      <w:proofErr w:type="spellEnd"/>
      <w:r w:rsidRPr="001F73CF">
        <w:rPr>
          <w:rFonts w:ascii="Times New Roman" w:hAnsi="Times New Roman" w:cs="Times New Roman"/>
          <w:sz w:val="24"/>
          <w:szCs w:val="24"/>
          <w:lang w:val="en-GB"/>
        </w:rPr>
        <w:t xml:space="preserve">, F. </w:t>
      </w:r>
      <w:proofErr w:type="spellStart"/>
      <w:r w:rsidRPr="001F73CF">
        <w:rPr>
          <w:rFonts w:ascii="Times New Roman" w:hAnsi="Times New Roman" w:cs="Times New Roman"/>
          <w:sz w:val="24"/>
          <w:szCs w:val="24"/>
          <w:lang w:val="en-GB"/>
        </w:rPr>
        <w:t>Segatti</w:t>
      </w:r>
      <w:proofErr w:type="spellEnd"/>
      <w:r w:rsidRPr="001F73CF">
        <w:rPr>
          <w:rFonts w:ascii="Times New Roman" w:hAnsi="Times New Roman" w:cs="Times New Roman"/>
          <w:sz w:val="24"/>
          <w:szCs w:val="24"/>
          <w:lang w:val="en-GB"/>
        </w:rPr>
        <w:t xml:space="preserve">, G. De Conti, M. Grassi, M. </w:t>
      </w:r>
      <w:proofErr w:type="spellStart"/>
      <w:r w:rsidRPr="001F73CF">
        <w:rPr>
          <w:rFonts w:ascii="Times New Roman" w:hAnsi="Times New Roman" w:cs="Times New Roman"/>
          <w:sz w:val="24"/>
          <w:szCs w:val="24"/>
          <w:lang w:val="en-GB"/>
        </w:rPr>
        <w:t>Abrami</w:t>
      </w:r>
      <w:proofErr w:type="spellEnd"/>
      <w:r w:rsidRPr="001F73CF">
        <w:rPr>
          <w:rFonts w:ascii="Times New Roman" w:hAnsi="Times New Roman" w:cs="Times New Roman"/>
          <w:sz w:val="24"/>
          <w:szCs w:val="24"/>
          <w:lang w:val="en-GB"/>
        </w:rPr>
        <w:t xml:space="preserve">, </w:t>
      </w:r>
      <w:r w:rsidRPr="001F73CF">
        <w:rPr>
          <w:rFonts w:ascii="Times New Roman" w:hAnsi="Times New Roman" w:cs="Times New Roman"/>
          <w:i/>
          <w:iCs/>
          <w:sz w:val="24"/>
          <w:szCs w:val="24"/>
          <w:lang w:val="en-GB"/>
        </w:rPr>
        <w:t xml:space="preserve">Chem. </w:t>
      </w:r>
      <w:proofErr w:type="spellStart"/>
      <w:r w:rsidRPr="001F73CF">
        <w:rPr>
          <w:rFonts w:ascii="Times New Roman" w:hAnsi="Times New Roman" w:cs="Times New Roman"/>
          <w:i/>
          <w:iCs/>
          <w:sz w:val="24"/>
          <w:szCs w:val="24"/>
          <w:lang w:val="en-GB"/>
        </w:rPr>
        <w:t>Biochem</w:t>
      </w:r>
      <w:proofErr w:type="spellEnd"/>
      <w:r w:rsidRPr="001F73CF">
        <w:rPr>
          <w:rFonts w:ascii="Times New Roman" w:hAnsi="Times New Roman" w:cs="Times New Roman"/>
          <w:i/>
          <w:iCs/>
          <w:sz w:val="24"/>
          <w:szCs w:val="24"/>
          <w:lang w:val="en-GB"/>
        </w:rPr>
        <w:t>. Eng. Q.</w:t>
      </w:r>
      <w:r w:rsidRPr="001F73CF">
        <w:rPr>
          <w:rFonts w:ascii="Times New Roman" w:hAnsi="Times New Roman" w:cs="Times New Roman"/>
          <w:sz w:val="24"/>
          <w:szCs w:val="24"/>
          <w:lang w:val="en-GB"/>
        </w:rPr>
        <w:t xml:space="preserve"> </w:t>
      </w:r>
      <w:r w:rsidR="00685EA6" w:rsidRPr="001F73CF">
        <w:rPr>
          <w:rFonts w:ascii="Times New Roman" w:hAnsi="Times New Roman" w:cs="Times New Roman"/>
          <w:b/>
          <w:bCs/>
          <w:sz w:val="24"/>
          <w:szCs w:val="24"/>
          <w:lang w:val="en-GB"/>
        </w:rPr>
        <w:t>2018</w:t>
      </w:r>
      <w:r w:rsidR="00685EA6" w:rsidRPr="001F73CF">
        <w:rPr>
          <w:rFonts w:ascii="Times New Roman" w:hAnsi="Times New Roman" w:cs="Times New Roman"/>
          <w:sz w:val="24"/>
          <w:szCs w:val="24"/>
          <w:lang w:val="en-GB"/>
        </w:rPr>
        <w:t xml:space="preserve">, </w:t>
      </w:r>
      <w:r w:rsidRPr="001F73CF">
        <w:rPr>
          <w:rFonts w:ascii="Times New Roman" w:hAnsi="Times New Roman" w:cs="Times New Roman"/>
          <w:sz w:val="24"/>
          <w:szCs w:val="24"/>
          <w:lang w:val="en-GB"/>
        </w:rPr>
        <w:t>32(4)</w:t>
      </w:r>
      <w:r w:rsidR="00685EA6" w:rsidRPr="001F73CF">
        <w:rPr>
          <w:rFonts w:ascii="Times New Roman" w:hAnsi="Times New Roman" w:cs="Times New Roman"/>
          <w:sz w:val="24"/>
          <w:szCs w:val="24"/>
          <w:lang w:val="en-GB"/>
        </w:rPr>
        <w:t>,</w:t>
      </w:r>
      <w:r w:rsidRPr="001F73CF">
        <w:rPr>
          <w:rFonts w:ascii="Times New Roman" w:hAnsi="Times New Roman" w:cs="Times New Roman"/>
          <w:sz w:val="24"/>
          <w:szCs w:val="24"/>
          <w:lang w:val="en-GB"/>
        </w:rPr>
        <w:t xml:space="preserve"> 439–449</w:t>
      </w:r>
      <w:r w:rsidR="00601483" w:rsidRPr="001F73CF">
        <w:rPr>
          <w:rFonts w:ascii="Times New Roman" w:hAnsi="Times New Roman" w:cs="Times New Roman"/>
          <w:sz w:val="24"/>
          <w:szCs w:val="24"/>
          <w:lang w:val="en-GB"/>
        </w:rPr>
        <w:t>.</w:t>
      </w:r>
    </w:p>
    <w:p w14:paraId="123FC894" w14:textId="77777777" w:rsidR="003F0ABC" w:rsidRPr="009B7081"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9B7081">
        <w:rPr>
          <w:rFonts w:ascii="Times New Roman" w:hAnsi="Times New Roman" w:cs="Times New Roman"/>
          <w:sz w:val="24"/>
          <w:szCs w:val="24"/>
          <w:lang w:val="en-GB"/>
        </w:rPr>
        <w:t xml:space="preserve">M. Berta, J. Moser, P. Lopez-Sanchez, M. </w:t>
      </w:r>
      <w:proofErr w:type="spellStart"/>
      <w:r w:rsidRPr="009B7081">
        <w:rPr>
          <w:rFonts w:ascii="Times New Roman" w:hAnsi="Times New Roman" w:cs="Times New Roman"/>
          <w:sz w:val="24"/>
          <w:szCs w:val="24"/>
          <w:lang w:val="en-GB"/>
        </w:rPr>
        <w:t>Stading</w:t>
      </w:r>
      <w:proofErr w:type="spellEnd"/>
      <w:r w:rsidRPr="009B7081">
        <w:rPr>
          <w:rFonts w:ascii="Times New Roman" w:hAnsi="Times New Roman" w:cs="Times New Roman"/>
          <w:sz w:val="24"/>
          <w:szCs w:val="24"/>
          <w:lang w:val="en-GB"/>
        </w:rPr>
        <w:t xml:space="preserve">, </w:t>
      </w:r>
      <w:r w:rsidRPr="009B7081">
        <w:rPr>
          <w:rFonts w:ascii="Times New Roman" w:hAnsi="Times New Roman" w:cs="Times New Roman"/>
          <w:i/>
          <w:iCs/>
          <w:sz w:val="24"/>
          <w:szCs w:val="24"/>
          <w:lang w:val="en-GB"/>
        </w:rPr>
        <w:t>Annual Transactions of the Nordic Rheology Society</w:t>
      </w:r>
      <w:r w:rsidRPr="009B7081">
        <w:rPr>
          <w:rFonts w:ascii="Times New Roman" w:hAnsi="Times New Roman" w:cs="Times New Roman"/>
          <w:sz w:val="24"/>
          <w:szCs w:val="24"/>
          <w:lang w:val="en-GB"/>
        </w:rPr>
        <w:t xml:space="preserve"> </w:t>
      </w:r>
      <w:r w:rsidRPr="009B7081">
        <w:rPr>
          <w:rFonts w:ascii="Times New Roman" w:hAnsi="Times New Roman" w:cs="Times New Roman"/>
          <w:b/>
          <w:bCs/>
          <w:sz w:val="24"/>
          <w:szCs w:val="24"/>
          <w:lang w:val="en-GB"/>
        </w:rPr>
        <w:t>2018</w:t>
      </w:r>
      <w:r w:rsidRPr="009B7081">
        <w:rPr>
          <w:rFonts w:ascii="Times New Roman" w:hAnsi="Times New Roman" w:cs="Times New Roman"/>
          <w:sz w:val="24"/>
          <w:szCs w:val="24"/>
          <w:lang w:val="en-GB"/>
        </w:rPr>
        <w:t>, 26, 183–186.</w:t>
      </w:r>
    </w:p>
    <w:p w14:paraId="6BA5C062" w14:textId="11D4AEFE" w:rsidR="003F0ABC" w:rsidRDefault="003F0ABC"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1F73CF">
        <w:rPr>
          <w:rFonts w:ascii="Times New Roman" w:hAnsi="Times New Roman" w:cs="Times New Roman"/>
          <w:sz w:val="24"/>
          <w:szCs w:val="24"/>
          <w:lang w:val="en-GB"/>
        </w:rPr>
        <w:t xml:space="preserve">A. Jaishankar, G. H. McKinley, </w:t>
      </w:r>
      <w:r w:rsidRPr="001F73CF">
        <w:rPr>
          <w:rFonts w:ascii="Times New Roman" w:hAnsi="Times New Roman" w:cs="Times New Roman"/>
          <w:i/>
          <w:iCs/>
          <w:sz w:val="24"/>
          <w:szCs w:val="24"/>
          <w:lang w:val="en-GB"/>
        </w:rPr>
        <w:t>J</w:t>
      </w:r>
      <w:r w:rsidR="00A90CAE">
        <w:rPr>
          <w:rFonts w:ascii="Times New Roman" w:hAnsi="Times New Roman" w:cs="Times New Roman"/>
          <w:i/>
          <w:iCs/>
          <w:sz w:val="24"/>
          <w:szCs w:val="24"/>
          <w:lang w:val="en-GB"/>
        </w:rPr>
        <w:t>.</w:t>
      </w:r>
      <w:r w:rsidRPr="001F73CF">
        <w:rPr>
          <w:rFonts w:ascii="Times New Roman" w:hAnsi="Times New Roman" w:cs="Times New Roman"/>
          <w:i/>
          <w:iCs/>
          <w:sz w:val="24"/>
          <w:szCs w:val="24"/>
          <w:lang w:val="en-GB"/>
        </w:rPr>
        <w:t xml:space="preserve"> </w:t>
      </w:r>
      <w:proofErr w:type="spellStart"/>
      <w:r w:rsidRPr="001F73CF">
        <w:rPr>
          <w:rFonts w:ascii="Times New Roman" w:hAnsi="Times New Roman" w:cs="Times New Roman"/>
          <w:i/>
          <w:iCs/>
          <w:sz w:val="24"/>
          <w:szCs w:val="24"/>
          <w:lang w:val="en-GB"/>
        </w:rPr>
        <w:t>Rheol</w:t>
      </w:r>
      <w:proofErr w:type="spellEnd"/>
      <w:r w:rsidR="00A90CAE">
        <w:rPr>
          <w:rFonts w:ascii="Times New Roman" w:hAnsi="Times New Roman" w:cs="Times New Roman"/>
          <w:i/>
          <w:iCs/>
          <w:sz w:val="24"/>
          <w:szCs w:val="24"/>
          <w:lang w:val="en-GB"/>
        </w:rPr>
        <w:t>.</w:t>
      </w:r>
      <w:r w:rsidRPr="001F73CF">
        <w:rPr>
          <w:rFonts w:ascii="Times New Roman" w:hAnsi="Times New Roman" w:cs="Times New Roman"/>
          <w:sz w:val="24"/>
          <w:szCs w:val="24"/>
          <w:lang w:val="en-GB"/>
        </w:rPr>
        <w:t xml:space="preserve"> </w:t>
      </w:r>
      <w:r w:rsidRPr="001F73CF">
        <w:rPr>
          <w:rFonts w:ascii="Times New Roman" w:hAnsi="Times New Roman" w:cs="Times New Roman"/>
          <w:b/>
          <w:bCs/>
          <w:sz w:val="24"/>
          <w:szCs w:val="24"/>
          <w:lang w:val="en-GB"/>
        </w:rPr>
        <w:t>2014</w:t>
      </w:r>
      <w:r w:rsidRPr="001F73CF">
        <w:rPr>
          <w:rFonts w:ascii="Times New Roman" w:hAnsi="Times New Roman" w:cs="Times New Roman"/>
          <w:sz w:val="24"/>
          <w:szCs w:val="24"/>
          <w:lang w:val="en-GB"/>
        </w:rPr>
        <w:t>, 58(6), 1751–1788.</w:t>
      </w:r>
    </w:p>
    <w:p w14:paraId="2749FD33" w14:textId="134B4229" w:rsidR="00BF7E9B" w:rsidRDefault="00BF7E9B"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BF7E9B">
        <w:rPr>
          <w:rFonts w:ascii="Times New Roman" w:hAnsi="Times New Roman" w:cs="Times New Roman"/>
          <w:sz w:val="24"/>
          <w:szCs w:val="24"/>
          <w:lang w:val="en-GB"/>
        </w:rPr>
        <w:t>I. Emri, N.</w:t>
      </w:r>
      <w:r w:rsidR="00BF158B">
        <w:rPr>
          <w:rFonts w:ascii="Times New Roman" w:hAnsi="Times New Roman" w:cs="Times New Roman"/>
          <w:sz w:val="24"/>
          <w:szCs w:val="24"/>
          <w:lang w:val="en-GB"/>
        </w:rPr>
        <w:t xml:space="preserve"> </w:t>
      </w:r>
      <w:r w:rsidRPr="00BF7E9B">
        <w:rPr>
          <w:rFonts w:ascii="Times New Roman" w:hAnsi="Times New Roman" w:cs="Times New Roman"/>
          <w:sz w:val="24"/>
          <w:szCs w:val="24"/>
          <w:lang w:val="en-GB"/>
        </w:rPr>
        <w:t xml:space="preserve">W. </w:t>
      </w:r>
      <w:proofErr w:type="spellStart"/>
      <w:r w:rsidRPr="00BF7E9B">
        <w:rPr>
          <w:rFonts w:ascii="Times New Roman" w:hAnsi="Times New Roman" w:cs="Times New Roman"/>
          <w:sz w:val="24"/>
          <w:szCs w:val="24"/>
          <w:lang w:val="en-GB"/>
        </w:rPr>
        <w:t>Tschoegl</w:t>
      </w:r>
      <w:proofErr w:type="spellEnd"/>
      <w:r w:rsidR="00051FB9">
        <w:rPr>
          <w:rFonts w:ascii="Times New Roman" w:hAnsi="Times New Roman" w:cs="Times New Roman"/>
          <w:sz w:val="24"/>
          <w:szCs w:val="24"/>
          <w:lang w:val="en-GB"/>
        </w:rPr>
        <w:t xml:space="preserve">, </w:t>
      </w:r>
      <w:proofErr w:type="spellStart"/>
      <w:r w:rsidR="00051FB9" w:rsidRPr="00057A0E">
        <w:rPr>
          <w:rFonts w:ascii="Times New Roman" w:hAnsi="Times New Roman" w:cs="Times New Roman"/>
          <w:i/>
          <w:iCs/>
          <w:sz w:val="24"/>
          <w:szCs w:val="24"/>
          <w:lang w:val="en-GB"/>
        </w:rPr>
        <w:t>Rheol</w:t>
      </w:r>
      <w:proofErr w:type="spellEnd"/>
      <w:r w:rsidR="00051FB9" w:rsidRPr="00057A0E">
        <w:rPr>
          <w:rFonts w:ascii="Times New Roman" w:hAnsi="Times New Roman" w:cs="Times New Roman"/>
          <w:i/>
          <w:iCs/>
          <w:sz w:val="24"/>
          <w:szCs w:val="24"/>
          <w:lang w:val="en-GB"/>
        </w:rPr>
        <w:t>. Acta</w:t>
      </w:r>
      <w:r w:rsidR="00051FB9">
        <w:rPr>
          <w:rFonts w:ascii="Times New Roman" w:hAnsi="Times New Roman" w:cs="Times New Roman"/>
          <w:sz w:val="24"/>
          <w:szCs w:val="24"/>
          <w:lang w:val="en-GB"/>
        </w:rPr>
        <w:t xml:space="preserve"> </w:t>
      </w:r>
      <w:r w:rsidR="00051FB9" w:rsidRPr="00BF158B">
        <w:rPr>
          <w:rFonts w:ascii="Times New Roman" w:hAnsi="Times New Roman" w:cs="Times New Roman"/>
          <w:b/>
          <w:bCs/>
          <w:sz w:val="24"/>
          <w:szCs w:val="24"/>
          <w:lang w:val="en-GB"/>
        </w:rPr>
        <w:t>1993</w:t>
      </w:r>
      <w:r w:rsidR="00051FB9">
        <w:rPr>
          <w:rFonts w:ascii="Times New Roman" w:hAnsi="Times New Roman" w:cs="Times New Roman"/>
          <w:sz w:val="24"/>
          <w:szCs w:val="24"/>
          <w:lang w:val="en-GB"/>
        </w:rPr>
        <w:t>, 32, 311-321.</w:t>
      </w:r>
    </w:p>
    <w:p w14:paraId="6EF5CFAB" w14:textId="14FA00FA" w:rsidR="00C55B80" w:rsidRPr="00057A0E" w:rsidRDefault="00C55B80"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057A0E">
        <w:rPr>
          <w:rFonts w:ascii="Times New Roman" w:hAnsi="Times New Roman" w:cs="Times New Roman"/>
          <w:sz w:val="24"/>
          <w:szCs w:val="24"/>
          <w:lang w:val="en-GB"/>
        </w:rPr>
        <w:t>K. Ninomiya, J.</w:t>
      </w:r>
      <w:r w:rsidR="00057A0E" w:rsidRPr="00057A0E">
        <w:rPr>
          <w:rFonts w:ascii="Times New Roman" w:hAnsi="Times New Roman" w:cs="Times New Roman"/>
          <w:sz w:val="24"/>
          <w:szCs w:val="24"/>
          <w:lang w:val="en-GB"/>
        </w:rPr>
        <w:t xml:space="preserve"> </w:t>
      </w:r>
      <w:r w:rsidRPr="00057A0E">
        <w:rPr>
          <w:rFonts w:ascii="Times New Roman" w:hAnsi="Times New Roman" w:cs="Times New Roman"/>
          <w:sz w:val="24"/>
          <w:szCs w:val="24"/>
          <w:lang w:val="en-GB"/>
        </w:rPr>
        <w:t>D</w:t>
      </w:r>
      <w:r w:rsidR="00057A0E" w:rsidRPr="00057A0E">
        <w:rPr>
          <w:rFonts w:ascii="Times New Roman" w:hAnsi="Times New Roman" w:cs="Times New Roman"/>
          <w:sz w:val="24"/>
          <w:szCs w:val="24"/>
          <w:lang w:val="en-GB"/>
        </w:rPr>
        <w:t>.</w:t>
      </w:r>
      <w:r w:rsidRPr="00057A0E">
        <w:rPr>
          <w:rFonts w:ascii="Times New Roman" w:hAnsi="Times New Roman" w:cs="Times New Roman"/>
          <w:sz w:val="24"/>
          <w:szCs w:val="24"/>
          <w:lang w:val="en-GB"/>
        </w:rPr>
        <w:t xml:space="preserve"> Ferry, </w:t>
      </w:r>
      <w:r w:rsidRPr="00057A0E">
        <w:rPr>
          <w:rFonts w:ascii="Times New Roman" w:hAnsi="Times New Roman" w:cs="Times New Roman"/>
          <w:i/>
          <w:sz w:val="24"/>
          <w:szCs w:val="24"/>
          <w:lang w:val="en-GB"/>
        </w:rPr>
        <w:t>Colloid Sci.</w:t>
      </w:r>
      <w:r w:rsidRPr="00057A0E">
        <w:rPr>
          <w:rFonts w:ascii="Times New Roman" w:hAnsi="Times New Roman" w:cs="Times New Roman"/>
          <w:sz w:val="24"/>
          <w:szCs w:val="24"/>
          <w:lang w:val="en-GB"/>
        </w:rPr>
        <w:t xml:space="preserve"> </w:t>
      </w:r>
      <w:r w:rsidRPr="00057A0E">
        <w:rPr>
          <w:rFonts w:ascii="Times New Roman" w:hAnsi="Times New Roman" w:cs="Times New Roman"/>
          <w:b/>
          <w:sz w:val="24"/>
          <w:szCs w:val="24"/>
          <w:lang w:val="en-GB"/>
        </w:rPr>
        <w:t>1959</w:t>
      </w:r>
      <w:r w:rsidRPr="00057A0E">
        <w:rPr>
          <w:rFonts w:ascii="Times New Roman" w:hAnsi="Times New Roman" w:cs="Times New Roman"/>
          <w:sz w:val="24"/>
          <w:szCs w:val="24"/>
          <w:lang w:val="en-GB"/>
        </w:rPr>
        <w:t>, 14(1), 36-48.</w:t>
      </w:r>
    </w:p>
    <w:p w14:paraId="12AD1163" w14:textId="36E0E2C9" w:rsidR="008037CD" w:rsidRPr="00057A0E" w:rsidRDefault="008037CD" w:rsidP="008037CD">
      <w:pPr>
        <w:pStyle w:val="ListParagraph"/>
        <w:numPr>
          <w:ilvl w:val="0"/>
          <w:numId w:val="7"/>
        </w:numPr>
        <w:spacing w:after="0" w:line="360" w:lineRule="auto"/>
        <w:ind w:left="426" w:hanging="426"/>
        <w:rPr>
          <w:rFonts w:ascii="Times New Roman" w:hAnsi="Times New Roman" w:cs="Times New Roman"/>
          <w:sz w:val="24"/>
          <w:szCs w:val="24"/>
          <w:lang w:val="en-GB"/>
        </w:rPr>
      </w:pPr>
      <w:r w:rsidRPr="00057A0E">
        <w:rPr>
          <w:rFonts w:ascii="Times New Roman" w:hAnsi="Times New Roman" w:cs="Times New Roman"/>
          <w:sz w:val="24"/>
          <w:szCs w:val="24"/>
          <w:lang w:val="en-GB"/>
        </w:rPr>
        <w:t xml:space="preserve">J. </w:t>
      </w:r>
      <w:proofErr w:type="spellStart"/>
      <w:r w:rsidRPr="00057A0E">
        <w:rPr>
          <w:rFonts w:ascii="Times New Roman" w:hAnsi="Times New Roman" w:cs="Times New Roman"/>
          <w:sz w:val="24"/>
          <w:szCs w:val="24"/>
          <w:lang w:val="en-GB"/>
        </w:rPr>
        <w:t>Honerkamp</w:t>
      </w:r>
      <w:proofErr w:type="spellEnd"/>
      <w:r w:rsidRPr="00057A0E">
        <w:rPr>
          <w:rFonts w:ascii="Times New Roman" w:hAnsi="Times New Roman" w:cs="Times New Roman"/>
          <w:sz w:val="24"/>
          <w:szCs w:val="24"/>
          <w:lang w:val="en-GB"/>
        </w:rPr>
        <w:t xml:space="preserve">, J. </w:t>
      </w:r>
      <w:proofErr w:type="spellStart"/>
      <w:r w:rsidRPr="00057A0E">
        <w:rPr>
          <w:rFonts w:ascii="Times New Roman" w:hAnsi="Times New Roman" w:cs="Times New Roman"/>
          <w:sz w:val="24"/>
          <w:szCs w:val="24"/>
          <w:lang w:val="en-GB"/>
        </w:rPr>
        <w:t>Weese</w:t>
      </w:r>
      <w:proofErr w:type="spellEnd"/>
      <w:r w:rsidRPr="00057A0E">
        <w:rPr>
          <w:rFonts w:ascii="Times New Roman" w:hAnsi="Times New Roman" w:cs="Times New Roman"/>
          <w:sz w:val="24"/>
          <w:szCs w:val="24"/>
          <w:lang w:val="en-GB"/>
        </w:rPr>
        <w:t xml:space="preserve">, </w:t>
      </w:r>
      <w:proofErr w:type="spellStart"/>
      <w:r w:rsidRPr="00057A0E">
        <w:rPr>
          <w:rFonts w:ascii="Times New Roman" w:hAnsi="Times New Roman" w:cs="Times New Roman"/>
          <w:i/>
          <w:sz w:val="24"/>
          <w:szCs w:val="24"/>
          <w:lang w:val="en-GB"/>
        </w:rPr>
        <w:t>Rheol</w:t>
      </w:r>
      <w:proofErr w:type="spellEnd"/>
      <w:r w:rsidRPr="00057A0E">
        <w:rPr>
          <w:rFonts w:ascii="Times New Roman" w:hAnsi="Times New Roman" w:cs="Times New Roman"/>
          <w:i/>
          <w:sz w:val="24"/>
          <w:szCs w:val="24"/>
          <w:lang w:val="en-GB"/>
        </w:rPr>
        <w:t>. Acta</w:t>
      </w:r>
      <w:r w:rsidRPr="00057A0E">
        <w:rPr>
          <w:rFonts w:ascii="Times New Roman" w:hAnsi="Times New Roman" w:cs="Times New Roman"/>
          <w:sz w:val="24"/>
          <w:szCs w:val="24"/>
          <w:lang w:val="en-GB"/>
        </w:rPr>
        <w:t xml:space="preserve"> </w:t>
      </w:r>
      <w:r w:rsidRPr="00057A0E">
        <w:rPr>
          <w:rFonts w:ascii="Times New Roman" w:hAnsi="Times New Roman" w:cs="Times New Roman"/>
          <w:b/>
          <w:sz w:val="24"/>
          <w:szCs w:val="24"/>
          <w:lang w:val="en-GB"/>
        </w:rPr>
        <w:t>1993</w:t>
      </w:r>
      <w:r w:rsidRPr="00057A0E">
        <w:rPr>
          <w:rFonts w:ascii="Times New Roman" w:hAnsi="Times New Roman" w:cs="Times New Roman"/>
          <w:sz w:val="24"/>
          <w:szCs w:val="24"/>
          <w:lang w:val="en-GB"/>
        </w:rPr>
        <w:t>, 32, 65 – 73.</w:t>
      </w:r>
    </w:p>
    <w:p w14:paraId="5289C6D2" w14:textId="00B34998" w:rsidR="001F73CF" w:rsidRPr="00057A0E" w:rsidRDefault="001F73CF" w:rsidP="003F0ABC">
      <w:pPr>
        <w:pStyle w:val="ListParagraph"/>
        <w:numPr>
          <w:ilvl w:val="0"/>
          <w:numId w:val="7"/>
        </w:numPr>
        <w:spacing w:after="0" w:line="360" w:lineRule="auto"/>
        <w:ind w:left="426" w:hanging="426"/>
        <w:rPr>
          <w:rFonts w:ascii="Times New Roman" w:hAnsi="Times New Roman" w:cs="Times New Roman"/>
          <w:sz w:val="24"/>
          <w:szCs w:val="24"/>
          <w:lang w:val="en-GB"/>
        </w:rPr>
      </w:pPr>
      <w:r w:rsidRPr="00057A0E">
        <w:rPr>
          <w:rFonts w:ascii="Times New Roman" w:hAnsi="Times New Roman" w:cs="Times New Roman"/>
          <w:sz w:val="24"/>
          <w:szCs w:val="24"/>
          <w:lang w:val="en-GB"/>
        </w:rPr>
        <w:t xml:space="preserve">S. </w:t>
      </w:r>
      <w:proofErr w:type="spellStart"/>
      <w:r w:rsidRPr="00057A0E">
        <w:rPr>
          <w:rFonts w:ascii="Times New Roman" w:hAnsi="Times New Roman" w:cs="Times New Roman"/>
          <w:sz w:val="24"/>
          <w:szCs w:val="24"/>
          <w:lang w:val="en-GB"/>
        </w:rPr>
        <w:t>Shanbhag</w:t>
      </w:r>
      <w:proofErr w:type="spellEnd"/>
      <w:r w:rsidRPr="00057A0E">
        <w:rPr>
          <w:rFonts w:ascii="Times New Roman" w:hAnsi="Times New Roman" w:cs="Times New Roman"/>
          <w:sz w:val="24"/>
          <w:szCs w:val="24"/>
          <w:lang w:val="en-GB"/>
        </w:rPr>
        <w:t xml:space="preserve">, </w:t>
      </w:r>
      <w:proofErr w:type="spellStart"/>
      <w:r w:rsidRPr="00057A0E">
        <w:rPr>
          <w:rFonts w:ascii="Times New Roman" w:hAnsi="Times New Roman" w:cs="Times New Roman"/>
          <w:sz w:val="24"/>
          <w:szCs w:val="24"/>
          <w:lang w:val="en-GB"/>
        </w:rPr>
        <w:t>ReSpect</w:t>
      </w:r>
      <w:proofErr w:type="spellEnd"/>
      <w:r w:rsidRPr="00057A0E">
        <w:rPr>
          <w:rFonts w:ascii="Times New Roman" w:hAnsi="Times New Roman" w:cs="Times New Roman"/>
          <w:sz w:val="24"/>
          <w:szCs w:val="24"/>
          <w:lang w:val="en-GB"/>
        </w:rPr>
        <w:t xml:space="preserve"> v2.0, MATLAB Central File Exchange, </w:t>
      </w:r>
      <w:r w:rsidRPr="00057A0E">
        <w:rPr>
          <w:rFonts w:ascii="Times New Roman" w:hAnsi="Times New Roman" w:cs="Times New Roman"/>
          <w:b/>
          <w:sz w:val="24"/>
          <w:szCs w:val="24"/>
          <w:lang w:val="en-GB"/>
        </w:rPr>
        <w:t>2020</w:t>
      </w:r>
      <w:r w:rsidRPr="00057A0E">
        <w:rPr>
          <w:rFonts w:ascii="Times New Roman" w:hAnsi="Times New Roman" w:cs="Times New Roman"/>
          <w:sz w:val="24"/>
          <w:szCs w:val="24"/>
          <w:lang w:val="en-GB"/>
        </w:rPr>
        <w:t xml:space="preserve">, https://www.mathworks.com/matlabcentral/fileexchange/54322-respect-v2-0, </w:t>
      </w:r>
      <w:r w:rsidR="00C70294" w:rsidRPr="00057A0E">
        <w:rPr>
          <w:rFonts w:ascii="Times New Roman" w:hAnsi="Times New Roman" w:cs="Times New Roman"/>
          <w:sz w:val="24"/>
          <w:szCs w:val="24"/>
          <w:lang w:val="en-GB"/>
        </w:rPr>
        <w:t>(assessed:  May 30, 2022</w:t>
      </w:r>
      <w:r w:rsidRPr="00057A0E">
        <w:rPr>
          <w:rFonts w:ascii="Times New Roman" w:hAnsi="Times New Roman" w:cs="Times New Roman"/>
          <w:sz w:val="24"/>
          <w:szCs w:val="24"/>
          <w:lang w:val="en-GB"/>
        </w:rPr>
        <w:t>)</w:t>
      </w:r>
      <w:r w:rsidR="008037CD" w:rsidRPr="00057A0E">
        <w:rPr>
          <w:rFonts w:ascii="Times New Roman" w:hAnsi="Times New Roman" w:cs="Times New Roman"/>
          <w:sz w:val="24"/>
          <w:szCs w:val="24"/>
          <w:lang w:val="en-GB"/>
        </w:rPr>
        <w:t>.</w:t>
      </w:r>
    </w:p>
    <w:sectPr w:rsidR="001F73CF" w:rsidRPr="00057A0E" w:rsidSect="007664AE">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41035" w14:textId="77777777" w:rsidR="00F47B72" w:rsidRDefault="00F47B72" w:rsidP="008E6699">
      <w:pPr>
        <w:spacing w:after="0" w:line="240" w:lineRule="auto"/>
      </w:pPr>
      <w:r>
        <w:separator/>
      </w:r>
    </w:p>
  </w:endnote>
  <w:endnote w:type="continuationSeparator" w:id="0">
    <w:p w14:paraId="1F8DA7DC" w14:textId="77777777" w:rsidR="00F47B72" w:rsidRDefault="00F47B72" w:rsidP="008E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B912" w14:textId="77777777" w:rsidR="00F47B72" w:rsidRDefault="00F47B72" w:rsidP="008E6699">
      <w:pPr>
        <w:spacing w:after="0" w:line="240" w:lineRule="auto"/>
      </w:pPr>
      <w:r>
        <w:separator/>
      </w:r>
    </w:p>
  </w:footnote>
  <w:footnote w:type="continuationSeparator" w:id="0">
    <w:p w14:paraId="7DB6C8B8" w14:textId="77777777" w:rsidR="00F47B72" w:rsidRDefault="00F47B72" w:rsidP="008E6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6BA0"/>
    <w:multiLevelType w:val="hybridMultilevel"/>
    <w:tmpl w:val="0FB4DF9E"/>
    <w:lvl w:ilvl="0" w:tplc="B35C664C">
      <w:start w:val="1"/>
      <w:numFmt w:val="lowerLetter"/>
      <w:lvlText w:val="(%1)"/>
      <w:lvlJc w:val="left"/>
      <w:pPr>
        <w:ind w:left="2628" w:hanging="226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A47A5E"/>
    <w:multiLevelType w:val="multilevel"/>
    <w:tmpl w:val="73DE6C0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C05992"/>
    <w:multiLevelType w:val="multilevel"/>
    <w:tmpl w:val="773CD0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2969CF"/>
    <w:multiLevelType w:val="hybridMultilevel"/>
    <w:tmpl w:val="E392DD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4219A0"/>
    <w:multiLevelType w:val="hybridMultilevel"/>
    <w:tmpl w:val="8954F5A0"/>
    <w:lvl w:ilvl="0" w:tplc="EF9CF5BA">
      <w:start w:val="1"/>
      <w:numFmt w:val="lowerLetter"/>
      <w:lvlText w:val="(%1)"/>
      <w:lvlJc w:val="left"/>
      <w:pPr>
        <w:ind w:left="2628" w:hanging="360"/>
      </w:pPr>
      <w:rPr>
        <w:rFonts w:hint="default"/>
      </w:rPr>
    </w:lvl>
    <w:lvl w:ilvl="1" w:tplc="04240019" w:tentative="1">
      <w:start w:val="1"/>
      <w:numFmt w:val="lowerLetter"/>
      <w:lvlText w:val="%2."/>
      <w:lvlJc w:val="left"/>
      <w:pPr>
        <w:ind w:left="3348" w:hanging="360"/>
      </w:pPr>
    </w:lvl>
    <w:lvl w:ilvl="2" w:tplc="0424001B" w:tentative="1">
      <w:start w:val="1"/>
      <w:numFmt w:val="lowerRoman"/>
      <w:lvlText w:val="%3."/>
      <w:lvlJc w:val="right"/>
      <w:pPr>
        <w:ind w:left="4068" w:hanging="180"/>
      </w:pPr>
    </w:lvl>
    <w:lvl w:ilvl="3" w:tplc="0424000F" w:tentative="1">
      <w:start w:val="1"/>
      <w:numFmt w:val="decimal"/>
      <w:lvlText w:val="%4."/>
      <w:lvlJc w:val="left"/>
      <w:pPr>
        <w:ind w:left="4788" w:hanging="360"/>
      </w:pPr>
    </w:lvl>
    <w:lvl w:ilvl="4" w:tplc="04240019" w:tentative="1">
      <w:start w:val="1"/>
      <w:numFmt w:val="lowerLetter"/>
      <w:lvlText w:val="%5."/>
      <w:lvlJc w:val="left"/>
      <w:pPr>
        <w:ind w:left="5508" w:hanging="360"/>
      </w:pPr>
    </w:lvl>
    <w:lvl w:ilvl="5" w:tplc="0424001B" w:tentative="1">
      <w:start w:val="1"/>
      <w:numFmt w:val="lowerRoman"/>
      <w:lvlText w:val="%6."/>
      <w:lvlJc w:val="right"/>
      <w:pPr>
        <w:ind w:left="6228" w:hanging="180"/>
      </w:pPr>
    </w:lvl>
    <w:lvl w:ilvl="6" w:tplc="0424000F" w:tentative="1">
      <w:start w:val="1"/>
      <w:numFmt w:val="decimal"/>
      <w:lvlText w:val="%7."/>
      <w:lvlJc w:val="left"/>
      <w:pPr>
        <w:ind w:left="6948" w:hanging="360"/>
      </w:pPr>
    </w:lvl>
    <w:lvl w:ilvl="7" w:tplc="04240019" w:tentative="1">
      <w:start w:val="1"/>
      <w:numFmt w:val="lowerLetter"/>
      <w:lvlText w:val="%8."/>
      <w:lvlJc w:val="left"/>
      <w:pPr>
        <w:ind w:left="7668" w:hanging="360"/>
      </w:pPr>
    </w:lvl>
    <w:lvl w:ilvl="8" w:tplc="0424001B" w:tentative="1">
      <w:start w:val="1"/>
      <w:numFmt w:val="lowerRoman"/>
      <w:lvlText w:val="%9."/>
      <w:lvlJc w:val="right"/>
      <w:pPr>
        <w:ind w:left="8388" w:hanging="180"/>
      </w:pPr>
    </w:lvl>
  </w:abstractNum>
  <w:abstractNum w:abstractNumId="5" w15:restartNumberingAfterBreak="0">
    <w:nsid w:val="21F43879"/>
    <w:multiLevelType w:val="hybridMultilevel"/>
    <w:tmpl w:val="67687798"/>
    <w:lvl w:ilvl="0" w:tplc="B7BA0A4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AE85DB7"/>
    <w:multiLevelType w:val="hybridMultilevel"/>
    <w:tmpl w:val="E8467A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15099D"/>
    <w:multiLevelType w:val="hybridMultilevel"/>
    <w:tmpl w:val="E8467A3A"/>
    <w:lvl w:ilvl="0" w:tplc="0424000F">
      <w:start w:val="1"/>
      <w:numFmt w:val="decimal"/>
      <w:lvlText w:val="%1."/>
      <w:lvlJc w:val="left"/>
      <w:pPr>
        <w:ind w:left="2203" w:hanging="360"/>
      </w:pPr>
    </w:lvl>
    <w:lvl w:ilvl="1" w:tplc="04240019">
      <w:start w:val="1"/>
      <w:numFmt w:val="lowerLetter"/>
      <w:lvlText w:val="%2."/>
      <w:lvlJc w:val="left"/>
      <w:pPr>
        <w:ind w:left="4058" w:hanging="360"/>
      </w:pPr>
    </w:lvl>
    <w:lvl w:ilvl="2" w:tplc="0424001B" w:tentative="1">
      <w:start w:val="1"/>
      <w:numFmt w:val="lowerRoman"/>
      <w:lvlText w:val="%3."/>
      <w:lvlJc w:val="right"/>
      <w:pPr>
        <w:ind w:left="4778" w:hanging="180"/>
      </w:pPr>
    </w:lvl>
    <w:lvl w:ilvl="3" w:tplc="0424000F" w:tentative="1">
      <w:start w:val="1"/>
      <w:numFmt w:val="decimal"/>
      <w:lvlText w:val="%4."/>
      <w:lvlJc w:val="left"/>
      <w:pPr>
        <w:ind w:left="5498" w:hanging="360"/>
      </w:pPr>
    </w:lvl>
    <w:lvl w:ilvl="4" w:tplc="04240019" w:tentative="1">
      <w:start w:val="1"/>
      <w:numFmt w:val="lowerLetter"/>
      <w:lvlText w:val="%5."/>
      <w:lvlJc w:val="left"/>
      <w:pPr>
        <w:ind w:left="6218" w:hanging="360"/>
      </w:pPr>
    </w:lvl>
    <w:lvl w:ilvl="5" w:tplc="0424001B" w:tentative="1">
      <w:start w:val="1"/>
      <w:numFmt w:val="lowerRoman"/>
      <w:lvlText w:val="%6."/>
      <w:lvlJc w:val="right"/>
      <w:pPr>
        <w:ind w:left="6938" w:hanging="180"/>
      </w:pPr>
    </w:lvl>
    <w:lvl w:ilvl="6" w:tplc="0424000F" w:tentative="1">
      <w:start w:val="1"/>
      <w:numFmt w:val="decimal"/>
      <w:lvlText w:val="%7."/>
      <w:lvlJc w:val="left"/>
      <w:pPr>
        <w:ind w:left="7658" w:hanging="360"/>
      </w:pPr>
    </w:lvl>
    <w:lvl w:ilvl="7" w:tplc="04240019" w:tentative="1">
      <w:start w:val="1"/>
      <w:numFmt w:val="lowerLetter"/>
      <w:lvlText w:val="%8."/>
      <w:lvlJc w:val="left"/>
      <w:pPr>
        <w:ind w:left="8378" w:hanging="360"/>
      </w:pPr>
    </w:lvl>
    <w:lvl w:ilvl="8" w:tplc="0424001B" w:tentative="1">
      <w:start w:val="1"/>
      <w:numFmt w:val="lowerRoman"/>
      <w:lvlText w:val="%9."/>
      <w:lvlJc w:val="right"/>
      <w:pPr>
        <w:ind w:left="9098" w:hanging="180"/>
      </w:pPr>
    </w:lvl>
  </w:abstractNum>
  <w:abstractNum w:abstractNumId="8"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15:restartNumberingAfterBreak="0">
    <w:nsid w:val="5F353CFB"/>
    <w:multiLevelType w:val="hybridMultilevel"/>
    <w:tmpl w:val="8954F5A0"/>
    <w:lvl w:ilvl="0" w:tplc="EF9CF5BA">
      <w:start w:val="1"/>
      <w:numFmt w:val="lowerLetter"/>
      <w:lvlText w:val="(%1)"/>
      <w:lvlJc w:val="left"/>
      <w:pPr>
        <w:ind w:left="2628" w:hanging="360"/>
      </w:pPr>
      <w:rPr>
        <w:rFonts w:hint="default"/>
      </w:rPr>
    </w:lvl>
    <w:lvl w:ilvl="1" w:tplc="04240019" w:tentative="1">
      <w:start w:val="1"/>
      <w:numFmt w:val="lowerLetter"/>
      <w:lvlText w:val="%2."/>
      <w:lvlJc w:val="left"/>
      <w:pPr>
        <w:ind w:left="3348" w:hanging="360"/>
      </w:pPr>
    </w:lvl>
    <w:lvl w:ilvl="2" w:tplc="0424001B" w:tentative="1">
      <w:start w:val="1"/>
      <w:numFmt w:val="lowerRoman"/>
      <w:lvlText w:val="%3."/>
      <w:lvlJc w:val="right"/>
      <w:pPr>
        <w:ind w:left="4068" w:hanging="180"/>
      </w:pPr>
    </w:lvl>
    <w:lvl w:ilvl="3" w:tplc="0424000F" w:tentative="1">
      <w:start w:val="1"/>
      <w:numFmt w:val="decimal"/>
      <w:lvlText w:val="%4."/>
      <w:lvlJc w:val="left"/>
      <w:pPr>
        <w:ind w:left="4788" w:hanging="360"/>
      </w:pPr>
    </w:lvl>
    <w:lvl w:ilvl="4" w:tplc="04240019" w:tentative="1">
      <w:start w:val="1"/>
      <w:numFmt w:val="lowerLetter"/>
      <w:lvlText w:val="%5."/>
      <w:lvlJc w:val="left"/>
      <w:pPr>
        <w:ind w:left="5508" w:hanging="360"/>
      </w:pPr>
    </w:lvl>
    <w:lvl w:ilvl="5" w:tplc="0424001B" w:tentative="1">
      <w:start w:val="1"/>
      <w:numFmt w:val="lowerRoman"/>
      <w:lvlText w:val="%6."/>
      <w:lvlJc w:val="right"/>
      <w:pPr>
        <w:ind w:left="6228" w:hanging="180"/>
      </w:pPr>
    </w:lvl>
    <w:lvl w:ilvl="6" w:tplc="0424000F" w:tentative="1">
      <w:start w:val="1"/>
      <w:numFmt w:val="decimal"/>
      <w:lvlText w:val="%7."/>
      <w:lvlJc w:val="left"/>
      <w:pPr>
        <w:ind w:left="6948" w:hanging="360"/>
      </w:pPr>
    </w:lvl>
    <w:lvl w:ilvl="7" w:tplc="04240019" w:tentative="1">
      <w:start w:val="1"/>
      <w:numFmt w:val="lowerLetter"/>
      <w:lvlText w:val="%8."/>
      <w:lvlJc w:val="left"/>
      <w:pPr>
        <w:ind w:left="7668" w:hanging="360"/>
      </w:pPr>
    </w:lvl>
    <w:lvl w:ilvl="8" w:tplc="0424001B" w:tentative="1">
      <w:start w:val="1"/>
      <w:numFmt w:val="lowerRoman"/>
      <w:lvlText w:val="%9."/>
      <w:lvlJc w:val="right"/>
      <w:pPr>
        <w:ind w:left="8388" w:hanging="180"/>
      </w:pPr>
    </w:lvl>
  </w:abstractNum>
  <w:abstractNum w:abstractNumId="10" w15:restartNumberingAfterBreak="0">
    <w:nsid w:val="6057455E"/>
    <w:multiLevelType w:val="hybridMultilevel"/>
    <w:tmpl w:val="DE6C91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F3057F"/>
    <w:multiLevelType w:val="hybridMultilevel"/>
    <w:tmpl w:val="27F65B62"/>
    <w:lvl w:ilvl="0" w:tplc="9FDAE0D0">
      <w:start w:val="1"/>
      <w:numFmt w:val="lowerLetter"/>
      <w:lvlText w:val="(%1)"/>
      <w:lvlJc w:val="left"/>
      <w:pPr>
        <w:ind w:left="3192" w:hanging="360"/>
      </w:pPr>
      <w:rPr>
        <w:rFonts w:hint="default"/>
      </w:rPr>
    </w:lvl>
    <w:lvl w:ilvl="1" w:tplc="04240019" w:tentative="1">
      <w:start w:val="1"/>
      <w:numFmt w:val="lowerLetter"/>
      <w:lvlText w:val="%2."/>
      <w:lvlJc w:val="left"/>
      <w:pPr>
        <w:ind w:left="3912" w:hanging="360"/>
      </w:pPr>
    </w:lvl>
    <w:lvl w:ilvl="2" w:tplc="0424001B" w:tentative="1">
      <w:start w:val="1"/>
      <w:numFmt w:val="lowerRoman"/>
      <w:lvlText w:val="%3."/>
      <w:lvlJc w:val="right"/>
      <w:pPr>
        <w:ind w:left="4632" w:hanging="180"/>
      </w:pPr>
    </w:lvl>
    <w:lvl w:ilvl="3" w:tplc="0424000F" w:tentative="1">
      <w:start w:val="1"/>
      <w:numFmt w:val="decimal"/>
      <w:lvlText w:val="%4."/>
      <w:lvlJc w:val="left"/>
      <w:pPr>
        <w:ind w:left="5352" w:hanging="360"/>
      </w:pPr>
    </w:lvl>
    <w:lvl w:ilvl="4" w:tplc="04240019" w:tentative="1">
      <w:start w:val="1"/>
      <w:numFmt w:val="lowerLetter"/>
      <w:lvlText w:val="%5."/>
      <w:lvlJc w:val="left"/>
      <w:pPr>
        <w:ind w:left="6072" w:hanging="360"/>
      </w:pPr>
    </w:lvl>
    <w:lvl w:ilvl="5" w:tplc="0424001B" w:tentative="1">
      <w:start w:val="1"/>
      <w:numFmt w:val="lowerRoman"/>
      <w:lvlText w:val="%6."/>
      <w:lvlJc w:val="right"/>
      <w:pPr>
        <w:ind w:left="6792" w:hanging="180"/>
      </w:pPr>
    </w:lvl>
    <w:lvl w:ilvl="6" w:tplc="0424000F" w:tentative="1">
      <w:start w:val="1"/>
      <w:numFmt w:val="decimal"/>
      <w:lvlText w:val="%7."/>
      <w:lvlJc w:val="left"/>
      <w:pPr>
        <w:ind w:left="7512" w:hanging="360"/>
      </w:pPr>
    </w:lvl>
    <w:lvl w:ilvl="7" w:tplc="04240019" w:tentative="1">
      <w:start w:val="1"/>
      <w:numFmt w:val="lowerLetter"/>
      <w:lvlText w:val="%8."/>
      <w:lvlJc w:val="left"/>
      <w:pPr>
        <w:ind w:left="8232" w:hanging="360"/>
      </w:pPr>
    </w:lvl>
    <w:lvl w:ilvl="8" w:tplc="0424001B" w:tentative="1">
      <w:start w:val="1"/>
      <w:numFmt w:val="lowerRoman"/>
      <w:lvlText w:val="%9."/>
      <w:lvlJc w:val="right"/>
      <w:pPr>
        <w:ind w:left="8952" w:hanging="180"/>
      </w:pPr>
    </w:lvl>
  </w:abstractNum>
  <w:abstractNum w:abstractNumId="12" w15:restartNumberingAfterBreak="0">
    <w:nsid w:val="658F6291"/>
    <w:multiLevelType w:val="hybridMultilevel"/>
    <w:tmpl w:val="8954F5A0"/>
    <w:lvl w:ilvl="0" w:tplc="EF9CF5BA">
      <w:start w:val="1"/>
      <w:numFmt w:val="lowerLetter"/>
      <w:lvlText w:val="(%1)"/>
      <w:lvlJc w:val="left"/>
      <w:pPr>
        <w:ind w:left="2628" w:hanging="360"/>
      </w:pPr>
      <w:rPr>
        <w:rFonts w:hint="default"/>
      </w:rPr>
    </w:lvl>
    <w:lvl w:ilvl="1" w:tplc="04240019" w:tentative="1">
      <w:start w:val="1"/>
      <w:numFmt w:val="lowerLetter"/>
      <w:lvlText w:val="%2."/>
      <w:lvlJc w:val="left"/>
      <w:pPr>
        <w:ind w:left="3348" w:hanging="360"/>
      </w:pPr>
    </w:lvl>
    <w:lvl w:ilvl="2" w:tplc="0424001B" w:tentative="1">
      <w:start w:val="1"/>
      <w:numFmt w:val="lowerRoman"/>
      <w:lvlText w:val="%3."/>
      <w:lvlJc w:val="right"/>
      <w:pPr>
        <w:ind w:left="4068" w:hanging="180"/>
      </w:pPr>
    </w:lvl>
    <w:lvl w:ilvl="3" w:tplc="0424000F" w:tentative="1">
      <w:start w:val="1"/>
      <w:numFmt w:val="decimal"/>
      <w:lvlText w:val="%4."/>
      <w:lvlJc w:val="left"/>
      <w:pPr>
        <w:ind w:left="4788" w:hanging="360"/>
      </w:pPr>
    </w:lvl>
    <w:lvl w:ilvl="4" w:tplc="04240019" w:tentative="1">
      <w:start w:val="1"/>
      <w:numFmt w:val="lowerLetter"/>
      <w:lvlText w:val="%5."/>
      <w:lvlJc w:val="left"/>
      <w:pPr>
        <w:ind w:left="5508" w:hanging="360"/>
      </w:pPr>
    </w:lvl>
    <w:lvl w:ilvl="5" w:tplc="0424001B" w:tentative="1">
      <w:start w:val="1"/>
      <w:numFmt w:val="lowerRoman"/>
      <w:lvlText w:val="%6."/>
      <w:lvlJc w:val="right"/>
      <w:pPr>
        <w:ind w:left="6228" w:hanging="180"/>
      </w:pPr>
    </w:lvl>
    <w:lvl w:ilvl="6" w:tplc="0424000F" w:tentative="1">
      <w:start w:val="1"/>
      <w:numFmt w:val="decimal"/>
      <w:lvlText w:val="%7."/>
      <w:lvlJc w:val="left"/>
      <w:pPr>
        <w:ind w:left="6948" w:hanging="360"/>
      </w:pPr>
    </w:lvl>
    <w:lvl w:ilvl="7" w:tplc="04240019" w:tentative="1">
      <w:start w:val="1"/>
      <w:numFmt w:val="lowerLetter"/>
      <w:lvlText w:val="%8."/>
      <w:lvlJc w:val="left"/>
      <w:pPr>
        <w:ind w:left="7668" w:hanging="360"/>
      </w:pPr>
    </w:lvl>
    <w:lvl w:ilvl="8" w:tplc="0424001B" w:tentative="1">
      <w:start w:val="1"/>
      <w:numFmt w:val="lowerRoman"/>
      <w:lvlText w:val="%9."/>
      <w:lvlJc w:val="right"/>
      <w:pPr>
        <w:ind w:left="8388" w:hanging="180"/>
      </w:pPr>
    </w:lvl>
  </w:abstractNum>
  <w:abstractNum w:abstractNumId="13" w15:restartNumberingAfterBreak="0">
    <w:nsid w:val="6D0D6BCD"/>
    <w:multiLevelType w:val="hybridMultilevel"/>
    <w:tmpl w:val="41EC60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E296616"/>
    <w:multiLevelType w:val="hybridMultilevel"/>
    <w:tmpl w:val="E10C40A6"/>
    <w:lvl w:ilvl="0" w:tplc="0424000F">
      <w:start w:val="1"/>
      <w:numFmt w:val="decimal"/>
      <w:lvlText w:val="%1."/>
      <w:lvlJc w:val="left"/>
      <w:pPr>
        <w:ind w:left="720" w:hanging="360"/>
      </w:pPr>
      <w:rPr>
        <w:rFonts w:hint="default"/>
      </w:rPr>
    </w:lvl>
    <w:lvl w:ilvl="1" w:tplc="91445F06">
      <w:start w:val="1"/>
      <w:numFmt w:val="upp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03900ED"/>
    <w:multiLevelType w:val="hybridMultilevel"/>
    <w:tmpl w:val="657A88F6"/>
    <w:lvl w:ilvl="0" w:tplc="27729D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780626"/>
    <w:multiLevelType w:val="hybridMultilevel"/>
    <w:tmpl w:val="3C3408D4"/>
    <w:lvl w:ilvl="0" w:tplc="240C2516">
      <w:start w:val="1"/>
      <w:numFmt w:val="lowerLetter"/>
      <w:lvlText w:val="(%1)"/>
      <w:lvlJc w:val="left"/>
      <w:pPr>
        <w:ind w:left="3192" w:hanging="360"/>
      </w:pPr>
      <w:rPr>
        <w:rFonts w:hint="default"/>
      </w:rPr>
    </w:lvl>
    <w:lvl w:ilvl="1" w:tplc="04240019" w:tentative="1">
      <w:start w:val="1"/>
      <w:numFmt w:val="lowerLetter"/>
      <w:lvlText w:val="%2."/>
      <w:lvlJc w:val="left"/>
      <w:pPr>
        <w:ind w:left="3912" w:hanging="360"/>
      </w:pPr>
    </w:lvl>
    <w:lvl w:ilvl="2" w:tplc="0424001B" w:tentative="1">
      <w:start w:val="1"/>
      <w:numFmt w:val="lowerRoman"/>
      <w:lvlText w:val="%3."/>
      <w:lvlJc w:val="right"/>
      <w:pPr>
        <w:ind w:left="4632" w:hanging="180"/>
      </w:pPr>
    </w:lvl>
    <w:lvl w:ilvl="3" w:tplc="0424000F" w:tentative="1">
      <w:start w:val="1"/>
      <w:numFmt w:val="decimal"/>
      <w:lvlText w:val="%4."/>
      <w:lvlJc w:val="left"/>
      <w:pPr>
        <w:ind w:left="5352" w:hanging="360"/>
      </w:pPr>
    </w:lvl>
    <w:lvl w:ilvl="4" w:tplc="04240019" w:tentative="1">
      <w:start w:val="1"/>
      <w:numFmt w:val="lowerLetter"/>
      <w:lvlText w:val="%5."/>
      <w:lvlJc w:val="left"/>
      <w:pPr>
        <w:ind w:left="6072" w:hanging="360"/>
      </w:pPr>
    </w:lvl>
    <w:lvl w:ilvl="5" w:tplc="0424001B" w:tentative="1">
      <w:start w:val="1"/>
      <w:numFmt w:val="lowerRoman"/>
      <w:lvlText w:val="%6."/>
      <w:lvlJc w:val="right"/>
      <w:pPr>
        <w:ind w:left="6792" w:hanging="180"/>
      </w:pPr>
    </w:lvl>
    <w:lvl w:ilvl="6" w:tplc="0424000F" w:tentative="1">
      <w:start w:val="1"/>
      <w:numFmt w:val="decimal"/>
      <w:lvlText w:val="%7."/>
      <w:lvlJc w:val="left"/>
      <w:pPr>
        <w:ind w:left="7512" w:hanging="360"/>
      </w:pPr>
    </w:lvl>
    <w:lvl w:ilvl="7" w:tplc="04240019" w:tentative="1">
      <w:start w:val="1"/>
      <w:numFmt w:val="lowerLetter"/>
      <w:lvlText w:val="%8."/>
      <w:lvlJc w:val="left"/>
      <w:pPr>
        <w:ind w:left="8232" w:hanging="360"/>
      </w:pPr>
    </w:lvl>
    <w:lvl w:ilvl="8" w:tplc="0424001B" w:tentative="1">
      <w:start w:val="1"/>
      <w:numFmt w:val="lowerRoman"/>
      <w:lvlText w:val="%9."/>
      <w:lvlJc w:val="right"/>
      <w:pPr>
        <w:ind w:left="8952" w:hanging="180"/>
      </w:pPr>
    </w:lvl>
  </w:abstractNum>
  <w:abstractNum w:abstractNumId="17" w15:restartNumberingAfterBreak="0">
    <w:nsid w:val="7D54630A"/>
    <w:multiLevelType w:val="multilevel"/>
    <w:tmpl w:val="9DFC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3"/>
  </w:num>
  <w:num w:numId="5">
    <w:abstractNumId w:val="10"/>
  </w:num>
  <w:num w:numId="6">
    <w:abstractNumId w:val="14"/>
  </w:num>
  <w:num w:numId="7">
    <w:abstractNumId w:val="7"/>
  </w:num>
  <w:num w:numId="8">
    <w:abstractNumId w:val="6"/>
  </w:num>
  <w:num w:numId="9">
    <w:abstractNumId w:val="17"/>
  </w:num>
  <w:num w:numId="10">
    <w:abstractNumId w:val="15"/>
  </w:num>
  <w:num w:numId="11">
    <w:abstractNumId w:val="13"/>
  </w:num>
  <w:num w:numId="12">
    <w:abstractNumId w:val="11"/>
  </w:num>
  <w:num w:numId="13">
    <w:abstractNumId w:val="16"/>
  </w:num>
  <w:num w:numId="14">
    <w:abstractNumId w:val="5"/>
  </w:num>
  <w:num w:numId="15">
    <w:abstractNumId w:val="0"/>
  </w:num>
  <w:num w:numId="16">
    <w:abstractNumId w:val="9"/>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5A"/>
    <w:rsid w:val="000009A4"/>
    <w:rsid w:val="00000D12"/>
    <w:rsid w:val="000048FF"/>
    <w:rsid w:val="000078C6"/>
    <w:rsid w:val="00010BA4"/>
    <w:rsid w:val="00014F7F"/>
    <w:rsid w:val="00015AAC"/>
    <w:rsid w:val="000200A2"/>
    <w:rsid w:val="00022C8D"/>
    <w:rsid w:val="00036C05"/>
    <w:rsid w:val="000447D1"/>
    <w:rsid w:val="00046921"/>
    <w:rsid w:val="00051FB9"/>
    <w:rsid w:val="00057A0E"/>
    <w:rsid w:val="0006338F"/>
    <w:rsid w:val="000659B3"/>
    <w:rsid w:val="00065AB0"/>
    <w:rsid w:val="0006702E"/>
    <w:rsid w:val="00067B36"/>
    <w:rsid w:val="000710AE"/>
    <w:rsid w:val="000800DB"/>
    <w:rsid w:val="00080DC1"/>
    <w:rsid w:val="00084447"/>
    <w:rsid w:val="00085105"/>
    <w:rsid w:val="00087907"/>
    <w:rsid w:val="000974D5"/>
    <w:rsid w:val="000A0232"/>
    <w:rsid w:val="000A1DE1"/>
    <w:rsid w:val="000A3025"/>
    <w:rsid w:val="000A4FEB"/>
    <w:rsid w:val="000B250B"/>
    <w:rsid w:val="000B3FBB"/>
    <w:rsid w:val="000C0720"/>
    <w:rsid w:val="000C1927"/>
    <w:rsid w:val="000C6248"/>
    <w:rsid w:val="000C7785"/>
    <w:rsid w:val="000D28E9"/>
    <w:rsid w:val="000D49F5"/>
    <w:rsid w:val="000E3868"/>
    <w:rsid w:val="000F2410"/>
    <w:rsid w:val="000F61F7"/>
    <w:rsid w:val="000F6A1B"/>
    <w:rsid w:val="000F6C3C"/>
    <w:rsid w:val="000F75A3"/>
    <w:rsid w:val="00104E3F"/>
    <w:rsid w:val="0010544F"/>
    <w:rsid w:val="00112171"/>
    <w:rsid w:val="00112ADE"/>
    <w:rsid w:val="00114626"/>
    <w:rsid w:val="001160FC"/>
    <w:rsid w:val="0012195D"/>
    <w:rsid w:val="00126104"/>
    <w:rsid w:val="0012633B"/>
    <w:rsid w:val="00131CA0"/>
    <w:rsid w:val="00135C75"/>
    <w:rsid w:val="00141793"/>
    <w:rsid w:val="001461D6"/>
    <w:rsid w:val="00157B45"/>
    <w:rsid w:val="00160A23"/>
    <w:rsid w:val="0016357D"/>
    <w:rsid w:val="001639E6"/>
    <w:rsid w:val="0016404C"/>
    <w:rsid w:val="0016550D"/>
    <w:rsid w:val="001661BF"/>
    <w:rsid w:val="0017239D"/>
    <w:rsid w:val="00172897"/>
    <w:rsid w:val="00173286"/>
    <w:rsid w:val="00173E34"/>
    <w:rsid w:val="00180221"/>
    <w:rsid w:val="0018586F"/>
    <w:rsid w:val="00193436"/>
    <w:rsid w:val="00197CEA"/>
    <w:rsid w:val="001A06D4"/>
    <w:rsid w:val="001A0A3B"/>
    <w:rsid w:val="001A1E94"/>
    <w:rsid w:val="001A3F53"/>
    <w:rsid w:val="001A73BA"/>
    <w:rsid w:val="001A7DE3"/>
    <w:rsid w:val="001C1BE3"/>
    <w:rsid w:val="001C29B3"/>
    <w:rsid w:val="001C43C8"/>
    <w:rsid w:val="001C4AD2"/>
    <w:rsid w:val="001D29FA"/>
    <w:rsid w:val="001E1045"/>
    <w:rsid w:val="001E1E6C"/>
    <w:rsid w:val="001E75CC"/>
    <w:rsid w:val="001F2DAD"/>
    <w:rsid w:val="001F6545"/>
    <w:rsid w:val="001F712D"/>
    <w:rsid w:val="001F73CF"/>
    <w:rsid w:val="00217C50"/>
    <w:rsid w:val="00225CF8"/>
    <w:rsid w:val="002269CF"/>
    <w:rsid w:val="00230D35"/>
    <w:rsid w:val="0023162C"/>
    <w:rsid w:val="002345A8"/>
    <w:rsid w:val="00236FD1"/>
    <w:rsid w:val="0024315E"/>
    <w:rsid w:val="00243345"/>
    <w:rsid w:val="0025082A"/>
    <w:rsid w:val="002516AD"/>
    <w:rsid w:val="00260877"/>
    <w:rsid w:val="00263F28"/>
    <w:rsid w:val="002710DB"/>
    <w:rsid w:val="002739BA"/>
    <w:rsid w:val="0027491A"/>
    <w:rsid w:val="00276562"/>
    <w:rsid w:val="002801A8"/>
    <w:rsid w:val="002810B9"/>
    <w:rsid w:val="002903CC"/>
    <w:rsid w:val="0029375F"/>
    <w:rsid w:val="0029449B"/>
    <w:rsid w:val="002A7597"/>
    <w:rsid w:val="002B1DA7"/>
    <w:rsid w:val="002B27A5"/>
    <w:rsid w:val="002B4C6B"/>
    <w:rsid w:val="002C1BA7"/>
    <w:rsid w:val="002C470F"/>
    <w:rsid w:val="002C4D4B"/>
    <w:rsid w:val="002C5468"/>
    <w:rsid w:val="002D3695"/>
    <w:rsid w:val="002D4954"/>
    <w:rsid w:val="002D6713"/>
    <w:rsid w:val="002E1F65"/>
    <w:rsid w:val="002E76AF"/>
    <w:rsid w:val="002F1CB1"/>
    <w:rsid w:val="002F58FF"/>
    <w:rsid w:val="00303DBA"/>
    <w:rsid w:val="0030513B"/>
    <w:rsid w:val="00307C79"/>
    <w:rsid w:val="00313A8B"/>
    <w:rsid w:val="00322939"/>
    <w:rsid w:val="00322AB3"/>
    <w:rsid w:val="00325CFE"/>
    <w:rsid w:val="003330A1"/>
    <w:rsid w:val="00337ACC"/>
    <w:rsid w:val="0034528C"/>
    <w:rsid w:val="00347FAF"/>
    <w:rsid w:val="00357FFE"/>
    <w:rsid w:val="0036118C"/>
    <w:rsid w:val="0036639B"/>
    <w:rsid w:val="00366BED"/>
    <w:rsid w:val="00370A49"/>
    <w:rsid w:val="00372810"/>
    <w:rsid w:val="00373963"/>
    <w:rsid w:val="00382DE4"/>
    <w:rsid w:val="00382E1D"/>
    <w:rsid w:val="003839C7"/>
    <w:rsid w:val="00383CF6"/>
    <w:rsid w:val="003901A7"/>
    <w:rsid w:val="00390678"/>
    <w:rsid w:val="003A1158"/>
    <w:rsid w:val="003A2601"/>
    <w:rsid w:val="003A5BD2"/>
    <w:rsid w:val="003A7E66"/>
    <w:rsid w:val="003B2BAA"/>
    <w:rsid w:val="003B2E32"/>
    <w:rsid w:val="003C0203"/>
    <w:rsid w:val="003C5830"/>
    <w:rsid w:val="003C7332"/>
    <w:rsid w:val="003C7E64"/>
    <w:rsid w:val="003D0718"/>
    <w:rsid w:val="003D4327"/>
    <w:rsid w:val="003E1A80"/>
    <w:rsid w:val="003E2B7D"/>
    <w:rsid w:val="003E49E7"/>
    <w:rsid w:val="003E4E81"/>
    <w:rsid w:val="003E651F"/>
    <w:rsid w:val="003E6564"/>
    <w:rsid w:val="003F0ABC"/>
    <w:rsid w:val="003F0F2A"/>
    <w:rsid w:val="003F1D20"/>
    <w:rsid w:val="003F67CF"/>
    <w:rsid w:val="0040150D"/>
    <w:rsid w:val="0040196C"/>
    <w:rsid w:val="00402093"/>
    <w:rsid w:val="004078FF"/>
    <w:rsid w:val="0041037B"/>
    <w:rsid w:val="004232DA"/>
    <w:rsid w:val="0042568C"/>
    <w:rsid w:val="0042608E"/>
    <w:rsid w:val="004422BA"/>
    <w:rsid w:val="00442B87"/>
    <w:rsid w:val="00445A34"/>
    <w:rsid w:val="004574AB"/>
    <w:rsid w:val="00460151"/>
    <w:rsid w:val="004603F2"/>
    <w:rsid w:val="0046276E"/>
    <w:rsid w:val="00466697"/>
    <w:rsid w:val="0046706D"/>
    <w:rsid w:val="00470EA3"/>
    <w:rsid w:val="00474196"/>
    <w:rsid w:val="00477323"/>
    <w:rsid w:val="0048170F"/>
    <w:rsid w:val="004844C8"/>
    <w:rsid w:val="00485D17"/>
    <w:rsid w:val="00487534"/>
    <w:rsid w:val="0049413E"/>
    <w:rsid w:val="0049543C"/>
    <w:rsid w:val="00496C43"/>
    <w:rsid w:val="004A4503"/>
    <w:rsid w:val="004B49A8"/>
    <w:rsid w:val="004B592C"/>
    <w:rsid w:val="004B66EA"/>
    <w:rsid w:val="004B722B"/>
    <w:rsid w:val="004B7CF4"/>
    <w:rsid w:val="004C3D9E"/>
    <w:rsid w:val="004C3ED4"/>
    <w:rsid w:val="004C5CF6"/>
    <w:rsid w:val="004D01EC"/>
    <w:rsid w:val="004D2CB9"/>
    <w:rsid w:val="004D6A58"/>
    <w:rsid w:val="004D7B47"/>
    <w:rsid w:val="004F031A"/>
    <w:rsid w:val="004F3AC4"/>
    <w:rsid w:val="004F6A7E"/>
    <w:rsid w:val="004F6D34"/>
    <w:rsid w:val="005000E3"/>
    <w:rsid w:val="00502496"/>
    <w:rsid w:val="00516109"/>
    <w:rsid w:val="00520A0B"/>
    <w:rsid w:val="0052177D"/>
    <w:rsid w:val="00521847"/>
    <w:rsid w:val="00524A34"/>
    <w:rsid w:val="005311CC"/>
    <w:rsid w:val="00531333"/>
    <w:rsid w:val="00534223"/>
    <w:rsid w:val="00540A97"/>
    <w:rsid w:val="0054124D"/>
    <w:rsid w:val="00547DE1"/>
    <w:rsid w:val="00550525"/>
    <w:rsid w:val="00553F2F"/>
    <w:rsid w:val="005566E9"/>
    <w:rsid w:val="00557373"/>
    <w:rsid w:val="00562E57"/>
    <w:rsid w:val="0056452E"/>
    <w:rsid w:val="0056495A"/>
    <w:rsid w:val="0057028E"/>
    <w:rsid w:val="00573A29"/>
    <w:rsid w:val="00574445"/>
    <w:rsid w:val="005767E0"/>
    <w:rsid w:val="00576CD9"/>
    <w:rsid w:val="00583317"/>
    <w:rsid w:val="0058339F"/>
    <w:rsid w:val="00586730"/>
    <w:rsid w:val="00586FB6"/>
    <w:rsid w:val="00594098"/>
    <w:rsid w:val="005B48C0"/>
    <w:rsid w:val="005C2ED8"/>
    <w:rsid w:val="005C680B"/>
    <w:rsid w:val="005D4884"/>
    <w:rsid w:val="005D7F40"/>
    <w:rsid w:val="005E4D72"/>
    <w:rsid w:val="005E7772"/>
    <w:rsid w:val="005E77A9"/>
    <w:rsid w:val="005F015F"/>
    <w:rsid w:val="005F68CE"/>
    <w:rsid w:val="00601483"/>
    <w:rsid w:val="0060156D"/>
    <w:rsid w:val="00604A06"/>
    <w:rsid w:val="00607533"/>
    <w:rsid w:val="00613FA7"/>
    <w:rsid w:val="00615986"/>
    <w:rsid w:val="006217D0"/>
    <w:rsid w:val="0062262E"/>
    <w:rsid w:val="00625CB3"/>
    <w:rsid w:val="00626408"/>
    <w:rsid w:val="00627AC4"/>
    <w:rsid w:val="00635AB2"/>
    <w:rsid w:val="00637FF2"/>
    <w:rsid w:val="006400D9"/>
    <w:rsid w:val="00640749"/>
    <w:rsid w:val="00642652"/>
    <w:rsid w:val="00642855"/>
    <w:rsid w:val="00653F17"/>
    <w:rsid w:val="0066280B"/>
    <w:rsid w:val="00662A5C"/>
    <w:rsid w:val="00663BAB"/>
    <w:rsid w:val="00664904"/>
    <w:rsid w:val="006651CA"/>
    <w:rsid w:val="00671C90"/>
    <w:rsid w:val="006809AE"/>
    <w:rsid w:val="00680C58"/>
    <w:rsid w:val="00685EA6"/>
    <w:rsid w:val="00687420"/>
    <w:rsid w:val="006965BA"/>
    <w:rsid w:val="006A20C1"/>
    <w:rsid w:val="006A563D"/>
    <w:rsid w:val="006A7A6C"/>
    <w:rsid w:val="006B0962"/>
    <w:rsid w:val="006B131A"/>
    <w:rsid w:val="006B3782"/>
    <w:rsid w:val="006B4A07"/>
    <w:rsid w:val="006B68C6"/>
    <w:rsid w:val="006B7164"/>
    <w:rsid w:val="006E7746"/>
    <w:rsid w:val="0071291E"/>
    <w:rsid w:val="00712CE4"/>
    <w:rsid w:val="00715122"/>
    <w:rsid w:val="007164DC"/>
    <w:rsid w:val="00717805"/>
    <w:rsid w:val="00725F65"/>
    <w:rsid w:val="007337DD"/>
    <w:rsid w:val="00736B8A"/>
    <w:rsid w:val="00737F8D"/>
    <w:rsid w:val="007402BD"/>
    <w:rsid w:val="00741AE1"/>
    <w:rsid w:val="00742A95"/>
    <w:rsid w:val="007536CE"/>
    <w:rsid w:val="0076074C"/>
    <w:rsid w:val="00761841"/>
    <w:rsid w:val="007664AE"/>
    <w:rsid w:val="00770FD0"/>
    <w:rsid w:val="00773A5E"/>
    <w:rsid w:val="00774D8B"/>
    <w:rsid w:val="007776C3"/>
    <w:rsid w:val="00783C4C"/>
    <w:rsid w:val="007849DF"/>
    <w:rsid w:val="00785CC6"/>
    <w:rsid w:val="00791B7F"/>
    <w:rsid w:val="00793A48"/>
    <w:rsid w:val="007A0289"/>
    <w:rsid w:val="007A2AF3"/>
    <w:rsid w:val="007A4E1F"/>
    <w:rsid w:val="007A73B5"/>
    <w:rsid w:val="007B2A6B"/>
    <w:rsid w:val="007B2C5A"/>
    <w:rsid w:val="007B3CEB"/>
    <w:rsid w:val="007B4A6B"/>
    <w:rsid w:val="007B5ACD"/>
    <w:rsid w:val="007B5CD8"/>
    <w:rsid w:val="007C012F"/>
    <w:rsid w:val="007C16DE"/>
    <w:rsid w:val="007C2261"/>
    <w:rsid w:val="007C23E2"/>
    <w:rsid w:val="007C3F2B"/>
    <w:rsid w:val="007C4B00"/>
    <w:rsid w:val="007D145C"/>
    <w:rsid w:val="007E28E7"/>
    <w:rsid w:val="007E5C27"/>
    <w:rsid w:val="007E6C36"/>
    <w:rsid w:val="007F0EB6"/>
    <w:rsid w:val="007F6078"/>
    <w:rsid w:val="008037CD"/>
    <w:rsid w:val="00803976"/>
    <w:rsid w:val="00805EA1"/>
    <w:rsid w:val="00807286"/>
    <w:rsid w:val="008156B1"/>
    <w:rsid w:val="008200D9"/>
    <w:rsid w:val="0082108C"/>
    <w:rsid w:val="00823211"/>
    <w:rsid w:val="00823840"/>
    <w:rsid w:val="0082646B"/>
    <w:rsid w:val="008306B2"/>
    <w:rsid w:val="00832352"/>
    <w:rsid w:val="00834D1F"/>
    <w:rsid w:val="0083705A"/>
    <w:rsid w:val="0084087B"/>
    <w:rsid w:val="0084601C"/>
    <w:rsid w:val="00846357"/>
    <w:rsid w:val="00851488"/>
    <w:rsid w:val="00854814"/>
    <w:rsid w:val="00860932"/>
    <w:rsid w:val="00861FA9"/>
    <w:rsid w:val="0086701B"/>
    <w:rsid w:val="00877CBE"/>
    <w:rsid w:val="00881355"/>
    <w:rsid w:val="00881596"/>
    <w:rsid w:val="00882F29"/>
    <w:rsid w:val="008839D3"/>
    <w:rsid w:val="008A0FF7"/>
    <w:rsid w:val="008A2B3F"/>
    <w:rsid w:val="008A6644"/>
    <w:rsid w:val="008B4DA0"/>
    <w:rsid w:val="008C7BBA"/>
    <w:rsid w:val="008D10AF"/>
    <w:rsid w:val="008D1C4F"/>
    <w:rsid w:val="008D2886"/>
    <w:rsid w:val="008D3BF3"/>
    <w:rsid w:val="008E166B"/>
    <w:rsid w:val="008E2408"/>
    <w:rsid w:val="008E4758"/>
    <w:rsid w:val="008E6699"/>
    <w:rsid w:val="008F0E51"/>
    <w:rsid w:val="008F2200"/>
    <w:rsid w:val="008F300D"/>
    <w:rsid w:val="00902230"/>
    <w:rsid w:val="00902D10"/>
    <w:rsid w:val="009108A1"/>
    <w:rsid w:val="009137D6"/>
    <w:rsid w:val="00913FFE"/>
    <w:rsid w:val="0092175F"/>
    <w:rsid w:val="00931C65"/>
    <w:rsid w:val="00931D01"/>
    <w:rsid w:val="00932CE3"/>
    <w:rsid w:val="00932D2B"/>
    <w:rsid w:val="009341F0"/>
    <w:rsid w:val="00940126"/>
    <w:rsid w:val="00942735"/>
    <w:rsid w:val="00962768"/>
    <w:rsid w:val="0096788E"/>
    <w:rsid w:val="009774D4"/>
    <w:rsid w:val="00980E11"/>
    <w:rsid w:val="009832AD"/>
    <w:rsid w:val="00985A4C"/>
    <w:rsid w:val="009908D6"/>
    <w:rsid w:val="00993292"/>
    <w:rsid w:val="009936D8"/>
    <w:rsid w:val="009939FF"/>
    <w:rsid w:val="009A020F"/>
    <w:rsid w:val="009A2388"/>
    <w:rsid w:val="009A2810"/>
    <w:rsid w:val="009A57E0"/>
    <w:rsid w:val="009A6DEC"/>
    <w:rsid w:val="009A77B8"/>
    <w:rsid w:val="009A79DF"/>
    <w:rsid w:val="009B5D08"/>
    <w:rsid w:val="009B7081"/>
    <w:rsid w:val="009C3822"/>
    <w:rsid w:val="009D184F"/>
    <w:rsid w:val="009D2CA2"/>
    <w:rsid w:val="009D43ED"/>
    <w:rsid w:val="009E53CD"/>
    <w:rsid w:val="009F1181"/>
    <w:rsid w:val="009F4E7B"/>
    <w:rsid w:val="00A200D0"/>
    <w:rsid w:val="00A23184"/>
    <w:rsid w:val="00A3425C"/>
    <w:rsid w:val="00A3615F"/>
    <w:rsid w:val="00A367E7"/>
    <w:rsid w:val="00A4093C"/>
    <w:rsid w:val="00A40F18"/>
    <w:rsid w:val="00A56FAB"/>
    <w:rsid w:val="00A60FC7"/>
    <w:rsid w:val="00A62C10"/>
    <w:rsid w:val="00A700AF"/>
    <w:rsid w:val="00A74A43"/>
    <w:rsid w:val="00A77EA7"/>
    <w:rsid w:val="00A84362"/>
    <w:rsid w:val="00A8706B"/>
    <w:rsid w:val="00A874D2"/>
    <w:rsid w:val="00A90CAE"/>
    <w:rsid w:val="00A931C7"/>
    <w:rsid w:val="00A94B66"/>
    <w:rsid w:val="00A97EDD"/>
    <w:rsid w:val="00AA04D6"/>
    <w:rsid w:val="00AA1BD3"/>
    <w:rsid w:val="00AA1FCE"/>
    <w:rsid w:val="00AB61D8"/>
    <w:rsid w:val="00AC515F"/>
    <w:rsid w:val="00AC658F"/>
    <w:rsid w:val="00AC6DC0"/>
    <w:rsid w:val="00AD1164"/>
    <w:rsid w:val="00AD2F6B"/>
    <w:rsid w:val="00AD7CB0"/>
    <w:rsid w:val="00AE13B3"/>
    <w:rsid w:val="00AE300F"/>
    <w:rsid w:val="00AE697E"/>
    <w:rsid w:val="00AE76CA"/>
    <w:rsid w:val="00AF5282"/>
    <w:rsid w:val="00B0303B"/>
    <w:rsid w:val="00B05FD7"/>
    <w:rsid w:val="00B07999"/>
    <w:rsid w:val="00B10CD2"/>
    <w:rsid w:val="00B12B4F"/>
    <w:rsid w:val="00B153BF"/>
    <w:rsid w:val="00B17633"/>
    <w:rsid w:val="00B210AA"/>
    <w:rsid w:val="00B21B30"/>
    <w:rsid w:val="00B226C3"/>
    <w:rsid w:val="00B24F5F"/>
    <w:rsid w:val="00B25C46"/>
    <w:rsid w:val="00B27823"/>
    <w:rsid w:val="00B30241"/>
    <w:rsid w:val="00B345ED"/>
    <w:rsid w:val="00B35C96"/>
    <w:rsid w:val="00B4219E"/>
    <w:rsid w:val="00B427E3"/>
    <w:rsid w:val="00B42E2C"/>
    <w:rsid w:val="00B52977"/>
    <w:rsid w:val="00B52D21"/>
    <w:rsid w:val="00B54B8D"/>
    <w:rsid w:val="00B55C84"/>
    <w:rsid w:val="00B57D8A"/>
    <w:rsid w:val="00B66BD0"/>
    <w:rsid w:val="00B7092E"/>
    <w:rsid w:val="00B70999"/>
    <w:rsid w:val="00B73616"/>
    <w:rsid w:val="00B757CE"/>
    <w:rsid w:val="00B810EF"/>
    <w:rsid w:val="00B8299D"/>
    <w:rsid w:val="00B90C56"/>
    <w:rsid w:val="00B93A4A"/>
    <w:rsid w:val="00B952D8"/>
    <w:rsid w:val="00BA2593"/>
    <w:rsid w:val="00BA3D76"/>
    <w:rsid w:val="00BA4FF0"/>
    <w:rsid w:val="00BA6E29"/>
    <w:rsid w:val="00BB52FE"/>
    <w:rsid w:val="00BC0E02"/>
    <w:rsid w:val="00BC4D71"/>
    <w:rsid w:val="00BD1B0C"/>
    <w:rsid w:val="00BE22A2"/>
    <w:rsid w:val="00BE2B02"/>
    <w:rsid w:val="00BE7891"/>
    <w:rsid w:val="00BE7A08"/>
    <w:rsid w:val="00BF158B"/>
    <w:rsid w:val="00BF31DB"/>
    <w:rsid w:val="00BF65D2"/>
    <w:rsid w:val="00BF7E9B"/>
    <w:rsid w:val="00C14507"/>
    <w:rsid w:val="00C15C61"/>
    <w:rsid w:val="00C162A5"/>
    <w:rsid w:val="00C25277"/>
    <w:rsid w:val="00C33096"/>
    <w:rsid w:val="00C357E7"/>
    <w:rsid w:val="00C3769B"/>
    <w:rsid w:val="00C40F9E"/>
    <w:rsid w:val="00C42C11"/>
    <w:rsid w:val="00C45A6B"/>
    <w:rsid w:val="00C50E8D"/>
    <w:rsid w:val="00C51918"/>
    <w:rsid w:val="00C55B80"/>
    <w:rsid w:val="00C60732"/>
    <w:rsid w:val="00C61AA4"/>
    <w:rsid w:val="00C6470E"/>
    <w:rsid w:val="00C67E9A"/>
    <w:rsid w:val="00C70294"/>
    <w:rsid w:val="00C70BCF"/>
    <w:rsid w:val="00C7189F"/>
    <w:rsid w:val="00C74E8E"/>
    <w:rsid w:val="00C75BD8"/>
    <w:rsid w:val="00C77EAC"/>
    <w:rsid w:val="00C80581"/>
    <w:rsid w:val="00C80E10"/>
    <w:rsid w:val="00C8331D"/>
    <w:rsid w:val="00C93D58"/>
    <w:rsid w:val="00C963B7"/>
    <w:rsid w:val="00CA1F1F"/>
    <w:rsid w:val="00CA6DBD"/>
    <w:rsid w:val="00CB0900"/>
    <w:rsid w:val="00CB0FFE"/>
    <w:rsid w:val="00CB19C4"/>
    <w:rsid w:val="00CB215A"/>
    <w:rsid w:val="00CB332F"/>
    <w:rsid w:val="00CB6FD7"/>
    <w:rsid w:val="00CC3717"/>
    <w:rsid w:val="00CC4CF8"/>
    <w:rsid w:val="00CC6C0F"/>
    <w:rsid w:val="00CD05A3"/>
    <w:rsid w:val="00CD5CB1"/>
    <w:rsid w:val="00CE4383"/>
    <w:rsid w:val="00CE4EED"/>
    <w:rsid w:val="00CF43E3"/>
    <w:rsid w:val="00CF5CB0"/>
    <w:rsid w:val="00D039AD"/>
    <w:rsid w:val="00D10FBA"/>
    <w:rsid w:val="00D115F7"/>
    <w:rsid w:val="00D13E8A"/>
    <w:rsid w:val="00D20DA7"/>
    <w:rsid w:val="00D2263C"/>
    <w:rsid w:val="00D22D98"/>
    <w:rsid w:val="00D31D0E"/>
    <w:rsid w:val="00D35195"/>
    <w:rsid w:val="00D36F1F"/>
    <w:rsid w:val="00D37177"/>
    <w:rsid w:val="00D41D98"/>
    <w:rsid w:val="00D46302"/>
    <w:rsid w:val="00D535D0"/>
    <w:rsid w:val="00D540EF"/>
    <w:rsid w:val="00D60E76"/>
    <w:rsid w:val="00D610EE"/>
    <w:rsid w:val="00D762B5"/>
    <w:rsid w:val="00D83F74"/>
    <w:rsid w:val="00D85427"/>
    <w:rsid w:val="00D86645"/>
    <w:rsid w:val="00D961AD"/>
    <w:rsid w:val="00DB01E4"/>
    <w:rsid w:val="00DB0524"/>
    <w:rsid w:val="00DB67BD"/>
    <w:rsid w:val="00DC283E"/>
    <w:rsid w:val="00DC7300"/>
    <w:rsid w:val="00DC78E3"/>
    <w:rsid w:val="00DD11AE"/>
    <w:rsid w:val="00DD1A15"/>
    <w:rsid w:val="00DD4B37"/>
    <w:rsid w:val="00DD5E13"/>
    <w:rsid w:val="00DD7C05"/>
    <w:rsid w:val="00DF29AD"/>
    <w:rsid w:val="00DF68CA"/>
    <w:rsid w:val="00E07FDB"/>
    <w:rsid w:val="00E11B7E"/>
    <w:rsid w:val="00E13022"/>
    <w:rsid w:val="00E14510"/>
    <w:rsid w:val="00E15C97"/>
    <w:rsid w:val="00E22638"/>
    <w:rsid w:val="00E26598"/>
    <w:rsid w:val="00E307D4"/>
    <w:rsid w:val="00E4466A"/>
    <w:rsid w:val="00E44758"/>
    <w:rsid w:val="00E52904"/>
    <w:rsid w:val="00E547D9"/>
    <w:rsid w:val="00E7119A"/>
    <w:rsid w:val="00E72D56"/>
    <w:rsid w:val="00E74172"/>
    <w:rsid w:val="00E75C61"/>
    <w:rsid w:val="00E75DC3"/>
    <w:rsid w:val="00E84C10"/>
    <w:rsid w:val="00E911A9"/>
    <w:rsid w:val="00E92426"/>
    <w:rsid w:val="00E95371"/>
    <w:rsid w:val="00E97A5C"/>
    <w:rsid w:val="00EA0667"/>
    <w:rsid w:val="00EA43BC"/>
    <w:rsid w:val="00EB2A20"/>
    <w:rsid w:val="00EB366F"/>
    <w:rsid w:val="00EB3CE4"/>
    <w:rsid w:val="00EB6DC0"/>
    <w:rsid w:val="00EC1050"/>
    <w:rsid w:val="00EC5CAD"/>
    <w:rsid w:val="00ED2B7E"/>
    <w:rsid w:val="00ED4F81"/>
    <w:rsid w:val="00ED66B2"/>
    <w:rsid w:val="00ED66C7"/>
    <w:rsid w:val="00EE1213"/>
    <w:rsid w:val="00EE44E2"/>
    <w:rsid w:val="00EE73E5"/>
    <w:rsid w:val="00EE7FEE"/>
    <w:rsid w:val="00EF5FDF"/>
    <w:rsid w:val="00F07462"/>
    <w:rsid w:val="00F11B18"/>
    <w:rsid w:val="00F16032"/>
    <w:rsid w:val="00F208D9"/>
    <w:rsid w:val="00F24221"/>
    <w:rsid w:val="00F2423E"/>
    <w:rsid w:val="00F268C0"/>
    <w:rsid w:val="00F319EC"/>
    <w:rsid w:val="00F40E0F"/>
    <w:rsid w:val="00F42546"/>
    <w:rsid w:val="00F4413C"/>
    <w:rsid w:val="00F45C75"/>
    <w:rsid w:val="00F47B72"/>
    <w:rsid w:val="00F65405"/>
    <w:rsid w:val="00F655D7"/>
    <w:rsid w:val="00F67FB2"/>
    <w:rsid w:val="00F72F71"/>
    <w:rsid w:val="00F74DE6"/>
    <w:rsid w:val="00F94FC7"/>
    <w:rsid w:val="00FB0AEC"/>
    <w:rsid w:val="00FB257A"/>
    <w:rsid w:val="00FB5370"/>
    <w:rsid w:val="00FB6BE5"/>
    <w:rsid w:val="00FD33B2"/>
    <w:rsid w:val="00FD6AEB"/>
    <w:rsid w:val="00FE59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E5E7"/>
  <w15:chartTrackingRefBased/>
  <w15:docId w15:val="{FE50BDA0-E6EA-4447-A4C3-1E90E779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8FF"/>
    <w:pPr>
      <w:ind w:left="720"/>
      <w:contextualSpacing/>
    </w:pPr>
  </w:style>
  <w:style w:type="paragraph" w:customStyle="1" w:styleId="Els-1storder-head">
    <w:name w:val="Els-1storder-head"/>
    <w:next w:val="Els-body-text"/>
    <w:rsid w:val="0086701B"/>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86701B"/>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86701B"/>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86701B"/>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86701B"/>
    <w:pPr>
      <w:spacing w:after="0"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86701B"/>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86701B"/>
    <w:pPr>
      <w:spacing w:after="80" w:line="200" w:lineRule="exact"/>
    </w:pPr>
    <w:rPr>
      <w:rFonts w:ascii="Times New Roman" w:eastAsia="SimSun" w:hAnsi="Times New Roman" w:cs="Times New Roman"/>
      <w:sz w:val="16"/>
      <w:szCs w:val="20"/>
      <w:lang w:val="en-US"/>
    </w:rPr>
  </w:style>
  <w:style w:type="paragraph" w:styleId="CommentText">
    <w:name w:val="annotation text"/>
    <w:basedOn w:val="Normal"/>
    <w:link w:val="CommentTextChar"/>
    <w:semiHidden/>
    <w:unhideWhenUsed/>
    <w:rsid w:val="0086701B"/>
    <w:pPr>
      <w:widowControl w:val="0"/>
      <w:spacing w:after="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86701B"/>
    <w:rPr>
      <w:rFonts w:ascii="Times New Roman" w:eastAsia="SimSun" w:hAnsi="Times New Roman" w:cs="Times New Roman"/>
      <w:sz w:val="20"/>
      <w:szCs w:val="20"/>
      <w:lang w:val="en-GB"/>
    </w:rPr>
  </w:style>
  <w:style w:type="character" w:styleId="LineNumber">
    <w:name w:val="line number"/>
    <w:basedOn w:val="DefaultParagraphFont"/>
    <w:uiPriority w:val="99"/>
    <w:semiHidden/>
    <w:unhideWhenUsed/>
    <w:rsid w:val="007664AE"/>
  </w:style>
  <w:style w:type="paragraph" w:styleId="EndnoteText">
    <w:name w:val="endnote text"/>
    <w:basedOn w:val="Normal"/>
    <w:link w:val="EndnoteTextChar"/>
    <w:uiPriority w:val="99"/>
    <w:semiHidden/>
    <w:unhideWhenUsed/>
    <w:rsid w:val="008E66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6699"/>
    <w:rPr>
      <w:sz w:val="20"/>
      <w:szCs w:val="20"/>
    </w:rPr>
  </w:style>
  <w:style w:type="character" w:styleId="EndnoteReference">
    <w:name w:val="endnote reference"/>
    <w:basedOn w:val="DefaultParagraphFont"/>
    <w:uiPriority w:val="99"/>
    <w:semiHidden/>
    <w:unhideWhenUsed/>
    <w:rsid w:val="008E6699"/>
    <w:rPr>
      <w:vertAlign w:val="superscript"/>
    </w:rPr>
  </w:style>
  <w:style w:type="character" w:styleId="Emphasis">
    <w:name w:val="Emphasis"/>
    <w:basedOn w:val="DefaultParagraphFont"/>
    <w:uiPriority w:val="20"/>
    <w:qFormat/>
    <w:rsid w:val="00A3615F"/>
    <w:rPr>
      <w:i/>
      <w:iCs/>
    </w:rPr>
  </w:style>
  <w:style w:type="character" w:styleId="Strong">
    <w:name w:val="Strong"/>
    <w:basedOn w:val="DefaultParagraphFont"/>
    <w:uiPriority w:val="22"/>
    <w:qFormat/>
    <w:rsid w:val="00A3615F"/>
    <w:rPr>
      <w:b/>
      <w:bCs/>
    </w:rPr>
  </w:style>
  <w:style w:type="paragraph" w:styleId="BalloonText">
    <w:name w:val="Balloon Text"/>
    <w:basedOn w:val="Normal"/>
    <w:link w:val="BalloonTextChar"/>
    <w:uiPriority w:val="99"/>
    <w:semiHidden/>
    <w:unhideWhenUsed/>
    <w:rsid w:val="00583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317"/>
    <w:rPr>
      <w:rFonts w:ascii="Segoe UI" w:hAnsi="Segoe UI" w:cs="Segoe UI"/>
      <w:sz w:val="18"/>
      <w:szCs w:val="18"/>
    </w:rPr>
  </w:style>
  <w:style w:type="character" w:styleId="PlaceholderText">
    <w:name w:val="Placeholder Text"/>
    <w:basedOn w:val="DefaultParagraphFont"/>
    <w:uiPriority w:val="99"/>
    <w:semiHidden/>
    <w:rsid w:val="002D6713"/>
    <w:rPr>
      <w:color w:val="808080"/>
    </w:rPr>
  </w:style>
  <w:style w:type="character" w:styleId="CommentReference">
    <w:name w:val="annotation reference"/>
    <w:basedOn w:val="DefaultParagraphFont"/>
    <w:uiPriority w:val="99"/>
    <w:semiHidden/>
    <w:unhideWhenUsed/>
    <w:rsid w:val="000E3868"/>
    <w:rPr>
      <w:sz w:val="16"/>
      <w:szCs w:val="16"/>
    </w:rPr>
  </w:style>
  <w:style w:type="paragraph" w:styleId="CommentSubject">
    <w:name w:val="annotation subject"/>
    <w:basedOn w:val="CommentText"/>
    <w:next w:val="CommentText"/>
    <w:link w:val="CommentSubjectChar"/>
    <w:uiPriority w:val="99"/>
    <w:semiHidden/>
    <w:unhideWhenUsed/>
    <w:rsid w:val="000E3868"/>
    <w:pPr>
      <w:widowControl/>
      <w:spacing w:after="160"/>
    </w:pPr>
    <w:rPr>
      <w:rFonts w:asciiTheme="minorHAnsi" w:eastAsiaTheme="minorHAnsi" w:hAnsiTheme="minorHAnsi" w:cstheme="minorBidi"/>
      <w:b/>
      <w:bCs/>
      <w:lang w:val="sl-SI"/>
    </w:rPr>
  </w:style>
  <w:style w:type="character" w:customStyle="1" w:styleId="CommentSubjectChar">
    <w:name w:val="Comment Subject Char"/>
    <w:basedOn w:val="CommentTextChar"/>
    <w:link w:val="CommentSubject"/>
    <w:uiPriority w:val="99"/>
    <w:semiHidden/>
    <w:rsid w:val="000E3868"/>
    <w:rPr>
      <w:rFonts w:ascii="Times New Roman" w:eastAsia="SimSun" w:hAnsi="Times New Roman" w:cs="Times New Roman"/>
      <w:b/>
      <w:bCs/>
      <w:sz w:val="20"/>
      <w:szCs w:val="20"/>
      <w:lang w:val="en-GB"/>
    </w:rPr>
  </w:style>
  <w:style w:type="character" w:customStyle="1" w:styleId="q4iawc">
    <w:name w:val="q4iawc"/>
    <w:basedOn w:val="DefaultParagraphFont"/>
    <w:rsid w:val="0038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2878-3320-465C-BB89-84FB87F7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TotalTime>
  <Pages>1</Pages>
  <Words>4602</Words>
  <Characters>26232</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Urska Florjancic</cp:lastModifiedBy>
  <cp:revision>8</cp:revision>
  <cp:lastPrinted>2022-10-23T12:49:00Z</cp:lastPrinted>
  <dcterms:created xsi:type="dcterms:W3CDTF">2022-10-24T15:49:00Z</dcterms:created>
  <dcterms:modified xsi:type="dcterms:W3CDTF">2022-10-29T17:40:00Z</dcterms:modified>
</cp:coreProperties>
</file>