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84123B" w14:textId="71E84DBE" w:rsidR="009B6C20" w:rsidRPr="00AD5AF2" w:rsidRDefault="00CA3FC4" w:rsidP="00CA2EF9">
      <w:pPr>
        <w:pStyle w:val="BodyText3"/>
        <w:spacing w:line="360" w:lineRule="auto"/>
        <w:jc w:val="left"/>
        <w:rPr>
          <w:lang w:val="en-GB"/>
        </w:rPr>
      </w:pPr>
      <w:r w:rsidRPr="00AD5AF2">
        <w:rPr>
          <w:lang w:val="en-GB"/>
        </w:rPr>
        <w:t xml:space="preserve">Adaptation of </w:t>
      </w:r>
      <w:r w:rsidR="009F0DB6">
        <w:t>the</w:t>
      </w:r>
      <w:r w:rsidR="009F0DB6" w:rsidRPr="00AD5AF2">
        <w:rPr>
          <w:lang w:val="en-GB"/>
        </w:rPr>
        <w:t xml:space="preserve"> </w:t>
      </w:r>
      <w:r w:rsidRPr="00AD5AF2">
        <w:rPr>
          <w:lang w:val="en-GB"/>
        </w:rPr>
        <w:t>crystal structure to the confined size of mixed-oxide nanoparticles</w:t>
      </w:r>
    </w:p>
    <w:p w14:paraId="38BC593F" w14:textId="77777777" w:rsidR="009B6C20" w:rsidRPr="00AD5AF2" w:rsidRDefault="009B6C20" w:rsidP="00CA2EF9">
      <w:pPr>
        <w:spacing w:line="360" w:lineRule="auto"/>
        <w:jc w:val="both"/>
        <w:rPr>
          <w:b/>
          <w:caps/>
          <w:sz w:val="24"/>
          <w:lang w:val="en-GB"/>
        </w:rPr>
      </w:pPr>
    </w:p>
    <w:p w14:paraId="2CB88A73" w14:textId="77777777" w:rsidR="00B92EAF" w:rsidRPr="00AD5AF2" w:rsidRDefault="00754379" w:rsidP="00CA2EF9">
      <w:pPr>
        <w:pStyle w:val="TTPAuthors"/>
        <w:spacing w:before="0" w:line="360" w:lineRule="auto"/>
        <w:jc w:val="left"/>
        <w:rPr>
          <w:rFonts w:ascii="Times New Roman" w:hAnsi="Times New Roman"/>
          <w:lang w:val="en-GB"/>
        </w:rPr>
      </w:pPr>
      <w:r w:rsidRPr="00AD5AF2">
        <w:rPr>
          <w:rFonts w:ascii="Times New Roman" w:hAnsi="Times New Roman"/>
          <w:lang w:val="en-GB"/>
        </w:rPr>
        <w:t>D</w:t>
      </w:r>
      <w:r w:rsidR="00B92EAF" w:rsidRPr="00AD5AF2">
        <w:rPr>
          <w:rFonts w:ascii="Times New Roman" w:hAnsi="Times New Roman"/>
          <w:lang w:val="en-GB"/>
        </w:rPr>
        <w:t>arko</w:t>
      </w:r>
      <w:r w:rsidRPr="00AD5AF2">
        <w:rPr>
          <w:rFonts w:ascii="Times New Roman" w:hAnsi="Times New Roman"/>
          <w:lang w:val="en-GB"/>
        </w:rPr>
        <w:t xml:space="preserve"> Makovec</w:t>
      </w:r>
    </w:p>
    <w:p w14:paraId="3EA418F9" w14:textId="77777777" w:rsidR="009B6C20" w:rsidRPr="00AD5AF2" w:rsidRDefault="00B92EAF" w:rsidP="00CA2EF9">
      <w:pPr>
        <w:pStyle w:val="TTPAuthors"/>
        <w:spacing w:before="0" w:line="360" w:lineRule="auto"/>
        <w:jc w:val="left"/>
        <w:rPr>
          <w:rFonts w:ascii="Times New Roman" w:hAnsi="Times New Roman"/>
          <w:vertAlign w:val="superscript"/>
          <w:lang w:val="en-GB"/>
        </w:rPr>
      </w:pPr>
      <w:r w:rsidRPr="00AD5AF2">
        <w:rPr>
          <w:rFonts w:ascii="Times New Roman" w:hAnsi="Times New Roman"/>
          <w:i/>
          <w:iCs/>
          <w:sz w:val="24"/>
          <w:lang w:val="en-GB"/>
        </w:rPr>
        <w:t>Department for Materials Synthesis, Jožef Stefan</w:t>
      </w:r>
      <w:r w:rsidR="00754379" w:rsidRPr="00AD5AF2">
        <w:rPr>
          <w:rFonts w:ascii="Times New Roman" w:hAnsi="Times New Roman"/>
          <w:i/>
          <w:iCs/>
          <w:sz w:val="24"/>
          <w:lang w:val="en-GB"/>
        </w:rPr>
        <w:t xml:space="preserve"> Institute, </w:t>
      </w:r>
      <w:proofErr w:type="spellStart"/>
      <w:r w:rsidR="00754379" w:rsidRPr="00AD5AF2">
        <w:rPr>
          <w:rFonts w:ascii="Times New Roman" w:hAnsi="Times New Roman"/>
          <w:i/>
          <w:iCs/>
          <w:sz w:val="24"/>
          <w:lang w:val="en-GB"/>
        </w:rPr>
        <w:t>Jamova</w:t>
      </w:r>
      <w:proofErr w:type="spellEnd"/>
      <w:r w:rsidR="00754379" w:rsidRPr="00AD5AF2">
        <w:rPr>
          <w:rFonts w:ascii="Times New Roman" w:hAnsi="Times New Roman"/>
          <w:i/>
          <w:iCs/>
          <w:sz w:val="24"/>
          <w:lang w:val="en-GB"/>
        </w:rPr>
        <w:t xml:space="preserve"> </w:t>
      </w:r>
      <w:proofErr w:type="spellStart"/>
      <w:r w:rsidR="00754379" w:rsidRPr="00AD5AF2">
        <w:rPr>
          <w:rFonts w:ascii="Times New Roman" w:hAnsi="Times New Roman"/>
          <w:i/>
          <w:iCs/>
          <w:sz w:val="24"/>
          <w:lang w:val="en-GB"/>
        </w:rPr>
        <w:t>ulica</w:t>
      </w:r>
      <w:proofErr w:type="spellEnd"/>
      <w:r w:rsidR="00754379" w:rsidRPr="00AD5AF2">
        <w:rPr>
          <w:rFonts w:ascii="Times New Roman" w:hAnsi="Times New Roman"/>
          <w:i/>
          <w:iCs/>
          <w:sz w:val="24"/>
          <w:lang w:val="en-GB"/>
        </w:rPr>
        <w:t xml:space="preserve"> 39, SI-</w:t>
      </w:r>
      <w:proofErr w:type="gramStart"/>
      <w:r w:rsidR="00754379" w:rsidRPr="00AD5AF2">
        <w:rPr>
          <w:rFonts w:ascii="Times New Roman" w:hAnsi="Times New Roman"/>
          <w:i/>
          <w:iCs/>
          <w:sz w:val="24"/>
          <w:lang w:val="en-GB"/>
        </w:rPr>
        <w:t>1000  Ljubljana</w:t>
      </w:r>
      <w:proofErr w:type="gramEnd"/>
      <w:r w:rsidR="00754379" w:rsidRPr="00AD5AF2">
        <w:rPr>
          <w:rFonts w:ascii="Times New Roman" w:hAnsi="Times New Roman"/>
          <w:i/>
          <w:iCs/>
          <w:sz w:val="24"/>
          <w:lang w:val="en-GB"/>
        </w:rPr>
        <w:t>, Slovenia</w:t>
      </w:r>
      <w:r w:rsidRPr="00AD5AF2">
        <w:rPr>
          <w:rFonts w:ascii="Times New Roman" w:hAnsi="Times New Roman"/>
          <w:i/>
          <w:iCs/>
          <w:sz w:val="24"/>
          <w:lang w:val="en-GB"/>
        </w:rPr>
        <w:t>.</w:t>
      </w:r>
      <w:r w:rsidR="00754379" w:rsidRPr="00AD5AF2">
        <w:rPr>
          <w:rFonts w:ascii="Times New Roman" w:hAnsi="Times New Roman"/>
          <w:i/>
          <w:iCs/>
          <w:sz w:val="24"/>
          <w:lang w:val="en-GB"/>
        </w:rPr>
        <w:t xml:space="preserve"> </w:t>
      </w:r>
    </w:p>
    <w:p w14:paraId="385ECEF7" w14:textId="77777777" w:rsidR="009B6C20" w:rsidRPr="00AD5AF2" w:rsidRDefault="009B6C20" w:rsidP="00CA2EF9">
      <w:pPr>
        <w:pStyle w:val="TTPAddress"/>
        <w:spacing w:before="0" w:line="360" w:lineRule="auto"/>
        <w:jc w:val="left"/>
        <w:rPr>
          <w:rFonts w:ascii="Times New Roman" w:hAnsi="Times New Roman"/>
          <w:sz w:val="24"/>
          <w:lang w:val="en-GB"/>
        </w:rPr>
      </w:pPr>
    </w:p>
    <w:p w14:paraId="2836B0A6" w14:textId="77777777" w:rsidR="009B6C20" w:rsidRPr="00AD5AF2" w:rsidRDefault="00754379" w:rsidP="00CA2EF9">
      <w:pPr>
        <w:pStyle w:val="TTPAddress"/>
        <w:spacing w:before="0" w:line="360" w:lineRule="auto"/>
        <w:jc w:val="left"/>
        <w:rPr>
          <w:rFonts w:ascii="Times New Roman" w:hAnsi="Times New Roman"/>
          <w:b/>
          <w:bCs/>
          <w:sz w:val="24"/>
          <w:lang w:val="en-GB"/>
        </w:rPr>
      </w:pPr>
      <w:r w:rsidRPr="00AD5AF2">
        <w:rPr>
          <w:rFonts w:ascii="Times New Roman" w:hAnsi="Times New Roman"/>
          <w:b/>
          <w:bCs/>
          <w:sz w:val="24"/>
          <w:lang w:val="en-GB"/>
        </w:rPr>
        <w:t>Abstract</w:t>
      </w:r>
    </w:p>
    <w:p w14:paraId="55239EC1" w14:textId="4658E6BD" w:rsidR="009B6C20" w:rsidRPr="00AD5AF2" w:rsidRDefault="00326B0D" w:rsidP="00326B0D">
      <w:pPr>
        <w:pStyle w:val="TTPAddress"/>
        <w:spacing w:before="0" w:line="360" w:lineRule="auto"/>
        <w:jc w:val="both"/>
        <w:rPr>
          <w:rFonts w:ascii="Times New Roman" w:hAnsi="Times New Roman"/>
          <w:sz w:val="24"/>
          <w:szCs w:val="24"/>
          <w:lang w:val="en-GB"/>
        </w:rPr>
      </w:pPr>
      <w:r w:rsidRPr="00AD5AF2">
        <w:rPr>
          <w:rFonts w:ascii="Times New Roman" w:hAnsi="Times New Roman"/>
          <w:sz w:val="24"/>
          <w:szCs w:val="24"/>
          <w:lang w:val="en-GB"/>
        </w:rPr>
        <w:t xml:space="preserve">Chemical composition and crystal structure </w:t>
      </w:r>
      <w:r w:rsidR="00A02620" w:rsidRPr="00AD5AF2">
        <w:rPr>
          <w:rFonts w:ascii="Times New Roman" w:hAnsi="Times New Roman"/>
          <w:sz w:val="24"/>
          <w:szCs w:val="24"/>
          <w:lang w:val="en-GB"/>
        </w:rPr>
        <w:t xml:space="preserve">are central to defining the </w:t>
      </w:r>
      <w:r w:rsidRPr="00AD5AF2">
        <w:rPr>
          <w:rFonts w:ascii="Times New Roman" w:hAnsi="Times New Roman"/>
          <w:sz w:val="24"/>
          <w:szCs w:val="24"/>
          <w:lang w:val="en-GB"/>
        </w:rPr>
        <w:t xml:space="preserve">functional properties of materials. </w:t>
      </w:r>
      <w:r w:rsidR="00D85BE7">
        <w:rPr>
          <w:rFonts w:ascii="Times New Roman" w:hAnsi="Times New Roman"/>
          <w:sz w:val="24"/>
          <w:szCs w:val="24"/>
        </w:rPr>
        <w:t xml:space="preserve">But </w:t>
      </w:r>
      <w:r w:rsidR="00D85BE7" w:rsidRPr="00EE3E8D">
        <w:rPr>
          <w:rFonts w:ascii="Times New Roman" w:hAnsi="Times New Roman"/>
          <w:sz w:val="24"/>
          <w:szCs w:val="24"/>
          <w:lang w:val="en-GB"/>
        </w:rPr>
        <w:t>when a material is prepared in the form of nanoparticles</w:t>
      </w:r>
      <w:r w:rsidR="00D85BE7">
        <w:rPr>
          <w:rFonts w:ascii="Times New Roman" w:hAnsi="Times New Roman"/>
          <w:sz w:val="24"/>
          <w:szCs w:val="24"/>
        </w:rPr>
        <w:t>,</w:t>
      </w:r>
      <w:r w:rsidR="00D85BE7" w:rsidRPr="00D85BE7">
        <w:rPr>
          <w:rFonts w:ascii="Times New Roman" w:hAnsi="Times New Roman"/>
          <w:sz w:val="24"/>
          <w:szCs w:val="24"/>
          <w:lang w:val="en-GB"/>
        </w:rPr>
        <w:t xml:space="preserve"> </w:t>
      </w:r>
      <w:r w:rsidR="00D85BE7">
        <w:rPr>
          <w:rFonts w:ascii="Times New Roman" w:hAnsi="Times New Roman"/>
          <w:sz w:val="24"/>
          <w:szCs w:val="24"/>
        </w:rPr>
        <w:t>t</w:t>
      </w:r>
      <w:r w:rsidR="00D85BE7" w:rsidRPr="00AD5AF2">
        <w:rPr>
          <w:rFonts w:ascii="Times New Roman" w:hAnsi="Times New Roman"/>
          <w:sz w:val="24"/>
          <w:szCs w:val="24"/>
          <w:lang w:val="en-GB"/>
        </w:rPr>
        <w:t xml:space="preserve">he </w:t>
      </w:r>
      <w:r w:rsidRPr="00AD5AF2">
        <w:rPr>
          <w:rFonts w:ascii="Times New Roman" w:hAnsi="Times New Roman"/>
          <w:sz w:val="24"/>
          <w:szCs w:val="24"/>
          <w:lang w:val="en-GB"/>
        </w:rPr>
        <w:t>structure and</w:t>
      </w:r>
      <w:r w:rsidR="00D85BE7">
        <w:rPr>
          <w:rFonts w:ascii="Times New Roman" w:hAnsi="Times New Roman"/>
          <w:sz w:val="24"/>
          <w:szCs w:val="24"/>
        </w:rPr>
        <w:t>,</w:t>
      </w:r>
      <w:r w:rsidRPr="00AD5AF2">
        <w:rPr>
          <w:rFonts w:ascii="Times New Roman" w:hAnsi="Times New Roman"/>
          <w:sz w:val="24"/>
          <w:szCs w:val="24"/>
          <w:lang w:val="en-GB"/>
        </w:rPr>
        <w:t xml:space="preserve"> as a consequence</w:t>
      </w:r>
      <w:r w:rsidR="00D85BE7">
        <w:rPr>
          <w:rFonts w:ascii="Times New Roman" w:hAnsi="Times New Roman"/>
          <w:sz w:val="24"/>
          <w:szCs w:val="24"/>
        </w:rPr>
        <w:t>,</w:t>
      </w:r>
      <w:r w:rsidRPr="00AD5AF2">
        <w:rPr>
          <w:rFonts w:ascii="Times New Roman" w:hAnsi="Times New Roman"/>
          <w:sz w:val="24"/>
          <w:szCs w:val="24"/>
          <w:lang w:val="en-GB"/>
        </w:rPr>
        <w:t xml:space="preserve"> </w:t>
      </w:r>
      <w:r w:rsidR="00D85BE7" w:rsidRPr="00D40DAA">
        <w:rPr>
          <w:rFonts w:ascii="Times New Roman" w:hAnsi="Times New Roman"/>
          <w:sz w:val="24"/>
          <w:szCs w:val="24"/>
          <w:lang w:val="en-GB"/>
        </w:rPr>
        <w:t>the composition</w:t>
      </w:r>
      <w:r w:rsidR="00D85BE7" w:rsidRPr="00D85BE7">
        <w:rPr>
          <w:rFonts w:ascii="Times New Roman" w:hAnsi="Times New Roman"/>
          <w:sz w:val="24"/>
          <w:szCs w:val="24"/>
          <w:lang w:val="en-GB"/>
        </w:rPr>
        <w:t xml:space="preserve"> </w:t>
      </w:r>
      <w:r w:rsidR="00D85BE7" w:rsidRPr="004764A5">
        <w:rPr>
          <w:rFonts w:ascii="Times New Roman" w:hAnsi="Times New Roman"/>
          <w:sz w:val="24"/>
          <w:szCs w:val="24"/>
          <w:lang w:val="en-GB"/>
        </w:rPr>
        <w:t xml:space="preserve">will </w:t>
      </w:r>
      <w:r w:rsidR="00D85BE7" w:rsidRPr="003D396D">
        <w:rPr>
          <w:rFonts w:ascii="Times New Roman" w:hAnsi="Times New Roman"/>
          <w:sz w:val="24"/>
          <w:szCs w:val="24"/>
          <w:lang w:val="en-GB"/>
        </w:rPr>
        <w:t>also</w:t>
      </w:r>
      <w:r w:rsidR="00D85BE7" w:rsidRPr="00D85BE7">
        <w:rPr>
          <w:rFonts w:ascii="Times New Roman" w:hAnsi="Times New Roman"/>
          <w:sz w:val="24"/>
          <w:szCs w:val="24"/>
          <w:lang w:val="en-GB"/>
        </w:rPr>
        <w:t xml:space="preserve"> </w:t>
      </w:r>
      <w:r w:rsidRPr="00AD5AF2">
        <w:rPr>
          <w:rFonts w:ascii="Times New Roman" w:hAnsi="Times New Roman"/>
          <w:sz w:val="24"/>
          <w:szCs w:val="24"/>
          <w:lang w:val="en-GB"/>
        </w:rPr>
        <w:t xml:space="preserve">frequently change. </w:t>
      </w:r>
      <w:r w:rsidR="00D85BE7">
        <w:rPr>
          <w:rFonts w:ascii="Times New Roman" w:hAnsi="Times New Roman"/>
          <w:sz w:val="24"/>
          <w:szCs w:val="24"/>
        </w:rPr>
        <w:t>U</w:t>
      </w:r>
      <w:proofErr w:type="spellStart"/>
      <w:r w:rsidRPr="00AD5AF2">
        <w:rPr>
          <w:rFonts w:ascii="Times New Roman" w:hAnsi="Times New Roman"/>
          <w:sz w:val="24"/>
          <w:szCs w:val="24"/>
          <w:lang w:val="en-GB"/>
        </w:rPr>
        <w:t>nderstanding</w:t>
      </w:r>
      <w:proofErr w:type="spellEnd"/>
      <w:r w:rsidRPr="00AD5AF2">
        <w:rPr>
          <w:rFonts w:ascii="Times New Roman" w:hAnsi="Times New Roman"/>
          <w:sz w:val="24"/>
          <w:szCs w:val="24"/>
          <w:lang w:val="en-GB"/>
        </w:rPr>
        <w:t xml:space="preserve"> </w:t>
      </w:r>
      <w:r w:rsidR="00D85BE7">
        <w:rPr>
          <w:rFonts w:ascii="Times New Roman" w:hAnsi="Times New Roman"/>
          <w:sz w:val="24"/>
          <w:szCs w:val="24"/>
        </w:rPr>
        <w:t>these</w:t>
      </w:r>
      <w:r w:rsidR="00D85BE7" w:rsidRPr="00AD5AF2">
        <w:rPr>
          <w:rFonts w:ascii="Times New Roman" w:hAnsi="Times New Roman"/>
          <w:sz w:val="24"/>
          <w:szCs w:val="24"/>
          <w:lang w:val="en-GB"/>
        </w:rPr>
        <w:t xml:space="preserve"> </w:t>
      </w:r>
      <w:r w:rsidRPr="00AD5AF2">
        <w:rPr>
          <w:rFonts w:ascii="Times New Roman" w:hAnsi="Times New Roman"/>
          <w:sz w:val="24"/>
          <w:szCs w:val="24"/>
          <w:lang w:val="en-GB"/>
        </w:rPr>
        <w:t xml:space="preserve">changes </w:t>
      </w:r>
      <w:r w:rsidR="00D85BE7">
        <w:rPr>
          <w:rFonts w:ascii="Times New Roman" w:hAnsi="Times New Roman"/>
          <w:sz w:val="24"/>
          <w:szCs w:val="24"/>
        </w:rPr>
        <w:t>in</w:t>
      </w:r>
      <w:r w:rsidR="00D85BE7" w:rsidRPr="00AD5AF2">
        <w:rPr>
          <w:rFonts w:ascii="Times New Roman" w:hAnsi="Times New Roman"/>
          <w:sz w:val="24"/>
          <w:szCs w:val="24"/>
          <w:lang w:val="en-GB"/>
        </w:rPr>
        <w:t xml:space="preserve"> </w:t>
      </w:r>
      <w:r w:rsidRPr="00AD5AF2">
        <w:rPr>
          <w:rFonts w:ascii="Times New Roman" w:hAnsi="Times New Roman"/>
          <w:sz w:val="24"/>
          <w:szCs w:val="24"/>
          <w:lang w:val="en-GB"/>
        </w:rPr>
        <w:t>the crystal structure at the nanoscale is therefore essential not only for expanding fundamental knowledge, but also for design</w:t>
      </w:r>
      <w:proofErr w:type="spellStart"/>
      <w:r w:rsidR="00D85BE7">
        <w:rPr>
          <w:rFonts w:ascii="Times New Roman" w:hAnsi="Times New Roman"/>
          <w:sz w:val="24"/>
          <w:szCs w:val="24"/>
        </w:rPr>
        <w:t>ing</w:t>
      </w:r>
      <w:proofErr w:type="spellEnd"/>
      <w:r w:rsidRPr="00AD5AF2">
        <w:rPr>
          <w:rFonts w:ascii="Times New Roman" w:hAnsi="Times New Roman"/>
          <w:sz w:val="24"/>
          <w:szCs w:val="24"/>
          <w:lang w:val="en-GB"/>
        </w:rPr>
        <w:t xml:space="preserve"> novel nanostructures for diverse technological and medical applications. The changes can originate from two thermodynamically driven phenomena: (i) a crystal structure will adapt to the restricted size of </w:t>
      </w:r>
      <w:r w:rsidR="00D85BE7">
        <w:rPr>
          <w:rFonts w:ascii="Times New Roman" w:hAnsi="Times New Roman"/>
          <w:sz w:val="24"/>
          <w:szCs w:val="24"/>
        </w:rPr>
        <w:t xml:space="preserve">the </w:t>
      </w:r>
      <w:r w:rsidRPr="00AD5AF2">
        <w:rPr>
          <w:rFonts w:ascii="Times New Roman" w:hAnsi="Times New Roman"/>
          <w:sz w:val="24"/>
          <w:szCs w:val="24"/>
          <w:lang w:val="en-GB"/>
        </w:rPr>
        <w:t xml:space="preserve">nanoparticles, and (ii) metastable structural polymorphs that form during </w:t>
      </w:r>
      <w:r w:rsidR="00D85BE7">
        <w:rPr>
          <w:rFonts w:ascii="Times New Roman" w:hAnsi="Times New Roman"/>
          <w:sz w:val="24"/>
          <w:szCs w:val="24"/>
        </w:rPr>
        <w:t xml:space="preserve">the </w:t>
      </w:r>
      <w:r w:rsidRPr="00AD5AF2">
        <w:rPr>
          <w:rFonts w:ascii="Times New Roman" w:hAnsi="Times New Roman"/>
          <w:sz w:val="24"/>
          <w:szCs w:val="24"/>
          <w:lang w:val="en-GB"/>
        </w:rPr>
        <w:t xml:space="preserve">synthesis due to a lower nucleation barrier </w:t>
      </w:r>
      <w:r w:rsidR="00D85BE7">
        <w:rPr>
          <w:rFonts w:ascii="Times New Roman" w:hAnsi="Times New Roman"/>
          <w:sz w:val="24"/>
          <w:szCs w:val="24"/>
        </w:rPr>
        <w:t>(</w:t>
      </w:r>
      <w:r w:rsidR="00C95CEE" w:rsidRPr="00AD5AF2">
        <w:rPr>
          <w:rFonts w:ascii="Times New Roman" w:hAnsi="Times New Roman"/>
          <w:sz w:val="24"/>
          <w:szCs w:val="24"/>
          <w:lang w:val="en-GB"/>
        </w:rPr>
        <w:t>compared to the equilibrium phase</w:t>
      </w:r>
      <w:r w:rsidR="00D85BE7">
        <w:rPr>
          <w:rFonts w:ascii="Times New Roman" w:hAnsi="Times New Roman"/>
          <w:sz w:val="24"/>
          <w:szCs w:val="24"/>
        </w:rPr>
        <w:t>)</w:t>
      </w:r>
      <w:r w:rsidR="00C95CEE" w:rsidRPr="00AD5AF2">
        <w:rPr>
          <w:rFonts w:ascii="Times New Roman" w:hAnsi="Times New Roman"/>
          <w:sz w:val="24"/>
          <w:szCs w:val="24"/>
          <w:lang w:val="en-GB"/>
        </w:rPr>
        <w:t xml:space="preserve"> </w:t>
      </w:r>
      <w:r w:rsidRPr="00AD5AF2">
        <w:rPr>
          <w:rFonts w:ascii="Times New Roman" w:hAnsi="Times New Roman"/>
          <w:sz w:val="24"/>
          <w:szCs w:val="24"/>
          <w:lang w:val="en-GB"/>
        </w:rPr>
        <w:t xml:space="preserve">can be stabilized at the nanoscale. The changes </w:t>
      </w:r>
      <w:r w:rsidR="00D85BE7">
        <w:rPr>
          <w:rFonts w:ascii="Times New Roman" w:hAnsi="Times New Roman"/>
          <w:sz w:val="24"/>
          <w:szCs w:val="24"/>
        </w:rPr>
        <w:t>to the</w:t>
      </w:r>
      <w:r w:rsidR="00D85BE7" w:rsidRPr="00AD5AF2">
        <w:rPr>
          <w:rFonts w:ascii="Times New Roman" w:hAnsi="Times New Roman"/>
          <w:sz w:val="24"/>
          <w:szCs w:val="24"/>
          <w:lang w:val="en-GB"/>
        </w:rPr>
        <w:t xml:space="preserve"> </w:t>
      </w:r>
      <w:r w:rsidRPr="00AD5AF2">
        <w:rPr>
          <w:rFonts w:ascii="Times New Roman" w:hAnsi="Times New Roman"/>
          <w:sz w:val="24"/>
          <w:szCs w:val="24"/>
          <w:lang w:val="en-GB"/>
        </w:rPr>
        <w:t xml:space="preserve">crystal structure at the nanoscale </w:t>
      </w:r>
      <w:r w:rsidR="00C95CEE" w:rsidRPr="00AD5AF2">
        <w:rPr>
          <w:rFonts w:ascii="Times New Roman" w:hAnsi="Times New Roman"/>
          <w:sz w:val="24"/>
          <w:szCs w:val="24"/>
          <w:lang w:val="en-GB"/>
        </w:rPr>
        <w:t>are</w:t>
      </w:r>
      <w:r w:rsidRPr="00AD5AF2">
        <w:rPr>
          <w:rFonts w:ascii="Times New Roman" w:hAnsi="Times New Roman"/>
          <w:sz w:val="24"/>
          <w:szCs w:val="24"/>
          <w:lang w:val="en-GB"/>
        </w:rPr>
        <w:t xml:space="preserve"> especially pronounced </w:t>
      </w:r>
      <w:r w:rsidR="00D85BE7">
        <w:rPr>
          <w:rFonts w:ascii="Times New Roman" w:hAnsi="Times New Roman"/>
          <w:sz w:val="24"/>
          <w:szCs w:val="24"/>
        </w:rPr>
        <w:t>for</w:t>
      </w:r>
      <w:r w:rsidR="00D85BE7" w:rsidRPr="00AD5AF2">
        <w:rPr>
          <w:rFonts w:ascii="Times New Roman" w:hAnsi="Times New Roman"/>
          <w:sz w:val="24"/>
          <w:szCs w:val="24"/>
          <w:lang w:val="en-GB"/>
        </w:rPr>
        <w:t xml:space="preserve"> </w:t>
      </w:r>
      <w:r w:rsidRPr="00AD5AF2">
        <w:rPr>
          <w:rFonts w:ascii="Times New Roman" w:hAnsi="Times New Roman"/>
          <w:sz w:val="24"/>
          <w:szCs w:val="24"/>
          <w:lang w:val="en-GB"/>
        </w:rPr>
        <w:t xml:space="preserve">inorganic materials with a complex structure and composition, such as mixed oxides with a structure </w:t>
      </w:r>
      <w:proofErr w:type="spellStart"/>
      <w:r w:rsidR="00D85BE7" w:rsidRPr="00AD5AF2">
        <w:rPr>
          <w:rFonts w:ascii="Times New Roman" w:hAnsi="Times New Roman"/>
          <w:bCs/>
          <w:sz w:val="24"/>
          <w:szCs w:val="24"/>
          <w:lang w:val="en-GB"/>
        </w:rPr>
        <w:t>buil</w:t>
      </w:r>
      <w:proofErr w:type="spellEnd"/>
      <w:r w:rsidR="00D85BE7">
        <w:rPr>
          <w:rFonts w:ascii="Times New Roman" w:hAnsi="Times New Roman"/>
          <w:bCs/>
          <w:sz w:val="24"/>
          <w:szCs w:val="24"/>
        </w:rPr>
        <w:t>t</w:t>
      </w:r>
      <w:r w:rsidR="00D85BE7" w:rsidRPr="00AD5AF2">
        <w:rPr>
          <w:rFonts w:ascii="Times New Roman" w:hAnsi="Times New Roman"/>
          <w:bCs/>
          <w:sz w:val="24"/>
          <w:szCs w:val="24"/>
          <w:lang w:val="en-GB"/>
        </w:rPr>
        <w:t xml:space="preserve"> </w:t>
      </w:r>
      <w:r w:rsidRPr="00AD5AF2">
        <w:rPr>
          <w:rFonts w:ascii="Times New Roman" w:hAnsi="Times New Roman"/>
          <w:bCs/>
          <w:sz w:val="24"/>
          <w:szCs w:val="24"/>
          <w:lang w:val="en-GB"/>
        </w:rPr>
        <w:t>from alternating layers of several structural blocks</w:t>
      </w:r>
      <w:r w:rsidRPr="00AD5AF2">
        <w:rPr>
          <w:rFonts w:ascii="Times New Roman" w:hAnsi="Times New Roman"/>
          <w:sz w:val="24"/>
          <w:szCs w:val="24"/>
          <w:lang w:val="en-GB"/>
        </w:rPr>
        <w:t>. In this article the complex structure of nanoparticles will be presented based on two examples of well-known and technologically</w:t>
      </w:r>
      <w:r w:rsidR="004B1DF1">
        <w:rPr>
          <w:rFonts w:ascii="Times New Roman" w:hAnsi="Times New Roman"/>
          <w:sz w:val="24"/>
          <w:szCs w:val="24"/>
        </w:rPr>
        <w:t xml:space="preserve"> </w:t>
      </w:r>
      <w:r w:rsidRPr="00AD5AF2">
        <w:rPr>
          <w:rFonts w:ascii="Times New Roman" w:hAnsi="Times New Roman"/>
          <w:sz w:val="24"/>
          <w:szCs w:val="24"/>
          <w:lang w:val="en-GB"/>
        </w:rPr>
        <w:t>important materials with layered structure</w:t>
      </w:r>
      <w:r w:rsidR="004B1DF1">
        <w:rPr>
          <w:rFonts w:ascii="Times New Roman" w:hAnsi="Times New Roman"/>
          <w:sz w:val="24"/>
          <w:szCs w:val="24"/>
        </w:rPr>
        <w:t>s:</w:t>
      </w:r>
      <w:r w:rsidRPr="00AD5AF2">
        <w:rPr>
          <w:rFonts w:ascii="Times New Roman" w:hAnsi="Times New Roman"/>
          <w:sz w:val="24"/>
          <w:szCs w:val="24"/>
          <w:lang w:val="en-GB"/>
        </w:rPr>
        <w:t xml:space="preserve"> magnetic hexaferrites (</w:t>
      </w:r>
      <w:r w:rsidRPr="00AD5AF2">
        <w:rPr>
          <w:rFonts w:ascii="Times New Roman" w:eastAsia="Times" w:hAnsi="Times New Roman"/>
          <w:sz w:val="24"/>
          <w:lang w:val="en-GB"/>
        </w:rPr>
        <w:t>BaFe</w:t>
      </w:r>
      <w:r w:rsidRPr="00AD5AF2">
        <w:rPr>
          <w:rFonts w:ascii="Times New Roman" w:eastAsia="Times" w:hAnsi="Times New Roman"/>
          <w:sz w:val="24"/>
          <w:vertAlign w:val="subscript"/>
          <w:lang w:val="en-GB"/>
        </w:rPr>
        <w:t>12</w:t>
      </w:r>
      <w:r w:rsidRPr="00AD5AF2">
        <w:rPr>
          <w:rFonts w:ascii="Times New Roman" w:eastAsia="Times" w:hAnsi="Times New Roman"/>
          <w:sz w:val="24"/>
          <w:lang w:val="en-GB"/>
        </w:rPr>
        <w:t>O</w:t>
      </w:r>
      <w:r w:rsidRPr="00AD5AF2">
        <w:rPr>
          <w:rFonts w:ascii="Times New Roman" w:eastAsia="Times" w:hAnsi="Times New Roman"/>
          <w:sz w:val="24"/>
          <w:vertAlign w:val="subscript"/>
          <w:lang w:val="en-GB"/>
        </w:rPr>
        <w:t>19</w:t>
      </w:r>
      <w:r w:rsidRPr="00AD5AF2">
        <w:rPr>
          <w:rFonts w:ascii="Times New Roman" w:eastAsia="Times" w:hAnsi="Times New Roman"/>
          <w:sz w:val="24"/>
          <w:lang w:val="en-GB"/>
        </w:rPr>
        <w:t xml:space="preserve"> and SrFe</w:t>
      </w:r>
      <w:r w:rsidRPr="00AD5AF2">
        <w:rPr>
          <w:rFonts w:ascii="Times New Roman" w:eastAsia="Times" w:hAnsi="Times New Roman"/>
          <w:sz w:val="24"/>
          <w:vertAlign w:val="subscript"/>
          <w:lang w:val="en-GB"/>
        </w:rPr>
        <w:t>12</w:t>
      </w:r>
      <w:r w:rsidRPr="00AD5AF2">
        <w:rPr>
          <w:rFonts w:ascii="Times New Roman" w:eastAsia="Times" w:hAnsi="Times New Roman"/>
          <w:sz w:val="24"/>
          <w:lang w:val="en-GB"/>
        </w:rPr>
        <w:t>O</w:t>
      </w:r>
      <w:r w:rsidRPr="00AD5AF2">
        <w:rPr>
          <w:rFonts w:ascii="Times New Roman" w:eastAsia="Times" w:hAnsi="Times New Roman"/>
          <w:sz w:val="24"/>
          <w:vertAlign w:val="subscript"/>
          <w:lang w:val="en-GB"/>
        </w:rPr>
        <w:t>19</w:t>
      </w:r>
      <w:r w:rsidRPr="00AD5AF2">
        <w:rPr>
          <w:rFonts w:ascii="Times New Roman" w:eastAsia="Times" w:hAnsi="Times New Roman"/>
          <w:sz w:val="24"/>
          <w:lang w:val="en-GB"/>
        </w:rPr>
        <w:t>) and ferroelectric Aurivillius layered-perovskite bismuth titanate (Bi</w:t>
      </w:r>
      <w:r w:rsidRPr="00AD5AF2">
        <w:rPr>
          <w:rFonts w:ascii="Times New Roman" w:eastAsia="Times" w:hAnsi="Times New Roman"/>
          <w:sz w:val="24"/>
          <w:vertAlign w:val="subscript"/>
          <w:lang w:val="en-GB"/>
        </w:rPr>
        <w:t>4</w:t>
      </w:r>
      <w:r w:rsidRPr="00AD5AF2">
        <w:rPr>
          <w:rFonts w:ascii="Times New Roman" w:eastAsia="Times" w:hAnsi="Times New Roman"/>
          <w:sz w:val="24"/>
          <w:lang w:val="en-GB"/>
        </w:rPr>
        <w:t>Ti</w:t>
      </w:r>
      <w:r w:rsidRPr="00AD5AF2">
        <w:rPr>
          <w:rFonts w:ascii="Times New Roman" w:eastAsia="Times" w:hAnsi="Times New Roman"/>
          <w:sz w:val="24"/>
          <w:vertAlign w:val="subscript"/>
          <w:lang w:val="en-GB"/>
        </w:rPr>
        <w:t>3</w:t>
      </w:r>
      <w:r w:rsidRPr="00AD5AF2">
        <w:rPr>
          <w:rFonts w:ascii="Times New Roman" w:eastAsia="Times" w:hAnsi="Times New Roman"/>
          <w:sz w:val="24"/>
          <w:lang w:val="en-GB"/>
        </w:rPr>
        <w:t>O</w:t>
      </w:r>
      <w:r w:rsidRPr="00AD5AF2">
        <w:rPr>
          <w:rFonts w:ascii="Times New Roman" w:eastAsia="Times" w:hAnsi="Times New Roman"/>
          <w:sz w:val="24"/>
          <w:vertAlign w:val="subscript"/>
          <w:lang w:val="en-GB"/>
        </w:rPr>
        <w:t>12</w:t>
      </w:r>
      <w:r w:rsidRPr="00AD5AF2">
        <w:rPr>
          <w:rFonts w:ascii="Times New Roman" w:eastAsia="Times" w:hAnsi="Times New Roman"/>
          <w:sz w:val="24"/>
          <w:lang w:val="en-GB"/>
        </w:rPr>
        <w:t>).</w:t>
      </w:r>
    </w:p>
    <w:p w14:paraId="528E32C5" w14:textId="77777777" w:rsidR="009B6C20" w:rsidRPr="00AD5AF2" w:rsidRDefault="009B6C20" w:rsidP="00CA2EF9">
      <w:pPr>
        <w:pStyle w:val="TTPAddress"/>
        <w:spacing w:before="0" w:line="360" w:lineRule="auto"/>
        <w:jc w:val="left"/>
        <w:rPr>
          <w:rFonts w:ascii="Times New Roman" w:hAnsi="Times New Roman"/>
          <w:b/>
          <w:bCs/>
          <w:lang w:val="en-GB"/>
        </w:rPr>
      </w:pPr>
    </w:p>
    <w:p w14:paraId="343E958B" w14:textId="0D7CEAE9" w:rsidR="009B6C20" w:rsidRPr="00AD5AF2" w:rsidRDefault="00AD5AF2" w:rsidP="00CA2EF9">
      <w:pPr>
        <w:pStyle w:val="TTPAddress"/>
        <w:spacing w:before="0" w:line="360" w:lineRule="auto"/>
        <w:jc w:val="left"/>
        <w:rPr>
          <w:rFonts w:ascii="Times New Roman" w:hAnsi="Times New Roman"/>
          <w:lang w:val="en-GB"/>
        </w:rPr>
      </w:pPr>
      <w:r w:rsidRPr="00AD5AF2">
        <w:rPr>
          <w:rFonts w:ascii="Times New Roman" w:hAnsi="Times New Roman"/>
          <w:b/>
          <w:sz w:val="24"/>
          <w:lang w:val="en-GB"/>
        </w:rPr>
        <w:t>Keywords:</w:t>
      </w:r>
      <w:r w:rsidRPr="00AD5AF2">
        <w:rPr>
          <w:rFonts w:ascii="Times New Roman" w:hAnsi="Times New Roman"/>
          <w:sz w:val="24"/>
          <w:lang w:val="en-GB"/>
        </w:rPr>
        <w:t xml:space="preserve"> N</w:t>
      </w:r>
      <w:r w:rsidRPr="00AD5AF2">
        <w:rPr>
          <w:rFonts w:ascii="Times New Roman" w:hAnsi="Times New Roman"/>
          <w:sz w:val="24"/>
          <w:lang w:val="en-GB"/>
        </w:rPr>
        <w:t>anoparticles</w:t>
      </w:r>
      <w:r w:rsidRPr="00AD5AF2">
        <w:rPr>
          <w:rFonts w:ascii="Times New Roman" w:hAnsi="Times New Roman"/>
          <w:sz w:val="24"/>
          <w:lang w:val="en-GB"/>
        </w:rPr>
        <w:t>; c</w:t>
      </w:r>
      <w:r w:rsidRPr="00AD5AF2">
        <w:rPr>
          <w:rFonts w:ascii="Times New Roman" w:hAnsi="Times New Roman"/>
          <w:sz w:val="24"/>
          <w:lang w:val="en-GB"/>
        </w:rPr>
        <w:t>rystal structure;</w:t>
      </w:r>
      <w:r w:rsidRPr="00AD5AF2">
        <w:rPr>
          <w:rFonts w:ascii="Times New Roman" w:hAnsi="Times New Roman"/>
          <w:sz w:val="24"/>
          <w:lang w:val="en-GB"/>
        </w:rPr>
        <w:t xml:space="preserve"> hexaferrites; Aurivillius structure; layered perovskites; polymorphs</w:t>
      </w:r>
      <w:r w:rsidR="00754379" w:rsidRPr="00AD5AF2">
        <w:rPr>
          <w:rFonts w:ascii="Times New Roman" w:hAnsi="Times New Roman"/>
          <w:lang w:val="en-GB"/>
        </w:rPr>
        <w:br w:type="page"/>
      </w:r>
    </w:p>
    <w:p w14:paraId="5FFBD780" w14:textId="77777777" w:rsidR="009B6C20" w:rsidRPr="00AD5AF2" w:rsidRDefault="009B6C20" w:rsidP="00CA2EF9">
      <w:pPr>
        <w:pStyle w:val="TTPAddress"/>
        <w:spacing w:before="0" w:line="360" w:lineRule="auto"/>
        <w:jc w:val="left"/>
        <w:rPr>
          <w:rFonts w:ascii="Times New Roman" w:hAnsi="Times New Roman"/>
          <w:lang w:val="en-GB"/>
        </w:rPr>
      </w:pPr>
    </w:p>
    <w:p w14:paraId="5B8739D1" w14:textId="77777777" w:rsidR="009B6C20" w:rsidRPr="00AD5AF2" w:rsidRDefault="00754379" w:rsidP="00CA2EF9">
      <w:pPr>
        <w:pStyle w:val="TTPAddress"/>
        <w:numPr>
          <w:ilvl w:val="0"/>
          <w:numId w:val="8"/>
        </w:numPr>
        <w:spacing w:before="0" w:line="360" w:lineRule="auto"/>
        <w:jc w:val="left"/>
        <w:rPr>
          <w:rFonts w:ascii="Times New Roman" w:hAnsi="Times New Roman"/>
          <w:b/>
          <w:bCs/>
          <w:lang w:val="en-GB"/>
        </w:rPr>
      </w:pPr>
      <w:r w:rsidRPr="00AD5AF2">
        <w:rPr>
          <w:rFonts w:ascii="Times New Roman" w:hAnsi="Times New Roman"/>
          <w:b/>
          <w:bCs/>
          <w:lang w:val="en-GB"/>
        </w:rPr>
        <w:t>Introduction</w:t>
      </w:r>
    </w:p>
    <w:p w14:paraId="6DC1EB7A" w14:textId="77777777" w:rsidR="00704201" w:rsidRPr="00AD5AF2" w:rsidRDefault="00704201" w:rsidP="00CA2EF9">
      <w:pPr>
        <w:pStyle w:val="TTPAddress"/>
        <w:spacing w:before="0" w:line="360" w:lineRule="auto"/>
        <w:jc w:val="both"/>
        <w:rPr>
          <w:rFonts w:ascii="Times New Roman" w:eastAsia="Times" w:hAnsi="Times New Roman"/>
          <w:sz w:val="24"/>
          <w:lang w:val="en-GB"/>
        </w:rPr>
      </w:pPr>
    </w:p>
    <w:p w14:paraId="43739E62" w14:textId="6871A904" w:rsidR="00D4183B" w:rsidRPr="00AD5AF2" w:rsidRDefault="00245A77" w:rsidP="00CA2EF9">
      <w:pPr>
        <w:pStyle w:val="TTPAddress"/>
        <w:spacing w:before="0" w:line="360" w:lineRule="auto"/>
        <w:jc w:val="both"/>
        <w:rPr>
          <w:rFonts w:ascii="Times New Roman" w:eastAsia="Times" w:hAnsi="Times New Roman"/>
          <w:sz w:val="24"/>
          <w:lang w:val="en-GB"/>
        </w:rPr>
      </w:pPr>
      <w:r>
        <w:rPr>
          <w:rFonts w:ascii="Times New Roman" w:eastAsia="Times" w:hAnsi="Times New Roman"/>
          <w:sz w:val="24"/>
          <w:lang w:val="en-GB"/>
        </w:rPr>
        <w:t>The f</w:t>
      </w:r>
      <w:r w:rsidRPr="00AD5AF2">
        <w:rPr>
          <w:rFonts w:ascii="Times New Roman" w:eastAsia="Times" w:hAnsi="Times New Roman"/>
          <w:sz w:val="24"/>
          <w:lang w:val="en-GB"/>
        </w:rPr>
        <w:t xml:space="preserve">unctional </w:t>
      </w:r>
      <w:r w:rsidR="00CA3FC4" w:rsidRPr="00AD5AF2">
        <w:rPr>
          <w:rFonts w:ascii="Times New Roman" w:eastAsia="Times" w:hAnsi="Times New Roman"/>
          <w:sz w:val="24"/>
          <w:lang w:val="en-GB"/>
        </w:rPr>
        <w:t xml:space="preserve">properties of materials change </w:t>
      </w:r>
      <w:r w:rsidR="00BD207A" w:rsidRPr="00AD5AF2">
        <w:rPr>
          <w:rFonts w:ascii="Times New Roman" w:eastAsia="Times" w:hAnsi="Times New Roman"/>
          <w:sz w:val="24"/>
          <w:lang w:val="en-GB"/>
        </w:rPr>
        <w:t xml:space="preserve">significantly </w:t>
      </w:r>
      <w:r w:rsidR="00CA3FC4" w:rsidRPr="00AD5AF2">
        <w:rPr>
          <w:rFonts w:ascii="Times New Roman" w:eastAsia="Times" w:hAnsi="Times New Roman"/>
          <w:sz w:val="24"/>
          <w:lang w:val="en-GB"/>
        </w:rPr>
        <w:t>when they are prepared in the form of nanoparticles</w:t>
      </w:r>
      <w:r w:rsidR="00EF5CC6" w:rsidRPr="00AD5AF2">
        <w:rPr>
          <w:rFonts w:ascii="Times New Roman" w:eastAsia="Times" w:hAnsi="Times New Roman"/>
          <w:sz w:val="24"/>
          <w:lang w:val="en-GB"/>
        </w:rPr>
        <w:t>. In the scientific literature t</w:t>
      </w:r>
      <w:r w:rsidR="00CA3FC4" w:rsidRPr="00AD5AF2">
        <w:rPr>
          <w:rFonts w:ascii="Times New Roman" w:eastAsia="Times" w:hAnsi="Times New Roman"/>
          <w:sz w:val="24"/>
          <w:lang w:val="en-GB"/>
        </w:rPr>
        <w:t>he</w:t>
      </w:r>
      <w:r>
        <w:rPr>
          <w:rFonts w:ascii="Times New Roman" w:eastAsia="Times" w:hAnsi="Times New Roman"/>
          <w:sz w:val="24"/>
          <w:lang w:val="en-GB"/>
        </w:rPr>
        <w:t>se</w:t>
      </w:r>
      <w:r w:rsidR="00CA3FC4" w:rsidRPr="00AD5AF2">
        <w:rPr>
          <w:rFonts w:ascii="Times New Roman" w:eastAsia="Times" w:hAnsi="Times New Roman"/>
          <w:sz w:val="24"/>
          <w:lang w:val="en-GB"/>
        </w:rPr>
        <w:t xml:space="preserve"> </w:t>
      </w:r>
      <w:r w:rsidR="00EF5CC6" w:rsidRPr="00AD5AF2">
        <w:rPr>
          <w:rFonts w:ascii="Times New Roman" w:eastAsia="Times" w:hAnsi="Times New Roman"/>
          <w:sz w:val="24"/>
          <w:lang w:val="en-GB"/>
        </w:rPr>
        <w:t xml:space="preserve">changes are usually </w:t>
      </w:r>
      <w:r w:rsidR="00BD207A" w:rsidRPr="00AD5AF2">
        <w:rPr>
          <w:rFonts w:ascii="Times New Roman" w:eastAsia="Times" w:hAnsi="Times New Roman"/>
          <w:sz w:val="24"/>
          <w:lang w:val="en-GB"/>
        </w:rPr>
        <w:t xml:space="preserve">associated </w:t>
      </w:r>
      <w:r>
        <w:rPr>
          <w:rFonts w:ascii="Times New Roman" w:eastAsia="Times" w:hAnsi="Times New Roman"/>
          <w:sz w:val="24"/>
          <w:lang w:val="en-GB"/>
        </w:rPr>
        <w:t>with one or other</w:t>
      </w:r>
      <w:r w:rsidR="00EF5CC6" w:rsidRPr="00AD5AF2">
        <w:rPr>
          <w:rFonts w:ascii="Times New Roman" w:eastAsia="Times" w:hAnsi="Times New Roman"/>
          <w:sz w:val="24"/>
          <w:lang w:val="en-GB"/>
        </w:rPr>
        <w:t xml:space="preserve"> of two fundamental reasons. The size effect</w:t>
      </w:r>
      <w:r w:rsidR="00CA3FC4" w:rsidRPr="00AD5AF2">
        <w:rPr>
          <w:rFonts w:ascii="Times New Roman" w:eastAsia="Times" w:hAnsi="Times New Roman"/>
          <w:sz w:val="24"/>
          <w:lang w:val="en-GB"/>
        </w:rPr>
        <w:t xml:space="preserve"> </w:t>
      </w:r>
      <w:r w:rsidR="00EF5CC6" w:rsidRPr="00AD5AF2">
        <w:rPr>
          <w:rFonts w:ascii="Times New Roman" w:eastAsia="Times" w:hAnsi="Times New Roman"/>
          <w:sz w:val="24"/>
          <w:lang w:val="en-GB"/>
        </w:rPr>
        <w:t xml:space="preserve">can simply </w:t>
      </w:r>
      <w:r w:rsidR="00CA3FC4" w:rsidRPr="00AD5AF2">
        <w:rPr>
          <w:rFonts w:ascii="Times New Roman" w:eastAsia="Times" w:hAnsi="Times New Roman"/>
          <w:sz w:val="24"/>
          <w:lang w:val="en-GB"/>
        </w:rPr>
        <w:t xml:space="preserve">originate from </w:t>
      </w:r>
      <w:r>
        <w:rPr>
          <w:rFonts w:ascii="Times New Roman" w:eastAsia="Times" w:hAnsi="Times New Roman"/>
          <w:sz w:val="24"/>
          <w:lang w:val="en-GB"/>
        </w:rPr>
        <w:t>the</w:t>
      </w:r>
      <w:r w:rsidRPr="00AD5AF2">
        <w:rPr>
          <w:rFonts w:ascii="Times New Roman" w:eastAsia="Times" w:hAnsi="Times New Roman"/>
          <w:sz w:val="24"/>
          <w:lang w:val="en-GB"/>
        </w:rPr>
        <w:t xml:space="preserve"> </w:t>
      </w:r>
      <w:r w:rsidR="00EF5CC6" w:rsidRPr="00AD5AF2">
        <w:rPr>
          <w:rFonts w:ascii="Times New Roman" w:eastAsia="Times" w:hAnsi="Times New Roman"/>
          <w:sz w:val="24"/>
          <w:lang w:val="en-GB"/>
        </w:rPr>
        <w:t>large surface-to-volume ratio of nanoparticles. The p</w:t>
      </w:r>
      <w:r w:rsidR="00CA3FC4" w:rsidRPr="00AD5AF2">
        <w:rPr>
          <w:rFonts w:ascii="Times New Roman" w:eastAsia="Times" w:hAnsi="Times New Roman"/>
          <w:sz w:val="24"/>
          <w:lang w:val="en-GB"/>
        </w:rPr>
        <w:t xml:space="preserve">roperties, which are </w:t>
      </w:r>
      <w:r w:rsidR="00EF5CC6" w:rsidRPr="00AD5AF2">
        <w:rPr>
          <w:rFonts w:ascii="Times New Roman" w:eastAsia="Times" w:hAnsi="Times New Roman"/>
          <w:sz w:val="24"/>
          <w:lang w:val="en-GB"/>
        </w:rPr>
        <w:t xml:space="preserve">defined by processes occurring on the </w:t>
      </w:r>
      <w:r w:rsidR="00CA3FC4" w:rsidRPr="00AD5AF2">
        <w:rPr>
          <w:rFonts w:ascii="Times New Roman" w:eastAsia="Times" w:hAnsi="Times New Roman"/>
          <w:sz w:val="24"/>
          <w:lang w:val="en-GB"/>
        </w:rPr>
        <w:t xml:space="preserve">surfaces (e.g., adsorption capacity, catalytic </w:t>
      </w:r>
      <w:r w:rsidR="00EF5CC6" w:rsidRPr="00AD5AF2">
        <w:rPr>
          <w:rFonts w:ascii="Times New Roman" w:eastAsia="Times" w:hAnsi="Times New Roman"/>
          <w:sz w:val="24"/>
          <w:lang w:val="en-GB"/>
        </w:rPr>
        <w:t>activity</w:t>
      </w:r>
      <w:r w:rsidR="00CA3FC4" w:rsidRPr="00AD5AF2">
        <w:rPr>
          <w:rFonts w:ascii="Times New Roman" w:eastAsia="Times" w:hAnsi="Times New Roman"/>
          <w:sz w:val="24"/>
          <w:lang w:val="en-GB"/>
        </w:rPr>
        <w:t xml:space="preserve">, </w:t>
      </w:r>
      <w:r>
        <w:rPr>
          <w:rFonts w:ascii="Times New Roman" w:eastAsia="Times" w:hAnsi="Times New Roman"/>
          <w:sz w:val="24"/>
          <w:lang w:val="en-GB"/>
        </w:rPr>
        <w:t>the</w:t>
      </w:r>
      <w:r w:rsidRPr="00AD5AF2">
        <w:rPr>
          <w:rFonts w:ascii="Times New Roman" w:eastAsia="Times" w:hAnsi="Times New Roman"/>
          <w:sz w:val="24"/>
          <w:lang w:val="en-GB"/>
        </w:rPr>
        <w:t xml:space="preserve"> </w:t>
      </w:r>
      <w:r w:rsidR="00CA3FC4" w:rsidRPr="00AD5AF2">
        <w:rPr>
          <w:rFonts w:ascii="Times New Roman" w:eastAsia="Times" w:hAnsi="Times New Roman"/>
          <w:sz w:val="24"/>
          <w:lang w:val="en-GB"/>
        </w:rPr>
        <w:t>rate of solid-state chemical reactions,</w:t>
      </w:r>
      <w:r w:rsidR="00EF5CC6" w:rsidRPr="00AD5AF2">
        <w:rPr>
          <w:rFonts w:ascii="Times New Roman" w:eastAsia="Times" w:hAnsi="Times New Roman"/>
          <w:sz w:val="24"/>
          <w:lang w:val="en-GB"/>
        </w:rPr>
        <w:t xml:space="preserve"> etc.)</w:t>
      </w:r>
      <w:r w:rsidR="00CA3FC4" w:rsidRPr="00AD5AF2">
        <w:rPr>
          <w:rFonts w:ascii="Times New Roman" w:eastAsia="Times" w:hAnsi="Times New Roman"/>
          <w:sz w:val="24"/>
          <w:lang w:val="en-GB"/>
        </w:rPr>
        <w:t xml:space="preserve"> will generally </w:t>
      </w:r>
      <w:r w:rsidR="00EF5CC6" w:rsidRPr="00AD5AF2">
        <w:rPr>
          <w:rFonts w:ascii="Times New Roman" w:eastAsia="Times" w:hAnsi="Times New Roman"/>
          <w:sz w:val="24"/>
          <w:lang w:val="en-GB"/>
        </w:rPr>
        <w:t>improve</w:t>
      </w:r>
      <w:r w:rsidR="00CA3FC4" w:rsidRPr="00AD5AF2">
        <w:rPr>
          <w:rFonts w:ascii="Times New Roman" w:eastAsia="Times" w:hAnsi="Times New Roman"/>
          <w:sz w:val="24"/>
          <w:lang w:val="en-GB"/>
        </w:rPr>
        <w:t xml:space="preserve"> </w:t>
      </w:r>
      <w:r>
        <w:rPr>
          <w:rFonts w:ascii="Times New Roman" w:eastAsia="Times" w:hAnsi="Times New Roman"/>
          <w:sz w:val="24"/>
          <w:lang w:val="en-GB"/>
        </w:rPr>
        <w:t>as</w:t>
      </w:r>
      <w:r w:rsidR="00CA3FC4" w:rsidRPr="00AD5AF2">
        <w:rPr>
          <w:rFonts w:ascii="Times New Roman" w:eastAsia="Times" w:hAnsi="Times New Roman"/>
          <w:sz w:val="24"/>
          <w:lang w:val="en-GB"/>
        </w:rPr>
        <w:t xml:space="preserve"> </w:t>
      </w:r>
      <w:r>
        <w:rPr>
          <w:rFonts w:ascii="Times New Roman" w:eastAsia="Times" w:hAnsi="Times New Roman"/>
          <w:sz w:val="24"/>
          <w:lang w:val="en-GB"/>
        </w:rPr>
        <w:t xml:space="preserve">the </w:t>
      </w:r>
      <w:r w:rsidR="00CA3FC4" w:rsidRPr="00AD5AF2">
        <w:rPr>
          <w:rFonts w:ascii="Times New Roman" w:eastAsia="Times" w:hAnsi="Times New Roman"/>
          <w:sz w:val="24"/>
          <w:lang w:val="en-GB"/>
        </w:rPr>
        <w:t>particle size</w:t>
      </w:r>
      <w:r>
        <w:rPr>
          <w:rFonts w:ascii="Times New Roman" w:eastAsia="Times" w:hAnsi="Times New Roman"/>
          <w:sz w:val="24"/>
          <w:lang w:val="en-GB"/>
        </w:rPr>
        <w:t xml:space="preserve"> </w:t>
      </w:r>
      <w:r w:rsidR="00D8673B">
        <w:rPr>
          <w:rFonts w:ascii="Times New Roman" w:eastAsia="Times" w:hAnsi="Times New Roman"/>
          <w:sz w:val="24"/>
        </w:rPr>
        <w:t>becomes</w:t>
      </w:r>
      <w:r>
        <w:rPr>
          <w:rFonts w:ascii="Times New Roman" w:eastAsia="Times" w:hAnsi="Times New Roman"/>
          <w:sz w:val="24"/>
          <w:lang w:val="en-GB"/>
        </w:rPr>
        <w:t xml:space="preserve"> smaller</w:t>
      </w:r>
      <w:r w:rsidR="00CA3FC4" w:rsidRPr="00AD5AF2">
        <w:rPr>
          <w:rFonts w:ascii="Times New Roman" w:eastAsia="Times" w:hAnsi="Times New Roman"/>
          <w:sz w:val="24"/>
          <w:lang w:val="en-GB"/>
        </w:rPr>
        <w:t xml:space="preserve">. </w:t>
      </w:r>
      <w:r w:rsidR="00076443" w:rsidRPr="00AD5AF2">
        <w:rPr>
          <w:rFonts w:ascii="Times New Roman" w:eastAsia="Times" w:hAnsi="Times New Roman"/>
          <w:sz w:val="24"/>
          <w:lang w:val="en-GB"/>
        </w:rPr>
        <w:t xml:space="preserve">With the </w:t>
      </w:r>
      <w:r>
        <w:rPr>
          <w:rFonts w:ascii="Times New Roman" w:eastAsia="Times" w:hAnsi="Times New Roman"/>
          <w:sz w:val="24"/>
          <w:lang w:val="en-GB"/>
        </w:rPr>
        <w:t>explosion</w:t>
      </w:r>
      <w:r w:rsidRPr="00AD5AF2">
        <w:rPr>
          <w:rFonts w:ascii="Times New Roman" w:eastAsia="Times" w:hAnsi="Times New Roman"/>
          <w:sz w:val="24"/>
          <w:lang w:val="en-GB"/>
        </w:rPr>
        <w:t xml:space="preserve"> </w:t>
      </w:r>
      <w:r w:rsidR="00D8673B">
        <w:rPr>
          <w:rFonts w:ascii="Times New Roman" w:eastAsia="Times" w:hAnsi="Times New Roman"/>
          <w:sz w:val="24"/>
        </w:rPr>
        <w:t>in</w:t>
      </w:r>
      <w:r w:rsidR="00D8673B" w:rsidRPr="00AD5AF2">
        <w:rPr>
          <w:rFonts w:ascii="Times New Roman" w:eastAsia="Times" w:hAnsi="Times New Roman"/>
          <w:sz w:val="24"/>
          <w:lang w:val="en-GB"/>
        </w:rPr>
        <w:t xml:space="preserve"> </w:t>
      </w:r>
      <w:r w:rsidR="00076443" w:rsidRPr="00AD5AF2">
        <w:rPr>
          <w:rFonts w:ascii="Times New Roman" w:eastAsia="Times" w:hAnsi="Times New Roman"/>
          <w:sz w:val="24"/>
          <w:lang w:val="en-GB"/>
        </w:rPr>
        <w:t>research devoted to nanoscience at the beginning of this millennium, a</w:t>
      </w:r>
      <w:r w:rsidR="00BD207A" w:rsidRPr="00AD5AF2">
        <w:rPr>
          <w:rFonts w:ascii="Times New Roman" w:eastAsia="Times" w:hAnsi="Times New Roman"/>
          <w:sz w:val="24"/>
          <w:lang w:val="en-GB"/>
        </w:rPr>
        <w:t>n</w:t>
      </w:r>
      <w:r w:rsidR="00076443" w:rsidRPr="00AD5AF2">
        <w:rPr>
          <w:rFonts w:ascii="Times New Roman" w:eastAsia="Times" w:hAnsi="Times New Roman"/>
          <w:sz w:val="24"/>
          <w:lang w:val="en-GB"/>
        </w:rPr>
        <w:t xml:space="preserve"> </w:t>
      </w:r>
      <w:r w:rsidR="00BD207A" w:rsidRPr="00AD5AF2">
        <w:rPr>
          <w:rFonts w:ascii="Times New Roman" w:eastAsia="Times" w:hAnsi="Times New Roman"/>
          <w:sz w:val="24"/>
          <w:lang w:val="en-GB"/>
        </w:rPr>
        <w:t xml:space="preserve">especially </w:t>
      </w:r>
      <w:r w:rsidR="00076443" w:rsidRPr="00AD5AF2">
        <w:rPr>
          <w:rFonts w:ascii="Times New Roman" w:eastAsia="Times" w:hAnsi="Times New Roman"/>
          <w:sz w:val="24"/>
          <w:lang w:val="en-GB"/>
        </w:rPr>
        <w:t xml:space="preserve">large </w:t>
      </w:r>
      <w:r>
        <w:rPr>
          <w:rFonts w:ascii="Times New Roman" w:eastAsia="Times" w:hAnsi="Times New Roman"/>
          <w:sz w:val="24"/>
          <w:lang w:val="en-GB"/>
        </w:rPr>
        <w:t xml:space="preserve">amount of </w:t>
      </w:r>
      <w:r w:rsidR="00076443" w:rsidRPr="00AD5AF2">
        <w:rPr>
          <w:rFonts w:ascii="Times New Roman" w:eastAsia="Times" w:hAnsi="Times New Roman"/>
          <w:sz w:val="24"/>
          <w:lang w:val="en-GB"/>
        </w:rPr>
        <w:t>attention was given to</w:t>
      </w:r>
      <w:r w:rsidR="00EF5CC6" w:rsidRPr="00AD5AF2">
        <w:rPr>
          <w:rFonts w:ascii="Times New Roman" w:eastAsia="Times" w:hAnsi="Times New Roman"/>
          <w:sz w:val="24"/>
          <w:lang w:val="en-GB"/>
        </w:rPr>
        <w:t xml:space="preserve"> </w:t>
      </w:r>
      <w:r>
        <w:rPr>
          <w:rFonts w:ascii="Times New Roman" w:eastAsia="Times" w:hAnsi="Times New Roman"/>
          <w:sz w:val="24"/>
          <w:lang w:val="en-GB"/>
        </w:rPr>
        <w:t xml:space="preserve">the </w:t>
      </w:r>
      <w:r w:rsidR="00EF5CC6" w:rsidRPr="00AD5AF2">
        <w:rPr>
          <w:rFonts w:ascii="Times New Roman" w:eastAsia="Times" w:hAnsi="Times New Roman"/>
          <w:sz w:val="24"/>
          <w:lang w:val="en-GB"/>
        </w:rPr>
        <w:t xml:space="preserve">direct effects of </w:t>
      </w:r>
      <w:r w:rsidR="00076443" w:rsidRPr="00AD5AF2">
        <w:rPr>
          <w:rFonts w:ascii="Times New Roman" w:eastAsia="Times" w:hAnsi="Times New Roman"/>
          <w:sz w:val="24"/>
          <w:lang w:val="en-GB"/>
        </w:rPr>
        <w:t xml:space="preserve">the </w:t>
      </w:r>
      <w:r w:rsidR="00E509FB" w:rsidRPr="00AD5AF2">
        <w:rPr>
          <w:rFonts w:ascii="Times New Roman" w:eastAsia="Times" w:hAnsi="Times New Roman"/>
          <w:sz w:val="24"/>
          <w:lang w:val="en-GB"/>
        </w:rPr>
        <w:t>confined</w:t>
      </w:r>
      <w:r w:rsidR="00EF5CC6" w:rsidRPr="00AD5AF2">
        <w:rPr>
          <w:rFonts w:ascii="Times New Roman" w:eastAsia="Times" w:hAnsi="Times New Roman"/>
          <w:sz w:val="24"/>
          <w:lang w:val="en-GB"/>
        </w:rPr>
        <w:t xml:space="preserve"> size on some functional properties</w:t>
      </w:r>
      <w:r w:rsidR="00076443" w:rsidRPr="00AD5AF2">
        <w:rPr>
          <w:rFonts w:ascii="Times New Roman" w:eastAsia="Times" w:hAnsi="Times New Roman"/>
          <w:sz w:val="24"/>
          <w:lang w:val="en-GB"/>
        </w:rPr>
        <w:t xml:space="preserve">. Well-known </w:t>
      </w:r>
      <w:r w:rsidR="00EF5CC6" w:rsidRPr="00AD5AF2">
        <w:rPr>
          <w:rFonts w:ascii="Times New Roman" w:eastAsia="Times" w:hAnsi="Times New Roman"/>
          <w:sz w:val="24"/>
          <w:lang w:val="en-GB"/>
        </w:rPr>
        <w:t>example</w:t>
      </w:r>
      <w:r w:rsidR="00076443" w:rsidRPr="00AD5AF2">
        <w:rPr>
          <w:rFonts w:ascii="Times New Roman" w:eastAsia="Times" w:hAnsi="Times New Roman"/>
          <w:sz w:val="24"/>
          <w:lang w:val="en-GB"/>
        </w:rPr>
        <w:t xml:space="preserve">s are </w:t>
      </w:r>
      <w:r>
        <w:rPr>
          <w:rFonts w:ascii="Times New Roman" w:eastAsia="Times" w:hAnsi="Times New Roman"/>
          <w:sz w:val="24"/>
          <w:lang w:val="en-GB"/>
        </w:rPr>
        <w:t>the</w:t>
      </w:r>
      <w:r w:rsidRPr="00AD5AF2">
        <w:rPr>
          <w:rFonts w:ascii="Times New Roman" w:eastAsia="Times" w:hAnsi="Times New Roman"/>
          <w:sz w:val="24"/>
          <w:lang w:val="en-GB"/>
        </w:rPr>
        <w:t xml:space="preserve"> </w:t>
      </w:r>
      <w:r w:rsidR="001905FB" w:rsidRPr="00AD5AF2">
        <w:rPr>
          <w:rFonts w:ascii="Times New Roman" w:eastAsia="Times" w:hAnsi="Times New Roman"/>
          <w:sz w:val="24"/>
          <w:lang w:val="en-GB"/>
        </w:rPr>
        <w:t>quantum</w:t>
      </w:r>
      <w:r>
        <w:rPr>
          <w:rFonts w:ascii="Times New Roman" w:eastAsia="Times" w:hAnsi="Times New Roman"/>
          <w:sz w:val="24"/>
          <w:lang w:val="en-GB"/>
        </w:rPr>
        <w:t>-</w:t>
      </w:r>
      <w:r w:rsidR="001905FB" w:rsidRPr="00AD5AF2">
        <w:rPr>
          <w:rFonts w:ascii="Times New Roman" w:eastAsia="Times" w:hAnsi="Times New Roman"/>
          <w:sz w:val="24"/>
          <w:lang w:val="en-GB"/>
        </w:rPr>
        <w:t xml:space="preserve">confinement effect </w:t>
      </w:r>
      <w:r w:rsidR="00EF5CC6" w:rsidRPr="00AD5AF2">
        <w:rPr>
          <w:rFonts w:ascii="Times New Roman" w:eastAsia="Times" w:hAnsi="Times New Roman"/>
          <w:sz w:val="24"/>
          <w:lang w:val="en-GB"/>
        </w:rPr>
        <w:t xml:space="preserve">observed in </w:t>
      </w:r>
      <w:r w:rsidR="00CA3FC4" w:rsidRPr="00AD5AF2">
        <w:rPr>
          <w:rFonts w:ascii="Times New Roman" w:eastAsia="Times" w:hAnsi="Times New Roman"/>
          <w:sz w:val="24"/>
          <w:lang w:val="en-GB"/>
        </w:rPr>
        <w:t>semiconducting</w:t>
      </w:r>
      <w:r w:rsidR="00D4183B" w:rsidRPr="00AD5AF2">
        <w:rPr>
          <w:rFonts w:ascii="Times New Roman" w:eastAsia="Times" w:hAnsi="Times New Roman"/>
          <w:sz w:val="24"/>
          <w:lang w:val="en-GB"/>
        </w:rPr>
        <w:t xml:space="preserve"> nanoparticles (</w:t>
      </w:r>
      <w:r w:rsidR="0081738F" w:rsidRPr="00AD5AF2">
        <w:rPr>
          <w:rFonts w:ascii="Times New Roman" w:eastAsia="Times" w:hAnsi="Times New Roman"/>
          <w:sz w:val="24"/>
          <w:lang w:val="en-GB"/>
        </w:rPr>
        <w:t xml:space="preserve">i.e., </w:t>
      </w:r>
      <w:r w:rsidR="00CA3FC4" w:rsidRPr="00AD5AF2">
        <w:rPr>
          <w:rFonts w:ascii="Times New Roman" w:eastAsia="Times" w:hAnsi="Times New Roman"/>
          <w:sz w:val="24"/>
          <w:lang w:val="en-GB"/>
        </w:rPr>
        <w:t>quantum dots</w:t>
      </w:r>
      <w:r w:rsidR="00D4183B" w:rsidRPr="00AD5AF2">
        <w:rPr>
          <w:rFonts w:ascii="Times New Roman" w:eastAsia="Times" w:hAnsi="Times New Roman"/>
          <w:sz w:val="24"/>
          <w:lang w:val="en-GB"/>
        </w:rPr>
        <w:t>)</w:t>
      </w:r>
      <w:r w:rsidR="00FF43D4" w:rsidRPr="00AD5AF2">
        <w:rPr>
          <w:rFonts w:ascii="Times New Roman" w:eastAsia="Times" w:hAnsi="Times New Roman"/>
          <w:sz w:val="24"/>
          <w:lang w:val="en-GB"/>
        </w:rPr>
        <w:t xml:space="preserve"> and </w:t>
      </w:r>
      <w:r>
        <w:rPr>
          <w:rFonts w:ascii="Times New Roman" w:eastAsia="Times" w:hAnsi="Times New Roman"/>
          <w:sz w:val="24"/>
          <w:lang w:val="en-GB"/>
        </w:rPr>
        <w:t xml:space="preserve">the </w:t>
      </w:r>
      <w:r w:rsidR="00FF43D4" w:rsidRPr="00AD5AF2">
        <w:rPr>
          <w:rFonts w:ascii="Times New Roman" w:eastAsia="Times" w:hAnsi="Times New Roman"/>
          <w:sz w:val="24"/>
          <w:lang w:val="en-GB"/>
        </w:rPr>
        <w:t>superparamagnetism</w:t>
      </w:r>
      <w:r w:rsidR="00CA3FC4" w:rsidRPr="00AD5AF2">
        <w:rPr>
          <w:rFonts w:ascii="Times New Roman" w:eastAsia="Times" w:hAnsi="Times New Roman"/>
          <w:sz w:val="24"/>
          <w:lang w:val="en-GB"/>
        </w:rPr>
        <w:t xml:space="preserve"> </w:t>
      </w:r>
      <w:r w:rsidR="00E509FB" w:rsidRPr="00AD5AF2">
        <w:rPr>
          <w:rFonts w:ascii="Times New Roman" w:eastAsia="Times" w:hAnsi="Times New Roman"/>
          <w:sz w:val="24"/>
          <w:lang w:val="en-GB"/>
        </w:rPr>
        <w:t>of</w:t>
      </w:r>
      <w:r w:rsidR="00CA3FC4" w:rsidRPr="00AD5AF2">
        <w:rPr>
          <w:rFonts w:ascii="Times New Roman" w:eastAsia="Times" w:hAnsi="Times New Roman"/>
          <w:sz w:val="24"/>
          <w:lang w:val="en-GB"/>
        </w:rPr>
        <w:t xml:space="preserve"> magnetic</w:t>
      </w:r>
      <w:r w:rsidR="00EF5CC6" w:rsidRPr="00AD5AF2">
        <w:rPr>
          <w:rFonts w:ascii="Times New Roman" w:eastAsia="Times" w:hAnsi="Times New Roman"/>
          <w:sz w:val="24"/>
          <w:lang w:val="en-GB"/>
        </w:rPr>
        <w:t xml:space="preserve"> nanoparticles. </w:t>
      </w:r>
      <w:r w:rsidR="00076443" w:rsidRPr="00AD5AF2">
        <w:rPr>
          <w:rFonts w:ascii="Times New Roman" w:eastAsia="Times" w:hAnsi="Times New Roman"/>
          <w:sz w:val="24"/>
          <w:lang w:val="en-GB"/>
        </w:rPr>
        <w:t xml:space="preserve">Much less attention has been given to the changes </w:t>
      </w:r>
      <w:r w:rsidR="00D4183B" w:rsidRPr="00AD5AF2">
        <w:rPr>
          <w:rFonts w:ascii="Times New Roman" w:eastAsia="Times" w:hAnsi="Times New Roman"/>
          <w:sz w:val="24"/>
          <w:lang w:val="en-GB"/>
        </w:rPr>
        <w:t>in</w:t>
      </w:r>
      <w:r w:rsidR="00076443" w:rsidRPr="00AD5AF2">
        <w:rPr>
          <w:rFonts w:ascii="Times New Roman" w:eastAsia="Times" w:hAnsi="Times New Roman"/>
          <w:sz w:val="24"/>
          <w:lang w:val="en-GB"/>
        </w:rPr>
        <w:t xml:space="preserve"> properties</w:t>
      </w:r>
      <w:r>
        <w:rPr>
          <w:rFonts w:ascii="Times New Roman" w:eastAsia="Times" w:hAnsi="Times New Roman"/>
          <w:sz w:val="24"/>
          <w:lang w:val="en-GB"/>
        </w:rPr>
        <w:t xml:space="preserve"> that</w:t>
      </w:r>
      <w:r w:rsidR="001905FB" w:rsidRPr="00AD5AF2">
        <w:rPr>
          <w:rFonts w:ascii="Times New Roman" w:eastAsia="Times" w:hAnsi="Times New Roman"/>
          <w:sz w:val="24"/>
          <w:lang w:val="en-GB"/>
        </w:rPr>
        <w:t xml:space="preserve"> are</w:t>
      </w:r>
      <w:r w:rsidR="00076443" w:rsidRPr="00AD5AF2">
        <w:rPr>
          <w:rFonts w:ascii="Times New Roman" w:eastAsia="Times" w:hAnsi="Times New Roman"/>
          <w:sz w:val="24"/>
          <w:lang w:val="en-GB"/>
        </w:rPr>
        <w:t xml:space="preserve"> </w:t>
      </w:r>
      <w:r>
        <w:rPr>
          <w:rFonts w:ascii="Times New Roman" w:eastAsia="Times" w:hAnsi="Times New Roman"/>
          <w:sz w:val="24"/>
          <w:lang w:val="en-GB"/>
        </w:rPr>
        <w:t xml:space="preserve">an </w:t>
      </w:r>
      <w:r w:rsidR="00BD207A" w:rsidRPr="00AD5AF2">
        <w:rPr>
          <w:rFonts w:ascii="Times New Roman" w:eastAsia="Times" w:hAnsi="Times New Roman"/>
          <w:sz w:val="24"/>
          <w:lang w:val="en-GB"/>
        </w:rPr>
        <w:t>indirect consequence of</w:t>
      </w:r>
      <w:r w:rsidR="00076443" w:rsidRPr="00AD5AF2">
        <w:rPr>
          <w:rFonts w:ascii="Times New Roman" w:eastAsia="Times" w:hAnsi="Times New Roman"/>
          <w:sz w:val="24"/>
          <w:lang w:val="en-GB"/>
        </w:rPr>
        <w:t xml:space="preserve"> </w:t>
      </w:r>
      <w:r w:rsidR="00D4183B" w:rsidRPr="00AD5AF2">
        <w:rPr>
          <w:rFonts w:ascii="Times New Roman" w:eastAsia="Times" w:hAnsi="Times New Roman"/>
          <w:sz w:val="24"/>
          <w:lang w:val="en-GB"/>
        </w:rPr>
        <w:t xml:space="preserve">the </w:t>
      </w:r>
      <w:r w:rsidR="00BD207A" w:rsidRPr="00AD5AF2">
        <w:rPr>
          <w:rFonts w:ascii="Times New Roman" w:eastAsia="Times" w:hAnsi="Times New Roman"/>
          <w:sz w:val="24"/>
          <w:lang w:val="en-GB"/>
        </w:rPr>
        <w:t>changes in</w:t>
      </w:r>
      <w:r w:rsidR="005E5924" w:rsidRPr="00AD5AF2">
        <w:rPr>
          <w:rFonts w:ascii="Times New Roman" w:eastAsia="Times" w:hAnsi="Times New Roman"/>
          <w:sz w:val="24"/>
          <w:lang w:val="en-GB"/>
        </w:rPr>
        <w:t xml:space="preserve"> </w:t>
      </w:r>
      <w:r w:rsidR="00FF43D4" w:rsidRPr="00AD5AF2">
        <w:rPr>
          <w:rFonts w:ascii="Times New Roman" w:eastAsia="Times" w:hAnsi="Times New Roman"/>
          <w:sz w:val="24"/>
          <w:lang w:val="en-GB"/>
        </w:rPr>
        <w:t xml:space="preserve">the </w:t>
      </w:r>
      <w:r w:rsidR="00076443" w:rsidRPr="00AD5AF2">
        <w:rPr>
          <w:rFonts w:ascii="Times New Roman" w:eastAsia="Times" w:hAnsi="Times New Roman"/>
          <w:sz w:val="24"/>
          <w:lang w:val="en-GB"/>
        </w:rPr>
        <w:t xml:space="preserve">crystal structure </w:t>
      </w:r>
      <w:r>
        <w:rPr>
          <w:rFonts w:ascii="Times New Roman" w:eastAsia="Times" w:hAnsi="Times New Roman"/>
          <w:sz w:val="24"/>
          <w:lang w:val="en-GB"/>
        </w:rPr>
        <w:t xml:space="preserve">that are due to </w:t>
      </w:r>
      <w:r w:rsidR="00076443" w:rsidRPr="00AD5AF2">
        <w:rPr>
          <w:rFonts w:ascii="Times New Roman" w:eastAsia="Times" w:hAnsi="Times New Roman"/>
          <w:sz w:val="24"/>
          <w:lang w:val="en-GB"/>
        </w:rPr>
        <w:t xml:space="preserve">the </w:t>
      </w:r>
      <w:r w:rsidR="00BD207A" w:rsidRPr="00AD5AF2">
        <w:rPr>
          <w:rFonts w:ascii="Times New Roman" w:eastAsia="Times" w:hAnsi="Times New Roman"/>
          <w:sz w:val="24"/>
          <w:lang w:val="en-GB"/>
        </w:rPr>
        <w:t xml:space="preserve">restricted </w:t>
      </w:r>
      <w:r w:rsidR="00076443" w:rsidRPr="00AD5AF2">
        <w:rPr>
          <w:rFonts w:ascii="Times New Roman" w:eastAsia="Times" w:hAnsi="Times New Roman"/>
          <w:sz w:val="24"/>
          <w:lang w:val="en-GB"/>
        </w:rPr>
        <w:t xml:space="preserve">size of nanomaterials. </w:t>
      </w:r>
      <w:r w:rsidR="00D8673B">
        <w:rPr>
          <w:rFonts w:ascii="Times New Roman" w:eastAsia="Times" w:hAnsi="Times New Roman"/>
          <w:sz w:val="24"/>
        </w:rPr>
        <w:t>This is b</w:t>
      </w:r>
      <w:proofErr w:type="spellStart"/>
      <w:r>
        <w:rPr>
          <w:rFonts w:ascii="Times New Roman" w:eastAsia="Times" w:hAnsi="Times New Roman"/>
          <w:sz w:val="24"/>
          <w:lang w:val="en-GB"/>
        </w:rPr>
        <w:t>ecause</w:t>
      </w:r>
      <w:proofErr w:type="spellEnd"/>
      <w:r>
        <w:rPr>
          <w:rFonts w:ascii="Times New Roman" w:eastAsia="Times" w:hAnsi="Times New Roman"/>
          <w:sz w:val="24"/>
          <w:lang w:val="en-GB"/>
        </w:rPr>
        <w:t xml:space="preserve"> when </w:t>
      </w:r>
      <w:r w:rsidR="00D4183B" w:rsidRPr="00AD5AF2">
        <w:rPr>
          <w:rFonts w:ascii="Times New Roman" w:eastAsia="Times" w:hAnsi="Times New Roman"/>
          <w:sz w:val="24"/>
          <w:lang w:val="en-GB"/>
        </w:rPr>
        <w:t xml:space="preserve">the </w:t>
      </w:r>
      <w:r w:rsidRPr="00870821">
        <w:rPr>
          <w:rFonts w:ascii="Times New Roman" w:eastAsia="Times" w:hAnsi="Times New Roman"/>
          <w:sz w:val="24"/>
          <w:lang w:val="en-GB"/>
        </w:rPr>
        <w:t>size</w:t>
      </w:r>
      <w:r w:rsidRPr="00245A77">
        <w:rPr>
          <w:rFonts w:ascii="Times New Roman" w:eastAsia="Times" w:hAnsi="Times New Roman"/>
          <w:sz w:val="24"/>
          <w:lang w:val="en-GB"/>
        </w:rPr>
        <w:t xml:space="preserve"> </w:t>
      </w:r>
      <w:r>
        <w:rPr>
          <w:rFonts w:ascii="Times New Roman" w:eastAsia="Times" w:hAnsi="Times New Roman"/>
          <w:sz w:val="24"/>
          <w:lang w:val="en-GB"/>
        </w:rPr>
        <w:t>is restricted to such an extent</w:t>
      </w:r>
      <w:r w:rsidR="00D4183B" w:rsidRPr="00AD5AF2">
        <w:rPr>
          <w:rFonts w:ascii="Times New Roman" w:eastAsia="Times" w:hAnsi="Times New Roman"/>
          <w:sz w:val="24"/>
          <w:lang w:val="en-GB"/>
        </w:rPr>
        <w:t xml:space="preserve">, the crystal </w:t>
      </w:r>
      <w:r w:rsidR="00280BD1" w:rsidRPr="00AD5AF2">
        <w:rPr>
          <w:rFonts w:ascii="Times New Roman" w:eastAsia="Times" w:hAnsi="Times New Roman"/>
          <w:sz w:val="24"/>
          <w:lang w:val="en-GB"/>
        </w:rPr>
        <w:t xml:space="preserve">structure of </w:t>
      </w:r>
      <w:r w:rsidR="0081738F" w:rsidRPr="00AD5AF2">
        <w:rPr>
          <w:rFonts w:ascii="Times New Roman" w:eastAsia="Times" w:hAnsi="Times New Roman"/>
          <w:sz w:val="24"/>
          <w:lang w:val="en-GB"/>
        </w:rPr>
        <w:t xml:space="preserve">nanoparticles can </w:t>
      </w:r>
      <w:r w:rsidRPr="00A72D66">
        <w:rPr>
          <w:rFonts w:ascii="Times New Roman" w:eastAsia="Times" w:hAnsi="Times New Roman"/>
          <w:sz w:val="24"/>
          <w:lang w:val="en-GB"/>
        </w:rPr>
        <w:t xml:space="preserve">also </w:t>
      </w:r>
      <w:r w:rsidR="0081738F" w:rsidRPr="00AD5AF2">
        <w:rPr>
          <w:rFonts w:ascii="Times New Roman" w:eastAsia="Times" w:hAnsi="Times New Roman"/>
          <w:sz w:val="24"/>
          <w:lang w:val="en-GB"/>
        </w:rPr>
        <w:t>change significantly</w:t>
      </w:r>
      <w:r w:rsidR="00D4183B" w:rsidRPr="00AD5AF2">
        <w:rPr>
          <w:rFonts w:ascii="Times New Roman" w:eastAsia="Times" w:hAnsi="Times New Roman"/>
          <w:sz w:val="24"/>
          <w:lang w:val="en-GB"/>
        </w:rPr>
        <w:t xml:space="preserve">.  </w:t>
      </w:r>
    </w:p>
    <w:p w14:paraId="458FE134" w14:textId="77777777" w:rsidR="000C22D2" w:rsidRPr="00AD5AF2" w:rsidRDefault="000C22D2" w:rsidP="00CA2EF9">
      <w:pPr>
        <w:pStyle w:val="TTPAddress"/>
        <w:spacing w:before="0" w:line="360" w:lineRule="auto"/>
        <w:jc w:val="both"/>
        <w:rPr>
          <w:rFonts w:ascii="Times New Roman" w:eastAsia="Times" w:hAnsi="Times New Roman"/>
          <w:sz w:val="24"/>
          <w:lang w:val="en-GB"/>
        </w:rPr>
      </w:pPr>
    </w:p>
    <w:p w14:paraId="3BBF6C4C" w14:textId="7495F2CC" w:rsidR="00D4183B" w:rsidRPr="00AD5AF2" w:rsidRDefault="00EF5CC6" w:rsidP="00CA2EF9">
      <w:pPr>
        <w:pStyle w:val="TTPAddress"/>
        <w:spacing w:before="0" w:line="360" w:lineRule="auto"/>
        <w:jc w:val="both"/>
        <w:rPr>
          <w:rFonts w:ascii="Times New Roman" w:eastAsia="Times" w:hAnsi="Times New Roman"/>
          <w:sz w:val="24"/>
          <w:lang w:val="en-GB"/>
        </w:rPr>
      </w:pPr>
      <w:r w:rsidRPr="00AD5AF2">
        <w:rPr>
          <w:rFonts w:ascii="Times New Roman" w:eastAsia="Times" w:hAnsi="Times New Roman"/>
          <w:sz w:val="24"/>
          <w:lang w:val="en-GB"/>
        </w:rPr>
        <w:t xml:space="preserve">The influence of the confined size on the structure of nanoparticles can range from minor changes in atomic positions to the stabilization of </w:t>
      </w:r>
      <w:r w:rsidR="001905FB" w:rsidRPr="00AD5AF2">
        <w:rPr>
          <w:rFonts w:ascii="Times New Roman" w:eastAsia="Times" w:hAnsi="Times New Roman"/>
          <w:sz w:val="24"/>
          <w:lang w:val="en-GB"/>
        </w:rPr>
        <w:t>diverse structural variations and</w:t>
      </w:r>
      <w:r w:rsidR="009C22D8" w:rsidRPr="00AD5AF2">
        <w:rPr>
          <w:rFonts w:ascii="Times New Roman" w:eastAsia="Times" w:hAnsi="Times New Roman"/>
          <w:sz w:val="24"/>
          <w:lang w:val="en-GB"/>
        </w:rPr>
        <w:t xml:space="preserve"> metastable</w:t>
      </w:r>
      <w:r w:rsidRPr="00AD5AF2">
        <w:rPr>
          <w:rFonts w:ascii="Times New Roman" w:eastAsia="Times" w:hAnsi="Times New Roman"/>
          <w:sz w:val="24"/>
          <w:lang w:val="en-GB"/>
        </w:rPr>
        <w:t xml:space="preserve"> structural polymorphs. </w:t>
      </w:r>
      <w:proofErr w:type="gramStart"/>
      <w:r w:rsidRPr="00AD5AF2">
        <w:rPr>
          <w:rFonts w:ascii="Times New Roman" w:eastAsia="Times" w:hAnsi="Times New Roman"/>
          <w:sz w:val="24"/>
          <w:lang w:val="en-GB"/>
        </w:rPr>
        <w:t xml:space="preserve">At </w:t>
      </w:r>
      <w:r w:rsidR="00C82B2D">
        <w:rPr>
          <w:rFonts w:ascii="Times New Roman" w:eastAsia="Times" w:hAnsi="Times New Roman"/>
          <w:sz w:val="24"/>
          <w:lang w:val="en-GB"/>
        </w:rPr>
        <w:t xml:space="preserve">the </w:t>
      </w:r>
      <w:r w:rsidRPr="00AD5AF2">
        <w:rPr>
          <w:rFonts w:ascii="Times New Roman" w:eastAsia="Times" w:hAnsi="Times New Roman"/>
          <w:sz w:val="24"/>
          <w:lang w:val="en-GB"/>
        </w:rPr>
        <w:t>very large surface-to-volume ratios of nanoparticles</w:t>
      </w:r>
      <w:r w:rsidR="00C82B2D">
        <w:rPr>
          <w:rFonts w:ascii="Times New Roman" w:eastAsia="Times" w:hAnsi="Times New Roman"/>
          <w:sz w:val="24"/>
          <w:lang w:val="en-GB"/>
        </w:rPr>
        <w:t>.</w:t>
      </w:r>
      <w:proofErr w:type="gramEnd"/>
      <w:r w:rsidRPr="00AD5AF2">
        <w:rPr>
          <w:rFonts w:ascii="Times New Roman" w:eastAsia="Times" w:hAnsi="Times New Roman"/>
          <w:sz w:val="24"/>
          <w:lang w:val="en-GB"/>
        </w:rPr>
        <w:t xml:space="preserve"> </w:t>
      </w:r>
      <w:proofErr w:type="gramStart"/>
      <w:r w:rsidRPr="00AD5AF2">
        <w:rPr>
          <w:rFonts w:ascii="Times New Roman" w:eastAsia="Times" w:hAnsi="Times New Roman"/>
          <w:sz w:val="24"/>
          <w:lang w:val="en-GB"/>
        </w:rPr>
        <w:t>the</w:t>
      </w:r>
      <w:proofErr w:type="gramEnd"/>
      <w:r w:rsidRPr="00AD5AF2">
        <w:rPr>
          <w:rFonts w:ascii="Times New Roman" w:eastAsia="Times" w:hAnsi="Times New Roman"/>
          <w:sz w:val="24"/>
          <w:lang w:val="en-GB"/>
        </w:rPr>
        <w:t xml:space="preserve"> structural changes can simply be related to the relaxation and reorganization of </w:t>
      </w:r>
      <w:r w:rsidR="00C82B2D">
        <w:rPr>
          <w:rFonts w:ascii="Times New Roman" w:eastAsia="Times" w:hAnsi="Times New Roman"/>
          <w:sz w:val="24"/>
          <w:lang w:val="en-GB"/>
        </w:rPr>
        <w:t xml:space="preserve">the </w:t>
      </w:r>
      <w:r w:rsidRPr="00AD5AF2">
        <w:rPr>
          <w:rFonts w:ascii="Times New Roman" w:eastAsia="Times" w:hAnsi="Times New Roman"/>
          <w:sz w:val="24"/>
          <w:lang w:val="en-GB"/>
        </w:rPr>
        <w:t>atoms at the surface</w:t>
      </w:r>
      <w:r w:rsidR="00FF43D4" w:rsidRPr="00AD5AF2">
        <w:rPr>
          <w:rFonts w:ascii="Times New Roman" w:eastAsia="Times" w:hAnsi="Times New Roman"/>
          <w:sz w:val="24"/>
          <w:lang w:val="en-GB"/>
        </w:rPr>
        <w:t>s</w:t>
      </w:r>
      <w:r w:rsidRPr="00AD5AF2">
        <w:rPr>
          <w:rFonts w:ascii="Times New Roman" w:eastAsia="Times" w:hAnsi="Times New Roman"/>
          <w:sz w:val="24"/>
          <w:lang w:val="en-GB"/>
        </w:rPr>
        <w:t xml:space="preserve">. However, </w:t>
      </w:r>
      <w:r w:rsidR="00BD207A" w:rsidRPr="00AD5AF2">
        <w:rPr>
          <w:rFonts w:ascii="Times New Roman" w:eastAsia="Times" w:hAnsi="Times New Roman"/>
          <w:sz w:val="24"/>
          <w:lang w:val="en-GB"/>
        </w:rPr>
        <w:t xml:space="preserve">the adaptation of </w:t>
      </w:r>
      <w:r w:rsidR="00C82B2D">
        <w:rPr>
          <w:rFonts w:ascii="Times New Roman" w:eastAsia="Times" w:hAnsi="Times New Roman"/>
          <w:sz w:val="24"/>
          <w:lang w:val="en-GB"/>
        </w:rPr>
        <w:t xml:space="preserve">the </w:t>
      </w:r>
      <w:r w:rsidR="00BD207A" w:rsidRPr="00AD5AF2">
        <w:rPr>
          <w:rFonts w:ascii="Times New Roman" w:eastAsia="Times" w:hAnsi="Times New Roman"/>
          <w:sz w:val="24"/>
          <w:lang w:val="en-GB"/>
        </w:rPr>
        <w:t xml:space="preserve">structure to the small size </w:t>
      </w:r>
      <w:r w:rsidR="00C82B2D" w:rsidRPr="008A7EA6">
        <w:rPr>
          <w:rFonts w:ascii="Times New Roman" w:eastAsia="Times" w:hAnsi="Times New Roman"/>
          <w:sz w:val="24"/>
          <w:lang w:val="en-GB"/>
        </w:rPr>
        <w:t xml:space="preserve">frequently </w:t>
      </w:r>
      <w:r w:rsidR="00BD207A" w:rsidRPr="00AD5AF2">
        <w:rPr>
          <w:rFonts w:ascii="Times New Roman" w:eastAsia="Times" w:hAnsi="Times New Roman"/>
          <w:sz w:val="24"/>
          <w:lang w:val="en-GB"/>
        </w:rPr>
        <w:t xml:space="preserve">cannot be explained merely </w:t>
      </w:r>
      <w:r w:rsidR="00C82B2D">
        <w:rPr>
          <w:rFonts w:ascii="Times New Roman" w:eastAsia="Times" w:hAnsi="Times New Roman"/>
          <w:sz w:val="24"/>
          <w:lang w:val="en-GB"/>
        </w:rPr>
        <w:t>by</w:t>
      </w:r>
      <w:r w:rsidR="00C82B2D" w:rsidRPr="00AD5AF2">
        <w:rPr>
          <w:rFonts w:ascii="Times New Roman" w:eastAsia="Times" w:hAnsi="Times New Roman"/>
          <w:sz w:val="24"/>
          <w:lang w:val="en-GB"/>
        </w:rPr>
        <w:t xml:space="preserve"> </w:t>
      </w:r>
      <w:r w:rsidR="00BD207A" w:rsidRPr="00AD5AF2">
        <w:rPr>
          <w:rFonts w:ascii="Times New Roman" w:eastAsia="Times" w:hAnsi="Times New Roman"/>
          <w:sz w:val="24"/>
          <w:lang w:val="en-GB"/>
        </w:rPr>
        <w:t>the increased surface area as it clearly affects the whole particle</w:t>
      </w:r>
      <w:r w:rsidR="00C82B2D">
        <w:rPr>
          <w:rFonts w:ascii="Times New Roman" w:eastAsia="Times" w:hAnsi="Times New Roman"/>
          <w:sz w:val="24"/>
          <w:lang w:val="en-GB"/>
        </w:rPr>
        <w:t>,</w:t>
      </w:r>
      <w:r w:rsidR="00BD207A" w:rsidRPr="00AD5AF2">
        <w:rPr>
          <w:rFonts w:ascii="Times New Roman" w:eastAsia="Times" w:hAnsi="Times New Roman"/>
          <w:sz w:val="24"/>
          <w:lang w:val="en-GB"/>
        </w:rPr>
        <w:t xml:space="preserve"> including its</w:t>
      </w:r>
      <w:r w:rsidRPr="00AD5AF2">
        <w:rPr>
          <w:rFonts w:ascii="Times New Roman" w:eastAsia="Times" w:hAnsi="Times New Roman"/>
          <w:sz w:val="24"/>
          <w:lang w:val="en-GB"/>
        </w:rPr>
        <w:t xml:space="preserve"> interior. </w:t>
      </w:r>
    </w:p>
    <w:p w14:paraId="39AA625F" w14:textId="525BA910" w:rsidR="005E5924" w:rsidRPr="00AD5AF2" w:rsidRDefault="00F46FE7" w:rsidP="00CA2EF9">
      <w:pPr>
        <w:pStyle w:val="TTPAddress"/>
        <w:spacing w:before="0" w:line="360" w:lineRule="auto"/>
        <w:jc w:val="both"/>
        <w:rPr>
          <w:rFonts w:ascii="Times New Roman" w:eastAsia="Times" w:hAnsi="Times New Roman"/>
          <w:sz w:val="24"/>
          <w:lang w:val="en-GB"/>
        </w:rPr>
      </w:pPr>
      <w:r w:rsidRPr="00AD5AF2">
        <w:rPr>
          <w:rFonts w:ascii="Times New Roman" w:eastAsia="Times" w:hAnsi="Times New Roman"/>
          <w:sz w:val="24"/>
          <w:lang w:val="en-GB"/>
        </w:rPr>
        <w:t xml:space="preserve">The </w:t>
      </w:r>
      <w:r w:rsidR="001905FB" w:rsidRPr="00AD5AF2">
        <w:rPr>
          <w:rFonts w:ascii="Times New Roman" w:eastAsia="Times" w:hAnsi="Times New Roman"/>
          <w:sz w:val="24"/>
          <w:lang w:val="en-GB"/>
        </w:rPr>
        <w:t xml:space="preserve">adaptation of </w:t>
      </w:r>
      <w:r w:rsidR="00C82B2D">
        <w:rPr>
          <w:rFonts w:ascii="Times New Roman" w:eastAsia="Times" w:hAnsi="Times New Roman"/>
          <w:sz w:val="24"/>
          <w:lang w:val="en-GB"/>
        </w:rPr>
        <w:t xml:space="preserve">the </w:t>
      </w:r>
      <w:r w:rsidR="001905FB" w:rsidRPr="00AD5AF2">
        <w:rPr>
          <w:rFonts w:ascii="Times New Roman" w:eastAsia="Times" w:hAnsi="Times New Roman"/>
          <w:sz w:val="24"/>
          <w:lang w:val="en-GB"/>
        </w:rPr>
        <w:t xml:space="preserve">crystal structure generally </w:t>
      </w:r>
      <w:r w:rsidRPr="00AD5AF2">
        <w:rPr>
          <w:rFonts w:ascii="Times New Roman" w:eastAsia="Times" w:hAnsi="Times New Roman"/>
          <w:sz w:val="24"/>
          <w:lang w:val="en-GB"/>
        </w:rPr>
        <w:t>involve</w:t>
      </w:r>
      <w:r w:rsidR="001905FB" w:rsidRPr="00AD5AF2">
        <w:rPr>
          <w:rFonts w:ascii="Times New Roman" w:eastAsia="Times" w:hAnsi="Times New Roman"/>
          <w:sz w:val="24"/>
          <w:lang w:val="en-GB"/>
        </w:rPr>
        <w:t>s</w:t>
      </w:r>
      <w:r w:rsidRPr="00AD5AF2">
        <w:rPr>
          <w:rFonts w:ascii="Times New Roman" w:eastAsia="Times" w:hAnsi="Times New Roman"/>
          <w:sz w:val="24"/>
          <w:lang w:val="en-GB"/>
        </w:rPr>
        <w:t xml:space="preserve"> systematic </w:t>
      </w:r>
      <w:r w:rsidR="001905FB" w:rsidRPr="00AD5AF2">
        <w:rPr>
          <w:rFonts w:ascii="Times New Roman" w:eastAsia="Times" w:hAnsi="Times New Roman"/>
          <w:sz w:val="24"/>
          <w:lang w:val="en-GB"/>
        </w:rPr>
        <w:t xml:space="preserve">displacements of </w:t>
      </w:r>
      <w:r w:rsidR="00C82B2D">
        <w:rPr>
          <w:rFonts w:ascii="Times New Roman" w:eastAsia="Times" w:hAnsi="Times New Roman"/>
          <w:sz w:val="24"/>
          <w:lang w:val="en-GB"/>
        </w:rPr>
        <w:t xml:space="preserve">the </w:t>
      </w:r>
      <w:r w:rsidR="001905FB" w:rsidRPr="00AD5AF2">
        <w:rPr>
          <w:rFonts w:ascii="Times New Roman" w:eastAsia="Times" w:hAnsi="Times New Roman"/>
          <w:sz w:val="24"/>
          <w:lang w:val="en-GB"/>
        </w:rPr>
        <w:t xml:space="preserve">atoms from their ordered positions and </w:t>
      </w:r>
      <w:r w:rsidR="00FF43D4" w:rsidRPr="00AD5AF2">
        <w:rPr>
          <w:rFonts w:ascii="Times New Roman" w:eastAsia="Times" w:hAnsi="Times New Roman"/>
          <w:sz w:val="24"/>
          <w:lang w:val="en-GB"/>
        </w:rPr>
        <w:t>deviations</w:t>
      </w:r>
      <w:r w:rsidRPr="00AD5AF2">
        <w:rPr>
          <w:rFonts w:ascii="Times New Roman" w:eastAsia="Times" w:hAnsi="Times New Roman"/>
          <w:sz w:val="24"/>
          <w:lang w:val="en-GB"/>
        </w:rPr>
        <w:t xml:space="preserve"> in </w:t>
      </w:r>
      <w:r w:rsidR="005E5924" w:rsidRPr="00AD5AF2">
        <w:rPr>
          <w:rFonts w:ascii="Times New Roman" w:eastAsia="Times" w:hAnsi="Times New Roman"/>
          <w:sz w:val="24"/>
          <w:lang w:val="en-GB"/>
        </w:rPr>
        <w:t>the</w:t>
      </w:r>
      <w:r w:rsidR="001905FB" w:rsidRPr="00AD5AF2">
        <w:rPr>
          <w:rFonts w:ascii="Times New Roman" w:eastAsia="Times" w:hAnsi="Times New Roman"/>
          <w:sz w:val="24"/>
          <w:lang w:val="en-GB"/>
        </w:rPr>
        <w:t xml:space="preserve"> </w:t>
      </w:r>
      <w:r w:rsidRPr="00AD5AF2">
        <w:rPr>
          <w:rFonts w:ascii="Times New Roman" w:eastAsia="Times" w:hAnsi="Times New Roman"/>
          <w:sz w:val="24"/>
          <w:lang w:val="en-GB"/>
        </w:rPr>
        <w:t>occupation of different lattice sites</w:t>
      </w:r>
      <w:r w:rsidR="001905FB" w:rsidRPr="00AD5AF2">
        <w:rPr>
          <w:rFonts w:ascii="Times New Roman" w:eastAsia="Times" w:hAnsi="Times New Roman"/>
          <w:sz w:val="24"/>
          <w:lang w:val="en-GB"/>
        </w:rPr>
        <w:t xml:space="preserve">. </w:t>
      </w:r>
      <w:r w:rsidR="00280BD1" w:rsidRPr="00AD5AF2">
        <w:rPr>
          <w:rFonts w:ascii="Times New Roman" w:eastAsia="Times" w:hAnsi="Times New Roman"/>
          <w:sz w:val="24"/>
          <w:lang w:val="en-GB"/>
        </w:rPr>
        <w:t>The extent</w:t>
      </w:r>
      <w:r w:rsidR="00D4183B" w:rsidRPr="00AD5AF2">
        <w:rPr>
          <w:rFonts w:ascii="Times New Roman" w:eastAsia="Times" w:hAnsi="Times New Roman"/>
          <w:sz w:val="24"/>
          <w:lang w:val="en-GB"/>
        </w:rPr>
        <w:t xml:space="preserve"> of </w:t>
      </w:r>
      <w:r w:rsidR="00C82B2D">
        <w:rPr>
          <w:rFonts w:ascii="Times New Roman" w:eastAsia="Times" w:hAnsi="Times New Roman"/>
          <w:sz w:val="24"/>
          <w:lang w:val="en-GB"/>
        </w:rPr>
        <w:t xml:space="preserve">the </w:t>
      </w:r>
      <w:r w:rsidR="00D4183B" w:rsidRPr="00AD5AF2">
        <w:rPr>
          <w:rFonts w:ascii="Times New Roman" w:eastAsia="Times" w:hAnsi="Times New Roman"/>
          <w:sz w:val="24"/>
          <w:lang w:val="en-GB"/>
        </w:rPr>
        <w:t xml:space="preserve">changes in the crystalline structure that can be accommodated </w:t>
      </w:r>
      <w:r w:rsidR="00C82B2D">
        <w:rPr>
          <w:rFonts w:ascii="Times New Roman" w:eastAsia="Times" w:hAnsi="Times New Roman"/>
          <w:sz w:val="24"/>
          <w:lang w:val="en-GB"/>
        </w:rPr>
        <w:t>with</w:t>
      </w:r>
      <w:r w:rsidR="00C82B2D" w:rsidRPr="00AD5AF2">
        <w:rPr>
          <w:rFonts w:ascii="Times New Roman" w:eastAsia="Times" w:hAnsi="Times New Roman"/>
          <w:sz w:val="24"/>
          <w:lang w:val="en-GB"/>
        </w:rPr>
        <w:t xml:space="preserve"> </w:t>
      </w:r>
      <w:r w:rsidR="00280BD1" w:rsidRPr="00AD5AF2">
        <w:rPr>
          <w:rFonts w:ascii="Times New Roman" w:eastAsia="Times" w:hAnsi="Times New Roman"/>
          <w:sz w:val="24"/>
          <w:lang w:val="en-GB"/>
        </w:rPr>
        <w:t xml:space="preserve">the </w:t>
      </w:r>
      <w:r w:rsidR="00D4183B" w:rsidRPr="00AD5AF2">
        <w:rPr>
          <w:rFonts w:ascii="Times New Roman" w:eastAsia="Times" w:hAnsi="Times New Roman"/>
          <w:sz w:val="24"/>
          <w:lang w:val="en-GB"/>
        </w:rPr>
        <w:t>small size</w:t>
      </w:r>
      <w:r w:rsidR="001905FB" w:rsidRPr="00AD5AF2">
        <w:rPr>
          <w:rFonts w:ascii="Times New Roman" w:eastAsia="Times" w:hAnsi="Times New Roman"/>
          <w:sz w:val="24"/>
          <w:lang w:val="en-GB"/>
        </w:rPr>
        <w:t xml:space="preserve"> depends on </w:t>
      </w:r>
      <w:r w:rsidR="00280BD1" w:rsidRPr="00AD5AF2">
        <w:rPr>
          <w:rFonts w:ascii="Times New Roman" w:eastAsia="Times" w:hAnsi="Times New Roman"/>
          <w:sz w:val="24"/>
          <w:lang w:val="en-GB"/>
        </w:rPr>
        <w:t xml:space="preserve">the </w:t>
      </w:r>
      <w:r w:rsidR="001905FB" w:rsidRPr="00AD5AF2">
        <w:rPr>
          <w:rFonts w:ascii="Times New Roman" w:eastAsia="Times" w:hAnsi="Times New Roman"/>
          <w:sz w:val="24"/>
          <w:lang w:val="en-GB"/>
        </w:rPr>
        <w:t xml:space="preserve">complexity of </w:t>
      </w:r>
      <w:r w:rsidR="00C82B2D">
        <w:rPr>
          <w:rFonts w:ascii="Times New Roman" w:eastAsia="Times" w:hAnsi="Times New Roman"/>
          <w:sz w:val="24"/>
          <w:lang w:val="en-GB"/>
        </w:rPr>
        <w:t xml:space="preserve">the </w:t>
      </w:r>
      <w:r w:rsidR="001905FB" w:rsidRPr="00AD5AF2">
        <w:rPr>
          <w:rFonts w:ascii="Times New Roman" w:eastAsia="Times" w:hAnsi="Times New Roman"/>
          <w:sz w:val="24"/>
          <w:lang w:val="en-GB"/>
        </w:rPr>
        <w:t xml:space="preserve">composition and </w:t>
      </w:r>
      <w:r w:rsidR="00C82B2D">
        <w:rPr>
          <w:rFonts w:ascii="Times New Roman" w:eastAsia="Times" w:hAnsi="Times New Roman"/>
          <w:sz w:val="24"/>
          <w:lang w:val="en-GB"/>
        </w:rPr>
        <w:t xml:space="preserve">the </w:t>
      </w:r>
      <w:r w:rsidR="001905FB" w:rsidRPr="00AD5AF2">
        <w:rPr>
          <w:rFonts w:ascii="Times New Roman" w:eastAsia="Times" w:hAnsi="Times New Roman"/>
          <w:sz w:val="24"/>
          <w:lang w:val="en-GB"/>
        </w:rPr>
        <w:t xml:space="preserve">crystal structure. </w:t>
      </w:r>
      <w:r w:rsidR="00DB2A60" w:rsidRPr="00AD5AF2">
        <w:rPr>
          <w:rFonts w:ascii="Times New Roman" w:eastAsia="Times" w:hAnsi="Times New Roman"/>
          <w:sz w:val="24"/>
          <w:lang w:val="en-GB"/>
        </w:rPr>
        <w:t>I</w:t>
      </w:r>
      <w:r w:rsidR="001905FB" w:rsidRPr="00AD5AF2">
        <w:rPr>
          <w:rFonts w:ascii="Times New Roman" w:eastAsia="Times" w:hAnsi="Times New Roman"/>
          <w:sz w:val="24"/>
          <w:lang w:val="en-GB"/>
        </w:rPr>
        <w:t xml:space="preserve">n simple oxides the changes in </w:t>
      </w:r>
      <w:r w:rsidR="005E5924" w:rsidRPr="00AD5AF2">
        <w:rPr>
          <w:rFonts w:ascii="Times New Roman" w:eastAsia="Times" w:hAnsi="Times New Roman"/>
          <w:sz w:val="24"/>
          <w:lang w:val="en-GB"/>
        </w:rPr>
        <w:t xml:space="preserve">the </w:t>
      </w:r>
      <w:r w:rsidR="001905FB" w:rsidRPr="00AD5AF2">
        <w:rPr>
          <w:rFonts w:ascii="Times New Roman" w:eastAsia="Times" w:hAnsi="Times New Roman"/>
          <w:sz w:val="24"/>
          <w:lang w:val="en-GB"/>
        </w:rPr>
        <w:t xml:space="preserve">occupation of different lattice sites can be </w:t>
      </w:r>
      <w:r w:rsidR="00C82B2D">
        <w:rPr>
          <w:rFonts w:ascii="Times New Roman" w:eastAsia="Times" w:hAnsi="Times New Roman"/>
          <w:sz w:val="24"/>
          <w:lang w:val="en-GB"/>
        </w:rPr>
        <w:t>restricted</w:t>
      </w:r>
      <w:r w:rsidR="00C82B2D" w:rsidRPr="00AD5AF2">
        <w:rPr>
          <w:rFonts w:ascii="Times New Roman" w:eastAsia="Times" w:hAnsi="Times New Roman"/>
          <w:sz w:val="24"/>
          <w:lang w:val="en-GB"/>
        </w:rPr>
        <w:t xml:space="preserve"> </w:t>
      </w:r>
      <w:r w:rsidR="001905FB" w:rsidRPr="00AD5AF2">
        <w:rPr>
          <w:rFonts w:ascii="Times New Roman" w:eastAsia="Times" w:hAnsi="Times New Roman"/>
          <w:sz w:val="24"/>
          <w:lang w:val="en-GB"/>
        </w:rPr>
        <w:t xml:space="preserve">to an increased </w:t>
      </w:r>
      <w:r w:rsidR="005E5924" w:rsidRPr="00AD5AF2">
        <w:rPr>
          <w:rFonts w:ascii="Times New Roman" w:eastAsia="Times" w:hAnsi="Times New Roman"/>
          <w:sz w:val="24"/>
          <w:lang w:val="en-GB"/>
        </w:rPr>
        <w:t>content</w:t>
      </w:r>
      <w:r w:rsidR="001905FB" w:rsidRPr="00AD5AF2">
        <w:rPr>
          <w:rFonts w:ascii="Times New Roman" w:eastAsia="Times" w:hAnsi="Times New Roman"/>
          <w:sz w:val="24"/>
          <w:lang w:val="en-GB"/>
        </w:rPr>
        <w:t xml:space="preserve"> of</w:t>
      </w:r>
      <w:r w:rsidR="005E5924" w:rsidRPr="00AD5AF2">
        <w:rPr>
          <w:rFonts w:ascii="Times New Roman" w:eastAsia="Times" w:hAnsi="Times New Roman"/>
          <w:sz w:val="24"/>
          <w:lang w:val="en-GB"/>
        </w:rPr>
        <w:t xml:space="preserve"> </w:t>
      </w:r>
      <w:r w:rsidR="001905FB" w:rsidRPr="00AD5AF2">
        <w:rPr>
          <w:rFonts w:ascii="Times New Roman" w:eastAsia="Times" w:hAnsi="Times New Roman"/>
          <w:sz w:val="24"/>
          <w:lang w:val="en-GB"/>
        </w:rPr>
        <w:t>vacancies</w:t>
      </w:r>
      <w:r w:rsidR="00D4183B" w:rsidRPr="00AD5AF2">
        <w:rPr>
          <w:rFonts w:ascii="Times New Roman" w:eastAsia="Times" w:hAnsi="Times New Roman"/>
          <w:sz w:val="24"/>
          <w:lang w:val="en-GB"/>
        </w:rPr>
        <w:t>.</w:t>
      </w:r>
      <w:r w:rsidR="005E5924" w:rsidRPr="00AD5AF2">
        <w:rPr>
          <w:rFonts w:ascii="Times New Roman" w:eastAsia="Times" w:hAnsi="Times New Roman"/>
          <w:sz w:val="24"/>
          <w:lang w:val="en-GB"/>
        </w:rPr>
        <w:t xml:space="preserve"> </w:t>
      </w:r>
      <w:r w:rsidR="00D4183B" w:rsidRPr="00AD5AF2">
        <w:rPr>
          <w:rFonts w:ascii="Times New Roman" w:eastAsia="Times" w:hAnsi="Times New Roman"/>
          <w:sz w:val="24"/>
          <w:lang w:val="en-GB"/>
        </w:rPr>
        <w:t xml:space="preserve">Classical thermodynamic calculations </w:t>
      </w:r>
      <w:r w:rsidR="00C82B2D">
        <w:rPr>
          <w:rFonts w:ascii="Times New Roman" w:eastAsia="Times" w:hAnsi="Times New Roman"/>
          <w:sz w:val="24"/>
          <w:lang w:val="en-GB"/>
        </w:rPr>
        <w:t>indicate</w:t>
      </w:r>
      <w:r w:rsidR="00C82B2D" w:rsidRPr="00AD5AF2">
        <w:rPr>
          <w:rFonts w:ascii="Times New Roman" w:eastAsia="Times" w:hAnsi="Times New Roman"/>
          <w:sz w:val="24"/>
          <w:lang w:val="en-GB"/>
        </w:rPr>
        <w:t xml:space="preserve"> </w:t>
      </w:r>
      <w:r w:rsidR="00D4183B" w:rsidRPr="00AD5AF2">
        <w:rPr>
          <w:rFonts w:ascii="Times New Roman" w:eastAsia="Times" w:hAnsi="Times New Roman"/>
          <w:sz w:val="24"/>
          <w:lang w:val="en-GB"/>
        </w:rPr>
        <w:t xml:space="preserve">that the size-dependent </w:t>
      </w:r>
      <w:r w:rsidR="00C82B2D" w:rsidRPr="00AD5AF2">
        <w:rPr>
          <w:rFonts w:ascii="Times New Roman" w:eastAsia="Times" w:hAnsi="Times New Roman"/>
          <w:sz w:val="24"/>
          <w:lang w:val="en-GB"/>
        </w:rPr>
        <w:t>vacancy</w:t>
      </w:r>
      <w:r w:rsidR="00C82B2D">
        <w:rPr>
          <w:rFonts w:ascii="Times New Roman" w:eastAsia="Times" w:hAnsi="Times New Roman"/>
          <w:sz w:val="24"/>
          <w:lang w:val="en-GB"/>
        </w:rPr>
        <w:t>-</w:t>
      </w:r>
      <w:r w:rsidR="00D4183B" w:rsidRPr="00AD5AF2">
        <w:rPr>
          <w:rFonts w:ascii="Times New Roman" w:eastAsia="Times" w:hAnsi="Times New Roman"/>
          <w:sz w:val="24"/>
          <w:lang w:val="en-GB"/>
        </w:rPr>
        <w:t>formation energy and entropy result in an increase in the vacancy concentration at a reduced crystallite size.</w:t>
      </w:r>
      <w:r w:rsidR="00280BD1" w:rsidRPr="00AD5AF2">
        <w:rPr>
          <w:rFonts w:ascii="Times New Roman" w:eastAsia="Times" w:hAnsi="Times New Roman"/>
          <w:sz w:val="24"/>
          <w:vertAlign w:val="superscript"/>
          <w:lang w:val="en-GB"/>
        </w:rPr>
        <w:t>1</w:t>
      </w:r>
      <w:r w:rsidR="005E5924" w:rsidRPr="00AD5AF2">
        <w:rPr>
          <w:rFonts w:ascii="Times New Roman" w:eastAsia="Times" w:hAnsi="Times New Roman"/>
          <w:sz w:val="24"/>
          <w:lang w:val="en-GB"/>
        </w:rPr>
        <w:t xml:space="preserve"> </w:t>
      </w:r>
      <w:r w:rsidR="001905FB" w:rsidRPr="00AD5AF2">
        <w:rPr>
          <w:rFonts w:ascii="Times New Roman" w:eastAsia="Times" w:hAnsi="Times New Roman"/>
          <w:sz w:val="24"/>
          <w:lang w:val="en-GB"/>
        </w:rPr>
        <w:t>In mixed oxides comprising different cationic lattice sites (e.g., in cubic ferrites with a spinel structure)</w:t>
      </w:r>
      <w:r w:rsidR="00D4183B" w:rsidRPr="00AD5AF2">
        <w:rPr>
          <w:rFonts w:ascii="Times New Roman" w:eastAsia="Times" w:hAnsi="Times New Roman"/>
          <w:sz w:val="24"/>
          <w:lang w:val="en-GB"/>
        </w:rPr>
        <w:t xml:space="preserve"> an</w:t>
      </w:r>
      <w:r w:rsidR="001905FB" w:rsidRPr="00AD5AF2">
        <w:rPr>
          <w:rFonts w:ascii="Times New Roman" w:eastAsia="Times" w:hAnsi="Times New Roman"/>
          <w:sz w:val="24"/>
          <w:lang w:val="en-GB"/>
        </w:rPr>
        <w:t xml:space="preserve"> </w:t>
      </w:r>
      <w:r w:rsidR="00D4183B" w:rsidRPr="00AD5AF2">
        <w:rPr>
          <w:rFonts w:ascii="Times New Roman" w:eastAsia="Times" w:hAnsi="Times New Roman"/>
          <w:sz w:val="24"/>
          <w:lang w:val="en-GB"/>
        </w:rPr>
        <w:t xml:space="preserve">additional adaptation mechanism is possible based on </w:t>
      </w:r>
      <w:r w:rsidR="001905FB" w:rsidRPr="00AD5AF2">
        <w:rPr>
          <w:rFonts w:ascii="Times New Roman" w:eastAsia="Times" w:hAnsi="Times New Roman"/>
          <w:sz w:val="24"/>
          <w:lang w:val="en-GB"/>
        </w:rPr>
        <w:t xml:space="preserve">the </w:t>
      </w:r>
      <w:r w:rsidR="00D4183B" w:rsidRPr="00AD5AF2">
        <w:rPr>
          <w:rFonts w:ascii="Times New Roman" w:eastAsia="Times" w:hAnsi="Times New Roman"/>
          <w:sz w:val="24"/>
          <w:lang w:val="en-GB"/>
        </w:rPr>
        <w:t xml:space="preserve">changes in </w:t>
      </w:r>
      <w:r w:rsidR="00C82B2D">
        <w:rPr>
          <w:rFonts w:ascii="Times New Roman" w:eastAsia="Times" w:hAnsi="Times New Roman"/>
          <w:sz w:val="24"/>
          <w:lang w:val="en-GB"/>
        </w:rPr>
        <w:t xml:space="preserve">the </w:t>
      </w:r>
      <w:r w:rsidR="001905FB" w:rsidRPr="00AD5AF2">
        <w:rPr>
          <w:rFonts w:ascii="Times New Roman" w:eastAsia="Times" w:hAnsi="Times New Roman"/>
          <w:sz w:val="24"/>
          <w:lang w:val="en-GB"/>
        </w:rPr>
        <w:t>distribution of constituting cations over the different lattice sites.</w:t>
      </w:r>
      <w:r w:rsidR="009C22D8" w:rsidRPr="00AD5AF2">
        <w:rPr>
          <w:rFonts w:ascii="Times New Roman" w:eastAsia="Times" w:hAnsi="Times New Roman"/>
          <w:sz w:val="24"/>
          <w:vertAlign w:val="superscript"/>
          <w:lang w:val="en-GB"/>
        </w:rPr>
        <w:t>2-6</w:t>
      </w:r>
      <w:r w:rsidR="005E5924" w:rsidRPr="00AD5AF2">
        <w:rPr>
          <w:rFonts w:ascii="Times New Roman" w:eastAsia="Times" w:hAnsi="Times New Roman"/>
          <w:sz w:val="24"/>
          <w:lang w:val="en-GB"/>
        </w:rPr>
        <w:t xml:space="preserve"> </w:t>
      </w:r>
      <w:r w:rsidR="00D4183B" w:rsidRPr="00AD5AF2">
        <w:rPr>
          <w:rFonts w:ascii="Times New Roman" w:eastAsia="Times" w:hAnsi="Times New Roman"/>
          <w:sz w:val="24"/>
          <w:lang w:val="en-GB"/>
        </w:rPr>
        <w:t xml:space="preserve">Finally, in mixed oxides with a complex structure built from alternating layers of several structural blocks, e.g., a magnetoplumbite structure of hexagonal </w:t>
      </w:r>
      <w:r w:rsidR="00D4183B" w:rsidRPr="00AD5AF2">
        <w:rPr>
          <w:rFonts w:ascii="Times New Roman" w:eastAsia="Times" w:hAnsi="Times New Roman"/>
          <w:sz w:val="24"/>
          <w:lang w:val="en-GB"/>
        </w:rPr>
        <w:lastRenderedPageBreak/>
        <w:t xml:space="preserve">ferrites (hexaferrites) and </w:t>
      </w:r>
      <w:r w:rsidR="00C82B2D">
        <w:rPr>
          <w:rFonts w:ascii="Times New Roman" w:eastAsia="Times" w:hAnsi="Times New Roman"/>
          <w:sz w:val="24"/>
          <w:lang w:val="en-GB"/>
        </w:rPr>
        <w:t xml:space="preserve">the </w:t>
      </w:r>
      <w:r w:rsidR="00D4183B" w:rsidRPr="00AD5AF2">
        <w:rPr>
          <w:rFonts w:ascii="Times New Roman" w:eastAsia="Times" w:hAnsi="Times New Roman"/>
          <w:sz w:val="24"/>
          <w:lang w:val="en-GB"/>
        </w:rPr>
        <w:t>Aurivillius structures of layered perovskites, t</w:t>
      </w:r>
      <w:r w:rsidR="005E5924" w:rsidRPr="00AD5AF2">
        <w:rPr>
          <w:rFonts w:ascii="Times New Roman" w:eastAsia="Times" w:hAnsi="Times New Roman"/>
          <w:sz w:val="24"/>
          <w:lang w:val="en-GB"/>
        </w:rPr>
        <w:t xml:space="preserve">he adaptation of </w:t>
      </w:r>
      <w:r w:rsidR="00C82B2D">
        <w:rPr>
          <w:rFonts w:ascii="Times New Roman" w:eastAsia="Times" w:hAnsi="Times New Roman"/>
          <w:sz w:val="24"/>
          <w:lang w:val="en-GB"/>
        </w:rPr>
        <w:t xml:space="preserve">the </w:t>
      </w:r>
      <w:r w:rsidR="005E5924" w:rsidRPr="00AD5AF2">
        <w:rPr>
          <w:rFonts w:ascii="Times New Roman" w:eastAsia="Times" w:hAnsi="Times New Roman"/>
          <w:sz w:val="24"/>
          <w:lang w:val="en-GB"/>
        </w:rPr>
        <w:t xml:space="preserve">crystal structure to the </w:t>
      </w:r>
      <w:r w:rsidR="00D4183B" w:rsidRPr="00AD5AF2">
        <w:rPr>
          <w:rFonts w:ascii="Times New Roman" w:eastAsia="Times" w:hAnsi="Times New Roman"/>
          <w:sz w:val="24"/>
          <w:lang w:val="en-GB"/>
        </w:rPr>
        <w:t>constricted</w:t>
      </w:r>
      <w:r w:rsidR="005E5924" w:rsidRPr="00AD5AF2">
        <w:rPr>
          <w:rFonts w:ascii="Times New Roman" w:eastAsia="Times" w:hAnsi="Times New Roman"/>
          <w:sz w:val="24"/>
          <w:lang w:val="en-GB"/>
        </w:rPr>
        <w:t xml:space="preserve"> size of </w:t>
      </w:r>
      <w:r w:rsidR="00C82B2D">
        <w:rPr>
          <w:rFonts w:ascii="Times New Roman" w:eastAsia="Times" w:hAnsi="Times New Roman"/>
          <w:sz w:val="24"/>
          <w:lang w:val="en-GB"/>
        </w:rPr>
        <w:t xml:space="preserve">the </w:t>
      </w:r>
      <w:r w:rsidR="005E5924" w:rsidRPr="00AD5AF2">
        <w:rPr>
          <w:rFonts w:ascii="Times New Roman" w:eastAsia="Times" w:hAnsi="Times New Roman"/>
          <w:sz w:val="24"/>
          <w:lang w:val="en-GB"/>
        </w:rPr>
        <w:t xml:space="preserve">nanoparticles is </w:t>
      </w:r>
      <w:r w:rsidR="001905FB" w:rsidRPr="00AD5AF2">
        <w:rPr>
          <w:rFonts w:ascii="Times New Roman" w:eastAsia="Times" w:hAnsi="Times New Roman"/>
          <w:sz w:val="24"/>
          <w:lang w:val="en-GB"/>
        </w:rPr>
        <w:t xml:space="preserve">dominated by </w:t>
      </w:r>
      <w:r w:rsidR="00C82B2D">
        <w:rPr>
          <w:rFonts w:ascii="Times New Roman" w:eastAsia="Times" w:hAnsi="Times New Roman"/>
          <w:sz w:val="24"/>
          <w:lang w:val="en-GB"/>
        </w:rPr>
        <w:t>the</w:t>
      </w:r>
      <w:r w:rsidR="00C82B2D" w:rsidRPr="00AD5AF2">
        <w:rPr>
          <w:rFonts w:ascii="Times New Roman" w:eastAsia="Times" w:hAnsi="Times New Roman"/>
          <w:sz w:val="24"/>
          <w:lang w:val="en-GB"/>
        </w:rPr>
        <w:t xml:space="preserve"> </w:t>
      </w:r>
      <w:r w:rsidR="001905FB" w:rsidRPr="00AD5AF2">
        <w:rPr>
          <w:rFonts w:ascii="Times New Roman" w:eastAsia="Times" w:hAnsi="Times New Roman"/>
          <w:sz w:val="24"/>
          <w:lang w:val="en-GB"/>
        </w:rPr>
        <w:t>termination of the particle at its surfaces with a specific, low-energy atomic layer.</w:t>
      </w:r>
      <w:r w:rsidR="009C22D8" w:rsidRPr="00AD5AF2">
        <w:rPr>
          <w:rFonts w:ascii="Times New Roman" w:eastAsia="Times" w:hAnsi="Times New Roman"/>
          <w:sz w:val="24"/>
          <w:vertAlign w:val="superscript"/>
          <w:lang w:val="en-GB"/>
        </w:rPr>
        <w:t>7</w:t>
      </w:r>
      <w:r w:rsidR="005E5924" w:rsidRPr="00AD5AF2">
        <w:rPr>
          <w:rFonts w:ascii="Times New Roman" w:eastAsia="Times" w:hAnsi="Times New Roman"/>
          <w:sz w:val="24"/>
          <w:lang w:val="en-GB"/>
        </w:rPr>
        <w:t xml:space="preserve"> That can </w:t>
      </w:r>
      <w:r w:rsidR="00E509FB" w:rsidRPr="00AD5AF2">
        <w:rPr>
          <w:rFonts w:ascii="Times New Roman" w:eastAsia="Times" w:hAnsi="Times New Roman"/>
          <w:sz w:val="24"/>
          <w:lang w:val="en-GB"/>
        </w:rPr>
        <w:t xml:space="preserve">enable </w:t>
      </w:r>
      <w:r w:rsidR="00C82B2D">
        <w:rPr>
          <w:rFonts w:ascii="Times New Roman" w:eastAsia="Times" w:hAnsi="Times New Roman"/>
          <w:sz w:val="24"/>
          <w:lang w:val="en-GB"/>
        </w:rPr>
        <w:t xml:space="preserve">the </w:t>
      </w:r>
      <w:r w:rsidR="00E509FB" w:rsidRPr="00AD5AF2">
        <w:rPr>
          <w:rFonts w:ascii="Times New Roman" w:eastAsia="Times" w:hAnsi="Times New Roman"/>
          <w:sz w:val="24"/>
          <w:lang w:val="en-GB"/>
        </w:rPr>
        <w:t xml:space="preserve">synthesis </w:t>
      </w:r>
      <w:r w:rsidR="00DD3AEC" w:rsidRPr="00AD5AF2">
        <w:rPr>
          <w:rFonts w:ascii="Times New Roman" w:eastAsia="Times" w:hAnsi="Times New Roman"/>
          <w:sz w:val="24"/>
          <w:lang w:val="en-GB"/>
        </w:rPr>
        <w:t xml:space="preserve">of </w:t>
      </w:r>
      <w:r w:rsidR="00E509FB" w:rsidRPr="00AD5AF2">
        <w:rPr>
          <w:rFonts w:ascii="Times New Roman" w:eastAsia="Times" w:hAnsi="Times New Roman"/>
          <w:sz w:val="24"/>
          <w:lang w:val="en-GB"/>
        </w:rPr>
        <w:t xml:space="preserve">nanoparticles with a specific structure, which can be </w:t>
      </w:r>
      <w:r w:rsidR="00D4183B" w:rsidRPr="00AD5AF2">
        <w:rPr>
          <w:rFonts w:ascii="Times New Roman" w:eastAsia="Times" w:hAnsi="Times New Roman"/>
          <w:sz w:val="24"/>
          <w:lang w:val="en-GB"/>
        </w:rPr>
        <w:t>referred to</w:t>
      </w:r>
      <w:r w:rsidR="00E509FB" w:rsidRPr="00AD5AF2">
        <w:rPr>
          <w:rFonts w:ascii="Times New Roman" w:eastAsia="Times" w:hAnsi="Times New Roman"/>
          <w:sz w:val="24"/>
          <w:lang w:val="en-GB"/>
        </w:rPr>
        <w:t xml:space="preserve"> as</w:t>
      </w:r>
      <w:r w:rsidR="005E5924" w:rsidRPr="00AD5AF2">
        <w:rPr>
          <w:rFonts w:ascii="Times New Roman" w:eastAsia="Times" w:hAnsi="Times New Roman"/>
          <w:sz w:val="24"/>
          <w:lang w:val="en-GB"/>
        </w:rPr>
        <w:t xml:space="preserve"> </w:t>
      </w:r>
      <w:r w:rsidR="00C82B2D">
        <w:rPr>
          <w:rFonts w:ascii="Times New Roman" w:eastAsia="Times" w:hAnsi="Times New Roman"/>
          <w:sz w:val="24"/>
          <w:lang w:val="en-GB"/>
        </w:rPr>
        <w:t xml:space="preserve">a </w:t>
      </w:r>
      <w:r w:rsidR="009A549B" w:rsidRPr="00AD5AF2">
        <w:rPr>
          <w:rFonts w:ascii="Times New Roman" w:eastAsia="Times" w:hAnsi="Times New Roman"/>
          <w:sz w:val="24"/>
          <w:lang w:val="en-GB"/>
        </w:rPr>
        <w:t>specific</w:t>
      </w:r>
      <w:r w:rsidR="00FB1ED2" w:rsidRPr="00AD5AF2">
        <w:rPr>
          <w:rFonts w:ascii="Times New Roman" w:eastAsia="Times" w:hAnsi="Times New Roman"/>
          <w:sz w:val="24"/>
          <w:lang w:val="en-GB"/>
        </w:rPr>
        <w:t xml:space="preserve"> structural variation</w:t>
      </w:r>
      <w:r w:rsidR="00E509FB" w:rsidRPr="00AD5AF2">
        <w:rPr>
          <w:rFonts w:ascii="Times New Roman" w:eastAsia="Times" w:hAnsi="Times New Roman"/>
          <w:sz w:val="24"/>
          <w:lang w:val="en-GB"/>
        </w:rPr>
        <w:t xml:space="preserve"> of the bulk structure, stabilized at the nanoscale.</w:t>
      </w:r>
      <w:r w:rsidR="009C22D8" w:rsidRPr="00AD5AF2">
        <w:rPr>
          <w:rFonts w:ascii="Times New Roman" w:eastAsia="Times" w:hAnsi="Times New Roman"/>
          <w:sz w:val="24"/>
          <w:vertAlign w:val="superscript"/>
          <w:lang w:val="en-GB"/>
        </w:rPr>
        <w:t>8</w:t>
      </w:r>
      <w:r w:rsidR="00E509FB" w:rsidRPr="00AD5AF2">
        <w:rPr>
          <w:rFonts w:ascii="Times New Roman" w:eastAsia="Times" w:hAnsi="Times New Roman"/>
          <w:sz w:val="24"/>
          <w:lang w:val="en-GB"/>
        </w:rPr>
        <w:t xml:space="preserve"> </w:t>
      </w:r>
      <w:r w:rsidR="006518BA" w:rsidRPr="00AD5AF2">
        <w:rPr>
          <w:rFonts w:ascii="Times New Roman" w:eastAsia="Times" w:hAnsi="Times New Roman"/>
          <w:sz w:val="24"/>
          <w:lang w:val="en-GB"/>
        </w:rPr>
        <w:t>In addition</w:t>
      </w:r>
      <w:r w:rsidR="005E5924" w:rsidRPr="00AD5AF2">
        <w:rPr>
          <w:rFonts w:ascii="Times New Roman" w:eastAsia="Times" w:hAnsi="Times New Roman"/>
          <w:sz w:val="24"/>
          <w:lang w:val="en-GB"/>
        </w:rPr>
        <w:t xml:space="preserve">, </w:t>
      </w:r>
      <w:r w:rsidR="000C22D2" w:rsidRPr="00AD5AF2">
        <w:rPr>
          <w:rFonts w:ascii="Times New Roman" w:eastAsia="Times" w:hAnsi="Times New Roman"/>
          <w:sz w:val="24"/>
          <w:lang w:val="en-GB"/>
        </w:rPr>
        <w:t xml:space="preserve">the changes in </w:t>
      </w:r>
      <w:r w:rsidR="00C82B2D">
        <w:rPr>
          <w:rFonts w:ascii="Times New Roman" w:eastAsia="Times" w:hAnsi="Times New Roman"/>
          <w:sz w:val="24"/>
          <w:lang w:val="en-GB"/>
        </w:rPr>
        <w:t xml:space="preserve">the </w:t>
      </w:r>
      <w:r w:rsidR="000C22D2" w:rsidRPr="00AD5AF2">
        <w:rPr>
          <w:rFonts w:ascii="Times New Roman" w:eastAsia="Times" w:hAnsi="Times New Roman"/>
          <w:sz w:val="24"/>
          <w:lang w:val="en-GB"/>
        </w:rPr>
        <w:t xml:space="preserve">crystal structure due to the confined size of </w:t>
      </w:r>
      <w:r w:rsidR="00D8673B">
        <w:rPr>
          <w:rFonts w:ascii="Times New Roman" w:eastAsia="Times" w:hAnsi="Times New Roman"/>
          <w:sz w:val="24"/>
        </w:rPr>
        <w:t xml:space="preserve">the </w:t>
      </w:r>
      <w:r w:rsidR="000C22D2" w:rsidRPr="00AD5AF2">
        <w:rPr>
          <w:rFonts w:ascii="Times New Roman" w:eastAsia="Times" w:hAnsi="Times New Roman"/>
          <w:sz w:val="24"/>
          <w:lang w:val="en-GB"/>
        </w:rPr>
        <w:t xml:space="preserve">nanoparticles can lead to </w:t>
      </w:r>
      <w:r w:rsidR="00C82B2D">
        <w:rPr>
          <w:rFonts w:ascii="Times New Roman" w:eastAsia="Times" w:hAnsi="Times New Roman"/>
          <w:sz w:val="24"/>
          <w:lang w:val="en-GB"/>
        </w:rPr>
        <w:t xml:space="preserve">a </w:t>
      </w:r>
      <w:r w:rsidR="000C22D2" w:rsidRPr="00AD5AF2">
        <w:rPr>
          <w:rFonts w:ascii="Times New Roman" w:eastAsia="Times" w:hAnsi="Times New Roman"/>
          <w:sz w:val="24"/>
          <w:lang w:val="en-GB"/>
        </w:rPr>
        <w:t>deviation from the bulk composition,</w:t>
      </w:r>
      <w:r w:rsidR="000C22D2" w:rsidRPr="00AD5AF2">
        <w:rPr>
          <w:rFonts w:ascii="Times New Roman" w:eastAsia="Times" w:hAnsi="Times New Roman"/>
          <w:sz w:val="24"/>
          <w:vertAlign w:val="superscript"/>
          <w:lang w:val="en-GB"/>
        </w:rPr>
        <w:t>5,7</w:t>
      </w:r>
      <w:r w:rsidR="000C22D2" w:rsidRPr="00AD5AF2">
        <w:rPr>
          <w:rFonts w:ascii="Times New Roman" w:eastAsia="Times" w:hAnsi="Times New Roman"/>
          <w:sz w:val="24"/>
          <w:lang w:val="en-GB"/>
        </w:rPr>
        <w:t xml:space="preserve"> or at least to an increased flexibility of the composition</w:t>
      </w:r>
      <w:r w:rsidR="00D4183B" w:rsidRPr="00AD5AF2">
        <w:rPr>
          <w:rFonts w:ascii="Times New Roman" w:eastAsia="Times" w:hAnsi="Times New Roman"/>
          <w:sz w:val="24"/>
          <w:lang w:val="en-GB"/>
        </w:rPr>
        <w:t xml:space="preserve">, i.e., the composition of </w:t>
      </w:r>
      <w:r w:rsidR="00C82B2D">
        <w:rPr>
          <w:rFonts w:ascii="Times New Roman" w:eastAsia="Times" w:hAnsi="Times New Roman"/>
          <w:sz w:val="24"/>
          <w:lang w:val="en-GB"/>
        </w:rPr>
        <w:t xml:space="preserve">the </w:t>
      </w:r>
      <w:r w:rsidR="00D4183B" w:rsidRPr="00AD5AF2">
        <w:rPr>
          <w:rFonts w:ascii="Times New Roman" w:eastAsia="Times" w:hAnsi="Times New Roman"/>
          <w:sz w:val="24"/>
          <w:lang w:val="en-GB"/>
        </w:rPr>
        <w:t xml:space="preserve">nanoparticles can change to a </w:t>
      </w:r>
      <w:r w:rsidR="00DB2A60" w:rsidRPr="00AD5AF2">
        <w:rPr>
          <w:rFonts w:ascii="Times New Roman" w:eastAsia="Times" w:hAnsi="Times New Roman"/>
          <w:sz w:val="24"/>
          <w:lang w:val="en-GB"/>
        </w:rPr>
        <w:t xml:space="preserve">much </w:t>
      </w:r>
      <w:r w:rsidR="00D4183B" w:rsidRPr="00AD5AF2">
        <w:rPr>
          <w:rFonts w:ascii="Times New Roman" w:eastAsia="Times" w:hAnsi="Times New Roman"/>
          <w:sz w:val="24"/>
          <w:lang w:val="en-GB"/>
        </w:rPr>
        <w:t xml:space="preserve">larger </w:t>
      </w:r>
      <w:r w:rsidR="00C82B2D" w:rsidRPr="00AD5AF2">
        <w:rPr>
          <w:rFonts w:ascii="Times New Roman" w:eastAsia="Times" w:hAnsi="Times New Roman"/>
          <w:sz w:val="24"/>
          <w:lang w:val="en-GB"/>
        </w:rPr>
        <w:t>exten</w:t>
      </w:r>
      <w:r w:rsidR="00C82B2D">
        <w:rPr>
          <w:rFonts w:ascii="Times New Roman" w:eastAsia="Times" w:hAnsi="Times New Roman"/>
          <w:sz w:val="24"/>
          <w:lang w:val="en-GB"/>
        </w:rPr>
        <w:t>t</w:t>
      </w:r>
      <w:r w:rsidR="00C82B2D" w:rsidRPr="00AD5AF2">
        <w:rPr>
          <w:rFonts w:ascii="Times New Roman" w:eastAsia="Times" w:hAnsi="Times New Roman"/>
          <w:sz w:val="24"/>
          <w:lang w:val="en-GB"/>
        </w:rPr>
        <w:t xml:space="preserve"> </w:t>
      </w:r>
      <w:r w:rsidR="000C22D2" w:rsidRPr="00AD5AF2">
        <w:rPr>
          <w:rFonts w:ascii="Times New Roman" w:eastAsia="Times" w:hAnsi="Times New Roman"/>
          <w:sz w:val="24"/>
          <w:lang w:val="en-GB"/>
        </w:rPr>
        <w:t xml:space="preserve">without any precipitation of secondary phases </w:t>
      </w:r>
      <w:r w:rsidR="00DB2A60" w:rsidRPr="00AD5AF2">
        <w:rPr>
          <w:rFonts w:ascii="Times New Roman" w:eastAsia="Times" w:hAnsi="Times New Roman"/>
          <w:sz w:val="24"/>
          <w:lang w:val="en-GB"/>
        </w:rPr>
        <w:t>when compared to</w:t>
      </w:r>
      <w:r w:rsidR="009C22D8" w:rsidRPr="00AD5AF2">
        <w:rPr>
          <w:rFonts w:ascii="Times New Roman" w:eastAsia="Times" w:hAnsi="Times New Roman"/>
          <w:sz w:val="24"/>
          <w:lang w:val="en-GB"/>
        </w:rPr>
        <w:t xml:space="preserve"> the corresponding bulk</w:t>
      </w:r>
      <w:r w:rsidR="005E5924" w:rsidRPr="00AD5AF2">
        <w:rPr>
          <w:rFonts w:ascii="Times New Roman" w:eastAsia="Times" w:hAnsi="Times New Roman"/>
          <w:sz w:val="24"/>
          <w:lang w:val="en-GB"/>
        </w:rPr>
        <w:t>.</w:t>
      </w:r>
      <w:r w:rsidR="00DB2A60" w:rsidRPr="00AD5AF2">
        <w:rPr>
          <w:rFonts w:ascii="Times New Roman" w:eastAsia="Times" w:hAnsi="Times New Roman"/>
          <w:sz w:val="24"/>
          <w:vertAlign w:val="superscript"/>
          <w:lang w:val="en-GB"/>
        </w:rPr>
        <w:t>5</w:t>
      </w:r>
      <w:r w:rsidR="005E5924" w:rsidRPr="00AD5AF2">
        <w:rPr>
          <w:rFonts w:ascii="Times New Roman" w:eastAsia="Times" w:hAnsi="Times New Roman"/>
          <w:sz w:val="24"/>
          <w:lang w:val="en-GB"/>
        </w:rPr>
        <w:t xml:space="preserve"> Also</w:t>
      </w:r>
      <w:r w:rsidR="00DB2A60" w:rsidRPr="00AD5AF2">
        <w:rPr>
          <w:rFonts w:ascii="Times New Roman" w:eastAsia="Times" w:hAnsi="Times New Roman"/>
          <w:sz w:val="24"/>
          <w:lang w:val="en-GB"/>
        </w:rPr>
        <w:t>,</w:t>
      </w:r>
      <w:r w:rsidR="005E5924" w:rsidRPr="00AD5AF2">
        <w:rPr>
          <w:rFonts w:ascii="Times New Roman" w:eastAsia="Times" w:hAnsi="Times New Roman"/>
          <w:sz w:val="24"/>
          <w:lang w:val="en-GB"/>
        </w:rPr>
        <w:t xml:space="preserve"> the solid solubility of </w:t>
      </w:r>
      <w:r w:rsidR="00C82B2D">
        <w:rPr>
          <w:rFonts w:ascii="Times New Roman" w:eastAsia="Times" w:hAnsi="Times New Roman"/>
          <w:sz w:val="24"/>
          <w:lang w:val="en-GB"/>
        </w:rPr>
        <w:t xml:space="preserve">the </w:t>
      </w:r>
      <w:r w:rsidR="005E5924" w:rsidRPr="00AD5AF2">
        <w:rPr>
          <w:rFonts w:ascii="Times New Roman" w:eastAsia="Times" w:hAnsi="Times New Roman"/>
          <w:sz w:val="24"/>
          <w:lang w:val="en-GB"/>
        </w:rPr>
        <w:t xml:space="preserve">foreign atoms in the host crystal </w:t>
      </w:r>
      <w:r w:rsidR="00D4183B" w:rsidRPr="00AD5AF2">
        <w:rPr>
          <w:rFonts w:ascii="Times New Roman" w:eastAsia="Times" w:hAnsi="Times New Roman"/>
          <w:sz w:val="24"/>
          <w:lang w:val="en-GB"/>
        </w:rPr>
        <w:t xml:space="preserve">usually </w:t>
      </w:r>
      <w:r w:rsidR="005E5924" w:rsidRPr="00AD5AF2">
        <w:rPr>
          <w:rFonts w:ascii="Times New Roman" w:eastAsia="Times" w:hAnsi="Times New Roman"/>
          <w:sz w:val="24"/>
          <w:lang w:val="en-GB"/>
        </w:rPr>
        <w:t xml:space="preserve">increases </w:t>
      </w:r>
      <w:r w:rsidR="00DB2A60" w:rsidRPr="00AD5AF2">
        <w:rPr>
          <w:rFonts w:ascii="Times New Roman" w:eastAsia="Times" w:hAnsi="Times New Roman"/>
          <w:sz w:val="24"/>
          <w:lang w:val="en-GB"/>
        </w:rPr>
        <w:t xml:space="preserve">with </w:t>
      </w:r>
      <w:r w:rsidR="00C82B2D">
        <w:rPr>
          <w:rFonts w:ascii="Times New Roman" w:eastAsia="Times" w:hAnsi="Times New Roman"/>
          <w:sz w:val="24"/>
          <w:lang w:val="en-GB"/>
        </w:rPr>
        <w:t>a</w:t>
      </w:r>
      <w:r w:rsidR="00C82B2D" w:rsidRPr="00AD5AF2">
        <w:rPr>
          <w:rFonts w:ascii="Times New Roman" w:eastAsia="Times" w:hAnsi="Times New Roman"/>
          <w:sz w:val="24"/>
          <w:lang w:val="en-GB"/>
        </w:rPr>
        <w:t xml:space="preserve"> decreas</w:t>
      </w:r>
      <w:r w:rsidR="00C82B2D">
        <w:rPr>
          <w:rFonts w:ascii="Times New Roman" w:eastAsia="Times" w:hAnsi="Times New Roman"/>
          <w:sz w:val="24"/>
          <w:lang w:val="en-GB"/>
        </w:rPr>
        <w:t>ing</w:t>
      </w:r>
      <w:r w:rsidR="00C82B2D" w:rsidRPr="00AD5AF2">
        <w:rPr>
          <w:rFonts w:ascii="Times New Roman" w:eastAsia="Times" w:hAnsi="Times New Roman"/>
          <w:sz w:val="24"/>
          <w:lang w:val="en-GB"/>
        </w:rPr>
        <w:t xml:space="preserve"> </w:t>
      </w:r>
      <w:r w:rsidR="00DB2A60" w:rsidRPr="00AD5AF2">
        <w:rPr>
          <w:rFonts w:ascii="Times New Roman" w:eastAsia="Times" w:hAnsi="Times New Roman"/>
          <w:sz w:val="24"/>
          <w:lang w:val="en-GB"/>
        </w:rPr>
        <w:t xml:space="preserve">size of </w:t>
      </w:r>
      <w:r w:rsidR="00C82B2D">
        <w:rPr>
          <w:rFonts w:ascii="Times New Roman" w:eastAsia="Times" w:hAnsi="Times New Roman"/>
          <w:sz w:val="24"/>
          <w:lang w:val="en-GB"/>
        </w:rPr>
        <w:t xml:space="preserve">the </w:t>
      </w:r>
      <w:r w:rsidR="00DB2A60" w:rsidRPr="00AD5AF2">
        <w:rPr>
          <w:rFonts w:ascii="Times New Roman" w:eastAsia="Times" w:hAnsi="Times New Roman"/>
          <w:sz w:val="24"/>
          <w:lang w:val="en-GB"/>
        </w:rPr>
        <w:t>nanoparticles</w:t>
      </w:r>
      <w:r w:rsidR="009C22D8" w:rsidRPr="00AD5AF2">
        <w:rPr>
          <w:rFonts w:ascii="Times New Roman" w:eastAsia="Times" w:hAnsi="Times New Roman"/>
          <w:sz w:val="24"/>
          <w:lang w:val="en-GB"/>
        </w:rPr>
        <w:t>.</w:t>
      </w:r>
      <w:r w:rsidR="009C22D8" w:rsidRPr="00AD5AF2">
        <w:rPr>
          <w:rFonts w:ascii="Times New Roman" w:eastAsia="Times" w:hAnsi="Times New Roman"/>
          <w:sz w:val="24"/>
          <w:vertAlign w:val="superscript"/>
          <w:lang w:val="en-GB"/>
        </w:rPr>
        <w:t>1</w:t>
      </w:r>
      <w:r w:rsidR="005E5924" w:rsidRPr="00AD5AF2">
        <w:rPr>
          <w:rFonts w:ascii="Times New Roman" w:eastAsia="Times" w:hAnsi="Times New Roman"/>
          <w:sz w:val="24"/>
          <w:lang w:val="en-GB"/>
        </w:rPr>
        <w:t xml:space="preserve"> </w:t>
      </w:r>
    </w:p>
    <w:p w14:paraId="588CAA48" w14:textId="77777777" w:rsidR="006518BA" w:rsidRPr="00AD5AF2" w:rsidRDefault="006518BA" w:rsidP="00CA2EF9">
      <w:pPr>
        <w:pStyle w:val="TTPAddress"/>
        <w:spacing w:before="0" w:line="360" w:lineRule="auto"/>
        <w:jc w:val="both"/>
        <w:rPr>
          <w:rFonts w:ascii="Times New Roman" w:eastAsia="Times" w:hAnsi="Times New Roman"/>
          <w:sz w:val="24"/>
          <w:lang w:val="en-GB"/>
        </w:rPr>
      </w:pPr>
    </w:p>
    <w:p w14:paraId="276D68D8" w14:textId="26E84FC3" w:rsidR="00E509FB" w:rsidRPr="00AD5AF2" w:rsidRDefault="00E509FB" w:rsidP="00CA2EF9">
      <w:pPr>
        <w:pStyle w:val="TTPAddress"/>
        <w:spacing w:before="0" w:line="360" w:lineRule="auto"/>
        <w:jc w:val="both"/>
        <w:rPr>
          <w:rFonts w:ascii="Times New Roman" w:eastAsia="Times" w:hAnsi="Times New Roman"/>
          <w:sz w:val="24"/>
          <w:szCs w:val="24"/>
          <w:lang w:val="en-GB"/>
        </w:rPr>
      </w:pPr>
      <w:r w:rsidRPr="00AD5AF2">
        <w:rPr>
          <w:rFonts w:ascii="Times New Roman" w:eastAsia="Times" w:hAnsi="Times New Roman"/>
          <w:sz w:val="24"/>
          <w:lang w:val="en-GB"/>
        </w:rPr>
        <w:t>In addition</w:t>
      </w:r>
      <w:r w:rsidR="00DB2A60" w:rsidRPr="00AD5AF2">
        <w:rPr>
          <w:rFonts w:ascii="Times New Roman" w:eastAsia="Times" w:hAnsi="Times New Roman"/>
          <w:sz w:val="24"/>
          <w:lang w:val="en-GB"/>
        </w:rPr>
        <w:t xml:space="preserve"> to the </w:t>
      </w:r>
      <w:r w:rsidR="00C82B2D" w:rsidRPr="00C82B2D">
        <w:rPr>
          <w:rFonts w:ascii="Times New Roman" w:eastAsia="Times" w:hAnsi="Times New Roman"/>
          <w:sz w:val="24"/>
          <w:lang w:val="en-GB"/>
        </w:rPr>
        <w:t>above-mentioned</w:t>
      </w:r>
      <w:r w:rsidR="00DB2A60" w:rsidRPr="00AD5AF2">
        <w:rPr>
          <w:rFonts w:ascii="Times New Roman" w:eastAsia="Times" w:hAnsi="Times New Roman"/>
          <w:sz w:val="24"/>
          <w:lang w:val="en-GB"/>
        </w:rPr>
        <w:t xml:space="preserve"> </w:t>
      </w:r>
      <w:r w:rsidR="00FF43D4" w:rsidRPr="00AD5AF2">
        <w:rPr>
          <w:rFonts w:ascii="Times New Roman" w:eastAsia="Times" w:hAnsi="Times New Roman"/>
          <w:sz w:val="24"/>
          <w:lang w:val="en-GB"/>
        </w:rPr>
        <w:t>changes in</w:t>
      </w:r>
      <w:r w:rsidR="00DB2A60" w:rsidRPr="00AD5AF2">
        <w:rPr>
          <w:rFonts w:ascii="Times New Roman" w:eastAsia="Times" w:hAnsi="Times New Roman"/>
          <w:sz w:val="24"/>
          <w:lang w:val="en-GB"/>
        </w:rPr>
        <w:t xml:space="preserve"> </w:t>
      </w:r>
      <w:r w:rsidR="00C82B2D">
        <w:rPr>
          <w:rFonts w:ascii="Times New Roman" w:eastAsia="Times" w:hAnsi="Times New Roman"/>
          <w:sz w:val="24"/>
          <w:lang w:val="en-GB"/>
        </w:rPr>
        <w:t>the</w:t>
      </w:r>
      <w:r w:rsidR="00C82B2D" w:rsidRPr="00AD5AF2">
        <w:rPr>
          <w:rFonts w:ascii="Times New Roman" w:eastAsia="Times" w:hAnsi="Times New Roman"/>
          <w:sz w:val="24"/>
          <w:lang w:val="en-GB"/>
        </w:rPr>
        <w:t xml:space="preserve"> </w:t>
      </w:r>
      <w:r w:rsidR="00DB2A60" w:rsidRPr="00AD5AF2">
        <w:rPr>
          <w:rFonts w:ascii="Times New Roman" w:eastAsia="Times" w:hAnsi="Times New Roman"/>
          <w:sz w:val="24"/>
          <w:lang w:val="en-GB"/>
        </w:rPr>
        <w:t xml:space="preserve">crystal structure </w:t>
      </w:r>
      <w:r w:rsidR="00FF43D4" w:rsidRPr="00AD5AF2">
        <w:rPr>
          <w:rFonts w:ascii="Times New Roman" w:eastAsia="Times" w:hAnsi="Times New Roman"/>
          <w:sz w:val="24"/>
          <w:lang w:val="en-GB"/>
        </w:rPr>
        <w:t xml:space="preserve">due to </w:t>
      </w:r>
      <w:r w:rsidR="00DB2A60" w:rsidRPr="00AD5AF2">
        <w:rPr>
          <w:rFonts w:ascii="Times New Roman" w:eastAsia="Times" w:hAnsi="Times New Roman"/>
          <w:sz w:val="24"/>
          <w:lang w:val="en-GB"/>
        </w:rPr>
        <w:t xml:space="preserve">the restricted size of </w:t>
      </w:r>
      <w:r w:rsidR="00471492">
        <w:rPr>
          <w:rFonts w:ascii="Times New Roman" w:eastAsia="Times" w:hAnsi="Times New Roman"/>
          <w:sz w:val="24"/>
          <w:lang w:val="en-GB"/>
        </w:rPr>
        <w:t xml:space="preserve">the </w:t>
      </w:r>
      <w:r w:rsidR="00DB2A60" w:rsidRPr="00AD5AF2">
        <w:rPr>
          <w:rFonts w:ascii="Times New Roman" w:eastAsia="Times" w:hAnsi="Times New Roman"/>
          <w:sz w:val="24"/>
          <w:lang w:val="en-GB"/>
        </w:rPr>
        <w:t>nanoparticles</w:t>
      </w:r>
      <w:r w:rsidRPr="00AD5AF2">
        <w:rPr>
          <w:rFonts w:ascii="Times New Roman" w:eastAsia="Times" w:hAnsi="Times New Roman"/>
          <w:sz w:val="24"/>
          <w:lang w:val="en-GB"/>
        </w:rPr>
        <w:t>, various metastable structural polymorphs can be stabilized</w:t>
      </w:r>
      <w:r w:rsidR="00DB2A60" w:rsidRPr="00AD5AF2">
        <w:rPr>
          <w:rFonts w:ascii="Times New Roman" w:eastAsia="Times" w:hAnsi="Times New Roman"/>
          <w:sz w:val="24"/>
          <w:lang w:val="en-GB"/>
        </w:rPr>
        <w:t xml:space="preserve"> at the</w:t>
      </w:r>
      <w:r w:rsidR="00DB2A60" w:rsidRPr="00AD5AF2">
        <w:rPr>
          <w:lang w:val="en-GB"/>
        </w:rPr>
        <w:t xml:space="preserve"> </w:t>
      </w:r>
      <w:r w:rsidR="00DB2A60" w:rsidRPr="00AD5AF2">
        <w:rPr>
          <w:rFonts w:ascii="Times New Roman" w:eastAsia="Times" w:hAnsi="Times New Roman"/>
          <w:sz w:val="24"/>
          <w:lang w:val="en-GB"/>
        </w:rPr>
        <w:t>nanoscale</w:t>
      </w:r>
      <w:r w:rsidRPr="00AD5AF2">
        <w:rPr>
          <w:rFonts w:ascii="Times New Roman" w:eastAsia="Times" w:hAnsi="Times New Roman"/>
          <w:sz w:val="24"/>
          <w:lang w:val="en-GB"/>
        </w:rPr>
        <w:t xml:space="preserve">. </w:t>
      </w:r>
      <w:r w:rsidR="00471492">
        <w:rPr>
          <w:rFonts w:ascii="Times New Roman" w:eastAsia="Times" w:hAnsi="Times New Roman"/>
          <w:sz w:val="24"/>
          <w:lang w:val="en-GB"/>
        </w:rPr>
        <w:t>P</w:t>
      </w:r>
      <w:r w:rsidR="00DB2A60" w:rsidRPr="00AD5AF2">
        <w:rPr>
          <w:rFonts w:ascii="Times New Roman" w:eastAsia="Times" w:hAnsi="Times New Roman"/>
          <w:sz w:val="24"/>
          <w:lang w:val="en-GB"/>
        </w:rPr>
        <w:t xml:space="preserve">olymorphs are defined as substances that are chemically identical but exist in more than one crystal form. </w:t>
      </w:r>
      <w:r w:rsidR="00CA2EF9" w:rsidRPr="00AD5AF2">
        <w:rPr>
          <w:rFonts w:ascii="Times New Roman" w:eastAsia="Times" w:hAnsi="Times New Roman"/>
          <w:sz w:val="24"/>
          <w:lang w:val="en-GB"/>
        </w:rPr>
        <w:t xml:space="preserve">For example, </w:t>
      </w:r>
      <w:proofErr w:type="gramStart"/>
      <w:r w:rsidR="00CA2EF9" w:rsidRPr="00AD5AF2">
        <w:rPr>
          <w:rFonts w:ascii="Times New Roman" w:eastAsia="Times" w:hAnsi="Times New Roman"/>
          <w:sz w:val="24"/>
          <w:lang w:val="en-GB"/>
        </w:rPr>
        <w:t>iron(</w:t>
      </w:r>
      <w:proofErr w:type="gramEnd"/>
      <w:r w:rsidR="00CA2EF9" w:rsidRPr="00AD5AF2">
        <w:rPr>
          <w:rFonts w:ascii="Times New Roman" w:eastAsia="Times" w:hAnsi="Times New Roman"/>
          <w:sz w:val="24"/>
          <w:lang w:val="en-GB"/>
        </w:rPr>
        <w:t xml:space="preserve">III) oxide appears in </w:t>
      </w:r>
      <w:r w:rsidR="000C22D2" w:rsidRPr="00AD5AF2">
        <w:rPr>
          <w:rFonts w:ascii="Times New Roman" w:eastAsia="Times" w:hAnsi="Times New Roman"/>
          <w:sz w:val="24"/>
          <w:lang w:val="en-GB"/>
        </w:rPr>
        <w:t>five</w:t>
      </w:r>
      <w:r w:rsidR="00CA2EF9" w:rsidRPr="00AD5AF2">
        <w:rPr>
          <w:rFonts w:ascii="Times New Roman" w:eastAsia="Times" w:hAnsi="Times New Roman"/>
          <w:sz w:val="24"/>
          <w:lang w:val="en-GB"/>
        </w:rPr>
        <w:t xml:space="preserve"> different polymorphs</w:t>
      </w:r>
      <w:r w:rsidR="00E443D1">
        <w:rPr>
          <w:rFonts w:ascii="Times New Roman" w:eastAsia="Times" w:hAnsi="Times New Roman"/>
          <w:sz w:val="24"/>
        </w:rPr>
        <w:t>:</w:t>
      </w:r>
      <w:r w:rsidR="00CA2EF9" w:rsidRPr="00AD5AF2">
        <w:rPr>
          <w:rFonts w:ascii="Times New Roman" w:eastAsia="Times" w:hAnsi="Times New Roman"/>
          <w:sz w:val="24"/>
          <w:lang w:val="en-GB"/>
        </w:rPr>
        <w:t xml:space="preserve"> α (hematite), </w:t>
      </w:r>
      <w:r w:rsidR="000C22D2" w:rsidRPr="00AD5AF2">
        <w:rPr>
          <w:rFonts w:ascii="Times New Roman" w:eastAsia="Times" w:hAnsi="Times New Roman"/>
          <w:sz w:val="24"/>
          <w:lang w:val="en-GB"/>
        </w:rPr>
        <w:t xml:space="preserve">β, </w:t>
      </w:r>
      <w:r w:rsidR="00CA2EF9" w:rsidRPr="00AD5AF2">
        <w:rPr>
          <w:rFonts w:ascii="Times New Roman" w:eastAsia="Times" w:hAnsi="Times New Roman"/>
          <w:sz w:val="24"/>
          <w:lang w:val="en-GB"/>
        </w:rPr>
        <w:t>γ (maghemite), ε, and</w:t>
      </w:r>
      <w:r w:rsidR="000C22D2" w:rsidRPr="00AD5AF2">
        <w:rPr>
          <w:rFonts w:ascii="Times New Roman" w:eastAsia="Times" w:hAnsi="Times New Roman"/>
          <w:sz w:val="24"/>
          <w:lang w:val="en-GB"/>
        </w:rPr>
        <w:t xml:space="preserve"> </w:t>
      </w:r>
      <w:r w:rsidR="000C22D2" w:rsidRPr="00AD5AF2">
        <w:rPr>
          <w:rFonts w:ascii="Times New Roman" w:hAnsi="Times New Roman"/>
          <w:kern w:val="21"/>
          <w:szCs w:val="24"/>
          <w:lang w:val="en-GB"/>
        </w:rPr>
        <w:t>ξ</w:t>
      </w:r>
      <w:r w:rsidR="00CA2EF9" w:rsidRPr="00AD5AF2">
        <w:rPr>
          <w:rFonts w:ascii="Times New Roman" w:eastAsia="Times" w:hAnsi="Times New Roman"/>
          <w:sz w:val="24"/>
          <w:lang w:val="en-GB"/>
        </w:rPr>
        <w:t>.</w:t>
      </w:r>
      <w:r w:rsidR="00CA2EF9" w:rsidRPr="00AD5AF2">
        <w:rPr>
          <w:rFonts w:ascii="Times New Roman" w:eastAsia="Times" w:hAnsi="Times New Roman"/>
          <w:sz w:val="24"/>
          <w:vertAlign w:val="superscript"/>
          <w:lang w:val="en-GB"/>
        </w:rPr>
        <w:t>9</w:t>
      </w:r>
      <w:r w:rsidR="00CA2EF9" w:rsidRPr="00AD5AF2">
        <w:rPr>
          <w:rFonts w:ascii="Times New Roman" w:eastAsia="Times" w:hAnsi="Times New Roman"/>
          <w:sz w:val="24"/>
          <w:lang w:val="en-GB"/>
        </w:rPr>
        <w:t xml:space="preserve"> T</w:t>
      </w:r>
      <w:r w:rsidR="00DB2A60" w:rsidRPr="00AD5AF2">
        <w:rPr>
          <w:rFonts w:ascii="Times New Roman" w:eastAsia="Times" w:hAnsi="Times New Roman"/>
          <w:sz w:val="24"/>
          <w:lang w:val="en-GB"/>
        </w:rPr>
        <w:t>he metastable</w:t>
      </w:r>
      <w:r w:rsidRPr="00AD5AF2">
        <w:rPr>
          <w:rFonts w:ascii="Times New Roman" w:eastAsia="Times" w:hAnsi="Times New Roman"/>
          <w:sz w:val="24"/>
          <w:lang w:val="en-GB"/>
        </w:rPr>
        <w:t xml:space="preserve"> polymorphs are formed during </w:t>
      </w:r>
      <w:r w:rsidR="00471492">
        <w:rPr>
          <w:rFonts w:ascii="Times New Roman" w:eastAsia="Times" w:hAnsi="Times New Roman"/>
          <w:sz w:val="24"/>
          <w:lang w:val="en-GB"/>
        </w:rPr>
        <w:t xml:space="preserve">the </w:t>
      </w:r>
      <w:r w:rsidR="00CA2EF9" w:rsidRPr="00AD5AF2">
        <w:rPr>
          <w:rFonts w:ascii="Times New Roman" w:eastAsia="Times" w:hAnsi="Times New Roman"/>
          <w:sz w:val="24"/>
          <w:lang w:val="en-GB"/>
        </w:rPr>
        <w:t xml:space="preserve">initial stages of </w:t>
      </w:r>
      <w:r w:rsidRPr="00AD5AF2">
        <w:rPr>
          <w:rFonts w:ascii="Times New Roman" w:eastAsia="Times" w:hAnsi="Times New Roman"/>
          <w:sz w:val="24"/>
          <w:lang w:val="en-GB"/>
        </w:rPr>
        <w:t>crystallization, because they have a lower nucleation barrier than the stable phase.</w:t>
      </w:r>
      <w:r w:rsidR="00CA2EF9" w:rsidRPr="00AD5AF2">
        <w:rPr>
          <w:rFonts w:ascii="Times New Roman" w:eastAsia="Times" w:hAnsi="Times New Roman"/>
          <w:sz w:val="24"/>
          <w:vertAlign w:val="superscript"/>
          <w:lang w:val="en-GB"/>
        </w:rPr>
        <w:t>10,11</w:t>
      </w:r>
      <w:r w:rsidRPr="00AD5AF2">
        <w:rPr>
          <w:rFonts w:ascii="Times New Roman" w:eastAsia="Times" w:hAnsi="Times New Roman"/>
          <w:sz w:val="24"/>
          <w:lang w:val="en-GB"/>
        </w:rPr>
        <w:t xml:space="preserve"> </w:t>
      </w:r>
      <w:r w:rsidR="00CA2EF9" w:rsidRPr="00AD5AF2">
        <w:rPr>
          <w:rFonts w:ascii="Times New Roman" w:eastAsia="Times" w:hAnsi="Times New Roman"/>
          <w:sz w:val="24"/>
          <w:lang w:val="en-GB"/>
        </w:rPr>
        <w:t xml:space="preserve">With </w:t>
      </w:r>
      <w:r w:rsidR="00FF43D4" w:rsidRPr="00AD5AF2">
        <w:rPr>
          <w:rFonts w:ascii="Times New Roman" w:eastAsia="Times" w:hAnsi="Times New Roman"/>
          <w:sz w:val="24"/>
          <w:lang w:val="en-GB"/>
        </w:rPr>
        <w:t>the particle</w:t>
      </w:r>
      <w:r w:rsidR="00CA2EF9" w:rsidRPr="00AD5AF2">
        <w:rPr>
          <w:rFonts w:ascii="Times New Roman" w:eastAsia="Times" w:hAnsi="Times New Roman"/>
          <w:sz w:val="24"/>
          <w:lang w:val="en-GB"/>
        </w:rPr>
        <w:t xml:space="preserve"> growth, a metastable polymorph usually </w:t>
      </w:r>
      <w:r w:rsidR="00CA2EF9" w:rsidRPr="00AD5AF2">
        <w:rPr>
          <w:rFonts w:ascii="Times New Roman" w:eastAsia="Times" w:hAnsi="Times New Roman"/>
          <w:sz w:val="24"/>
          <w:szCs w:val="24"/>
          <w:lang w:val="en-GB"/>
        </w:rPr>
        <w:t xml:space="preserve">transforms in an energetically cascading series of polymorphic stages to the equilibrium polymorph. </w:t>
      </w:r>
      <w:r w:rsidR="00471492" w:rsidRPr="00AD5AF2">
        <w:rPr>
          <w:rFonts w:ascii="Times New Roman" w:eastAsia="Times" w:hAnsi="Times New Roman"/>
          <w:sz w:val="24"/>
          <w:lang w:val="en-GB"/>
        </w:rPr>
        <w:t>Th</w:t>
      </w:r>
      <w:r w:rsidR="00471492">
        <w:rPr>
          <w:rFonts w:ascii="Times New Roman" w:eastAsia="Times" w:hAnsi="Times New Roman"/>
          <w:sz w:val="24"/>
          <w:lang w:val="en-GB"/>
        </w:rPr>
        <w:t>is</w:t>
      </w:r>
      <w:r w:rsidR="00471492" w:rsidRPr="00AD5AF2">
        <w:rPr>
          <w:rFonts w:ascii="Times New Roman" w:eastAsia="Times" w:hAnsi="Times New Roman"/>
          <w:sz w:val="24"/>
          <w:lang w:val="en-GB"/>
        </w:rPr>
        <w:t xml:space="preserve"> </w:t>
      </w:r>
      <w:r w:rsidR="00CA2EF9" w:rsidRPr="00AD5AF2">
        <w:rPr>
          <w:rFonts w:ascii="Times New Roman" w:eastAsia="Times" w:hAnsi="Times New Roman"/>
          <w:sz w:val="24"/>
          <w:lang w:val="en-GB"/>
        </w:rPr>
        <w:t xml:space="preserve">phenomenon is known as </w:t>
      </w:r>
      <w:r w:rsidR="00471492">
        <w:rPr>
          <w:rFonts w:ascii="Times New Roman" w:eastAsia="Times" w:hAnsi="Times New Roman"/>
          <w:sz w:val="24"/>
          <w:lang w:val="en-GB"/>
        </w:rPr>
        <w:t>the</w:t>
      </w:r>
      <w:r w:rsidR="00471492" w:rsidRPr="00AD5AF2">
        <w:rPr>
          <w:rFonts w:ascii="Times New Roman" w:eastAsia="Times" w:hAnsi="Times New Roman"/>
          <w:sz w:val="24"/>
          <w:lang w:val="en-GB"/>
        </w:rPr>
        <w:t xml:space="preserve"> </w:t>
      </w:r>
      <w:r w:rsidR="00CA2EF9" w:rsidRPr="00AD5AF2">
        <w:rPr>
          <w:rFonts w:ascii="Times New Roman" w:eastAsia="Times" w:hAnsi="Times New Roman"/>
          <w:sz w:val="24"/>
          <w:lang w:val="en-GB"/>
        </w:rPr>
        <w:t>Ostwald step rule.</w:t>
      </w:r>
      <w:r w:rsidR="00CA2EF9" w:rsidRPr="00AD5AF2">
        <w:rPr>
          <w:rFonts w:ascii="Times New Roman" w:eastAsia="Times" w:hAnsi="Times New Roman"/>
          <w:sz w:val="24"/>
          <w:vertAlign w:val="superscript"/>
          <w:lang w:val="en-GB"/>
        </w:rPr>
        <w:t>11</w:t>
      </w:r>
      <w:r w:rsidR="00CA2EF9" w:rsidRPr="00AD5AF2">
        <w:rPr>
          <w:rFonts w:ascii="Times New Roman" w:eastAsia="Times" w:hAnsi="Times New Roman"/>
          <w:sz w:val="24"/>
          <w:lang w:val="en-GB"/>
        </w:rPr>
        <w:t xml:space="preserve"> </w:t>
      </w:r>
      <w:r w:rsidR="00CA2EF9" w:rsidRPr="00AD5AF2">
        <w:rPr>
          <w:rFonts w:ascii="Times New Roman" w:eastAsia="Times" w:hAnsi="Times New Roman"/>
          <w:sz w:val="24"/>
          <w:szCs w:val="24"/>
          <w:lang w:val="en-GB"/>
        </w:rPr>
        <w:t xml:space="preserve">However, </w:t>
      </w:r>
      <w:r w:rsidR="00CA2EF9" w:rsidRPr="00AD5AF2">
        <w:rPr>
          <w:rFonts w:ascii="Times New Roman" w:eastAsia="Times" w:hAnsi="Times New Roman"/>
          <w:sz w:val="24"/>
          <w:lang w:val="en-GB"/>
        </w:rPr>
        <w:t>if the metastable polymorph has a lower surface energy than the equilibrium polymorph</w:t>
      </w:r>
      <w:r w:rsidR="00CA2EF9" w:rsidRPr="00AD5AF2">
        <w:rPr>
          <w:rFonts w:ascii="Times New Roman" w:eastAsia="Times" w:hAnsi="Times New Roman"/>
          <w:sz w:val="24"/>
          <w:szCs w:val="24"/>
          <w:lang w:val="en-GB"/>
        </w:rPr>
        <w:t xml:space="preserve"> it can remain stable while in the form of small particles with a </w:t>
      </w:r>
      <w:r w:rsidR="000C22D2" w:rsidRPr="00AD5AF2">
        <w:rPr>
          <w:rFonts w:ascii="Times New Roman" w:eastAsia="Times" w:hAnsi="Times New Roman"/>
          <w:sz w:val="24"/>
          <w:szCs w:val="24"/>
          <w:lang w:val="en-GB"/>
        </w:rPr>
        <w:t>large</w:t>
      </w:r>
      <w:r w:rsidR="00CA2EF9" w:rsidRPr="00AD5AF2">
        <w:rPr>
          <w:rFonts w:ascii="Times New Roman" w:eastAsia="Times" w:hAnsi="Times New Roman"/>
          <w:sz w:val="24"/>
          <w:szCs w:val="24"/>
          <w:lang w:val="en-GB"/>
        </w:rPr>
        <w:t xml:space="preserve"> surface area.</w:t>
      </w:r>
      <w:r w:rsidR="00CA2EF9" w:rsidRPr="00AD5AF2">
        <w:rPr>
          <w:rFonts w:ascii="Times New Roman" w:eastAsia="Times" w:hAnsi="Times New Roman"/>
          <w:sz w:val="24"/>
          <w:vertAlign w:val="superscript"/>
          <w:lang w:val="en-GB"/>
        </w:rPr>
        <w:t xml:space="preserve">10 </w:t>
      </w:r>
      <w:r w:rsidR="00CA2EF9" w:rsidRPr="00AD5AF2">
        <w:rPr>
          <w:rFonts w:ascii="Times New Roman" w:eastAsia="Times" w:hAnsi="Times New Roman"/>
          <w:sz w:val="24"/>
          <w:lang w:val="en-GB"/>
        </w:rPr>
        <w:t>For example, with the confined growth of iron(III) oxide nanoparticles dispersed in a silica matrix, the γ, ε, and sometimes β polymorphs appear in sequence before the transformation to the thermodynamically stable α polymorph in the larger particles resembling the bulk.</w:t>
      </w:r>
      <w:r w:rsidR="00CA2EF9" w:rsidRPr="00AD5AF2">
        <w:rPr>
          <w:rFonts w:ascii="Times New Roman" w:eastAsia="Times" w:hAnsi="Times New Roman"/>
          <w:sz w:val="24"/>
          <w:vertAlign w:val="superscript"/>
          <w:lang w:val="en-GB"/>
        </w:rPr>
        <w:t xml:space="preserve">12,13 </w:t>
      </w:r>
      <w:r w:rsidR="00CA2EF9" w:rsidRPr="00AD5AF2">
        <w:rPr>
          <w:rFonts w:ascii="Times New Roman" w:eastAsia="Times" w:hAnsi="Times New Roman"/>
          <w:sz w:val="24"/>
          <w:lang w:val="en-GB"/>
        </w:rPr>
        <w:t>Even though the polymorphs stabilized on the nanoscale are usually referred to as “metastable”, their stability can be thermodynamically explained by taking into consideration their large surface area related to the</w:t>
      </w:r>
      <w:r w:rsidR="00471492">
        <w:rPr>
          <w:rFonts w:ascii="Times New Roman" w:eastAsia="Times" w:hAnsi="Times New Roman"/>
          <w:sz w:val="24"/>
          <w:lang w:val="en-GB"/>
        </w:rPr>
        <w:t>ir</w:t>
      </w:r>
      <w:r w:rsidR="00CA2EF9" w:rsidRPr="00AD5AF2">
        <w:rPr>
          <w:rFonts w:ascii="Times New Roman" w:eastAsia="Times" w:hAnsi="Times New Roman"/>
          <w:sz w:val="24"/>
          <w:lang w:val="en-GB"/>
        </w:rPr>
        <w:t xml:space="preserve"> small size.</w:t>
      </w:r>
      <w:r w:rsidR="00CA2EF9" w:rsidRPr="00AD5AF2">
        <w:rPr>
          <w:rFonts w:ascii="Times New Roman" w:eastAsia="Times" w:hAnsi="Times New Roman"/>
          <w:sz w:val="24"/>
          <w:vertAlign w:val="superscript"/>
          <w:lang w:val="en-GB"/>
        </w:rPr>
        <w:t>12,13</w:t>
      </w:r>
      <w:r w:rsidR="00CA2EF9" w:rsidRPr="00AD5AF2">
        <w:rPr>
          <w:rFonts w:ascii="Times New Roman" w:eastAsia="Times" w:hAnsi="Times New Roman"/>
          <w:sz w:val="24"/>
          <w:lang w:val="en-GB"/>
        </w:rPr>
        <w:t xml:space="preserve"> </w:t>
      </w:r>
      <w:r w:rsidR="00D4183B" w:rsidRPr="00AD5AF2">
        <w:rPr>
          <w:rFonts w:ascii="Times New Roman" w:eastAsia="Times" w:hAnsi="Times New Roman"/>
          <w:sz w:val="24"/>
          <w:szCs w:val="24"/>
          <w:lang w:val="en-GB"/>
        </w:rPr>
        <w:t>Strictly speaking, the</w:t>
      </w:r>
      <w:r w:rsidR="00CA2EF9" w:rsidRPr="00AD5AF2">
        <w:rPr>
          <w:rFonts w:ascii="Times New Roman" w:eastAsia="Times" w:hAnsi="Times New Roman"/>
          <w:sz w:val="24"/>
          <w:szCs w:val="24"/>
          <w:lang w:val="en-GB"/>
        </w:rPr>
        <w:t xml:space="preserve"> metastable polymorphs</w:t>
      </w:r>
      <w:r w:rsidR="00D4183B" w:rsidRPr="00AD5AF2">
        <w:rPr>
          <w:rFonts w:ascii="Times New Roman" w:eastAsia="Times" w:hAnsi="Times New Roman"/>
          <w:sz w:val="24"/>
          <w:szCs w:val="24"/>
          <w:lang w:val="en-GB"/>
        </w:rPr>
        <w:t xml:space="preserve"> are not a consequence of the adaptation</w:t>
      </w:r>
      <w:r w:rsidR="00DB2A60" w:rsidRPr="00AD5AF2">
        <w:rPr>
          <w:rFonts w:ascii="Times New Roman" w:eastAsia="Times" w:hAnsi="Times New Roman"/>
          <w:sz w:val="24"/>
          <w:szCs w:val="24"/>
          <w:lang w:val="en-GB"/>
        </w:rPr>
        <w:t xml:space="preserve"> of</w:t>
      </w:r>
      <w:r w:rsidR="00D4183B" w:rsidRPr="00AD5AF2">
        <w:rPr>
          <w:rFonts w:ascii="Times New Roman" w:eastAsia="Times" w:hAnsi="Times New Roman"/>
          <w:sz w:val="24"/>
          <w:szCs w:val="24"/>
          <w:lang w:val="en-GB"/>
        </w:rPr>
        <w:t xml:space="preserve"> </w:t>
      </w:r>
      <w:r w:rsidR="00471492">
        <w:rPr>
          <w:rFonts w:ascii="Times New Roman" w:eastAsia="Times" w:hAnsi="Times New Roman"/>
          <w:sz w:val="24"/>
          <w:szCs w:val="24"/>
          <w:lang w:val="en-GB"/>
        </w:rPr>
        <w:t xml:space="preserve">the </w:t>
      </w:r>
      <w:r w:rsidR="00DB2A60" w:rsidRPr="00AD5AF2">
        <w:rPr>
          <w:rFonts w:ascii="Times New Roman" w:eastAsia="Times" w:hAnsi="Times New Roman"/>
          <w:sz w:val="24"/>
          <w:szCs w:val="24"/>
          <w:lang w:val="en-GB"/>
        </w:rPr>
        <w:t xml:space="preserve">crystal structure </w:t>
      </w:r>
      <w:r w:rsidR="00D4183B" w:rsidRPr="00AD5AF2">
        <w:rPr>
          <w:rFonts w:ascii="Times New Roman" w:eastAsia="Times" w:hAnsi="Times New Roman"/>
          <w:sz w:val="24"/>
          <w:szCs w:val="24"/>
          <w:lang w:val="en-GB"/>
        </w:rPr>
        <w:t xml:space="preserve">to the </w:t>
      </w:r>
      <w:r w:rsidR="00DB2A60" w:rsidRPr="00AD5AF2">
        <w:rPr>
          <w:rFonts w:ascii="Times New Roman" w:eastAsia="Times" w:hAnsi="Times New Roman"/>
          <w:sz w:val="24"/>
          <w:szCs w:val="24"/>
          <w:lang w:val="en-GB"/>
        </w:rPr>
        <w:t>restricted</w:t>
      </w:r>
      <w:r w:rsidR="00D4183B" w:rsidRPr="00AD5AF2">
        <w:rPr>
          <w:rFonts w:ascii="Times New Roman" w:eastAsia="Times" w:hAnsi="Times New Roman"/>
          <w:sz w:val="24"/>
          <w:szCs w:val="24"/>
          <w:lang w:val="en-GB"/>
        </w:rPr>
        <w:t xml:space="preserve"> size</w:t>
      </w:r>
      <w:r w:rsidR="00471492">
        <w:rPr>
          <w:rFonts w:ascii="Times New Roman" w:eastAsia="Times" w:hAnsi="Times New Roman"/>
          <w:sz w:val="24"/>
          <w:szCs w:val="24"/>
          <w:lang w:val="en-GB"/>
        </w:rPr>
        <w:t>;</w:t>
      </w:r>
      <w:r w:rsidR="00CA2EF9" w:rsidRPr="00AD5AF2">
        <w:rPr>
          <w:rFonts w:ascii="Times New Roman" w:eastAsia="Times" w:hAnsi="Times New Roman"/>
          <w:sz w:val="24"/>
          <w:szCs w:val="24"/>
          <w:lang w:val="en-GB"/>
        </w:rPr>
        <w:t xml:space="preserve"> however</w:t>
      </w:r>
      <w:r w:rsidR="000C22D2" w:rsidRPr="00AD5AF2">
        <w:rPr>
          <w:rFonts w:ascii="Times New Roman" w:eastAsia="Times" w:hAnsi="Times New Roman"/>
          <w:sz w:val="24"/>
          <w:szCs w:val="24"/>
          <w:lang w:val="en-GB"/>
        </w:rPr>
        <w:t>,</w:t>
      </w:r>
      <w:r w:rsidR="00CA2EF9" w:rsidRPr="00AD5AF2">
        <w:rPr>
          <w:rFonts w:ascii="Times New Roman" w:eastAsia="Times" w:hAnsi="Times New Roman"/>
          <w:sz w:val="24"/>
          <w:szCs w:val="24"/>
          <w:lang w:val="en-GB"/>
        </w:rPr>
        <w:t xml:space="preserve"> as they only appear </w:t>
      </w:r>
      <w:r w:rsidR="00D4183B" w:rsidRPr="00AD5AF2">
        <w:rPr>
          <w:rFonts w:ascii="Times New Roman" w:eastAsia="Times" w:hAnsi="Times New Roman"/>
          <w:sz w:val="24"/>
          <w:szCs w:val="24"/>
          <w:lang w:val="en-GB"/>
        </w:rPr>
        <w:t xml:space="preserve"> </w:t>
      </w:r>
      <w:r w:rsidR="00471492">
        <w:rPr>
          <w:rFonts w:ascii="Times New Roman" w:eastAsia="Times" w:hAnsi="Times New Roman"/>
          <w:sz w:val="24"/>
          <w:szCs w:val="24"/>
          <w:lang w:val="en-GB"/>
        </w:rPr>
        <w:t>at</w:t>
      </w:r>
      <w:r w:rsidR="00471492" w:rsidRPr="00AD5AF2">
        <w:rPr>
          <w:rFonts w:ascii="Times New Roman" w:eastAsia="Times" w:hAnsi="Times New Roman"/>
          <w:sz w:val="24"/>
          <w:szCs w:val="24"/>
          <w:lang w:val="en-GB"/>
        </w:rPr>
        <w:t xml:space="preserve"> </w:t>
      </w:r>
      <w:r w:rsidR="00CA2EF9" w:rsidRPr="00AD5AF2">
        <w:rPr>
          <w:rFonts w:ascii="Times New Roman" w:eastAsia="Times" w:hAnsi="Times New Roman"/>
          <w:sz w:val="24"/>
          <w:szCs w:val="24"/>
          <w:lang w:val="en-GB"/>
        </w:rPr>
        <w:t xml:space="preserve">the nanoscale they </w:t>
      </w:r>
      <w:r w:rsidR="00D4183B" w:rsidRPr="00AD5AF2">
        <w:rPr>
          <w:rFonts w:ascii="Times New Roman" w:eastAsia="Times" w:hAnsi="Times New Roman"/>
          <w:sz w:val="24"/>
          <w:szCs w:val="24"/>
          <w:lang w:val="en-GB"/>
        </w:rPr>
        <w:t xml:space="preserve">can be considered in </w:t>
      </w:r>
      <w:r w:rsidR="006518BA" w:rsidRPr="00AD5AF2">
        <w:rPr>
          <w:rFonts w:ascii="Times New Roman" w:eastAsia="Times" w:hAnsi="Times New Roman"/>
          <w:sz w:val="24"/>
          <w:szCs w:val="24"/>
          <w:lang w:val="en-GB"/>
        </w:rPr>
        <w:t xml:space="preserve">the </w:t>
      </w:r>
      <w:r w:rsidR="00D4183B" w:rsidRPr="00AD5AF2">
        <w:rPr>
          <w:rFonts w:ascii="Times New Roman" w:eastAsia="Times" w:hAnsi="Times New Roman"/>
          <w:sz w:val="24"/>
          <w:szCs w:val="24"/>
          <w:lang w:val="en-GB"/>
        </w:rPr>
        <w:t xml:space="preserve">context of </w:t>
      </w:r>
      <w:r w:rsidR="00471492">
        <w:rPr>
          <w:rFonts w:ascii="Times New Roman" w:eastAsia="Times" w:hAnsi="Times New Roman"/>
          <w:sz w:val="24"/>
          <w:szCs w:val="24"/>
          <w:lang w:val="en-GB"/>
        </w:rPr>
        <w:t xml:space="preserve">the </w:t>
      </w:r>
      <w:r w:rsidR="00D4183B" w:rsidRPr="00AD5AF2">
        <w:rPr>
          <w:rFonts w:ascii="Times New Roman" w:eastAsia="Times" w:hAnsi="Times New Roman"/>
          <w:sz w:val="24"/>
          <w:szCs w:val="24"/>
          <w:lang w:val="en-GB"/>
        </w:rPr>
        <w:t xml:space="preserve">size effect. </w:t>
      </w:r>
    </w:p>
    <w:p w14:paraId="2B5BF465" w14:textId="4A925AC1" w:rsidR="000C22D2" w:rsidRPr="00AD5AF2" w:rsidRDefault="00471492" w:rsidP="00CA2EF9">
      <w:pPr>
        <w:pStyle w:val="TTPAddress"/>
        <w:spacing w:before="0" w:line="360" w:lineRule="auto"/>
        <w:jc w:val="both"/>
        <w:rPr>
          <w:rFonts w:ascii="Times New Roman" w:eastAsia="Times" w:hAnsi="Times New Roman"/>
          <w:sz w:val="24"/>
          <w:szCs w:val="24"/>
          <w:lang w:val="en-GB"/>
        </w:rPr>
      </w:pPr>
      <w:r>
        <w:rPr>
          <w:rFonts w:ascii="Times New Roman" w:eastAsia="Times" w:hAnsi="Times New Roman"/>
          <w:sz w:val="24"/>
          <w:szCs w:val="24"/>
          <w:lang w:val="en-GB"/>
        </w:rPr>
        <w:t>M</w:t>
      </w:r>
      <w:r w:rsidR="00CA2EF9" w:rsidRPr="00AD5AF2">
        <w:rPr>
          <w:rFonts w:ascii="Times New Roman" w:eastAsia="Times" w:hAnsi="Times New Roman"/>
          <w:sz w:val="24"/>
          <w:szCs w:val="24"/>
          <w:lang w:val="en-GB"/>
        </w:rPr>
        <w:t xml:space="preserve">etastable polymorphs stabilized at the nanoscale are abundant among simple oxides. </w:t>
      </w:r>
      <w:r w:rsidRPr="00AD5AF2">
        <w:rPr>
          <w:rFonts w:ascii="Times New Roman" w:eastAsia="Times" w:hAnsi="Times New Roman"/>
          <w:sz w:val="24"/>
          <w:szCs w:val="24"/>
          <w:lang w:val="en-GB"/>
        </w:rPr>
        <w:t>Well</w:t>
      </w:r>
      <w:r>
        <w:rPr>
          <w:rFonts w:ascii="Times New Roman" w:eastAsia="Times" w:hAnsi="Times New Roman"/>
          <w:sz w:val="24"/>
          <w:szCs w:val="24"/>
          <w:lang w:val="en-GB"/>
        </w:rPr>
        <w:t>-</w:t>
      </w:r>
      <w:r w:rsidR="00CA2EF9" w:rsidRPr="00AD5AF2">
        <w:rPr>
          <w:rFonts w:ascii="Times New Roman" w:eastAsia="Times" w:hAnsi="Times New Roman"/>
          <w:sz w:val="24"/>
          <w:szCs w:val="24"/>
          <w:lang w:val="en-GB"/>
        </w:rPr>
        <w:t xml:space="preserve">known examples </w:t>
      </w:r>
      <w:r w:rsidR="00CA2EF9" w:rsidRPr="00D85BE7">
        <w:rPr>
          <w:rFonts w:ascii="Times New Roman" w:hAnsi="Times New Roman"/>
          <w:sz w:val="24"/>
          <w:szCs w:val="24"/>
          <w:lang w:val="en-GB"/>
        </w:rPr>
        <w:t xml:space="preserve">of polymorphs for which the stability changes with the nanoparticle size include </w:t>
      </w:r>
      <w:proofErr w:type="gramStart"/>
      <w:r w:rsidR="00CA2EF9" w:rsidRPr="00D85BE7">
        <w:rPr>
          <w:rFonts w:ascii="Times New Roman" w:hAnsi="Times New Roman"/>
          <w:sz w:val="24"/>
          <w:szCs w:val="24"/>
          <w:lang w:val="en-GB"/>
        </w:rPr>
        <w:t>titania</w:t>
      </w:r>
      <w:proofErr w:type="gramEnd"/>
      <w:r w:rsidR="00CA2EF9" w:rsidRPr="00D85BE7">
        <w:rPr>
          <w:rFonts w:ascii="Times New Roman" w:hAnsi="Times New Roman"/>
          <w:sz w:val="24"/>
          <w:szCs w:val="24"/>
          <w:lang w:val="en-GB"/>
        </w:rPr>
        <w:t xml:space="preserve"> (anatase</w:t>
      </w:r>
      <w:r w:rsidR="00CA2EF9" w:rsidRPr="00D85BE7">
        <w:rPr>
          <w:rFonts w:ascii="Times New Roman" w:hAnsi="Times New Roman"/>
          <w:sz w:val="24"/>
          <w:szCs w:val="24"/>
          <w:lang w:val="en-GB"/>
        </w:rPr>
        <w:sym w:font="Symbol" w:char="F0AE"/>
      </w:r>
      <w:proofErr w:type="spellStart"/>
      <w:r w:rsidR="00CA2EF9" w:rsidRPr="00D85BE7">
        <w:rPr>
          <w:rFonts w:ascii="Times New Roman" w:hAnsi="Times New Roman"/>
          <w:sz w:val="24"/>
          <w:szCs w:val="24"/>
          <w:lang w:val="en-GB"/>
        </w:rPr>
        <w:t>brookite</w:t>
      </w:r>
      <w:proofErr w:type="spellEnd"/>
      <w:r w:rsidR="00CA2EF9" w:rsidRPr="00D85BE7">
        <w:rPr>
          <w:rFonts w:ascii="Times New Roman" w:hAnsi="Times New Roman"/>
          <w:sz w:val="24"/>
          <w:szCs w:val="24"/>
          <w:lang w:val="en-GB"/>
        </w:rPr>
        <w:sym w:font="Symbol" w:char="F0AE"/>
      </w:r>
      <w:r w:rsidR="00CA2EF9" w:rsidRPr="00D85BE7">
        <w:rPr>
          <w:rFonts w:ascii="Times New Roman" w:hAnsi="Times New Roman"/>
          <w:sz w:val="24"/>
          <w:szCs w:val="24"/>
          <w:lang w:val="en-GB"/>
        </w:rPr>
        <w:t>rutile), zirconia (monoclinic</w:t>
      </w:r>
      <w:r w:rsidR="00CA2EF9" w:rsidRPr="00D85BE7">
        <w:rPr>
          <w:rFonts w:ascii="Times New Roman" w:hAnsi="Times New Roman"/>
          <w:sz w:val="24"/>
          <w:szCs w:val="24"/>
          <w:lang w:val="en-GB"/>
        </w:rPr>
        <w:sym w:font="Symbol" w:char="F0AE"/>
      </w:r>
      <w:r w:rsidR="00CA2EF9" w:rsidRPr="00D85BE7">
        <w:rPr>
          <w:rFonts w:ascii="Times New Roman" w:hAnsi="Times New Roman"/>
          <w:sz w:val="24"/>
          <w:szCs w:val="24"/>
          <w:lang w:val="en-GB"/>
        </w:rPr>
        <w:t>tetragonal), alumina (γ</w:t>
      </w:r>
      <w:r w:rsidR="00CA2EF9" w:rsidRPr="00D85BE7">
        <w:rPr>
          <w:rFonts w:ascii="Times New Roman" w:hAnsi="Times New Roman"/>
          <w:sz w:val="24"/>
          <w:szCs w:val="24"/>
          <w:lang w:val="en-GB"/>
        </w:rPr>
        <w:sym w:font="Symbol" w:char="F0AE"/>
      </w:r>
      <w:r w:rsidR="00CA2EF9" w:rsidRPr="00D85BE7">
        <w:rPr>
          <w:rFonts w:ascii="Times New Roman" w:hAnsi="Times New Roman"/>
          <w:sz w:val="24"/>
          <w:szCs w:val="24"/>
          <w:lang w:val="en-GB"/>
        </w:rPr>
        <w:t>α), silica (</w:t>
      </w:r>
      <w:proofErr w:type="spellStart"/>
      <w:r w:rsidR="00CA2EF9" w:rsidRPr="00D85BE7">
        <w:rPr>
          <w:rFonts w:ascii="Times New Roman" w:hAnsi="Times New Roman"/>
          <w:sz w:val="24"/>
          <w:szCs w:val="24"/>
          <w:lang w:val="en-GB"/>
        </w:rPr>
        <w:t>tridymite</w:t>
      </w:r>
      <w:proofErr w:type="spellEnd"/>
      <w:r w:rsidR="00CA2EF9" w:rsidRPr="00D85BE7">
        <w:rPr>
          <w:rFonts w:ascii="Times New Roman" w:hAnsi="Times New Roman"/>
          <w:sz w:val="24"/>
          <w:szCs w:val="24"/>
          <w:lang w:val="en-GB"/>
        </w:rPr>
        <w:sym w:font="Symbol" w:char="F0AE"/>
      </w:r>
      <w:proofErr w:type="spellStart"/>
      <w:r w:rsidR="00CA2EF9" w:rsidRPr="00D85BE7">
        <w:rPr>
          <w:rFonts w:ascii="Times New Roman" w:hAnsi="Times New Roman"/>
          <w:sz w:val="24"/>
          <w:szCs w:val="24"/>
          <w:lang w:val="en-GB"/>
        </w:rPr>
        <w:t>cristobalite</w:t>
      </w:r>
      <w:proofErr w:type="spellEnd"/>
      <w:r w:rsidR="00CA2EF9" w:rsidRPr="00D85BE7">
        <w:rPr>
          <w:rFonts w:ascii="Times New Roman" w:hAnsi="Times New Roman"/>
          <w:sz w:val="24"/>
          <w:szCs w:val="24"/>
          <w:lang w:val="en-GB"/>
        </w:rPr>
        <w:sym w:font="Symbol" w:char="F0AE"/>
      </w:r>
      <w:r w:rsidR="00CA2EF9" w:rsidRPr="00D85BE7">
        <w:rPr>
          <w:rFonts w:ascii="Times New Roman" w:hAnsi="Times New Roman"/>
          <w:sz w:val="24"/>
          <w:szCs w:val="24"/>
          <w:lang w:val="en-GB"/>
        </w:rPr>
        <w:t xml:space="preserve">quartz), and many others. The polymorphism is technologically very important, as different polymorphs of the same stoichiometry can have vastly different </w:t>
      </w:r>
      <w:r w:rsidR="000C22D2" w:rsidRPr="00D85BE7">
        <w:rPr>
          <w:rFonts w:ascii="Times New Roman" w:hAnsi="Times New Roman"/>
          <w:sz w:val="24"/>
          <w:szCs w:val="24"/>
          <w:lang w:val="en-GB"/>
        </w:rPr>
        <w:t xml:space="preserve">functional </w:t>
      </w:r>
      <w:r w:rsidR="00CA2EF9" w:rsidRPr="00D85BE7">
        <w:rPr>
          <w:rFonts w:ascii="Times New Roman" w:hAnsi="Times New Roman"/>
          <w:sz w:val="24"/>
          <w:szCs w:val="24"/>
          <w:lang w:val="en-GB"/>
        </w:rPr>
        <w:lastRenderedPageBreak/>
        <w:t>properties</w:t>
      </w:r>
      <w:r w:rsidR="006518BA" w:rsidRPr="00AD5AF2">
        <w:rPr>
          <w:rFonts w:ascii="Times New Roman" w:eastAsia="Times" w:hAnsi="Times New Roman"/>
          <w:sz w:val="24"/>
          <w:lang w:val="en-GB"/>
        </w:rPr>
        <w:t>,</w:t>
      </w:r>
      <w:r w:rsidR="006518BA" w:rsidRPr="00D85BE7">
        <w:rPr>
          <w:rFonts w:ascii="Times New Roman" w:hAnsi="Times New Roman"/>
          <w:sz w:val="24"/>
          <w:szCs w:val="24"/>
          <w:lang w:val="en-GB"/>
        </w:rPr>
        <w:t xml:space="preserve"> and many metastable polymorphs represent very important functional nanomaterials</w:t>
      </w:r>
      <w:r w:rsidR="00CA2EF9" w:rsidRPr="00D85BE7">
        <w:rPr>
          <w:rFonts w:ascii="Times New Roman" w:hAnsi="Times New Roman"/>
          <w:sz w:val="24"/>
          <w:szCs w:val="24"/>
          <w:lang w:val="en-GB"/>
        </w:rPr>
        <w:t xml:space="preserve">. </w:t>
      </w:r>
      <w:proofErr w:type="gramStart"/>
      <w:r w:rsidR="00E443D1">
        <w:rPr>
          <w:rFonts w:ascii="Times New Roman" w:eastAsia="Times" w:hAnsi="Times New Roman"/>
          <w:sz w:val="24"/>
        </w:rPr>
        <w:t>I</w:t>
      </w:r>
      <w:proofErr w:type="spellStart"/>
      <w:r w:rsidR="00CA2EF9" w:rsidRPr="00AD5AF2">
        <w:rPr>
          <w:rFonts w:ascii="Times New Roman" w:eastAsia="Times" w:hAnsi="Times New Roman"/>
          <w:sz w:val="24"/>
          <w:lang w:val="en-GB"/>
        </w:rPr>
        <w:t>ron</w:t>
      </w:r>
      <w:proofErr w:type="spellEnd"/>
      <w:r w:rsidR="00CA2EF9" w:rsidRPr="00AD5AF2">
        <w:rPr>
          <w:rFonts w:ascii="Times New Roman" w:eastAsia="Times" w:hAnsi="Times New Roman"/>
          <w:sz w:val="24"/>
          <w:lang w:val="en-GB"/>
        </w:rPr>
        <w:t>(</w:t>
      </w:r>
      <w:proofErr w:type="gramEnd"/>
      <w:r w:rsidR="00CA2EF9" w:rsidRPr="00AD5AF2">
        <w:rPr>
          <w:rFonts w:ascii="Times New Roman" w:eastAsia="Times" w:hAnsi="Times New Roman"/>
          <w:sz w:val="24"/>
          <w:lang w:val="en-GB"/>
        </w:rPr>
        <w:t xml:space="preserve">III) oxide can be used as a good illustration of the diversity of magnetic properties </w:t>
      </w:r>
      <w:r w:rsidR="00BA1EC0">
        <w:rPr>
          <w:rFonts w:ascii="Times New Roman" w:eastAsia="Times" w:hAnsi="Times New Roman"/>
          <w:sz w:val="24"/>
        </w:rPr>
        <w:t>for</w:t>
      </w:r>
      <w:r w:rsidR="00BA1EC0" w:rsidRPr="00AD5AF2">
        <w:rPr>
          <w:rFonts w:ascii="Times New Roman" w:eastAsia="Times" w:hAnsi="Times New Roman"/>
          <w:sz w:val="24"/>
          <w:lang w:val="en-GB"/>
        </w:rPr>
        <w:t xml:space="preserve"> </w:t>
      </w:r>
      <w:r w:rsidR="00CA2EF9" w:rsidRPr="00AD5AF2">
        <w:rPr>
          <w:rFonts w:ascii="Times New Roman" w:eastAsia="Times" w:hAnsi="Times New Roman"/>
          <w:sz w:val="24"/>
          <w:lang w:val="en-GB"/>
        </w:rPr>
        <w:t>different polymorphs.</w:t>
      </w:r>
      <w:r w:rsidR="006518BA" w:rsidRPr="00AD5AF2">
        <w:rPr>
          <w:rFonts w:ascii="Times New Roman" w:eastAsia="Times" w:hAnsi="Times New Roman"/>
          <w:sz w:val="24"/>
          <w:vertAlign w:val="superscript"/>
          <w:lang w:val="en-GB"/>
        </w:rPr>
        <w:t>9</w:t>
      </w:r>
      <w:r w:rsidR="00CA2EF9" w:rsidRPr="00AD5AF2">
        <w:rPr>
          <w:rFonts w:ascii="Times New Roman" w:eastAsia="Times" w:hAnsi="Times New Roman"/>
          <w:sz w:val="24"/>
          <w:lang w:val="en-GB"/>
        </w:rPr>
        <w:t xml:space="preserve"> The </w:t>
      </w:r>
      <w:r w:rsidR="000C22D2" w:rsidRPr="00AD5AF2">
        <w:rPr>
          <w:rFonts w:ascii="Times New Roman" w:eastAsia="Times" w:hAnsi="Times New Roman"/>
          <w:sz w:val="24"/>
          <w:lang w:val="en-GB"/>
        </w:rPr>
        <w:t>thermodynamically</w:t>
      </w:r>
      <w:r w:rsidR="00BA1EC0">
        <w:rPr>
          <w:rFonts w:ascii="Times New Roman" w:eastAsia="Times" w:hAnsi="Times New Roman"/>
          <w:sz w:val="24"/>
        </w:rPr>
        <w:t xml:space="preserve"> </w:t>
      </w:r>
      <w:r w:rsidR="000C22D2" w:rsidRPr="00AD5AF2">
        <w:rPr>
          <w:rFonts w:ascii="Times New Roman" w:eastAsia="Times" w:hAnsi="Times New Roman"/>
          <w:sz w:val="24"/>
          <w:lang w:val="en-GB"/>
        </w:rPr>
        <w:t>stable phase hematite (γ-Fe</w:t>
      </w:r>
      <w:r w:rsidR="000C22D2" w:rsidRPr="00AD5AF2">
        <w:rPr>
          <w:rFonts w:ascii="Times New Roman" w:eastAsia="Times" w:hAnsi="Times New Roman"/>
          <w:sz w:val="24"/>
          <w:vertAlign w:val="subscript"/>
          <w:lang w:val="en-GB"/>
        </w:rPr>
        <w:t>2</w:t>
      </w:r>
      <w:r w:rsidR="000C22D2" w:rsidRPr="00AD5AF2">
        <w:rPr>
          <w:rFonts w:ascii="Times New Roman" w:eastAsia="Times" w:hAnsi="Times New Roman"/>
          <w:sz w:val="24"/>
          <w:lang w:val="en-GB"/>
        </w:rPr>
        <w:t>O</w:t>
      </w:r>
      <w:r w:rsidR="000C22D2" w:rsidRPr="00AD5AF2">
        <w:rPr>
          <w:rFonts w:ascii="Times New Roman" w:eastAsia="Times" w:hAnsi="Times New Roman"/>
          <w:sz w:val="24"/>
          <w:vertAlign w:val="subscript"/>
          <w:lang w:val="en-GB"/>
        </w:rPr>
        <w:t>3</w:t>
      </w:r>
      <w:r w:rsidR="000C22D2" w:rsidRPr="00AD5AF2">
        <w:rPr>
          <w:rFonts w:ascii="Times New Roman" w:eastAsia="Times" w:hAnsi="Times New Roman"/>
          <w:sz w:val="24"/>
          <w:lang w:val="en-GB"/>
        </w:rPr>
        <w:t xml:space="preserve">) is only weakly magnetic. The metastable </w:t>
      </w:r>
      <w:r w:rsidR="00CA2EF9" w:rsidRPr="00AD5AF2">
        <w:rPr>
          <w:rFonts w:ascii="Times New Roman" w:eastAsia="Times" w:hAnsi="Times New Roman"/>
          <w:sz w:val="24"/>
          <w:szCs w:val="24"/>
          <w:lang w:val="en-GB"/>
        </w:rPr>
        <w:t>maghemite</w:t>
      </w:r>
      <w:r w:rsidR="006518BA" w:rsidRPr="00AD5AF2">
        <w:rPr>
          <w:rFonts w:ascii="Times New Roman" w:eastAsia="Times" w:hAnsi="Times New Roman"/>
          <w:sz w:val="24"/>
          <w:szCs w:val="24"/>
          <w:lang w:val="en-GB"/>
        </w:rPr>
        <w:t xml:space="preserve"> (γ-Fe</w:t>
      </w:r>
      <w:r w:rsidR="006518BA" w:rsidRPr="00AD5AF2">
        <w:rPr>
          <w:rFonts w:ascii="Times New Roman" w:eastAsia="Times" w:hAnsi="Times New Roman"/>
          <w:sz w:val="24"/>
          <w:szCs w:val="24"/>
          <w:vertAlign w:val="subscript"/>
          <w:lang w:val="en-GB"/>
        </w:rPr>
        <w:t>2</w:t>
      </w:r>
      <w:r w:rsidR="006518BA" w:rsidRPr="00AD5AF2">
        <w:rPr>
          <w:rFonts w:ascii="Times New Roman" w:eastAsia="Times" w:hAnsi="Times New Roman"/>
          <w:sz w:val="24"/>
          <w:szCs w:val="24"/>
          <w:lang w:val="en-GB"/>
        </w:rPr>
        <w:t>O</w:t>
      </w:r>
      <w:r w:rsidR="006518BA" w:rsidRPr="00AD5AF2">
        <w:rPr>
          <w:rFonts w:ascii="Times New Roman" w:eastAsia="Times" w:hAnsi="Times New Roman"/>
          <w:sz w:val="24"/>
          <w:szCs w:val="24"/>
          <w:vertAlign w:val="subscript"/>
          <w:lang w:val="en-GB"/>
        </w:rPr>
        <w:t>3</w:t>
      </w:r>
      <w:r w:rsidR="006518BA" w:rsidRPr="00AD5AF2">
        <w:rPr>
          <w:rFonts w:ascii="Times New Roman" w:eastAsia="Times" w:hAnsi="Times New Roman"/>
          <w:sz w:val="24"/>
          <w:szCs w:val="24"/>
          <w:lang w:val="en-GB"/>
        </w:rPr>
        <w:t xml:space="preserve">) </w:t>
      </w:r>
      <w:r w:rsidR="000C22D2" w:rsidRPr="00AD5AF2">
        <w:rPr>
          <w:rFonts w:ascii="Times New Roman" w:eastAsia="Times" w:hAnsi="Times New Roman"/>
          <w:sz w:val="24"/>
          <w:szCs w:val="24"/>
          <w:lang w:val="en-GB"/>
        </w:rPr>
        <w:t>is</w:t>
      </w:r>
      <w:r w:rsidR="00CA2EF9" w:rsidRPr="00AD5AF2">
        <w:rPr>
          <w:rFonts w:ascii="Times New Roman" w:eastAsia="Times" w:hAnsi="Times New Roman"/>
          <w:sz w:val="24"/>
          <w:szCs w:val="24"/>
          <w:lang w:val="en-GB"/>
        </w:rPr>
        <w:t xml:space="preserve"> soft magnetic</w:t>
      </w:r>
      <w:r w:rsidR="006518BA" w:rsidRPr="00AD5AF2">
        <w:rPr>
          <w:rFonts w:ascii="Times New Roman" w:eastAsia="Times" w:hAnsi="Times New Roman"/>
          <w:sz w:val="24"/>
          <w:szCs w:val="24"/>
          <w:lang w:val="en-GB"/>
        </w:rPr>
        <w:t xml:space="preserve"> with </w:t>
      </w:r>
      <w:r>
        <w:rPr>
          <w:rFonts w:ascii="Times New Roman" w:eastAsia="Times" w:hAnsi="Times New Roman"/>
          <w:sz w:val="24"/>
          <w:szCs w:val="24"/>
          <w:lang w:val="en-GB"/>
        </w:rPr>
        <w:t xml:space="preserve">a </w:t>
      </w:r>
      <w:r w:rsidR="006518BA" w:rsidRPr="00AD5AF2">
        <w:rPr>
          <w:rFonts w:ascii="Times New Roman" w:eastAsia="Times" w:hAnsi="Times New Roman"/>
          <w:sz w:val="24"/>
          <w:szCs w:val="24"/>
          <w:lang w:val="en-GB"/>
        </w:rPr>
        <w:t>relatively high saturation magnetization</w:t>
      </w:r>
      <w:r w:rsidR="00BA1EC0">
        <w:rPr>
          <w:rFonts w:ascii="Times New Roman" w:eastAsia="Times" w:hAnsi="Times New Roman"/>
          <w:sz w:val="24"/>
          <w:szCs w:val="24"/>
        </w:rPr>
        <w:t>,</w:t>
      </w:r>
      <w:r w:rsidR="006518BA" w:rsidRPr="00AD5AF2">
        <w:rPr>
          <w:rFonts w:ascii="Times New Roman" w:eastAsia="Times" w:hAnsi="Times New Roman"/>
          <w:sz w:val="24"/>
          <w:szCs w:val="24"/>
          <w:lang w:val="en-GB"/>
        </w:rPr>
        <w:t xml:space="preserve"> and </w:t>
      </w:r>
      <w:r w:rsidR="000C22D2" w:rsidRPr="00AD5AF2">
        <w:rPr>
          <w:rFonts w:ascii="Times New Roman" w:eastAsia="Times" w:hAnsi="Times New Roman"/>
          <w:sz w:val="24"/>
          <w:szCs w:val="24"/>
          <w:lang w:val="en-GB"/>
        </w:rPr>
        <w:t xml:space="preserve">maghemite nanoparticles </w:t>
      </w:r>
      <w:r w:rsidR="006518BA" w:rsidRPr="00AD5AF2">
        <w:rPr>
          <w:rFonts w:ascii="Times New Roman" w:eastAsia="Times" w:hAnsi="Times New Roman"/>
          <w:sz w:val="24"/>
          <w:szCs w:val="24"/>
          <w:lang w:val="en-GB"/>
        </w:rPr>
        <w:t xml:space="preserve">are </w:t>
      </w:r>
      <w:r w:rsidR="00F25FAC" w:rsidRPr="00AD5AF2">
        <w:rPr>
          <w:rFonts w:ascii="Times New Roman" w:eastAsia="Times" w:hAnsi="Times New Roman"/>
          <w:sz w:val="24"/>
          <w:szCs w:val="24"/>
          <w:lang w:val="en-GB"/>
        </w:rPr>
        <w:t xml:space="preserve">actually </w:t>
      </w:r>
      <w:r w:rsidR="006518BA" w:rsidRPr="00AD5AF2">
        <w:rPr>
          <w:rFonts w:ascii="Times New Roman" w:eastAsia="Times" w:hAnsi="Times New Roman"/>
          <w:sz w:val="24"/>
          <w:szCs w:val="24"/>
          <w:lang w:val="en-GB"/>
        </w:rPr>
        <w:t xml:space="preserve">the most frequently </w:t>
      </w:r>
      <w:r w:rsidR="000C22D2" w:rsidRPr="00AD5AF2">
        <w:rPr>
          <w:rFonts w:ascii="Times New Roman" w:eastAsia="Times" w:hAnsi="Times New Roman"/>
          <w:sz w:val="24"/>
          <w:szCs w:val="24"/>
          <w:lang w:val="en-GB"/>
        </w:rPr>
        <w:t>used</w:t>
      </w:r>
      <w:r w:rsidR="006518BA" w:rsidRPr="00AD5AF2">
        <w:rPr>
          <w:rFonts w:ascii="Times New Roman" w:eastAsia="Times" w:hAnsi="Times New Roman"/>
          <w:sz w:val="24"/>
          <w:szCs w:val="24"/>
          <w:lang w:val="en-GB"/>
        </w:rPr>
        <w:t xml:space="preserve"> magnetic nanoparticles, especially in medicine.</w:t>
      </w:r>
      <w:r w:rsidR="006518BA" w:rsidRPr="00AD5AF2">
        <w:rPr>
          <w:rFonts w:ascii="Times New Roman" w:eastAsia="Times" w:hAnsi="Times New Roman"/>
          <w:sz w:val="24"/>
          <w:szCs w:val="24"/>
          <w:vertAlign w:val="superscript"/>
          <w:lang w:val="en-GB"/>
        </w:rPr>
        <w:t xml:space="preserve">14 </w:t>
      </w:r>
      <w:r w:rsidR="00CA2EF9" w:rsidRPr="00AD5AF2">
        <w:rPr>
          <w:rFonts w:ascii="Times New Roman" w:eastAsia="Times" w:hAnsi="Times New Roman"/>
          <w:sz w:val="24"/>
          <w:szCs w:val="24"/>
          <w:lang w:val="en-GB"/>
        </w:rPr>
        <w:t xml:space="preserve"> </w:t>
      </w:r>
      <w:r>
        <w:rPr>
          <w:rFonts w:ascii="Times New Roman" w:eastAsia="Times" w:hAnsi="Times New Roman"/>
          <w:sz w:val="24"/>
          <w:szCs w:val="24"/>
          <w:lang w:val="en-GB"/>
        </w:rPr>
        <w:t>I</w:t>
      </w:r>
      <w:r w:rsidRPr="00AD5AF2">
        <w:rPr>
          <w:rFonts w:ascii="Times New Roman" w:eastAsia="Times" w:hAnsi="Times New Roman"/>
          <w:sz w:val="24"/>
          <w:szCs w:val="24"/>
          <w:lang w:val="en-GB"/>
        </w:rPr>
        <w:t xml:space="preserve">n </w:t>
      </w:r>
      <w:r w:rsidR="00F25FAC" w:rsidRPr="00AD5AF2">
        <w:rPr>
          <w:rFonts w:ascii="Times New Roman" w:eastAsia="Times" w:hAnsi="Times New Roman"/>
          <w:sz w:val="24"/>
          <w:szCs w:val="24"/>
          <w:lang w:val="en-GB"/>
        </w:rPr>
        <w:t xml:space="preserve">contrast, </w:t>
      </w:r>
      <w:r w:rsidR="000C22D2" w:rsidRPr="00AD5AF2">
        <w:rPr>
          <w:rFonts w:ascii="Times New Roman" w:eastAsia="Times" w:hAnsi="Times New Roman"/>
          <w:sz w:val="24"/>
          <w:szCs w:val="24"/>
          <w:lang w:val="en-GB"/>
        </w:rPr>
        <w:t>ε-Fe</w:t>
      </w:r>
      <w:r w:rsidR="000C22D2" w:rsidRPr="00AD5AF2">
        <w:rPr>
          <w:rFonts w:ascii="Times New Roman" w:eastAsia="Times" w:hAnsi="Times New Roman"/>
          <w:sz w:val="24"/>
          <w:szCs w:val="24"/>
          <w:vertAlign w:val="subscript"/>
          <w:lang w:val="en-GB"/>
        </w:rPr>
        <w:t>2</w:t>
      </w:r>
      <w:r w:rsidR="000C22D2" w:rsidRPr="00AD5AF2">
        <w:rPr>
          <w:rFonts w:ascii="Times New Roman" w:eastAsia="Times" w:hAnsi="Times New Roman"/>
          <w:sz w:val="24"/>
          <w:szCs w:val="24"/>
          <w:lang w:val="en-GB"/>
        </w:rPr>
        <w:t>O</w:t>
      </w:r>
      <w:r w:rsidR="000C22D2" w:rsidRPr="00AD5AF2">
        <w:rPr>
          <w:rFonts w:ascii="Times New Roman" w:eastAsia="Times" w:hAnsi="Times New Roman"/>
          <w:sz w:val="24"/>
          <w:szCs w:val="24"/>
          <w:vertAlign w:val="subscript"/>
          <w:lang w:val="en-GB"/>
        </w:rPr>
        <w:t>3</w:t>
      </w:r>
      <w:r w:rsidR="000C22D2" w:rsidRPr="00AD5AF2">
        <w:rPr>
          <w:rFonts w:ascii="Times New Roman" w:eastAsia="Times" w:hAnsi="Times New Roman"/>
          <w:sz w:val="24"/>
          <w:szCs w:val="24"/>
          <w:lang w:val="en-GB"/>
        </w:rPr>
        <w:t xml:space="preserve"> </w:t>
      </w:r>
      <w:r w:rsidR="00F25FAC" w:rsidRPr="00AD5AF2">
        <w:rPr>
          <w:rFonts w:ascii="Times New Roman" w:eastAsia="Times" w:hAnsi="Times New Roman"/>
          <w:sz w:val="24"/>
          <w:szCs w:val="24"/>
          <w:lang w:val="en-GB"/>
        </w:rPr>
        <w:t xml:space="preserve">is hard magnetic as it </w:t>
      </w:r>
      <w:r w:rsidR="000C22D2" w:rsidRPr="00AD5AF2">
        <w:rPr>
          <w:rFonts w:ascii="Times New Roman" w:eastAsia="Times" w:hAnsi="Times New Roman"/>
          <w:sz w:val="24"/>
          <w:szCs w:val="24"/>
          <w:lang w:val="en-GB"/>
        </w:rPr>
        <w:t xml:space="preserve">exhibits the largest coercive field among all </w:t>
      </w:r>
      <w:r>
        <w:rPr>
          <w:rFonts w:ascii="Times New Roman" w:eastAsia="Times" w:hAnsi="Times New Roman"/>
          <w:sz w:val="24"/>
          <w:szCs w:val="24"/>
          <w:lang w:val="en-GB"/>
        </w:rPr>
        <w:t xml:space="preserve">the </w:t>
      </w:r>
      <w:r w:rsidR="000C22D2" w:rsidRPr="00AD5AF2">
        <w:rPr>
          <w:rFonts w:ascii="Times New Roman" w:eastAsia="Times" w:hAnsi="Times New Roman"/>
          <w:sz w:val="24"/>
          <w:szCs w:val="24"/>
          <w:lang w:val="en-GB"/>
        </w:rPr>
        <w:t>oxides</w:t>
      </w:r>
      <w:r w:rsidR="00F25FAC" w:rsidRPr="00AD5AF2">
        <w:rPr>
          <w:rFonts w:ascii="Times New Roman" w:eastAsia="Times" w:hAnsi="Times New Roman"/>
          <w:sz w:val="24"/>
          <w:szCs w:val="24"/>
          <w:lang w:val="en-GB"/>
        </w:rPr>
        <w:t>.</w:t>
      </w:r>
      <w:r w:rsidR="000C22D2" w:rsidRPr="00AD5AF2">
        <w:rPr>
          <w:rFonts w:ascii="Times New Roman" w:eastAsia="Times" w:hAnsi="Times New Roman"/>
          <w:sz w:val="24"/>
          <w:szCs w:val="24"/>
          <w:lang w:val="en-GB"/>
        </w:rPr>
        <w:t xml:space="preserve"> </w:t>
      </w:r>
      <w:r w:rsidR="00F25FAC" w:rsidRPr="00AD5AF2">
        <w:rPr>
          <w:rFonts w:ascii="Times New Roman" w:eastAsia="Times" w:hAnsi="Times New Roman"/>
          <w:sz w:val="24"/>
          <w:szCs w:val="24"/>
          <w:lang w:val="en-GB"/>
        </w:rPr>
        <w:t>T</w:t>
      </w:r>
      <w:r w:rsidR="000C22D2" w:rsidRPr="00AD5AF2">
        <w:rPr>
          <w:rFonts w:ascii="Times New Roman" w:eastAsia="Times" w:hAnsi="Times New Roman"/>
          <w:sz w:val="24"/>
          <w:szCs w:val="24"/>
          <w:lang w:val="en-GB"/>
        </w:rPr>
        <w:t xml:space="preserve">he </w:t>
      </w:r>
      <w:r w:rsidR="000C22D2" w:rsidRPr="00AD5AF2">
        <w:rPr>
          <w:rFonts w:ascii="Times New Roman" w:hAnsi="Times New Roman"/>
          <w:kern w:val="21"/>
          <w:sz w:val="24"/>
          <w:szCs w:val="24"/>
          <w:lang w:val="en-GB"/>
        </w:rPr>
        <w:t>β-Fe</w:t>
      </w:r>
      <w:r w:rsidR="000C22D2" w:rsidRPr="00AD5AF2">
        <w:rPr>
          <w:rFonts w:ascii="Times New Roman" w:hAnsi="Times New Roman"/>
          <w:kern w:val="21"/>
          <w:sz w:val="24"/>
          <w:szCs w:val="24"/>
          <w:vertAlign w:val="subscript"/>
          <w:lang w:val="en-GB"/>
        </w:rPr>
        <w:t>2</w:t>
      </w:r>
      <w:r w:rsidR="000C22D2" w:rsidRPr="00AD5AF2">
        <w:rPr>
          <w:rFonts w:ascii="Times New Roman" w:hAnsi="Times New Roman"/>
          <w:kern w:val="21"/>
          <w:sz w:val="24"/>
          <w:szCs w:val="24"/>
          <w:lang w:val="en-GB"/>
        </w:rPr>
        <w:t>O</w:t>
      </w:r>
      <w:r w:rsidR="000C22D2" w:rsidRPr="00AD5AF2">
        <w:rPr>
          <w:rFonts w:ascii="Times New Roman" w:hAnsi="Times New Roman"/>
          <w:kern w:val="21"/>
          <w:sz w:val="24"/>
          <w:szCs w:val="24"/>
          <w:vertAlign w:val="subscript"/>
          <w:lang w:val="en-GB"/>
        </w:rPr>
        <w:t>3</w:t>
      </w:r>
      <w:r w:rsidR="000C22D2" w:rsidRPr="00AD5AF2">
        <w:rPr>
          <w:rFonts w:ascii="Times New Roman" w:hAnsi="Times New Roman"/>
          <w:kern w:val="21"/>
          <w:sz w:val="24"/>
          <w:szCs w:val="24"/>
          <w:lang w:val="en-GB"/>
        </w:rPr>
        <w:t xml:space="preserve"> and ξ-Fe</w:t>
      </w:r>
      <w:r w:rsidR="000C22D2" w:rsidRPr="00AD5AF2">
        <w:rPr>
          <w:rFonts w:ascii="Times New Roman" w:hAnsi="Times New Roman"/>
          <w:kern w:val="21"/>
          <w:sz w:val="24"/>
          <w:szCs w:val="24"/>
          <w:vertAlign w:val="subscript"/>
          <w:lang w:val="en-GB"/>
        </w:rPr>
        <w:t>2</w:t>
      </w:r>
      <w:r w:rsidR="000C22D2" w:rsidRPr="00AD5AF2">
        <w:rPr>
          <w:rFonts w:ascii="Times New Roman" w:hAnsi="Times New Roman"/>
          <w:kern w:val="21"/>
          <w:sz w:val="24"/>
          <w:szCs w:val="24"/>
          <w:lang w:val="en-GB"/>
        </w:rPr>
        <w:t>O</w:t>
      </w:r>
      <w:r w:rsidR="000C22D2" w:rsidRPr="00AD5AF2">
        <w:rPr>
          <w:rFonts w:ascii="Times New Roman" w:hAnsi="Times New Roman"/>
          <w:kern w:val="21"/>
          <w:sz w:val="24"/>
          <w:szCs w:val="24"/>
          <w:vertAlign w:val="subscript"/>
          <w:lang w:val="en-GB"/>
        </w:rPr>
        <w:t xml:space="preserve">3 </w:t>
      </w:r>
      <w:r w:rsidRPr="00AD5AF2">
        <w:rPr>
          <w:rFonts w:ascii="Times New Roman" w:hAnsi="Times New Roman"/>
          <w:kern w:val="21"/>
          <w:sz w:val="24"/>
          <w:szCs w:val="24"/>
          <w:lang w:val="en-GB"/>
        </w:rPr>
        <w:t xml:space="preserve">phases </w:t>
      </w:r>
      <w:r w:rsidR="000C22D2" w:rsidRPr="00AD5AF2">
        <w:rPr>
          <w:rFonts w:ascii="Times New Roman" w:hAnsi="Times New Roman"/>
          <w:kern w:val="21"/>
          <w:sz w:val="24"/>
          <w:szCs w:val="24"/>
          <w:lang w:val="en-GB"/>
        </w:rPr>
        <w:t>are antiferromagnetic</w:t>
      </w:r>
      <w:r w:rsidR="000C22D2" w:rsidRPr="00AD5AF2">
        <w:rPr>
          <w:rFonts w:ascii="Times New Roman" w:eastAsia="Times" w:hAnsi="Times New Roman"/>
          <w:sz w:val="24"/>
          <w:szCs w:val="24"/>
          <w:lang w:val="en-GB"/>
        </w:rPr>
        <w:t>.</w:t>
      </w:r>
      <w:r w:rsidR="000C22D2" w:rsidRPr="00AD5AF2">
        <w:rPr>
          <w:rFonts w:ascii="Times New Roman" w:eastAsia="Times" w:hAnsi="Times New Roman"/>
          <w:sz w:val="24"/>
          <w:szCs w:val="24"/>
          <w:vertAlign w:val="superscript"/>
          <w:lang w:val="en-GB"/>
        </w:rPr>
        <w:t>9</w:t>
      </w:r>
      <w:r w:rsidR="000C22D2" w:rsidRPr="00AD5AF2">
        <w:rPr>
          <w:rFonts w:ascii="Times New Roman" w:eastAsia="Times" w:hAnsi="Times New Roman"/>
          <w:sz w:val="24"/>
          <w:szCs w:val="24"/>
          <w:lang w:val="en-GB"/>
        </w:rPr>
        <w:t xml:space="preserve"> </w:t>
      </w:r>
    </w:p>
    <w:p w14:paraId="01BB9CF0" w14:textId="1A4AD624" w:rsidR="00CA2EF9" w:rsidRPr="00D85BE7" w:rsidRDefault="006B191F" w:rsidP="00CA2EF9">
      <w:pPr>
        <w:pStyle w:val="TTPAddress"/>
        <w:spacing w:before="0" w:line="360" w:lineRule="auto"/>
        <w:jc w:val="both"/>
        <w:rPr>
          <w:rFonts w:ascii="Times New Roman" w:hAnsi="Times New Roman"/>
          <w:sz w:val="24"/>
          <w:szCs w:val="24"/>
          <w:lang w:val="en-GB"/>
        </w:rPr>
      </w:pPr>
      <w:r w:rsidRPr="00D85BE7">
        <w:rPr>
          <w:rFonts w:ascii="Times New Roman" w:hAnsi="Times New Roman"/>
          <w:sz w:val="24"/>
          <w:szCs w:val="24"/>
          <w:lang w:val="en-GB"/>
        </w:rPr>
        <w:t>E</w:t>
      </w:r>
      <w:r w:rsidR="000C22D2" w:rsidRPr="00D85BE7">
        <w:rPr>
          <w:rFonts w:ascii="Times New Roman" w:hAnsi="Times New Roman"/>
          <w:sz w:val="24"/>
          <w:szCs w:val="24"/>
          <w:lang w:val="en-GB"/>
        </w:rPr>
        <w:t xml:space="preserve">ven though the </w:t>
      </w:r>
      <w:r w:rsidRPr="00D85BE7">
        <w:rPr>
          <w:rFonts w:ascii="Times New Roman" w:hAnsi="Times New Roman"/>
          <w:sz w:val="24"/>
          <w:szCs w:val="24"/>
          <w:lang w:val="en-GB"/>
        </w:rPr>
        <w:t>Ostwald step rule</w:t>
      </w:r>
      <w:r w:rsidR="000C22D2" w:rsidRPr="00D85BE7">
        <w:rPr>
          <w:rFonts w:ascii="Times New Roman" w:hAnsi="Times New Roman"/>
          <w:sz w:val="24"/>
          <w:szCs w:val="24"/>
          <w:lang w:val="en-GB"/>
        </w:rPr>
        <w:t xml:space="preserve"> </w:t>
      </w:r>
      <w:r w:rsidRPr="00D85BE7">
        <w:rPr>
          <w:rFonts w:ascii="Times New Roman" w:hAnsi="Times New Roman"/>
          <w:sz w:val="24"/>
          <w:szCs w:val="24"/>
          <w:lang w:val="en-GB"/>
        </w:rPr>
        <w:t>should not be restricted to simple oxides</w:t>
      </w:r>
      <w:r w:rsidR="000C22D2" w:rsidRPr="00D85BE7">
        <w:rPr>
          <w:rFonts w:ascii="Times New Roman" w:hAnsi="Times New Roman"/>
          <w:sz w:val="24"/>
          <w:szCs w:val="24"/>
          <w:lang w:val="en-GB"/>
        </w:rPr>
        <w:t xml:space="preserve">, </w:t>
      </w:r>
      <w:r w:rsidR="006518BA" w:rsidRPr="00D85BE7">
        <w:rPr>
          <w:rFonts w:ascii="Times New Roman" w:hAnsi="Times New Roman"/>
          <w:sz w:val="24"/>
          <w:szCs w:val="24"/>
          <w:lang w:val="en-GB"/>
        </w:rPr>
        <w:t xml:space="preserve">reports </w:t>
      </w:r>
      <w:r w:rsidR="00471492" w:rsidRPr="00D85BE7">
        <w:rPr>
          <w:rFonts w:ascii="Times New Roman" w:hAnsi="Times New Roman"/>
          <w:sz w:val="24"/>
          <w:szCs w:val="24"/>
          <w:lang w:val="en-GB"/>
        </w:rPr>
        <w:t>o</w:t>
      </w:r>
      <w:r w:rsidR="00471492">
        <w:rPr>
          <w:rFonts w:ascii="Times New Roman" w:hAnsi="Times New Roman"/>
          <w:sz w:val="24"/>
          <w:szCs w:val="24"/>
          <w:lang w:val="en-GB"/>
        </w:rPr>
        <w:t>f</w:t>
      </w:r>
      <w:r w:rsidR="00471492" w:rsidRPr="00D85BE7">
        <w:rPr>
          <w:rFonts w:ascii="Times New Roman" w:hAnsi="Times New Roman"/>
          <w:sz w:val="24"/>
          <w:szCs w:val="24"/>
          <w:lang w:val="en-GB"/>
        </w:rPr>
        <w:t xml:space="preserve"> </w:t>
      </w:r>
      <w:r w:rsidR="00CA2EF9" w:rsidRPr="00D85BE7">
        <w:rPr>
          <w:rFonts w:ascii="Times New Roman" w:hAnsi="Times New Roman"/>
          <w:sz w:val="24"/>
          <w:szCs w:val="24"/>
          <w:lang w:val="en-GB"/>
        </w:rPr>
        <w:t xml:space="preserve">polymorphs stabilized at the nanoscale </w:t>
      </w:r>
      <w:r w:rsidR="00471492">
        <w:rPr>
          <w:rFonts w:ascii="Times New Roman" w:hAnsi="Times New Roman"/>
          <w:sz w:val="24"/>
          <w:szCs w:val="24"/>
          <w:lang w:val="en-GB"/>
        </w:rPr>
        <w:t>are</w:t>
      </w:r>
      <w:r w:rsidR="00471492" w:rsidRPr="00D85BE7">
        <w:rPr>
          <w:rFonts w:ascii="Times New Roman" w:hAnsi="Times New Roman"/>
          <w:sz w:val="24"/>
          <w:szCs w:val="24"/>
          <w:lang w:val="en-GB"/>
        </w:rPr>
        <w:t xml:space="preserve"> </w:t>
      </w:r>
      <w:r w:rsidR="006518BA" w:rsidRPr="00D85BE7">
        <w:rPr>
          <w:rFonts w:ascii="Times New Roman" w:hAnsi="Times New Roman"/>
          <w:sz w:val="24"/>
          <w:szCs w:val="24"/>
          <w:lang w:val="en-GB"/>
        </w:rPr>
        <w:t xml:space="preserve">very scarce </w:t>
      </w:r>
      <w:r w:rsidR="00CA2EF9" w:rsidRPr="00D85BE7">
        <w:rPr>
          <w:rFonts w:ascii="Times New Roman" w:hAnsi="Times New Roman"/>
          <w:sz w:val="24"/>
          <w:szCs w:val="24"/>
          <w:lang w:val="en-GB"/>
        </w:rPr>
        <w:t>for inorganic materials with a complex composition and crystal structure,</w:t>
      </w:r>
      <w:r w:rsidRPr="00D85BE7">
        <w:rPr>
          <w:rFonts w:ascii="Times New Roman" w:hAnsi="Times New Roman"/>
          <w:sz w:val="24"/>
          <w:szCs w:val="24"/>
          <w:lang w:val="en-GB"/>
        </w:rPr>
        <w:t xml:space="preserve"> such as mixed oxides with several constituting ions distributed over many non</w:t>
      </w:r>
      <w:r w:rsidR="00BA1EC0">
        <w:rPr>
          <w:rFonts w:ascii="Times New Roman" w:hAnsi="Times New Roman"/>
          <w:sz w:val="24"/>
          <w:szCs w:val="24"/>
        </w:rPr>
        <w:t>-</w:t>
      </w:r>
      <w:r w:rsidRPr="00D85BE7">
        <w:rPr>
          <w:rFonts w:ascii="Times New Roman" w:hAnsi="Times New Roman"/>
          <w:sz w:val="24"/>
          <w:szCs w:val="24"/>
          <w:lang w:val="en-GB"/>
        </w:rPr>
        <w:t xml:space="preserve">equivalent lattice sites within a large unit cell. </w:t>
      </w:r>
      <w:r w:rsidR="00CA2EF9" w:rsidRPr="00D85BE7">
        <w:rPr>
          <w:rFonts w:ascii="Times New Roman" w:hAnsi="Times New Roman"/>
          <w:sz w:val="24"/>
          <w:szCs w:val="24"/>
          <w:lang w:val="en-GB"/>
        </w:rPr>
        <w:t xml:space="preserve"> </w:t>
      </w:r>
      <w:r w:rsidR="00F25FAC" w:rsidRPr="00D85BE7">
        <w:rPr>
          <w:rFonts w:ascii="Times New Roman" w:hAnsi="Times New Roman"/>
          <w:sz w:val="24"/>
          <w:szCs w:val="24"/>
          <w:lang w:val="en-GB"/>
        </w:rPr>
        <w:t xml:space="preserve">Such complex materials include mixed oxides with </w:t>
      </w:r>
      <w:r w:rsidR="00471492">
        <w:rPr>
          <w:rFonts w:ascii="Times New Roman" w:hAnsi="Times New Roman"/>
          <w:sz w:val="24"/>
          <w:szCs w:val="24"/>
          <w:lang w:val="en-GB"/>
        </w:rPr>
        <w:t xml:space="preserve">a </w:t>
      </w:r>
      <w:r w:rsidR="00F25FAC" w:rsidRPr="00D85BE7">
        <w:rPr>
          <w:rFonts w:ascii="Times New Roman" w:hAnsi="Times New Roman"/>
          <w:sz w:val="24"/>
          <w:szCs w:val="24"/>
          <w:lang w:val="en-GB"/>
        </w:rPr>
        <w:t xml:space="preserve">layered structure, which are </w:t>
      </w:r>
      <w:r w:rsidR="00471492">
        <w:rPr>
          <w:rFonts w:ascii="Times New Roman" w:hAnsi="Times New Roman"/>
          <w:sz w:val="24"/>
          <w:szCs w:val="24"/>
          <w:lang w:val="en-GB"/>
        </w:rPr>
        <w:t xml:space="preserve">the </w:t>
      </w:r>
      <w:r w:rsidR="00F25FAC" w:rsidRPr="00D85BE7">
        <w:rPr>
          <w:rFonts w:ascii="Times New Roman" w:hAnsi="Times New Roman"/>
          <w:sz w:val="24"/>
          <w:szCs w:val="24"/>
          <w:lang w:val="en-GB"/>
        </w:rPr>
        <w:t>topic of this article.</w:t>
      </w:r>
    </w:p>
    <w:p w14:paraId="1580594A" w14:textId="77777777" w:rsidR="006B191F" w:rsidRPr="00D85BE7" w:rsidRDefault="006B191F" w:rsidP="00CA2EF9">
      <w:pPr>
        <w:pStyle w:val="TTPAddress"/>
        <w:spacing w:before="0" w:line="360" w:lineRule="auto"/>
        <w:jc w:val="both"/>
        <w:rPr>
          <w:sz w:val="24"/>
          <w:szCs w:val="24"/>
          <w:lang w:val="en-GB"/>
        </w:rPr>
      </w:pPr>
    </w:p>
    <w:p w14:paraId="77EE24E7" w14:textId="4405F5E0" w:rsidR="00E509FB" w:rsidRPr="00AD5AF2" w:rsidRDefault="00D4183B" w:rsidP="00CA2EF9">
      <w:pPr>
        <w:pStyle w:val="TTPAddress"/>
        <w:spacing w:before="0" w:line="360" w:lineRule="auto"/>
        <w:jc w:val="both"/>
        <w:rPr>
          <w:rFonts w:ascii="Times New Roman" w:eastAsia="Times" w:hAnsi="Times New Roman"/>
          <w:sz w:val="24"/>
          <w:lang w:val="en-GB"/>
        </w:rPr>
      </w:pPr>
      <w:r w:rsidRPr="00AD5AF2">
        <w:rPr>
          <w:rFonts w:ascii="Times New Roman" w:eastAsia="Times" w:hAnsi="Times New Roman"/>
          <w:sz w:val="24"/>
          <w:szCs w:val="24"/>
          <w:lang w:val="en-GB"/>
        </w:rPr>
        <w:t>Finally, i</w:t>
      </w:r>
      <w:r w:rsidR="00E509FB" w:rsidRPr="00AD5AF2">
        <w:rPr>
          <w:rFonts w:ascii="Times New Roman" w:eastAsia="Times" w:hAnsi="Times New Roman"/>
          <w:sz w:val="24"/>
          <w:szCs w:val="24"/>
          <w:lang w:val="en-GB"/>
        </w:rPr>
        <w:t xml:space="preserve">n contrast to the thermodynamically driven adaptations of the structure to the small size mentioned so far, </w:t>
      </w:r>
      <w:r w:rsidR="000C22D2" w:rsidRPr="00AD5AF2">
        <w:rPr>
          <w:rFonts w:ascii="Times New Roman" w:eastAsia="Times" w:hAnsi="Times New Roman"/>
          <w:sz w:val="24"/>
          <w:szCs w:val="24"/>
          <w:lang w:val="en-GB"/>
        </w:rPr>
        <w:t xml:space="preserve">nanomaterials can exhibit </w:t>
      </w:r>
      <w:r w:rsidR="00DB2A60" w:rsidRPr="00AD5AF2">
        <w:rPr>
          <w:rFonts w:ascii="Times New Roman" w:eastAsia="Times" w:hAnsi="Times New Roman"/>
          <w:sz w:val="24"/>
          <w:szCs w:val="24"/>
          <w:lang w:val="en-GB"/>
        </w:rPr>
        <w:t>a</w:t>
      </w:r>
      <w:r w:rsidR="00E509FB" w:rsidRPr="00AD5AF2">
        <w:rPr>
          <w:rFonts w:ascii="Times New Roman" w:eastAsia="Times" w:hAnsi="Times New Roman"/>
          <w:sz w:val="24"/>
          <w:szCs w:val="24"/>
          <w:lang w:val="en-GB"/>
        </w:rPr>
        <w:t xml:space="preserve"> specific crystal structure </w:t>
      </w:r>
      <w:r w:rsidR="00054F78" w:rsidRPr="00AD5AF2">
        <w:rPr>
          <w:rFonts w:ascii="Times New Roman" w:eastAsia="Times" w:hAnsi="Times New Roman"/>
          <w:sz w:val="24"/>
          <w:szCs w:val="24"/>
          <w:lang w:val="en-GB"/>
        </w:rPr>
        <w:t>because</w:t>
      </w:r>
      <w:r w:rsidR="00E509FB" w:rsidRPr="00AD5AF2">
        <w:rPr>
          <w:rFonts w:ascii="Times New Roman" w:eastAsia="Times" w:hAnsi="Times New Roman"/>
          <w:sz w:val="24"/>
          <w:szCs w:val="24"/>
          <w:lang w:val="en-GB"/>
        </w:rPr>
        <w:t xml:space="preserve"> of the reaction kinetics</w:t>
      </w:r>
      <w:r w:rsidR="00DB2A60" w:rsidRPr="00AD5AF2">
        <w:rPr>
          <w:rFonts w:ascii="Times New Roman" w:eastAsia="Times" w:hAnsi="Times New Roman"/>
          <w:sz w:val="24"/>
          <w:lang w:val="en-GB"/>
        </w:rPr>
        <w:t xml:space="preserve"> during </w:t>
      </w:r>
      <w:r w:rsidR="00054F78" w:rsidRPr="00AD5AF2">
        <w:rPr>
          <w:rFonts w:ascii="Times New Roman" w:eastAsia="Times" w:hAnsi="Times New Roman"/>
          <w:sz w:val="24"/>
          <w:lang w:val="en-GB"/>
        </w:rPr>
        <w:t>their</w:t>
      </w:r>
      <w:r w:rsidR="00DB2A60" w:rsidRPr="00AD5AF2">
        <w:rPr>
          <w:rFonts w:ascii="Times New Roman" w:eastAsia="Times" w:hAnsi="Times New Roman"/>
          <w:sz w:val="24"/>
          <w:lang w:val="en-GB"/>
        </w:rPr>
        <w:t xml:space="preserve"> synthesis</w:t>
      </w:r>
      <w:r w:rsidR="00054F78" w:rsidRPr="00AD5AF2">
        <w:rPr>
          <w:rFonts w:ascii="Times New Roman" w:eastAsia="Times" w:hAnsi="Times New Roman"/>
          <w:sz w:val="24"/>
          <w:lang w:val="en-GB"/>
        </w:rPr>
        <w:t>. Usually,</w:t>
      </w:r>
      <w:r w:rsidR="00E509FB" w:rsidRPr="00AD5AF2">
        <w:rPr>
          <w:rFonts w:ascii="Times New Roman" w:eastAsia="Times" w:hAnsi="Times New Roman"/>
          <w:sz w:val="24"/>
          <w:lang w:val="en-GB"/>
        </w:rPr>
        <w:t xml:space="preserve"> </w:t>
      </w:r>
      <w:r w:rsidR="00054F78" w:rsidRPr="00AD5AF2">
        <w:rPr>
          <w:rFonts w:ascii="Times New Roman" w:eastAsia="Times" w:hAnsi="Times New Roman"/>
          <w:sz w:val="24"/>
          <w:lang w:val="en-GB"/>
        </w:rPr>
        <w:t>m</w:t>
      </w:r>
      <w:r w:rsidR="00E509FB" w:rsidRPr="00AD5AF2">
        <w:rPr>
          <w:rFonts w:ascii="Times New Roman" w:eastAsia="Times" w:hAnsi="Times New Roman"/>
          <w:sz w:val="24"/>
          <w:lang w:val="en-GB"/>
        </w:rPr>
        <w:t xml:space="preserve">ild synthesis conditions, e.g., </w:t>
      </w:r>
      <w:r w:rsidR="00471492">
        <w:rPr>
          <w:rFonts w:ascii="Times New Roman" w:eastAsia="Times" w:hAnsi="Times New Roman"/>
          <w:sz w:val="24"/>
          <w:lang w:val="en-GB"/>
        </w:rPr>
        <w:t>a</w:t>
      </w:r>
      <w:r w:rsidR="00471492" w:rsidRPr="00AD5AF2">
        <w:rPr>
          <w:rFonts w:ascii="Times New Roman" w:eastAsia="Times" w:hAnsi="Times New Roman"/>
          <w:sz w:val="24"/>
          <w:lang w:val="en-GB"/>
        </w:rPr>
        <w:t xml:space="preserve"> </w:t>
      </w:r>
      <w:r w:rsidR="00E509FB" w:rsidRPr="00AD5AF2">
        <w:rPr>
          <w:rFonts w:ascii="Times New Roman" w:eastAsia="Times" w:hAnsi="Times New Roman"/>
          <w:sz w:val="24"/>
          <w:lang w:val="en-GB"/>
        </w:rPr>
        <w:t>low temperature</w:t>
      </w:r>
      <w:r w:rsidR="00054F78" w:rsidRPr="00AD5AF2">
        <w:rPr>
          <w:rFonts w:ascii="Times New Roman" w:eastAsia="Times" w:hAnsi="Times New Roman"/>
          <w:sz w:val="24"/>
          <w:lang w:val="en-GB"/>
        </w:rPr>
        <w:t xml:space="preserve">, are used during </w:t>
      </w:r>
      <w:r w:rsidR="00FB1ED2" w:rsidRPr="00AD5AF2">
        <w:rPr>
          <w:rFonts w:ascii="Times New Roman" w:eastAsia="Times" w:hAnsi="Times New Roman"/>
          <w:sz w:val="24"/>
          <w:lang w:val="en-GB"/>
        </w:rPr>
        <w:t xml:space="preserve">the </w:t>
      </w:r>
      <w:r w:rsidR="00054F78" w:rsidRPr="00AD5AF2">
        <w:rPr>
          <w:rFonts w:ascii="Times New Roman" w:eastAsia="Times" w:hAnsi="Times New Roman"/>
          <w:sz w:val="24"/>
          <w:lang w:val="en-GB"/>
        </w:rPr>
        <w:t xml:space="preserve">synthesis of </w:t>
      </w:r>
      <w:r w:rsidR="00BA1EC0">
        <w:rPr>
          <w:rFonts w:ascii="Times New Roman" w:eastAsia="Times" w:hAnsi="Times New Roman"/>
          <w:sz w:val="24"/>
        </w:rPr>
        <w:t xml:space="preserve">the </w:t>
      </w:r>
      <w:r w:rsidR="00054F78" w:rsidRPr="00AD5AF2">
        <w:rPr>
          <w:rFonts w:ascii="Times New Roman" w:eastAsia="Times" w:hAnsi="Times New Roman"/>
          <w:sz w:val="24"/>
          <w:lang w:val="en-GB"/>
        </w:rPr>
        <w:t>nanoparticles to limit the particle growth.</w:t>
      </w:r>
      <w:r w:rsidR="00E509FB" w:rsidRPr="00AD5AF2">
        <w:rPr>
          <w:rFonts w:ascii="Times New Roman" w:eastAsia="Times" w:hAnsi="Times New Roman"/>
          <w:sz w:val="24"/>
          <w:lang w:val="en-GB"/>
        </w:rPr>
        <w:t xml:space="preserve"> </w:t>
      </w:r>
      <w:r w:rsidR="00054F78" w:rsidRPr="00AD5AF2">
        <w:rPr>
          <w:rFonts w:ascii="Times New Roman" w:eastAsia="Times" w:hAnsi="Times New Roman"/>
          <w:sz w:val="24"/>
          <w:lang w:val="en-GB"/>
        </w:rPr>
        <w:t xml:space="preserve">Such specific, non-equilibrium synthesis conditions </w:t>
      </w:r>
      <w:r w:rsidR="00E509FB" w:rsidRPr="00AD5AF2">
        <w:rPr>
          <w:rFonts w:ascii="Times New Roman" w:eastAsia="Times" w:hAnsi="Times New Roman"/>
          <w:sz w:val="24"/>
          <w:lang w:val="en-GB"/>
        </w:rPr>
        <w:t xml:space="preserve">can also </w:t>
      </w:r>
      <w:r w:rsidR="00054F78" w:rsidRPr="00AD5AF2">
        <w:rPr>
          <w:rFonts w:ascii="Times New Roman" w:eastAsia="Times" w:hAnsi="Times New Roman"/>
          <w:sz w:val="24"/>
          <w:lang w:val="en-GB"/>
        </w:rPr>
        <w:t>contribute</w:t>
      </w:r>
      <w:r w:rsidR="00DB2A60" w:rsidRPr="00AD5AF2">
        <w:rPr>
          <w:rFonts w:ascii="Times New Roman" w:eastAsia="Times" w:hAnsi="Times New Roman"/>
          <w:sz w:val="24"/>
          <w:lang w:val="en-GB"/>
        </w:rPr>
        <w:t xml:space="preserve"> to </w:t>
      </w:r>
      <w:r w:rsidR="00E509FB" w:rsidRPr="00AD5AF2">
        <w:rPr>
          <w:rFonts w:ascii="Times New Roman" w:eastAsia="Times" w:hAnsi="Times New Roman"/>
          <w:sz w:val="24"/>
          <w:lang w:val="en-GB"/>
        </w:rPr>
        <w:t>deviation</w:t>
      </w:r>
      <w:r w:rsidR="00DB2A60" w:rsidRPr="00AD5AF2">
        <w:rPr>
          <w:rFonts w:ascii="Times New Roman" w:eastAsia="Times" w:hAnsi="Times New Roman"/>
          <w:sz w:val="24"/>
          <w:lang w:val="en-GB"/>
        </w:rPr>
        <w:t>s</w:t>
      </w:r>
      <w:r w:rsidR="00E509FB" w:rsidRPr="00AD5AF2">
        <w:rPr>
          <w:rFonts w:ascii="Times New Roman" w:eastAsia="Times" w:hAnsi="Times New Roman"/>
          <w:sz w:val="24"/>
          <w:lang w:val="en-GB"/>
        </w:rPr>
        <w:t xml:space="preserve"> from the regular, bulk structure</w:t>
      </w:r>
      <w:r w:rsidR="0077038B" w:rsidRPr="00AD5AF2">
        <w:rPr>
          <w:rFonts w:ascii="Times New Roman" w:eastAsia="Times" w:hAnsi="Times New Roman"/>
          <w:sz w:val="24"/>
          <w:lang w:val="en-GB"/>
        </w:rPr>
        <w:t xml:space="preserve"> when the material is synthesized in the form of nanoparticles</w:t>
      </w:r>
      <w:r w:rsidR="00E509FB" w:rsidRPr="00AD5AF2">
        <w:rPr>
          <w:rFonts w:ascii="Times New Roman" w:eastAsia="Times" w:hAnsi="Times New Roman"/>
          <w:sz w:val="24"/>
          <w:lang w:val="en-GB"/>
        </w:rPr>
        <w:t xml:space="preserve">.     </w:t>
      </w:r>
    </w:p>
    <w:p w14:paraId="060AAB88" w14:textId="77777777" w:rsidR="006023C1" w:rsidRPr="00AD5AF2" w:rsidRDefault="006023C1" w:rsidP="00CA2EF9">
      <w:pPr>
        <w:pStyle w:val="TTPAddress"/>
        <w:spacing w:before="0" w:line="360" w:lineRule="auto"/>
        <w:jc w:val="both"/>
        <w:rPr>
          <w:rFonts w:ascii="Times New Roman" w:eastAsia="Times" w:hAnsi="Times New Roman"/>
          <w:sz w:val="24"/>
          <w:lang w:val="en-GB"/>
        </w:rPr>
      </w:pPr>
    </w:p>
    <w:p w14:paraId="62632C63" w14:textId="6AAF6C9C" w:rsidR="0000727C" w:rsidRPr="00AD5AF2" w:rsidRDefault="00E509FB" w:rsidP="00CA2EF9">
      <w:pPr>
        <w:spacing w:line="360" w:lineRule="auto"/>
        <w:jc w:val="both"/>
        <w:rPr>
          <w:sz w:val="24"/>
          <w:lang w:val="en-GB"/>
        </w:rPr>
      </w:pPr>
      <w:r w:rsidRPr="00AD5AF2">
        <w:rPr>
          <w:rFonts w:eastAsia="Times"/>
          <w:sz w:val="24"/>
          <w:lang w:val="en-GB"/>
        </w:rPr>
        <w:t xml:space="preserve">In this feature article the </w:t>
      </w:r>
      <w:r w:rsidR="00391A38" w:rsidRPr="00AD5AF2">
        <w:rPr>
          <w:rFonts w:eastAsia="Times"/>
          <w:sz w:val="24"/>
          <w:lang w:val="en-GB"/>
        </w:rPr>
        <w:t>thermodynamically</w:t>
      </w:r>
      <w:r w:rsidR="00471492">
        <w:rPr>
          <w:rFonts w:eastAsia="Times"/>
          <w:sz w:val="24"/>
          <w:lang w:val="en-GB"/>
        </w:rPr>
        <w:t xml:space="preserve"> </w:t>
      </w:r>
      <w:r w:rsidRPr="00AD5AF2">
        <w:rPr>
          <w:rFonts w:eastAsia="Times"/>
          <w:sz w:val="24"/>
          <w:lang w:val="en-GB"/>
        </w:rPr>
        <w:t xml:space="preserve">driven adaptations of </w:t>
      </w:r>
      <w:r w:rsidR="00471492">
        <w:rPr>
          <w:rFonts w:eastAsia="Times"/>
          <w:sz w:val="24"/>
          <w:lang w:val="en-GB"/>
        </w:rPr>
        <w:t xml:space="preserve">the </w:t>
      </w:r>
      <w:r w:rsidRPr="00AD5AF2">
        <w:rPr>
          <w:rFonts w:eastAsia="Times"/>
          <w:sz w:val="24"/>
          <w:lang w:val="en-GB"/>
        </w:rPr>
        <w:t xml:space="preserve">crystal structure to </w:t>
      </w:r>
      <w:r w:rsidR="004E1E1E">
        <w:rPr>
          <w:rFonts w:eastAsia="Times"/>
          <w:sz w:val="24"/>
          <w:lang w:val="en-GB"/>
        </w:rPr>
        <w:t>the</w:t>
      </w:r>
      <w:r w:rsidR="004E1E1E" w:rsidRPr="00AD5AF2">
        <w:rPr>
          <w:rFonts w:eastAsia="Times"/>
          <w:sz w:val="24"/>
          <w:lang w:val="en-GB"/>
        </w:rPr>
        <w:t xml:space="preserve"> </w:t>
      </w:r>
      <w:r w:rsidRPr="00AD5AF2">
        <w:rPr>
          <w:rFonts w:eastAsia="Times"/>
          <w:sz w:val="24"/>
          <w:lang w:val="en-GB"/>
        </w:rPr>
        <w:t xml:space="preserve">small size of </w:t>
      </w:r>
      <w:r w:rsidR="00BA1EC0">
        <w:rPr>
          <w:rFonts w:eastAsia="Times"/>
          <w:sz w:val="24"/>
        </w:rPr>
        <w:t xml:space="preserve">the </w:t>
      </w:r>
      <w:r w:rsidRPr="00AD5AF2">
        <w:rPr>
          <w:rFonts w:eastAsia="Times"/>
          <w:sz w:val="24"/>
          <w:lang w:val="en-GB"/>
        </w:rPr>
        <w:t xml:space="preserve">nanoparticles will be </w:t>
      </w:r>
      <w:r w:rsidR="0076160F" w:rsidRPr="00AD5AF2">
        <w:rPr>
          <w:rFonts w:eastAsia="Times"/>
          <w:sz w:val="24"/>
          <w:lang w:val="en-GB"/>
        </w:rPr>
        <w:t xml:space="preserve">presented </w:t>
      </w:r>
      <w:r w:rsidR="004E1E1E">
        <w:rPr>
          <w:rFonts w:eastAsia="Times"/>
          <w:sz w:val="24"/>
          <w:lang w:val="en-GB"/>
        </w:rPr>
        <w:t>using</w:t>
      </w:r>
      <w:r w:rsidR="0076160F" w:rsidRPr="00AD5AF2">
        <w:rPr>
          <w:rFonts w:eastAsia="Times"/>
          <w:sz w:val="24"/>
          <w:lang w:val="en-GB"/>
        </w:rPr>
        <w:t xml:space="preserve"> </w:t>
      </w:r>
      <w:r w:rsidR="00DB2A60" w:rsidRPr="00AD5AF2">
        <w:rPr>
          <w:rFonts w:eastAsia="Times"/>
          <w:sz w:val="24"/>
          <w:lang w:val="en-GB"/>
        </w:rPr>
        <w:t>two</w:t>
      </w:r>
      <w:r w:rsidR="0076160F" w:rsidRPr="00AD5AF2">
        <w:rPr>
          <w:rFonts w:eastAsia="Times"/>
          <w:sz w:val="24"/>
          <w:lang w:val="en-GB"/>
        </w:rPr>
        <w:t xml:space="preserve"> </w:t>
      </w:r>
      <w:r w:rsidR="00D4183B" w:rsidRPr="00AD5AF2">
        <w:rPr>
          <w:rFonts w:eastAsia="Times"/>
          <w:sz w:val="24"/>
          <w:lang w:val="en-GB"/>
        </w:rPr>
        <w:t>examples</w:t>
      </w:r>
      <w:r w:rsidR="009C22D8" w:rsidRPr="00AD5AF2">
        <w:rPr>
          <w:rFonts w:eastAsia="Times"/>
          <w:sz w:val="24"/>
          <w:lang w:val="en-GB"/>
        </w:rPr>
        <w:t xml:space="preserve"> of mixed-</w:t>
      </w:r>
      <w:r w:rsidR="0076160F" w:rsidRPr="00AD5AF2">
        <w:rPr>
          <w:rFonts w:eastAsia="Times"/>
          <w:sz w:val="24"/>
          <w:lang w:val="en-GB"/>
        </w:rPr>
        <w:t>oxide</w:t>
      </w:r>
      <w:r w:rsidR="009C22D8" w:rsidRPr="00AD5AF2">
        <w:rPr>
          <w:rFonts w:eastAsia="Times"/>
          <w:sz w:val="24"/>
          <w:lang w:val="en-GB"/>
        </w:rPr>
        <w:t xml:space="preserve"> nanoparticles</w:t>
      </w:r>
      <w:r w:rsidR="00DB2A60" w:rsidRPr="00AD5AF2">
        <w:rPr>
          <w:rFonts w:eastAsia="Times"/>
          <w:sz w:val="24"/>
          <w:lang w:val="en-GB"/>
        </w:rPr>
        <w:t xml:space="preserve"> with a </w:t>
      </w:r>
      <w:r w:rsidR="0000727C" w:rsidRPr="00AD5AF2">
        <w:rPr>
          <w:rFonts w:eastAsia="Times"/>
          <w:sz w:val="24"/>
          <w:lang w:val="en-GB"/>
        </w:rPr>
        <w:t xml:space="preserve">structure </w:t>
      </w:r>
      <w:r w:rsidR="00DB2A60" w:rsidRPr="00AD5AF2">
        <w:rPr>
          <w:rFonts w:eastAsia="Times"/>
          <w:sz w:val="24"/>
          <w:lang w:val="en-GB"/>
        </w:rPr>
        <w:t xml:space="preserve">built from alternating layers of </w:t>
      </w:r>
      <w:r w:rsidR="00054F78" w:rsidRPr="00AD5AF2">
        <w:rPr>
          <w:rFonts w:eastAsia="Times"/>
          <w:sz w:val="24"/>
          <w:lang w:val="en-GB"/>
        </w:rPr>
        <w:t>two</w:t>
      </w:r>
      <w:r w:rsidR="00DB2A60" w:rsidRPr="00AD5AF2">
        <w:rPr>
          <w:rFonts w:eastAsia="Times"/>
          <w:sz w:val="24"/>
          <w:lang w:val="en-GB"/>
        </w:rPr>
        <w:t xml:space="preserve"> structural blocks: a hexaferrite </w:t>
      </w:r>
      <w:r w:rsidR="00391A38" w:rsidRPr="00AD5AF2">
        <w:rPr>
          <w:rFonts w:eastAsia="Times"/>
          <w:sz w:val="24"/>
          <w:lang w:val="en-GB"/>
        </w:rPr>
        <w:t>(BaFe</w:t>
      </w:r>
      <w:r w:rsidR="00391A38" w:rsidRPr="00AD5AF2">
        <w:rPr>
          <w:rFonts w:eastAsia="Times"/>
          <w:sz w:val="24"/>
          <w:vertAlign w:val="subscript"/>
          <w:lang w:val="en-GB"/>
        </w:rPr>
        <w:t>12</w:t>
      </w:r>
      <w:r w:rsidR="00391A38" w:rsidRPr="00AD5AF2">
        <w:rPr>
          <w:rFonts w:eastAsia="Times"/>
          <w:sz w:val="24"/>
          <w:lang w:val="en-GB"/>
        </w:rPr>
        <w:t>O</w:t>
      </w:r>
      <w:r w:rsidR="00391A38" w:rsidRPr="00AD5AF2">
        <w:rPr>
          <w:rFonts w:eastAsia="Times"/>
          <w:sz w:val="24"/>
          <w:vertAlign w:val="subscript"/>
          <w:lang w:val="en-GB"/>
        </w:rPr>
        <w:t>19</w:t>
      </w:r>
      <w:r w:rsidR="00391A38" w:rsidRPr="00AD5AF2">
        <w:rPr>
          <w:rFonts w:eastAsia="Times"/>
          <w:sz w:val="24"/>
          <w:lang w:val="en-GB"/>
        </w:rPr>
        <w:t xml:space="preserve"> and SrFe</w:t>
      </w:r>
      <w:r w:rsidR="00391A38" w:rsidRPr="00AD5AF2">
        <w:rPr>
          <w:rFonts w:eastAsia="Times"/>
          <w:sz w:val="24"/>
          <w:vertAlign w:val="subscript"/>
          <w:lang w:val="en-GB"/>
        </w:rPr>
        <w:t>12</w:t>
      </w:r>
      <w:r w:rsidR="00391A38" w:rsidRPr="00AD5AF2">
        <w:rPr>
          <w:rFonts w:eastAsia="Times"/>
          <w:sz w:val="24"/>
          <w:lang w:val="en-GB"/>
        </w:rPr>
        <w:t>O</w:t>
      </w:r>
      <w:r w:rsidR="00391A38" w:rsidRPr="00AD5AF2">
        <w:rPr>
          <w:rFonts w:eastAsia="Times"/>
          <w:sz w:val="24"/>
          <w:vertAlign w:val="subscript"/>
          <w:lang w:val="en-GB"/>
        </w:rPr>
        <w:t>19</w:t>
      </w:r>
      <w:r w:rsidR="00391A38" w:rsidRPr="00AD5AF2">
        <w:rPr>
          <w:rFonts w:eastAsia="Times"/>
          <w:sz w:val="24"/>
          <w:lang w:val="en-GB"/>
        </w:rPr>
        <w:t xml:space="preserve">) </w:t>
      </w:r>
      <w:r w:rsidR="00DB2A60" w:rsidRPr="00AD5AF2">
        <w:rPr>
          <w:rFonts w:eastAsia="Times"/>
          <w:sz w:val="24"/>
          <w:lang w:val="en-GB"/>
        </w:rPr>
        <w:t>and a</w:t>
      </w:r>
      <w:r w:rsidR="0000727C" w:rsidRPr="00AD5AF2">
        <w:rPr>
          <w:rFonts w:eastAsia="Times"/>
          <w:sz w:val="24"/>
          <w:lang w:val="en-GB"/>
        </w:rPr>
        <w:t>n Aurivillius layered-</w:t>
      </w:r>
      <w:r w:rsidR="00DB2A60" w:rsidRPr="00AD5AF2">
        <w:rPr>
          <w:rFonts w:eastAsia="Times"/>
          <w:sz w:val="24"/>
          <w:lang w:val="en-GB"/>
        </w:rPr>
        <w:t xml:space="preserve">perovskite </w:t>
      </w:r>
      <w:r w:rsidR="00391A38" w:rsidRPr="00AD5AF2">
        <w:rPr>
          <w:rFonts w:eastAsia="Times"/>
          <w:sz w:val="24"/>
          <w:lang w:val="en-GB"/>
        </w:rPr>
        <w:t>bismuth titanate (Bi</w:t>
      </w:r>
      <w:r w:rsidR="00391A38" w:rsidRPr="00AD5AF2">
        <w:rPr>
          <w:rFonts w:eastAsia="Times"/>
          <w:sz w:val="24"/>
          <w:vertAlign w:val="subscript"/>
          <w:lang w:val="en-GB"/>
        </w:rPr>
        <w:t>4</w:t>
      </w:r>
      <w:r w:rsidR="00391A38" w:rsidRPr="00AD5AF2">
        <w:rPr>
          <w:rFonts w:eastAsia="Times"/>
          <w:sz w:val="24"/>
          <w:lang w:val="en-GB"/>
        </w:rPr>
        <w:t>Ti</w:t>
      </w:r>
      <w:r w:rsidR="00391A38" w:rsidRPr="00AD5AF2">
        <w:rPr>
          <w:rFonts w:eastAsia="Times"/>
          <w:sz w:val="24"/>
          <w:vertAlign w:val="subscript"/>
          <w:lang w:val="en-GB"/>
        </w:rPr>
        <w:t>3</w:t>
      </w:r>
      <w:r w:rsidR="00391A38" w:rsidRPr="00AD5AF2">
        <w:rPr>
          <w:rFonts w:eastAsia="Times"/>
          <w:sz w:val="24"/>
          <w:lang w:val="en-GB"/>
        </w:rPr>
        <w:t>O</w:t>
      </w:r>
      <w:r w:rsidR="00391A38" w:rsidRPr="00AD5AF2">
        <w:rPr>
          <w:rFonts w:eastAsia="Times"/>
          <w:sz w:val="24"/>
          <w:vertAlign w:val="subscript"/>
          <w:lang w:val="en-GB"/>
        </w:rPr>
        <w:t>12</w:t>
      </w:r>
      <w:r w:rsidR="00391A38" w:rsidRPr="00AD5AF2">
        <w:rPr>
          <w:rFonts w:eastAsia="Times"/>
          <w:sz w:val="24"/>
          <w:lang w:val="en-GB"/>
        </w:rPr>
        <w:t>)</w:t>
      </w:r>
      <w:r w:rsidR="00DB2A60" w:rsidRPr="00AD5AF2">
        <w:rPr>
          <w:rFonts w:eastAsia="Times"/>
          <w:sz w:val="24"/>
          <w:lang w:val="en-GB"/>
        </w:rPr>
        <w:t xml:space="preserve">. </w:t>
      </w:r>
      <w:r w:rsidR="0000727C" w:rsidRPr="00AD5AF2">
        <w:rPr>
          <w:rFonts w:eastAsia="Times"/>
          <w:sz w:val="24"/>
          <w:lang w:val="en-GB"/>
        </w:rPr>
        <w:t xml:space="preserve">The </w:t>
      </w:r>
      <w:r w:rsidR="00391A38" w:rsidRPr="00AD5AF2">
        <w:rPr>
          <w:rFonts w:eastAsia="Times"/>
          <w:sz w:val="24"/>
          <w:lang w:val="en-GB"/>
        </w:rPr>
        <w:t xml:space="preserve">mixed oxides </w:t>
      </w:r>
      <w:r w:rsidR="0000727C" w:rsidRPr="00AD5AF2">
        <w:rPr>
          <w:rFonts w:eastAsia="Times"/>
          <w:sz w:val="24"/>
          <w:lang w:val="en-GB"/>
        </w:rPr>
        <w:t xml:space="preserve">with a layered structure </w:t>
      </w:r>
      <w:r w:rsidR="00391A38" w:rsidRPr="00AD5AF2">
        <w:rPr>
          <w:rFonts w:eastAsia="Times"/>
          <w:sz w:val="24"/>
          <w:lang w:val="en-GB"/>
        </w:rPr>
        <w:t xml:space="preserve">represent </w:t>
      </w:r>
      <w:r w:rsidR="0000727C" w:rsidRPr="00AD5AF2">
        <w:rPr>
          <w:rFonts w:eastAsia="Times"/>
          <w:sz w:val="24"/>
          <w:lang w:val="en-GB"/>
        </w:rPr>
        <w:t>technologically</w:t>
      </w:r>
      <w:r w:rsidR="00391A38" w:rsidRPr="00AD5AF2">
        <w:rPr>
          <w:rFonts w:eastAsia="Times"/>
          <w:sz w:val="24"/>
          <w:lang w:val="en-GB"/>
        </w:rPr>
        <w:t xml:space="preserve"> </w:t>
      </w:r>
      <w:r w:rsidR="0000727C" w:rsidRPr="00AD5AF2">
        <w:rPr>
          <w:rFonts w:eastAsia="Times"/>
          <w:sz w:val="24"/>
          <w:lang w:val="en-GB"/>
        </w:rPr>
        <w:t>important</w:t>
      </w:r>
      <w:r w:rsidR="00391A38" w:rsidRPr="00AD5AF2">
        <w:rPr>
          <w:rFonts w:eastAsia="Times"/>
          <w:sz w:val="24"/>
          <w:lang w:val="en-GB"/>
        </w:rPr>
        <w:t xml:space="preserve"> materials</w:t>
      </w:r>
      <w:r w:rsidR="0000727C" w:rsidRPr="00AD5AF2">
        <w:rPr>
          <w:rFonts w:eastAsia="Times"/>
          <w:sz w:val="24"/>
          <w:lang w:val="en-GB"/>
        </w:rPr>
        <w:t xml:space="preserve">. </w:t>
      </w:r>
      <w:r w:rsidR="00391A38" w:rsidRPr="00AD5AF2">
        <w:rPr>
          <w:rFonts w:eastAsia="Times"/>
          <w:sz w:val="24"/>
          <w:lang w:val="en-GB"/>
        </w:rPr>
        <w:t xml:space="preserve">The hexaferrites exhibit extraordinary magnetic properties dominated by </w:t>
      </w:r>
      <w:proofErr w:type="gramStart"/>
      <w:r w:rsidR="004E1E1E">
        <w:rPr>
          <w:rFonts w:eastAsia="Times"/>
          <w:sz w:val="24"/>
          <w:lang w:val="en-GB"/>
        </w:rPr>
        <w:t xml:space="preserve">a </w:t>
      </w:r>
      <w:r w:rsidR="00391A38" w:rsidRPr="00AD5AF2">
        <w:rPr>
          <w:rFonts w:eastAsia="Times"/>
          <w:sz w:val="24"/>
          <w:lang w:val="en-GB"/>
        </w:rPr>
        <w:t>very</w:t>
      </w:r>
      <w:proofErr w:type="gramEnd"/>
      <w:r w:rsidR="00391A38" w:rsidRPr="00AD5AF2">
        <w:rPr>
          <w:rFonts w:eastAsia="Times"/>
          <w:sz w:val="24"/>
          <w:lang w:val="en-GB"/>
        </w:rPr>
        <w:t xml:space="preserve"> large magnetocrystalline anisotropy constant</w:t>
      </w:r>
      <w:r w:rsidR="00015806" w:rsidRPr="00AD5AF2">
        <w:rPr>
          <w:rFonts w:eastAsia="Times"/>
          <w:sz w:val="24"/>
          <w:lang w:val="en-GB"/>
        </w:rPr>
        <w:t xml:space="preserve">. As ceramics they </w:t>
      </w:r>
      <w:r w:rsidR="00054F78" w:rsidRPr="00AD5AF2">
        <w:rPr>
          <w:rFonts w:eastAsia="Times"/>
          <w:sz w:val="24"/>
          <w:lang w:val="en-GB"/>
        </w:rPr>
        <w:t xml:space="preserve">represent </w:t>
      </w:r>
      <w:r w:rsidR="00015806" w:rsidRPr="00AD5AF2">
        <w:rPr>
          <w:rFonts w:eastAsia="Times"/>
          <w:sz w:val="24"/>
          <w:lang w:val="en-GB"/>
        </w:rPr>
        <w:t xml:space="preserve">the most </w:t>
      </w:r>
      <w:r w:rsidR="00054F78" w:rsidRPr="00AD5AF2">
        <w:rPr>
          <w:rFonts w:eastAsia="Times"/>
          <w:sz w:val="24"/>
          <w:lang w:val="en-GB"/>
        </w:rPr>
        <w:t xml:space="preserve">abundant materials (by volume) used today for permanent magnets and are also </w:t>
      </w:r>
      <w:r w:rsidR="004E1E1E">
        <w:rPr>
          <w:rFonts w:eastAsia="Times"/>
          <w:sz w:val="24"/>
          <w:lang w:val="en-GB"/>
        </w:rPr>
        <w:t>used in</w:t>
      </w:r>
      <w:r w:rsidR="004E1E1E" w:rsidRPr="00AD5AF2">
        <w:rPr>
          <w:sz w:val="24"/>
          <w:lang w:val="en-GB"/>
        </w:rPr>
        <w:t xml:space="preserve"> </w:t>
      </w:r>
      <w:r w:rsidR="00054F78" w:rsidRPr="00AD5AF2">
        <w:rPr>
          <w:sz w:val="24"/>
          <w:lang w:val="en-GB"/>
        </w:rPr>
        <w:t>microwave devices and absorbers</w:t>
      </w:r>
      <w:r w:rsidR="00054F78" w:rsidRPr="00AD5AF2">
        <w:rPr>
          <w:rFonts w:eastAsia="Times"/>
          <w:sz w:val="24"/>
          <w:lang w:val="en-GB"/>
        </w:rPr>
        <w:t>.</w:t>
      </w:r>
      <w:r w:rsidR="00054F78" w:rsidRPr="00AD5AF2">
        <w:rPr>
          <w:rFonts w:eastAsia="Times"/>
          <w:sz w:val="24"/>
          <w:vertAlign w:val="superscript"/>
          <w:lang w:val="en-GB"/>
        </w:rPr>
        <w:t>15</w:t>
      </w:r>
      <w:r w:rsidR="00015806" w:rsidRPr="00AD5AF2">
        <w:rPr>
          <w:rFonts w:eastAsia="Times"/>
          <w:sz w:val="24"/>
          <w:lang w:val="en-GB"/>
        </w:rPr>
        <w:t xml:space="preserve"> </w:t>
      </w:r>
      <w:r w:rsidR="00054F78" w:rsidRPr="00AD5AF2">
        <w:rPr>
          <w:rFonts w:eastAsia="Times"/>
          <w:sz w:val="24"/>
          <w:lang w:val="en-GB"/>
        </w:rPr>
        <w:t>In the form of nanoparticles</w:t>
      </w:r>
      <w:r w:rsidR="00BA1EC0">
        <w:rPr>
          <w:rFonts w:eastAsia="Times"/>
          <w:sz w:val="24"/>
        </w:rPr>
        <w:t>,</w:t>
      </w:r>
      <w:r w:rsidR="00015806" w:rsidRPr="00AD5AF2">
        <w:rPr>
          <w:rFonts w:eastAsia="Times"/>
          <w:sz w:val="24"/>
          <w:lang w:val="en-GB"/>
        </w:rPr>
        <w:t xml:space="preserve"> </w:t>
      </w:r>
      <w:r w:rsidR="002F40AE" w:rsidRPr="00AD5AF2">
        <w:rPr>
          <w:rFonts w:eastAsia="Times"/>
          <w:sz w:val="24"/>
          <w:lang w:val="en-GB"/>
        </w:rPr>
        <w:t>hexaferrites</w:t>
      </w:r>
      <w:r w:rsidR="00015806" w:rsidRPr="00AD5AF2">
        <w:rPr>
          <w:rFonts w:eastAsia="Times"/>
          <w:sz w:val="24"/>
          <w:lang w:val="en-GB"/>
        </w:rPr>
        <w:t xml:space="preserve"> enabled </w:t>
      </w:r>
      <w:r w:rsidR="004E1E1E">
        <w:rPr>
          <w:rFonts w:eastAsia="Times"/>
          <w:sz w:val="24"/>
          <w:lang w:val="en-GB"/>
        </w:rPr>
        <w:t xml:space="preserve">the </w:t>
      </w:r>
      <w:r w:rsidR="00054F78" w:rsidRPr="00AD5AF2">
        <w:rPr>
          <w:rFonts w:eastAsia="Times"/>
          <w:sz w:val="24"/>
          <w:lang w:val="en-GB"/>
        </w:rPr>
        <w:t>development of some entirely new ty</w:t>
      </w:r>
      <w:r w:rsidR="00015806" w:rsidRPr="00AD5AF2">
        <w:rPr>
          <w:rFonts w:eastAsia="Times"/>
          <w:sz w:val="24"/>
          <w:lang w:val="en-GB"/>
        </w:rPr>
        <w:t>pes of materials, including</w:t>
      </w:r>
      <w:r w:rsidR="00054F78" w:rsidRPr="00AD5AF2">
        <w:rPr>
          <w:rFonts w:eastAsia="Times"/>
          <w:sz w:val="24"/>
          <w:lang w:val="en-GB"/>
        </w:rPr>
        <w:t xml:space="preserve"> </w:t>
      </w:r>
      <w:r w:rsidR="004E1E1E">
        <w:rPr>
          <w:rFonts w:eastAsia="Times"/>
          <w:sz w:val="24"/>
          <w:lang w:val="en-GB"/>
        </w:rPr>
        <w:t xml:space="preserve">the </w:t>
      </w:r>
      <w:r w:rsidR="00054F78" w:rsidRPr="00AD5AF2">
        <w:rPr>
          <w:rFonts w:eastAsia="Times"/>
          <w:sz w:val="24"/>
          <w:lang w:val="en-GB"/>
        </w:rPr>
        <w:t>first ferromagnetic fluids (i.e.,</w:t>
      </w:r>
      <w:r w:rsidR="00015806" w:rsidRPr="00AD5AF2">
        <w:rPr>
          <w:rFonts w:eastAsia="Times"/>
          <w:sz w:val="24"/>
          <w:lang w:val="en-GB"/>
        </w:rPr>
        <w:t xml:space="preserve"> liquid magnets</w:t>
      </w:r>
      <w:r w:rsidR="00054F78" w:rsidRPr="00AD5AF2">
        <w:rPr>
          <w:rFonts w:eastAsia="Times"/>
          <w:sz w:val="24"/>
          <w:lang w:val="en-GB"/>
        </w:rPr>
        <w:t>)</w:t>
      </w:r>
      <w:r w:rsidR="00015806" w:rsidRPr="00AD5AF2">
        <w:rPr>
          <w:rFonts w:eastAsia="Times"/>
          <w:sz w:val="24"/>
          <w:lang w:val="en-GB"/>
        </w:rPr>
        <w:t>,</w:t>
      </w:r>
      <w:r w:rsidR="00054F78" w:rsidRPr="00AD5AF2">
        <w:rPr>
          <w:rFonts w:eastAsia="Times"/>
          <w:sz w:val="24"/>
          <w:vertAlign w:val="superscript"/>
          <w:lang w:val="en-GB"/>
        </w:rPr>
        <w:t>16,17</w:t>
      </w:r>
      <w:r w:rsidR="002F40AE" w:rsidRPr="00AD5AF2">
        <w:rPr>
          <w:rFonts w:eastAsia="Times"/>
          <w:sz w:val="24"/>
          <w:lang w:val="en-GB"/>
        </w:rPr>
        <w:t xml:space="preserve"> and novel </w:t>
      </w:r>
      <w:r w:rsidR="00054F78" w:rsidRPr="00AD5AF2">
        <w:rPr>
          <w:rFonts w:eastAsia="Times"/>
          <w:sz w:val="24"/>
          <w:lang w:val="en-GB"/>
        </w:rPr>
        <w:t>magneto-responsive suspensions</w:t>
      </w:r>
      <w:r w:rsidR="00054F78" w:rsidRPr="00AD5AF2">
        <w:rPr>
          <w:rFonts w:eastAsia="Times"/>
          <w:sz w:val="24"/>
          <w:vertAlign w:val="superscript"/>
          <w:lang w:val="en-GB"/>
        </w:rPr>
        <w:t>18,19</w:t>
      </w:r>
      <w:r w:rsidR="002F40AE" w:rsidRPr="00AD5AF2">
        <w:rPr>
          <w:rFonts w:eastAsia="Times"/>
          <w:sz w:val="24"/>
          <w:lang w:val="en-GB"/>
        </w:rPr>
        <w:t xml:space="preserve"> and polymer composites.</w:t>
      </w:r>
      <w:r w:rsidR="00054F78" w:rsidRPr="00AD5AF2">
        <w:rPr>
          <w:rFonts w:eastAsia="Times"/>
          <w:sz w:val="24"/>
          <w:vertAlign w:val="superscript"/>
          <w:lang w:val="en-GB"/>
        </w:rPr>
        <w:t>20</w:t>
      </w:r>
      <w:r w:rsidR="00054F78" w:rsidRPr="00AD5AF2">
        <w:rPr>
          <w:rFonts w:eastAsia="Times"/>
          <w:sz w:val="24"/>
          <w:lang w:val="en-GB"/>
        </w:rPr>
        <w:t xml:space="preserve"> </w:t>
      </w:r>
      <w:r w:rsidR="002F40AE" w:rsidRPr="00AD5AF2">
        <w:rPr>
          <w:rFonts w:eastAsia="Times"/>
          <w:sz w:val="24"/>
          <w:lang w:val="en-GB"/>
        </w:rPr>
        <w:t>Hexaferrite nanoparticles</w:t>
      </w:r>
      <w:r w:rsidR="007A4C74" w:rsidRPr="00AD5AF2">
        <w:rPr>
          <w:rFonts w:eastAsia="Times"/>
          <w:sz w:val="24"/>
          <w:lang w:val="en-GB"/>
        </w:rPr>
        <w:t xml:space="preserve"> were </w:t>
      </w:r>
      <w:r w:rsidR="002F40AE" w:rsidRPr="00AD5AF2">
        <w:rPr>
          <w:rFonts w:eastAsia="Times"/>
          <w:sz w:val="24"/>
          <w:lang w:val="en-GB"/>
        </w:rPr>
        <w:t xml:space="preserve">also </w:t>
      </w:r>
      <w:r w:rsidR="007A4C74" w:rsidRPr="00AD5AF2">
        <w:rPr>
          <w:rFonts w:eastAsia="Times"/>
          <w:sz w:val="24"/>
          <w:lang w:val="en-GB"/>
        </w:rPr>
        <w:t xml:space="preserve">tested in novel applications, e.g., in </w:t>
      </w:r>
      <w:r w:rsidR="007A4C74" w:rsidRPr="00AD5AF2">
        <w:rPr>
          <w:sz w:val="24"/>
          <w:szCs w:val="24"/>
          <w:lang w:val="en-GB"/>
        </w:rPr>
        <w:t>novel spin-memory devices</w:t>
      </w:r>
      <w:r w:rsidR="007A4C74" w:rsidRPr="00AD5AF2">
        <w:rPr>
          <w:rFonts w:eastAsia="Times"/>
          <w:sz w:val="24"/>
          <w:vertAlign w:val="superscript"/>
          <w:lang w:val="en-GB"/>
        </w:rPr>
        <w:t>21</w:t>
      </w:r>
      <w:r w:rsidR="00054F78" w:rsidRPr="00AD5AF2">
        <w:rPr>
          <w:rFonts w:eastAsia="Times"/>
          <w:sz w:val="24"/>
          <w:vertAlign w:val="superscript"/>
          <w:lang w:val="en-GB"/>
        </w:rPr>
        <w:t>,2</w:t>
      </w:r>
      <w:r w:rsidR="007A4C74" w:rsidRPr="00AD5AF2">
        <w:rPr>
          <w:rFonts w:eastAsia="Times"/>
          <w:sz w:val="24"/>
          <w:vertAlign w:val="superscript"/>
          <w:lang w:val="en-GB"/>
        </w:rPr>
        <w:t>2</w:t>
      </w:r>
      <w:r w:rsidR="00054F78" w:rsidRPr="00AD5AF2">
        <w:rPr>
          <w:rFonts w:eastAsia="Times"/>
          <w:sz w:val="24"/>
          <w:lang w:val="en-GB"/>
        </w:rPr>
        <w:t xml:space="preserve"> and</w:t>
      </w:r>
      <w:r w:rsidR="007A4C74" w:rsidRPr="00AD5AF2">
        <w:rPr>
          <w:rFonts w:eastAsia="Times"/>
          <w:sz w:val="24"/>
          <w:lang w:val="en-GB"/>
        </w:rPr>
        <w:t xml:space="preserve"> in</w:t>
      </w:r>
      <w:r w:rsidR="00054F78" w:rsidRPr="00AD5AF2">
        <w:rPr>
          <w:rFonts w:eastAsia="Times"/>
          <w:sz w:val="24"/>
          <w:lang w:val="en-GB"/>
        </w:rPr>
        <w:t xml:space="preserve"> medical applications.</w:t>
      </w:r>
      <w:r w:rsidR="007A4C74" w:rsidRPr="00AD5AF2">
        <w:rPr>
          <w:rFonts w:eastAsia="Times"/>
          <w:sz w:val="24"/>
          <w:vertAlign w:val="superscript"/>
          <w:lang w:val="en-GB"/>
        </w:rPr>
        <w:t>23,24</w:t>
      </w:r>
      <w:r w:rsidR="0000727C" w:rsidRPr="00AD5AF2">
        <w:rPr>
          <w:rFonts w:eastAsia="Times"/>
          <w:sz w:val="24"/>
          <w:lang w:val="en-GB"/>
        </w:rPr>
        <w:t xml:space="preserve"> </w:t>
      </w:r>
      <w:r w:rsidR="00391A38" w:rsidRPr="00AD5AF2">
        <w:rPr>
          <w:rFonts w:eastAsia="Times"/>
          <w:sz w:val="24"/>
          <w:lang w:val="en-GB"/>
        </w:rPr>
        <w:t>Layered-perovskite</w:t>
      </w:r>
      <w:r w:rsidR="00391A38" w:rsidRPr="00AD5AF2">
        <w:rPr>
          <w:sz w:val="24"/>
          <w:lang w:val="en-GB"/>
        </w:rPr>
        <w:t xml:space="preserve"> phases of </w:t>
      </w:r>
      <w:r w:rsidR="004E1E1E">
        <w:rPr>
          <w:sz w:val="24"/>
          <w:lang w:val="en-GB"/>
        </w:rPr>
        <w:t xml:space="preserve">the </w:t>
      </w:r>
      <w:r w:rsidR="00DB2A60" w:rsidRPr="00AD5AF2">
        <w:rPr>
          <w:rFonts w:eastAsia="Times"/>
          <w:sz w:val="24"/>
          <w:lang w:val="en-GB"/>
        </w:rPr>
        <w:t>Aurivillius</w:t>
      </w:r>
      <w:r w:rsidR="00391A38" w:rsidRPr="00AD5AF2">
        <w:rPr>
          <w:rFonts w:eastAsia="Times"/>
          <w:sz w:val="24"/>
          <w:lang w:val="en-GB"/>
        </w:rPr>
        <w:t xml:space="preserve"> </w:t>
      </w:r>
      <w:r w:rsidR="00391A38" w:rsidRPr="00AD5AF2">
        <w:rPr>
          <w:rFonts w:eastAsia="Times"/>
          <w:sz w:val="24"/>
          <w:szCs w:val="24"/>
          <w:lang w:val="en-GB"/>
        </w:rPr>
        <w:t>family (</w:t>
      </w:r>
      <w:r w:rsidR="00391A38" w:rsidRPr="00AD5AF2">
        <w:rPr>
          <w:bCs/>
          <w:color w:val="202124"/>
          <w:sz w:val="24"/>
          <w:szCs w:val="24"/>
          <w:shd w:val="clear" w:color="auto" w:fill="FFFFFF"/>
          <w:lang w:val="en-GB"/>
        </w:rPr>
        <w:t>(Bi</w:t>
      </w:r>
      <w:r w:rsidR="00391A38" w:rsidRPr="00AD5AF2">
        <w:rPr>
          <w:bCs/>
          <w:color w:val="202124"/>
          <w:sz w:val="24"/>
          <w:szCs w:val="24"/>
          <w:shd w:val="clear" w:color="auto" w:fill="FFFFFF"/>
          <w:vertAlign w:val="subscript"/>
          <w:lang w:val="en-GB"/>
        </w:rPr>
        <w:t>2</w:t>
      </w:r>
      <w:r w:rsidR="00391A38" w:rsidRPr="00AD5AF2">
        <w:rPr>
          <w:bCs/>
          <w:color w:val="202124"/>
          <w:sz w:val="24"/>
          <w:szCs w:val="24"/>
          <w:shd w:val="clear" w:color="auto" w:fill="FFFFFF"/>
          <w:lang w:val="en-GB"/>
        </w:rPr>
        <w:t>O</w:t>
      </w:r>
      <w:r w:rsidR="00391A38" w:rsidRPr="00AD5AF2">
        <w:rPr>
          <w:bCs/>
          <w:color w:val="202124"/>
          <w:sz w:val="24"/>
          <w:szCs w:val="24"/>
          <w:shd w:val="clear" w:color="auto" w:fill="FFFFFF"/>
          <w:vertAlign w:val="subscript"/>
          <w:lang w:val="en-GB"/>
        </w:rPr>
        <w:t>2</w:t>
      </w:r>
      <w:r w:rsidR="00391A38" w:rsidRPr="00AD5AF2">
        <w:rPr>
          <w:bCs/>
          <w:color w:val="202124"/>
          <w:sz w:val="24"/>
          <w:szCs w:val="24"/>
          <w:shd w:val="clear" w:color="auto" w:fill="FFFFFF"/>
          <w:lang w:val="en-GB"/>
        </w:rPr>
        <w:t>)(A</w:t>
      </w:r>
      <w:r w:rsidR="00391A38" w:rsidRPr="00AD5AF2">
        <w:rPr>
          <w:bCs/>
          <w:color w:val="202124"/>
          <w:sz w:val="24"/>
          <w:szCs w:val="24"/>
          <w:shd w:val="clear" w:color="auto" w:fill="FFFFFF"/>
          <w:vertAlign w:val="subscript"/>
          <w:lang w:val="en-GB"/>
        </w:rPr>
        <w:t>n−1</w:t>
      </w:r>
      <w:r w:rsidR="00391A38" w:rsidRPr="00AD5AF2">
        <w:rPr>
          <w:bCs/>
          <w:color w:val="202124"/>
          <w:sz w:val="24"/>
          <w:szCs w:val="24"/>
          <w:shd w:val="clear" w:color="auto" w:fill="FFFFFF"/>
          <w:lang w:val="en-GB"/>
        </w:rPr>
        <w:t>B</w:t>
      </w:r>
      <w:r w:rsidR="00391A38" w:rsidRPr="00AD5AF2">
        <w:rPr>
          <w:bCs/>
          <w:color w:val="202124"/>
          <w:sz w:val="24"/>
          <w:szCs w:val="24"/>
          <w:shd w:val="clear" w:color="auto" w:fill="FFFFFF"/>
          <w:vertAlign w:val="subscript"/>
          <w:lang w:val="en-GB"/>
        </w:rPr>
        <w:t>n</w:t>
      </w:r>
      <w:r w:rsidR="00391A38" w:rsidRPr="00AD5AF2">
        <w:rPr>
          <w:bCs/>
          <w:color w:val="202124"/>
          <w:sz w:val="24"/>
          <w:szCs w:val="24"/>
          <w:shd w:val="clear" w:color="auto" w:fill="FFFFFF"/>
          <w:lang w:val="en-GB"/>
        </w:rPr>
        <w:t>O</w:t>
      </w:r>
      <w:r w:rsidR="00391A38" w:rsidRPr="00AD5AF2">
        <w:rPr>
          <w:bCs/>
          <w:color w:val="202124"/>
          <w:sz w:val="24"/>
          <w:szCs w:val="24"/>
          <w:shd w:val="clear" w:color="auto" w:fill="FFFFFF"/>
          <w:vertAlign w:val="subscript"/>
          <w:lang w:val="en-GB"/>
        </w:rPr>
        <w:t>3n+1</w:t>
      </w:r>
      <w:r w:rsidR="00391A38" w:rsidRPr="00AD5AF2">
        <w:rPr>
          <w:bCs/>
          <w:color w:val="202124"/>
          <w:sz w:val="24"/>
          <w:szCs w:val="24"/>
          <w:shd w:val="clear" w:color="auto" w:fill="FFFFFF"/>
          <w:lang w:val="en-GB"/>
        </w:rPr>
        <w:t>)</w:t>
      </w:r>
      <w:r w:rsidR="00391A38" w:rsidRPr="00AD5AF2">
        <w:rPr>
          <w:color w:val="202124"/>
          <w:sz w:val="24"/>
          <w:szCs w:val="24"/>
          <w:shd w:val="clear" w:color="auto" w:fill="FFFFFF"/>
          <w:lang w:val="en-GB"/>
        </w:rPr>
        <w:t xml:space="preserve">, where A is a large </w:t>
      </w:r>
      <w:r w:rsidR="00BA1EC0" w:rsidRPr="00AD5AF2">
        <w:rPr>
          <w:color w:val="202124"/>
          <w:sz w:val="24"/>
          <w:szCs w:val="24"/>
          <w:shd w:val="clear" w:color="auto" w:fill="FFFFFF"/>
          <w:lang w:val="en-GB"/>
        </w:rPr>
        <w:t>12</w:t>
      </w:r>
      <w:r w:rsidR="00BA1EC0">
        <w:rPr>
          <w:color w:val="202124"/>
          <w:sz w:val="24"/>
          <w:szCs w:val="24"/>
          <w:shd w:val="clear" w:color="auto" w:fill="FFFFFF"/>
        </w:rPr>
        <w:t>-</w:t>
      </w:r>
      <w:r w:rsidR="00391A38" w:rsidRPr="00AD5AF2">
        <w:rPr>
          <w:color w:val="202124"/>
          <w:sz w:val="24"/>
          <w:szCs w:val="24"/>
          <w:shd w:val="clear" w:color="auto" w:fill="FFFFFF"/>
          <w:lang w:val="en-GB"/>
        </w:rPr>
        <w:t xml:space="preserve">coordinated cation, and B is a small </w:t>
      </w:r>
      <w:r w:rsidR="00BA1EC0" w:rsidRPr="00AD5AF2">
        <w:rPr>
          <w:color w:val="202124"/>
          <w:sz w:val="24"/>
          <w:szCs w:val="24"/>
          <w:shd w:val="clear" w:color="auto" w:fill="FFFFFF"/>
          <w:lang w:val="en-GB"/>
        </w:rPr>
        <w:t>6</w:t>
      </w:r>
      <w:r w:rsidR="00BA1EC0">
        <w:rPr>
          <w:color w:val="202124"/>
          <w:sz w:val="24"/>
          <w:szCs w:val="24"/>
          <w:shd w:val="clear" w:color="auto" w:fill="FFFFFF"/>
        </w:rPr>
        <w:t>-</w:t>
      </w:r>
      <w:r w:rsidR="00391A38" w:rsidRPr="00AD5AF2">
        <w:rPr>
          <w:color w:val="202124"/>
          <w:sz w:val="24"/>
          <w:szCs w:val="24"/>
          <w:shd w:val="clear" w:color="auto" w:fill="FFFFFF"/>
          <w:lang w:val="en-GB"/>
        </w:rPr>
        <w:t>coordinated cation)</w:t>
      </w:r>
      <w:r w:rsidR="00391A38" w:rsidRPr="00AD5AF2">
        <w:rPr>
          <w:rFonts w:eastAsia="Times"/>
          <w:sz w:val="24"/>
          <w:szCs w:val="24"/>
          <w:lang w:val="en-GB"/>
        </w:rPr>
        <w:t>,</w:t>
      </w:r>
      <w:r w:rsidR="00DB2A60" w:rsidRPr="00AD5AF2">
        <w:rPr>
          <w:rFonts w:eastAsia="Times"/>
          <w:sz w:val="24"/>
          <w:szCs w:val="24"/>
          <w:lang w:val="en-GB"/>
        </w:rPr>
        <w:t xml:space="preserve"> </w:t>
      </w:r>
      <w:r w:rsidR="004E1E1E">
        <w:rPr>
          <w:rFonts w:eastAsia="Times"/>
          <w:sz w:val="24"/>
          <w:szCs w:val="24"/>
          <w:lang w:val="en-GB"/>
        </w:rPr>
        <w:t xml:space="preserve">the </w:t>
      </w:r>
      <w:proofErr w:type="spellStart"/>
      <w:r w:rsidR="00391A38" w:rsidRPr="00AD5AF2">
        <w:rPr>
          <w:sz w:val="24"/>
          <w:szCs w:val="24"/>
          <w:lang w:val="en-GB"/>
        </w:rPr>
        <w:t>Ruddlesden</w:t>
      </w:r>
      <w:proofErr w:type="spellEnd"/>
      <w:r w:rsidR="00391A38" w:rsidRPr="00AD5AF2">
        <w:rPr>
          <w:sz w:val="24"/>
          <w:szCs w:val="24"/>
          <w:lang w:val="en-GB"/>
        </w:rPr>
        <w:t>-Popper family (</w:t>
      </w:r>
      <w:r w:rsidR="00391A38" w:rsidRPr="00AD5AF2">
        <w:rPr>
          <w:iCs/>
          <w:color w:val="202122"/>
          <w:sz w:val="24"/>
          <w:szCs w:val="24"/>
          <w:shd w:val="clear" w:color="auto" w:fill="FFFFFF"/>
          <w:lang w:val="en-GB"/>
        </w:rPr>
        <w:t>A’</w:t>
      </w:r>
      <w:r w:rsidR="00391A38" w:rsidRPr="00AD5AF2">
        <w:rPr>
          <w:iCs/>
          <w:color w:val="202122"/>
          <w:sz w:val="24"/>
          <w:szCs w:val="24"/>
          <w:shd w:val="clear" w:color="auto" w:fill="FFFFFF"/>
          <w:vertAlign w:val="subscript"/>
          <w:lang w:val="en-GB"/>
        </w:rPr>
        <w:t>n-</w:t>
      </w:r>
      <w:r w:rsidR="00391A38" w:rsidRPr="00AD5AF2">
        <w:rPr>
          <w:iCs/>
          <w:color w:val="202122"/>
          <w:sz w:val="24"/>
          <w:szCs w:val="24"/>
          <w:shd w:val="clear" w:color="auto" w:fill="FFFFFF"/>
          <w:vertAlign w:val="subscript"/>
          <w:lang w:val="en-GB"/>
        </w:rPr>
        <w:lastRenderedPageBreak/>
        <w:t>1</w:t>
      </w:r>
      <w:r w:rsidR="00391A38" w:rsidRPr="00AD5AF2">
        <w:rPr>
          <w:iCs/>
          <w:color w:val="202122"/>
          <w:sz w:val="24"/>
          <w:szCs w:val="24"/>
          <w:shd w:val="clear" w:color="auto" w:fill="FFFFFF"/>
          <w:lang w:val="en-GB"/>
        </w:rPr>
        <w:t>A’’</w:t>
      </w:r>
      <w:r w:rsidR="00391A38" w:rsidRPr="00AD5AF2">
        <w:rPr>
          <w:iCs/>
          <w:color w:val="202122"/>
          <w:sz w:val="24"/>
          <w:szCs w:val="24"/>
          <w:shd w:val="clear" w:color="auto" w:fill="FFFFFF"/>
          <w:vertAlign w:val="subscript"/>
          <w:lang w:val="en-GB"/>
        </w:rPr>
        <w:t>2</w:t>
      </w:r>
      <w:r w:rsidR="00391A38" w:rsidRPr="00AD5AF2">
        <w:rPr>
          <w:iCs/>
          <w:color w:val="202122"/>
          <w:sz w:val="24"/>
          <w:szCs w:val="24"/>
          <w:shd w:val="clear" w:color="auto" w:fill="FFFFFF"/>
          <w:lang w:val="en-GB"/>
        </w:rPr>
        <w:t>B</w:t>
      </w:r>
      <w:r w:rsidR="00391A38" w:rsidRPr="00AD5AF2">
        <w:rPr>
          <w:iCs/>
          <w:color w:val="202122"/>
          <w:sz w:val="24"/>
          <w:szCs w:val="24"/>
          <w:shd w:val="clear" w:color="auto" w:fill="FFFFFF"/>
          <w:vertAlign w:val="subscript"/>
          <w:lang w:val="en-GB"/>
        </w:rPr>
        <w:t>n</w:t>
      </w:r>
      <w:r w:rsidR="00391A38" w:rsidRPr="00AD5AF2">
        <w:rPr>
          <w:iCs/>
          <w:color w:val="202122"/>
          <w:sz w:val="24"/>
          <w:szCs w:val="24"/>
          <w:shd w:val="clear" w:color="auto" w:fill="FFFFFF"/>
          <w:lang w:val="en-GB"/>
        </w:rPr>
        <w:t>O</w:t>
      </w:r>
      <w:r w:rsidR="00391A38" w:rsidRPr="00AD5AF2">
        <w:rPr>
          <w:iCs/>
          <w:color w:val="202122"/>
          <w:sz w:val="24"/>
          <w:szCs w:val="24"/>
          <w:shd w:val="clear" w:color="auto" w:fill="FFFFFF"/>
          <w:vertAlign w:val="subscript"/>
          <w:lang w:val="en-GB"/>
        </w:rPr>
        <w:t>3n+1</w:t>
      </w:r>
      <w:r w:rsidR="00391A38" w:rsidRPr="00AD5AF2">
        <w:rPr>
          <w:color w:val="202122"/>
          <w:sz w:val="24"/>
          <w:szCs w:val="24"/>
          <w:shd w:val="clear" w:color="auto" w:fill="FFFFFF"/>
          <w:lang w:val="en-GB"/>
        </w:rPr>
        <w:t>, where </w:t>
      </w:r>
      <w:r w:rsidR="00391A38" w:rsidRPr="00AD5AF2">
        <w:rPr>
          <w:iCs/>
          <w:color w:val="202122"/>
          <w:sz w:val="24"/>
          <w:szCs w:val="24"/>
          <w:shd w:val="clear" w:color="auto" w:fill="FFFFFF"/>
          <w:lang w:val="en-GB"/>
        </w:rPr>
        <w:t>A’</w:t>
      </w:r>
      <w:r w:rsidR="00391A38" w:rsidRPr="00AD5AF2">
        <w:rPr>
          <w:color w:val="202122"/>
          <w:sz w:val="24"/>
          <w:szCs w:val="24"/>
          <w:shd w:val="clear" w:color="auto" w:fill="FFFFFF"/>
          <w:lang w:val="en-GB"/>
        </w:rPr>
        <w:t> and </w:t>
      </w:r>
      <w:r w:rsidR="00391A38" w:rsidRPr="00AD5AF2">
        <w:rPr>
          <w:iCs/>
          <w:color w:val="202122"/>
          <w:sz w:val="24"/>
          <w:szCs w:val="24"/>
          <w:shd w:val="clear" w:color="auto" w:fill="FFFFFF"/>
          <w:lang w:val="en-GB"/>
        </w:rPr>
        <w:t>A’’</w:t>
      </w:r>
      <w:r w:rsidR="00391A38" w:rsidRPr="00AD5AF2">
        <w:rPr>
          <w:color w:val="202122"/>
          <w:sz w:val="24"/>
          <w:szCs w:val="24"/>
          <w:shd w:val="clear" w:color="auto" w:fill="FFFFFF"/>
          <w:lang w:val="en-GB"/>
        </w:rPr>
        <w:t xml:space="preserve"> are alkali, alkaline earth or </w:t>
      </w:r>
      <w:r w:rsidR="004E1E1E" w:rsidRPr="00AD5AF2">
        <w:rPr>
          <w:color w:val="202122"/>
          <w:sz w:val="24"/>
          <w:szCs w:val="24"/>
          <w:shd w:val="clear" w:color="auto" w:fill="FFFFFF"/>
          <w:lang w:val="en-GB"/>
        </w:rPr>
        <w:t>rare</w:t>
      </w:r>
      <w:r w:rsidR="004E1E1E">
        <w:rPr>
          <w:color w:val="202122"/>
          <w:sz w:val="24"/>
          <w:szCs w:val="24"/>
          <w:shd w:val="clear" w:color="auto" w:fill="FFFFFF"/>
          <w:lang w:val="en-GB"/>
        </w:rPr>
        <w:t>-</w:t>
      </w:r>
      <w:r w:rsidR="00391A38" w:rsidRPr="00AD5AF2">
        <w:rPr>
          <w:color w:val="202122"/>
          <w:sz w:val="24"/>
          <w:szCs w:val="24"/>
          <w:shd w:val="clear" w:color="auto" w:fill="FFFFFF"/>
          <w:lang w:val="en-GB"/>
        </w:rPr>
        <w:t xml:space="preserve">earth ions) </w:t>
      </w:r>
      <w:r w:rsidR="00391A38" w:rsidRPr="00AD5AF2">
        <w:rPr>
          <w:sz w:val="24"/>
          <w:szCs w:val="24"/>
          <w:lang w:val="en-GB"/>
        </w:rPr>
        <w:t xml:space="preserve">and </w:t>
      </w:r>
      <w:r w:rsidR="004E1E1E">
        <w:rPr>
          <w:sz w:val="24"/>
          <w:szCs w:val="24"/>
          <w:lang w:val="en-GB"/>
        </w:rPr>
        <w:t xml:space="preserve">the </w:t>
      </w:r>
      <w:r w:rsidR="00391A38" w:rsidRPr="00AD5AF2">
        <w:rPr>
          <w:sz w:val="24"/>
          <w:szCs w:val="24"/>
          <w:lang w:val="en-GB"/>
        </w:rPr>
        <w:t>Dion-Jacobson family (</w:t>
      </w:r>
      <w:r w:rsidR="00391A38" w:rsidRPr="00AD5AF2">
        <w:rPr>
          <w:bCs/>
          <w:color w:val="202124"/>
          <w:sz w:val="24"/>
          <w:szCs w:val="24"/>
          <w:shd w:val="clear" w:color="auto" w:fill="FFFFFF"/>
          <w:lang w:val="en-GB"/>
        </w:rPr>
        <w:t>A’’(A’</w:t>
      </w:r>
      <w:r w:rsidR="00391A38" w:rsidRPr="00AD5AF2">
        <w:rPr>
          <w:bCs/>
          <w:color w:val="202124"/>
          <w:sz w:val="24"/>
          <w:szCs w:val="24"/>
          <w:shd w:val="clear" w:color="auto" w:fill="FFFFFF"/>
          <w:vertAlign w:val="subscript"/>
          <w:lang w:val="en-GB"/>
        </w:rPr>
        <w:t>n−1</w:t>
      </w:r>
      <w:r w:rsidR="00391A38" w:rsidRPr="00AD5AF2">
        <w:rPr>
          <w:bCs/>
          <w:color w:val="202124"/>
          <w:sz w:val="24"/>
          <w:szCs w:val="24"/>
          <w:shd w:val="clear" w:color="auto" w:fill="FFFFFF"/>
          <w:lang w:val="en-GB"/>
        </w:rPr>
        <w:t>B</w:t>
      </w:r>
      <w:r w:rsidR="00391A38" w:rsidRPr="00AD5AF2">
        <w:rPr>
          <w:bCs/>
          <w:color w:val="202124"/>
          <w:sz w:val="24"/>
          <w:szCs w:val="24"/>
          <w:shd w:val="clear" w:color="auto" w:fill="FFFFFF"/>
          <w:vertAlign w:val="subscript"/>
          <w:lang w:val="en-GB"/>
        </w:rPr>
        <w:t>n</w:t>
      </w:r>
      <w:r w:rsidR="00391A38" w:rsidRPr="00AD5AF2">
        <w:rPr>
          <w:bCs/>
          <w:color w:val="202124"/>
          <w:sz w:val="24"/>
          <w:szCs w:val="24"/>
          <w:shd w:val="clear" w:color="auto" w:fill="FFFFFF"/>
          <w:lang w:val="en-GB"/>
        </w:rPr>
        <w:t>O</w:t>
      </w:r>
      <w:r w:rsidR="00391A38" w:rsidRPr="00AD5AF2">
        <w:rPr>
          <w:bCs/>
          <w:color w:val="202124"/>
          <w:sz w:val="24"/>
          <w:szCs w:val="24"/>
          <w:shd w:val="clear" w:color="auto" w:fill="FFFFFF"/>
          <w:vertAlign w:val="subscript"/>
          <w:lang w:val="en-GB"/>
        </w:rPr>
        <w:t>3n+1</w:t>
      </w:r>
      <w:r w:rsidR="00391A38" w:rsidRPr="00AD5AF2">
        <w:rPr>
          <w:bCs/>
          <w:color w:val="202124"/>
          <w:sz w:val="24"/>
          <w:szCs w:val="24"/>
          <w:shd w:val="clear" w:color="auto" w:fill="FFFFFF"/>
          <w:lang w:val="en-GB"/>
        </w:rPr>
        <w:t>))</w:t>
      </w:r>
      <w:r w:rsidR="00391A38" w:rsidRPr="00AD5AF2">
        <w:rPr>
          <w:sz w:val="24"/>
          <w:szCs w:val="24"/>
          <w:lang w:val="en-GB"/>
        </w:rPr>
        <w:t xml:space="preserve"> possess interesting properties such as ferroelectricity, colossal magnetoresistance, catalytic activity and superconductivity.</w:t>
      </w:r>
      <w:r w:rsidR="00391A38" w:rsidRPr="00AD5AF2">
        <w:rPr>
          <w:rFonts w:eastAsia="Times"/>
          <w:sz w:val="24"/>
          <w:szCs w:val="24"/>
          <w:lang w:val="en-GB"/>
        </w:rPr>
        <w:t xml:space="preserve"> </w:t>
      </w:r>
      <w:r w:rsidR="002F40AE" w:rsidRPr="00AD5AF2">
        <w:rPr>
          <w:rFonts w:eastAsia="Times"/>
          <w:sz w:val="24"/>
          <w:szCs w:val="24"/>
          <w:lang w:val="en-GB"/>
        </w:rPr>
        <w:t>The Aurivillius Bi</w:t>
      </w:r>
      <w:r w:rsidR="002F40AE" w:rsidRPr="00AD5AF2">
        <w:rPr>
          <w:rFonts w:eastAsia="Times"/>
          <w:sz w:val="24"/>
          <w:szCs w:val="24"/>
          <w:vertAlign w:val="subscript"/>
          <w:lang w:val="en-GB"/>
        </w:rPr>
        <w:t>4</w:t>
      </w:r>
      <w:r w:rsidR="002F40AE" w:rsidRPr="00AD5AF2">
        <w:rPr>
          <w:rFonts w:eastAsia="Times"/>
          <w:sz w:val="24"/>
          <w:szCs w:val="24"/>
          <w:lang w:val="en-GB"/>
        </w:rPr>
        <w:t>Ti</w:t>
      </w:r>
      <w:r w:rsidR="002F40AE" w:rsidRPr="00AD5AF2">
        <w:rPr>
          <w:rFonts w:eastAsia="Times"/>
          <w:sz w:val="24"/>
          <w:szCs w:val="24"/>
          <w:vertAlign w:val="subscript"/>
          <w:lang w:val="en-GB"/>
        </w:rPr>
        <w:t>3</w:t>
      </w:r>
      <w:r w:rsidR="002F40AE" w:rsidRPr="00AD5AF2">
        <w:rPr>
          <w:rFonts w:eastAsia="Times"/>
          <w:sz w:val="24"/>
          <w:szCs w:val="24"/>
          <w:lang w:val="en-GB"/>
        </w:rPr>
        <w:t>O</w:t>
      </w:r>
      <w:r w:rsidR="002F40AE" w:rsidRPr="00AD5AF2">
        <w:rPr>
          <w:rFonts w:eastAsia="Times"/>
          <w:sz w:val="24"/>
          <w:szCs w:val="24"/>
          <w:vertAlign w:val="subscript"/>
          <w:lang w:val="en-GB"/>
        </w:rPr>
        <w:t>12</w:t>
      </w:r>
      <w:r w:rsidR="002F40AE" w:rsidRPr="00AD5AF2">
        <w:rPr>
          <w:rFonts w:eastAsia="Times"/>
          <w:sz w:val="24"/>
          <w:szCs w:val="24"/>
          <w:lang w:val="en-GB"/>
        </w:rPr>
        <w:t xml:space="preserve"> </w:t>
      </w:r>
      <w:r w:rsidR="002F40AE" w:rsidRPr="00AD5AF2">
        <w:rPr>
          <w:w w:val="108"/>
          <w:sz w:val="24"/>
          <w:szCs w:val="24"/>
          <w:lang w:val="en-GB"/>
        </w:rPr>
        <w:t>ceramics are promising materials for ferroelectric random-access-memory devices and lead-free, high-temperature piezoelectric and pyroelectric devices.</w:t>
      </w:r>
      <w:r w:rsidR="002F40AE" w:rsidRPr="00AD5AF2">
        <w:rPr>
          <w:w w:val="108"/>
          <w:sz w:val="24"/>
          <w:szCs w:val="24"/>
          <w:vertAlign w:val="superscript"/>
          <w:lang w:val="en-GB"/>
        </w:rPr>
        <w:t>25</w:t>
      </w:r>
      <w:r w:rsidR="002F40AE" w:rsidRPr="00AD5AF2">
        <w:rPr>
          <w:w w:val="108"/>
          <w:sz w:val="24"/>
          <w:szCs w:val="24"/>
          <w:lang w:val="en-GB"/>
        </w:rPr>
        <w:t xml:space="preserve"> </w:t>
      </w:r>
      <w:r w:rsidR="002F40AE" w:rsidRPr="00AD5AF2">
        <w:rPr>
          <w:rFonts w:eastAsia="Times"/>
          <w:sz w:val="24"/>
          <w:szCs w:val="24"/>
          <w:lang w:val="en-GB"/>
        </w:rPr>
        <w:t>Bi</w:t>
      </w:r>
      <w:r w:rsidR="002F40AE" w:rsidRPr="00AD5AF2">
        <w:rPr>
          <w:rFonts w:eastAsia="Times"/>
          <w:sz w:val="24"/>
          <w:szCs w:val="24"/>
          <w:vertAlign w:val="subscript"/>
          <w:lang w:val="en-GB"/>
        </w:rPr>
        <w:t>4</w:t>
      </w:r>
      <w:r w:rsidR="002F40AE" w:rsidRPr="00AD5AF2">
        <w:rPr>
          <w:rFonts w:eastAsia="Times"/>
          <w:sz w:val="24"/>
          <w:szCs w:val="24"/>
          <w:lang w:val="en-GB"/>
        </w:rPr>
        <w:t>Ti</w:t>
      </w:r>
      <w:r w:rsidR="002F40AE" w:rsidRPr="00AD5AF2">
        <w:rPr>
          <w:rFonts w:eastAsia="Times"/>
          <w:sz w:val="24"/>
          <w:szCs w:val="24"/>
          <w:vertAlign w:val="subscript"/>
          <w:lang w:val="en-GB"/>
        </w:rPr>
        <w:t>3</w:t>
      </w:r>
      <w:r w:rsidR="002F40AE" w:rsidRPr="00AD5AF2">
        <w:rPr>
          <w:rFonts w:eastAsia="Times"/>
          <w:sz w:val="24"/>
          <w:szCs w:val="24"/>
          <w:lang w:val="en-GB"/>
        </w:rPr>
        <w:t>O</w:t>
      </w:r>
      <w:r w:rsidR="002F40AE" w:rsidRPr="00AD5AF2">
        <w:rPr>
          <w:rFonts w:eastAsia="Times"/>
          <w:sz w:val="24"/>
          <w:szCs w:val="24"/>
          <w:vertAlign w:val="subscript"/>
          <w:lang w:val="en-GB"/>
        </w:rPr>
        <w:t>12</w:t>
      </w:r>
      <w:r w:rsidR="002F40AE" w:rsidRPr="00AD5AF2">
        <w:rPr>
          <w:rFonts w:eastAsia="Times"/>
          <w:sz w:val="24"/>
          <w:szCs w:val="24"/>
          <w:lang w:val="en-GB"/>
        </w:rPr>
        <w:t xml:space="preserve"> </w:t>
      </w:r>
      <w:r w:rsidR="002F40AE" w:rsidRPr="00AD5AF2">
        <w:rPr>
          <w:w w:val="108"/>
          <w:sz w:val="24"/>
          <w:szCs w:val="24"/>
          <w:lang w:val="en-GB"/>
        </w:rPr>
        <w:t>nanoparticles were tested for biomechanical energy harvesting,</w:t>
      </w:r>
      <w:r w:rsidR="007C7C55" w:rsidRPr="00AD5AF2">
        <w:rPr>
          <w:w w:val="108"/>
          <w:sz w:val="24"/>
          <w:szCs w:val="24"/>
          <w:vertAlign w:val="superscript"/>
          <w:lang w:val="en-GB"/>
        </w:rPr>
        <w:t>26</w:t>
      </w:r>
      <w:r w:rsidR="002F40AE" w:rsidRPr="00AD5AF2">
        <w:rPr>
          <w:w w:val="108"/>
          <w:sz w:val="24"/>
          <w:szCs w:val="24"/>
          <w:lang w:val="en-GB"/>
        </w:rPr>
        <w:t xml:space="preserve"> sensing,</w:t>
      </w:r>
      <w:r w:rsidR="007C7C55" w:rsidRPr="00AD5AF2">
        <w:rPr>
          <w:w w:val="108"/>
          <w:sz w:val="24"/>
          <w:szCs w:val="24"/>
          <w:vertAlign w:val="superscript"/>
          <w:lang w:val="en-GB"/>
        </w:rPr>
        <w:t>27,28</w:t>
      </w:r>
      <w:r w:rsidR="002F40AE" w:rsidRPr="00AD5AF2">
        <w:rPr>
          <w:w w:val="108"/>
          <w:sz w:val="24"/>
          <w:szCs w:val="24"/>
          <w:lang w:val="en-GB"/>
        </w:rPr>
        <w:t xml:space="preserve"> visible-light photocatalysis,</w:t>
      </w:r>
      <w:r w:rsidR="007C7C55" w:rsidRPr="00AD5AF2">
        <w:rPr>
          <w:w w:val="108"/>
          <w:sz w:val="24"/>
          <w:szCs w:val="24"/>
          <w:vertAlign w:val="superscript"/>
          <w:lang w:val="en-GB"/>
        </w:rPr>
        <w:t>29,30</w:t>
      </w:r>
      <w:r w:rsidR="002F40AE" w:rsidRPr="00AD5AF2">
        <w:rPr>
          <w:w w:val="108"/>
          <w:sz w:val="24"/>
          <w:szCs w:val="24"/>
          <w:lang w:val="en-GB"/>
        </w:rPr>
        <w:t xml:space="preserve"> electrocatalysis,</w:t>
      </w:r>
      <w:r w:rsidR="007C7C55" w:rsidRPr="00AD5AF2">
        <w:rPr>
          <w:w w:val="108"/>
          <w:sz w:val="24"/>
          <w:szCs w:val="24"/>
          <w:vertAlign w:val="superscript"/>
          <w:lang w:val="en-GB"/>
        </w:rPr>
        <w:t>28</w:t>
      </w:r>
      <w:r w:rsidR="002F40AE" w:rsidRPr="00AD5AF2">
        <w:rPr>
          <w:w w:val="108"/>
          <w:sz w:val="24"/>
          <w:szCs w:val="24"/>
          <w:lang w:val="en-GB"/>
        </w:rPr>
        <w:t xml:space="preserve"> and piezocatalysis.</w:t>
      </w:r>
      <w:r w:rsidR="00AA73F8" w:rsidRPr="00AD5AF2">
        <w:rPr>
          <w:w w:val="108"/>
          <w:sz w:val="24"/>
          <w:szCs w:val="24"/>
          <w:vertAlign w:val="superscript"/>
          <w:lang w:val="en-GB"/>
        </w:rPr>
        <w:t>3</w:t>
      </w:r>
      <w:r w:rsidR="007C7C55" w:rsidRPr="00AD5AF2">
        <w:rPr>
          <w:w w:val="108"/>
          <w:sz w:val="24"/>
          <w:szCs w:val="24"/>
          <w:vertAlign w:val="superscript"/>
          <w:lang w:val="en-GB"/>
        </w:rPr>
        <w:t>1,32</w:t>
      </w:r>
      <w:r w:rsidR="002F40AE" w:rsidRPr="00AD5AF2">
        <w:rPr>
          <w:w w:val="108"/>
          <w:sz w:val="24"/>
          <w:szCs w:val="24"/>
          <w:lang w:val="en-GB"/>
        </w:rPr>
        <w:t xml:space="preserve"> </w:t>
      </w:r>
      <w:r w:rsidR="00015806" w:rsidRPr="00AD5AF2">
        <w:rPr>
          <w:rFonts w:eastAsia="Times"/>
          <w:sz w:val="24"/>
          <w:szCs w:val="24"/>
          <w:lang w:val="en-GB"/>
        </w:rPr>
        <w:t>Technological</w:t>
      </w:r>
      <w:r w:rsidR="00015806" w:rsidRPr="00AD5AF2">
        <w:rPr>
          <w:rFonts w:eastAsia="Times"/>
          <w:sz w:val="24"/>
          <w:lang w:val="en-GB"/>
        </w:rPr>
        <w:t>ly</w:t>
      </w:r>
      <w:r w:rsidR="00391A38" w:rsidRPr="00AD5AF2">
        <w:rPr>
          <w:rFonts w:eastAsia="Times"/>
          <w:sz w:val="24"/>
          <w:lang w:val="en-GB"/>
        </w:rPr>
        <w:t xml:space="preserve"> important </w:t>
      </w:r>
      <w:r w:rsidR="00015806" w:rsidRPr="00AD5AF2">
        <w:rPr>
          <w:rFonts w:eastAsia="Times"/>
          <w:sz w:val="24"/>
          <w:lang w:val="en-GB"/>
        </w:rPr>
        <w:t>families</w:t>
      </w:r>
      <w:r w:rsidR="00391A38" w:rsidRPr="00AD5AF2">
        <w:rPr>
          <w:rFonts w:eastAsia="Times"/>
          <w:sz w:val="24"/>
          <w:lang w:val="en-GB"/>
        </w:rPr>
        <w:t xml:space="preserve"> of layer</w:t>
      </w:r>
      <w:r w:rsidR="00015806" w:rsidRPr="00AD5AF2">
        <w:rPr>
          <w:rFonts w:eastAsia="Times"/>
          <w:sz w:val="24"/>
          <w:lang w:val="en-GB"/>
        </w:rPr>
        <w:t>e</w:t>
      </w:r>
      <w:r w:rsidR="00391A38" w:rsidRPr="00AD5AF2">
        <w:rPr>
          <w:rFonts w:eastAsia="Times"/>
          <w:sz w:val="24"/>
          <w:lang w:val="en-GB"/>
        </w:rPr>
        <w:t xml:space="preserve">d </w:t>
      </w:r>
      <w:r w:rsidR="00391A38" w:rsidRPr="00AD5AF2">
        <w:rPr>
          <w:sz w:val="24"/>
          <w:lang w:val="en-GB"/>
        </w:rPr>
        <w:t>mixed oxides</w:t>
      </w:r>
      <w:r w:rsidR="0000727C" w:rsidRPr="00AD5AF2">
        <w:rPr>
          <w:sz w:val="24"/>
          <w:lang w:val="en-GB"/>
        </w:rPr>
        <w:t xml:space="preserve"> </w:t>
      </w:r>
      <w:r w:rsidR="00015806" w:rsidRPr="00AD5AF2">
        <w:rPr>
          <w:sz w:val="24"/>
          <w:lang w:val="en-GB"/>
        </w:rPr>
        <w:t xml:space="preserve">further </w:t>
      </w:r>
      <w:r w:rsidR="0000727C" w:rsidRPr="00AD5AF2">
        <w:rPr>
          <w:sz w:val="24"/>
          <w:lang w:val="en-GB"/>
        </w:rPr>
        <w:t>include high-temperature superconducting cuprates</w:t>
      </w:r>
      <w:r w:rsidR="00015806" w:rsidRPr="00AD5AF2">
        <w:rPr>
          <w:sz w:val="24"/>
          <w:lang w:val="en-GB"/>
        </w:rPr>
        <w:t>,</w:t>
      </w:r>
      <w:r w:rsidR="0077038B" w:rsidRPr="00AD5AF2">
        <w:rPr>
          <w:sz w:val="24"/>
          <w:vertAlign w:val="superscript"/>
          <w:lang w:val="en-GB"/>
        </w:rPr>
        <w:t>33</w:t>
      </w:r>
      <w:r w:rsidR="00015806" w:rsidRPr="00AD5AF2">
        <w:rPr>
          <w:sz w:val="24"/>
          <w:lang w:val="en-GB"/>
        </w:rPr>
        <w:t xml:space="preserve"> and</w:t>
      </w:r>
      <w:r w:rsidR="0000727C" w:rsidRPr="00AD5AF2">
        <w:rPr>
          <w:sz w:val="24"/>
          <w:lang w:val="en-GB"/>
        </w:rPr>
        <w:t xml:space="preserve"> </w:t>
      </w:r>
      <w:r w:rsidR="000645C8" w:rsidRPr="00AD5AF2">
        <w:rPr>
          <w:sz w:val="24"/>
          <w:lang w:val="en-GB"/>
        </w:rPr>
        <w:t xml:space="preserve">lithium and sodium </w:t>
      </w:r>
      <w:r w:rsidR="004E1E1E" w:rsidRPr="00AD5AF2">
        <w:rPr>
          <w:sz w:val="24"/>
          <w:lang w:val="en-GB"/>
        </w:rPr>
        <w:t>transition</w:t>
      </w:r>
      <w:r w:rsidR="004E1E1E">
        <w:rPr>
          <w:sz w:val="24"/>
          <w:lang w:val="en-GB"/>
        </w:rPr>
        <w:t>-</w:t>
      </w:r>
      <w:r w:rsidR="000645C8" w:rsidRPr="00AD5AF2">
        <w:rPr>
          <w:sz w:val="24"/>
          <w:lang w:val="en-GB"/>
        </w:rPr>
        <w:t>metal layered oxides (LiMO</w:t>
      </w:r>
      <w:r w:rsidR="000645C8" w:rsidRPr="00AD5AF2">
        <w:rPr>
          <w:sz w:val="24"/>
          <w:vertAlign w:val="subscript"/>
          <w:lang w:val="en-GB"/>
        </w:rPr>
        <w:t>2</w:t>
      </w:r>
      <w:r w:rsidR="000645C8" w:rsidRPr="00AD5AF2">
        <w:rPr>
          <w:sz w:val="24"/>
          <w:lang w:val="en-GB"/>
        </w:rPr>
        <w:t xml:space="preserve"> and Na</w:t>
      </w:r>
      <w:r w:rsidR="000645C8" w:rsidRPr="00AD5AF2">
        <w:rPr>
          <w:sz w:val="24"/>
          <w:vertAlign w:val="subscript"/>
          <w:lang w:val="en-GB"/>
        </w:rPr>
        <w:t>x</w:t>
      </w:r>
      <w:r w:rsidR="000645C8" w:rsidRPr="00AD5AF2">
        <w:rPr>
          <w:sz w:val="24"/>
          <w:lang w:val="en-GB"/>
        </w:rPr>
        <w:t>MO</w:t>
      </w:r>
      <w:r w:rsidR="000645C8" w:rsidRPr="00AD5AF2">
        <w:rPr>
          <w:sz w:val="24"/>
          <w:vertAlign w:val="subscript"/>
          <w:lang w:val="en-GB"/>
        </w:rPr>
        <w:t>2</w:t>
      </w:r>
      <w:r w:rsidR="000645C8" w:rsidRPr="00AD5AF2">
        <w:rPr>
          <w:sz w:val="24"/>
          <w:lang w:val="en-GB"/>
        </w:rPr>
        <w:t>, M = transition metal), which are used as</w:t>
      </w:r>
      <w:r w:rsidR="004E1E1E">
        <w:rPr>
          <w:sz w:val="24"/>
          <w:lang w:val="en-GB"/>
        </w:rPr>
        <w:t xml:space="preserve"> the</w:t>
      </w:r>
      <w:r w:rsidR="000645C8" w:rsidRPr="00AD5AF2">
        <w:rPr>
          <w:sz w:val="24"/>
          <w:lang w:val="en-GB"/>
        </w:rPr>
        <w:t xml:space="preserve"> cathode materials in batteries.</w:t>
      </w:r>
      <w:r w:rsidR="0077038B" w:rsidRPr="00AD5AF2">
        <w:rPr>
          <w:sz w:val="24"/>
          <w:vertAlign w:val="superscript"/>
          <w:lang w:val="en-GB"/>
        </w:rPr>
        <w:t>34,35</w:t>
      </w:r>
      <w:r w:rsidR="000645C8" w:rsidRPr="00AD5AF2">
        <w:rPr>
          <w:sz w:val="24"/>
          <w:lang w:val="en-GB"/>
        </w:rPr>
        <w:t xml:space="preserve"> </w:t>
      </w:r>
      <w:r w:rsidR="0000727C" w:rsidRPr="00AD5AF2">
        <w:rPr>
          <w:sz w:val="24"/>
          <w:lang w:val="en-GB"/>
        </w:rPr>
        <w:t xml:space="preserve">In all </w:t>
      </w:r>
      <w:r w:rsidR="004E1E1E">
        <w:rPr>
          <w:sz w:val="24"/>
          <w:lang w:val="en-GB"/>
        </w:rPr>
        <w:t>these</w:t>
      </w:r>
      <w:r w:rsidR="0000727C" w:rsidRPr="00AD5AF2">
        <w:rPr>
          <w:sz w:val="24"/>
          <w:lang w:val="en-GB"/>
        </w:rPr>
        <w:t xml:space="preserve"> materials we can expect </w:t>
      </w:r>
      <w:r w:rsidR="00015806" w:rsidRPr="00AD5AF2">
        <w:rPr>
          <w:sz w:val="24"/>
          <w:lang w:val="en-GB"/>
        </w:rPr>
        <w:t xml:space="preserve">that </w:t>
      </w:r>
      <w:r w:rsidR="0000727C" w:rsidRPr="00AD5AF2">
        <w:rPr>
          <w:sz w:val="24"/>
          <w:lang w:val="en-GB"/>
        </w:rPr>
        <w:t xml:space="preserve">similar mechanisms </w:t>
      </w:r>
      <w:r w:rsidR="00015806" w:rsidRPr="00AD5AF2">
        <w:rPr>
          <w:sz w:val="24"/>
          <w:lang w:val="en-GB"/>
        </w:rPr>
        <w:t xml:space="preserve">will govern the </w:t>
      </w:r>
      <w:r w:rsidR="0000727C" w:rsidRPr="00AD5AF2">
        <w:rPr>
          <w:sz w:val="24"/>
          <w:lang w:val="en-GB"/>
        </w:rPr>
        <w:t xml:space="preserve">adaptation of </w:t>
      </w:r>
      <w:r w:rsidR="004E1E1E">
        <w:rPr>
          <w:sz w:val="24"/>
          <w:lang w:val="en-GB"/>
        </w:rPr>
        <w:t xml:space="preserve">the </w:t>
      </w:r>
      <w:r w:rsidR="0000727C" w:rsidRPr="00AD5AF2">
        <w:rPr>
          <w:sz w:val="24"/>
          <w:lang w:val="en-GB"/>
        </w:rPr>
        <w:t>crystal structure to the nanoscale.</w:t>
      </w:r>
    </w:p>
    <w:p w14:paraId="11AAC3B6" w14:textId="77777777" w:rsidR="006B191F" w:rsidRPr="00AD5AF2" w:rsidRDefault="006B191F" w:rsidP="00CA2EF9">
      <w:pPr>
        <w:pStyle w:val="TTPAddress"/>
        <w:spacing w:before="0" w:line="360" w:lineRule="auto"/>
        <w:jc w:val="both"/>
        <w:rPr>
          <w:rFonts w:ascii="Times New Roman" w:eastAsia="Times" w:hAnsi="Times New Roman"/>
          <w:sz w:val="24"/>
          <w:lang w:val="en-GB"/>
        </w:rPr>
      </w:pPr>
    </w:p>
    <w:p w14:paraId="5F22C640" w14:textId="0BFA619B" w:rsidR="006B191F" w:rsidRPr="00AD5AF2" w:rsidRDefault="006B191F" w:rsidP="00CA2EF9">
      <w:pPr>
        <w:pStyle w:val="TTPAddress"/>
        <w:spacing w:before="0" w:line="360" w:lineRule="auto"/>
        <w:jc w:val="both"/>
        <w:rPr>
          <w:rFonts w:ascii="Times New Roman" w:eastAsia="Times" w:hAnsi="Times New Roman"/>
          <w:sz w:val="24"/>
          <w:lang w:val="en-GB"/>
        </w:rPr>
      </w:pPr>
      <w:r w:rsidRPr="00AD5AF2">
        <w:rPr>
          <w:rFonts w:ascii="Times New Roman" w:eastAsia="Times" w:hAnsi="Times New Roman"/>
          <w:sz w:val="24"/>
          <w:lang w:val="en-GB"/>
        </w:rPr>
        <w:t>Attempts to study the adaptation of such complex crystal structures to the restricted size</w:t>
      </w:r>
      <w:r w:rsidR="004E1E1E">
        <w:rPr>
          <w:rFonts w:ascii="Times New Roman" w:eastAsia="Times" w:hAnsi="Times New Roman"/>
          <w:sz w:val="24"/>
          <w:lang w:val="en-GB"/>
        </w:rPr>
        <w:t>s</w:t>
      </w:r>
      <w:r w:rsidRPr="00AD5AF2">
        <w:rPr>
          <w:rFonts w:ascii="Times New Roman" w:eastAsia="Times" w:hAnsi="Times New Roman"/>
          <w:sz w:val="24"/>
          <w:lang w:val="en-GB"/>
        </w:rPr>
        <w:t xml:space="preserve"> of nanoparticles have seldom been reported in the scientific literature.</w:t>
      </w:r>
      <w:r w:rsidRPr="00AD5AF2">
        <w:rPr>
          <w:lang w:val="en-GB"/>
        </w:rPr>
        <w:t xml:space="preserve"> </w:t>
      </w:r>
      <w:r w:rsidRPr="00AD5AF2">
        <w:rPr>
          <w:rFonts w:ascii="Times New Roman" w:eastAsia="Times" w:hAnsi="Times New Roman"/>
          <w:sz w:val="24"/>
          <w:lang w:val="en-GB"/>
        </w:rPr>
        <w:t xml:space="preserve">Also, the metastable polymorphs of layered mixed oxides stabilized at the nanoscale were not reported </w:t>
      </w:r>
      <w:r w:rsidR="004E1E1E">
        <w:rPr>
          <w:rFonts w:ascii="Times New Roman" w:eastAsia="Times" w:hAnsi="Times New Roman"/>
          <w:sz w:val="24"/>
          <w:lang w:val="en-GB"/>
        </w:rPr>
        <w:t>prior to</w:t>
      </w:r>
      <w:r w:rsidR="004E1E1E" w:rsidRPr="00AD5AF2">
        <w:rPr>
          <w:rFonts w:ascii="Times New Roman" w:eastAsia="Times" w:hAnsi="Times New Roman"/>
          <w:sz w:val="24"/>
          <w:lang w:val="en-GB"/>
        </w:rPr>
        <w:t xml:space="preserve"> </w:t>
      </w:r>
      <w:r w:rsidRPr="00AD5AF2">
        <w:rPr>
          <w:rFonts w:ascii="Times New Roman" w:eastAsia="Times" w:hAnsi="Times New Roman"/>
          <w:sz w:val="24"/>
          <w:lang w:val="en-GB"/>
        </w:rPr>
        <w:t>our work</w:t>
      </w:r>
      <w:r w:rsidR="0077038B" w:rsidRPr="00AD5AF2">
        <w:rPr>
          <w:rFonts w:ascii="Times New Roman" w:eastAsia="Times" w:hAnsi="Times New Roman"/>
          <w:sz w:val="24"/>
          <w:lang w:val="en-GB"/>
        </w:rPr>
        <w:t xml:space="preserve">, </w:t>
      </w:r>
      <w:r w:rsidR="004E1E1E">
        <w:rPr>
          <w:rFonts w:ascii="Times New Roman" w:eastAsia="Times" w:hAnsi="Times New Roman"/>
          <w:sz w:val="24"/>
          <w:lang w:val="en-GB"/>
        </w:rPr>
        <w:t>as far as we are aware</w:t>
      </w:r>
      <w:r w:rsidR="0077038B" w:rsidRPr="00AD5AF2">
        <w:rPr>
          <w:rFonts w:ascii="Times New Roman" w:eastAsia="Times" w:hAnsi="Times New Roman"/>
          <w:sz w:val="24"/>
          <w:lang w:val="en-GB"/>
        </w:rPr>
        <w:t>.</w:t>
      </w:r>
      <w:r w:rsidRPr="00AD5AF2">
        <w:rPr>
          <w:rFonts w:ascii="Times New Roman" w:eastAsia="Times" w:hAnsi="Times New Roman"/>
          <w:sz w:val="24"/>
          <w:lang w:val="en-GB"/>
        </w:rPr>
        <w:t xml:space="preserve"> The reason is primarily related to </w:t>
      </w:r>
      <w:r w:rsidR="004E1E1E">
        <w:rPr>
          <w:rFonts w:ascii="Times New Roman" w:eastAsia="Times" w:hAnsi="Times New Roman"/>
          <w:sz w:val="24"/>
          <w:lang w:val="en-GB"/>
        </w:rPr>
        <w:t xml:space="preserve">the </w:t>
      </w:r>
      <w:r w:rsidRPr="00AD5AF2">
        <w:rPr>
          <w:rFonts w:ascii="Times New Roman" w:eastAsia="Times" w:hAnsi="Times New Roman"/>
          <w:sz w:val="24"/>
          <w:lang w:val="en-GB"/>
        </w:rPr>
        <w:t xml:space="preserve">difficult synthesis of such complex materials in the form of </w:t>
      </w:r>
      <w:r w:rsidR="0077038B" w:rsidRPr="00AD5AF2">
        <w:rPr>
          <w:rFonts w:ascii="Times New Roman" w:eastAsia="Times" w:hAnsi="Times New Roman"/>
          <w:sz w:val="24"/>
          <w:lang w:val="en-GB"/>
        </w:rPr>
        <w:t xml:space="preserve">small </w:t>
      </w:r>
      <w:r w:rsidRPr="00AD5AF2">
        <w:rPr>
          <w:rFonts w:ascii="Times New Roman" w:eastAsia="Times" w:hAnsi="Times New Roman"/>
          <w:sz w:val="24"/>
          <w:lang w:val="en-GB"/>
        </w:rPr>
        <w:t>nanoparticles</w:t>
      </w:r>
      <w:r w:rsidR="004E1E1E">
        <w:rPr>
          <w:rFonts w:ascii="Times New Roman" w:eastAsia="Times" w:hAnsi="Times New Roman"/>
          <w:sz w:val="24"/>
          <w:lang w:val="en-GB"/>
        </w:rPr>
        <w:t xml:space="preserve">, which </w:t>
      </w:r>
      <w:r w:rsidRPr="00AD5AF2">
        <w:rPr>
          <w:rFonts w:ascii="Times New Roman" w:eastAsia="Times" w:hAnsi="Times New Roman"/>
          <w:sz w:val="24"/>
          <w:lang w:val="en-GB"/>
        </w:rPr>
        <w:t>usually involves high temperatures</w:t>
      </w:r>
      <w:r w:rsidR="00BA1EC0">
        <w:rPr>
          <w:rFonts w:ascii="Times New Roman" w:eastAsia="Times" w:hAnsi="Times New Roman"/>
          <w:sz w:val="24"/>
        </w:rPr>
        <w:t xml:space="preserve"> that</w:t>
      </w:r>
      <w:r w:rsidRPr="00AD5AF2">
        <w:rPr>
          <w:rFonts w:ascii="Times New Roman" w:eastAsia="Times" w:hAnsi="Times New Roman"/>
          <w:sz w:val="24"/>
          <w:lang w:val="en-GB"/>
        </w:rPr>
        <w:t xml:space="preserve"> lead to </w:t>
      </w:r>
      <w:r w:rsidR="004E1E1E">
        <w:rPr>
          <w:rFonts w:ascii="Times New Roman" w:eastAsia="Times" w:hAnsi="Times New Roman"/>
          <w:sz w:val="24"/>
          <w:lang w:val="en-GB"/>
        </w:rPr>
        <w:t>the rapid</w:t>
      </w:r>
      <w:r w:rsidR="004E1E1E" w:rsidRPr="00AD5AF2">
        <w:rPr>
          <w:rFonts w:ascii="Times New Roman" w:eastAsia="Times" w:hAnsi="Times New Roman"/>
          <w:sz w:val="24"/>
          <w:lang w:val="en-GB"/>
        </w:rPr>
        <w:t xml:space="preserve"> </w:t>
      </w:r>
      <w:r w:rsidRPr="00AD5AF2">
        <w:rPr>
          <w:rFonts w:ascii="Times New Roman" w:eastAsia="Times" w:hAnsi="Times New Roman"/>
          <w:sz w:val="24"/>
          <w:lang w:val="en-GB"/>
        </w:rPr>
        <w:t xml:space="preserve">growth of particles and </w:t>
      </w:r>
      <w:r w:rsidR="00BA1EC0" w:rsidRPr="00BA1EC0">
        <w:rPr>
          <w:rFonts w:ascii="Times New Roman" w:eastAsia="Times" w:hAnsi="Times New Roman"/>
          <w:sz w:val="24"/>
          <w:lang w:val="en-GB"/>
        </w:rPr>
        <w:t>favour</w:t>
      </w:r>
      <w:r w:rsidRPr="00AD5AF2">
        <w:rPr>
          <w:rFonts w:ascii="Times New Roman" w:eastAsia="Times" w:hAnsi="Times New Roman"/>
          <w:sz w:val="24"/>
          <w:lang w:val="en-GB"/>
        </w:rPr>
        <w:t xml:space="preserve"> thermodynamically</w:t>
      </w:r>
      <w:r w:rsidR="004E1E1E">
        <w:rPr>
          <w:rFonts w:ascii="Times New Roman" w:eastAsia="Times" w:hAnsi="Times New Roman"/>
          <w:sz w:val="24"/>
          <w:lang w:val="en-GB"/>
        </w:rPr>
        <w:t xml:space="preserve"> </w:t>
      </w:r>
      <w:r w:rsidRPr="00AD5AF2">
        <w:rPr>
          <w:rFonts w:ascii="Times New Roman" w:eastAsia="Times" w:hAnsi="Times New Roman"/>
          <w:sz w:val="24"/>
          <w:lang w:val="en-GB"/>
        </w:rPr>
        <w:t xml:space="preserve">stable phases. </w:t>
      </w:r>
      <w:r w:rsidR="004E1E1E">
        <w:rPr>
          <w:rFonts w:ascii="Times New Roman" w:eastAsia="Times" w:hAnsi="Times New Roman"/>
          <w:sz w:val="24"/>
          <w:lang w:val="en-GB"/>
        </w:rPr>
        <w:t>The h</w:t>
      </w:r>
      <w:r w:rsidR="004E1E1E" w:rsidRPr="00AD5AF2">
        <w:rPr>
          <w:rFonts w:ascii="Times New Roman" w:eastAsia="Times" w:hAnsi="Times New Roman"/>
          <w:sz w:val="24"/>
          <w:lang w:val="en-GB"/>
        </w:rPr>
        <w:t xml:space="preserve">ydrothermal </w:t>
      </w:r>
      <w:r w:rsidRPr="00AD5AF2">
        <w:rPr>
          <w:rFonts w:ascii="Times New Roman" w:eastAsia="Times" w:hAnsi="Times New Roman"/>
          <w:sz w:val="24"/>
          <w:lang w:val="en-GB"/>
        </w:rPr>
        <w:t xml:space="preserve">method is one of </w:t>
      </w:r>
      <w:r w:rsidR="004E1E1E">
        <w:rPr>
          <w:rFonts w:ascii="Times New Roman" w:eastAsia="Times" w:hAnsi="Times New Roman"/>
          <w:sz w:val="24"/>
          <w:lang w:val="en-GB"/>
        </w:rPr>
        <w:t xml:space="preserve">the </w:t>
      </w:r>
      <w:r w:rsidRPr="00AD5AF2">
        <w:rPr>
          <w:rFonts w:ascii="Times New Roman" w:eastAsia="Times" w:hAnsi="Times New Roman"/>
          <w:sz w:val="24"/>
          <w:lang w:val="en-GB"/>
        </w:rPr>
        <w:t xml:space="preserve">few methods enabling </w:t>
      </w:r>
      <w:r w:rsidR="004E1E1E">
        <w:rPr>
          <w:rFonts w:ascii="Times New Roman" w:eastAsia="Times" w:hAnsi="Times New Roman"/>
          <w:sz w:val="24"/>
          <w:lang w:val="en-GB"/>
        </w:rPr>
        <w:t xml:space="preserve">the </w:t>
      </w:r>
      <w:r w:rsidRPr="00AD5AF2">
        <w:rPr>
          <w:rFonts w:ascii="Times New Roman" w:eastAsia="Times" w:hAnsi="Times New Roman"/>
          <w:sz w:val="24"/>
          <w:lang w:val="en-GB"/>
        </w:rPr>
        <w:t xml:space="preserve">direct synthesis (without </w:t>
      </w:r>
      <w:r w:rsidR="004E1E1E">
        <w:rPr>
          <w:rFonts w:ascii="Times New Roman" w:eastAsia="Times" w:hAnsi="Times New Roman"/>
          <w:sz w:val="24"/>
          <w:lang w:val="en-GB"/>
        </w:rPr>
        <w:t xml:space="preserve">a </w:t>
      </w:r>
      <w:r w:rsidR="004E1E1E" w:rsidRPr="00AD5AF2">
        <w:rPr>
          <w:rFonts w:ascii="Times New Roman" w:eastAsia="Times" w:hAnsi="Times New Roman"/>
          <w:sz w:val="24"/>
          <w:lang w:val="en-GB"/>
        </w:rPr>
        <w:t>post</w:t>
      </w:r>
      <w:r w:rsidR="004E1E1E">
        <w:rPr>
          <w:rFonts w:ascii="Times New Roman" w:eastAsia="Times" w:hAnsi="Times New Roman"/>
          <w:sz w:val="24"/>
          <w:lang w:val="en-GB"/>
        </w:rPr>
        <w:t>-</w:t>
      </w:r>
      <w:r w:rsidRPr="00AD5AF2">
        <w:rPr>
          <w:rFonts w:ascii="Times New Roman" w:eastAsia="Times" w:hAnsi="Times New Roman"/>
          <w:sz w:val="24"/>
          <w:lang w:val="en-GB"/>
        </w:rPr>
        <w:t xml:space="preserve">calcination stage) of layered mixed oxides, such as hexaferrites and bismuth titanate. The method involves </w:t>
      </w:r>
      <w:r w:rsidR="004E1E1E">
        <w:rPr>
          <w:rFonts w:ascii="Times New Roman" w:eastAsia="Times" w:hAnsi="Times New Roman"/>
          <w:sz w:val="24"/>
          <w:lang w:val="en-GB"/>
        </w:rPr>
        <w:t xml:space="preserve">the </w:t>
      </w:r>
      <w:r w:rsidRPr="00AD5AF2">
        <w:rPr>
          <w:rFonts w:ascii="Times New Roman" w:eastAsia="Times" w:hAnsi="Times New Roman"/>
          <w:sz w:val="24"/>
          <w:lang w:val="en-GB"/>
        </w:rPr>
        <w:t xml:space="preserve">precipitation of the constituting cations from </w:t>
      </w:r>
      <w:r w:rsidR="00FB1ED2" w:rsidRPr="00AD5AF2">
        <w:rPr>
          <w:rFonts w:ascii="Times New Roman" w:eastAsia="Times" w:hAnsi="Times New Roman"/>
          <w:sz w:val="24"/>
          <w:lang w:val="en-GB"/>
        </w:rPr>
        <w:t xml:space="preserve">the </w:t>
      </w:r>
      <w:r w:rsidRPr="00AD5AF2">
        <w:rPr>
          <w:rFonts w:ascii="Times New Roman" w:eastAsia="Times" w:hAnsi="Times New Roman"/>
          <w:sz w:val="24"/>
          <w:lang w:val="en-GB"/>
        </w:rPr>
        <w:t xml:space="preserve">aqueous solutions with </w:t>
      </w:r>
      <w:r w:rsidR="004E1E1E">
        <w:rPr>
          <w:rFonts w:ascii="Times New Roman" w:eastAsia="Times" w:hAnsi="Times New Roman"/>
          <w:sz w:val="24"/>
          <w:lang w:val="en-GB"/>
        </w:rPr>
        <w:t xml:space="preserve">a </w:t>
      </w:r>
      <w:r w:rsidRPr="00AD5AF2">
        <w:rPr>
          <w:rFonts w:ascii="Times New Roman" w:eastAsia="Times" w:hAnsi="Times New Roman"/>
          <w:sz w:val="24"/>
          <w:lang w:val="en-GB"/>
        </w:rPr>
        <w:t>strong hydroxide, usually NaOH, followed by a hydrothermal treatment</w:t>
      </w:r>
      <w:r w:rsidR="004E1E1E">
        <w:rPr>
          <w:rFonts w:ascii="Times New Roman" w:eastAsia="Times" w:hAnsi="Times New Roman"/>
          <w:sz w:val="24"/>
          <w:lang w:val="en-GB"/>
        </w:rPr>
        <w:t>,</w:t>
      </w:r>
      <w:r w:rsidRPr="00AD5AF2">
        <w:rPr>
          <w:rFonts w:ascii="Times New Roman" w:eastAsia="Times" w:hAnsi="Times New Roman"/>
          <w:sz w:val="24"/>
          <w:lang w:val="en-GB"/>
        </w:rPr>
        <w:t xml:space="preserve"> i.e., the alkaline aqueous suspension of the precipitated hydroxides is heated in </w:t>
      </w:r>
      <w:r w:rsidR="00FB1ED2" w:rsidRPr="00AD5AF2">
        <w:rPr>
          <w:rFonts w:ascii="Times New Roman" w:eastAsia="Times" w:hAnsi="Times New Roman"/>
          <w:sz w:val="24"/>
          <w:lang w:val="en-GB"/>
        </w:rPr>
        <w:t xml:space="preserve">a </w:t>
      </w:r>
      <w:r w:rsidRPr="00AD5AF2">
        <w:rPr>
          <w:rFonts w:ascii="Times New Roman" w:eastAsia="Times" w:hAnsi="Times New Roman"/>
          <w:sz w:val="24"/>
          <w:lang w:val="en-GB"/>
        </w:rPr>
        <w:t>closed autoclave at a</w:t>
      </w:r>
      <w:r w:rsidR="0077038B" w:rsidRPr="00AD5AF2">
        <w:rPr>
          <w:rFonts w:ascii="Times New Roman" w:eastAsia="Times" w:hAnsi="Times New Roman"/>
          <w:sz w:val="24"/>
          <w:lang w:val="en-GB"/>
        </w:rPr>
        <w:t>n elevated</w:t>
      </w:r>
      <w:r w:rsidRPr="00AD5AF2">
        <w:rPr>
          <w:rFonts w:ascii="Times New Roman" w:eastAsia="Times" w:hAnsi="Times New Roman"/>
          <w:sz w:val="24"/>
          <w:lang w:val="en-GB"/>
        </w:rPr>
        <w:t xml:space="preserve"> temperature (typically around 200 </w:t>
      </w:r>
      <w:r w:rsidRPr="00AD5AF2">
        <w:rPr>
          <w:rFonts w:ascii="Times New Roman" w:eastAsia="Times" w:hAnsi="Times New Roman"/>
          <w:sz w:val="24"/>
          <w:vertAlign w:val="superscript"/>
          <w:lang w:val="en-GB"/>
        </w:rPr>
        <w:t>o</w:t>
      </w:r>
      <w:r w:rsidRPr="00AD5AF2">
        <w:rPr>
          <w:rFonts w:ascii="Times New Roman" w:eastAsia="Times" w:hAnsi="Times New Roman"/>
          <w:sz w:val="24"/>
          <w:lang w:val="en-GB"/>
        </w:rPr>
        <w:t>C) and an equilibrium water pressure.</w:t>
      </w:r>
      <w:r w:rsidR="005062A5" w:rsidRPr="00AD5AF2">
        <w:rPr>
          <w:rFonts w:ascii="Times New Roman" w:eastAsia="Times" w:hAnsi="Times New Roman"/>
          <w:sz w:val="24"/>
          <w:vertAlign w:val="superscript"/>
          <w:lang w:val="en-GB"/>
        </w:rPr>
        <w:t>36</w:t>
      </w:r>
      <w:r w:rsidRPr="00AD5AF2">
        <w:rPr>
          <w:rFonts w:ascii="Times New Roman" w:eastAsia="Times" w:hAnsi="Times New Roman"/>
          <w:sz w:val="24"/>
          <w:lang w:val="en-GB"/>
        </w:rPr>
        <w:t xml:space="preserve"> </w:t>
      </w:r>
    </w:p>
    <w:p w14:paraId="541C7ABD" w14:textId="1D77BA72" w:rsidR="00DB2F18" w:rsidRPr="00AD5AF2" w:rsidRDefault="006B191F" w:rsidP="00CA2EF9">
      <w:pPr>
        <w:pStyle w:val="TTPAddress"/>
        <w:spacing w:before="0" w:line="360" w:lineRule="auto"/>
        <w:jc w:val="both"/>
        <w:rPr>
          <w:rFonts w:ascii="Times New Roman" w:eastAsia="Times" w:hAnsi="Times New Roman"/>
          <w:sz w:val="24"/>
          <w:szCs w:val="24"/>
          <w:lang w:val="en-GB"/>
        </w:rPr>
      </w:pPr>
      <w:r w:rsidRPr="00AD5AF2">
        <w:rPr>
          <w:rFonts w:ascii="Times New Roman" w:eastAsia="Times" w:hAnsi="Times New Roman"/>
          <w:sz w:val="24"/>
          <w:lang w:val="en-GB"/>
        </w:rPr>
        <w:t xml:space="preserve">On the other hand, </w:t>
      </w:r>
      <w:r w:rsidR="00E72E34">
        <w:rPr>
          <w:rFonts w:ascii="Times New Roman" w:eastAsia="Times" w:hAnsi="Times New Roman"/>
          <w:sz w:val="24"/>
          <w:lang w:val="en-GB"/>
        </w:rPr>
        <w:t xml:space="preserve">the </w:t>
      </w:r>
      <w:r w:rsidRPr="00AD5AF2">
        <w:rPr>
          <w:rFonts w:ascii="Times New Roman" w:eastAsia="Times" w:hAnsi="Times New Roman"/>
          <w:sz w:val="24"/>
          <w:lang w:val="en-GB"/>
        </w:rPr>
        <w:t>characterization of small nanoparticles with a complex structure is very challenging. Conventional methods</w:t>
      </w:r>
      <w:r w:rsidR="0077038B" w:rsidRPr="00AD5AF2">
        <w:rPr>
          <w:rFonts w:ascii="Times New Roman" w:eastAsia="Times" w:hAnsi="Times New Roman"/>
          <w:sz w:val="24"/>
          <w:lang w:val="en-GB"/>
        </w:rPr>
        <w:t xml:space="preserve"> based on</w:t>
      </w:r>
      <w:r w:rsidRPr="00AD5AF2">
        <w:rPr>
          <w:rFonts w:ascii="Times New Roman" w:eastAsia="Times" w:hAnsi="Times New Roman"/>
          <w:sz w:val="24"/>
          <w:lang w:val="en-GB"/>
        </w:rPr>
        <w:t xml:space="preserve"> </w:t>
      </w:r>
      <w:r w:rsidR="0077038B" w:rsidRPr="00AD5AF2">
        <w:rPr>
          <w:rFonts w:ascii="Times New Roman" w:eastAsia="Times" w:hAnsi="Times New Roman"/>
          <w:sz w:val="24"/>
          <w:lang w:val="en-GB"/>
        </w:rPr>
        <w:t xml:space="preserve">x-ray </w:t>
      </w:r>
      <w:proofErr w:type="spellStart"/>
      <w:r w:rsidR="0077038B" w:rsidRPr="00AD5AF2">
        <w:rPr>
          <w:rFonts w:ascii="Times New Roman" w:eastAsia="Times" w:hAnsi="Times New Roman"/>
          <w:sz w:val="24"/>
          <w:lang w:val="en-GB"/>
        </w:rPr>
        <w:t>diffractometry</w:t>
      </w:r>
      <w:proofErr w:type="spellEnd"/>
      <w:r w:rsidR="0077038B" w:rsidRPr="00AD5AF2">
        <w:rPr>
          <w:rFonts w:ascii="Times New Roman" w:eastAsia="Times" w:hAnsi="Times New Roman"/>
          <w:sz w:val="24"/>
          <w:lang w:val="en-GB"/>
        </w:rPr>
        <w:t xml:space="preserve"> (XRD) </w:t>
      </w:r>
      <w:r w:rsidRPr="00AD5AF2">
        <w:rPr>
          <w:rFonts w:ascii="Times New Roman" w:eastAsia="Times" w:hAnsi="Times New Roman"/>
          <w:sz w:val="24"/>
          <w:lang w:val="en-GB"/>
        </w:rPr>
        <w:t xml:space="preserve">are not efficient for the characterization of small nanoparticles. </w:t>
      </w:r>
      <w:r w:rsidR="00D956A9" w:rsidRPr="00AD5AF2">
        <w:rPr>
          <w:rFonts w:ascii="Times New Roman" w:eastAsia="Times" w:hAnsi="Times New Roman"/>
          <w:sz w:val="24"/>
          <w:lang w:val="en-GB"/>
        </w:rPr>
        <w:t xml:space="preserve">In our research we combined direct atomic-resolution </w:t>
      </w:r>
      <w:r w:rsidR="00BD7CD3" w:rsidRPr="00AD5AF2">
        <w:rPr>
          <w:rFonts w:ascii="Times New Roman" w:eastAsia="Times" w:hAnsi="Times New Roman"/>
          <w:sz w:val="24"/>
          <w:lang w:val="en-GB"/>
        </w:rPr>
        <w:t xml:space="preserve">high-angle annular dark-field (HAADF) </w:t>
      </w:r>
      <w:r w:rsidR="00D956A9" w:rsidRPr="00AD5AF2">
        <w:rPr>
          <w:rFonts w:ascii="Times New Roman" w:eastAsia="Times" w:hAnsi="Times New Roman"/>
          <w:sz w:val="24"/>
          <w:lang w:val="en-GB"/>
        </w:rPr>
        <w:t xml:space="preserve">imaging with a </w:t>
      </w:r>
      <w:r w:rsidR="00BD7CD3" w:rsidRPr="00AD5AF2">
        <w:rPr>
          <w:rFonts w:ascii="Times New Roman" w:eastAsia="Times" w:hAnsi="Times New Roman"/>
          <w:sz w:val="24"/>
          <w:lang w:val="en-GB"/>
        </w:rPr>
        <w:t>probe spherical-aberration (C</w:t>
      </w:r>
      <w:r w:rsidR="00BD7CD3" w:rsidRPr="00AD5AF2">
        <w:rPr>
          <w:rFonts w:ascii="Times New Roman" w:eastAsia="Times" w:hAnsi="Times New Roman"/>
          <w:sz w:val="24"/>
          <w:vertAlign w:val="subscript"/>
          <w:lang w:val="en-GB"/>
        </w:rPr>
        <w:t>S</w:t>
      </w:r>
      <w:r w:rsidR="00BD7CD3" w:rsidRPr="00AD5AF2">
        <w:rPr>
          <w:rFonts w:ascii="Times New Roman" w:eastAsia="Times" w:hAnsi="Times New Roman"/>
          <w:sz w:val="24"/>
          <w:lang w:val="en-GB"/>
        </w:rPr>
        <w:t>) corrected scanning-transmission electron microscope (STEM) with other microscopy techniques (energy-dispe</w:t>
      </w:r>
      <w:r w:rsidR="0077038B" w:rsidRPr="00AD5AF2">
        <w:rPr>
          <w:rFonts w:ascii="Times New Roman" w:eastAsia="Times" w:hAnsi="Times New Roman"/>
          <w:sz w:val="24"/>
          <w:lang w:val="en-GB"/>
        </w:rPr>
        <w:t xml:space="preserve">rsive X-ray spectroscopy (EDXS), </w:t>
      </w:r>
      <w:r w:rsidR="00BD7CD3" w:rsidRPr="00AD5AF2">
        <w:rPr>
          <w:rFonts w:ascii="Times New Roman" w:eastAsia="Times" w:hAnsi="Times New Roman"/>
          <w:sz w:val="24"/>
          <w:lang w:val="en-GB"/>
        </w:rPr>
        <w:t>electron-</w:t>
      </w:r>
      <w:r w:rsidR="00E72E34" w:rsidRPr="00AD5AF2">
        <w:rPr>
          <w:rFonts w:ascii="Times New Roman" w:eastAsia="Times" w:hAnsi="Times New Roman"/>
          <w:sz w:val="24"/>
          <w:lang w:val="en-GB"/>
        </w:rPr>
        <w:t>energy</w:t>
      </w:r>
      <w:r w:rsidR="00E72E34">
        <w:rPr>
          <w:rFonts w:ascii="Times New Roman" w:eastAsia="Times" w:hAnsi="Times New Roman"/>
          <w:sz w:val="24"/>
          <w:lang w:val="en-GB"/>
        </w:rPr>
        <w:t>-</w:t>
      </w:r>
      <w:r w:rsidR="00BD7CD3" w:rsidRPr="00AD5AF2">
        <w:rPr>
          <w:rFonts w:ascii="Times New Roman" w:eastAsia="Times" w:hAnsi="Times New Roman"/>
          <w:sz w:val="24"/>
          <w:lang w:val="en-GB"/>
        </w:rPr>
        <w:t>loss spectroscopy (EELS)) and XRD to examine the nanoparticle structure</w:t>
      </w:r>
      <w:r w:rsidR="00E72E34">
        <w:rPr>
          <w:rFonts w:ascii="Times New Roman" w:eastAsia="Times" w:hAnsi="Times New Roman"/>
          <w:sz w:val="24"/>
          <w:lang w:val="en-GB"/>
        </w:rPr>
        <w:t>s</w:t>
      </w:r>
      <w:r w:rsidR="00BD7CD3" w:rsidRPr="00AD5AF2">
        <w:rPr>
          <w:rFonts w:ascii="Times New Roman" w:eastAsia="Times" w:hAnsi="Times New Roman"/>
          <w:sz w:val="24"/>
          <w:lang w:val="en-GB"/>
        </w:rPr>
        <w:t xml:space="preserve">. </w:t>
      </w:r>
      <w:r w:rsidR="00BD7CD3" w:rsidRPr="00AD5AF2">
        <w:rPr>
          <w:rFonts w:ascii="Times New Roman" w:eastAsia="Times" w:hAnsi="Times New Roman"/>
          <w:sz w:val="24"/>
          <w:szCs w:val="24"/>
          <w:lang w:val="en-GB"/>
        </w:rPr>
        <w:t xml:space="preserve">HAADF </w:t>
      </w:r>
      <w:r w:rsidR="00E72E34">
        <w:rPr>
          <w:rFonts w:ascii="Times New Roman" w:eastAsia="Times" w:hAnsi="Times New Roman"/>
          <w:sz w:val="24"/>
          <w:szCs w:val="24"/>
          <w:lang w:val="en-GB"/>
        </w:rPr>
        <w:t xml:space="preserve">imaging </w:t>
      </w:r>
      <w:r w:rsidR="00BD7CD3" w:rsidRPr="00AD5AF2">
        <w:rPr>
          <w:rFonts w:ascii="Times New Roman" w:eastAsia="Times" w:hAnsi="Times New Roman"/>
          <w:sz w:val="24"/>
          <w:szCs w:val="24"/>
          <w:lang w:val="en-GB"/>
        </w:rPr>
        <w:t xml:space="preserve">enables </w:t>
      </w:r>
      <w:r w:rsidR="00BD7CD3" w:rsidRPr="00AD5AF2">
        <w:rPr>
          <w:rFonts w:ascii="Times New Roman" w:hAnsi="Times New Roman"/>
          <w:sz w:val="24"/>
          <w:szCs w:val="24"/>
          <w:lang w:val="en-GB"/>
        </w:rPr>
        <w:t xml:space="preserve">“Z-contrast”, as the intensity of the spots </w:t>
      </w:r>
      <w:r w:rsidR="000E15E5" w:rsidRPr="00AD5AF2">
        <w:rPr>
          <w:rFonts w:ascii="Times New Roman" w:hAnsi="Times New Roman"/>
          <w:sz w:val="24"/>
          <w:szCs w:val="24"/>
          <w:lang w:val="en-GB"/>
        </w:rPr>
        <w:t xml:space="preserve">representing individual atomic columns </w:t>
      </w:r>
      <w:r w:rsidR="00E72E34">
        <w:rPr>
          <w:rFonts w:ascii="Times New Roman" w:hAnsi="Times New Roman"/>
          <w:sz w:val="24"/>
          <w:szCs w:val="24"/>
          <w:lang w:val="en-GB"/>
        </w:rPr>
        <w:t>i</w:t>
      </w:r>
      <w:r w:rsidR="00E72E34" w:rsidRPr="00AD5AF2">
        <w:rPr>
          <w:rFonts w:ascii="Times New Roman" w:hAnsi="Times New Roman"/>
          <w:sz w:val="24"/>
          <w:szCs w:val="24"/>
          <w:lang w:val="en-GB"/>
        </w:rPr>
        <w:t xml:space="preserve">n </w:t>
      </w:r>
      <w:r w:rsidR="00BD7CD3" w:rsidRPr="00AD5AF2">
        <w:rPr>
          <w:rFonts w:ascii="Times New Roman" w:hAnsi="Times New Roman"/>
          <w:sz w:val="24"/>
          <w:szCs w:val="24"/>
          <w:lang w:val="en-GB"/>
        </w:rPr>
        <w:t>the atomic resolution images of the crystal depends on the column’s average atomic number Z</w:t>
      </w:r>
      <w:r w:rsidR="00FF43D4" w:rsidRPr="00AD5AF2">
        <w:rPr>
          <w:rFonts w:ascii="Times New Roman" w:hAnsi="Times New Roman"/>
          <w:sz w:val="24"/>
          <w:szCs w:val="24"/>
          <w:lang w:val="en-GB"/>
        </w:rPr>
        <w:t xml:space="preserve"> </w:t>
      </w:r>
      <w:r w:rsidR="00FF43D4" w:rsidRPr="00AD5AF2">
        <w:rPr>
          <w:rFonts w:ascii="Times New Roman" w:hAnsi="Times New Roman"/>
          <w:w w:val="108"/>
          <w:sz w:val="24"/>
          <w:szCs w:val="24"/>
          <w:lang w:val="en-GB"/>
        </w:rPr>
        <w:t>(</w:t>
      </w:r>
      <w:r w:rsidR="00FF43D4" w:rsidRPr="00AD5AF2">
        <w:rPr>
          <w:rFonts w:ascii="Times New Roman" w:hAnsi="Times New Roman"/>
          <w:w w:val="108"/>
          <w:sz w:val="24"/>
          <w:szCs w:val="24"/>
          <w:lang w:val="en-GB"/>
        </w:rPr>
        <w:sym w:font="Symbol" w:char="F07E"/>
      </w:r>
      <w:r w:rsidR="00FF43D4" w:rsidRPr="00AD5AF2">
        <w:rPr>
          <w:rFonts w:ascii="Times New Roman" w:hAnsi="Times New Roman"/>
          <w:w w:val="108"/>
          <w:sz w:val="24"/>
          <w:szCs w:val="24"/>
          <w:lang w:val="en-GB"/>
        </w:rPr>
        <w:t>Z</w:t>
      </w:r>
      <w:r w:rsidR="00FF43D4" w:rsidRPr="00AD5AF2">
        <w:rPr>
          <w:rFonts w:ascii="Times New Roman" w:hAnsi="Times New Roman"/>
          <w:w w:val="108"/>
          <w:sz w:val="24"/>
          <w:szCs w:val="24"/>
          <w:vertAlign w:val="superscript"/>
          <w:lang w:val="en-GB"/>
        </w:rPr>
        <w:t>α</w:t>
      </w:r>
      <w:r w:rsidR="00FF43D4" w:rsidRPr="00AD5AF2">
        <w:rPr>
          <w:rFonts w:ascii="Times New Roman" w:hAnsi="Times New Roman"/>
          <w:w w:val="108"/>
          <w:sz w:val="24"/>
          <w:szCs w:val="24"/>
          <w:lang w:val="en-GB"/>
        </w:rPr>
        <w:t xml:space="preserve"> with α slightly lower than 2).</w:t>
      </w:r>
      <w:r w:rsidR="005062A5" w:rsidRPr="00AD5AF2">
        <w:rPr>
          <w:rFonts w:ascii="Times New Roman" w:hAnsi="Times New Roman"/>
          <w:w w:val="108"/>
          <w:sz w:val="24"/>
          <w:szCs w:val="24"/>
          <w:vertAlign w:val="superscript"/>
          <w:lang w:val="en-GB"/>
        </w:rPr>
        <w:t>37</w:t>
      </w:r>
      <w:r w:rsidR="000E15E5" w:rsidRPr="00AD5AF2">
        <w:rPr>
          <w:rFonts w:ascii="Times New Roman" w:hAnsi="Times New Roman"/>
          <w:sz w:val="24"/>
          <w:szCs w:val="24"/>
          <w:lang w:val="en-GB"/>
        </w:rPr>
        <w:t xml:space="preserve"> </w:t>
      </w:r>
      <w:r w:rsidR="00FF43D4" w:rsidRPr="00AD5AF2">
        <w:rPr>
          <w:rFonts w:ascii="Times New Roman" w:hAnsi="Times New Roman"/>
          <w:sz w:val="24"/>
          <w:szCs w:val="24"/>
          <w:lang w:val="en-GB"/>
        </w:rPr>
        <w:t xml:space="preserve">Thus, the </w:t>
      </w:r>
      <w:r w:rsidR="00FF43D4" w:rsidRPr="00AD5AF2">
        <w:rPr>
          <w:rFonts w:ascii="Times New Roman" w:hAnsi="Times New Roman"/>
          <w:sz w:val="24"/>
          <w:szCs w:val="24"/>
          <w:lang w:val="en-GB"/>
        </w:rPr>
        <w:lastRenderedPageBreak/>
        <w:t>columns occupied by the heavy cations (Ba</w:t>
      </w:r>
      <w:r w:rsidR="00FF43D4" w:rsidRPr="00AD5AF2">
        <w:rPr>
          <w:rFonts w:ascii="Times New Roman" w:hAnsi="Times New Roman"/>
          <w:sz w:val="24"/>
          <w:szCs w:val="24"/>
          <w:vertAlign w:val="superscript"/>
          <w:lang w:val="en-GB"/>
        </w:rPr>
        <w:t>2+</w:t>
      </w:r>
      <w:r w:rsidR="00FF43D4" w:rsidRPr="00AD5AF2">
        <w:rPr>
          <w:rFonts w:ascii="Times New Roman" w:hAnsi="Times New Roman"/>
          <w:sz w:val="24"/>
          <w:szCs w:val="24"/>
          <w:lang w:val="en-GB"/>
        </w:rPr>
        <w:t>, Sr</w:t>
      </w:r>
      <w:r w:rsidR="00FF43D4" w:rsidRPr="00AD5AF2">
        <w:rPr>
          <w:rFonts w:ascii="Times New Roman" w:hAnsi="Times New Roman"/>
          <w:sz w:val="24"/>
          <w:szCs w:val="24"/>
          <w:vertAlign w:val="superscript"/>
          <w:lang w:val="en-GB"/>
        </w:rPr>
        <w:t>2+</w:t>
      </w:r>
      <w:r w:rsidR="00FF43D4" w:rsidRPr="00AD5AF2">
        <w:rPr>
          <w:rFonts w:ascii="Times New Roman" w:hAnsi="Times New Roman"/>
          <w:sz w:val="24"/>
          <w:szCs w:val="24"/>
          <w:lang w:val="en-GB"/>
        </w:rPr>
        <w:t>, Bi</w:t>
      </w:r>
      <w:r w:rsidR="00FF43D4" w:rsidRPr="00AD5AF2">
        <w:rPr>
          <w:rFonts w:ascii="Times New Roman" w:hAnsi="Times New Roman"/>
          <w:sz w:val="24"/>
          <w:szCs w:val="24"/>
          <w:vertAlign w:val="superscript"/>
          <w:lang w:val="en-GB"/>
        </w:rPr>
        <w:t>3+</w:t>
      </w:r>
      <w:r w:rsidR="00FF43D4" w:rsidRPr="00AD5AF2">
        <w:rPr>
          <w:rFonts w:ascii="Times New Roman" w:hAnsi="Times New Roman"/>
          <w:sz w:val="24"/>
          <w:szCs w:val="24"/>
          <w:lang w:val="en-GB"/>
        </w:rPr>
        <w:t xml:space="preserve">) </w:t>
      </w:r>
      <w:r w:rsidR="00FB1ED2" w:rsidRPr="00AD5AF2">
        <w:rPr>
          <w:rFonts w:ascii="Times New Roman" w:hAnsi="Times New Roman"/>
          <w:sz w:val="24"/>
          <w:szCs w:val="24"/>
          <w:lang w:val="en-GB"/>
        </w:rPr>
        <w:t xml:space="preserve">can be clearly resolved </w:t>
      </w:r>
      <w:r w:rsidR="00FF43D4" w:rsidRPr="00AD5AF2">
        <w:rPr>
          <w:rFonts w:ascii="Times New Roman" w:hAnsi="Times New Roman"/>
          <w:sz w:val="24"/>
          <w:szCs w:val="24"/>
          <w:lang w:val="en-GB"/>
        </w:rPr>
        <w:t>from the columns of the lighter cations (Fe</w:t>
      </w:r>
      <w:r w:rsidR="00FF43D4" w:rsidRPr="00AD5AF2">
        <w:rPr>
          <w:rFonts w:ascii="Times New Roman" w:hAnsi="Times New Roman"/>
          <w:sz w:val="24"/>
          <w:szCs w:val="24"/>
          <w:vertAlign w:val="superscript"/>
          <w:lang w:val="en-GB"/>
        </w:rPr>
        <w:t>3+</w:t>
      </w:r>
      <w:r w:rsidR="00FF43D4" w:rsidRPr="00AD5AF2">
        <w:rPr>
          <w:rFonts w:ascii="Times New Roman" w:hAnsi="Times New Roman"/>
          <w:sz w:val="24"/>
          <w:szCs w:val="24"/>
          <w:lang w:val="en-GB"/>
        </w:rPr>
        <w:t>, Ti</w:t>
      </w:r>
      <w:r w:rsidR="00FF43D4" w:rsidRPr="00AD5AF2">
        <w:rPr>
          <w:rFonts w:ascii="Times New Roman" w:hAnsi="Times New Roman"/>
          <w:sz w:val="24"/>
          <w:szCs w:val="24"/>
          <w:vertAlign w:val="superscript"/>
          <w:lang w:val="en-GB"/>
        </w:rPr>
        <w:t>4+</w:t>
      </w:r>
      <w:r w:rsidR="00FF43D4" w:rsidRPr="00AD5AF2">
        <w:rPr>
          <w:rFonts w:ascii="Times New Roman" w:hAnsi="Times New Roman"/>
          <w:sz w:val="24"/>
          <w:szCs w:val="24"/>
          <w:lang w:val="en-GB"/>
        </w:rPr>
        <w:t>)</w:t>
      </w:r>
      <w:r w:rsidR="0077038B" w:rsidRPr="00AD5AF2">
        <w:rPr>
          <w:rFonts w:ascii="Times New Roman" w:hAnsi="Times New Roman"/>
          <w:sz w:val="24"/>
          <w:szCs w:val="24"/>
          <w:lang w:val="en-GB"/>
        </w:rPr>
        <w:t xml:space="preserve"> </w:t>
      </w:r>
      <w:r w:rsidR="00BD7CD3" w:rsidRPr="00AD5AF2">
        <w:rPr>
          <w:rFonts w:ascii="Times New Roman" w:hAnsi="Times New Roman"/>
          <w:sz w:val="24"/>
          <w:szCs w:val="24"/>
          <w:lang w:val="en-GB"/>
        </w:rPr>
        <w:t>(the O</w:t>
      </w:r>
      <w:r w:rsidR="00BD7CD3" w:rsidRPr="00AD5AF2">
        <w:rPr>
          <w:rFonts w:ascii="Times New Roman" w:hAnsi="Times New Roman"/>
          <w:sz w:val="24"/>
          <w:szCs w:val="24"/>
          <w:vertAlign w:val="superscript"/>
          <w:lang w:val="en-GB"/>
        </w:rPr>
        <w:t>2-</w:t>
      </w:r>
      <w:r w:rsidR="00BD7CD3" w:rsidRPr="00AD5AF2">
        <w:rPr>
          <w:rFonts w:ascii="Times New Roman" w:hAnsi="Times New Roman"/>
          <w:sz w:val="24"/>
          <w:szCs w:val="24"/>
          <w:lang w:val="en-GB"/>
        </w:rPr>
        <w:t xml:space="preserve"> columns are too light to be visible </w:t>
      </w:r>
      <w:r w:rsidR="00E72E34">
        <w:rPr>
          <w:rFonts w:ascii="Times New Roman" w:hAnsi="Times New Roman"/>
          <w:sz w:val="24"/>
          <w:szCs w:val="24"/>
          <w:lang w:val="en-GB"/>
        </w:rPr>
        <w:t>in</w:t>
      </w:r>
      <w:r w:rsidR="00BD7CD3" w:rsidRPr="00AD5AF2">
        <w:rPr>
          <w:rFonts w:ascii="Times New Roman" w:hAnsi="Times New Roman"/>
          <w:sz w:val="24"/>
          <w:szCs w:val="24"/>
          <w:lang w:val="en-GB"/>
        </w:rPr>
        <w:t xml:space="preserve"> HAADF images).</w:t>
      </w:r>
    </w:p>
    <w:p w14:paraId="639D774E" w14:textId="77777777" w:rsidR="006B191F" w:rsidRPr="00AD5AF2" w:rsidRDefault="006B191F" w:rsidP="00CA2EF9">
      <w:pPr>
        <w:pStyle w:val="TTPAddress"/>
        <w:spacing w:before="0" w:line="360" w:lineRule="auto"/>
        <w:jc w:val="both"/>
        <w:rPr>
          <w:rFonts w:ascii="Times New Roman" w:eastAsia="Times" w:hAnsi="Times New Roman"/>
          <w:sz w:val="24"/>
          <w:lang w:val="en-GB"/>
        </w:rPr>
      </w:pPr>
    </w:p>
    <w:p w14:paraId="2AF6D297" w14:textId="77777777" w:rsidR="00E509FB" w:rsidRPr="00AD5AF2" w:rsidRDefault="00E509FB" w:rsidP="00CA2EF9">
      <w:pPr>
        <w:pStyle w:val="TTPAddress"/>
        <w:spacing w:before="0" w:line="360" w:lineRule="auto"/>
        <w:jc w:val="both"/>
        <w:rPr>
          <w:rFonts w:ascii="Times New Roman" w:eastAsia="Times" w:hAnsi="Times New Roman"/>
          <w:sz w:val="24"/>
          <w:lang w:val="en-GB"/>
        </w:rPr>
      </w:pPr>
    </w:p>
    <w:p w14:paraId="59F9A9DE" w14:textId="77777777" w:rsidR="00E509FB" w:rsidRPr="00AD5AF2" w:rsidRDefault="00B0137D" w:rsidP="00CA2EF9">
      <w:pPr>
        <w:pStyle w:val="TTPAddress"/>
        <w:spacing w:before="0" w:line="360" w:lineRule="auto"/>
        <w:jc w:val="both"/>
        <w:rPr>
          <w:rFonts w:ascii="Times New Roman" w:eastAsia="Times" w:hAnsi="Times New Roman"/>
          <w:b/>
          <w:sz w:val="24"/>
          <w:lang w:val="en-GB"/>
        </w:rPr>
      </w:pPr>
      <w:r w:rsidRPr="00AD5AF2">
        <w:rPr>
          <w:rFonts w:ascii="Times New Roman" w:eastAsia="Times" w:hAnsi="Times New Roman"/>
          <w:b/>
          <w:sz w:val="24"/>
          <w:lang w:val="en-GB"/>
        </w:rPr>
        <w:t xml:space="preserve">2. </w:t>
      </w:r>
      <w:r w:rsidR="00015806" w:rsidRPr="00AD5AF2">
        <w:rPr>
          <w:rFonts w:ascii="Times New Roman" w:eastAsia="Times" w:hAnsi="Times New Roman"/>
          <w:b/>
          <w:sz w:val="24"/>
          <w:lang w:val="en-GB"/>
        </w:rPr>
        <w:t>Structure of barium and strontium hexaferrite nanoplatelets</w:t>
      </w:r>
    </w:p>
    <w:p w14:paraId="59F6A0A2" w14:textId="77777777" w:rsidR="006C3851" w:rsidRPr="00AD5AF2" w:rsidRDefault="006C3851" w:rsidP="00CA2EF9">
      <w:pPr>
        <w:pStyle w:val="TTPAddress"/>
        <w:spacing w:before="0" w:line="360" w:lineRule="auto"/>
        <w:jc w:val="both"/>
        <w:rPr>
          <w:rFonts w:ascii="Times New Roman" w:eastAsia="Times" w:hAnsi="Times New Roman"/>
          <w:b/>
          <w:sz w:val="24"/>
          <w:lang w:val="en-GB"/>
        </w:rPr>
      </w:pPr>
    </w:p>
    <w:p w14:paraId="657D51C6" w14:textId="77777777" w:rsidR="0000727C" w:rsidRPr="00AD5AF2" w:rsidRDefault="000C30F3" w:rsidP="00CA2EF9">
      <w:pPr>
        <w:pStyle w:val="TTPAddress"/>
        <w:spacing w:before="0" w:line="360" w:lineRule="auto"/>
        <w:jc w:val="both"/>
        <w:rPr>
          <w:rFonts w:ascii="Times New Roman" w:eastAsia="Times" w:hAnsi="Times New Roman"/>
          <w:b/>
          <w:sz w:val="24"/>
          <w:lang w:val="en-GB"/>
        </w:rPr>
      </w:pPr>
      <w:r w:rsidRPr="00AD5AF2">
        <w:rPr>
          <w:rFonts w:ascii="Times New Roman" w:eastAsia="Times" w:hAnsi="Times New Roman"/>
          <w:b/>
          <w:sz w:val="24"/>
          <w:lang w:val="en-GB"/>
        </w:rPr>
        <w:t>2.1 Magnetoplumbite structure</w:t>
      </w:r>
      <w:r w:rsidR="00192D93" w:rsidRPr="00AD5AF2">
        <w:rPr>
          <w:rFonts w:ascii="Times New Roman" w:eastAsia="Times" w:hAnsi="Times New Roman"/>
          <w:b/>
          <w:sz w:val="24"/>
          <w:lang w:val="en-GB"/>
        </w:rPr>
        <w:t xml:space="preserve"> </w:t>
      </w:r>
    </w:p>
    <w:p w14:paraId="13B6FA7D" w14:textId="77777777" w:rsidR="000C30F3" w:rsidRPr="00AD5AF2" w:rsidRDefault="000C30F3" w:rsidP="00CA2EF9">
      <w:pPr>
        <w:pStyle w:val="TTPAddress"/>
        <w:spacing w:before="0" w:line="360" w:lineRule="auto"/>
        <w:jc w:val="both"/>
        <w:rPr>
          <w:rFonts w:ascii="Times New Roman" w:hAnsi="Times New Roman"/>
          <w:sz w:val="24"/>
          <w:lang w:val="en-GB"/>
        </w:rPr>
      </w:pPr>
    </w:p>
    <w:p w14:paraId="6DB453EA" w14:textId="2DF26F47" w:rsidR="000C30F3" w:rsidRPr="00AD5AF2" w:rsidRDefault="000C30F3" w:rsidP="00CA2EF9">
      <w:pPr>
        <w:pStyle w:val="TTPAddress"/>
        <w:spacing w:before="0" w:line="360" w:lineRule="auto"/>
        <w:jc w:val="both"/>
        <w:rPr>
          <w:rFonts w:ascii="Times New Roman" w:hAnsi="Times New Roman"/>
          <w:sz w:val="24"/>
          <w:lang w:val="en-GB"/>
        </w:rPr>
      </w:pPr>
      <w:r w:rsidRPr="00AD5AF2">
        <w:rPr>
          <w:rFonts w:ascii="Times New Roman" w:hAnsi="Times New Roman"/>
          <w:sz w:val="24"/>
          <w:lang w:val="en-GB"/>
        </w:rPr>
        <w:t xml:space="preserve">Barium hexaferrite (BHF) and strontium hexaferrite (SHF) are members of a large family of </w:t>
      </w:r>
      <w:r w:rsidRPr="00D85BE7">
        <w:rPr>
          <w:rFonts w:ascii="Times New Roman" w:hAnsi="Times New Roman"/>
          <w:sz w:val="24"/>
          <w:szCs w:val="18"/>
          <w:lang w:val="en-GB"/>
        </w:rPr>
        <w:t>hexagonal ferrites</w:t>
      </w:r>
      <w:r w:rsidR="0077488E" w:rsidRPr="00D85BE7">
        <w:rPr>
          <w:rFonts w:ascii="Times New Roman" w:hAnsi="Times New Roman"/>
          <w:sz w:val="24"/>
          <w:szCs w:val="18"/>
          <w:lang w:val="en-GB"/>
        </w:rPr>
        <w:t xml:space="preserve"> (i.e., hexaferrites)</w:t>
      </w:r>
      <w:r w:rsidRPr="00D85BE7">
        <w:rPr>
          <w:rFonts w:ascii="Times New Roman" w:hAnsi="Times New Roman"/>
          <w:sz w:val="24"/>
          <w:szCs w:val="18"/>
          <w:lang w:val="en-GB"/>
        </w:rPr>
        <w:t xml:space="preserve"> that can be formed by repeatedly stacking layers of three structural building blocks: the “S” block (MeFe</w:t>
      </w:r>
      <w:r w:rsidRPr="00D85BE7">
        <w:rPr>
          <w:rFonts w:ascii="Times New Roman" w:hAnsi="Times New Roman"/>
          <w:sz w:val="24"/>
          <w:szCs w:val="18"/>
          <w:vertAlign w:val="subscript"/>
          <w:lang w:val="en-GB"/>
        </w:rPr>
        <w:t>4</w:t>
      </w:r>
      <w:r w:rsidRPr="00D85BE7">
        <w:rPr>
          <w:rFonts w:ascii="Times New Roman" w:hAnsi="Times New Roman"/>
          <w:sz w:val="24"/>
          <w:szCs w:val="18"/>
          <w:lang w:val="en-GB"/>
        </w:rPr>
        <w:t>O</w:t>
      </w:r>
      <w:r w:rsidRPr="00D85BE7">
        <w:rPr>
          <w:rFonts w:ascii="Times New Roman" w:hAnsi="Times New Roman"/>
          <w:sz w:val="24"/>
          <w:szCs w:val="18"/>
          <w:vertAlign w:val="subscript"/>
          <w:lang w:val="en-GB"/>
        </w:rPr>
        <w:t>8</w:t>
      </w:r>
      <w:r w:rsidRPr="00D85BE7">
        <w:rPr>
          <w:rFonts w:ascii="Times New Roman" w:hAnsi="Times New Roman"/>
          <w:sz w:val="24"/>
          <w:szCs w:val="18"/>
          <w:lang w:val="en-GB"/>
        </w:rPr>
        <w:t>,</w:t>
      </w:r>
      <w:r w:rsidR="006C3851" w:rsidRPr="00D85BE7">
        <w:rPr>
          <w:rFonts w:ascii="Times New Roman" w:hAnsi="Times New Roman"/>
          <w:sz w:val="24"/>
          <w:szCs w:val="18"/>
          <w:lang w:val="en-GB"/>
        </w:rPr>
        <w:t xml:space="preserve"> where</w:t>
      </w:r>
      <w:r w:rsidRPr="00D85BE7">
        <w:rPr>
          <w:rFonts w:ascii="Times New Roman" w:hAnsi="Times New Roman"/>
          <w:sz w:val="24"/>
          <w:szCs w:val="18"/>
          <w:lang w:val="en-GB"/>
        </w:rPr>
        <w:t xml:space="preserve"> Me denotes a divalent metal ion), the “R” block (AFe</w:t>
      </w:r>
      <w:r w:rsidRPr="00D85BE7">
        <w:rPr>
          <w:rFonts w:ascii="Times New Roman" w:hAnsi="Times New Roman"/>
          <w:sz w:val="24"/>
          <w:szCs w:val="18"/>
          <w:vertAlign w:val="subscript"/>
          <w:lang w:val="en-GB"/>
        </w:rPr>
        <w:t>6</w:t>
      </w:r>
      <w:r w:rsidRPr="00D85BE7">
        <w:rPr>
          <w:rFonts w:ascii="Times New Roman" w:hAnsi="Times New Roman"/>
          <w:sz w:val="24"/>
          <w:szCs w:val="18"/>
          <w:lang w:val="en-GB"/>
        </w:rPr>
        <w:t>O</w:t>
      </w:r>
      <w:r w:rsidRPr="00D85BE7">
        <w:rPr>
          <w:rFonts w:ascii="Times New Roman" w:hAnsi="Times New Roman"/>
          <w:sz w:val="24"/>
          <w:szCs w:val="18"/>
          <w:vertAlign w:val="subscript"/>
          <w:lang w:val="en-GB"/>
        </w:rPr>
        <w:t>11</w:t>
      </w:r>
      <w:r w:rsidRPr="00D85BE7">
        <w:rPr>
          <w:rFonts w:ascii="Times New Roman" w:hAnsi="Times New Roman"/>
          <w:sz w:val="24"/>
          <w:szCs w:val="18"/>
          <w:lang w:val="en-GB"/>
        </w:rPr>
        <w:t xml:space="preserve">, </w:t>
      </w:r>
      <w:r w:rsidR="006C3851" w:rsidRPr="00D85BE7">
        <w:rPr>
          <w:rFonts w:ascii="Times New Roman" w:hAnsi="Times New Roman"/>
          <w:sz w:val="24"/>
          <w:szCs w:val="18"/>
          <w:lang w:val="en-GB"/>
        </w:rPr>
        <w:t xml:space="preserve">where </w:t>
      </w:r>
      <w:r w:rsidRPr="00D85BE7">
        <w:rPr>
          <w:rFonts w:ascii="Times New Roman" w:hAnsi="Times New Roman"/>
          <w:sz w:val="24"/>
          <w:szCs w:val="18"/>
          <w:lang w:val="en-GB"/>
        </w:rPr>
        <w:t>A denotes a large divalent ion Ba</w:t>
      </w:r>
      <w:r w:rsidRPr="00D85BE7">
        <w:rPr>
          <w:rFonts w:ascii="Times New Roman" w:hAnsi="Times New Roman"/>
          <w:sz w:val="24"/>
          <w:szCs w:val="18"/>
          <w:vertAlign w:val="superscript"/>
          <w:lang w:val="en-GB"/>
        </w:rPr>
        <w:t>2+</w:t>
      </w:r>
      <w:r w:rsidRPr="00D85BE7">
        <w:rPr>
          <w:rFonts w:ascii="Times New Roman" w:hAnsi="Times New Roman"/>
          <w:sz w:val="24"/>
          <w:szCs w:val="18"/>
          <w:lang w:val="en-GB"/>
        </w:rPr>
        <w:t>, Sr</w:t>
      </w:r>
      <w:r w:rsidRPr="00D85BE7">
        <w:rPr>
          <w:rFonts w:ascii="Times New Roman" w:hAnsi="Times New Roman"/>
          <w:sz w:val="24"/>
          <w:szCs w:val="18"/>
          <w:vertAlign w:val="superscript"/>
          <w:lang w:val="en-GB"/>
        </w:rPr>
        <w:t>2+</w:t>
      </w:r>
      <w:r w:rsidRPr="00D85BE7">
        <w:rPr>
          <w:rFonts w:ascii="Times New Roman" w:hAnsi="Times New Roman"/>
          <w:sz w:val="24"/>
          <w:szCs w:val="18"/>
          <w:lang w:val="en-GB"/>
        </w:rPr>
        <w:t>, or Pb</w:t>
      </w:r>
      <w:r w:rsidRPr="00D85BE7">
        <w:rPr>
          <w:rFonts w:ascii="Times New Roman" w:hAnsi="Times New Roman"/>
          <w:sz w:val="24"/>
          <w:szCs w:val="18"/>
          <w:vertAlign w:val="superscript"/>
          <w:lang w:val="en-GB"/>
        </w:rPr>
        <w:t>2+</w:t>
      </w:r>
      <w:r w:rsidRPr="00D85BE7">
        <w:rPr>
          <w:rFonts w:ascii="Times New Roman" w:hAnsi="Times New Roman"/>
          <w:sz w:val="24"/>
          <w:szCs w:val="18"/>
          <w:lang w:val="en-GB"/>
        </w:rPr>
        <w:t>), and the “T” block (A</w:t>
      </w:r>
      <w:r w:rsidRPr="00D85BE7">
        <w:rPr>
          <w:rFonts w:ascii="Times New Roman" w:hAnsi="Times New Roman"/>
          <w:sz w:val="24"/>
          <w:szCs w:val="18"/>
          <w:vertAlign w:val="subscript"/>
          <w:lang w:val="en-GB"/>
        </w:rPr>
        <w:t>2</w:t>
      </w:r>
      <w:r w:rsidRPr="00D85BE7">
        <w:rPr>
          <w:rFonts w:ascii="Times New Roman" w:hAnsi="Times New Roman"/>
          <w:sz w:val="24"/>
          <w:szCs w:val="18"/>
          <w:lang w:val="en-GB"/>
        </w:rPr>
        <w:t>Fe</w:t>
      </w:r>
      <w:r w:rsidRPr="00D85BE7">
        <w:rPr>
          <w:rFonts w:ascii="Times New Roman" w:hAnsi="Times New Roman"/>
          <w:sz w:val="24"/>
          <w:szCs w:val="18"/>
          <w:vertAlign w:val="subscript"/>
          <w:lang w:val="en-GB"/>
        </w:rPr>
        <w:t>8</w:t>
      </w:r>
      <w:r w:rsidRPr="00D85BE7">
        <w:rPr>
          <w:rFonts w:ascii="Times New Roman" w:hAnsi="Times New Roman"/>
          <w:sz w:val="24"/>
          <w:szCs w:val="18"/>
          <w:lang w:val="en-GB"/>
        </w:rPr>
        <w:t>O</w:t>
      </w:r>
      <w:r w:rsidRPr="00D85BE7">
        <w:rPr>
          <w:rFonts w:ascii="Times New Roman" w:hAnsi="Times New Roman"/>
          <w:sz w:val="24"/>
          <w:szCs w:val="18"/>
          <w:vertAlign w:val="subscript"/>
          <w:lang w:val="en-GB"/>
        </w:rPr>
        <w:t>14</w:t>
      </w:r>
      <w:r w:rsidRPr="00D85BE7">
        <w:rPr>
          <w:rFonts w:ascii="Times New Roman" w:hAnsi="Times New Roman"/>
          <w:sz w:val="24"/>
          <w:szCs w:val="18"/>
          <w:lang w:val="en-GB"/>
        </w:rPr>
        <w:t>), along the c-axis of the hexagonal structure.</w:t>
      </w:r>
      <w:r w:rsidRPr="00D85BE7">
        <w:rPr>
          <w:rFonts w:ascii="Calibri" w:hAnsi="Calibri"/>
          <w:sz w:val="24"/>
          <w:szCs w:val="18"/>
          <w:lang w:val="en-GB"/>
        </w:rPr>
        <w:t xml:space="preserve"> </w:t>
      </w:r>
      <w:r w:rsidRPr="00AD5AF2">
        <w:rPr>
          <w:rFonts w:ascii="Times New Roman" w:hAnsi="Times New Roman"/>
          <w:sz w:val="24"/>
          <w:lang w:val="en-GB"/>
        </w:rPr>
        <w:t>The BHF and SHF</w:t>
      </w:r>
      <w:r w:rsidR="006C3851" w:rsidRPr="00AD5AF2">
        <w:rPr>
          <w:rFonts w:ascii="Times New Roman" w:hAnsi="Times New Roman"/>
          <w:sz w:val="24"/>
          <w:lang w:val="en-GB"/>
        </w:rPr>
        <w:t xml:space="preserve"> are</w:t>
      </w:r>
      <w:r w:rsidRPr="00AD5AF2">
        <w:rPr>
          <w:rFonts w:ascii="Times New Roman" w:hAnsi="Times New Roman"/>
          <w:sz w:val="24"/>
          <w:lang w:val="en-GB"/>
        </w:rPr>
        <w:t xml:space="preserve"> also known as M hexaferrite</w:t>
      </w:r>
      <w:r w:rsidR="009A2D9D" w:rsidRPr="00AD5AF2">
        <w:rPr>
          <w:rFonts w:ascii="Times New Roman" w:hAnsi="Times New Roman"/>
          <w:sz w:val="24"/>
          <w:lang w:val="en-GB"/>
        </w:rPr>
        <w:t>s. T</w:t>
      </w:r>
      <w:r w:rsidR="006C3851" w:rsidRPr="00AD5AF2">
        <w:rPr>
          <w:rFonts w:ascii="Times New Roman" w:hAnsi="Times New Roman"/>
          <w:sz w:val="24"/>
          <w:lang w:val="en-GB"/>
        </w:rPr>
        <w:t xml:space="preserve">hey </w:t>
      </w:r>
      <w:r w:rsidRPr="00AD5AF2">
        <w:rPr>
          <w:rFonts w:ascii="Times New Roman" w:hAnsi="Times New Roman"/>
          <w:sz w:val="24"/>
          <w:lang w:val="en-GB"/>
        </w:rPr>
        <w:t>represent the simplest members of the hexaferrite family with a magnetoplumbite structure composed of only the hexagonal “R” block ((BaFe</w:t>
      </w:r>
      <w:r w:rsidRPr="00AD5AF2">
        <w:rPr>
          <w:rFonts w:ascii="Times New Roman" w:hAnsi="Times New Roman"/>
          <w:sz w:val="24"/>
          <w:vertAlign w:val="subscript"/>
          <w:lang w:val="en-GB"/>
        </w:rPr>
        <w:t>6</w:t>
      </w:r>
      <w:r w:rsidRPr="00AD5AF2">
        <w:rPr>
          <w:rFonts w:ascii="Times New Roman" w:hAnsi="Times New Roman"/>
          <w:sz w:val="24"/>
          <w:lang w:val="en-GB"/>
        </w:rPr>
        <w:t>O</w:t>
      </w:r>
      <w:r w:rsidRPr="00AD5AF2">
        <w:rPr>
          <w:rFonts w:ascii="Times New Roman" w:hAnsi="Times New Roman"/>
          <w:sz w:val="24"/>
          <w:vertAlign w:val="subscript"/>
          <w:lang w:val="en-GB"/>
        </w:rPr>
        <w:t>11</w:t>
      </w:r>
      <w:r w:rsidRPr="00AD5AF2">
        <w:rPr>
          <w:rFonts w:ascii="Times New Roman" w:hAnsi="Times New Roman"/>
          <w:sz w:val="24"/>
          <w:lang w:val="en-GB"/>
        </w:rPr>
        <w:t>)</w:t>
      </w:r>
      <w:r w:rsidRPr="00AD5AF2">
        <w:rPr>
          <w:rFonts w:ascii="Times New Roman" w:hAnsi="Times New Roman"/>
          <w:sz w:val="24"/>
          <w:vertAlign w:val="superscript"/>
          <w:lang w:val="en-GB"/>
        </w:rPr>
        <w:t>2</w:t>
      </w:r>
      <w:proofErr w:type="gramStart"/>
      <w:r w:rsidRPr="00AD5AF2">
        <w:rPr>
          <w:rFonts w:ascii="Times New Roman" w:hAnsi="Times New Roman"/>
          <w:sz w:val="24"/>
          <w:vertAlign w:val="superscript"/>
          <w:lang w:val="en-GB"/>
        </w:rPr>
        <w:t>-</w:t>
      </w:r>
      <w:r w:rsidRPr="00AD5AF2">
        <w:rPr>
          <w:rFonts w:ascii="Times New Roman" w:hAnsi="Times New Roman"/>
          <w:sz w:val="24"/>
          <w:lang w:val="en-GB"/>
        </w:rPr>
        <w:t>)</w:t>
      </w:r>
      <w:proofErr w:type="gramEnd"/>
      <w:r w:rsidRPr="00AD5AF2">
        <w:rPr>
          <w:rFonts w:ascii="Times New Roman" w:hAnsi="Times New Roman"/>
          <w:sz w:val="24"/>
          <w:lang w:val="en-GB"/>
        </w:rPr>
        <w:t xml:space="preserve"> and the cubic “S” block ((Fe</w:t>
      </w:r>
      <w:r w:rsidRPr="00AD5AF2">
        <w:rPr>
          <w:rFonts w:ascii="Times New Roman" w:hAnsi="Times New Roman"/>
          <w:sz w:val="24"/>
          <w:vertAlign w:val="subscript"/>
          <w:lang w:val="en-GB"/>
        </w:rPr>
        <w:t>6</w:t>
      </w:r>
      <w:r w:rsidRPr="00AD5AF2">
        <w:rPr>
          <w:rFonts w:ascii="Times New Roman" w:hAnsi="Times New Roman"/>
          <w:sz w:val="24"/>
          <w:lang w:val="en-GB"/>
        </w:rPr>
        <w:t>O</w:t>
      </w:r>
      <w:r w:rsidRPr="00AD5AF2">
        <w:rPr>
          <w:rFonts w:ascii="Times New Roman" w:hAnsi="Times New Roman"/>
          <w:sz w:val="24"/>
          <w:vertAlign w:val="subscript"/>
          <w:lang w:val="en-GB"/>
        </w:rPr>
        <w:t>8</w:t>
      </w:r>
      <w:r w:rsidRPr="00AD5AF2">
        <w:rPr>
          <w:rFonts w:ascii="Times New Roman" w:hAnsi="Times New Roman"/>
          <w:sz w:val="24"/>
          <w:lang w:val="en-GB"/>
        </w:rPr>
        <w:t>)</w:t>
      </w:r>
      <w:r w:rsidRPr="00AD5AF2">
        <w:rPr>
          <w:rFonts w:ascii="Times New Roman" w:hAnsi="Times New Roman"/>
          <w:sz w:val="24"/>
          <w:vertAlign w:val="superscript"/>
          <w:lang w:val="en-GB"/>
        </w:rPr>
        <w:t>2+</w:t>
      </w:r>
      <w:r w:rsidRPr="00AD5AF2">
        <w:rPr>
          <w:rFonts w:ascii="Times New Roman" w:hAnsi="Times New Roman"/>
          <w:sz w:val="24"/>
          <w:lang w:val="en-GB"/>
        </w:rPr>
        <w:t>)</w:t>
      </w:r>
      <w:r w:rsidR="0019390D" w:rsidRPr="00AD5AF2">
        <w:rPr>
          <w:rFonts w:ascii="Times New Roman" w:hAnsi="Times New Roman"/>
          <w:sz w:val="24"/>
          <w:lang w:val="en-GB"/>
        </w:rPr>
        <w:t xml:space="preserve"> (Note that the magnetoplumbite structure is frequently simply referred to as the “hexaferrite” structure).</w:t>
      </w:r>
      <w:r w:rsidRPr="00AD5AF2">
        <w:rPr>
          <w:rFonts w:ascii="Times New Roman" w:hAnsi="Times New Roman"/>
          <w:sz w:val="24"/>
          <w:lang w:val="en-GB"/>
        </w:rPr>
        <w:t xml:space="preserve"> The unit cell (S.G.: P63/mmc, a = 0.588nm, c = 2.318nm) can be illustrated by the RSR*S* stacking sequence, where the asterisk denotes the rotation of the block by 180</w:t>
      </w:r>
      <w:r w:rsidR="00E72E34">
        <w:rPr>
          <w:rFonts w:ascii="Times New Roman" w:hAnsi="Times New Roman"/>
          <w:sz w:val="24"/>
          <w:lang w:val="en-GB"/>
        </w:rPr>
        <w:t xml:space="preserve">° </w:t>
      </w:r>
      <w:r w:rsidRPr="00AD5AF2">
        <w:rPr>
          <w:rFonts w:ascii="Times New Roman" w:hAnsi="Times New Roman"/>
          <w:sz w:val="24"/>
          <w:lang w:val="en-GB"/>
        </w:rPr>
        <w:t xml:space="preserve">around the hexagonal c-axis. </w:t>
      </w:r>
      <w:r w:rsidRPr="00AD5AF2">
        <w:rPr>
          <w:rFonts w:ascii="Times New Roman" w:hAnsi="Times New Roman"/>
          <w:sz w:val="24"/>
          <w:szCs w:val="24"/>
          <w:lang w:val="en-GB"/>
        </w:rPr>
        <w:t>Within the structure, the Fe</w:t>
      </w:r>
      <w:r w:rsidRPr="00AD5AF2">
        <w:rPr>
          <w:rFonts w:ascii="Times New Roman" w:hAnsi="Times New Roman"/>
          <w:sz w:val="24"/>
          <w:szCs w:val="24"/>
          <w:vertAlign w:val="superscript"/>
          <w:lang w:val="en-GB"/>
        </w:rPr>
        <w:t>3+</w:t>
      </w:r>
      <w:r w:rsidRPr="00AD5AF2">
        <w:rPr>
          <w:rFonts w:ascii="Times New Roman" w:hAnsi="Times New Roman"/>
          <w:sz w:val="24"/>
          <w:szCs w:val="24"/>
          <w:lang w:val="en-GB"/>
        </w:rPr>
        <w:t xml:space="preserve"> ions occupy </w:t>
      </w:r>
      <w:r w:rsidRPr="00D85BE7">
        <w:rPr>
          <w:rFonts w:ascii="Times New Roman" w:hAnsi="Times New Roman"/>
          <w:sz w:val="24"/>
          <w:szCs w:val="24"/>
          <w:lang w:val="en-GB"/>
        </w:rPr>
        <w:t>five different lattice sites, i.e., one tetrahedral (4f</w:t>
      </w:r>
      <w:r w:rsidRPr="00D85BE7">
        <w:rPr>
          <w:rFonts w:ascii="Times New Roman" w:hAnsi="Times New Roman"/>
          <w:sz w:val="24"/>
          <w:szCs w:val="24"/>
          <w:vertAlign w:val="subscript"/>
          <w:lang w:val="en-GB"/>
        </w:rPr>
        <w:t>1</w:t>
      </w:r>
      <w:r w:rsidRPr="00D85BE7">
        <w:rPr>
          <w:rFonts w:ascii="Times New Roman" w:hAnsi="Times New Roman"/>
          <w:sz w:val="24"/>
          <w:szCs w:val="24"/>
          <w:lang w:val="en-GB"/>
        </w:rPr>
        <w:t>), three octahedral (12k, 2</w:t>
      </w:r>
      <w:r w:rsidR="00A774E2" w:rsidRPr="00D85BE7">
        <w:rPr>
          <w:rFonts w:ascii="Times New Roman" w:hAnsi="Times New Roman"/>
          <w:sz w:val="24"/>
          <w:szCs w:val="24"/>
          <w:lang w:val="en-GB"/>
        </w:rPr>
        <w:t>a, 4f</w:t>
      </w:r>
      <w:r w:rsidR="00A774E2" w:rsidRPr="00D85BE7">
        <w:rPr>
          <w:rFonts w:ascii="Times New Roman" w:hAnsi="Times New Roman"/>
          <w:sz w:val="24"/>
          <w:szCs w:val="24"/>
          <w:vertAlign w:val="subscript"/>
          <w:lang w:val="en-GB"/>
        </w:rPr>
        <w:t>2</w:t>
      </w:r>
      <w:r w:rsidR="00A774E2" w:rsidRPr="00D85BE7">
        <w:rPr>
          <w:rFonts w:ascii="Times New Roman" w:hAnsi="Times New Roman"/>
          <w:sz w:val="24"/>
          <w:szCs w:val="24"/>
          <w:lang w:val="en-GB"/>
        </w:rPr>
        <w:t>), and one trigonal (2b)</w:t>
      </w:r>
      <w:r w:rsidR="003871A1" w:rsidRPr="00D85BE7">
        <w:rPr>
          <w:rFonts w:ascii="Times New Roman" w:hAnsi="Times New Roman"/>
          <w:sz w:val="24"/>
          <w:szCs w:val="24"/>
          <w:lang w:val="en-GB"/>
        </w:rPr>
        <w:t xml:space="preserve"> </w:t>
      </w:r>
      <w:r w:rsidR="003871A1" w:rsidRPr="00AD5AF2">
        <w:rPr>
          <w:rFonts w:ascii="Times New Roman" w:hAnsi="Times New Roman"/>
          <w:sz w:val="24"/>
          <w:lang w:val="en-GB"/>
        </w:rPr>
        <w:t>(see Figure 2(a))</w:t>
      </w:r>
      <w:r w:rsidR="00A774E2" w:rsidRPr="00D85BE7">
        <w:rPr>
          <w:rFonts w:ascii="Times New Roman" w:hAnsi="Times New Roman"/>
          <w:sz w:val="24"/>
          <w:szCs w:val="24"/>
          <w:lang w:val="en-GB"/>
        </w:rPr>
        <w:t>.</w:t>
      </w:r>
      <w:r w:rsidRPr="00AD5AF2">
        <w:rPr>
          <w:rFonts w:ascii="Times New Roman" w:hAnsi="Times New Roman"/>
          <w:sz w:val="24"/>
          <w:szCs w:val="24"/>
          <w:vertAlign w:val="superscript"/>
          <w:lang w:val="en-GB"/>
        </w:rPr>
        <w:t>15</w:t>
      </w:r>
      <w:r w:rsidRPr="00AD5AF2">
        <w:rPr>
          <w:rFonts w:ascii="Times New Roman" w:hAnsi="Times New Roman"/>
          <w:sz w:val="24"/>
          <w:szCs w:val="24"/>
          <w:lang w:val="en-GB"/>
        </w:rPr>
        <w:t xml:space="preserve"> </w:t>
      </w:r>
      <w:r w:rsidRPr="00AD5AF2">
        <w:rPr>
          <w:rFonts w:ascii="Times New Roman" w:hAnsi="Times New Roman"/>
          <w:sz w:val="24"/>
          <w:lang w:val="en-GB"/>
        </w:rPr>
        <w:t xml:space="preserve">Due to </w:t>
      </w:r>
      <w:r w:rsidR="00E72E34">
        <w:rPr>
          <w:rFonts w:ascii="Times New Roman" w:hAnsi="Times New Roman"/>
          <w:sz w:val="24"/>
          <w:lang w:val="en-GB"/>
        </w:rPr>
        <w:t xml:space="preserve">the </w:t>
      </w:r>
      <w:r w:rsidRPr="00AD5AF2">
        <w:rPr>
          <w:rFonts w:ascii="Times New Roman" w:hAnsi="Times New Roman"/>
          <w:sz w:val="24"/>
          <w:lang w:val="en-GB"/>
        </w:rPr>
        <w:t>anisotropic, layered structure, the growth of the hexaferrite crystals is limited in the c-direction, resulting in nanoparticles growing in the form of thin hexagonal platelets.</w:t>
      </w:r>
      <w:r w:rsidR="00A774E2" w:rsidRPr="00AD5AF2">
        <w:rPr>
          <w:rFonts w:ascii="Times New Roman" w:hAnsi="Times New Roman"/>
          <w:sz w:val="24"/>
          <w:lang w:val="en-GB"/>
        </w:rPr>
        <w:t>, i.e., nanoplatelets</w:t>
      </w:r>
      <w:r w:rsidR="00956A91" w:rsidRPr="00AD5AF2">
        <w:rPr>
          <w:rFonts w:ascii="Times New Roman" w:hAnsi="Times New Roman"/>
          <w:sz w:val="24"/>
          <w:lang w:val="en-GB"/>
        </w:rPr>
        <w:t xml:space="preserve"> (NPL</w:t>
      </w:r>
      <w:proofErr w:type="gramStart"/>
      <w:r w:rsidR="00956A91" w:rsidRPr="00AD5AF2">
        <w:rPr>
          <w:rFonts w:ascii="Times New Roman" w:hAnsi="Times New Roman"/>
          <w:sz w:val="24"/>
          <w:lang w:val="en-GB"/>
        </w:rPr>
        <w:t>)</w:t>
      </w:r>
      <w:r w:rsidRPr="00AD5AF2">
        <w:rPr>
          <w:rFonts w:ascii="Times New Roman" w:hAnsi="Times New Roman"/>
          <w:sz w:val="24"/>
          <w:vertAlign w:val="superscript"/>
          <w:lang w:val="en-GB"/>
        </w:rPr>
        <w:t>16</w:t>
      </w:r>
      <w:proofErr w:type="gramEnd"/>
      <w:r w:rsidRPr="00AD5AF2">
        <w:rPr>
          <w:rFonts w:ascii="Times New Roman" w:hAnsi="Times New Roman"/>
          <w:sz w:val="24"/>
          <w:lang w:val="en-GB"/>
        </w:rPr>
        <w:t xml:space="preserve"> </w:t>
      </w:r>
    </w:p>
    <w:p w14:paraId="3A04354A" w14:textId="77777777" w:rsidR="00192D93" w:rsidRPr="00AD5AF2" w:rsidRDefault="00192D93" w:rsidP="00192D93">
      <w:pPr>
        <w:pStyle w:val="TTPAddress"/>
        <w:spacing w:before="0" w:line="360" w:lineRule="auto"/>
        <w:jc w:val="both"/>
        <w:rPr>
          <w:rFonts w:ascii="Times New Roman" w:eastAsia="Times" w:hAnsi="Times New Roman"/>
          <w:b/>
          <w:sz w:val="24"/>
          <w:lang w:val="en-GB"/>
        </w:rPr>
      </w:pPr>
    </w:p>
    <w:p w14:paraId="4E7D2655" w14:textId="77777777" w:rsidR="00192D93" w:rsidRPr="00AD5AF2" w:rsidRDefault="00427222" w:rsidP="00192D93">
      <w:pPr>
        <w:pStyle w:val="TTPAddress"/>
        <w:spacing w:before="0" w:line="360" w:lineRule="auto"/>
        <w:jc w:val="both"/>
        <w:rPr>
          <w:rFonts w:ascii="Times New Roman" w:eastAsia="Times" w:hAnsi="Times New Roman"/>
          <w:b/>
          <w:sz w:val="24"/>
          <w:lang w:val="en-GB"/>
        </w:rPr>
      </w:pPr>
      <w:r w:rsidRPr="00AD5AF2">
        <w:rPr>
          <w:rFonts w:ascii="Times New Roman" w:eastAsia="Times" w:hAnsi="Times New Roman"/>
          <w:b/>
          <w:sz w:val="24"/>
          <w:lang w:val="en-GB"/>
        </w:rPr>
        <w:t>2.2</w:t>
      </w:r>
      <w:r w:rsidR="00192D93" w:rsidRPr="00AD5AF2">
        <w:rPr>
          <w:rFonts w:ascii="Times New Roman" w:eastAsia="Times" w:hAnsi="Times New Roman"/>
          <w:b/>
          <w:sz w:val="24"/>
          <w:lang w:val="en-GB"/>
        </w:rPr>
        <w:t xml:space="preserve"> Hydrothermal synthesis of hexaferrite nanoplatelets</w:t>
      </w:r>
    </w:p>
    <w:p w14:paraId="32346B8A" w14:textId="77777777" w:rsidR="00192D93" w:rsidRPr="00AD5AF2" w:rsidRDefault="00192D93" w:rsidP="00192D93">
      <w:pPr>
        <w:pStyle w:val="TTPAddress"/>
        <w:spacing w:before="0" w:line="360" w:lineRule="auto"/>
        <w:jc w:val="both"/>
        <w:rPr>
          <w:rFonts w:ascii="Times New Roman" w:hAnsi="Times New Roman"/>
          <w:sz w:val="24"/>
          <w:lang w:val="en-GB"/>
        </w:rPr>
      </w:pPr>
    </w:p>
    <w:p w14:paraId="200E4CC0" w14:textId="2F3DF092" w:rsidR="001652F9" w:rsidRPr="00D85BE7" w:rsidRDefault="000C30F3" w:rsidP="00CA2EF9">
      <w:pPr>
        <w:pStyle w:val="TTPAddress"/>
        <w:spacing w:before="0" w:line="360" w:lineRule="auto"/>
        <w:jc w:val="both"/>
        <w:rPr>
          <w:rFonts w:ascii="Times New Roman" w:hAnsi="Times New Roman"/>
          <w:sz w:val="24"/>
          <w:szCs w:val="24"/>
          <w:lang w:val="en-GB"/>
        </w:rPr>
      </w:pPr>
      <w:r w:rsidRPr="00AD5AF2">
        <w:rPr>
          <w:rFonts w:ascii="Times New Roman" w:hAnsi="Times New Roman"/>
          <w:sz w:val="24"/>
          <w:szCs w:val="24"/>
          <w:lang w:val="en-GB"/>
        </w:rPr>
        <w:t xml:space="preserve">Hexaferrite nanoplatelets can be </w:t>
      </w:r>
      <w:r w:rsidR="009A2D9D" w:rsidRPr="00AD5AF2">
        <w:rPr>
          <w:rFonts w:ascii="Times New Roman" w:hAnsi="Times New Roman"/>
          <w:sz w:val="24"/>
          <w:szCs w:val="24"/>
          <w:lang w:val="en-GB"/>
        </w:rPr>
        <w:t>efficiently</w:t>
      </w:r>
      <w:r w:rsidRPr="00AD5AF2">
        <w:rPr>
          <w:rFonts w:ascii="Times New Roman" w:hAnsi="Times New Roman"/>
          <w:sz w:val="24"/>
          <w:szCs w:val="24"/>
          <w:lang w:val="en-GB"/>
        </w:rPr>
        <w:t xml:space="preserve"> synthesized using a </w:t>
      </w:r>
      <w:r w:rsidR="00A774E2" w:rsidRPr="00AD5AF2">
        <w:rPr>
          <w:rFonts w:ascii="Times New Roman" w:hAnsi="Times New Roman"/>
          <w:sz w:val="24"/>
          <w:szCs w:val="24"/>
          <w:lang w:val="en-GB"/>
        </w:rPr>
        <w:t>simple</w:t>
      </w:r>
      <w:r w:rsidR="009A2D9D" w:rsidRPr="00AD5AF2">
        <w:rPr>
          <w:rFonts w:ascii="Times New Roman" w:hAnsi="Times New Roman"/>
          <w:sz w:val="24"/>
          <w:szCs w:val="24"/>
          <w:lang w:val="en-GB"/>
        </w:rPr>
        <w:t xml:space="preserve"> and scalable</w:t>
      </w:r>
      <w:r w:rsidR="00A774E2" w:rsidRPr="00AD5AF2">
        <w:rPr>
          <w:rFonts w:ascii="Times New Roman" w:hAnsi="Times New Roman"/>
          <w:sz w:val="24"/>
          <w:szCs w:val="24"/>
          <w:lang w:val="en-GB"/>
        </w:rPr>
        <w:t xml:space="preserve"> </w:t>
      </w:r>
      <w:r w:rsidRPr="00AD5AF2">
        <w:rPr>
          <w:rFonts w:ascii="Times New Roman" w:hAnsi="Times New Roman"/>
          <w:sz w:val="24"/>
          <w:szCs w:val="24"/>
          <w:lang w:val="en-GB"/>
        </w:rPr>
        <w:t>hydrothermal method.</w:t>
      </w:r>
      <w:r w:rsidR="00C30154" w:rsidRPr="00D85BE7">
        <w:rPr>
          <w:rFonts w:ascii="Times New Roman" w:hAnsi="Times New Roman"/>
          <w:sz w:val="24"/>
          <w:szCs w:val="24"/>
          <w:vertAlign w:val="superscript"/>
          <w:lang w:val="en-GB"/>
        </w:rPr>
        <w:t>7</w:t>
      </w:r>
      <w:proofErr w:type="gramStart"/>
      <w:r w:rsidR="00C30154" w:rsidRPr="00D85BE7">
        <w:rPr>
          <w:rFonts w:ascii="Times New Roman" w:hAnsi="Times New Roman"/>
          <w:sz w:val="24"/>
          <w:szCs w:val="24"/>
          <w:vertAlign w:val="superscript"/>
          <w:lang w:val="en-GB"/>
        </w:rPr>
        <w:t>,18,39</w:t>
      </w:r>
      <w:proofErr w:type="gramEnd"/>
      <w:r w:rsidR="00C30154" w:rsidRPr="00D85BE7">
        <w:rPr>
          <w:rFonts w:ascii="Times New Roman" w:hAnsi="Times New Roman"/>
          <w:sz w:val="24"/>
          <w:szCs w:val="24"/>
          <w:vertAlign w:val="superscript"/>
          <w:lang w:val="en-GB"/>
        </w:rPr>
        <w:t>-45</w:t>
      </w:r>
      <w:r w:rsidR="001652F9" w:rsidRPr="00D85BE7">
        <w:rPr>
          <w:rFonts w:ascii="Times New Roman" w:hAnsi="Times New Roman"/>
          <w:sz w:val="24"/>
          <w:szCs w:val="24"/>
          <w:vertAlign w:val="superscript"/>
          <w:lang w:val="en-GB"/>
        </w:rPr>
        <w:t xml:space="preserve"> </w:t>
      </w:r>
      <w:r w:rsidR="00E72E34" w:rsidRPr="00D85BE7">
        <w:rPr>
          <w:rFonts w:ascii="Times New Roman" w:hAnsi="Times New Roman"/>
          <w:sz w:val="24"/>
          <w:szCs w:val="24"/>
          <w:lang w:val="en-GB"/>
        </w:rPr>
        <w:t>Th</w:t>
      </w:r>
      <w:r w:rsidR="00E72E34">
        <w:rPr>
          <w:rFonts w:ascii="Times New Roman" w:hAnsi="Times New Roman"/>
          <w:sz w:val="24"/>
          <w:szCs w:val="24"/>
          <w:lang w:val="en-GB"/>
        </w:rPr>
        <w:t>is</w:t>
      </w:r>
      <w:r w:rsidR="00E72E34" w:rsidRPr="00D85BE7">
        <w:rPr>
          <w:rFonts w:ascii="Times New Roman" w:hAnsi="Times New Roman"/>
          <w:sz w:val="24"/>
          <w:szCs w:val="24"/>
          <w:lang w:val="en-GB"/>
        </w:rPr>
        <w:t xml:space="preserve"> </w:t>
      </w:r>
      <w:r w:rsidR="00192D93" w:rsidRPr="00D85BE7">
        <w:rPr>
          <w:rFonts w:ascii="Times New Roman" w:hAnsi="Times New Roman"/>
          <w:sz w:val="24"/>
          <w:szCs w:val="24"/>
          <w:lang w:val="en-GB"/>
        </w:rPr>
        <w:t xml:space="preserve">method is based on </w:t>
      </w:r>
      <w:r w:rsidR="00E72E34">
        <w:rPr>
          <w:rFonts w:ascii="Times New Roman" w:hAnsi="Times New Roman"/>
          <w:sz w:val="24"/>
          <w:szCs w:val="24"/>
          <w:lang w:val="en-GB"/>
        </w:rPr>
        <w:t>the</w:t>
      </w:r>
      <w:r w:rsidR="00E72E34" w:rsidRPr="00D85BE7">
        <w:rPr>
          <w:rFonts w:ascii="Times New Roman" w:hAnsi="Times New Roman"/>
          <w:sz w:val="24"/>
          <w:szCs w:val="24"/>
          <w:lang w:val="en-GB"/>
        </w:rPr>
        <w:t xml:space="preserve"> </w:t>
      </w:r>
      <w:r w:rsidR="00192D93" w:rsidRPr="00D85BE7">
        <w:rPr>
          <w:rFonts w:ascii="Times New Roman" w:hAnsi="Times New Roman"/>
          <w:sz w:val="24"/>
          <w:szCs w:val="24"/>
          <w:lang w:val="en-GB"/>
        </w:rPr>
        <w:t xml:space="preserve">hydrothermal treatment of an aqueous suspension of the corresponding hydroxides in the presence of a high concentration of hydroxyl ions. </w:t>
      </w:r>
      <w:r w:rsidR="001652F9" w:rsidRPr="00D85BE7">
        <w:rPr>
          <w:rFonts w:ascii="Times New Roman" w:hAnsi="Times New Roman"/>
          <w:sz w:val="24"/>
          <w:szCs w:val="24"/>
          <w:lang w:val="en-GB"/>
        </w:rPr>
        <w:t>An excess of Ba</w:t>
      </w:r>
      <w:r w:rsidR="001652F9" w:rsidRPr="00D85BE7">
        <w:rPr>
          <w:rFonts w:ascii="Times New Roman" w:hAnsi="Times New Roman"/>
          <w:sz w:val="24"/>
          <w:szCs w:val="24"/>
          <w:vertAlign w:val="superscript"/>
          <w:lang w:val="en-GB"/>
        </w:rPr>
        <w:t>2+</w:t>
      </w:r>
      <w:r w:rsidR="001652F9" w:rsidRPr="00D85BE7">
        <w:rPr>
          <w:rFonts w:ascii="Times New Roman" w:hAnsi="Times New Roman"/>
          <w:sz w:val="24"/>
          <w:szCs w:val="24"/>
          <w:lang w:val="en-GB"/>
        </w:rPr>
        <w:t>/Sr</w:t>
      </w:r>
      <w:r w:rsidR="001652F9" w:rsidRPr="00D85BE7">
        <w:rPr>
          <w:rFonts w:ascii="Times New Roman" w:hAnsi="Times New Roman"/>
          <w:sz w:val="24"/>
          <w:szCs w:val="24"/>
          <w:vertAlign w:val="superscript"/>
          <w:lang w:val="en-GB"/>
        </w:rPr>
        <w:t>2+</w:t>
      </w:r>
      <w:r w:rsidR="001652F9" w:rsidRPr="00D85BE7">
        <w:rPr>
          <w:rFonts w:ascii="Times New Roman" w:hAnsi="Times New Roman"/>
          <w:sz w:val="24"/>
          <w:szCs w:val="24"/>
          <w:lang w:val="en-GB"/>
        </w:rPr>
        <w:t xml:space="preserve"> ions is used to avoid </w:t>
      </w:r>
      <w:r w:rsidR="00E72E34">
        <w:rPr>
          <w:rFonts w:ascii="Times New Roman" w:hAnsi="Times New Roman"/>
          <w:sz w:val="24"/>
          <w:szCs w:val="24"/>
          <w:lang w:val="en-GB"/>
        </w:rPr>
        <w:t xml:space="preserve">the </w:t>
      </w:r>
      <w:r w:rsidR="001652F9" w:rsidRPr="00D85BE7">
        <w:rPr>
          <w:rFonts w:ascii="Times New Roman" w:hAnsi="Times New Roman"/>
          <w:sz w:val="24"/>
          <w:szCs w:val="24"/>
          <w:lang w:val="en-GB"/>
        </w:rPr>
        <w:t>paral</w:t>
      </w:r>
      <w:r w:rsidR="00C30154" w:rsidRPr="00D85BE7">
        <w:rPr>
          <w:rFonts w:ascii="Times New Roman" w:hAnsi="Times New Roman"/>
          <w:sz w:val="24"/>
          <w:szCs w:val="24"/>
          <w:lang w:val="en-GB"/>
        </w:rPr>
        <w:t>lel formation of hematite. After the hydrothermal treatment the</w:t>
      </w:r>
      <w:r w:rsidR="001652F9" w:rsidRPr="00D85BE7">
        <w:rPr>
          <w:rFonts w:ascii="Times New Roman" w:hAnsi="Times New Roman"/>
          <w:sz w:val="24"/>
          <w:szCs w:val="24"/>
          <w:lang w:val="en-GB"/>
        </w:rPr>
        <w:t xml:space="preserve"> product is washed with </w:t>
      </w:r>
      <w:r w:rsidR="00E72E34">
        <w:rPr>
          <w:rFonts w:ascii="Times New Roman" w:hAnsi="Times New Roman"/>
          <w:sz w:val="24"/>
          <w:szCs w:val="24"/>
          <w:lang w:val="en-GB"/>
        </w:rPr>
        <w:t xml:space="preserve">a </w:t>
      </w:r>
      <w:r w:rsidR="001652F9" w:rsidRPr="00D85BE7">
        <w:rPr>
          <w:rFonts w:ascii="Times New Roman" w:hAnsi="Times New Roman"/>
          <w:sz w:val="24"/>
          <w:szCs w:val="24"/>
          <w:lang w:val="en-GB"/>
        </w:rPr>
        <w:t>dilute acid to dissolve any Ba/</w:t>
      </w:r>
      <w:proofErr w:type="spellStart"/>
      <w:r w:rsidR="001652F9" w:rsidRPr="00D85BE7">
        <w:rPr>
          <w:rFonts w:ascii="Times New Roman" w:hAnsi="Times New Roman"/>
          <w:sz w:val="24"/>
          <w:szCs w:val="24"/>
          <w:lang w:val="en-GB"/>
        </w:rPr>
        <w:t>Sr</w:t>
      </w:r>
      <w:proofErr w:type="spellEnd"/>
      <w:r w:rsidR="001652F9" w:rsidRPr="00D85BE7">
        <w:rPr>
          <w:rFonts w:ascii="Times New Roman" w:hAnsi="Times New Roman"/>
          <w:sz w:val="24"/>
          <w:szCs w:val="24"/>
          <w:lang w:val="en-GB"/>
        </w:rPr>
        <w:t>-rich compounds</w:t>
      </w:r>
      <w:r w:rsidR="009A2D9D" w:rsidRPr="00D85BE7">
        <w:rPr>
          <w:rFonts w:ascii="Times New Roman" w:hAnsi="Times New Roman"/>
          <w:sz w:val="24"/>
          <w:szCs w:val="24"/>
          <w:lang w:val="en-GB"/>
        </w:rPr>
        <w:t xml:space="preserve"> that formed due to the </w:t>
      </w:r>
      <w:r w:rsidR="00E72E34" w:rsidRPr="00D85BE7">
        <w:rPr>
          <w:rFonts w:ascii="Times New Roman" w:hAnsi="Times New Roman"/>
          <w:sz w:val="24"/>
          <w:szCs w:val="24"/>
          <w:lang w:val="en-GB"/>
        </w:rPr>
        <w:t xml:space="preserve">excess </w:t>
      </w:r>
      <w:r w:rsidR="009A2D9D" w:rsidRPr="00D85BE7">
        <w:rPr>
          <w:rFonts w:ascii="Times New Roman" w:hAnsi="Times New Roman"/>
          <w:sz w:val="24"/>
          <w:szCs w:val="24"/>
          <w:lang w:val="en-GB"/>
        </w:rPr>
        <w:t>Ba/Sr</w:t>
      </w:r>
      <w:r w:rsidR="001652F9" w:rsidRPr="00D85BE7">
        <w:rPr>
          <w:rFonts w:ascii="Times New Roman" w:hAnsi="Times New Roman"/>
          <w:sz w:val="24"/>
          <w:szCs w:val="24"/>
          <w:lang w:val="en-GB"/>
        </w:rPr>
        <w:t>. Ba</w:t>
      </w:r>
      <w:r w:rsidR="009A2D9D" w:rsidRPr="00D85BE7">
        <w:rPr>
          <w:rFonts w:ascii="Times New Roman" w:hAnsi="Times New Roman"/>
          <w:sz w:val="24"/>
          <w:szCs w:val="24"/>
          <w:lang w:val="en-GB"/>
        </w:rPr>
        <w:t>-</w:t>
      </w:r>
      <w:r w:rsidR="001652F9" w:rsidRPr="00D85BE7">
        <w:rPr>
          <w:rFonts w:ascii="Times New Roman" w:hAnsi="Times New Roman"/>
          <w:sz w:val="24"/>
          <w:szCs w:val="24"/>
          <w:lang w:val="en-GB"/>
        </w:rPr>
        <w:t xml:space="preserve"> and </w:t>
      </w:r>
      <w:proofErr w:type="spellStart"/>
      <w:r w:rsidR="001652F9" w:rsidRPr="00D85BE7">
        <w:rPr>
          <w:rFonts w:ascii="Times New Roman" w:hAnsi="Times New Roman"/>
          <w:sz w:val="24"/>
          <w:szCs w:val="24"/>
          <w:lang w:val="en-GB"/>
        </w:rPr>
        <w:t>Sr</w:t>
      </w:r>
      <w:proofErr w:type="spellEnd"/>
      <w:r w:rsidR="001652F9" w:rsidRPr="00D85BE7">
        <w:rPr>
          <w:rFonts w:ascii="Times New Roman" w:hAnsi="Times New Roman"/>
          <w:sz w:val="24"/>
          <w:szCs w:val="24"/>
          <w:lang w:val="en-GB"/>
        </w:rPr>
        <w:t xml:space="preserve">-rich compounds </w:t>
      </w:r>
      <w:r w:rsidR="00FB1ED2" w:rsidRPr="00D85BE7">
        <w:rPr>
          <w:rFonts w:ascii="Times New Roman" w:hAnsi="Times New Roman"/>
          <w:sz w:val="24"/>
          <w:szCs w:val="24"/>
          <w:lang w:val="en-GB"/>
        </w:rPr>
        <w:t xml:space="preserve">(e.g., </w:t>
      </w:r>
      <w:proofErr w:type="spellStart"/>
      <w:r w:rsidR="00FB1ED2" w:rsidRPr="00D85BE7">
        <w:rPr>
          <w:rFonts w:ascii="Times New Roman" w:hAnsi="Times New Roman"/>
          <w:sz w:val="24"/>
          <w:szCs w:val="24"/>
          <w:lang w:val="en-GB"/>
        </w:rPr>
        <w:t>BaCO</w:t>
      </w:r>
      <w:r w:rsidR="00FB1ED2" w:rsidRPr="00D85BE7">
        <w:rPr>
          <w:rFonts w:ascii="Times New Roman" w:hAnsi="Times New Roman"/>
          <w:sz w:val="24"/>
          <w:szCs w:val="24"/>
          <w:vertAlign w:val="subscript"/>
          <w:lang w:val="en-GB"/>
        </w:rPr>
        <w:t>s</w:t>
      </w:r>
      <w:proofErr w:type="spellEnd"/>
      <w:r w:rsidR="00FB1ED2" w:rsidRPr="00D85BE7">
        <w:rPr>
          <w:rFonts w:ascii="Times New Roman" w:hAnsi="Times New Roman"/>
          <w:sz w:val="24"/>
          <w:szCs w:val="24"/>
          <w:lang w:val="en-GB"/>
        </w:rPr>
        <w:t xml:space="preserve">, </w:t>
      </w:r>
      <w:proofErr w:type="spellStart"/>
      <w:r w:rsidR="00FB1ED2" w:rsidRPr="00D85BE7">
        <w:rPr>
          <w:rFonts w:ascii="Times New Roman" w:hAnsi="Times New Roman"/>
          <w:sz w:val="24"/>
          <w:szCs w:val="24"/>
          <w:lang w:val="en-GB"/>
        </w:rPr>
        <w:t>SrCO</w:t>
      </w:r>
      <w:r w:rsidR="00FB1ED2" w:rsidRPr="00D85BE7">
        <w:rPr>
          <w:rFonts w:ascii="Times New Roman" w:hAnsi="Times New Roman"/>
          <w:sz w:val="24"/>
          <w:szCs w:val="24"/>
          <w:vertAlign w:val="subscript"/>
          <w:lang w:val="en-GB"/>
        </w:rPr>
        <w:t>s</w:t>
      </w:r>
      <w:proofErr w:type="spellEnd"/>
      <w:r w:rsidR="00FB1ED2" w:rsidRPr="00D85BE7">
        <w:rPr>
          <w:rFonts w:ascii="Times New Roman" w:hAnsi="Times New Roman"/>
          <w:sz w:val="24"/>
          <w:szCs w:val="24"/>
          <w:lang w:val="en-GB"/>
        </w:rPr>
        <w:t xml:space="preserve">) </w:t>
      </w:r>
      <w:r w:rsidR="001652F9" w:rsidRPr="00D85BE7">
        <w:rPr>
          <w:rFonts w:ascii="Times New Roman" w:hAnsi="Times New Roman"/>
          <w:sz w:val="24"/>
          <w:szCs w:val="24"/>
          <w:lang w:val="en-GB"/>
        </w:rPr>
        <w:t xml:space="preserve">are all </w:t>
      </w:r>
      <w:r w:rsidR="008C1502">
        <w:rPr>
          <w:rFonts w:ascii="Times New Roman" w:hAnsi="Times New Roman"/>
          <w:sz w:val="24"/>
          <w:szCs w:val="24"/>
        </w:rPr>
        <w:t>very</w:t>
      </w:r>
      <w:r w:rsidR="008C1502" w:rsidRPr="00D85BE7">
        <w:rPr>
          <w:rFonts w:ascii="Times New Roman" w:hAnsi="Times New Roman"/>
          <w:sz w:val="24"/>
          <w:szCs w:val="24"/>
          <w:lang w:val="en-GB"/>
        </w:rPr>
        <w:t xml:space="preserve"> </w:t>
      </w:r>
      <w:r w:rsidR="001652F9" w:rsidRPr="00D85BE7">
        <w:rPr>
          <w:rFonts w:ascii="Times New Roman" w:hAnsi="Times New Roman"/>
          <w:sz w:val="24"/>
          <w:szCs w:val="24"/>
          <w:lang w:val="en-GB"/>
        </w:rPr>
        <w:t>soluble, whereas the hexaferrite is completely insoluble.</w:t>
      </w:r>
      <w:r w:rsidR="00C30154" w:rsidRPr="00D85BE7">
        <w:rPr>
          <w:rFonts w:ascii="Times New Roman" w:hAnsi="Times New Roman"/>
          <w:sz w:val="24"/>
          <w:szCs w:val="24"/>
          <w:vertAlign w:val="superscript"/>
          <w:lang w:val="en-GB"/>
        </w:rPr>
        <w:t>7,39-42,45</w:t>
      </w:r>
      <w:r w:rsidR="001652F9" w:rsidRPr="00D85BE7">
        <w:rPr>
          <w:rFonts w:ascii="Times New Roman" w:hAnsi="Times New Roman"/>
          <w:sz w:val="24"/>
          <w:szCs w:val="24"/>
          <w:lang w:val="en-GB"/>
        </w:rPr>
        <w:t xml:space="preserve"> </w:t>
      </w:r>
    </w:p>
    <w:p w14:paraId="5FA31D64" w14:textId="77777777" w:rsidR="001652F9" w:rsidRPr="00D85BE7" w:rsidRDefault="001652F9" w:rsidP="00CA2EF9">
      <w:pPr>
        <w:pStyle w:val="TTPAddress"/>
        <w:spacing w:before="0" w:line="360" w:lineRule="auto"/>
        <w:jc w:val="both"/>
        <w:rPr>
          <w:rFonts w:ascii="Times New Roman" w:hAnsi="Times New Roman"/>
          <w:sz w:val="24"/>
          <w:szCs w:val="24"/>
          <w:lang w:val="en-GB"/>
        </w:rPr>
      </w:pPr>
    </w:p>
    <w:p w14:paraId="0FAB75A6" w14:textId="08EAD29C" w:rsidR="006C3851" w:rsidRPr="00D85BE7" w:rsidRDefault="00192D93" w:rsidP="00CA2EF9">
      <w:pPr>
        <w:pStyle w:val="TTPAddress"/>
        <w:spacing w:before="0" w:line="360" w:lineRule="auto"/>
        <w:jc w:val="both"/>
        <w:rPr>
          <w:rFonts w:ascii="Times New Roman" w:hAnsi="Times New Roman"/>
          <w:sz w:val="24"/>
          <w:szCs w:val="24"/>
          <w:lang w:val="en-GB"/>
        </w:rPr>
      </w:pPr>
      <w:r w:rsidRPr="00D85BE7">
        <w:rPr>
          <w:rFonts w:ascii="Times New Roman" w:hAnsi="Times New Roman"/>
          <w:sz w:val="24"/>
          <w:szCs w:val="24"/>
          <w:lang w:val="en-GB"/>
        </w:rPr>
        <w:lastRenderedPageBreak/>
        <w:t>The evolution of the morpholo</w:t>
      </w:r>
      <w:r w:rsidR="00956A91" w:rsidRPr="00D85BE7">
        <w:rPr>
          <w:rFonts w:ascii="Times New Roman" w:hAnsi="Times New Roman"/>
          <w:sz w:val="24"/>
          <w:szCs w:val="24"/>
          <w:lang w:val="en-GB"/>
        </w:rPr>
        <w:t>gy</w:t>
      </w:r>
      <w:r w:rsidRPr="00D85BE7">
        <w:rPr>
          <w:rFonts w:ascii="Times New Roman" w:hAnsi="Times New Roman"/>
          <w:sz w:val="24"/>
          <w:szCs w:val="24"/>
          <w:lang w:val="en-GB"/>
        </w:rPr>
        <w:t xml:space="preserve"> </w:t>
      </w:r>
      <w:r w:rsidR="00956A91" w:rsidRPr="00D85BE7">
        <w:rPr>
          <w:rFonts w:ascii="Times New Roman" w:hAnsi="Times New Roman"/>
          <w:sz w:val="24"/>
          <w:szCs w:val="24"/>
          <w:lang w:val="en-GB"/>
        </w:rPr>
        <w:t xml:space="preserve">of </w:t>
      </w:r>
      <w:r w:rsidR="00E72E34">
        <w:rPr>
          <w:rFonts w:ascii="Times New Roman" w:hAnsi="Times New Roman"/>
          <w:sz w:val="24"/>
          <w:szCs w:val="24"/>
          <w:lang w:val="en-GB"/>
        </w:rPr>
        <w:t xml:space="preserve">the </w:t>
      </w:r>
      <w:r w:rsidR="00956A91" w:rsidRPr="00D85BE7">
        <w:rPr>
          <w:rFonts w:ascii="Times New Roman" w:hAnsi="Times New Roman"/>
          <w:sz w:val="24"/>
          <w:szCs w:val="24"/>
          <w:lang w:val="en-GB"/>
        </w:rPr>
        <w:t xml:space="preserve">formed </w:t>
      </w:r>
      <w:r w:rsidR="006C3851" w:rsidRPr="00D85BE7">
        <w:rPr>
          <w:rFonts w:ascii="Times New Roman" w:hAnsi="Times New Roman"/>
          <w:sz w:val="24"/>
          <w:szCs w:val="24"/>
          <w:lang w:val="en-GB"/>
        </w:rPr>
        <w:t>NPLs</w:t>
      </w:r>
      <w:r w:rsidR="00956A91" w:rsidRPr="00D85BE7">
        <w:rPr>
          <w:rFonts w:ascii="Times New Roman" w:hAnsi="Times New Roman"/>
          <w:sz w:val="24"/>
          <w:szCs w:val="24"/>
          <w:lang w:val="en-GB"/>
        </w:rPr>
        <w:t xml:space="preserve"> during hydrothermal synthesis is very similar for the two hexaferrites</w:t>
      </w:r>
      <w:r w:rsidR="00E72E34">
        <w:rPr>
          <w:rFonts w:ascii="Times New Roman" w:hAnsi="Times New Roman"/>
          <w:sz w:val="24"/>
          <w:szCs w:val="24"/>
          <w:lang w:val="en-GB"/>
        </w:rPr>
        <w:t>:</w:t>
      </w:r>
      <w:r w:rsidR="00956A91" w:rsidRPr="00D85BE7">
        <w:rPr>
          <w:rFonts w:ascii="Times New Roman" w:hAnsi="Times New Roman"/>
          <w:sz w:val="24"/>
          <w:szCs w:val="24"/>
          <w:lang w:val="en-GB"/>
        </w:rPr>
        <w:t xml:space="preserve"> BHF and SHF. The primary, ultrafine </w:t>
      </w:r>
      <w:r w:rsidR="00EE5078" w:rsidRPr="00D85BE7">
        <w:rPr>
          <w:rFonts w:ascii="Times New Roman" w:hAnsi="Times New Roman"/>
          <w:sz w:val="24"/>
          <w:szCs w:val="24"/>
          <w:lang w:val="en-GB"/>
        </w:rPr>
        <w:t xml:space="preserve">discoid </w:t>
      </w:r>
      <w:r w:rsidR="00956A91" w:rsidRPr="00D85BE7">
        <w:rPr>
          <w:rFonts w:ascii="Times New Roman" w:hAnsi="Times New Roman"/>
          <w:sz w:val="24"/>
          <w:szCs w:val="24"/>
          <w:lang w:val="en-GB"/>
        </w:rPr>
        <w:t>NPLs, around 10 nm wide</w:t>
      </w:r>
      <w:r w:rsidR="00C30154" w:rsidRPr="00D85BE7">
        <w:rPr>
          <w:rFonts w:ascii="Times New Roman" w:hAnsi="Times New Roman"/>
          <w:sz w:val="24"/>
          <w:szCs w:val="24"/>
          <w:lang w:val="en-GB"/>
        </w:rPr>
        <w:t xml:space="preserve"> and less than 3 nm thick</w:t>
      </w:r>
      <w:r w:rsidR="00956A91" w:rsidRPr="00D85BE7">
        <w:rPr>
          <w:rFonts w:ascii="Times New Roman" w:hAnsi="Times New Roman"/>
          <w:sz w:val="24"/>
          <w:szCs w:val="24"/>
          <w:lang w:val="en-GB"/>
        </w:rPr>
        <w:t xml:space="preserve">, </w:t>
      </w:r>
      <w:r w:rsidR="00E72E34" w:rsidRPr="00D85BE7">
        <w:rPr>
          <w:rFonts w:ascii="Times New Roman" w:hAnsi="Times New Roman"/>
          <w:sz w:val="24"/>
          <w:szCs w:val="24"/>
          <w:lang w:val="en-GB"/>
        </w:rPr>
        <w:t xml:space="preserve">already </w:t>
      </w:r>
      <w:r w:rsidR="00956A91" w:rsidRPr="00D85BE7">
        <w:rPr>
          <w:rFonts w:ascii="Times New Roman" w:hAnsi="Times New Roman"/>
          <w:sz w:val="24"/>
          <w:szCs w:val="24"/>
          <w:lang w:val="en-GB"/>
        </w:rPr>
        <w:t xml:space="preserve">form at temperatures below </w:t>
      </w:r>
      <w:r w:rsidR="006C3851" w:rsidRPr="00D85BE7">
        <w:rPr>
          <w:rFonts w:ascii="Times New Roman" w:hAnsi="Times New Roman"/>
          <w:sz w:val="24"/>
          <w:szCs w:val="24"/>
          <w:lang w:val="en-GB"/>
        </w:rPr>
        <w:t>100</w:t>
      </w:r>
      <w:r w:rsidR="00956A91" w:rsidRPr="00D85BE7">
        <w:rPr>
          <w:rFonts w:ascii="Times New Roman" w:hAnsi="Times New Roman"/>
          <w:sz w:val="24"/>
          <w:szCs w:val="24"/>
          <w:lang w:val="en-GB"/>
        </w:rPr>
        <w:t xml:space="preserve"> </w:t>
      </w:r>
      <w:r w:rsidR="00956A91" w:rsidRPr="00D85BE7">
        <w:rPr>
          <w:rFonts w:ascii="Times New Roman" w:hAnsi="Times New Roman"/>
          <w:sz w:val="24"/>
          <w:szCs w:val="24"/>
          <w:vertAlign w:val="superscript"/>
          <w:lang w:val="en-GB"/>
        </w:rPr>
        <w:t>o</w:t>
      </w:r>
      <w:r w:rsidR="00956A91" w:rsidRPr="00D85BE7">
        <w:rPr>
          <w:rFonts w:ascii="Times New Roman" w:hAnsi="Times New Roman"/>
          <w:sz w:val="24"/>
          <w:szCs w:val="24"/>
          <w:lang w:val="en-GB"/>
        </w:rPr>
        <w:t>C (</w:t>
      </w:r>
      <w:r w:rsidR="00C30154" w:rsidRPr="00D85BE7">
        <w:rPr>
          <w:rFonts w:ascii="Times New Roman" w:hAnsi="Times New Roman"/>
          <w:sz w:val="24"/>
          <w:szCs w:val="24"/>
          <w:lang w:val="en-GB"/>
        </w:rPr>
        <w:t>given</w:t>
      </w:r>
      <w:r w:rsidR="00956A91" w:rsidRPr="00D85BE7">
        <w:rPr>
          <w:rFonts w:ascii="Times New Roman" w:hAnsi="Times New Roman"/>
          <w:sz w:val="24"/>
          <w:szCs w:val="24"/>
          <w:lang w:val="en-GB"/>
        </w:rPr>
        <w:t xml:space="preserve"> a </w:t>
      </w:r>
      <w:r w:rsidR="00EE5078" w:rsidRPr="00D85BE7">
        <w:rPr>
          <w:rFonts w:ascii="Times New Roman" w:hAnsi="Times New Roman"/>
          <w:sz w:val="24"/>
          <w:szCs w:val="24"/>
          <w:lang w:val="en-GB"/>
        </w:rPr>
        <w:t xml:space="preserve">sufficient </w:t>
      </w:r>
      <w:r w:rsidR="00956A91" w:rsidRPr="00D85BE7">
        <w:rPr>
          <w:rFonts w:ascii="Times New Roman" w:hAnsi="Times New Roman"/>
          <w:sz w:val="24"/>
          <w:szCs w:val="24"/>
          <w:lang w:val="en-GB"/>
        </w:rPr>
        <w:t xml:space="preserve">time </w:t>
      </w:r>
      <w:r w:rsidR="00E72E34">
        <w:rPr>
          <w:rFonts w:ascii="Times New Roman" w:hAnsi="Times New Roman"/>
          <w:sz w:val="24"/>
          <w:szCs w:val="24"/>
          <w:lang w:val="en-GB"/>
        </w:rPr>
        <w:t>for</w:t>
      </w:r>
      <w:r w:rsidR="00E72E34" w:rsidRPr="00D85BE7">
        <w:rPr>
          <w:rFonts w:ascii="Times New Roman" w:hAnsi="Times New Roman"/>
          <w:sz w:val="24"/>
          <w:szCs w:val="24"/>
          <w:lang w:val="en-GB"/>
        </w:rPr>
        <w:t xml:space="preserve"> </w:t>
      </w:r>
      <w:r w:rsidR="00956A91" w:rsidRPr="00D85BE7">
        <w:rPr>
          <w:rFonts w:ascii="Times New Roman" w:hAnsi="Times New Roman"/>
          <w:sz w:val="24"/>
          <w:szCs w:val="24"/>
          <w:lang w:val="en-GB"/>
        </w:rPr>
        <w:t>the hydrothermal treatment)</w:t>
      </w:r>
      <w:r w:rsidR="00DF5029">
        <w:rPr>
          <w:rFonts w:ascii="Times New Roman" w:hAnsi="Times New Roman"/>
          <w:sz w:val="24"/>
          <w:szCs w:val="24"/>
          <w:lang w:val="en-GB"/>
        </w:rPr>
        <w:t xml:space="preserve"> (Figure 1)</w:t>
      </w:r>
      <w:r w:rsidR="00956A91" w:rsidRPr="00D85BE7">
        <w:rPr>
          <w:rFonts w:ascii="Times New Roman" w:hAnsi="Times New Roman"/>
          <w:sz w:val="24"/>
          <w:szCs w:val="24"/>
          <w:lang w:val="en-GB"/>
        </w:rPr>
        <w:t xml:space="preserve">. </w:t>
      </w:r>
      <w:r w:rsidR="00C30154" w:rsidRPr="00D85BE7">
        <w:rPr>
          <w:rFonts w:ascii="Times New Roman" w:hAnsi="Times New Roman"/>
          <w:sz w:val="24"/>
          <w:szCs w:val="24"/>
          <w:lang w:val="en-GB"/>
        </w:rPr>
        <w:t xml:space="preserve">The ultrafine </w:t>
      </w:r>
      <w:r w:rsidR="00EE5078" w:rsidRPr="00D85BE7">
        <w:rPr>
          <w:rFonts w:ascii="Times New Roman" w:hAnsi="Times New Roman"/>
          <w:sz w:val="24"/>
          <w:szCs w:val="24"/>
          <w:lang w:val="en-GB"/>
        </w:rPr>
        <w:t>NPLs</w:t>
      </w:r>
      <w:r w:rsidR="00C30154" w:rsidRPr="00D85BE7">
        <w:rPr>
          <w:rFonts w:ascii="Times New Roman" w:hAnsi="Times New Roman"/>
          <w:sz w:val="24"/>
          <w:szCs w:val="24"/>
          <w:lang w:val="en-GB"/>
        </w:rPr>
        <w:t xml:space="preserve"> exhibit weak magnetic properties. </w:t>
      </w:r>
      <w:r w:rsidR="00956A91" w:rsidRPr="00D85BE7">
        <w:rPr>
          <w:rFonts w:ascii="Times New Roman" w:hAnsi="Times New Roman"/>
          <w:sz w:val="24"/>
          <w:szCs w:val="24"/>
          <w:lang w:val="en-GB"/>
        </w:rPr>
        <w:t xml:space="preserve">With </w:t>
      </w:r>
      <w:r w:rsidR="007F27FF">
        <w:rPr>
          <w:rFonts w:ascii="Times New Roman" w:hAnsi="Times New Roman"/>
          <w:sz w:val="24"/>
          <w:szCs w:val="24"/>
          <w:lang w:val="en-GB"/>
        </w:rPr>
        <w:t>an</w:t>
      </w:r>
      <w:r w:rsidR="007F27FF" w:rsidRPr="00D85BE7">
        <w:rPr>
          <w:rFonts w:ascii="Times New Roman" w:hAnsi="Times New Roman"/>
          <w:sz w:val="24"/>
          <w:szCs w:val="24"/>
          <w:lang w:val="en-GB"/>
        </w:rPr>
        <w:t xml:space="preserve"> </w:t>
      </w:r>
      <w:r w:rsidR="00956A91" w:rsidRPr="00D85BE7">
        <w:rPr>
          <w:rFonts w:ascii="Times New Roman" w:hAnsi="Times New Roman"/>
          <w:sz w:val="24"/>
          <w:szCs w:val="24"/>
          <w:lang w:val="en-GB"/>
        </w:rPr>
        <w:t xml:space="preserve">increased temperature of </w:t>
      </w:r>
      <w:r w:rsidR="007F27FF">
        <w:rPr>
          <w:rFonts w:ascii="Times New Roman" w:hAnsi="Times New Roman"/>
          <w:sz w:val="24"/>
          <w:szCs w:val="24"/>
          <w:lang w:val="en-GB"/>
        </w:rPr>
        <w:t xml:space="preserve">the </w:t>
      </w:r>
      <w:r w:rsidR="00956A91" w:rsidRPr="00D85BE7">
        <w:rPr>
          <w:rFonts w:ascii="Times New Roman" w:hAnsi="Times New Roman"/>
          <w:sz w:val="24"/>
          <w:szCs w:val="24"/>
          <w:lang w:val="en-GB"/>
        </w:rPr>
        <w:t xml:space="preserve">hydrothermal treatment, the size of </w:t>
      </w:r>
      <w:r w:rsidR="007F27FF">
        <w:rPr>
          <w:rFonts w:ascii="Times New Roman" w:hAnsi="Times New Roman"/>
          <w:sz w:val="24"/>
          <w:szCs w:val="24"/>
          <w:lang w:val="en-GB"/>
        </w:rPr>
        <w:t xml:space="preserve">the </w:t>
      </w:r>
      <w:r w:rsidR="009A2D9D" w:rsidRPr="00D85BE7">
        <w:rPr>
          <w:rFonts w:ascii="Times New Roman" w:hAnsi="Times New Roman"/>
          <w:sz w:val="24"/>
          <w:szCs w:val="24"/>
          <w:lang w:val="en-GB"/>
        </w:rPr>
        <w:t>NPLs</w:t>
      </w:r>
      <w:r w:rsidR="00956A91" w:rsidRPr="00D85BE7">
        <w:rPr>
          <w:rFonts w:ascii="Times New Roman" w:hAnsi="Times New Roman"/>
          <w:sz w:val="24"/>
          <w:szCs w:val="24"/>
          <w:lang w:val="en-GB"/>
        </w:rPr>
        <w:t xml:space="preserve"> remains </w:t>
      </w:r>
      <w:r w:rsidR="009A2D9D" w:rsidRPr="00D85BE7">
        <w:rPr>
          <w:rFonts w:ascii="Times New Roman" w:hAnsi="Times New Roman"/>
          <w:sz w:val="24"/>
          <w:szCs w:val="24"/>
          <w:lang w:val="en-GB"/>
        </w:rPr>
        <w:t>almost constant</w:t>
      </w:r>
      <w:r w:rsidR="00956A91" w:rsidRPr="00D85BE7">
        <w:rPr>
          <w:rFonts w:ascii="Times New Roman" w:hAnsi="Times New Roman"/>
          <w:sz w:val="24"/>
          <w:szCs w:val="24"/>
          <w:lang w:val="en-GB"/>
        </w:rPr>
        <w:t xml:space="preserve"> up to approximately</w:t>
      </w:r>
      <w:r w:rsidR="009A2D9D" w:rsidRPr="00D85BE7">
        <w:rPr>
          <w:rFonts w:ascii="Times New Roman" w:hAnsi="Times New Roman"/>
          <w:sz w:val="24"/>
          <w:szCs w:val="24"/>
          <w:lang w:val="en-GB"/>
        </w:rPr>
        <w:t xml:space="preserve"> 15</w:t>
      </w:r>
      <w:r w:rsidR="00956A91" w:rsidRPr="00D85BE7">
        <w:rPr>
          <w:rFonts w:ascii="Times New Roman" w:hAnsi="Times New Roman"/>
          <w:sz w:val="24"/>
          <w:szCs w:val="24"/>
          <w:lang w:val="en-GB"/>
        </w:rPr>
        <w:t xml:space="preserve">0 </w:t>
      </w:r>
      <w:r w:rsidR="00956A91" w:rsidRPr="00D85BE7">
        <w:rPr>
          <w:rFonts w:ascii="Times New Roman" w:hAnsi="Times New Roman"/>
          <w:sz w:val="24"/>
          <w:szCs w:val="24"/>
          <w:vertAlign w:val="superscript"/>
          <w:lang w:val="en-GB"/>
        </w:rPr>
        <w:t>o</w:t>
      </w:r>
      <w:r w:rsidR="00956A91" w:rsidRPr="00D85BE7">
        <w:rPr>
          <w:rFonts w:ascii="Times New Roman" w:hAnsi="Times New Roman"/>
          <w:sz w:val="24"/>
          <w:szCs w:val="24"/>
          <w:lang w:val="en-GB"/>
        </w:rPr>
        <w:t xml:space="preserve">C, when individual NPLs start to grow with </w:t>
      </w:r>
      <w:r w:rsidR="007F27FF">
        <w:rPr>
          <w:rFonts w:ascii="Times New Roman" w:hAnsi="Times New Roman"/>
          <w:sz w:val="24"/>
          <w:szCs w:val="24"/>
          <w:lang w:val="en-GB"/>
        </w:rPr>
        <w:t>the</w:t>
      </w:r>
      <w:r w:rsidR="007F27FF" w:rsidRPr="00D85BE7">
        <w:rPr>
          <w:rFonts w:ascii="Times New Roman" w:hAnsi="Times New Roman"/>
          <w:sz w:val="24"/>
          <w:szCs w:val="24"/>
          <w:lang w:val="en-GB"/>
        </w:rPr>
        <w:t xml:space="preserve"> </w:t>
      </w:r>
      <w:r w:rsidR="00956A91" w:rsidRPr="00D85BE7">
        <w:rPr>
          <w:rFonts w:ascii="Times New Roman" w:hAnsi="Times New Roman"/>
          <w:sz w:val="24"/>
          <w:szCs w:val="24"/>
          <w:lang w:val="en-GB"/>
        </w:rPr>
        <w:t>mechanism of Ostwald ripening</w:t>
      </w:r>
      <w:r w:rsidR="00DF5029">
        <w:rPr>
          <w:rFonts w:ascii="Times New Roman" w:hAnsi="Times New Roman"/>
          <w:sz w:val="24"/>
          <w:szCs w:val="24"/>
          <w:lang w:val="en-GB"/>
        </w:rPr>
        <w:t xml:space="preserve"> </w:t>
      </w:r>
      <w:r w:rsidR="00DF5029">
        <w:rPr>
          <w:rFonts w:ascii="Times New Roman" w:hAnsi="Times New Roman"/>
          <w:sz w:val="24"/>
          <w:szCs w:val="24"/>
          <w:lang w:val="en-GB"/>
        </w:rPr>
        <w:t>(Figure 1)</w:t>
      </w:r>
      <w:r w:rsidR="006C3851" w:rsidRPr="00D85BE7">
        <w:rPr>
          <w:rFonts w:ascii="Times New Roman" w:hAnsi="Times New Roman"/>
          <w:sz w:val="24"/>
          <w:szCs w:val="24"/>
          <w:lang w:val="en-GB"/>
        </w:rPr>
        <w:t xml:space="preserve">. </w:t>
      </w:r>
      <w:r w:rsidR="00EE5078" w:rsidRPr="00D85BE7">
        <w:rPr>
          <w:rFonts w:ascii="Times New Roman" w:hAnsi="Times New Roman"/>
          <w:sz w:val="24"/>
          <w:szCs w:val="24"/>
          <w:lang w:val="en-GB"/>
        </w:rPr>
        <w:t xml:space="preserve">With Ostwald ripening the NPLs </w:t>
      </w:r>
      <w:r w:rsidR="007F27FF">
        <w:rPr>
          <w:rFonts w:ascii="Times New Roman" w:hAnsi="Times New Roman"/>
          <w:sz w:val="24"/>
          <w:szCs w:val="24"/>
          <w:lang w:val="en-GB"/>
        </w:rPr>
        <w:t>obtain</w:t>
      </w:r>
      <w:r w:rsidR="007F27FF" w:rsidRPr="00D85BE7">
        <w:rPr>
          <w:rFonts w:ascii="Times New Roman" w:hAnsi="Times New Roman"/>
          <w:sz w:val="24"/>
          <w:szCs w:val="24"/>
          <w:lang w:val="en-GB"/>
        </w:rPr>
        <w:t xml:space="preserve"> </w:t>
      </w:r>
      <w:r w:rsidR="00EE5078" w:rsidRPr="00D85BE7">
        <w:rPr>
          <w:rFonts w:ascii="Times New Roman" w:hAnsi="Times New Roman"/>
          <w:sz w:val="24"/>
          <w:szCs w:val="24"/>
          <w:lang w:val="en-GB"/>
        </w:rPr>
        <w:t>their characteristic shape</w:t>
      </w:r>
      <w:r w:rsidR="00FB1ED2" w:rsidRPr="00D85BE7">
        <w:rPr>
          <w:rFonts w:ascii="Times New Roman" w:hAnsi="Times New Roman"/>
          <w:sz w:val="24"/>
          <w:szCs w:val="24"/>
          <w:lang w:val="en-GB"/>
        </w:rPr>
        <w:t xml:space="preserve"> of hexagonal platelets</w:t>
      </w:r>
      <w:r w:rsidR="00EE5078" w:rsidRPr="00D85BE7">
        <w:rPr>
          <w:rFonts w:ascii="Times New Roman" w:hAnsi="Times New Roman"/>
          <w:sz w:val="24"/>
          <w:szCs w:val="24"/>
          <w:lang w:val="en-GB"/>
        </w:rPr>
        <w:t xml:space="preserve">, which reflects their hexagonal structure. </w:t>
      </w:r>
      <w:r w:rsidR="007F27FF">
        <w:rPr>
          <w:rFonts w:ascii="Times New Roman" w:hAnsi="Times New Roman"/>
          <w:sz w:val="24"/>
          <w:szCs w:val="24"/>
          <w:lang w:val="en-GB"/>
        </w:rPr>
        <w:t>And o</w:t>
      </w:r>
      <w:r w:rsidR="007F27FF" w:rsidRPr="00D85BE7">
        <w:rPr>
          <w:rFonts w:ascii="Times New Roman" w:hAnsi="Times New Roman"/>
          <w:sz w:val="24"/>
          <w:szCs w:val="24"/>
          <w:lang w:val="en-GB"/>
        </w:rPr>
        <w:t xml:space="preserve">nly </w:t>
      </w:r>
      <w:r w:rsidR="00C30154" w:rsidRPr="00D85BE7">
        <w:rPr>
          <w:rFonts w:ascii="Times New Roman" w:hAnsi="Times New Roman"/>
          <w:sz w:val="24"/>
          <w:szCs w:val="24"/>
          <w:lang w:val="en-GB"/>
        </w:rPr>
        <w:t xml:space="preserve">after the Ostwald ripening </w:t>
      </w:r>
      <w:r w:rsidR="007F27FF">
        <w:rPr>
          <w:rFonts w:ascii="Times New Roman" w:hAnsi="Times New Roman"/>
          <w:sz w:val="24"/>
          <w:szCs w:val="24"/>
          <w:lang w:val="en-GB"/>
        </w:rPr>
        <w:t xml:space="preserve">do </w:t>
      </w:r>
      <w:r w:rsidR="00C30154" w:rsidRPr="00D85BE7">
        <w:rPr>
          <w:rFonts w:ascii="Times New Roman" w:hAnsi="Times New Roman"/>
          <w:sz w:val="24"/>
          <w:szCs w:val="24"/>
          <w:lang w:val="en-GB"/>
        </w:rPr>
        <w:t xml:space="preserve">the NPLs </w:t>
      </w:r>
      <w:r w:rsidR="007F27FF">
        <w:rPr>
          <w:rFonts w:ascii="Times New Roman" w:hAnsi="Times New Roman"/>
          <w:sz w:val="24"/>
          <w:szCs w:val="24"/>
          <w:lang w:val="en-GB"/>
        </w:rPr>
        <w:t>obtain</w:t>
      </w:r>
      <w:r w:rsidR="007F27FF" w:rsidRPr="00D85BE7">
        <w:rPr>
          <w:rFonts w:ascii="Times New Roman" w:hAnsi="Times New Roman"/>
          <w:sz w:val="24"/>
          <w:szCs w:val="24"/>
          <w:lang w:val="en-GB"/>
        </w:rPr>
        <w:t xml:space="preserve"> </w:t>
      </w:r>
      <w:r w:rsidR="00C30154" w:rsidRPr="00D85BE7">
        <w:rPr>
          <w:rFonts w:ascii="Times New Roman" w:hAnsi="Times New Roman"/>
          <w:sz w:val="24"/>
          <w:szCs w:val="24"/>
          <w:lang w:val="en-GB"/>
        </w:rPr>
        <w:t xml:space="preserve">their hard-magnetic properties with a sizable saturation magnetization, characteristic for hexaferrites. </w:t>
      </w:r>
      <w:r w:rsidR="006C3851" w:rsidRPr="00D85BE7">
        <w:rPr>
          <w:rFonts w:ascii="Times New Roman" w:hAnsi="Times New Roman"/>
          <w:sz w:val="24"/>
          <w:szCs w:val="24"/>
          <w:lang w:val="en-GB"/>
        </w:rPr>
        <w:t>The Ostwald ripening</w:t>
      </w:r>
      <w:r w:rsidR="00956A91" w:rsidRPr="00D85BE7">
        <w:rPr>
          <w:rFonts w:ascii="Times New Roman" w:hAnsi="Times New Roman"/>
          <w:sz w:val="24"/>
          <w:szCs w:val="24"/>
          <w:lang w:val="en-GB"/>
        </w:rPr>
        <w:t xml:space="preserve"> (sometimes </w:t>
      </w:r>
      <w:r w:rsidR="006C3851" w:rsidRPr="00D85BE7">
        <w:rPr>
          <w:rFonts w:ascii="Times New Roman" w:hAnsi="Times New Roman"/>
          <w:sz w:val="24"/>
          <w:szCs w:val="24"/>
          <w:lang w:val="en-GB"/>
        </w:rPr>
        <w:t>a</w:t>
      </w:r>
      <w:r w:rsidR="00956A91" w:rsidRPr="00D85BE7">
        <w:rPr>
          <w:rFonts w:ascii="Times New Roman" w:hAnsi="Times New Roman"/>
          <w:sz w:val="24"/>
          <w:szCs w:val="24"/>
          <w:lang w:val="en-GB"/>
        </w:rPr>
        <w:t xml:space="preserve">lso referred to as </w:t>
      </w:r>
      <w:r w:rsidR="00EE5078" w:rsidRPr="00D85BE7">
        <w:rPr>
          <w:rFonts w:ascii="Times New Roman" w:hAnsi="Times New Roman"/>
          <w:sz w:val="24"/>
          <w:szCs w:val="24"/>
          <w:lang w:val="en-GB"/>
        </w:rPr>
        <w:t xml:space="preserve">a </w:t>
      </w:r>
      <w:r w:rsidR="00956A91" w:rsidRPr="00D85BE7">
        <w:rPr>
          <w:rFonts w:ascii="Times New Roman" w:hAnsi="Times New Roman"/>
          <w:sz w:val="24"/>
          <w:szCs w:val="24"/>
          <w:lang w:val="en-GB"/>
        </w:rPr>
        <w:t>secondary recrystallization)</w:t>
      </w:r>
      <w:r w:rsidR="006C3851" w:rsidRPr="00D85BE7">
        <w:rPr>
          <w:rFonts w:ascii="Times New Roman" w:hAnsi="Times New Roman"/>
          <w:sz w:val="24"/>
          <w:szCs w:val="24"/>
          <w:lang w:val="en-GB"/>
        </w:rPr>
        <w:t xml:space="preserve"> </w:t>
      </w:r>
      <w:r w:rsidR="00956A91" w:rsidRPr="00D85BE7">
        <w:rPr>
          <w:rFonts w:ascii="Times New Roman" w:hAnsi="Times New Roman"/>
          <w:sz w:val="24"/>
          <w:szCs w:val="24"/>
          <w:lang w:val="en-GB"/>
        </w:rPr>
        <w:t xml:space="preserve">is a special mechanism, where </w:t>
      </w:r>
      <w:r w:rsidR="009A2D9D" w:rsidRPr="00D85BE7">
        <w:rPr>
          <w:rFonts w:ascii="Times New Roman" w:hAnsi="Times New Roman"/>
          <w:sz w:val="24"/>
          <w:szCs w:val="24"/>
          <w:lang w:val="en-GB"/>
        </w:rPr>
        <w:t>individual</w:t>
      </w:r>
      <w:r w:rsidR="00956A91" w:rsidRPr="00D85BE7">
        <w:rPr>
          <w:rFonts w:ascii="Times New Roman" w:hAnsi="Times New Roman"/>
          <w:sz w:val="24"/>
          <w:szCs w:val="24"/>
          <w:lang w:val="en-GB"/>
        </w:rPr>
        <w:t xml:space="preserve"> particles grow very </w:t>
      </w:r>
      <w:r w:rsidR="007F27FF">
        <w:rPr>
          <w:rFonts w:ascii="Times New Roman" w:hAnsi="Times New Roman"/>
          <w:sz w:val="24"/>
          <w:szCs w:val="24"/>
          <w:lang w:val="en-GB"/>
        </w:rPr>
        <w:t>rapidly</w:t>
      </w:r>
      <w:r w:rsidR="007F27FF" w:rsidRPr="00D85BE7">
        <w:rPr>
          <w:rFonts w:ascii="Times New Roman" w:hAnsi="Times New Roman"/>
          <w:sz w:val="24"/>
          <w:szCs w:val="24"/>
          <w:lang w:val="en-GB"/>
        </w:rPr>
        <w:t xml:space="preserve"> </w:t>
      </w:r>
      <w:r w:rsidR="007F27FF">
        <w:rPr>
          <w:rFonts w:ascii="Times New Roman" w:hAnsi="Times New Roman"/>
          <w:sz w:val="24"/>
          <w:szCs w:val="24"/>
          <w:lang w:val="en-GB"/>
        </w:rPr>
        <w:t>at</w:t>
      </w:r>
      <w:r w:rsidR="007F27FF" w:rsidRPr="00D85BE7">
        <w:rPr>
          <w:rFonts w:ascii="Times New Roman" w:hAnsi="Times New Roman"/>
          <w:sz w:val="24"/>
          <w:szCs w:val="24"/>
          <w:lang w:val="en-GB"/>
        </w:rPr>
        <w:t xml:space="preserve"> </w:t>
      </w:r>
      <w:r w:rsidR="00956A91" w:rsidRPr="00D85BE7">
        <w:rPr>
          <w:rFonts w:ascii="Times New Roman" w:hAnsi="Times New Roman"/>
          <w:sz w:val="24"/>
          <w:szCs w:val="24"/>
          <w:lang w:val="en-GB"/>
        </w:rPr>
        <w:t>the expense of other particles</w:t>
      </w:r>
      <w:r w:rsidR="009A2D9D" w:rsidRPr="00D85BE7">
        <w:rPr>
          <w:rFonts w:ascii="Times New Roman" w:hAnsi="Times New Roman"/>
          <w:sz w:val="24"/>
          <w:szCs w:val="24"/>
          <w:lang w:val="en-GB"/>
        </w:rPr>
        <w:t>, which dissolve</w:t>
      </w:r>
      <w:r w:rsidR="00956A91" w:rsidRPr="00D85BE7">
        <w:rPr>
          <w:rFonts w:ascii="Times New Roman" w:hAnsi="Times New Roman"/>
          <w:sz w:val="24"/>
          <w:szCs w:val="24"/>
          <w:lang w:val="en-GB"/>
        </w:rPr>
        <w:t>.</w:t>
      </w:r>
      <w:r w:rsidR="006C3851" w:rsidRPr="00D85BE7">
        <w:rPr>
          <w:rFonts w:ascii="Times New Roman" w:hAnsi="Times New Roman"/>
          <w:sz w:val="24"/>
          <w:szCs w:val="24"/>
          <w:lang w:val="en-GB"/>
        </w:rPr>
        <w:t xml:space="preserve"> Because of </w:t>
      </w:r>
      <w:r w:rsidR="007F27FF">
        <w:rPr>
          <w:rFonts w:ascii="Times New Roman" w:hAnsi="Times New Roman"/>
          <w:sz w:val="24"/>
          <w:szCs w:val="24"/>
          <w:lang w:val="en-GB"/>
        </w:rPr>
        <w:t xml:space="preserve">this </w:t>
      </w:r>
      <w:r w:rsidR="006C3851" w:rsidRPr="00D85BE7">
        <w:rPr>
          <w:rFonts w:ascii="Times New Roman" w:hAnsi="Times New Roman"/>
          <w:sz w:val="24"/>
          <w:szCs w:val="24"/>
          <w:lang w:val="en-GB"/>
        </w:rPr>
        <w:t xml:space="preserve">very </w:t>
      </w:r>
      <w:r w:rsidR="007F27FF">
        <w:rPr>
          <w:rFonts w:ascii="Times New Roman" w:hAnsi="Times New Roman"/>
          <w:sz w:val="24"/>
          <w:szCs w:val="24"/>
          <w:lang w:val="en-GB"/>
        </w:rPr>
        <w:t>rapid growth</w:t>
      </w:r>
      <w:r w:rsidR="007F27FF" w:rsidRPr="00D85BE7">
        <w:rPr>
          <w:rFonts w:ascii="Times New Roman" w:hAnsi="Times New Roman"/>
          <w:sz w:val="24"/>
          <w:szCs w:val="24"/>
          <w:lang w:val="en-GB"/>
        </w:rPr>
        <w:t xml:space="preserve"> </w:t>
      </w:r>
      <w:r w:rsidR="006C3851" w:rsidRPr="00D85BE7">
        <w:rPr>
          <w:rFonts w:ascii="Times New Roman" w:hAnsi="Times New Roman"/>
          <w:sz w:val="24"/>
          <w:szCs w:val="24"/>
          <w:lang w:val="en-GB"/>
        </w:rPr>
        <w:t>it is also referred to as anomalous or exaggerated growth.</w:t>
      </w:r>
      <w:r w:rsidR="00956A91" w:rsidRPr="00D85BE7">
        <w:rPr>
          <w:rFonts w:ascii="Times New Roman" w:hAnsi="Times New Roman"/>
          <w:sz w:val="24"/>
          <w:szCs w:val="24"/>
          <w:lang w:val="en-GB"/>
        </w:rPr>
        <w:t xml:space="preserve"> The size </w:t>
      </w:r>
      <w:r w:rsidR="006C3851" w:rsidRPr="00D85BE7">
        <w:rPr>
          <w:rFonts w:ascii="Times New Roman" w:hAnsi="Times New Roman"/>
          <w:sz w:val="24"/>
          <w:szCs w:val="24"/>
          <w:lang w:val="en-GB"/>
        </w:rPr>
        <w:t>of particles</w:t>
      </w:r>
      <w:r w:rsidR="008C1502">
        <w:rPr>
          <w:rFonts w:ascii="Times New Roman" w:hAnsi="Times New Roman"/>
          <w:sz w:val="24"/>
          <w:szCs w:val="24"/>
        </w:rPr>
        <w:t xml:space="preserve"> that</w:t>
      </w:r>
      <w:r w:rsidR="006C3851" w:rsidRPr="00D85BE7">
        <w:rPr>
          <w:rFonts w:ascii="Times New Roman" w:hAnsi="Times New Roman"/>
          <w:sz w:val="24"/>
          <w:szCs w:val="24"/>
          <w:lang w:val="en-GB"/>
        </w:rPr>
        <w:t xml:space="preserve"> grow </w:t>
      </w:r>
      <w:r w:rsidR="00C30154" w:rsidRPr="00D85BE7">
        <w:rPr>
          <w:rFonts w:ascii="Times New Roman" w:hAnsi="Times New Roman"/>
          <w:sz w:val="24"/>
          <w:szCs w:val="24"/>
          <w:lang w:val="en-GB"/>
        </w:rPr>
        <w:t>exaggeratedly</w:t>
      </w:r>
      <w:r w:rsidR="006C3851" w:rsidRPr="00D85BE7">
        <w:rPr>
          <w:rFonts w:ascii="Times New Roman" w:hAnsi="Times New Roman"/>
          <w:sz w:val="24"/>
          <w:szCs w:val="24"/>
          <w:lang w:val="en-GB"/>
        </w:rPr>
        <w:t xml:space="preserve"> is</w:t>
      </w:r>
      <w:r w:rsidR="00956A91" w:rsidRPr="00D85BE7">
        <w:rPr>
          <w:rFonts w:ascii="Times New Roman" w:hAnsi="Times New Roman"/>
          <w:sz w:val="24"/>
          <w:szCs w:val="24"/>
          <w:lang w:val="en-GB"/>
        </w:rPr>
        <w:t xml:space="preserve"> </w:t>
      </w:r>
      <w:r w:rsidR="006C3851" w:rsidRPr="00D85BE7">
        <w:rPr>
          <w:rFonts w:ascii="Times New Roman" w:hAnsi="Times New Roman"/>
          <w:sz w:val="24"/>
          <w:szCs w:val="24"/>
          <w:lang w:val="en-GB"/>
        </w:rPr>
        <w:t>very difficult to control. Hexaferrite NPLs</w:t>
      </w:r>
      <w:r w:rsidR="00956A91" w:rsidRPr="00D85BE7">
        <w:rPr>
          <w:rFonts w:ascii="Times New Roman" w:hAnsi="Times New Roman"/>
          <w:sz w:val="24"/>
          <w:szCs w:val="24"/>
          <w:lang w:val="en-GB"/>
        </w:rPr>
        <w:t xml:space="preserve"> </w:t>
      </w:r>
      <w:r w:rsidR="006C3851" w:rsidRPr="00D85BE7">
        <w:rPr>
          <w:rFonts w:ascii="Times New Roman" w:hAnsi="Times New Roman"/>
          <w:sz w:val="24"/>
          <w:szCs w:val="24"/>
          <w:lang w:val="en-GB"/>
        </w:rPr>
        <w:t xml:space="preserve">with </w:t>
      </w:r>
      <w:r w:rsidR="007F27FF">
        <w:rPr>
          <w:rFonts w:ascii="Times New Roman" w:hAnsi="Times New Roman"/>
          <w:sz w:val="24"/>
          <w:szCs w:val="24"/>
          <w:lang w:val="en-GB"/>
        </w:rPr>
        <w:t>a</w:t>
      </w:r>
      <w:r w:rsidR="007F27FF" w:rsidRPr="00D85BE7">
        <w:rPr>
          <w:rFonts w:ascii="Times New Roman" w:hAnsi="Times New Roman"/>
          <w:sz w:val="24"/>
          <w:szCs w:val="24"/>
          <w:lang w:val="en-GB"/>
        </w:rPr>
        <w:t xml:space="preserve"> </w:t>
      </w:r>
      <w:r w:rsidR="006C3851" w:rsidRPr="00D85BE7">
        <w:rPr>
          <w:rFonts w:ascii="Times New Roman" w:hAnsi="Times New Roman"/>
          <w:sz w:val="24"/>
          <w:szCs w:val="24"/>
          <w:lang w:val="en-GB"/>
        </w:rPr>
        <w:t xml:space="preserve">size below 100 nm can </w:t>
      </w:r>
      <w:r w:rsidR="00956A91" w:rsidRPr="00D85BE7">
        <w:rPr>
          <w:rFonts w:ascii="Times New Roman" w:hAnsi="Times New Roman"/>
          <w:sz w:val="24"/>
          <w:szCs w:val="24"/>
          <w:lang w:val="en-GB"/>
        </w:rPr>
        <w:t xml:space="preserve">only </w:t>
      </w:r>
      <w:r w:rsidR="006C3851" w:rsidRPr="00D85BE7">
        <w:rPr>
          <w:rFonts w:ascii="Times New Roman" w:hAnsi="Times New Roman"/>
          <w:sz w:val="24"/>
          <w:szCs w:val="24"/>
          <w:lang w:val="en-GB"/>
        </w:rPr>
        <w:t xml:space="preserve">be obtained if the hydrothermal treatment is stopped </w:t>
      </w:r>
      <w:r w:rsidR="00956A91" w:rsidRPr="00D85BE7">
        <w:rPr>
          <w:rFonts w:ascii="Times New Roman" w:hAnsi="Times New Roman"/>
          <w:sz w:val="24"/>
          <w:szCs w:val="24"/>
          <w:lang w:val="en-GB"/>
        </w:rPr>
        <w:t xml:space="preserve">immediately after the start of </w:t>
      </w:r>
      <w:r w:rsidR="00C30154" w:rsidRPr="00D85BE7">
        <w:rPr>
          <w:rFonts w:ascii="Times New Roman" w:hAnsi="Times New Roman"/>
          <w:sz w:val="24"/>
          <w:szCs w:val="24"/>
          <w:lang w:val="en-GB"/>
        </w:rPr>
        <w:t xml:space="preserve">the </w:t>
      </w:r>
      <w:r w:rsidR="006C3851" w:rsidRPr="00D85BE7">
        <w:rPr>
          <w:rFonts w:ascii="Times New Roman" w:hAnsi="Times New Roman"/>
          <w:sz w:val="24"/>
          <w:szCs w:val="24"/>
          <w:lang w:val="en-GB"/>
        </w:rPr>
        <w:t xml:space="preserve">exaggerated growth. If the exaggerated growth is allowed </w:t>
      </w:r>
      <w:r w:rsidR="00C30154" w:rsidRPr="00D85BE7">
        <w:rPr>
          <w:rFonts w:ascii="Times New Roman" w:hAnsi="Times New Roman"/>
          <w:sz w:val="24"/>
          <w:szCs w:val="24"/>
          <w:lang w:val="en-GB"/>
        </w:rPr>
        <w:t>to</w:t>
      </w:r>
      <w:r w:rsidR="006C3851" w:rsidRPr="00D85BE7">
        <w:rPr>
          <w:rFonts w:ascii="Times New Roman" w:hAnsi="Times New Roman"/>
          <w:sz w:val="24"/>
          <w:szCs w:val="24"/>
          <w:lang w:val="en-GB"/>
        </w:rPr>
        <w:t xml:space="preserve"> </w:t>
      </w:r>
      <w:r w:rsidR="00C30154" w:rsidRPr="00D85BE7">
        <w:rPr>
          <w:rFonts w:ascii="Times New Roman" w:hAnsi="Times New Roman"/>
          <w:sz w:val="24"/>
          <w:szCs w:val="24"/>
          <w:lang w:val="en-GB"/>
        </w:rPr>
        <w:t>proceed</w:t>
      </w:r>
      <w:r w:rsidR="006C3851" w:rsidRPr="00D85BE7">
        <w:rPr>
          <w:rFonts w:ascii="Times New Roman" w:hAnsi="Times New Roman"/>
          <w:sz w:val="24"/>
          <w:szCs w:val="24"/>
          <w:lang w:val="en-GB"/>
        </w:rPr>
        <w:t xml:space="preserve">, the </w:t>
      </w:r>
      <w:r w:rsidR="00C30154" w:rsidRPr="00D85BE7">
        <w:rPr>
          <w:rFonts w:ascii="Times New Roman" w:hAnsi="Times New Roman"/>
          <w:sz w:val="24"/>
          <w:szCs w:val="24"/>
          <w:lang w:val="en-GB"/>
        </w:rPr>
        <w:t>widths</w:t>
      </w:r>
      <w:r w:rsidR="006C3851" w:rsidRPr="00D85BE7">
        <w:rPr>
          <w:rFonts w:ascii="Times New Roman" w:hAnsi="Times New Roman"/>
          <w:sz w:val="24"/>
          <w:szCs w:val="24"/>
          <w:lang w:val="en-GB"/>
        </w:rPr>
        <w:t xml:space="preserve"> of </w:t>
      </w:r>
      <w:r w:rsidR="007F27FF">
        <w:rPr>
          <w:rFonts w:ascii="Times New Roman" w:hAnsi="Times New Roman"/>
          <w:sz w:val="24"/>
          <w:szCs w:val="24"/>
          <w:lang w:val="en-GB"/>
        </w:rPr>
        <w:t xml:space="preserve">the </w:t>
      </w:r>
      <w:r w:rsidR="00C30154" w:rsidRPr="00D85BE7">
        <w:rPr>
          <w:rFonts w:ascii="Times New Roman" w:hAnsi="Times New Roman"/>
          <w:sz w:val="24"/>
          <w:szCs w:val="24"/>
          <w:lang w:val="en-GB"/>
        </w:rPr>
        <w:t>platelets</w:t>
      </w:r>
      <w:r w:rsidR="006C3851" w:rsidRPr="00D85BE7">
        <w:rPr>
          <w:rFonts w:ascii="Times New Roman" w:hAnsi="Times New Roman"/>
          <w:sz w:val="24"/>
          <w:szCs w:val="24"/>
          <w:lang w:val="en-GB"/>
        </w:rPr>
        <w:t xml:space="preserve"> rapidly exceed 1 µm</w:t>
      </w:r>
      <w:r w:rsidR="00C30154" w:rsidRPr="00D85BE7">
        <w:rPr>
          <w:rFonts w:ascii="Times New Roman" w:hAnsi="Times New Roman"/>
          <w:sz w:val="24"/>
          <w:szCs w:val="24"/>
          <w:lang w:val="en-GB"/>
        </w:rPr>
        <w:t>, while their thickness increases much more gradually</w:t>
      </w:r>
      <w:r w:rsidR="00DF5029">
        <w:rPr>
          <w:rFonts w:ascii="Times New Roman" w:hAnsi="Times New Roman"/>
          <w:sz w:val="24"/>
          <w:szCs w:val="24"/>
          <w:lang w:val="en-GB"/>
        </w:rPr>
        <w:t xml:space="preserve"> </w:t>
      </w:r>
      <w:r w:rsidR="00DF5029">
        <w:rPr>
          <w:rFonts w:ascii="Times New Roman" w:hAnsi="Times New Roman"/>
          <w:sz w:val="24"/>
          <w:szCs w:val="24"/>
          <w:lang w:val="en-GB"/>
        </w:rPr>
        <w:t>(Figure 1)</w:t>
      </w:r>
      <w:r w:rsidR="006C3851" w:rsidRPr="00D85BE7">
        <w:rPr>
          <w:rFonts w:ascii="Times New Roman" w:hAnsi="Times New Roman"/>
          <w:sz w:val="24"/>
          <w:szCs w:val="24"/>
          <w:lang w:val="en-GB"/>
        </w:rPr>
        <w:t>.</w:t>
      </w:r>
      <w:r w:rsidR="00C30154" w:rsidRPr="00D85BE7">
        <w:rPr>
          <w:rFonts w:ascii="Times New Roman" w:hAnsi="Times New Roman"/>
          <w:sz w:val="24"/>
          <w:szCs w:val="24"/>
          <w:vertAlign w:val="superscript"/>
          <w:lang w:val="en-GB"/>
        </w:rPr>
        <w:t>7</w:t>
      </w:r>
      <w:proofErr w:type="gramStart"/>
      <w:r w:rsidR="00C30154" w:rsidRPr="00D85BE7">
        <w:rPr>
          <w:rFonts w:ascii="Times New Roman" w:hAnsi="Times New Roman"/>
          <w:sz w:val="24"/>
          <w:szCs w:val="24"/>
          <w:vertAlign w:val="superscript"/>
          <w:lang w:val="en-GB"/>
        </w:rPr>
        <w:t>,</w:t>
      </w:r>
      <w:r w:rsidR="006C3851" w:rsidRPr="00D85BE7">
        <w:rPr>
          <w:rFonts w:ascii="Times New Roman" w:hAnsi="Times New Roman"/>
          <w:sz w:val="24"/>
          <w:szCs w:val="24"/>
          <w:vertAlign w:val="superscript"/>
          <w:lang w:val="en-GB"/>
        </w:rPr>
        <w:t>39</w:t>
      </w:r>
      <w:proofErr w:type="gramEnd"/>
      <w:r w:rsidR="006C3851" w:rsidRPr="00D85BE7">
        <w:rPr>
          <w:rFonts w:ascii="Times New Roman" w:hAnsi="Times New Roman"/>
          <w:sz w:val="24"/>
          <w:szCs w:val="24"/>
          <w:lang w:val="en-GB"/>
        </w:rPr>
        <w:t xml:space="preserve"> The exaggerated growth can be regulated to some </w:t>
      </w:r>
      <w:r w:rsidR="007F27FF" w:rsidRPr="00D85BE7">
        <w:rPr>
          <w:rFonts w:ascii="Times New Roman" w:hAnsi="Times New Roman"/>
          <w:sz w:val="24"/>
          <w:szCs w:val="24"/>
          <w:lang w:val="en-GB"/>
        </w:rPr>
        <w:t>exten</w:t>
      </w:r>
      <w:r w:rsidR="007F27FF">
        <w:rPr>
          <w:rFonts w:ascii="Times New Roman" w:hAnsi="Times New Roman"/>
          <w:sz w:val="24"/>
          <w:szCs w:val="24"/>
          <w:lang w:val="en-GB"/>
        </w:rPr>
        <w:t>t</w:t>
      </w:r>
      <w:r w:rsidR="007F27FF" w:rsidRPr="00D85BE7">
        <w:rPr>
          <w:rFonts w:ascii="Times New Roman" w:hAnsi="Times New Roman"/>
          <w:sz w:val="24"/>
          <w:szCs w:val="24"/>
          <w:lang w:val="en-GB"/>
        </w:rPr>
        <w:t xml:space="preserve"> </w:t>
      </w:r>
      <w:r w:rsidR="006C3851" w:rsidRPr="00D85BE7">
        <w:rPr>
          <w:rFonts w:ascii="Times New Roman" w:hAnsi="Times New Roman"/>
          <w:sz w:val="24"/>
          <w:szCs w:val="24"/>
          <w:lang w:val="en-GB"/>
        </w:rPr>
        <w:t xml:space="preserve">with </w:t>
      </w:r>
      <w:r w:rsidR="009A2D9D" w:rsidRPr="00D85BE7">
        <w:rPr>
          <w:rFonts w:ascii="Times New Roman" w:hAnsi="Times New Roman"/>
          <w:sz w:val="24"/>
          <w:szCs w:val="24"/>
          <w:lang w:val="en-GB"/>
        </w:rPr>
        <w:t>chemical substitutions. For example, i</w:t>
      </w:r>
      <w:r w:rsidR="006C3851" w:rsidRPr="00D85BE7">
        <w:rPr>
          <w:rFonts w:ascii="Times New Roman" w:hAnsi="Times New Roman"/>
          <w:sz w:val="24"/>
          <w:szCs w:val="24"/>
          <w:lang w:val="en-GB"/>
        </w:rPr>
        <w:t>f the Fe</w:t>
      </w:r>
      <w:r w:rsidR="006C3851" w:rsidRPr="00D85BE7">
        <w:rPr>
          <w:rFonts w:ascii="Times New Roman" w:hAnsi="Times New Roman"/>
          <w:sz w:val="24"/>
          <w:szCs w:val="24"/>
          <w:vertAlign w:val="superscript"/>
          <w:lang w:val="en-GB"/>
        </w:rPr>
        <w:t>3+</w:t>
      </w:r>
      <w:r w:rsidR="006C3851" w:rsidRPr="00D85BE7">
        <w:rPr>
          <w:rFonts w:ascii="Times New Roman" w:hAnsi="Times New Roman"/>
          <w:sz w:val="24"/>
          <w:szCs w:val="24"/>
          <w:lang w:val="en-GB"/>
        </w:rPr>
        <w:t xml:space="preserve"> in the composition of </w:t>
      </w:r>
      <w:r w:rsidR="007F27FF">
        <w:rPr>
          <w:rFonts w:ascii="Times New Roman" w:hAnsi="Times New Roman"/>
          <w:sz w:val="24"/>
          <w:szCs w:val="24"/>
          <w:lang w:val="en-GB"/>
        </w:rPr>
        <w:t xml:space="preserve">the </w:t>
      </w:r>
      <w:r w:rsidR="006C3851" w:rsidRPr="00D85BE7">
        <w:rPr>
          <w:rFonts w:ascii="Times New Roman" w:hAnsi="Times New Roman"/>
          <w:sz w:val="24"/>
          <w:szCs w:val="24"/>
          <w:lang w:val="en-GB"/>
        </w:rPr>
        <w:t>BHF is partially substituted with Sc</w:t>
      </w:r>
      <w:r w:rsidR="006C3851" w:rsidRPr="00D85BE7">
        <w:rPr>
          <w:rFonts w:ascii="Times New Roman" w:hAnsi="Times New Roman"/>
          <w:sz w:val="24"/>
          <w:szCs w:val="24"/>
          <w:vertAlign w:val="superscript"/>
          <w:lang w:val="en-GB"/>
        </w:rPr>
        <w:t>3+</w:t>
      </w:r>
      <w:r w:rsidR="006C3851" w:rsidRPr="00D85BE7">
        <w:rPr>
          <w:rFonts w:ascii="Times New Roman" w:hAnsi="Times New Roman"/>
          <w:sz w:val="24"/>
          <w:szCs w:val="24"/>
          <w:lang w:val="en-GB"/>
        </w:rPr>
        <w:t xml:space="preserve">, the exaggerated growth is suppressed </w:t>
      </w:r>
      <w:r w:rsidR="00C30154" w:rsidRPr="00D85BE7">
        <w:rPr>
          <w:rFonts w:ascii="Times New Roman" w:hAnsi="Times New Roman"/>
          <w:sz w:val="24"/>
          <w:szCs w:val="24"/>
          <w:lang w:val="en-GB"/>
        </w:rPr>
        <w:t>to some extent</w:t>
      </w:r>
      <w:r w:rsidR="007F27FF">
        <w:rPr>
          <w:rFonts w:ascii="Times New Roman" w:hAnsi="Times New Roman"/>
          <w:sz w:val="24"/>
          <w:szCs w:val="24"/>
          <w:lang w:val="en-GB"/>
        </w:rPr>
        <w:t>,</w:t>
      </w:r>
      <w:r w:rsidR="00C30154" w:rsidRPr="00D85BE7">
        <w:rPr>
          <w:rFonts w:ascii="Times New Roman" w:hAnsi="Times New Roman"/>
          <w:sz w:val="24"/>
          <w:szCs w:val="24"/>
          <w:lang w:val="en-GB"/>
        </w:rPr>
        <w:t xml:space="preserve"> </w:t>
      </w:r>
      <w:r w:rsidR="00EE5078" w:rsidRPr="00D85BE7">
        <w:rPr>
          <w:rFonts w:ascii="Times New Roman" w:hAnsi="Times New Roman"/>
          <w:sz w:val="24"/>
          <w:szCs w:val="24"/>
          <w:lang w:val="en-GB"/>
        </w:rPr>
        <w:t xml:space="preserve">enabling </w:t>
      </w:r>
      <w:r w:rsidR="007F27FF">
        <w:rPr>
          <w:rFonts w:ascii="Times New Roman" w:hAnsi="Times New Roman"/>
          <w:sz w:val="24"/>
          <w:szCs w:val="24"/>
          <w:lang w:val="en-GB"/>
        </w:rPr>
        <w:t xml:space="preserve">the </w:t>
      </w:r>
      <w:r w:rsidR="00EE5078" w:rsidRPr="00D85BE7">
        <w:rPr>
          <w:rFonts w:ascii="Times New Roman" w:hAnsi="Times New Roman"/>
          <w:sz w:val="24"/>
          <w:szCs w:val="24"/>
          <w:lang w:val="en-GB"/>
        </w:rPr>
        <w:t>controlled</w:t>
      </w:r>
      <w:r w:rsidR="006C3851" w:rsidRPr="00D85BE7">
        <w:rPr>
          <w:rFonts w:ascii="Times New Roman" w:hAnsi="Times New Roman"/>
          <w:sz w:val="24"/>
          <w:szCs w:val="24"/>
          <w:lang w:val="en-GB"/>
        </w:rPr>
        <w:t xml:space="preserve"> synthesis of NPLs with </w:t>
      </w:r>
      <w:r w:rsidR="007F27FF">
        <w:rPr>
          <w:rFonts w:ascii="Times New Roman" w:hAnsi="Times New Roman"/>
          <w:sz w:val="24"/>
          <w:szCs w:val="24"/>
          <w:lang w:val="en-GB"/>
        </w:rPr>
        <w:t xml:space="preserve">a </w:t>
      </w:r>
      <w:r w:rsidR="006C3851" w:rsidRPr="00D85BE7">
        <w:rPr>
          <w:rFonts w:ascii="Times New Roman" w:hAnsi="Times New Roman"/>
          <w:sz w:val="24"/>
          <w:szCs w:val="24"/>
          <w:lang w:val="en-GB"/>
        </w:rPr>
        <w:t>relatively narrow distribution of widths</w:t>
      </w:r>
      <w:r w:rsidR="00C30154" w:rsidRPr="00D85BE7">
        <w:rPr>
          <w:rFonts w:ascii="Times New Roman" w:hAnsi="Times New Roman"/>
          <w:sz w:val="24"/>
          <w:szCs w:val="24"/>
          <w:lang w:val="en-GB"/>
        </w:rPr>
        <w:t xml:space="preserve"> centred</w:t>
      </w:r>
      <w:r w:rsidR="006C3851" w:rsidRPr="00D85BE7">
        <w:rPr>
          <w:rFonts w:ascii="Times New Roman" w:hAnsi="Times New Roman"/>
          <w:sz w:val="24"/>
          <w:szCs w:val="24"/>
          <w:lang w:val="en-GB"/>
        </w:rPr>
        <w:t xml:space="preserve"> around 50 nm.</w:t>
      </w:r>
      <w:r w:rsidR="00C30154" w:rsidRPr="00D85BE7">
        <w:rPr>
          <w:rFonts w:ascii="Times New Roman" w:hAnsi="Times New Roman"/>
          <w:sz w:val="24"/>
          <w:szCs w:val="24"/>
          <w:vertAlign w:val="superscript"/>
          <w:lang w:val="en-GB"/>
        </w:rPr>
        <w:t>42</w:t>
      </w:r>
      <w:proofErr w:type="gramStart"/>
      <w:r w:rsidR="00C30154" w:rsidRPr="00D85BE7">
        <w:rPr>
          <w:rFonts w:ascii="Times New Roman" w:hAnsi="Times New Roman"/>
          <w:sz w:val="24"/>
          <w:szCs w:val="24"/>
          <w:vertAlign w:val="superscript"/>
          <w:lang w:val="en-GB"/>
        </w:rPr>
        <w:t>,44</w:t>
      </w:r>
      <w:proofErr w:type="gramEnd"/>
      <w:r w:rsidR="006C3851" w:rsidRPr="00D85BE7">
        <w:rPr>
          <w:rFonts w:ascii="Times New Roman" w:hAnsi="Times New Roman"/>
          <w:sz w:val="24"/>
          <w:szCs w:val="24"/>
          <w:lang w:val="en-GB"/>
        </w:rPr>
        <w:t xml:space="preserve"> Alternatively, the growth of NPLs can be mediated with appropriate surfactants, such as oleic acid.</w:t>
      </w:r>
      <w:r w:rsidR="006C3851" w:rsidRPr="00D85BE7">
        <w:rPr>
          <w:rFonts w:ascii="Times New Roman" w:hAnsi="Times New Roman"/>
          <w:sz w:val="24"/>
          <w:szCs w:val="24"/>
          <w:vertAlign w:val="superscript"/>
          <w:lang w:val="en-GB"/>
        </w:rPr>
        <w:t>39</w:t>
      </w:r>
      <w:r w:rsidR="006C3851" w:rsidRPr="00D85BE7">
        <w:rPr>
          <w:rFonts w:ascii="Times New Roman" w:hAnsi="Times New Roman"/>
          <w:sz w:val="24"/>
          <w:szCs w:val="24"/>
          <w:lang w:val="en-GB"/>
        </w:rPr>
        <w:t xml:space="preserve"> </w:t>
      </w:r>
    </w:p>
    <w:p w14:paraId="3B3E1BD6" w14:textId="77777777" w:rsidR="005521A4" w:rsidRPr="00D85BE7" w:rsidRDefault="005521A4" w:rsidP="00CA2EF9">
      <w:pPr>
        <w:pStyle w:val="TTPAddress"/>
        <w:spacing w:before="0" w:line="360" w:lineRule="auto"/>
        <w:jc w:val="both"/>
        <w:rPr>
          <w:rFonts w:ascii="Times New Roman" w:hAnsi="Times New Roman"/>
          <w:sz w:val="24"/>
          <w:szCs w:val="24"/>
          <w:lang w:val="en-GB"/>
        </w:rPr>
      </w:pPr>
      <w:r w:rsidRPr="00245A77">
        <w:rPr>
          <w:rFonts w:ascii="Times New Roman" w:hAnsi="Times New Roman"/>
          <w:noProof/>
          <w:sz w:val="24"/>
          <w:szCs w:val="24"/>
          <w:lang w:val="en-GB" w:eastAsia="en-GB"/>
        </w:rPr>
        <w:drawing>
          <wp:inline distT="0" distB="0" distL="0" distR="0" wp14:anchorId="290214D8" wp14:editId="4FE67078">
            <wp:extent cx="2880360" cy="279349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2793492"/>
                    </a:xfrm>
                    <a:prstGeom prst="rect">
                      <a:avLst/>
                    </a:prstGeom>
                  </pic:spPr>
                </pic:pic>
              </a:graphicData>
            </a:graphic>
          </wp:inline>
        </w:drawing>
      </w:r>
    </w:p>
    <w:p w14:paraId="58BEAC45" w14:textId="77777777" w:rsidR="005521A4" w:rsidRPr="00AD5AF2" w:rsidRDefault="005521A4" w:rsidP="005521A4">
      <w:pPr>
        <w:tabs>
          <w:tab w:val="num" w:pos="360"/>
        </w:tabs>
        <w:jc w:val="both"/>
        <w:rPr>
          <w:szCs w:val="24"/>
          <w:lang w:val="en-GB"/>
        </w:rPr>
      </w:pPr>
      <w:proofErr w:type="gramStart"/>
      <w:r w:rsidRPr="00D85BE7">
        <w:rPr>
          <w:b/>
          <w:szCs w:val="24"/>
          <w:lang w:val="en-GB"/>
        </w:rPr>
        <w:t>Figure 1.</w:t>
      </w:r>
      <w:proofErr w:type="gramEnd"/>
      <w:r w:rsidRPr="00D85BE7">
        <w:rPr>
          <w:szCs w:val="24"/>
          <w:lang w:val="en-GB"/>
        </w:rPr>
        <w:t xml:space="preserve"> </w:t>
      </w:r>
      <w:r w:rsidRPr="00AD5AF2">
        <w:rPr>
          <w:szCs w:val="24"/>
          <w:lang w:val="en-GB"/>
        </w:rPr>
        <w:t xml:space="preserve">TEM micrographs of the BHF NPLs hydrothermally synthesized for 24 hours at 80 </w:t>
      </w:r>
      <w:r w:rsidRPr="00AD5AF2">
        <w:rPr>
          <w:szCs w:val="24"/>
          <w:vertAlign w:val="superscript"/>
          <w:lang w:val="en-GB"/>
        </w:rPr>
        <w:t>o</w:t>
      </w:r>
      <w:r w:rsidRPr="00AD5AF2">
        <w:rPr>
          <w:szCs w:val="24"/>
          <w:lang w:val="en-GB"/>
        </w:rPr>
        <w:t xml:space="preserve">C (a), and by heating the autoclave to 150 °C (b), 160 </w:t>
      </w:r>
      <w:r w:rsidRPr="00AD5AF2">
        <w:rPr>
          <w:szCs w:val="24"/>
          <w:vertAlign w:val="superscript"/>
          <w:lang w:val="en-GB"/>
        </w:rPr>
        <w:t>o</w:t>
      </w:r>
      <w:r w:rsidRPr="00AD5AF2">
        <w:rPr>
          <w:szCs w:val="24"/>
          <w:lang w:val="en-GB"/>
        </w:rPr>
        <w:t xml:space="preserve">C (c), and 200 </w:t>
      </w:r>
      <w:r w:rsidRPr="00AD5AF2">
        <w:rPr>
          <w:szCs w:val="24"/>
          <w:vertAlign w:val="superscript"/>
          <w:lang w:val="en-GB"/>
        </w:rPr>
        <w:t>o</w:t>
      </w:r>
      <w:r w:rsidRPr="00AD5AF2">
        <w:rPr>
          <w:szCs w:val="24"/>
          <w:lang w:val="en-GB"/>
        </w:rPr>
        <w:t>C (d).</w:t>
      </w:r>
    </w:p>
    <w:p w14:paraId="743BE5DC" w14:textId="60DB0801" w:rsidR="006C3851" w:rsidRPr="00AD5AF2" w:rsidRDefault="00427222" w:rsidP="00DF5029">
      <w:pPr>
        <w:pStyle w:val="TTPAddress"/>
        <w:spacing w:line="360" w:lineRule="auto"/>
        <w:jc w:val="both"/>
        <w:rPr>
          <w:rFonts w:ascii="Times New Roman" w:eastAsia="Times" w:hAnsi="Times New Roman"/>
          <w:b/>
          <w:sz w:val="24"/>
          <w:lang w:val="en-GB"/>
        </w:rPr>
      </w:pPr>
      <w:r w:rsidRPr="00AD5AF2">
        <w:rPr>
          <w:rFonts w:ascii="Times New Roman" w:eastAsia="Times" w:hAnsi="Times New Roman"/>
          <w:b/>
          <w:sz w:val="24"/>
          <w:lang w:val="en-GB"/>
        </w:rPr>
        <w:lastRenderedPageBreak/>
        <w:t>2.3</w:t>
      </w:r>
      <w:r w:rsidR="006C3851" w:rsidRPr="00AD5AF2">
        <w:rPr>
          <w:rFonts w:ascii="Times New Roman" w:eastAsia="Times" w:hAnsi="Times New Roman"/>
          <w:b/>
          <w:sz w:val="24"/>
          <w:lang w:val="en-GB"/>
        </w:rPr>
        <w:t xml:space="preserve"> </w:t>
      </w:r>
      <w:r w:rsidR="009A2D9D" w:rsidRPr="00AD5AF2">
        <w:rPr>
          <w:rFonts w:ascii="Times New Roman" w:eastAsia="Times" w:hAnsi="Times New Roman"/>
          <w:b/>
          <w:sz w:val="24"/>
          <w:lang w:val="en-GB"/>
        </w:rPr>
        <w:t xml:space="preserve">Structure of </w:t>
      </w:r>
      <w:r w:rsidR="007F27FF" w:rsidRPr="007F27FF">
        <w:rPr>
          <w:rFonts w:ascii="Times New Roman" w:eastAsia="Times" w:hAnsi="Times New Roman"/>
          <w:b/>
          <w:sz w:val="24"/>
          <w:lang w:val="en-GB"/>
        </w:rPr>
        <w:t>exaggeratedly grown</w:t>
      </w:r>
      <w:r w:rsidRPr="00AD5AF2">
        <w:rPr>
          <w:rFonts w:ascii="Times New Roman" w:eastAsia="Times" w:hAnsi="Times New Roman"/>
          <w:b/>
          <w:sz w:val="24"/>
          <w:lang w:val="en-GB"/>
        </w:rPr>
        <w:t xml:space="preserve"> </w:t>
      </w:r>
      <w:r w:rsidR="009A2D9D" w:rsidRPr="00AD5AF2">
        <w:rPr>
          <w:rFonts w:ascii="Times New Roman" w:eastAsia="Times" w:hAnsi="Times New Roman"/>
          <w:b/>
          <w:sz w:val="24"/>
          <w:lang w:val="en-GB"/>
        </w:rPr>
        <w:t>hexaferrite nanoplatelets</w:t>
      </w:r>
    </w:p>
    <w:p w14:paraId="38EE31D1" w14:textId="3087F094" w:rsidR="00B47CD1" w:rsidRPr="00D85BE7" w:rsidRDefault="00B42CFE" w:rsidP="00CA2EF9">
      <w:pPr>
        <w:pStyle w:val="TTPAddress"/>
        <w:spacing w:before="0" w:line="360" w:lineRule="auto"/>
        <w:jc w:val="both"/>
        <w:rPr>
          <w:rFonts w:ascii="Times New Roman" w:hAnsi="Times New Roman"/>
          <w:sz w:val="24"/>
          <w:szCs w:val="24"/>
          <w:lang w:val="en-GB"/>
        </w:rPr>
      </w:pPr>
      <w:r w:rsidRPr="00D85BE7">
        <w:rPr>
          <w:rFonts w:ascii="Times New Roman" w:hAnsi="Times New Roman"/>
          <w:sz w:val="24"/>
          <w:szCs w:val="24"/>
          <w:lang w:val="en-GB"/>
        </w:rPr>
        <w:t>For the hydrothermal synthesis of hexaferrite NPLs with applicable magnetic properties the exaggerated growth is necessary</w:t>
      </w:r>
      <w:r w:rsidR="00757845">
        <w:rPr>
          <w:rFonts w:ascii="Times New Roman" w:hAnsi="Times New Roman"/>
          <w:sz w:val="24"/>
          <w:szCs w:val="24"/>
          <w:lang w:val="en-GB"/>
        </w:rPr>
        <w:t>;</w:t>
      </w:r>
      <w:r w:rsidR="00757845" w:rsidRPr="00D85BE7">
        <w:rPr>
          <w:rFonts w:ascii="Times New Roman" w:hAnsi="Times New Roman"/>
          <w:sz w:val="24"/>
          <w:szCs w:val="24"/>
          <w:lang w:val="en-GB"/>
        </w:rPr>
        <w:t xml:space="preserve"> </w:t>
      </w:r>
      <w:r w:rsidRPr="00D85BE7">
        <w:rPr>
          <w:rFonts w:ascii="Times New Roman" w:hAnsi="Times New Roman"/>
          <w:sz w:val="24"/>
          <w:szCs w:val="24"/>
          <w:lang w:val="en-GB"/>
        </w:rPr>
        <w:t xml:space="preserve">however, it </w:t>
      </w:r>
      <w:r w:rsidR="00757845">
        <w:rPr>
          <w:rFonts w:ascii="Times New Roman" w:hAnsi="Times New Roman"/>
          <w:sz w:val="24"/>
          <w:szCs w:val="24"/>
          <w:lang w:val="en-GB"/>
        </w:rPr>
        <w:t>must</w:t>
      </w:r>
      <w:r w:rsidRPr="00D85BE7">
        <w:rPr>
          <w:rFonts w:ascii="Times New Roman" w:hAnsi="Times New Roman"/>
          <w:sz w:val="24"/>
          <w:szCs w:val="24"/>
          <w:lang w:val="en-GB"/>
        </w:rPr>
        <w:t xml:space="preserve"> be stopped before the NPLs grow too large. Usually, the NPLs with widths below 100 nm are required</w:t>
      </w:r>
      <w:r w:rsidR="00BC2C43" w:rsidRPr="00D85BE7">
        <w:rPr>
          <w:rFonts w:ascii="Times New Roman" w:hAnsi="Times New Roman"/>
          <w:sz w:val="24"/>
          <w:szCs w:val="24"/>
          <w:lang w:val="en-GB"/>
        </w:rPr>
        <w:t xml:space="preserve"> for various applications</w:t>
      </w:r>
      <w:r w:rsidR="00C30154" w:rsidRPr="00D85BE7">
        <w:rPr>
          <w:rFonts w:ascii="Times New Roman" w:hAnsi="Times New Roman"/>
          <w:sz w:val="24"/>
          <w:szCs w:val="24"/>
          <w:lang w:val="en-GB"/>
        </w:rPr>
        <w:t>.</w:t>
      </w:r>
      <w:r w:rsidR="00C30154" w:rsidRPr="00D85BE7">
        <w:rPr>
          <w:rFonts w:ascii="Times New Roman" w:hAnsi="Times New Roman"/>
          <w:sz w:val="24"/>
          <w:szCs w:val="24"/>
          <w:vertAlign w:val="superscript"/>
          <w:lang w:val="en-GB"/>
        </w:rPr>
        <w:t>42</w:t>
      </w:r>
      <w:proofErr w:type="gramStart"/>
      <w:r w:rsidR="00C30154" w:rsidRPr="00D85BE7">
        <w:rPr>
          <w:rFonts w:ascii="Times New Roman" w:hAnsi="Times New Roman"/>
          <w:sz w:val="24"/>
          <w:szCs w:val="24"/>
          <w:vertAlign w:val="superscript"/>
          <w:lang w:val="en-GB"/>
        </w:rPr>
        <w:t>,44</w:t>
      </w:r>
      <w:proofErr w:type="gramEnd"/>
      <w:r w:rsidR="00C30154" w:rsidRPr="00D85BE7">
        <w:rPr>
          <w:rFonts w:ascii="Times New Roman" w:hAnsi="Times New Roman"/>
          <w:sz w:val="24"/>
          <w:szCs w:val="24"/>
          <w:lang w:val="en-GB"/>
        </w:rPr>
        <w:t xml:space="preserve">  </w:t>
      </w:r>
      <w:r w:rsidR="008C1502">
        <w:rPr>
          <w:rFonts w:ascii="Times New Roman" w:hAnsi="Times New Roman"/>
          <w:sz w:val="24"/>
          <w:szCs w:val="24"/>
        </w:rPr>
        <w:t>For</w:t>
      </w:r>
      <w:r w:rsidR="00B47CD1" w:rsidRPr="00D85BE7">
        <w:rPr>
          <w:rFonts w:ascii="Times New Roman" w:hAnsi="Times New Roman"/>
          <w:sz w:val="24"/>
          <w:szCs w:val="24"/>
          <w:lang w:val="en-GB"/>
        </w:rPr>
        <w:t xml:space="preserve"> widths around 100 nm, t</w:t>
      </w:r>
      <w:r w:rsidR="00C30154" w:rsidRPr="00D85BE7">
        <w:rPr>
          <w:rFonts w:ascii="Times New Roman" w:hAnsi="Times New Roman"/>
          <w:sz w:val="24"/>
          <w:szCs w:val="24"/>
          <w:lang w:val="en-GB"/>
        </w:rPr>
        <w:t xml:space="preserve">he hexaferrite </w:t>
      </w:r>
      <w:r w:rsidR="00B47CD1" w:rsidRPr="00D85BE7">
        <w:rPr>
          <w:rFonts w:ascii="Times New Roman" w:hAnsi="Times New Roman"/>
          <w:sz w:val="24"/>
          <w:szCs w:val="24"/>
          <w:lang w:val="en-GB"/>
        </w:rPr>
        <w:t>NPLs</w:t>
      </w:r>
      <w:r w:rsidR="00C30154" w:rsidRPr="00D85BE7">
        <w:rPr>
          <w:rFonts w:ascii="Times New Roman" w:hAnsi="Times New Roman"/>
          <w:sz w:val="24"/>
          <w:szCs w:val="24"/>
          <w:lang w:val="en-GB"/>
        </w:rPr>
        <w:t xml:space="preserve"> </w:t>
      </w:r>
      <w:r w:rsidR="00BC2C43" w:rsidRPr="00D85BE7">
        <w:rPr>
          <w:rFonts w:ascii="Times New Roman" w:hAnsi="Times New Roman"/>
          <w:sz w:val="24"/>
          <w:szCs w:val="24"/>
          <w:lang w:val="en-GB"/>
        </w:rPr>
        <w:t>remain</w:t>
      </w:r>
      <w:r w:rsidR="00C30154" w:rsidRPr="00D85BE7">
        <w:rPr>
          <w:rFonts w:ascii="Times New Roman" w:hAnsi="Times New Roman"/>
          <w:sz w:val="24"/>
          <w:szCs w:val="24"/>
          <w:lang w:val="en-GB"/>
        </w:rPr>
        <w:t xml:space="preserve"> </w:t>
      </w:r>
      <w:r w:rsidR="00B47CD1" w:rsidRPr="00D85BE7">
        <w:rPr>
          <w:rFonts w:ascii="Times New Roman" w:hAnsi="Times New Roman"/>
          <w:sz w:val="24"/>
          <w:szCs w:val="24"/>
          <w:lang w:val="en-GB"/>
        </w:rPr>
        <w:t>very thin</w:t>
      </w:r>
      <w:r w:rsidR="00757845">
        <w:rPr>
          <w:rFonts w:ascii="Times New Roman" w:hAnsi="Times New Roman"/>
          <w:sz w:val="24"/>
          <w:szCs w:val="24"/>
          <w:lang w:val="en-GB"/>
        </w:rPr>
        <w:t>,</w:t>
      </w:r>
      <w:r w:rsidR="00B47CD1" w:rsidRPr="00D85BE7">
        <w:rPr>
          <w:rFonts w:ascii="Times New Roman" w:hAnsi="Times New Roman"/>
          <w:sz w:val="24"/>
          <w:szCs w:val="24"/>
          <w:lang w:val="en-GB"/>
        </w:rPr>
        <w:t xml:space="preserve"> i.e., their thickness </w:t>
      </w:r>
      <w:r w:rsidR="00BC2C43" w:rsidRPr="00D85BE7">
        <w:rPr>
          <w:rFonts w:ascii="Times New Roman" w:hAnsi="Times New Roman"/>
          <w:sz w:val="24"/>
          <w:szCs w:val="24"/>
          <w:lang w:val="en-GB"/>
        </w:rPr>
        <w:t>remains</w:t>
      </w:r>
      <w:r w:rsidR="00B47CD1" w:rsidRPr="00D85BE7">
        <w:rPr>
          <w:rFonts w:ascii="Times New Roman" w:hAnsi="Times New Roman"/>
          <w:sz w:val="24"/>
          <w:szCs w:val="24"/>
          <w:lang w:val="en-GB"/>
        </w:rPr>
        <w:t xml:space="preserve"> less than two unit-cell parameters of their hexagonal structure in the corresponding c-direction</w:t>
      </w:r>
      <w:r w:rsidR="00BC2C43" w:rsidRPr="00D85BE7">
        <w:rPr>
          <w:rFonts w:ascii="Times New Roman" w:hAnsi="Times New Roman"/>
          <w:sz w:val="24"/>
          <w:szCs w:val="24"/>
          <w:lang w:val="en-GB"/>
        </w:rPr>
        <w:t xml:space="preserve"> (</w:t>
      </w:r>
      <w:r w:rsidR="00BC2C43" w:rsidRPr="00AD5AF2">
        <w:rPr>
          <w:rFonts w:ascii="Times New Roman" w:hAnsi="Times New Roman"/>
          <w:sz w:val="24"/>
          <w:lang w:val="en-GB"/>
        </w:rPr>
        <w:t>c = 2.318</w:t>
      </w:r>
      <w:r w:rsidR="00FB1ED2" w:rsidRPr="00AD5AF2">
        <w:rPr>
          <w:rFonts w:ascii="Times New Roman" w:hAnsi="Times New Roman"/>
          <w:sz w:val="24"/>
          <w:lang w:val="en-GB"/>
        </w:rPr>
        <w:t xml:space="preserve"> </w:t>
      </w:r>
      <w:r w:rsidR="00BC2C43" w:rsidRPr="00AD5AF2">
        <w:rPr>
          <w:rFonts w:ascii="Times New Roman" w:hAnsi="Times New Roman"/>
          <w:sz w:val="24"/>
          <w:lang w:val="en-GB"/>
        </w:rPr>
        <w:t>nm)</w:t>
      </w:r>
      <w:r w:rsidR="00B47CD1" w:rsidRPr="00D85BE7">
        <w:rPr>
          <w:rFonts w:ascii="Times New Roman" w:hAnsi="Times New Roman"/>
          <w:sz w:val="24"/>
          <w:szCs w:val="24"/>
          <w:lang w:val="en-GB"/>
        </w:rPr>
        <w:t>. Already after analyses of the first successfully</w:t>
      </w:r>
      <w:r w:rsidR="00757845">
        <w:rPr>
          <w:rFonts w:ascii="Times New Roman" w:hAnsi="Times New Roman"/>
          <w:sz w:val="24"/>
          <w:szCs w:val="24"/>
          <w:lang w:val="en-GB"/>
        </w:rPr>
        <w:t xml:space="preserve"> </w:t>
      </w:r>
      <w:r w:rsidR="00B47CD1" w:rsidRPr="00D85BE7">
        <w:rPr>
          <w:rFonts w:ascii="Times New Roman" w:hAnsi="Times New Roman"/>
          <w:sz w:val="24"/>
          <w:szCs w:val="24"/>
          <w:lang w:val="en-GB"/>
        </w:rPr>
        <w:t xml:space="preserve">synthesized NPLs with a high-resolution transmission electron microscope (HRTEM) </w:t>
      </w:r>
      <w:r w:rsidR="00757845">
        <w:rPr>
          <w:rFonts w:ascii="Times New Roman" w:hAnsi="Times New Roman"/>
          <w:sz w:val="24"/>
          <w:szCs w:val="24"/>
          <w:lang w:val="en-GB"/>
        </w:rPr>
        <w:t>they appear</w:t>
      </w:r>
      <w:r w:rsidR="00B47CD1" w:rsidRPr="00D85BE7">
        <w:rPr>
          <w:rFonts w:ascii="Times New Roman" w:hAnsi="Times New Roman"/>
          <w:sz w:val="24"/>
          <w:szCs w:val="24"/>
          <w:lang w:val="en-GB"/>
        </w:rPr>
        <w:t xml:space="preserve"> to exhibit a specific structure. </w:t>
      </w:r>
      <w:r w:rsidR="001D3BCA">
        <w:rPr>
          <w:rFonts w:ascii="Times New Roman" w:hAnsi="Times New Roman"/>
          <w:sz w:val="24"/>
          <w:szCs w:val="24"/>
        </w:rPr>
        <w:t>For</w:t>
      </w:r>
      <w:r w:rsidR="001D3BCA" w:rsidRPr="00D85BE7">
        <w:rPr>
          <w:rFonts w:ascii="Times New Roman" w:hAnsi="Times New Roman"/>
          <w:sz w:val="24"/>
          <w:szCs w:val="24"/>
          <w:lang w:val="en-GB"/>
        </w:rPr>
        <w:t xml:space="preserve"> </w:t>
      </w:r>
      <w:r w:rsidR="00B47CD1" w:rsidRPr="00D85BE7">
        <w:rPr>
          <w:rFonts w:ascii="Times New Roman" w:hAnsi="Times New Roman"/>
          <w:sz w:val="24"/>
          <w:szCs w:val="24"/>
          <w:lang w:val="en-GB"/>
        </w:rPr>
        <w:t xml:space="preserve">the small thickness it seemed logical that their layered structure will be terminated at the basal surfaces always </w:t>
      </w:r>
      <w:r w:rsidR="00BC2C43" w:rsidRPr="00D85BE7">
        <w:rPr>
          <w:rFonts w:ascii="Times New Roman" w:hAnsi="Times New Roman"/>
          <w:sz w:val="24"/>
          <w:szCs w:val="24"/>
          <w:lang w:val="en-GB"/>
        </w:rPr>
        <w:t>at</w:t>
      </w:r>
      <w:r w:rsidR="00B47CD1" w:rsidRPr="00D85BE7">
        <w:rPr>
          <w:rFonts w:ascii="Times New Roman" w:hAnsi="Times New Roman"/>
          <w:sz w:val="24"/>
          <w:szCs w:val="24"/>
          <w:lang w:val="en-GB"/>
        </w:rPr>
        <w:t xml:space="preserve"> the same, low</w:t>
      </w:r>
      <w:r w:rsidR="00E37FC8">
        <w:rPr>
          <w:rFonts w:ascii="Times New Roman" w:hAnsi="Times New Roman"/>
          <w:sz w:val="24"/>
          <w:szCs w:val="24"/>
          <w:lang w:val="en-GB"/>
        </w:rPr>
        <w:t>-</w:t>
      </w:r>
      <w:r w:rsidR="00B47CD1" w:rsidRPr="00D85BE7">
        <w:rPr>
          <w:rFonts w:ascii="Times New Roman" w:hAnsi="Times New Roman"/>
          <w:sz w:val="24"/>
          <w:szCs w:val="24"/>
          <w:lang w:val="en-GB"/>
        </w:rPr>
        <w:t xml:space="preserve">energy crystal plane. In </w:t>
      </w:r>
      <w:r w:rsidR="001D3BCA">
        <w:rPr>
          <w:rFonts w:ascii="Times New Roman" w:hAnsi="Times New Roman"/>
          <w:sz w:val="24"/>
          <w:szCs w:val="24"/>
        </w:rPr>
        <w:t>the</w:t>
      </w:r>
      <w:r w:rsidR="001D3BCA" w:rsidRPr="00D85BE7">
        <w:rPr>
          <w:rFonts w:ascii="Times New Roman" w:hAnsi="Times New Roman"/>
          <w:sz w:val="24"/>
          <w:szCs w:val="24"/>
          <w:lang w:val="en-GB"/>
        </w:rPr>
        <w:t xml:space="preserve"> </w:t>
      </w:r>
      <w:r w:rsidR="00B47CD1" w:rsidRPr="00D85BE7">
        <w:rPr>
          <w:rFonts w:ascii="Times New Roman" w:hAnsi="Times New Roman"/>
          <w:sz w:val="24"/>
          <w:szCs w:val="24"/>
          <w:lang w:val="en-GB"/>
        </w:rPr>
        <w:t xml:space="preserve">layered structure, such </w:t>
      </w:r>
      <w:r w:rsidR="00E37FC8">
        <w:rPr>
          <w:rFonts w:ascii="Times New Roman" w:hAnsi="Times New Roman"/>
          <w:sz w:val="24"/>
          <w:szCs w:val="24"/>
          <w:lang w:val="en-GB"/>
        </w:rPr>
        <w:t xml:space="preserve">a </w:t>
      </w:r>
      <w:r w:rsidR="00B47CD1" w:rsidRPr="00D85BE7">
        <w:rPr>
          <w:rFonts w:ascii="Times New Roman" w:hAnsi="Times New Roman"/>
          <w:sz w:val="24"/>
          <w:szCs w:val="24"/>
          <w:lang w:val="en-GB"/>
        </w:rPr>
        <w:t xml:space="preserve">specific structure should also result in a deviation from the bulk composition. For example, if the </w:t>
      </w:r>
      <w:r w:rsidR="00BC2C43" w:rsidRPr="00D85BE7">
        <w:rPr>
          <w:rFonts w:ascii="Times New Roman" w:hAnsi="Times New Roman"/>
          <w:sz w:val="24"/>
          <w:szCs w:val="24"/>
          <w:lang w:val="en-GB"/>
        </w:rPr>
        <w:t xml:space="preserve">hexaferrite </w:t>
      </w:r>
      <w:r w:rsidR="00B47CD1" w:rsidRPr="00D85BE7">
        <w:rPr>
          <w:rFonts w:ascii="Times New Roman" w:hAnsi="Times New Roman"/>
          <w:sz w:val="24"/>
          <w:szCs w:val="24"/>
          <w:lang w:val="en-GB"/>
        </w:rPr>
        <w:t xml:space="preserve">NPLs </w:t>
      </w:r>
      <w:r w:rsidR="00E37FC8">
        <w:rPr>
          <w:rFonts w:ascii="Times New Roman" w:hAnsi="Times New Roman"/>
          <w:sz w:val="24"/>
          <w:szCs w:val="24"/>
          <w:lang w:val="en-GB"/>
        </w:rPr>
        <w:t>were to</w:t>
      </w:r>
      <w:r w:rsidR="00E37FC8" w:rsidRPr="00D85BE7">
        <w:rPr>
          <w:rFonts w:ascii="Times New Roman" w:hAnsi="Times New Roman"/>
          <w:sz w:val="24"/>
          <w:szCs w:val="24"/>
          <w:lang w:val="en-GB"/>
        </w:rPr>
        <w:t xml:space="preserve"> </w:t>
      </w:r>
      <w:r w:rsidR="00B47CD1" w:rsidRPr="00D85BE7">
        <w:rPr>
          <w:rFonts w:ascii="Times New Roman" w:hAnsi="Times New Roman"/>
          <w:sz w:val="24"/>
          <w:szCs w:val="24"/>
          <w:lang w:val="en-GB"/>
        </w:rPr>
        <w:t>terminate at the basal surfaces with the Ba-containing planes, their composition would be Ba-rich, and vice versa.  However, our analyses of the BHF NPLs</w:t>
      </w:r>
      <w:r w:rsidR="00E37FC8">
        <w:rPr>
          <w:rFonts w:ascii="Times New Roman" w:hAnsi="Times New Roman"/>
          <w:sz w:val="24"/>
          <w:szCs w:val="24"/>
          <w:lang w:val="en-GB"/>
        </w:rPr>
        <w:t>’</w:t>
      </w:r>
      <w:r w:rsidR="00B47CD1" w:rsidRPr="00D85BE7">
        <w:rPr>
          <w:rFonts w:ascii="Times New Roman" w:hAnsi="Times New Roman"/>
          <w:sz w:val="24"/>
          <w:szCs w:val="24"/>
          <w:lang w:val="en-GB"/>
        </w:rPr>
        <w:t xml:space="preserve"> structure with a combination of XRD, X-ray absorption fine structure (XAFS), </w:t>
      </w:r>
      <w:proofErr w:type="spellStart"/>
      <w:r w:rsidR="00B47CD1" w:rsidRPr="00D85BE7">
        <w:rPr>
          <w:rFonts w:ascii="Times New Roman" w:hAnsi="Times New Roman"/>
          <w:sz w:val="24"/>
          <w:szCs w:val="24"/>
          <w:lang w:val="en-GB"/>
        </w:rPr>
        <w:t>Mössbauer</w:t>
      </w:r>
      <w:proofErr w:type="spellEnd"/>
      <w:r w:rsidR="00B47CD1" w:rsidRPr="00D85BE7">
        <w:rPr>
          <w:rFonts w:ascii="Times New Roman" w:hAnsi="Times New Roman"/>
          <w:sz w:val="24"/>
          <w:szCs w:val="24"/>
          <w:lang w:val="en-GB"/>
        </w:rPr>
        <w:t xml:space="preserve"> spectroscopy, HRTEM, and EDXS could not unambiguously confirm </w:t>
      </w:r>
      <w:r w:rsidR="00E37FC8">
        <w:rPr>
          <w:rFonts w:ascii="Times New Roman" w:hAnsi="Times New Roman"/>
          <w:sz w:val="24"/>
          <w:szCs w:val="24"/>
          <w:lang w:val="en-GB"/>
        </w:rPr>
        <w:t>this</w:t>
      </w:r>
      <w:r w:rsidR="00E37FC8" w:rsidRPr="00D85BE7">
        <w:rPr>
          <w:rFonts w:ascii="Times New Roman" w:hAnsi="Times New Roman"/>
          <w:sz w:val="24"/>
          <w:szCs w:val="24"/>
          <w:lang w:val="en-GB"/>
        </w:rPr>
        <w:t xml:space="preserve"> </w:t>
      </w:r>
      <w:r w:rsidR="00B47CD1" w:rsidRPr="00D85BE7">
        <w:rPr>
          <w:rFonts w:ascii="Times New Roman" w:hAnsi="Times New Roman"/>
          <w:sz w:val="24"/>
          <w:szCs w:val="24"/>
          <w:lang w:val="en-GB"/>
        </w:rPr>
        <w:t>hypothesis.</w:t>
      </w:r>
      <w:r w:rsidR="00B47CD1" w:rsidRPr="00D85BE7">
        <w:rPr>
          <w:rFonts w:ascii="Times New Roman" w:hAnsi="Times New Roman"/>
          <w:sz w:val="24"/>
          <w:szCs w:val="24"/>
          <w:vertAlign w:val="superscript"/>
          <w:lang w:val="en-GB"/>
        </w:rPr>
        <w:t>46</w:t>
      </w:r>
      <w:r w:rsidR="00B47CD1" w:rsidRPr="00D85BE7">
        <w:rPr>
          <w:rFonts w:ascii="Times New Roman" w:hAnsi="Times New Roman"/>
          <w:sz w:val="24"/>
          <w:szCs w:val="24"/>
          <w:lang w:val="en-GB"/>
        </w:rPr>
        <w:t xml:space="preserve"> </w:t>
      </w:r>
      <w:proofErr w:type="gramStart"/>
      <w:r w:rsidR="00B47CD1" w:rsidRPr="00D85BE7">
        <w:rPr>
          <w:rFonts w:ascii="Times New Roman" w:hAnsi="Times New Roman"/>
          <w:sz w:val="24"/>
          <w:szCs w:val="24"/>
          <w:lang w:val="en-GB"/>
        </w:rPr>
        <w:t>The</w:t>
      </w:r>
      <w:proofErr w:type="gramEnd"/>
      <w:r w:rsidR="00B47CD1" w:rsidRPr="00D85BE7">
        <w:rPr>
          <w:rFonts w:ascii="Times New Roman" w:hAnsi="Times New Roman"/>
          <w:sz w:val="24"/>
          <w:szCs w:val="24"/>
          <w:lang w:val="en-GB"/>
        </w:rPr>
        <w:t xml:space="preserve"> structure of </w:t>
      </w:r>
      <w:r w:rsidR="00E37FC8">
        <w:rPr>
          <w:rFonts w:ascii="Times New Roman" w:hAnsi="Times New Roman"/>
          <w:sz w:val="24"/>
          <w:szCs w:val="24"/>
          <w:lang w:val="en-GB"/>
        </w:rPr>
        <w:t xml:space="preserve">the </w:t>
      </w:r>
      <w:r w:rsidR="00B47CD1" w:rsidRPr="00D85BE7">
        <w:rPr>
          <w:rFonts w:ascii="Times New Roman" w:hAnsi="Times New Roman"/>
          <w:sz w:val="24"/>
          <w:szCs w:val="24"/>
          <w:lang w:val="en-GB"/>
        </w:rPr>
        <w:t xml:space="preserve">BHF NPLs was </w:t>
      </w:r>
      <w:r w:rsidR="00E37FC8" w:rsidRPr="00D85BE7">
        <w:rPr>
          <w:rFonts w:ascii="Times New Roman" w:hAnsi="Times New Roman"/>
          <w:sz w:val="24"/>
          <w:szCs w:val="24"/>
          <w:lang w:val="en-GB"/>
        </w:rPr>
        <w:t>rev</w:t>
      </w:r>
      <w:r w:rsidR="00E37FC8">
        <w:rPr>
          <w:rFonts w:ascii="Times New Roman" w:hAnsi="Times New Roman"/>
          <w:sz w:val="24"/>
          <w:szCs w:val="24"/>
          <w:lang w:val="en-GB"/>
        </w:rPr>
        <w:t>ea</w:t>
      </w:r>
      <w:r w:rsidR="00E37FC8" w:rsidRPr="00D85BE7">
        <w:rPr>
          <w:rFonts w:ascii="Times New Roman" w:hAnsi="Times New Roman"/>
          <w:sz w:val="24"/>
          <w:szCs w:val="24"/>
          <w:lang w:val="en-GB"/>
        </w:rPr>
        <w:t xml:space="preserve">led </w:t>
      </w:r>
      <w:r w:rsidR="00BC2C43" w:rsidRPr="00D85BE7">
        <w:rPr>
          <w:rFonts w:ascii="Times New Roman" w:hAnsi="Times New Roman"/>
          <w:sz w:val="24"/>
          <w:szCs w:val="24"/>
          <w:lang w:val="en-GB"/>
        </w:rPr>
        <w:t xml:space="preserve">later, </w:t>
      </w:r>
      <w:r w:rsidR="00B47CD1" w:rsidRPr="00D85BE7">
        <w:rPr>
          <w:rFonts w:ascii="Times New Roman" w:hAnsi="Times New Roman"/>
          <w:sz w:val="24"/>
          <w:szCs w:val="24"/>
          <w:lang w:val="en-GB"/>
        </w:rPr>
        <w:t>when we applied HAADF imaging with a STEM.</w:t>
      </w:r>
      <w:r w:rsidR="00B47CD1" w:rsidRPr="00D85BE7">
        <w:rPr>
          <w:rFonts w:ascii="Times New Roman" w:hAnsi="Times New Roman"/>
          <w:sz w:val="24"/>
          <w:szCs w:val="24"/>
          <w:vertAlign w:val="superscript"/>
          <w:lang w:val="en-GB"/>
        </w:rPr>
        <w:t>8</w:t>
      </w:r>
    </w:p>
    <w:p w14:paraId="24F9F35F" w14:textId="53965BAF" w:rsidR="00427222" w:rsidRPr="00D85BE7" w:rsidRDefault="00BC2C43" w:rsidP="00CA2EF9">
      <w:pPr>
        <w:pStyle w:val="TTPAddress"/>
        <w:spacing w:before="0" w:line="360" w:lineRule="auto"/>
        <w:jc w:val="both"/>
        <w:rPr>
          <w:rFonts w:ascii="Times New Roman" w:hAnsi="Times New Roman"/>
          <w:sz w:val="24"/>
          <w:szCs w:val="24"/>
          <w:lang w:val="en-GB"/>
        </w:rPr>
      </w:pPr>
      <w:r w:rsidRPr="00D85BE7">
        <w:rPr>
          <w:rFonts w:ascii="Times New Roman" w:hAnsi="Times New Roman"/>
          <w:sz w:val="24"/>
          <w:szCs w:val="24"/>
          <w:lang w:val="en-GB"/>
        </w:rPr>
        <w:t>Figure 2 (b)</w:t>
      </w:r>
      <w:r w:rsidR="00B47CD1" w:rsidRPr="00D85BE7">
        <w:rPr>
          <w:rFonts w:ascii="Times New Roman" w:hAnsi="Times New Roman"/>
          <w:sz w:val="24"/>
          <w:szCs w:val="24"/>
          <w:lang w:val="en-GB"/>
        </w:rPr>
        <w:t xml:space="preserve"> </w:t>
      </w:r>
      <w:r w:rsidRPr="00D85BE7">
        <w:rPr>
          <w:rFonts w:ascii="Times New Roman" w:hAnsi="Times New Roman"/>
          <w:sz w:val="24"/>
          <w:szCs w:val="24"/>
          <w:lang w:val="en-GB"/>
        </w:rPr>
        <w:t>shows</w:t>
      </w:r>
      <w:r w:rsidR="00B47CD1" w:rsidRPr="00D85BE7">
        <w:rPr>
          <w:rFonts w:ascii="Times New Roman" w:hAnsi="Times New Roman"/>
          <w:sz w:val="24"/>
          <w:szCs w:val="24"/>
          <w:lang w:val="en-GB"/>
        </w:rPr>
        <w:t xml:space="preserve"> a HAADF STEM image of a</w:t>
      </w:r>
      <w:r w:rsidR="0020009A" w:rsidRPr="00D85BE7">
        <w:rPr>
          <w:rFonts w:ascii="Times New Roman" w:hAnsi="Times New Roman"/>
          <w:sz w:val="24"/>
          <w:szCs w:val="24"/>
          <w:lang w:val="en-GB"/>
        </w:rPr>
        <w:t>n</w:t>
      </w:r>
      <w:r w:rsidR="00FB1ED2" w:rsidRPr="00D85BE7">
        <w:rPr>
          <w:rFonts w:ascii="Times New Roman" w:hAnsi="Times New Roman"/>
          <w:sz w:val="24"/>
          <w:szCs w:val="24"/>
          <w:lang w:val="en-GB"/>
        </w:rPr>
        <w:t xml:space="preserve"> </w:t>
      </w:r>
      <w:r w:rsidR="00E37FC8" w:rsidRPr="00D85BE7">
        <w:rPr>
          <w:rFonts w:ascii="Times New Roman" w:hAnsi="Times New Roman"/>
          <w:sz w:val="24"/>
          <w:szCs w:val="24"/>
          <w:lang w:val="en-GB"/>
        </w:rPr>
        <w:t>exaggeratedly grown</w:t>
      </w:r>
      <w:r w:rsidR="00FB1ED2" w:rsidRPr="00D85BE7">
        <w:rPr>
          <w:rFonts w:ascii="Times New Roman" w:hAnsi="Times New Roman"/>
          <w:sz w:val="24"/>
          <w:szCs w:val="24"/>
          <w:lang w:val="en-GB"/>
        </w:rPr>
        <w:t xml:space="preserve"> BHF NPL</w:t>
      </w:r>
      <w:r w:rsidR="00B47CD1" w:rsidRPr="00D85BE7">
        <w:rPr>
          <w:rFonts w:ascii="Times New Roman" w:hAnsi="Times New Roman"/>
          <w:sz w:val="24"/>
          <w:szCs w:val="24"/>
          <w:lang w:val="en-GB"/>
        </w:rPr>
        <w:t xml:space="preserve"> oriented edge-</w:t>
      </w:r>
      <w:r w:rsidR="0020009A" w:rsidRPr="00D85BE7">
        <w:rPr>
          <w:rFonts w:ascii="Times New Roman" w:hAnsi="Times New Roman"/>
          <w:sz w:val="24"/>
          <w:szCs w:val="24"/>
          <w:lang w:val="en-GB"/>
        </w:rPr>
        <w:t>on, i.e.,</w:t>
      </w:r>
      <w:r w:rsidR="00B47CD1" w:rsidRPr="00D85BE7">
        <w:rPr>
          <w:rFonts w:ascii="Times New Roman" w:hAnsi="Times New Roman"/>
          <w:sz w:val="24"/>
          <w:szCs w:val="24"/>
          <w:lang w:val="en-GB"/>
        </w:rPr>
        <w:t xml:space="preserve"> with the basal surfaces parallel to the electron beam. The </w:t>
      </w:r>
      <w:r w:rsidR="0020009A" w:rsidRPr="00D85BE7">
        <w:rPr>
          <w:rFonts w:ascii="Times New Roman" w:hAnsi="Times New Roman"/>
          <w:sz w:val="24"/>
          <w:szCs w:val="24"/>
          <w:lang w:val="en-GB"/>
        </w:rPr>
        <w:t xml:space="preserve">Ba-containing columns can be clearly resolved from </w:t>
      </w:r>
      <w:r w:rsidRPr="00D85BE7">
        <w:rPr>
          <w:rFonts w:ascii="Times New Roman" w:hAnsi="Times New Roman"/>
          <w:sz w:val="24"/>
          <w:szCs w:val="24"/>
          <w:lang w:val="en-GB"/>
        </w:rPr>
        <w:t xml:space="preserve">the </w:t>
      </w:r>
      <w:r w:rsidR="0020009A" w:rsidRPr="00D85BE7">
        <w:rPr>
          <w:rFonts w:ascii="Times New Roman" w:hAnsi="Times New Roman"/>
          <w:sz w:val="24"/>
          <w:szCs w:val="24"/>
          <w:lang w:val="en-GB"/>
        </w:rPr>
        <w:t>lighter Fe columns.</w:t>
      </w:r>
      <w:r w:rsidR="0020009A" w:rsidRPr="00AD5AF2">
        <w:rPr>
          <w:lang w:val="en-GB"/>
        </w:rPr>
        <w:t xml:space="preserve"> </w:t>
      </w:r>
      <w:r w:rsidR="0020009A" w:rsidRPr="00D85BE7">
        <w:rPr>
          <w:rFonts w:ascii="Times New Roman" w:hAnsi="Times New Roman"/>
          <w:sz w:val="24"/>
          <w:szCs w:val="24"/>
          <w:lang w:val="en-GB"/>
        </w:rPr>
        <w:t xml:space="preserve">The positions of the cations in the projected </w:t>
      </w:r>
      <w:r w:rsidR="00FB1ED2" w:rsidRPr="00D85BE7">
        <w:rPr>
          <w:rFonts w:ascii="Times New Roman" w:hAnsi="Times New Roman"/>
          <w:sz w:val="24"/>
          <w:szCs w:val="24"/>
          <w:lang w:val="en-GB"/>
        </w:rPr>
        <w:t>magnetoplumbite structural model</w:t>
      </w:r>
      <w:r w:rsidR="0020009A" w:rsidRPr="00D85BE7">
        <w:rPr>
          <w:rFonts w:ascii="Times New Roman" w:hAnsi="Times New Roman"/>
          <w:sz w:val="24"/>
          <w:szCs w:val="24"/>
          <w:lang w:val="en-GB"/>
        </w:rPr>
        <w:t xml:space="preserve"> are superimposed over the experimental image of Figure</w:t>
      </w:r>
      <w:r w:rsidRPr="00D85BE7">
        <w:rPr>
          <w:rFonts w:ascii="Times New Roman" w:hAnsi="Times New Roman"/>
          <w:sz w:val="24"/>
          <w:szCs w:val="24"/>
          <w:lang w:val="en-GB"/>
        </w:rPr>
        <w:t xml:space="preserve"> 2 (b)</w:t>
      </w:r>
      <w:r w:rsidR="0020009A" w:rsidRPr="00D85BE7">
        <w:rPr>
          <w:rFonts w:ascii="Times New Roman" w:hAnsi="Times New Roman"/>
          <w:sz w:val="24"/>
          <w:szCs w:val="24"/>
          <w:lang w:val="en-GB"/>
        </w:rPr>
        <w:t xml:space="preserve"> to </w:t>
      </w:r>
      <w:r w:rsidR="00E37FC8" w:rsidRPr="00D85BE7">
        <w:rPr>
          <w:rFonts w:ascii="Times New Roman" w:hAnsi="Times New Roman"/>
          <w:sz w:val="24"/>
          <w:szCs w:val="24"/>
          <w:lang w:val="en-GB"/>
        </w:rPr>
        <w:t>rev</w:t>
      </w:r>
      <w:r w:rsidR="00E37FC8">
        <w:rPr>
          <w:rFonts w:ascii="Times New Roman" w:hAnsi="Times New Roman"/>
          <w:sz w:val="24"/>
          <w:szCs w:val="24"/>
          <w:lang w:val="en-GB"/>
        </w:rPr>
        <w:t>ea</w:t>
      </w:r>
      <w:r w:rsidR="00E37FC8" w:rsidRPr="00D85BE7">
        <w:rPr>
          <w:rFonts w:ascii="Times New Roman" w:hAnsi="Times New Roman"/>
          <w:sz w:val="24"/>
          <w:szCs w:val="24"/>
          <w:lang w:val="en-GB"/>
        </w:rPr>
        <w:t xml:space="preserve">l </w:t>
      </w:r>
      <w:r w:rsidR="0020009A" w:rsidRPr="00D85BE7">
        <w:rPr>
          <w:rFonts w:ascii="Times New Roman" w:hAnsi="Times New Roman"/>
          <w:sz w:val="24"/>
          <w:szCs w:val="24"/>
          <w:lang w:val="en-GB"/>
        </w:rPr>
        <w:t xml:space="preserve">the NPL structure. The NPL </w:t>
      </w:r>
      <w:r w:rsidR="00E37FC8">
        <w:rPr>
          <w:rFonts w:ascii="Times New Roman" w:hAnsi="Times New Roman"/>
          <w:sz w:val="24"/>
          <w:szCs w:val="24"/>
          <w:lang w:val="en-GB"/>
        </w:rPr>
        <w:t>i</w:t>
      </w:r>
      <w:r w:rsidR="00E37FC8" w:rsidRPr="00D85BE7">
        <w:rPr>
          <w:rFonts w:ascii="Times New Roman" w:hAnsi="Times New Roman"/>
          <w:sz w:val="24"/>
          <w:szCs w:val="24"/>
          <w:lang w:val="en-GB"/>
        </w:rPr>
        <w:t xml:space="preserve">n </w:t>
      </w:r>
      <w:r w:rsidR="0020009A" w:rsidRPr="00D85BE7">
        <w:rPr>
          <w:rFonts w:ascii="Times New Roman" w:hAnsi="Times New Roman"/>
          <w:sz w:val="24"/>
          <w:szCs w:val="24"/>
          <w:lang w:val="en-GB"/>
        </w:rPr>
        <w:t xml:space="preserve">Figure </w:t>
      </w:r>
      <w:r w:rsidRPr="00D85BE7">
        <w:rPr>
          <w:rFonts w:ascii="Times New Roman" w:hAnsi="Times New Roman"/>
          <w:sz w:val="24"/>
          <w:szCs w:val="24"/>
          <w:lang w:val="en-GB"/>
        </w:rPr>
        <w:t>2 (b)</w:t>
      </w:r>
      <w:r w:rsidR="0020009A" w:rsidRPr="00D85BE7">
        <w:rPr>
          <w:rFonts w:ascii="Times New Roman" w:hAnsi="Times New Roman"/>
          <w:sz w:val="24"/>
          <w:szCs w:val="24"/>
          <w:lang w:val="en-GB"/>
        </w:rPr>
        <w:t xml:space="preserve"> contains only two B</w:t>
      </w:r>
      <w:r w:rsidR="00FB1ED2" w:rsidRPr="00D85BE7">
        <w:rPr>
          <w:rFonts w:ascii="Times New Roman" w:hAnsi="Times New Roman"/>
          <w:sz w:val="24"/>
          <w:szCs w:val="24"/>
          <w:lang w:val="en-GB"/>
        </w:rPr>
        <w:t>a</w:t>
      </w:r>
      <w:r w:rsidR="0020009A" w:rsidRPr="00D85BE7">
        <w:rPr>
          <w:rFonts w:ascii="Times New Roman" w:hAnsi="Times New Roman"/>
          <w:sz w:val="24"/>
          <w:szCs w:val="24"/>
          <w:lang w:val="en-GB"/>
        </w:rPr>
        <w:t xml:space="preserve">-containing R structural blocks and its cationic sublattice terminates at the basal surfaces with </w:t>
      </w:r>
      <w:r w:rsidR="00E37FC8">
        <w:rPr>
          <w:rFonts w:ascii="Times New Roman" w:hAnsi="Times New Roman"/>
          <w:sz w:val="24"/>
          <w:szCs w:val="24"/>
          <w:lang w:val="en-GB"/>
        </w:rPr>
        <w:t>a</w:t>
      </w:r>
      <w:r w:rsidR="00E37FC8" w:rsidRPr="00D85BE7">
        <w:rPr>
          <w:rFonts w:ascii="Times New Roman" w:hAnsi="Times New Roman"/>
          <w:sz w:val="24"/>
          <w:szCs w:val="24"/>
          <w:lang w:val="en-GB"/>
        </w:rPr>
        <w:t xml:space="preserve"> </w:t>
      </w:r>
      <w:r w:rsidR="0020009A" w:rsidRPr="00D85BE7">
        <w:rPr>
          <w:rFonts w:ascii="Times New Roman" w:hAnsi="Times New Roman"/>
          <w:sz w:val="24"/>
          <w:szCs w:val="24"/>
          <w:lang w:val="en-GB"/>
        </w:rPr>
        <w:t xml:space="preserve">layer of Fe ions at the octahedral </w:t>
      </w:r>
      <w:proofErr w:type="gramStart"/>
      <w:r w:rsidRPr="00D85BE7">
        <w:rPr>
          <w:rFonts w:ascii="Times New Roman" w:hAnsi="Times New Roman"/>
          <w:sz w:val="24"/>
          <w:szCs w:val="24"/>
          <w:lang w:val="en-GB"/>
        </w:rPr>
        <w:t>Fe</w:t>
      </w:r>
      <w:r w:rsidR="0020009A" w:rsidRPr="00D85BE7">
        <w:rPr>
          <w:rFonts w:ascii="Times New Roman" w:hAnsi="Times New Roman"/>
          <w:sz w:val="24"/>
          <w:szCs w:val="24"/>
          <w:lang w:val="en-GB"/>
        </w:rPr>
        <w:t>(</w:t>
      </w:r>
      <w:proofErr w:type="gramEnd"/>
      <w:r w:rsidR="0020009A" w:rsidRPr="00D85BE7">
        <w:rPr>
          <w:rFonts w:ascii="Times New Roman" w:hAnsi="Times New Roman"/>
          <w:sz w:val="24"/>
          <w:szCs w:val="24"/>
          <w:lang w:val="en-GB"/>
        </w:rPr>
        <w:t xml:space="preserve">12k) </w:t>
      </w:r>
      <w:r w:rsidR="00427222" w:rsidRPr="00D85BE7">
        <w:rPr>
          <w:rFonts w:ascii="Times New Roman" w:hAnsi="Times New Roman"/>
          <w:sz w:val="24"/>
          <w:szCs w:val="24"/>
          <w:lang w:val="en-GB"/>
        </w:rPr>
        <w:t>sites</w:t>
      </w:r>
      <w:r w:rsidR="0020009A" w:rsidRPr="00D85BE7">
        <w:rPr>
          <w:rFonts w:ascii="Times New Roman" w:hAnsi="Times New Roman"/>
          <w:sz w:val="24"/>
          <w:szCs w:val="24"/>
          <w:lang w:val="en-GB"/>
        </w:rPr>
        <w:t xml:space="preserve">, </w:t>
      </w:r>
      <w:r w:rsidR="00427222" w:rsidRPr="00D85BE7">
        <w:rPr>
          <w:rFonts w:ascii="Times New Roman" w:hAnsi="Times New Roman"/>
          <w:sz w:val="24"/>
          <w:szCs w:val="24"/>
          <w:lang w:val="en-GB"/>
        </w:rPr>
        <w:t>i.e.,</w:t>
      </w:r>
      <w:r w:rsidR="0020009A" w:rsidRPr="00D85BE7">
        <w:rPr>
          <w:rFonts w:ascii="Times New Roman" w:hAnsi="Times New Roman"/>
          <w:sz w:val="24"/>
          <w:szCs w:val="24"/>
          <w:lang w:val="en-GB"/>
        </w:rPr>
        <w:t xml:space="preserve"> with the complete S structural block. It should be noted that the oxygen columns are not visible on the HAADF images. However, it is expected that the NPLs</w:t>
      </w:r>
      <w:r w:rsidR="00E37FC8">
        <w:rPr>
          <w:rFonts w:ascii="Times New Roman" w:hAnsi="Times New Roman"/>
          <w:sz w:val="24"/>
          <w:szCs w:val="24"/>
          <w:lang w:val="en-GB"/>
        </w:rPr>
        <w:t>’</w:t>
      </w:r>
      <w:r w:rsidR="0020009A" w:rsidRPr="00D85BE7">
        <w:rPr>
          <w:rFonts w:ascii="Times New Roman" w:hAnsi="Times New Roman"/>
          <w:sz w:val="24"/>
          <w:szCs w:val="24"/>
          <w:lang w:val="en-GB"/>
        </w:rPr>
        <w:t xml:space="preserve"> structure is terminated with </w:t>
      </w:r>
      <w:r w:rsidR="00E37FC8">
        <w:rPr>
          <w:rFonts w:ascii="Times New Roman" w:hAnsi="Times New Roman"/>
          <w:sz w:val="24"/>
          <w:szCs w:val="24"/>
          <w:lang w:val="en-GB"/>
        </w:rPr>
        <w:t xml:space="preserve">an </w:t>
      </w:r>
      <w:r w:rsidR="0020009A" w:rsidRPr="00D85BE7">
        <w:rPr>
          <w:rFonts w:ascii="Times New Roman" w:hAnsi="Times New Roman"/>
          <w:sz w:val="24"/>
          <w:szCs w:val="24"/>
          <w:lang w:val="en-GB"/>
        </w:rPr>
        <w:t>oxygen</w:t>
      </w:r>
      <w:r w:rsidR="001D3BCA">
        <w:rPr>
          <w:rFonts w:ascii="Times New Roman" w:hAnsi="Times New Roman"/>
          <w:sz w:val="24"/>
          <w:szCs w:val="24"/>
        </w:rPr>
        <w:t>-</w:t>
      </w:r>
      <w:r w:rsidR="0020009A" w:rsidRPr="00D85BE7">
        <w:rPr>
          <w:rFonts w:ascii="Times New Roman" w:hAnsi="Times New Roman"/>
          <w:sz w:val="24"/>
          <w:szCs w:val="24"/>
          <w:lang w:val="en-GB"/>
        </w:rPr>
        <w:t xml:space="preserve">terminating layer </w:t>
      </w:r>
      <w:r w:rsidR="00427222" w:rsidRPr="00D85BE7">
        <w:rPr>
          <w:rFonts w:ascii="Times New Roman" w:hAnsi="Times New Roman"/>
          <w:sz w:val="24"/>
          <w:szCs w:val="24"/>
          <w:lang w:val="en-GB"/>
        </w:rPr>
        <w:t xml:space="preserve">in </w:t>
      </w:r>
      <w:r w:rsidR="00E37FC8">
        <w:rPr>
          <w:rFonts w:ascii="Times New Roman" w:hAnsi="Times New Roman"/>
          <w:sz w:val="24"/>
          <w:szCs w:val="24"/>
          <w:lang w:val="en-GB"/>
        </w:rPr>
        <w:t xml:space="preserve">the </w:t>
      </w:r>
      <w:r w:rsidR="00427222" w:rsidRPr="00D85BE7">
        <w:rPr>
          <w:rFonts w:ascii="Times New Roman" w:hAnsi="Times New Roman"/>
          <w:sz w:val="24"/>
          <w:szCs w:val="24"/>
          <w:lang w:val="en-GB"/>
        </w:rPr>
        <w:t>air</w:t>
      </w:r>
      <w:r w:rsidR="0020009A" w:rsidRPr="00D85BE7">
        <w:rPr>
          <w:rFonts w:ascii="Times New Roman" w:hAnsi="Times New Roman"/>
          <w:sz w:val="24"/>
          <w:szCs w:val="24"/>
          <w:lang w:val="en-GB"/>
        </w:rPr>
        <w:t>.</w:t>
      </w:r>
      <w:r w:rsidR="00427222" w:rsidRPr="00D85BE7">
        <w:rPr>
          <w:rFonts w:ascii="Times New Roman" w:hAnsi="Times New Roman"/>
          <w:sz w:val="24"/>
          <w:szCs w:val="24"/>
          <w:lang w:val="en-GB"/>
        </w:rPr>
        <w:t xml:space="preserve"> </w:t>
      </w:r>
    </w:p>
    <w:p w14:paraId="23FA5230" w14:textId="06DCBFD2" w:rsidR="00427222" w:rsidRPr="00D85BE7" w:rsidRDefault="0020009A" w:rsidP="00CA2EF9">
      <w:pPr>
        <w:pStyle w:val="TTPAddress"/>
        <w:spacing w:before="0" w:line="360" w:lineRule="auto"/>
        <w:jc w:val="both"/>
        <w:rPr>
          <w:rFonts w:ascii="Times New Roman" w:hAnsi="Times New Roman"/>
          <w:sz w:val="24"/>
          <w:szCs w:val="24"/>
          <w:vertAlign w:val="superscript"/>
          <w:lang w:val="en-GB"/>
        </w:rPr>
      </w:pPr>
      <w:r w:rsidRPr="00D85BE7">
        <w:rPr>
          <w:rFonts w:ascii="Times New Roman" w:hAnsi="Times New Roman"/>
          <w:sz w:val="24"/>
          <w:szCs w:val="24"/>
          <w:lang w:val="en-GB"/>
        </w:rPr>
        <w:t>An</w:t>
      </w:r>
      <w:r w:rsidR="00E37FC8">
        <w:rPr>
          <w:rFonts w:ascii="Times New Roman" w:hAnsi="Times New Roman"/>
          <w:sz w:val="24"/>
          <w:szCs w:val="24"/>
          <w:lang w:val="en-GB"/>
        </w:rPr>
        <w:t xml:space="preserve"> an</w:t>
      </w:r>
      <w:r w:rsidRPr="00D85BE7">
        <w:rPr>
          <w:rFonts w:ascii="Times New Roman" w:hAnsi="Times New Roman"/>
          <w:sz w:val="24"/>
          <w:szCs w:val="24"/>
          <w:lang w:val="en-GB"/>
        </w:rPr>
        <w:t xml:space="preserve">alysis of a large number of NPLs showed that </w:t>
      </w:r>
      <w:r w:rsidR="00427222" w:rsidRPr="00D85BE7">
        <w:rPr>
          <w:rFonts w:ascii="Times New Roman" w:hAnsi="Times New Roman"/>
          <w:sz w:val="24"/>
          <w:szCs w:val="24"/>
          <w:lang w:val="en-GB"/>
        </w:rPr>
        <w:t xml:space="preserve">the NPLs with widths below 100 nm </w:t>
      </w:r>
      <w:r w:rsidRPr="00D85BE7">
        <w:rPr>
          <w:rFonts w:ascii="Times New Roman" w:hAnsi="Times New Roman"/>
          <w:sz w:val="24"/>
          <w:szCs w:val="24"/>
          <w:lang w:val="en-GB"/>
        </w:rPr>
        <w:t>usually contain</w:t>
      </w:r>
      <w:r w:rsidR="00574A2E" w:rsidRPr="00D85BE7">
        <w:rPr>
          <w:rFonts w:ascii="Times New Roman" w:hAnsi="Times New Roman"/>
          <w:sz w:val="24"/>
          <w:szCs w:val="24"/>
          <w:lang w:val="en-GB"/>
        </w:rPr>
        <w:t>ed</w:t>
      </w:r>
      <w:r w:rsidRPr="00D85BE7">
        <w:rPr>
          <w:rFonts w:ascii="Times New Roman" w:hAnsi="Times New Roman"/>
          <w:sz w:val="24"/>
          <w:szCs w:val="24"/>
          <w:lang w:val="en-GB"/>
        </w:rPr>
        <w:t xml:space="preserve"> only two R blocks. Only seldom</w:t>
      </w:r>
      <w:r w:rsidR="00E37FC8">
        <w:rPr>
          <w:rFonts w:ascii="Times New Roman" w:hAnsi="Times New Roman"/>
          <w:sz w:val="24"/>
          <w:szCs w:val="24"/>
          <w:lang w:val="en-GB"/>
        </w:rPr>
        <w:t xml:space="preserve"> did</w:t>
      </w:r>
      <w:r w:rsidRPr="00D85BE7">
        <w:rPr>
          <w:rFonts w:ascii="Times New Roman" w:hAnsi="Times New Roman"/>
          <w:sz w:val="24"/>
          <w:szCs w:val="24"/>
          <w:lang w:val="en-GB"/>
        </w:rPr>
        <w:t xml:space="preserve"> the BHF nanoplatelets contained three or four R blocks. However, the </w:t>
      </w:r>
      <w:r w:rsidR="00574A2E" w:rsidRPr="00D85BE7">
        <w:rPr>
          <w:rFonts w:ascii="Times New Roman" w:hAnsi="Times New Roman"/>
          <w:sz w:val="24"/>
          <w:szCs w:val="24"/>
          <w:lang w:val="en-GB"/>
        </w:rPr>
        <w:t>cationic sublattice</w:t>
      </w:r>
      <w:r w:rsidRPr="00D85BE7">
        <w:rPr>
          <w:rFonts w:ascii="Times New Roman" w:hAnsi="Times New Roman"/>
          <w:sz w:val="24"/>
          <w:szCs w:val="24"/>
          <w:lang w:val="en-GB"/>
        </w:rPr>
        <w:t xml:space="preserve"> of </w:t>
      </w:r>
      <w:r w:rsidR="00E37FC8">
        <w:rPr>
          <w:rFonts w:ascii="Times New Roman" w:hAnsi="Times New Roman"/>
          <w:sz w:val="24"/>
          <w:szCs w:val="24"/>
          <w:lang w:val="en-GB"/>
        </w:rPr>
        <w:t xml:space="preserve">the </w:t>
      </w:r>
      <w:r w:rsidRPr="00D85BE7">
        <w:rPr>
          <w:rFonts w:ascii="Times New Roman" w:hAnsi="Times New Roman"/>
          <w:sz w:val="24"/>
          <w:szCs w:val="24"/>
          <w:lang w:val="en-GB"/>
        </w:rPr>
        <w:t>NPLs</w:t>
      </w:r>
      <w:r w:rsidR="00E37FC8">
        <w:rPr>
          <w:rFonts w:ascii="Times New Roman" w:hAnsi="Times New Roman"/>
          <w:sz w:val="24"/>
          <w:szCs w:val="24"/>
          <w:lang w:val="en-GB"/>
        </w:rPr>
        <w:t>’</w:t>
      </w:r>
      <w:r w:rsidRPr="00D85BE7">
        <w:rPr>
          <w:rFonts w:ascii="Times New Roman" w:hAnsi="Times New Roman"/>
          <w:sz w:val="24"/>
          <w:szCs w:val="24"/>
          <w:lang w:val="en-GB"/>
        </w:rPr>
        <w:t xml:space="preserve"> </w:t>
      </w:r>
      <w:r w:rsidR="00574A2E" w:rsidRPr="00D85BE7">
        <w:rPr>
          <w:rFonts w:ascii="Times New Roman" w:hAnsi="Times New Roman"/>
          <w:sz w:val="24"/>
          <w:szCs w:val="24"/>
          <w:lang w:val="en-GB"/>
        </w:rPr>
        <w:t xml:space="preserve">structure </w:t>
      </w:r>
      <w:r w:rsidR="00427222" w:rsidRPr="00D85BE7">
        <w:rPr>
          <w:rFonts w:ascii="Times New Roman" w:hAnsi="Times New Roman"/>
          <w:sz w:val="24"/>
          <w:szCs w:val="24"/>
          <w:lang w:val="en-GB"/>
        </w:rPr>
        <w:t>always terminated</w:t>
      </w:r>
      <w:r w:rsidRPr="00D85BE7">
        <w:rPr>
          <w:rFonts w:ascii="Times New Roman" w:hAnsi="Times New Roman"/>
          <w:sz w:val="24"/>
          <w:szCs w:val="24"/>
          <w:lang w:val="en-GB"/>
        </w:rPr>
        <w:t xml:space="preserve"> at the basal surfaces with the same</w:t>
      </w:r>
      <w:r w:rsidR="00427222" w:rsidRPr="00D85BE7">
        <w:rPr>
          <w:rFonts w:ascii="Times New Roman" w:hAnsi="Times New Roman"/>
          <w:sz w:val="24"/>
          <w:szCs w:val="24"/>
          <w:lang w:val="en-GB"/>
        </w:rPr>
        <w:t>,</w:t>
      </w:r>
      <w:r w:rsidRPr="00D85BE7">
        <w:rPr>
          <w:rFonts w:ascii="Times New Roman" w:hAnsi="Times New Roman"/>
          <w:sz w:val="24"/>
          <w:szCs w:val="24"/>
          <w:lang w:val="en-GB"/>
        </w:rPr>
        <w:t xml:space="preserve"> </w:t>
      </w:r>
      <w:proofErr w:type="gramStart"/>
      <w:r w:rsidR="00427222" w:rsidRPr="00D85BE7">
        <w:rPr>
          <w:rFonts w:ascii="Times New Roman" w:hAnsi="Times New Roman"/>
          <w:sz w:val="24"/>
          <w:szCs w:val="24"/>
          <w:lang w:val="en-GB"/>
        </w:rPr>
        <w:t>Fe(</w:t>
      </w:r>
      <w:proofErr w:type="gramEnd"/>
      <w:r w:rsidR="00427222" w:rsidRPr="00D85BE7">
        <w:rPr>
          <w:rFonts w:ascii="Times New Roman" w:hAnsi="Times New Roman"/>
          <w:sz w:val="24"/>
          <w:szCs w:val="24"/>
          <w:lang w:val="en-GB"/>
        </w:rPr>
        <w:t xml:space="preserve">12k) </w:t>
      </w:r>
      <w:r w:rsidRPr="00D85BE7">
        <w:rPr>
          <w:rFonts w:ascii="Times New Roman" w:hAnsi="Times New Roman"/>
          <w:sz w:val="24"/>
          <w:szCs w:val="24"/>
          <w:lang w:val="en-GB"/>
        </w:rPr>
        <w:t>lattice plane</w:t>
      </w:r>
      <w:r w:rsidR="00427222" w:rsidRPr="00D85BE7">
        <w:rPr>
          <w:rFonts w:ascii="Times New Roman" w:hAnsi="Times New Roman"/>
          <w:sz w:val="24"/>
          <w:szCs w:val="24"/>
          <w:lang w:val="en-GB"/>
        </w:rPr>
        <w:t>.</w:t>
      </w:r>
      <w:r w:rsidRPr="00D85BE7">
        <w:rPr>
          <w:rFonts w:ascii="Times New Roman" w:hAnsi="Times New Roman"/>
          <w:sz w:val="24"/>
          <w:szCs w:val="24"/>
          <w:lang w:val="en-GB"/>
        </w:rPr>
        <w:t xml:space="preserve"> The </w:t>
      </w:r>
      <w:r w:rsidR="00574A2E" w:rsidRPr="00D85BE7">
        <w:rPr>
          <w:rFonts w:ascii="Times New Roman" w:hAnsi="Times New Roman"/>
          <w:sz w:val="24"/>
          <w:szCs w:val="24"/>
          <w:lang w:val="en-GB"/>
        </w:rPr>
        <w:t xml:space="preserve">content of the R blocks and the specific </w:t>
      </w:r>
      <w:r w:rsidRPr="00D85BE7">
        <w:rPr>
          <w:rFonts w:ascii="Times New Roman" w:hAnsi="Times New Roman"/>
          <w:sz w:val="24"/>
          <w:szCs w:val="24"/>
          <w:lang w:val="en-GB"/>
        </w:rPr>
        <w:t xml:space="preserve">termination of </w:t>
      </w:r>
      <w:r w:rsidR="00E37FC8">
        <w:rPr>
          <w:rFonts w:ascii="Times New Roman" w:hAnsi="Times New Roman"/>
          <w:sz w:val="24"/>
          <w:szCs w:val="24"/>
          <w:lang w:val="en-GB"/>
        </w:rPr>
        <w:t xml:space="preserve">the </w:t>
      </w:r>
      <w:r w:rsidRPr="00D85BE7">
        <w:rPr>
          <w:rFonts w:ascii="Times New Roman" w:hAnsi="Times New Roman"/>
          <w:sz w:val="24"/>
          <w:szCs w:val="24"/>
          <w:lang w:val="en-GB"/>
        </w:rPr>
        <w:t>NPLs</w:t>
      </w:r>
      <w:r w:rsidR="00E37FC8">
        <w:rPr>
          <w:rFonts w:ascii="Times New Roman" w:hAnsi="Times New Roman"/>
          <w:sz w:val="24"/>
          <w:szCs w:val="24"/>
          <w:lang w:val="en-GB"/>
        </w:rPr>
        <w:t>’</w:t>
      </w:r>
      <w:r w:rsidRPr="00D85BE7">
        <w:rPr>
          <w:rFonts w:ascii="Times New Roman" w:hAnsi="Times New Roman"/>
          <w:sz w:val="24"/>
          <w:szCs w:val="24"/>
          <w:lang w:val="en-GB"/>
        </w:rPr>
        <w:t xml:space="preserve"> structure determine their thickness</w:t>
      </w:r>
      <w:r w:rsidR="00E37FC8">
        <w:rPr>
          <w:rFonts w:ascii="Times New Roman" w:hAnsi="Times New Roman"/>
          <w:sz w:val="24"/>
          <w:szCs w:val="24"/>
          <w:lang w:val="en-GB"/>
        </w:rPr>
        <w:t>:</w:t>
      </w:r>
      <w:r w:rsidRPr="00D85BE7">
        <w:rPr>
          <w:rFonts w:ascii="Times New Roman" w:hAnsi="Times New Roman"/>
          <w:sz w:val="24"/>
          <w:szCs w:val="24"/>
          <w:lang w:val="en-GB"/>
        </w:rPr>
        <w:t xml:space="preserve"> the NPL containing two R blocks </w:t>
      </w:r>
      <w:r w:rsidR="00574A2E" w:rsidRPr="00D85BE7">
        <w:rPr>
          <w:rFonts w:ascii="Times New Roman" w:hAnsi="Times New Roman"/>
          <w:sz w:val="24"/>
          <w:szCs w:val="24"/>
          <w:lang w:val="en-GB"/>
        </w:rPr>
        <w:t>is</w:t>
      </w:r>
      <w:r w:rsidRPr="00D85BE7">
        <w:rPr>
          <w:rFonts w:ascii="Times New Roman" w:hAnsi="Times New Roman"/>
          <w:sz w:val="24"/>
          <w:szCs w:val="24"/>
          <w:lang w:val="en-GB"/>
        </w:rPr>
        <w:t xml:space="preserve"> </w:t>
      </w:r>
      <w:r w:rsidRPr="00D85BE7">
        <w:rPr>
          <w:rFonts w:ascii="Times New Roman" w:hAnsi="Times New Roman"/>
          <w:sz w:val="24"/>
          <w:szCs w:val="24"/>
          <w:lang w:val="en-GB"/>
        </w:rPr>
        <w:sym w:font="Symbol" w:char="F07E"/>
      </w:r>
      <w:r w:rsidRPr="00D85BE7">
        <w:rPr>
          <w:rFonts w:ascii="Times New Roman" w:hAnsi="Times New Roman"/>
          <w:sz w:val="24"/>
          <w:szCs w:val="24"/>
          <w:lang w:val="en-GB"/>
        </w:rPr>
        <w:t xml:space="preserve">3.1 nm thick. Moreover, all the NPLs of equal thickness have basically the same structure across the NPL. The structure of </w:t>
      </w:r>
      <w:r w:rsidR="008C74FC">
        <w:rPr>
          <w:rFonts w:ascii="Times New Roman" w:hAnsi="Times New Roman"/>
          <w:sz w:val="24"/>
          <w:szCs w:val="24"/>
          <w:lang w:val="en-GB"/>
        </w:rPr>
        <w:t xml:space="preserve">a </w:t>
      </w:r>
      <w:r w:rsidRPr="00D85BE7">
        <w:rPr>
          <w:rFonts w:ascii="Times New Roman" w:hAnsi="Times New Roman"/>
          <w:sz w:val="24"/>
          <w:szCs w:val="24"/>
          <w:lang w:val="en-GB"/>
        </w:rPr>
        <w:t xml:space="preserve">NPL containing two R structural blocks can be </w:t>
      </w:r>
      <w:r w:rsidR="008C74FC">
        <w:rPr>
          <w:rFonts w:ascii="Times New Roman" w:hAnsi="Times New Roman"/>
          <w:sz w:val="24"/>
          <w:szCs w:val="24"/>
          <w:lang w:val="en-GB"/>
        </w:rPr>
        <w:t>re</w:t>
      </w:r>
      <w:r w:rsidRPr="00D85BE7">
        <w:rPr>
          <w:rFonts w:ascii="Times New Roman" w:hAnsi="Times New Roman"/>
          <w:sz w:val="24"/>
          <w:szCs w:val="24"/>
          <w:lang w:val="en-GB"/>
        </w:rPr>
        <w:t xml:space="preserve">presented </w:t>
      </w:r>
      <w:r w:rsidR="008C74FC">
        <w:rPr>
          <w:rFonts w:ascii="Times New Roman" w:hAnsi="Times New Roman"/>
          <w:sz w:val="24"/>
          <w:szCs w:val="24"/>
          <w:lang w:val="en-GB"/>
        </w:rPr>
        <w:t>by</w:t>
      </w:r>
      <w:r w:rsidR="008C74FC" w:rsidRPr="00D85BE7">
        <w:rPr>
          <w:rFonts w:ascii="Times New Roman" w:hAnsi="Times New Roman"/>
          <w:sz w:val="24"/>
          <w:szCs w:val="24"/>
          <w:lang w:val="en-GB"/>
        </w:rPr>
        <w:t xml:space="preserve"> </w:t>
      </w:r>
      <w:r w:rsidRPr="00D85BE7">
        <w:rPr>
          <w:rFonts w:ascii="Times New Roman" w:hAnsi="Times New Roman"/>
          <w:sz w:val="24"/>
          <w:szCs w:val="24"/>
          <w:lang w:val="en-GB"/>
        </w:rPr>
        <w:t>the SRS*R*S stacking sequence</w:t>
      </w:r>
      <w:r w:rsidR="00574A2E" w:rsidRPr="00D85BE7">
        <w:rPr>
          <w:rFonts w:ascii="Times New Roman" w:hAnsi="Times New Roman"/>
          <w:sz w:val="24"/>
          <w:szCs w:val="24"/>
          <w:lang w:val="en-GB"/>
        </w:rPr>
        <w:t xml:space="preserve"> across the NPL</w:t>
      </w:r>
      <w:r w:rsidRPr="00D85BE7">
        <w:rPr>
          <w:rFonts w:ascii="Times New Roman" w:hAnsi="Times New Roman"/>
          <w:sz w:val="24"/>
          <w:szCs w:val="24"/>
          <w:lang w:val="en-GB"/>
        </w:rPr>
        <w:t xml:space="preserve">. With growth, the thickness of </w:t>
      </w:r>
      <w:r w:rsidR="008C74FC">
        <w:rPr>
          <w:rFonts w:ascii="Times New Roman" w:hAnsi="Times New Roman"/>
          <w:sz w:val="24"/>
          <w:szCs w:val="24"/>
          <w:lang w:val="en-GB"/>
        </w:rPr>
        <w:t xml:space="preserve">the </w:t>
      </w:r>
      <w:r w:rsidRPr="00D85BE7">
        <w:rPr>
          <w:rFonts w:ascii="Times New Roman" w:hAnsi="Times New Roman"/>
          <w:sz w:val="24"/>
          <w:szCs w:val="24"/>
          <w:lang w:val="en-GB"/>
        </w:rPr>
        <w:t xml:space="preserve">NPLs cannot </w:t>
      </w:r>
      <w:r w:rsidRPr="00D85BE7">
        <w:rPr>
          <w:rFonts w:ascii="Times New Roman" w:hAnsi="Times New Roman"/>
          <w:sz w:val="24"/>
          <w:szCs w:val="24"/>
          <w:lang w:val="en-GB"/>
        </w:rPr>
        <w:lastRenderedPageBreak/>
        <w:t xml:space="preserve">increase continuously, but in a discrete, stepwise manner, by </w:t>
      </w:r>
      <w:r w:rsidR="00574A2E" w:rsidRPr="00D85BE7">
        <w:rPr>
          <w:rFonts w:ascii="Times New Roman" w:hAnsi="Times New Roman"/>
          <w:sz w:val="24"/>
          <w:szCs w:val="24"/>
          <w:lang w:val="en-GB"/>
        </w:rPr>
        <w:t xml:space="preserve">gradually </w:t>
      </w:r>
      <w:r w:rsidRPr="00D85BE7">
        <w:rPr>
          <w:rFonts w:ascii="Times New Roman" w:hAnsi="Times New Roman"/>
          <w:sz w:val="24"/>
          <w:szCs w:val="24"/>
          <w:lang w:val="en-GB"/>
        </w:rPr>
        <w:t>adding the SR segment</w:t>
      </w:r>
      <w:r w:rsidR="00574A2E" w:rsidRPr="00D85BE7">
        <w:rPr>
          <w:rFonts w:ascii="Times New Roman" w:hAnsi="Times New Roman"/>
          <w:sz w:val="24"/>
          <w:szCs w:val="24"/>
          <w:lang w:val="en-GB"/>
        </w:rPr>
        <w:t>s</w:t>
      </w:r>
      <w:r w:rsidRPr="00D85BE7">
        <w:rPr>
          <w:rFonts w:ascii="Times New Roman" w:hAnsi="Times New Roman"/>
          <w:sz w:val="24"/>
          <w:szCs w:val="24"/>
          <w:lang w:val="en-GB"/>
        </w:rPr>
        <w:t>.</w:t>
      </w:r>
      <w:r w:rsidR="00427222" w:rsidRPr="00D85BE7">
        <w:rPr>
          <w:rFonts w:ascii="Times New Roman" w:hAnsi="Times New Roman"/>
          <w:sz w:val="24"/>
          <w:szCs w:val="24"/>
          <w:vertAlign w:val="superscript"/>
          <w:lang w:val="en-GB"/>
        </w:rPr>
        <w:t>7</w:t>
      </w:r>
      <w:proofErr w:type="gramStart"/>
      <w:r w:rsidR="00427222" w:rsidRPr="00D85BE7">
        <w:rPr>
          <w:rFonts w:ascii="Times New Roman" w:hAnsi="Times New Roman"/>
          <w:sz w:val="24"/>
          <w:szCs w:val="24"/>
          <w:vertAlign w:val="superscript"/>
          <w:lang w:val="en-GB"/>
        </w:rPr>
        <w:t>,8</w:t>
      </w:r>
      <w:proofErr w:type="gramEnd"/>
      <w:r w:rsidR="00427222" w:rsidRPr="00D85BE7">
        <w:rPr>
          <w:rFonts w:ascii="Times New Roman" w:hAnsi="Times New Roman"/>
          <w:sz w:val="24"/>
          <w:szCs w:val="24"/>
          <w:lang w:val="en-GB"/>
        </w:rPr>
        <w:t xml:space="preserve"> The structure of exaggeratedly</w:t>
      </w:r>
      <w:r w:rsidR="008C74FC">
        <w:rPr>
          <w:rFonts w:ascii="Times New Roman" w:hAnsi="Times New Roman"/>
          <w:sz w:val="24"/>
          <w:szCs w:val="24"/>
          <w:lang w:val="en-GB"/>
        </w:rPr>
        <w:t xml:space="preserve"> </w:t>
      </w:r>
      <w:r w:rsidR="00427222" w:rsidRPr="00D85BE7">
        <w:rPr>
          <w:rFonts w:ascii="Times New Roman" w:hAnsi="Times New Roman"/>
          <w:sz w:val="24"/>
          <w:szCs w:val="24"/>
          <w:lang w:val="en-GB"/>
        </w:rPr>
        <w:t xml:space="preserve">grown SHF NPLs was similar to that of </w:t>
      </w:r>
      <w:r w:rsidR="00574A2E" w:rsidRPr="00D85BE7">
        <w:rPr>
          <w:rFonts w:ascii="Times New Roman" w:hAnsi="Times New Roman"/>
          <w:sz w:val="24"/>
          <w:szCs w:val="24"/>
          <w:lang w:val="en-GB"/>
        </w:rPr>
        <w:t xml:space="preserve">the </w:t>
      </w:r>
      <w:r w:rsidR="00427222" w:rsidRPr="00D85BE7">
        <w:rPr>
          <w:rFonts w:ascii="Times New Roman" w:hAnsi="Times New Roman"/>
          <w:sz w:val="24"/>
          <w:szCs w:val="24"/>
          <w:lang w:val="en-GB"/>
        </w:rPr>
        <w:t>BHF</w:t>
      </w:r>
      <w:r w:rsidR="00574A2E" w:rsidRPr="00D85BE7">
        <w:rPr>
          <w:rFonts w:ascii="Times New Roman" w:hAnsi="Times New Roman"/>
          <w:sz w:val="24"/>
          <w:szCs w:val="24"/>
          <w:lang w:val="en-GB"/>
        </w:rPr>
        <w:t xml:space="preserve"> NPLs</w:t>
      </w:r>
      <w:r w:rsidR="00427222" w:rsidRPr="00D85BE7">
        <w:rPr>
          <w:rFonts w:ascii="Times New Roman" w:hAnsi="Times New Roman"/>
          <w:sz w:val="24"/>
          <w:szCs w:val="24"/>
          <w:lang w:val="en-GB"/>
        </w:rPr>
        <w:t>.</w:t>
      </w:r>
      <w:r w:rsidR="00427222" w:rsidRPr="00D85BE7">
        <w:rPr>
          <w:rFonts w:ascii="Times New Roman" w:hAnsi="Times New Roman"/>
          <w:sz w:val="24"/>
          <w:szCs w:val="24"/>
          <w:vertAlign w:val="superscript"/>
          <w:lang w:val="en-GB"/>
        </w:rPr>
        <w:t>45</w:t>
      </w:r>
    </w:p>
    <w:p w14:paraId="552FCAA3" w14:textId="688D689C" w:rsidR="00427222" w:rsidRPr="00D85BE7" w:rsidRDefault="00427222" w:rsidP="00CA2EF9">
      <w:pPr>
        <w:pStyle w:val="TTPAddress"/>
        <w:spacing w:before="0" w:line="360" w:lineRule="auto"/>
        <w:jc w:val="both"/>
        <w:rPr>
          <w:rFonts w:ascii="Times New Roman" w:hAnsi="Times New Roman"/>
          <w:sz w:val="24"/>
          <w:szCs w:val="24"/>
          <w:vertAlign w:val="superscript"/>
          <w:lang w:val="en-GB"/>
        </w:rPr>
      </w:pPr>
      <w:r w:rsidRPr="00D85BE7">
        <w:rPr>
          <w:rFonts w:ascii="Times New Roman" w:hAnsi="Times New Roman"/>
          <w:sz w:val="24"/>
          <w:szCs w:val="24"/>
          <w:lang w:val="en-GB"/>
        </w:rPr>
        <w:t xml:space="preserve">Due to the specific structure the hexaferrite NPLs display </w:t>
      </w:r>
      <w:r w:rsidR="008C74FC">
        <w:rPr>
          <w:rFonts w:ascii="Times New Roman" w:hAnsi="Times New Roman"/>
          <w:sz w:val="24"/>
          <w:szCs w:val="24"/>
          <w:lang w:val="en-GB"/>
        </w:rPr>
        <w:t xml:space="preserve">a </w:t>
      </w:r>
      <w:r w:rsidRPr="00D85BE7">
        <w:rPr>
          <w:rFonts w:ascii="Times New Roman" w:hAnsi="Times New Roman"/>
          <w:sz w:val="24"/>
          <w:szCs w:val="24"/>
          <w:lang w:val="en-GB"/>
        </w:rPr>
        <w:t>different composition than the BaFe</w:t>
      </w:r>
      <w:r w:rsidRPr="00D85BE7">
        <w:rPr>
          <w:rFonts w:ascii="Times New Roman" w:hAnsi="Times New Roman"/>
          <w:sz w:val="24"/>
          <w:szCs w:val="24"/>
          <w:vertAlign w:val="subscript"/>
          <w:lang w:val="en-GB"/>
        </w:rPr>
        <w:t>12</w:t>
      </w:r>
      <w:r w:rsidRPr="00D85BE7">
        <w:rPr>
          <w:rFonts w:ascii="Times New Roman" w:hAnsi="Times New Roman"/>
          <w:sz w:val="24"/>
          <w:szCs w:val="24"/>
          <w:lang w:val="en-GB"/>
        </w:rPr>
        <w:t>O</w:t>
      </w:r>
      <w:r w:rsidRPr="00D85BE7">
        <w:rPr>
          <w:rFonts w:ascii="Times New Roman" w:hAnsi="Times New Roman"/>
          <w:sz w:val="24"/>
          <w:szCs w:val="24"/>
          <w:vertAlign w:val="subscript"/>
          <w:lang w:val="en-GB"/>
        </w:rPr>
        <w:t>19</w:t>
      </w:r>
      <w:r w:rsidRPr="00D85BE7">
        <w:rPr>
          <w:rFonts w:ascii="Times New Roman" w:hAnsi="Times New Roman"/>
          <w:sz w:val="24"/>
          <w:szCs w:val="24"/>
          <w:lang w:val="en-GB"/>
        </w:rPr>
        <w:t xml:space="preserve"> bulk. The composition of a NPL containing the two R blocks (SRS</w:t>
      </w:r>
      <w:r w:rsidRPr="00D85BE7">
        <w:rPr>
          <w:rFonts w:ascii="Times New Roman" w:hAnsi="Times New Roman"/>
          <w:sz w:val="24"/>
          <w:szCs w:val="24"/>
          <w:vertAlign w:val="superscript"/>
          <w:lang w:val="en-GB"/>
        </w:rPr>
        <w:t>*</w:t>
      </w:r>
      <w:r w:rsidRPr="00D85BE7">
        <w:rPr>
          <w:rFonts w:ascii="Times New Roman" w:hAnsi="Times New Roman"/>
          <w:sz w:val="24"/>
          <w:szCs w:val="24"/>
          <w:lang w:val="en-GB"/>
        </w:rPr>
        <w:t>R</w:t>
      </w:r>
      <w:r w:rsidRPr="00D85BE7">
        <w:rPr>
          <w:rFonts w:ascii="Times New Roman" w:hAnsi="Times New Roman"/>
          <w:sz w:val="24"/>
          <w:szCs w:val="24"/>
          <w:vertAlign w:val="superscript"/>
          <w:lang w:val="en-GB"/>
        </w:rPr>
        <w:t>*</w:t>
      </w:r>
      <w:r w:rsidRPr="00D85BE7">
        <w:rPr>
          <w:rFonts w:ascii="Times New Roman" w:hAnsi="Times New Roman"/>
          <w:sz w:val="24"/>
          <w:szCs w:val="24"/>
          <w:lang w:val="en-GB"/>
        </w:rPr>
        <w:t>S stacking) corresponds to the theoretical composition BaFe</w:t>
      </w:r>
      <w:r w:rsidRPr="00D85BE7">
        <w:rPr>
          <w:rFonts w:ascii="Times New Roman" w:hAnsi="Times New Roman"/>
          <w:sz w:val="24"/>
          <w:szCs w:val="24"/>
          <w:vertAlign w:val="subscript"/>
          <w:lang w:val="en-GB"/>
        </w:rPr>
        <w:t>15</w:t>
      </w:r>
      <w:r w:rsidRPr="00D85BE7">
        <w:rPr>
          <w:rFonts w:ascii="Times New Roman" w:hAnsi="Times New Roman"/>
          <w:sz w:val="24"/>
          <w:szCs w:val="24"/>
          <w:lang w:val="en-GB"/>
        </w:rPr>
        <w:t>O</w:t>
      </w:r>
      <w:r w:rsidRPr="00D85BE7">
        <w:rPr>
          <w:rFonts w:ascii="Times New Roman" w:hAnsi="Times New Roman"/>
          <w:sz w:val="24"/>
          <w:szCs w:val="24"/>
          <w:vertAlign w:val="subscript"/>
          <w:lang w:val="en-GB"/>
        </w:rPr>
        <w:t>23</w:t>
      </w:r>
      <w:r w:rsidRPr="00D85BE7">
        <w:rPr>
          <w:rFonts w:ascii="Times New Roman" w:hAnsi="Times New Roman"/>
          <w:sz w:val="24"/>
          <w:szCs w:val="24"/>
          <w:lang w:val="en-GB"/>
        </w:rPr>
        <w:t xml:space="preserve">. </w:t>
      </w:r>
      <w:r w:rsidR="008C74FC" w:rsidRPr="00D85BE7">
        <w:rPr>
          <w:rFonts w:ascii="Times New Roman" w:hAnsi="Times New Roman"/>
          <w:sz w:val="24"/>
          <w:szCs w:val="24"/>
          <w:lang w:val="en-GB"/>
        </w:rPr>
        <w:t>Th</w:t>
      </w:r>
      <w:r w:rsidR="008C74FC">
        <w:rPr>
          <w:rFonts w:ascii="Times New Roman" w:hAnsi="Times New Roman"/>
          <w:sz w:val="24"/>
          <w:szCs w:val="24"/>
          <w:lang w:val="en-GB"/>
        </w:rPr>
        <w:t>is</w:t>
      </w:r>
      <w:r w:rsidR="008C74FC" w:rsidRPr="00D85BE7">
        <w:rPr>
          <w:rFonts w:ascii="Times New Roman" w:hAnsi="Times New Roman"/>
          <w:sz w:val="24"/>
          <w:szCs w:val="24"/>
          <w:lang w:val="en-GB"/>
        </w:rPr>
        <w:t xml:space="preserve"> </w:t>
      </w:r>
      <w:r w:rsidR="00574A2E" w:rsidRPr="00D85BE7">
        <w:rPr>
          <w:rFonts w:ascii="Times New Roman" w:hAnsi="Times New Roman"/>
          <w:sz w:val="24"/>
          <w:szCs w:val="24"/>
          <w:lang w:val="en-GB"/>
        </w:rPr>
        <w:t xml:space="preserve">theoretical composition was confirmed by a quantitative EDXS analysis. </w:t>
      </w:r>
      <w:r w:rsidRPr="00D85BE7">
        <w:rPr>
          <w:rFonts w:ascii="Times New Roman" w:hAnsi="Times New Roman"/>
          <w:sz w:val="24"/>
          <w:szCs w:val="24"/>
          <w:lang w:val="en-GB"/>
        </w:rPr>
        <w:t xml:space="preserve">With increasing </w:t>
      </w:r>
      <w:r w:rsidR="001D3BCA" w:rsidRPr="00D85BE7">
        <w:rPr>
          <w:rFonts w:ascii="Times New Roman" w:hAnsi="Times New Roman"/>
          <w:sz w:val="24"/>
          <w:szCs w:val="24"/>
          <w:lang w:val="en-GB"/>
        </w:rPr>
        <w:t>thickness,</w:t>
      </w:r>
      <w:r w:rsidRPr="00D85BE7">
        <w:rPr>
          <w:rFonts w:ascii="Times New Roman" w:hAnsi="Times New Roman"/>
          <w:sz w:val="24"/>
          <w:szCs w:val="24"/>
          <w:lang w:val="en-GB"/>
        </w:rPr>
        <w:t xml:space="preserve"> the nanoplatelet composition gradually approaches that of the bulk.</w:t>
      </w:r>
      <w:r w:rsidRPr="00D85BE7">
        <w:rPr>
          <w:rFonts w:ascii="Times New Roman" w:hAnsi="Times New Roman"/>
          <w:sz w:val="24"/>
          <w:szCs w:val="24"/>
          <w:vertAlign w:val="superscript"/>
          <w:lang w:val="en-GB"/>
        </w:rPr>
        <w:t>7</w:t>
      </w:r>
      <w:proofErr w:type="gramStart"/>
      <w:r w:rsidRPr="00D85BE7">
        <w:rPr>
          <w:rFonts w:ascii="Times New Roman" w:hAnsi="Times New Roman"/>
          <w:sz w:val="24"/>
          <w:szCs w:val="24"/>
          <w:vertAlign w:val="superscript"/>
          <w:lang w:val="en-GB"/>
        </w:rPr>
        <w:t>,8,45</w:t>
      </w:r>
      <w:proofErr w:type="gramEnd"/>
    </w:p>
    <w:p w14:paraId="257DA8D5" w14:textId="77777777" w:rsidR="003C4D3C" w:rsidRPr="00D85BE7" w:rsidRDefault="003C4D3C" w:rsidP="00CA2EF9">
      <w:pPr>
        <w:pStyle w:val="TTPAddress"/>
        <w:spacing w:before="0" w:line="360" w:lineRule="auto"/>
        <w:jc w:val="both"/>
        <w:rPr>
          <w:rFonts w:ascii="Times New Roman" w:hAnsi="Times New Roman"/>
          <w:sz w:val="24"/>
          <w:szCs w:val="24"/>
          <w:lang w:val="en-GB"/>
        </w:rPr>
      </w:pPr>
    </w:p>
    <w:p w14:paraId="60C2B025" w14:textId="77777777" w:rsidR="005521A4" w:rsidRPr="00D85BE7" w:rsidRDefault="005521A4" w:rsidP="00CA2EF9">
      <w:pPr>
        <w:pStyle w:val="TTPAddress"/>
        <w:spacing w:before="0" w:line="360" w:lineRule="auto"/>
        <w:jc w:val="both"/>
        <w:rPr>
          <w:rFonts w:ascii="Times New Roman" w:hAnsi="Times New Roman"/>
          <w:sz w:val="24"/>
          <w:szCs w:val="24"/>
          <w:lang w:val="en-GB"/>
        </w:rPr>
      </w:pPr>
      <w:r w:rsidRPr="00245A77">
        <w:rPr>
          <w:rFonts w:ascii="Times New Roman" w:hAnsi="Times New Roman"/>
          <w:noProof/>
          <w:sz w:val="24"/>
          <w:szCs w:val="24"/>
          <w:lang w:val="en-GB" w:eastAsia="en-GB"/>
        </w:rPr>
        <w:drawing>
          <wp:inline distT="0" distB="0" distL="0" distR="0" wp14:anchorId="567588CE" wp14:editId="760E1F2C">
            <wp:extent cx="6120765" cy="24517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2451735"/>
                    </a:xfrm>
                    <a:prstGeom prst="rect">
                      <a:avLst/>
                    </a:prstGeom>
                  </pic:spPr>
                </pic:pic>
              </a:graphicData>
            </a:graphic>
          </wp:inline>
        </w:drawing>
      </w:r>
    </w:p>
    <w:p w14:paraId="27EC6132" w14:textId="77777777" w:rsidR="005521A4" w:rsidRPr="00D85BE7" w:rsidRDefault="00DD0F01" w:rsidP="005521A4">
      <w:pPr>
        <w:pStyle w:val="TTPAddress"/>
        <w:spacing w:before="0" w:line="360" w:lineRule="auto"/>
        <w:jc w:val="both"/>
        <w:rPr>
          <w:rFonts w:ascii="Times New Roman" w:hAnsi="Times New Roman"/>
          <w:sz w:val="20"/>
          <w:szCs w:val="24"/>
          <w:lang w:val="en-GB"/>
        </w:rPr>
      </w:pPr>
      <w:proofErr w:type="gramStart"/>
      <w:r w:rsidRPr="00AD5AF2">
        <w:rPr>
          <w:rFonts w:ascii="Times New Roman" w:hAnsi="Times New Roman"/>
          <w:b/>
          <w:sz w:val="20"/>
          <w:lang w:val="en-GB"/>
        </w:rPr>
        <w:t>Figure 2</w:t>
      </w:r>
      <w:r w:rsidR="00656BF4" w:rsidRPr="00AD5AF2">
        <w:rPr>
          <w:rFonts w:ascii="Times New Roman" w:hAnsi="Times New Roman"/>
          <w:b/>
          <w:sz w:val="20"/>
          <w:lang w:val="en-GB"/>
        </w:rPr>
        <w:t>.</w:t>
      </w:r>
      <w:proofErr w:type="gramEnd"/>
      <w:r w:rsidR="00656BF4" w:rsidRPr="00AD5AF2">
        <w:rPr>
          <w:rFonts w:ascii="Times New Roman" w:hAnsi="Times New Roman"/>
          <w:sz w:val="20"/>
          <w:lang w:val="en-GB"/>
        </w:rPr>
        <w:t xml:space="preserve"> </w:t>
      </w:r>
      <w:proofErr w:type="gramStart"/>
      <w:r w:rsidR="005521A4" w:rsidRPr="00AD5AF2">
        <w:rPr>
          <w:rFonts w:ascii="Times New Roman" w:hAnsi="Times New Roman"/>
          <w:sz w:val="20"/>
          <w:lang w:val="en-GB"/>
        </w:rPr>
        <w:t>A schematic representation of the magnetoplumbite structure (a) and HAADF STEM image of a hexaferrite nanoplatelet oriented along the &lt;10-10&gt; direction of its magnetoplumbite structure (b).</w:t>
      </w:r>
      <w:proofErr w:type="gramEnd"/>
      <w:r w:rsidR="005521A4" w:rsidRPr="00AD5AF2">
        <w:rPr>
          <w:rFonts w:ascii="Times New Roman" w:hAnsi="Times New Roman"/>
          <w:sz w:val="20"/>
          <w:lang w:val="en-GB"/>
        </w:rPr>
        <w:t xml:space="preserve"> In image (b) the projected magnetoplumbite structure is superimposed to illustrate the positions of the Ba</w:t>
      </w:r>
      <w:r w:rsidR="005521A4" w:rsidRPr="00AD5AF2">
        <w:rPr>
          <w:rFonts w:ascii="Times New Roman" w:hAnsi="Times New Roman"/>
          <w:sz w:val="20"/>
          <w:vertAlign w:val="superscript"/>
          <w:lang w:val="en-GB"/>
        </w:rPr>
        <w:t>2+</w:t>
      </w:r>
      <w:r w:rsidR="005521A4" w:rsidRPr="00AD5AF2">
        <w:rPr>
          <w:rFonts w:ascii="Times New Roman" w:hAnsi="Times New Roman"/>
          <w:sz w:val="20"/>
          <w:lang w:val="en-GB"/>
        </w:rPr>
        <w:t xml:space="preserve"> and Fe</w:t>
      </w:r>
      <w:r w:rsidR="005521A4" w:rsidRPr="00AD5AF2">
        <w:rPr>
          <w:rFonts w:ascii="Times New Roman" w:hAnsi="Times New Roman"/>
          <w:sz w:val="20"/>
          <w:vertAlign w:val="superscript"/>
          <w:lang w:val="en-GB"/>
        </w:rPr>
        <w:t>3+</w:t>
      </w:r>
      <w:r w:rsidR="005521A4" w:rsidRPr="00AD5AF2">
        <w:rPr>
          <w:rFonts w:ascii="Times New Roman" w:hAnsi="Times New Roman"/>
          <w:sz w:val="20"/>
          <w:lang w:val="en-GB"/>
        </w:rPr>
        <w:t xml:space="preserve"> columns. Different Fe lattice sites (trigonal 2b, tetrahedral 4f</w:t>
      </w:r>
      <w:r w:rsidR="005521A4" w:rsidRPr="00AD5AF2">
        <w:rPr>
          <w:rFonts w:ascii="Times New Roman" w:hAnsi="Times New Roman"/>
          <w:sz w:val="20"/>
          <w:vertAlign w:val="subscript"/>
          <w:lang w:val="en-GB"/>
        </w:rPr>
        <w:t>1</w:t>
      </w:r>
      <w:r w:rsidR="005521A4" w:rsidRPr="00AD5AF2">
        <w:rPr>
          <w:rFonts w:ascii="Times New Roman" w:hAnsi="Times New Roman"/>
          <w:sz w:val="20"/>
          <w:lang w:val="en-GB"/>
        </w:rPr>
        <w:t>, octahedral 12k, 2a, and 4f</w:t>
      </w:r>
      <w:r w:rsidR="005521A4" w:rsidRPr="00AD5AF2">
        <w:rPr>
          <w:rFonts w:ascii="Times New Roman" w:hAnsi="Times New Roman"/>
          <w:sz w:val="20"/>
          <w:vertAlign w:val="subscript"/>
          <w:lang w:val="en-GB"/>
        </w:rPr>
        <w:t>2</w:t>
      </w:r>
      <w:r w:rsidR="005521A4" w:rsidRPr="00AD5AF2">
        <w:rPr>
          <w:rFonts w:ascii="Times New Roman" w:hAnsi="Times New Roman"/>
          <w:sz w:val="20"/>
          <w:lang w:val="en-GB"/>
        </w:rPr>
        <w:t xml:space="preserve">) are marked. </w:t>
      </w:r>
      <w:r w:rsidR="005521A4" w:rsidRPr="00D85BE7">
        <w:rPr>
          <w:rFonts w:ascii="Times New Roman" w:hAnsi="Times New Roman"/>
          <w:sz w:val="20"/>
          <w:szCs w:val="24"/>
          <w:lang w:val="en-GB"/>
        </w:rPr>
        <w:t>(</w:t>
      </w:r>
      <w:r w:rsidR="005521A4" w:rsidRPr="00D85BE7">
        <w:rPr>
          <w:rFonts w:ascii="Times New Roman" w:hAnsi="Times New Roman"/>
          <w:i/>
          <w:sz w:val="20"/>
          <w:szCs w:val="24"/>
          <w:lang w:val="en-GB"/>
        </w:rPr>
        <w:t xml:space="preserve">Adapted from the publication by </w:t>
      </w:r>
      <w:r w:rsidR="005521A4" w:rsidRPr="00AD5AF2">
        <w:rPr>
          <w:rFonts w:ascii="Times New Roman" w:hAnsi="Times New Roman"/>
          <w:i/>
          <w:sz w:val="20"/>
          <w:lang w:val="en-GB"/>
        </w:rPr>
        <w:t xml:space="preserve">D. Makovec, M. </w:t>
      </w:r>
      <w:proofErr w:type="spellStart"/>
      <w:r w:rsidR="005521A4" w:rsidRPr="00AD5AF2">
        <w:rPr>
          <w:rFonts w:ascii="Times New Roman" w:hAnsi="Times New Roman"/>
          <w:i/>
          <w:sz w:val="20"/>
          <w:lang w:val="en-GB"/>
        </w:rPr>
        <w:t>Komelj</w:t>
      </w:r>
      <w:proofErr w:type="spellEnd"/>
      <w:r w:rsidR="005521A4" w:rsidRPr="00AD5AF2">
        <w:rPr>
          <w:rFonts w:ascii="Times New Roman" w:hAnsi="Times New Roman"/>
          <w:i/>
          <w:sz w:val="20"/>
          <w:lang w:val="en-GB"/>
        </w:rPr>
        <w:t xml:space="preserve">, G. </w:t>
      </w:r>
      <w:proofErr w:type="spellStart"/>
      <w:r w:rsidR="005521A4" w:rsidRPr="00AD5AF2">
        <w:rPr>
          <w:rFonts w:ascii="Times New Roman" w:hAnsi="Times New Roman"/>
          <w:i/>
          <w:sz w:val="20"/>
          <w:lang w:val="en-GB"/>
        </w:rPr>
        <w:t>Dražić</w:t>
      </w:r>
      <w:proofErr w:type="spellEnd"/>
      <w:r w:rsidR="005521A4" w:rsidRPr="00AD5AF2">
        <w:rPr>
          <w:rFonts w:ascii="Times New Roman" w:hAnsi="Times New Roman"/>
          <w:i/>
          <w:sz w:val="20"/>
          <w:lang w:val="en-GB"/>
        </w:rPr>
        <w:t xml:space="preserve">, B. Belec, T. Goršak, S. Gyergyek, D. Lisjak, </w:t>
      </w:r>
      <w:proofErr w:type="spellStart"/>
      <w:r w:rsidR="005521A4" w:rsidRPr="00AD5AF2">
        <w:rPr>
          <w:rFonts w:ascii="Times New Roman" w:hAnsi="Times New Roman"/>
          <w:i/>
          <w:sz w:val="20"/>
          <w:lang w:val="en-GB"/>
        </w:rPr>
        <w:t>Acta</w:t>
      </w:r>
      <w:proofErr w:type="spellEnd"/>
      <w:r w:rsidR="005521A4" w:rsidRPr="00AD5AF2">
        <w:rPr>
          <w:rFonts w:ascii="Times New Roman" w:hAnsi="Times New Roman"/>
          <w:i/>
          <w:sz w:val="20"/>
          <w:lang w:val="en-GB"/>
        </w:rPr>
        <w:t xml:space="preserve"> Mater. </w:t>
      </w:r>
      <w:r w:rsidR="005521A4" w:rsidRPr="00AD5AF2">
        <w:rPr>
          <w:rFonts w:ascii="Times New Roman" w:hAnsi="Times New Roman"/>
          <w:b/>
          <w:i/>
          <w:sz w:val="20"/>
          <w:lang w:val="en-GB"/>
        </w:rPr>
        <w:t>2019</w:t>
      </w:r>
      <w:r w:rsidR="005521A4" w:rsidRPr="00AD5AF2">
        <w:rPr>
          <w:rFonts w:ascii="Times New Roman" w:hAnsi="Times New Roman"/>
          <w:i/>
          <w:sz w:val="20"/>
          <w:lang w:val="en-GB"/>
        </w:rPr>
        <w:t xml:space="preserve">, 172, 84-91 </w:t>
      </w:r>
      <w:r w:rsidR="005521A4" w:rsidRPr="00D85BE7">
        <w:rPr>
          <w:rFonts w:ascii="Times New Roman" w:hAnsi="Times New Roman"/>
          <w:i/>
          <w:sz w:val="20"/>
          <w:szCs w:val="24"/>
          <w:lang w:val="en-GB"/>
        </w:rPr>
        <w:t>with permission from Elsevier.</w:t>
      </w:r>
      <w:r w:rsidR="005521A4" w:rsidRPr="00D85BE7">
        <w:rPr>
          <w:rFonts w:ascii="Times New Roman" w:hAnsi="Times New Roman"/>
          <w:i/>
          <w:sz w:val="20"/>
          <w:szCs w:val="24"/>
          <w:vertAlign w:val="superscript"/>
          <w:lang w:val="en-GB"/>
        </w:rPr>
        <w:t>44</w:t>
      </w:r>
      <w:r w:rsidR="005521A4" w:rsidRPr="00D85BE7">
        <w:rPr>
          <w:rFonts w:ascii="Times New Roman" w:hAnsi="Times New Roman"/>
          <w:sz w:val="20"/>
          <w:szCs w:val="24"/>
          <w:lang w:val="en-GB"/>
        </w:rPr>
        <w:t>)</w:t>
      </w:r>
    </w:p>
    <w:p w14:paraId="32598844" w14:textId="77777777" w:rsidR="005521A4" w:rsidRPr="00D85BE7" w:rsidRDefault="005521A4" w:rsidP="005521A4">
      <w:pPr>
        <w:pStyle w:val="VAFigureCaption"/>
        <w:rPr>
          <w:b w:val="0"/>
          <w:sz w:val="20"/>
        </w:rPr>
      </w:pPr>
    </w:p>
    <w:p w14:paraId="2FCD6F06" w14:textId="67D438A3" w:rsidR="008C0CA4" w:rsidRPr="00D85BE7" w:rsidRDefault="008C0CA4" w:rsidP="008C0CA4">
      <w:pPr>
        <w:pStyle w:val="TTPAddress"/>
        <w:spacing w:before="0" w:line="360" w:lineRule="auto"/>
        <w:jc w:val="both"/>
        <w:rPr>
          <w:rFonts w:ascii="Times New Roman" w:hAnsi="Times New Roman"/>
          <w:sz w:val="24"/>
          <w:szCs w:val="24"/>
          <w:vertAlign w:val="superscript"/>
          <w:lang w:val="en-GB"/>
        </w:rPr>
      </w:pPr>
      <w:r w:rsidRPr="00D85BE7">
        <w:rPr>
          <w:rFonts w:ascii="Times New Roman" w:hAnsi="Times New Roman"/>
          <w:sz w:val="24"/>
          <w:szCs w:val="24"/>
          <w:lang w:val="en-GB"/>
        </w:rPr>
        <w:t xml:space="preserve">The termination of </w:t>
      </w:r>
      <w:r w:rsidR="008C74FC">
        <w:rPr>
          <w:rFonts w:ascii="Times New Roman" w:hAnsi="Times New Roman"/>
          <w:sz w:val="24"/>
          <w:szCs w:val="24"/>
          <w:lang w:val="en-GB"/>
        </w:rPr>
        <w:t xml:space="preserve">the </w:t>
      </w:r>
      <w:r w:rsidR="00F702DD" w:rsidRPr="00D85BE7">
        <w:rPr>
          <w:rFonts w:ascii="Times New Roman" w:hAnsi="Times New Roman"/>
          <w:sz w:val="24"/>
          <w:szCs w:val="24"/>
          <w:lang w:val="en-GB"/>
        </w:rPr>
        <w:t>NPLs</w:t>
      </w:r>
      <w:r w:rsidR="008C74FC">
        <w:rPr>
          <w:rFonts w:ascii="Times New Roman" w:hAnsi="Times New Roman"/>
          <w:sz w:val="24"/>
          <w:szCs w:val="24"/>
          <w:lang w:val="en-GB"/>
        </w:rPr>
        <w:t>’</w:t>
      </w:r>
      <w:r w:rsidR="00F702DD" w:rsidRPr="00D85BE7">
        <w:rPr>
          <w:rFonts w:ascii="Times New Roman" w:hAnsi="Times New Roman"/>
          <w:sz w:val="24"/>
          <w:szCs w:val="24"/>
          <w:lang w:val="en-GB"/>
        </w:rPr>
        <w:t xml:space="preserve"> </w:t>
      </w:r>
      <w:r w:rsidRPr="00D85BE7">
        <w:rPr>
          <w:rFonts w:ascii="Times New Roman" w:hAnsi="Times New Roman"/>
          <w:sz w:val="24"/>
          <w:szCs w:val="24"/>
          <w:lang w:val="en-GB"/>
        </w:rPr>
        <w:t xml:space="preserve">structure </w:t>
      </w:r>
      <w:r w:rsidR="00F702DD" w:rsidRPr="00D85BE7">
        <w:rPr>
          <w:rFonts w:ascii="Times New Roman" w:hAnsi="Times New Roman"/>
          <w:sz w:val="24"/>
          <w:szCs w:val="24"/>
          <w:lang w:val="en-GB"/>
        </w:rPr>
        <w:t xml:space="preserve">at the basal surfaces </w:t>
      </w:r>
      <w:r w:rsidRPr="00D85BE7">
        <w:rPr>
          <w:rFonts w:ascii="Times New Roman" w:hAnsi="Times New Roman"/>
          <w:sz w:val="24"/>
          <w:szCs w:val="24"/>
          <w:lang w:val="en-GB"/>
        </w:rPr>
        <w:t>was found to depend on the conditions applied during their preparation. The S-</w:t>
      </w:r>
      <w:r w:rsidR="008C74FC" w:rsidRPr="00D85BE7">
        <w:rPr>
          <w:rFonts w:ascii="Times New Roman" w:hAnsi="Times New Roman"/>
          <w:sz w:val="24"/>
          <w:szCs w:val="24"/>
          <w:lang w:val="en-GB"/>
        </w:rPr>
        <w:t>block</w:t>
      </w:r>
      <w:r w:rsidR="008C74FC">
        <w:rPr>
          <w:rFonts w:ascii="Times New Roman" w:hAnsi="Times New Roman"/>
          <w:sz w:val="24"/>
          <w:szCs w:val="24"/>
          <w:lang w:val="en-GB"/>
        </w:rPr>
        <w:t>-</w:t>
      </w:r>
      <w:r w:rsidRPr="00D85BE7">
        <w:rPr>
          <w:rFonts w:ascii="Times New Roman" w:hAnsi="Times New Roman"/>
          <w:sz w:val="24"/>
          <w:szCs w:val="24"/>
          <w:lang w:val="en-GB"/>
        </w:rPr>
        <w:t xml:space="preserve">terminated structure was actually </w:t>
      </w:r>
      <w:r w:rsidR="00F702DD" w:rsidRPr="00D85BE7">
        <w:rPr>
          <w:rFonts w:ascii="Times New Roman" w:hAnsi="Times New Roman"/>
          <w:sz w:val="24"/>
          <w:szCs w:val="24"/>
          <w:lang w:val="en-GB"/>
        </w:rPr>
        <w:t xml:space="preserve">only </w:t>
      </w:r>
      <w:r w:rsidRPr="00D85BE7">
        <w:rPr>
          <w:rFonts w:ascii="Times New Roman" w:hAnsi="Times New Roman"/>
          <w:sz w:val="24"/>
          <w:szCs w:val="24"/>
          <w:lang w:val="en-GB"/>
        </w:rPr>
        <w:t>found in the NPLs washed with diluted acid after the hydrothermal synthesis</w:t>
      </w:r>
      <w:r w:rsidR="00F702DD" w:rsidRPr="00D85BE7">
        <w:rPr>
          <w:rFonts w:ascii="Times New Roman" w:hAnsi="Times New Roman"/>
          <w:sz w:val="24"/>
          <w:szCs w:val="24"/>
          <w:lang w:val="en-GB"/>
        </w:rPr>
        <w:t xml:space="preserve"> (Figure 3 (b))</w:t>
      </w:r>
      <w:r w:rsidRPr="00D85BE7">
        <w:rPr>
          <w:rFonts w:ascii="Times New Roman" w:hAnsi="Times New Roman"/>
          <w:sz w:val="24"/>
          <w:szCs w:val="24"/>
          <w:lang w:val="en-GB"/>
        </w:rPr>
        <w:t>.</w:t>
      </w:r>
      <w:r w:rsidR="00EE5078" w:rsidRPr="00D85BE7">
        <w:rPr>
          <w:rFonts w:ascii="Times New Roman" w:hAnsi="Times New Roman"/>
          <w:sz w:val="24"/>
          <w:szCs w:val="24"/>
          <w:vertAlign w:val="superscript"/>
          <w:lang w:val="en-GB"/>
        </w:rPr>
        <w:t>7</w:t>
      </w:r>
      <w:proofErr w:type="gramStart"/>
      <w:r w:rsidR="00EE5078" w:rsidRPr="00D85BE7">
        <w:rPr>
          <w:rFonts w:ascii="Times New Roman" w:hAnsi="Times New Roman"/>
          <w:sz w:val="24"/>
          <w:szCs w:val="24"/>
          <w:vertAlign w:val="superscript"/>
          <w:lang w:val="en-GB"/>
        </w:rPr>
        <w:t>,8</w:t>
      </w:r>
      <w:proofErr w:type="gramEnd"/>
      <w:r w:rsidRPr="00D85BE7">
        <w:rPr>
          <w:rFonts w:ascii="Times New Roman" w:hAnsi="Times New Roman"/>
          <w:sz w:val="24"/>
          <w:szCs w:val="24"/>
          <w:lang w:val="en-GB"/>
        </w:rPr>
        <w:t xml:space="preserve"> If the nanoplatelets were extracted from the reaction mixture before the washing step, they were terminated at the basal surfaces with the Ba/</w:t>
      </w:r>
      <w:r w:rsidR="00F702DD" w:rsidRPr="00D85BE7">
        <w:rPr>
          <w:rFonts w:ascii="Times New Roman" w:hAnsi="Times New Roman"/>
          <w:sz w:val="24"/>
          <w:szCs w:val="24"/>
          <w:lang w:val="en-GB"/>
        </w:rPr>
        <w:t>O/</w:t>
      </w:r>
      <w:r w:rsidRPr="00D85BE7">
        <w:rPr>
          <w:rFonts w:ascii="Times New Roman" w:hAnsi="Times New Roman"/>
          <w:sz w:val="24"/>
          <w:szCs w:val="24"/>
          <w:lang w:val="en-GB"/>
        </w:rPr>
        <w:t>Fe(2b) mixed planes (Figure</w:t>
      </w:r>
      <w:r w:rsidR="00F702DD" w:rsidRPr="00D85BE7">
        <w:rPr>
          <w:rFonts w:ascii="Times New Roman" w:hAnsi="Times New Roman"/>
          <w:sz w:val="24"/>
          <w:szCs w:val="24"/>
          <w:lang w:val="en-GB"/>
        </w:rPr>
        <w:t>s</w:t>
      </w:r>
      <w:r w:rsidRPr="00D85BE7">
        <w:rPr>
          <w:rFonts w:ascii="Times New Roman" w:hAnsi="Times New Roman"/>
          <w:sz w:val="24"/>
          <w:szCs w:val="24"/>
          <w:lang w:val="en-GB"/>
        </w:rPr>
        <w:t xml:space="preserve"> 3 (</w:t>
      </w:r>
      <w:r w:rsidR="00F702DD" w:rsidRPr="00D85BE7">
        <w:rPr>
          <w:rFonts w:ascii="Times New Roman" w:hAnsi="Times New Roman"/>
          <w:sz w:val="24"/>
          <w:szCs w:val="24"/>
          <w:lang w:val="en-GB"/>
        </w:rPr>
        <w:t>a</w:t>
      </w:r>
      <w:r w:rsidRPr="00D85BE7">
        <w:rPr>
          <w:rFonts w:ascii="Times New Roman" w:hAnsi="Times New Roman"/>
          <w:sz w:val="24"/>
          <w:szCs w:val="24"/>
          <w:lang w:val="en-GB"/>
        </w:rPr>
        <w:t>)</w:t>
      </w:r>
      <w:r w:rsidR="00F702DD" w:rsidRPr="00D85BE7">
        <w:rPr>
          <w:rFonts w:ascii="Times New Roman" w:hAnsi="Times New Roman"/>
          <w:sz w:val="24"/>
          <w:szCs w:val="24"/>
          <w:lang w:val="en-GB"/>
        </w:rPr>
        <w:t xml:space="preserve"> and (c)</w:t>
      </w:r>
      <w:r w:rsidRPr="00D85BE7">
        <w:rPr>
          <w:rFonts w:ascii="Times New Roman" w:hAnsi="Times New Roman"/>
          <w:sz w:val="24"/>
          <w:szCs w:val="24"/>
          <w:lang w:val="en-GB"/>
        </w:rPr>
        <w:t xml:space="preserve">). Interestingly, during the washing not only </w:t>
      </w:r>
      <w:r w:rsidR="001D3BCA">
        <w:rPr>
          <w:rFonts w:ascii="Times New Roman" w:hAnsi="Times New Roman"/>
          <w:sz w:val="24"/>
          <w:szCs w:val="24"/>
        </w:rPr>
        <w:t xml:space="preserve">was </w:t>
      </w:r>
      <w:r w:rsidRPr="00D85BE7">
        <w:rPr>
          <w:rFonts w:ascii="Times New Roman" w:hAnsi="Times New Roman"/>
          <w:sz w:val="24"/>
          <w:szCs w:val="24"/>
          <w:lang w:val="en-GB"/>
        </w:rPr>
        <w:t>the top Ba-containing plane dissolved, but also the first Fe plane beneath (Fe(4f</w:t>
      </w:r>
      <w:r w:rsidRPr="00D85BE7">
        <w:rPr>
          <w:rFonts w:ascii="Times New Roman" w:hAnsi="Times New Roman"/>
          <w:sz w:val="24"/>
          <w:szCs w:val="24"/>
          <w:vertAlign w:val="subscript"/>
          <w:lang w:val="en-GB"/>
        </w:rPr>
        <w:t>2</w:t>
      </w:r>
      <w:r w:rsidRPr="00D85BE7">
        <w:rPr>
          <w:rFonts w:ascii="Times New Roman" w:hAnsi="Times New Roman"/>
          <w:sz w:val="24"/>
          <w:szCs w:val="24"/>
          <w:lang w:val="en-GB"/>
        </w:rPr>
        <w:t xml:space="preserve">)) </w:t>
      </w:r>
      <w:r w:rsidR="001D3BCA">
        <w:rPr>
          <w:rFonts w:ascii="Times New Roman" w:hAnsi="Times New Roman"/>
          <w:sz w:val="24"/>
          <w:szCs w:val="24"/>
        </w:rPr>
        <w:t>was</w:t>
      </w:r>
      <w:r w:rsidR="001D3BCA" w:rsidRPr="00D85BE7">
        <w:rPr>
          <w:rFonts w:ascii="Times New Roman" w:hAnsi="Times New Roman"/>
          <w:sz w:val="24"/>
          <w:szCs w:val="24"/>
          <w:lang w:val="en-GB"/>
        </w:rPr>
        <w:t xml:space="preserve"> </w:t>
      </w:r>
      <w:r w:rsidRPr="00D85BE7">
        <w:rPr>
          <w:rFonts w:ascii="Times New Roman" w:hAnsi="Times New Roman"/>
          <w:sz w:val="24"/>
          <w:szCs w:val="24"/>
          <w:lang w:val="en-GB"/>
        </w:rPr>
        <w:t xml:space="preserve">dissolved from the surface to </w:t>
      </w:r>
      <w:r w:rsidR="008C74FC" w:rsidRPr="00D85BE7">
        <w:rPr>
          <w:rFonts w:ascii="Times New Roman" w:hAnsi="Times New Roman"/>
          <w:sz w:val="24"/>
          <w:szCs w:val="24"/>
          <w:lang w:val="en-GB"/>
        </w:rPr>
        <w:t>rev</w:t>
      </w:r>
      <w:r w:rsidR="008C74FC">
        <w:rPr>
          <w:rFonts w:ascii="Times New Roman" w:hAnsi="Times New Roman"/>
          <w:sz w:val="24"/>
          <w:szCs w:val="24"/>
          <w:lang w:val="en-GB"/>
        </w:rPr>
        <w:t>eal</w:t>
      </w:r>
      <w:r w:rsidR="008C74FC" w:rsidRPr="00D85BE7">
        <w:rPr>
          <w:rFonts w:ascii="Times New Roman" w:hAnsi="Times New Roman"/>
          <w:sz w:val="24"/>
          <w:szCs w:val="24"/>
          <w:lang w:val="en-GB"/>
        </w:rPr>
        <w:t xml:space="preserve"> </w:t>
      </w:r>
      <w:r w:rsidRPr="00D85BE7">
        <w:rPr>
          <w:rFonts w:ascii="Times New Roman" w:hAnsi="Times New Roman"/>
          <w:sz w:val="24"/>
          <w:szCs w:val="24"/>
          <w:lang w:val="en-GB"/>
        </w:rPr>
        <w:t>the S-terminated structure (Figure 3 (a)).</w:t>
      </w:r>
      <w:r w:rsidR="00EE5078" w:rsidRPr="00D85BE7">
        <w:rPr>
          <w:rFonts w:ascii="Times New Roman" w:hAnsi="Times New Roman"/>
          <w:sz w:val="24"/>
          <w:szCs w:val="24"/>
          <w:vertAlign w:val="superscript"/>
          <w:lang w:val="en-GB"/>
        </w:rPr>
        <w:t>7</w:t>
      </w:r>
    </w:p>
    <w:p w14:paraId="7728F63E" w14:textId="77777777" w:rsidR="008C0CA4" w:rsidRPr="00D85BE7" w:rsidRDefault="008C0CA4" w:rsidP="008C0CA4">
      <w:pPr>
        <w:pStyle w:val="TTPAddress"/>
        <w:spacing w:before="0" w:line="360" w:lineRule="auto"/>
        <w:jc w:val="both"/>
        <w:rPr>
          <w:rFonts w:ascii="Times New Roman" w:hAnsi="Times New Roman"/>
          <w:sz w:val="24"/>
          <w:szCs w:val="24"/>
          <w:lang w:val="en-GB"/>
        </w:rPr>
      </w:pPr>
    </w:p>
    <w:p w14:paraId="797BAA25" w14:textId="33E9DDDD" w:rsidR="004C2483" w:rsidRPr="00D85BE7" w:rsidRDefault="00F702DD" w:rsidP="00F702DD">
      <w:pPr>
        <w:pStyle w:val="TTPAddress"/>
        <w:spacing w:before="0" w:line="360" w:lineRule="auto"/>
        <w:jc w:val="both"/>
        <w:rPr>
          <w:rFonts w:ascii="Times New Roman" w:hAnsi="Times New Roman"/>
          <w:sz w:val="24"/>
          <w:szCs w:val="24"/>
          <w:lang w:val="en-GB"/>
        </w:rPr>
      </w:pPr>
      <w:r w:rsidRPr="00D85BE7">
        <w:rPr>
          <w:rFonts w:ascii="Times New Roman" w:hAnsi="Times New Roman"/>
          <w:sz w:val="24"/>
          <w:szCs w:val="24"/>
          <w:lang w:val="en-GB"/>
        </w:rPr>
        <w:lastRenderedPageBreak/>
        <w:t>Experimental observations of the NPLs</w:t>
      </w:r>
      <w:r w:rsidR="008C74FC">
        <w:rPr>
          <w:rFonts w:ascii="Times New Roman" w:hAnsi="Times New Roman"/>
          <w:sz w:val="24"/>
          <w:szCs w:val="24"/>
          <w:lang w:val="en-GB"/>
        </w:rPr>
        <w:t>’</w:t>
      </w:r>
      <w:r w:rsidRPr="00D85BE7">
        <w:rPr>
          <w:rFonts w:ascii="Times New Roman" w:hAnsi="Times New Roman"/>
          <w:sz w:val="24"/>
          <w:szCs w:val="24"/>
          <w:lang w:val="en-GB"/>
        </w:rPr>
        <w:t xml:space="preserve"> structure termination </w:t>
      </w:r>
      <w:r w:rsidR="008C74FC">
        <w:rPr>
          <w:rFonts w:ascii="Times New Roman" w:hAnsi="Times New Roman"/>
          <w:sz w:val="24"/>
          <w:szCs w:val="24"/>
          <w:lang w:val="en-GB"/>
        </w:rPr>
        <w:t>were</w:t>
      </w:r>
      <w:r w:rsidR="008C74FC" w:rsidRPr="00D85BE7">
        <w:rPr>
          <w:rFonts w:ascii="Times New Roman" w:hAnsi="Times New Roman"/>
          <w:sz w:val="24"/>
          <w:szCs w:val="24"/>
          <w:lang w:val="en-GB"/>
        </w:rPr>
        <w:t xml:space="preserve"> </w:t>
      </w:r>
      <w:r w:rsidRPr="00D85BE7">
        <w:rPr>
          <w:rFonts w:ascii="Times New Roman" w:hAnsi="Times New Roman"/>
          <w:sz w:val="24"/>
          <w:szCs w:val="24"/>
          <w:lang w:val="en-GB"/>
        </w:rPr>
        <w:t xml:space="preserve">supported with </w:t>
      </w:r>
      <w:r w:rsidRPr="00D85BE7">
        <w:rPr>
          <w:rFonts w:ascii="Times New Roman" w:hAnsi="Times New Roman"/>
          <w:i/>
          <w:sz w:val="24"/>
          <w:szCs w:val="24"/>
          <w:lang w:val="en-GB"/>
        </w:rPr>
        <w:t>ab initio</w:t>
      </w:r>
      <w:r w:rsidRPr="00D85BE7">
        <w:rPr>
          <w:rFonts w:ascii="Times New Roman" w:hAnsi="Times New Roman"/>
          <w:sz w:val="24"/>
          <w:szCs w:val="24"/>
          <w:lang w:val="en-GB"/>
        </w:rPr>
        <w:t xml:space="preserve"> calculations of the relative stability of different terminations of </w:t>
      </w:r>
      <w:r w:rsidR="008C74FC">
        <w:rPr>
          <w:rFonts w:ascii="Times New Roman" w:hAnsi="Times New Roman"/>
          <w:sz w:val="24"/>
          <w:szCs w:val="24"/>
          <w:lang w:val="en-GB"/>
        </w:rPr>
        <w:t xml:space="preserve">the </w:t>
      </w:r>
      <w:r w:rsidRPr="00D85BE7">
        <w:rPr>
          <w:rFonts w:ascii="Times New Roman" w:hAnsi="Times New Roman"/>
          <w:sz w:val="24"/>
          <w:szCs w:val="24"/>
          <w:lang w:val="en-GB"/>
        </w:rPr>
        <w:t xml:space="preserve">BHF performed </w:t>
      </w:r>
      <w:r w:rsidR="008C74FC">
        <w:rPr>
          <w:rFonts w:ascii="Times New Roman" w:hAnsi="Times New Roman"/>
          <w:sz w:val="24"/>
          <w:szCs w:val="24"/>
          <w:lang w:val="en-GB"/>
        </w:rPr>
        <w:t>using the</w:t>
      </w:r>
      <w:r w:rsidRPr="00D85BE7">
        <w:rPr>
          <w:rFonts w:ascii="Times New Roman" w:hAnsi="Times New Roman"/>
          <w:sz w:val="24"/>
          <w:szCs w:val="24"/>
          <w:lang w:val="en-GB"/>
        </w:rPr>
        <w:t xml:space="preserve"> </w:t>
      </w:r>
      <w:r w:rsidR="008C74FC">
        <w:rPr>
          <w:rFonts w:ascii="Times New Roman" w:hAnsi="Times New Roman"/>
          <w:sz w:val="24"/>
          <w:szCs w:val="24"/>
          <w:lang w:val="en-GB"/>
        </w:rPr>
        <w:t>d</w:t>
      </w:r>
      <w:r w:rsidR="008C74FC" w:rsidRPr="00D85BE7">
        <w:rPr>
          <w:rFonts w:ascii="Times New Roman" w:hAnsi="Times New Roman"/>
          <w:sz w:val="24"/>
          <w:szCs w:val="24"/>
          <w:lang w:val="en-GB"/>
        </w:rPr>
        <w:t xml:space="preserve">ensity </w:t>
      </w:r>
      <w:r w:rsidR="008C74FC">
        <w:rPr>
          <w:rFonts w:ascii="Times New Roman" w:hAnsi="Times New Roman"/>
          <w:sz w:val="24"/>
          <w:szCs w:val="24"/>
          <w:lang w:val="en-GB"/>
        </w:rPr>
        <w:t>f</w:t>
      </w:r>
      <w:r w:rsidR="008C74FC" w:rsidRPr="00D85BE7">
        <w:rPr>
          <w:rFonts w:ascii="Times New Roman" w:hAnsi="Times New Roman"/>
          <w:sz w:val="24"/>
          <w:szCs w:val="24"/>
          <w:lang w:val="en-GB"/>
        </w:rPr>
        <w:t xml:space="preserve">unctional </w:t>
      </w:r>
      <w:r w:rsidR="008C74FC">
        <w:rPr>
          <w:rFonts w:ascii="Times New Roman" w:hAnsi="Times New Roman"/>
          <w:sz w:val="24"/>
          <w:szCs w:val="24"/>
          <w:lang w:val="en-GB"/>
        </w:rPr>
        <w:t>t</w:t>
      </w:r>
      <w:r w:rsidR="008C74FC" w:rsidRPr="00D85BE7">
        <w:rPr>
          <w:rFonts w:ascii="Times New Roman" w:hAnsi="Times New Roman"/>
          <w:sz w:val="24"/>
          <w:szCs w:val="24"/>
          <w:lang w:val="en-GB"/>
        </w:rPr>
        <w:t xml:space="preserve">heory </w:t>
      </w:r>
      <w:r w:rsidRPr="00D85BE7">
        <w:rPr>
          <w:rFonts w:ascii="Times New Roman" w:hAnsi="Times New Roman"/>
          <w:sz w:val="24"/>
          <w:szCs w:val="24"/>
          <w:lang w:val="en-GB"/>
        </w:rPr>
        <w:t xml:space="preserve">(DFT). The first calculations </w:t>
      </w:r>
      <w:r w:rsidR="004C2483" w:rsidRPr="00D85BE7">
        <w:rPr>
          <w:rFonts w:ascii="Times New Roman" w:hAnsi="Times New Roman"/>
          <w:sz w:val="24"/>
          <w:szCs w:val="24"/>
          <w:lang w:val="en-GB"/>
        </w:rPr>
        <w:t xml:space="preserve">of a periodic structure resembling the bulk </w:t>
      </w:r>
      <w:r w:rsidR="00EE5078" w:rsidRPr="00D85BE7">
        <w:rPr>
          <w:rFonts w:ascii="Times New Roman" w:hAnsi="Times New Roman"/>
          <w:sz w:val="24"/>
          <w:szCs w:val="24"/>
          <w:lang w:val="en-GB"/>
        </w:rPr>
        <w:t xml:space="preserve">were </w:t>
      </w:r>
      <w:r w:rsidRPr="00D85BE7">
        <w:rPr>
          <w:rFonts w:ascii="Times New Roman" w:hAnsi="Times New Roman"/>
          <w:sz w:val="24"/>
          <w:szCs w:val="24"/>
          <w:lang w:val="en-GB"/>
        </w:rPr>
        <w:t xml:space="preserve">performed by </w:t>
      </w:r>
      <w:proofErr w:type="spellStart"/>
      <w:r w:rsidRPr="00D85BE7">
        <w:rPr>
          <w:rFonts w:ascii="Times New Roman" w:hAnsi="Times New Roman"/>
          <w:sz w:val="24"/>
          <w:szCs w:val="24"/>
          <w:lang w:val="en-GB"/>
        </w:rPr>
        <w:t>Matej</w:t>
      </w:r>
      <w:proofErr w:type="spellEnd"/>
      <w:r w:rsidRPr="00D85BE7">
        <w:rPr>
          <w:rFonts w:ascii="Times New Roman" w:hAnsi="Times New Roman"/>
          <w:sz w:val="24"/>
          <w:szCs w:val="24"/>
          <w:lang w:val="en-GB"/>
        </w:rPr>
        <w:t xml:space="preserve"> </w:t>
      </w:r>
      <w:proofErr w:type="spellStart"/>
      <w:r w:rsidRPr="00D85BE7">
        <w:rPr>
          <w:rFonts w:ascii="Times New Roman" w:hAnsi="Times New Roman"/>
          <w:sz w:val="24"/>
          <w:szCs w:val="24"/>
          <w:lang w:val="en-GB"/>
        </w:rPr>
        <w:t>Komelj</w:t>
      </w:r>
      <w:proofErr w:type="spellEnd"/>
      <w:r w:rsidRPr="00D85BE7">
        <w:rPr>
          <w:rFonts w:ascii="Times New Roman" w:hAnsi="Times New Roman"/>
          <w:sz w:val="24"/>
          <w:szCs w:val="24"/>
          <w:lang w:val="en-GB"/>
        </w:rPr>
        <w:t xml:space="preserve"> from </w:t>
      </w:r>
      <w:r w:rsidR="001D3BCA">
        <w:rPr>
          <w:rFonts w:ascii="Times New Roman" w:hAnsi="Times New Roman"/>
          <w:sz w:val="24"/>
          <w:szCs w:val="24"/>
        </w:rPr>
        <w:t xml:space="preserve">the </w:t>
      </w:r>
      <w:r w:rsidRPr="00D85BE7">
        <w:rPr>
          <w:rFonts w:ascii="Times New Roman" w:hAnsi="Times New Roman"/>
          <w:sz w:val="24"/>
          <w:szCs w:val="24"/>
          <w:lang w:val="en-GB"/>
        </w:rPr>
        <w:t>Jožef Stefan Institute</w:t>
      </w:r>
      <w:r w:rsidR="00EE5078" w:rsidRPr="00D85BE7">
        <w:rPr>
          <w:rFonts w:ascii="Times New Roman" w:hAnsi="Times New Roman"/>
          <w:sz w:val="24"/>
          <w:szCs w:val="24"/>
          <w:lang w:val="en-GB"/>
        </w:rPr>
        <w:t>, Ljubljana, Slovenia. The</w:t>
      </w:r>
      <w:r w:rsidR="008C74FC">
        <w:rPr>
          <w:rFonts w:ascii="Times New Roman" w:hAnsi="Times New Roman"/>
          <w:sz w:val="24"/>
          <w:szCs w:val="24"/>
          <w:lang w:val="en-GB"/>
        </w:rPr>
        <w:t>se</w:t>
      </w:r>
      <w:r w:rsidR="00EE5078" w:rsidRPr="00D85BE7">
        <w:rPr>
          <w:rFonts w:ascii="Times New Roman" w:hAnsi="Times New Roman"/>
          <w:sz w:val="24"/>
          <w:szCs w:val="24"/>
          <w:lang w:val="en-GB"/>
        </w:rPr>
        <w:t xml:space="preserve"> calculations</w:t>
      </w:r>
      <w:r w:rsidRPr="00D85BE7">
        <w:rPr>
          <w:rFonts w:ascii="Times New Roman" w:hAnsi="Times New Roman"/>
          <w:sz w:val="24"/>
          <w:szCs w:val="24"/>
          <w:lang w:val="en-GB"/>
        </w:rPr>
        <w:t xml:space="preserve"> suggested that </w:t>
      </w:r>
      <w:r w:rsidR="008C74FC">
        <w:rPr>
          <w:rFonts w:ascii="Times New Roman" w:hAnsi="Times New Roman"/>
          <w:sz w:val="24"/>
          <w:szCs w:val="24"/>
          <w:lang w:val="en-GB"/>
        </w:rPr>
        <w:t>in energy terms</w:t>
      </w:r>
      <w:r w:rsidR="008C74FC" w:rsidRPr="00D85BE7">
        <w:rPr>
          <w:rFonts w:ascii="Times New Roman" w:hAnsi="Times New Roman"/>
          <w:sz w:val="24"/>
          <w:szCs w:val="24"/>
          <w:lang w:val="en-GB"/>
        </w:rPr>
        <w:t xml:space="preserve"> </w:t>
      </w:r>
      <w:r w:rsidR="00FB1ED2" w:rsidRPr="00D85BE7">
        <w:rPr>
          <w:rFonts w:ascii="Times New Roman" w:hAnsi="Times New Roman"/>
          <w:sz w:val="24"/>
          <w:szCs w:val="24"/>
          <w:lang w:val="en-GB"/>
        </w:rPr>
        <w:t xml:space="preserve">the </w:t>
      </w:r>
      <w:r w:rsidRPr="00D85BE7">
        <w:rPr>
          <w:rFonts w:ascii="Times New Roman" w:hAnsi="Times New Roman"/>
          <w:sz w:val="24"/>
          <w:szCs w:val="24"/>
          <w:lang w:val="en-GB"/>
        </w:rPr>
        <w:t xml:space="preserve">most stable </w:t>
      </w:r>
      <w:r w:rsidR="004C2483" w:rsidRPr="00D85BE7">
        <w:rPr>
          <w:rFonts w:ascii="Times New Roman" w:hAnsi="Times New Roman"/>
          <w:sz w:val="24"/>
          <w:szCs w:val="24"/>
          <w:lang w:val="en-GB"/>
        </w:rPr>
        <w:t xml:space="preserve">surface layer is obtained </w:t>
      </w:r>
      <w:r w:rsidR="008C74FC">
        <w:rPr>
          <w:rFonts w:ascii="Times New Roman" w:hAnsi="Times New Roman"/>
          <w:sz w:val="24"/>
          <w:szCs w:val="24"/>
          <w:lang w:val="en-GB"/>
        </w:rPr>
        <w:t>with a</w:t>
      </w:r>
      <w:r w:rsidRPr="00D85BE7">
        <w:rPr>
          <w:rFonts w:ascii="Times New Roman" w:hAnsi="Times New Roman"/>
          <w:sz w:val="24"/>
          <w:szCs w:val="24"/>
          <w:lang w:val="en-GB"/>
        </w:rPr>
        <w:t xml:space="preserve"> termination </w:t>
      </w:r>
      <w:r w:rsidR="008C74FC">
        <w:rPr>
          <w:rFonts w:ascii="Times New Roman" w:hAnsi="Times New Roman"/>
          <w:sz w:val="24"/>
          <w:szCs w:val="24"/>
          <w:lang w:val="en-GB"/>
        </w:rPr>
        <w:t>of</w:t>
      </w:r>
      <w:r w:rsidRPr="00D85BE7">
        <w:rPr>
          <w:rFonts w:ascii="Times New Roman" w:hAnsi="Times New Roman"/>
          <w:sz w:val="24"/>
          <w:szCs w:val="24"/>
          <w:lang w:val="en-GB"/>
        </w:rPr>
        <w:t xml:space="preserve"> mixed Ba/O/</w:t>
      </w:r>
      <w:proofErr w:type="gramStart"/>
      <w:r w:rsidRPr="00D85BE7">
        <w:rPr>
          <w:rFonts w:ascii="Times New Roman" w:hAnsi="Times New Roman"/>
          <w:sz w:val="24"/>
          <w:szCs w:val="24"/>
          <w:lang w:val="en-GB"/>
        </w:rPr>
        <w:t>Fe(</w:t>
      </w:r>
      <w:proofErr w:type="gramEnd"/>
      <w:r w:rsidRPr="00D85BE7">
        <w:rPr>
          <w:rFonts w:ascii="Times New Roman" w:hAnsi="Times New Roman"/>
          <w:sz w:val="24"/>
          <w:szCs w:val="24"/>
          <w:lang w:val="en-GB"/>
        </w:rPr>
        <w:t>2b) plane</w:t>
      </w:r>
      <w:r w:rsidR="00EE5078" w:rsidRPr="00D85BE7">
        <w:rPr>
          <w:rFonts w:ascii="Times New Roman" w:hAnsi="Times New Roman"/>
          <w:sz w:val="24"/>
          <w:szCs w:val="24"/>
          <w:lang w:val="en-GB"/>
        </w:rPr>
        <w:t>s</w:t>
      </w:r>
      <w:r w:rsidRPr="00D85BE7">
        <w:rPr>
          <w:rFonts w:ascii="Times New Roman" w:hAnsi="Times New Roman"/>
          <w:sz w:val="24"/>
          <w:szCs w:val="24"/>
          <w:lang w:val="en-GB"/>
        </w:rPr>
        <w:t>.</w:t>
      </w:r>
      <w:r w:rsidRPr="00D85BE7">
        <w:rPr>
          <w:rFonts w:ascii="Times New Roman" w:hAnsi="Times New Roman"/>
          <w:sz w:val="24"/>
          <w:szCs w:val="24"/>
          <w:vertAlign w:val="superscript"/>
          <w:lang w:val="en-GB"/>
        </w:rPr>
        <w:t>8</w:t>
      </w:r>
      <w:r w:rsidRPr="00D85BE7">
        <w:rPr>
          <w:rFonts w:ascii="Times New Roman" w:hAnsi="Times New Roman"/>
          <w:sz w:val="24"/>
          <w:szCs w:val="24"/>
          <w:lang w:val="en-GB"/>
        </w:rPr>
        <w:t xml:space="preserve"> Such a structure was observed experimentally when the </w:t>
      </w:r>
      <w:r w:rsidR="004C2483" w:rsidRPr="00D85BE7">
        <w:rPr>
          <w:rFonts w:ascii="Times New Roman" w:hAnsi="Times New Roman"/>
          <w:sz w:val="24"/>
          <w:szCs w:val="24"/>
          <w:lang w:val="en-GB"/>
        </w:rPr>
        <w:t>NPLs</w:t>
      </w:r>
      <w:r w:rsidRPr="00D85BE7">
        <w:rPr>
          <w:rFonts w:ascii="Times New Roman" w:hAnsi="Times New Roman"/>
          <w:sz w:val="24"/>
          <w:szCs w:val="24"/>
          <w:lang w:val="en-GB"/>
        </w:rPr>
        <w:t xml:space="preserve"> were annealed at high temperatures. Figure 3(d) shows </w:t>
      </w:r>
      <w:r w:rsidR="008C74FC">
        <w:rPr>
          <w:rFonts w:ascii="Times New Roman" w:hAnsi="Times New Roman"/>
          <w:sz w:val="24"/>
          <w:szCs w:val="24"/>
          <w:lang w:val="en-GB"/>
        </w:rPr>
        <w:t xml:space="preserve">an </w:t>
      </w:r>
      <w:r w:rsidRPr="00D85BE7">
        <w:rPr>
          <w:rFonts w:ascii="Times New Roman" w:hAnsi="Times New Roman"/>
          <w:sz w:val="24"/>
          <w:szCs w:val="24"/>
          <w:lang w:val="en-GB"/>
        </w:rPr>
        <w:t xml:space="preserve">atomic-resolution HAADF STEM image of the platelet crystal obtained by annealing the BHF NPLs at 700 </w:t>
      </w:r>
      <w:r w:rsidRPr="00D85BE7">
        <w:rPr>
          <w:rFonts w:ascii="Times New Roman" w:hAnsi="Times New Roman"/>
          <w:sz w:val="24"/>
          <w:szCs w:val="24"/>
          <w:vertAlign w:val="superscript"/>
          <w:lang w:val="en-GB"/>
        </w:rPr>
        <w:t>o</w:t>
      </w:r>
      <w:r w:rsidRPr="00D85BE7">
        <w:rPr>
          <w:rFonts w:ascii="Times New Roman" w:hAnsi="Times New Roman"/>
          <w:sz w:val="24"/>
          <w:szCs w:val="24"/>
          <w:lang w:val="en-GB"/>
        </w:rPr>
        <w:t xml:space="preserve">C. At that high temperature the NPLs grew </w:t>
      </w:r>
      <w:r w:rsidR="00EE5078" w:rsidRPr="00D85BE7">
        <w:rPr>
          <w:rFonts w:ascii="Times New Roman" w:hAnsi="Times New Roman"/>
          <w:sz w:val="24"/>
          <w:szCs w:val="24"/>
          <w:lang w:val="en-GB"/>
        </w:rPr>
        <w:t>to larger</w:t>
      </w:r>
      <w:r w:rsidR="008C74FC">
        <w:rPr>
          <w:rFonts w:ascii="Times New Roman" w:hAnsi="Times New Roman"/>
          <w:sz w:val="24"/>
          <w:szCs w:val="24"/>
          <w:lang w:val="en-GB"/>
        </w:rPr>
        <w:t>,</w:t>
      </w:r>
      <w:r w:rsidR="00EE5078" w:rsidRPr="00D85BE7">
        <w:rPr>
          <w:rFonts w:ascii="Times New Roman" w:hAnsi="Times New Roman"/>
          <w:sz w:val="24"/>
          <w:szCs w:val="24"/>
          <w:lang w:val="en-GB"/>
        </w:rPr>
        <w:t xml:space="preserve"> plate-like</w:t>
      </w:r>
      <w:r w:rsidRPr="00D85BE7">
        <w:rPr>
          <w:rFonts w:ascii="Times New Roman" w:hAnsi="Times New Roman"/>
          <w:sz w:val="24"/>
          <w:szCs w:val="24"/>
          <w:lang w:val="en-GB"/>
        </w:rPr>
        <w:t xml:space="preserve"> crystals resembling the bulk. At their flat, basal surfaces they were clearly terminated with the Ba-containing planes.</w:t>
      </w:r>
      <w:r w:rsidRPr="00D85BE7">
        <w:rPr>
          <w:rFonts w:ascii="Times New Roman" w:hAnsi="Times New Roman"/>
          <w:sz w:val="24"/>
          <w:szCs w:val="24"/>
          <w:vertAlign w:val="superscript"/>
          <w:lang w:val="en-GB"/>
        </w:rPr>
        <w:t>7</w:t>
      </w:r>
      <w:r w:rsidRPr="00D85BE7">
        <w:rPr>
          <w:rFonts w:ascii="Times New Roman" w:hAnsi="Times New Roman"/>
          <w:sz w:val="24"/>
          <w:szCs w:val="24"/>
          <w:lang w:val="en-GB"/>
        </w:rPr>
        <w:t xml:space="preserve"> </w:t>
      </w:r>
      <w:proofErr w:type="gramStart"/>
      <w:r w:rsidRPr="00D85BE7">
        <w:rPr>
          <w:rFonts w:ascii="Times New Roman" w:hAnsi="Times New Roman"/>
          <w:sz w:val="24"/>
          <w:szCs w:val="24"/>
          <w:lang w:val="en-GB"/>
        </w:rPr>
        <w:t>The</w:t>
      </w:r>
      <w:proofErr w:type="gramEnd"/>
      <w:r w:rsidRPr="00D85BE7">
        <w:rPr>
          <w:rFonts w:ascii="Times New Roman" w:hAnsi="Times New Roman"/>
          <w:sz w:val="24"/>
          <w:szCs w:val="24"/>
          <w:lang w:val="en-GB"/>
        </w:rPr>
        <w:t xml:space="preserve"> difference in the termination of the structure </w:t>
      </w:r>
      <w:r w:rsidR="004C2483" w:rsidRPr="00D85BE7">
        <w:rPr>
          <w:rFonts w:ascii="Times New Roman" w:hAnsi="Times New Roman"/>
          <w:sz w:val="24"/>
          <w:szCs w:val="24"/>
          <w:lang w:val="en-GB"/>
        </w:rPr>
        <w:t xml:space="preserve">between the NPLs </w:t>
      </w:r>
      <w:r w:rsidRPr="00D85BE7">
        <w:rPr>
          <w:rFonts w:ascii="Times New Roman" w:hAnsi="Times New Roman"/>
          <w:sz w:val="24"/>
          <w:szCs w:val="24"/>
          <w:lang w:val="en-GB"/>
        </w:rPr>
        <w:t xml:space="preserve">and the larger crystals after annealing highlights the crucial role of the </w:t>
      </w:r>
      <w:r w:rsidR="004C2483" w:rsidRPr="00D85BE7">
        <w:rPr>
          <w:rFonts w:ascii="Times New Roman" w:hAnsi="Times New Roman"/>
          <w:sz w:val="24"/>
          <w:szCs w:val="24"/>
          <w:lang w:val="en-GB"/>
        </w:rPr>
        <w:t xml:space="preserve">chemical </w:t>
      </w:r>
      <w:r w:rsidRPr="00D85BE7">
        <w:rPr>
          <w:rFonts w:ascii="Times New Roman" w:hAnsi="Times New Roman"/>
          <w:sz w:val="24"/>
          <w:szCs w:val="24"/>
          <w:lang w:val="en-GB"/>
        </w:rPr>
        <w:t>environment</w:t>
      </w:r>
      <w:r w:rsidR="004C2483" w:rsidRPr="00D85BE7">
        <w:rPr>
          <w:rFonts w:ascii="Times New Roman" w:hAnsi="Times New Roman"/>
          <w:sz w:val="24"/>
          <w:szCs w:val="24"/>
          <w:lang w:val="en-GB"/>
        </w:rPr>
        <w:t>, which was not taken into the consideration during the calculations</w:t>
      </w:r>
      <w:r w:rsidRPr="00D85BE7">
        <w:rPr>
          <w:rFonts w:ascii="Times New Roman" w:hAnsi="Times New Roman"/>
          <w:sz w:val="24"/>
          <w:szCs w:val="24"/>
          <w:lang w:val="en-GB"/>
        </w:rPr>
        <w:t xml:space="preserve">. We </w:t>
      </w:r>
      <w:r w:rsidR="008C74FC" w:rsidRPr="00D85BE7">
        <w:rPr>
          <w:rFonts w:ascii="Times New Roman" w:hAnsi="Times New Roman"/>
          <w:sz w:val="24"/>
          <w:szCs w:val="24"/>
          <w:lang w:val="en-GB"/>
        </w:rPr>
        <w:t>must</w:t>
      </w:r>
      <w:r w:rsidRPr="00D85BE7">
        <w:rPr>
          <w:rFonts w:ascii="Times New Roman" w:hAnsi="Times New Roman"/>
          <w:sz w:val="24"/>
          <w:szCs w:val="24"/>
          <w:lang w:val="en-GB"/>
        </w:rPr>
        <w:t xml:space="preserve"> bear in mind that the NPLs after the hydrothermal synthesis are suspended in </w:t>
      </w:r>
      <w:r w:rsidR="008C74FC">
        <w:rPr>
          <w:rFonts w:ascii="Times New Roman" w:hAnsi="Times New Roman"/>
          <w:sz w:val="24"/>
          <w:szCs w:val="24"/>
          <w:lang w:val="en-GB"/>
        </w:rPr>
        <w:t>an</w:t>
      </w:r>
      <w:r w:rsidR="008C74FC" w:rsidRPr="00D85BE7">
        <w:rPr>
          <w:rFonts w:ascii="Times New Roman" w:hAnsi="Times New Roman"/>
          <w:sz w:val="24"/>
          <w:szCs w:val="24"/>
          <w:lang w:val="en-GB"/>
        </w:rPr>
        <w:t xml:space="preserve"> </w:t>
      </w:r>
      <w:r w:rsidRPr="00D85BE7">
        <w:rPr>
          <w:rFonts w:ascii="Times New Roman" w:hAnsi="Times New Roman"/>
          <w:sz w:val="24"/>
          <w:szCs w:val="24"/>
          <w:lang w:val="en-GB"/>
        </w:rPr>
        <w:t xml:space="preserve">aqueous solution containing high concentrations of </w:t>
      </w:r>
      <w:r w:rsidR="004C2483" w:rsidRPr="00D85BE7">
        <w:rPr>
          <w:rFonts w:ascii="Times New Roman" w:hAnsi="Times New Roman"/>
          <w:sz w:val="24"/>
          <w:szCs w:val="24"/>
          <w:lang w:val="en-GB"/>
        </w:rPr>
        <w:t xml:space="preserve">different </w:t>
      </w:r>
      <w:r w:rsidRPr="00D85BE7">
        <w:rPr>
          <w:rFonts w:ascii="Times New Roman" w:hAnsi="Times New Roman"/>
          <w:sz w:val="24"/>
          <w:szCs w:val="24"/>
          <w:lang w:val="en-GB"/>
        </w:rPr>
        <w:t>ions</w:t>
      </w:r>
      <w:r w:rsidR="004C2483" w:rsidRPr="00D85BE7">
        <w:rPr>
          <w:rFonts w:ascii="Times New Roman" w:hAnsi="Times New Roman"/>
          <w:sz w:val="24"/>
          <w:szCs w:val="24"/>
          <w:lang w:val="en-GB"/>
        </w:rPr>
        <w:t>, mainly originating from</w:t>
      </w:r>
      <w:r w:rsidRPr="00D85BE7">
        <w:rPr>
          <w:rFonts w:ascii="Times New Roman" w:hAnsi="Times New Roman"/>
          <w:sz w:val="24"/>
          <w:szCs w:val="24"/>
          <w:lang w:val="en-GB"/>
        </w:rPr>
        <w:t xml:space="preserve"> </w:t>
      </w:r>
      <w:r w:rsidR="004C2483" w:rsidRPr="00D85BE7">
        <w:rPr>
          <w:rFonts w:ascii="Times New Roman" w:hAnsi="Times New Roman"/>
          <w:sz w:val="24"/>
          <w:szCs w:val="24"/>
          <w:lang w:val="en-GB"/>
        </w:rPr>
        <w:t>an excess amount of Ba</w:t>
      </w:r>
      <w:r w:rsidR="004C2483" w:rsidRPr="00D85BE7">
        <w:rPr>
          <w:rFonts w:ascii="Times New Roman" w:hAnsi="Times New Roman"/>
          <w:sz w:val="24"/>
          <w:szCs w:val="24"/>
          <w:vertAlign w:val="superscript"/>
          <w:lang w:val="en-GB"/>
        </w:rPr>
        <w:t>2+</w:t>
      </w:r>
      <w:r w:rsidR="004C2483" w:rsidRPr="00D85BE7">
        <w:rPr>
          <w:rFonts w:ascii="Times New Roman" w:hAnsi="Times New Roman"/>
          <w:sz w:val="24"/>
          <w:szCs w:val="24"/>
          <w:lang w:val="en-GB"/>
        </w:rPr>
        <w:t xml:space="preserve"> ions and a high concentration of</w:t>
      </w:r>
      <w:r w:rsidRPr="00D85BE7">
        <w:rPr>
          <w:rFonts w:ascii="Times New Roman" w:hAnsi="Times New Roman"/>
          <w:sz w:val="24"/>
          <w:szCs w:val="24"/>
          <w:lang w:val="en-GB"/>
        </w:rPr>
        <w:t xml:space="preserve"> NaOH, hydrating the surfaces.</w:t>
      </w:r>
      <w:r w:rsidR="004C2483" w:rsidRPr="00D85BE7">
        <w:rPr>
          <w:rFonts w:ascii="Times New Roman" w:hAnsi="Times New Roman"/>
          <w:sz w:val="24"/>
          <w:szCs w:val="24"/>
          <w:lang w:val="en-GB"/>
        </w:rPr>
        <w:t xml:space="preserve">  </w:t>
      </w:r>
    </w:p>
    <w:p w14:paraId="183B56F0" w14:textId="17C7438E" w:rsidR="00F702DD" w:rsidRPr="00D85BE7" w:rsidRDefault="004C2483" w:rsidP="00F702DD">
      <w:pPr>
        <w:pStyle w:val="TTPAddress"/>
        <w:spacing w:before="0" w:line="360" w:lineRule="auto"/>
        <w:jc w:val="both"/>
        <w:rPr>
          <w:rFonts w:ascii="Times New Roman" w:hAnsi="Times New Roman"/>
          <w:sz w:val="24"/>
          <w:szCs w:val="24"/>
          <w:lang w:val="en-GB"/>
        </w:rPr>
      </w:pPr>
      <w:r w:rsidRPr="00D85BE7">
        <w:rPr>
          <w:rFonts w:ascii="Times New Roman" w:hAnsi="Times New Roman"/>
          <w:sz w:val="24"/>
          <w:szCs w:val="24"/>
          <w:lang w:val="en-GB"/>
        </w:rPr>
        <w:t xml:space="preserve">Later, the </w:t>
      </w:r>
      <w:r w:rsidRPr="00D85BE7">
        <w:rPr>
          <w:rFonts w:ascii="Times New Roman" w:hAnsi="Times New Roman"/>
          <w:i/>
          <w:sz w:val="24"/>
          <w:szCs w:val="24"/>
          <w:lang w:val="en-GB"/>
        </w:rPr>
        <w:t>ab initio</w:t>
      </w:r>
      <w:r w:rsidRPr="00D85BE7">
        <w:rPr>
          <w:rFonts w:ascii="Times New Roman" w:hAnsi="Times New Roman"/>
          <w:sz w:val="24"/>
          <w:szCs w:val="24"/>
          <w:lang w:val="en-GB"/>
        </w:rPr>
        <w:t xml:space="preserve"> calculations were extended to thin structures, which resembled the structure of </w:t>
      </w:r>
      <w:r w:rsidR="00F23D34">
        <w:rPr>
          <w:rFonts w:ascii="Times New Roman" w:hAnsi="Times New Roman"/>
          <w:sz w:val="24"/>
          <w:szCs w:val="24"/>
          <w:lang w:val="en-GB"/>
        </w:rPr>
        <w:t xml:space="preserve">the </w:t>
      </w:r>
      <w:r w:rsidRPr="00D85BE7">
        <w:rPr>
          <w:rFonts w:ascii="Times New Roman" w:hAnsi="Times New Roman"/>
          <w:sz w:val="24"/>
          <w:szCs w:val="24"/>
          <w:lang w:val="en-GB"/>
        </w:rPr>
        <w:t>primary nanoplatelets.</w:t>
      </w:r>
      <w:r w:rsidRPr="00D85BE7">
        <w:rPr>
          <w:rFonts w:ascii="Times New Roman" w:hAnsi="Times New Roman"/>
          <w:sz w:val="24"/>
          <w:szCs w:val="24"/>
          <w:vertAlign w:val="superscript"/>
          <w:lang w:val="en-GB"/>
        </w:rPr>
        <w:t>7</w:t>
      </w:r>
      <w:r w:rsidRPr="00D85BE7">
        <w:rPr>
          <w:rFonts w:ascii="Times New Roman" w:hAnsi="Times New Roman"/>
          <w:sz w:val="24"/>
          <w:szCs w:val="24"/>
          <w:lang w:val="en-GB"/>
        </w:rPr>
        <w:t xml:space="preserve"> The calculations of the relative stability of thin structures symmetrically terminating at both basal surfaces at different lattice planes showed the highest stability for a structure terminated with the O layers above the Fe(4f</w:t>
      </w:r>
      <w:r w:rsidRPr="00D85BE7">
        <w:rPr>
          <w:rFonts w:ascii="Times New Roman" w:hAnsi="Times New Roman"/>
          <w:sz w:val="24"/>
          <w:szCs w:val="24"/>
          <w:vertAlign w:val="subscript"/>
          <w:lang w:val="en-GB"/>
        </w:rPr>
        <w:t>1</w:t>
      </w:r>
      <w:r w:rsidRPr="00D85BE7">
        <w:rPr>
          <w:rFonts w:ascii="Times New Roman" w:hAnsi="Times New Roman"/>
          <w:sz w:val="24"/>
          <w:szCs w:val="24"/>
          <w:lang w:val="en-GB"/>
        </w:rPr>
        <w:t xml:space="preserve">) of the S block; however, its stability was just slightly higher than the termination at the O-only layers above the Fe(12k) layers, experimentally determined as the termination layers for the washed BHF nanoplatelets. </w:t>
      </w:r>
    </w:p>
    <w:p w14:paraId="3782F4A7" w14:textId="2410F31A" w:rsidR="00BC2C43" w:rsidRPr="00D85BE7" w:rsidRDefault="00BC2C43" w:rsidP="00BC2C43">
      <w:pPr>
        <w:pStyle w:val="TTPAddress"/>
        <w:spacing w:line="360" w:lineRule="auto"/>
        <w:jc w:val="both"/>
        <w:rPr>
          <w:rFonts w:ascii="Times New Roman" w:hAnsi="Times New Roman"/>
          <w:sz w:val="24"/>
          <w:szCs w:val="24"/>
          <w:vertAlign w:val="superscript"/>
          <w:lang w:val="en-GB"/>
        </w:rPr>
      </w:pPr>
      <w:r w:rsidRPr="00D85BE7">
        <w:rPr>
          <w:rFonts w:ascii="Times New Roman" w:hAnsi="Times New Roman"/>
          <w:sz w:val="24"/>
          <w:szCs w:val="24"/>
          <w:lang w:val="en-GB"/>
        </w:rPr>
        <w:t xml:space="preserve">Recently, detailed DFT calculations were performed by the group from </w:t>
      </w:r>
      <w:proofErr w:type="spellStart"/>
      <w:r w:rsidRPr="00D85BE7">
        <w:rPr>
          <w:rFonts w:ascii="Times New Roman" w:hAnsi="Times New Roman"/>
          <w:sz w:val="24"/>
          <w:szCs w:val="24"/>
          <w:lang w:val="en-GB"/>
        </w:rPr>
        <w:t>Scuola</w:t>
      </w:r>
      <w:proofErr w:type="spellEnd"/>
      <w:r w:rsidRPr="00D85BE7">
        <w:rPr>
          <w:rFonts w:ascii="Times New Roman" w:hAnsi="Times New Roman"/>
          <w:sz w:val="24"/>
          <w:szCs w:val="24"/>
          <w:lang w:val="en-GB"/>
        </w:rPr>
        <w:t xml:space="preserve"> </w:t>
      </w:r>
      <w:proofErr w:type="spellStart"/>
      <w:r w:rsidRPr="00D85BE7">
        <w:rPr>
          <w:rFonts w:ascii="Times New Roman" w:hAnsi="Times New Roman"/>
          <w:sz w:val="24"/>
          <w:szCs w:val="24"/>
          <w:lang w:val="en-GB"/>
        </w:rPr>
        <w:t>Internazionale</w:t>
      </w:r>
      <w:proofErr w:type="spellEnd"/>
      <w:r w:rsidRPr="00D85BE7">
        <w:rPr>
          <w:rFonts w:ascii="Times New Roman" w:hAnsi="Times New Roman"/>
          <w:sz w:val="24"/>
          <w:szCs w:val="24"/>
          <w:lang w:val="en-GB"/>
        </w:rPr>
        <w:t xml:space="preserve"> </w:t>
      </w:r>
      <w:proofErr w:type="spellStart"/>
      <w:r w:rsidRPr="00D85BE7">
        <w:rPr>
          <w:rFonts w:ascii="Times New Roman" w:hAnsi="Times New Roman"/>
          <w:sz w:val="24"/>
          <w:szCs w:val="24"/>
          <w:lang w:val="en-GB"/>
        </w:rPr>
        <w:t>Superiore</w:t>
      </w:r>
      <w:proofErr w:type="spellEnd"/>
      <w:r w:rsidRPr="00D85BE7">
        <w:rPr>
          <w:rFonts w:ascii="Times New Roman" w:hAnsi="Times New Roman"/>
          <w:sz w:val="24"/>
          <w:szCs w:val="24"/>
          <w:lang w:val="en-GB"/>
        </w:rPr>
        <w:t xml:space="preserve"> di </w:t>
      </w:r>
      <w:proofErr w:type="spellStart"/>
      <w:r w:rsidRPr="00D85BE7">
        <w:rPr>
          <w:rFonts w:ascii="Times New Roman" w:hAnsi="Times New Roman"/>
          <w:sz w:val="24"/>
          <w:szCs w:val="24"/>
          <w:lang w:val="en-GB"/>
        </w:rPr>
        <w:t>Studi</w:t>
      </w:r>
      <w:proofErr w:type="spellEnd"/>
      <w:r w:rsidRPr="00D85BE7">
        <w:rPr>
          <w:rFonts w:ascii="Times New Roman" w:hAnsi="Times New Roman"/>
          <w:sz w:val="24"/>
          <w:szCs w:val="24"/>
          <w:lang w:val="en-GB"/>
        </w:rPr>
        <w:t xml:space="preserve"> </w:t>
      </w:r>
      <w:proofErr w:type="spellStart"/>
      <w:r w:rsidRPr="00D85BE7">
        <w:rPr>
          <w:rFonts w:ascii="Times New Roman" w:hAnsi="Times New Roman"/>
          <w:sz w:val="24"/>
          <w:szCs w:val="24"/>
          <w:lang w:val="en-GB"/>
        </w:rPr>
        <w:t>Avanzati</w:t>
      </w:r>
      <w:proofErr w:type="spellEnd"/>
      <w:r w:rsidRPr="00D85BE7">
        <w:rPr>
          <w:rFonts w:ascii="Times New Roman" w:hAnsi="Times New Roman"/>
          <w:sz w:val="24"/>
          <w:szCs w:val="24"/>
          <w:lang w:val="en-GB"/>
        </w:rPr>
        <w:t xml:space="preserve"> (SISSA), Trieste, Italy, led by Layla Martin-Samos. Their calculation</w:t>
      </w:r>
      <w:r w:rsidR="00EE5078" w:rsidRPr="00D85BE7">
        <w:rPr>
          <w:rFonts w:ascii="Times New Roman" w:hAnsi="Times New Roman"/>
          <w:sz w:val="24"/>
          <w:szCs w:val="24"/>
          <w:lang w:val="en-GB"/>
        </w:rPr>
        <w:t>s</w:t>
      </w:r>
      <w:r w:rsidRPr="00D85BE7">
        <w:rPr>
          <w:rFonts w:ascii="Times New Roman" w:hAnsi="Times New Roman"/>
          <w:sz w:val="24"/>
          <w:szCs w:val="24"/>
          <w:lang w:val="en-GB"/>
        </w:rPr>
        <w:t xml:space="preserve"> clearly demonstrated the influence of </w:t>
      </w:r>
      <w:r w:rsidR="00347AD2">
        <w:rPr>
          <w:rFonts w:ascii="Times New Roman" w:hAnsi="Times New Roman"/>
          <w:sz w:val="24"/>
          <w:szCs w:val="24"/>
        </w:rPr>
        <w:t xml:space="preserve">the </w:t>
      </w:r>
      <w:r w:rsidRPr="00D85BE7">
        <w:rPr>
          <w:rFonts w:ascii="Times New Roman" w:hAnsi="Times New Roman"/>
          <w:sz w:val="24"/>
          <w:szCs w:val="24"/>
          <w:lang w:val="en-GB"/>
        </w:rPr>
        <w:t>chemical environment on the equilibrium structure of BHF NPLs. In the absence of water (</w:t>
      </w:r>
      <w:r w:rsidR="00EE5078" w:rsidRPr="00D85BE7">
        <w:rPr>
          <w:rFonts w:ascii="Times New Roman" w:hAnsi="Times New Roman"/>
          <w:sz w:val="24"/>
          <w:szCs w:val="24"/>
          <w:lang w:val="en-GB"/>
        </w:rPr>
        <w:t>and</w:t>
      </w:r>
      <w:r w:rsidRPr="00D85BE7">
        <w:rPr>
          <w:rFonts w:ascii="Times New Roman" w:hAnsi="Times New Roman"/>
          <w:sz w:val="24"/>
          <w:szCs w:val="24"/>
          <w:lang w:val="en-GB"/>
        </w:rPr>
        <w:t xml:space="preserve"> other species), the calculations showed that the structure </w:t>
      </w:r>
      <w:proofErr w:type="spellStart"/>
      <w:r w:rsidR="00347AD2" w:rsidRPr="00D85BE7">
        <w:rPr>
          <w:rFonts w:ascii="Times New Roman" w:hAnsi="Times New Roman"/>
          <w:sz w:val="24"/>
          <w:szCs w:val="24"/>
          <w:lang w:val="en-GB"/>
        </w:rPr>
        <w:t>terminat</w:t>
      </w:r>
      <w:r w:rsidR="00347AD2">
        <w:rPr>
          <w:rFonts w:ascii="Times New Roman" w:hAnsi="Times New Roman"/>
          <w:sz w:val="24"/>
          <w:szCs w:val="24"/>
        </w:rPr>
        <w:t>ing</w:t>
      </w:r>
      <w:proofErr w:type="spellEnd"/>
      <w:r w:rsidR="00347AD2" w:rsidRPr="00D85BE7">
        <w:rPr>
          <w:rFonts w:ascii="Times New Roman" w:hAnsi="Times New Roman"/>
          <w:sz w:val="24"/>
          <w:szCs w:val="24"/>
          <w:lang w:val="en-GB"/>
        </w:rPr>
        <w:t xml:space="preserve"> </w:t>
      </w:r>
      <w:r w:rsidR="00F23D34">
        <w:rPr>
          <w:rFonts w:ascii="Times New Roman" w:hAnsi="Times New Roman"/>
          <w:sz w:val="24"/>
          <w:szCs w:val="24"/>
          <w:lang w:val="en-GB"/>
        </w:rPr>
        <w:t>with</w:t>
      </w:r>
      <w:r w:rsidR="00F23D34" w:rsidRPr="00D85BE7">
        <w:rPr>
          <w:rFonts w:ascii="Times New Roman" w:hAnsi="Times New Roman"/>
          <w:sz w:val="24"/>
          <w:szCs w:val="24"/>
          <w:lang w:val="en-GB"/>
        </w:rPr>
        <w:t xml:space="preserve"> </w:t>
      </w:r>
      <w:r w:rsidRPr="00D85BE7">
        <w:rPr>
          <w:rFonts w:ascii="Times New Roman" w:hAnsi="Times New Roman"/>
          <w:sz w:val="24"/>
          <w:szCs w:val="24"/>
          <w:lang w:val="en-GB"/>
        </w:rPr>
        <w:t>the mixed Ba/O/</w:t>
      </w:r>
      <w:proofErr w:type="gramStart"/>
      <w:r w:rsidRPr="00D85BE7">
        <w:rPr>
          <w:rFonts w:ascii="Times New Roman" w:hAnsi="Times New Roman"/>
          <w:sz w:val="24"/>
          <w:szCs w:val="24"/>
          <w:lang w:val="en-GB"/>
        </w:rPr>
        <w:t>Fe(</w:t>
      </w:r>
      <w:proofErr w:type="gramEnd"/>
      <w:r w:rsidRPr="00D85BE7">
        <w:rPr>
          <w:rFonts w:ascii="Times New Roman" w:hAnsi="Times New Roman"/>
          <w:sz w:val="24"/>
          <w:szCs w:val="24"/>
          <w:lang w:val="en-GB"/>
        </w:rPr>
        <w:t xml:space="preserve">2b) planes is the most stable. The same surface </w:t>
      </w:r>
      <w:r w:rsidR="00F23D34">
        <w:rPr>
          <w:rFonts w:ascii="Times New Roman" w:hAnsi="Times New Roman"/>
          <w:sz w:val="24"/>
          <w:szCs w:val="24"/>
          <w:lang w:val="en-GB"/>
        </w:rPr>
        <w:t>is also</w:t>
      </w:r>
      <w:r w:rsidR="00F23D34" w:rsidRPr="00D85BE7">
        <w:rPr>
          <w:rFonts w:ascii="Times New Roman" w:hAnsi="Times New Roman"/>
          <w:sz w:val="24"/>
          <w:szCs w:val="24"/>
          <w:lang w:val="en-GB"/>
        </w:rPr>
        <w:t xml:space="preserve"> </w:t>
      </w:r>
      <w:r w:rsidRPr="00D85BE7">
        <w:rPr>
          <w:rFonts w:ascii="Times New Roman" w:hAnsi="Times New Roman"/>
          <w:sz w:val="24"/>
          <w:szCs w:val="24"/>
          <w:lang w:val="en-GB"/>
        </w:rPr>
        <w:t>the most stable in oxygen/iron-poor (Ba-rich) conditions, whereas the fully hydroxylated 12k-O surface is the most stable in oxygen/iron-rich conditions, in line with the experimental observations.</w:t>
      </w:r>
      <w:r w:rsidRPr="00D85BE7">
        <w:rPr>
          <w:rFonts w:ascii="Times New Roman" w:hAnsi="Times New Roman"/>
          <w:sz w:val="24"/>
          <w:szCs w:val="24"/>
          <w:vertAlign w:val="superscript"/>
          <w:lang w:val="en-GB"/>
        </w:rPr>
        <w:t>47</w:t>
      </w:r>
    </w:p>
    <w:p w14:paraId="35F07EBD" w14:textId="77777777" w:rsidR="008C0CA4" w:rsidRPr="00D85BE7" w:rsidRDefault="008C0CA4" w:rsidP="008C0CA4">
      <w:pPr>
        <w:pStyle w:val="TTPAddress"/>
        <w:spacing w:before="0" w:line="360" w:lineRule="auto"/>
        <w:jc w:val="both"/>
        <w:rPr>
          <w:rFonts w:ascii="Times New Roman" w:hAnsi="Times New Roman"/>
          <w:sz w:val="24"/>
          <w:szCs w:val="24"/>
          <w:lang w:val="en-GB"/>
        </w:rPr>
      </w:pPr>
    </w:p>
    <w:p w14:paraId="663AEADB" w14:textId="77777777" w:rsidR="00F702DD" w:rsidRPr="00AD5AF2" w:rsidRDefault="00F702DD" w:rsidP="008C0CA4">
      <w:pPr>
        <w:pStyle w:val="TTPAddress"/>
        <w:spacing w:before="0" w:line="360" w:lineRule="auto"/>
        <w:jc w:val="both"/>
        <w:rPr>
          <w:rFonts w:ascii="Times New Roman" w:hAnsi="Times New Roman"/>
          <w:sz w:val="24"/>
          <w:lang w:val="en-GB"/>
        </w:rPr>
      </w:pPr>
    </w:p>
    <w:p w14:paraId="7D50B75C" w14:textId="77777777" w:rsidR="00F702DD" w:rsidRPr="00AD5AF2" w:rsidRDefault="00F702DD" w:rsidP="008C0CA4">
      <w:pPr>
        <w:pStyle w:val="TTPAddress"/>
        <w:spacing w:before="0" w:line="360" w:lineRule="auto"/>
        <w:jc w:val="both"/>
        <w:rPr>
          <w:rFonts w:ascii="Times New Roman" w:hAnsi="Times New Roman"/>
          <w:sz w:val="24"/>
          <w:lang w:val="en-GB"/>
        </w:rPr>
      </w:pPr>
    </w:p>
    <w:p w14:paraId="1C974287" w14:textId="77777777" w:rsidR="00F702DD" w:rsidRPr="00AD5AF2" w:rsidRDefault="00F702DD" w:rsidP="00F702DD">
      <w:pPr>
        <w:pStyle w:val="TTPAddress"/>
        <w:spacing w:before="0" w:line="360" w:lineRule="auto"/>
        <w:jc w:val="both"/>
        <w:rPr>
          <w:rFonts w:ascii="Times New Roman" w:hAnsi="Times New Roman"/>
          <w:b/>
          <w:sz w:val="20"/>
          <w:lang w:val="en-GB"/>
        </w:rPr>
      </w:pPr>
      <w:r w:rsidRPr="00245A77">
        <w:rPr>
          <w:rFonts w:ascii="Times New Roman" w:hAnsi="Times New Roman"/>
          <w:b/>
          <w:noProof/>
          <w:sz w:val="20"/>
          <w:lang w:val="en-GB" w:eastAsia="en-GB"/>
        </w:rPr>
        <w:lastRenderedPageBreak/>
        <w:drawing>
          <wp:inline distT="0" distB="0" distL="0" distR="0" wp14:anchorId="16CEE11C" wp14:editId="199EA80C">
            <wp:extent cx="2880360" cy="25999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2599944"/>
                    </a:xfrm>
                    <a:prstGeom prst="rect">
                      <a:avLst/>
                    </a:prstGeom>
                  </pic:spPr>
                </pic:pic>
              </a:graphicData>
            </a:graphic>
          </wp:inline>
        </w:drawing>
      </w:r>
    </w:p>
    <w:p w14:paraId="71E0037D" w14:textId="30E4031A" w:rsidR="00F702DD" w:rsidRPr="00D85BE7" w:rsidRDefault="00F702DD" w:rsidP="00F702DD">
      <w:pPr>
        <w:pStyle w:val="TTPAddress"/>
        <w:spacing w:before="0" w:line="360" w:lineRule="auto"/>
        <w:jc w:val="both"/>
        <w:rPr>
          <w:rFonts w:ascii="Times New Roman" w:hAnsi="Times New Roman"/>
          <w:sz w:val="20"/>
          <w:szCs w:val="24"/>
          <w:lang w:val="en-GB"/>
        </w:rPr>
      </w:pPr>
      <w:proofErr w:type="gramStart"/>
      <w:r w:rsidRPr="00AD5AF2">
        <w:rPr>
          <w:rFonts w:ascii="Times New Roman" w:hAnsi="Times New Roman"/>
          <w:b/>
          <w:sz w:val="20"/>
          <w:lang w:val="en-GB"/>
        </w:rPr>
        <w:t>Figure 3.</w:t>
      </w:r>
      <w:proofErr w:type="gramEnd"/>
      <w:r w:rsidRPr="00AD5AF2">
        <w:rPr>
          <w:rFonts w:ascii="Times New Roman" w:hAnsi="Times New Roman"/>
          <w:sz w:val="20"/>
          <w:lang w:val="en-GB"/>
        </w:rPr>
        <w:t xml:space="preserve"> Two structural models schematically representing the structure across the hexaferrite NPL before (a) and after (b) washing with dilute nitric acid.  Figures (c) and (d) show HAADF STEM images</w:t>
      </w:r>
      <w:r w:rsidR="00EE5078" w:rsidRPr="00AD5AF2">
        <w:rPr>
          <w:rFonts w:ascii="Times New Roman" w:hAnsi="Times New Roman"/>
          <w:sz w:val="20"/>
          <w:lang w:val="en-GB"/>
        </w:rPr>
        <w:t xml:space="preserve"> of</w:t>
      </w:r>
      <w:r w:rsidRPr="00AD5AF2">
        <w:rPr>
          <w:rFonts w:ascii="Times New Roman" w:hAnsi="Times New Roman"/>
          <w:sz w:val="20"/>
          <w:lang w:val="en-GB"/>
        </w:rPr>
        <w:t xml:space="preserve"> BHF NPL</w:t>
      </w:r>
      <w:r w:rsidR="00EE5078" w:rsidRPr="00AD5AF2">
        <w:rPr>
          <w:rFonts w:ascii="Times New Roman" w:hAnsi="Times New Roman"/>
          <w:sz w:val="20"/>
          <w:lang w:val="en-GB"/>
        </w:rPr>
        <w:t>s</w:t>
      </w:r>
      <w:r w:rsidRPr="00AD5AF2">
        <w:rPr>
          <w:rFonts w:ascii="Times New Roman" w:hAnsi="Times New Roman"/>
          <w:sz w:val="20"/>
          <w:lang w:val="en-GB"/>
        </w:rPr>
        <w:t xml:space="preserve"> after washing with diluted acid (c) and after annealing for 2 hours at 700 </w:t>
      </w:r>
      <w:r w:rsidRPr="00AD5AF2">
        <w:rPr>
          <w:rFonts w:ascii="Times New Roman" w:hAnsi="Times New Roman"/>
          <w:sz w:val="20"/>
          <w:vertAlign w:val="superscript"/>
          <w:lang w:val="en-GB"/>
        </w:rPr>
        <w:t>o</w:t>
      </w:r>
      <w:r w:rsidRPr="00AD5AF2">
        <w:rPr>
          <w:rFonts w:ascii="Times New Roman" w:hAnsi="Times New Roman"/>
          <w:sz w:val="20"/>
          <w:lang w:val="en-GB"/>
        </w:rPr>
        <w:t>C.  The projected magnetoplumbite structure is superimposed over the images (c) and (d) to illustrate the positions of the Ba</w:t>
      </w:r>
      <w:r w:rsidRPr="00AD5AF2">
        <w:rPr>
          <w:rFonts w:ascii="Times New Roman" w:hAnsi="Times New Roman"/>
          <w:sz w:val="20"/>
          <w:vertAlign w:val="superscript"/>
          <w:lang w:val="en-GB"/>
        </w:rPr>
        <w:t>2+</w:t>
      </w:r>
      <w:r w:rsidRPr="00AD5AF2">
        <w:rPr>
          <w:rFonts w:ascii="Times New Roman" w:hAnsi="Times New Roman"/>
          <w:sz w:val="20"/>
          <w:lang w:val="en-GB"/>
        </w:rPr>
        <w:t xml:space="preserve"> and Fe</w:t>
      </w:r>
      <w:r w:rsidRPr="00AD5AF2">
        <w:rPr>
          <w:rFonts w:ascii="Times New Roman" w:hAnsi="Times New Roman"/>
          <w:sz w:val="20"/>
          <w:vertAlign w:val="superscript"/>
          <w:lang w:val="en-GB"/>
        </w:rPr>
        <w:t>3+</w:t>
      </w:r>
      <w:r w:rsidRPr="00AD5AF2">
        <w:rPr>
          <w:rFonts w:ascii="Times New Roman" w:hAnsi="Times New Roman"/>
          <w:sz w:val="20"/>
          <w:lang w:val="en-GB"/>
        </w:rPr>
        <w:t xml:space="preserve"> columns. The termination layer at the basal surfaces of </w:t>
      </w:r>
      <w:r w:rsidR="00F23D34">
        <w:rPr>
          <w:rFonts w:ascii="Times New Roman" w:hAnsi="Times New Roman"/>
          <w:sz w:val="20"/>
          <w:lang w:val="en-GB"/>
        </w:rPr>
        <w:t xml:space="preserve">the </w:t>
      </w:r>
      <w:r w:rsidRPr="00AD5AF2">
        <w:rPr>
          <w:rFonts w:ascii="Times New Roman" w:hAnsi="Times New Roman"/>
          <w:sz w:val="20"/>
          <w:lang w:val="en-GB"/>
        </w:rPr>
        <w:t xml:space="preserve">NPLs is marked with </w:t>
      </w:r>
      <w:r w:rsidR="00F23D34">
        <w:rPr>
          <w:rFonts w:ascii="Times New Roman" w:hAnsi="Times New Roman"/>
          <w:sz w:val="20"/>
          <w:lang w:val="en-GB"/>
        </w:rPr>
        <w:t xml:space="preserve">a </w:t>
      </w:r>
      <w:r w:rsidRPr="00AD5AF2">
        <w:rPr>
          <w:rFonts w:ascii="Times New Roman" w:hAnsi="Times New Roman"/>
          <w:sz w:val="20"/>
          <w:lang w:val="en-GB"/>
        </w:rPr>
        <w:t xml:space="preserve">yellow rectangle. </w:t>
      </w:r>
      <w:r w:rsidRPr="00D85BE7">
        <w:rPr>
          <w:rFonts w:ascii="Times New Roman" w:hAnsi="Times New Roman"/>
          <w:sz w:val="20"/>
          <w:szCs w:val="24"/>
          <w:lang w:val="en-GB"/>
        </w:rPr>
        <w:t>(</w:t>
      </w:r>
      <w:r w:rsidRPr="00D85BE7">
        <w:rPr>
          <w:rFonts w:ascii="Times New Roman" w:hAnsi="Times New Roman"/>
          <w:i/>
          <w:sz w:val="20"/>
          <w:szCs w:val="24"/>
          <w:lang w:val="en-GB"/>
        </w:rPr>
        <w:t xml:space="preserve">Adapted from the publication by </w:t>
      </w:r>
      <w:r w:rsidRPr="00AD5AF2">
        <w:rPr>
          <w:rFonts w:ascii="Times New Roman" w:hAnsi="Times New Roman"/>
          <w:i/>
          <w:sz w:val="20"/>
          <w:lang w:val="en-GB"/>
        </w:rPr>
        <w:t xml:space="preserve">D. Makovec, B. Belec T. Goršak, D. Lisjak, M. </w:t>
      </w:r>
      <w:proofErr w:type="spellStart"/>
      <w:r w:rsidRPr="00AD5AF2">
        <w:rPr>
          <w:rFonts w:ascii="Times New Roman" w:hAnsi="Times New Roman"/>
          <w:i/>
          <w:sz w:val="20"/>
          <w:lang w:val="en-GB"/>
        </w:rPr>
        <w:t>Komelj</w:t>
      </w:r>
      <w:proofErr w:type="spellEnd"/>
      <w:r w:rsidRPr="00AD5AF2">
        <w:rPr>
          <w:rFonts w:ascii="Times New Roman" w:hAnsi="Times New Roman"/>
          <w:i/>
          <w:sz w:val="20"/>
          <w:lang w:val="en-GB"/>
        </w:rPr>
        <w:t xml:space="preserve">, G. </w:t>
      </w:r>
      <w:proofErr w:type="spellStart"/>
      <w:r w:rsidRPr="00AD5AF2">
        <w:rPr>
          <w:rFonts w:ascii="Times New Roman" w:hAnsi="Times New Roman"/>
          <w:i/>
          <w:sz w:val="20"/>
          <w:lang w:val="en-GB"/>
        </w:rPr>
        <w:t>Dražić</w:t>
      </w:r>
      <w:proofErr w:type="spellEnd"/>
      <w:r w:rsidRPr="00AD5AF2">
        <w:rPr>
          <w:rFonts w:ascii="Times New Roman" w:hAnsi="Times New Roman"/>
          <w:i/>
          <w:sz w:val="20"/>
          <w:lang w:val="en-GB"/>
        </w:rPr>
        <w:t xml:space="preserve">, S. Gyergyek, Nanoscale 2018, 10, 14480-14491 </w:t>
      </w:r>
      <w:r w:rsidRPr="00D85BE7">
        <w:rPr>
          <w:rFonts w:ascii="Times New Roman" w:hAnsi="Times New Roman"/>
          <w:i/>
          <w:sz w:val="20"/>
          <w:szCs w:val="24"/>
          <w:lang w:val="en-GB"/>
        </w:rPr>
        <w:t>with permission from The Royal Society of Chemistry.</w:t>
      </w:r>
      <w:r w:rsidRPr="00D85BE7">
        <w:rPr>
          <w:rFonts w:ascii="Times New Roman" w:hAnsi="Times New Roman"/>
          <w:i/>
          <w:sz w:val="20"/>
          <w:szCs w:val="24"/>
          <w:vertAlign w:val="superscript"/>
          <w:lang w:val="en-GB"/>
        </w:rPr>
        <w:t>7</w:t>
      </w:r>
      <w:r w:rsidRPr="00D85BE7">
        <w:rPr>
          <w:rFonts w:ascii="Times New Roman" w:hAnsi="Times New Roman"/>
          <w:sz w:val="20"/>
          <w:szCs w:val="24"/>
          <w:lang w:val="en-GB"/>
        </w:rPr>
        <w:t>)</w:t>
      </w:r>
    </w:p>
    <w:p w14:paraId="39F2D96F" w14:textId="77777777" w:rsidR="00F702DD" w:rsidRPr="00AD5AF2" w:rsidRDefault="00F702DD" w:rsidP="008C0CA4">
      <w:pPr>
        <w:pStyle w:val="TTPAddress"/>
        <w:spacing w:before="0" w:line="360" w:lineRule="auto"/>
        <w:jc w:val="both"/>
        <w:rPr>
          <w:rFonts w:ascii="Times New Roman" w:hAnsi="Times New Roman"/>
          <w:sz w:val="24"/>
          <w:lang w:val="en-GB"/>
        </w:rPr>
      </w:pPr>
    </w:p>
    <w:p w14:paraId="348C3717" w14:textId="676C7800" w:rsidR="008C0CA4" w:rsidRPr="00D85BE7" w:rsidRDefault="00BC2C43" w:rsidP="008C0CA4">
      <w:pPr>
        <w:pStyle w:val="TTPAddress"/>
        <w:spacing w:before="0" w:line="360" w:lineRule="auto"/>
        <w:jc w:val="both"/>
        <w:rPr>
          <w:rFonts w:ascii="Times New Roman" w:hAnsi="Times New Roman"/>
          <w:sz w:val="28"/>
          <w:szCs w:val="24"/>
          <w:lang w:val="en-GB"/>
        </w:rPr>
      </w:pPr>
      <w:r w:rsidRPr="00AD5AF2">
        <w:rPr>
          <w:rFonts w:ascii="Times New Roman" w:hAnsi="Times New Roman"/>
          <w:sz w:val="24"/>
          <w:lang w:val="en-GB"/>
        </w:rPr>
        <w:t>In conclusion, the BHF and SHF NPLs synthesized via exaggerated growth (</w:t>
      </w:r>
      <w:r w:rsidR="00EE5078" w:rsidRPr="00AD5AF2">
        <w:rPr>
          <w:rFonts w:ascii="Times New Roman" w:hAnsi="Times New Roman"/>
          <w:sz w:val="24"/>
          <w:lang w:val="en-GB"/>
        </w:rPr>
        <w:t xml:space="preserve">i.e., </w:t>
      </w:r>
      <w:r w:rsidRPr="00AD5AF2">
        <w:rPr>
          <w:rFonts w:ascii="Times New Roman" w:hAnsi="Times New Roman"/>
          <w:sz w:val="24"/>
          <w:lang w:val="en-GB"/>
        </w:rPr>
        <w:t>Ostwald ripening) during the hydrothermal treatment show specific structure</w:t>
      </w:r>
      <w:r w:rsidR="00F23D34">
        <w:rPr>
          <w:rFonts w:ascii="Times New Roman" w:hAnsi="Times New Roman"/>
          <w:sz w:val="24"/>
          <w:lang w:val="en-GB"/>
        </w:rPr>
        <w:t>s</w:t>
      </w:r>
      <w:r w:rsidRPr="00AD5AF2">
        <w:rPr>
          <w:rFonts w:ascii="Times New Roman" w:hAnsi="Times New Roman"/>
          <w:sz w:val="24"/>
          <w:lang w:val="en-GB"/>
        </w:rPr>
        <w:t xml:space="preserve"> </w:t>
      </w:r>
      <w:r w:rsidR="008C0CA4" w:rsidRPr="00AD5AF2">
        <w:rPr>
          <w:rFonts w:ascii="Times New Roman" w:hAnsi="Times New Roman"/>
          <w:sz w:val="24"/>
          <w:lang w:val="en-GB"/>
        </w:rPr>
        <w:t>and composition</w:t>
      </w:r>
      <w:r w:rsidR="00F23D34">
        <w:rPr>
          <w:rFonts w:ascii="Times New Roman" w:hAnsi="Times New Roman"/>
          <w:sz w:val="24"/>
          <w:lang w:val="en-GB"/>
        </w:rPr>
        <w:t>s</w:t>
      </w:r>
      <w:r w:rsidR="008C0CA4" w:rsidRPr="00AD5AF2">
        <w:rPr>
          <w:rFonts w:ascii="Times New Roman" w:hAnsi="Times New Roman"/>
          <w:sz w:val="24"/>
          <w:lang w:val="en-GB"/>
        </w:rPr>
        <w:t>,</w:t>
      </w:r>
      <w:r w:rsidRPr="00AD5AF2">
        <w:rPr>
          <w:lang w:val="en-GB"/>
        </w:rPr>
        <w:t xml:space="preserve"> </w:t>
      </w:r>
      <w:r w:rsidRPr="00AD5AF2">
        <w:rPr>
          <w:rFonts w:ascii="Times New Roman" w:hAnsi="Times New Roman"/>
          <w:sz w:val="24"/>
          <w:lang w:val="en-GB"/>
        </w:rPr>
        <w:t xml:space="preserve">defined by </w:t>
      </w:r>
      <w:r w:rsidR="00F23D34">
        <w:rPr>
          <w:rFonts w:ascii="Times New Roman" w:hAnsi="Times New Roman"/>
          <w:sz w:val="24"/>
          <w:lang w:val="en-GB"/>
        </w:rPr>
        <w:t>the</w:t>
      </w:r>
      <w:r w:rsidR="00F23D34" w:rsidRPr="00AD5AF2">
        <w:rPr>
          <w:rFonts w:ascii="Times New Roman" w:hAnsi="Times New Roman"/>
          <w:sz w:val="24"/>
          <w:lang w:val="en-GB"/>
        </w:rPr>
        <w:t xml:space="preserve"> </w:t>
      </w:r>
      <w:r w:rsidRPr="00AD5AF2">
        <w:rPr>
          <w:rFonts w:ascii="Times New Roman" w:hAnsi="Times New Roman"/>
          <w:sz w:val="24"/>
          <w:lang w:val="en-GB"/>
        </w:rPr>
        <w:t xml:space="preserve">termination of the particle at its surfaces with a specific, low-energy atomic layer. </w:t>
      </w:r>
      <w:r w:rsidR="00FB1ED2" w:rsidRPr="00AD5AF2">
        <w:rPr>
          <w:rFonts w:ascii="Times New Roman" w:hAnsi="Times New Roman"/>
          <w:sz w:val="24"/>
          <w:lang w:val="en-GB"/>
        </w:rPr>
        <w:t xml:space="preserve">The termination layer depends on the chemical environment. </w:t>
      </w:r>
      <w:r w:rsidRPr="00AD5AF2">
        <w:rPr>
          <w:rFonts w:ascii="Times New Roman" w:hAnsi="Times New Roman"/>
          <w:sz w:val="24"/>
          <w:lang w:val="en-GB"/>
        </w:rPr>
        <w:t>As</w:t>
      </w:r>
      <w:r w:rsidR="008C0CA4" w:rsidRPr="00AD5AF2">
        <w:rPr>
          <w:rFonts w:ascii="Times New Roman" w:hAnsi="Times New Roman"/>
          <w:sz w:val="24"/>
          <w:lang w:val="en-GB"/>
        </w:rPr>
        <w:t xml:space="preserve"> </w:t>
      </w:r>
      <w:r w:rsidRPr="00AD5AF2">
        <w:rPr>
          <w:rFonts w:ascii="Times New Roman" w:hAnsi="Times New Roman"/>
          <w:sz w:val="24"/>
          <w:lang w:val="en-GB"/>
        </w:rPr>
        <w:t xml:space="preserve">the structure and composition of hexaferrite NPLs are </w:t>
      </w:r>
      <w:r w:rsidR="008C0CA4" w:rsidRPr="00AD5AF2">
        <w:rPr>
          <w:rFonts w:ascii="Times New Roman" w:hAnsi="Times New Roman"/>
          <w:sz w:val="24"/>
          <w:lang w:val="en-GB"/>
        </w:rPr>
        <w:t>significantly different from the bulk, they can be considered as a novel structural variation of the hexaferrites stabilized on the nanoscale.</w:t>
      </w:r>
      <w:r w:rsidR="00FB1ED2" w:rsidRPr="00AD5AF2">
        <w:rPr>
          <w:rFonts w:ascii="Times New Roman" w:hAnsi="Times New Roman"/>
          <w:sz w:val="24"/>
          <w:lang w:val="en-GB"/>
        </w:rPr>
        <w:t xml:space="preserve"> </w:t>
      </w:r>
      <w:r w:rsidR="00F23D34">
        <w:rPr>
          <w:rFonts w:ascii="Times New Roman" w:hAnsi="Times New Roman"/>
          <w:sz w:val="24"/>
          <w:lang w:val="en-GB"/>
        </w:rPr>
        <w:t>An equivalent</w:t>
      </w:r>
      <w:r w:rsidR="00F23D34" w:rsidRPr="00AD5AF2">
        <w:rPr>
          <w:rFonts w:ascii="Times New Roman" w:hAnsi="Times New Roman"/>
          <w:sz w:val="24"/>
          <w:lang w:val="en-GB"/>
        </w:rPr>
        <w:t xml:space="preserve"> </w:t>
      </w:r>
      <w:r w:rsidR="00FB1ED2" w:rsidRPr="00AD5AF2">
        <w:rPr>
          <w:rFonts w:ascii="Times New Roman" w:hAnsi="Times New Roman"/>
          <w:sz w:val="24"/>
          <w:lang w:val="en-GB"/>
        </w:rPr>
        <w:t>adaptation mechanism can also be expected for other mixed oxides with a layered structure when they are synthesized in the form of thin NPLs.</w:t>
      </w:r>
    </w:p>
    <w:p w14:paraId="022A36F0" w14:textId="77777777" w:rsidR="005521A4" w:rsidRPr="00D85BE7" w:rsidRDefault="005521A4" w:rsidP="00CA2EF9">
      <w:pPr>
        <w:pStyle w:val="TTPAddress"/>
        <w:spacing w:before="0" w:line="360" w:lineRule="auto"/>
        <w:jc w:val="both"/>
        <w:rPr>
          <w:rFonts w:ascii="Times New Roman" w:hAnsi="Times New Roman"/>
          <w:sz w:val="24"/>
          <w:szCs w:val="24"/>
          <w:lang w:val="en-GB"/>
        </w:rPr>
      </w:pPr>
    </w:p>
    <w:p w14:paraId="288A56E7" w14:textId="77777777" w:rsidR="00427222" w:rsidRPr="00AD5AF2" w:rsidRDefault="00427222" w:rsidP="00427222">
      <w:pPr>
        <w:pStyle w:val="TTPAddress"/>
        <w:spacing w:before="0" w:line="360" w:lineRule="auto"/>
        <w:jc w:val="both"/>
        <w:rPr>
          <w:rFonts w:ascii="Times New Roman" w:eastAsia="Times" w:hAnsi="Times New Roman"/>
          <w:b/>
          <w:sz w:val="24"/>
          <w:lang w:val="en-GB"/>
        </w:rPr>
      </w:pPr>
      <w:r w:rsidRPr="00AD5AF2">
        <w:rPr>
          <w:rFonts w:ascii="Times New Roman" w:eastAsia="Times" w:hAnsi="Times New Roman"/>
          <w:b/>
          <w:sz w:val="24"/>
          <w:lang w:val="en-GB"/>
        </w:rPr>
        <w:t>2.4 Structure of primary hexaferrite nanoplatelets</w:t>
      </w:r>
    </w:p>
    <w:p w14:paraId="5E349ADC" w14:textId="77777777" w:rsidR="00FB1ED2" w:rsidRPr="00AD5AF2" w:rsidRDefault="00FB1ED2" w:rsidP="00427222">
      <w:pPr>
        <w:pStyle w:val="TTPAddress"/>
        <w:spacing w:before="0" w:line="360" w:lineRule="auto"/>
        <w:jc w:val="both"/>
        <w:rPr>
          <w:rFonts w:ascii="Times New Roman" w:eastAsia="Times" w:hAnsi="Times New Roman"/>
          <w:b/>
          <w:sz w:val="24"/>
          <w:lang w:val="en-GB"/>
        </w:rPr>
      </w:pPr>
    </w:p>
    <w:p w14:paraId="2325CA95" w14:textId="1F58FC22" w:rsidR="0077488E" w:rsidRPr="00D85BE7" w:rsidRDefault="00EE5078" w:rsidP="00CA2EF9">
      <w:pPr>
        <w:pStyle w:val="TTPAddress"/>
        <w:spacing w:before="0" w:line="360" w:lineRule="auto"/>
        <w:jc w:val="both"/>
        <w:rPr>
          <w:rFonts w:ascii="Times New Roman" w:hAnsi="Times New Roman"/>
          <w:sz w:val="24"/>
          <w:szCs w:val="24"/>
          <w:lang w:val="en-GB"/>
        </w:rPr>
      </w:pPr>
      <w:r w:rsidRPr="00D85BE7">
        <w:rPr>
          <w:rFonts w:ascii="Times New Roman" w:hAnsi="Times New Roman"/>
          <w:sz w:val="24"/>
          <w:szCs w:val="24"/>
          <w:lang w:val="en-GB"/>
        </w:rPr>
        <w:t>The</w:t>
      </w:r>
      <w:r w:rsidR="000C0E60" w:rsidRPr="00D85BE7">
        <w:rPr>
          <w:rFonts w:ascii="Times New Roman" w:hAnsi="Times New Roman"/>
          <w:sz w:val="24"/>
          <w:szCs w:val="24"/>
          <w:lang w:val="en-GB"/>
        </w:rPr>
        <w:t xml:space="preserve"> NPLs</w:t>
      </w:r>
      <w:r w:rsidR="00F23D34">
        <w:rPr>
          <w:rFonts w:ascii="Times New Roman" w:hAnsi="Times New Roman"/>
          <w:sz w:val="24"/>
          <w:szCs w:val="24"/>
          <w:lang w:val="en-GB"/>
        </w:rPr>
        <w:t xml:space="preserve"> that</w:t>
      </w:r>
      <w:r w:rsidR="000C0E60" w:rsidRPr="00D85BE7">
        <w:rPr>
          <w:rFonts w:ascii="Times New Roman" w:hAnsi="Times New Roman"/>
          <w:sz w:val="24"/>
          <w:szCs w:val="24"/>
          <w:lang w:val="en-GB"/>
        </w:rPr>
        <w:t xml:space="preserve"> gro</w:t>
      </w:r>
      <w:r w:rsidR="00122AB5" w:rsidRPr="00D85BE7">
        <w:rPr>
          <w:rFonts w:ascii="Times New Roman" w:hAnsi="Times New Roman"/>
          <w:sz w:val="24"/>
          <w:szCs w:val="24"/>
          <w:lang w:val="en-GB"/>
        </w:rPr>
        <w:t xml:space="preserve">w exaggeratedly during the hydrothermal synthesis exhibit </w:t>
      </w:r>
      <w:r w:rsidR="00F23D34">
        <w:rPr>
          <w:rFonts w:ascii="Times New Roman" w:hAnsi="Times New Roman"/>
          <w:sz w:val="24"/>
          <w:szCs w:val="24"/>
          <w:lang w:val="en-GB"/>
        </w:rPr>
        <w:t>the same</w:t>
      </w:r>
      <w:r w:rsidR="00F23D34" w:rsidRPr="00D85BE7">
        <w:rPr>
          <w:rFonts w:ascii="Times New Roman" w:hAnsi="Times New Roman"/>
          <w:sz w:val="24"/>
          <w:szCs w:val="24"/>
          <w:lang w:val="en-GB"/>
        </w:rPr>
        <w:t xml:space="preserve"> </w:t>
      </w:r>
      <w:r w:rsidR="00122AB5" w:rsidRPr="00D85BE7">
        <w:rPr>
          <w:rFonts w:ascii="Times New Roman" w:hAnsi="Times New Roman"/>
          <w:sz w:val="24"/>
          <w:szCs w:val="24"/>
          <w:lang w:val="en-GB"/>
        </w:rPr>
        <w:t xml:space="preserve">crystal structure for </w:t>
      </w:r>
      <w:r w:rsidR="00F23D34" w:rsidRPr="00D85BE7">
        <w:rPr>
          <w:rFonts w:ascii="Times New Roman" w:hAnsi="Times New Roman"/>
          <w:sz w:val="24"/>
          <w:szCs w:val="24"/>
          <w:lang w:val="en-GB"/>
        </w:rPr>
        <w:t xml:space="preserve">both </w:t>
      </w:r>
      <w:r w:rsidR="00122AB5" w:rsidRPr="00D85BE7">
        <w:rPr>
          <w:rFonts w:ascii="Times New Roman" w:hAnsi="Times New Roman"/>
          <w:sz w:val="24"/>
          <w:szCs w:val="24"/>
          <w:lang w:val="en-GB"/>
        </w:rPr>
        <w:t>the</w:t>
      </w:r>
      <w:r w:rsidRPr="00D85BE7">
        <w:rPr>
          <w:rFonts w:ascii="Times New Roman" w:hAnsi="Times New Roman"/>
          <w:sz w:val="24"/>
          <w:szCs w:val="24"/>
          <w:lang w:val="en-GB"/>
        </w:rPr>
        <w:t xml:space="preserve"> hexaferrite analogues</w:t>
      </w:r>
      <w:r w:rsidR="00F23D34">
        <w:rPr>
          <w:rFonts w:ascii="Times New Roman" w:hAnsi="Times New Roman"/>
          <w:sz w:val="24"/>
          <w:szCs w:val="24"/>
          <w:lang w:val="en-GB"/>
        </w:rPr>
        <w:t>:</w:t>
      </w:r>
      <w:r w:rsidRPr="00D85BE7">
        <w:rPr>
          <w:rFonts w:ascii="Times New Roman" w:hAnsi="Times New Roman"/>
          <w:sz w:val="24"/>
          <w:szCs w:val="24"/>
          <w:lang w:val="en-GB"/>
        </w:rPr>
        <w:t xml:space="preserve"> BHF and SHF. </w:t>
      </w:r>
      <w:r w:rsidR="00F23D34">
        <w:rPr>
          <w:rFonts w:ascii="Times New Roman" w:hAnsi="Times New Roman"/>
          <w:sz w:val="24"/>
          <w:szCs w:val="24"/>
          <w:lang w:val="en-GB"/>
        </w:rPr>
        <w:t>In contrast</w:t>
      </w:r>
      <w:r w:rsidRPr="00D85BE7">
        <w:rPr>
          <w:rFonts w:ascii="Times New Roman" w:hAnsi="Times New Roman"/>
          <w:sz w:val="24"/>
          <w:szCs w:val="24"/>
          <w:lang w:val="en-GB"/>
        </w:rPr>
        <w:t xml:space="preserve">, the primary NPLs, </w:t>
      </w:r>
      <w:r w:rsidR="005E062C" w:rsidRPr="00D85BE7">
        <w:rPr>
          <w:rFonts w:ascii="Times New Roman" w:hAnsi="Times New Roman"/>
          <w:sz w:val="24"/>
          <w:szCs w:val="24"/>
          <w:lang w:val="en-GB"/>
        </w:rPr>
        <w:t xml:space="preserve">i.e., the nanoparticles that appeared </w:t>
      </w:r>
      <w:r w:rsidR="00122AB5" w:rsidRPr="00D85BE7">
        <w:rPr>
          <w:rFonts w:ascii="Times New Roman" w:hAnsi="Times New Roman"/>
          <w:sz w:val="24"/>
          <w:szCs w:val="24"/>
          <w:lang w:val="en-GB"/>
        </w:rPr>
        <w:t xml:space="preserve">as the first product </w:t>
      </w:r>
      <w:r w:rsidR="005E062C" w:rsidRPr="00D85BE7">
        <w:rPr>
          <w:rFonts w:ascii="Times New Roman" w:hAnsi="Times New Roman"/>
          <w:sz w:val="24"/>
          <w:szCs w:val="24"/>
          <w:lang w:val="en-GB"/>
        </w:rPr>
        <w:t xml:space="preserve">in the initial stage of </w:t>
      </w:r>
      <w:r w:rsidR="00F23D34">
        <w:rPr>
          <w:rFonts w:ascii="Times New Roman" w:hAnsi="Times New Roman"/>
          <w:sz w:val="24"/>
          <w:szCs w:val="24"/>
          <w:lang w:val="en-GB"/>
        </w:rPr>
        <w:t xml:space="preserve">the </w:t>
      </w:r>
      <w:r w:rsidR="005E062C" w:rsidRPr="00D85BE7">
        <w:rPr>
          <w:rFonts w:ascii="Times New Roman" w:hAnsi="Times New Roman"/>
          <w:sz w:val="24"/>
          <w:szCs w:val="24"/>
          <w:lang w:val="en-GB"/>
        </w:rPr>
        <w:t xml:space="preserve">hydrothermal synthesis, </w:t>
      </w:r>
      <w:r w:rsidR="00122AB5" w:rsidRPr="00D85BE7">
        <w:rPr>
          <w:rFonts w:ascii="Times New Roman" w:hAnsi="Times New Roman"/>
          <w:sz w:val="24"/>
          <w:szCs w:val="24"/>
          <w:lang w:val="en-GB"/>
        </w:rPr>
        <w:t xml:space="preserve">exhibit </w:t>
      </w:r>
      <w:r w:rsidR="00F23D34">
        <w:rPr>
          <w:rFonts w:ascii="Times New Roman" w:hAnsi="Times New Roman"/>
          <w:sz w:val="24"/>
          <w:szCs w:val="24"/>
          <w:lang w:val="en-GB"/>
        </w:rPr>
        <w:t xml:space="preserve">a </w:t>
      </w:r>
      <w:r w:rsidR="00122AB5" w:rsidRPr="00D85BE7">
        <w:rPr>
          <w:rFonts w:ascii="Times New Roman" w:hAnsi="Times New Roman"/>
          <w:sz w:val="24"/>
          <w:szCs w:val="24"/>
          <w:lang w:val="en-GB"/>
        </w:rPr>
        <w:t xml:space="preserve">completely different </w:t>
      </w:r>
      <w:r w:rsidRPr="00D85BE7">
        <w:rPr>
          <w:rFonts w:ascii="Times New Roman" w:hAnsi="Times New Roman"/>
          <w:sz w:val="24"/>
          <w:szCs w:val="24"/>
          <w:lang w:val="en-GB"/>
        </w:rPr>
        <w:t xml:space="preserve">structure </w:t>
      </w:r>
      <w:r w:rsidR="00122AB5" w:rsidRPr="00D85BE7">
        <w:rPr>
          <w:rFonts w:ascii="Times New Roman" w:hAnsi="Times New Roman"/>
          <w:sz w:val="24"/>
          <w:szCs w:val="24"/>
          <w:lang w:val="en-GB"/>
        </w:rPr>
        <w:t>for</w:t>
      </w:r>
      <w:r w:rsidRPr="00D85BE7">
        <w:rPr>
          <w:rFonts w:ascii="Times New Roman" w:hAnsi="Times New Roman"/>
          <w:sz w:val="24"/>
          <w:szCs w:val="24"/>
          <w:lang w:val="en-GB"/>
        </w:rPr>
        <w:t xml:space="preserve"> </w:t>
      </w:r>
      <w:r w:rsidR="00122AB5" w:rsidRPr="00D85BE7">
        <w:rPr>
          <w:rFonts w:ascii="Times New Roman" w:hAnsi="Times New Roman"/>
          <w:sz w:val="24"/>
          <w:szCs w:val="24"/>
          <w:lang w:val="en-GB"/>
        </w:rPr>
        <w:t xml:space="preserve">the </w:t>
      </w:r>
      <w:r w:rsidRPr="00D85BE7">
        <w:rPr>
          <w:rFonts w:ascii="Times New Roman" w:hAnsi="Times New Roman"/>
          <w:sz w:val="24"/>
          <w:szCs w:val="24"/>
          <w:lang w:val="en-GB"/>
        </w:rPr>
        <w:t xml:space="preserve">two </w:t>
      </w:r>
      <w:r w:rsidR="00122AB5" w:rsidRPr="00D85BE7">
        <w:rPr>
          <w:rFonts w:ascii="Times New Roman" w:hAnsi="Times New Roman"/>
          <w:sz w:val="24"/>
          <w:szCs w:val="24"/>
          <w:lang w:val="en-GB"/>
        </w:rPr>
        <w:t xml:space="preserve">hexaferrite </w:t>
      </w:r>
      <w:r w:rsidRPr="00D85BE7">
        <w:rPr>
          <w:rFonts w:ascii="Times New Roman" w:hAnsi="Times New Roman"/>
          <w:sz w:val="24"/>
          <w:szCs w:val="24"/>
          <w:lang w:val="en-GB"/>
        </w:rPr>
        <w:t>analogues</w:t>
      </w:r>
      <w:r w:rsidR="00504E6B" w:rsidRPr="00D85BE7">
        <w:rPr>
          <w:rFonts w:ascii="Times New Roman" w:hAnsi="Times New Roman"/>
          <w:sz w:val="24"/>
          <w:szCs w:val="24"/>
          <w:lang w:val="en-GB"/>
        </w:rPr>
        <w:t xml:space="preserve">, even </w:t>
      </w:r>
      <w:r w:rsidR="00F23D34">
        <w:rPr>
          <w:rFonts w:ascii="Times New Roman" w:hAnsi="Times New Roman"/>
          <w:sz w:val="24"/>
          <w:szCs w:val="24"/>
          <w:lang w:val="en-GB"/>
        </w:rPr>
        <w:t xml:space="preserve">though </w:t>
      </w:r>
      <w:r w:rsidR="00504E6B" w:rsidRPr="00D85BE7">
        <w:rPr>
          <w:rFonts w:ascii="Times New Roman" w:hAnsi="Times New Roman"/>
          <w:sz w:val="24"/>
          <w:szCs w:val="24"/>
          <w:lang w:val="en-GB"/>
        </w:rPr>
        <w:t>the</w:t>
      </w:r>
      <w:r w:rsidR="0077488E" w:rsidRPr="00D85BE7">
        <w:rPr>
          <w:rFonts w:ascii="Times New Roman" w:hAnsi="Times New Roman"/>
          <w:sz w:val="24"/>
          <w:szCs w:val="24"/>
          <w:lang w:val="en-GB"/>
        </w:rPr>
        <w:t xml:space="preserve">y had </w:t>
      </w:r>
      <w:r w:rsidR="00F23D34">
        <w:rPr>
          <w:rFonts w:ascii="Times New Roman" w:hAnsi="Times New Roman"/>
          <w:sz w:val="24"/>
          <w:szCs w:val="24"/>
          <w:lang w:val="en-GB"/>
        </w:rPr>
        <w:t xml:space="preserve">a </w:t>
      </w:r>
      <w:r w:rsidR="0077488E" w:rsidRPr="00D85BE7">
        <w:rPr>
          <w:rFonts w:ascii="Times New Roman" w:hAnsi="Times New Roman"/>
          <w:sz w:val="24"/>
          <w:szCs w:val="24"/>
          <w:lang w:val="en-GB"/>
        </w:rPr>
        <w:t>similar discoid</w:t>
      </w:r>
      <w:r w:rsidR="00504E6B" w:rsidRPr="00D85BE7">
        <w:rPr>
          <w:rFonts w:ascii="Times New Roman" w:hAnsi="Times New Roman"/>
          <w:sz w:val="24"/>
          <w:szCs w:val="24"/>
          <w:lang w:val="en-GB"/>
        </w:rPr>
        <w:t xml:space="preserve"> </w:t>
      </w:r>
      <w:r w:rsidRPr="00D85BE7">
        <w:rPr>
          <w:rFonts w:ascii="Times New Roman" w:hAnsi="Times New Roman"/>
          <w:sz w:val="24"/>
          <w:szCs w:val="24"/>
          <w:lang w:val="en-GB"/>
        </w:rPr>
        <w:t>morphology</w:t>
      </w:r>
      <w:r w:rsidR="007B4D72" w:rsidRPr="00D85BE7">
        <w:rPr>
          <w:rFonts w:ascii="Times New Roman" w:hAnsi="Times New Roman"/>
          <w:sz w:val="24"/>
          <w:szCs w:val="24"/>
          <w:lang w:val="en-GB"/>
        </w:rPr>
        <w:t>.</w:t>
      </w:r>
      <w:r w:rsidRPr="00D85BE7">
        <w:rPr>
          <w:rFonts w:ascii="Times New Roman" w:hAnsi="Times New Roman"/>
          <w:sz w:val="24"/>
          <w:szCs w:val="24"/>
          <w:lang w:val="en-GB"/>
        </w:rPr>
        <w:t xml:space="preserve"> </w:t>
      </w:r>
      <w:r w:rsidR="005E062C" w:rsidRPr="00D85BE7">
        <w:rPr>
          <w:rFonts w:ascii="Times New Roman" w:hAnsi="Times New Roman"/>
          <w:sz w:val="24"/>
          <w:szCs w:val="24"/>
          <w:lang w:val="en-GB"/>
        </w:rPr>
        <w:t>A</w:t>
      </w:r>
      <w:r w:rsidR="007B4D72" w:rsidRPr="00D85BE7">
        <w:rPr>
          <w:rFonts w:ascii="Times New Roman" w:hAnsi="Times New Roman"/>
          <w:sz w:val="24"/>
          <w:szCs w:val="24"/>
          <w:lang w:val="en-GB"/>
        </w:rPr>
        <w:t xml:space="preserve">tomic-resolution HAADF </w:t>
      </w:r>
      <w:r w:rsidR="005E062C" w:rsidRPr="00D85BE7">
        <w:rPr>
          <w:rFonts w:ascii="Times New Roman" w:hAnsi="Times New Roman"/>
          <w:sz w:val="24"/>
          <w:szCs w:val="24"/>
          <w:lang w:val="en-GB"/>
        </w:rPr>
        <w:t xml:space="preserve">STEM </w:t>
      </w:r>
      <w:r w:rsidR="0077488E" w:rsidRPr="00D85BE7">
        <w:rPr>
          <w:rFonts w:ascii="Times New Roman" w:hAnsi="Times New Roman"/>
          <w:sz w:val="24"/>
          <w:szCs w:val="24"/>
          <w:lang w:val="en-GB"/>
        </w:rPr>
        <w:t>imaging</w:t>
      </w:r>
      <w:r w:rsidR="007B4D72" w:rsidRPr="00D85BE7">
        <w:rPr>
          <w:rFonts w:ascii="Times New Roman" w:hAnsi="Times New Roman"/>
          <w:sz w:val="24"/>
          <w:szCs w:val="24"/>
          <w:lang w:val="en-GB"/>
        </w:rPr>
        <w:t xml:space="preserve"> </w:t>
      </w:r>
      <w:r w:rsidR="005E062C" w:rsidRPr="00D85BE7">
        <w:rPr>
          <w:rFonts w:ascii="Times New Roman" w:hAnsi="Times New Roman"/>
          <w:sz w:val="24"/>
          <w:szCs w:val="24"/>
          <w:lang w:val="en-GB"/>
        </w:rPr>
        <w:t xml:space="preserve">showed that </w:t>
      </w:r>
      <w:r w:rsidR="007B4D72" w:rsidRPr="00D85BE7">
        <w:rPr>
          <w:rFonts w:ascii="Times New Roman" w:hAnsi="Times New Roman"/>
          <w:sz w:val="24"/>
          <w:szCs w:val="24"/>
          <w:lang w:val="en-GB"/>
        </w:rPr>
        <w:t xml:space="preserve">the washed primary BHF NPLs </w:t>
      </w:r>
      <w:r w:rsidR="005E062C" w:rsidRPr="00D85BE7">
        <w:rPr>
          <w:rFonts w:ascii="Times New Roman" w:hAnsi="Times New Roman"/>
          <w:sz w:val="24"/>
          <w:szCs w:val="24"/>
          <w:lang w:val="en-GB"/>
        </w:rPr>
        <w:t xml:space="preserve">exhibit </w:t>
      </w:r>
      <w:r w:rsidR="007B4D72" w:rsidRPr="00D85BE7">
        <w:rPr>
          <w:rFonts w:ascii="Times New Roman" w:hAnsi="Times New Roman"/>
          <w:sz w:val="24"/>
          <w:szCs w:val="24"/>
          <w:lang w:val="en-GB"/>
        </w:rPr>
        <w:t xml:space="preserve">a </w:t>
      </w:r>
      <w:r w:rsidR="0077488E" w:rsidRPr="00D85BE7">
        <w:rPr>
          <w:rFonts w:ascii="Times New Roman" w:hAnsi="Times New Roman"/>
          <w:sz w:val="24"/>
          <w:szCs w:val="24"/>
          <w:lang w:val="en-GB"/>
        </w:rPr>
        <w:t xml:space="preserve">specific </w:t>
      </w:r>
      <w:r w:rsidR="007B4D72" w:rsidRPr="00D85BE7">
        <w:rPr>
          <w:rFonts w:ascii="Times New Roman" w:hAnsi="Times New Roman"/>
          <w:sz w:val="24"/>
          <w:szCs w:val="24"/>
          <w:lang w:val="en-GB"/>
        </w:rPr>
        <w:t xml:space="preserve">variation of the </w:t>
      </w:r>
      <w:r w:rsidR="0077488E" w:rsidRPr="00D85BE7">
        <w:rPr>
          <w:rFonts w:ascii="Times New Roman" w:hAnsi="Times New Roman"/>
          <w:sz w:val="24"/>
          <w:szCs w:val="24"/>
          <w:lang w:val="en-GB"/>
        </w:rPr>
        <w:t>magnetoplumbite</w:t>
      </w:r>
      <w:r w:rsidR="007B4D72" w:rsidRPr="00D85BE7">
        <w:rPr>
          <w:rFonts w:ascii="Times New Roman" w:hAnsi="Times New Roman"/>
          <w:sz w:val="24"/>
          <w:szCs w:val="24"/>
          <w:lang w:val="en-GB"/>
        </w:rPr>
        <w:t xml:space="preserve"> </w:t>
      </w:r>
      <w:r w:rsidR="00122AB5" w:rsidRPr="00D85BE7">
        <w:rPr>
          <w:rFonts w:ascii="Times New Roman" w:hAnsi="Times New Roman"/>
          <w:sz w:val="24"/>
          <w:szCs w:val="24"/>
          <w:lang w:val="en-GB"/>
        </w:rPr>
        <w:t>structure</w:t>
      </w:r>
      <w:r w:rsidR="0077488E" w:rsidRPr="00D85BE7">
        <w:rPr>
          <w:rFonts w:ascii="Times New Roman" w:hAnsi="Times New Roman"/>
          <w:sz w:val="24"/>
          <w:szCs w:val="24"/>
          <w:lang w:val="en-GB"/>
        </w:rPr>
        <w:t xml:space="preserve"> </w:t>
      </w:r>
      <w:r w:rsidR="00F23D34">
        <w:rPr>
          <w:rFonts w:ascii="Times New Roman" w:hAnsi="Times New Roman"/>
          <w:sz w:val="24"/>
          <w:szCs w:val="24"/>
          <w:lang w:val="en-GB"/>
        </w:rPr>
        <w:t>–</w:t>
      </w:r>
      <w:r w:rsidR="007B4D72" w:rsidRPr="00D85BE7">
        <w:rPr>
          <w:rFonts w:ascii="Times New Roman" w:hAnsi="Times New Roman"/>
          <w:sz w:val="24"/>
          <w:szCs w:val="24"/>
          <w:lang w:val="en-GB"/>
        </w:rPr>
        <w:t xml:space="preserve"> the smallest possible structural </w:t>
      </w:r>
      <w:r w:rsidR="00122AB5" w:rsidRPr="00D85BE7">
        <w:rPr>
          <w:rFonts w:ascii="Times New Roman" w:hAnsi="Times New Roman"/>
          <w:sz w:val="24"/>
          <w:szCs w:val="24"/>
          <w:lang w:val="en-GB"/>
        </w:rPr>
        <w:t xml:space="preserve">segment </w:t>
      </w:r>
      <w:r w:rsidR="0077488E" w:rsidRPr="00D85BE7">
        <w:rPr>
          <w:rFonts w:ascii="Times New Roman" w:hAnsi="Times New Roman"/>
          <w:sz w:val="24"/>
          <w:szCs w:val="24"/>
          <w:lang w:val="en-GB"/>
        </w:rPr>
        <w:t xml:space="preserve">still </w:t>
      </w:r>
      <w:r w:rsidR="00122AB5" w:rsidRPr="00D85BE7">
        <w:rPr>
          <w:rFonts w:ascii="Times New Roman" w:hAnsi="Times New Roman"/>
          <w:sz w:val="24"/>
          <w:szCs w:val="24"/>
          <w:lang w:val="en-GB"/>
        </w:rPr>
        <w:t xml:space="preserve">maintaining </w:t>
      </w:r>
      <w:r w:rsidR="007B4D72" w:rsidRPr="00D85BE7">
        <w:rPr>
          <w:rFonts w:ascii="Times New Roman" w:hAnsi="Times New Roman"/>
          <w:sz w:val="24"/>
          <w:szCs w:val="24"/>
          <w:lang w:val="en-GB"/>
        </w:rPr>
        <w:t xml:space="preserve">the hexaferrite </w:t>
      </w:r>
      <w:r w:rsidR="00122AB5" w:rsidRPr="00D85BE7">
        <w:rPr>
          <w:rFonts w:ascii="Times New Roman" w:hAnsi="Times New Roman"/>
          <w:sz w:val="24"/>
          <w:szCs w:val="24"/>
          <w:lang w:val="en-GB"/>
        </w:rPr>
        <w:t>motif</w:t>
      </w:r>
      <w:r w:rsidR="007B4D72" w:rsidRPr="00D85BE7">
        <w:rPr>
          <w:rFonts w:ascii="Times New Roman" w:hAnsi="Times New Roman"/>
          <w:sz w:val="24"/>
          <w:szCs w:val="24"/>
          <w:lang w:val="en-GB"/>
        </w:rPr>
        <w:t xml:space="preserve">. Figure 4 shows </w:t>
      </w:r>
      <w:r w:rsidR="00F23D34">
        <w:rPr>
          <w:rFonts w:ascii="Times New Roman" w:hAnsi="Times New Roman"/>
          <w:sz w:val="24"/>
          <w:szCs w:val="24"/>
          <w:lang w:val="en-GB"/>
        </w:rPr>
        <w:t xml:space="preserve">a </w:t>
      </w:r>
      <w:r w:rsidR="007B4D72" w:rsidRPr="00D85BE7">
        <w:rPr>
          <w:rFonts w:ascii="Times New Roman" w:hAnsi="Times New Roman"/>
          <w:sz w:val="24"/>
          <w:szCs w:val="24"/>
          <w:lang w:val="en-GB"/>
        </w:rPr>
        <w:t xml:space="preserve">HAADF STEM </w:t>
      </w:r>
      <w:r w:rsidR="007B4D72" w:rsidRPr="00D85BE7">
        <w:rPr>
          <w:rFonts w:ascii="Times New Roman" w:hAnsi="Times New Roman"/>
          <w:sz w:val="24"/>
          <w:szCs w:val="24"/>
          <w:lang w:val="en-GB"/>
        </w:rPr>
        <w:lastRenderedPageBreak/>
        <w:t>image of a</w:t>
      </w:r>
      <w:r w:rsidR="00A43261" w:rsidRPr="00D85BE7">
        <w:rPr>
          <w:rFonts w:ascii="Times New Roman" w:hAnsi="Times New Roman"/>
          <w:sz w:val="24"/>
          <w:szCs w:val="24"/>
          <w:lang w:val="en-GB"/>
        </w:rPr>
        <w:t xml:space="preserve"> primary</w:t>
      </w:r>
      <w:r w:rsidR="007B4D72" w:rsidRPr="00D85BE7">
        <w:rPr>
          <w:rFonts w:ascii="Times New Roman" w:hAnsi="Times New Roman"/>
          <w:sz w:val="24"/>
          <w:szCs w:val="24"/>
          <w:lang w:val="en-GB"/>
        </w:rPr>
        <w:t xml:space="preserve"> BHF NPL oriented edge-on. Even </w:t>
      </w:r>
      <w:r w:rsidR="00A43261" w:rsidRPr="00D85BE7">
        <w:rPr>
          <w:rFonts w:ascii="Times New Roman" w:hAnsi="Times New Roman"/>
          <w:sz w:val="24"/>
          <w:szCs w:val="24"/>
          <w:lang w:val="en-GB"/>
        </w:rPr>
        <w:t xml:space="preserve">though </w:t>
      </w:r>
      <w:r w:rsidR="007B4D72" w:rsidRPr="00D85BE7">
        <w:rPr>
          <w:rFonts w:ascii="Times New Roman" w:hAnsi="Times New Roman"/>
          <w:sz w:val="24"/>
          <w:szCs w:val="24"/>
          <w:lang w:val="en-GB"/>
        </w:rPr>
        <w:t>the NPL is not perfectly oriented along the zone axis</w:t>
      </w:r>
      <w:r w:rsidR="00A43261" w:rsidRPr="00D85BE7">
        <w:rPr>
          <w:rFonts w:ascii="Times New Roman" w:hAnsi="Times New Roman"/>
          <w:sz w:val="24"/>
          <w:szCs w:val="24"/>
          <w:lang w:val="en-GB"/>
        </w:rPr>
        <w:t xml:space="preserve"> and an additional layer of adsorbed atoms is visible on its surfaces, </w:t>
      </w:r>
      <w:r w:rsidR="00D2635C" w:rsidRPr="00D85BE7">
        <w:rPr>
          <w:rFonts w:ascii="Times New Roman" w:hAnsi="Times New Roman"/>
          <w:sz w:val="24"/>
          <w:szCs w:val="24"/>
          <w:lang w:val="en-GB"/>
        </w:rPr>
        <w:t>its</w:t>
      </w:r>
      <w:r w:rsidR="007B4D72" w:rsidRPr="00D85BE7">
        <w:rPr>
          <w:rFonts w:ascii="Times New Roman" w:hAnsi="Times New Roman"/>
          <w:sz w:val="24"/>
          <w:szCs w:val="24"/>
          <w:lang w:val="en-GB"/>
        </w:rPr>
        <w:t xml:space="preserve"> structure is composed of only one Ba-containing </w:t>
      </w:r>
      <w:r w:rsidR="00A43261" w:rsidRPr="00D85BE7">
        <w:rPr>
          <w:rFonts w:ascii="Times New Roman" w:hAnsi="Times New Roman"/>
          <w:sz w:val="24"/>
          <w:szCs w:val="24"/>
          <w:lang w:val="en-GB"/>
        </w:rPr>
        <w:t xml:space="preserve">R structural block sandwiched between the two S blocks. The </w:t>
      </w:r>
      <w:r w:rsidR="005E062C" w:rsidRPr="00D85BE7">
        <w:rPr>
          <w:rFonts w:ascii="Times New Roman" w:hAnsi="Times New Roman"/>
          <w:sz w:val="24"/>
          <w:szCs w:val="24"/>
          <w:lang w:val="en-GB"/>
        </w:rPr>
        <w:t xml:space="preserve">thickness of </w:t>
      </w:r>
      <w:r w:rsidR="00D2635C">
        <w:rPr>
          <w:rFonts w:ascii="Times New Roman" w:hAnsi="Times New Roman"/>
          <w:sz w:val="24"/>
          <w:szCs w:val="24"/>
          <w:lang w:val="en-GB"/>
        </w:rPr>
        <w:t xml:space="preserve">the </w:t>
      </w:r>
      <w:r w:rsidR="005E062C" w:rsidRPr="00D85BE7">
        <w:rPr>
          <w:rFonts w:ascii="Times New Roman" w:hAnsi="Times New Roman"/>
          <w:sz w:val="24"/>
          <w:szCs w:val="24"/>
          <w:lang w:val="en-GB"/>
        </w:rPr>
        <w:t>SRS*-</w:t>
      </w:r>
      <w:r w:rsidR="00A43261" w:rsidRPr="00D85BE7">
        <w:rPr>
          <w:rFonts w:ascii="Times New Roman" w:hAnsi="Times New Roman"/>
          <w:sz w:val="24"/>
          <w:szCs w:val="24"/>
          <w:lang w:val="en-GB"/>
        </w:rPr>
        <w:t>structure</w:t>
      </w:r>
      <w:r w:rsidR="005E062C" w:rsidRPr="00D85BE7">
        <w:rPr>
          <w:rFonts w:ascii="Times New Roman" w:hAnsi="Times New Roman"/>
          <w:sz w:val="24"/>
          <w:szCs w:val="24"/>
          <w:lang w:val="en-GB"/>
        </w:rPr>
        <w:t>d</w:t>
      </w:r>
      <w:r w:rsidR="00A43261" w:rsidRPr="00D85BE7">
        <w:rPr>
          <w:rFonts w:ascii="Times New Roman" w:hAnsi="Times New Roman"/>
          <w:sz w:val="24"/>
          <w:szCs w:val="24"/>
          <w:lang w:val="en-GB"/>
        </w:rPr>
        <w:t xml:space="preserve"> NPLs </w:t>
      </w:r>
      <w:r w:rsidR="005E062C" w:rsidRPr="00D85BE7">
        <w:rPr>
          <w:rFonts w:ascii="Times New Roman" w:hAnsi="Times New Roman"/>
          <w:sz w:val="24"/>
          <w:szCs w:val="24"/>
          <w:lang w:val="en-GB"/>
        </w:rPr>
        <w:t xml:space="preserve">is therefore less than the dimension of one magnetoplumbite SRS*R* unit cell. </w:t>
      </w:r>
      <w:r w:rsidR="00A43261" w:rsidRPr="00D85BE7">
        <w:rPr>
          <w:rFonts w:ascii="Times New Roman" w:hAnsi="Times New Roman"/>
          <w:sz w:val="24"/>
          <w:szCs w:val="24"/>
          <w:lang w:val="en-GB"/>
        </w:rPr>
        <w:t>Their composition is significantly enrich</w:t>
      </w:r>
      <w:r w:rsidR="005E062C" w:rsidRPr="00D85BE7">
        <w:rPr>
          <w:rFonts w:ascii="Times New Roman" w:hAnsi="Times New Roman"/>
          <w:sz w:val="24"/>
          <w:szCs w:val="24"/>
          <w:lang w:val="en-GB"/>
        </w:rPr>
        <w:t>ed</w:t>
      </w:r>
      <w:r w:rsidR="00A43261" w:rsidRPr="00D85BE7">
        <w:rPr>
          <w:rFonts w:ascii="Times New Roman" w:hAnsi="Times New Roman"/>
          <w:sz w:val="24"/>
          <w:szCs w:val="24"/>
          <w:lang w:val="en-GB"/>
        </w:rPr>
        <w:t xml:space="preserve"> in Fe</w:t>
      </w:r>
      <w:r w:rsidR="0077488E" w:rsidRPr="00D85BE7">
        <w:rPr>
          <w:rFonts w:ascii="Times New Roman" w:hAnsi="Times New Roman"/>
          <w:sz w:val="24"/>
          <w:szCs w:val="24"/>
          <w:lang w:val="en-GB"/>
        </w:rPr>
        <w:t xml:space="preserve"> </w:t>
      </w:r>
      <w:r w:rsidR="00D2635C">
        <w:rPr>
          <w:rFonts w:ascii="Times New Roman" w:hAnsi="Times New Roman"/>
          <w:sz w:val="24"/>
          <w:szCs w:val="24"/>
          <w:lang w:val="en-GB"/>
        </w:rPr>
        <w:t xml:space="preserve">compared </w:t>
      </w:r>
      <w:r w:rsidR="0077488E" w:rsidRPr="00D85BE7">
        <w:rPr>
          <w:rFonts w:ascii="Times New Roman" w:hAnsi="Times New Roman"/>
          <w:sz w:val="24"/>
          <w:szCs w:val="24"/>
          <w:lang w:val="en-GB"/>
        </w:rPr>
        <w:t>with the</w:t>
      </w:r>
      <w:r w:rsidR="00A43261" w:rsidRPr="00D85BE7">
        <w:rPr>
          <w:rFonts w:ascii="Times New Roman" w:hAnsi="Times New Roman"/>
          <w:sz w:val="24"/>
          <w:szCs w:val="24"/>
          <w:lang w:val="en-GB"/>
        </w:rPr>
        <w:t xml:space="preserve"> theoretical composition </w:t>
      </w:r>
      <w:r w:rsidR="0077488E" w:rsidRPr="00D85BE7">
        <w:rPr>
          <w:rFonts w:ascii="Times New Roman" w:hAnsi="Times New Roman"/>
          <w:sz w:val="24"/>
          <w:szCs w:val="24"/>
          <w:lang w:val="en-GB"/>
        </w:rPr>
        <w:t>corresponding</w:t>
      </w:r>
      <w:r w:rsidR="00A43261" w:rsidRPr="00D85BE7">
        <w:rPr>
          <w:rFonts w:ascii="Times New Roman" w:hAnsi="Times New Roman"/>
          <w:sz w:val="24"/>
          <w:szCs w:val="24"/>
          <w:lang w:val="en-GB"/>
        </w:rPr>
        <w:t xml:space="preserve"> to the chemical formula BaFe</w:t>
      </w:r>
      <w:r w:rsidR="00A43261" w:rsidRPr="00D85BE7">
        <w:rPr>
          <w:rFonts w:ascii="Times New Roman" w:hAnsi="Times New Roman"/>
          <w:sz w:val="24"/>
          <w:szCs w:val="24"/>
          <w:vertAlign w:val="subscript"/>
          <w:lang w:val="en-GB"/>
        </w:rPr>
        <w:t>18</w:t>
      </w:r>
      <w:r w:rsidR="00A43261" w:rsidRPr="00D85BE7">
        <w:rPr>
          <w:rFonts w:ascii="Times New Roman" w:hAnsi="Times New Roman"/>
          <w:sz w:val="24"/>
          <w:szCs w:val="24"/>
          <w:lang w:val="en-GB"/>
        </w:rPr>
        <w:t>O</w:t>
      </w:r>
      <w:r w:rsidR="00A43261" w:rsidRPr="00D85BE7">
        <w:rPr>
          <w:rFonts w:ascii="Times New Roman" w:hAnsi="Times New Roman"/>
          <w:sz w:val="24"/>
          <w:szCs w:val="24"/>
          <w:vertAlign w:val="subscript"/>
          <w:lang w:val="en-GB"/>
        </w:rPr>
        <w:t>28</w:t>
      </w:r>
      <w:r w:rsidR="00A43261" w:rsidRPr="00D85BE7">
        <w:rPr>
          <w:rFonts w:ascii="Times New Roman" w:hAnsi="Times New Roman"/>
          <w:sz w:val="24"/>
          <w:szCs w:val="24"/>
          <w:lang w:val="en-GB"/>
        </w:rPr>
        <w:t>.</w:t>
      </w:r>
      <w:r w:rsidR="00A43261" w:rsidRPr="00D85BE7">
        <w:rPr>
          <w:rFonts w:ascii="Times New Roman" w:hAnsi="Times New Roman"/>
          <w:sz w:val="24"/>
          <w:szCs w:val="24"/>
          <w:vertAlign w:val="superscript"/>
          <w:lang w:val="en-GB"/>
        </w:rPr>
        <w:t>7</w:t>
      </w:r>
      <w:r w:rsidR="005E062C" w:rsidRPr="00D85BE7">
        <w:rPr>
          <w:rFonts w:ascii="Times New Roman" w:hAnsi="Times New Roman"/>
          <w:sz w:val="24"/>
          <w:szCs w:val="24"/>
          <w:lang w:val="en-GB"/>
        </w:rPr>
        <w:t xml:space="preserve"> </w:t>
      </w:r>
    </w:p>
    <w:p w14:paraId="7BD975BD" w14:textId="3EF4C032" w:rsidR="000C30F3" w:rsidRPr="00D85BE7" w:rsidRDefault="005E062C" w:rsidP="00CA2EF9">
      <w:pPr>
        <w:pStyle w:val="TTPAddress"/>
        <w:spacing w:before="0" w:line="360" w:lineRule="auto"/>
        <w:jc w:val="both"/>
        <w:rPr>
          <w:rFonts w:ascii="Times New Roman" w:hAnsi="Times New Roman"/>
          <w:sz w:val="24"/>
          <w:szCs w:val="24"/>
          <w:lang w:val="en-GB"/>
        </w:rPr>
      </w:pPr>
      <w:r w:rsidRPr="00D85BE7">
        <w:rPr>
          <w:rFonts w:ascii="Times New Roman" w:hAnsi="Times New Roman"/>
          <w:sz w:val="24"/>
          <w:szCs w:val="24"/>
          <w:lang w:val="en-GB"/>
        </w:rPr>
        <w:t>Even though the structure and composition of the primary BHF NPLs strongly deviates from the bulk, the</w:t>
      </w:r>
      <w:r w:rsidR="0077488E" w:rsidRPr="00D85BE7">
        <w:rPr>
          <w:rFonts w:ascii="Times New Roman" w:hAnsi="Times New Roman"/>
          <w:sz w:val="24"/>
          <w:szCs w:val="24"/>
          <w:lang w:val="en-GB"/>
        </w:rPr>
        <w:t>ir structure</w:t>
      </w:r>
      <w:r w:rsidRPr="00D85BE7">
        <w:rPr>
          <w:rFonts w:ascii="Times New Roman" w:hAnsi="Times New Roman"/>
          <w:sz w:val="24"/>
          <w:szCs w:val="24"/>
          <w:lang w:val="en-GB"/>
        </w:rPr>
        <w:t xml:space="preserve"> </w:t>
      </w:r>
      <w:r w:rsidR="0077488E" w:rsidRPr="00D85BE7">
        <w:rPr>
          <w:rFonts w:ascii="Times New Roman" w:hAnsi="Times New Roman"/>
          <w:sz w:val="24"/>
          <w:szCs w:val="24"/>
          <w:lang w:val="en-GB"/>
        </w:rPr>
        <w:t>remains</w:t>
      </w:r>
      <w:r w:rsidRPr="00D85BE7">
        <w:rPr>
          <w:rFonts w:ascii="Times New Roman" w:hAnsi="Times New Roman"/>
          <w:sz w:val="24"/>
          <w:szCs w:val="24"/>
          <w:lang w:val="en-GB"/>
        </w:rPr>
        <w:t xml:space="preserve"> </w:t>
      </w:r>
      <w:r w:rsidR="0077488E" w:rsidRPr="00D85BE7">
        <w:rPr>
          <w:rFonts w:ascii="Times New Roman" w:hAnsi="Times New Roman"/>
          <w:sz w:val="24"/>
          <w:szCs w:val="24"/>
          <w:lang w:val="en-GB"/>
        </w:rPr>
        <w:t>a</w:t>
      </w:r>
      <w:r w:rsidRPr="00D85BE7">
        <w:rPr>
          <w:rFonts w:ascii="Times New Roman" w:hAnsi="Times New Roman"/>
          <w:sz w:val="24"/>
          <w:szCs w:val="24"/>
          <w:lang w:val="en-GB"/>
        </w:rPr>
        <w:t xml:space="preserve"> </w:t>
      </w:r>
      <w:r w:rsidR="0077488E" w:rsidRPr="00D85BE7">
        <w:rPr>
          <w:rFonts w:ascii="Times New Roman" w:hAnsi="Times New Roman"/>
          <w:sz w:val="24"/>
          <w:szCs w:val="24"/>
          <w:lang w:val="en-GB"/>
        </w:rPr>
        <w:t xml:space="preserve">specific </w:t>
      </w:r>
      <w:r w:rsidRPr="00D85BE7">
        <w:rPr>
          <w:rFonts w:ascii="Times New Roman" w:hAnsi="Times New Roman"/>
          <w:sz w:val="24"/>
          <w:szCs w:val="24"/>
          <w:lang w:val="en-GB"/>
        </w:rPr>
        <w:t xml:space="preserve">variation of </w:t>
      </w:r>
      <w:r w:rsidR="0077488E" w:rsidRPr="00D85BE7">
        <w:rPr>
          <w:rFonts w:ascii="Times New Roman" w:hAnsi="Times New Roman"/>
          <w:sz w:val="24"/>
          <w:szCs w:val="24"/>
          <w:lang w:val="en-GB"/>
        </w:rPr>
        <w:t xml:space="preserve">the </w:t>
      </w:r>
      <w:r w:rsidRPr="00D85BE7">
        <w:rPr>
          <w:rFonts w:ascii="Times New Roman" w:hAnsi="Times New Roman"/>
          <w:sz w:val="24"/>
          <w:szCs w:val="24"/>
          <w:lang w:val="en-GB"/>
        </w:rPr>
        <w:t>hexaferrites</w:t>
      </w:r>
      <w:r w:rsidR="0077488E" w:rsidRPr="00D85BE7">
        <w:rPr>
          <w:rFonts w:ascii="Times New Roman" w:hAnsi="Times New Roman"/>
          <w:sz w:val="24"/>
          <w:szCs w:val="24"/>
          <w:lang w:val="en-GB"/>
        </w:rPr>
        <w:t xml:space="preserve">. Their structure can therefore be </w:t>
      </w:r>
      <w:r w:rsidR="00122AB5" w:rsidRPr="00D85BE7">
        <w:rPr>
          <w:rFonts w:ascii="Times New Roman" w:hAnsi="Times New Roman"/>
          <w:sz w:val="24"/>
          <w:szCs w:val="24"/>
          <w:lang w:val="en-GB"/>
        </w:rPr>
        <w:t xml:space="preserve">understood </w:t>
      </w:r>
      <w:r w:rsidR="0077488E" w:rsidRPr="00D85BE7">
        <w:rPr>
          <w:rFonts w:ascii="Times New Roman" w:hAnsi="Times New Roman"/>
          <w:sz w:val="24"/>
          <w:szCs w:val="24"/>
          <w:lang w:val="en-GB"/>
        </w:rPr>
        <w:t xml:space="preserve">in the context of </w:t>
      </w:r>
      <w:r w:rsidR="00D2635C">
        <w:rPr>
          <w:rFonts w:ascii="Times New Roman" w:hAnsi="Times New Roman"/>
          <w:sz w:val="24"/>
          <w:szCs w:val="24"/>
          <w:lang w:val="en-GB"/>
        </w:rPr>
        <w:t xml:space="preserve">the </w:t>
      </w:r>
      <w:r w:rsidRPr="00D85BE7">
        <w:rPr>
          <w:rFonts w:ascii="Times New Roman" w:hAnsi="Times New Roman"/>
          <w:sz w:val="24"/>
          <w:szCs w:val="24"/>
          <w:lang w:val="en-GB"/>
        </w:rPr>
        <w:t xml:space="preserve">adaptation </w:t>
      </w:r>
      <w:r w:rsidR="0077488E" w:rsidRPr="00D85BE7">
        <w:rPr>
          <w:rFonts w:ascii="Times New Roman" w:hAnsi="Times New Roman"/>
          <w:sz w:val="24"/>
          <w:szCs w:val="24"/>
          <w:lang w:val="en-GB"/>
        </w:rPr>
        <w:t>of the magnetoplumbite structure to</w:t>
      </w:r>
      <w:r w:rsidRPr="00D85BE7">
        <w:rPr>
          <w:rFonts w:ascii="Times New Roman" w:hAnsi="Times New Roman"/>
          <w:sz w:val="24"/>
          <w:szCs w:val="24"/>
          <w:lang w:val="en-GB"/>
        </w:rPr>
        <w:t xml:space="preserve"> the restricted size. </w:t>
      </w:r>
    </w:p>
    <w:p w14:paraId="6086DC07" w14:textId="77777777" w:rsidR="00821824" w:rsidRPr="00D85BE7" w:rsidRDefault="00821824" w:rsidP="00CA2EF9">
      <w:pPr>
        <w:pStyle w:val="TTPAddress"/>
        <w:spacing w:before="0" w:line="360" w:lineRule="auto"/>
        <w:jc w:val="both"/>
        <w:rPr>
          <w:rFonts w:ascii="Times New Roman" w:hAnsi="Times New Roman"/>
          <w:sz w:val="24"/>
          <w:szCs w:val="24"/>
          <w:lang w:val="en-GB"/>
        </w:rPr>
      </w:pPr>
    </w:p>
    <w:p w14:paraId="30B3E8DD" w14:textId="77777777" w:rsidR="00821824" w:rsidRPr="00D85BE7" w:rsidRDefault="00821824" w:rsidP="00CA2EF9">
      <w:pPr>
        <w:pStyle w:val="TTPAddress"/>
        <w:spacing w:before="0" w:line="360" w:lineRule="auto"/>
        <w:jc w:val="both"/>
        <w:rPr>
          <w:rFonts w:ascii="Times New Roman" w:hAnsi="Times New Roman"/>
          <w:sz w:val="24"/>
          <w:szCs w:val="24"/>
          <w:lang w:val="en-GB"/>
        </w:rPr>
      </w:pPr>
      <w:r w:rsidRPr="00245A77">
        <w:rPr>
          <w:rFonts w:ascii="Times New Roman" w:hAnsi="Times New Roman"/>
          <w:noProof/>
          <w:sz w:val="24"/>
          <w:szCs w:val="24"/>
          <w:lang w:val="en-GB" w:eastAsia="en-GB"/>
        </w:rPr>
        <w:drawing>
          <wp:inline distT="0" distB="0" distL="0" distR="0" wp14:anchorId="76A182A9" wp14:editId="2D1E9757">
            <wp:extent cx="4320540" cy="1769364"/>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540" cy="1769364"/>
                    </a:xfrm>
                    <a:prstGeom prst="rect">
                      <a:avLst/>
                    </a:prstGeom>
                  </pic:spPr>
                </pic:pic>
              </a:graphicData>
            </a:graphic>
          </wp:inline>
        </w:drawing>
      </w:r>
    </w:p>
    <w:p w14:paraId="00F9247B" w14:textId="18FEB274" w:rsidR="00821824" w:rsidRPr="00D85BE7" w:rsidRDefault="00821824" w:rsidP="00821824">
      <w:pPr>
        <w:pStyle w:val="TTPAddress"/>
        <w:spacing w:before="0" w:line="360" w:lineRule="auto"/>
        <w:jc w:val="both"/>
        <w:rPr>
          <w:rFonts w:ascii="Times New Roman" w:hAnsi="Times New Roman"/>
          <w:sz w:val="20"/>
          <w:szCs w:val="24"/>
          <w:lang w:val="en-GB"/>
        </w:rPr>
      </w:pPr>
      <w:proofErr w:type="gramStart"/>
      <w:r w:rsidRPr="00AD5AF2">
        <w:rPr>
          <w:rFonts w:ascii="Times New Roman" w:hAnsi="Times New Roman"/>
          <w:b/>
          <w:sz w:val="20"/>
          <w:lang w:val="en-GB"/>
        </w:rPr>
        <w:t>Figure 4.</w:t>
      </w:r>
      <w:proofErr w:type="gramEnd"/>
      <w:r w:rsidRPr="00AD5AF2">
        <w:rPr>
          <w:rFonts w:ascii="Times New Roman" w:hAnsi="Times New Roman"/>
          <w:sz w:val="20"/>
          <w:lang w:val="en-GB"/>
        </w:rPr>
        <w:t xml:space="preserve"> HAADF STEM images of a primary BHF NPL with corresponding EELS elemental maps for Ba and Fe (the area of the analysis is marked on the image with a red rectangle). A</w:t>
      </w:r>
      <w:r w:rsidR="00347AD2">
        <w:rPr>
          <w:rFonts w:ascii="Times New Roman" w:hAnsi="Times New Roman"/>
          <w:sz w:val="20"/>
        </w:rPr>
        <w:t>n</w:t>
      </w:r>
      <w:r w:rsidRPr="00AD5AF2">
        <w:rPr>
          <w:rFonts w:ascii="Times New Roman" w:hAnsi="Times New Roman"/>
          <w:sz w:val="20"/>
          <w:lang w:val="en-GB"/>
        </w:rPr>
        <w:t xml:space="preserve"> SRS* segment of the hexaferrite structure projected along the &lt;10-10&gt; direction is superimposed over the image to illustrate the positions of the Ba</w:t>
      </w:r>
      <w:r w:rsidRPr="00AD5AF2">
        <w:rPr>
          <w:rFonts w:ascii="Times New Roman" w:hAnsi="Times New Roman"/>
          <w:sz w:val="20"/>
          <w:vertAlign w:val="superscript"/>
          <w:lang w:val="en-GB"/>
        </w:rPr>
        <w:t>2+</w:t>
      </w:r>
      <w:r w:rsidRPr="00AD5AF2">
        <w:rPr>
          <w:rFonts w:ascii="Times New Roman" w:hAnsi="Times New Roman"/>
          <w:sz w:val="20"/>
          <w:lang w:val="en-GB"/>
        </w:rPr>
        <w:t xml:space="preserve"> and Fe</w:t>
      </w:r>
      <w:r w:rsidRPr="00AD5AF2">
        <w:rPr>
          <w:rFonts w:ascii="Times New Roman" w:hAnsi="Times New Roman"/>
          <w:sz w:val="20"/>
          <w:vertAlign w:val="superscript"/>
          <w:lang w:val="en-GB"/>
        </w:rPr>
        <w:t>3+</w:t>
      </w:r>
      <w:r w:rsidRPr="00AD5AF2">
        <w:rPr>
          <w:rFonts w:ascii="Times New Roman" w:hAnsi="Times New Roman"/>
          <w:sz w:val="20"/>
          <w:lang w:val="en-GB"/>
        </w:rPr>
        <w:t xml:space="preserve"> ions.  </w:t>
      </w:r>
      <w:r w:rsidRPr="00D85BE7">
        <w:rPr>
          <w:rFonts w:ascii="Times New Roman" w:hAnsi="Times New Roman"/>
          <w:sz w:val="20"/>
          <w:szCs w:val="24"/>
          <w:lang w:val="en-GB"/>
        </w:rPr>
        <w:t>(</w:t>
      </w:r>
      <w:r w:rsidRPr="00D85BE7">
        <w:rPr>
          <w:rFonts w:ascii="Times New Roman" w:hAnsi="Times New Roman"/>
          <w:i/>
          <w:sz w:val="20"/>
          <w:szCs w:val="24"/>
          <w:lang w:val="en-GB"/>
        </w:rPr>
        <w:t xml:space="preserve">Adapted from the publication by </w:t>
      </w:r>
      <w:r w:rsidRPr="00AD5AF2">
        <w:rPr>
          <w:rFonts w:ascii="Times New Roman" w:hAnsi="Times New Roman"/>
          <w:i/>
          <w:sz w:val="20"/>
          <w:lang w:val="en-GB"/>
        </w:rPr>
        <w:t xml:space="preserve">D. Makovec, B. Belec T. Goršak, D. Lisjak, M. </w:t>
      </w:r>
      <w:proofErr w:type="spellStart"/>
      <w:r w:rsidRPr="00AD5AF2">
        <w:rPr>
          <w:rFonts w:ascii="Times New Roman" w:hAnsi="Times New Roman"/>
          <w:i/>
          <w:sz w:val="20"/>
          <w:lang w:val="en-GB"/>
        </w:rPr>
        <w:t>Komelj</w:t>
      </w:r>
      <w:proofErr w:type="spellEnd"/>
      <w:r w:rsidRPr="00AD5AF2">
        <w:rPr>
          <w:rFonts w:ascii="Times New Roman" w:hAnsi="Times New Roman"/>
          <w:i/>
          <w:sz w:val="20"/>
          <w:lang w:val="en-GB"/>
        </w:rPr>
        <w:t xml:space="preserve">, G. </w:t>
      </w:r>
      <w:proofErr w:type="spellStart"/>
      <w:r w:rsidRPr="00AD5AF2">
        <w:rPr>
          <w:rFonts w:ascii="Times New Roman" w:hAnsi="Times New Roman"/>
          <w:i/>
          <w:sz w:val="20"/>
          <w:lang w:val="en-GB"/>
        </w:rPr>
        <w:t>Dražić</w:t>
      </w:r>
      <w:proofErr w:type="spellEnd"/>
      <w:r w:rsidRPr="00AD5AF2">
        <w:rPr>
          <w:rFonts w:ascii="Times New Roman" w:hAnsi="Times New Roman"/>
          <w:i/>
          <w:sz w:val="20"/>
          <w:lang w:val="en-GB"/>
        </w:rPr>
        <w:t xml:space="preserve">, S. Gyergyek, Nanoscale 2018, 10, 14480-14491 </w:t>
      </w:r>
      <w:r w:rsidRPr="00D85BE7">
        <w:rPr>
          <w:rFonts w:ascii="Times New Roman" w:hAnsi="Times New Roman"/>
          <w:i/>
          <w:sz w:val="20"/>
          <w:szCs w:val="24"/>
          <w:lang w:val="en-GB"/>
        </w:rPr>
        <w:t>with permission from The Royal Society of Chemistry.</w:t>
      </w:r>
      <w:r w:rsidRPr="00D85BE7">
        <w:rPr>
          <w:rFonts w:ascii="Times New Roman" w:hAnsi="Times New Roman"/>
          <w:i/>
          <w:sz w:val="20"/>
          <w:szCs w:val="24"/>
          <w:vertAlign w:val="superscript"/>
          <w:lang w:val="en-GB"/>
        </w:rPr>
        <w:t>7</w:t>
      </w:r>
      <w:r w:rsidRPr="00D85BE7">
        <w:rPr>
          <w:rFonts w:ascii="Times New Roman" w:hAnsi="Times New Roman"/>
          <w:sz w:val="20"/>
          <w:szCs w:val="24"/>
          <w:lang w:val="en-GB"/>
        </w:rPr>
        <w:t>)</w:t>
      </w:r>
    </w:p>
    <w:p w14:paraId="70F92D04" w14:textId="77777777" w:rsidR="00821824" w:rsidRPr="00AD5AF2" w:rsidRDefault="00821824" w:rsidP="00CA2EF9">
      <w:pPr>
        <w:pStyle w:val="TTPAddress"/>
        <w:spacing w:before="0" w:line="360" w:lineRule="auto"/>
        <w:jc w:val="both"/>
        <w:rPr>
          <w:rFonts w:ascii="Times New Roman" w:hAnsi="Times New Roman"/>
          <w:bCs/>
          <w:sz w:val="24"/>
          <w:szCs w:val="24"/>
          <w:lang w:val="en-GB"/>
        </w:rPr>
      </w:pPr>
    </w:p>
    <w:p w14:paraId="2240E459" w14:textId="374B6855" w:rsidR="00EE5078" w:rsidRPr="00D85BE7" w:rsidRDefault="00D2635C" w:rsidP="0077488E">
      <w:pPr>
        <w:pStyle w:val="TTPAddress"/>
        <w:spacing w:before="0" w:line="360" w:lineRule="auto"/>
        <w:jc w:val="both"/>
        <w:rPr>
          <w:rFonts w:ascii="Times New Roman" w:hAnsi="Times New Roman"/>
          <w:sz w:val="24"/>
          <w:szCs w:val="24"/>
          <w:lang w:val="en-GB"/>
        </w:rPr>
      </w:pPr>
      <w:r>
        <w:rPr>
          <w:rFonts w:ascii="Times New Roman" w:hAnsi="Times New Roman"/>
          <w:bCs/>
          <w:sz w:val="24"/>
          <w:szCs w:val="24"/>
          <w:lang w:val="en-GB"/>
        </w:rPr>
        <w:t>In contrast</w:t>
      </w:r>
      <w:r w:rsidR="005E062C" w:rsidRPr="00AD5AF2">
        <w:rPr>
          <w:rFonts w:ascii="Times New Roman" w:hAnsi="Times New Roman"/>
          <w:bCs/>
          <w:sz w:val="24"/>
          <w:szCs w:val="24"/>
          <w:lang w:val="en-GB"/>
        </w:rPr>
        <w:t xml:space="preserve"> to the primary BHF NPLs, the </w:t>
      </w:r>
      <w:r w:rsidR="00122AB5" w:rsidRPr="00AD5AF2">
        <w:rPr>
          <w:rFonts w:ascii="Times New Roman" w:hAnsi="Times New Roman"/>
          <w:bCs/>
          <w:sz w:val="24"/>
          <w:szCs w:val="24"/>
          <w:lang w:val="en-GB"/>
        </w:rPr>
        <w:t xml:space="preserve">primary </w:t>
      </w:r>
      <w:r w:rsidR="005E062C" w:rsidRPr="00AD5AF2">
        <w:rPr>
          <w:rFonts w:ascii="Times New Roman" w:hAnsi="Times New Roman"/>
          <w:bCs/>
          <w:sz w:val="24"/>
          <w:szCs w:val="24"/>
          <w:lang w:val="en-GB"/>
        </w:rPr>
        <w:t xml:space="preserve">SHF NPLs display </w:t>
      </w:r>
      <w:r w:rsidR="000C0E60" w:rsidRPr="00AD5AF2">
        <w:rPr>
          <w:rFonts w:ascii="Times New Roman" w:hAnsi="Times New Roman"/>
          <w:bCs/>
          <w:sz w:val="24"/>
          <w:szCs w:val="24"/>
          <w:lang w:val="en-GB"/>
        </w:rPr>
        <w:t xml:space="preserve">an entirely different </w:t>
      </w:r>
      <w:r w:rsidR="005E062C" w:rsidRPr="00AD5AF2">
        <w:rPr>
          <w:rFonts w:ascii="Times New Roman" w:hAnsi="Times New Roman"/>
          <w:bCs/>
          <w:sz w:val="24"/>
          <w:szCs w:val="24"/>
          <w:lang w:val="en-GB"/>
        </w:rPr>
        <w:t xml:space="preserve">structure. </w:t>
      </w:r>
      <w:r w:rsidR="00821824" w:rsidRPr="00AD5AF2">
        <w:rPr>
          <w:rFonts w:ascii="Times New Roman" w:hAnsi="Times New Roman"/>
          <w:bCs/>
          <w:sz w:val="24"/>
          <w:szCs w:val="24"/>
          <w:lang w:val="en-GB"/>
        </w:rPr>
        <w:t xml:space="preserve">Already during our first study devoted to the hydrothermal synthesis of SHF NPLs we noticed that the structure of </w:t>
      </w:r>
      <w:r>
        <w:rPr>
          <w:rFonts w:ascii="Times New Roman" w:hAnsi="Times New Roman"/>
          <w:bCs/>
          <w:sz w:val="24"/>
          <w:szCs w:val="24"/>
          <w:lang w:val="en-GB"/>
        </w:rPr>
        <w:t xml:space="preserve">the </w:t>
      </w:r>
      <w:r w:rsidR="00821824" w:rsidRPr="00AD5AF2">
        <w:rPr>
          <w:rFonts w:ascii="Times New Roman" w:hAnsi="Times New Roman"/>
          <w:bCs/>
          <w:sz w:val="24"/>
          <w:szCs w:val="24"/>
          <w:lang w:val="en-GB"/>
        </w:rPr>
        <w:t xml:space="preserve">primary SHF NPLs </w:t>
      </w:r>
      <w:r w:rsidR="0019390D" w:rsidRPr="00AD5AF2">
        <w:rPr>
          <w:rFonts w:ascii="Times New Roman" w:hAnsi="Times New Roman"/>
          <w:bCs/>
          <w:sz w:val="24"/>
          <w:szCs w:val="24"/>
          <w:lang w:val="en-GB"/>
        </w:rPr>
        <w:t>deviates</w:t>
      </w:r>
      <w:r w:rsidR="00821824" w:rsidRPr="00AD5AF2">
        <w:rPr>
          <w:rFonts w:ascii="Times New Roman" w:hAnsi="Times New Roman"/>
          <w:bCs/>
          <w:sz w:val="24"/>
          <w:szCs w:val="24"/>
          <w:lang w:val="en-GB"/>
        </w:rPr>
        <w:t xml:space="preserve"> from the magnetoplumbite structure. HR</w:t>
      </w:r>
      <w:r w:rsidR="0077488E" w:rsidRPr="00AD5AF2">
        <w:rPr>
          <w:rFonts w:ascii="Times New Roman" w:hAnsi="Times New Roman"/>
          <w:bCs/>
          <w:sz w:val="24"/>
          <w:szCs w:val="24"/>
          <w:lang w:val="en-GB"/>
        </w:rPr>
        <w:t>T</w:t>
      </w:r>
      <w:r w:rsidR="00821824" w:rsidRPr="00AD5AF2">
        <w:rPr>
          <w:rFonts w:ascii="Times New Roman" w:hAnsi="Times New Roman"/>
          <w:bCs/>
          <w:sz w:val="24"/>
          <w:szCs w:val="24"/>
          <w:lang w:val="en-GB"/>
        </w:rPr>
        <w:t>EM images showed a dominant periodicity across the primary SHF NPLs that was considerably smaller (</w:t>
      </w:r>
      <w:r w:rsidR="00821824" w:rsidRPr="00AD5AF2">
        <w:rPr>
          <w:rFonts w:ascii="Times New Roman" w:hAnsi="Times New Roman"/>
          <w:bCs/>
          <w:sz w:val="24"/>
          <w:szCs w:val="24"/>
          <w:lang w:val="en-GB"/>
        </w:rPr>
        <w:sym w:font="Symbol" w:char="F07E"/>
      </w:r>
      <w:r w:rsidR="00821824" w:rsidRPr="00AD5AF2">
        <w:rPr>
          <w:rFonts w:ascii="Times New Roman" w:hAnsi="Times New Roman"/>
          <w:bCs/>
          <w:sz w:val="24"/>
          <w:szCs w:val="24"/>
          <w:lang w:val="en-GB"/>
        </w:rPr>
        <w:t xml:space="preserve"> 9 </w:t>
      </w:r>
      <w:r w:rsidR="00821824" w:rsidRPr="00D85BE7">
        <w:rPr>
          <w:rFonts w:ascii="Times New Roman" w:hAnsi="Times New Roman"/>
          <w:sz w:val="24"/>
          <w:szCs w:val="24"/>
          <w:lang w:val="en-GB"/>
        </w:rPr>
        <w:t>Å)</w:t>
      </w:r>
      <w:r w:rsidR="00821824" w:rsidRPr="00AD5AF2">
        <w:rPr>
          <w:rFonts w:ascii="Times New Roman" w:hAnsi="Times New Roman"/>
          <w:bCs/>
          <w:sz w:val="24"/>
          <w:szCs w:val="24"/>
          <w:lang w:val="en-GB"/>
        </w:rPr>
        <w:t xml:space="preserve"> </w:t>
      </w:r>
      <w:r>
        <w:rPr>
          <w:rFonts w:ascii="Times New Roman" w:hAnsi="Times New Roman"/>
          <w:bCs/>
          <w:sz w:val="24"/>
          <w:szCs w:val="24"/>
          <w:lang w:val="en-GB"/>
        </w:rPr>
        <w:t>than</w:t>
      </w:r>
      <w:r w:rsidRPr="00AD5AF2">
        <w:rPr>
          <w:rFonts w:ascii="Times New Roman" w:hAnsi="Times New Roman"/>
          <w:bCs/>
          <w:sz w:val="24"/>
          <w:szCs w:val="24"/>
          <w:lang w:val="en-GB"/>
        </w:rPr>
        <w:t xml:space="preserve"> </w:t>
      </w:r>
      <w:r w:rsidR="00821824" w:rsidRPr="00AD5AF2">
        <w:rPr>
          <w:rFonts w:ascii="Times New Roman" w:hAnsi="Times New Roman"/>
          <w:bCs/>
          <w:sz w:val="24"/>
          <w:szCs w:val="24"/>
          <w:lang w:val="en-GB"/>
        </w:rPr>
        <w:t>that for the magnetoplumbite (11.</w:t>
      </w:r>
      <w:r w:rsidR="0019390D" w:rsidRPr="00AD5AF2">
        <w:rPr>
          <w:rFonts w:ascii="Times New Roman" w:hAnsi="Times New Roman"/>
          <w:bCs/>
          <w:sz w:val="24"/>
          <w:szCs w:val="24"/>
          <w:lang w:val="en-GB"/>
        </w:rPr>
        <w:t>5</w:t>
      </w:r>
      <w:r w:rsidR="00821824" w:rsidRPr="00AD5AF2">
        <w:rPr>
          <w:rFonts w:ascii="Times New Roman" w:hAnsi="Times New Roman"/>
          <w:bCs/>
          <w:sz w:val="24"/>
          <w:szCs w:val="24"/>
          <w:lang w:val="en-GB"/>
        </w:rPr>
        <w:t xml:space="preserve"> </w:t>
      </w:r>
      <w:r w:rsidR="00821824" w:rsidRPr="00D85BE7">
        <w:rPr>
          <w:rFonts w:ascii="Times New Roman" w:hAnsi="Times New Roman"/>
          <w:sz w:val="24"/>
          <w:szCs w:val="24"/>
          <w:lang w:val="en-GB"/>
        </w:rPr>
        <w:t>Å corresponding to (0002))</w:t>
      </w:r>
      <w:proofErr w:type="gramStart"/>
      <w:r w:rsidR="00821824" w:rsidRPr="00D85BE7">
        <w:rPr>
          <w:rFonts w:ascii="Times New Roman" w:hAnsi="Times New Roman"/>
          <w:sz w:val="24"/>
          <w:szCs w:val="24"/>
          <w:lang w:val="en-GB"/>
        </w:rPr>
        <w:t>.</w:t>
      </w:r>
      <w:r w:rsidR="0077488E" w:rsidRPr="00AD5AF2">
        <w:rPr>
          <w:rFonts w:ascii="Times New Roman" w:hAnsi="Times New Roman"/>
          <w:bCs/>
          <w:sz w:val="24"/>
          <w:szCs w:val="24"/>
          <w:vertAlign w:val="superscript"/>
          <w:lang w:val="en-GB"/>
        </w:rPr>
        <w:t>41</w:t>
      </w:r>
      <w:r w:rsidR="00821824" w:rsidRPr="00D85BE7">
        <w:rPr>
          <w:rFonts w:ascii="Times New Roman" w:hAnsi="Times New Roman"/>
          <w:sz w:val="24"/>
          <w:szCs w:val="24"/>
          <w:lang w:val="en-GB"/>
        </w:rPr>
        <w:t xml:space="preserve"> However,</w:t>
      </w:r>
      <w:proofErr w:type="gramEnd"/>
      <w:r w:rsidR="00821824" w:rsidRPr="00D85BE7">
        <w:rPr>
          <w:rFonts w:ascii="Times New Roman" w:hAnsi="Times New Roman"/>
          <w:sz w:val="24"/>
          <w:szCs w:val="24"/>
          <w:lang w:val="en-GB"/>
        </w:rPr>
        <w:t xml:space="preserve"> the NPLs were too small for any reliable structural analysis </w:t>
      </w:r>
      <w:r w:rsidR="0077488E" w:rsidRPr="00D85BE7">
        <w:rPr>
          <w:rFonts w:ascii="Times New Roman" w:hAnsi="Times New Roman"/>
          <w:sz w:val="24"/>
          <w:szCs w:val="24"/>
          <w:lang w:val="en-GB"/>
        </w:rPr>
        <w:t>with conventional methods (e.g., XRD)</w:t>
      </w:r>
      <w:r w:rsidR="00821824" w:rsidRPr="00D85BE7">
        <w:rPr>
          <w:rFonts w:ascii="Times New Roman" w:hAnsi="Times New Roman"/>
          <w:sz w:val="24"/>
          <w:szCs w:val="24"/>
          <w:lang w:val="en-GB"/>
        </w:rPr>
        <w:t xml:space="preserve">. Later, direct atomic-resolution HAADF STEM imaging showed that the primary SHF NPLs exhibit </w:t>
      </w:r>
      <w:r w:rsidR="009A549B" w:rsidRPr="00D85BE7">
        <w:rPr>
          <w:rFonts w:ascii="Times New Roman" w:hAnsi="Times New Roman"/>
          <w:sz w:val="24"/>
          <w:szCs w:val="24"/>
          <w:lang w:val="en-GB"/>
        </w:rPr>
        <w:t xml:space="preserve">an </w:t>
      </w:r>
      <w:r w:rsidR="00821824" w:rsidRPr="00D85BE7">
        <w:rPr>
          <w:rFonts w:ascii="Times New Roman" w:hAnsi="Times New Roman"/>
          <w:sz w:val="24"/>
          <w:szCs w:val="24"/>
          <w:lang w:val="en-GB"/>
        </w:rPr>
        <w:t xml:space="preserve">exotic </w:t>
      </w:r>
      <w:r w:rsidR="0019390D" w:rsidRPr="00D85BE7">
        <w:rPr>
          <w:rFonts w:ascii="Times New Roman" w:hAnsi="Times New Roman"/>
          <w:sz w:val="24"/>
          <w:szCs w:val="24"/>
          <w:lang w:val="en-GB"/>
        </w:rPr>
        <w:t xml:space="preserve">layered </w:t>
      </w:r>
      <w:r w:rsidR="00821824" w:rsidRPr="00D85BE7">
        <w:rPr>
          <w:rFonts w:ascii="Times New Roman" w:hAnsi="Times New Roman"/>
          <w:sz w:val="24"/>
          <w:szCs w:val="24"/>
          <w:lang w:val="en-GB"/>
        </w:rPr>
        <w:t>hexagonal structure</w:t>
      </w:r>
      <w:r w:rsidR="009A549B" w:rsidRPr="00D85BE7">
        <w:rPr>
          <w:rFonts w:ascii="Times New Roman" w:hAnsi="Times New Roman"/>
          <w:sz w:val="24"/>
          <w:szCs w:val="24"/>
          <w:lang w:val="en-GB"/>
        </w:rPr>
        <w:t>, not reported before</w:t>
      </w:r>
      <w:r w:rsidR="0019390D" w:rsidRPr="00D85BE7">
        <w:rPr>
          <w:rFonts w:ascii="Times New Roman" w:hAnsi="Times New Roman"/>
          <w:sz w:val="24"/>
          <w:szCs w:val="24"/>
          <w:lang w:val="en-GB"/>
        </w:rPr>
        <w:t xml:space="preserve"> (Figure 5)</w:t>
      </w:r>
      <w:r w:rsidR="0077488E" w:rsidRPr="00D85BE7">
        <w:rPr>
          <w:rFonts w:ascii="Times New Roman" w:hAnsi="Times New Roman"/>
          <w:sz w:val="24"/>
          <w:szCs w:val="24"/>
          <w:lang w:val="en-GB"/>
        </w:rPr>
        <w:t>.</w:t>
      </w:r>
      <w:r w:rsidR="0019390D" w:rsidRPr="00D85BE7">
        <w:rPr>
          <w:rFonts w:ascii="Times New Roman" w:hAnsi="Times New Roman"/>
          <w:sz w:val="24"/>
          <w:szCs w:val="24"/>
          <w:vertAlign w:val="superscript"/>
          <w:lang w:val="en-GB"/>
        </w:rPr>
        <w:t>45</w:t>
      </w:r>
      <w:r w:rsidR="0019390D" w:rsidRPr="00D85BE7">
        <w:rPr>
          <w:rFonts w:ascii="Times New Roman" w:hAnsi="Times New Roman"/>
          <w:sz w:val="24"/>
          <w:szCs w:val="24"/>
          <w:lang w:val="en-GB"/>
        </w:rPr>
        <w:t xml:space="preserve"> </w:t>
      </w:r>
      <w:r w:rsidR="0077488E" w:rsidRPr="00D85BE7">
        <w:rPr>
          <w:rFonts w:ascii="Times New Roman" w:hAnsi="Times New Roman"/>
          <w:sz w:val="24"/>
          <w:szCs w:val="24"/>
          <w:lang w:val="en-GB"/>
        </w:rPr>
        <w:t xml:space="preserve">Due to </w:t>
      </w:r>
      <w:r>
        <w:rPr>
          <w:rFonts w:ascii="Times New Roman" w:hAnsi="Times New Roman"/>
          <w:sz w:val="24"/>
          <w:szCs w:val="24"/>
          <w:lang w:val="en-GB"/>
        </w:rPr>
        <w:t>the severe</w:t>
      </w:r>
      <w:r w:rsidR="0077488E" w:rsidRPr="00D85BE7">
        <w:rPr>
          <w:rFonts w:ascii="Times New Roman" w:hAnsi="Times New Roman"/>
          <w:sz w:val="24"/>
          <w:szCs w:val="24"/>
          <w:lang w:val="en-GB"/>
        </w:rPr>
        <w:t xml:space="preserve"> complexity of the new structure and the small </w:t>
      </w:r>
      <w:r w:rsidR="0019390D" w:rsidRPr="00D85BE7">
        <w:rPr>
          <w:rFonts w:ascii="Times New Roman" w:hAnsi="Times New Roman"/>
          <w:sz w:val="24"/>
          <w:szCs w:val="24"/>
          <w:lang w:val="en-GB"/>
        </w:rPr>
        <w:t>thickness</w:t>
      </w:r>
      <w:r w:rsidR="0077488E" w:rsidRPr="00D85BE7">
        <w:rPr>
          <w:rFonts w:ascii="Times New Roman" w:hAnsi="Times New Roman"/>
          <w:sz w:val="24"/>
          <w:szCs w:val="24"/>
          <w:lang w:val="en-GB"/>
        </w:rPr>
        <w:t xml:space="preserve"> of </w:t>
      </w:r>
      <w:r>
        <w:rPr>
          <w:rFonts w:ascii="Times New Roman" w:hAnsi="Times New Roman"/>
          <w:sz w:val="24"/>
          <w:szCs w:val="24"/>
          <w:lang w:val="en-GB"/>
        </w:rPr>
        <w:t xml:space="preserve">the </w:t>
      </w:r>
      <w:r w:rsidR="0077488E" w:rsidRPr="00D85BE7">
        <w:rPr>
          <w:rFonts w:ascii="Times New Roman" w:hAnsi="Times New Roman"/>
          <w:sz w:val="24"/>
          <w:szCs w:val="24"/>
          <w:lang w:val="en-GB"/>
        </w:rPr>
        <w:t>NPLs</w:t>
      </w:r>
      <w:r w:rsidR="0019390D" w:rsidRPr="00D85BE7">
        <w:rPr>
          <w:rFonts w:ascii="Times New Roman" w:hAnsi="Times New Roman"/>
          <w:sz w:val="24"/>
          <w:szCs w:val="24"/>
          <w:lang w:val="en-GB"/>
        </w:rPr>
        <w:t>,</w:t>
      </w:r>
      <w:r w:rsidR="0077488E" w:rsidRPr="00D85BE7">
        <w:rPr>
          <w:rFonts w:ascii="Times New Roman" w:hAnsi="Times New Roman"/>
          <w:sz w:val="24"/>
          <w:szCs w:val="24"/>
          <w:lang w:val="en-GB"/>
        </w:rPr>
        <w:t xml:space="preserve"> we were not able to propose </w:t>
      </w:r>
      <w:r>
        <w:rPr>
          <w:rFonts w:ascii="Times New Roman" w:hAnsi="Times New Roman"/>
          <w:sz w:val="24"/>
          <w:szCs w:val="24"/>
          <w:lang w:val="en-GB"/>
        </w:rPr>
        <w:t>a</w:t>
      </w:r>
      <w:r w:rsidRPr="00D85BE7">
        <w:rPr>
          <w:rFonts w:ascii="Times New Roman" w:hAnsi="Times New Roman"/>
          <w:sz w:val="24"/>
          <w:szCs w:val="24"/>
          <w:lang w:val="en-GB"/>
        </w:rPr>
        <w:t xml:space="preserve"> </w:t>
      </w:r>
      <w:r w:rsidR="0019390D" w:rsidRPr="00D85BE7">
        <w:rPr>
          <w:rFonts w:ascii="Times New Roman" w:hAnsi="Times New Roman"/>
          <w:sz w:val="24"/>
          <w:szCs w:val="24"/>
          <w:lang w:val="en-GB"/>
        </w:rPr>
        <w:t>specific</w:t>
      </w:r>
      <w:r w:rsidR="0077488E" w:rsidRPr="00D85BE7">
        <w:rPr>
          <w:rFonts w:ascii="Times New Roman" w:hAnsi="Times New Roman"/>
          <w:sz w:val="24"/>
          <w:szCs w:val="24"/>
          <w:lang w:val="en-GB"/>
        </w:rPr>
        <w:t xml:space="preserve"> structural model. However, it </w:t>
      </w:r>
      <w:r w:rsidR="0019390D" w:rsidRPr="00D85BE7">
        <w:rPr>
          <w:rFonts w:ascii="Times New Roman" w:hAnsi="Times New Roman"/>
          <w:sz w:val="24"/>
          <w:szCs w:val="24"/>
          <w:lang w:val="en-GB"/>
        </w:rPr>
        <w:t>was</w:t>
      </w:r>
      <w:r w:rsidR="0077488E" w:rsidRPr="00D85BE7">
        <w:rPr>
          <w:rFonts w:ascii="Times New Roman" w:hAnsi="Times New Roman"/>
          <w:sz w:val="24"/>
          <w:szCs w:val="24"/>
          <w:lang w:val="en-GB"/>
        </w:rPr>
        <w:t xml:space="preserve"> evident that the new </w:t>
      </w:r>
      <w:r w:rsidR="0019390D" w:rsidRPr="00D85BE7">
        <w:rPr>
          <w:rFonts w:ascii="Times New Roman" w:hAnsi="Times New Roman"/>
          <w:sz w:val="24"/>
          <w:szCs w:val="24"/>
          <w:lang w:val="en-GB"/>
        </w:rPr>
        <w:t xml:space="preserve">layered </w:t>
      </w:r>
      <w:r w:rsidR="0077488E" w:rsidRPr="00D85BE7">
        <w:rPr>
          <w:rFonts w:ascii="Times New Roman" w:hAnsi="Times New Roman"/>
          <w:sz w:val="24"/>
          <w:szCs w:val="24"/>
          <w:lang w:val="en-GB"/>
        </w:rPr>
        <w:t xml:space="preserve">structure is not a variation of the hexaferrite structure. The structure was described </w:t>
      </w:r>
      <w:r w:rsidR="00347AD2">
        <w:rPr>
          <w:rFonts w:ascii="Times New Roman" w:hAnsi="Times New Roman"/>
          <w:sz w:val="24"/>
          <w:szCs w:val="24"/>
        </w:rPr>
        <w:t>with</w:t>
      </w:r>
      <w:r w:rsidR="0077488E" w:rsidRPr="00D85BE7">
        <w:rPr>
          <w:rFonts w:ascii="Times New Roman" w:hAnsi="Times New Roman"/>
          <w:sz w:val="24"/>
          <w:szCs w:val="24"/>
          <w:lang w:val="en-GB"/>
        </w:rPr>
        <w:t xml:space="preserve"> HAADF STEM images </w:t>
      </w:r>
      <w:r w:rsidR="00347AD2">
        <w:rPr>
          <w:rFonts w:ascii="Times New Roman" w:hAnsi="Times New Roman"/>
          <w:sz w:val="24"/>
          <w:szCs w:val="24"/>
        </w:rPr>
        <w:t>having</w:t>
      </w:r>
      <w:r w:rsidR="00347AD2" w:rsidRPr="00D85BE7">
        <w:rPr>
          <w:rFonts w:ascii="Times New Roman" w:hAnsi="Times New Roman"/>
          <w:sz w:val="24"/>
          <w:szCs w:val="24"/>
          <w:lang w:val="en-GB"/>
        </w:rPr>
        <w:t xml:space="preserve"> </w:t>
      </w:r>
      <w:r w:rsidR="0077488E" w:rsidRPr="00D85BE7">
        <w:rPr>
          <w:rFonts w:ascii="Times New Roman" w:hAnsi="Times New Roman"/>
          <w:sz w:val="24"/>
          <w:szCs w:val="24"/>
          <w:lang w:val="en-GB"/>
        </w:rPr>
        <w:t xml:space="preserve">an unusually </w:t>
      </w:r>
      <w:r w:rsidR="0077488E" w:rsidRPr="00D85BE7">
        <w:rPr>
          <w:rFonts w:ascii="Times New Roman" w:hAnsi="Times New Roman"/>
          <w:sz w:val="24"/>
          <w:szCs w:val="24"/>
          <w:lang w:val="en-GB"/>
        </w:rPr>
        <w:lastRenderedPageBreak/>
        <w:t>large unit cell (a</w:t>
      </w:r>
      <w:r w:rsidR="000C0E60" w:rsidRPr="00D85BE7">
        <w:rPr>
          <w:rFonts w:ascii="Times New Roman" w:hAnsi="Times New Roman"/>
          <w:sz w:val="24"/>
          <w:szCs w:val="24"/>
          <w:lang w:val="en-GB"/>
        </w:rPr>
        <w:t xml:space="preserve"> </w:t>
      </w:r>
      <w:r w:rsidR="0077488E" w:rsidRPr="00D85BE7">
        <w:rPr>
          <w:rFonts w:ascii="Times New Roman" w:hAnsi="Times New Roman"/>
          <w:sz w:val="24"/>
          <w:szCs w:val="24"/>
          <w:lang w:val="en-GB"/>
        </w:rPr>
        <w:sym w:font="Symbol" w:char="F0BB"/>
      </w:r>
      <w:r w:rsidR="000C0E60" w:rsidRPr="00D85BE7">
        <w:rPr>
          <w:rFonts w:ascii="Times New Roman" w:hAnsi="Times New Roman"/>
          <w:sz w:val="24"/>
          <w:szCs w:val="24"/>
          <w:lang w:val="en-GB"/>
        </w:rPr>
        <w:t xml:space="preserve"> </w:t>
      </w:r>
      <w:r w:rsidR="0077488E" w:rsidRPr="00D85BE7">
        <w:rPr>
          <w:rFonts w:ascii="Times New Roman" w:hAnsi="Times New Roman"/>
          <w:sz w:val="24"/>
          <w:szCs w:val="24"/>
          <w:lang w:val="en-GB"/>
        </w:rPr>
        <w:t>56.6 Å, c</w:t>
      </w:r>
      <w:r w:rsidR="000C0E60" w:rsidRPr="00D85BE7">
        <w:rPr>
          <w:rFonts w:ascii="Times New Roman" w:hAnsi="Times New Roman"/>
          <w:sz w:val="24"/>
          <w:szCs w:val="24"/>
          <w:lang w:val="en-GB"/>
        </w:rPr>
        <w:t xml:space="preserve"> </w:t>
      </w:r>
      <w:r w:rsidR="0077488E" w:rsidRPr="00D85BE7">
        <w:rPr>
          <w:rFonts w:ascii="Times New Roman" w:hAnsi="Times New Roman"/>
          <w:sz w:val="24"/>
          <w:szCs w:val="24"/>
          <w:lang w:val="en-GB"/>
        </w:rPr>
        <w:sym w:font="Symbol" w:char="F0BB"/>
      </w:r>
      <w:r w:rsidR="000C0E60" w:rsidRPr="00D85BE7">
        <w:rPr>
          <w:rFonts w:ascii="Times New Roman" w:hAnsi="Times New Roman"/>
          <w:sz w:val="24"/>
          <w:szCs w:val="24"/>
          <w:lang w:val="en-GB"/>
        </w:rPr>
        <w:t xml:space="preserve"> </w:t>
      </w:r>
      <w:r w:rsidR="0077488E" w:rsidRPr="00D85BE7">
        <w:rPr>
          <w:rFonts w:ascii="Times New Roman" w:hAnsi="Times New Roman"/>
          <w:sz w:val="24"/>
          <w:szCs w:val="24"/>
          <w:lang w:val="en-GB"/>
        </w:rPr>
        <w:t>18.0 Å).</w:t>
      </w:r>
      <w:r w:rsidR="0077488E" w:rsidRPr="00D85BE7">
        <w:rPr>
          <w:rFonts w:ascii="Times New Roman" w:hAnsi="Times New Roman"/>
          <w:sz w:val="24"/>
          <w:szCs w:val="24"/>
          <w:vertAlign w:val="superscript"/>
          <w:lang w:val="en-GB"/>
        </w:rPr>
        <w:t xml:space="preserve">45 </w:t>
      </w:r>
      <w:r w:rsidR="0019390D" w:rsidRPr="00D85BE7">
        <w:rPr>
          <w:rFonts w:ascii="Times New Roman" w:hAnsi="Times New Roman"/>
          <w:sz w:val="24"/>
          <w:szCs w:val="24"/>
          <w:lang w:val="en-GB"/>
        </w:rPr>
        <w:t>Along the c-direction, the structure is composed of five layers of cations</w:t>
      </w:r>
      <w:r>
        <w:rPr>
          <w:rFonts w:ascii="Times New Roman" w:hAnsi="Times New Roman"/>
          <w:sz w:val="24"/>
          <w:szCs w:val="24"/>
          <w:lang w:val="en-GB"/>
        </w:rPr>
        <w:t>:</w:t>
      </w:r>
      <w:r w:rsidR="0019390D" w:rsidRPr="00D85BE7">
        <w:rPr>
          <w:rFonts w:ascii="Times New Roman" w:hAnsi="Times New Roman"/>
          <w:sz w:val="24"/>
          <w:szCs w:val="24"/>
          <w:lang w:val="en-GB"/>
        </w:rPr>
        <w:t xml:space="preserve"> three neighbouring layers containing Fe</w:t>
      </w:r>
      <w:r w:rsidR="0019390D" w:rsidRPr="00D85BE7">
        <w:rPr>
          <w:rFonts w:ascii="Times New Roman" w:hAnsi="Times New Roman"/>
          <w:sz w:val="24"/>
          <w:szCs w:val="24"/>
          <w:vertAlign w:val="superscript"/>
          <w:lang w:val="en-GB"/>
        </w:rPr>
        <w:t>3+</w:t>
      </w:r>
      <w:r w:rsidR="0019390D" w:rsidRPr="00D85BE7">
        <w:rPr>
          <w:rFonts w:ascii="Times New Roman" w:hAnsi="Times New Roman"/>
          <w:sz w:val="24"/>
          <w:szCs w:val="24"/>
          <w:lang w:val="en-GB"/>
        </w:rPr>
        <w:t xml:space="preserve"> and Sr</w:t>
      </w:r>
      <w:r w:rsidR="0019390D" w:rsidRPr="00D85BE7">
        <w:rPr>
          <w:rFonts w:ascii="Times New Roman" w:hAnsi="Times New Roman"/>
          <w:sz w:val="24"/>
          <w:szCs w:val="24"/>
          <w:vertAlign w:val="superscript"/>
          <w:lang w:val="en-GB"/>
        </w:rPr>
        <w:t>2+</w:t>
      </w:r>
      <w:r w:rsidR="0019390D" w:rsidRPr="00D85BE7">
        <w:rPr>
          <w:rFonts w:ascii="Times New Roman" w:hAnsi="Times New Roman"/>
          <w:sz w:val="24"/>
          <w:szCs w:val="24"/>
          <w:lang w:val="en-GB"/>
        </w:rPr>
        <w:t xml:space="preserve"> ions are separated by two Fe</w:t>
      </w:r>
      <w:r w:rsidR="0019390D" w:rsidRPr="00D85BE7">
        <w:rPr>
          <w:rFonts w:ascii="Times New Roman" w:hAnsi="Times New Roman"/>
          <w:sz w:val="24"/>
          <w:szCs w:val="24"/>
          <w:vertAlign w:val="superscript"/>
          <w:lang w:val="en-GB"/>
        </w:rPr>
        <w:t>3+</w:t>
      </w:r>
      <w:r w:rsidR="0019390D" w:rsidRPr="00D85BE7">
        <w:rPr>
          <w:rFonts w:ascii="Times New Roman" w:hAnsi="Times New Roman"/>
          <w:sz w:val="24"/>
          <w:szCs w:val="24"/>
          <w:lang w:val="en-GB"/>
        </w:rPr>
        <w:t xml:space="preserve">-only layers. The structure of the discoid NPLs always terminates at the basal surfaces with </w:t>
      </w:r>
      <w:proofErr w:type="gramStart"/>
      <w:r>
        <w:rPr>
          <w:rFonts w:ascii="Times New Roman" w:hAnsi="Times New Roman"/>
          <w:sz w:val="24"/>
          <w:szCs w:val="24"/>
          <w:lang w:val="en-GB"/>
        </w:rPr>
        <w:t>an</w:t>
      </w:r>
      <w:proofErr w:type="gramEnd"/>
      <w:r w:rsidRPr="00D85BE7">
        <w:rPr>
          <w:rFonts w:ascii="Times New Roman" w:hAnsi="Times New Roman"/>
          <w:sz w:val="24"/>
          <w:szCs w:val="24"/>
          <w:lang w:val="en-GB"/>
        </w:rPr>
        <w:t xml:space="preserve"> </w:t>
      </w:r>
      <w:r w:rsidR="0019390D" w:rsidRPr="00D85BE7">
        <w:rPr>
          <w:rFonts w:ascii="Times New Roman" w:hAnsi="Times New Roman"/>
          <w:sz w:val="24"/>
          <w:szCs w:val="24"/>
          <w:lang w:val="en-GB"/>
        </w:rPr>
        <w:t>Fe</w:t>
      </w:r>
      <w:r w:rsidR="0019390D" w:rsidRPr="00D85BE7">
        <w:rPr>
          <w:rFonts w:ascii="Times New Roman" w:hAnsi="Times New Roman"/>
          <w:sz w:val="24"/>
          <w:szCs w:val="24"/>
          <w:vertAlign w:val="superscript"/>
          <w:lang w:val="en-GB"/>
        </w:rPr>
        <w:t>3+</w:t>
      </w:r>
      <w:r w:rsidR="0019390D" w:rsidRPr="00D85BE7">
        <w:rPr>
          <w:rFonts w:ascii="Times New Roman" w:hAnsi="Times New Roman"/>
          <w:sz w:val="24"/>
          <w:szCs w:val="24"/>
          <w:lang w:val="en-GB"/>
        </w:rPr>
        <w:t xml:space="preserve">-only layer. The EDXS analysis showed </w:t>
      </w:r>
      <w:proofErr w:type="gramStart"/>
      <w:r>
        <w:rPr>
          <w:rFonts w:ascii="Times New Roman" w:hAnsi="Times New Roman"/>
          <w:sz w:val="24"/>
          <w:szCs w:val="24"/>
          <w:lang w:val="en-GB"/>
        </w:rPr>
        <w:t>an</w:t>
      </w:r>
      <w:proofErr w:type="gramEnd"/>
      <w:r>
        <w:rPr>
          <w:rFonts w:ascii="Times New Roman" w:hAnsi="Times New Roman"/>
          <w:sz w:val="24"/>
          <w:szCs w:val="24"/>
          <w:lang w:val="en-GB"/>
        </w:rPr>
        <w:t xml:space="preserve"> </w:t>
      </w:r>
      <w:r w:rsidR="0019390D" w:rsidRPr="00D85BE7">
        <w:rPr>
          <w:rFonts w:ascii="Times New Roman" w:hAnsi="Times New Roman"/>
          <w:sz w:val="24"/>
          <w:szCs w:val="24"/>
          <w:lang w:val="en-GB"/>
        </w:rPr>
        <w:t>Fe-rich composition when compared to the SrFe</w:t>
      </w:r>
      <w:r w:rsidR="0019390D" w:rsidRPr="00D85BE7">
        <w:rPr>
          <w:rFonts w:ascii="Times New Roman" w:hAnsi="Times New Roman"/>
          <w:sz w:val="24"/>
          <w:szCs w:val="24"/>
          <w:vertAlign w:val="subscript"/>
          <w:lang w:val="en-GB"/>
        </w:rPr>
        <w:t>12</w:t>
      </w:r>
      <w:r w:rsidR="0019390D" w:rsidRPr="00D85BE7">
        <w:rPr>
          <w:rFonts w:ascii="Times New Roman" w:hAnsi="Times New Roman"/>
          <w:sz w:val="24"/>
          <w:szCs w:val="24"/>
          <w:lang w:val="en-GB"/>
        </w:rPr>
        <w:t>O</w:t>
      </w:r>
      <w:r w:rsidR="0019390D" w:rsidRPr="00D85BE7">
        <w:rPr>
          <w:rFonts w:ascii="Times New Roman" w:hAnsi="Times New Roman"/>
          <w:sz w:val="24"/>
          <w:szCs w:val="24"/>
          <w:vertAlign w:val="subscript"/>
          <w:lang w:val="en-GB"/>
        </w:rPr>
        <w:t>19</w:t>
      </w:r>
      <w:r w:rsidR="0019390D" w:rsidRPr="00D85BE7">
        <w:rPr>
          <w:rFonts w:ascii="Times New Roman" w:hAnsi="Times New Roman"/>
          <w:sz w:val="24"/>
          <w:szCs w:val="24"/>
          <w:lang w:val="en-GB"/>
        </w:rPr>
        <w:t xml:space="preserve"> bulk.</w:t>
      </w:r>
      <w:r w:rsidR="0019390D" w:rsidRPr="00D85BE7">
        <w:rPr>
          <w:rFonts w:ascii="Times New Roman" w:hAnsi="Times New Roman"/>
          <w:sz w:val="24"/>
          <w:szCs w:val="24"/>
          <w:vertAlign w:val="superscript"/>
          <w:lang w:val="en-GB"/>
        </w:rPr>
        <w:t xml:space="preserve"> </w:t>
      </w:r>
      <w:r w:rsidR="0077488E" w:rsidRPr="00D85BE7">
        <w:rPr>
          <w:rFonts w:ascii="Times New Roman" w:hAnsi="Times New Roman"/>
          <w:sz w:val="24"/>
          <w:szCs w:val="24"/>
          <w:lang w:val="en-GB"/>
        </w:rPr>
        <w:t xml:space="preserve">When </w:t>
      </w:r>
      <w:r w:rsidR="0019390D" w:rsidRPr="00D85BE7">
        <w:rPr>
          <w:rFonts w:ascii="Times New Roman" w:hAnsi="Times New Roman"/>
          <w:sz w:val="24"/>
          <w:szCs w:val="24"/>
          <w:lang w:val="en-GB"/>
        </w:rPr>
        <w:t xml:space="preserve">the primary SHF NPLs </w:t>
      </w:r>
      <w:r w:rsidR="0098547C" w:rsidRPr="00D85BE7">
        <w:rPr>
          <w:rFonts w:ascii="Times New Roman" w:hAnsi="Times New Roman"/>
          <w:sz w:val="24"/>
          <w:szCs w:val="24"/>
          <w:lang w:val="en-GB"/>
        </w:rPr>
        <w:t xml:space="preserve">were annealed </w:t>
      </w:r>
      <w:r w:rsidR="0077488E" w:rsidRPr="00D85BE7">
        <w:rPr>
          <w:rFonts w:ascii="Times New Roman" w:hAnsi="Times New Roman"/>
          <w:sz w:val="24"/>
          <w:szCs w:val="24"/>
          <w:lang w:val="en-GB"/>
        </w:rPr>
        <w:t xml:space="preserve">above 500 </w:t>
      </w:r>
      <w:r w:rsidR="0077488E" w:rsidRPr="00D85BE7">
        <w:rPr>
          <w:rFonts w:ascii="Times New Roman" w:hAnsi="Times New Roman"/>
          <w:sz w:val="24"/>
          <w:szCs w:val="24"/>
          <w:vertAlign w:val="superscript"/>
          <w:lang w:val="en-GB"/>
        </w:rPr>
        <w:t>o</w:t>
      </w:r>
      <w:r w:rsidR="0077488E" w:rsidRPr="00D85BE7">
        <w:rPr>
          <w:rFonts w:ascii="Times New Roman" w:hAnsi="Times New Roman"/>
          <w:sz w:val="24"/>
          <w:szCs w:val="24"/>
          <w:lang w:val="en-GB"/>
        </w:rPr>
        <w:t xml:space="preserve">C </w:t>
      </w:r>
      <w:r w:rsidR="0019390D" w:rsidRPr="00D85BE7">
        <w:rPr>
          <w:rFonts w:ascii="Times New Roman" w:hAnsi="Times New Roman"/>
          <w:sz w:val="24"/>
          <w:szCs w:val="24"/>
          <w:lang w:val="en-GB"/>
        </w:rPr>
        <w:t xml:space="preserve">they </w:t>
      </w:r>
      <w:r w:rsidR="0077488E" w:rsidRPr="00D85BE7">
        <w:rPr>
          <w:rFonts w:ascii="Times New Roman" w:hAnsi="Times New Roman"/>
          <w:sz w:val="24"/>
          <w:szCs w:val="24"/>
          <w:lang w:val="en-GB"/>
        </w:rPr>
        <w:t>grew and transformed into the magnetoplumbite structure.</w:t>
      </w:r>
      <w:r w:rsidR="0019390D" w:rsidRPr="00D85BE7">
        <w:rPr>
          <w:rFonts w:ascii="Times New Roman" w:hAnsi="Times New Roman"/>
          <w:sz w:val="24"/>
          <w:szCs w:val="24"/>
          <w:vertAlign w:val="superscript"/>
          <w:lang w:val="en-GB"/>
        </w:rPr>
        <w:t xml:space="preserve"> 45</w:t>
      </w:r>
    </w:p>
    <w:p w14:paraId="2E84ECF2" w14:textId="18516CA0" w:rsidR="0077488E" w:rsidRPr="00AD5AF2" w:rsidRDefault="0077488E" w:rsidP="0077488E">
      <w:pPr>
        <w:pStyle w:val="TTPAddress"/>
        <w:spacing w:before="0" w:line="360" w:lineRule="auto"/>
        <w:jc w:val="both"/>
        <w:rPr>
          <w:rFonts w:ascii="Times New Roman" w:hAnsi="Times New Roman"/>
          <w:b/>
          <w:bCs/>
          <w:sz w:val="24"/>
          <w:szCs w:val="24"/>
          <w:lang w:val="en-GB"/>
        </w:rPr>
      </w:pPr>
      <w:r w:rsidRPr="00D85BE7">
        <w:rPr>
          <w:rFonts w:ascii="Times New Roman" w:hAnsi="Times New Roman"/>
          <w:sz w:val="24"/>
          <w:szCs w:val="24"/>
          <w:lang w:val="en-GB"/>
        </w:rPr>
        <w:t xml:space="preserve">The complex structure of primary SHF NPLs cannot be formed </w:t>
      </w:r>
      <w:r w:rsidR="00D2635C" w:rsidRPr="00D85BE7">
        <w:rPr>
          <w:rFonts w:ascii="Times New Roman" w:hAnsi="Times New Roman"/>
          <w:sz w:val="24"/>
          <w:szCs w:val="24"/>
          <w:lang w:val="en-GB"/>
        </w:rPr>
        <w:t>because of</w:t>
      </w:r>
      <w:r w:rsidRPr="00D85BE7">
        <w:rPr>
          <w:rFonts w:ascii="Times New Roman" w:hAnsi="Times New Roman"/>
          <w:sz w:val="24"/>
          <w:szCs w:val="24"/>
          <w:lang w:val="en-GB"/>
        </w:rPr>
        <w:t xml:space="preserve"> the adaptation of </w:t>
      </w:r>
      <w:r w:rsidR="00D2635C">
        <w:rPr>
          <w:rFonts w:ascii="Times New Roman" w:hAnsi="Times New Roman"/>
          <w:sz w:val="24"/>
          <w:szCs w:val="24"/>
          <w:lang w:val="en-GB"/>
        </w:rPr>
        <w:t xml:space="preserve">the </w:t>
      </w:r>
      <w:r w:rsidRPr="00D85BE7">
        <w:rPr>
          <w:rFonts w:ascii="Times New Roman" w:hAnsi="Times New Roman"/>
          <w:sz w:val="24"/>
          <w:szCs w:val="24"/>
          <w:lang w:val="en-GB"/>
        </w:rPr>
        <w:t xml:space="preserve">magnetoplumbite structure to the restricted size. It is clearly a </w:t>
      </w:r>
      <w:r w:rsidR="0098547C" w:rsidRPr="00D85BE7">
        <w:rPr>
          <w:rFonts w:ascii="Times New Roman" w:hAnsi="Times New Roman"/>
          <w:sz w:val="24"/>
          <w:szCs w:val="24"/>
          <w:lang w:val="en-GB"/>
        </w:rPr>
        <w:t>metastable polymorph of the SHF stabilized at the nanoscale. It can</w:t>
      </w:r>
      <w:r w:rsidR="00776DA2">
        <w:rPr>
          <w:rFonts w:ascii="Times New Roman" w:hAnsi="Times New Roman"/>
          <w:sz w:val="24"/>
          <w:szCs w:val="24"/>
          <w:lang w:val="en-GB"/>
        </w:rPr>
        <w:t>,</w:t>
      </w:r>
      <w:r w:rsidR="0098547C" w:rsidRPr="00D85BE7">
        <w:rPr>
          <w:rFonts w:ascii="Times New Roman" w:hAnsi="Times New Roman"/>
          <w:sz w:val="24"/>
          <w:szCs w:val="24"/>
          <w:lang w:val="en-GB"/>
        </w:rPr>
        <w:t xml:space="preserve"> therefore</w:t>
      </w:r>
      <w:r w:rsidR="00776DA2">
        <w:rPr>
          <w:rFonts w:ascii="Times New Roman" w:hAnsi="Times New Roman"/>
          <w:sz w:val="24"/>
          <w:szCs w:val="24"/>
          <w:lang w:val="en-GB"/>
        </w:rPr>
        <w:t>,</w:t>
      </w:r>
      <w:r w:rsidR="0098547C" w:rsidRPr="00D85BE7">
        <w:rPr>
          <w:rFonts w:ascii="Times New Roman" w:hAnsi="Times New Roman"/>
          <w:sz w:val="24"/>
          <w:szCs w:val="24"/>
          <w:lang w:val="en-GB"/>
        </w:rPr>
        <w:t xml:space="preserve"> </w:t>
      </w:r>
      <w:r w:rsidR="00776DA2" w:rsidRPr="00D85BE7">
        <w:rPr>
          <w:rFonts w:ascii="Times New Roman" w:hAnsi="Times New Roman"/>
          <w:sz w:val="24"/>
          <w:szCs w:val="24"/>
          <w:lang w:val="en-GB"/>
        </w:rPr>
        <w:t xml:space="preserve">be </w:t>
      </w:r>
      <w:r w:rsidR="0098547C" w:rsidRPr="00D85BE7">
        <w:rPr>
          <w:rFonts w:ascii="Times New Roman" w:hAnsi="Times New Roman"/>
          <w:sz w:val="24"/>
          <w:szCs w:val="24"/>
          <w:lang w:val="en-GB"/>
        </w:rPr>
        <w:t>explained in the context of</w:t>
      </w:r>
      <w:r w:rsidRPr="00D85BE7">
        <w:rPr>
          <w:rFonts w:ascii="Times New Roman" w:hAnsi="Times New Roman"/>
          <w:sz w:val="24"/>
          <w:szCs w:val="24"/>
          <w:lang w:val="en-GB"/>
        </w:rPr>
        <w:t xml:space="preserve"> </w:t>
      </w:r>
      <w:r w:rsidR="00776DA2">
        <w:rPr>
          <w:rFonts w:ascii="Times New Roman" w:hAnsi="Times New Roman"/>
          <w:sz w:val="24"/>
          <w:szCs w:val="24"/>
          <w:lang w:val="en-GB"/>
        </w:rPr>
        <w:t xml:space="preserve">the </w:t>
      </w:r>
      <w:r w:rsidRPr="00D85BE7">
        <w:rPr>
          <w:rFonts w:ascii="Times New Roman" w:hAnsi="Times New Roman"/>
          <w:sz w:val="24"/>
          <w:szCs w:val="24"/>
          <w:lang w:val="en-GB"/>
        </w:rPr>
        <w:t xml:space="preserve">Ostwald </w:t>
      </w:r>
      <w:r w:rsidR="0098547C" w:rsidRPr="00D85BE7">
        <w:rPr>
          <w:rFonts w:ascii="Times New Roman" w:hAnsi="Times New Roman"/>
          <w:sz w:val="24"/>
          <w:szCs w:val="24"/>
          <w:lang w:val="en-GB"/>
        </w:rPr>
        <w:t xml:space="preserve">step rule, where the phases with </w:t>
      </w:r>
      <w:r w:rsidR="00776DA2">
        <w:rPr>
          <w:rFonts w:ascii="Times New Roman" w:hAnsi="Times New Roman"/>
          <w:sz w:val="24"/>
          <w:szCs w:val="24"/>
          <w:lang w:val="en-GB"/>
        </w:rPr>
        <w:t xml:space="preserve">a </w:t>
      </w:r>
      <w:r w:rsidR="0098547C" w:rsidRPr="00D85BE7">
        <w:rPr>
          <w:rFonts w:ascii="Times New Roman" w:hAnsi="Times New Roman"/>
          <w:sz w:val="24"/>
          <w:szCs w:val="24"/>
          <w:lang w:val="en-GB"/>
        </w:rPr>
        <w:t xml:space="preserve">lower thermodynamic stability form in the initial stages of the synthesis because of </w:t>
      </w:r>
      <w:r w:rsidR="00776DA2">
        <w:rPr>
          <w:rFonts w:ascii="Times New Roman" w:hAnsi="Times New Roman"/>
          <w:sz w:val="24"/>
          <w:szCs w:val="24"/>
          <w:lang w:val="en-GB"/>
        </w:rPr>
        <w:t>the</w:t>
      </w:r>
      <w:r w:rsidR="00776DA2" w:rsidRPr="00D85BE7">
        <w:rPr>
          <w:rFonts w:ascii="Times New Roman" w:hAnsi="Times New Roman"/>
          <w:sz w:val="24"/>
          <w:szCs w:val="24"/>
          <w:lang w:val="en-GB"/>
        </w:rPr>
        <w:t xml:space="preserve"> </w:t>
      </w:r>
      <w:r w:rsidR="0098547C" w:rsidRPr="00D85BE7">
        <w:rPr>
          <w:rFonts w:ascii="Times New Roman" w:hAnsi="Times New Roman"/>
          <w:sz w:val="24"/>
          <w:szCs w:val="24"/>
          <w:lang w:val="en-GB"/>
        </w:rPr>
        <w:t xml:space="preserve">lower nucleation barrier. With </w:t>
      </w:r>
      <w:r w:rsidR="00776DA2">
        <w:rPr>
          <w:rFonts w:ascii="Times New Roman" w:hAnsi="Times New Roman"/>
          <w:sz w:val="24"/>
          <w:szCs w:val="24"/>
          <w:lang w:val="en-GB"/>
        </w:rPr>
        <w:t xml:space="preserve">the </w:t>
      </w:r>
      <w:r w:rsidR="0098547C" w:rsidRPr="00D85BE7">
        <w:rPr>
          <w:rFonts w:ascii="Times New Roman" w:hAnsi="Times New Roman"/>
          <w:sz w:val="24"/>
          <w:szCs w:val="24"/>
          <w:lang w:val="en-GB"/>
        </w:rPr>
        <w:t xml:space="preserve">growth of </w:t>
      </w:r>
      <w:r w:rsidR="00776DA2">
        <w:rPr>
          <w:rFonts w:ascii="Times New Roman" w:hAnsi="Times New Roman"/>
          <w:sz w:val="24"/>
          <w:szCs w:val="24"/>
          <w:lang w:val="en-GB"/>
        </w:rPr>
        <w:t xml:space="preserve">the </w:t>
      </w:r>
      <w:r w:rsidR="0098547C" w:rsidRPr="00D85BE7">
        <w:rPr>
          <w:rFonts w:ascii="Times New Roman" w:hAnsi="Times New Roman"/>
          <w:sz w:val="24"/>
          <w:szCs w:val="24"/>
          <w:lang w:val="en-GB"/>
        </w:rPr>
        <w:t xml:space="preserve">nanoparticles at high temperatures the metastable polymorph transforms into the thermodynamically stable </w:t>
      </w:r>
      <w:r w:rsidR="009A549B" w:rsidRPr="00D85BE7">
        <w:rPr>
          <w:rFonts w:ascii="Times New Roman" w:hAnsi="Times New Roman"/>
          <w:sz w:val="24"/>
          <w:szCs w:val="24"/>
          <w:lang w:val="en-GB"/>
        </w:rPr>
        <w:t>magnetoplumbite structure</w:t>
      </w:r>
      <w:r w:rsidR="00030A37" w:rsidRPr="00D85BE7">
        <w:rPr>
          <w:rFonts w:ascii="Times New Roman" w:hAnsi="Times New Roman"/>
          <w:sz w:val="24"/>
          <w:szCs w:val="24"/>
          <w:lang w:val="en-GB"/>
        </w:rPr>
        <w:t>.</w:t>
      </w:r>
    </w:p>
    <w:p w14:paraId="3C82C5BF" w14:textId="77777777" w:rsidR="00712E7E" w:rsidRPr="00AD5AF2" w:rsidRDefault="00712E7E" w:rsidP="00CA2EF9">
      <w:pPr>
        <w:pStyle w:val="BodyText2"/>
        <w:spacing w:line="360" w:lineRule="auto"/>
        <w:rPr>
          <w:rFonts w:ascii="Times New Roman" w:hAnsi="Times New Roman"/>
          <w:b/>
          <w:bCs/>
          <w:sz w:val="24"/>
          <w:szCs w:val="24"/>
          <w:lang w:val="en-GB"/>
        </w:rPr>
      </w:pPr>
    </w:p>
    <w:p w14:paraId="7FE91550" w14:textId="77777777" w:rsidR="00712E7E" w:rsidRPr="00AD5AF2" w:rsidRDefault="00712E7E" w:rsidP="00CA2EF9">
      <w:pPr>
        <w:pStyle w:val="BodyText2"/>
        <w:spacing w:line="360" w:lineRule="auto"/>
        <w:rPr>
          <w:rFonts w:ascii="Times New Roman" w:hAnsi="Times New Roman"/>
          <w:b/>
          <w:bCs/>
          <w:sz w:val="24"/>
          <w:szCs w:val="24"/>
          <w:lang w:val="en-GB"/>
        </w:rPr>
      </w:pPr>
      <w:r w:rsidRPr="00245A77">
        <w:rPr>
          <w:rFonts w:ascii="Times New Roman" w:hAnsi="Times New Roman"/>
          <w:b/>
          <w:bCs/>
          <w:noProof/>
          <w:snapToGrid/>
          <w:sz w:val="24"/>
          <w:szCs w:val="24"/>
          <w:lang w:val="en-GB" w:eastAsia="en-GB"/>
        </w:rPr>
        <w:drawing>
          <wp:inline distT="0" distB="0" distL="0" distR="0" wp14:anchorId="09A0A785" wp14:editId="734754A8">
            <wp:extent cx="2880360" cy="42550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4255008"/>
                    </a:xfrm>
                    <a:prstGeom prst="rect">
                      <a:avLst/>
                    </a:prstGeom>
                  </pic:spPr>
                </pic:pic>
              </a:graphicData>
            </a:graphic>
          </wp:inline>
        </w:drawing>
      </w:r>
    </w:p>
    <w:p w14:paraId="2BE3919A" w14:textId="593721C5" w:rsidR="00821824" w:rsidRPr="00D85BE7" w:rsidRDefault="00821824" w:rsidP="00821824">
      <w:pPr>
        <w:pStyle w:val="TTPAddress"/>
        <w:spacing w:before="0" w:line="360" w:lineRule="auto"/>
        <w:jc w:val="both"/>
        <w:rPr>
          <w:rFonts w:ascii="Times New Roman" w:hAnsi="Times New Roman"/>
          <w:sz w:val="20"/>
          <w:szCs w:val="24"/>
          <w:lang w:val="en-GB"/>
        </w:rPr>
      </w:pPr>
      <w:proofErr w:type="gramStart"/>
      <w:r w:rsidRPr="00AD5AF2">
        <w:rPr>
          <w:rFonts w:ascii="Times New Roman" w:hAnsi="Times New Roman"/>
          <w:b/>
          <w:sz w:val="20"/>
          <w:lang w:val="en-GB"/>
        </w:rPr>
        <w:t>Figure 5.</w:t>
      </w:r>
      <w:proofErr w:type="gramEnd"/>
      <w:r w:rsidRPr="00AD5AF2">
        <w:rPr>
          <w:rFonts w:ascii="Times New Roman" w:hAnsi="Times New Roman"/>
          <w:sz w:val="20"/>
          <w:lang w:val="en-GB"/>
        </w:rPr>
        <w:t xml:space="preserve"> BF and HAADF STEM images of primary SHF NPLs with </w:t>
      </w:r>
      <w:r w:rsidR="00712E7E" w:rsidRPr="00AD5AF2">
        <w:rPr>
          <w:rFonts w:ascii="Times New Roman" w:hAnsi="Times New Roman"/>
          <w:sz w:val="20"/>
          <w:lang w:val="en-GB"/>
        </w:rPr>
        <w:t>the corresponding calculated FFT patterns</w:t>
      </w:r>
      <w:r w:rsidR="0077488E" w:rsidRPr="00AD5AF2">
        <w:rPr>
          <w:rFonts w:ascii="Times New Roman" w:hAnsi="Times New Roman"/>
          <w:sz w:val="20"/>
          <w:lang w:val="en-GB"/>
        </w:rPr>
        <w:t>. The NPLs are</w:t>
      </w:r>
      <w:r w:rsidR="00712E7E" w:rsidRPr="00AD5AF2">
        <w:rPr>
          <w:rFonts w:ascii="Times New Roman" w:hAnsi="Times New Roman"/>
          <w:sz w:val="20"/>
          <w:lang w:val="en-GB"/>
        </w:rPr>
        <w:t xml:space="preserve"> oriented along</w:t>
      </w:r>
      <w:r w:rsidR="00776DA2">
        <w:rPr>
          <w:rFonts w:ascii="Times New Roman" w:hAnsi="Times New Roman"/>
          <w:sz w:val="20"/>
          <w:lang w:val="en-GB"/>
        </w:rPr>
        <w:t xml:space="preserve"> the</w:t>
      </w:r>
      <w:r w:rsidR="00712E7E" w:rsidRPr="00AD5AF2">
        <w:rPr>
          <w:rFonts w:ascii="Times New Roman" w:hAnsi="Times New Roman"/>
          <w:sz w:val="20"/>
          <w:lang w:val="en-GB"/>
        </w:rPr>
        <w:t xml:space="preserve"> [0001] direction (a) and </w:t>
      </w:r>
      <w:r w:rsidR="0077488E" w:rsidRPr="00AD5AF2">
        <w:rPr>
          <w:rFonts w:ascii="Times New Roman" w:hAnsi="Times New Roman"/>
          <w:sz w:val="20"/>
          <w:lang w:val="en-GB"/>
        </w:rPr>
        <w:t>along</w:t>
      </w:r>
      <w:r w:rsidR="00776DA2">
        <w:rPr>
          <w:rFonts w:ascii="Times New Roman" w:hAnsi="Times New Roman"/>
          <w:sz w:val="20"/>
          <w:lang w:val="en-GB"/>
        </w:rPr>
        <w:t xml:space="preserve"> the</w:t>
      </w:r>
      <w:r w:rsidR="0077488E" w:rsidRPr="00AD5AF2">
        <w:rPr>
          <w:rFonts w:ascii="Times New Roman" w:hAnsi="Times New Roman"/>
          <w:sz w:val="20"/>
          <w:lang w:val="en-GB"/>
        </w:rPr>
        <w:t xml:space="preserve"> </w:t>
      </w:r>
      <w:r w:rsidR="00712E7E" w:rsidRPr="00AD5AF2">
        <w:rPr>
          <w:rFonts w:ascii="Times New Roman" w:hAnsi="Times New Roman"/>
          <w:sz w:val="20"/>
          <w:lang w:val="en-GB"/>
        </w:rPr>
        <w:t>[</w:t>
      </w:r>
      <w:r w:rsidR="0019390D" w:rsidRPr="00AD5AF2">
        <w:rPr>
          <w:rFonts w:ascii="Times New Roman" w:hAnsi="Times New Roman"/>
          <w:sz w:val="20"/>
          <w:lang w:val="en-GB"/>
        </w:rPr>
        <w:t>11-2</w:t>
      </w:r>
      <w:r w:rsidR="00712E7E" w:rsidRPr="00AD5AF2">
        <w:rPr>
          <w:rFonts w:ascii="Times New Roman" w:hAnsi="Times New Roman"/>
          <w:sz w:val="20"/>
          <w:lang w:val="en-GB"/>
        </w:rPr>
        <w:t xml:space="preserve">0] direction </w:t>
      </w:r>
      <w:r w:rsidR="006C3DE6" w:rsidRPr="00AD5AF2">
        <w:rPr>
          <w:rFonts w:ascii="Times New Roman" w:hAnsi="Times New Roman"/>
          <w:sz w:val="20"/>
          <w:lang w:val="en-GB"/>
        </w:rPr>
        <w:t xml:space="preserve">of its complex </w:t>
      </w:r>
      <w:r w:rsidR="0077488E" w:rsidRPr="00AD5AF2">
        <w:rPr>
          <w:rFonts w:ascii="Times New Roman" w:hAnsi="Times New Roman"/>
          <w:sz w:val="20"/>
          <w:lang w:val="en-GB"/>
        </w:rPr>
        <w:t xml:space="preserve">hexagonal structure </w:t>
      </w:r>
      <w:r w:rsidR="00712E7E" w:rsidRPr="00AD5AF2">
        <w:rPr>
          <w:rFonts w:ascii="Times New Roman" w:hAnsi="Times New Roman"/>
          <w:sz w:val="20"/>
          <w:lang w:val="en-GB"/>
        </w:rPr>
        <w:t xml:space="preserve">(b). </w:t>
      </w:r>
      <w:r w:rsidRPr="00AD5AF2">
        <w:rPr>
          <w:rFonts w:ascii="Times New Roman" w:hAnsi="Times New Roman"/>
          <w:sz w:val="20"/>
          <w:lang w:val="en-GB"/>
        </w:rPr>
        <w:t xml:space="preserve"> </w:t>
      </w:r>
      <w:r w:rsidR="00712E7E" w:rsidRPr="00AD5AF2">
        <w:rPr>
          <w:rFonts w:ascii="Times New Roman" w:hAnsi="Times New Roman"/>
          <w:sz w:val="20"/>
          <w:lang w:val="en-GB"/>
        </w:rPr>
        <w:t xml:space="preserve">A unit cell of </w:t>
      </w:r>
      <w:r w:rsidR="0077488E" w:rsidRPr="00AD5AF2">
        <w:rPr>
          <w:rFonts w:ascii="Times New Roman" w:hAnsi="Times New Roman"/>
          <w:sz w:val="20"/>
          <w:lang w:val="en-GB"/>
        </w:rPr>
        <w:t>the</w:t>
      </w:r>
      <w:r w:rsidR="00712E7E" w:rsidRPr="00AD5AF2">
        <w:rPr>
          <w:rFonts w:ascii="Times New Roman" w:hAnsi="Times New Roman"/>
          <w:sz w:val="20"/>
          <w:lang w:val="en-GB"/>
        </w:rPr>
        <w:t xml:space="preserve"> structure is marked with </w:t>
      </w:r>
      <w:r w:rsidR="00776DA2">
        <w:rPr>
          <w:rFonts w:ascii="Times New Roman" w:hAnsi="Times New Roman"/>
          <w:sz w:val="20"/>
          <w:lang w:val="en-GB"/>
        </w:rPr>
        <w:t xml:space="preserve">a </w:t>
      </w:r>
      <w:r w:rsidR="00712E7E" w:rsidRPr="00AD5AF2">
        <w:rPr>
          <w:rFonts w:ascii="Times New Roman" w:hAnsi="Times New Roman"/>
          <w:sz w:val="20"/>
          <w:lang w:val="en-GB"/>
        </w:rPr>
        <w:t xml:space="preserve">red rectangle on (b). </w:t>
      </w:r>
      <w:r w:rsidRPr="00AD5AF2">
        <w:rPr>
          <w:rFonts w:ascii="Times New Roman" w:hAnsi="Times New Roman"/>
          <w:sz w:val="20"/>
          <w:lang w:val="en-GB"/>
        </w:rPr>
        <w:t xml:space="preserve"> </w:t>
      </w:r>
      <w:r w:rsidRPr="00D85BE7">
        <w:rPr>
          <w:rFonts w:ascii="Times New Roman" w:hAnsi="Times New Roman"/>
          <w:sz w:val="20"/>
          <w:szCs w:val="24"/>
          <w:lang w:val="en-GB"/>
        </w:rPr>
        <w:t>(</w:t>
      </w:r>
      <w:r w:rsidRPr="00D85BE7">
        <w:rPr>
          <w:rFonts w:ascii="Times New Roman" w:hAnsi="Times New Roman"/>
          <w:i/>
          <w:sz w:val="20"/>
          <w:szCs w:val="24"/>
          <w:lang w:val="en-GB"/>
        </w:rPr>
        <w:t xml:space="preserve">Adapted from the publication by </w:t>
      </w:r>
      <w:r w:rsidR="00423E46" w:rsidRPr="00AD5AF2">
        <w:rPr>
          <w:rFonts w:ascii="Times New Roman" w:hAnsi="Times New Roman"/>
          <w:i/>
          <w:sz w:val="20"/>
          <w:lang w:val="en-GB"/>
        </w:rPr>
        <w:t xml:space="preserve">D. Makovec, G. </w:t>
      </w:r>
      <w:proofErr w:type="spellStart"/>
      <w:r w:rsidR="00423E46" w:rsidRPr="00AD5AF2">
        <w:rPr>
          <w:rFonts w:ascii="Times New Roman" w:hAnsi="Times New Roman"/>
          <w:i/>
          <w:sz w:val="20"/>
          <w:lang w:val="en-GB"/>
        </w:rPr>
        <w:t>Dražić</w:t>
      </w:r>
      <w:proofErr w:type="spellEnd"/>
      <w:r w:rsidR="00423E46" w:rsidRPr="00AD5AF2">
        <w:rPr>
          <w:rFonts w:ascii="Times New Roman" w:hAnsi="Times New Roman"/>
          <w:i/>
          <w:sz w:val="20"/>
          <w:lang w:val="en-GB"/>
        </w:rPr>
        <w:t xml:space="preserve">, S. Gyergyek, D. Lisjak, </w:t>
      </w:r>
      <w:proofErr w:type="spellStart"/>
      <w:r w:rsidR="00423E46" w:rsidRPr="00AD5AF2">
        <w:rPr>
          <w:rFonts w:ascii="Times New Roman" w:hAnsi="Times New Roman"/>
          <w:i/>
          <w:sz w:val="20"/>
          <w:lang w:val="en-GB"/>
        </w:rPr>
        <w:t>CrystEngComm</w:t>
      </w:r>
      <w:proofErr w:type="spellEnd"/>
      <w:r w:rsidR="00423E46" w:rsidRPr="00AD5AF2">
        <w:rPr>
          <w:rFonts w:ascii="Times New Roman" w:hAnsi="Times New Roman"/>
          <w:i/>
          <w:sz w:val="20"/>
          <w:lang w:val="en-GB"/>
        </w:rPr>
        <w:t xml:space="preserve"> 2020, 22, 7113-7122</w:t>
      </w:r>
      <w:r w:rsidRPr="00AD5AF2">
        <w:rPr>
          <w:rFonts w:ascii="Times New Roman" w:hAnsi="Times New Roman"/>
          <w:i/>
          <w:sz w:val="20"/>
          <w:lang w:val="en-GB"/>
        </w:rPr>
        <w:t xml:space="preserve"> </w:t>
      </w:r>
      <w:r w:rsidRPr="00D85BE7">
        <w:rPr>
          <w:rFonts w:ascii="Times New Roman" w:hAnsi="Times New Roman"/>
          <w:i/>
          <w:sz w:val="20"/>
          <w:szCs w:val="24"/>
          <w:lang w:val="en-GB"/>
        </w:rPr>
        <w:t>with permission from The Royal Society of Chemistry.</w:t>
      </w:r>
      <w:r w:rsidR="00C13ABA" w:rsidRPr="00D85BE7">
        <w:rPr>
          <w:rFonts w:ascii="Times New Roman" w:hAnsi="Times New Roman"/>
          <w:i/>
          <w:sz w:val="20"/>
          <w:szCs w:val="24"/>
          <w:vertAlign w:val="superscript"/>
          <w:lang w:val="en-GB"/>
        </w:rPr>
        <w:t>45</w:t>
      </w:r>
      <w:r w:rsidRPr="00D85BE7">
        <w:rPr>
          <w:rFonts w:ascii="Times New Roman" w:hAnsi="Times New Roman"/>
          <w:sz w:val="20"/>
          <w:szCs w:val="24"/>
          <w:lang w:val="en-GB"/>
        </w:rPr>
        <w:t>)</w:t>
      </w:r>
    </w:p>
    <w:p w14:paraId="54559E61" w14:textId="77777777" w:rsidR="009F52F6" w:rsidRPr="00AD5AF2" w:rsidRDefault="009F52F6" w:rsidP="007F5450">
      <w:pPr>
        <w:pStyle w:val="BodyText2"/>
        <w:spacing w:line="360" w:lineRule="auto"/>
        <w:rPr>
          <w:rFonts w:ascii="Times New Roman" w:hAnsi="Times New Roman"/>
          <w:bCs/>
          <w:sz w:val="24"/>
          <w:szCs w:val="24"/>
          <w:lang w:val="en-GB"/>
        </w:rPr>
      </w:pPr>
    </w:p>
    <w:p w14:paraId="73A9DC7B" w14:textId="06C0F2F8" w:rsidR="007F5450" w:rsidRPr="00AD5AF2" w:rsidRDefault="007F5450" w:rsidP="007F5450">
      <w:pPr>
        <w:pStyle w:val="BodyText2"/>
        <w:spacing w:line="360" w:lineRule="auto"/>
        <w:rPr>
          <w:rFonts w:ascii="Times New Roman" w:hAnsi="Times New Roman"/>
          <w:bCs/>
          <w:sz w:val="24"/>
          <w:szCs w:val="24"/>
          <w:vertAlign w:val="superscript"/>
          <w:lang w:val="en-GB"/>
        </w:rPr>
      </w:pPr>
      <w:r w:rsidRPr="00AD5AF2">
        <w:rPr>
          <w:rFonts w:ascii="Times New Roman" w:hAnsi="Times New Roman"/>
          <w:bCs/>
          <w:sz w:val="24"/>
          <w:szCs w:val="24"/>
          <w:lang w:val="en-GB"/>
        </w:rPr>
        <w:t xml:space="preserve">In conclusion, the primary NPLs, which appear as the first </w:t>
      </w:r>
      <w:r w:rsidR="009F52F6" w:rsidRPr="00AD5AF2">
        <w:rPr>
          <w:rFonts w:ascii="Times New Roman" w:hAnsi="Times New Roman"/>
          <w:bCs/>
          <w:sz w:val="24"/>
          <w:szCs w:val="24"/>
          <w:lang w:val="en-GB"/>
        </w:rPr>
        <w:t xml:space="preserve">crystalline </w:t>
      </w:r>
      <w:r w:rsidRPr="00AD5AF2">
        <w:rPr>
          <w:rFonts w:ascii="Times New Roman" w:hAnsi="Times New Roman"/>
          <w:bCs/>
          <w:sz w:val="24"/>
          <w:szCs w:val="24"/>
          <w:lang w:val="en-GB"/>
        </w:rPr>
        <w:t xml:space="preserve">products of the hydrothermal synthesis, exhibit different structures for the two hexaferrites. The structure of </w:t>
      </w:r>
      <w:r w:rsidR="00776DA2">
        <w:rPr>
          <w:rFonts w:ascii="Times New Roman" w:hAnsi="Times New Roman"/>
          <w:bCs/>
          <w:sz w:val="24"/>
          <w:szCs w:val="24"/>
          <w:lang w:val="en-GB"/>
        </w:rPr>
        <w:t xml:space="preserve">the </w:t>
      </w:r>
      <w:r w:rsidRPr="00AD5AF2">
        <w:rPr>
          <w:rFonts w:ascii="Times New Roman" w:hAnsi="Times New Roman"/>
          <w:bCs/>
          <w:sz w:val="24"/>
          <w:szCs w:val="24"/>
          <w:lang w:val="en-GB"/>
        </w:rPr>
        <w:t xml:space="preserve">primary BHF NPLs is </w:t>
      </w:r>
      <w:r w:rsidR="00873491" w:rsidRPr="00873491">
        <w:rPr>
          <w:rFonts w:ascii="Times New Roman" w:hAnsi="Times New Roman"/>
          <w:bCs/>
          <w:sz w:val="24"/>
          <w:szCs w:val="24"/>
          <w:lang w:val="en-GB"/>
        </w:rPr>
        <w:t>an</w:t>
      </w:r>
      <w:r w:rsidRPr="00AD5AF2">
        <w:rPr>
          <w:rFonts w:ascii="Times New Roman" w:hAnsi="Times New Roman"/>
          <w:bCs/>
          <w:sz w:val="24"/>
          <w:szCs w:val="24"/>
          <w:lang w:val="en-GB"/>
        </w:rPr>
        <w:t xml:space="preserve"> SRS</w:t>
      </w:r>
      <w:r w:rsidRPr="00AD5AF2">
        <w:rPr>
          <w:rFonts w:ascii="Times New Roman" w:hAnsi="Times New Roman"/>
          <w:bCs/>
          <w:sz w:val="24"/>
          <w:szCs w:val="24"/>
          <w:vertAlign w:val="superscript"/>
          <w:lang w:val="en-GB"/>
        </w:rPr>
        <w:t>*</w:t>
      </w:r>
      <w:r w:rsidRPr="00AD5AF2">
        <w:rPr>
          <w:rFonts w:ascii="Times New Roman" w:hAnsi="Times New Roman"/>
          <w:bCs/>
          <w:sz w:val="24"/>
          <w:szCs w:val="24"/>
          <w:lang w:val="en-GB"/>
        </w:rPr>
        <w:t xml:space="preserve"> variation of the SRS</w:t>
      </w:r>
      <w:r w:rsidRPr="00AD5AF2">
        <w:rPr>
          <w:rFonts w:ascii="Times New Roman" w:hAnsi="Times New Roman"/>
          <w:bCs/>
          <w:sz w:val="24"/>
          <w:szCs w:val="24"/>
          <w:vertAlign w:val="superscript"/>
          <w:lang w:val="en-GB"/>
        </w:rPr>
        <w:t>*</w:t>
      </w:r>
      <w:r w:rsidRPr="00AD5AF2">
        <w:rPr>
          <w:rFonts w:ascii="Times New Roman" w:hAnsi="Times New Roman"/>
          <w:bCs/>
          <w:sz w:val="24"/>
          <w:szCs w:val="24"/>
          <w:lang w:val="en-GB"/>
        </w:rPr>
        <w:t>R</w:t>
      </w:r>
      <w:r w:rsidRPr="00AD5AF2">
        <w:rPr>
          <w:rFonts w:ascii="Times New Roman" w:hAnsi="Times New Roman"/>
          <w:bCs/>
          <w:sz w:val="24"/>
          <w:szCs w:val="24"/>
          <w:vertAlign w:val="superscript"/>
          <w:lang w:val="en-GB"/>
        </w:rPr>
        <w:t>*</w:t>
      </w:r>
      <w:r w:rsidRPr="00AD5AF2">
        <w:rPr>
          <w:rFonts w:ascii="Times New Roman" w:hAnsi="Times New Roman"/>
          <w:bCs/>
          <w:sz w:val="24"/>
          <w:szCs w:val="24"/>
          <w:lang w:val="en-GB"/>
        </w:rPr>
        <w:t xml:space="preserve">magnetoplumbite structure, whereas the primary SHF NPLs exhibit </w:t>
      </w:r>
      <w:r w:rsidR="000C0E60" w:rsidRPr="00AD5AF2">
        <w:rPr>
          <w:rFonts w:ascii="Times New Roman" w:hAnsi="Times New Roman"/>
          <w:bCs/>
          <w:sz w:val="24"/>
          <w:szCs w:val="24"/>
          <w:lang w:val="en-GB"/>
        </w:rPr>
        <w:t>a</w:t>
      </w:r>
      <w:r w:rsidRPr="00AD5AF2">
        <w:rPr>
          <w:rFonts w:ascii="Times New Roman" w:hAnsi="Times New Roman"/>
          <w:bCs/>
          <w:sz w:val="24"/>
          <w:szCs w:val="24"/>
          <w:lang w:val="en-GB"/>
        </w:rPr>
        <w:t xml:space="preserve"> </w:t>
      </w:r>
      <w:r w:rsidR="006C3DE6" w:rsidRPr="00AD5AF2">
        <w:rPr>
          <w:rFonts w:ascii="Times New Roman" w:hAnsi="Times New Roman"/>
          <w:bCs/>
          <w:sz w:val="24"/>
          <w:szCs w:val="24"/>
          <w:lang w:val="en-GB"/>
        </w:rPr>
        <w:t>different</w:t>
      </w:r>
      <w:r w:rsidRPr="00AD5AF2">
        <w:rPr>
          <w:rFonts w:ascii="Times New Roman" w:hAnsi="Times New Roman"/>
          <w:bCs/>
          <w:sz w:val="24"/>
          <w:szCs w:val="24"/>
          <w:lang w:val="en-GB"/>
        </w:rPr>
        <w:t xml:space="preserve">, complex layered structure, which is a metastable polymorph of the SHF. The striking difference in the structure of </w:t>
      </w:r>
      <w:r w:rsidR="00776DA2">
        <w:rPr>
          <w:rFonts w:ascii="Times New Roman" w:hAnsi="Times New Roman"/>
          <w:bCs/>
          <w:sz w:val="24"/>
          <w:szCs w:val="24"/>
          <w:lang w:val="en-GB"/>
        </w:rPr>
        <w:t xml:space="preserve">the </w:t>
      </w:r>
      <w:r w:rsidRPr="00AD5AF2">
        <w:rPr>
          <w:rFonts w:ascii="Times New Roman" w:hAnsi="Times New Roman"/>
          <w:bCs/>
          <w:sz w:val="24"/>
          <w:szCs w:val="24"/>
          <w:lang w:val="en-GB"/>
        </w:rPr>
        <w:t xml:space="preserve">primary NPLs can be related to the thermodynamic stability of the two hexaferrites. The stability of </w:t>
      </w:r>
      <w:r w:rsidR="00873491">
        <w:rPr>
          <w:rFonts w:ascii="Times New Roman" w:hAnsi="Times New Roman"/>
          <w:bCs/>
          <w:sz w:val="24"/>
          <w:szCs w:val="24"/>
        </w:rPr>
        <w:t xml:space="preserve">the </w:t>
      </w:r>
      <w:r w:rsidRPr="00AD5AF2">
        <w:rPr>
          <w:rFonts w:ascii="Times New Roman" w:hAnsi="Times New Roman"/>
          <w:bCs/>
          <w:sz w:val="24"/>
          <w:szCs w:val="24"/>
          <w:lang w:val="en-GB"/>
        </w:rPr>
        <w:t>AFe</w:t>
      </w:r>
      <w:r w:rsidRPr="00AD5AF2">
        <w:rPr>
          <w:rFonts w:ascii="Times New Roman" w:hAnsi="Times New Roman"/>
          <w:bCs/>
          <w:sz w:val="24"/>
          <w:szCs w:val="24"/>
          <w:vertAlign w:val="subscript"/>
          <w:lang w:val="en-GB"/>
        </w:rPr>
        <w:t>12</w:t>
      </w:r>
      <w:r w:rsidRPr="00AD5AF2">
        <w:rPr>
          <w:rFonts w:ascii="Times New Roman" w:hAnsi="Times New Roman"/>
          <w:bCs/>
          <w:sz w:val="24"/>
          <w:szCs w:val="24"/>
          <w:lang w:val="en-GB"/>
        </w:rPr>
        <w:t>O</w:t>
      </w:r>
      <w:r w:rsidRPr="00AD5AF2">
        <w:rPr>
          <w:rFonts w:ascii="Times New Roman" w:hAnsi="Times New Roman"/>
          <w:bCs/>
          <w:sz w:val="24"/>
          <w:szCs w:val="24"/>
          <w:vertAlign w:val="subscript"/>
          <w:lang w:val="en-GB"/>
        </w:rPr>
        <w:t>19</w:t>
      </w:r>
      <w:r w:rsidRPr="00AD5AF2">
        <w:rPr>
          <w:rFonts w:ascii="Times New Roman" w:hAnsi="Times New Roman"/>
          <w:bCs/>
          <w:sz w:val="24"/>
          <w:szCs w:val="24"/>
          <w:lang w:val="en-GB"/>
        </w:rPr>
        <w:t xml:space="preserve"> hexaferrites decreases with </w:t>
      </w:r>
      <w:r w:rsidR="00776DA2">
        <w:rPr>
          <w:rFonts w:ascii="Times New Roman" w:hAnsi="Times New Roman"/>
          <w:bCs/>
          <w:sz w:val="24"/>
          <w:szCs w:val="24"/>
          <w:lang w:val="en-GB"/>
        </w:rPr>
        <w:t xml:space="preserve">the </w:t>
      </w:r>
      <w:r w:rsidRPr="00AD5AF2">
        <w:rPr>
          <w:rFonts w:ascii="Times New Roman" w:hAnsi="Times New Roman"/>
          <w:bCs/>
          <w:sz w:val="24"/>
          <w:szCs w:val="24"/>
          <w:lang w:val="en-GB"/>
        </w:rPr>
        <w:t>decreasing size of the A ion in the series: Ba</w:t>
      </w:r>
      <w:r w:rsidRPr="00AD5AF2">
        <w:rPr>
          <w:rFonts w:ascii="Times New Roman" w:hAnsi="Times New Roman"/>
          <w:bCs/>
          <w:sz w:val="24"/>
          <w:szCs w:val="24"/>
          <w:vertAlign w:val="superscript"/>
          <w:lang w:val="en-GB"/>
        </w:rPr>
        <w:t xml:space="preserve">2+ </w:t>
      </w:r>
      <w:r w:rsidRPr="00AD5AF2">
        <w:rPr>
          <w:rFonts w:ascii="Times New Roman" w:hAnsi="Times New Roman"/>
          <w:bCs/>
          <w:sz w:val="24"/>
          <w:szCs w:val="24"/>
          <w:lang w:val="en-GB"/>
        </w:rPr>
        <w:t>&gt; Sr</w:t>
      </w:r>
      <w:r w:rsidRPr="00AD5AF2">
        <w:rPr>
          <w:rFonts w:ascii="Times New Roman" w:hAnsi="Times New Roman"/>
          <w:bCs/>
          <w:sz w:val="24"/>
          <w:szCs w:val="24"/>
          <w:vertAlign w:val="superscript"/>
          <w:lang w:val="en-GB"/>
        </w:rPr>
        <w:t xml:space="preserve">2+ </w:t>
      </w:r>
      <w:r w:rsidRPr="00AD5AF2">
        <w:rPr>
          <w:rFonts w:ascii="Times New Roman" w:hAnsi="Times New Roman"/>
          <w:bCs/>
          <w:sz w:val="24"/>
          <w:szCs w:val="24"/>
          <w:lang w:val="en-GB"/>
        </w:rPr>
        <w:t>&gt; Ca</w:t>
      </w:r>
      <w:r w:rsidRPr="00AD5AF2">
        <w:rPr>
          <w:rFonts w:ascii="Times New Roman" w:hAnsi="Times New Roman"/>
          <w:bCs/>
          <w:sz w:val="24"/>
          <w:szCs w:val="24"/>
          <w:vertAlign w:val="superscript"/>
          <w:lang w:val="en-GB"/>
        </w:rPr>
        <w:t>2+</w:t>
      </w:r>
      <w:r w:rsidRPr="00AD5AF2">
        <w:rPr>
          <w:rFonts w:ascii="Times New Roman" w:hAnsi="Times New Roman"/>
          <w:bCs/>
          <w:sz w:val="24"/>
          <w:szCs w:val="24"/>
          <w:lang w:val="en-GB"/>
        </w:rPr>
        <w:t>.</w:t>
      </w:r>
      <w:r w:rsidRPr="00AD5AF2">
        <w:rPr>
          <w:rFonts w:ascii="Times New Roman" w:hAnsi="Times New Roman"/>
          <w:bCs/>
          <w:sz w:val="24"/>
          <w:szCs w:val="24"/>
          <w:vertAlign w:val="superscript"/>
          <w:lang w:val="en-GB"/>
        </w:rPr>
        <w:t>15</w:t>
      </w:r>
    </w:p>
    <w:p w14:paraId="567C5471" w14:textId="77777777" w:rsidR="007F5450" w:rsidRPr="00AD5AF2" w:rsidRDefault="007F5450" w:rsidP="00CA2EF9">
      <w:pPr>
        <w:pStyle w:val="BodyText2"/>
        <w:spacing w:line="360" w:lineRule="auto"/>
        <w:rPr>
          <w:rFonts w:ascii="Times New Roman" w:hAnsi="Times New Roman"/>
          <w:bCs/>
          <w:sz w:val="24"/>
          <w:szCs w:val="24"/>
          <w:lang w:val="en-GB"/>
        </w:rPr>
      </w:pPr>
    </w:p>
    <w:p w14:paraId="7AC05355" w14:textId="77777777" w:rsidR="000A7092" w:rsidRPr="00AD5AF2" w:rsidRDefault="000A7092" w:rsidP="00030A37">
      <w:pPr>
        <w:pStyle w:val="TTPAddress"/>
        <w:spacing w:before="0" w:line="360" w:lineRule="auto"/>
        <w:jc w:val="both"/>
        <w:rPr>
          <w:rFonts w:ascii="Times New Roman" w:eastAsia="Times" w:hAnsi="Times New Roman"/>
          <w:b/>
          <w:sz w:val="24"/>
          <w:lang w:val="en-GB"/>
        </w:rPr>
      </w:pPr>
    </w:p>
    <w:p w14:paraId="3F49CD61" w14:textId="77777777" w:rsidR="00030A37" w:rsidRPr="00AD5AF2" w:rsidRDefault="00030A37" w:rsidP="00030A37">
      <w:pPr>
        <w:pStyle w:val="TTPAddress"/>
        <w:spacing w:before="0" w:line="360" w:lineRule="auto"/>
        <w:jc w:val="both"/>
        <w:rPr>
          <w:rFonts w:ascii="Times New Roman" w:eastAsia="Times" w:hAnsi="Times New Roman"/>
          <w:b/>
          <w:sz w:val="24"/>
          <w:lang w:val="en-GB"/>
        </w:rPr>
      </w:pPr>
      <w:r w:rsidRPr="00AD5AF2">
        <w:rPr>
          <w:rFonts w:ascii="Times New Roman" w:eastAsia="Times" w:hAnsi="Times New Roman"/>
          <w:b/>
          <w:sz w:val="24"/>
          <w:lang w:val="en-GB"/>
        </w:rPr>
        <w:t>3. Structure of bismuth titanate nanoplatelets and nanowires</w:t>
      </w:r>
    </w:p>
    <w:p w14:paraId="0D58D27D" w14:textId="77777777" w:rsidR="00030A37" w:rsidRPr="00AD5AF2" w:rsidRDefault="00030A37" w:rsidP="00030A37">
      <w:pPr>
        <w:pStyle w:val="TTPAddress"/>
        <w:spacing w:before="0" w:line="360" w:lineRule="auto"/>
        <w:jc w:val="both"/>
        <w:rPr>
          <w:rFonts w:ascii="Times New Roman" w:eastAsia="Times" w:hAnsi="Times New Roman"/>
          <w:b/>
          <w:sz w:val="24"/>
          <w:lang w:val="en-GB"/>
        </w:rPr>
      </w:pPr>
    </w:p>
    <w:p w14:paraId="238FCD7E" w14:textId="77777777" w:rsidR="00030A37" w:rsidRPr="00AD5AF2" w:rsidRDefault="000A7092" w:rsidP="00030A37">
      <w:pPr>
        <w:pStyle w:val="TTPAddress"/>
        <w:spacing w:before="0" w:line="360" w:lineRule="auto"/>
        <w:jc w:val="both"/>
        <w:rPr>
          <w:rFonts w:ascii="Times New Roman" w:eastAsia="Times" w:hAnsi="Times New Roman"/>
          <w:b/>
          <w:sz w:val="24"/>
          <w:lang w:val="en-GB"/>
        </w:rPr>
      </w:pPr>
      <w:r w:rsidRPr="00AD5AF2">
        <w:rPr>
          <w:rFonts w:ascii="Times New Roman" w:eastAsia="Times" w:hAnsi="Times New Roman"/>
          <w:b/>
          <w:sz w:val="24"/>
          <w:lang w:val="en-GB"/>
        </w:rPr>
        <w:t>3</w:t>
      </w:r>
      <w:r w:rsidR="00030A37" w:rsidRPr="00AD5AF2">
        <w:rPr>
          <w:rFonts w:ascii="Times New Roman" w:eastAsia="Times" w:hAnsi="Times New Roman"/>
          <w:b/>
          <w:sz w:val="24"/>
          <w:lang w:val="en-GB"/>
        </w:rPr>
        <w:t xml:space="preserve">.1 Aurivillius structure </w:t>
      </w:r>
    </w:p>
    <w:p w14:paraId="5ECB2A92" w14:textId="0A46354D" w:rsidR="00030A37" w:rsidRPr="00AD5AF2" w:rsidRDefault="000A7092" w:rsidP="00CA2EF9">
      <w:pPr>
        <w:pStyle w:val="BodyText2"/>
        <w:spacing w:line="360" w:lineRule="auto"/>
        <w:rPr>
          <w:rFonts w:ascii="Times New Roman" w:hAnsi="Times New Roman"/>
          <w:bCs/>
          <w:sz w:val="32"/>
          <w:szCs w:val="24"/>
          <w:lang w:val="en-GB"/>
        </w:rPr>
      </w:pPr>
      <w:r w:rsidRPr="00AD5AF2">
        <w:rPr>
          <w:rFonts w:ascii="Times New Roman" w:hAnsi="Times New Roman"/>
          <w:w w:val="108"/>
          <w:sz w:val="24"/>
          <w:szCs w:val="18"/>
          <w:lang w:val="en-GB"/>
        </w:rPr>
        <w:t>Bismuth titanate (Bi</w:t>
      </w:r>
      <w:r w:rsidRPr="00AD5AF2">
        <w:rPr>
          <w:rFonts w:ascii="Times New Roman" w:hAnsi="Times New Roman"/>
          <w:w w:val="108"/>
          <w:sz w:val="24"/>
          <w:szCs w:val="18"/>
          <w:vertAlign w:val="subscript"/>
          <w:lang w:val="en-GB"/>
        </w:rPr>
        <w:t>4</w:t>
      </w:r>
      <w:r w:rsidRPr="00AD5AF2">
        <w:rPr>
          <w:rFonts w:ascii="Times New Roman" w:hAnsi="Times New Roman"/>
          <w:w w:val="108"/>
          <w:sz w:val="24"/>
          <w:szCs w:val="18"/>
          <w:lang w:val="en-GB"/>
        </w:rPr>
        <w:t>Ti</w:t>
      </w:r>
      <w:r w:rsidRPr="00AD5AF2">
        <w:rPr>
          <w:rFonts w:ascii="Times New Roman" w:hAnsi="Times New Roman"/>
          <w:w w:val="108"/>
          <w:sz w:val="24"/>
          <w:szCs w:val="18"/>
          <w:vertAlign w:val="subscript"/>
          <w:lang w:val="en-GB"/>
        </w:rPr>
        <w:t>3</w:t>
      </w:r>
      <w:r w:rsidRPr="00AD5AF2">
        <w:rPr>
          <w:rFonts w:ascii="Times New Roman" w:hAnsi="Times New Roman"/>
          <w:w w:val="108"/>
          <w:sz w:val="24"/>
          <w:szCs w:val="18"/>
          <w:lang w:val="en-GB"/>
        </w:rPr>
        <w:t>O</w:t>
      </w:r>
      <w:r w:rsidRPr="00AD5AF2">
        <w:rPr>
          <w:rFonts w:ascii="Times New Roman" w:hAnsi="Times New Roman"/>
          <w:w w:val="108"/>
          <w:sz w:val="24"/>
          <w:szCs w:val="18"/>
          <w:vertAlign w:val="subscript"/>
          <w:lang w:val="en-GB"/>
        </w:rPr>
        <w:t>12</w:t>
      </w:r>
      <w:r w:rsidRPr="00AD5AF2">
        <w:rPr>
          <w:rFonts w:ascii="Times New Roman" w:hAnsi="Times New Roman"/>
          <w:w w:val="108"/>
          <w:sz w:val="24"/>
          <w:szCs w:val="18"/>
          <w:lang w:val="en-GB"/>
        </w:rPr>
        <w:t>, BIT) belongs to an Aurivillius</w:t>
      </w:r>
      <w:r w:rsidR="00C23C04" w:rsidRPr="00AD5AF2">
        <w:rPr>
          <w:rFonts w:ascii="Times New Roman" w:hAnsi="Times New Roman"/>
          <w:w w:val="108"/>
          <w:sz w:val="24"/>
          <w:szCs w:val="18"/>
          <w:lang w:val="en-GB"/>
        </w:rPr>
        <w:t xml:space="preserve"> </w:t>
      </w:r>
      <w:r w:rsidR="00C23C04" w:rsidRPr="00AD5AF2">
        <w:rPr>
          <w:rFonts w:ascii="Times New Roman" w:eastAsia="Times" w:hAnsi="Times New Roman"/>
          <w:sz w:val="24"/>
          <w:szCs w:val="24"/>
          <w:lang w:val="en-GB"/>
        </w:rPr>
        <w:t>(</w:t>
      </w:r>
      <w:r w:rsidR="00C23C04" w:rsidRPr="00AD5AF2">
        <w:rPr>
          <w:rFonts w:ascii="Times New Roman" w:hAnsi="Times New Roman"/>
          <w:bCs/>
          <w:color w:val="202124"/>
          <w:sz w:val="24"/>
          <w:szCs w:val="24"/>
          <w:shd w:val="clear" w:color="auto" w:fill="FFFFFF"/>
          <w:lang w:val="en-GB"/>
        </w:rPr>
        <w:t>(Bi</w:t>
      </w:r>
      <w:r w:rsidR="00C23C04" w:rsidRPr="00AD5AF2">
        <w:rPr>
          <w:rFonts w:ascii="Times New Roman" w:hAnsi="Times New Roman"/>
          <w:bCs/>
          <w:color w:val="202124"/>
          <w:sz w:val="24"/>
          <w:szCs w:val="24"/>
          <w:shd w:val="clear" w:color="auto" w:fill="FFFFFF"/>
          <w:vertAlign w:val="subscript"/>
          <w:lang w:val="en-GB"/>
        </w:rPr>
        <w:t>2</w:t>
      </w:r>
      <w:r w:rsidR="00C23C04" w:rsidRPr="00AD5AF2">
        <w:rPr>
          <w:rFonts w:ascii="Times New Roman" w:hAnsi="Times New Roman"/>
          <w:bCs/>
          <w:color w:val="202124"/>
          <w:sz w:val="24"/>
          <w:szCs w:val="24"/>
          <w:shd w:val="clear" w:color="auto" w:fill="FFFFFF"/>
          <w:lang w:val="en-GB"/>
        </w:rPr>
        <w:t>O</w:t>
      </w:r>
      <w:r w:rsidR="00C23C04" w:rsidRPr="00AD5AF2">
        <w:rPr>
          <w:rFonts w:ascii="Times New Roman" w:hAnsi="Times New Roman"/>
          <w:bCs/>
          <w:color w:val="202124"/>
          <w:sz w:val="24"/>
          <w:szCs w:val="24"/>
          <w:shd w:val="clear" w:color="auto" w:fill="FFFFFF"/>
          <w:vertAlign w:val="subscript"/>
          <w:lang w:val="en-GB"/>
        </w:rPr>
        <w:t>2</w:t>
      </w:r>
      <w:proofErr w:type="gramStart"/>
      <w:r w:rsidR="00C23C04" w:rsidRPr="00AD5AF2">
        <w:rPr>
          <w:rFonts w:ascii="Times New Roman" w:hAnsi="Times New Roman"/>
          <w:bCs/>
          <w:color w:val="202124"/>
          <w:sz w:val="24"/>
          <w:szCs w:val="24"/>
          <w:shd w:val="clear" w:color="auto" w:fill="FFFFFF"/>
          <w:lang w:val="en-GB"/>
        </w:rPr>
        <w:t>)(</w:t>
      </w:r>
      <w:proofErr w:type="gramEnd"/>
      <w:r w:rsidR="00C23C04" w:rsidRPr="00AD5AF2">
        <w:rPr>
          <w:rFonts w:ascii="Times New Roman" w:hAnsi="Times New Roman"/>
          <w:bCs/>
          <w:color w:val="202124"/>
          <w:sz w:val="24"/>
          <w:szCs w:val="24"/>
          <w:shd w:val="clear" w:color="auto" w:fill="FFFFFF"/>
          <w:lang w:val="en-GB"/>
        </w:rPr>
        <w:t>A</w:t>
      </w:r>
      <w:r w:rsidR="00C23C04" w:rsidRPr="00AD5AF2">
        <w:rPr>
          <w:rFonts w:ascii="Times New Roman" w:hAnsi="Times New Roman"/>
          <w:bCs/>
          <w:color w:val="202124"/>
          <w:sz w:val="24"/>
          <w:szCs w:val="24"/>
          <w:shd w:val="clear" w:color="auto" w:fill="FFFFFF"/>
          <w:vertAlign w:val="subscript"/>
          <w:lang w:val="en-GB"/>
        </w:rPr>
        <w:t>n−1</w:t>
      </w:r>
      <w:r w:rsidR="00C23C04" w:rsidRPr="00AD5AF2">
        <w:rPr>
          <w:rFonts w:ascii="Times New Roman" w:hAnsi="Times New Roman"/>
          <w:bCs/>
          <w:color w:val="202124"/>
          <w:sz w:val="24"/>
          <w:szCs w:val="24"/>
          <w:shd w:val="clear" w:color="auto" w:fill="FFFFFF"/>
          <w:lang w:val="en-GB"/>
        </w:rPr>
        <w:t>B</w:t>
      </w:r>
      <w:r w:rsidR="00C23C04" w:rsidRPr="00AD5AF2">
        <w:rPr>
          <w:rFonts w:ascii="Times New Roman" w:hAnsi="Times New Roman"/>
          <w:bCs/>
          <w:color w:val="202124"/>
          <w:sz w:val="24"/>
          <w:szCs w:val="24"/>
          <w:shd w:val="clear" w:color="auto" w:fill="FFFFFF"/>
          <w:vertAlign w:val="subscript"/>
          <w:lang w:val="en-GB"/>
        </w:rPr>
        <w:t>n</w:t>
      </w:r>
      <w:r w:rsidR="00C23C04" w:rsidRPr="00AD5AF2">
        <w:rPr>
          <w:rFonts w:ascii="Times New Roman" w:hAnsi="Times New Roman"/>
          <w:bCs/>
          <w:color w:val="202124"/>
          <w:sz w:val="24"/>
          <w:szCs w:val="24"/>
          <w:shd w:val="clear" w:color="auto" w:fill="FFFFFF"/>
          <w:lang w:val="en-GB"/>
        </w:rPr>
        <w:t>O</w:t>
      </w:r>
      <w:r w:rsidR="00C23C04" w:rsidRPr="00AD5AF2">
        <w:rPr>
          <w:rFonts w:ascii="Times New Roman" w:hAnsi="Times New Roman"/>
          <w:bCs/>
          <w:color w:val="202124"/>
          <w:sz w:val="24"/>
          <w:szCs w:val="24"/>
          <w:shd w:val="clear" w:color="auto" w:fill="FFFFFF"/>
          <w:vertAlign w:val="subscript"/>
          <w:lang w:val="en-GB"/>
        </w:rPr>
        <w:t>3n+1</w:t>
      </w:r>
      <w:r w:rsidR="00C23C04" w:rsidRPr="00AD5AF2">
        <w:rPr>
          <w:rFonts w:ascii="Times New Roman" w:hAnsi="Times New Roman"/>
          <w:bCs/>
          <w:color w:val="202124"/>
          <w:sz w:val="24"/>
          <w:szCs w:val="24"/>
          <w:shd w:val="clear" w:color="auto" w:fill="FFFFFF"/>
          <w:lang w:val="en-GB"/>
        </w:rPr>
        <w:t>)</w:t>
      </w:r>
      <w:r w:rsidRPr="00AD5AF2">
        <w:rPr>
          <w:rFonts w:ascii="Times New Roman" w:hAnsi="Times New Roman"/>
          <w:w w:val="108"/>
          <w:sz w:val="24"/>
          <w:szCs w:val="18"/>
          <w:lang w:val="en-GB"/>
        </w:rPr>
        <w:t xml:space="preserve"> family of layered perovskites. Its layered structure is composed of two alternating layers: a (Bi</w:t>
      </w:r>
      <w:r w:rsidRPr="00AD5AF2">
        <w:rPr>
          <w:rFonts w:ascii="Times New Roman" w:hAnsi="Times New Roman"/>
          <w:w w:val="108"/>
          <w:sz w:val="24"/>
          <w:szCs w:val="18"/>
          <w:vertAlign w:val="subscript"/>
          <w:lang w:val="en-GB"/>
        </w:rPr>
        <w:t>2</w:t>
      </w:r>
      <w:r w:rsidRPr="00AD5AF2">
        <w:rPr>
          <w:rFonts w:ascii="Times New Roman" w:hAnsi="Times New Roman"/>
          <w:w w:val="108"/>
          <w:sz w:val="24"/>
          <w:szCs w:val="18"/>
          <w:lang w:val="en-GB"/>
        </w:rPr>
        <w:t>O</w:t>
      </w:r>
      <w:r w:rsidRPr="00AD5AF2">
        <w:rPr>
          <w:rFonts w:ascii="Times New Roman" w:hAnsi="Times New Roman"/>
          <w:w w:val="108"/>
          <w:sz w:val="24"/>
          <w:szCs w:val="18"/>
          <w:vertAlign w:val="subscript"/>
          <w:lang w:val="en-GB"/>
        </w:rPr>
        <w:t>2</w:t>
      </w:r>
      <w:r w:rsidRPr="00AD5AF2">
        <w:rPr>
          <w:rFonts w:ascii="Times New Roman" w:hAnsi="Times New Roman"/>
          <w:w w:val="108"/>
          <w:sz w:val="24"/>
          <w:szCs w:val="18"/>
          <w:lang w:val="en-GB"/>
        </w:rPr>
        <w:t>)</w:t>
      </w:r>
      <w:r w:rsidRPr="00AD5AF2">
        <w:rPr>
          <w:rFonts w:ascii="Times New Roman" w:hAnsi="Times New Roman"/>
          <w:w w:val="108"/>
          <w:sz w:val="24"/>
          <w:szCs w:val="18"/>
          <w:vertAlign w:val="superscript"/>
          <w:lang w:val="en-GB"/>
        </w:rPr>
        <w:t>2+</w:t>
      </w:r>
      <w:r w:rsidRPr="00AD5AF2">
        <w:rPr>
          <w:rFonts w:ascii="Times New Roman" w:hAnsi="Times New Roman"/>
          <w:w w:val="108"/>
          <w:sz w:val="24"/>
          <w:szCs w:val="18"/>
          <w:lang w:val="en-GB"/>
        </w:rPr>
        <w:t xml:space="preserve"> layer and a perovskite (Bi</w:t>
      </w:r>
      <w:r w:rsidRPr="00AD5AF2">
        <w:rPr>
          <w:rFonts w:ascii="Times New Roman" w:hAnsi="Times New Roman"/>
          <w:w w:val="108"/>
          <w:sz w:val="24"/>
          <w:szCs w:val="18"/>
          <w:vertAlign w:val="subscript"/>
          <w:lang w:val="en-GB"/>
        </w:rPr>
        <w:t>2</w:t>
      </w:r>
      <w:r w:rsidRPr="00AD5AF2">
        <w:rPr>
          <w:rFonts w:ascii="Times New Roman" w:hAnsi="Times New Roman"/>
          <w:w w:val="108"/>
          <w:sz w:val="24"/>
          <w:szCs w:val="18"/>
          <w:lang w:val="en-GB"/>
        </w:rPr>
        <w:t>Ti</w:t>
      </w:r>
      <w:r w:rsidRPr="00AD5AF2">
        <w:rPr>
          <w:rFonts w:ascii="Times New Roman" w:hAnsi="Times New Roman"/>
          <w:w w:val="108"/>
          <w:sz w:val="24"/>
          <w:szCs w:val="18"/>
          <w:vertAlign w:val="subscript"/>
          <w:lang w:val="en-GB"/>
        </w:rPr>
        <w:t>3</w:t>
      </w:r>
      <w:r w:rsidRPr="00AD5AF2">
        <w:rPr>
          <w:rFonts w:ascii="Times New Roman" w:hAnsi="Times New Roman"/>
          <w:w w:val="108"/>
          <w:sz w:val="24"/>
          <w:szCs w:val="18"/>
          <w:lang w:val="en-GB"/>
        </w:rPr>
        <w:t>O</w:t>
      </w:r>
      <w:r w:rsidRPr="00AD5AF2">
        <w:rPr>
          <w:rFonts w:ascii="Times New Roman" w:hAnsi="Times New Roman"/>
          <w:w w:val="108"/>
          <w:sz w:val="24"/>
          <w:szCs w:val="18"/>
          <w:vertAlign w:val="subscript"/>
          <w:lang w:val="en-GB"/>
        </w:rPr>
        <w:t>10</w:t>
      </w:r>
      <w:r w:rsidRPr="00AD5AF2">
        <w:rPr>
          <w:rFonts w:ascii="Times New Roman" w:hAnsi="Times New Roman"/>
          <w:w w:val="108"/>
          <w:sz w:val="24"/>
          <w:szCs w:val="18"/>
          <w:lang w:val="en-GB"/>
        </w:rPr>
        <w:t>)</w:t>
      </w:r>
      <w:r w:rsidRPr="00AD5AF2">
        <w:rPr>
          <w:rFonts w:ascii="Times New Roman" w:hAnsi="Times New Roman"/>
          <w:w w:val="108"/>
          <w:sz w:val="24"/>
          <w:szCs w:val="18"/>
          <w:vertAlign w:val="superscript"/>
          <w:lang w:val="en-GB"/>
        </w:rPr>
        <w:t>2-</w:t>
      </w:r>
      <w:r w:rsidRPr="00AD5AF2">
        <w:rPr>
          <w:rFonts w:ascii="Times New Roman" w:hAnsi="Times New Roman"/>
          <w:w w:val="108"/>
          <w:sz w:val="24"/>
          <w:szCs w:val="18"/>
          <w:lang w:val="en-GB"/>
        </w:rPr>
        <w:t xml:space="preserve"> layer stacked along the pseudo-tetragonal c-axis</w:t>
      </w:r>
      <w:r w:rsidR="005029BD" w:rsidRPr="00AD5AF2">
        <w:rPr>
          <w:rFonts w:ascii="Times New Roman" w:hAnsi="Times New Roman"/>
          <w:w w:val="108"/>
          <w:sz w:val="24"/>
          <w:szCs w:val="18"/>
          <w:lang w:val="en-GB"/>
        </w:rPr>
        <w:t xml:space="preserve"> (</w:t>
      </w:r>
      <w:r w:rsidR="00A3215E" w:rsidRPr="00AD5AF2">
        <w:rPr>
          <w:rFonts w:ascii="Times New Roman" w:hAnsi="Times New Roman"/>
          <w:w w:val="108"/>
          <w:sz w:val="24"/>
          <w:szCs w:val="18"/>
          <w:lang w:val="en-GB"/>
        </w:rPr>
        <w:t xml:space="preserve">see </w:t>
      </w:r>
      <w:r w:rsidR="00DF5029">
        <w:rPr>
          <w:rFonts w:ascii="Times New Roman" w:hAnsi="Times New Roman"/>
          <w:w w:val="108"/>
          <w:sz w:val="24"/>
          <w:szCs w:val="18"/>
          <w:lang w:val="en-GB"/>
        </w:rPr>
        <w:t>Figure 7(a</w:t>
      </w:r>
      <w:r w:rsidRPr="00AD5AF2">
        <w:rPr>
          <w:rFonts w:ascii="Times New Roman" w:hAnsi="Times New Roman"/>
          <w:w w:val="108"/>
          <w:sz w:val="24"/>
          <w:szCs w:val="18"/>
          <w:lang w:val="en-GB"/>
        </w:rPr>
        <w:t>)). Below the Curie temperature (T</w:t>
      </w:r>
      <w:r w:rsidRPr="00AD5AF2">
        <w:rPr>
          <w:rFonts w:ascii="Times New Roman" w:hAnsi="Times New Roman"/>
          <w:w w:val="108"/>
          <w:sz w:val="24"/>
          <w:szCs w:val="18"/>
          <w:vertAlign w:val="subscript"/>
          <w:lang w:val="en-GB"/>
        </w:rPr>
        <w:t>C</w:t>
      </w:r>
      <w:r w:rsidR="000C0E60" w:rsidRPr="00AD5AF2">
        <w:rPr>
          <w:rFonts w:ascii="Times New Roman" w:hAnsi="Times New Roman"/>
          <w:w w:val="108"/>
          <w:sz w:val="24"/>
          <w:szCs w:val="18"/>
          <w:vertAlign w:val="subscript"/>
          <w:lang w:val="en-GB"/>
        </w:rPr>
        <w:t xml:space="preserve"> </w:t>
      </w:r>
      <w:r w:rsidRPr="00AD5AF2">
        <w:rPr>
          <w:rFonts w:ascii="Times New Roman" w:hAnsi="Times New Roman"/>
          <w:w w:val="108"/>
          <w:sz w:val="24"/>
          <w:szCs w:val="18"/>
          <w:lang w:val="en-GB"/>
        </w:rPr>
        <w:sym w:font="Symbol" w:char="F07E"/>
      </w:r>
      <w:r w:rsidR="000C0E60" w:rsidRPr="00AD5AF2">
        <w:rPr>
          <w:rFonts w:ascii="Times New Roman" w:hAnsi="Times New Roman"/>
          <w:w w:val="108"/>
          <w:sz w:val="24"/>
          <w:szCs w:val="18"/>
          <w:lang w:val="en-GB"/>
        </w:rPr>
        <w:t xml:space="preserve"> </w:t>
      </w:r>
      <w:r w:rsidRPr="00AD5AF2">
        <w:rPr>
          <w:rFonts w:ascii="Times New Roman" w:hAnsi="Times New Roman"/>
          <w:w w:val="108"/>
          <w:sz w:val="24"/>
          <w:szCs w:val="18"/>
          <w:lang w:val="en-GB"/>
        </w:rPr>
        <w:t xml:space="preserve">675 </w:t>
      </w:r>
      <w:r w:rsidRPr="00AD5AF2">
        <w:rPr>
          <w:rFonts w:ascii="Times New Roman" w:hAnsi="Times New Roman"/>
          <w:w w:val="108"/>
          <w:sz w:val="24"/>
          <w:szCs w:val="18"/>
          <w:vertAlign w:val="superscript"/>
          <w:lang w:val="en-GB"/>
        </w:rPr>
        <w:t>o</w:t>
      </w:r>
      <w:r w:rsidRPr="00AD5AF2">
        <w:rPr>
          <w:rFonts w:ascii="Times New Roman" w:hAnsi="Times New Roman"/>
          <w:w w:val="108"/>
          <w:sz w:val="24"/>
          <w:szCs w:val="18"/>
          <w:lang w:val="en-GB"/>
        </w:rPr>
        <w:t xml:space="preserve">C) BIT </w:t>
      </w:r>
      <w:r w:rsidR="000C0E60" w:rsidRPr="00AD5AF2">
        <w:rPr>
          <w:rFonts w:ascii="Times New Roman" w:hAnsi="Times New Roman"/>
          <w:w w:val="108"/>
          <w:sz w:val="24"/>
          <w:szCs w:val="18"/>
          <w:lang w:val="en-GB"/>
        </w:rPr>
        <w:t>is ferroelectric with</w:t>
      </w:r>
      <w:r w:rsidRPr="00AD5AF2">
        <w:rPr>
          <w:rFonts w:ascii="Times New Roman" w:hAnsi="Times New Roman"/>
          <w:w w:val="108"/>
          <w:sz w:val="24"/>
          <w:szCs w:val="18"/>
          <w:lang w:val="en-GB"/>
        </w:rPr>
        <w:t xml:space="preserve"> the distorted monoclinic P1a1 unit cell.</w:t>
      </w:r>
      <w:r w:rsidRPr="00AD5AF2">
        <w:rPr>
          <w:rFonts w:ascii="Times New Roman" w:hAnsi="Times New Roman"/>
          <w:w w:val="108"/>
          <w:sz w:val="24"/>
          <w:szCs w:val="18"/>
          <w:vertAlign w:val="superscript"/>
          <w:lang w:val="en-GB"/>
        </w:rPr>
        <w:t>25</w:t>
      </w:r>
    </w:p>
    <w:p w14:paraId="332D0E0A" w14:textId="77777777" w:rsidR="00030A37" w:rsidRPr="00AD5AF2" w:rsidRDefault="00030A37" w:rsidP="00CA2EF9">
      <w:pPr>
        <w:pStyle w:val="BodyText2"/>
        <w:spacing w:line="360" w:lineRule="auto"/>
        <w:rPr>
          <w:rFonts w:ascii="Times New Roman" w:hAnsi="Times New Roman"/>
          <w:b/>
          <w:bCs/>
          <w:sz w:val="24"/>
          <w:szCs w:val="24"/>
          <w:lang w:val="en-GB"/>
        </w:rPr>
      </w:pPr>
    </w:p>
    <w:p w14:paraId="628057CB" w14:textId="77777777" w:rsidR="000A7092" w:rsidRPr="00AD5AF2" w:rsidRDefault="000A7092" w:rsidP="000A7092">
      <w:pPr>
        <w:pStyle w:val="TTPAddress"/>
        <w:spacing w:before="0" w:line="360" w:lineRule="auto"/>
        <w:jc w:val="both"/>
        <w:rPr>
          <w:rFonts w:ascii="Times New Roman" w:eastAsia="Times" w:hAnsi="Times New Roman"/>
          <w:b/>
          <w:sz w:val="24"/>
          <w:lang w:val="en-GB"/>
        </w:rPr>
      </w:pPr>
      <w:r w:rsidRPr="00AD5AF2">
        <w:rPr>
          <w:rFonts w:ascii="Times New Roman" w:eastAsia="Times" w:hAnsi="Times New Roman"/>
          <w:b/>
          <w:sz w:val="24"/>
          <w:lang w:val="en-GB"/>
        </w:rPr>
        <w:t>2.2 Hydrothermal synthesis of bismuth-titanate nanoplatelets and nanowires</w:t>
      </w:r>
    </w:p>
    <w:p w14:paraId="70B4EF7E" w14:textId="5C4B2D8F" w:rsidR="00EE5078" w:rsidRPr="00AD5AF2" w:rsidRDefault="00C23C04" w:rsidP="00CA2EF9">
      <w:pPr>
        <w:pStyle w:val="BodyText2"/>
        <w:spacing w:line="360" w:lineRule="auto"/>
        <w:rPr>
          <w:rFonts w:ascii="Times New Roman" w:hAnsi="Times New Roman"/>
          <w:b/>
          <w:bCs/>
          <w:sz w:val="24"/>
          <w:szCs w:val="24"/>
          <w:vertAlign w:val="superscript"/>
          <w:lang w:val="en-GB"/>
        </w:rPr>
      </w:pPr>
      <w:r w:rsidRPr="00AD5AF2">
        <w:rPr>
          <w:rFonts w:ascii="Times New Roman" w:hAnsi="Times New Roman"/>
          <w:w w:val="108"/>
          <w:sz w:val="24"/>
          <w:szCs w:val="18"/>
          <w:lang w:val="en-GB"/>
        </w:rPr>
        <w:t>BIT</w:t>
      </w:r>
      <w:r w:rsidR="000A7092" w:rsidRPr="00AD5AF2">
        <w:rPr>
          <w:rFonts w:ascii="Times New Roman" w:hAnsi="Times New Roman"/>
          <w:w w:val="108"/>
          <w:sz w:val="24"/>
          <w:szCs w:val="18"/>
          <w:vertAlign w:val="subscript"/>
          <w:lang w:val="en-GB"/>
        </w:rPr>
        <w:t xml:space="preserve"> </w:t>
      </w:r>
      <w:r w:rsidR="000A7092" w:rsidRPr="00AD5AF2">
        <w:rPr>
          <w:rFonts w:ascii="Times New Roman" w:hAnsi="Times New Roman"/>
          <w:w w:val="108"/>
          <w:sz w:val="24"/>
          <w:szCs w:val="18"/>
          <w:lang w:val="en-GB"/>
        </w:rPr>
        <w:t xml:space="preserve">can be successfully synthesized with </w:t>
      </w:r>
      <w:r w:rsidR="00873491">
        <w:rPr>
          <w:rFonts w:ascii="Times New Roman" w:hAnsi="Times New Roman"/>
          <w:w w:val="108"/>
          <w:sz w:val="24"/>
          <w:szCs w:val="18"/>
        </w:rPr>
        <w:t>the</w:t>
      </w:r>
      <w:r w:rsidR="00873491" w:rsidRPr="00AD5AF2">
        <w:rPr>
          <w:rFonts w:ascii="Times New Roman" w:hAnsi="Times New Roman"/>
          <w:w w:val="108"/>
          <w:sz w:val="24"/>
          <w:szCs w:val="18"/>
          <w:lang w:val="en-GB"/>
        </w:rPr>
        <w:t xml:space="preserve"> </w:t>
      </w:r>
      <w:r w:rsidR="000A7092" w:rsidRPr="00AD5AF2">
        <w:rPr>
          <w:rFonts w:ascii="Times New Roman" w:hAnsi="Times New Roman"/>
          <w:bCs/>
          <w:sz w:val="24"/>
          <w:szCs w:val="24"/>
          <w:lang w:val="en-GB"/>
        </w:rPr>
        <w:t xml:space="preserve">hydrothermal treatment of an aqueous suspension of </w:t>
      </w:r>
      <w:r w:rsidR="008D78D0" w:rsidRPr="00AD5AF2">
        <w:rPr>
          <w:rFonts w:ascii="Times New Roman" w:hAnsi="Times New Roman"/>
          <w:bCs/>
          <w:sz w:val="24"/>
          <w:szCs w:val="24"/>
          <w:lang w:val="en-GB"/>
        </w:rPr>
        <w:t xml:space="preserve">precipitated </w:t>
      </w:r>
      <w:r w:rsidR="000A7092" w:rsidRPr="00AD5AF2">
        <w:rPr>
          <w:rFonts w:ascii="Times New Roman" w:hAnsi="Times New Roman"/>
          <w:bCs/>
          <w:sz w:val="24"/>
          <w:szCs w:val="24"/>
          <w:lang w:val="en-GB"/>
        </w:rPr>
        <w:t>Bi</w:t>
      </w:r>
      <w:r w:rsidR="008D78D0" w:rsidRPr="00AD5AF2">
        <w:rPr>
          <w:rFonts w:ascii="Times New Roman" w:hAnsi="Times New Roman"/>
          <w:bCs/>
          <w:sz w:val="24"/>
          <w:szCs w:val="24"/>
          <w:vertAlign w:val="superscript"/>
          <w:lang w:val="en-GB"/>
        </w:rPr>
        <w:t>3+</w:t>
      </w:r>
      <w:r w:rsidR="000A7092" w:rsidRPr="00AD5AF2">
        <w:rPr>
          <w:rFonts w:ascii="Times New Roman" w:hAnsi="Times New Roman"/>
          <w:bCs/>
          <w:sz w:val="24"/>
          <w:szCs w:val="24"/>
          <w:lang w:val="en-GB"/>
        </w:rPr>
        <w:t xml:space="preserve"> and Ti</w:t>
      </w:r>
      <w:r w:rsidR="008D78D0" w:rsidRPr="00AD5AF2">
        <w:rPr>
          <w:rFonts w:ascii="Times New Roman" w:hAnsi="Times New Roman"/>
          <w:bCs/>
          <w:sz w:val="24"/>
          <w:szCs w:val="24"/>
          <w:vertAlign w:val="superscript"/>
          <w:lang w:val="en-GB"/>
        </w:rPr>
        <w:t>4+</w:t>
      </w:r>
      <w:r w:rsidR="000A7092" w:rsidRPr="00AD5AF2">
        <w:rPr>
          <w:rFonts w:ascii="Times New Roman" w:hAnsi="Times New Roman"/>
          <w:bCs/>
          <w:sz w:val="24"/>
          <w:szCs w:val="24"/>
          <w:lang w:val="en-GB"/>
        </w:rPr>
        <w:t xml:space="preserve"> </w:t>
      </w:r>
      <w:r w:rsidR="008D78D0" w:rsidRPr="00AD5AF2">
        <w:rPr>
          <w:rFonts w:ascii="Times New Roman" w:hAnsi="Times New Roman"/>
          <w:bCs/>
          <w:sz w:val="24"/>
          <w:szCs w:val="24"/>
          <w:lang w:val="en-GB"/>
        </w:rPr>
        <w:t>ions</w:t>
      </w:r>
      <w:r w:rsidR="000A7092" w:rsidRPr="00AD5AF2">
        <w:rPr>
          <w:rFonts w:ascii="Times New Roman" w:hAnsi="Times New Roman"/>
          <w:bCs/>
          <w:sz w:val="24"/>
          <w:szCs w:val="24"/>
          <w:lang w:val="en-GB"/>
        </w:rPr>
        <w:t xml:space="preserve"> in mineralizer hydroxide (NaOH or KOH) </w:t>
      </w:r>
      <w:r w:rsidR="00776DA2">
        <w:rPr>
          <w:rFonts w:ascii="Times New Roman" w:hAnsi="Times New Roman"/>
          <w:bCs/>
          <w:sz w:val="24"/>
          <w:szCs w:val="24"/>
          <w:lang w:val="en-GB"/>
        </w:rPr>
        <w:t>with a</w:t>
      </w:r>
      <w:r w:rsidR="00776DA2" w:rsidRPr="00AD5AF2">
        <w:rPr>
          <w:rFonts w:ascii="Times New Roman" w:hAnsi="Times New Roman"/>
          <w:bCs/>
          <w:sz w:val="24"/>
          <w:szCs w:val="24"/>
          <w:lang w:val="en-GB"/>
        </w:rPr>
        <w:t xml:space="preserve"> </w:t>
      </w:r>
      <w:r w:rsidR="008D78D0" w:rsidRPr="00AD5AF2">
        <w:rPr>
          <w:rFonts w:ascii="Times New Roman" w:hAnsi="Times New Roman"/>
          <w:bCs/>
          <w:sz w:val="24"/>
          <w:szCs w:val="24"/>
          <w:lang w:val="en-GB"/>
        </w:rPr>
        <w:t>moderate concentration</w:t>
      </w:r>
      <w:r w:rsidR="000A7092" w:rsidRPr="00AD5AF2">
        <w:rPr>
          <w:rFonts w:ascii="Times New Roman" w:hAnsi="Times New Roman"/>
          <w:bCs/>
          <w:sz w:val="24"/>
          <w:szCs w:val="24"/>
          <w:lang w:val="en-GB"/>
        </w:rPr>
        <w:t>.</w:t>
      </w:r>
      <w:r w:rsidR="008437C6" w:rsidRPr="00AD5AF2">
        <w:rPr>
          <w:rFonts w:ascii="Times New Roman" w:hAnsi="Times New Roman"/>
          <w:bCs/>
          <w:sz w:val="24"/>
          <w:szCs w:val="24"/>
          <w:vertAlign w:val="superscript"/>
          <w:lang w:val="en-GB"/>
        </w:rPr>
        <w:t>27,28,30-32,48</w:t>
      </w:r>
      <w:r w:rsidR="000A7092" w:rsidRPr="00AD5AF2">
        <w:rPr>
          <w:rFonts w:ascii="Times New Roman" w:hAnsi="Times New Roman"/>
          <w:bCs/>
          <w:sz w:val="24"/>
          <w:szCs w:val="24"/>
          <w:vertAlign w:val="superscript"/>
          <w:lang w:val="en-GB"/>
        </w:rPr>
        <w:t>-51</w:t>
      </w:r>
      <w:r w:rsidR="000A7092" w:rsidRPr="00AD5AF2">
        <w:rPr>
          <w:rFonts w:ascii="Times New Roman" w:hAnsi="Times New Roman"/>
          <w:bCs/>
          <w:sz w:val="24"/>
          <w:szCs w:val="24"/>
          <w:lang w:val="en-GB"/>
        </w:rPr>
        <w:t xml:space="preserve"> </w:t>
      </w:r>
      <w:r w:rsidR="000A7092" w:rsidRPr="00AD5AF2">
        <w:rPr>
          <w:rFonts w:ascii="Times New Roman" w:hAnsi="Times New Roman"/>
          <w:sz w:val="24"/>
          <w:szCs w:val="18"/>
          <w:lang w:val="en-GB"/>
        </w:rPr>
        <w:t xml:space="preserve">The synthesized BIT nanoparticles appear in a wide variety of different </w:t>
      </w:r>
      <w:proofErr w:type="spellStart"/>
      <w:r w:rsidR="000A7092" w:rsidRPr="00AD5AF2">
        <w:rPr>
          <w:rFonts w:ascii="Times New Roman" w:hAnsi="Times New Roman"/>
          <w:sz w:val="24"/>
          <w:szCs w:val="18"/>
          <w:lang w:val="en-GB"/>
        </w:rPr>
        <w:t>nano</w:t>
      </w:r>
      <w:proofErr w:type="spellEnd"/>
      <w:r w:rsidR="000A7092" w:rsidRPr="00AD5AF2">
        <w:rPr>
          <w:rFonts w:ascii="Times New Roman" w:hAnsi="Times New Roman"/>
          <w:sz w:val="24"/>
          <w:szCs w:val="18"/>
          <w:lang w:val="en-GB"/>
        </w:rPr>
        <w:t xml:space="preserve">-morphologies, including 2-D platelet crystals, (i.e., rectangular nanoplatelets and </w:t>
      </w:r>
      <w:proofErr w:type="spellStart"/>
      <w:r w:rsidR="000A7092" w:rsidRPr="00AD5AF2">
        <w:rPr>
          <w:rFonts w:ascii="Times New Roman" w:hAnsi="Times New Roman"/>
          <w:sz w:val="24"/>
          <w:szCs w:val="18"/>
          <w:lang w:val="en-GB"/>
        </w:rPr>
        <w:t>nanosheets</w:t>
      </w:r>
      <w:proofErr w:type="spellEnd"/>
      <w:r w:rsidR="000A7092" w:rsidRPr="00AD5AF2">
        <w:rPr>
          <w:rFonts w:ascii="Times New Roman" w:hAnsi="Times New Roman"/>
          <w:sz w:val="24"/>
          <w:szCs w:val="18"/>
          <w:lang w:val="en-GB"/>
        </w:rPr>
        <w:t>),</w:t>
      </w:r>
      <w:r w:rsidR="000A7092" w:rsidRPr="00AD5AF2">
        <w:rPr>
          <w:rFonts w:ascii="Times New Roman" w:hAnsi="Times New Roman"/>
          <w:sz w:val="24"/>
          <w:szCs w:val="18"/>
          <w:vertAlign w:val="superscript"/>
          <w:lang w:val="en-GB"/>
        </w:rPr>
        <w:t>27,28,32,</w:t>
      </w:r>
      <w:r w:rsidR="008437C6" w:rsidRPr="00AD5AF2">
        <w:rPr>
          <w:rFonts w:ascii="Times New Roman" w:hAnsi="Times New Roman"/>
          <w:sz w:val="24"/>
          <w:szCs w:val="18"/>
          <w:vertAlign w:val="superscript"/>
          <w:lang w:val="en-GB"/>
        </w:rPr>
        <w:t>48,</w:t>
      </w:r>
      <w:r w:rsidR="000A7092" w:rsidRPr="00AD5AF2">
        <w:rPr>
          <w:rFonts w:ascii="Times New Roman" w:hAnsi="Times New Roman"/>
          <w:sz w:val="24"/>
          <w:szCs w:val="18"/>
          <w:vertAlign w:val="superscript"/>
          <w:lang w:val="en-GB"/>
        </w:rPr>
        <w:t>50,51</w:t>
      </w:r>
      <w:r w:rsidR="000A7092" w:rsidRPr="00AD5AF2">
        <w:rPr>
          <w:rFonts w:ascii="Times New Roman" w:hAnsi="Times New Roman"/>
          <w:sz w:val="24"/>
          <w:szCs w:val="18"/>
          <w:lang w:val="en-GB"/>
        </w:rPr>
        <w:t xml:space="preserve"> 1-D crystals (e.g., nanowires, </w:t>
      </w:r>
      <w:proofErr w:type="spellStart"/>
      <w:r w:rsidR="000A7092" w:rsidRPr="00AD5AF2">
        <w:rPr>
          <w:rFonts w:ascii="Times New Roman" w:hAnsi="Times New Roman"/>
          <w:sz w:val="24"/>
          <w:szCs w:val="18"/>
          <w:lang w:val="en-GB"/>
        </w:rPr>
        <w:t>nanobelts</w:t>
      </w:r>
      <w:proofErr w:type="spellEnd"/>
      <w:r w:rsidR="000A7092" w:rsidRPr="00AD5AF2">
        <w:rPr>
          <w:rFonts w:ascii="Times New Roman" w:hAnsi="Times New Roman"/>
          <w:sz w:val="24"/>
          <w:szCs w:val="18"/>
          <w:lang w:val="en-GB"/>
        </w:rPr>
        <w:t xml:space="preserve">, nanobundles, </w:t>
      </w:r>
      <w:proofErr w:type="spellStart"/>
      <w:r w:rsidR="000A7092" w:rsidRPr="00AD5AF2">
        <w:rPr>
          <w:rFonts w:ascii="Times New Roman" w:hAnsi="Times New Roman"/>
          <w:sz w:val="24"/>
          <w:szCs w:val="18"/>
          <w:lang w:val="en-GB"/>
        </w:rPr>
        <w:t>nanorods</w:t>
      </w:r>
      <w:proofErr w:type="spellEnd"/>
      <w:r w:rsidR="000A7092" w:rsidRPr="00AD5AF2">
        <w:rPr>
          <w:rFonts w:ascii="Times New Roman" w:hAnsi="Times New Roman"/>
          <w:sz w:val="24"/>
          <w:szCs w:val="18"/>
          <w:lang w:val="en-GB"/>
        </w:rPr>
        <w:t>),</w:t>
      </w:r>
      <w:r w:rsidR="000A7092" w:rsidRPr="00AD5AF2">
        <w:rPr>
          <w:rFonts w:ascii="Times New Roman" w:hAnsi="Times New Roman"/>
          <w:sz w:val="24"/>
          <w:szCs w:val="18"/>
          <w:vertAlign w:val="superscript"/>
          <w:lang w:val="en-GB"/>
        </w:rPr>
        <w:t>27,28,49-51</w:t>
      </w:r>
      <w:r w:rsidR="000A7092" w:rsidRPr="00AD5AF2">
        <w:rPr>
          <w:rFonts w:ascii="Times New Roman" w:hAnsi="Times New Roman"/>
          <w:sz w:val="24"/>
          <w:szCs w:val="18"/>
          <w:lang w:val="en-GB"/>
        </w:rPr>
        <w:t xml:space="preserve"> and 3-D nanostructures assembled from 1-D or 2-D nanoparticles.</w:t>
      </w:r>
      <w:r w:rsidR="000A7092" w:rsidRPr="00AD5AF2">
        <w:rPr>
          <w:rFonts w:ascii="Times New Roman" w:hAnsi="Times New Roman"/>
          <w:sz w:val="24"/>
          <w:szCs w:val="18"/>
          <w:vertAlign w:val="superscript"/>
          <w:lang w:val="en-GB"/>
        </w:rPr>
        <w:t>30,31,49</w:t>
      </w:r>
      <w:r w:rsidR="008D78D0" w:rsidRPr="00AD5AF2">
        <w:rPr>
          <w:rFonts w:ascii="Times New Roman" w:hAnsi="Times New Roman"/>
          <w:sz w:val="24"/>
          <w:szCs w:val="18"/>
          <w:lang w:val="en-GB"/>
        </w:rPr>
        <w:t xml:space="preserve"> Our research showed that the </w:t>
      </w:r>
      <w:r w:rsidR="00776DA2" w:rsidRPr="00AD5AF2">
        <w:rPr>
          <w:rFonts w:ascii="Times New Roman" w:hAnsi="Times New Roman"/>
          <w:sz w:val="24"/>
          <w:szCs w:val="18"/>
          <w:lang w:val="en-GB"/>
        </w:rPr>
        <w:t>morpholog</w:t>
      </w:r>
      <w:r w:rsidR="00776DA2">
        <w:rPr>
          <w:rFonts w:ascii="Times New Roman" w:hAnsi="Times New Roman"/>
          <w:sz w:val="24"/>
          <w:szCs w:val="18"/>
          <w:lang w:val="en-GB"/>
        </w:rPr>
        <w:t>ies</w:t>
      </w:r>
      <w:r w:rsidR="00776DA2" w:rsidRPr="00AD5AF2">
        <w:rPr>
          <w:rFonts w:ascii="Times New Roman" w:hAnsi="Times New Roman"/>
          <w:sz w:val="24"/>
          <w:szCs w:val="18"/>
          <w:lang w:val="en-GB"/>
        </w:rPr>
        <w:t xml:space="preserve"> </w:t>
      </w:r>
      <w:r w:rsidR="008D78D0" w:rsidRPr="00AD5AF2">
        <w:rPr>
          <w:rFonts w:ascii="Times New Roman" w:hAnsi="Times New Roman"/>
          <w:sz w:val="24"/>
          <w:szCs w:val="18"/>
          <w:lang w:val="en-GB"/>
        </w:rPr>
        <w:t>of the product particles crucially depend on the concentration of the mineralizer hydroxide.</w:t>
      </w:r>
      <w:r w:rsidR="008D78D0" w:rsidRPr="00AD5AF2">
        <w:rPr>
          <w:rFonts w:ascii="Times New Roman" w:hAnsi="Times New Roman"/>
          <w:sz w:val="24"/>
          <w:szCs w:val="18"/>
          <w:vertAlign w:val="superscript"/>
          <w:lang w:val="en-GB"/>
        </w:rPr>
        <w:t>50</w:t>
      </w:r>
      <w:r w:rsidR="008D78D0" w:rsidRPr="00AD5AF2">
        <w:rPr>
          <w:rFonts w:ascii="Times New Roman" w:hAnsi="Times New Roman"/>
          <w:sz w:val="24"/>
          <w:szCs w:val="18"/>
          <w:lang w:val="en-GB"/>
        </w:rPr>
        <w:t xml:space="preserve"> The nanowires (NW</w:t>
      </w:r>
      <w:r w:rsidRPr="00AD5AF2">
        <w:rPr>
          <w:rFonts w:ascii="Times New Roman" w:hAnsi="Times New Roman"/>
          <w:sz w:val="24"/>
          <w:szCs w:val="18"/>
          <w:lang w:val="en-GB"/>
        </w:rPr>
        <w:t>s</w:t>
      </w:r>
      <w:r w:rsidR="008D78D0" w:rsidRPr="00AD5AF2">
        <w:rPr>
          <w:rFonts w:ascii="Times New Roman" w:hAnsi="Times New Roman"/>
          <w:sz w:val="24"/>
          <w:szCs w:val="18"/>
          <w:lang w:val="en-GB"/>
        </w:rPr>
        <w:t xml:space="preserve">) formed </w:t>
      </w:r>
      <w:r w:rsidR="004C152F" w:rsidRPr="00AD5AF2">
        <w:rPr>
          <w:rFonts w:ascii="Times New Roman" w:hAnsi="Times New Roman"/>
          <w:sz w:val="24"/>
          <w:szCs w:val="18"/>
          <w:lang w:val="en-GB"/>
        </w:rPr>
        <w:t>when the</w:t>
      </w:r>
      <w:r w:rsidR="008D78D0" w:rsidRPr="00AD5AF2">
        <w:rPr>
          <w:rFonts w:ascii="Times New Roman" w:hAnsi="Times New Roman"/>
          <w:sz w:val="24"/>
          <w:szCs w:val="18"/>
          <w:lang w:val="en-GB"/>
        </w:rPr>
        <w:t xml:space="preserve"> precipitated ions </w:t>
      </w:r>
      <w:r w:rsidR="004C152F" w:rsidRPr="00AD5AF2">
        <w:rPr>
          <w:rFonts w:ascii="Times New Roman" w:hAnsi="Times New Roman"/>
          <w:sz w:val="24"/>
          <w:szCs w:val="18"/>
          <w:lang w:val="en-GB"/>
        </w:rPr>
        <w:t xml:space="preserve">were </w:t>
      </w:r>
      <w:r w:rsidR="000C0E60" w:rsidRPr="00AD5AF2">
        <w:rPr>
          <w:rFonts w:ascii="Times New Roman" w:hAnsi="Times New Roman"/>
          <w:sz w:val="24"/>
          <w:szCs w:val="18"/>
          <w:lang w:val="en-GB"/>
        </w:rPr>
        <w:t xml:space="preserve">hydrothermally </w:t>
      </w:r>
      <w:r w:rsidR="004C152F" w:rsidRPr="00AD5AF2">
        <w:rPr>
          <w:rFonts w:ascii="Times New Roman" w:hAnsi="Times New Roman"/>
          <w:sz w:val="24"/>
          <w:szCs w:val="18"/>
          <w:lang w:val="en-GB"/>
        </w:rPr>
        <w:t xml:space="preserve">treated </w:t>
      </w:r>
      <w:r w:rsidR="008D78D0" w:rsidRPr="00AD5AF2">
        <w:rPr>
          <w:rFonts w:ascii="Times New Roman" w:hAnsi="Times New Roman"/>
          <w:sz w:val="24"/>
          <w:szCs w:val="18"/>
          <w:lang w:val="en-GB"/>
        </w:rPr>
        <w:t>in aqueous solution</w:t>
      </w:r>
      <w:r w:rsidR="00873491">
        <w:rPr>
          <w:rFonts w:ascii="Times New Roman" w:hAnsi="Times New Roman"/>
          <w:sz w:val="24"/>
          <w:szCs w:val="18"/>
        </w:rPr>
        <w:t>s</w:t>
      </w:r>
      <w:r w:rsidR="008D78D0" w:rsidRPr="00AD5AF2">
        <w:rPr>
          <w:rFonts w:ascii="Times New Roman" w:hAnsi="Times New Roman"/>
          <w:sz w:val="24"/>
          <w:szCs w:val="18"/>
          <w:lang w:val="en-GB"/>
        </w:rPr>
        <w:t xml:space="preserve"> of NaOH with  lower concentration</w:t>
      </w:r>
      <w:r w:rsidR="000C0E60" w:rsidRPr="00AD5AF2">
        <w:rPr>
          <w:rFonts w:ascii="Times New Roman" w:hAnsi="Times New Roman"/>
          <w:sz w:val="24"/>
          <w:szCs w:val="18"/>
          <w:lang w:val="en-GB"/>
        </w:rPr>
        <w:t>s</w:t>
      </w:r>
      <w:r w:rsidR="004C152F" w:rsidRPr="00AD5AF2">
        <w:rPr>
          <w:rFonts w:ascii="Times New Roman" w:hAnsi="Times New Roman"/>
          <w:sz w:val="24"/>
          <w:szCs w:val="18"/>
          <w:lang w:val="en-GB"/>
        </w:rPr>
        <w:t>, whereas</w:t>
      </w:r>
      <w:r w:rsidR="008D78D0" w:rsidRPr="00AD5AF2">
        <w:rPr>
          <w:rFonts w:ascii="Times New Roman" w:hAnsi="Times New Roman"/>
          <w:sz w:val="24"/>
          <w:szCs w:val="18"/>
          <w:lang w:val="en-GB"/>
        </w:rPr>
        <w:t xml:space="preserve"> the nanoplatelets (NPLs) </w:t>
      </w:r>
      <w:r w:rsidR="004C152F" w:rsidRPr="00AD5AF2">
        <w:rPr>
          <w:rFonts w:ascii="Times New Roman" w:hAnsi="Times New Roman"/>
          <w:sz w:val="24"/>
          <w:szCs w:val="18"/>
          <w:lang w:val="en-GB"/>
        </w:rPr>
        <w:t xml:space="preserve">were obtained </w:t>
      </w:r>
      <w:r w:rsidR="008D78D0" w:rsidRPr="00AD5AF2">
        <w:rPr>
          <w:rFonts w:ascii="Times New Roman" w:hAnsi="Times New Roman"/>
          <w:sz w:val="24"/>
          <w:szCs w:val="18"/>
          <w:lang w:val="en-GB"/>
        </w:rPr>
        <w:t>at higher NaOH concentrations</w:t>
      </w:r>
      <w:r w:rsidR="00E92862" w:rsidRPr="00AD5AF2">
        <w:rPr>
          <w:rFonts w:ascii="Times New Roman" w:hAnsi="Times New Roman"/>
          <w:sz w:val="24"/>
          <w:szCs w:val="18"/>
          <w:lang w:val="en-GB"/>
        </w:rPr>
        <w:t xml:space="preserve">. For example, the hydrothermal treatment for 38 hours at 200 </w:t>
      </w:r>
      <w:r w:rsidR="00E92862" w:rsidRPr="00AD5AF2">
        <w:rPr>
          <w:rFonts w:ascii="Times New Roman" w:hAnsi="Times New Roman"/>
          <w:sz w:val="24"/>
          <w:szCs w:val="18"/>
          <w:vertAlign w:val="superscript"/>
          <w:lang w:val="en-GB"/>
        </w:rPr>
        <w:t>o</w:t>
      </w:r>
      <w:r w:rsidR="00E92862" w:rsidRPr="00AD5AF2">
        <w:rPr>
          <w:rFonts w:ascii="Times New Roman" w:hAnsi="Times New Roman"/>
          <w:sz w:val="24"/>
          <w:szCs w:val="18"/>
          <w:lang w:val="en-GB"/>
        </w:rPr>
        <w:t>C produced NWs (from 15 nm to 35 nm wide and from several hundreds of nm to several µm long) in 0.</w:t>
      </w:r>
      <w:r w:rsidR="00776DA2" w:rsidRPr="00AD5AF2">
        <w:rPr>
          <w:rFonts w:ascii="Times New Roman" w:hAnsi="Times New Roman"/>
          <w:sz w:val="24"/>
          <w:szCs w:val="18"/>
          <w:lang w:val="en-GB"/>
        </w:rPr>
        <w:t>5</w:t>
      </w:r>
      <w:r w:rsidR="00776DA2">
        <w:rPr>
          <w:rFonts w:ascii="Times New Roman" w:hAnsi="Times New Roman"/>
          <w:sz w:val="24"/>
          <w:szCs w:val="18"/>
          <w:lang w:val="en-GB"/>
        </w:rPr>
        <w:t>-</w:t>
      </w:r>
      <w:r w:rsidR="00E92862" w:rsidRPr="00AD5AF2">
        <w:rPr>
          <w:rFonts w:ascii="Times New Roman" w:hAnsi="Times New Roman"/>
          <w:sz w:val="24"/>
          <w:szCs w:val="18"/>
          <w:lang w:val="en-GB"/>
        </w:rPr>
        <w:t>mol/L NaOH, whereas the rectangular NPLs</w:t>
      </w:r>
      <w:r w:rsidR="00E92862" w:rsidRPr="00AD5AF2">
        <w:rPr>
          <w:lang w:val="en-GB"/>
        </w:rPr>
        <w:t xml:space="preserve"> (</w:t>
      </w:r>
      <w:r w:rsidR="00E92862" w:rsidRPr="00AD5AF2">
        <w:rPr>
          <w:rFonts w:ascii="Times New Roman" w:hAnsi="Times New Roman"/>
          <w:sz w:val="24"/>
          <w:szCs w:val="18"/>
          <w:lang w:val="en-GB"/>
        </w:rPr>
        <w:t>approximately 10 nm thick and from 50 nm to 200 nm wide) were synthesized</w:t>
      </w:r>
      <w:r w:rsidR="00F814C5" w:rsidRPr="00AD5AF2">
        <w:rPr>
          <w:rFonts w:ascii="Times New Roman" w:hAnsi="Times New Roman"/>
          <w:sz w:val="24"/>
          <w:szCs w:val="18"/>
          <w:lang w:val="en-GB"/>
        </w:rPr>
        <w:t xml:space="preserve"> </w:t>
      </w:r>
      <w:r w:rsidR="00E92862" w:rsidRPr="00AD5AF2">
        <w:rPr>
          <w:rFonts w:ascii="Times New Roman" w:hAnsi="Times New Roman"/>
          <w:sz w:val="24"/>
          <w:szCs w:val="18"/>
          <w:lang w:val="en-GB"/>
        </w:rPr>
        <w:t xml:space="preserve">in </w:t>
      </w:r>
      <w:r w:rsidR="00776DA2" w:rsidRPr="00AD5AF2">
        <w:rPr>
          <w:rFonts w:ascii="Times New Roman" w:hAnsi="Times New Roman"/>
          <w:sz w:val="24"/>
          <w:szCs w:val="18"/>
          <w:lang w:val="en-GB"/>
        </w:rPr>
        <w:t>2</w:t>
      </w:r>
      <w:r w:rsidR="00776DA2">
        <w:rPr>
          <w:rFonts w:ascii="Times New Roman" w:hAnsi="Times New Roman"/>
          <w:sz w:val="24"/>
          <w:szCs w:val="18"/>
          <w:lang w:val="en-GB"/>
        </w:rPr>
        <w:t>-</w:t>
      </w:r>
      <w:r w:rsidR="00E92862" w:rsidRPr="00AD5AF2">
        <w:rPr>
          <w:rFonts w:ascii="Times New Roman" w:hAnsi="Times New Roman"/>
          <w:sz w:val="24"/>
          <w:szCs w:val="18"/>
          <w:lang w:val="en-GB"/>
        </w:rPr>
        <w:t xml:space="preserve">mol/L NaOH </w:t>
      </w:r>
      <w:r w:rsidR="00F814C5" w:rsidRPr="00AD5AF2">
        <w:rPr>
          <w:rFonts w:ascii="Times New Roman" w:hAnsi="Times New Roman"/>
          <w:sz w:val="24"/>
          <w:szCs w:val="18"/>
          <w:lang w:val="en-GB"/>
        </w:rPr>
        <w:t>(Figure 6 (a) and (b))</w:t>
      </w:r>
      <w:r w:rsidR="008D78D0" w:rsidRPr="00AD5AF2">
        <w:rPr>
          <w:rFonts w:ascii="Times New Roman" w:hAnsi="Times New Roman"/>
          <w:sz w:val="24"/>
          <w:szCs w:val="18"/>
          <w:lang w:val="en-GB"/>
        </w:rPr>
        <w:t xml:space="preserve">. </w:t>
      </w:r>
      <w:r w:rsidR="00776DA2">
        <w:rPr>
          <w:rFonts w:ascii="Times New Roman" w:hAnsi="Times New Roman"/>
          <w:sz w:val="24"/>
          <w:szCs w:val="18"/>
          <w:lang w:val="en-GB"/>
        </w:rPr>
        <w:t>T</w:t>
      </w:r>
      <w:r w:rsidR="008D78D0" w:rsidRPr="00AD5AF2">
        <w:rPr>
          <w:rFonts w:ascii="Times New Roman" w:hAnsi="Times New Roman"/>
          <w:sz w:val="24"/>
          <w:szCs w:val="18"/>
          <w:lang w:val="en-GB"/>
        </w:rPr>
        <w:t>he NW</w:t>
      </w:r>
      <w:r w:rsidRPr="00AD5AF2">
        <w:rPr>
          <w:rFonts w:ascii="Times New Roman" w:hAnsi="Times New Roman"/>
          <w:sz w:val="24"/>
          <w:szCs w:val="18"/>
          <w:lang w:val="en-GB"/>
        </w:rPr>
        <w:t>s</w:t>
      </w:r>
      <w:r w:rsidR="008D78D0" w:rsidRPr="00AD5AF2">
        <w:rPr>
          <w:rFonts w:ascii="Times New Roman" w:hAnsi="Times New Roman"/>
          <w:sz w:val="24"/>
          <w:szCs w:val="18"/>
          <w:lang w:val="en-GB"/>
        </w:rPr>
        <w:t xml:space="preserve"> formed as </w:t>
      </w:r>
      <w:r w:rsidR="008D78D0" w:rsidRPr="00AD5AF2">
        <w:rPr>
          <w:rFonts w:ascii="Times New Roman" w:hAnsi="Times New Roman"/>
          <w:sz w:val="24"/>
          <w:szCs w:val="18"/>
          <w:lang w:val="en-GB"/>
        </w:rPr>
        <w:lastRenderedPageBreak/>
        <w:t xml:space="preserve">the first crystalline BIT phase in the initial stages of </w:t>
      </w:r>
      <w:r w:rsidR="00776DA2">
        <w:rPr>
          <w:rFonts w:ascii="Times New Roman" w:hAnsi="Times New Roman"/>
          <w:sz w:val="24"/>
          <w:szCs w:val="18"/>
          <w:lang w:val="en-GB"/>
        </w:rPr>
        <w:t xml:space="preserve">the </w:t>
      </w:r>
      <w:r w:rsidR="008D78D0" w:rsidRPr="00AD5AF2">
        <w:rPr>
          <w:rFonts w:ascii="Times New Roman" w:hAnsi="Times New Roman"/>
          <w:sz w:val="24"/>
          <w:szCs w:val="18"/>
          <w:lang w:val="en-GB"/>
        </w:rPr>
        <w:t>hydrothermal treatment independent</w:t>
      </w:r>
      <w:r w:rsidRPr="00AD5AF2">
        <w:rPr>
          <w:rFonts w:ascii="Times New Roman" w:hAnsi="Times New Roman"/>
          <w:sz w:val="24"/>
          <w:szCs w:val="18"/>
          <w:lang w:val="en-GB"/>
        </w:rPr>
        <w:t>ly</w:t>
      </w:r>
      <w:r w:rsidR="008D78D0" w:rsidRPr="00AD5AF2">
        <w:rPr>
          <w:rFonts w:ascii="Times New Roman" w:hAnsi="Times New Roman"/>
          <w:sz w:val="24"/>
          <w:szCs w:val="18"/>
          <w:lang w:val="en-GB"/>
        </w:rPr>
        <w:t xml:space="preserve"> o</w:t>
      </w:r>
      <w:r w:rsidRPr="00AD5AF2">
        <w:rPr>
          <w:rFonts w:ascii="Times New Roman" w:hAnsi="Times New Roman"/>
          <w:sz w:val="24"/>
          <w:szCs w:val="18"/>
          <w:lang w:val="en-GB"/>
        </w:rPr>
        <w:t>f</w:t>
      </w:r>
      <w:r w:rsidR="008D78D0" w:rsidRPr="00AD5AF2">
        <w:rPr>
          <w:rFonts w:ascii="Times New Roman" w:hAnsi="Times New Roman"/>
          <w:sz w:val="24"/>
          <w:szCs w:val="18"/>
          <w:lang w:val="en-GB"/>
        </w:rPr>
        <w:t xml:space="preserve"> the NaOH concentration. </w:t>
      </w:r>
      <w:r w:rsidR="004C152F" w:rsidRPr="00AD5AF2">
        <w:rPr>
          <w:rFonts w:ascii="Times New Roman" w:hAnsi="Times New Roman"/>
          <w:sz w:val="24"/>
          <w:szCs w:val="18"/>
          <w:lang w:val="en-GB"/>
        </w:rPr>
        <w:t>Initially, the BIT NWs appeared together with globular aggregates of nanocrystallites with a highly defected perovskite structure.</w:t>
      </w:r>
      <w:r w:rsidR="008D78D0" w:rsidRPr="00AD5AF2">
        <w:rPr>
          <w:rFonts w:ascii="Times New Roman" w:hAnsi="Times New Roman"/>
          <w:sz w:val="24"/>
          <w:szCs w:val="18"/>
          <w:lang w:val="en-GB"/>
        </w:rPr>
        <w:t xml:space="preserve"> </w:t>
      </w:r>
      <w:r w:rsidR="004C152F" w:rsidRPr="00AD5AF2">
        <w:rPr>
          <w:rFonts w:ascii="Times New Roman" w:hAnsi="Times New Roman"/>
          <w:sz w:val="24"/>
          <w:szCs w:val="18"/>
          <w:lang w:val="en-GB"/>
        </w:rPr>
        <w:t xml:space="preserve">The subsequent morphology evolution depended on the concentration of </w:t>
      </w:r>
      <w:r w:rsidR="00E908FC">
        <w:rPr>
          <w:rFonts w:ascii="Times New Roman" w:hAnsi="Times New Roman"/>
          <w:sz w:val="24"/>
          <w:szCs w:val="18"/>
          <w:lang w:val="en-GB"/>
        </w:rPr>
        <w:t xml:space="preserve">the </w:t>
      </w:r>
      <w:r w:rsidR="004C152F" w:rsidRPr="00AD5AF2">
        <w:rPr>
          <w:rFonts w:ascii="Times New Roman" w:hAnsi="Times New Roman"/>
          <w:sz w:val="24"/>
          <w:szCs w:val="18"/>
          <w:lang w:val="en-GB"/>
        </w:rPr>
        <w:t xml:space="preserve">hydroxide, which influences the stability of </w:t>
      </w:r>
      <w:r w:rsidR="00E908FC">
        <w:rPr>
          <w:rFonts w:ascii="Times New Roman" w:hAnsi="Times New Roman"/>
          <w:sz w:val="24"/>
          <w:szCs w:val="18"/>
          <w:lang w:val="en-GB"/>
        </w:rPr>
        <w:t xml:space="preserve">the </w:t>
      </w:r>
      <w:r w:rsidR="004C152F" w:rsidRPr="00AD5AF2">
        <w:rPr>
          <w:rFonts w:ascii="Times New Roman" w:hAnsi="Times New Roman"/>
          <w:sz w:val="24"/>
          <w:szCs w:val="18"/>
          <w:lang w:val="en-GB"/>
        </w:rPr>
        <w:t>different phases and the kinetics of the hydrothermal reactions. At lower NaOH concentrations the NWs grew with the treatment temperature/time, while the perovskite aggregates dissolved. At the higher NaOH concentrations</w:t>
      </w:r>
      <w:r w:rsidR="00E92862" w:rsidRPr="00AD5AF2">
        <w:rPr>
          <w:rFonts w:ascii="Times New Roman" w:hAnsi="Times New Roman"/>
          <w:sz w:val="24"/>
          <w:szCs w:val="18"/>
          <w:lang w:val="en-GB"/>
        </w:rPr>
        <w:t>,</w:t>
      </w:r>
      <w:r w:rsidR="004C152F" w:rsidRPr="00AD5AF2">
        <w:rPr>
          <w:rFonts w:ascii="Times New Roman" w:hAnsi="Times New Roman"/>
          <w:sz w:val="24"/>
          <w:szCs w:val="18"/>
          <w:lang w:val="en-GB"/>
        </w:rPr>
        <w:t xml:space="preserve"> the nanowires dissolved, while the </w:t>
      </w:r>
      <w:r w:rsidR="00E92862" w:rsidRPr="00AD5AF2">
        <w:rPr>
          <w:rFonts w:ascii="Times New Roman" w:hAnsi="Times New Roman"/>
          <w:sz w:val="24"/>
          <w:szCs w:val="18"/>
          <w:lang w:val="en-GB"/>
        </w:rPr>
        <w:t>NPLs</w:t>
      </w:r>
      <w:r w:rsidR="004C152F" w:rsidRPr="00AD5AF2">
        <w:rPr>
          <w:rFonts w:ascii="Times New Roman" w:hAnsi="Times New Roman"/>
          <w:sz w:val="24"/>
          <w:szCs w:val="18"/>
          <w:lang w:val="en-GB"/>
        </w:rPr>
        <w:t xml:space="preserve"> grew </w:t>
      </w:r>
      <w:proofErr w:type="spellStart"/>
      <w:r w:rsidR="00E908FC" w:rsidRPr="00E6327E">
        <w:rPr>
          <w:rFonts w:ascii="Times New Roman" w:hAnsi="Times New Roman"/>
          <w:sz w:val="24"/>
          <w:szCs w:val="18"/>
          <w:lang w:val="en-GB"/>
        </w:rPr>
        <w:t>epitaxially</w:t>
      </w:r>
      <w:proofErr w:type="spellEnd"/>
      <w:r w:rsidR="00E908FC" w:rsidRPr="00E6327E">
        <w:rPr>
          <w:rFonts w:ascii="Times New Roman" w:hAnsi="Times New Roman"/>
          <w:sz w:val="24"/>
          <w:szCs w:val="18"/>
          <w:lang w:val="en-GB"/>
        </w:rPr>
        <w:t xml:space="preserve"> </w:t>
      </w:r>
      <w:r w:rsidR="004C152F" w:rsidRPr="00AD5AF2">
        <w:rPr>
          <w:rFonts w:ascii="Times New Roman" w:hAnsi="Times New Roman"/>
          <w:sz w:val="24"/>
          <w:szCs w:val="18"/>
          <w:lang w:val="en-GB"/>
        </w:rPr>
        <w:t xml:space="preserve">on the surfaces of the </w:t>
      </w:r>
      <w:r w:rsidR="000C0E60" w:rsidRPr="00AD5AF2">
        <w:rPr>
          <w:rFonts w:ascii="Times New Roman" w:hAnsi="Times New Roman"/>
          <w:sz w:val="24"/>
          <w:szCs w:val="18"/>
          <w:lang w:val="en-GB"/>
        </w:rPr>
        <w:t xml:space="preserve">aggregated </w:t>
      </w:r>
      <w:r w:rsidR="004C152F" w:rsidRPr="00AD5AF2">
        <w:rPr>
          <w:rFonts w:ascii="Times New Roman" w:hAnsi="Times New Roman"/>
          <w:sz w:val="24"/>
          <w:szCs w:val="18"/>
          <w:lang w:val="en-GB"/>
        </w:rPr>
        <w:t>perovsk</w:t>
      </w:r>
      <w:r w:rsidR="000C0E60" w:rsidRPr="00AD5AF2">
        <w:rPr>
          <w:rFonts w:ascii="Times New Roman" w:hAnsi="Times New Roman"/>
          <w:sz w:val="24"/>
          <w:szCs w:val="18"/>
          <w:lang w:val="en-GB"/>
        </w:rPr>
        <w:t>ite nanocrystallites</w:t>
      </w:r>
      <w:r w:rsidR="004C152F" w:rsidRPr="00AD5AF2">
        <w:rPr>
          <w:rFonts w:ascii="Times New Roman" w:hAnsi="Times New Roman"/>
          <w:sz w:val="24"/>
          <w:szCs w:val="18"/>
          <w:lang w:val="en-GB"/>
        </w:rPr>
        <w:t xml:space="preserve"> (Figure 6</w:t>
      </w:r>
      <w:r w:rsidRPr="00AD5AF2">
        <w:rPr>
          <w:rFonts w:ascii="Times New Roman" w:hAnsi="Times New Roman"/>
          <w:sz w:val="24"/>
          <w:szCs w:val="18"/>
          <w:lang w:val="en-GB"/>
        </w:rPr>
        <w:t xml:space="preserve"> (c)</w:t>
      </w:r>
      <w:r w:rsidR="004C152F" w:rsidRPr="00AD5AF2">
        <w:rPr>
          <w:rFonts w:ascii="Times New Roman" w:hAnsi="Times New Roman"/>
          <w:sz w:val="24"/>
          <w:szCs w:val="18"/>
          <w:lang w:val="en-GB"/>
        </w:rPr>
        <w:t>).</w:t>
      </w:r>
      <w:r w:rsidR="004C152F" w:rsidRPr="00AD5AF2">
        <w:rPr>
          <w:rFonts w:ascii="Times New Roman" w:hAnsi="Times New Roman"/>
          <w:sz w:val="24"/>
          <w:szCs w:val="18"/>
          <w:vertAlign w:val="superscript"/>
          <w:lang w:val="en-GB"/>
        </w:rPr>
        <w:t>50</w:t>
      </w:r>
    </w:p>
    <w:p w14:paraId="6854B26D" w14:textId="77777777" w:rsidR="004C152F" w:rsidRPr="00AD5AF2" w:rsidRDefault="004C152F" w:rsidP="00CA2EF9">
      <w:pPr>
        <w:pStyle w:val="BodyText2"/>
        <w:spacing w:line="360" w:lineRule="auto"/>
        <w:rPr>
          <w:rFonts w:ascii="Times New Roman" w:hAnsi="Times New Roman"/>
          <w:b/>
          <w:bCs/>
          <w:sz w:val="24"/>
          <w:szCs w:val="24"/>
          <w:lang w:val="en-GB"/>
        </w:rPr>
      </w:pPr>
    </w:p>
    <w:p w14:paraId="144DF0F8" w14:textId="77777777" w:rsidR="004C152F" w:rsidRPr="00AD5AF2" w:rsidRDefault="004C152F" w:rsidP="00CA2EF9">
      <w:pPr>
        <w:pStyle w:val="BodyText2"/>
        <w:spacing w:line="360" w:lineRule="auto"/>
        <w:rPr>
          <w:rFonts w:ascii="Times New Roman" w:hAnsi="Times New Roman"/>
          <w:b/>
          <w:bCs/>
          <w:sz w:val="24"/>
          <w:szCs w:val="24"/>
          <w:lang w:val="en-GB"/>
        </w:rPr>
      </w:pPr>
      <w:r w:rsidRPr="00245A77">
        <w:rPr>
          <w:rFonts w:ascii="Times New Roman" w:hAnsi="Times New Roman"/>
          <w:b/>
          <w:bCs/>
          <w:noProof/>
          <w:snapToGrid/>
          <w:sz w:val="24"/>
          <w:szCs w:val="24"/>
          <w:lang w:val="en-GB" w:eastAsia="en-GB"/>
        </w:rPr>
        <w:drawing>
          <wp:inline distT="0" distB="0" distL="0" distR="0" wp14:anchorId="1287ABD8" wp14:editId="79D825DA">
            <wp:extent cx="2880360" cy="3185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3185160"/>
                    </a:xfrm>
                    <a:prstGeom prst="rect">
                      <a:avLst/>
                    </a:prstGeom>
                  </pic:spPr>
                </pic:pic>
              </a:graphicData>
            </a:graphic>
          </wp:inline>
        </w:drawing>
      </w:r>
    </w:p>
    <w:p w14:paraId="0D2206C1" w14:textId="04089818" w:rsidR="004C152F" w:rsidRPr="00D85BE7" w:rsidRDefault="00DF5029" w:rsidP="004C152F">
      <w:pPr>
        <w:jc w:val="both"/>
        <w:rPr>
          <w:szCs w:val="24"/>
          <w:lang w:val="en-GB"/>
        </w:rPr>
      </w:pPr>
      <w:proofErr w:type="gramStart"/>
      <w:r>
        <w:rPr>
          <w:b/>
          <w:lang w:val="en-GB"/>
        </w:rPr>
        <w:t>Figure 6</w:t>
      </w:r>
      <w:r w:rsidR="004C152F" w:rsidRPr="00AD5AF2">
        <w:rPr>
          <w:b/>
          <w:lang w:val="en-GB"/>
        </w:rPr>
        <w:t>.</w:t>
      </w:r>
      <w:proofErr w:type="gramEnd"/>
      <w:r w:rsidR="004C152F" w:rsidRPr="00AD5AF2">
        <w:rPr>
          <w:lang w:val="en-GB"/>
        </w:rPr>
        <w:t xml:space="preserve"> TEM images of bismuth-titanate NPLs (a) and NWs (b) synthesized with hydrothermal treatment of the precipitated Bi and </w:t>
      </w:r>
      <w:proofErr w:type="spellStart"/>
      <w:r w:rsidR="004C152F" w:rsidRPr="00AD5AF2">
        <w:rPr>
          <w:lang w:val="en-GB"/>
        </w:rPr>
        <w:t>Ti</w:t>
      </w:r>
      <w:proofErr w:type="spellEnd"/>
      <w:r w:rsidR="004C152F" w:rsidRPr="00AD5AF2">
        <w:rPr>
          <w:lang w:val="en-GB"/>
        </w:rPr>
        <w:t xml:space="preserve"> ions for 38 hours at 200 </w:t>
      </w:r>
      <w:r w:rsidR="004C152F" w:rsidRPr="00AD5AF2">
        <w:rPr>
          <w:vertAlign w:val="superscript"/>
          <w:lang w:val="en-GB"/>
        </w:rPr>
        <w:t>o</w:t>
      </w:r>
      <w:r w:rsidR="004C152F" w:rsidRPr="00AD5AF2">
        <w:rPr>
          <w:lang w:val="en-GB"/>
        </w:rPr>
        <w:t xml:space="preserve">C in the aqueous solution of NaOH with the concentration of </w:t>
      </w:r>
      <w:proofErr w:type="gramStart"/>
      <w:r w:rsidR="004C152F" w:rsidRPr="00AD5AF2">
        <w:rPr>
          <w:lang w:val="en-GB"/>
        </w:rPr>
        <w:t>2 mol/L</w:t>
      </w:r>
      <w:proofErr w:type="gramEnd"/>
      <w:r w:rsidR="004C152F" w:rsidRPr="00AD5AF2">
        <w:rPr>
          <w:lang w:val="en-GB"/>
        </w:rPr>
        <w:t xml:space="preserve"> and 0.5 mol/L</w:t>
      </w:r>
      <w:r w:rsidR="00E92862" w:rsidRPr="00AD5AF2">
        <w:rPr>
          <w:lang w:val="en-GB"/>
        </w:rPr>
        <w:t>, respectively. (c)</w:t>
      </w:r>
      <w:r w:rsidR="004C152F" w:rsidRPr="00AD5AF2">
        <w:rPr>
          <w:lang w:val="en-GB"/>
        </w:rPr>
        <w:t xml:space="preserve"> </w:t>
      </w:r>
      <w:r w:rsidR="00E92862" w:rsidRPr="00AD5AF2">
        <w:rPr>
          <w:lang w:val="en-GB"/>
        </w:rPr>
        <w:t>A</w:t>
      </w:r>
      <w:r w:rsidR="004C152F" w:rsidRPr="00AD5AF2">
        <w:rPr>
          <w:lang w:val="en-GB"/>
        </w:rPr>
        <w:t xml:space="preserve"> schematic presentation of the morphology evolution during hydrothermal synthesis. Independent</w:t>
      </w:r>
      <w:r w:rsidR="00E92862" w:rsidRPr="00AD5AF2">
        <w:rPr>
          <w:lang w:val="en-GB"/>
        </w:rPr>
        <w:t>ly</w:t>
      </w:r>
      <w:r w:rsidR="004C152F" w:rsidRPr="00AD5AF2">
        <w:rPr>
          <w:lang w:val="en-GB"/>
        </w:rPr>
        <w:t xml:space="preserve"> of the NaOH concentration, </w:t>
      </w:r>
      <w:r w:rsidR="00E92862" w:rsidRPr="00AD5AF2">
        <w:rPr>
          <w:lang w:val="en-GB"/>
        </w:rPr>
        <w:t>a</w:t>
      </w:r>
      <w:r w:rsidR="004C152F" w:rsidRPr="00AD5AF2">
        <w:rPr>
          <w:lang w:val="en-GB"/>
        </w:rPr>
        <w:t xml:space="preserve"> mixture of NWs and globular nanocrystalline particles with a defected perovskite structure forms first. With temperature/time of the treatment in NaOH </w:t>
      </w:r>
      <w:r w:rsidR="00E92862" w:rsidRPr="00AD5AF2">
        <w:rPr>
          <w:lang w:val="en-GB"/>
        </w:rPr>
        <w:t>with a</w:t>
      </w:r>
      <w:r w:rsidR="004C152F" w:rsidRPr="00AD5AF2">
        <w:rPr>
          <w:lang w:val="en-GB"/>
        </w:rPr>
        <w:t xml:space="preserve"> lower concentration, </w:t>
      </w:r>
      <w:r w:rsidR="00E92862" w:rsidRPr="00AD5AF2">
        <w:rPr>
          <w:lang w:val="en-GB"/>
        </w:rPr>
        <w:t>the perovskite aggregates dissolve, while the NWs grow</w:t>
      </w:r>
      <w:r w:rsidR="004C152F" w:rsidRPr="00AD5AF2">
        <w:rPr>
          <w:lang w:val="en-GB"/>
        </w:rPr>
        <w:t xml:space="preserve">. At </w:t>
      </w:r>
      <w:r w:rsidR="00E92862" w:rsidRPr="00AD5AF2">
        <w:rPr>
          <w:lang w:val="en-GB"/>
        </w:rPr>
        <w:t>a</w:t>
      </w:r>
      <w:r w:rsidR="004C152F" w:rsidRPr="00AD5AF2">
        <w:rPr>
          <w:lang w:val="en-GB"/>
        </w:rPr>
        <w:t xml:space="preserve"> higher NaOH concentration, the NWs dissolve, while on the surfaces of the perovskite aggregates the NPLs </w:t>
      </w:r>
      <w:r w:rsidR="00E908FC" w:rsidRPr="0079304D">
        <w:rPr>
          <w:lang w:val="en-GB"/>
        </w:rPr>
        <w:t>grow</w:t>
      </w:r>
      <w:r w:rsidR="00E908FC" w:rsidRPr="00E908FC">
        <w:rPr>
          <w:lang w:val="en-GB"/>
        </w:rPr>
        <w:t xml:space="preserve"> </w:t>
      </w:r>
      <w:proofErr w:type="spellStart"/>
      <w:r w:rsidR="00E92862" w:rsidRPr="00AD5AF2">
        <w:rPr>
          <w:lang w:val="en-GB"/>
        </w:rPr>
        <w:t>epitaxially</w:t>
      </w:r>
      <w:proofErr w:type="spellEnd"/>
      <w:r w:rsidR="004C152F" w:rsidRPr="00AD5AF2">
        <w:rPr>
          <w:lang w:val="en-GB"/>
        </w:rPr>
        <w:t xml:space="preserve">. </w:t>
      </w:r>
      <w:r w:rsidR="004C152F" w:rsidRPr="00D85BE7">
        <w:rPr>
          <w:szCs w:val="24"/>
          <w:lang w:val="en-GB"/>
        </w:rPr>
        <w:t>(</w:t>
      </w:r>
      <w:r w:rsidR="004C152F" w:rsidRPr="00D85BE7">
        <w:rPr>
          <w:i/>
          <w:szCs w:val="24"/>
          <w:lang w:val="en-GB"/>
        </w:rPr>
        <w:t xml:space="preserve">(a) and (b) reproduced from the publication by </w:t>
      </w:r>
      <w:r w:rsidR="004C152F" w:rsidRPr="00AD5AF2">
        <w:rPr>
          <w:i/>
          <w:lang w:val="en-GB"/>
        </w:rPr>
        <w:t xml:space="preserve">D. Makovec, N. Križaj, A. Meden, G. </w:t>
      </w:r>
      <w:proofErr w:type="spellStart"/>
      <w:r w:rsidR="004C152F" w:rsidRPr="00AD5AF2">
        <w:rPr>
          <w:i/>
          <w:lang w:val="en-GB"/>
        </w:rPr>
        <w:t>Dražić</w:t>
      </w:r>
      <w:proofErr w:type="spellEnd"/>
      <w:r w:rsidR="004C152F" w:rsidRPr="00AD5AF2">
        <w:rPr>
          <w:i/>
          <w:lang w:val="en-GB"/>
        </w:rPr>
        <w:t xml:space="preserve">, H. </w:t>
      </w:r>
      <w:proofErr w:type="spellStart"/>
      <w:r w:rsidR="004C152F" w:rsidRPr="00AD5AF2">
        <w:rPr>
          <w:i/>
          <w:lang w:val="en-GB"/>
        </w:rPr>
        <w:t>Uršič</w:t>
      </w:r>
      <w:proofErr w:type="spellEnd"/>
      <w:r w:rsidR="004C152F" w:rsidRPr="00AD5AF2">
        <w:rPr>
          <w:i/>
          <w:lang w:val="en-GB"/>
        </w:rPr>
        <w:t xml:space="preserve">, R. </w:t>
      </w:r>
      <w:proofErr w:type="spellStart"/>
      <w:r w:rsidR="004C152F" w:rsidRPr="00AD5AF2">
        <w:rPr>
          <w:i/>
          <w:lang w:val="en-GB"/>
        </w:rPr>
        <w:t>Kostanjšek</w:t>
      </w:r>
      <w:proofErr w:type="spellEnd"/>
      <w:r w:rsidR="004C152F" w:rsidRPr="00AD5AF2">
        <w:rPr>
          <w:i/>
          <w:lang w:val="en-GB"/>
        </w:rPr>
        <w:t xml:space="preserve">, M. </w:t>
      </w:r>
      <w:proofErr w:type="spellStart"/>
      <w:r w:rsidR="004C152F" w:rsidRPr="00AD5AF2">
        <w:rPr>
          <w:i/>
          <w:lang w:val="en-GB"/>
        </w:rPr>
        <w:t>Šala</w:t>
      </w:r>
      <w:proofErr w:type="spellEnd"/>
      <w:r w:rsidR="004C152F" w:rsidRPr="00AD5AF2">
        <w:rPr>
          <w:i/>
          <w:lang w:val="en-GB"/>
        </w:rPr>
        <w:t>, S. Gyergyek, Nanoscale 2022, 14, 3537 – 3544,</w:t>
      </w:r>
      <w:r w:rsidR="004C152F" w:rsidRPr="00D85BE7">
        <w:rPr>
          <w:i/>
          <w:szCs w:val="24"/>
          <w:vertAlign w:val="superscript"/>
          <w:lang w:val="en-GB"/>
        </w:rPr>
        <w:t>51</w:t>
      </w:r>
      <w:r w:rsidR="004C152F" w:rsidRPr="00D85BE7">
        <w:rPr>
          <w:i/>
          <w:szCs w:val="24"/>
          <w:lang w:val="en-GB"/>
        </w:rPr>
        <w:t xml:space="preserve"> (c) adapted from the publication by </w:t>
      </w:r>
      <w:r w:rsidR="00C23C04" w:rsidRPr="00AD5AF2">
        <w:rPr>
          <w:i/>
          <w:lang w:val="en-GB"/>
        </w:rPr>
        <w:t>D. Makovec, N. Križaj,</w:t>
      </w:r>
      <w:r w:rsidR="004C152F" w:rsidRPr="00AD5AF2">
        <w:rPr>
          <w:i/>
          <w:lang w:val="en-GB"/>
        </w:rPr>
        <w:t xml:space="preserve"> S. Gyergyek, </w:t>
      </w:r>
      <w:proofErr w:type="spellStart"/>
      <w:r w:rsidR="004C152F" w:rsidRPr="00AD5AF2">
        <w:rPr>
          <w:i/>
          <w:lang w:val="en-GB"/>
        </w:rPr>
        <w:t>CrystEngComm</w:t>
      </w:r>
      <w:proofErr w:type="spellEnd"/>
      <w:r w:rsidR="004C152F" w:rsidRPr="00AD5AF2">
        <w:rPr>
          <w:i/>
          <w:lang w:val="en-GB"/>
        </w:rPr>
        <w:t xml:space="preserve"> 2022, 24, 3972 – 398, </w:t>
      </w:r>
      <w:r w:rsidR="004C152F" w:rsidRPr="00D85BE7">
        <w:rPr>
          <w:i/>
          <w:szCs w:val="24"/>
          <w:lang w:val="en-GB"/>
        </w:rPr>
        <w:t>with permission from The Royal Society of Chemistry.</w:t>
      </w:r>
      <w:r w:rsidR="004C152F" w:rsidRPr="00D85BE7">
        <w:rPr>
          <w:i/>
          <w:szCs w:val="24"/>
          <w:vertAlign w:val="superscript"/>
          <w:lang w:val="en-GB"/>
        </w:rPr>
        <w:t>50</w:t>
      </w:r>
      <w:r w:rsidR="004C152F" w:rsidRPr="00D85BE7">
        <w:rPr>
          <w:szCs w:val="24"/>
          <w:lang w:val="en-GB"/>
        </w:rPr>
        <w:t>)</w:t>
      </w:r>
    </w:p>
    <w:p w14:paraId="6D69D77A" w14:textId="77777777" w:rsidR="004C152F" w:rsidRPr="00AD5AF2" w:rsidRDefault="004C152F" w:rsidP="00CA2EF9">
      <w:pPr>
        <w:pStyle w:val="BodyText2"/>
        <w:spacing w:line="360" w:lineRule="auto"/>
        <w:rPr>
          <w:rFonts w:ascii="Times New Roman" w:hAnsi="Times New Roman"/>
          <w:b/>
          <w:bCs/>
          <w:sz w:val="24"/>
          <w:szCs w:val="24"/>
          <w:lang w:val="en-GB"/>
        </w:rPr>
      </w:pPr>
    </w:p>
    <w:p w14:paraId="107C5A76" w14:textId="77777777" w:rsidR="002F2BA1" w:rsidRPr="00AD5AF2" w:rsidRDefault="002F2BA1" w:rsidP="002F2BA1">
      <w:pPr>
        <w:pStyle w:val="TTPAddress"/>
        <w:spacing w:before="0" w:line="360" w:lineRule="auto"/>
        <w:jc w:val="both"/>
        <w:rPr>
          <w:rFonts w:ascii="Times New Roman" w:eastAsia="Times" w:hAnsi="Times New Roman"/>
          <w:b/>
          <w:sz w:val="24"/>
          <w:lang w:val="en-GB"/>
        </w:rPr>
      </w:pPr>
      <w:r w:rsidRPr="00AD5AF2">
        <w:rPr>
          <w:rFonts w:ascii="Times New Roman" w:eastAsia="Times" w:hAnsi="Times New Roman"/>
          <w:b/>
          <w:sz w:val="24"/>
          <w:lang w:val="en-GB"/>
        </w:rPr>
        <w:t>3.3 Structure of bismuth-titanate nanoplatelets</w:t>
      </w:r>
    </w:p>
    <w:p w14:paraId="0DA70D27" w14:textId="613A8DEC" w:rsidR="004C152F" w:rsidRPr="00AD5AF2" w:rsidRDefault="002F2BA1" w:rsidP="00CA2EF9">
      <w:pPr>
        <w:pStyle w:val="BodyText2"/>
        <w:spacing w:line="360" w:lineRule="auto"/>
        <w:rPr>
          <w:rFonts w:ascii="Times New Roman" w:hAnsi="Times New Roman"/>
          <w:sz w:val="24"/>
          <w:szCs w:val="24"/>
          <w:lang w:val="en-GB"/>
        </w:rPr>
      </w:pPr>
      <w:r w:rsidRPr="00AD5AF2">
        <w:rPr>
          <w:rFonts w:ascii="Times New Roman" w:hAnsi="Times New Roman"/>
          <w:bCs/>
          <w:sz w:val="24"/>
          <w:szCs w:val="24"/>
          <w:lang w:val="en-GB"/>
        </w:rPr>
        <w:t>The plate-like shape of the hydrothermally</w:t>
      </w:r>
      <w:r w:rsidR="00E908FC">
        <w:rPr>
          <w:rFonts w:ascii="Times New Roman" w:hAnsi="Times New Roman"/>
          <w:bCs/>
          <w:sz w:val="24"/>
          <w:szCs w:val="24"/>
          <w:lang w:val="en-GB"/>
        </w:rPr>
        <w:t xml:space="preserve"> </w:t>
      </w:r>
      <w:r w:rsidRPr="00AD5AF2">
        <w:rPr>
          <w:rFonts w:ascii="Times New Roman" w:hAnsi="Times New Roman"/>
          <w:bCs/>
          <w:sz w:val="24"/>
          <w:szCs w:val="24"/>
          <w:lang w:val="en-GB"/>
        </w:rPr>
        <w:t xml:space="preserve">synthesized BIT </w:t>
      </w:r>
      <w:r w:rsidR="00464449" w:rsidRPr="00AD5AF2">
        <w:rPr>
          <w:rFonts w:ascii="Times New Roman" w:hAnsi="Times New Roman"/>
          <w:bCs/>
          <w:sz w:val="24"/>
          <w:szCs w:val="24"/>
          <w:lang w:val="en-GB"/>
        </w:rPr>
        <w:t>rectangular NPLs</w:t>
      </w:r>
      <w:r w:rsidRPr="00AD5AF2">
        <w:rPr>
          <w:rFonts w:ascii="Times New Roman" w:hAnsi="Times New Roman"/>
          <w:bCs/>
          <w:sz w:val="24"/>
          <w:szCs w:val="24"/>
          <w:lang w:val="en-GB"/>
        </w:rPr>
        <w:t xml:space="preserve"> is consistent with their </w:t>
      </w:r>
      <w:r w:rsidR="000C0E60" w:rsidRPr="00AD5AF2">
        <w:rPr>
          <w:rFonts w:ascii="Times New Roman" w:hAnsi="Times New Roman"/>
          <w:bCs/>
          <w:sz w:val="24"/>
          <w:szCs w:val="24"/>
          <w:lang w:val="en-GB"/>
        </w:rPr>
        <w:t xml:space="preserve">quasi-tetragonal </w:t>
      </w:r>
      <w:r w:rsidRPr="00AD5AF2">
        <w:rPr>
          <w:rFonts w:ascii="Times New Roman" w:hAnsi="Times New Roman"/>
          <w:bCs/>
          <w:sz w:val="24"/>
          <w:szCs w:val="24"/>
          <w:lang w:val="en-GB"/>
        </w:rPr>
        <w:t>layered Aurivillius-t</w:t>
      </w:r>
      <w:r w:rsidR="0084184A" w:rsidRPr="00AD5AF2">
        <w:rPr>
          <w:rFonts w:ascii="Times New Roman" w:hAnsi="Times New Roman"/>
          <w:bCs/>
          <w:sz w:val="24"/>
          <w:szCs w:val="24"/>
          <w:lang w:val="en-GB"/>
        </w:rPr>
        <w:t>ype</w:t>
      </w:r>
      <w:r w:rsidRPr="00AD5AF2">
        <w:rPr>
          <w:rFonts w:ascii="Times New Roman" w:hAnsi="Times New Roman"/>
          <w:bCs/>
          <w:sz w:val="24"/>
          <w:szCs w:val="24"/>
          <w:lang w:val="en-GB"/>
        </w:rPr>
        <w:t xml:space="preserve"> structure. Figure 7 (b) shows the HAADF STEM image of a small BIT NPL</w:t>
      </w:r>
      <w:r w:rsidR="005029BD" w:rsidRPr="00AD5AF2">
        <w:rPr>
          <w:rFonts w:ascii="Times New Roman" w:hAnsi="Times New Roman"/>
          <w:bCs/>
          <w:sz w:val="24"/>
          <w:szCs w:val="24"/>
          <w:lang w:val="en-GB"/>
        </w:rPr>
        <w:t xml:space="preserve">, oriented edge-on along the </w:t>
      </w:r>
      <w:r w:rsidR="005029BD" w:rsidRPr="00AD5AF2">
        <w:rPr>
          <w:rFonts w:ascii="Symbol" w:hAnsi="Symbol"/>
          <w:bCs/>
          <w:sz w:val="24"/>
          <w:szCs w:val="24"/>
          <w:lang w:val="en-GB"/>
        </w:rPr>
        <w:t></w:t>
      </w:r>
      <w:r w:rsidR="005029BD" w:rsidRPr="00AD5AF2">
        <w:rPr>
          <w:rFonts w:ascii="Times New Roman" w:hAnsi="Times New Roman"/>
          <w:bCs/>
          <w:sz w:val="24"/>
          <w:szCs w:val="24"/>
          <w:lang w:val="en-GB"/>
        </w:rPr>
        <w:t>110</w:t>
      </w:r>
      <w:r w:rsidR="005029BD" w:rsidRPr="00AD5AF2">
        <w:rPr>
          <w:rFonts w:ascii="Symbol" w:hAnsi="Symbol"/>
          <w:bCs/>
          <w:sz w:val="24"/>
          <w:szCs w:val="24"/>
          <w:lang w:val="en-GB"/>
        </w:rPr>
        <w:t></w:t>
      </w:r>
      <w:r w:rsidR="005029BD" w:rsidRPr="00AD5AF2">
        <w:rPr>
          <w:rFonts w:ascii="Times New Roman" w:hAnsi="Times New Roman"/>
          <w:bCs/>
          <w:sz w:val="24"/>
          <w:szCs w:val="24"/>
          <w:lang w:val="en-GB"/>
        </w:rPr>
        <w:t xml:space="preserve"> direction of its quasi-tetragonal structure.</w:t>
      </w:r>
      <w:r w:rsidRPr="00AD5AF2">
        <w:rPr>
          <w:rFonts w:ascii="Times New Roman" w:hAnsi="Times New Roman"/>
          <w:bCs/>
          <w:sz w:val="24"/>
          <w:szCs w:val="24"/>
          <w:lang w:val="en-GB"/>
        </w:rPr>
        <w:t xml:space="preserve"> </w:t>
      </w:r>
      <w:r w:rsidR="005029BD" w:rsidRPr="00AD5AF2">
        <w:rPr>
          <w:rFonts w:ascii="Times New Roman" w:hAnsi="Times New Roman"/>
          <w:bCs/>
          <w:sz w:val="24"/>
          <w:szCs w:val="24"/>
          <w:lang w:val="en-GB"/>
        </w:rPr>
        <w:t>The</w:t>
      </w:r>
      <w:r w:rsidRPr="00AD5AF2">
        <w:rPr>
          <w:rFonts w:ascii="Times New Roman" w:hAnsi="Times New Roman"/>
          <w:bCs/>
          <w:sz w:val="24"/>
          <w:szCs w:val="24"/>
          <w:lang w:val="en-GB"/>
        </w:rPr>
        <w:t xml:space="preserve"> </w:t>
      </w:r>
      <w:r w:rsidR="005029BD" w:rsidRPr="00AD5AF2">
        <w:rPr>
          <w:rFonts w:ascii="Times New Roman" w:hAnsi="Times New Roman"/>
          <w:sz w:val="24"/>
          <w:szCs w:val="24"/>
          <w:lang w:val="en-GB"/>
        </w:rPr>
        <w:t>two layers of the Aurivillius structure, i.e., a (Bi</w:t>
      </w:r>
      <w:r w:rsidR="005029BD" w:rsidRPr="00AD5AF2">
        <w:rPr>
          <w:rFonts w:ascii="Times New Roman" w:hAnsi="Times New Roman"/>
          <w:sz w:val="24"/>
          <w:szCs w:val="24"/>
          <w:vertAlign w:val="subscript"/>
          <w:lang w:val="en-GB"/>
        </w:rPr>
        <w:t>2</w:t>
      </w:r>
      <w:r w:rsidR="005029BD" w:rsidRPr="00AD5AF2">
        <w:rPr>
          <w:rFonts w:ascii="Times New Roman" w:hAnsi="Times New Roman"/>
          <w:sz w:val="24"/>
          <w:szCs w:val="24"/>
          <w:lang w:val="en-GB"/>
        </w:rPr>
        <w:t>O</w:t>
      </w:r>
      <w:r w:rsidR="005029BD" w:rsidRPr="00AD5AF2">
        <w:rPr>
          <w:rFonts w:ascii="Times New Roman" w:hAnsi="Times New Roman"/>
          <w:sz w:val="24"/>
          <w:szCs w:val="24"/>
          <w:vertAlign w:val="subscript"/>
          <w:lang w:val="en-GB"/>
        </w:rPr>
        <w:t>2</w:t>
      </w:r>
      <w:r w:rsidR="005029BD" w:rsidRPr="00AD5AF2">
        <w:rPr>
          <w:rFonts w:ascii="Times New Roman" w:hAnsi="Times New Roman"/>
          <w:sz w:val="24"/>
          <w:szCs w:val="24"/>
          <w:lang w:val="en-GB"/>
        </w:rPr>
        <w:t>)</w:t>
      </w:r>
      <w:r w:rsidR="005029BD" w:rsidRPr="00AD5AF2">
        <w:rPr>
          <w:rFonts w:ascii="Times New Roman" w:hAnsi="Times New Roman"/>
          <w:sz w:val="24"/>
          <w:szCs w:val="24"/>
          <w:vertAlign w:val="superscript"/>
          <w:lang w:val="en-GB"/>
        </w:rPr>
        <w:t>2+</w:t>
      </w:r>
      <w:r w:rsidR="005029BD" w:rsidRPr="00AD5AF2">
        <w:rPr>
          <w:rFonts w:ascii="Times New Roman" w:hAnsi="Times New Roman"/>
          <w:sz w:val="24"/>
          <w:szCs w:val="24"/>
          <w:lang w:val="en-GB"/>
        </w:rPr>
        <w:t xml:space="preserve"> layer and a (Bi</w:t>
      </w:r>
      <w:r w:rsidR="005029BD" w:rsidRPr="00AD5AF2">
        <w:rPr>
          <w:rFonts w:ascii="Times New Roman" w:hAnsi="Times New Roman"/>
          <w:sz w:val="24"/>
          <w:szCs w:val="24"/>
          <w:vertAlign w:val="subscript"/>
          <w:lang w:val="en-GB"/>
        </w:rPr>
        <w:t>2</w:t>
      </w:r>
      <w:r w:rsidR="005029BD" w:rsidRPr="00AD5AF2">
        <w:rPr>
          <w:rFonts w:ascii="Times New Roman" w:hAnsi="Times New Roman"/>
          <w:sz w:val="24"/>
          <w:szCs w:val="24"/>
          <w:lang w:val="en-GB"/>
        </w:rPr>
        <w:t>Ti</w:t>
      </w:r>
      <w:r w:rsidR="005029BD" w:rsidRPr="00AD5AF2">
        <w:rPr>
          <w:rFonts w:ascii="Times New Roman" w:hAnsi="Times New Roman"/>
          <w:sz w:val="24"/>
          <w:szCs w:val="24"/>
          <w:vertAlign w:val="subscript"/>
          <w:lang w:val="en-GB"/>
        </w:rPr>
        <w:t>3</w:t>
      </w:r>
      <w:r w:rsidR="005029BD" w:rsidRPr="00AD5AF2">
        <w:rPr>
          <w:rFonts w:ascii="Times New Roman" w:hAnsi="Times New Roman"/>
          <w:sz w:val="24"/>
          <w:szCs w:val="24"/>
          <w:lang w:val="en-GB"/>
        </w:rPr>
        <w:t>O</w:t>
      </w:r>
      <w:r w:rsidR="005029BD" w:rsidRPr="00AD5AF2">
        <w:rPr>
          <w:rFonts w:ascii="Times New Roman" w:hAnsi="Times New Roman"/>
          <w:sz w:val="24"/>
          <w:szCs w:val="24"/>
          <w:vertAlign w:val="subscript"/>
          <w:lang w:val="en-GB"/>
        </w:rPr>
        <w:t>10</w:t>
      </w:r>
      <w:r w:rsidR="005029BD" w:rsidRPr="00AD5AF2">
        <w:rPr>
          <w:rFonts w:ascii="Times New Roman" w:hAnsi="Times New Roman"/>
          <w:sz w:val="24"/>
          <w:szCs w:val="24"/>
          <w:lang w:val="en-GB"/>
        </w:rPr>
        <w:t>)</w:t>
      </w:r>
      <w:r w:rsidR="005029BD" w:rsidRPr="00AD5AF2">
        <w:rPr>
          <w:rFonts w:ascii="Times New Roman" w:hAnsi="Times New Roman"/>
          <w:sz w:val="24"/>
          <w:szCs w:val="24"/>
          <w:vertAlign w:val="superscript"/>
          <w:lang w:val="en-GB"/>
        </w:rPr>
        <w:t>2-</w:t>
      </w:r>
      <w:r w:rsidR="005029BD" w:rsidRPr="00AD5AF2">
        <w:rPr>
          <w:rFonts w:ascii="Times New Roman" w:hAnsi="Times New Roman"/>
          <w:sz w:val="24"/>
          <w:szCs w:val="24"/>
          <w:lang w:val="en-GB"/>
        </w:rPr>
        <w:t xml:space="preserve"> perovskite-like layer, can be clearly distinguished.</w:t>
      </w:r>
      <w:r w:rsidR="005029BD" w:rsidRPr="00AD5AF2">
        <w:rPr>
          <w:rFonts w:ascii="Times New Roman" w:hAnsi="Times New Roman"/>
          <w:bCs/>
          <w:sz w:val="24"/>
          <w:szCs w:val="24"/>
          <w:lang w:val="en-GB"/>
        </w:rPr>
        <w:t xml:space="preserve"> T</w:t>
      </w:r>
      <w:r w:rsidR="005029BD" w:rsidRPr="00AD5AF2">
        <w:rPr>
          <w:rFonts w:ascii="Times New Roman" w:hAnsi="Times New Roman"/>
          <w:sz w:val="24"/>
          <w:szCs w:val="24"/>
          <w:lang w:val="en-GB"/>
        </w:rPr>
        <w:t xml:space="preserve">he NPL structure always terminates at the large </w:t>
      </w:r>
      <w:r w:rsidR="005029BD" w:rsidRPr="00AD5AF2">
        <w:rPr>
          <w:rFonts w:ascii="Times New Roman" w:hAnsi="Times New Roman"/>
          <w:sz w:val="24"/>
          <w:szCs w:val="24"/>
          <w:lang w:val="en-GB"/>
        </w:rPr>
        <w:lastRenderedPageBreak/>
        <w:t>{001} surfaces with the (Bi</w:t>
      </w:r>
      <w:r w:rsidR="005029BD" w:rsidRPr="00AD5AF2">
        <w:rPr>
          <w:rFonts w:ascii="Times New Roman" w:hAnsi="Times New Roman"/>
          <w:sz w:val="24"/>
          <w:szCs w:val="24"/>
          <w:vertAlign w:val="subscript"/>
          <w:lang w:val="en-GB"/>
        </w:rPr>
        <w:t>2</w:t>
      </w:r>
      <w:r w:rsidR="005029BD" w:rsidRPr="00AD5AF2">
        <w:rPr>
          <w:rFonts w:ascii="Times New Roman" w:hAnsi="Times New Roman"/>
          <w:sz w:val="24"/>
          <w:szCs w:val="24"/>
          <w:lang w:val="en-GB"/>
        </w:rPr>
        <w:t>O</w:t>
      </w:r>
      <w:r w:rsidR="005029BD" w:rsidRPr="00AD5AF2">
        <w:rPr>
          <w:rFonts w:ascii="Times New Roman" w:hAnsi="Times New Roman"/>
          <w:sz w:val="24"/>
          <w:szCs w:val="24"/>
          <w:vertAlign w:val="subscript"/>
          <w:lang w:val="en-GB"/>
        </w:rPr>
        <w:t>2</w:t>
      </w:r>
      <w:r w:rsidR="005029BD" w:rsidRPr="00AD5AF2">
        <w:rPr>
          <w:rFonts w:ascii="Times New Roman" w:hAnsi="Times New Roman"/>
          <w:sz w:val="24"/>
          <w:szCs w:val="24"/>
          <w:lang w:val="en-GB"/>
        </w:rPr>
        <w:t>)</w:t>
      </w:r>
      <w:r w:rsidR="005029BD" w:rsidRPr="00AD5AF2">
        <w:rPr>
          <w:rFonts w:ascii="Times New Roman" w:hAnsi="Times New Roman"/>
          <w:sz w:val="24"/>
          <w:szCs w:val="24"/>
          <w:vertAlign w:val="superscript"/>
          <w:lang w:val="en-GB"/>
        </w:rPr>
        <w:t>2+</w:t>
      </w:r>
      <w:r w:rsidR="005029BD" w:rsidRPr="00AD5AF2">
        <w:rPr>
          <w:rFonts w:ascii="Times New Roman" w:hAnsi="Times New Roman"/>
          <w:sz w:val="24"/>
          <w:szCs w:val="24"/>
          <w:lang w:val="en-GB"/>
        </w:rPr>
        <w:t xml:space="preserve"> layers.</w:t>
      </w:r>
      <w:r w:rsidR="00A3215E" w:rsidRPr="00AD5AF2">
        <w:rPr>
          <w:rFonts w:ascii="Times New Roman" w:hAnsi="Times New Roman"/>
          <w:sz w:val="24"/>
          <w:szCs w:val="24"/>
          <w:lang w:val="en-GB"/>
        </w:rPr>
        <w:t xml:space="preserve"> Thus, it is expected that </w:t>
      </w:r>
      <w:r w:rsidR="00464449" w:rsidRPr="00AD5AF2">
        <w:rPr>
          <w:rFonts w:ascii="Times New Roman" w:hAnsi="Times New Roman"/>
          <w:sz w:val="24"/>
          <w:szCs w:val="24"/>
          <w:lang w:val="en-GB"/>
        </w:rPr>
        <w:t xml:space="preserve">the </w:t>
      </w:r>
      <w:r w:rsidR="00A3215E" w:rsidRPr="00AD5AF2">
        <w:rPr>
          <w:rFonts w:ascii="Times New Roman" w:hAnsi="Times New Roman"/>
          <w:sz w:val="24"/>
          <w:szCs w:val="24"/>
          <w:lang w:val="en-GB"/>
        </w:rPr>
        <w:t xml:space="preserve">thin </w:t>
      </w:r>
      <w:r w:rsidR="00464449" w:rsidRPr="00AD5AF2">
        <w:rPr>
          <w:rFonts w:ascii="Times New Roman" w:hAnsi="Times New Roman"/>
          <w:sz w:val="24"/>
          <w:szCs w:val="24"/>
          <w:lang w:val="en-GB"/>
        </w:rPr>
        <w:t xml:space="preserve">BIT </w:t>
      </w:r>
      <w:r w:rsidR="00A3215E" w:rsidRPr="00AD5AF2">
        <w:rPr>
          <w:rFonts w:ascii="Times New Roman" w:hAnsi="Times New Roman"/>
          <w:sz w:val="24"/>
          <w:szCs w:val="24"/>
          <w:lang w:val="en-GB"/>
        </w:rPr>
        <w:t>NPLs will be Bi-rich compared to the Bi</w:t>
      </w:r>
      <w:r w:rsidR="00A3215E" w:rsidRPr="00AD5AF2">
        <w:rPr>
          <w:rFonts w:ascii="Times New Roman" w:hAnsi="Times New Roman"/>
          <w:sz w:val="24"/>
          <w:szCs w:val="24"/>
          <w:vertAlign w:val="subscript"/>
          <w:lang w:val="en-GB"/>
        </w:rPr>
        <w:t>4</w:t>
      </w:r>
      <w:r w:rsidR="00A3215E" w:rsidRPr="00AD5AF2">
        <w:rPr>
          <w:rFonts w:ascii="Times New Roman" w:hAnsi="Times New Roman"/>
          <w:sz w:val="24"/>
          <w:szCs w:val="24"/>
          <w:lang w:val="en-GB"/>
        </w:rPr>
        <w:t>Ti</w:t>
      </w:r>
      <w:r w:rsidR="00A3215E" w:rsidRPr="00AD5AF2">
        <w:rPr>
          <w:rFonts w:ascii="Times New Roman" w:hAnsi="Times New Roman"/>
          <w:sz w:val="24"/>
          <w:szCs w:val="24"/>
          <w:vertAlign w:val="subscript"/>
          <w:lang w:val="en-GB"/>
        </w:rPr>
        <w:t>3</w:t>
      </w:r>
      <w:r w:rsidR="00A3215E" w:rsidRPr="00AD5AF2">
        <w:rPr>
          <w:rFonts w:ascii="Times New Roman" w:hAnsi="Times New Roman"/>
          <w:sz w:val="24"/>
          <w:szCs w:val="24"/>
          <w:lang w:val="en-GB"/>
        </w:rPr>
        <w:t>O</w:t>
      </w:r>
      <w:r w:rsidR="00A3215E" w:rsidRPr="00AD5AF2">
        <w:rPr>
          <w:rFonts w:ascii="Times New Roman" w:hAnsi="Times New Roman"/>
          <w:sz w:val="24"/>
          <w:szCs w:val="24"/>
          <w:vertAlign w:val="subscript"/>
          <w:lang w:val="en-GB"/>
        </w:rPr>
        <w:t>12</w:t>
      </w:r>
      <w:r w:rsidR="00A3215E" w:rsidRPr="00AD5AF2">
        <w:rPr>
          <w:rFonts w:ascii="Times New Roman" w:hAnsi="Times New Roman"/>
          <w:sz w:val="24"/>
          <w:szCs w:val="24"/>
          <w:lang w:val="en-GB"/>
        </w:rPr>
        <w:t xml:space="preserve"> bulk. However, the BIT NPLs </w:t>
      </w:r>
      <w:r w:rsidR="00E908FC" w:rsidRPr="00AD5AF2">
        <w:rPr>
          <w:rFonts w:ascii="Times New Roman" w:hAnsi="Times New Roman"/>
          <w:sz w:val="24"/>
          <w:szCs w:val="24"/>
          <w:lang w:val="en-GB"/>
        </w:rPr>
        <w:t>w</w:t>
      </w:r>
      <w:r w:rsidR="00E908FC">
        <w:rPr>
          <w:rFonts w:ascii="Times New Roman" w:hAnsi="Times New Roman"/>
          <w:sz w:val="24"/>
          <w:szCs w:val="24"/>
          <w:lang w:val="en-GB"/>
        </w:rPr>
        <w:t>e</w:t>
      </w:r>
      <w:r w:rsidR="00E908FC" w:rsidRPr="00AD5AF2">
        <w:rPr>
          <w:rFonts w:ascii="Times New Roman" w:hAnsi="Times New Roman"/>
          <w:sz w:val="24"/>
          <w:szCs w:val="24"/>
          <w:lang w:val="en-GB"/>
        </w:rPr>
        <w:t xml:space="preserve">re </w:t>
      </w:r>
      <w:r w:rsidR="00A3215E" w:rsidRPr="00AD5AF2">
        <w:rPr>
          <w:rFonts w:ascii="Times New Roman" w:hAnsi="Times New Roman"/>
          <w:sz w:val="24"/>
          <w:szCs w:val="24"/>
          <w:lang w:val="en-GB"/>
        </w:rPr>
        <w:t xml:space="preserve">generally much thicker </w:t>
      </w:r>
      <w:r w:rsidR="00E908FC">
        <w:rPr>
          <w:rFonts w:ascii="Times New Roman" w:hAnsi="Times New Roman"/>
          <w:sz w:val="24"/>
          <w:szCs w:val="24"/>
          <w:lang w:val="en-GB"/>
        </w:rPr>
        <w:t xml:space="preserve">than </w:t>
      </w:r>
      <w:r w:rsidR="00A3215E" w:rsidRPr="00AD5AF2">
        <w:rPr>
          <w:rFonts w:ascii="Times New Roman" w:hAnsi="Times New Roman"/>
          <w:sz w:val="24"/>
          <w:szCs w:val="24"/>
          <w:lang w:val="en-GB"/>
        </w:rPr>
        <w:t>the hexaferrite NPLs presented above</w:t>
      </w:r>
      <w:r w:rsidR="0084184A" w:rsidRPr="00AD5AF2">
        <w:rPr>
          <w:rFonts w:ascii="Times New Roman" w:hAnsi="Times New Roman"/>
          <w:sz w:val="24"/>
          <w:szCs w:val="24"/>
          <w:lang w:val="en-GB"/>
        </w:rPr>
        <w:t>, usually more than 10 nm thick</w:t>
      </w:r>
      <w:r w:rsidR="00A3215E" w:rsidRPr="00AD5AF2">
        <w:rPr>
          <w:rFonts w:ascii="Times New Roman" w:hAnsi="Times New Roman"/>
          <w:sz w:val="24"/>
          <w:szCs w:val="24"/>
          <w:lang w:val="en-GB"/>
        </w:rPr>
        <w:t>.</w:t>
      </w:r>
    </w:p>
    <w:p w14:paraId="5CB0520E" w14:textId="77777777" w:rsidR="007C1ED7" w:rsidRPr="00AD5AF2" w:rsidRDefault="007C1ED7" w:rsidP="00CA2EF9">
      <w:pPr>
        <w:pStyle w:val="BodyText2"/>
        <w:spacing w:line="360" w:lineRule="auto"/>
        <w:rPr>
          <w:rFonts w:ascii="Times New Roman" w:hAnsi="Times New Roman"/>
          <w:sz w:val="24"/>
          <w:szCs w:val="24"/>
          <w:lang w:val="en-GB"/>
        </w:rPr>
      </w:pPr>
    </w:p>
    <w:p w14:paraId="7348C876" w14:textId="77777777" w:rsidR="007C1ED7" w:rsidRPr="00AD5AF2" w:rsidRDefault="007C1ED7" w:rsidP="00CA2EF9">
      <w:pPr>
        <w:pStyle w:val="BodyText2"/>
        <w:spacing w:line="360" w:lineRule="auto"/>
        <w:rPr>
          <w:rFonts w:ascii="Times New Roman" w:hAnsi="Times New Roman"/>
          <w:b/>
          <w:bCs/>
          <w:sz w:val="24"/>
          <w:szCs w:val="24"/>
          <w:lang w:val="en-GB"/>
        </w:rPr>
      </w:pPr>
      <w:r w:rsidRPr="00245A77">
        <w:rPr>
          <w:rFonts w:ascii="Times New Roman" w:hAnsi="Times New Roman"/>
          <w:b/>
          <w:bCs/>
          <w:noProof/>
          <w:snapToGrid/>
          <w:sz w:val="24"/>
          <w:szCs w:val="24"/>
          <w:lang w:val="en-GB" w:eastAsia="en-GB"/>
        </w:rPr>
        <w:drawing>
          <wp:inline distT="0" distB="0" distL="0" distR="0" wp14:anchorId="743118B9" wp14:editId="1A8E6D37">
            <wp:extent cx="4320540" cy="1559052"/>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540" cy="1559052"/>
                    </a:xfrm>
                    <a:prstGeom prst="rect">
                      <a:avLst/>
                    </a:prstGeom>
                  </pic:spPr>
                </pic:pic>
              </a:graphicData>
            </a:graphic>
          </wp:inline>
        </w:drawing>
      </w:r>
    </w:p>
    <w:p w14:paraId="4A3F4DDA" w14:textId="1E636F9A" w:rsidR="007C1ED7" w:rsidRPr="00D85BE7" w:rsidRDefault="007C1ED7" w:rsidP="007C1ED7">
      <w:pPr>
        <w:pStyle w:val="TTPAddress"/>
        <w:spacing w:before="0" w:line="360" w:lineRule="auto"/>
        <w:jc w:val="both"/>
        <w:rPr>
          <w:rFonts w:ascii="Times New Roman" w:hAnsi="Times New Roman"/>
          <w:sz w:val="20"/>
          <w:lang w:val="en-GB"/>
        </w:rPr>
      </w:pPr>
      <w:proofErr w:type="gramStart"/>
      <w:r w:rsidRPr="00AD5AF2">
        <w:rPr>
          <w:rFonts w:ascii="Times New Roman" w:hAnsi="Times New Roman"/>
          <w:b/>
          <w:sz w:val="20"/>
          <w:lang w:val="en-GB"/>
        </w:rPr>
        <w:t>Figure 7.</w:t>
      </w:r>
      <w:proofErr w:type="gramEnd"/>
      <w:r w:rsidRPr="00AD5AF2">
        <w:rPr>
          <w:rFonts w:ascii="Times New Roman" w:hAnsi="Times New Roman"/>
          <w:sz w:val="20"/>
          <w:lang w:val="en-GB"/>
        </w:rPr>
        <w:t xml:space="preserve"> </w:t>
      </w:r>
      <w:r w:rsidR="00E908FC">
        <w:rPr>
          <w:rFonts w:ascii="Times New Roman" w:hAnsi="Times New Roman"/>
          <w:sz w:val="20"/>
          <w:lang w:val="en-GB"/>
        </w:rPr>
        <w:t>S</w:t>
      </w:r>
      <w:r w:rsidRPr="00AD5AF2">
        <w:rPr>
          <w:rFonts w:ascii="Times New Roman" w:hAnsi="Times New Roman"/>
          <w:sz w:val="20"/>
          <w:lang w:val="en-GB"/>
        </w:rPr>
        <w:t>chematic representation of the magnetoplumbite structure (a), and BF (b) and HAADF (c) STEM images of BIT NPL oriented along [110] direction of the quasi-tetragonal Aurivillius structure (b).  The projected structural models are superimposed over the image (c) to illustrate the positions of the Bi</w:t>
      </w:r>
      <w:r w:rsidRPr="00AD5AF2">
        <w:rPr>
          <w:rFonts w:ascii="Times New Roman" w:hAnsi="Times New Roman"/>
          <w:sz w:val="20"/>
          <w:vertAlign w:val="superscript"/>
          <w:lang w:val="en-GB"/>
        </w:rPr>
        <w:t>3+</w:t>
      </w:r>
      <w:r w:rsidRPr="00AD5AF2">
        <w:rPr>
          <w:rFonts w:ascii="Times New Roman" w:hAnsi="Times New Roman"/>
          <w:sz w:val="20"/>
          <w:lang w:val="en-GB"/>
        </w:rPr>
        <w:t xml:space="preserve"> and Ti</w:t>
      </w:r>
      <w:r w:rsidRPr="00AD5AF2">
        <w:rPr>
          <w:rFonts w:ascii="Times New Roman" w:hAnsi="Times New Roman"/>
          <w:sz w:val="20"/>
          <w:vertAlign w:val="superscript"/>
          <w:lang w:val="en-GB"/>
        </w:rPr>
        <w:t>4+</w:t>
      </w:r>
      <w:r w:rsidRPr="00AD5AF2">
        <w:rPr>
          <w:rFonts w:ascii="Times New Roman" w:hAnsi="Times New Roman"/>
          <w:sz w:val="20"/>
          <w:lang w:val="en-GB"/>
        </w:rPr>
        <w:t xml:space="preserve"> ions. The arrow marks a defected perovskite block </w:t>
      </w:r>
      <w:r w:rsidRPr="00D85BE7">
        <w:rPr>
          <w:rFonts w:ascii="Times New Roman" w:hAnsi="Times New Roman"/>
          <w:sz w:val="20"/>
          <w:lang w:val="en-GB"/>
        </w:rPr>
        <w:t>(</w:t>
      </w:r>
      <w:r w:rsidRPr="00D85BE7">
        <w:rPr>
          <w:rFonts w:ascii="Times New Roman" w:hAnsi="Times New Roman"/>
          <w:i/>
          <w:sz w:val="20"/>
          <w:lang w:val="en-GB"/>
        </w:rPr>
        <w:t xml:space="preserve">Adapted from the publication by </w:t>
      </w:r>
      <w:r w:rsidR="00C23C04" w:rsidRPr="00AD5AF2">
        <w:rPr>
          <w:rFonts w:ascii="Times New Roman" w:hAnsi="Times New Roman"/>
          <w:i/>
          <w:sz w:val="20"/>
          <w:lang w:val="en-GB"/>
        </w:rPr>
        <w:t>D. Makovec, N. Križaj,</w:t>
      </w:r>
      <w:r w:rsidRPr="00AD5AF2">
        <w:rPr>
          <w:rFonts w:ascii="Times New Roman" w:hAnsi="Times New Roman"/>
          <w:i/>
          <w:sz w:val="20"/>
          <w:lang w:val="en-GB"/>
        </w:rPr>
        <w:t xml:space="preserve"> S. Gyergyek, </w:t>
      </w:r>
      <w:proofErr w:type="spellStart"/>
      <w:r w:rsidRPr="00AD5AF2">
        <w:rPr>
          <w:rFonts w:ascii="Times New Roman" w:hAnsi="Times New Roman"/>
          <w:i/>
          <w:sz w:val="20"/>
          <w:lang w:val="en-GB"/>
        </w:rPr>
        <w:t>Crys</w:t>
      </w:r>
      <w:r w:rsidR="00C23C04" w:rsidRPr="00AD5AF2">
        <w:rPr>
          <w:rFonts w:ascii="Times New Roman" w:hAnsi="Times New Roman"/>
          <w:i/>
          <w:sz w:val="20"/>
          <w:lang w:val="en-GB"/>
        </w:rPr>
        <w:t>tEngComm</w:t>
      </w:r>
      <w:proofErr w:type="spellEnd"/>
      <w:r w:rsidR="00C23C04" w:rsidRPr="00AD5AF2">
        <w:rPr>
          <w:rFonts w:ascii="Times New Roman" w:hAnsi="Times New Roman"/>
          <w:i/>
          <w:sz w:val="20"/>
          <w:lang w:val="en-GB"/>
        </w:rPr>
        <w:t xml:space="preserve"> 2022, 24, 3972 – 398,</w:t>
      </w:r>
      <w:r w:rsidRPr="00AD5AF2">
        <w:rPr>
          <w:rFonts w:ascii="Times New Roman" w:hAnsi="Times New Roman"/>
          <w:i/>
          <w:sz w:val="20"/>
          <w:lang w:val="en-GB"/>
        </w:rPr>
        <w:t xml:space="preserve"> </w:t>
      </w:r>
      <w:r w:rsidRPr="00D85BE7">
        <w:rPr>
          <w:rFonts w:ascii="Times New Roman" w:hAnsi="Times New Roman"/>
          <w:i/>
          <w:sz w:val="20"/>
          <w:lang w:val="en-GB"/>
        </w:rPr>
        <w:t>with permission from The Royal Society of Chemistry.</w:t>
      </w:r>
      <w:r w:rsidRPr="00D85BE7">
        <w:rPr>
          <w:rFonts w:ascii="Times New Roman" w:hAnsi="Times New Roman"/>
          <w:i/>
          <w:sz w:val="20"/>
          <w:vertAlign w:val="superscript"/>
          <w:lang w:val="en-GB"/>
        </w:rPr>
        <w:t>50</w:t>
      </w:r>
      <w:r w:rsidRPr="00D85BE7">
        <w:rPr>
          <w:rFonts w:ascii="Times New Roman" w:hAnsi="Times New Roman"/>
          <w:sz w:val="20"/>
          <w:lang w:val="en-GB"/>
        </w:rPr>
        <w:t>)</w:t>
      </w:r>
    </w:p>
    <w:p w14:paraId="799A8F1D" w14:textId="77777777" w:rsidR="00A3215E" w:rsidRPr="00AD5AF2" w:rsidRDefault="00A3215E" w:rsidP="00A3215E">
      <w:pPr>
        <w:pStyle w:val="TTPAddress"/>
        <w:spacing w:before="0" w:line="360" w:lineRule="auto"/>
        <w:jc w:val="both"/>
        <w:rPr>
          <w:rFonts w:ascii="Times New Roman" w:eastAsia="Times" w:hAnsi="Times New Roman"/>
          <w:b/>
          <w:sz w:val="20"/>
          <w:lang w:val="en-GB"/>
        </w:rPr>
      </w:pPr>
    </w:p>
    <w:p w14:paraId="39715375" w14:textId="77777777" w:rsidR="00A3215E" w:rsidRPr="00AD5AF2" w:rsidRDefault="00A3215E" w:rsidP="00A3215E">
      <w:pPr>
        <w:pStyle w:val="TTPAddress"/>
        <w:spacing w:before="0" w:line="360" w:lineRule="auto"/>
        <w:jc w:val="both"/>
        <w:rPr>
          <w:rFonts w:ascii="Times New Roman" w:eastAsia="Times" w:hAnsi="Times New Roman"/>
          <w:b/>
          <w:sz w:val="24"/>
          <w:lang w:val="en-GB"/>
        </w:rPr>
      </w:pPr>
      <w:r w:rsidRPr="00AD5AF2">
        <w:rPr>
          <w:rFonts w:ascii="Times New Roman" w:eastAsia="Times" w:hAnsi="Times New Roman"/>
          <w:b/>
          <w:sz w:val="24"/>
          <w:lang w:val="en-GB"/>
        </w:rPr>
        <w:t>3.3 Structure of bismuth-titanate nanowires</w:t>
      </w:r>
    </w:p>
    <w:p w14:paraId="4B9B7629" w14:textId="3F836BEA" w:rsidR="0084184A" w:rsidRPr="00AD5AF2" w:rsidRDefault="00A3215E" w:rsidP="00A3215E">
      <w:pPr>
        <w:pStyle w:val="BodyText2"/>
        <w:spacing w:line="360" w:lineRule="auto"/>
        <w:rPr>
          <w:rFonts w:ascii="Times New Roman" w:hAnsi="Times New Roman"/>
          <w:w w:val="108"/>
          <w:sz w:val="24"/>
          <w:szCs w:val="24"/>
          <w:lang w:val="en-GB"/>
        </w:rPr>
      </w:pPr>
      <w:r w:rsidRPr="00AD5AF2">
        <w:rPr>
          <w:rFonts w:ascii="Times New Roman" w:hAnsi="Times New Roman"/>
          <w:bCs/>
          <w:sz w:val="24"/>
          <w:szCs w:val="24"/>
          <w:lang w:val="en-GB"/>
        </w:rPr>
        <w:t xml:space="preserve">The </w:t>
      </w:r>
      <w:r w:rsidR="00C23C04" w:rsidRPr="00AD5AF2">
        <w:rPr>
          <w:rFonts w:ascii="Times New Roman" w:hAnsi="Times New Roman"/>
          <w:bCs/>
          <w:sz w:val="24"/>
          <w:szCs w:val="24"/>
          <w:lang w:val="en-GB"/>
        </w:rPr>
        <w:t>1-D</w:t>
      </w:r>
      <w:r w:rsidRPr="00AD5AF2">
        <w:rPr>
          <w:rFonts w:ascii="Times New Roman" w:hAnsi="Times New Roman"/>
          <w:bCs/>
          <w:sz w:val="24"/>
          <w:szCs w:val="24"/>
          <w:lang w:val="en-GB"/>
        </w:rPr>
        <w:t xml:space="preserve"> shape of the </w:t>
      </w:r>
      <w:r w:rsidR="00C23C04" w:rsidRPr="00AD5AF2">
        <w:rPr>
          <w:rFonts w:ascii="Times New Roman" w:hAnsi="Times New Roman"/>
          <w:bCs/>
          <w:sz w:val="24"/>
          <w:szCs w:val="24"/>
          <w:lang w:val="en-GB"/>
        </w:rPr>
        <w:t>NWs, which</w:t>
      </w:r>
      <w:r w:rsidR="00E92862" w:rsidRPr="00AD5AF2">
        <w:rPr>
          <w:rFonts w:ascii="Times New Roman" w:hAnsi="Times New Roman"/>
          <w:bCs/>
          <w:sz w:val="24"/>
          <w:szCs w:val="24"/>
          <w:lang w:val="en-GB"/>
        </w:rPr>
        <w:t xml:space="preserve"> always</w:t>
      </w:r>
      <w:r w:rsidR="00C23C04" w:rsidRPr="00AD5AF2">
        <w:rPr>
          <w:rFonts w:ascii="Times New Roman" w:hAnsi="Times New Roman"/>
          <w:bCs/>
          <w:sz w:val="24"/>
          <w:szCs w:val="24"/>
          <w:lang w:val="en-GB"/>
        </w:rPr>
        <w:t xml:space="preserve"> form in the initial stages of </w:t>
      </w:r>
      <w:r w:rsidR="00873491">
        <w:rPr>
          <w:rFonts w:ascii="Times New Roman" w:hAnsi="Times New Roman"/>
          <w:bCs/>
          <w:sz w:val="24"/>
          <w:szCs w:val="24"/>
        </w:rPr>
        <w:t xml:space="preserve">the </w:t>
      </w:r>
      <w:r w:rsidR="00C23C04" w:rsidRPr="00AD5AF2">
        <w:rPr>
          <w:rFonts w:ascii="Times New Roman" w:hAnsi="Times New Roman"/>
          <w:bCs/>
          <w:sz w:val="24"/>
          <w:szCs w:val="24"/>
          <w:lang w:val="en-GB"/>
        </w:rPr>
        <w:t xml:space="preserve">hydrothermal synthesis, is not </w:t>
      </w:r>
      <w:r w:rsidR="00E92862" w:rsidRPr="00AD5AF2">
        <w:rPr>
          <w:rFonts w:ascii="Times New Roman" w:hAnsi="Times New Roman"/>
          <w:bCs/>
          <w:sz w:val="24"/>
          <w:szCs w:val="24"/>
          <w:lang w:val="en-GB"/>
        </w:rPr>
        <w:t>consistent with the layered Aurivillius structure</w:t>
      </w:r>
      <w:r w:rsidR="0084184A" w:rsidRPr="00AD5AF2">
        <w:rPr>
          <w:rFonts w:ascii="Times New Roman" w:hAnsi="Times New Roman"/>
          <w:bCs/>
          <w:sz w:val="24"/>
          <w:szCs w:val="24"/>
          <w:lang w:val="en-GB"/>
        </w:rPr>
        <w:t xml:space="preserve"> (the quasi-tetragonal layered structure will tend to form </w:t>
      </w:r>
      <w:r w:rsidR="000C0E60" w:rsidRPr="00AD5AF2">
        <w:rPr>
          <w:rFonts w:ascii="Times New Roman" w:hAnsi="Times New Roman"/>
          <w:bCs/>
          <w:sz w:val="24"/>
          <w:szCs w:val="24"/>
          <w:lang w:val="en-GB"/>
        </w:rPr>
        <w:t xml:space="preserve">rectangular </w:t>
      </w:r>
      <w:r w:rsidR="0084184A" w:rsidRPr="00AD5AF2">
        <w:rPr>
          <w:rFonts w:ascii="Times New Roman" w:hAnsi="Times New Roman"/>
          <w:bCs/>
          <w:sz w:val="24"/>
          <w:szCs w:val="24"/>
          <w:lang w:val="en-GB"/>
        </w:rPr>
        <w:t>platelet crystals)</w:t>
      </w:r>
      <w:r w:rsidR="00E92862" w:rsidRPr="00AD5AF2">
        <w:rPr>
          <w:rFonts w:ascii="Times New Roman" w:hAnsi="Times New Roman"/>
          <w:bCs/>
          <w:sz w:val="24"/>
          <w:szCs w:val="24"/>
          <w:lang w:val="en-GB"/>
        </w:rPr>
        <w:t xml:space="preserve">. Indeed, </w:t>
      </w:r>
      <w:r w:rsidR="0013262A">
        <w:rPr>
          <w:rFonts w:ascii="Times New Roman" w:hAnsi="Times New Roman"/>
          <w:bCs/>
          <w:sz w:val="24"/>
          <w:szCs w:val="24"/>
        </w:rPr>
        <w:t xml:space="preserve">the </w:t>
      </w:r>
      <w:r w:rsidR="00E92862" w:rsidRPr="00AD5AF2">
        <w:rPr>
          <w:rFonts w:ascii="Times New Roman" w:hAnsi="Times New Roman"/>
          <w:bCs/>
          <w:sz w:val="24"/>
          <w:szCs w:val="24"/>
          <w:lang w:val="en-GB"/>
        </w:rPr>
        <w:t xml:space="preserve">XRD of the BIT NWs </w:t>
      </w:r>
      <w:r w:rsidR="0084184A" w:rsidRPr="00AD5AF2">
        <w:rPr>
          <w:rFonts w:ascii="Times New Roman" w:hAnsi="Times New Roman"/>
          <w:bCs/>
          <w:sz w:val="24"/>
          <w:szCs w:val="24"/>
          <w:lang w:val="en-GB"/>
        </w:rPr>
        <w:t>suggested a new structure,</w:t>
      </w:r>
      <w:r w:rsidR="00E92862" w:rsidRPr="00AD5AF2">
        <w:rPr>
          <w:rFonts w:ascii="Times New Roman" w:hAnsi="Times New Roman"/>
          <w:bCs/>
          <w:sz w:val="24"/>
          <w:szCs w:val="24"/>
          <w:lang w:val="en-GB"/>
        </w:rPr>
        <w:t xml:space="preserve"> entirely different </w:t>
      </w:r>
      <w:r w:rsidR="0084184A" w:rsidRPr="00AD5AF2">
        <w:rPr>
          <w:rFonts w:ascii="Times New Roman" w:hAnsi="Times New Roman"/>
          <w:bCs/>
          <w:sz w:val="24"/>
          <w:szCs w:val="24"/>
          <w:lang w:val="en-GB"/>
        </w:rPr>
        <w:t>to the Aurivillius structure characteristic for the BIT</w:t>
      </w:r>
      <w:r w:rsidR="00E92862" w:rsidRPr="00AD5AF2">
        <w:rPr>
          <w:rFonts w:ascii="Times New Roman" w:hAnsi="Times New Roman"/>
          <w:bCs/>
          <w:sz w:val="24"/>
          <w:szCs w:val="24"/>
          <w:lang w:val="en-GB"/>
        </w:rPr>
        <w:t>.</w:t>
      </w:r>
      <w:r w:rsidR="0084184A" w:rsidRPr="00AD5AF2">
        <w:rPr>
          <w:rFonts w:ascii="Times New Roman" w:hAnsi="Times New Roman"/>
          <w:bCs/>
          <w:sz w:val="24"/>
          <w:szCs w:val="24"/>
          <w:vertAlign w:val="superscript"/>
          <w:lang w:val="en-GB"/>
        </w:rPr>
        <w:t>51</w:t>
      </w:r>
      <w:r w:rsidR="00E92862" w:rsidRPr="00AD5AF2">
        <w:rPr>
          <w:rFonts w:ascii="Times New Roman" w:hAnsi="Times New Roman"/>
          <w:bCs/>
          <w:sz w:val="24"/>
          <w:szCs w:val="24"/>
          <w:lang w:val="en-GB"/>
        </w:rPr>
        <w:t xml:space="preserve"> </w:t>
      </w:r>
      <w:r w:rsidR="0084184A" w:rsidRPr="00AD5AF2">
        <w:rPr>
          <w:rFonts w:ascii="Times New Roman" w:hAnsi="Times New Roman"/>
          <w:bCs/>
          <w:sz w:val="24"/>
          <w:szCs w:val="24"/>
          <w:lang w:val="en-GB"/>
        </w:rPr>
        <w:t xml:space="preserve">EDXS analyses showed </w:t>
      </w:r>
      <w:r w:rsidR="00E908FC">
        <w:rPr>
          <w:rFonts w:ascii="Times New Roman" w:hAnsi="Times New Roman"/>
          <w:bCs/>
          <w:sz w:val="24"/>
          <w:szCs w:val="24"/>
          <w:lang w:val="en-GB"/>
        </w:rPr>
        <w:t>the same</w:t>
      </w:r>
      <w:r w:rsidR="00E908FC" w:rsidRPr="00AD5AF2">
        <w:rPr>
          <w:rFonts w:ascii="Times New Roman" w:hAnsi="Times New Roman"/>
          <w:bCs/>
          <w:sz w:val="24"/>
          <w:szCs w:val="24"/>
          <w:lang w:val="en-GB"/>
        </w:rPr>
        <w:t xml:space="preserve"> </w:t>
      </w:r>
      <w:r w:rsidR="0084184A" w:rsidRPr="00AD5AF2">
        <w:rPr>
          <w:rFonts w:ascii="Times New Roman" w:hAnsi="Times New Roman"/>
          <w:bCs/>
          <w:sz w:val="24"/>
          <w:szCs w:val="24"/>
          <w:lang w:val="en-GB"/>
        </w:rPr>
        <w:t xml:space="preserve">composition for the two BIT morphologies within </w:t>
      </w:r>
      <w:r w:rsidR="00E908FC">
        <w:rPr>
          <w:rFonts w:ascii="Times New Roman" w:hAnsi="Times New Roman"/>
          <w:bCs/>
          <w:sz w:val="24"/>
          <w:szCs w:val="24"/>
          <w:lang w:val="en-GB"/>
        </w:rPr>
        <w:t>the</w:t>
      </w:r>
      <w:r w:rsidR="00E908FC" w:rsidRPr="00AD5AF2">
        <w:rPr>
          <w:rFonts w:ascii="Times New Roman" w:hAnsi="Times New Roman"/>
          <w:bCs/>
          <w:sz w:val="24"/>
          <w:szCs w:val="24"/>
          <w:lang w:val="en-GB"/>
        </w:rPr>
        <w:t xml:space="preserve"> </w:t>
      </w:r>
      <w:r w:rsidR="0084184A" w:rsidRPr="00AD5AF2">
        <w:rPr>
          <w:rFonts w:ascii="Times New Roman" w:hAnsi="Times New Roman"/>
          <w:bCs/>
          <w:sz w:val="24"/>
          <w:szCs w:val="24"/>
          <w:lang w:val="en-GB"/>
        </w:rPr>
        <w:t>uncertainty of the method. The chemical ICP-OES analysis further confirmed the EDXS analyses and showed that sodium from the NaOH used as the mineralizer hydroxide for the synthesis was not incorporated into the NW structure</w:t>
      </w:r>
      <w:r w:rsidR="000C0E60" w:rsidRPr="00AD5AF2">
        <w:rPr>
          <w:rFonts w:ascii="Times New Roman" w:hAnsi="Times New Roman"/>
          <w:bCs/>
          <w:sz w:val="24"/>
          <w:szCs w:val="24"/>
          <w:lang w:val="en-GB"/>
        </w:rPr>
        <w:t xml:space="preserve"> in a significant concentration</w:t>
      </w:r>
      <w:r w:rsidR="0084184A" w:rsidRPr="00AD5AF2">
        <w:rPr>
          <w:rFonts w:ascii="Times New Roman" w:hAnsi="Times New Roman"/>
          <w:bCs/>
          <w:sz w:val="24"/>
          <w:szCs w:val="24"/>
          <w:lang w:val="en-GB"/>
        </w:rPr>
        <w:t xml:space="preserve">. Electron diffraction in </w:t>
      </w:r>
      <w:r w:rsidR="00E908FC">
        <w:rPr>
          <w:rFonts w:ascii="Times New Roman" w:hAnsi="Times New Roman"/>
          <w:bCs/>
          <w:sz w:val="24"/>
          <w:szCs w:val="24"/>
          <w:lang w:val="en-GB"/>
        </w:rPr>
        <w:t xml:space="preserve">the </w:t>
      </w:r>
      <w:r w:rsidR="0084184A" w:rsidRPr="00AD5AF2">
        <w:rPr>
          <w:rFonts w:ascii="Times New Roman" w:hAnsi="Times New Roman"/>
          <w:bCs/>
          <w:sz w:val="24"/>
          <w:szCs w:val="24"/>
          <w:lang w:val="en-GB"/>
        </w:rPr>
        <w:t xml:space="preserve">TEM suggested </w:t>
      </w:r>
      <w:r w:rsidR="0084184A" w:rsidRPr="00AD5AF2">
        <w:rPr>
          <w:rFonts w:ascii="Times New Roman" w:hAnsi="Times New Roman"/>
          <w:w w:val="108"/>
          <w:sz w:val="24"/>
          <w:szCs w:val="24"/>
          <w:lang w:val="en-GB"/>
        </w:rPr>
        <w:t xml:space="preserve">an orthorhombic unit cell. Based on </w:t>
      </w:r>
      <w:r w:rsidR="00047935" w:rsidRPr="00AD5AF2">
        <w:rPr>
          <w:rFonts w:ascii="Times New Roman" w:hAnsi="Times New Roman"/>
          <w:w w:val="108"/>
          <w:sz w:val="24"/>
          <w:szCs w:val="24"/>
          <w:lang w:val="en-GB"/>
        </w:rPr>
        <w:t>the orthorhombic cell and the cell parameters obtained from the electron diffraction</w:t>
      </w:r>
      <w:r w:rsidR="0084184A" w:rsidRPr="00AD5AF2">
        <w:rPr>
          <w:rFonts w:ascii="Times New Roman" w:hAnsi="Times New Roman"/>
          <w:w w:val="108"/>
          <w:sz w:val="24"/>
          <w:szCs w:val="24"/>
          <w:lang w:val="en-GB"/>
        </w:rPr>
        <w:t xml:space="preserve"> it was possible to find </w:t>
      </w:r>
      <w:r w:rsidR="00E908FC">
        <w:rPr>
          <w:rFonts w:ascii="Times New Roman" w:hAnsi="Times New Roman"/>
          <w:w w:val="108"/>
          <w:sz w:val="24"/>
          <w:szCs w:val="24"/>
          <w:lang w:val="en-GB"/>
        </w:rPr>
        <w:t>a</w:t>
      </w:r>
      <w:r w:rsidR="00E908FC" w:rsidRPr="00AD5AF2">
        <w:rPr>
          <w:rFonts w:ascii="Times New Roman" w:hAnsi="Times New Roman"/>
          <w:w w:val="108"/>
          <w:sz w:val="24"/>
          <w:szCs w:val="24"/>
          <w:lang w:val="en-GB"/>
        </w:rPr>
        <w:t xml:space="preserve"> </w:t>
      </w:r>
      <w:r w:rsidR="0084184A" w:rsidRPr="00AD5AF2">
        <w:rPr>
          <w:rFonts w:ascii="Times New Roman" w:hAnsi="Times New Roman"/>
          <w:w w:val="108"/>
          <w:sz w:val="24"/>
          <w:szCs w:val="24"/>
          <w:lang w:val="en-GB"/>
        </w:rPr>
        <w:t xml:space="preserve">unit cell that gave a satisfactory </w:t>
      </w:r>
      <w:proofErr w:type="spellStart"/>
      <w:r w:rsidR="0084184A" w:rsidRPr="00AD5AF2">
        <w:rPr>
          <w:rFonts w:ascii="Times New Roman" w:hAnsi="Times New Roman"/>
          <w:w w:val="108"/>
          <w:sz w:val="24"/>
          <w:szCs w:val="24"/>
          <w:lang w:val="en-GB"/>
        </w:rPr>
        <w:t>LeBail</w:t>
      </w:r>
      <w:proofErr w:type="spellEnd"/>
      <w:r w:rsidR="0084184A" w:rsidRPr="00AD5AF2">
        <w:rPr>
          <w:rFonts w:ascii="Times New Roman" w:hAnsi="Times New Roman"/>
          <w:w w:val="108"/>
          <w:sz w:val="24"/>
          <w:szCs w:val="24"/>
          <w:lang w:val="en-GB"/>
        </w:rPr>
        <w:t xml:space="preserve"> fit to the </w:t>
      </w:r>
      <w:r w:rsidR="00047935" w:rsidRPr="00AD5AF2">
        <w:rPr>
          <w:rFonts w:ascii="Times New Roman" w:hAnsi="Times New Roman"/>
          <w:w w:val="108"/>
          <w:sz w:val="24"/>
          <w:szCs w:val="24"/>
          <w:lang w:val="en-GB"/>
        </w:rPr>
        <w:t>experimental</w:t>
      </w:r>
      <w:r w:rsidR="0084184A" w:rsidRPr="00AD5AF2">
        <w:rPr>
          <w:rFonts w:ascii="Times New Roman" w:hAnsi="Times New Roman"/>
          <w:w w:val="108"/>
          <w:sz w:val="24"/>
          <w:szCs w:val="24"/>
          <w:lang w:val="en-GB"/>
        </w:rPr>
        <w:t xml:space="preserve"> powder XRD pattern with the refined unit-cell parameters</w:t>
      </w:r>
      <w:r w:rsidR="00047935" w:rsidRPr="00AD5AF2">
        <w:rPr>
          <w:rFonts w:ascii="Times New Roman" w:hAnsi="Times New Roman"/>
          <w:w w:val="108"/>
          <w:sz w:val="24"/>
          <w:szCs w:val="24"/>
          <w:lang w:val="en-GB"/>
        </w:rPr>
        <w:t>:</w:t>
      </w:r>
      <w:r w:rsidR="0084184A" w:rsidRPr="00AD5AF2">
        <w:rPr>
          <w:rFonts w:ascii="Times New Roman" w:hAnsi="Times New Roman"/>
          <w:w w:val="108"/>
          <w:sz w:val="24"/>
          <w:szCs w:val="24"/>
          <w:lang w:val="en-GB"/>
        </w:rPr>
        <w:t xml:space="preserve"> a</w:t>
      </w:r>
      <w:r w:rsidR="000C0E60" w:rsidRPr="00AD5AF2">
        <w:rPr>
          <w:rFonts w:ascii="Times New Roman" w:hAnsi="Times New Roman"/>
          <w:w w:val="108"/>
          <w:sz w:val="24"/>
          <w:szCs w:val="24"/>
          <w:lang w:val="en-GB"/>
        </w:rPr>
        <w:t xml:space="preserve"> </w:t>
      </w:r>
      <w:r w:rsidR="0084184A" w:rsidRPr="00AD5AF2">
        <w:rPr>
          <w:rFonts w:ascii="Times New Roman" w:hAnsi="Times New Roman"/>
          <w:w w:val="108"/>
          <w:sz w:val="24"/>
          <w:szCs w:val="24"/>
          <w:lang w:val="en-GB"/>
        </w:rPr>
        <w:t>=</w:t>
      </w:r>
      <w:r w:rsidR="000C0E60" w:rsidRPr="00AD5AF2">
        <w:rPr>
          <w:rFonts w:ascii="Times New Roman" w:hAnsi="Times New Roman"/>
          <w:w w:val="108"/>
          <w:sz w:val="24"/>
          <w:szCs w:val="24"/>
          <w:lang w:val="en-GB"/>
        </w:rPr>
        <w:t xml:space="preserve"> </w:t>
      </w:r>
      <w:r w:rsidR="0084184A" w:rsidRPr="00AD5AF2">
        <w:rPr>
          <w:rFonts w:ascii="Times New Roman" w:hAnsi="Times New Roman"/>
          <w:w w:val="108"/>
          <w:sz w:val="24"/>
          <w:szCs w:val="24"/>
          <w:lang w:val="en-GB"/>
        </w:rPr>
        <w:t>3.804(1) Å, b</w:t>
      </w:r>
      <w:r w:rsidR="000C0E60" w:rsidRPr="00AD5AF2">
        <w:rPr>
          <w:rFonts w:ascii="Times New Roman" w:hAnsi="Times New Roman"/>
          <w:w w:val="108"/>
          <w:sz w:val="24"/>
          <w:szCs w:val="24"/>
          <w:lang w:val="en-GB"/>
        </w:rPr>
        <w:t xml:space="preserve"> </w:t>
      </w:r>
      <w:r w:rsidR="0084184A" w:rsidRPr="00AD5AF2">
        <w:rPr>
          <w:rFonts w:ascii="Times New Roman" w:hAnsi="Times New Roman"/>
          <w:w w:val="108"/>
          <w:sz w:val="24"/>
          <w:szCs w:val="24"/>
          <w:lang w:val="en-GB"/>
        </w:rPr>
        <w:t>=</w:t>
      </w:r>
      <w:r w:rsidR="000C0E60" w:rsidRPr="00AD5AF2">
        <w:rPr>
          <w:rFonts w:ascii="Times New Roman" w:hAnsi="Times New Roman"/>
          <w:w w:val="108"/>
          <w:sz w:val="24"/>
          <w:szCs w:val="24"/>
          <w:lang w:val="en-GB"/>
        </w:rPr>
        <w:t xml:space="preserve"> </w:t>
      </w:r>
      <w:r w:rsidR="0084184A" w:rsidRPr="00AD5AF2">
        <w:rPr>
          <w:rFonts w:ascii="Times New Roman" w:hAnsi="Times New Roman"/>
          <w:w w:val="108"/>
          <w:sz w:val="24"/>
          <w:szCs w:val="24"/>
          <w:lang w:val="en-GB"/>
        </w:rPr>
        <w:t>11.816(3) Å, and c</w:t>
      </w:r>
      <w:r w:rsidR="000C0E60" w:rsidRPr="00AD5AF2">
        <w:rPr>
          <w:rFonts w:ascii="Times New Roman" w:hAnsi="Times New Roman"/>
          <w:w w:val="108"/>
          <w:sz w:val="24"/>
          <w:szCs w:val="24"/>
          <w:lang w:val="en-GB"/>
        </w:rPr>
        <w:t xml:space="preserve"> </w:t>
      </w:r>
      <w:r w:rsidR="0084184A" w:rsidRPr="00AD5AF2">
        <w:rPr>
          <w:rFonts w:ascii="Times New Roman" w:hAnsi="Times New Roman"/>
          <w:w w:val="108"/>
          <w:sz w:val="24"/>
          <w:szCs w:val="24"/>
          <w:lang w:val="en-GB"/>
        </w:rPr>
        <w:t>=</w:t>
      </w:r>
      <w:r w:rsidR="000C0E60" w:rsidRPr="00AD5AF2">
        <w:rPr>
          <w:rFonts w:ascii="Times New Roman" w:hAnsi="Times New Roman"/>
          <w:w w:val="108"/>
          <w:sz w:val="24"/>
          <w:szCs w:val="24"/>
          <w:lang w:val="en-GB"/>
        </w:rPr>
        <w:t xml:space="preserve"> </w:t>
      </w:r>
      <w:r w:rsidR="0084184A" w:rsidRPr="00AD5AF2">
        <w:rPr>
          <w:rFonts w:ascii="Times New Roman" w:hAnsi="Times New Roman"/>
          <w:w w:val="108"/>
          <w:sz w:val="24"/>
          <w:szCs w:val="24"/>
          <w:lang w:val="en-GB"/>
        </w:rPr>
        <w:t>9.704(1) Å.</w:t>
      </w:r>
      <w:r w:rsidR="0084184A" w:rsidRPr="00AD5AF2">
        <w:rPr>
          <w:rFonts w:ascii="Times New Roman" w:hAnsi="Times New Roman"/>
          <w:w w:val="108"/>
          <w:sz w:val="24"/>
          <w:szCs w:val="24"/>
          <w:vertAlign w:val="superscript"/>
          <w:lang w:val="en-GB"/>
        </w:rPr>
        <w:t>51</w:t>
      </w:r>
      <w:r w:rsidR="0084184A" w:rsidRPr="00AD5AF2">
        <w:rPr>
          <w:rFonts w:ascii="Times New Roman" w:hAnsi="Times New Roman"/>
          <w:w w:val="108"/>
          <w:sz w:val="24"/>
          <w:szCs w:val="24"/>
          <w:lang w:val="en-GB"/>
        </w:rPr>
        <w:t xml:space="preserve"> </w:t>
      </w:r>
    </w:p>
    <w:p w14:paraId="2610E7C0" w14:textId="2FCFBB50" w:rsidR="008B3313" w:rsidRPr="00AD5AF2" w:rsidRDefault="0084184A" w:rsidP="008B3313">
      <w:pPr>
        <w:pStyle w:val="BodyText2"/>
        <w:spacing w:line="360" w:lineRule="auto"/>
        <w:rPr>
          <w:rFonts w:ascii="Times New Roman" w:hAnsi="Times New Roman"/>
          <w:w w:val="108"/>
          <w:sz w:val="24"/>
          <w:szCs w:val="24"/>
          <w:vertAlign w:val="superscript"/>
          <w:lang w:val="en-GB"/>
        </w:rPr>
      </w:pPr>
      <w:r w:rsidRPr="00AD5AF2">
        <w:rPr>
          <w:rFonts w:ascii="Times New Roman" w:hAnsi="Times New Roman"/>
          <w:w w:val="108"/>
          <w:sz w:val="24"/>
          <w:szCs w:val="24"/>
          <w:lang w:val="en-GB"/>
        </w:rPr>
        <w:t xml:space="preserve">Atomic-resolution STEM imaging confirmed that the NWs exhibit </w:t>
      </w:r>
      <w:r w:rsidR="00E908FC">
        <w:rPr>
          <w:rFonts w:ascii="Times New Roman" w:hAnsi="Times New Roman"/>
          <w:w w:val="108"/>
          <w:sz w:val="24"/>
          <w:szCs w:val="24"/>
          <w:lang w:val="en-GB"/>
        </w:rPr>
        <w:t xml:space="preserve">a </w:t>
      </w:r>
      <w:r w:rsidRPr="00AD5AF2">
        <w:rPr>
          <w:rFonts w:ascii="Times New Roman" w:hAnsi="Times New Roman"/>
          <w:w w:val="108"/>
          <w:sz w:val="24"/>
          <w:szCs w:val="24"/>
          <w:lang w:val="en-GB"/>
        </w:rPr>
        <w:t xml:space="preserve">different structure to that of the NPLs. Figure 8 shows </w:t>
      </w:r>
      <w:r w:rsidR="008B3313" w:rsidRPr="00AD5AF2">
        <w:rPr>
          <w:rFonts w:ascii="Times New Roman" w:hAnsi="Times New Roman"/>
          <w:w w:val="108"/>
          <w:sz w:val="24"/>
          <w:szCs w:val="24"/>
          <w:lang w:val="en-GB"/>
        </w:rPr>
        <w:t xml:space="preserve">HAADF </w:t>
      </w:r>
      <w:r w:rsidRPr="00AD5AF2">
        <w:rPr>
          <w:rFonts w:ascii="Times New Roman" w:hAnsi="Times New Roman"/>
          <w:w w:val="108"/>
          <w:sz w:val="24"/>
          <w:szCs w:val="24"/>
          <w:lang w:val="en-GB"/>
        </w:rPr>
        <w:t xml:space="preserve">STEM images </w:t>
      </w:r>
      <w:r w:rsidR="008B3313" w:rsidRPr="00AD5AF2">
        <w:rPr>
          <w:rFonts w:ascii="Times New Roman" w:hAnsi="Times New Roman"/>
          <w:w w:val="108"/>
          <w:sz w:val="24"/>
          <w:szCs w:val="24"/>
          <w:lang w:val="en-GB"/>
        </w:rPr>
        <w:t xml:space="preserve">of NWs oriented normal to the </w:t>
      </w:r>
      <w:r w:rsidR="00047935" w:rsidRPr="00AD5AF2">
        <w:rPr>
          <w:rFonts w:ascii="Times New Roman" w:hAnsi="Times New Roman"/>
          <w:w w:val="108"/>
          <w:sz w:val="24"/>
          <w:szCs w:val="24"/>
          <w:lang w:val="en-GB"/>
        </w:rPr>
        <w:t xml:space="preserve">electron beam </w:t>
      </w:r>
      <w:r w:rsidR="008B3313" w:rsidRPr="00AD5AF2">
        <w:rPr>
          <w:rFonts w:ascii="Times New Roman" w:hAnsi="Times New Roman"/>
          <w:w w:val="108"/>
          <w:sz w:val="24"/>
          <w:szCs w:val="24"/>
          <w:lang w:val="en-GB"/>
        </w:rPr>
        <w:t xml:space="preserve">(in the [010] zone axis) and along the </w:t>
      </w:r>
      <w:r w:rsidR="00047935" w:rsidRPr="00AD5AF2">
        <w:rPr>
          <w:rFonts w:ascii="Times New Roman" w:hAnsi="Times New Roman"/>
          <w:w w:val="108"/>
          <w:sz w:val="24"/>
          <w:szCs w:val="24"/>
          <w:lang w:val="en-GB"/>
        </w:rPr>
        <w:t>beam</w:t>
      </w:r>
      <w:r w:rsidR="008B3313" w:rsidRPr="00AD5AF2">
        <w:rPr>
          <w:rFonts w:ascii="Times New Roman" w:hAnsi="Times New Roman"/>
          <w:w w:val="108"/>
          <w:sz w:val="24"/>
          <w:szCs w:val="24"/>
          <w:lang w:val="en-GB"/>
        </w:rPr>
        <w:t xml:space="preserve"> (in the [100] zone axis). Based on the HAADF STEM imaging and </w:t>
      </w:r>
      <w:r w:rsidR="00047935" w:rsidRPr="00AD5AF2">
        <w:rPr>
          <w:rFonts w:ascii="Times New Roman" w:hAnsi="Times New Roman"/>
          <w:w w:val="108"/>
          <w:sz w:val="24"/>
          <w:szCs w:val="24"/>
          <w:lang w:val="en-GB"/>
        </w:rPr>
        <w:t xml:space="preserve">the </w:t>
      </w:r>
      <w:r w:rsidR="008B3313" w:rsidRPr="00AD5AF2">
        <w:rPr>
          <w:rFonts w:ascii="Times New Roman" w:hAnsi="Times New Roman"/>
          <w:w w:val="108"/>
          <w:sz w:val="24"/>
          <w:szCs w:val="24"/>
          <w:lang w:val="en-GB"/>
        </w:rPr>
        <w:t xml:space="preserve">analysis of </w:t>
      </w:r>
      <w:r w:rsidR="00E908FC">
        <w:rPr>
          <w:rFonts w:ascii="Times New Roman" w:hAnsi="Times New Roman"/>
          <w:w w:val="108"/>
          <w:sz w:val="24"/>
          <w:szCs w:val="24"/>
          <w:lang w:val="en-GB"/>
        </w:rPr>
        <w:t xml:space="preserve">the </w:t>
      </w:r>
      <w:r w:rsidR="008B3313" w:rsidRPr="00AD5AF2">
        <w:rPr>
          <w:rFonts w:ascii="Times New Roman" w:hAnsi="Times New Roman"/>
          <w:w w:val="108"/>
          <w:sz w:val="24"/>
          <w:szCs w:val="24"/>
          <w:lang w:val="en-GB"/>
        </w:rPr>
        <w:t>XRD pattern</w:t>
      </w:r>
      <w:r w:rsidR="0013262A">
        <w:rPr>
          <w:rFonts w:ascii="Times New Roman" w:hAnsi="Times New Roman"/>
          <w:w w:val="108"/>
          <w:sz w:val="24"/>
          <w:szCs w:val="24"/>
        </w:rPr>
        <w:t>,</w:t>
      </w:r>
      <w:r w:rsidR="008B3313" w:rsidRPr="00AD5AF2">
        <w:rPr>
          <w:rFonts w:ascii="Times New Roman" w:hAnsi="Times New Roman"/>
          <w:w w:val="108"/>
          <w:sz w:val="24"/>
          <w:szCs w:val="24"/>
          <w:lang w:val="en-GB"/>
        </w:rPr>
        <w:t xml:space="preserve"> a tentative arrangement of the cations in the structure was proposed (Figure 8 (a)). The structure of </w:t>
      </w:r>
      <w:r w:rsidR="00E908FC">
        <w:rPr>
          <w:rFonts w:ascii="Times New Roman" w:hAnsi="Times New Roman"/>
          <w:w w:val="108"/>
          <w:sz w:val="24"/>
          <w:szCs w:val="24"/>
          <w:lang w:val="en-GB"/>
        </w:rPr>
        <w:t xml:space="preserve">the </w:t>
      </w:r>
      <w:r w:rsidR="008B3313" w:rsidRPr="00AD5AF2">
        <w:rPr>
          <w:rFonts w:ascii="Times New Roman" w:hAnsi="Times New Roman"/>
          <w:w w:val="108"/>
          <w:sz w:val="24"/>
          <w:szCs w:val="24"/>
          <w:lang w:val="en-GB"/>
        </w:rPr>
        <w:t xml:space="preserve">NWs is </w:t>
      </w:r>
      <w:r w:rsidR="008B3313" w:rsidRPr="00AD5AF2">
        <w:rPr>
          <w:rFonts w:ascii="Times New Roman" w:hAnsi="Times New Roman"/>
          <w:w w:val="108"/>
          <w:sz w:val="24"/>
          <w:szCs w:val="24"/>
          <w:lang w:val="en-GB"/>
        </w:rPr>
        <w:lastRenderedPageBreak/>
        <w:t xml:space="preserve">composed of two layers stacked along the c-direction of </w:t>
      </w:r>
      <w:r w:rsidR="00E908FC">
        <w:rPr>
          <w:rFonts w:ascii="Times New Roman" w:hAnsi="Times New Roman"/>
          <w:w w:val="108"/>
          <w:sz w:val="24"/>
          <w:szCs w:val="24"/>
          <w:lang w:val="en-GB"/>
        </w:rPr>
        <w:t xml:space="preserve">the </w:t>
      </w:r>
      <w:r w:rsidR="008B3313" w:rsidRPr="00AD5AF2">
        <w:rPr>
          <w:rFonts w:ascii="Times New Roman" w:hAnsi="Times New Roman"/>
          <w:w w:val="108"/>
          <w:sz w:val="24"/>
          <w:szCs w:val="24"/>
          <w:lang w:val="en-GB"/>
        </w:rPr>
        <w:t xml:space="preserve">orthorhombic unit cell: a layer composed of two parallel rows of Bi atoms in a zig-zag arrangement (marked with “B” </w:t>
      </w:r>
      <w:r w:rsidR="00E908FC">
        <w:rPr>
          <w:rFonts w:ascii="Times New Roman" w:hAnsi="Times New Roman"/>
          <w:w w:val="108"/>
          <w:sz w:val="24"/>
          <w:szCs w:val="24"/>
          <w:lang w:val="en-GB"/>
        </w:rPr>
        <w:t>i</w:t>
      </w:r>
      <w:r w:rsidR="00E908FC" w:rsidRPr="00AD5AF2">
        <w:rPr>
          <w:rFonts w:ascii="Times New Roman" w:hAnsi="Times New Roman"/>
          <w:w w:val="108"/>
          <w:sz w:val="24"/>
          <w:szCs w:val="24"/>
          <w:lang w:val="en-GB"/>
        </w:rPr>
        <w:t xml:space="preserve">n </w:t>
      </w:r>
      <w:r w:rsidR="008B3313" w:rsidRPr="00AD5AF2">
        <w:rPr>
          <w:rFonts w:ascii="Times New Roman" w:hAnsi="Times New Roman"/>
          <w:w w:val="108"/>
          <w:sz w:val="24"/>
          <w:szCs w:val="24"/>
          <w:lang w:val="en-GB"/>
        </w:rPr>
        <w:t xml:space="preserve">Figure 8 (c)) and a layer of two rows of </w:t>
      </w:r>
      <w:proofErr w:type="spellStart"/>
      <w:r w:rsidR="008B3313" w:rsidRPr="00AD5AF2">
        <w:rPr>
          <w:rFonts w:ascii="Times New Roman" w:hAnsi="Times New Roman"/>
          <w:w w:val="108"/>
          <w:sz w:val="24"/>
          <w:szCs w:val="24"/>
          <w:lang w:val="en-GB"/>
        </w:rPr>
        <w:t>Ti</w:t>
      </w:r>
      <w:proofErr w:type="spellEnd"/>
      <w:r w:rsidR="008B3313" w:rsidRPr="00AD5AF2">
        <w:rPr>
          <w:rFonts w:ascii="Times New Roman" w:hAnsi="Times New Roman"/>
          <w:w w:val="108"/>
          <w:sz w:val="24"/>
          <w:szCs w:val="24"/>
          <w:lang w:val="en-GB"/>
        </w:rPr>
        <w:t xml:space="preserve"> atoms in a zig-zag arrangement, where every sixth </w:t>
      </w:r>
      <w:proofErr w:type="spellStart"/>
      <w:r w:rsidR="008B3313" w:rsidRPr="00AD5AF2">
        <w:rPr>
          <w:rFonts w:ascii="Times New Roman" w:hAnsi="Times New Roman"/>
          <w:w w:val="108"/>
          <w:sz w:val="24"/>
          <w:szCs w:val="24"/>
          <w:lang w:val="en-GB"/>
        </w:rPr>
        <w:t>Ti</w:t>
      </w:r>
      <w:proofErr w:type="spellEnd"/>
      <w:r w:rsidR="008B3313" w:rsidRPr="00AD5AF2">
        <w:rPr>
          <w:rFonts w:ascii="Times New Roman" w:hAnsi="Times New Roman"/>
          <w:w w:val="108"/>
          <w:sz w:val="24"/>
          <w:szCs w:val="24"/>
          <w:lang w:val="en-GB"/>
        </w:rPr>
        <w:t xml:space="preserve"> is exchanged with Bi (marked with “T”). The B</w:t>
      </w:r>
      <w:r w:rsidR="008B3313" w:rsidRPr="00AD5AF2">
        <w:rPr>
          <w:lang w:val="en-GB"/>
        </w:rPr>
        <w:t xml:space="preserve"> </w:t>
      </w:r>
      <w:r w:rsidR="008B3313" w:rsidRPr="00AD5AF2">
        <w:rPr>
          <w:rFonts w:ascii="Times New Roman" w:hAnsi="Times New Roman"/>
          <w:w w:val="108"/>
          <w:sz w:val="24"/>
          <w:szCs w:val="24"/>
          <w:lang w:val="en-GB"/>
        </w:rPr>
        <w:t>layer resembles the (Bi</w:t>
      </w:r>
      <w:r w:rsidR="008B3313" w:rsidRPr="00AD5AF2">
        <w:rPr>
          <w:rFonts w:ascii="Times New Roman" w:hAnsi="Times New Roman"/>
          <w:w w:val="108"/>
          <w:sz w:val="24"/>
          <w:szCs w:val="24"/>
          <w:vertAlign w:val="subscript"/>
          <w:lang w:val="en-GB"/>
        </w:rPr>
        <w:t>2</w:t>
      </w:r>
      <w:r w:rsidR="008B3313" w:rsidRPr="00AD5AF2">
        <w:rPr>
          <w:rFonts w:ascii="Times New Roman" w:hAnsi="Times New Roman"/>
          <w:w w:val="108"/>
          <w:sz w:val="24"/>
          <w:szCs w:val="24"/>
          <w:lang w:val="en-GB"/>
        </w:rPr>
        <w:t>O</w:t>
      </w:r>
      <w:r w:rsidR="008B3313" w:rsidRPr="00AD5AF2">
        <w:rPr>
          <w:rFonts w:ascii="Times New Roman" w:hAnsi="Times New Roman"/>
          <w:w w:val="108"/>
          <w:sz w:val="24"/>
          <w:szCs w:val="24"/>
          <w:vertAlign w:val="subscript"/>
          <w:lang w:val="en-GB"/>
        </w:rPr>
        <w:t>2</w:t>
      </w:r>
      <w:r w:rsidR="008B3313" w:rsidRPr="00AD5AF2">
        <w:rPr>
          <w:rFonts w:ascii="Times New Roman" w:hAnsi="Times New Roman"/>
          <w:w w:val="108"/>
          <w:sz w:val="24"/>
          <w:szCs w:val="24"/>
          <w:lang w:val="en-GB"/>
        </w:rPr>
        <w:t>)</w:t>
      </w:r>
      <w:r w:rsidR="008B3313" w:rsidRPr="00AD5AF2">
        <w:rPr>
          <w:rFonts w:ascii="Times New Roman" w:hAnsi="Times New Roman"/>
          <w:w w:val="108"/>
          <w:sz w:val="24"/>
          <w:szCs w:val="24"/>
          <w:vertAlign w:val="superscript"/>
          <w:lang w:val="en-GB"/>
        </w:rPr>
        <w:t>2+</w:t>
      </w:r>
      <w:r w:rsidR="008B3313" w:rsidRPr="00AD5AF2">
        <w:rPr>
          <w:rFonts w:ascii="Times New Roman" w:hAnsi="Times New Roman"/>
          <w:w w:val="108"/>
          <w:sz w:val="24"/>
          <w:szCs w:val="24"/>
          <w:lang w:val="en-GB"/>
        </w:rPr>
        <w:t xml:space="preserve"> layer of the Aurivillius structure, while the T layer is much thinner than the perovskite</w:t>
      </w:r>
      <w:r w:rsidR="00047935" w:rsidRPr="00AD5AF2">
        <w:rPr>
          <w:rFonts w:ascii="Times New Roman" w:hAnsi="Times New Roman"/>
          <w:w w:val="108"/>
          <w:sz w:val="24"/>
          <w:szCs w:val="24"/>
          <w:lang w:val="en-GB"/>
        </w:rPr>
        <w:t xml:space="preserve"> </w:t>
      </w:r>
      <w:r w:rsidR="00047935" w:rsidRPr="00AD5AF2">
        <w:rPr>
          <w:rFonts w:ascii="Times New Roman" w:hAnsi="Times New Roman"/>
          <w:w w:val="108"/>
          <w:sz w:val="24"/>
          <w:szCs w:val="18"/>
          <w:lang w:val="en-GB"/>
        </w:rPr>
        <w:t>(Bi</w:t>
      </w:r>
      <w:r w:rsidR="00047935" w:rsidRPr="00AD5AF2">
        <w:rPr>
          <w:rFonts w:ascii="Times New Roman" w:hAnsi="Times New Roman"/>
          <w:w w:val="108"/>
          <w:sz w:val="24"/>
          <w:szCs w:val="18"/>
          <w:vertAlign w:val="subscript"/>
          <w:lang w:val="en-GB"/>
        </w:rPr>
        <w:t>2</w:t>
      </w:r>
      <w:r w:rsidR="00047935" w:rsidRPr="00AD5AF2">
        <w:rPr>
          <w:rFonts w:ascii="Times New Roman" w:hAnsi="Times New Roman"/>
          <w:w w:val="108"/>
          <w:sz w:val="24"/>
          <w:szCs w:val="18"/>
          <w:lang w:val="en-GB"/>
        </w:rPr>
        <w:t>Ti</w:t>
      </w:r>
      <w:r w:rsidR="00047935" w:rsidRPr="00AD5AF2">
        <w:rPr>
          <w:rFonts w:ascii="Times New Roman" w:hAnsi="Times New Roman"/>
          <w:w w:val="108"/>
          <w:sz w:val="24"/>
          <w:szCs w:val="18"/>
          <w:vertAlign w:val="subscript"/>
          <w:lang w:val="en-GB"/>
        </w:rPr>
        <w:t>3</w:t>
      </w:r>
      <w:r w:rsidR="00047935" w:rsidRPr="00AD5AF2">
        <w:rPr>
          <w:rFonts w:ascii="Times New Roman" w:hAnsi="Times New Roman"/>
          <w:w w:val="108"/>
          <w:sz w:val="24"/>
          <w:szCs w:val="18"/>
          <w:lang w:val="en-GB"/>
        </w:rPr>
        <w:t>O</w:t>
      </w:r>
      <w:r w:rsidR="00047935" w:rsidRPr="00AD5AF2">
        <w:rPr>
          <w:rFonts w:ascii="Times New Roman" w:hAnsi="Times New Roman"/>
          <w:w w:val="108"/>
          <w:sz w:val="24"/>
          <w:szCs w:val="18"/>
          <w:vertAlign w:val="subscript"/>
          <w:lang w:val="en-GB"/>
        </w:rPr>
        <w:t>10</w:t>
      </w:r>
      <w:r w:rsidR="00047935" w:rsidRPr="00AD5AF2">
        <w:rPr>
          <w:rFonts w:ascii="Times New Roman" w:hAnsi="Times New Roman"/>
          <w:w w:val="108"/>
          <w:sz w:val="24"/>
          <w:szCs w:val="18"/>
          <w:lang w:val="en-GB"/>
        </w:rPr>
        <w:t>)</w:t>
      </w:r>
      <w:r w:rsidR="00047935" w:rsidRPr="00AD5AF2">
        <w:rPr>
          <w:rFonts w:ascii="Times New Roman" w:hAnsi="Times New Roman"/>
          <w:w w:val="108"/>
          <w:sz w:val="24"/>
          <w:szCs w:val="18"/>
          <w:vertAlign w:val="superscript"/>
          <w:lang w:val="en-GB"/>
        </w:rPr>
        <w:t>2-</w:t>
      </w:r>
      <w:r w:rsidR="00047935" w:rsidRPr="00AD5AF2">
        <w:rPr>
          <w:rFonts w:ascii="Times New Roman" w:hAnsi="Times New Roman"/>
          <w:w w:val="108"/>
          <w:sz w:val="24"/>
          <w:szCs w:val="18"/>
          <w:lang w:val="en-GB"/>
        </w:rPr>
        <w:t xml:space="preserve"> </w:t>
      </w:r>
      <w:r w:rsidR="008B3313" w:rsidRPr="00AD5AF2">
        <w:rPr>
          <w:rFonts w:ascii="Times New Roman" w:hAnsi="Times New Roman"/>
          <w:w w:val="108"/>
          <w:sz w:val="24"/>
          <w:szCs w:val="24"/>
          <w:lang w:val="en-GB"/>
        </w:rPr>
        <w:t xml:space="preserve">layer of the Aurivillius structure. The arrangement of the </w:t>
      </w:r>
      <w:proofErr w:type="spellStart"/>
      <w:r w:rsidR="008B3313" w:rsidRPr="00AD5AF2">
        <w:rPr>
          <w:rFonts w:ascii="Times New Roman" w:hAnsi="Times New Roman"/>
          <w:w w:val="108"/>
          <w:sz w:val="24"/>
          <w:szCs w:val="24"/>
          <w:lang w:val="en-GB"/>
        </w:rPr>
        <w:t>Ti</w:t>
      </w:r>
      <w:proofErr w:type="spellEnd"/>
      <w:r w:rsidR="008B3313" w:rsidRPr="00AD5AF2">
        <w:rPr>
          <w:rFonts w:ascii="Times New Roman" w:hAnsi="Times New Roman"/>
          <w:w w:val="108"/>
          <w:sz w:val="24"/>
          <w:szCs w:val="24"/>
          <w:lang w:val="en-GB"/>
        </w:rPr>
        <w:t xml:space="preserve"> atoms in the T layer is consistent with two layers of edge-sharing (TiO</w:t>
      </w:r>
      <w:r w:rsidR="008B3313" w:rsidRPr="00AD5AF2">
        <w:rPr>
          <w:rFonts w:ascii="Times New Roman" w:hAnsi="Times New Roman"/>
          <w:w w:val="108"/>
          <w:sz w:val="24"/>
          <w:szCs w:val="24"/>
          <w:vertAlign w:val="subscript"/>
          <w:lang w:val="en-GB"/>
        </w:rPr>
        <w:t>6</w:t>
      </w:r>
      <w:r w:rsidR="008B3313" w:rsidRPr="00AD5AF2">
        <w:rPr>
          <w:rFonts w:ascii="Times New Roman" w:hAnsi="Times New Roman"/>
          <w:w w:val="108"/>
          <w:sz w:val="24"/>
          <w:szCs w:val="24"/>
          <w:lang w:val="en-GB"/>
        </w:rPr>
        <w:t>)</w:t>
      </w:r>
      <w:r w:rsidR="008B3313" w:rsidRPr="00AD5AF2">
        <w:rPr>
          <w:rFonts w:ascii="Times New Roman" w:hAnsi="Times New Roman"/>
          <w:w w:val="108"/>
          <w:sz w:val="24"/>
          <w:szCs w:val="24"/>
          <w:vertAlign w:val="superscript"/>
          <w:lang w:val="en-GB"/>
        </w:rPr>
        <w:t>2-</w:t>
      </w:r>
      <w:r w:rsidR="008B3313" w:rsidRPr="00AD5AF2">
        <w:rPr>
          <w:rFonts w:ascii="Times New Roman" w:hAnsi="Times New Roman"/>
          <w:w w:val="108"/>
          <w:sz w:val="24"/>
          <w:szCs w:val="24"/>
          <w:lang w:val="en-GB"/>
        </w:rPr>
        <w:t xml:space="preserve"> </w:t>
      </w:r>
      <w:proofErr w:type="spellStart"/>
      <w:r w:rsidR="008B3313" w:rsidRPr="00AD5AF2">
        <w:rPr>
          <w:rFonts w:ascii="Times New Roman" w:hAnsi="Times New Roman"/>
          <w:w w:val="108"/>
          <w:sz w:val="24"/>
          <w:szCs w:val="24"/>
          <w:lang w:val="en-GB"/>
        </w:rPr>
        <w:t>octahedra</w:t>
      </w:r>
      <w:proofErr w:type="spellEnd"/>
      <w:r w:rsidR="008B3313" w:rsidRPr="00AD5AF2">
        <w:rPr>
          <w:rFonts w:ascii="Times New Roman" w:hAnsi="Times New Roman"/>
          <w:w w:val="108"/>
          <w:sz w:val="24"/>
          <w:szCs w:val="24"/>
          <w:lang w:val="en-GB"/>
        </w:rPr>
        <w:t>, as opposed to the corner-sharing (TiO</w:t>
      </w:r>
      <w:r w:rsidR="008B3313" w:rsidRPr="00AD5AF2">
        <w:rPr>
          <w:rFonts w:ascii="Times New Roman" w:hAnsi="Times New Roman"/>
          <w:w w:val="108"/>
          <w:sz w:val="24"/>
          <w:szCs w:val="24"/>
          <w:vertAlign w:val="subscript"/>
          <w:lang w:val="en-GB"/>
        </w:rPr>
        <w:t>6</w:t>
      </w:r>
      <w:r w:rsidR="008B3313" w:rsidRPr="00AD5AF2">
        <w:rPr>
          <w:rFonts w:ascii="Times New Roman" w:hAnsi="Times New Roman"/>
          <w:w w:val="108"/>
          <w:sz w:val="24"/>
          <w:szCs w:val="24"/>
          <w:lang w:val="en-GB"/>
        </w:rPr>
        <w:t>)</w:t>
      </w:r>
      <w:r w:rsidR="008B3313" w:rsidRPr="00AD5AF2">
        <w:rPr>
          <w:rFonts w:ascii="Times New Roman" w:hAnsi="Times New Roman"/>
          <w:w w:val="108"/>
          <w:sz w:val="24"/>
          <w:szCs w:val="24"/>
          <w:vertAlign w:val="superscript"/>
          <w:lang w:val="en-GB"/>
        </w:rPr>
        <w:t>2-</w:t>
      </w:r>
      <w:r w:rsidR="008B3313" w:rsidRPr="00AD5AF2">
        <w:rPr>
          <w:rFonts w:ascii="Times New Roman" w:hAnsi="Times New Roman"/>
          <w:w w:val="108"/>
          <w:sz w:val="24"/>
          <w:szCs w:val="24"/>
          <w:lang w:val="en-GB"/>
        </w:rPr>
        <w:t xml:space="preserve"> </w:t>
      </w:r>
      <w:proofErr w:type="spellStart"/>
      <w:r w:rsidR="008B3313" w:rsidRPr="00AD5AF2">
        <w:rPr>
          <w:rFonts w:ascii="Times New Roman" w:hAnsi="Times New Roman"/>
          <w:w w:val="108"/>
          <w:sz w:val="24"/>
          <w:szCs w:val="24"/>
          <w:lang w:val="en-GB"/>
        </w:rPr>
        <w:t>octahedra</w:t>
      </w:r>
      <w:proofErr w:type="spellEnd"/>
      <w:r w:rsidR="008B3313" w:rsidRPr="00AD5AF2">
        <w:rPr>
          <w:rFonts w:ascii="Times New Roman" w:hAnsi="Times New Roman"/>
          <w:w w:val="108"/>
          <w:sz w:val="24"/>
          <w:szCs w:val="24"/>
          <w:lang w:val="en-GB"/>
        </w:rPr>
        <w:t xml:space="preserve"> of the perovskite layers. The proposed cation arrangement in the NW structure predicts a </w:t>
      </w:r>
      <w:proofErr w:type="spellStart"/>
      <w:r w:rsidR="008B3313" w:rsidRPr="00AD5AF2">
        <w:rPr>
          <w:rFonts w:ascii="Times New Roman" w:hAnsi="Times New Roman"/>
          <w:w w:val="108"/>
          <w:sz w:val="24"/>
          <w:szCs w:val="24"/>
          <w:lang w:val="en-GB"/>
        </w:rPr>
        <w:t>Bi</w:t>
      </w:r>
      <w:proofErr w:type="gramStart"/>
      <w:r w:rsidR="008B3313" w:rsidRPr="00AD5AF2">
        <w:rPr>
          <w:rFonts w:ascii="Times New Roman" w:hAnsi="Times New Roman"/>
          <w:w w:val="108"/>
          <w:sz w:val="24"/>
          <w:szCs w:val="24"/>
          <w:lang w:val="en-GB"/>
        </w:rPr>
        <w:t>:Ti</w:t>
      </w:r>
      <w:proofErr w:type="spellEnd"/>
      <w:proofErr w:type="gramEnd"/>
      <w:r w:rsidR="008B3313" w:rsidRPr="00AD5AF2">
        <w:rPr>
          <w:rFonts w:ascii="Times New Roman" w:hAnsi="Times New Roman"/>
          <w:w w:val="108"/>
          <w:sz w:val="24"/>
          <w:szCs w:val="24"/>
          <w:lang w:val="en-GB"/>
        </w:rPr>
        <w:t xml:space="preserve"> ratio of 7:5, which deviates from the BIT composition (</w:t>
      </w:r>
      <w:proofErr w:type="spellStart"/>
      <w:r w:rsidR="008B3313" w:rsidRPr="00AD5AF2">
        <w:rPr>
          <w:rFonts w:ascii="Times New Roman" w:hAnsi="Times New Roman"/>
          <w:w w:val="108"/>
          <w:sz w:val="24"/>
          <w:szCs w:val="24"/>
          <w:lang w:val="en-GB"/>
        </w:rPr>
        <w:t>Bi:Ti</w:t>
      </w:r>
      <w:proofErr w:type="spellEnd"/>
      <w:r w:rsidR="008B3313" w:rsidRPr="00AD5AF2">
        <w:rPr>
          <w:rFonts w:ascii="Times New Roman" w:hAnsi="Times New Roman"/>
          <w:w w:val="108"/>
          <w:sz w:val="24"/>
          <w:szCs w:val="24"/>
          <w:lang w:val="en-GB"/>
        </w:rPr>
        <w:t xml:space="preserve"> = 4:3). The excess Bi, predicted by the model, is </w:t>
      </w:r>
      <w:r w:rsidR="00047935" w:rsidRPr="00AD5AF2">
        <w:rPr>
          <w:rFonts w:ascii="Times New Roman" w:hAnsi="Times New Roman"/>
          <w:w w:val="108"/>
          <w:sz w:val="24"/>
          <w:szCs w:val="24"/>
          <w:lang w:val="en-GB"/>
        </w:rPr>
        <w:t xml:space="preserve">most probably </w:t>
      </w:r>
      <w:r w:rsidR="008B3313" w:rsidRPr="00AD5AF2">
        <w:rPr>
          <w:rFonts w:ascii="Times New Roman" w:hAnsi="Times New Roman"/>
          <w:w w:val="108"/>
          <w:sz w:val="24"/>
          <w:szCs w:val="24"/>
          <w:lang w:val="en-GB"/>
        </w:rPr>
        <w:t xml:space="preserve">compensated by a random partial insertion of the </w:t>
      </w:r>
      <w:proofErr w:type="spellStart"/>
      <w:r w:rsidR="008B3313" w:rsidRPr="00AD5AF2">
        <w:rPr>
          <w:rFonts w:ascii="Times New Roman" w:hAnsi="Times New Roman"/>
          <w:w w:val="108"/>
          <w:sz w:val="24"/>
          <w:szCs w:val="24"/>
          <w:lang w:val="en-GB"/>
        </w:rPr>
        <w:t>Ti</w:t>
      </w:r>
      <w:proofErr w:type="spellEnd"/>
      <w:r w:rsidR="008B3313" w:rsidRPr="00AD5AF2">
        <w:rPr>
          <w:rFonts w:ascii="Times New Roman" w:hAnsi="Times New Roman"/>
          <w:w w:val="108"/>
          <w:sz w:val="24"/>
          <w:szCs w:val="24"/>
          <w:lang w:val="en-GB"/>
        </w:rPr>
        <w:t xml:space="preserve"> layers parallel to the (010) planes, visible along the [100] direction (Fig</w:t>
      </w:r>
      <w:r w:rsidR="00047935" w:rsidRPr="00AD5AF2">
        <w:rPr>
          <w:rFonts w:ascii="Times New Roman" w:hAnsi="Times New Roman"/>
          <w:w w:val="108"/>
          <w:sz w:val="24"/>
          <w:szCs w:val="24"/>
          <w:lang w:val="en-GB"/>
        </w:rPr>
        <w:t>ure</w:t>
      </w:r>
      <w:r w:rsidR="008B3313" w:rsidRPr="00AD5AF2">
        <w:rPr>
          <w:rFonts w:ascii="Times New Roman" w:hAnsi="Times New Roman"/>
          <w:w w:val="108"/>
          <w:sz w:val="24"/>
          <w:szCs w:val="24"/>
          <w:lang w:val="en-GB"/>
        </w:rPr>
        <w:t xml:space="preserve"> </w:t>
      </w:r>
      <w:r w:rsidR="00047935" w:rsidRPr="00AD5AF2">
        <w:rPr>
          <w:rFonts w:ascii="Times New Roman" w:hAnsi="Times New Roman"/>
          <w:w w:val="108"/>
          <w:sz w:val="24"/>
          <w:szCs w:val="24"/>
          <w:lang w:val="en-GB"/>
        </w:rPr>
        <w:t>8 (e</w:t>
      </w:r>
      <w:r w:rsidR="008B3313" w:rsidRPr="00AD5AF2">
        <w:rPr>
          <w:rFonts w:ascii="Times New Roman" w:hAnsi="Times New Roman"/>
          <w:w w:val="108"/>
          <w:sz w:val="24"/>
          <w:szCs w:val="24"/>
          <w:lang w:val="en-GB"/>
        </w:rPr>
        <w:t>)).</w:t>
      </w:r>
      <w:r w:rsidR="00047935" w:rsidRPr="00AD5AF2">
        <w:rPr>
          <w:rFonts w:ascii="Times New Roman" w:hAnsi="Times New Roman"/>
          <w:w w:val="108"/>
          <w:sz w:val="24"/>
          <w:szCs w:val="24"/>
          <w:vertAlign w:val="superscript"/>
          <w:lang w:val="en-GB"/>
        </w:rPr>
        <w:t>51</w:t>
      </w:r>
    </w:p>
    <w:p w14:paraId="719776F5" w14:textId="77777777" w:rsidR="008B3313" w:rsidRPr="00AD5AF2" w:rsidRDefault="008B3313" w:rsidP="00A3215E">
      <w:pPr>
        <w:pStyle w:val="BodyText2"/>
        <w:spacing w:line="360" w:lineRule="auto"/>
        <w:rPr>
          <w:rFonts w:ascii="Times New Roman" w:hAnsi="Times New Roman"/>
          <w:w w:val="108"/>
          <w:sz w:val="24"/>
          <w:szCs w:val="24"/>
          <w:lang w:val="en-GB"/>
        </w:rPr>
      </w:pPr>
    </w:p>
    <w:p w14:paraId="5ABB7669" w14:textId="2F217079" w:rsidR="00047935" w:rsidRPr="00AD5AF2" w:rsidRDefault="00047935" w:rsidP="00047935">
      <w:pPr>
        <w:pStyle w:val="BodyText2"/>
        <w:spacing w:line="360" w:lineRule="auto"/>
        <w:rPr>
          <w:rFonts w:ascii="Times New Roman" w:hAnsi="Times New Roman"/>
          <w:bCs/>
          <w:sz w:val="24"/>
          <w:szCs w:val="24"/>
          <w:lang w:val="en-GB"/>
        </w:rPr>
      </w:pPr>
      <w:r w:rsidRPr="00AD5AF2">
        <w:rPr>
          <w:rFonts w:ascii="Times New Roman" w:hAnsi="Times New Roman"/>
          <w:bCs/>
          <w:sz w:val="24"/>
          <w:szCs w:val="24"/>
          <w:lang w:val="en-GB"/>
        </w:rPr>
        <w:t xml:space="preserve">If the BIT NWs </w:t>
      </w:r>
      <w:r w:rsidR="000C0E60" w:rsidRPr="00AD5AF2">
        <w:rPr>
          <w:rFonts w:ascii="Times New Roman" w:hAnsi="Times New Roman"/>
          <w:bCs/>
          <w:sz w:val="24"/>
          <w:szCs w:val="24"/>
          <w:lang w:val="en-GB"/>
        </w:rPr>
        <w:t>we</w:t>
      </w:r>
      <w:r w:rsidRPr="00AD5AF2">
        <w:rPr>
          <w:rFonts w:ascii="Times New Roman" w:hAnsi="Times New Roman"/>
          <w:bCs/>
          <w:sz w:val="24"/>
          <w:szCs w:val="24"/>
          <w:lang w:val="en-GB"/>
        </w:rPr>
        <w:t>re annealed at high temperature, they transform</w:t>
      </w:r>
      <w:r w:rsidR="000C0E60" w:rsidRPr="00AD5AF2">
        <w:rPr>
          <w:rFonts w:ascii="Times New Roman" w:hAnsi="Times New Roman"/>
          <w:bCs/>
          <w:sz w:val="24"/>
          <w:szCs w:val="24"/>
          <w:lang w:val="en-GB"/>
        </w:rPr>
        <w:t>ed</w:t>
      </w:r>
      <w:r w:rsidRPr="00AD5AF2">
        <w:rPr>
          <w:rFonts w:ascii="Times New Roman" w:hAnsi="Times New Roman"/>
          <w:bCs/>
          <w:sz w:val="24"/>
          <w:szCs w:val="24"/>
          <w:lang w:val="en-GB"/>
        </w:rPr>
        <w:t xml:space="preserve"> to the Aurivillius structure. In the powder obtained by annealing the NWs for 2 hours at 525 </w:t>
      </w:r>
      <w:r w:rsidRPr="00AD5AF2">
        <w:rPr>
          <w:rFonts w:ascii="Times New Roman" w:hAnsi="Times New Roman"/>
          <w:bCs/>
          <w:sz w:val="24"/>
          <w:szCs w:val="24"/>
          <w:vertAlign w:val="superscript"/>
          <w:lang w:val="en-GB"/>
        </w:rPr>
        <w:t>o</w:t>
      </w:r>
      <w:r w:rsidRPr="00AD5AF2">
        <w:rPr>
          <w:rFonts w:ascii="Times New Roman" w:hAnsi="Times New Roman"/>
          <w:bCs/>
          <w:sz w:val="24"/>
          <w:szCs w:val="24"/>
          <w:lang w:val="en-GB"/>
        </w:rPr>
        <w:t xml:space="preserve">C some nanoparticles were just partially transformed. </w:t>
      </w:r>
      <w:r w:rsidR="00E559F2">
        <w:rPr>
          <w:rFonts w:ascii="Times New Roman" w:hAnsi="Times New Roman"/>
          <w:bCs/>
          <w:sz w:val="24"/>
          <w:szCs w:val="24"/>
          <w:lang w:val="en-GB"/>
        </w:rPr>
        <w:t xml:space="preserve">A </w:t>
      </w:r>
      <w:r w:rsidRPr="00AD5AF2">
        <w:rPr>
          <w:rFonts w:ascii="Times New Roman" w:hAnsi="Times New Roman"/>
          <w:bCs/>
          <w:sz w:val="24"/>
          <w:szCs w:val="24"/>
          <w:lang w:val="en-GB"/>
        </w:rPr>
        <w:t>HAADF STEM analysis (Figure 9) showed that the transformation of the NW structure to the Aurivillius (AU) structure is topotactic (</w:t>
      </w:r>
      <w:r w:rsidRPr="00AD5AF2">
        <w:rPr>
          <w:rFonts w:ascii="Times New Roman" w:hAnsi="Times New Roman"/>
          <w:w w:val="108"/>
          <w:sz w:val="24"/>
          <w:szCs w:val="24"/>
          <w:lang w:val="en-GB"/>
        </w:rPr>
        <w:t>(100)</w:t>
      </w:r>
      <w:r w:rsidRPr="00AD5AF2">
        <w:rPr>
          <w:rFonts w:ascii="Times New Roman" w:hAnsi="Times New Roman"/>
          <w:w w:val="108"/>
          <w:sz w:val="24"/>
          <w:szCs w:val="24"/>
          <w:vertAlign w:val="subscript"/>
          <w:lang w:val="en-GB"/>
        </w:rPr>
        <w:t>NW</w:t>
      </w:r>
      <w:r w:rsidRPr="00AD5AF2">
        <w:rPr>
          <w:rFonts w:ascii="Times New Roman" w:hAnsi="Times New Roman"/>
          <w:w w:val="108"/>
          <w:sz w:val="24"/>
          <w:szCs w:val="24"/>
          <w:lang w:val="en-GB"/>
        </w:rPr>
        <w:t xml:space="preserve"> </w:t>
      </w:r>
      <w:r w:rsidRPr="00AD5AF2">
        <w:rPr>
          <w:rFonts w:ascii="Times New Roman" w:hAnsi="Times New Roman"/>
          <w:w w:val="108"/>
          <w:sz w:val="24"/>
          <w:szCs w:val="24"/>
          <w:lang w:val="en-GB"/>
        </w:rPr>
        <w:sym w:font="Symbol" w:char="F0BD"/>
      </w:r>
      <w:r w:rsidRPr="00AD5AF2">
        <w:rPr>
          <w:rFonts w:ascii="Times New Roman" w:hAnsi="Times New Roman"/>
          <w:w w:val="108"/>
          <w:sz w:val="24"/>
          <w:szCs w:val="24"/>
          <w:lang w:val="en-GB"/>
        </w:rPr>
        <w:sym w:font="Symbol" w:char="F0BD"/>
      </w:r>
      <w:r w:rsidRPr="00AD5AF2">
        <w:rPr>
          <w:rFonts w:ascii="Times New Roman" w:hAnsi="Times New Roman"/>
          <w:w w:val="108"/>
          <w:sz w:val="24"/>
          <w:szCs w:val="24"/>
          <w:lang w:val="en-GB"/>
        </w:rPr>
        <w:t xml:space="preserve"> (110)</w:t>
      </w:r>
      <w:r w:rsidRPr="00AD5AF2">
        <w:rPr>
          <w:rFonts w:ascii="Times New Roman" w:hAnsi="Times New Roman"/>
          <w:w w:val="108"/>
          <w:sz w:val="24"/>
          <w:szCs w:val="24"/>
          <w:vertAlign w:val="subscript"/>
          <w:lang w:val="en-GB"/>
        </w:rPr>
        <w:t>AU</w:t>
      </w:r>
      <w:r w:rsidRPr="00AD5AF2">
        <w:rPr>
          <w:rFonts w:ascii="Times New Roman" w:hAnsi="Times New Roman"/>
          <w:w w:val="108"/>
          <w:sz w:val="24"/>
          <w:szCs w:val="24"/>
          <w:lang w:val="en-GB"/>
        </w:rPr>
        <w:t>, (001)</w:t>
      </w:r>
      <w:r w:rsidRPr="00AD5AF2">
        <w:rPr>
          <w:rFonts w:ascii="Times New Roman" w:hAnsi="Times New Roman"/>
          <w:w w:val="108"/>
          <w:sz w:val="24"/>
          <w:szCs w:val="24"/>
          <w:vertAlign w:val="subscript"/>
          <w:lang w:val="en-GB"/>
        </w:rPr>
        <w:t>NW</w:t>
      </w:r>
      <w:r w:rsidRPr="00AD5AF2">
        <w:rPr>
          <w:rFonts w:ascii="Times New Roman" w:hAnsi="Times New Roman"/>
          <w:w w:val="108"/>
          <w:sz w:val="24"/>
          <w:szCs w:val="24"/>
          <w:lang w:val="en-GB"/>
        </w:rPr>
        <w:t xml:space="preserve"> </w:t>
      </w:r>
      <w:r w:rsidRPr="00AD5AF2">
        <w:rPr>
          <w:rFonts w:ascii="Times New Roman" w:hAnsi="Times New Roman"/>
          <w:w w:val="108"/>
          <w:sz w:val="24"/>
          <w:szCs w:val="24"/>
          <w:lang w:val="en-GB"/>
        </w:rPr>
        <w:sym w:font="Symbol" w:char="F0BD"/>
      </w:r>
      <w:r w:rsidRPr="00AD5AF2">
        <w:rPr>
          <w:rFonts w:ascii="Times New Roman" w:hAnsi="Times New Roman"/>
          <w:w w:val="108"/>
          <w:sz w:val="24"/>
          <w:szCs w:val="24"/>
          <w:lang w:val="en-GB"/>
        </w:rPr>
        <w:sym w:font="Symbol" w:char="F0BD"/>
      </w:r>
      <w:r w:rsidRPr="00AD5AF2">
        <w:rPr>
          <w:rFonts w:ascii="Times New Roman" w:hAnsi="Times New Roman"/>
          <w:w w:val="108"/>
          <w:sz w:val="24"/>
          <w:szCs w:val="24"/>
          <w:lang w:val="en-GB"/>
        </w:rPr>
        <w:t xml:space="preserve"> (001)</w:t>
      </w:r>
      <w:r w:rsidRPr="00AD5AF2">
        <w:rPr>
          <w:rFonts w:ascii="Times New Roman" w:hAnsi="Times New Roman"/>
          <w:w w:val="108"/>
          <w:sz w:val="24"/>
          <w:szCs w:val="24"/>
          <w:vertAlign w:val="subscript"/>
          <w:lang w:val="en-GB"/>
        </w:rPr>
        <w:t>AU</w:t>
      </w:r>
      <w:r w:rsidRPr="00AD5AF2">
        <w:rPr>
          <w:rFonts w:ascii="Times New Roman" w:hAnsi="Times New Roman"/>
          <w:w w:val="108"/>
          <w:sz w:val="24"/>
          <w:szCs w:val="24"/>
          <w:lang w:val="en-GB"/>
        </w:rPr>
        <w:t>), (010)</w:t>
      </w:r>
      <w:r w:rsidRPr="00AD5AF2">
        <w:rPr>
          <w:rFonts w:ascii="Times New Roman" w:hAnsi="Times New Roman"/>
          <w:w w:val="108"/>
          <w:sz w:val="24"/>
          <w:szCs w:val="24"/>
          <w:vertAlign w:val="subscript"/>
          <w:lang w:val="en-GB"/>
        </w:rPr>
        <w:t>NW</w:t>
      </w:r>
      <w:r w:rsidRPr="00AD5AF2">
        <w:rPr>
          <w:rFonts w:ascii="Times New Roman" w:hAnsi="Times New Roman"/>
          <w:w w:val="108"/>
          <w:sz w:val="24"/>
          <w:szCs w:val="24"/>
          <w:lang w:val="en-GB"/>
        </w:rPr>
        <w:t xml:space="preserve"> </w:t>
      </w:r>
      <w:r w:rsidRPr="00AD5AF2">
        <w:rPr>
          <w:rFonts w:ascii="Times New Roman" w:hAnsi="Times New Roman"/>
          <w:w w:val="108"/>
          <w:sz w:val="24"/>
          <w:szCs w:val="24"/>
          <w:lang w:val="en-GB"/>
        </w:rPr>
        <w:sym w:font="Symbol" w:char="F0BD"/>
      </w:r>
      <w:r w:rsidRPr="00AD5AF2">
        <w:rPr>
          <w:rFonts w:ascii="Times New Roman" w:hAnsi="Times New Roman"/>
          <w:w w:val="108"/>
          <w:sz w:val="24"/>
          <w:szCs w:val="24"/>
          <w:lang w:val="en-GB"/>
        </w:rPr>
        <w:sym w:font="Symbol" w:char="F0BD"/>
      </w:r>
      <w:r w:rsidRPr="00AD5AF2">
        <w:rPr>
          <w:rFonts w:ascii="Times New Roman" w:hAnsi="Times New Roman"/>
          <w:w w:val="108"/>
          <w:sz w:val="24"/>
          <w:szCs w:val="24"/>
          <w:lang w:val="en-GB"/>
        </w:rPr>
        <w:t xml:space="preserve"> (-110)</w:t>
      </w:r>
      <w:r w:rsidRPr="00AD5AF2">
        <w:rPr>
          <w:rFonts w:ascii="Times New Roman" w:hAnsi="Times New Roman"/>
          <w:w w:val="108"/>
          <w:sz w:val="24"/>
          <w:szCs w:val="24"/>
          <w:vertAlign w:val="subscript"/>
          <w:lang w:val="en-GB"/>
        </w:rPr>
        <w:t>AU</w:t>
      </w:r>
      <w:r w:rsidRPr="00AD5AF2">
        <w:rPr>
          <w:rFonts w:ascii="Times New Roman" w:hAnsi="Times New Roman"/>
          <w:w w:val="108"/>
          <w:sz w:val="24"/>
          <w:szCs w:val="24"/>
          <w:lang w:val="en-GB"/>
        </w:rPr>
        <w:t>).</w:t>
      </w:r>
      <w:r w:rsidRPr="00AD5AF2">
        <w:rPr>
          <w:rFonts w:ascii="Times New Roman" w:hAnsi="Times New Roman"/>
          <w:w w:val="108"/>
          <w:sz w:val="24"/>
          <w:szCs w:val="24"/>
          <w:vertAlign w:val="superscript"/>
          <w:lang w:val="en-GB"/>
        </w:rPr>
        <w:t>51</w:t>
      </w:r>
      <w:r w:rsidRPr="00AD5AF2">
        <w:rPr>
          <w:rFonts w:ascii="Times New Roman" w:hAnsi="Times New Roman"/>
          <w:w w:val="108"/>
          <w:sz w:val="24"/>
          <w:szCs w:val="24"/>
          <w:lang w:val="en-GB"/>
        </w:rPr>
        <w:t xml:space="preserve"> The analysis </w:t>
      </w:r>
      <w:r w:rsidR="00E559F2">
        <w:rPr>
          <w:rFonts w:ascii="Times New Roman" w:hAnsi="Times New Roman"/>
          <w:w w:val="108"/>
          <w:sz w:val="24"/>
          <w:szCs w:val="24"/>
          <w:lang w:val="en-GB"/>
        </w:rPr>
        <w:t>also</w:t>
      </w:r>
      <w:r w:rsidR="00E559F2" w:rsidRPr="00AD5AF2">
        <w:rPr>
          <w:rFonts w:ascii="Times New Roman" w:hAnsi="Times New Roman"/>
          <w:w w:val="108"/>
          <w:sz w:val="24"/>
          <w:szCs w:val="24"/>
          <w:lang w:val="en-GB"/>
        </w:rPr>
        <w:t xml:space="preserve"> </w:t>
      </w:r>
      <w:r w:rsidRPr="00AD5AF2">
        <w:rPr>
          <w:rFonts w:ascii="Times New Roman" w:hAnsi="Times New Roman"/>
          <w:w w:val="108"/>
          <w:sz w:val="24"/>
          <w:szCs w:val="24"/>
          <w:lang w:val="en-GB"/>
        </w:rPr>
        <w:t xml:space="preserve">strongly suggested that the transformation does not involve any changes </w:t>
      </w:r>
      <w:r w:rsidR="00E559F2">
        <w:rPr>
          <w:rFonts w:ascii="Times New Roman" w:hAnsi="Times New Roman"/>
          <w:w w:val="108"/>
          <w:sz w:val="24"/>
          <w:szCs w:val="24"/>
          <w:lang w:val="en-GB"/>
        </w:rPr>
        <w:t>to</w:t>
      </w:r>
      <w:r w:rsidR="00E559F2" w:rsidRPr="00AD5AF2">
        <w:rPr>
          <w:rFonts w:ascii="Times New Roman" w:hAnsi="Times New Roman"/>
          <w:w w:val="108"/>
          <w:sz w:val="24"/>
          <w:szCs w:val="24"/>
          <w:lang w:val="en-GB"/>
        </w:rPr>
        <w:t xml:space="preserve"> </w:t>
      </w:r>
      <w:r w:rsidRPr="00AD5AF2">
        <w:rPr>
          <w:rFonts w:ascii="Times New Roman" w:hAnsi="Times New Roman"/>
          <w:w w:val="108"/>
          <w:sz w:val="24"/>
          <w:szCs w:val="24"/>
          <w:lang w:val="en-GB"/>
        </w:rPr>
        <w:t xml:space="preserve">the composition. This is </w:t>
      </w:r>
      <w:r w:rsidR="00E559F2">
        <w:rPr>
          <w:rFonts w:ascii="Times New Roman" w:hAnsi="Times New Roman"/>
          <w:w w:val="108"/>
          <w:sz w:val="24"/>
          <w:szCs w:val="24"/>
          <w:lang w:val="en-GB"/>
        </w:rPr>
        <w:t xml:space="preserve">a </w:t>
      </w:r>
      <w:r w:rsidRPr="00AD5AF2">
        <w:rPr>
          <w:rFonts w:ascii="Times New Roman" w:hAnsi="Times New Roman"/>
          <w:w w:val="108"/>
          <w:sz w:val="24"/>
          <w:szCs w:val="24"/>
          <w:lang w:val="en-GB"/>
        </w:rPr>
        <w:t>strong indication that the NWs are actually</w:t>
      </w:r>
      <w:r w:rsidR="000C0E60" w:rsidRPr="00AD5AF2">
        <w:rPr>
          <w:rFonts w:ascii="Times New Roman" w:hAnsi="Times New Roman"/>
          <w:w w:val="108"/>
          <w:sz w:val="24"/>
          <w:szCs w:val="24"/>
          <w:lang w:val="en-GB"/>
        </w:rPr>
        <w:t xml:space="preserve"> </w:t>
      </w:r>
      <w:r w:rsidR="00E559F2">
        <w:rPr>
          <w:rFonts w:ascii="Times New Roman" w:hAnsi="Times New Roman"/>
          <w:w w:val="108"/>
          <w:sz w:val="24"/>
          <w:szCs w:val="24"/>
          <w:lang w:val="en-GB"/>
        </w:rPr>
        <w:t>a</w:t>
      </w:r>
      <w:r w:rsidR="00E559F2" w:rsidRPr="00AD5AF2">
        <w:rPr>
          <w:rFonts w:ascii="Times New Roman" w:hAnsi="Times New Roman"/>
          <w:w w:val="108"/>
          <w:sz w:val="24"/>
          <w:szCs w:val="24"/>
          <w:lang w:val="en-GB"/>
        </w:rPr>
        <w:t xml:space="preserve"> </w:t>
      </w:r>
      <w:r w:rsidRPr="00AD5AF2">
        <w:rPr>
          <w:rFonts w:ascii="Times New Roman" w:hAnsi="Times New Roman"/>
          <w:w w:val="108"/>
          <w:sz w:val="24"/>
          <w:szCs w:val="24"/>
          <w:lang w:val="en-GB"/>
        </w:rPr>
        <w:t xml:space="preserve">metastable polymorph of BIT stabilized at the nanoscale. With growth at high temperatures the metastable NW structure transforms to the </w:t>
      </w:r>
      <w:r w:rsidR="00E559F2" w:rsidRPr="00E559F2">
        <w:rPr>
          <w:rFonts w:ascii="Times New Roman" w:hAnsi="Times New Roman"/>
          <w:w w:val="108"/>
          <w:sz w:val="24"/>
          <w:szCs w:val="24"/>
          <w:lang w:val="en-GB"/>
        </w:rPr>
        <w:t>thermodynamically stable</w:t>
      </w:r>
      <w:r w:rsidRPr="00AD5AF2">
        <w:rPr>
          <w:rFonts w:ascii="Times New Roman" w:hAnsi="Times New Roman"/>
          <w:w w:val="108"/>
          <w:sz w:val="24"/>
          <w:szCs w:val="24"/>
          <w:lang w:val="en-GB"/>
        </w:rPr>
        <w:t xml:space="preserve"> Aurivillius structure.</w:t>
      </w:r>
    </w:p>
    <w:p w14:paraId="64BA7914" w14:textId="77777777" w:rsidR="00047935" w:rsidRPr="00AD5AF2" w:rsidRDefault="00047935" w:rsidP="00A3215E">
      <w:pPr>
        <w:pStyle w:val="BodyText2"/>
        <w:spacing w:line="360" w:lineRule="auto"/>
        <w:rPr>
          <w:rFonts w:ascii="Times New Roman" w:hAnsi="Times New Roman"/>
          <w:w w:val="108"/>
          <w:sz w:val="24"/>
          <w:szCs w:val="24"/>
          <w:lang w:val="en-GB"/>
        </w:rPr>
      </w:pPr>
    </w:p>
    <w:p w14:paraId="60C3D36C" w14:textId="77777777" w:rsidR="008B3313" w:rsidRPr="00AD5AF2" w:rsidRDefault="008B3313" w:rsidP="00A3215E">
      <w:pPr>
        <w:pStyle w:val="BodyText2"/>
        <w:spacing w:line="360" w:lineRule="auto"/>
        <w:rPr>
          <w:rFonts w:ascii="Times New Roman" w:hAnsi="Times New Roman"/>
          <w:w w:val="108"/>
          <w:sz w:val="24"/>
          <w:szCs w:val="24"/>
          <w:lang w:val="en-GB"/>
        </w:rPr>
      </w:pPr>
    </w:p>
    <w:p w14:paraId="5392CA4C" w14:textId="2ACB3F7C" w:rsidR="000055B1" w:rsidRPr="00D85BE7" w:rsidRDefault="000055B1" w:rsidP="00047935">
      <w:pPr>
        <w:pStyle w:val="BodyText2"/>
        <w:spacing w:line="360" w:lineRule="auto"/>
        <w:rPr>
          <w:rFonts w:ascii="Times New Roman" w:hAnsi="Times New Roman"/>
          <w:lang w:val="en-GB"/>
        </w:rPr>
      </w:pPr>
      <w:r w:rsidRPr="00245A77">
        <w:rPr>
          <w:rFonts w:ascii="Times New Roman" w:hAnsi="Times New Roman"/>
          <w:noProof/>
          <w:snapToGrid/>
          <w:w w:val="108"/>
          <w:sz w:val="24"/>
          <w:szCs w:val="24"/>
          <w:lang w:val="en-GB" w:eastAsia="en-GB"/>
        </w:rPr>
        <w:lastRenderedPageBreak/>
        <w:drawing>
          <wp:inline distT="0" distB="0" distL="0" distR="0" wp14:anchorId="6500A222" wp14:editId="6458D34F">
            <wp:extent cx="4320540" cy="38938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540" cy="3893820"/>
                    </a:xfrm>
                    <a:prstGeom prst="rect">
                      <a:avLst/>
                    </a:prstGeom>
                  </pic:spPr>
                </pic:pic>
              </a:graphicData>
            </a:graphic>
          </wp:inline>
        </w:drawing>
      </w:r>
      <w:r w:rsidR="009A549B" w:rsidRPr="00AD5AF2">
        <w:rPr>
          <w:rFonts w:ascii="Times New Roman" w:hAnsi="Times New Roman"/>
          <w:w w:val="108"/>
          <w:sz w:val="24"/>
          <w:szCs w:val="24"/>
          <w:lang w:val="en-GB"/>
        </w:rPr>
        <w:br w:type="textWrapping" w:clear="all"/>
      </w:r>
      <w:proofErr w:type="gramStart"/>
      <w:r w:rsidRPr="00AD5AF2">
        <w:rPr>
          <w:rFonts w:ascii="Times New Roman" w:hAnsi="Times New Roman"/>
          <w:b/>
          <w:lang w:val="en-GB"/>
        </w:rPr>
        <w:t>Figure 8.</w:t>
      </w:r>
      <w:proofErr w:type="gramEnd"/>
      <w:r w:rsidRPr="00AD5AF2">
        <w:rPr>
          <w:rFonts w:ascii="Times New Roman" w:hAnsi="Times New Roman"/>
          <w:lang w:val="en-GB"/>
        </w:rPr>
        <w:t xml:space="preserve"> Cation arrangement in a tentative model of a</w:t>
      </w:r>
      <w:r w:rsidR="008B3313" w:rsidRPr="00AD5AF2">
        <w:rPr>
          <w:rFonts w:ascii="Times New Roman" w:hAnsi="Times New Roman"/>
          <w:lang w:val="en-GB"/>
        </w:rPr>
        <w:t>n orthorhombic</w:t>
      </w:r>
      <w:r w:rsidRPr="00AD5AF2">
        <w:rPr>
          <w:rFonts w:ascii="Times New Roman" w:hAnsi="Times New Roman"/>
          <w:lang w:val="en-GB"/>
        </w:rPr>
        <w:t xml:space="preserve"> structure of BIT NW</w:t>
      </w:r>
      <w:r w:rsidR="009A549B" w:rsidRPr="00AD5AF2">
        <w:rPr>
          <w:rFonts w:ascii="Times New Roman" w:hAnsi="Times New Roman"/>
          <w:lang w:val="en-GB"/>
        </w:rPr>
        <w:t xml:space="preserve"> (a), TEM </w:t>
      </w:r>
      <w:r w:rsidRPr="00AD5AF2">
        <w:rPr>
          <w:rFonts w:ascii="Times New Roman" w:hAnsi="Times New Roman"/>
          <w:lang w:val="en-GB"/>
        </w:rPr>
        <w:t>(</w:t>
      </w:r>
      <w:r w:rsidR="009A549B" w:rsidRPr="00AD5AF2">
        <w:rPr>
          <w:rFonts w:ascii="Times New Roman" w:hAnsi="Times New Roman"/>
          <w:lang w:val="en-GB"/>
        </w:rPr>
        <w:t>b</w:t>
      </w:r>
      <w:r w:rsidRPr="00AD5AF2">
        <w:rPr>
          <w:rFonts w:ascii="Times New Roman" w:hAnsi="Times New Roman"/>
          <w:lang w:val="en-GB"/>
        </w:rPr>
        <w:t>)</w:t>
      </w:r>
      <w:r w:rsidR="009A549B" w:rsidRPr="00AD5AF2">
        <w:rPr>
          <w:rFonts w:ascii="Times New Roman" w:hAnsi="Times New Roman"/>
          <w:lang w:val="en-GB"/>
        </w:rPr>
        <w:t xml:space="preserve"> and </w:t>
      </w:r>
      <w:r w:rsidR="008B3313" w:rsidRPr="00AD5AF2">
        <w:rPr>
          <w:rFonts w:ascii="Times New Roman" w:hAnsi="Times New Roman"/>
          <w:lang w:val="en-GB"/>
        </w:rPr>
        <w:t xml:space="preserve">HAADF STEM </w:t>
      </w:r>
      <w:r w:rsidR="009A549B" w:rsidRPr="00AD5AF2">
        <w:rPr>
          <w:rFonts w:ascii="Times New Roman" w:hAnsi="Times New Roman"/>
          <w:lang w:val="en-GB"/>
        </w:rPr>
        <w:t>(c</w:t>
      </w:r>
      <w:r w:rsidRPr="00AD5AF2">
        <w:rPr>
          <w:rFonts w:ascii="Times New Roman" w:hAnsi="Times New Roman"/>
          <w:lang w:val="en-GB"/>
        </w:rPr>
        <w:t xml:space="preserve">) images of </w:t>
      </w:r>
      <w:r w:rsidR="009A549B" w:rsidRPr="00AD5AF2">
        <w:rPr>
          <w:rFonts w:ascii="Times New Roman" w:hAnsi="Times New Roman"/>
          <w:lang w:val="en-GB"/>
        </w:rPr>
        <w:t>NW</w:t>
      </w:r>
      <w:r w:rsidRPr="00AD5AF2">
        <w:rPr>
          <w:rFonts w:ascii="Times New Roman" w:hAnsi="Times New Roman"/>
          <w:lang w:val="en-GB"/>
        </w:rPr>
        <w:t xml:space="preserve"> oriented along </w:t>
      </w:r>
      <w:r w:rsidR="00E559F2">
        <w:rPr>
          <w:rFonts w:ascii="Times New Roman" w:hAnsi="Times New Roman"/>
          <w:lang w:val="en-GB"/>
        </w:rPr>
        <w:t xml:space="preserve">the </w:t>
      </w:r>
      <w:r w:rsidRPr="00AD5AF2">
        <w:rPr>
          <w:rFonts w:ascii="Times New Roman" w:hAnsi="Times New Roman"/>
          <w:lang w:val="en-GB"/>
        </w:rPr>
        <w:t>[</w:t>
      </w:r>
      <w:r w:rsidR="009A549B" w:rsidRPr="00AD5AF2">
        <w:rPr>
          <w:rFonts w:ascii="Times New Roman" w:hAnsi="Times New Roman"/>
          <w:lang w:val="en-GB"/>
        </w:rPr>
        <w:t>0</w:t>
      </w:r>
      <w:r w:rsidRPr="00AD5AF2">
        <w:rPr>
          <w:rFonts w:ascii="Times New Roman" w:hAnsi="Times New Roman"/>
          <w:lang w:val="en-GB"/>
        </w:rPr>
        <w:t>10] direction</w:t>
      </w:r>
      <w:r w:rsidR="008B3313" w:rsidRPr="00AD5AF2">
        <w:rPr>
          <w:rFonts w:ascii="Times New Roman" w:hAnsi="Times New Roman"/>
          <w:lang w:val="en-GB"/>
        </w:rPr>
        <w:t>,</w:t>
      </w:r>
      <w:r w:rsidRPr="00AD5AF2">
        <w:rPr>
          <w:rFonts w:ascii="Times New Roman" w:hAnsi="Times New Roman"/>
          <w:lang w:val="en-GB"/>
        </w:rPr>
        <w:t xml:space="preserve"> </w:t>
      </w:r>
      <w:r w:rsidR="008B3313" w:rsidRPr="00AD5AF2">
        <w:rPr>
          <w:rFonts w:ascii="Times New Roman" w:hAnsi="Times New Roman"/>
          <w:lang w:val="en-GB"/>
        </w:rPr>
        <w:t>and</w:t>
      </w:r>
      <w:r w:rsidR="009A549B" w:rsidRPr="00AD5AF2">
        <w:rPr>
          <w:rFonts w:ascii="Times New Roman" w:hAnsi="Times New Roman"/>
          <w:lang w:val="en-GB"/>
        </w:rPr>
        <w:t xml:space="preserve"> HAADF STEM images ((d) and (e)) of NW oriented along </w:t>
      </w:r>
      <w:r w:rsidR="00E559F2">
        <w:rPr>
          <w:rFonts w:ascii="Times New Roman" w:hAnsi="Times New Roman"/>
          <w:lang w:val="en-GB"/>
        </w:rPr>
        <w:t xml:space="preserve">the </w:t>
      </w:r>
      <w:r w:rsidR="009A549B" w:rsidRPr="00AD5AF2">
        <w:rPr>
          <w:rFonts w:ascii="Times New Roman" w:hAnsi="Times New Roman"/>
          <w:lang w:val="en-GB"/>
        </w:rPr>
        <w:t>[100] direction of the orthorhombic structure. The projected model proposed for the NW structure is</w:t>
      </w:r>
      <w:r w:rsidR="008B3313" w:rsidRPr="00AD5AF2">
        <w:rPr>
          <w:rFonts w:ascii="Times New Roman" w:hAnsi="Times New Roman"/>
          <w:lang w:val="en-GB"/>
        </w:rPr>
        <w:t xml:space="preserve"> also</w:t>
      </w:r>
      <w:r w:rsidR="009A549B" w:rsidRPr="00AD5AF2">
        <w:rPr>
          <w:rFonts w:ascii="Times New Roman" w:hAnsi="Times New Roman"/>
          <w:lang w:val="en-GB"/>
        </w:rPr>
        <w:t xml:space="preserve"> superimposed over the images (c) and (e) to illustrate the positions of the </w:t>
      </w:r>
      <w:r w:rsidRPr="00AD5AF2">
        <w:rPr>
          <w:rFonts w:ascii="Times New Roman" w:hAnsi="Times New Roman"/>
          <w:lang w:val="en-GB"/>
        </w:rPr>
        <w:t>Bi</w:t>
      </w:r>
      <w:r w:rsidRPr="00AD5AF2">
        <w:rPr>
          <w:rFonts w:ascii="Times New Roman" w:hAnsi="Times New Roman"/>
          <w:vertAlign w:val="superscript"/>
          <w:lang w:val="en-GB"/>
        </w:rPr>
        <w:t>3+</w:t>
      </w:r>
      <w:r w:rsidRPr="00AD5AF2">
        <w:rPr>
          <w:rFonts w:ascii="Times New Roman" w:hAnsi="Times New Roman"/>
          <w:lang w:val="en-GB"/>
        </w:rPr>
        <w:t xml:space="preserve"> and Ti</w:t>
      </w:r>
      <w:r w:rsidRPr="00AD5AF2">
        <w:rPr>
          <w:rFonts w:ascii="Times New Roman" w:hAnsi="Times New Roman"/>
          <w:vertAlign w:val="superscript"/>
          <w:lang w:val="en-GB"/>
        </w:rPr>
        <w:t>4+</w:t>
      </w:r>
      <w:r w:rsidRPr="00AD5AF2">
        <w:rPr>
          <w:rFonts w:ascii="Times New Roman" w:hAnsi="Times New Roman"/>
          <w:lang w:val="en-GB"/>
        </w:rPr>
        <w:t xml:space="preserve"> ions.</w:t>
      </w:r>
      <w:r w:rsidR="009A549B" w:rsidRPr="00AD5AF2">
        <w:rPr>
          <w:rFonts w:ascii="Times New Roman" w:hAnsi="Times New Roman"/>
          <w:lang w:val="en-GB"/>
        </w:rPr>
        <w:t xml:space="preserve"> The unit cell of the NW structure is marked with a red rectangle on the HAADF image.</w:t>
      </w:r>
      <w:r w:rsidRPr="00AD5AF2">
        <w:rPr>
          <w:rFonts w:ascii="Times New Roman" w:hAnsi="Times New Roman"/>
          <w:lang w:val="en-GB"/>
        </w:rPr>
        <w:t xml:space="preserve"> </w:t>
      </w:r>
      <w:r w:rsidRPr="00D85BE7">
        <w:rPr>
          <w:rFonts w:ascii="Times New Roman" w:hAnsi="Times New Roman"/>
          <w:lang w:val="en-GB"/>
        </w:rPr>
        <w:t>(</w:t>
      </w:r>
      <w:r w:rsidRPr="00D85BE7">
        <w:rPr>
          <w:rFonts w:ascii="Times New Roman" w:hAnsi="Times New Roman"/>
          <w:i/>
          <w:lang w:val="en-GB"/>
        </w:rPr>
        <w:t xml:space="preserve">Adapted from the publication by </w:t>
      </w:r>
      <w:r w:rsidR="009A549B" w:rsidRPr="00AD5AF2">
        <w:rPr>
          <w:rFonts w:ascii="Times New Roman" w:hAnsi="Times New Roman"/>
          <w:i/>
          <w:lang w:val="en-GB"/>
        </w:rPr>
        <w:t xml:space="preserve">D. Makovec, N. Križaj, A. Meden, G. </w:t>
      </w:r>
      <w:proofErr w:type="spellStart"/>
      <w:r w:rsidR="009A549B" w:rsidRPr="00AD5AF2">
        <w:rPr>
          <w:rFonts w:ascii="Times New Roman" w:hAnsi="Times New Roman"/>
          <w:i/>
          <w:lang w:val="en-GB"/>
        </w:rPr>
        <w:t>Dražić</w:t>
      </w:r>
      <w:proofErr w:type="spellEnd"/>
      <w:r w:rsidR="009A549B" w:rsidRPr="00AD5AF2">
        <w:rPr>
          <w:rFonts w:ascii="Times New Roman" w:hAnsi="Times New Roman"/>
          <w:i/>
          <w:lang w:val="en-GB"/>
        </w:rPr>
        <w:t xml:space="preserve">, H. </w:t>
      </w:r>
      <w:proofErr w:type="spellStart"/>
      <w:r w:rsidR="009A549B" w:rsidRPr="00AD5AF2">
        <w:rPr>
          <w:rFonts w:ascii="Times New Roman" w:hAnsi="Times New Roman"/>
          <w:i/>
          <w:lang w:val="en-GB"/>
        </w:rPr>
        <w:t>Uršič</w:t>
      </w:r>
      <w:proofErr w:type="spellEnd"/>
      <w:r w:rsidR="009A549B" w:rsidRPr="00AD5AF2">
        <w:rPr>
          <w:rFonts w:ascii="Times New Roman" w:hAnsi="Times New Roman"/>
          <w:i/>
          <w:lang w:val="en-GB"/>
        </w:rPr>
        <w:t xml:space="preserve">, R. </w:t>
      </w:r>
      <w:proofErr w:type="spellStart"/>
      <w:r w:rsidR="009A549B" w:rsidRPr="00AD5AF2">
        <w:rPr>
          <w:rFonts w:ascii="Times New Roman" w:hAnsi="Times New Roman"/>
          <w:i/>
          <w:lang w:val="en-GB"/>
        </w:rPr>
        <w:t>Kostanjšek</w:t>
      </w:r>
      <w:proofErr w:type="spellEnd"/>
      <w:r w:rsidR="009A549B" w:rsidRPr="00AD5AF2">
        <w:rPr>
          <w:rFonts w:ascii="Times New Roman" w:hAnsi="Times New Roman"/>
          <w:i/>
          <w:lang w:val="en-GB"/>
        </w:rPr>
        <w:t xml:space="preserve">, M. </w:t>
      </w:r>
      <w:proofErr w:type="spellStart"/>
      <w:r w:rsidR="009A549B" w:rsidRPr="00AD5AF2">
        <w:rPr>
          <w:rFonts w:ascii="Times New Roman" w:hAnsi="Times New Roman"/>
          <w:i/>
          <w:lang w:val="en-GB"/>
        </w:rPr>
        <w:t>Šala</w:t>
      </w:r>
      <w:proofErr w:type="spellEnd"/>
      <w:r w:rsidR="009A549B" w:rsidRPr="00AD5AF2">
        <w:rPr>
          <w:rFonts w:ascii="Times New Roman" w:hAnsi="Times New Roman"/>
          <w:i/>
          <w:lang w:val="en-GB"/>
        </w:rPr>
        <w:t>, S. Gyergyek, Nanoscale 2022, 14, 3537 – 3544</w:t>
      </w:r>
      <w:r w:rsidRPr="00AD5AF2">
        <w:rPr>
          <w:rFonts w:ascii="Times New Roman" w:hAnsi="Times New Roman"/>
          <w:i/>
          <w:lang w:val="en-GB"/>
        </w:rPr>
        <w:t xml:space="preserve"> </w:t>
      </w:r>
      <w:r w:rsidRPr="00D85BE7">
        <w:rPr>
          <w:rFonts w:ascii="Times New Roman" w:hAnsi="Times New Roman"/>
          <w:i/>
          <w:lang w:val="en-GB"/>
        </w:rPr>
        <w:t>with permission from The Royal Society of Chemistry.</w:t>
      </w:r>
      <w:r w:rsidR="008B3313" w:rsidRPr="00D85BE7">
        <w:rPr>
          <w:rFonts w:ascii="Times New Roman" w:hAnsi="Times New Roman"/>
          <w:i/>
          <w:vertAlign w:val="superscript"/>
          <w:lang w:val="en-GB"/>
        </w:rPr>
        <w:t>51</w:t>
      </w:r>
      <w:r w:rsidRPr="00D85BE7">
        <w:rPr>
          <w:rFonts w:ascii="Times New Roman" w:hAnsi="Times New Roman"/>
          <w:lang w:val="en-GB"/>
        </w:rPr>
        <w:t>)</w:t>
      </w:r>
    </w:p>
    <w:p w14:paraId="4167AD4F" w14:textId="77777777" w:rsidR="005029BD" w:rsidRPr="00AD5AF2" w:rsidRDefault="005029BD" w:rsidP="00CA2EF9">
      <w:pPr>
        <w:pStyle w:val="BodyText2"/>
        <w:spacing w:line="360" w:lineRule="auto"/>
        <w:rPr>
          <w:rFonts w:ascii="Times New Roman" w:hAnsi="Times New Roman"/>
          <w:b/>
          <w:bCs/>
          <w:sz w:val="24"/>
          <w:szCs w:val="24"/>
          <w:lang w:val="en-GB"/>
        </w:rPr>
      </w:pPr>
    </w:p>
    <w:p w14:paraId="41709886" w14:textId="77777777" w:rsidR="00047935" w:rsidRPr="00AD5AF2" w:rsidRDefault="00047935" w:rsidP="00CA2EF9">
      <w:pPr>
        <w:pStyle w:val="BodyText2"/>
        <w:spacing w:line="360" w:lineRule="auto"/>
        <w:rPr>
          <w:rFonts w:ascii="Times New Roman" w:hAnsi="Times New Roman"/>
          <w:b/>
          <w:bCs/>
          <w:sz w:val="24"/>
          <w:szCs w:val="24"/>
          <w:lang w:val="en-GB"/>
        </w:rPr>
      </w:pPr>
      <w:r w:rsidRPr="00245A77">
        <w:rPr>
          <w:rFonts w:ascii="Times New Roman" w:hAnsi="Times New Roman"/>
          <w:b/>
          <w:bCs/>
          <w:noProof/>
          <w:snapToGrid/>
          <w:sz w:val="24"/>
          <w:szCs w:val="24"/>
          <w:lang w:val="en-GB" w:eastAsia="en-GB"/>
        </w:rPr>
        <w:drawing>
          <wp:inline distT="0" distB="0" distL="0" distR="0" wp14:anchorId="3EAF5930" wp14:editId="67FD57F5">
            <wp:extent cx="2880360" cy="144322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360" cy="1443228"/>
                    </a:xfrm>
                    <a:prstGeom prst="rect">
                      <a:avLst/>
                    </a:prstGeom>
                  </pic:spPr>
                </pic:pic>
              </a:graphicData>
            </a:graphic>
          </wp:inline>
        </w:drawing>
      </w:r>
    </w:p>
    <w:p w14:paraId="17982AF1" w14:textId="77777777" w:rsidR="00047935" w:rsidRPr="00D85BE7" w:rsidRDefault="00047935" w:rsidP="00047935">
      <w:pPr>
        <w:pStyle w:val="Caption"/>
        <w:spacing w:after="0" w:line="360" w:lineRule="auto"/>
        <w:jc w:val="both"/>
        <w:rPr>
          <w:rFonts w:ascii="Times New Roman" w:hAnsi="Times New Roman" w:cs="Times New Roman"/>
          <w:sz w:val="20"/>
          <w:szCs w:val="20"/>
        </w:rPr>
      </w:pPr>
      <w:bookmarkStart w:id="0" w:name="_GoBack"/>
      <w:proofErr w:type="gramStart"/>
      <w:r w:rsidRPr="00D85BE7">
        <w:rPr>
          <w:rFonts w:ascii="Times New Roman" w:hAnsi="Times New Roman" w:cs="Times New Roman"/>
          <w:b/>
          <w:sz w:val="20"/>
          <w:szCs w:val="20"/>
        </w:rPr>
        <w:t>Fig</w:t>
      </w:r>
      <w:bookmarkEnd w:id="0"/>
      <w:r w:rsidRPr="00D85BE7">
        <w:rPr>
          <w:rFonts w:ascii="Times New Roman" w:hAnsi="Times New Roman" w:cs="Times New Roman"/>
          <w:b/>
          <w:sz w:val="20"/>
          <w:szCs w:val="20"/>
        </w:rPr>
        <w:t>ure 9.</w:t>
      </w:r>
      <w:proofErr w:type="gramEnd"/>
      <w:r w:rsidRPr="00D85BE7">
        <w:rPr>
          <w:rFonts w:ascii="Times New Roman" w:hAnsi="Times New Roman" w:cs="Times New Roman"/>
          <w:sz w:val="20"/>
          <w:szCs w:val="20"/>
        </w:rPr>
        <w:t xml:space="preserve"> HAADF STEM images of a BIT particle from the NW sample annealed for 2 hours at 525 </w:t>
      </w:r>
      <w:r w:rsidRPr="00D85BE7">
        <w:rPr>
          <w:rFonts w:ascii="Times New Roman" w:hAnsi="Times New Roman" w:cs="Times New Roman"/>
          <w:sz w:val="20"/>
          <w:szCs w:val="20"/>
          <w:vertAlign w:val="superscript"/>
        </w:rPr>
        <w:t>o</w:t>
      </w:r>
      <w:r w:rsidRPr="00D85BE7">
        <w:rPr>
          <w:rFonts w:ascii="Times New Roman" w:hAnsi="Times New Roman" w:cs="Times New Roman"/>
          <w:sz w:val="20"/>
          <w:szCs w:val="20"/>
        </w:rPr>
        <w:t>C. The particle is composed of a NW sandwiched between two lamellas with the Aurivillius (AU) structure (</w:t>
      </w:r>
      <w:r w:rsidRPr="00D85BE7">
        <w:rPr>
          <w:rFonts w:ascii="Symbol" w:hAnsi="Symbol" w:cs="Times New Roman"/>
          <w:sz w:val="20"/>
          <w:szCs w:val="20"/>
        </w:rPr>
        <w:t></w:t>
      </w:r>
      <w:r w:rsidRPr="00D85BE7">
        <w:rPr>
          <w:rFonts w:ascii="Times New Roman" w:hAnsi="Times New Roman" w:cs="Times New Roman"/>
          <w:sz w:val="20"/>
          <w:szCs w:val="20"/>
        </w:rPr>
        <w:t>010</w:t>
      </w:r>
      <w:r w:rsidRPr="00D85BE7">
        <w:rPr>
          <w:rFonts w:ascii="Symbol" w:hAnsi="Symbol" w:cs="Times New Roman"/>
          <w:sz w:val="20"/>
          <w:szCs w:val="20"/>
        </w:rPr>
        <w:t></w:t>
      </w:r>
      <w:r w:rsidRPr="00D85BE7">
        <w:rPr>
          <w:rFonts w:ascii="Times New Roman" w:hAnsi="Times New Roman" w:cs="Times New Roman"/>
          <w:sz w:val="20"/>
          <w:szCs w:val="20"/>
          <w:vertAlign w:val="subscript"/>
        </w:rPr>
        <w:t>NW</w:t>
      </w:r>
      <w:r w:rsidRPr="00D85BE7">
        <w:rPr>
          <w:rFonts w:ascii="Times New Roman" w:hAnsi="Times New Roman" w:cs="Times New Roman"/>
          <w:sz w:val="20"/>
          <w:szCs w:val="20"/>
        </w:rPr>
        <w:sym w:font="Symbol" w:char="F0BD"/>
      </w:r>
      <w:r w:rsidRPr="00D85BE7">
        <w:rPr>
          <w:rFonts w:ascii="Times New Roman" w:hAnsi="Times New Roman" w:cs="Times New Roman"/>
          <w:sz w:val="20"/>
          <w:szCs w:val="20"/>
        </w:rPr>
        <w:sym w:font="Symbol" w:char="F0BD"/>
      </w:r>
      <w:r w:rsidRPr="00D85BE7">
        <w:rPr>
          <w:rFonts w:ascii="Symbol" w:hAnsi="Symbol" w:cs="Times New Roman"/>
          <w:sz w:val="20"/>
          <w:szCs w:val="20"/>
        </w:rPr>
        <w:t></w:t>
      </w:r>
      <w:r w:rsidRPr="00D85BE7">
        <w:rPr>
          <w:rFonts w:ascii="Times New Roman" w:hAnsi="Times New Roman" w:cs="Times New Roman"/>
          <w:sz w:val="20"/>
          <w:szCs w:val="20"/>
        </w:rPr>
        <w:t>110</w:t>
      </w:r>
      <w:r w:rsidRPr="00D85BE7">
        <w:rPr>
          <w:rFonts w:ascii="Symbol" w:hAnsi="Symbol" w:cs="Times New Roman"/>
          <w:sz w:val="20"/>
          <w:szCs w:val="20"/>
        </w:rPr>
        <w:t></w:t>
      </w:r>
      <w:r w:rsidRPr="00D85BE7">
        <w:rPr>
          <w:rFonts w:ascii="Times New Roman" w:hAnsi="Times New Roman" w:cs="Times New Roman"/>
          <w:sz w:val="20"/>
          <w:szCs w:val="20"/>
          <w:vertAlign w:val="subscript"/>
        </w:rPr>
        <w:t>AU</w:t>
      </w:r>
      <w:r w:rsidRPr="00D85BE7">
        <w:rPr>
          <w:rFonts w:ascii="Times New Roman" w:hAnsi="Times New Roman" w:cs="Times New Roman"/>
          <w:sz w:val="20"/>
          <w:szCs w:val="20"/>
        </w:rPr>
        <w:t>). Projected models of the AU structure and the NW structure are superimposed over (b) to illustrate the positions of the Bi</w:t>
      </w:r>
      <w:r w:rsidRPr="00D85BE7">
        <w:rPr>
          <w:rFonts w:ascii="Times New Roman" w:hAnsi="Times New Roman" w:cs="Times New Roman"/>
          <w:sz w:val="20"/>
          <w:szCs w:val="20"/>
          <w:vertAlign w:val="superscript"/>
        </w:rPr>
        <w:t>2+</w:t>
      </w:r>
      <w:r w:rsidRPr="00D85BE7">
        <w:rPr>
          <w:rFonts w:ascii="Times New Roman" w:hAnsi="Times New Roman" w:cs="Times New Roman"/>
          <w:sz w:val="20"/>
          <w:szCs w:val="20"/>
        </w:rPr>
        <w:t xml:space="preserve"> and Ti</w:t>
      </w:r>
      <w:r w:rsidRPr="00D85BE7">
        <w:rPr>
          <w:rFonts w:ascii="Times New Roman" w:hAnsi="Times New Roman" w:cs="Times New Roman"/>
          <w:sz w:val="20"/>
          <w:szCs w:val="20"/>
          <w:vertAlign w:val="superscript"/>
        </w:rPr>
        <w:t>4+</w:t>
      </w:r>
      <w:r w:rsidRPr="00D85BE7">
        <w:rPr>
          <w:rFonts w:ascii="Times New Roman" w:hAnsi="Times New Roman" w:cs="Times New Roman"/>
          <w:sz w:val="20"/>
          <w:szCs w:val="20"/>
        </w:rPr>
        <w:t xml:space="preserve"> ions. (</w:t>
      </w:r>
      <w:r w:rsidRPr="00D85BE7">
        <w:rPr>
          <w:rFonts w:ascii="Times New Roman" w:hAnsi="Times New Roman"/>
          <w:i/>
          <w:sz w:val="20"/>
          <w:szCs w:val="20"/>
        </w:rPr>
        <w:t>Reproduced</w:t>
      </w:r>
      <w:r w:rsidRPr="00D85BE7">
        <w:rPr>
          <w:rFonts w:ascii="Times New Roman" w:hAnsi="Times New Roman" w:cs="Times New Roman"/>
          <w:i/>
          <w:sz w:val="20"/>
          <w:szCs w:val="20"/>
        </w:rPr>
        <w:t xml:space="preserve"> from the publication by D. Makovec, N. Križaj, A. Meden, G. </w:t>
      </w:r>
      <w:proofErr w:type="spellStart"/>
      <w:r w:rsidRPr="00D85BE7">
        <w:rPr>
          <w:rFonts w:ascii="Times New Roman" w:hAnsi="Times New Roman" w:cs="Times New Roman"/>
          <w:i/>
          <w:sz w:val="20"/>
          <w:szCs w:val="20"/>
        </w:rPr>
        <w:t>Dražić</w:t>
      </w:r>
      <w:proofErr w:type="spellEnd"/>
      <w:r w:rsidRPr="00D85BE7">
        <w:rPr>
          <w:rFonts w:ascii="Times New Roman" w:hAnsi="Times New Roman" w:cs="Times New Roman"/>
          <w:i/>
          <w:sz w:val="20"/>
          <w:szCs w:val="20"/>
        </w:rPr>
        <w:t xml:space="preserve">, H. </w:t>
      </w:r>
      <w:proofErr w:type="spellStart"/>
      <w:r w:rsidRPr="00D85BE7">
        <w:rPr>
          <w:rFonts w:ascii="Times New Roman" w:hAnsi="Times New Roman" w:cs="Times New Roman"/>
          <w:i/>
          <w:sz w:val="20"/>
          <w:szCs w:val="20"/>
        </w:rPr>
        <w:t>Uršič</w:t>
      </w:r>
      <w:proofErr w:type="spellEnd"/>
      <w:r w:rsidRPr="00D85BE7">
        <w:rPr>
          <w:rFonts w:ascii="Times New Roman" w:hAnsi="Times New Roman" w:cs="Times New Roman"/>
          <w:i/>
          <w:sz w:val="20"/>
          <w:szCs w:val="20"/>
        </w:rPr>
        <w:t xml:space="preserve">, R. </w:t>
      </w:r>
      <w:proofErr w:type="spellStart"/>
      <w:r w:rsidRPr="00D85BE7">
        <w:rPr>
          <w:rFonts w:ascii="Times New Roman" w:hAnsi="Times New Roman" w:cs="Times New Roman"/>
          <w:i/>
          <w:sz w:val="20"/>
          <w:szCs w:val="20"/>
        </w:rPr>
        <w:t>Kostanjšek</w:t>
      </w:r>
      <w:proofErr w:type="spellEnd"/>
      <w:r w:rsidRPr="00D85BE7">
        <w:rPr>
          <w:rFonts w:ascii="Times New Roman" w:hAnsi="Times New Roman" w:cs="Times New Roman"/>
          <w:i/>
          <w:sz w:val="20"/>
          <w:szCs w:val="20"/>
        </w:rPr>
        <w:t xml:space="preserve">, M. </w:t>
      </w:r>
      <w:proofErr w:type="spellStart"/>
      <w:r w:rsidRPr="00D85BE7">
        <w:rPr>
          <w:rFonts w:ascii="Times New Roman" w:hAnsi="Times New Roman" w:cs="Times New Roman"/>
          <w:i/>
          <w:sz w:val="20"/>
          <w:szCs w:val="20"/>
        </w:rPr>
        <w:t>Šala</w:t>
      </w:r>
      <w:proofErr w:type="spellEnd"/>
      <w:r w:rsidRPr="00D85BE7">
        <w:rPr>
          <w:rFonts w:ascii="Times New Roman" w:hAnsi="Times New Roman" w:cs="Times New Roman"/>
          <w:i/>
          <w:sz w:val="20"/>
          <w:szCs w:val="20"/>
        </w:rPr>
        <w:t xml:space="preserve">, S. Gyergyek, </w:t>
      </w:r>
      <w:r w:rsidRPr="00D85BE7">
        <w:rPr>
          <w:rFonts w:ascii="Times New Roman" w:hAnsi="Times New Roman"/>
          <w:i/>
          <w:sz w:val="20"/>
        </w:rPr>
        <w:t>Nanoscale 2022, 14, 3537 – 3544</w:t>
      </w:r>
      <w:r w:rsidRPr="00D85BE7">
        <w:rPr>
          <w:rFonts w:ascii="Times New Roman" w:hAnsi="Times New Roman" w:cs="Times New Roman"/>
          <w:i/>
          <w:sz w:val="20"/>
          <w:szCs w:val="20"/>
        </w:rPr>
        <w:t xml:space="preserve"> with permission from The Royal Society of Chemistry.</w:t>
      </w:r>
      <w:r w:rsidRPr="00D85BE7">
        <w:rPr>
          <w:rFonts w:ascii="Times New Roman" w:hAnsi="Times New Roman"/>
          <w:i/>
          <w:sz w:val="20"/>
          <w:vertAlign w:val="superscript"/>
        </w:rPr>
        <w:t>51</w:t>
      </w:r>
      <w:r w:rsidRPr="00D85BE7">
        <w:rPr>
          <w:rFonts w:ascii="Times New Roman" w:hAnsi="Times New Roman" w:cs="Times New Roman"/>
          <w:sz w:val="20"/>
          <w:szCs w:val="20"/>
        </w:rPr>
        <w:t>)</w:t>
      </w:r>
    </w:p>
    <w:p w14:paraId="43B4265C" w14:textId="77777777" w:rsidR="00047935" w:rsidRPr="00AD5AF2" w:rsidRDefault="00047935" w:rsidP="00CA2EF9">
      <w:pPr>
        <w:pStyle w:val="BodyText2"/>
        <w:spacing w:line="360" w:lineRule="auto"/>
        <w:rPr>
          <w:rFonts w:ascii="Times New Roman" w:hAnsi="Times New Roman"/>
          <w:b/>
          <w:bCs/>
          <w:sz w:val="24"/>
          <w:szCs w:val="24"/>
          <w:lang w:val="en-GB"/>
        </w:rPr>
      </w:pPr>
    </w:p>
    <w:p w14:paraId="713063D9" w14:textId="77777777" w:rsidR="0003115A" w:rsidRPr="00AD5AF2" w:rsidRDefault="00FA2CE6" w:rsidP="0003115A">
      <w:pPr>
        <w:pStyle w:val="BodyText2"/>
        <w:spacing w:line="360" w:lineRule="auto"/>
        <w:rPr>
          <w:rFonts w:ascii="Times New Roman" w:hAnsi="Times New Roman"/>
          <w:b/>
          <w:bCs/>
          <w:sz w:val="24"/>
          <w:szCs w:val="24"/>
          <w:lang w:val="en-GB"/>
        </w:rPr>
      </w:pPr>
      <w:r w:rsidRPr="00AD5AF2">
        <w:rPr>
          <w:rFonts w:ascii="Times New Roman" w:hAnsi="Times New Roman"/>
          <w:b/>
          <w:bCs/>
          <w:sz w:val="24"/>
          <w:szCs w:val="24"/>
          <w:lang w:val="en-GB"/>
        </w:rPr>
        <w:lastRenderedPageBreak/>
        <w:t xml:space="preserve">4. </w:t>
      </w:r>
      <w:r w:rsidR="0003115A" w:rsidRPr="00AD5AF2">
        <w:rPr>
          <w:rFonts w:ascii="Times New Roman" w:hAnsi="Times New Roman"/>
          <w:b/>
          <w:bCs/>
          <w:sz w:val="24"/>
          <w:szCs w:val="24"/>
          <w:lang w:val="en-GB"/>
        </w:rPr>
        <w:t>Final remarks and future directions</w:t>
      </w:r>
    </w:p>
    <w:p w14:paraId="68736029" w14:textId="77777777" w:rsidR="009252BB" w:rsidRPr="00AD5AF2" w:rsidRDefault="009252BB" w:rsidP="00CA2EF9">
      <w:pPr>
        <w:pStyle w:val="BodyText2"/>
        <w:spacing w:line="360" w:lineRule="auto"/>
        <w:rPr>
          <w:rFonts w:ascii="Times New Roman" w:hAnsi="Times New Roman"/>
          <w:bCs/>
          <w:sz w:val="24"/>
          <w:szCs w:val="24"/>
          <w:lang w:val="en-GB"/>
        </w:rPr>
      </w:pPr>
    </w:p>
    <w:p w14:paraId="2D3CE721" w14:textId="37468B7E" w:rsidR="009F52F6" w:rsidRPr="00AD5AF2" w:rsidRDefault="00E559F2" w:rsidP="00CA2EF9">
      <w:pPr>
        <w:pStyle w:val="BodyText2"/>
        <w:spacing w:line="360" w:lineRule="auto"/>
        <w:rPr>
          <w:rFonts w:ascii="Times New Roman" w:hAnsi="Times New Roman"/>
          <w:bCs/>
          <w:sz w:val="24"/>
          <w:szCs w:val="24"/>
          <w:lang w:val="en-GB"/>
        </w:rPr>
      </w:pPr>
      <w:r>
        <w:rPr>
          <w:rFonts w:ascii="Times New Roman" w:hAnsi="Times New Roman"/>
          <w:bCs/>
          <w:sz w:val="24"/>
          <w:szCs w:val="24"/>
          <w:lang w:val="en-GB"/>
        </w:rPr>
        <w:t>The c</w:t>
      </w:r>
      <w:r w:rsidRPr="00AD5AF2">
        <w:rPr>
          <w:rFonts w:ascii="Times New Roman" w:hAnsi="Times New Roman"/>
          <w:bCs/>
          <w:sz w:val="24"/>
          <w:szCs w:val="24"/>
          <w:lang w:val="en-GB"/>
        </w:rPr>
        <w:t xml:space="preserve">hemical </w:t>
      </w:r>
      <w:r w:rsidR="0003115A" w:rsidRPr="00AD5AF2">
        <w:rPr>
          <w:rFonts w:ascii="Times New Roman" w:hAnsi="Times New Roman"/>
          <w:bCs/>
          <w:sz w:val="24"/>
          <w:szCs w:val="24"/>
          <w:lang w:val="en-GB"/>
        </w:rPr>
        <w:t xml:space="preserve">composition and </w:t>
      </w:r>
      <w:r>
        <w:rPr>
          <w:rFonts w:ascii="Times New Roman" w:hAnsi="Times New Roman"/>
          <w:bCs/>
          <w:sz w:val="24"/>
          <w:szCs w:val="24"/>
          <w:lang w:val="en-GB"/>
        </w:rPr>
        <w:t xml:space="preserve">the </w:t>
      </w:r>
      <w:r w:rsidR="0003115A" w:rsidRPr="00AD5AF2">
        <w:rPr>
          <w:rFonts w:ascii="Times New Roman" w:hAnsi="Times New Roman"/>
          <w:bCs/>
          <w:sz w:val="24"/>
          <w:szCs w:val="24"/>
          <w:lang w:val="en-GB"/>
        </w:rPr>
        <w:t xml:space="preserve">crystal structure of materials </w:t>
      </w:r>
      <w:r>
        <w:rPr>
          <w:rFonts w:ascii="Times New Roman" w:hAnsi="Times New Roman"/>
          <w:bCs/>
          <w:sz w:val="24"/>
          <w:szCs w:val="24"/>
          <w:lang w:val="en-GB"/>
        </w:rPr>
        <w:t>tend to</w:t>
      </w:r>
      <w:r w:rsidRPr="00AD5AF2">
        <w:rPr>
          <w:rFonts w:ascii="Times New Roman" w:hAnsi="Times New Roman"/>
          <w:bCs/>
          <w:sz w:val="24"/>
          <w:szCs w:val="24"/>
          <w:lang w:val="en-GB"/>
        </w:rPr>
        <w:t xml:space="preserve"> </w:t>
      </w:r>
      <w:r w:rsidR="0003115A" w:rsidRPr="00AD5AF2">
        <w:rPr>
          <w:rFonts w:ascii="Times New Roman" w:hAnsi="Times New Roman"/>
          <w:bCs/>
          <w:sz w:val="24"/>
          <w:szCs w:val="24"/>
          <w:lang w:val="en-GB"/>
        </w:rPr>
        <w:t xml:space="preserve">define their functional properties. Nowadays, discoveries of entirely new crystal structures of inorganic materials are seldom. However, when materials are synthesized in the form of nanoparticles, their crystal structure can </w:t>
      </w:r>
      <w:r w:rsidR="00D54B16" w:rsidRPr="00AA4114">
        <w:rPr>
          <w:rFonts w:ascii="Times New Roman" w:hAnsi="Times New Roman"/>
          <w:bCs/>
          <w:sz w:val="24"/>
          <w:szCs w:val="24"/>
          <w:lang w:val="en-GB"/>
        </w:rPr>
        <w:t xml:space="preserve">change </w:t>
      </w:r>
      <w:r w:rsidR="0003115A" w:rsidRPr="00AD5AF2">
        <w:rPr>
          <w:rFonts w:ascii="Times New Roman" w:hAnsi="Times New Roman"/>
          <w:bCs/>
          <w:sz w:val="24"/>
          <w:szCs w:val="24"/>
          <w:lang w:val="en-GB"/>
        </w:rPr>
        <w:t>significantly because of its adaptation to the restrict</w:t>
      </w:r>
      <w:r w:rsidR="009F52F6" w:rsidRPr="00AD5AF2">
        <w:rPr>
          <w:rFonts w:ascii="Times New Roman" w:hAnsi="Times New Roman"/>
          <w:bCs/>
          <w:sz w:val="24"/>
          <w:szCs w:val="24"/>
          <w:lang w:val="en-GB"/>
        </w:rPr>
        <w:t xml:space="preserve">ed size. The extent of </w:t>
      </w:r>
      <w:r w:rsidR="00D54B16">
        <w:rPr>
          <w:rFonts w:ascii="Times New Roman" w:hAnsi="Times New Roman"/>
          <w:bCs/>
          <w:sz w:val="24"/>
          <w:szCs w:val="24"/>
          <w:lang w:val="en-GB"/>
        </w:rPr>
        <w:t xml:space="preserve">these </w:t>
      </w:r>
      <w:r w:rsidR="009F52F6" w:rsidRPr="00AD5AF2">
        <w:rPr>
          <w:rFonts w:ascii="Times New Roman" w:hAnsi="Times New Roman"/>
          <w:bCs/>
          <w:sz w:val="24"/>
          <w:szCs w:val="24"/>
          <w:lang w:val="en-GB"/>
        </w:rPr>
        <w:t>structural</w:t>
      </w:r>
      <w:r w:rsidR="0003115A" w:rsidRPr="00AD5AF2">
        <w:rPr>
          <w:rFonts w:ascii="Times New Roman" w:hAnsi="Times New Roman"/>
          <w:bCs/>
          <w:sz w:val="24"/>
          <w:szCs w:val="24"/>
          <w:lang w:val="en-GB"/>
        </w:rPr>
        <w:t xml:space="preserve"> changes increases with the increasing complexity of the structure. In this article, </w:t>
      </w:r>
      <w:r w:rsidR="009F52F6" w:rsidRPr="00AD5AF2">
        <w:rPr>
          <w:rFonts w:ascii="Times New Roman" w:hAnsi="Times New Roman"/>
          <w:bCs/>
          <w:sz w:val="24"/>
          <w:szCs w:val="24"/>
          <w:lang w:val="en-GB"/>
        </w:rPr>
        <w:t xml:space="preserve">research </w:t>
      </w:r>
      <w:r w:rsidR="00110AF6" w:rsidRPr="00AD5AF2">
        <w:rPr>
          <w:rFonts w:ascii="Times New Roman" w:hAnsi="Times New Roman"/>
          <w:bCs/>
          <w:sz w:val="24"/>
          <w:szCs w:val="24"/>
          <w:lang w:val="en-GB"/>
        </w:rPr>
        <w:t xml:space="preserve">at the Department for Materials Synthesis, Jožef Stefan Institute, </w:t>
      </w:r>
      <w:r w:rsidR="009F52F6" w:rsidRPr="00AD5AF2">
        <w:rPr>
          <w:rFonts w:ascii="Times New Roman" w:hAnsi="Times New Roman"/>
          <w:bCs/>
          <w:sz w:val="24"/>
          <w:szCs w:val="24"/>
          <w:lang w:val="en-GB"/>
        </w:rPr>
        <w:t>devoted to</w:t>
      </w:r>
      <w:r w:rsidR="0003115A" w:rsidRPr="00AD5AF2">
        <w:rPr>
          <w:rFonts w:ascii="Times New Roman" w:hAnsi="Times New Roman"/>
          <w:bCs/>
          <w:sz w:val="24"/>
          <w:szCs w:val="24"/>
          <w:lang w:val="en-GB"/>
        </w:rPr>
        <w:t xml:space="preserve"> the adaptation of complex structures </w:t>
      </w:r>
      <w:r w:rsidR="00D54B16" w:rsidRPr="00AD5AF2">
        <w:rPr>
          <w:rFonts w:ascii="Times New Roman" w:hAnsi="Times New Roman"/>
          <w:bCs/>
          <w:sz w:val="24"/>
          <w:szCs w:val="24"/>
          <w:lang w:val="en-GB"/>
        </w:rPr>
        <w:t>buil</w:t>
      </w:r>
      <w:r w:rsidR="00D54B16">
        <w:rPr>
          <w:rFonts w:ascii="Times New Roman" w:hAnsi="Times New Roman"/>
          <w:bCs/>
          <w:sz w:val="24"/>
          <w:szCs w:val="24"/>
          <w:lang w:val="en-GB"/>
        </w:rPr>
        <w:t>t</w:t>
      </w:r>
      <w:r w:rsidR="00D54B16" w:rsidRPr="00AD5AF2">
        <w:rPr>
          <w:rFonts w:ascii="Times New Roman" w:hAnsi="Times New Roman"/>
          <w:bCs/>
          <w:sz w:val="24"/>
          <w:szCs w:val="24"/>
          <w:lang w:val="en-GB"/>
        </w:rPr>
        <w:t xml:space="preserve"> </w:t>
      </w:r>
      <w:r w:rsidR="0003115A" w:rsidRPr="00AD5AF2">
        <w:rPr>
          <w:rFonts w:ascii="Times New Roman" w:hAnsi="Times New Roman"/>
          <w:bCs/>
          <w:sz w:val="24"/>
          <w:szCs w:val="24"/>
          <w:lang w:val="en-GB"/>
        </w:rPr>
        <w:t xml:space="preserve">from alternating layers of two structural blocks to the restricted size of nanoparticles </w:t>
      </w:r>
      <w:r w:rsidR="00110AF6" w:rsidRPr="00AD5AF2">
        <w:rPr>
          <w:rFonts w:ascii="Times New Roman" w:hAnsi="Times New Roman"/>
          <w:bCs/>
          <w:sz w:val="24"/>
          <w:szCs w:val="24"/>
          <w:lang w:val="en-GB"/>
        </w:rPr>
        <w:t xml:space="preserve">was presented </w:t>
      </w:r>
      <w:r w:rsidR="0003115A" w:rsidRPr="00AD5AF2">
        <w:rPr>
          <w:rFonts w:ascii="Times New Roman" w:hAnsi="Times New Roman"/>
          <w:bCs/>
          <w:sz w:val="24"/>
          <w:szCs w:val="24"/>
          <w:lang w:val="en-GB"/>
        </w:rPr>
        <w:t xml:space="preserve">based on two examples of well-known and technologically very important materials, </w:t>
      </w:r>
      <w:r w:rsidR="0013262A">
        <w:rPr>
          <w:rFonts w:ascii="Times New Roman" w:hAnsi="Times New Roman"/>
          <w:bCs/>
          <w:sz w:val="24"/>
          <w:szCs w:val="24"/>
        </w:rPr>
        <w:t xml:space="preserve">the </w:t>
      </w:r>
      <w:r w:rsidR="0003115A" w:rsidRPr="00AD5AF2">
        <w:rPr>
          <w:rFonts w:ascii="Times New Roman" w:hAnsi="Times New Roman"/>
          <w:bCs/>
          <w:sz w:val="24"/>
          <w:szCs w:val="24"/>
          <w:lang w:val="en-GB"/>
        </w:rPr>
        <w:t xml:space="preserve">hexaferrites BHF and SHF, and </w:t>
      </w:r>
      <w:r w:rsidR="00D54B16">
        <w:rPr>
          <w:rFonts w:ascii="Times New Roman" w:hAnsi="Times New Roman"/>
          <w:bCs/>
          <w:sz w:val="24"/>
          <w:szCs w:val="24"/>
          <w:lang w:val="en-GB"/>
        </w:rPr>
        <w:t xml:space="preserve">the </w:t>
      </w:r>
      <w:r w:rsidR="0003115A" w:rsidRPr="00AD5AF2">
        <w:rPr>
          <w:rFonts w:ascii="Times New Roman" w:hAnsi="Times New Roman"/>
          <w:bCs/>
          <w:sz w:val="24"/>
          <w:szCs w:val="24"/>
          <w:lang w:val="en-GB"/>
        </w:rPr>
        <w:t xml:space="preserve">Aurivillius layered perovskite, BIT. </w:t>
      </w:r>
      <w:r w:rsidR="00D54B16">
        <w:rPr>
          <w:rFonts w:ascii="Times New Roman" w:hAnsi="Times New Roman"/>
          <w:bCs/>
          <w:sz w:val="24"/>
          <w:szCs w:val="24"/>
          <w:lang w:val="en-GB"/>
        </w:rPr>
        <w:t>B</w:t>
      </w:r>
      <w:r w:rsidR="0003115A" w:rsidRPr="00AD5AF2">
        <w:rPr>
          <w:rFonts w:ascii="Times New Roman" w:hAnsi="Times New Roman"/>
          <w:bCs/>
          <w:sz w:val="24"/>
          <w:szCs w:val="24"/>
          <w:lang w:val="en-GB"/>
        </w:rPr>
        <w:t xml:space="preserve">oth examples confirmed that the nanoparticles with layered structures will normally adopt a plate-like shape and a specific structure defined by a termination at surfaces with a specific, low-energy atomic layer. </w:t>
      </w:r>
      <w:r w:rsidR="00D54B16">
        <w:rPr>
          <w:rFonts w:ascii="Times New Roman" w:hAnsi="Times New Roman"/>
          <w:bCs/>
          <w:sz w:val="24"/>
          <w:szCs w:val="24"/>
          <w:lang w:val="en-GB"/>
        </w:rPr>
        <w:t>For</w:t>
      </w:r>
      <w:r w:rsidR="00D54B16" w:rsidRPr="00AD5AF2">
        <w:rPr>
          <w:rFonts w:ascii="Times New Roman" w:hAnsi="Times New Roman"/>
          <w:bCs/>
          <w:sz w:val="24"/>
          <w:szCs w:val="24"/>
          <w:lang w:val="en-GB"/>
        </w:rPr>
        <w:t xml:space="preserve"> </w:t>
      </w:r>
      <w:r w:rsidR="00D54B16">
        <w:rPr>
          <w:rFonts w:ascii="Times New Roman" w:hAnsi="Times New Roman"/>
          <w:bCs/>
          <w:sz w:val="24"/>
          <w:szCs w:val="24"/>
          <w:lang w:val="en-GB"/>
        </w:rPr>
        <w:t xml:space="preserve">a </w:t>
      </w:r>
      <w:r w:rsidR="0003115A" w:rsidRPr="00AD5AF2">
        <w:rPr>
          <w:rFonts w:ascii="Times New Roman" w:hAnsi="Times New Roman"/>
          <w:bCs/>
          <w:sz w:val="24"/>
          <w:szCs w:val="24"/>
          <w:lang w:val="en-GB"/>
        </w:rPr>
        <w:t xml:space="preserve">small thickness of the platelet crystal, the structure can </w:t>
      </w:r>
      <w:r w:rsidR="000C0E60" w:rsidRPr="00AD5AF2">
        <w:rPr>
          <w:rFonts w:ascii="Times New Roman" w:hAnsi="Times New Roman"/>
          <w:bCs/>
          <w:sz w:val="24"/>
          <w:szCs w:val="24"/>
          <w:lang w:val="en-GB"/>
        </w:rPr>
        <w:t xml:space="preserve">significantly </w:t>
      </w:r>
      <w:r w:rsidR="0003115A" w:rsidRPr="00AD5AF2">
        <w:rPr>
          <w:rFonts w:ascii="Times New Roman" w:hAnsi="Times New Roman"/>
          <w:bCs/>
          <w:sz w:val="24"/>
          <w:szCs w:val="24"/>
          <w:lang w:val="en-GB"/>
        </w:rPr>
        <w:t>deviate from the ordered bulk structure</w:t>
      </w:r>
      <w:r w:rsidR="009F52F6" w:rsidRPr="00AD5AF2">
        <w:rPr>
          <w:rFonts w:ascii="Times New Roman" w:hAnsi="Times New Roman"/>
          <w:bCs/>
          <w:sz w:val="24"/>
          <w:szCs w:val="24"/>
          <w:lang w:val="en-GB"/>
        </w:rPr>
        <w:t>.</w:t>
      </w:r>
      <w:r w:rsidR="0003115A" w:rsidRPr="00AD5AF2">
        <w:rPr>
          <w:rFonts w:ascii="Times New Roman" w:hAnsi="Times New Roman"/>
          <w:bCs/>
          <w:sz w:val="24"/>
          <w:szCs w:val="24"/>
          <w:lang w:val="en-GB"/>
        </w:rPr>
        <w:t xml:space="preserve"> Moreover, the adaptation of </w:t>
      </w:r>
      <w:r w:rsidR="00D54B16">
        <w:rPr>
          <w:rFonts w:ascii="Times New Roman" w:hAnsi="Times New Roman"/>
          <w:bCs/>
          <w:sz w:val="24"/>
          <w:szCs w:val="24"/>
          <w:lang w:val="en-GB"/>
        </w:rPr>
        <w:t xml:space="preserve">the </w:t>
      </w:r>
      <w:r w:rsidR="0003115A" w:rsidRPr="00AD5AF2">
        <w:rPr>
          <w:rFonts w:ascii="Times New Roman" w:hAnsi="Times New Roman"/>
          <w:bCs/>
          <w:sz w:val="24"/>
          <w:szCs w:val="24"/>
          <w:lang w:val="en-GB"/>
        </w:rPr>
        <w:t xml:space="preserve">crystal structure to the restricted size will result in a deviation from the bulk composition. </w:t>
      </w:r>
      <w:r w:rsidR="009F52F6" w:rsidRPr="00AD5AF2">
        <w:rPr>
          <w:rFonts w:ascii="Times New Roman" w:hAnsi="Times New Roman"/>
          <w:bCs/>
          <w:sz w:val="24"/>
          <w:szCs w:val="24"/>
          <w:lang w:val="en-GB"/>
        </w:rPr>
        <w:t>With the defined structure and composition</w:t>
      </w:r>
      <w:r w:rsidR="00110AF6" w:rsidRPr="00AD5AF2">
        <w:rPr>
          <w:rFonts w:ascii="Times New Roman" w:hAnsi="Times New Roman"/>
          <w:bCs/>
          <w:sz w:val="24"/>
          <w:szCs w:val="24"/>
          <w:lang w:val="en-GB"/>
        </w:rPr>
        <w:t xml:space="preserve">, which are </w:t>
      </w:r>
      <w:r w:rsidR="009F52F6" w:rsidRPr="00AD5AF2">
        <w:rPr>
          <w:rFonts w:ascii="Times New Roman" w:hAnsi="Times New Roman"/>
          <w:bCs/>
          <w:sz w:val="24"/>
          <w:szCs w:val="24"/>
          <w:lang w:val="en-GB"/>
        </w:rPr>
        <w:t xml:space="preserve">different to those of the bulk, the </w:t>
      </w:r>
      <w:r w:rsidR="00110AF6" w:rsidRPr="00AD5AF2">
        <w:rPr>
          <w:rFonts w:ascii="Times New Roman" w:hAnsi="Times New Roman"/>
          <w:bCs/>
          <w:sz w:val="24"/>
          <w:szCs w:val="24"/>
          <w:lang w:val="en-GB"/>
        </w:rPr>
        <w:t>NPLs</w:t>
      </w:r>
      <w:r w:rsidR="009F52F6" w:rsidRPr="00AD5AF2">
        <w:rPr>
          <w:rFonts w:ascii="Times New Roman" w:hAnsi="Times New Roman"/>
          <w:bCs/>
          <w:sz w:val="24"/>
          <w:szCs w:val="24"/>
          <w:lang w:val="en-GB"/>
        </w:rPr>
        <w:t xml:space="preserve"> can even be considered as new compounds or</w:t>
      </w:r>
      <w:r w:rsidR="00110AF6" w:rsidRPr="00AD5AF2">
        <w:rPr>
          <w:rFonts w:ascii="Times New Roman" w:hAnsi="Times New Roman"/>
          <w:bCs/>
          <w:sz w:val="24"/>
          <w:szCs w:val="24"/>
          <w:lang w:val="en-GB"/>
        </w:rPr>
        <w:t xml:space="preserve"> at least</w:t>
      </w:r>
      <w:r w:rsidR="009F52F6" w:rsidRPr="00AD5AF2">
        <w:rPr>
          <w:rFonts w:ascii="Times New Roman" w:hAnsi="Times New Roman"/>
          <w:bCs/>
          <w:sz w:val="24"/>
          <w:szCs w:val="24"/>
          <w:lang w:val="en-GB"/>
        </w:rPr>
        <w:t xml:space="preserve"> variations of the bulk structure</w:t>
      </w:r>
      <w:r w:rsidR="000C0E60" w:rsidRPr="00AD5AF2">
        <w:rPr>
          <w:rFonts w:ascii="Times New Roman" w:hAnsi="Times New Roman"/>
          <w:bCs/>
          <w:sz w:val="24"/>
          <w:szCs w:val="24"/>
          <w:lang w:val="en-GB"/>
        </w:rPr>
        <w:t>s</w:t>
      </w:r>
      <w:r w:rsidR="009F52F6" w:rsidRPr="00AD5AF2">
        <w:rPr>
          <w:rFonts w:ascii="Times New Roman" w:hAnsi="Times New Roman"/>
          <w:bCs/>
          <w:sz w:val="24"/>
          <w:szCs w:val="24"/>
          <w:lang w:val="en-GB"/>
        </w:rPr>
        <w:t xml:space="preserve">. </w:t>
      </w:r>
    </w:p>
    <w:p w14:paraId="147B957D" w14:textId="35821EC8" w:rsidR="004E5FBF" w:rsidRPr="00AD5AF2" w:rsidRDefault="0003115A" w:rsidP="00CA2EF9">
      <w:pPr>
        <w:pStyle w:val="BodyText2"/>
        <w:spacing w:line="360" w:lineRule="auto"/>
        <w:rPr>
          <w:rFonts w:ascii="Times New Roman" w:hAnsi="Times New Roman"/>
          <w:bCs/>
          <w:sz w:val="24"/>
          <w:szCs w:val="24"/>
          <w:vertAlign w:val="superscript"/>
          <w:lang w:val="en-GB"/>
        </w:rPr>
      </w:pPr>
      <w:r w:rsidRPr="00AD5AF2">
        <w:rPr>
          <w:rFonts w:ascii="Times New Roman" w:hAnsi="Times New Roman"/>
          <w:bCs/>
          <w:sz w:val="24"/>
          <w:szCs w:val="24"/>
          <w:lang w:val="en-GB"/>
        </w:rPr>
        <w:t xml:space="preserve">The adaptation of </w:t>
      </w:r>
      <w:r w:rsidR="00D54B16">
        <w:rPr>
          <w:rFonts w:ascii="Times New Roman" w:hAnsi="Times New Roman"/>
          <w:bCs/>
          <w:sz w:val="24"/>
          <w:szCs w:val="24"/>
          <w:lang w:val="en-GB"/>
        </w:rPr>
        <w:t xml:space="preserve">the </w:t>
      </w:r>
      <w:r w:rsidRPr="00AD5AF2">
        <w:rPr>
          <w:rFonts w:ascii="Times New Roman" w:hAnsi="Times New Roman"/>
          <w:bCs/>
          <w:sz w:val="24"/>
          <w:szCs w:val="24"/>
          <w:lang w:val="en-GB"/>
        </w:rPr>
        <w:t xml:space="preserve">structure </w:t>
      </w:r>
      <w:r w:rsidR="009F52F6" w:rsidRPr="00AD5AF2">
        <w:rPr>
          <w:rFonts w:ascii="Times New Roman" w:hAnsi="Times New Roman"/>
          <w:bCs/>
          <w:sz w:val="24"/>
          <w:szCs w:val="24"/>
          <w:lang w:val="en-GB"/>
        </w:rPr>
        <w:t xml:space="preserve">to the restricted size </w:t>
      </w:r>
      <w:r w:rsidRPr="00AD5AF2">
        <w:rPr>
          <w:rFonts w:ascii="Times New Roman" w:hAnsi="Times New Roman"/>
          <w:bCs/>
          <w:sz w:val="24"/>
          <w:szCs w:val="24"/>
          <w:lang w:val="en-GB"/>
        </w:rPr>
        <w:t xml:space="preserve">will certainly contribute to changed material properties </w:t>
      </w:r>
      <w:r w:rsidR="009F52F6" w:rsidRPr="00AD5AF2">
        <w:rPr>
          <w:rFonts w:ascii="Times New Roman" w:hAnsi="Times New Roman"/>
          <w:bCs/>
          <w:sz w:val="24"/>
          <w:szCs w:val="24"/>
          <w:lang w:val="en-GB"/>
        </w:rPr>
        <w:t>when compared to the bulk properties</w:t>
      </w:r>
      <w:r w:rsidRPr="00AD5AF2">
        <w:rPr>
          <w:rFonts w:ascii="Times New Roman" w:hAnsi="Times New Roman"/>
          <w:bCs/>
          <w:sz w:val="24"/>
          <w:szCs w:val="24"/>
          <w:lang w:val="en-GB"/>
        </w:rPr>
        <w:t xml:space="preserve">. This aspect of the size effect </w:t>
      </w:r>
      <w:r w:rsidR="009F52F6" w:rsidRPr="00AD5AF2">
        <w:rPr>
          <w:rFonts w:ascii="Times New Roman" w:hAnsi="Times New Roman"/>
          <w:bCs/>
          <w:sz w:val="24"/>
          <w:szCs w:val="24"/>
          <w:lang w:val="en-GB"/>
        </w:rPr>
        <w:t>has</w:t>
      </w:r>
      <w:r w:rsidRPr="00AD5AF2">
        <w:rPr>
          <w:rFonts w:ascii="Times New Roman" w:hAnsi="Times New Roman"/>
          <w:bCs/>
          <w:sz w:val="24"/>
          <w:szCs w:val="24"/>
          <w:lang w:val="en-GB"/>
        </w:rPr>
        <w:t xml:space="preserve"> seldom </w:t>
      </w:r>
      <w:r w:rsidR="009F52F6" w:rsidRPr="00AD5AF2">
        <w:rPr>
          <w:rFonts w:ascii="Times New Roman" w:hAnsi="Times New Roman"/>
          <w:bCs/>
          <w:sz w:val="24"/>
          <w:szCs w:val="24"/>
          <w:lang w:val="en-GB"/>
        </w:rPr>
        <w:t xml:space="preserve">been </w:t>
      </w:r>
      <w:r w:rsidRPr="00AD5AF2">
        <w:rPr>
          <w:rFonts w:ascii="Times New Roman" w:hAnsi="Times New Roman"/>
          <w:bCs/>
          <w:sz w:val="24"/>
          <w:szCs w:val="24"/>
          <w:lang w:val="en-GB"/>
        </w:rPr>
        <w:t xml:space="preserve">studied. </w:t>
      </w:r>
      <w:r w:rsidR="009F52F6" w:rsidRPr="00AD5AF2">
        <w:rPr>
          <w:rFonts w:ascii="Times New Roman" w:hAnsi="Times New Roman"/>
          <w:bCs/>
          <w:sz w:val="24"/>
          <w:szCs w:val="24"/>
          <w:lang w:val="en-GB"/>
        </w:rPr>
        <w:t xml:space="preserve">Since the size </w:t>
      </w:r>
      <w:r w:rsidR="00D54B16" w:rsidRPr="00AD5AF2">
        <w:rPr>
          <w:rFonts w:ascii="Times New Roman" w:hAnsi="Times New Roman"/>
          <w:bCs/>
          <w:sz w:val="24"/>
          <w:szCs w:val="24"/>
          <w:lang w:val="en-GB"/>
        </w:rPr>
        <w:t>ha</w:t>
      </w:r>
      <w:r w:rsidR="00D54B16">
        <w:rPr>
          <w:rFonts w:ascii="Times New Roman" w:hAnsi="Times New Roman"/>
          <w:bCs/>
          <w:sz w:val="24"/>
          <w:szCs w:val="24"/>
          <w:lang w:val="en-GB"/>
        </w:rPr>
        <w:t>s</w:t>
      </w:r>
      <w:r w:rsidR="00D54B16" w:rsidRPr="00AD5AF2">
        <w:rPr>
          <w:rFonts w:ascii="Times New Roman" w:hAnsi="Times New Roman"/>
          <w:bCs/>
          <w:sz w:val="24"/>
          <w:szCs w:val="24"/>
          <w:lang w:val="en-GB"/>
        </w:rPr>
        <w:t xml:space="preserve"> </w:t>
      </w:r>
      <w:r w:rsidR="009F52F6" w:rsidRPr="00AD5AF2">
        <w:rPr>
          <w:rFonts w:ascii="Times New Roman" w:hAnsi="Times New Roman"/>
          <w:bCs/>
          <w:sz w:val="24"/>
          <w:szCs w:val="24"/>
          <w:lang w:val="en-GB"/>
        </w:rPr>
        <w:t>a large effect on the properties per se, it i</w:t>
      </w:r>
      <w:r w:rsidRPr="00AD5AF2">
        <w:rPr>
          <w:rFonts w:ascii="Times New Roman" w:hAnsi="Times New Roman"/>
          <w:bCs/>
          <w:sz w:val="24"/>
          <w:szCs w:val="24"/>
          <w:lang w:val="en-GB"/>
        </w:rPr>
        <w:t xml:space="preserve">s difficult to </w:t>
      </w:r>
      <w:r w:rsidR="009F52F6" w:rsidRPr="00AD5AF2">
        <w:rPr>
          <w:rFonts w:ascii="Times New Roman" w:hAnsi="Times New Roman"/>
          <w:bCs/>
          <w:sz w:val="24"/>
          <w:szCs w:val="24"/>
          <w:lang w:val="en-GB"/>
        </w:rPr>
        <w:t xml:space="preserve">estimate the extent of </w:t>
      </w:r>
      <w:r w:rsidR="00D54B16">
        <w:rPr>
          <w:rFonts w:ascii="Times New Roman" w:hAnsi="Times New Roman"/>
          <w:bCs/>
          <w:sz w:val="24"/>
          <w:szCs w:val="24"/>
          <w:lang w:val="en-GB"/>
        </w:rPr>
        <w:t xml:space="preserve">the </w:t>
      </w:r>
      <w:r w:rsidR="009F52F6" w:rsidRPr="00AD5AF2">
        <w:rPr>
          <w:rFonts w:ascii="Times New Roman" w:hAnsi="Times New Roman"/>
          <w:bCs/>
          <w:sz w:val="24"/>
          <w:szCs w:val="24"/>
          <w:lang w:val="en-GB"/>
        </w:rPr>
        <w:t xml:space="preserve">size effect, which is specifically related to the changed structure. </w:t>
      </w:r>
      <w:r w:rsidRPr="00AD5AF2">
        <w:rPr>
          <w:rFonts w:ascii="Times New Roman" w:hAnsi="Times New Roman"/>
          <w:bCs/>
          <w:sz w:val="24"/>
          <w:szCs w:val="24"/>
          <w:lang w:val="en-GB"/>
        </w:rPr>
        <w:t xml:space="preserve">However, there are some indications </w:t>
      </w:r>
      <w:r w:rsidR="009F52F6" w:rsidRPr="00AD5AF2">
        <w:rPr>
          <w:rFonts w:ascii="Times New Roman" w:hAnsi="Times New Roman"/>
          <w:bCs/>
          <w:sz w:val="24"/>
          <w:szCs w:val="24"/>
          <w:lang w:val="en-GB"/>
        </w:rPr>
        <w:t>of</w:t>
      </w:r>
      <w:r w:rsidRPr="00AD5AF2">
        <w:rPr>
          <w:rFonts w:ascii="Times New Roman" w:hAnsi="Times New Roman"/>
          <w:bCs/>
          <w:sz w:val="24"/>
          <w:szCs w:val="24"/>
          <w:lang w:val="en-GB"/>
        </w:rPr>
        <w:t xml:space="preserve"> p</w:t>
      </w:r>
      <w:r w:rsidR="009F52F6" w:rsidRPr="00AD5AF2">
        <w:rPr>
          <w:rFonts w:ascii="Times New Roman" w:hAnsi="Times New Roman"/>
          <w:bCs/>
          <w:sz w:val="24"/>
          <w:szCs w:val="24"/>
          <w:lang w:val="en-GB"/>
        </w:rPr>
        <w:t>ositive effects of the structural</w:t>
      </w:r>
      <w:r w:rsidRPr="00AD5AF2">
        <w:rPr>
          <w:rFonts w:ascii="Times New Roman" w:hAnsi="Times New Roman"/>
          <w:bCs/>
          <w:sz w:val="24"/>
          <w:szCs w:val="24"/>
          <w:lang w:val="en-GB"/>
        </w:rPr>
        <w:t xml:space="preserve"> adaptation </w:t>
      </w:r>
      <w:r w:rsidR="009F52F6" w:rsidRPr="00AD5AF2">
        <w:rPr>
          <w:rFonts w:ascii="Times New Roman" w:hAnsi="Times New Roman"/>
          <w:bCs/>
          <w:sz w:val="24"/>
          <w:szCs w:val="24"/>
          <w:lang w:val="en-GB"/>
        </w:rPr>
        <w:t>on</w:t>
      </w:r>
      <w:r w:rsidRPr="00AD5AF2">
        <w:rPr>
          <w:rFonts w:ascii="Times New Roman" w:hAnsi="Times New Roman"/>
          <w:bCs/>
          <w:sz w:val="24"/>
          <w:szCs w:val="24"/>
          <w:lang w:val="en-GB"/>
        </w:rPr>
        <w:t xml:space="preserve"> </w:t>
      </w:r>
      <w:r w:rsidR="00D54B16">
        <w:rPr>
          <w:rFonts w:ascii="Times New Roman" w:hAnsi="Times New Roman"/>
          <w:bCs/>
          <w:sz w:val="24"/>
          <w:szCs w:val="24"/>
          <w:lang w:val="en-GB"/>
        </w:rPr>
        <w:t xml:space="preserve">the </w:t>
      </w:r>
      <w:r w:rsidRPr="00AD5AF2">
        <w:rPr>
          <w:rFonts w:ascii="Times New Roman" w:hAnsi="Times New Roman"/>
          <w:bCs/>
          <w:sz w:val="24"/>
          <w:szCs w:val="24"/>
          <w:lang w:val="en-GB"/>
        </w:rPr>
        <w:t xml:space="preserve">functional properties of nanoparticles. For example, </w:t>
      </w:r>
      <w:r w:rsidR="00110AF6" w:rsidRPr="00AD5AF2">
        <w:rPr>
          <w:rFonts w:ascii="Times New Roman" w:hAnsi="Times New Roman"/>
          <w:bCs/>
          <w:sz w:val="24"/>
          <w:szCs w:val="24"/>
          <w:lang w:val="en-GB"/>
        </w:rPr>
        <w:t xml:space="preserve">we can speculate that </w:t>
      </w:r>
      <w:r w:rsidRPr="00AD5AF2">
        <w:rPr>
          <w:rFonts w:ascii="Times New Roman" w:hAnsi="Times New Roman"/>
          <w:bCs/>
          <w:sz w:val="24"/>
          <w:szCs w:val="24"/>
          <w:lang w:val="en-GB"/>
        </w:rPr>
        <w:t xml:space="preserve">the </w:t>
      </w:r>
      <w:r w:rsidR="004E5FBF" w:rsidRPr="00AD5AF2">
        <w:rPr>
          <w:rFonts w:ascii="Times New Roman" w:hAnsi="Times New Roman"/>
          <w:bCs/>
          <w:sz w:val="24"/>
          <w:szCs w:val="24"/>
          <w:lang w:val="en-GB"/>
        </w:rPr>
        <w:t xml:space="preserve">SRSRS-structured </w:t>
      </w:r>
      <w:r w:rsidRPr="00AD5AF2">
        <w:rPr>
          <w:rFonts w:ascii="Times New Roman" w:hAnsi="Times New Roman"/>
          <w:bCs/>
          <w:sz w:val="24"/>
          <w:szCs w:val="24"/>
          <w:lang w:val="en-GB"/>
        </w:rPr>
        <w:t xml:space="preserve">hexaferrite </w:t>
      </w:r>
      <w:r w:rsidR="009F52F6" w:rsidRPr="00AD5AF2">
        <w:rPr>
          <w:rFonts w:ascii="Times New Roman" w:hAnsi="Times New Roman"/>
          <w:bCs/>
          <w:sz w:val="24"/>
          <w:szCs w:val="24"/>
          <w:lang w:val="en-GB"/>
        </w:rPr>
        <w:t>NPLs</w:t>
      </w:r>
      <w:r w:rsidRPr="00AD5AF2">
        <w:rPr>
          <w:rFonts w:ascii="Times New Roman" w:hAnsi="Times New Roman"/>
          <w:bCs/>
          <w:sz w:val="24"/>
          <w:szCs w:val="24"/>
          <w:lang w:val="en-GB"/>
        </w:rPr>
        <w:t xml:space="preserve"> </w:t>
      </w:r>
      <w:r w:rsidR="004E5FBF" w:rsidRPr="00AD5AF2">
        <w:rPr>
          <w:rFonts w:ascii="Times New Roman" w:hAnsi="Times New Roman"/>
          <w:bCs/>
          <w:sz w:val="24"/>
          <w:szCs w:val="24"/>
          <w:lang w:val="en-GB"/>
        </w:rPr>
        <w:t>exhibit</w:t>
      </w:r>
      <w:r w:rsidRPr="00AD5AF2">
        <w:rPr>
          <w:rFonts w:ascii="Times New Roman" w:hAnsi="Times New Roman"/>
          <w:bCs/>
          <w:sz w:val="24"/>
          <w:szCs w:val="24"/>
          <w:lang w:val="en-GB"/>
        </w:rPr>
        <w:t xml:space="preserve"> </w:t>
      </w:r>
      <w:r w:rsidR="004E5FBF" w:rsidRPr="00AD5AF2">
        <w:rPr>
          <w:rFonts w:ascii="Times New Roman" w:hAnsi="Times New Roman"/>
          <w:bCs/>
          <w:sz w:val="24"/>
          <w:szCs w:val="24"/>
          <w:lang w:val="en-GB"/>
        </w:rPr>
        <w:t xml:space="preserve">increased magnetization due to </w:t>
      </w:r>
      <w:r w:rsidR="00D54B16">
        <w:rPr>
          <w:rFonts w:ascii="Times New Roman" w:hAnsi="Times New Roman"/>
          <w:bCs/>
          <w:sz w:val="24"/>
          <w:szCs w:val="24"/>
          <w:lang w:val="en-GB"/>
        </w:rPr>
        <w:t xml:space="preserve">the </w:t>
      </w:r>
      <w:r w:rsidR="004E5FBF" w:rsidRPr="00AD5AF2">
        <w:rPr>
          <w:rFonts w:ascii="Times New Roman" w:hAnsi="Times New Roman"/>
          <w:bCs/>
          <w:sz w:val="24"/>
          <w:szCs w:val="24"/>
          <w:lang w:val="en-GB"/>
        </w:rPr>
        <w:t xml:space="preserve">surface termination with the S block, because the S block has </w:t>
      </w:r>
      <w:r w:rsidR="00D54B16">
        <w:rPr>
          <w:rFonts w:ascii="Times New Roman" w:hAnsi="Times New Roman"/>
          <w:bCs/>
          <w:sz w:val="24"/>
          <w:szCs w:val="24"/>
          <w:lang w:val="en-GB"/>
        </w:rPr>
        <w:t xml:space="preserve">a </w:t>
      </w:r>
      <w:r w:rsidR="004E5FBF" w:rsidRPr="00AD5AF2">
        <w:rPr>
          <w:rFonts w:ascii="Times New Roman" w:hAnsi="Times New Roman"/>
          <w:bCs/>
          <w:sz w:val="24"/>
          <w:szCs w:val="24"/>
          <w:lang w:val="en-GB"/>
        </w:rPr>
        <w:t>larger theoretical saturation magnetization than the R block.</w:t>
      </w:r>
      <w:r w:rsidR="004E5FBF" w:rsidRPr="00AD5AF2">
        <w:rPr>
          <w:rFonts w:ascii="Times New Roman" w:hAnsi="Times New Roman"/>
          <w:bCs/>
          <w:sz w:val="24"/>
          <w:szCs w:val="24"/>
          <w:vertAlign w:val="superscript"/>
          <w:lang w:val="en-GB"/>
        </w:rPr>
        <w:t>8</w:t>
      </w:r>
      <w:r w:rsidR="004E5FBF" w:rsidRPr="00AD5AF2">
        <w:rPr>
          <w:rFonts w:ascii="Times New Roman" w:hAnsi="Times New Roman"/>
          <w:bCs/>
          <w:sz w:val="24"/>
          <w:szCs w:val="24"/>
          <w:lang w:val="en-GB"/>
        </w:rPr>
        <w:t xml:space="preserve"> </w:t>
      </w:r>
      <w:proofErr w:type="gramStart"/>
      <w:r w:rsidR="004E5FBF" w:rsidRPr="00AD5AF2">
        <w:rPr>
          <w:rFonts w:ascii="Times New Roman" w:hAnsi="Times New Roman"/>
          <w:bCs/>
          <w:sz w:val="24"/>
          <w:szCs w:val="24"/>
          <w:lang w:val="en-GB"/>
        </w:rPr>
        <w:t>We</w:t>
      </w:r>
      <w:proofErr w:type="gramEnd"/>
      <w:r w:rsidR="004E5FBF" w:rsidRPr="00AD5AF2">
        <w:rPr>
          <w:rFonts w:ascii="Times New Roman" w:hAnsi="Times New Roman"/>
          <w:bCs/>
          <w:sz w:val="24"/>
          <w:szCs w:val="24"/>
          <w:lang w:val="en-GB"/>
        </w:rPr>
        <w:t xml:space="preserve"> also found one example where the BHF nanoplatelets behave completely different</w:t>
      </w:r>
      <w:proofErr w:type="spellStart"/>
      <w:r w:rsidR="0052234F">
        <w:rPr>
          <w:rFonts w:ascii="Times New Roman" w:hAnsi="Times New Roman"/>
          <w:bCs/>
          <w:sz w:val="24"/>
          <w:szCs w:val="24"/>
        </w:rPr>
        <w:t>ly</w:t>
      </w:r>
      <w:proofErr w:type="spellEnd"/>
      <w:r w:rsidR="004E5FBF" w:rsidRPr="00AD5AF2">
        <w:rPr>
          <w:rFonts w:ascii="Times New Roman" w:hAnsi="Times New Roman"/>
          <w:bCs/>
          <w:sz w:val="24"/>
          <w:szCs w:val="24"/>
          <w:lang w:val="en-GB"/>
        </w:rPr>
        <w:t xml:space="preserve"> </w:t>
      </w:r>
      <w:r w:rsidR="00D54B16">
        <w:rPr>
          <w:rFonts w:ascii="Times New Roman" w:hAnsi="Times New Roman"/>
          <w:bCs/>
          <w:sz w:val="24"/>
          <w:szCs w:val="24"/>
          <w:lang w:val="en-GB"/>
        </w:rPr>
        <w:t>to</w:t>
      </w:r>
      <w:r w:rsidR="00D54B16" w:rsidRPr="00AD5AF2">
        <w:rPr>
          <w:rFonts w:ascii="Times New Roman" w:hAnsi="Times New Roman"/>
          <w:bCs/>
          <w:sz w:val="24"/>
          <w:szCs w:val="24"/>
          <w:lang w:val="en-GB"/>
        </w:rPr>
        <w:t xml:space="preserve"> </w:t>
      </w:r>
      <w:r w:rsidR="004E5FBF" w:rsidRPr="00AD5AF2">
        <w:rPr>
          <w:rFonts w:ascii="Times New Roman" w:hAnsi="Times New Roman"/>
          <w:bCs/>
          <w:sz w:val="24"/>
          <w:szCs w:val="24"/>
          <w:lang w:val="en-GB"/>
        </w:rPr>
        <w:t xml:space="preserve">the bulk. </w:t>
      </w:r>
      <w:r w:rsidR="00110AF6" w:rsidRPr="00AD5AF2">
        <w:rPr>
          <w:rFonts w:ascii="Times New Roman" w:hAnsi="Times New Roman"/>
          <w:bCs/>
          <w:sz w:val="24"/>
          <w:szCs w:val="24"/>
          <w:lang w:val="en-GB"/>
        </w:rPr>
        <w:t>A partial su</w:t>
      </w:r>
      <w:r w:rsidR="009F52F6" w:rsidRPr="00AD5AF2">
        <w:rPr>
          <w:rFonts w:ascii="Times New Roman" w:hAnsi="Times New Roman"/>
          <w:bCs/>
          <w:sz w:val="24"/>
          <w:szCs w:val="24"/>
          <w:lang w:val="en-GB"/>
        </w:rPr>
        <w:t>bstitution of Fe</w:t>
      </w:r>
      <w:r w:rsidR="009F52F6" w:rsidRPr="00AD5AF2">
        <w:rPr>
          <w:rFonts w:ascii="Times New Roman" w:hAnsi="Times New Roman"/>
          <w:bCs/>
          <w:sz w:val="24"/>
          <w:szCs w:val="24"/>
          <w:vertAlign w:val="superscript"/>
          <w:lang w:val="en-GB"/>
        </w:rPr>
        <w:t>3+</w:t>
      </w:r>
      <w:r w:rsidR="009F52F6" w:rsidRPr="00AD5AF2">
        <w:rPr>
          <w:rFonts w:ascii="Times New Roman" w:hAnsi="Times New Roman"/>
          <w:bCs/>
          <w:sz w:val="24"/>
          <w:szCs w:val="24"/>
          <w:lang w:val="en-GB"/>
        </w:rPr>
        <w:t xml:space="preserve"> ions in BHF with Sc</w:t>
      </w:r>
      <w:r w:rsidR="009F52F6" w:rsidRPr="00AD5AF2">
        <w:rPr>
          <w:rFonts w:ascii="Times New Roman" w:hAnsi="Times New Roman"/>
          <w:bCs/>
          <w:sz w:val="24"/>
          <w:szCs w:val="24"/>
          <w:vertAlign w:val="superscript"/>
          <w:lang w:val="en-GB"/>
        </w:rPr>
        <w:t>3+</w:t>
      </w:r>
      <w:r w:rsidR="009F52F6" w:rsidRPr="00AD5AF2">
        <w:rPr>
          <w:rFonts w:ascii="Times New Roman" w:hAnsi="Times New Roman"/>
          <w:bCs/>
          <w:sz w:val="24"/>
          <w:szCs w:val="24"/>
          <w:lang w:val="en-GB"/>
        </w:rPr>
        <w:t xml:space="preserve"> ions </w:t>
      </w:r>
      <w:r w:rsidR="00D54B16">
        <w:rPr>
          <w:rFonts w:ascii="Times New Roman" w:hAnsi="Times New Roman"/>
          <w:bCs/>
          <w:sz w:val="24"/>
          <w:szCs w:val="24"/>
          <w:lang w:val="en-GB"/>
        </w:rPr>
        <w:t>greatly</w:t>
      </w:r>
      <w:r w:rsidR="00D54B16" w:rsidRPr="00AD5AF2">
        <w:rPr>
          <w:rFonts w:ascii="Times New Roman" w:hAnsi="Times New Roman"/>
          <w:bCs/>
          <w:sz w:val="24"/>
          <w:szCs w:val="24"/>
          <w:lang w:val="en-GB"/>
        </w:rPr>
        <w:t xml:space="preserve"> </w:t>
      </w:r>
      <w:r w:rsidR="00110AF6" w:rsidRPr="00AD5AF2">
        <w:rPr>
          <w:rFonts w:ascii="Times New Roman" w:hAnsi="Times New Roman"/>
          <w:bCs/>
          <w:sz w:val="24"/>
          <w:szCs w:val="24"/>
          <w:lang w:val="en-GB"/>
        </w:rPr>
        <w:t>improves</w:t>
      </w:r>
      <w:r w:rsidR="009F52F6" w:rsidRPr="00AD5AF2">
        <w:rPr>
          <w:rFonts w:ascii="Times New Roman" w:hAnsi="Times New Roman"/>
          <w:bCs/>
          <w:sz w:val="24"/>
          <w:szCs w:val="24"/>
          <w:lang w:val="en-GB"/>
        </w:rPr>
        <w:t xml:space="preserve"> </w:t>
      </w:r>
      <w:r w:rsidR="00D54B16">
        <w:rPr>
          <w:rFonts w:ascii="Times New Roman" w:hAnsi="Times New Roman"/>
          <w:bCs/>
          <w:sz w:val="24"/>
          <w:szCs w:val="24"/>
          <w:lang w:val="en-GB"/>
        </w:rPr>
        <w:t xml:space="preserve">the </w:t>
      </w:r>
      <w:r w:rsidR="009F52F6" w:rsidRPr="00AD5AF2">
        <w:rPr>
          <w:rFonts w:ascii="Times New Roman" w:hAnsi="Times New Roman"/>
          <w:bCs/>
          <w:sz w:val="24"/>
          <w:szCs w:val="24"/>
          <w:lang w:val="en-GB"/>
        </w:rPr>
        <w:t>saturation magnetization of the NPLs. The effect was surprising since the substitution of diamagnetic Sc strongly decreases the saturation magnetization</w:t>
      </w:r>
      <w:r w:rsidR="00110AF6" w:rsidRPr="00AD5AF2">
        <w:rPr>
          <w:rFonts w:ascii="Times New Roman" w:hAnsi="Times New Roman"/>
          <w:bCs/>
          <w:sz w:val="24"/>
          <w:szCs w:val="24"/>
          <w:lang w:val="en-GB"/>
        </w:rPr>
        <w:t xml:space="preserve"> of bulk BHF</w:t>
      </w:r>
      <w:r w:rsidR="009F52F6" w:rsidRPr="00AD5AF2">
        <w:rPr>
          <w:rFonts w:ascii="Times New Roman" w:hAnsi="Times New Roman"/>
          <w:bCs/>
          <w:sz w:val="24"/>
          <w:szCs w:val="24"/>
          <w:lang w:val="en-GB"/>
        </w:rPr>
        <w:t xml:space="preserve">. Ab-initio calculations pointed to </w:t>
      </w:r>
      <w:r w:rsidR="000C0E60" w:rsidRPr="00AD5AF2">
        <w:rPr>
          <w:rFonts w:ascii="Times New Roman" w:hAnsi="Times New Roman"/>
          <w:bCs/>
          <w:sz w:val="24"/>
          <w:szCs w:val="24"/>
          <w:lang w:val="en-GB"/>
        </w:rPr>
        <w:t xml:space="preserve">a </w:t>
      </w:r>
      <w:r w:rsidR="009F52F6" w:rsidRPr="00AD5AF2">
        <w:rPr>
          <w:rFonts w:ascii="Times New Roman" w:hAnsi="Times New Roman"/>
          <w:bCs/>
          <w:sz w:val="24"/>
          <w:szCs w:val="24"/>
          <w:lang w:val="en-GB"/>
        </w:rPr>
        <w:t xml:space="preserve">specific, two-dimensional magnetic ordering </w:t>
      </w:r>
      <w:r w:rsidR="00110AF6" w:rsidRPr="00AD5AF2">
        <w:rPr>
          <w:rFonts w:ascii="Times New Roman" w:hAnsi="Times New Roman"/>
          <w:bCs/>
          <w:sz w:val="24"/>
          <w:szCs w:val="24"/>
          <w:lang w:val="en-GB"/>
        </w:rPr>
        <w:t xml:space="preserve">in </w:t>
      </w:r>
      <w:r w:rsidR="00D54B16">
        <w:rPr>
          <w:rFonts w:ascii="Times New Roman" w:hAnsi="Times New Roman"/>
          <w:bCs/>
          <w:sz w:val="24"/>
          <w:szCs w:val="24"/>
          <w:lang w:val="en-GB"/>
        </w:rPr>
        <w:t xml:space="preserve">the </w:t>
      </w:r>
      <w:r w:rsidR="00110AF6" w:rsidRPr="00AD5AF2">
        <w:rPr>
          <w:rFonts w:ascii="Times New Roman" w:hAnsi="Times New Roman"/>
          <w:bCs/>
          <w:sz w:val="24"/>
          <w:szCs w:val="24"/>
          <w:lang w:val="en-GB"/>
        </w:rPr>
        <w:t xml:space="preserve">NPLs </w:t>
      </w:r>
      <w:r w:rsidR="009F52F6" w:rsidRPr="00AD5AF2">
        <w:rPr>
          <w:rFonts w:ascii="Times New Roman" w:hAnsi="Times New Roman"/>
          <w:bCs/>
          <w:sz w:val="24"/>
          <w:szCs w:val="24"/>
          <w:lang w:val="en-GB"/>
        </w:rPr>
        <w:t>as the most probable reason for the opposite effect of the Sc substitution in the NPLs to that in the bulk.</w:t>
      </w:r>
      <w:r w:rsidR="009F52F6" w:rsidRPr="00AD5AF2">
        <w:rPr>
          <w:rFonts w:ascii="Times New Roman" w:hAnsi="Times New Roman"/>
          <w:bCs/>
          <w:sz w:val="24"/>
          <w:szCs w:val="24"/>
          <w:vertAlign w:val="superscript"/>
          <w:lang w:val="en-GB"/>
        </w:rPr>
        <w:t>44</w:t>
      </w:r>
    </w:p>
    <w:p w14:paraId="64228E3C" w14:textId="77777777" w:rsidR="00110AF6" w:rsidRPr="00AD5AF2" w:rsidRDefault="00110AF6" w:rsidP="009F52F6">
      <w:pPr>
        <w:pStyle w:val="BodyText2"/>
        <w:spacing w:line="360" w:lineRule="auto"/>
        <w:rPr>
          <w:rFonts w:ascii="Times New Roman" w:hAnsi="Times New Roman"/>
          <w:bCs/>
          <w:sz w:val="24"/>
          <w:szCs w:val="24"/>
          <w:lang w:val="en-GB"/>
        </w:rPr>
      </w:pPr>
    </w:p>
    <w:p w14:paraId="1CB78BFC" w14:textId="4EC963BF" w:rsidR="009F52F6" w:rsidRPr="00AD5AF2" w:rsidRDefault="009252BB" w:rsidP="009F52F6">
      <w:pPr>
        <w:pStyle w:val="BodyText2"/>
        <w:spacing w:line="360" w:lineRule="auto"/>
        <w:rPr>
          <w:rFonts w:ascii="Times New Roman" w:hAnsi="Times New Roman"/>
          <w:bCs/>
          <w:sz w:val="24"/>
          <w:szCs w:val="24"/>
          <w:lang w:val="en-GB"/>
        </w:rPr>
      </w:pPr>
      <w:r w:rsidRPr="00AD5AF2">
        <w:rPr>
          <w:rFonts w:ascii="Times New Roman" w:hAnsi="Times New Roman"/>
          <w:bCs/>
          <w:sz w:val="24"/>
          <w:szCs w:val="24"/>
          <w:lang w:val="en-GB"/>
        </w:rPr>
        <w:t xml:space="preserve">The metastable polymorphs, which </w:t>
      </w:r>
      <w:r w:rsidR="0003115A" w:rsidRPr="00AD5AF2">
        <w:rPr>
          <w:rFonts w:ascii="Times New Roman" w:hAnsi="Times New Roman"/>
          <w:bCs/>
          <w:sz w:val="24"/>
          <w:szCs w:val="24"/>
          <w:lang w:val="en-GB"/>
        </w:rPr>
        <w:t>are frequently obtained</w:t>
      </w:r>
      <w:r w:rsidRPr="00AD5AF2">
        <w:rPr>
          <w:rFonts w:ascii="Times New Roman" w:hAnsi="Times New Roman"/>
          <w:bCs/>
          <w:sz w:val="24"/>
          <w:szCs w:val="24"/>
          <w:lang w:val="en-GB"/>
        </w:rPr>
        <w:t xml:space="preserve"> </w:t>
      </w:r>
      <w:r w:rsidR="0003115A" w:rsidRPr="00AD5AF2">
        <w:rPr>
          <w:rFonts w:ascii="Times New Roman" w:hAnsi="Times New Roman"/>
          <w:bCs/>
          <w:sz w:val="24"/>
          <w:szCs w:val="24"/>
          <w:lang w:val="en-GB"/>
        </w:rPr>
        <w:t>because they have</w:t>
      </w:r>
      <w:r w:rsidRPr="00AD5AF2">
        <w:rPr>
          <w:rFonts w:ascii="Times New Roman" w:hAnsi="Times New Roman"/>
          <w:bCs/>
          <w:sz w:val="24"/>
          <w:szCs w:val="24"/>
          <w:lang w:val="en-GB"/>
        </w:rPr>
        <w:t xml:space="preserve"> a lower nucleation </w:t>
      </w:r>
      <w:r w:rsidRPr="00AD5AF2">
        <w:rPr>
          <w:rFonts w:ascii="Times New Roman" w:hAnsi="Times New Roman"/>
          <w:bCs/>
          <w:sz w:val="24"/>
          <w:szCs w:val="24"/>
          <w:lang w:val="en-GB"/>
        </w:rPr>
        <w:lastRenderedPageBreak/>
        <w:t>barrier compared to the</w:t>
      </w:r>
      <w:r w:rsidR="0003115A" w:rsidRPr="00AD5AF2">
        <w:rPr>
          <w:rFonts w:ascii="Times New Roman" w:hAnsi="Times New Roman"/>
          <w:bCs/>
          <w:sz w:val="24"/>
          <w:szCs w:val="24"/>
          <w:lang w:val="en-GB"/>
        </w:rPr>
        <w:t xml:space="preserve"> thermodynamically</w:t>
      </w:r>
      <w:r w:rsidR="00D54B16">
        <w:rPr>
          <w:rFonts w:ascii="Times New Roman" w:hAnsi="Times New Roman"/>
          <w:bCs/>
          <w:sz w:val="24"/>
          <w:szCs w:val="24"/>
          <w:lang w:val="en-GB"/>
        </w:rPr>
        <w:t xml:space="preserve"> </w:t>
      </w:r>
      <w:r w:rsidR="0003115A" w:rsidRPr="00AD5AF2">
        <w:rPr>
          <w:rFonts w:ascii="Times New Roman" w:hAnsi="Times New Roman"/>
          <w:bCs/>
          <w:sz w:val="24"/>
          <w:szCs w:val="24"/>
          <w:lang w:val="en-GB"/>
        </w:rPr>
        <w:t xml:space="preserve">stable phase, </w:t>
      </w:r>
      <w:r w:rsidR="004E5FBF" w:rsidRPr="00AD5AF2">
        <w:rPr>
          <w:rFonts w:ascii="Times New Roman" w:hAnsi="Times New Roman"/>
          <w:bCs/>
          <w:sz w:val="24"/>
          <w:szCs w:val="24"/>
          <w:lang w:val="en-GB"/>
        </w:rPr>
        <w:t>have</w:t>
      </w:r>
      <w:r w:rsidRPr="00AD5AF2">
        <w:rPr>
          <w:rFonts w:ascii="Times New Roman" w:hAnsi="Times New Roman"/>
          <w:bCs/>
          <w:sz w:val="24"/>
          <w:szCs w:val="24"/>
          <w:lang w:val="en-GB"/>
        </w:rPr>
        <w:t xml:space="preserve"> seldom </w:t>
      </w:r>
      <w:r w:rsidR="004E5FBF" w:rsidRPr="00AD5AF2">
        <w:rPr>
          <w:rFonts w:ascii="Times New Roman" w:hAnsi="Times New Roman"/>
          <w:bCs/>
          <w:sz w:val="24"/>
          <w:szCs w:val="24"/>
          <w:lang w:val="en-GB"/>
        </w:rPr>
        <w:t xml:space="preserve">been </w:t>
      </w:r>
      <w:r w:rsidRPr="00AD5AF2">
        <w:rPr>
          <w:rFonts w:ascii="Times New Roman" w:hAnsi="Times New Roman"/>
          <w:bCs/>
          <w:sz w:val="24"/>
          <w:szCs w:val="24"/>
          <w:lang w:val="en-GB"/>
        </w:rPr>
        <w:t xml:space="preserve">considered </w:t>
      </w:r>
      <w:r w:rsidR="0003115A" w:rsidRPr="00AD5AF2">
        <w:rPr>
          <w:rFonts w:ascii="Times New Roman" w:hAnsi="Times New Roman"/>
          <w:bCs/>
          <w:sz w:val="24"/>
          <w:szCs w:val="24"/>
          <w:lang w:val="en-GB"/>
        </w:rPr>
        <w:t xml:space="preserve">in </w:t>
      </w:r>
      <w:r w:rsidRPr="00AD5AF2">
        <w:rPr>
          <w:rFonts w:ascii="Times New Roman" w:hAnsi="Times New Roman"/>
          <w:bCs/>
          <w:sz w:val="24"/>
          <w:szCs w:val="24"/>
          <w:lang w:val="en-GB"/>
        </w:rPr>
        <w:t xml:space="preserve">the context of size effect, even though they remain stable only while </w:t>
      </w:r>
      <w:r w:rsidR="004E5FBF" w:rsidRPr="00AD5AF2">
        <w:rPr>
          <w:rFonts w:ascii="Times New Roman" w:hAnsi="Times New Roman"/>
          <w:bCs/>
          <w:sz w:val="24"/>
          <w:szCs w:val="24"/>
          <w:lang w:val="en-GB"/>
        </w:rPr>
        <w:t>in</w:t>
      </w:r>
      <w:r w:rsidRPr="00AD5AF2">
        <w:rPr>
          <w:rFonts w:ascii="Times New Roman" w:hAnsi="Times New Roman"/>
          <w:bCs/>
          <w:sz w:val="24"/>
          <w:szCs w:val="24"/>
          <w:lang w:val="en-GB"/>
        </w:rPr>
        <w:t xml:space="preserve"> the </w:t>
      </w:r>
      <w:r w:rsidR="004E5FBF" w:rsidRPr="00AD5AF2">
        <w:rPr>
          <w:rFonts w:ascii="Times New Roman" w:hAnsi="Times New Roman"/>
          <w:bCs/>
          <w:sz w:val="24"/>
          <w:szCs w:val="24"/>
          <w:lang w:val="en-GB"/>
        </w:rPr>
        <w:t xml:space="preserve">form of small particles, i.e., </w:t>
      </w:r>
      <w:r w:rsidR="0052234F">
        <w:rPr>
          <w:rFonts w:ascii="Times New Roman" w:hAnsi="Times New Roman"/>
          <w:bCs/>
          <w:sz w:val="24"/>
          <w:szCs w:val="24"/>
        </w:rPr>
        <w:t>at</w:t>
      </w:r>
      <w:r w:rsidR="0052234F" w:rsidRPr="00AD5AF2">
        <w:rPr>
          <w:rFonts w:ascii="Times New Roman" w:hAnsi="Times New Roman"/>
          <w:bCs/>
          <w:sz w:val="24"/>
          <w:szCs w:val="24"/>
          <w:lang w:val="en-GB"/>
        </w:rPr>
        <w:t xml:space="preserve"> </w:t>
      </w:r>
      <w:r w:rsidR="009F52F6" w:rsidRPr="00AD5AF2">
        <w:rPr>
          <w:rFonts w:ascii="Times New Roman" w:hAnsi="Times New Roman"/>
          <w:bCs/>
          <w:sz w:val="24"/>
          <w:szCs w:val="24"/>
          <w:lang w:val="en-GB"/>
        </w:rPr>
        <w:t xml:space="preserve">the </w:t>
      </w:r>
      <w:r w:rsidR="004E5FBF" w:rsidRPr="00AD5AF2">
        <w:rPr>
          <w:rFonts w:ascii="Times New Roman" w:hAnsi="Times New Roman"/>
          <w:bCs/>
          <w:sz w:val="24"/>
          <w:szCs w:val="24"/>
          <w:lang w:val="en-GB"/>
        </w:rPr>
        <w:t>nanoscale</w:t>
      </w:r>
      <w:r w:rsidRPr="00AD5AF2">
        <w:rPr>
          <w:rFonts w:ascii="Times New Roman" w:hAnsi="Times New Roman"/>
          <w:bCs/>
          <w:sz w:val="24"/>
          <w:szCs w:val="24"/>
          <w:lang w:val="en-GB"/>
        </w:rPr>
        <w:t xml:space="preserve">. </w:t>
      </w:r>
      <w:r w:rsidR="004E5FBF" w:rsidRPr="00AD5AF2">
        <w:rPr>
          <w:rFonts w:ascii="Times New Roman" w:hAnsi="Times New Roman"/>
          <w:bCs/>
          <w:sz w:val="24"/>
          <w:szCs w:val="24"/>
          <w:lang w:val="en-GB"/>
        </w:rPr>
        <w:t xml:space="preserve">Many </w:t>
      </w:r>
      <w:r w:rsidR="00D54B16" w:rsidRPr="00AD5AF2">
        <w:rPr>
          <w:rFonts w:ascii="Times New Roman" w:hAnsi="Times New Roman"/>
          <w:bCs/>
          <w:sz w:val="24"/>
          <w:szCs w:val="24"/>
          <w:lang w:val="en-GB"/>
        </w:rPr>
        <w:t>well</w:t>
      </w:r>
      <w:r w:rsidR="00D54B16">
        <w:rPr>
          <w:rFonts w:ascii="Times New Roman" w:hAnsi="Times New Roman"/>
          <w:bCs/>
          <w:sz w:val="24"/>
          <w:szCs w:val="24"/>
          <w:lang w:val="en-GB"/>
        </w:rPr>
        <w:t>-</w:t>
      </w:r>
      <w:r w:rsidR="004E5FBF" w:rsidRPr="00AD5AF2">
        <w:rPr>
          <w:rFonts w:ascii="Times New Roman" w:hAnsi="Times New Roman"/>
          <w:bCs/>
          <w:sz w:val="24"/>
          <w:szCs w:val="24"/>
          <w:lang w:val="en-GB"/>
        </w:rPr>
        <w:t>know</w:t>
      </w:r>
      <w:r w:rsidR="00D54B16">
        <w:rPr>
          <w:rFonts w:ascii="Times New Roman" w:hAnsi="Times New Roman"/>
          <w:bCs/>
          <w:sz w:val="24"/>
          <w:szCs w:val="24"/>
          <w:lang w:val="en-GB"/>
        </w:rPr>
        <w:t>n</w:t>
      </w:r>
      <w:r w:rsidR="004E5FBF" w:rsidRPr="00AD5AF2">
        <w:rPr>
          <w:rFonts w:ascii="Times New Roman" w:hAnsi="Times New Roman"/>
          <w:bCs/>
          <w:sz w:val="24"/>
          <w:szCs w:val="24"/>
          <w:lang w:val="en-GB"/>
        </w:rPr>
        <w:t xml:space="preserve"> and technologically very important nanomaterials, e.g., magnetic maghemite nanoparticles and catalytic anatase nanoparticles, are actually metastable polymorphs stabilized on the nanoscale. Interestingly, metastable polymorphs were not reported for complex materials such as mixed oxides with </w:t>
      </w:r>
      <w:r w:rsidR="0052234F">
        <w:rPr>
          <w:rFonts w:ascii="Times New Roman" w:hAnsi="Times New Roman"/>
          <w:bCs/>
          <w:sz w:val="24"/>
          <w:szCs w:val="24"/>
        </w:rPr>
        <w:t>a</w:t>
      </w:r>
      <w:r w:rsidR="0052234F" w:rsidRPr="00AD5AF2">
        <w:rPr>
          <w:rFonts w:ascii="Times New Roman" w:hAnsi="Times New Roman"/>
          <w:bCs/>
          <w:sz w:val="24"/>
          <w:szCs w:val="24"/>
          <w:lang w:val="en-GB"/>
        </w:rPr>
        <w:t xml:space="preserve"> </w:t>
      </w:r>
      <w:r w:rsidR="004E5FBF" w:rsidRPr="00AD5AF2">
        <w:rPr>
          <w:rFonts w:ascii="Times New Roman" w:hAnsi="Times New Roman"/>
          <w:bCs/>
          <w:sz w:val="24"/>
          <w:szCs w:val="24"/>
          <w:lang w:val="en-GB"/>
        </w:rPr>
        <w:t xml:space="preserve">layered structure. </w:t>
      </w:r>
      <w:r w:rsidR="00D54B16">
        <w:rPr>
          <w:rFonts w:ascii="Times New Roman" w:hAnsi="Times New Roman"/>
          <w:bCs/>
          <w:sz w:val="24"/>
          <w:szCs w:val="24"/>
          <w:lang w:val="en-GB"/>
        </w:rPr>
        <w:t>To the best of our</w:t>
      </w:r>
      <w:r w:rsidR="009F52F6" w:rsidRPr="00AD5AF2">
        <w:rPr>
          <w:rFonts w:ascii="Times New Roman" w:hAnsi="Times New Roman"/>
          <w:bCs/>
          <w:sz w:val="24"/>
          <w:szCs w:val="24"/>
          <w:lang w:val="en-GB"/>
        </w:rPr>
        <w:t xml:space="preserve"> knowledge the structure of primary SHF NPLs represented the first reported inorganic metastable polymorph with a complex, layered structure, stabilized at the nanoscale. The NPLs with the newly discovered SHF structure exhibit weak magnetic properties, comparable to those of the SRS</w:t>
      </w:r>
      <w:r w:rsidR="009F52F6" w:rsidRPr="00AD5AF2">
        <w:rPr>
          <w:rFonts w:ascii="Times New Roman" w:hAnsi="Times New Roman"/>
          <w:bCs/>
          <w:sz w:val="24"/>
          <w:szCs w:val="24"/>
          <w:vertAlign w:val="superscript"/>
          <w:lang w:val="en-GB"/>
        </w:rPr>
        <w:t>*</w:t>
      </w:r>
      <w:r w:rsidR="009F52F6" w:rsidRPr="00AD5AF2">
        <w:rPr>
          <w:rFonts w:ascii="Times New Roman" w:hAnsi="Times New Roman"/>
          <w:bCs/>
          <w:sz w:val="24"/>
          <w:szCs w:val="24"/>
          <w:lang w:val="en-GB"/>
        </w:rPr>
        <w:t xml:space="preserve">-structured BHF NPLs. Other functional properties, e.g., catalytic, electronic, etc., were not compared. To show that the discovery of </w:t>
      </w:r>
      <w:r w:rsidR="00D54B16">
        <w:rPr>
          <w:rFonts w:ascii="Times New Roman" w:hAnsi="Times New Roman"/>
          <w:bCs/>
          <w:sz w:val="24"/>
          <w:szCs w:val="24"/>
          <w:lang w:val="en-GB"/>
        </w:rPr>
        <w:t xml:space="preserve">a </w:t>
      </w:r>
      <w:r w:rsidR="009F52F6" w:rsidRPr="00AD5AF2">
        <w:rPr>
          <w:rFonts w:ascii="Times New Roman" w:hAnsi="Times New Roman"/>
          <w:bCs/>
          <w:sz w:val="24"/>
          <w:szCs w:val="24"/>
          <w:lang w:val="en-GB"/>
        </w:rPr>
        <w:t xml:space="preserve">new structure is not only a special case specific for the SHF, we looked for new metastable polymorphs in other well-known materials with a layered structure. The discovery of </w:t>
      </w:r>
      <w:r w:rsidR="00D54B16">
        <w:rPr>
          <w:rFonts w:ascii="Times New Roman" w:hAnsi="Times New Roman"/>
          <w:bCs/>
          <w:sz w:val="24"/>
          <w:szCs w:val="24"/>
          <w:lang w:val="en-GB"/>
        </w:rPr>
        <w:t xml:space="preserve">the </w:t>
      </w:r>
      <w:r w:rsidR="009F52F6" w:rsidRPr="00AD5AF2">
        <w:rPr>
          <w:rFonts w:ascii="Times New Roman" w:hAnsi="Times New Roman"/>
          <w:bCs/>
          <w:sz w:val="24"/>
          <w:szCs w:val="24"/>
          <w:lang w:val="en-GB"/>
        </w:rPr>
        <w:t xml:space="preserve">new BIT polymorph clearly demonstrated that the metastable polymorphs can generally </w:t>
      </w:r>
      <w:r w:rsidR="0052234F" w:rsidRPr="003B7EEF">
        <w:rPr>
          <w:rFonts w:ascii="Times New Roman" w:hAnsi="Times New Roman"/>
          <w:bCs/>
          <w:sz w:val="24"/>
          <w:szCs w:val="24"/>
          <w:lang w:val="en-GB"/>
        </w:rPr>
        <w:t xml:space="preserve">also </w:t>
      </w:r>
      <w:r w:rsidR="009F52F6" w:rsidRPr="00AD5AF2">
        <w:rPr>
          <w:rFonts w:ascii="Times New Roman" w:hAnsi="Times New Roman"/>
          <w:bCs/>
          <w:sz w:val="24"/>
          <w:szCs w:val="24"/>
          <w:lang w:val="en-GB"/>
        </w:rPr>
        <w:t>be expect</w:t>
      </w:r>
      <w:r w:rsidR="00110AF6" w:rsidRPr="00AD5AF2">
        <w:rPr>
          <w:rFonts w:ascii="Times New Roman" w:hAnsi="Times New Roman"/>
          <w:bCs/>
          <w:sz w:val="24"/>
          <w:szCs w:val="24"/>
          <w:lang w:val="en-GB"/>
        </w:rPr>
        <w:t>ed</w:t>
      </w:r>
      <w:r w:rsidR="009F52F6" w:rsidRPr="00AD5AF2">
        <w:rPr>
          <w:rFonts w:ascii="Times New Roman" w:hAnsi="Times New Roman"/>
          <w:bCs/>
          <w:sz w:val="24"/>
          <w:szCs w:val="24"/>
          <w:lang w:val="en-GB"/>
        </w:rPr>
        <w:t xml:space="preserve"> to form </w:t>
      </w:r>
      <w:r w:rsidR="00110AF6" w:rsidRPr="00AD5AF2">
        <w:rPr>
          <w:rFonts w:ascii="Times New Roman" w:hAnsi="Times New Roman"/>
          <w:bCs/>
          <w:sz w:val="24"/>
          <w:szCs w:val="24"/>
          <w:lang w:val="en-GB"/>
        </w:rPr>
        <w:t>in mixed oxides with a layered structure. Observations of the ferroelectric domains with TEM and piezo-response force microscopy indicated the ferroelectric nature of the BIT NWs polymorph</w:t>
      </w:r>
      <w:proofErr w:type="gramStart"/>
      <w:r w:rsidR="00D54B16">
        <w:rPr>
          <w:rFonts w:ascii="Times New Roman" w:hAnsi="Times New Roman"/>
          <w:bCs/>
          <w:sz w:val="24"/>
          <w:szCs w:val="24"/>
          <w:lang w:val="en-GB"/>
        </w:rPr>
        <w:t>;</w:t>
      </w:r>
      <w:r w:rsidR="000C0E60" w:rsidRPr="00AD5AF2">
        <w:rPr>
          <w:rFonts w:ascii="Times New Roman" w:hAnsi="Times New Roman"/>
          <w:bCs/>
          <w:sz w:val="24"/>
          <w:szCs w:val="24"/>
          <w:vertAlign w:val="superscript"/>
          <w:lang w:val="en-GB"/>
        </w:rPr>
        <w:t>51</w:t>
      </w:r>
      <w:proofErr w:type="gramEnd"/>
      <w:r w:rsidR="00110AF6" w:rsidRPr="00AD5AF2">
        <w:rPr>
          <w:rFonts w:ascii="Times New Roman" w:hAnsi="Times New Roman"/>
          <w:bCs/>
          <w:sz w:val="24"/>
          <w:szCs w:val="24"/>
          <w:lang w:val="en-GB"/>
        </w:rPr>
        <w:t xml:space="preserve"> however, their functional properties remain to be studied. Nevertheless, </w:t>
      </w:r>
      <w:r w:rsidR="009F52F6" w:rsidRPr="00AD5AF2">
        <w:rPr>
          <w:rFonts w:ascii="Times New Roman" w:hAnsi="Times New Roman"/>
          <w:bCs/>
          <w:sz w:val="24"/>
          <w:szCs w:val="24"/>
          <w:lang w:val="en-GB"/>
        </w:rPr>
        <w:t>the discovery of new polymorph</w:t>
      </w:r>
      <w:r w:rsidR="00110AF6" w:rsidRPr="00AD5AF2">
        <w:rPr>
          <w:rFonts w:ascii="Times New Roman" w:hAnsi="Times New Roman"/>
          <w:bCs/>
          <w:sz w:val="24"/>
          <w:szCs w:val="24"/>
          <w:lang w:val="en-GB"/>
        </w:rPr>
        <w:t>s</w:t>
      </w:r>
      <w:r w:rsidR="009F52F6" w:rsidRPr="00AD5AF2">
        <w:rPr>
          <w:rFonts w:ascii="Times New Roman" w:hAnsi="Times New Roman"/>
          <w:bCs/>
          <w:sz w:val="24"/>
          <w:szCs w:val="24"/>
          <w:lang w:val="en-GB"/>
        </w:rPr>
        <w:t xml:space="preserve"> demonstrated the immense potential of the stabilization of new metastable polymorphs of complex functional materials for the discovery of new nanomaterials. </w:t>
      </w:r>
      <w:r w:rsidR="0046711A">
        <w:rPr>
          <w:rFonts w:ascii="Times New Roman" w:hAnsi="Times New Roman"/>
          <w:bCs/>
          <w:sz w:val="24"/>
          <w:szCs w:val="24"/>
          <w:lang w:val="en-GB"/>
        </w:rPr>
        <w:t>It is p</w:t>
      </w:r>
      <w:r w:rsidR="0046711A" w:rsidRPr="00AD5AF2">
        <w:rPr>
          <w:rFonts w:ascii="Times New Roman" w:hAnsi="Times New Roman"/>
          <w:bCs/>
          <w:sz w:val="24"/>
          <w:szCs w:val="24"/>
          <w:lang w:val="en-GB"/>
        </w:rPr>
        <w:t>ossibl</w:t>
      </w:r>
      <w:r w:rsidR="0046711A">
        <w:rPr>
          <w:rFonts w:ascii="Times New Roman" w:hAnsi="Times New Roman"/>
          <w:bCs/>
          <w:sz w:val="24"/>
          <w:szCs w:val="24"/>
          <w:lang w:val="en-GB"/>
        </w:rPr>
        <w:t>e that</w:t>
      </w:r>
      <w:r w:rsidR="009F52F6" w:rsidRPr="00AD5AF2">
        <w:rPr>
          <w:rFonts w:ascii="Times New Roman" w:hAnsi="Times New Roman"/>
          <w:bCs/>
          <w:sz w:val="24"/>
          <w:szCs w:val="24"/>
          <w:lang w:val="en-GB"/>
        </w:rPr>
        <w:t xml:space="preserve"> a metastable polymorph of </w:t>
      </w:r>
      <w:r w:rsidR="0046711A">
        <w:rPr>
          <w:rFonts w:ascii="Times New Roman" w:hAnsi="Times New Roman"/>
          <w:bCs/>
          <w:sz w:val="24"/>
          <w:szCs w:val="24"/>
          <w:lang w:val="en-GB"/>
        </w:rPr>
        <w:t xml:space="preserve">a </w:t>
      </w:r>
      <w:r w:rsidR="009F52F6" w:rsidRPr="00AD5AF2">
        <w:rPr>
          <w:rFonts w:ascii="Times New Roman" w:hAnsi="Times New Roman"/>
          <w:bCs/>
          <w:sz w:val="24"/>
          <w:szCs w:val="24"/>
          <w:lang w:val="en-GB"/>
        </w:rPr>
        <w:t xml:space="preserve">known </w:t>
      </w:r>
      <w:r w:rsidR="00110AF6" w:rsidRPr="00AD5AF2">
        <w:rPr>
          <w:rFonts w:ascii="Times New Roman" w:hAnsi="Times New Roman"/>
          <w:bCs/>
          <w:sz w:val="24"/>
          <w:szCs w:val="24"/>
          <w:lang w:val="en-GB"/>
        </w:rPr>
        <w:t xml:space="preserve">complex </w:t>
      </w:r>
      <w:r w:rsidR="009F52F6" w:rsidRPr="00AD5AF2">
        <w:rPr>
          <w:rFonts w:ascii="Times New Roman" w:hAnsi="Times New Roman"/>
          <w:bCs/>
          <w:sz w:val="24"/>
          <w:szCs w:val="24"/>
          <w:lang w:val="en-GB"/>
        </w:rPr>
        <w:t>functional material</w:t>
      </w:r>
      <w:r w:rsidR="00110AF6" w:rsidRPr="00AD5AF2">
        <w:rPr>
          <w:rFonts w:ascii="Times New Roman" w:hAnsi="Times New Roman"/>
          <w:bCs/>
          <w:sz w:val="24"/>
          <w:szCs w:val="24"/>
          <w:lang w:val="en-GB"/>
        </w:rPr>
        <w:t xml:space="preserve">, which will exhibit improved or even entirely new functional properties, </w:t>
      </w:r>
      <w:r w:rsidR="009F52F6" w:rsidRPr="00AD5AF2">
        <w:rPr>
          <w:rFonts w:ascii="Times New Roman" w:hAnsi="Times New Roman"/>
          <w:bCs/>
          <w:sz w:val="24"/>
          <w:szCs w:val="24"/>
          <w:lang w:val="en-GB"/>
        </w:rPr>
        <w:t xml:space="preserve">could be discovered. </w:t>
      </w:r>
    </w:p>
    <w:p w14:paraId="48820382" w14:textId="77777777" w:rsidR="00110AF6" w:rsidRPr="00AD5AF2" w:rsidRDefault="00110AF6" w:rsidP="00CA2EF9">
      <w:pPr>
        <w:pStyle w:val="BodyText2"/>
        <w:spacing w:line="360" w:lineRule="auto"/>
        <w:rPr>
          <w:rFonts w:ascii="Times New Roman" w:hAnsi="Times New Roman"/>
          <w:bCs/>
          <w:sz w:val="24"/>
          <w:szCs w:val="24"/>
          <w:lang w:val="en-GB"/>
        </w:rPr>
      </w:pPr>
    </w:p>
    <w:p w14:paraId="3ECD7E93" w14:textId="06C2A4B9" w:rsidR="00FA2CE6" w:rsidRPr="00AD5AF2" w:rsidRDefault="0003115A" w:rsidP="00CA2EF9">
      <w:pPr>
        <w:pStyle w:val="BodyText2"/>
        <w:spacing w:line="360" w:lineRule="auto"/>
        <w:rPr>
          <w:rFonts w:ascii="Times New Roman" w:hAnsi="Times New Roman"/>
          <w:bCs/>
          <w:sz w:val="24"/>
          <w:szCs w:val="24"/>
          <w:lang w:val="en-GB"/>
        </w:rPr>
      </w:pPr>
      <w:r w:rsidRPr="00AD5AF2">
        <w:rPr>
          <w:rFonts w:ascii="Times New Roman" w:hAnsi="Times New Roman"/>
          <w:bCs/>
          <w:sz w:val="24"/>
          <w:szCs w:val="24"/>
          <w:lang w:val="en-GB"/>
        </w:rPr>
        <w:t xml:space="preserve">Both aspects of the </w:t>
      </w:r>
      <w:r w:rsidR="00110AF6" w:rsidRPr="00AD5AF2">
        <w:rPr>
          <w:rFonts w:ascii="Times New Roman" w:hAnsi="Times New Roman"/>
          <w:bCs/>
          <w:sz w:val="24"/>
          <w:szCs w:val="24"/>
          <w:lang w:val="en-GB"/>
        </w:rPr>
        <w:t xml:space="preserve">influence of </w:t>
      </w:r>
      <w:r w:rsidR="0046711A">
        <w:rPr>
          <w:rFonts w:ascii="Times New Roman" w:hAnsi="Times New Roman"/>
          <w:bCs/>
          <w:sz w:val="24"/>
          <w:szCs w:val="24"/>
          <w:lang w:val="en-GB"/>
        </w:rPr>
        <w:t xml:space="preserve">the </w:t>
      </w:r>
      <w:r w:rsidRPr="00AD5AF2">
        <w:rPr>
          <w:rFonts w:ascii="Times New Roman" w:hAnsi="Times New Roman"/>
          <w:bCs/>
          <w:sz w:val="24"/>
          <w:szCs w:val="24"/>
          <w:lang w:val="en-GB"/>
        </w:rPr>
        <w:t xml:space="preserve">size effect on </w:t>
      </w:r>
      <w:r w:rsidR="0046711A">
        <w:rPr>
          <w:rFonts w:ascii="Times New Roman" w:hAnsi="Times New Roman"/>
          <w:bCs/>
          <w:sz w:val="24"/>
          <w:szCs w:val="24"/>
          <w:lang w:val="en-GB"/>
        </w:rPr>
        <w:t xml:space="preserve">the </w:t>
      </w:r>
      <w:r w:rsidR="00110AF6" w:rsidRPr="00AD5AF2">
        <w:rPr>
          <w:rFonts w:ascii="Times New Roman" w:hAnsi="Times New Roman"/>
          <w:bCs/>
          <w:sz w:val="24"/>
          <w:szCs w:val="24"/>
          <w:lang w:val="en-GB"/>
        </w:rPr>
        <w:t xml:space="preserve">crystal </w:t>
      </w:r>
      <w:r w:rsidRPr="00AD5AF2">
        <w:rPr>
          <w:rFonts w:ascii="Times New Roman" w:hAnsi="Times New Roman"/>
          <w:bCs/>
          <w:sz w:val="24"/>
          <w:szCs w:val="24"/>
          <w:lang w:val="en-GB"/>
        </w:rPr>
        <w:t>structure</w:t>
      </w:r>
      <w:r w:rsidR="00110AF6" w:rsidRPr="00AD5AF2">
        <w:rPr>
          <w:rFonts w:ascii="Times New Roman" w:hAnsi="Times New Roman"/>
          <w:bCs/>
          <w:sz w:val="24"/>
          <w:szCs w:val="24"/>
          <w:lang w:val="en-GB"/>
        </w:rPr>
        <w:t xml:space="preserve"> of nanoparticles</w:t>
      </w:r>
      <w:r w:rsidRPr="00AD5AF2">
        <w:rPr>
          <w:rFonts w:ascii="Times New Roman" w:hAnsi="Times New Roman"/>
          <w:bCs/>
          <w:sz w:val="24"/>
          <w:szCs w:val="24"/>
          <w:lang w:val="en-GB"/>
        </w:rPr>
        <w:t xml:space="preserve">, i.e., the adaptation of </w:t>
      </w:r>
      <w:r w:rsidR="0046711A">
        <w:rPr>
          <w:rFonts w:ascii="Times New Roman" w:hAnsi="Times New Roman"/>
          <w:bCs/>
          <w:sz w:val="24"/>
          <w:szCs w:val="24"/>
          <w:lang w:val="en-GB"/>
        </w:rPr>
        <w:t xml:space="preserve">the </w:t>
      </w:r>
      <w:r w:rsidRPr="00AD5AF2">
        <w:rPr>
          <w:rFonts w:ascii="Times New Roman" w:hAnsi="Times New Roman"/>
          <w:bCs/>
          <w:sz w:val="24"/>
          <w:szCs w:val="24"/>
          <w:lang w:val="en-GB"/>
        </w:rPr>
        <w:t xml:space="preserve">structure to the restricted size and the stabilization of metastable polymorphs on the nanoscale, are also important in the context of materials synthesis. For example, the adaptation of the hexaferrite structure to the small size of </w:t>
      </w:r>
      <w:r w:rsidR="0046711A" w:rsidRPr="0046711A">
        <w:rPr>
          <w:rFonts w:ascii="Times New Roman" w:hAnsi="Times New Roman"/>
          <w:bCs/>
          <w:sz w:val="24"/>
          <w:szCs w:val="24"/>
          <w:lang w:val="en-GB"/>
        </w:rPr>
        <w:t>hydrothermally synthesized</w:t>
      </w:r>
      <w:r w:rsidRPr="00AD5AF2">
        <w:rPr>
          <w:rFonts w:ascii="Times New Roman" w:hAnsi="Times New Roman"/>
          <w:bCs/>
          <w:sz w:val="24"/>
          <w:szCs w:val="24"/>
          <w:lang w:val="en-GB"/>
        </w:rPr>
        <w:t xml:space="preserve"> nanoplatelets will influence the final composition of hexaferrite ceramics after sintering.</w:t>
      </w:r>
      <w:r w:rsidRPr="00AD5AF2">
        <w:rPr>
          <w:rFonts w:ascii="Times New Roman" w:hAnsi="Times New Roman"/>
          <w:bCs/>
          <w:sz w:val="24"/>
          <w:szCs w:val="24"/>
          <w:vertAlign w:val="superscript"/>
          <w:lang w:val="en-GB"/>
        </w:rPr>
        <w:t>52</w:t>
      </w:r>
      <w:r w:rsidRPr="00AD5AF2">
        <w:rPr>
          <w:rFonts w:ascii="Times New Roman" w:hAnsi="Times New Roman"/>
          <w:bCs/>
          <w:sz w:val="24"/>
          <w:szCs w:val="24"/>
          <w:lang w:val="en-GB"/>
        </w:rPr>
        <w:t xml:space="preserve"> </w:t>
      </w:r>
      <w:proofErr w:type="gramStart"/>
      <w:r w:rsidRPr="00AD5AF2">
        <w:rPr>
          <w:rFonts w:ascii="Times New Roman" w:hAnsi="Times New Roman"/>
          <w:bCs/>
          <w:sz w:val="24"/>
          <w:szCs w:val="24"/>
          <w:lang w:val="en-GB"/>
        </w:rPr>
        <w:t>Moreover,</w:t>
      </w:r>
      <w:proofErr w:type="gramEnd"/>
      <w:r w:rsidRPr="00AD5AF2">
        <w:rPr>
          <w:rFonts w:ascii="Times New Roman" w:hAnsi="Times New Roman"/>
          <w:bCs/>
          <w:sz w:val="24"/>
          <w:szCs w:val="24"/>
          <w:lang w:val="en-GB"/>
        </w:rPr>
        <w:t xml:space="preserve"> we showed that the metastable polymorph</w:t>
      </w:r>
      <w:r w:rsidR="0046711A">
        <w:rPr>
          <w:rFonts w:ascii="Times New Roman" w:hAnsi="Times New Roman"/>
          <w:bCs/>
          <w:sz w:val="24"/>
          <w:szCs w:val="24"/>
          <w:lang w:val="en-GB"/>
        </w:rPr>
        <w:t>s</w:t>
      </w:r>
      <w:r w:rsidRPr="00AD5AF2">
        <w:rPr>
          <w:rFonts w:ascii="Times New Roman" w:hAnsi="Times New Roman"/>
          <w:bCs/>
          <w:sz w:val="24"/>
          <w:szCs w:val="24"/>
          <w:lang w:val="en-GB"/>
        </w:rPr>
        <w:t xml:space="preserve"> have </w:t>
      </w:r>
      <w:r w:rsidR="0046711A">
        <w:rPr>
          <w:rFonts w:ascii="Times New Roman" w:hAnsi="Times New Roman"/>
          <w:bCs/>
          <w:sz w:val="24"/>
          <w:szCs w:val="24"/>
          <w:lang w:val="en-GB"/>
        </w:rPr>
        <w:t xml:space="preserve">an </w:t>
      </w:r>
      <w:r w:rsidRPr="00AD5AF2">
        <w:rPr>
          <w:rFonts w:ascii="Times New Roman" w:hAnsi="Times New Roman"/>
          <w:bCs/>
          <w:sz w:val="24"/>
          <w:szCs w:val="24"/>
          <w:lang w:val="en-GB"/>
        </w:rPr>
        <w:t>important role in the hydrothermal synthesis of BIT nanoparticles.</w:t>
      </w:r>
      <w:r w:rsidRPr="00AD5AF2">
        <w:rPr>
          <w:rFonts w:ascii="Times New Roman" w:hAnsi="Times New Roman"/>
          <w:bCs/>
          <w:sz w:val="24"/>
          <w:szCs w:val="24"/>
          <w:vertAlign w:val="superscript"/>
          <w:lang w:val="en-GB"/>
        </w:rPr>
        <w:t>50</w:t>
      </w:r>
      <w:r w:rsidRPr="00AD5AF2">
        <w:rPr>
          <w:rFonts w:ascii="Times New Roman" w:hAnsi="Times New Roman"/>
          <w:bCs/>
          <w:sz w:val="24"/>
          <w:szCs w:val="24"/>
          <w:lang w:val="en-GB"/>
        </w:rPr>
        <w:t xml:space="preserve"> </w:t>
      </w:r>
    </w:p>
    <w:p w14:paraId="6C7D99E7" w14:textId="77777777" w:rsidR="00110AF6" w:rsidRPr="00AD5AF2" w:rsidRDefault="00110AF6" w:rsidP="00CA2EF9">
      <w:pPr>
        <w:pStyle w:val="BodyText2"/>
        <w:spacing w:line="360" w:lineRule="auto"/>
        <w:rPr>
          <w:rFonts w:ascii="Times New Roman" w:hAnsi="Times New Roman"/>
          <w:bCs/>
          <w:sz w:val="24"/>
          <w:szCs w:val="24"/>
          <w:lang w:val="en-GB"/>
        </w:rPr>
      </w:pPr>
    </w:p>
    <w:p w14:paraId="29861E38" w14:textId="08CAFE94" w:rsidR="009B6C20" w:rsidRPr="00AD5AF2" w:rsidRDefault="00141126" w:rsidP="00CA2EF9">
      <w:pPr>
        <w:pStyle w:val="BodyText2"/>
        <w:spacing w:line="360" w:lineRule="auto"/>
        <w:rPr>
          <w:rFonts w:ascii="Times New Roman" w:hAnsi="Times New Roman"/>
          <w:bCs/>
          <w:sz w:val="24"/>
          <w:szCs w:val="24"/>
          <w:lang w:val="en-GB"/>
        </w:rPr>
      </w:pPr>
      <w:r w:rsidRPr="00AD5AF2">
        <w:rPr>
          <w:rFonts w:ascii="Times New Roman" w:hAnsi="Times New Roman"/>
          <w:bCs/>
          <w:sz w:val="24"/>
          <w:szCs w:val="24"/>
          <w:lang w:val="en-GB"/>
        </w:rPr>
        <w:t>A</w:t>
      </w:r>
      <w:r w:rsidR="00110AF6" w:rsidRPr="00AD5AF2">
        <w:rPr>
          <w:rFonts w:ascii="Times New Roman" w:hAnsi="Times New Roman"/>
          <w:bCs/>
          <w:sz w:val="24"/>
          <w:szCs w:val="24"/>
          <w:lang w:val="en-GB"/>
        </w:rPr>
        <w:t xml:space="preserve">dvances in controlled synthesis </w:t>
      </w:r>
      <w:r w:rsidRPr="00AD5AF2">
        <w:rPr>
          <w:rFonts w:ascii="Times New Roman" w:hAnsi="Times New Roman"/>
          <w:bCs/>
          <w:sz w:val="24"/>
          <w:szCs w:val="24"/>
          <w:lang w:val="en-GB"/>
        </w:rPr>
        <w:t xml:space="preserve">enabling </w:t>
      </w:r>
      <w:r w:rsidR="0046711A">
        <w:rPr>
          <w:rFonts w:ascii="Times New Roman" w:hAnsi="Times New Roman"/>
          <w:bCs/>
          <w:sz w:val="24"/>
          <w:szCs w:val="24"/>
          <w:lang w:val="en-GB"/>
        </w:rPr>
        <w:t xml:space="preserve">the </w:t>
      </w:r>
      <w:r w:rsidRPr="00AD5AF2">
        <w:rPr>
          <w:rFonts w:ascii="Times New Roman" w:hAnsi="Times New Roman"/>
          <w:bCs/>
          <w:sz w:val="24"/>
          <w:szCs w:val="24"/>
          <w:lang w:val="en-GB"/>
        </w:rPr>
        <w:t>synthesis of small nanoparticles of inorganic materials with a complex structure</w:t>
      </w:r>
      <w:r w:rsidR="0046711A">
        <w:rPr>
          <w:rFonts w:ascii="Times New Roman" w:hAnsi="Times New Roman"/>
          <w:bCs/>
          <w:sz w:val="24"/>
          <w:szCs w:val="24"/>
          <w:lang w:val="en-GB"/>
        </w:rPr>
        <w:t>,</w:t>
      </w:r>
      <w:r w:rsidRPr="00AD5AF2">
        <w:rPr>
          <w:rFonts w:ascii="Times New Roman" w:hAnsi="Times New Roman"/>
          <w:bCs/>
          <w:sz w:val="24"/>
          <w:szCs w:val="24"/>
          <w:lang w:val="en-GB"/>
        </w:rPr>
        <w:t xml:space="preserve"> on </w:t>
      </w:r>
      <w:r w:rsidR="0052234F">
        <w:rPr>
          <w:rFonts w:ascii="Times New Roman" w:hAnsi="Times New Roman"/>
          <w:bCs/>
          <w:sz w:val="24"/>
          <w:szCs w:val="24"/>
        </w:rPr>
        <w:t xml:space="preserve">the </w:t>
      </w:r>
      <w:r w:rsidRPr="00AD5AF2">
        <w:rPr>
          <w:rFonts w:ascii="Times New Roman" w:hAnsi="Times New Roman"/>
          <w:bCs/>
          <w:sz w:val="24"/>
          <w:szCs w:val="24"/>
          <w:lang w:val="en-GB"/>
        </w:rPr>
        <w:t xml:space="preserve">one </w:t>
      </w:r>
      <w:r w:rsidR="0046711A">
        <w:rPr>
          <w:rFonts w:ascii="Times New Roman" w:hAnsi="Times New Roman"/>
          <w:bCs/>
          <w:sz w:val="24"/>
          <w:szCs w:val="24"/>
          <w:lang w:val="en-GB"/>
        </w:rPr>
        <w:t>hand,</w:t>
      </w:r>
      <w:r w:rsidR="0046711A" w:rsidRPr="00AD5AF2">
        <w:rPr>
          <w:rFonts w:ascii="Times New Roman" w:hAnsi="Times New Roman"/>
          <w:bCs/>
          <w:sz w:val="24"/>
          <w:szCs w:val="24"/>
          <w:lang w:val="en-GB"/>
        </w:rPr>
        <w:t xml:space="preserve"> </w:t>
      </w:r>
      <w:r w:rsidR="00110AF6" w:rsidRPr="00AD5AF2">
        <w:rPr>
          <w:rFonts w:ascii="Times New Roman" w:hAnsi="Times New Roman"/>
          <w:bCs/>
          <w:sz w:val="24"/>
          <w:szCs w:val="24"/>
          <w:lang w:val="en-GB"/>
        </w:rPr>
        <w:t xml:space="preserve">and the advances in structural </w:t>
      </w:r>
      <w:r w:rsidRPr="00AD5AF2">
        <w:rPr>
          <w:rFonts w:ascii="Times New Roman" w:hAnsi="Times New Roman"/>
          <w:bCs/>
          <w:sz w:val="24"/>
          <w:szCs w:val="24"/>
          <w:lang w:val="en-GB"/>
        </w:rPr>
        <w:t>characterization based on advanced electron microscopy</w:t>
      </w:r>
      <w:r w:rsidR="0052234F">
        <w:rPr>
          <w:rFonts w:ascii="Times New Roman" w:hAnsi="Times New Roman"/>
          <w:bCs/>
          <w:sz w:val="24"/>
          <w:szCs w:val="24"/>
        </w:rPr>
        <w:t>,</w:t>
      </w:r>
      <w:r w:rsidRPr="00AD5AF2">
        <w:rPr>
          <w:rFonts w:ascii="Times New Roman" w:hAnsi="Times New Roman"/>
          <w:bCs/>
          <w:sz w:val="24"/>
          <w:szCs w:val="24"/>
          <w:lang w:val="en-GB"/>
        </w:rPr>
        <w:t xml:space="preserve"> on the other, </w:t>
      </w:r>
      <w:r w:rsidR="000C0E60" w:rsidRPr="00AD5AF2">
        <w:rPr>
          <w:rFonts w:ascii="Times New Roman" w:hAnsi="Times New Roman"/>
          <w:bCs/>
          <w:sz w:val="24"/>
          <w:szCs w:val="24"/>
          <w:lang w:val="en-GB"/>
        </w:rPr>
        <w:t>will pave</w:t>
      </w:r>
      <w:r w:rsidRPr="00AD5AF2">
        <w:rPr>
          <w:rFonts w:ascii="Times New Roman" w:hAnsi="Times New Roman"/>
          <w:bCs/>
          <w:sz w:val="24"/>
          <w:szCs w:val="24"/>
          <w:lang w:val="en-GB"/>
        </w:rPr>
        <w:t xml:space="preserve"> the </w:t>
      </w:r>
      <w:r w:rsidR="0046711A">
        <w:rPr>
          <w:rFonts w:ascii="Times New Roman" w:hAnsi="Times New Roman"/>
          <w:bCs/>
          <w:sz w:val="24"/>
          <w:szCs w:val="24"/>
          <w:lang w:val="en-GB"/>
        </w:rPr>
        <w:t>way</w:t>
      </w:r>
      <w:r w:rsidR="0046711A" w:rsidRPr="00AD5AF2">
        <w:rPr>
          <w:rFonts w:ascii="Times New Roman" w:hAnsi="Times New Roman"/>
          <w:bCs/>
          <w:sz w:val="24"/>
          <w:szCs w:val="24"/>
          <w:lang w:val="en-GB"/>
        </w:rPr>
        <w:t xml:space="preserve"> </w:t>
      </w:r>
      <w:r w:rsidRPr="00AD5AF2">
        <w:rPr>
          <w:rFonts w:ascii="Times New Roman" w:hAnsi="Times New Roman"/>
          <w:bCs/>
          <w:sz w:val="24"/>
          <w:szCs w:val="24"/>
          <w:lang w:val="en-GB"/>
        </w:rPr>
        <w:t xml:space="preserve">to </w:t>
      </w:r>
      <w:r w:rsidR="000C0E60" w:rsidRPr="00AD5AF2">
        <w:rPr>
          <w:rFonts w:ascii="Times New Roman" w:hAnsi="Times New Roman"/>
          <w:bCs/>
          <w:sz w:val="24"/>
          <w:szCs w:val="24"/>
          <w:lang w:val="en-GB"/>
        </w:rPr>
        <w:t xml:space="preserve">further discoveries of nanoparticles with </w:t>
      </w:r>
      <w:r w:rsidR="0052234F" w:rsidRPr="00636332">
        <w:rPr>
          <w:rFonts w:ascii="Times New Roman" w:hAnsi="Times New Roman"/>
          <w:bCs/>
          <w:sz w:val="24"/>
          <w:szCs w:val="24"/>
          <w:lang w:val="en-GB"/>
        </w:rPr>
        <w:t xml:space="preserve">new </w:t>
      </w:r>
      <w:r w:rsidR="0052234F">
        <w:rPr>
          <w:rFonts w:ascii="Times New Roman" w:hAnsi="Times New Roman"/>
          <w:bCs/>
          <w:sz w:val="24"/>
          <w:szCs w:val="24"/>
        </w:rPr>
        <w:t xml:space="preserve">and </w:t>
      </w:r>
      <w:r w:rsidR="000C0E60" w:rsidRPr="00AD5AF2">
        <w:rPr>
          <w:rFonts w:ascii="Times New Roman" w:hAnsi="Times New Roman"/>
          <w:bCs/>
          <w:sz w:val="24"/>
          <w:szCs w:val="24"/>
          <w:lang w:val="en-GB"/>
        </w:rPr>
        <w:t xml:space="preserve">interesting crystal structures. </w:t>
      </w:r>
      <w:r w:rsidR="0046711A">
        <w:rPr>
          <w:rFonts w:ascii="Times New Roman" w:hAnsi="Times New Roman"/>
          <w:bCs/>
          <w:sz w:val="24"/>
          <w:szCs w:val="24"/>
          <w:lang w:val="en-GB"/>
        </w:rPr>
        <w:t>And w</w:t>
      </w:r>
      <w:r w:rsidR="0046711A" w:rsidRPr="00AD5AF2">
        <w:rPr>
          <w:rFonts w:ascii="Times New Roman" w:hAnsi="Times New Roman"/>
          <w:bCs/>
          <w:sz w:val="24"/>
          <w:szCs w:val="24"/>
          <w:lang w:val="en-GB"/>
        </w:rPr>
        <w:t xml:space="preserve">ith </w:t>
      </w:r>
      <w:r w:rsidR="000C0E60" w:rsidRPr="00AD5AF2">
        <w:rPr>
          <w:rFonts w:ascii="Times New Roman" w:hAnsi="Times New Roman"/>
          <w:bCs/>
          <w:sz w:val="24"/>
          <w:szCs w:val="24"/>
          <w:lang w:val="en-GB"/>
        </w:rPr>
        <w:t>new structures, new properties of the nanoparticles can be expected.</w:t>
      </w:r>
    </w:p>
    <w:p w14:paraId="19420205" w14:textId="77777777" w:rsidR="009B6C20" w:rsidRPr="00AD5AF2" w:rsidRDefault="009B6C20" w:rsidP="00CA2EF9">
      <w:pPr>
        <w:pStyle w:val="BodyText2"/>
        <w:spacing w:line="360" w:lineRule="auto"/>
        <w:rPr>
          <w:rFonts w:ascii="Times New Roman" w:hAnsi="Times New Roman"/>
          <w:sz w:val="24"/>
          <w:szCs w:val="24"/>
          <w:lang w:val="en-GB"/>
        </w:rPr>
      </w:pPr>
    </w:p>
    <w:p w14:paraId="14542BB9" w14:textId="77777777" w:rsidR="009B6C20" w:rsidRPr="00AD5AF2" w:rsidRDefault="009B6C20" w:rsidP="00CA2EF9">
      <w:pPr>
        <w:pStyle w:val="BodyText2"/>
        <w:spacing w:line="360" w:lineRule="auto"/>
        <w:jc w:val="left"/>
        <w:rPr>
          <w:rFonts w:ascii="Times New Roman" w:hAnsi="Times New Roman"/>
          <w:sz w:val="24"/>
          <w:lang w:val="en-GB"/>
        </w:rPr>
      </w:pPr>
    </w:p>
    <w:p w14:paraId="7C1E0AA1" w14:textId="77777777" w:rsidR="009B6C20" w:rsidRPr="00AD5AF2" w:rsidRDefault="009B6C20" w:rsidP="00CA2EF9">
      <w:pPr>
        <w:spacing w:line="360" w:lineRule="auto"/>
        <w:rPr>
          <w:b/>
          <w:sz w:val="24"/>
          <w:lang w:val="en-GB"/>
        </w:rPr>
      </w:pPr>
    </w:p>
    <w:p w14:paraId="278ACC0F" w14:textId="77777777" w:rsidR="009B6C20" w:rsidRPr="00AD5AF2" w:rsidRDefault="009B6C20" w:rsidP="00CA2EF9">
      <w:pPr>
        <w:spacing w:line="360" w:lineRule="auto"/>
        <w:rPr>
          <w:b/>
          <w:sz w:val="24"/>
          <w:lang w:val="en-GB"/>
        </w:rPr>
      </w:pPr>
    </w:p>
    <w:p w14:paraId="12C321CF" w14:textId="77777777" w:rsidR="009B6C20" w:rsidRPr="00AD5AF2" w:rsidRDefault="00754379" w:rsidP="00CA2EF9">
      <w:pPr>
        <w:spacing w:line="360" w:lineRule="auto"/>
        <w:rPr>
          <w:b/>
          <w:sz w:val="24"/>
          <w:lang w:val="en-GB"/>
        </w:rPr>
      </w:pPr>
      <w:r w:rsidRPr="00AD5AF2">
        <w:rPr>
          <w:b/>
          <w:sz w:val="24"/>
          <w:lang w:val="en-GB"/>
        </w:rPr>
        <w:t>Acknowledgements</w:t>
      </w:r>
    </w:p>
    <w:p w14:paraId="62F4CB2D" w14:textId="77777777" w:rsidR="009B6C20" w:rsidRPr="00AD5AF2" w:rsidRDefault="009B6C20" w:rsidP="00CA2EF9">
      <w:pPr>
        <w:pStyle w:val="BodyTextIndent"/>
        <w:ind w:firstLine="0"/>
        <w:rPr>
          <w:rFonts w:ascii="Times New Roman" w:hAnsi="Times New Roman"/>
          <w:lang w:val="en-GB"/>
        </w:rPr>
      </w:pPr>
    </w:p>
    <w:p w14:paraId="64237A67" w14:textId="6E953254" w:rsidR="008437C6" w:rsidRPr="00AD5AF2" w:rsidRDefault="00A53279" w:rsidP="008437C6">
      <w:pPr>
        <w:pStyle w:val="BodyText2"/>
        <w:spacing w:line="360" w:lineRule="auto"/>
        <w:rPr>
          <w:rFonts w:ascii="Times New Roman" w:eastAsia="Times" w:hAnsi="Times New Roman"/>
          <w:snapToGrid/>
          <w:sz w:val="24"/>
          <w:lang w:val="en-GB"/>
        </w:rPr>
      </w:pPr>
      <w:r w:rsidRPr="00AD5AF2">
        <w:rPr>
          <w:rFonts w:ascii="Times New Roman" w:eastAsia="Times" w:hAnsi="Times New Roman"/>
          <w:snapToGrid/>
          <w:sz w:val="24"/>
          <w:lang w:val="en-GB"/>
        </w:rPr>
        <w:t>I would like to thank my colleagues at the Department for Materials Synthesis, Jožef Stefan Institute</w:t>
      </w:r>
      <w:r w:rsidR="00C95CEE" w:rsidRPr="00AD5AF2">
        <w:rPr>
          <w:rFonts w:ascii="Times New Roman" w:eastAsia="Times" w:hAnsi="Times New Roman"/>
          <w:snapToGrid/>
          <w:sz w:val="24"/>
          <w:lang w:val="en-GB"/>
        </w:rPr>
        <w:t>,</w:t>
      </w:r>
      <w:r w:rsidRPr="00AD5AF2">
        <w:rPr>
          <w:rFonts w:ascii="Times New Roman" w:eastAsia="Times" w:hAnsi="Times New Roman"/>
          <w:snapToGrid/>
          <w:sz w:val="24"/>
          <w:lang w:val="en-GB"/>
        </w:rPr>
        <w:t xml:space="preserve"> </w:t>
      </w:r>
      <w:proofErr w:type="spellStart"/>
      <w:r w:rsidRPr="00AD5AF2">
        <w:rPr>
          <w:rFonts w:ascii="Times New Roman" w:eastAsia="Times" w:hAnsi="Times New Roman"/>
          <w:snapToGrid/>
          <w:sz w:val="24"/>
          <w:lang w:val="en-GB"/>
        </w:rPr>
        <w:t>Prof.</w:t>
      </w:r>
      <w:proofErr w:type="spellEnd"/>
      <w:r w:rsidRPr="00AD5AF2">
        <w:rPr>
          <w:rFonts w:ascii="Times New Roman" w:eastAsia="Times" w:hAnsi="Times New Roman"/>
          <w:snapToGrid/>
          <w:sz w:val="24"/>
          <w:lang w:val="en-GB"/>
        </w:rPr>
        <w:t xml:space="preserve"> </w:t>
      </w:r>
      <w:proofErr w:type="spellStart"/>
      <w:r w:rsidRPr="00AD5AF2">
        <w:rPr>
          <w:rFonts w:ascii="Times New Roman" w:eastAsia="Times" w:hAnsi="Times New Roman"/>
          <w:snapToGrid/>
          <w:sz w:val="24"/>
          <w:lang w:val="en-GB"/>
        </w:rPr>
        <w:t>Dr.</w:t>
      </w:r>
      <w:proofErr w:type="spellEnd"/>
      <w:r w:rsidRPr="00AD5AF2">
        <w:rPr>
          <w:rFonts w:ascii="Times New Roman" w:eastAsia="Times" w:hAnsi="Times New Roman"/>
          <w:snapToGrid/>
          <w:sz w:val="24"/>
          <w:lang w:val="en-GB"/>
        </w:rPr>
        <w:t xml:space="preserve"> </w:t>
      </w:r>
      <w:proofErr w:type="spellStart"/>
      <w:r w:rsidRPr="00AD5AF2">
        <w:rPr>
          <w:rFonts w:ascii="Times New Roman" w:eastAsia="Times" w:hAnsi="Times New Roman"/>
          <w:snapToGrid/>
          <w:sz w:val="24"/>
          <w:lang w:val="en-GB"/>
        </w:rPr>
        <w:t>Darja</w:t>
      </w:r>
      <w:proofErr w:type="spellEnd"/>
      <w:r w:rsidRPr="00AD5AF2">
        <w:rPr>
          <w:rFonts w:ascii="Times New Roman" w:eastAsia="Times" w:hAnsi="Times New Roman"/>
          <w:snapToGrid/>
          <w:sz w:val="24"/>
          <w:lang w:val="en-GB"/>
        </w:rPr>
        <w:t xml:space="preserve"> Lisjak and Asst. </w:t>
      </w:r>
      <w:proofErr w:type="spellStart"/>
      <w:r w:rsidRPr="00AD5AF2">
        <w:rPr>
          <w:rFonts w:ascii="Times New Roman" w:eastAsia="Times" w:hAnsi="Times New Roman"/>
          <w:snapToGrid/>
          <w:sz w:val="24"/>
          <w:lang w:val="en-GB"/>
        </w:rPr>
        <w:t>Prof.</w:t>
      </w:r>
      <w:proofErr w:type="spellEnd"/>
      <w:r w:rsidRPr="00AD5AF2">
        <w:rPr>
          <w:rFonts w:ascii="Times New Roman" w:eastAsia="Times" w:hAnsi="Times New Roman"/>
          <w:snapToGrid/>
          <w:sz w:val="24"/>
          <w:lang w:val="en-GB"/>
        </w:rPr>
        <w:t xml:space="preserve"> </w:t>
      </w:r>
      <w:proofErr w:type="spellStart"/>
      <w:r w:rsidRPr="00AD5AF2">
        <w:rPr>
          <w:rFonts w:ascii="Times New Roman" w:eastAsia="Times" w:hAnsi="Times New Roman"/>
          <w:snapToGrid/>
          <w:sz w:val="24"/>
          <w:lang w:val="en-GB"/>
        </w:rPr>
        <w:t>Dr.</w:t>
      </w:r>
      <w:proofErr w:type="spellEnd"/>
      <w:r w:rsidRPr="00AD5AF2">
        <w:rPr>
          <w:rFonts w:ascii="Times New Roman" w:eastAsia="Times" w:hAnsi="Times New Roman"/>
          <w:snapToGrid/>
          <w:sz w:val="24"/>
          <w:lang w:val="en-GB"/>
        </w:rPr>
        <w:t xml:space="preserve"> Sašo Gyergyek</w:t>
      </w:r>
      <w:r w:rsidR="0046711A">
        <w:rPr>
          <w:rFonts w:ascii="Times New Roman" w:eastAsia="Times" w:hAnsi="Times New Roman"/>
          <w:snapToGrid/>
          <w:sz w:val="24"/>
          <w:lang w:val="en-GB"/>
        </w:rPr>
        <w:t>,</w:t>
      </w:r>
      <w:r w:rsidRPr="00AD5AF2">
        <w:rPr>
          <w:rFonts w:ascii="Times New Roman" w:eastAsia="Times" w:hAnsi="Times New Roman"/>
          <w:snapToGrid/>
          <w:sz w:val="24"/>
          <w:lang w:val="en-GB"/>
        </w:rPr>
        <w:t xml:space="preserve"> for </w:t>
      </w:r>
      <w:r w:rsidR="0046711A">
        <w:rPr>
          <w:rFonts w:ascii="Times New Roman" w:eastAsia="Times" w:hAnsi="Times New Roman"/>
          <w:snapToGrid/>
          <w:sz w:val="24"/>
          <w:lang w:val="en-GB"/>
        </w:rPr>
        <w:t xml:space="preserve">a </w:t>
      </w:r>
      <w:r w:rsidRPr="00AD5AF2">
        <w:rPr>
          <w:rFonts w:ascii="Times New Roman" w:eastAsia="Times" w:hAnsi="Times New Roman"/>
          <w:snapToGrid/>
          <w:sz w:val="24"/>
          <w:lang w:val="en-GB"/>
        </w:rPr>
        <w:t xml:space="preserve">fruitful collaboration. The research contribution and experimental help of former and current Ph.D. students and </w:t>
      </w:r>
      <w:proofErr w:type="spellStart"/>
      <w:r w:rsidRPr="00AD5AF2">
        <w:rPr>
          <w:rFonts w:ascii="Times New Roman" w:eastAsia="Times" w:hAnsi="Times New Roman"/>
          <w:snapToGrid/>
          <w:sz w:val="24"/>
          <w:lang w:val="en-GB"/>
        </w:rPr>
        <w:t>coworkers</w:t>
      </w:r>
      <w:proofErr w:type="spellEnd"/>
      <w:r w:rsidRPr="00AD5AF2">
        <w:rPr>
          <w:rFonts w:ascii="Times New Roman" w:eastAsia="Times" w:hAnsi="Times New Roman"/>
          <w:snapToGrid/>
          <w:sz w:val="24"/>
          <w:lang w:val="en-GB"/>
        </w:rPr>
        <w:t xml:space="preserve"> is also acknowledged: </w:t>
      </w:r>
      <w:proofErr w:type="spellStart"/>
      <w:r w:rsidRPr="00AD5AF2">
        <w:rPr>
          <w:rFonts w:ascii="Times New Roman" w:eastAsia="Times" w:hAnsi="Times New Roman"/>
          <w:snapToGrid/>
          <w:sz w:val="24"/>
          <w:lang w:val="en-GB"/>
        </w:rPr>
        <w:t>Dr.</w:t>
      </w:r>
      <w:proofErr w:type="spellEnd"/>
      <w:r w:rsidRPr="00AD5AF2">
        <w:rPr>
          <w:rFonts w:ascii="Times New Roman" w:eastAsia="Times" w:hAnsi="Times New Roman"/>
          <w:snapToGrid/>
          <w:sz w:val="24"/>
          <w:lang w:val="en-GB"/>
        </w:rPr>
        <w:t xml:space="preserve"> </w:t>
      </w:r>
      <w:proofErr w:type="spellStart"/>
      <w:r w:rsidRPr="00AD5AF2">
        <w:rPr>
          <w:rFonts w:ascii="Times New Roman" w:eastAsia="Times" w:hAnsi="Times New Roman"/>
          <w:snapToGrid/>
          <w:sz w:val="24"/>
          <w:lang w:val="en-GB"/>
        </w:rPr>
        <w:t>Darinka</w:t>
      </w:r>
      <w:proofErr w:type="spellEnd"/>
      <w:r w:rsidRPr="00AD5AF2">
        <w:rPr>
          <w:rFonts w:ascii="Times New Roman" w:eastAsia="Times" w:hAnsi="Times New Roman"/>
          <w:snapToGrid/>
          <w:sz w:val="24"/>
          <w:lang w:val="en-GB"/>
        </w:rPr>
        <w:t xml:space="preserve"> </w:t>
      </w:r>
      <w:proofErr w:type="spellStart"/>
      <w:r w:rsidRPr="00AD5AF2">
        <w:rPr>
          <w:rFonts w:ascii="Times New Roman" w:eastAsia="Times" w:hAnsi="Times New Roman"/>
          <w:snapToGrid/>
          <w:sz w:val="24"/>
          <w:lang w:val="en-GB"/>
        </w:rPr>
        <w:t>Primc</w:t>
      </w:r>
      <w:proofErr w:type="spellEnd"/>
      <w:r w:rsidRPr="00AD5AF2">
        <w:rPr>
          <w:rFonts w:ascii="Times New Roman" w:eastAsia="Times" w:hAnsi="Times New Roman"/>
          <w:snapToGrid/>
          <w:sz w:val="24"/>
          <w:lang w:val="en-GB"/>
        </w:rPr>
        <w:t xml:space="preserve">, </w:t>
      </w:r>
      <w:proofErr w:type="spellStart"/>
      <w:r w:rsidRPr="00AD5AF2">
        <w:rPr>
          <w:rFonts w:ascii="Times New Roman" w:eastAsia="Times" w:hAnsi="Times New Roman"/>
          <w:snapToGrid/>
          <w:sz w:val="24"/>
          <w:lang w:val="en-GB"/>
        </w:rPr>
        <w:t>Dr.</w:t>
      </w:r>
      <w:proofErr w:type="spellEnd"/>
      <w:r w:rsidRPr="00AD5AF2">
        <w:rPr>
          <w:rFonts w:ascii="Times New Roman" w:eastAsia="Times" w:hAnsi="Times New Roman"/>
          <w:snapToGrid/>
          <w:sz w:val="24"/>
          <w:lang w:val="en-GB"/>
        </w:rPr>
        <w:t xml:space="preserve"> Blaž Belec, Tanja Goršak, Nina Križaj, and Bernarda </w:t>
      </w:r>
      <w:proofErr w:type="spellStart"/>
      <w:r w:rsidRPr="00AD5AF2">
        <w:rPr>
          <w:rFonts w:ascii="Times New Roman" w:eastAsia="Times" w:hAnsi="Times New Roman"/>
          <w:snapToGrid/>
          <w:sz w:val="24"/>
          <w:lang w:val="en-GB"/>
        </w:rPr>
        <w:t>Anželak</w:t>
      </w:r>
      <w:proofErr w:type="spellEnd"/>
      <w:r w:rsidRPr="00AD5AF2">
        <w:rPr>
          <w:rFonts w:ascii="Times New Roman" w:eastAsia="Times" w:hAnsi="Times New Roman"/>
          <w:snapToGrid/>
          <w:sz w:val="24"/>
          <w:lang w:val="en-GB"/>
        </w:rPr>
        <w:t xml:space="preserve">. I am particularly grateful to </w:t>
      </w:r>
      <w:proofErr w:type="spellStart"/>
      <w:r w:rsidRPr="00AD5AF2">
        <w:rPr>
          <w:rFonts w:ascii="Times New Roman" w:eastAsia="Times" w:hAnsi="Times New Roman"/>
          <w:snapToGrid/>
          <w:sz w:val="24"/>
          <w:lang w:val="en-GB"/>
        </w:rPr>
        <w:t>Prof.</w:t>
      </w:r>
      <w:proofErr w:type="spellEnd"/>
      <w:r w:rsidRPr="00AD5AF2">
        <w:rPr>
          <w:rFonts w:ascii="Times New Roman" w:eastAsia="Times" w:hAnsi="Times New Roman"/>
          <w:snapToGrid/>
          <w:sz w:val="24"/>
          <w:lang w:val="en-GB"/>
        </w:rPr>
        <w:t xml:space="preserve"> </w:t>
      </w:r>
      <w:proofErr w:type="spellStart"/>
      <w:r w:rsidRPr="00AD5AF2">
        <w:rPr>
          <w:rFonts w:ascii="Times New Roman" w:eastAsia="Times" w:hAnsi="Times New Roman"/>
          <w:snapToGrid/>
          <w:sz w:val="24"/>
          <w:lang w:val="en-GB"/>
        </w:rPr>
        <w:t>Dr.</w:t>
      </w:r>
      <w:proofErr w:type="spellEnd"/>
      <w:r w:rsidRPr="00AD5AF2">
        <w:rPr>
          <w:rFonts w:ascii="Times New Roman" w:eastAsia="Times" w:hAnsi="Times New Roman"/>
          <w:snapToGrid/>
          <w:sz w:val="24"/>
          <w:lang w:val="en-GB"/>
        </w:rPr>
        <w:t xml:space="preserve"> Goran </w:t>
      </w:r>
      <w:proofErr w:type="spellStart"/>
      <w:r w:rsidRPr="00AD5AF2">
        <w:rPr>
          <w:rFonts w:ascii="Times New Roman" w:eastAsia="Times" w:hAnsi="Times New Roman"/>
          <w:snapToGrid/>
          <w:sz w:val="24"/>
          <w:lang w:val="en-GB"/>
        </w:rPr>
        <w:t>Dražić</w:t>
      </w:r>
      <w:proofErr w:type="spellEnd"/>
      <w:r w:rsidRPr="00AD5AF2">
        <w:rPr>
          <w:rFonts w:ascii="Times New Roman" w:eastAsia="Times" w:hAnsi="Times New Roman"/>
          <w:snapToGrid/>
          <w:sz w:val="24"/>
          <w:lang w:val="en-GB"/>
        </w:rPr>
        <w:t xml:space="preserve"> </w:t>
      </w:r>
      <w:r w:rsidR="0028514C" w:rsidRPr="00AD5AF2">
        <w:rPr>
          <w:rFonts w:ascii="Times New Roman" w:eastAsia="Times" w:hAnsi="Times New Roman"/>
          <w:snapToGrid/>
          <w:sz w:val="24"/>
          <w:lang w:val="en-GB"/>
        </w:rPr>
        <w:t xml:space="preserve">and other colleague </w:t>
      </w:r>
      <w:proofErr w:type="spellStart"/>
      <w:r w:rsidR="0028514C" w:rsidRPr="00AD5AF2">
        <w:rPr>
          <w:rFonts w:ascii="Times New Roman" w:eastAsia="Times" w:hAnsi="Times New Roman"/>
          <w:snapToGrid/>
          <w:sz w:val="24"/>
          <w:lang w:val="en-GB"/>
        </w:rPr>
        <w:t>microscopists</w:t>
      </w:r>
      <w:proofErr w:type="spellEnd"/>
      <w:r w:rsidR="0028514C" w:rsidRPr="00AD5AF2">
        <w:rPr>
          <w:rFonts w:ascii="Times New Roman" w:eastAsia="Times" w:hAnsi="Times New Roman"/>
          <w:snapToGrid/>
          <w:sz w:val="24"/>
          <w:lang w:val="en-GB"/>
        </w:rPr>
        <w:t xml:space="preserve"> </w:t>
      </w:r>
      <w:r w:rsidRPr="00AD5AF2">
        <w:rPr>
          <w:rFonts w:ascii="Times New Roman" w:eastAsia="Times" w:hAnsi="Times New Roman"/>
          <w:snapToGrid/>
          <w:sz w:val="24"/>
          <w:lang w:val="en-GB"/>
        </w:rPr>
        <w:t xml:space="preserve">from the National Institute of Chemistry </w:t>
      </w:r>
      <w:r w:rsidR="0028514C" w:rsidRPr="00AD5AF2">
        <w:rPr>
          <w:rFonts w:ascii="Times New Roman" w:eastAsia="Times" w:hAnsi="Times New Roman"/>
          <w:snapToGrid/>
          <w:sz w:val="24"/>
          <w:lang w:val="en-GB"/>
        </w:rPr>
        <w:t xml:space="preserve">and Jožef Stefan Institute </w:t>
      </w:r>
      <w:r w:rsidRPr="00AD5AF2">
        <w:rPr>
          <w:rFonts w:ascii="Times New Roman" w:eastAsia="Times" w:hAnsi="Times New Roman"/>
          <w:snapToGrid/>
          <w:sz w:val="24"/>
          <w:lang w:val="en-GB"/>
        </w:rPr>
        <w:t>for the</w:t>
      </w:r>
      <w:r w:rsidR="0046711A">
        <w:rPr>
          <w:rFonts w:ascii="Times New Roman" w:eastAsia="Times" w:hAnsi="Times New Roman"/>
          <w:snapToGrid/>
          <w:sz w:val="24"/>
          <w:lang w:val="en-GB"/>
        </w:rPr>
        <w:t>ir</w:t>
      </w:r>
      <w:r w:rsidRPr="00AD5AF2">
        <w:rPr>
          <w:rFonts w:ascii="Times New Roman" w:eastAsia="Times" w:hAnsi="Times New Roman"/>
          <w:snapToGrid/>
          <w:sz w:val="24"/>
          <w:lang w:val="en-GB"/>
        </w:rPr>
        <w:t xml:space="preserve"> help with </w:t>
      </w:r>
      <w:r w:rsidR="0046711A">
        <w:rPr>
          <w:rFonts w:ascii="Times New Roman" w:eastAsia="Times" w:hAnsi="Times New Roman"/>
          <w:snapToGrid/>
          <w:sz w:val="24"/>
          <w:lang w:val="en-GB"/>
        </w:rPr>
        <w:t xml:space="preserve">the </w:t>
      </w:r>
      <w:r w:rsidR="008437C6" w:rsidRPr="00AD5AF2">
        <w:rPr>
          <w:rFonts w:ascii="Times New Roman" w:eastAsia="Times" w:hAnsi="Times New Roman"/>
          <w:snapToGrid/>
          <w:sz w:val="24"/>
          <w:lang w:val="en-GB"/>
        </w:rPr>
        <w:t>microscopy. I also have to acknowledge</w:t>
      </w:r>
      <w:r w:rsidR="009E5C8A" w:rsidRPr="00AD5AF2">
        <w:rPr>
          <w:rFonts w:ascii="Times New Roman" w:eastAsia="Times" w:hAnsi="Times New Roman"/>
          <w:snapToGrid/>
          <w:sz w:val="24"/>
          <w:lang w:val="en-GB"/>
        </w:rPr>
        <w:t xml:space="preserve"> </w:t>
      </w:r>
      <w:proofErr w:type="spellStart"/>
      <w:r w:rsidR="009E5C8A" w:rsidRPr="00AD5AF2">
        <w:rPr>
          <w:rFonts w:ascii="Times New Roman" w:eastAsia="Times" w:hAnsi="Times New Roman"/>
          <w:snapToGrid/>
          <w:sz w:val="24"/>
          <w:lang w:val="en-GB"/>
        </w:rPr>
        <w:t>Prof.</w:t>
      </w:r>
      <w:proofErr w:type="spellEnd"/>
      <w:r w:rsidR="009E5C8A" w:rsidRPr="00AD5AF2">
        <w:rPr>
          <w:rFonts w:ascii="Times New Roman" w:eastAsia="Times" w:hAnsi="Times New Roman"/>
          <w:snapToGrid/>
          <w:sz w:val="24"/>
          <w:lang w:val="en-GB"/>
        </w:rPr>
        <w:t xml:space="preserve"> </w:t>
      </w:r>
      <w:proofErr w:type="spellStart"/>
      <w:r w:rsidR="009E5C8A" w:rsidRPr="00AD5AF2">
        <w:rPr>
          <w:rFonts w:ascii="Times New Roman" w:eastAsia="Times" w:hAnsi="Times New Roman"/>
          <w:snapToGrid/>
          <w:sz w:val="24"/>
          <w:lang w:val="en-GB"/>
        </w:rPr>
        <w:t>Dr.</w:t>
      </w:r>
      <w:proofErr w:type="spellEnd"/>
      <w:r w:rsidR="009E5C8A" w:rsidRPr="00AD5AF2">
        <w:rPr>
          <w:rFonts w:ascii="Times New Roman" w:eastAsia="Times" w:hAnsi="Times New Roman"/>
          <w:snapToGrid/>
          <w:sz w:val="24"/>
          <w:lang w:val="en-GB"/>
        </w:rPr>
        <w:t xml:space="preserve"> </w:t>
      </w:r>
      <w:proofErr w:type="spellStart"/>
      <w:r w:rsidR="009E5C8A" w:rsidRPr="00AD5AF2">
        <w:rPr>
          <w:rFonts w:ascii="Times New Roman" w:eastAsia="Times" w:hAnsi="Times New Roman"/>
          <w:snapToGrid/>
          <w:sz w:val="24"/>
          <w:lang w:val="en-GB"/>
        </w:rPr>
        <w:t>Matej</w:t>
      </w:r>
      <w:proofErr w:type="spellEnd"/>
      <w:r w:rsidR="009E5C8A" w:rsidRPr="00AD5AF2">
        <w:rPr>
          <w:rFonts w:ascii="Times New Roman" w:eastAsia="Times" w:hAnsi="Times New Roman"/>
          <w:snapToGrid/>
          <w:sz w:val="24"/>
          <w:lang w:val="en-GB"/>
        </w:rPr>
        <w:t xml:space="preserve"> </w:t>
      </w:r>
      <w:proofErr w:type="spellStart"/>
      <w:r w:rsidR="009E5C8A" w:rsidRPr="00AD5AF2">
        <w:rPr>
          <w:rFonts w:ascii="Times New Roman" w:eastAsia="Times" w:hAnsi="Times New Roman"/>
          <w:snapToGrid/>
          <w:sz w:val="24"/>
          <w:lang w:val="en-GB"/>
        </w:rPr>
        <w:t>Komelj</w:t>
      </w:r>
      <w:proofErr w:type="spellEnd"/>
      <w:r w:rsidR="009E5C8A" w:rsidRPr="00AD5AF2">
        <w:rPr>
          <w:rFonts w:ascii="Times New Roman" w:eastAsia="Times" w:hAnsi="Times New Roman"/>
          <w:snapToGrid/>
          <w:sz w:val="24"/>
          <w:lang w:val="en-GB"/>
        </w:rPr>
        <w:t xml:space="preserve"> from the Department for Nanostructured Materials, Jožef Stefan Institute, </w:t>
      </w:r>
      <w:proofErr w:type="spellStart"/>
      <w:r w:rsidR="009E5C8A" w:rsidRPr="00AD5AF2">
        <w:rPr>
          <w:rFonts w:ascii="Times New Roman" w:eastAsia="Times" w:hAnsi="Times New Roman"/>
          <w:snapToGrid/>
          <w:sz w:val="24"/>
          <w:lang w:val="en-GB"/>
        </w:rPr>
        <w:t>Prof.</w:t>
      </w:r>
      <w:proofErr w:type="spellEnd"/>
      <w:r w:rsidR="009E5C8A" w:rsidRPr="00AD5AF2">
        <w:rPr>
          <w:rFonts w:ascii="Times New Roman" w:eastAsia="Times" w:hAnsi="Times New Roman"/>
          <w:snapToGrid/>
          <w:sz w:val="24"/>
          <w:lang w:val="en-GB"/>
        </w:rPr>
        <w:t xml:space="preserve"> </w:t>
      </w:r>
      <w:proofErr w:type="spellStart"/>
      <w:r w:rsidR="009E5C8A" w:rsidRPr="00AD5AF2">
        <w:rPr>
          <w:rFonts w:ascii="Times New Roman" w:eastAsia="Times" w:hAnsi="Times New Roman"/>
          <w:snapToGrid/>
          <w:sz w:val="24"/>
          <w:lang w:val="en-GB"/>
        </w:rPr>
        <w:t>Dr.</w:t>
      </w:r>
      <w:proofErr w:type="spellEnd"/>
      <w:r w:rsidR="009E5C8A" w:rsidRPr="00AD5AF2">
        <w:rPr>
          <w:rFonts w:ascii="Times New Roman" w:eastAsia="Times" w:hAnsi="Times New Roman"/>
          <w:snapToGrid/>
          <w:sz w:val="24"/>
          <w:lang w:val="en-GB"/>
        </w:rPr>
        <w:t xml:space="preserve"> Layla Martin-Samos</w:t>
      </w:r>
      <w:r w:rsidR="00C95CEE" w:rsidRPr="00AD5AF2">
        <w:rPr>
          <w:rFonts w:ascii="Times New Roman" w:eastAsia="Times" w:hAnsi="Times New Roman"/>
          <w:snapToGrid/>
          <w:sz w:val="24"/>
          <w:lang w:val="en-GB"/>
        </w:rPr>
        <w:t xml:space="preserve">, </w:t>
      </w:r>
      <w:proofErr w:type="spellStart"/>
      <w:r w:rsidR="009E5C8A" w:rsidRPr="00AD5AF2">
        <w:rPr>
          <w:rFonts w:ascii="Times New Roman" w:hAnsi="Times New Roman"/>
          <w:sz w:val="24"/>
          <w:szCs w:val="24"/>
          <w:lang w:val="en-GB"/>
        </w:rPr>
        <w:t>Dr.</w:t>
      </w:r>
      <w:proofErr w:type="spellEnd"/>
      <w:r w:rsidR="009E5C8A" w:rsidRPr="00AD5AF2">
        <w:rPr>
          <w:rFonts w:ascii="Times New Roman" w:hAnsi="Times New Roman"/>
          <w:sz w:val="24"/>
          <w:szCs w:val="24"/>
          <w:lang w:val="en-GB"/>
        </w:rPr>
        <w:t xml:space="preserve"> </w:t>
      </w:r>
      <w:r w:rsidR="009E5C8A" w:rsidRPr="00AD5AF2">
        <w:rPr>
          <w:rFonts w:ascii="Times New Roman" w:eastAsia="Times" w:hAnsi="Times New Roman"/>
          <w:snapToGrid/>
          <w:sz w:val="24"/>
          <w:szCs w:val="24"/>
          <w:lang w:val="en-GB"/>
        </w:rPr>
        <w:t xml:space="preserve">Matic </w:t>
      </w:r>
      <w:proofErr w:type="spellStart"/>
      <w:r w:rsidR="009E5C8A" w:rsidRPr="00AD5AF2">
        <w:rPr>
          <w:rFonts w:ascii="Times New Roman" w:eastAsia="Times" w:hAnsi="Times New Roman"/>
          <w:snapToGrid/>
          <w:sz w:val="24"/>
          <w:szCs w:val="24"/>
          <w:lang w:val="en-GB"/>
        </w:rPr>
        <w:t>Poberžnik</w:t>
      </w:r>
      <w:proofErr w:type="spellEnd"/>
      <w:r w:rsidR="009E5C8A" w:rsidRPr="00AD5AF2">
        <w:rPr>
          <w:rFonts w:ascii="Times New Roman" w:eastAsia="Times" w:hAnsi="Times New Roman"/>
          <w:snapToGrid/>
          <w:sz w:val="24"/>
          <w:lang w:val="en-GB"/>
        </w:rPr>
        <w:t xml:space="preserve">, and </w:t>
      </w:r>
      <w:proofErr w:type="spellStart"/>
      <w:r w:rsidR="009E5C8A" w:rsidRPr="00AD5AF2">
        <w:rPr>
          <w:rFonts w:ascii="Times New Roman" w:eastAsia="Times" w:hAnsi="Times New Roman"/>
          <w:snapToGrid/>
          <w:sz w:val="24"/>
          <w:lang w:val="en-GB"/>
        </w:rPr>
        <w:t>Dr.</w:t>
      </w:r>
      <w:proofErr w:type="spellEnd"/>
      <w:r w:rsidR="009E5C8A" w:rsidRPr="00AD5AF2">
        <w:rPr>
          <w:rFonts w:ascii="Times New Roman" w:eastAsia="Times" w:hAnsi="Times New Roman"/>
          <w:snapToGrid/>
          <w:sz w:val="24"/>
          <w:lang w:val="en-GB"/>
        </w:rPr>
        <w:t xml:space="preserve"> Gabriela Herrero-</w:t>
      </w:r>
      <w:proofErr w:type="spellStart"/>
      <w:r w:rsidR="009E5C8A" w:rsidRPr="00AD5AF2">
        <w:rPr>
          <w:rFonts w:ascii="Times New Roman" w:eastAsia="Times" w:hAnsi="Times New Roman"/>
          <w:snapToGrid/>
          <w:sz w:val="24"/>
          <w:lang w:val="en-GB"/>
        </w:rPr>
        <w:t>Saboya</w:t>
      </w:r>
      <w:proofErr w:type="spellEnd"/>
      <w:r w:rsidR="009E5C8A" w:rsidRPr="00AD5AF2">
        <w:rPr>
          <w:rFonts w:ascii="Times New Roman" w:eastAsia="Times" w:hAnsi="Times New Roman"/>
          <w:snapToGrid/>
          <w:sz w:val="24"/>
          <w:lang w:val="en-GB"/>
        </w:rPr>
        <w:t xml:space="preserve"> from SISSA, Trieste, for the theoretical considerations, </w:t>
      </w:r>
      <w:proofErr w:type="spellStart"/>
      <w:r w:rsidR="008437C6" w:rsidRPr="00AD5AF2">
        <w:rPr>
          <w:rFonts w:ascii="Times New Roman" w:eastAsia="Times" w:hAnsi="Times New Roman"/>
          <w:snapToGrid/>
          <w:sz w:val="24"/>
          <w:lang w:val="en-GB"/>
        </w:rPr>
        <w:t>Prof.</w:t>
      </w:r>
      <w:proofErr w:type="spellEnd"/>
      <w:r w:rsidR="008437C6" w:rsidRPr="00AD5AF2">
        <w:rPr>
          <w:rFonts w:ascii="Times New Roman" w:eastAsia="Times" w:hAnsi="Times New Roman"/>
          <w:snapToGrid/>
          <w:sz w:val="24"/>
          <w:lang w:val="en-GB"/>
        </w:rPr>
        <w:t xml:space="preserve"> </w:t>
      </w:r>
      <w:proofErr w:type="spellStart"/>
      <w:r w:rsidR="008437C6" w:rsidRPr="00AD5AF2">
        <w:rPr>
          <w:rFonts w:ascii="Times New Roman" w:eastAsia="Times" w:hAnsi="Times New Roman"/>
          <w:snapToGrid/>
          <w:sz w:val="24"/>
          <w:lang w:val="en-GB"/>
        </w:rPr>
        <w:t>Dr.</w:t>
      </w:r>
      <w:proofErr w:type="spellEnd"/>
      <w:r w:rsidR="008437C6" w:rsidRPr="00AD5AF2">
        <w:rPr>
          <w:rFonts w:ascii="Times New Roman" w:eastAsia="Times" w:hAnsi="Times New Roman"/>
          <w:snapToGrid/>
          <w:sz w:val="24"/>
          <w:lang w:val="en-GB"/>
        </w:rPr>
        <w:t xml:space="preserve"> Anton Meden from Faculty of Chemistry and Chemical Technology, University of Ljubljana for the XRD analyses of </w:t>
      </w:r>
      <w:r w:rsidR="0046711A">
        <w:rPr>
          <w:rFonts w:ascii="Times New Roman" w:eastAsia="Times" w:hAnsi="Times New Roman"/>
          <w:snapToGrid/>
          <w:sz w:val="24"/>
          <w:lang w:val="en-GB"/>
        </w:rPr>
        <w:t xml:space="preserve">the </w:t>
      </w:r>
      <w:r w:rsidR="008437C6" w:rsidRPr="00AD5AF2">
        <w:rPr>
          <w:rFonts w:ascii="Times New Roman" w:eastAsia="Times" w:hAnsi="Times New Roman"/>
          <w:snapToGrid/>
          <w:sz w:val="24"/>
          <w:lang w:val="en-GB"/>
        </w:rPr>
        <w:t>BIT nanoparticles,</w:t>
      </w:r>
      <w:r w:rsidRPr="00AD5AF2">
        <w:rPr>
          <w:rFonts w:ascii="Times New Roman" w:eastAsia="Times" w:hAnsi="Times New Roman"/>
          <w:snapToGrid/>
          <w:sz w:val="24"/>
          <w:lang w:val="en-GB"/>
        </w:rPr>
        <w:t xml:space="preserve"> </w:t>
      </w:r>
      <w:proofErr w:type="spellStart"/>
      <w:r w:rsidR="008437C6" w:rsidRPr="00AD5AF2">
        <w:rPr>
          <w:rFonts w:ascii="Times New Roman" w:eastAsia="Times" w:hAnsi="Times New Roman"/>
          <w:snapToGrid/>
          <w:sz w:val="24"/>
          <w:lang w:val="en-GB"/>
        </w:rPr>
        <w:t>Prof.</w:t>
      </w:r>
      <w:proofErr w:type="spellEnd"/>
      <w:r w:rsidR="008437C6" w:rsidRPr="00AD5AF2">
        <w:rPr>
          <w:rFonts w:ascii="Times New Roman" w:eastAsia="Times" w:hAnsi="Times New Roman"/>
          <w:snapToGrid/>
          <w:sz w:val="24"/>
          <w:lang w:val="en-GB"/>
        </w:rPr>
        <w:t xml:space="preserve"> </w:t>
      </w:r>
      <w:proofErr w:type="spellStart"/>
      <w:r w:rsidR="008437C6" w:rsidRPr="00AD5AF2">
        <w:rPr>
          <w:rFonts w:ascii="Times New Roman" w:eastAsia="Times" w:hAnsi="Times New Roman"/>
          <w:snapToGrid/>
          <w:sz w:val="24"/>
          <w:lang w:val="en-GB"/>
        </w:rPr>
        <w:t>Dr.</w:t>
      </w:r>
      <w:proofErr w:type="spellEnd"/>
      <w:r w:rsidR="008437C6" w:rsidRPr="00AD5AF2">
        <w:rPr>
          <w:rFonts w:ascii="Times New Roman" w:eastAsia="Times" w:hAnsi="Times New Roman"/>
          <w:snapToGrid/>
          <w:sz w:val="24"/>
          <w:lang w:val="en-GB"/>
        </w:rPr>
        <w:t xml:space="preserve"> Rok </w:t>
      </w:r>
      <w:proofErr w:type="spellStart"/>
      <w:r w:rsidR="008437C6" w:rsidRPr="00AD5AF2">
        <w:rPr>
          <w:rFonts w:ascii="Times New Roman" w:eastAsia="Times" w:hAnsi="Times New Roman"/>
          <w:snapToGrid/>
          <w:sz w:val="24"/>
          <w:lang w:val="en-GB"/>
        </w:rPr>
        <w:t>Kostanjšek</w:t>
      </w:r>
      <w:proofErr w:type="spellEnd"/>
      <w:r w:rsidR="008437C6" w:rsidRPr="00AD5AF2">
        <w:rPr>
          <w:rFonts w:ascii="Times New Roman" w:eastAsia="Times" w:hAnsi="Times New Roman"/>
          <w:snapToGrid/>
          <w:sz w:val="24"/>
          <w:lang w:val="en-GB"/>
        </w:rPr>
        <w:t xml:space="preserve"> from  </w:t>
      </w:r>
      <w:r w:rsidR="0046711A">
        <w:rPr>
          <w:rFonts w:ascii="Times New Roman" w:eastAsia="Times" w:hAnsi="Times New Roman"/>
          <w:snapToGrid/>
          <w:sz w:val="24"/>
          <w:lang w:val="en-GB"/>
        </w:rPr>
        <w:t xml:space="preserve">the </w:t>
      </w:r>
      <w:r w:rsidR="008437C6" w:rsidRPr="00AD5AF2">
        <w:rPr>
          <w:rFonts w:ascii="Times New Roman" w:eastAsia="Times" w:hAnsi="Times New Roman"/>
          <w:snapToGrid/>
          <w:sz w:val="24"/>
          <w:lang w:val="en-GB"/>
        </w:rPr>
        <w:t>Biotechnical Faculty, University of Ljubljana, for the help with TEM specimen preparation using microtome,</w:t>
      </w:r>
      <w:r w:rsidRPr="00AD5AF2">
        <w:rPr>
          <w:rFonts w:ascii="Times New Roman" w:eastAsia="Times" w:hAnsi="Times New Roman"/>
          <w:snapToGrid/>
          <w:sz w:val="24"/>
          <w:lang w:val="en-GB"/>
        </w:rPr>
        <w:t xml:space="preserve"> </w:t>
      </w:r>
      <w:r w:rsidR="008437C6" w:rsidRPr="00AD5AF2">
        <w:rPr>
          <w:rFonts w:ascii="Times New Roman" w:eastAsia="Times" w:hAnsi="Times New Roman"/>
          <w:snapToGrid/>
          <w:sz w:val="24"/>
          <w:lang w:val="en-GB"/>
        </w:rPr>
        <w:t xml:space="preserve">and </w:t>
      </w:r>
      <w:proofErr w:type="spellStart"/>
      <w:r w:rsidR="008437C6" w:rsidRPr="00AD5AF2">
        <w:rPr>
          <w:rFonts w:ascii="Times New Roman" w:eastAsia="Times" w:hAnsi="Times New Roman"/>
          <w:snapToGrid/>
          <w:sz w:val="24"/>
          <w:lang w:val="en-GB"/>
        </w:rPr>
        <w:t>Dr.</w:t>
      </w:r>
      <w:proofErr w:type="spellEnd"/>
      <w:r w:rsidR="008437C6" w:rsidRPr="00AD5AF2">
        <w:rPr>
          <w:rFonts w:ascii="Times New Roman" w:eastAsia="Times" w:hAnsi="Times New Roman"/>
          <w:snapToGrid/>
          <w:sz w:val="24"/>
          <w:lang w:val="en-GB"/>
        </w:rPr>
        <w:t xml:space="preserve"> Martin </w:t>
      </w:r>
      <w:proofErr w:type="spellStart"/>
      <w:r w:rsidR="008437C6" w:rsidRPr="00AD5AF2">
        <w:rPr>
          <w:rFonts w:ascii="Times New Roman" w:eastAsia="Times" w:hAnsi="Times New Roman"/>
          <w:snapToGrid/>
          <w:sz w:val="24"/>
          <w:lang w:val="en-GB"/>
        </w:rPr>
        <w:t>Šala</w:t>
      </w:r>
      <w:proofErr w:type="spellEnd"/>
      <w:r w:rsidR="008437C6" w:rsidRPr="00AD5AF2">
        <w:rPr>
          <w:rFonts w:ascii="Times New Roman" w:eastAsia="Times" w:hAnsi="Times New Roman"/>
          <w:snapToGrid/>
          <w:sz w:val="24"/>
          <w:lang w:val="en-GB"/>
        </w:rPr>
        <w:t xml:space="preserve"> from the</w:t>
      </w:r>
      <w:r w:rsidR="008437C6" w:rsidRPr="00AD5AF2">
        <w:rPr>
          <w:lang w:val="en-GB"/>
        </w:rPr>
        <w:t xml:space="preserve"> </w:t>
      </w:r>
      <w:r w:rsidR="008437C6" w:rsidRPr="00AD5AF2">
        <w:rPr>
          <w:rFonts w:ascii="Times New Roman" w:eastAsia="Times" w:hAnsi="Times New Roman"/>
          <w:snapToGrid/>
          <w:sz w:val="24"/>
          <w:lang w:val="en-GB"/>
        </w:rPr>
        <w:t xml:space="preserve">National Institute of Chemistry for </w:t>
      </w:r>
      <w:r w:rsidR="0046711A">
        <w:rPr>
          <w:rFonts w:ascii="Times New Roman" w:eastAsia="Times" w:hAnsi="Times New Roman"/>
          <w:snapToGrid/>
          <w:sz w:val="24"/>
          <w:lang w:val="en-GB"/>
        </w:rPr>
        <w:t xml:space="preserve">the </w:t>
      </w:r>
      <w:r w:rsidR="008437C6" w:rsidRPr="00AD5AF2">
        <w:rPr>
          <w:rFonts w:ascii="Times New Roman" w:eastAsia="Times" w:hAnsi="Times New Roman"/>
          <w:snapToGrid/>
          <w:sz w:val="24"/>
          <w:lang w:val="en-GB"/>
        </w:rPr>
        <w:t xml:space="preserve">ICP chemical analyses. </w:t>
      </w:r>
      <w:r w:rsidRPr="00AD5AF2">
        <w:rPr>
          <w:rFonts w:ascii="Times New Roman" w:eastAsia="Times" w:hAnsi="Times New Roman"/>
          <w:snapToGrid/>
          <w:sz w:val="24"/>
          <w:lang w:val="en-GB"/>
        </w:rPr>
        <w:t xml:space="preserve">The financial support </w:t>
      </w:r>
      <w:r w:rsidR="008437C6" w:rsidRPr="00AD5AF2">
        <w:rPr>
          <w:rFonts w:ascii="Times New Roman" w:eastAsia="Times" w:hAnsi="Times New Roman"/>
          <w:snapToGrid/>
          <w:sz w:val="24"/>
          <w:lang w:val="en-GB"/>
        </w:rPr>
        <w:t xml:space="preserve">from the Slovenian Research Agency (ARRS) within research core funding </w:t>
      </w:r>
      <w:proofErr w:type="gramStart"/>
      <w:r w:rsidR="008437C6" w:rsidRPr="00AD5AF2">
        <w:rPr>
          <w:rFonts w:ascii="Times New Roman" w:eastAsia="Times" w:hAnsi="Times New Roman"/>
          <w:snapToGrid/>
          <w:sz w:val="24"/>
          <w:lang w:val="en-GB"/>
        </w:rPr>
        <w:t>No</w:t>
      </w:r>
      <w:proofErr w:type="gramEnd"/>
      <w:r w:rsidR="008437C6" w:rsidRPr="00AD5AF2">
        <w:rPr>
          <w:rFonts w:ascii="Times New Roman" w:eastAsia="Times" w:hAnsi="Times New Roman"/>
          <w:snapToGrid/>
          <w:sz w:val="24"/>
          <w:lang w:val="en-GB"/>
        </w:rPr>
        <w:t xml:space="preserve">. P2-0089 </w:t>
      </w:r>
      <w:r w:rsidRPr="00AD5AF2">
        <w:rPr>
          <w:rFonts w:ascii="Times New Roman" w:eastAsia="Times" w:hAnsi="Times New Roman"/>
          <w:snapToGrid/>
          <w:sz w:val="24"/>
          <w:lang w:val="en-GB"/>
        </w:rPr>
        <w:t>is greatly</w:t>
      </w:r>
      <w:r w:rsidR="008437C6" w:rsidRPr="00AD5AF2">
        <w:rPr>
          <w:rFonts w:ascii="Times New Roman" w:eastAsia="Times" w:hAnsi="Times New Roman"/>
          <w:snapToGrid/>
          <w:sz w:val="24"/>
          <w:lang w:val="en-GB"/>
        </w:rPr>
        <w:t xml:space="preserve"> </w:t>
      </w:r>
      <w:r w:rsidRPr="00AD5AF2">
        <w:rPr>
          <w:rFonts w:ascii="Times New Roman" w:eastAsia="Times" w:hAnsi="Times New Roman"/>
          <w:snapToGrid/>
          <w:sz w:val="24"/>
          <w:lang w:val="en-GB"/>
        </w:rPr>
        <w:t>appreciated.</w:t>
      </w:r>
    </w:p>
    <w:p w14:paraId="401BA154" w14:textId="77777777" w:rsidR="009B6C20" w:rsidRPr="00AD5AF2" w:rsidRDefault="00754379" w:rsidP="008437C6">
      <w:pPr>
        <w:pStyle w:val="BodyText2"/>
        <w:spacing w:line="360" w:lineRule="auto"/>
        <w:rPr>
          <w:rFonts w:ascii="Times New Roman" w:hAnsi="Times New Roman"/>
          <w:b/>
          <w:bCs/>
          <w:sz w:val="24"/>
          <w:lang w:val="en-GB"/>
        </w:rPr>
      </w:pPr>
      <w:r w:rsidRPr="00AD5AF2">
        <w:rPr>
          <w:rFonts w:ascii="Times New Roman" w:hAnsi="Times New Roman"/>
          <w:sz w:val="24"/>
          <w:lang w:val="en-GB"/>
        </w:rPr>
        <w:br w:type="page"/>
      </w:r>
      <w:r w:rsidRPr="00AD5AF2">
        <w:rPr>
          <w:rFonts w:ascii="Times New Roman" w:hAnsi="Times New Roman"/>
          <w:b/>
          <w:bCs/>
          <w:sz w:val="24"/>
          <w:lang w:val="en-GB"/>
        </w:rPr>
        <w:lastRenderedPageBreak/>
        <w:t>References</w:t>
      </w:r>
    </w:p>
    <w:p w14:paraId="7F08DA2B" w14:textId="77777777" w:rsidR="009B6C20" w:rsidRPr="00AD5AF2" w:rsidRDefault="009B6C20" w:rsidP="00CA2EF9">
      <w:pPr>
        <w:pStyle w:val="BodyText"/>
        <w:tabs>
          <w:tab w:val="left" w:pos="426"/>
        </w:tabs>
        <w:rPr>
          <w:vertAlign w:val="superscript"/>
          <w:lang w:val="en-GB"/>
        </w:rPr>
      </w:pPr>
    </w:p>
    <w:p w14:paraId="11A6AED7"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G. </w:t>
      </w:r>
      <w:proofErr w:type="spellStart"/>
      <w:r w:rsidRPr="00AD5AF2">
        <w:rPr>
          <w:sz w:val="24"/>
          <w:szCs w:val="24"/>
          <w:lang w:val="en-GB"/>
        </w:rPr>
        <w:t>Guisbiers</w:t>
      </w:r>
      <w:proofErr w:type="spellEnd"/>
      <w:r w:rsidRPr="00AD5AF2">
        <w:rPr>
          <w:sz w:val="24"/>
          <w:szCs w:val="24"/>
          <w:lang w:val="en-GB"/>
        </w:rPr>
        <w:t xml:space="preserve">, </w:t>
      </w:r>
      <w:r w:rsidRPr="00AD5AF2">
        <w:rPr>
          <w:i/>
          <w:sz w:val="24"/>
          <w:szCs w:val="24"/>
          <w:lang w:val="en-GB"/>
        </w:rPr>
        <w:t>J. Phys. Chem. C</w:t>
      </w:r>
      <w:r w:rsidRPr="00AD5AF2">
        <w:rPr>
          <w:sz w:val="24"/>
          <w:szCs w:val="24"/>
          <w:lang w:val="en-GB"/>
        </w:rPr>
        <w:t xml:space="preserve"> </w:t>
      </w:r>
      <w:r w:rsidRPr="00AD5AF2">
        <w:rPr>
          <w:b/>
          <w:sz w:val="24"/>
          <w:szCs w:val="24"/>
          <w:lang w:val="en-GB"/>
        </w:rPr>
        <w:t>2011</w:t>
      </w:r>
      <w:r w:rsidRPr="00AD5AF2">
        <w:rPr>
          <w:sz w:val="24"/>
          <w:szCs w:val="24"/>
          <w:lang w:val="en-GB"/>
        </w:rPr>
        <w:t xml:space="preserve">, 115, 2616–2621. </w:t>
      </w:r>
      <w:r w:rsidRPr="00AD5AF2">
        <w:rPr>
          <w:b/>
          <w:sz w:val="24"/>
          <w:szCs w:val="24"/>
          <w:lang w:val="en-GB"/>
        </w:rPr>
        <w:t>DOI:</w:t>
      </w:r>
      <w:r w:rsidRPr="00AD5AF2">
        <w:rPr>
          <w:sz w:val="24"/>
          <w:szCs w:val="24"/>
          <w:lang w:val="en-GB"/>
        </w:rPr>
        <w:t>10.1021/jp108041q</w:t>
      </w:r>
    </w:p>
    <w:p w14:paraId="428E3477"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T. </w:t>
      </w:r>
      <w:proofErr w:type="spellStart"/>
      <w:r w:rsidRPr="00AD5AF2">
        <w:rPr>
          <w:sz w:val="24"/>
          <w:szCs w:val="24"/>
          <w:lang w:val="en-GB"/>
        </w:rPr>
        <w:t>Kamiyama</w:t>
      </w:r>
      <w:proofErr w:type="spellEnd"/>
      <w:r w:rsidRPr="00AD5AF2">
        <w:rPr>
          <w:sz w:val="24"/>
          <w:szCs w:val="24"/>
          <w:lang w:val="en-GB"/>
        </w:rPr>
        <w:t xml:space="preserve">, K. </w:t>
      </w:r>
      <w:proofErr w:type="spellStart"/>
      <w:r w:rsidRPr="00AD5AF2">
        <w:rPr>
          <w:sz w:val="24"/>
          <w:szCs w:val="24"/>
          <w:lang w:val="en-GB"/>
        </w:rPr>
        <w:t>Haneda</w:t>
      </w:r>
      <w:proofErr w:type="spellEnd"/>
      <w:r w:rsidRPr="00AD5AF2">
        <w:rPr>
          <w:sz w:val="24"/>
          <w:szCs w:val="24"/>
          <w:lang w:val="en-GB"/>
        </w:rPr>
        <w:t xml:space="preserve">, T. Sato, S. Ikeda, H. Asano, </w:t>
      </w:r>
      <w:r w:rsidRPr="00AD5AF2">
        <w:rPr>
          <w:i/>
          <w:sz w:val="24"/>
          <w:szCs w:val="24"/>
          <w:lang w:val="en-GB"/>
        </w:rPr>
        <w:t xml:space="preserve">Solid State </w:t>
      </w:r>
      <w:proofErr w:type="spellStart"/>
      <w:r w:rsidRPr="00AD5AF2">
        <w:rPr>
          <w:i/>
          <w:sz w:val="24"/>
          <w:szCs w:val="24"/>
          <w:lang w:val="en-GB"/>
        </w:rPr>
        <w:t>Commun</w:t>
      </w:r>
      <w:proofErr w:type="spellEnd"/>
      <w:r w:rsidRPr="00AD5AF2">
        <w:rPr>
          <w:i/>
          <w:sz w:val="24"/>
          <w:szCs w:val="24"/>
          <w:lang w:val="en-GB"/>
        </w:rPr>
        <w:t>.</w:t>
      </w:r>
      <w:r w:rsidRPr="00AD5AF2">
        <w:rPr>
          <w:sz w:val="24"/>
          <w:szCs w:val="24"/>
          <w:lang w:val="en-GB"/>
        </w:rPr>
        <w:t xml:space="preserve"> </w:t>
      </w:r>
      <w:r w:rsidRPr="00AD5AF2">
        <w:rPr>
          <w:b/>
          <w:sz w:val="24"/>
          <w:szCs w:val="24"/>
          <w:lang w:val="en-GB"/>
        </w:rPr>
        <w:t>1992</w:t>
      </w:r>
      <w:r w:rsidRPr="00AD5AF2">
        <w:rPr>
          <w:sz w:val="24"/>
          <w:szCs w:val="24"/>
          <w:lang w:val="en-GB"/>
        </w:rPr>
        <w:t xml:space="preserve">, 81, 563-566. </w:t>
      </w:r>
      <w:r w:rsidRPr="00AD5AF2">
        <w:rPr>
          <w:b/>
          <w:sz w:val="24"/>
          <w:szCs w:val="24"/>
          <w:lang w:val="en-GB"/>
        </w:rPr>
        <w:t>DOI:</w:t>
      </w:r>
      <w:r w:rsidRPr="00AD5AF2">
        <w:rPr>
          <w:sz w:val="24"/>
          <w:szCs w:val="24"/>
          <w:lang w:val="en-GB"/>
        </w:rPr>
        <w:t xml:space="preserve"> 10.1016/0038-1098(92)90412-3</w:t>
      </w:r>
    </w:p>
    <w:p w14:paraId="647F8235"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S. Calvin, E. E. Carpenter, B. Ravel, V. G. Harris, S. A. Morrison, </w:t>
      </w:r>
      <w:r w:rsidRPr="00AD5AF2">
        <w:rPr>
          <w:i/>
          <w:sz w:val="24"/>
          <w:szCs w:val="24"/>
          <w:lang w:val="en-GB"/>
        </w:rPr>
        <w:t xml:space="preserve">Phys. Rev. </w:t>
      </w:r>
      <w:r w:rsidRPr="00AD5AF2">
        <w:rPr>
          <w:b/>
          <w:sz w:val="24"/>
          <w:szCs w:val="24"/>
          <w:lang w:val="en-GB"/>
        </w:rPr>
        <w:t>2002</w:t>
      </w:r>
      <w:r w:rsidRPr="00AD5AF2">
        <w:rPr>
          <w:sz w:val="24"/>
          <w:szCs w:val="24"/>
          <w:lang w:val="en-GB"/>
        </w:rPr>
        <w:t xml:space="preserve">, B66, 224405-1-224405-13. </w:t>
      </w:r>
      <w:r w:rsidRPr="00AD5AF2">
        <w:rPr>
          <w:b/>
          <w:sz w:val="24"/>
          <w:szCs w:val="24"/>
          <w:lang w:val="en-GB"/>
        </w:rPr>
        <w:t>DOI:</w:t>
      </w:r>
      <w:r w:rsidRPr="00AD5AF2">
        <w:rPr>
          <w:sz w:val="24"/>
          <w:szCs w:val="24"/>
          <w:lang w:val="en-GB"/>
        </w:rPr>
        <w:t xml:space="preserve"> 10.1016/0038-1098(92)90412-3</w:t>
      </w:r>
    </w:p>
    <w:p w14:paraId="0AB32850"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D. Makovec, A. </w:t>
      </w:r>
      <w:proofErr w:type="spellStart"/>
      <w:r w:rsidRPr="00AD5AF2">
        <w:rPr>
          <w:sz w:val="24"/>
          <w:szCs w:val="24"/>
          <w:lang w:val="en-GB"/>
        </w:rPr>
        <w:t>Kodre</w:t>
      </w:r>
      <w:proofErr w:type="spellEnd"/>
      <w:r w:rsidRPr="00AD5AF2">
        <w:rPr>
          <w:sz w:val="24"/>
          <w:szCs w:val="24"/>
          <w:lang w:val="en-GB"/>
        </w:rPr>
        <w:t xml:space="preserve">, I. </w:t>
      </w:r>
      <w:proofErr w:type="spellStart"/>
      <w:r w:rsidRPr="00AD5AF2">
        <w:rPr>
          <w:sz w:val="24"/>
          <w:szCs w:val="24"/>
          <w:lang w:val="en-GB"/>
        </w:rPr>
        <w:t>Arčon</w:t>
      </w:r>
      <w:proofErr w:type="spellEnd"/>
      <w:r w:rsidRPr="00AD5AF2">
        <w:rPr>
          <w:sz w:val="24"/>
          <w:szCs w:val="24"/>
          <w:lang w:val="en-GB"/>
        </w:rPr>
        <w:t xml:space="preserve">, M. </w:t>
      </w:r>
      <w:proofErr w:type="spellStart"/>
      <w:r w:rsidRPr="00AD5AF2">
        <w:rPr>
          <w:sz w:val="24"/>
          <w:szCs w:val="24"/>
          <w:lang w:val="en-GB"/>
        </w:rPr>
        <w:t>Drofenik</w:t>
      </w:r>
      <w:proofErr w:type="spellEnd"/>
      <w:r w:rsidRPr="00AD5AF2">
        <w:rPr>
          <w:sz w:val="24"/>
          <w:szCs w:val="24"/>
          <w:lang w:val="en-GB"/>
        </w:rPr>
        <w:t xml:space="preserve">, </w:t>
      </w:r>
      <w:r w:rsidRPr="00AD5AF2">
        <w:rPr>
          <w:i/>
          <w:sz w:val="24"/>
          <w:szCs w:val="24"/>
          <w:lang w:val="en-GB"/>
        </w:rPr>
        <w:t>J. Nanoparticle Res</w:t>
      </w:r>
      <w:r w:rsidRPr="00AD5AF2">
        <w:rPr>
          <w:sz w:val="24"/>
          <w:szCs w:val="24"/>
          <w:lang w:val="en-GB"/>
        </w:rPr>
        <w:t xml:space="preserve">. </w:t>
      </w:r>
      <w:r w:rsidRPr="00AD5AF2">
        <w:rPr>
          <w:b/>
          <w:sz w:val="24"/>
          <w:szCs w:val="24"/>
          <w:lang w:val="en-GB"/>
        </w:rPr>
        <w:t>2008</w:t>
      </w:r>
      <w:r w:rsidRPr="00AD5AF2">
        <w:rPr>
          <w:sz w:val="24"/>
          <w:szCs w:val="24"/>
          <w:lang w:val="en-GB"/>
        </w:rPr>
        <w:t xml:space="preserve">, 11, 1145-1158. </w:t>
      </w:r>
      <w:r w:rsidRPr="00AD5AF2">
        <w:rPr>
          <w:b/>
          <w:sz w:val="24"/>
          <w:szCs w:val="24"/>
          <w:lang w:val="en-GB"/>
        </w:rPr>
        <w:t>DOI:</w:t>
      </w:r>
      <w:r w:rsidRPr="00AD5AF2">
        <w:rPr>
          <w:sz w:val="24"/>
          <w:szCs w:val="24"/>
          <w:lang w:val="en-GB"/>
        </w:rPr>
        <w:t xml:space="preserve"> 10.1007/s11051-008-9510-0</w:t>
      </w:r>
    </w:p>
    <w:p w14:paraId="161E3E9C"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D. Makovec, M. </w:t>
      </w:r>
      <w:proofErr w:type="spellStart"/>
      <w:r w:rsidRPr="00AD5AF2">
        <w:rPr>
          <w:sz w:val="24"/>
          <w:szCs w:val="24"/>
          <w:lang w:val="en-GB"/>
        </w:rPr>
        <w:t>Drofenik</w:t>
      </w:r>
      <w:proofErr w:type="spellEnd"/>
      <w:r w:rsidRPr="00AD5AF2">
        <w:rPr>
          <w:sz w:val="24"/>
          <w:szCs w:val="24"/>
          <w:lang w:val="en-GB"/>
        </w:rPr>
        <w:t xml:space="preserve">, </w:t>
      </w:r>
      <w:r w:rsidRPr="00AD5AF2">
        <w:rPr>
          <w:i/>
          <w:sz w:val="24"/>
          <w:szCs w:val="24"/>
          <w:lang w:val="en-GB"/>
        </w:rPr>
        <w:t>J. Nanoparticle Res.</w:t>
      </w:r>
      <w:r w:rsidRPr="00AD5AF2">
        <w:rPr>
          <w:sz w:val="24"/>
          <w:szCs w:val="24"/>
          <w:lang w:val="en-GB"/>
        </w:rPr>
        <w:t xml:space="preserve"> </w:t>
      </w:r>
      <w:r w:rsidRPr="00AD5AF2">
        <w:rPr>
          <w:b/>
          <w:sz w:val="24"/>
          <w:szCs w:val="24"/>
          <w:lang w:val="en-GB"/>
        </w:rPr>
        <w:t>2008</w:t>
      </w:r>
      <w:r w:rsidRPr="00AD5AF2">
        <w:rPr>
          <w:sz w:val="24"/>
          <w:szCs w:val="24"/>
          <w:lang w:val="en-GB"/>
        </w:rPr>
        <w:t xml:space="preserve">, 10, 131-141. </w:t>
      </w:r>
      <w:r w:rsidRPr="00AD5AF2">
        <w:rPr>
          <w:b/>
          <w:sz w:val="24"/>
          <w:szCs w:val="24"/>
          <w:lang w:val="en-GB"/>
        </w:rPr>
        <w:t>DOI:</w:t>
      </w:r>
      <w:r w:rsidRPr="00AD5AF2">
        <w:rPr>
          <w:lang w:val="en-GB"/>
        </w:rPr>
        <w:t xml:space="preserve"> </w:t>
      </w:r>
      <w:r w:rsidRPr="00AD5AF2">
        <w:rPr>
          <w:sz w:val="24"/>
          <w:szCs w:val="24"/>
          <w:lang w:val="en-GB"/>
        </w:rPr>
        <w:t xml:space="preserve">10.1007/s11051-008-9400-5 </w:t>
      </w:r>
    </w:p>
    <w:p w14:paraId="2154AD55"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D. Makovec, A. </w:t>
      </w:r>
      <w:proofErr w:type="spellStart"/>
      <w:r w:rsidRPr="00AD5AF2">
        <w:rPr>
          <w:sz w:val="24"/>
          <w:szCs w:val="24"/>
          <w:lang w:val="en-GB"/>
        </w:rPr>
        <w:t>Kodre</w:t>
      </w:r>
      <w:proofErr w:type="spellEnd"/>
      <w:r w:rsidRPr="00AD5AF2">
        <w:rPr>
          <w:sz w:val="24"/>
          <w:szCs w:val="24"/>
          <w:lang w:val="en-GB"/>
        </w:rPr>
        <w:t xml:space="preserve">, I. </w:t>
      </w:r>
      <w:proofErr w:type="spellStart"/>
      <w:r w:rsidRPr="00AD5AF2">
        <w:rPr>
          <w:sz w:val="24"/>
          <w:szCs w:val="24"/>
          <w:lang w:val="en-GB"/>
        </w:rPr>
        <w:t>Arčon</w:t>
      </w:r>
      <w:proofErr w:type="spellEnd"/>
      <w:r w:rsidRPr="00AD5AF2">
        <w:rPr>
          <w:sz w:val="24"/>
          <w:szCs w:val="24"/>
          <w:lang w:val="en-GB"/>
        </w:rPr>
        <w:t xml:space="preserve">, M. </w:t>
      </w:r>
      <w:proofErr w:type="spellStart"/>
      <w:r w:rsidRPr="00AD5AF2">
        <w:rPr>
          <w:sz w:val="24"/>
          <w:szCs w:val="24"/>
          <w:lang w:val="en-GB"/>
        </w:rPr>
        <w:t>Drofenik</w:t>
      </w:r>
      <w:proofErr w:type="spellEnd"/>
      <w:r w:rsidRPr="00AD5AF2">
        <w:rPr>
          <w:sz w:val="24"/>
          <w:szCs w:val="24"/>
          <w:lang w:val="en-GB"/>
        </w:rPr>
        <w:t xml:space="preserve">, </w:t>
      </w:r>
      <w:r w:rsidRPr="00AD5AF2">
        <w:rPr>
          <w:i/>
          <w:sz w:val="24"/>
          <w:szCs w:val="24"/>
          <w:lang w:val="en-GB"/>
        </w:rPr>
        <w:t>J. Nanoparticle Res.</w:t>
      </w:r>
      <w:r w:rsidRPr="00AD5AF2">
        <w:rPr>
          <w:sz w:val="24"/>
          <w:szCs w:val="24"/>
          <w:lang w:val="en-GB"/>
        </w:rPr>
        <w:t xml:space="preserve"> </w:t>
      </w:r>
      <w:r w:rsidRPr="00AD5AF2">
        <w:rPr>
          <w:b/>
          <w:sz w:val="24"/>
          <w:szCs w:val="24"/>
          <w:lang w:val="en-GB"/>
        </w:rPr>
        <w:t>2011</w:t>
      </w:r>
      <w:r w:rsidRPr="00AD5AF2">
        <w:rPr>
          <w:sz w:val="24"/>
          <w:szCs w:val="24"/>
          <w:lang w:val="en-GB"/>
        </w:rPr>
        <w:t xml:space="preserve">, 13, 1781-1790. </w:t>
      </w:r>
      <w:r w:rsidRPr="00AD5AF2">
        <w:rPr>
          <w:b/>
          <w:sz w:val="24"/>
          <w:szCs w:val="24"/>
          <w:lang w:val="en-GB"/>
        </w:rPr>
        <w:t>DOI:</w:t>
      </w:r>
      <w:r w:rsidRPr="00AD5AF2">
        <w:rPr>
          <w:sz w:val="24"/>
          <w:szCs w:val="24"/>
          <w:lang w:val="en-GB"/>
        </w:rPr>
        <w:t xml:space="preserve"> 10.1007/s11051-010-9929-y</w:t>
      </w:r>
    </w:p>
    <w:p w14:paraId="488A545E"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D. Makovec, B. Belec T. Goršak, D. Lisjak, M. </w:t>
      </w:r>
      <w:proofErr w:type="spellStart"/>
      <w:r w:rsidRPr="00AD5AF2">
        <w:rPr>
          <w:sz w:val="24"/>
          <w:szCs w:val="24"/>
          <w:lang w:val="en-GB"/>
        </w:rPr>
        <w:t>Komelj</w:t>
      </w:r>
      <w:proofErr w:type="spellEnd"/>
      <w:r w:rsidRPr="00AD5AF2">
        <w:rPr>
          <w:sz w:val="24"/>
          <w:szCs w:val="24"/>
          <w:lang w:val="en-GB"/>
        </w:rPr>
        <w:t xml:space="preserve">, G. </w:t>
      </w:r>
      <w:proofErr w:type="spellStart"/>
      <w:r w:rsidRPr="00AD5AF2">
        <w:rPr>
          <w:sz w:val="24"/>
          <w:szCs w:val="24"/>
          <w:lang w:val="en-GB"/>
        </w:rPr>
        <w:t>Dražić</w:t>
      </w:r>
      <w:proofErr w:type="spellEnd"/>
      <w:r w:rsidRPr="00AD5AF2">
        <w:rPr>
          <w:sz w:val="24"/>
          <w:szCs w:val="24"/>
          <w:lang w:val="en-GB"/>
        </w:rPr>
        <w:t xml:space="preserve">, S. Gyergyek, </w:t>
      </w:r>
      <w:r w:rsidRPr="00AD5AF2">
        <w:rPr>
          <w:i/>
          <w:sz w:val="24"/>
          <w:szCs w:val="24"/>
          <w:lang w:val="en-GB"/>
        </w:rPr>
        <w:t>Nanoscale</w:t>
      </w:r>
      <w:r w:rsidRPr="00AD5AF2">
        <w:rPr>
          <w:sz w:val="24"/>
          <w:szCs w:val="24"/>
          <w:lang w:val="en-GB"/>
        </w:rPr>
        <w:t xml:space="preserve"> </w:t>
      </w:r>
      <w:r w:rsidRPr="00AD5AF2">
        <w:rPr>
          <w:b/>
          <w:sz w:val="24"/>
          <w:szCs w:val="24"/>
          <w:lang w:val="en-GB"/>
        </w:rPr>
        <w:t>2018</w:t>
      </w:r>
      <w:r w:rsidRPr="00AD5AF2">
        <w:rPr>
          <w:sz w:val="24"/>
          <w:szCs w:val="24"/>
          <w:lang w:val="en-GB"/>
        </w:rPr>
        <w:t xml:space="preserve">, 10, 14480-14491. </w:t>
      </w:r>
      <w:r w:rsidRPr="00AD5AF2">
        <w:rPr>
          <w:b/>
          <w:sz w:val="24"/>
          <w:szCs w:val="24"/>
          <w:lang w:val="en-GB"/>
        </w:rPr>
        <w:t xml:space="preserve">DOI: </w:t>
      </w:r>
      <w:r w:rsidRPr="00AD5AF2">
        <w:rPr>
          <w:sz w:val="24"/>
          <w:szCs w:val="24"/>
          <w:lang w:val="en-GB"/>
        </w:rPr>
        <w:t>10.1039/C8NR03815E</w:t>
      </w:r>
    </w:p>
    <w:p w14:paraId="7DD386B7"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B. Belec, G. </w:t>
      </w:r>
      <w:proofErr w:type="spellStart"/>
      <w:r w:rsidRPr="00AD5AF2">
        <w:rPr>
          <w:sz w:val="24"/>
          <w:szCs w:val="24"/>
          <w:lang w:val="en-GB"/>
        </w:rPr>
        <w:t>Dražić</w:t>
      </w:r>
      <w:proofErr w:type="spellEnd"/>
      <w:r w:rsidRPr="00AD5AF2">
        <w:rPr>
          <w:sz w:val="24"/>
          <w:szCs w:val="24"/>
          <w:lang w:val="en-GB"/>
        </w:rPr>
        <w:t xml:space="preserve">, S. Gyergyek, B. Podmiljšak, T. Goršak, M. </w:t>
      </w:r>
      <w:proofErr w:type="spellStart"/>
      <w:r w:rsidRPr="00AD5AF2">
        <w:rPr>
          <w:sz w:val="24"/>
          <w:szCs w:val="24"/>
          <w:lang w:val="en-GB"/>
        </w:rPr>
        <w:t>Komelj</w:t>
      </w:r>
      <w:proofErr w:type="spellEnd"/>
      <w:r w:rsidRPr="00AD5AF2">
        <w:rPr>
          <w:sz w:val="24"/>
          <w:szCs w:val="24"/>
          <w:lang w:val="en-GB"/>
        </w:rPr>
        <w:t xml:space="preserve">, J. Nogués, D. Makovec, </w:t>
      </w:r>
      <w:r w:rsidRPr="00AD5AF2">
        <w:rPr>
          <w:i/>
          <w:sz w:val="24"/>
          <w:szCs w:val="24"/>
          <w:lang w:val="en-GB"/>
        </w:rPr>
        <w:t>Nanoscale</w:t>
      </w:r>
      <w:r w:rsidRPr="00AD5AF2">
        <w:rPr>
          <w:sz w:val="24"/>
          <w:szCs w:val="24"/>
          <w:lang w:val="en-GB"/>
        </w:rPr>
        <w:t xml:space="preserve"> </w:t>
      </w:r>
      <w:r w:rsidRPr="00AD5AF2">
        <w:rPr>
          <w:b/>
          <w:sz w:val="24"/>
          <w:szCs w:val="24"/>
          <w:lang w:val="en-GB"/>
        </w:rPr>
        <w:t>2017</w:t>
      </w:r>
      <w:r w:rsidRPr="00AD5AF2">
        <w:rPr>
          <w:sz w:val="24"/>
          <w:szCs w:val="24"/>
          <w:lang w:val="en-GB"/>
        </w:rPr>
        <w:t xml:space="preserve">, 9, 17551–17560. </w:t>
      </w:r>
      <w:r w:rsidRPr="00AD5AF2">
        <w:rPr>
          <w:b/>
          <w:sz w:val="24"/>
          <w:szCs w:val="24"/>
          <w:lang w:val="en-GB"/>
        </w:rPr>
        <w:t xml:space="preserve">DOI: </w:t>
      </w:r>
      <w:r w:rsidRPr="00AD5AF2">
        <w:rPr>
          <w:sz w:val="24"/>
          <w:szCs w:val="24"/>
          <w:lang w:val="en-GB"/>
        </w:rPr>
        <w:t>10.1039/C7NR05894B</w:t>
      </w:r>
    </w:p>
    <w:p w14:paraId="36E42240"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R. M. Cornell, U. </w:t>
      </w:r>
      <w:proofErr w:type="spellStart"/>
      <w:r w:rsidRPr="00AD5AF2">
        <w:rPr>
          <w:sz w:val="24"/>
          <w:szCs w:val="24"/>
          <w:lang w:val="en-GB"/>
        </w:rPr>
        <w:t>Schwertmann</w:t>
      </w:r>
      <w:proofErr w:type="spellEnd"/>
      <w:r w:rsidRPr="00AD5AF2">
        <w:rPr>
          <w:sz w:val="24"/>
          <w:szCs w:val="24"/>
          <w:lang w:val="en-GB"/>
        </w:rPr>
        <w:t xml:space="preserve">, </w:t>
      </w:r>
      <w:proofErr w:type="gramStart"/>
      <w:r w:rsidRPr="00AD5AF2">
        <w:rPr>
          <w:i/>
          <w:sz w:val="24"/>
          <w:szCs w:val="24"/>
          <w:lang w:val="en-GB"/>
        </w:rPr>
        <w:t>The</w:t>
      </w:r>
      <w:proofErr w:type="gramEnd"/>
      <w:r w:rsidRPr="00AD5AF2">
        <w:rPr>
          <w:i/>
          <w:sz w:val="24"/>
          <w:szCs w:val="24"/>
          <w:lang w:val="en-GB"/>
        </w:rPr>
        <w:t xml:space="preserve"> Iron Oxides: Structure, Properties, Reactions, Occurrences and Uses</w:t>
      </w:r>
      <w:r w:rsidRPr="00AD5AF2">
        <w:rPr>
          <w:sz w:val="24"/>
          <w:szCs w:val="24"/>
          <w:lang w:val="en-GB"/>
        </w:rPr>
        <w:t xml:space="preserve">, </w:t>
      </w:r>
      <w:proofErr w:type="spellStart"/>
      <w:r w:rsidRPr="00AD5AF2">
        <w:rPr>
          <w:sz w:val="24"/>
          <w:szCs w:val="24"/>
          <w:lang w:val="en-GB"/>
        </w:rPr>
        <w:t>Viley</w:t>
      </w:r>
      <w:proofErr w:type="spellEnd"/>
      <w:r w:rsidRPr="00AD5AF2">
        <w:rPr>
          <w:sz w:val="24"/>
          <w:szCs w:val="24"/>
          <w:lang w:val="en-GB"/>
        </w:rPr>
        <w:t xml:space="preserve">-VCH, </w:t>
      </w:r>
      <w:proofErr w:type="spellStart"/>
      <w:r w:rsidRPr="00AD5AF2">
        <w:rPr>
          <w:sz w:val="24"/>
          <w:szCs w:val="24"/>
          <w:lang w:val="en-GB"/>
        </w:rPr>
        <w:t>Weinheim</w:t>
      </w:r>
      <w:proofErr w:type="spellEnd"/>
      <w:r w:rsidRPr="00AD5AF2">
        <w:rPr>
          <w:sz w:val="24"/>
          <w:szCs w:val="24"/>
          <w:lang w:val="en-GB"/>
        </w:rPr>
        <w:t>, 2003.</w:t>
      </w:r>
    </w:p>
    <w:p w14:paraId="6902D02F"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I. N. </w:t>
      </w:r>
      <w:proofErr w:type="spellStart"/>
      <w:r w:rsidRPr="00AD5AF2">
        <w:rPr>
          <w:sz w:val="24"/>
          <w:szCs w:val="24"/>
          <w:lang w:val="en-GB"/>
        </w:rPr>
        <w:t>Stranski</w:t>
      </w:r>
      <w:proofErr w:type="spellEnd"/>
      <w:r w:rsidRPr="00AD5AF2">
        <w:rPr>
          <w:sz w:val="24"/>
          <w:szCs w:val="24"/>
          <w:lang w:val="en-GB"/>
        </w:rPr>
        <w:t xml:space="preserve">, D. </w:t>
      </w:r>
      <w:proofErr w:type="spellStart"/>
      <w:r w:rsidRPr="00AD5AF2">
        <w:rPr>
          <w:sz w:val="24"/>
          <w:szCs w:val="24"/>
          <w:lang w:val="en-GB"/>
        </w:rPr>
        <w:t>Totomanow</w:t>
      </w:r>
      <w:proofErr w:type="spellEnd"/>
      <w:r w:rsidRPr="00AD5AF2">
        <w:rPr>
          <w:sz w:val="24"/>
          <w:szCs w:val="24"/>
          <w:lang w:val="en-GB"/>
        </w:rPr>
        <w:t xml:space="preserve">, </w:t>
      </w:r>
      <w:r w:rsidRPr="00AD5AF2">
        <w:rPr>
          <w:i/>
          <w:sz w:val="24"/>
          <w:szCs w:val="24"/>
          <w:lang w:val="en-GB"/>
        </w:rPr>
        <w:t>Z. Phys. Chem.</w:t>
      </w:r>
      <w:r w:rsidRPr="00AD5AF2">
        <w:rPr>
          <w:sz w:val="24"/>
          <w:szCs w:val="24"/>
          <w:lang w:val="en-GB"/>
        </w:rPr>
        <w:t xml:space="preserve"> </w:t>
      </w:r>
      <w:r w:rsidRPr="00AD5AF2">
        <w:rPr>
          <w:b/>
          <w:sz w:val="24"/>
          <w:szCs w:val="24"/>
          <w:lang w:val="en-GB"/>
        </w:rPr>
        <w:t>1933</w:t>
      </w:r>
      <w:r w:rsidRPr="00AD5AF2">
        <w:rPr>
          <w:sz w:val="24"/>
          <w:szCs w:val="24"/>
          <w:lang w:val="en-GB"/>
        </w:rPr>
        <w:t xml:space="preserve">, 163, 399-408. </w:t>
      </w:r>
      <w:r w:rsidRPr="00AD5AF2">
        <w:rPr>
          <w:b/>
          <w:sz w:val="24"/>
          <w:szCs w:val="24"/>
          <w:lang w:val="en-GB"/>
        </w:rPr>
        <w:t>DOI:</w:t>
      </w:r>
      <w:r w:rsidRPr="00AD5AF2">
        <w:rPr>
          <w:sz w:val="24"/>
          <w:szCs w:val="24"/>
          <w:lang w:val="en-GB"/>
        </w:rPr>
        <w:t xml:space="preserve"> 10.1515/zpch-1933-16335</w:t>
      </w:r>
    </w:p>
    <w:p w14:paraId="2BF97A3C"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A. </w:t>
      </w:r>
      <w:proofErr w:type="spellStart"/>
      <w:r w:rsidRPr="00AD5AF2">
        <w:rPr>
          <w:sz w:val="24"/>
          <w:szCs w:val="24"/>
          <w:lang w:val="en-GB"/>
        </w:rPr>
        <w:t>Navrotsky</w:t>
      </w:r>
      <w:proofErr w:type="spellEnd"/>
      <w:r w:rsidRPr="00AD5AF2">
        <w:rPr>
          <w:sz w:val="24"/>
          <w:szCs w:val="24"/>
          <w:lang w:val="en-GB"/>
        </w:rPr>
        <w:t xml:space="preserve">, </w:t>
      </w:r>
      <w:r w:rsidRPr="00AD5AF2">
        <w:rPr>
          <w:i/>
          <w:sz w:val="24"/>
          <w:szCs w:val="24"/>
          <w:lang w:val="en-GB"/>
        </w:rPr>
        <w:t>Proc. Natl. Acad. Sci.</w:t>
      </w:r>
      <w:r w:rsidRPr="00AD5AF2">
        <w:rPr>
          <w:sz w:val="24"/>
          <w:szCs w:val="24"/>
          <w:lang w:val="en-GB"/>
        </w:rPr>
        <w:t xml:space="preserve"> </w:t>
      </w:r>
      <w:r w:rsidRPr="00AD5AF2">
        <w:rPr>
          <w:i/>
          <w:sz w:val="24"/>
          <w:szCs w:val="24"/>
          <w:lang w:val="en-GB"/>
        </w:rPr>
        <w:t>USA</w:t>
      </w:r>
      <w:r w:rsidRPr="00AD5AF2">
        <w:rPr>
          <w:sz w:val="24"/>
          <w:szCs w:val="24"/>
          <w:lang w:val="en-GB"/>
        </w:rPr>
        <w:t xml:space="preserve"> </w:t>
      </w:r>
      <w:r w:rsidRPr="00AD5AF2">
        <w:rPr>
          <w:b/>
          <w:sz w:val="24"/>
          <w:szCs w:val="24"/>
          <w:lang w:val="en-GB"/>
        </w:rPr>
        <w:t>2004</w:t>
      </w:r>
      <w:r w:rsidRPr="00AD5AF2">
        <w:rPr>
          <w:sz w:val="24"/>
          <w:szCs w:val="24"/>
          <w:lang w:val="en-GB"/>
        </w:rPr>
        <w:t xml:space="preserve">, 101, 12096-12101. </w:t>
      </w:r>
      <w:r w:rsidRPr="00AD5AF2">
        <w:rPr>
          <w:b/>
          <w:sz w:val="24"/>
          <w:szCs w:val="24"/>
          <w:lang w:val="en-GB"/>
        </w:rPr>
        <w:t>DOI:</w:t>
      </w:r>
      <w:r w:rsidRPr="00AD5AF2">
        <w:rPr>
          <w:sz w:val="24"/>
          <w:szCs w:val="24"/>
          <w:lang w:val="en-GB"/>
        </w:rPr>
        <w:t xml:space="preserve"> 10.1073/pnas.0404778101</w:t>
      </w:r>
    </w:p>
    <w:p w14:paraId="1CD31D80"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S. Sakurai, A. </w:t>
      </w:r>
      <w:proofErr w:type="spellStart"/>
      <w:r w:rsidRPr="00AD5AF2">
        <w:rPr>
          <w:sz w:val="24"/>
          <w:szCs w:val="24"/>
          <w:lang w:val="en-GB"/>
        </w:rPr>
        <w:t>Namai</w:t>
      </w:r>
      <w:proofErr w:type="spellEnd"/>
      <w:r w:rsidRPr="00AD5AF2">
        <w:rPr>
          <w:sz w:val="24"/>
          <w:szCs w:val="24"/>
          <w:lang w:val="en-GB"/>
        </w:rPr>
        <w:t xml:space="preserve">, K. Hashimoto, S. </w:t>
      </w:r>
      <w:proofErr w:type="spellStart"/>
      <w:r w:rsidRPr="00AD5AF2">
        <w:rPr>
          <w:sz w:val="24"/>
          <w:szCs w:val="24"/>
          <w:lang w:val="en-GB"/>
        </w:rPr>
        <w:t>Ohkoshi</w:t>
      </w:r>
      <w:proofErr w:type="spellEnd"/>
      <w:r w:rsidRPr="00AD5AF2">
        <w:rPr>
          <w:sz w:val="24"/>
          <w:szCs w:val="24"/>
          <w:lang w:val="en-GB"/>
        </w:rPr>
        <w:t xml:space="preserve">,  </w:t>
      </w:r>
      <w:r w:rsidRPr="00AD5AF2">
        <w:rPr>
          <w:i/>
          <w:sz w:val="24"/>
          <w:szCs w:val="24"/>
          <w:lang w:val="en-GB"/>
        </w:rPr>
        <w:t>J. Am. Chem. Soc.</w:t>
      </w:r>
      <w:r w:rsidRPr="00AD5AF2">
        <w:rPr>
          <w:sz w:val="24"/>
          <w:szCs w:val="24"/>
          <w:lang w:val="en-GB"/>
        </w:rPr>
        <w:t xml:space="preserve"> </w:t>
      </w:r>
      <w:r w:rsidRPr="00AD5AF2">
        <w:rPr>
          <w:b/>
          <w:sz w:val="24"/>
          <w:szCs w:val="24"/>
          <w:lang w:val="en-GB"/>
        </w:rPr>
        <w:t>2009</w:t>
      </w:r>
      <w:r w:rsidRPr="00AD5AF2">
        <w:rPr>
          <w:sz w:val="24"/>
          <w:szCs w:val="24"/>
          <w:lang w:val="en-GB"/>
        </w:rPr>
        <w:t xml:space="preserve">, 131, 18299-18303. </w:t>
      </w:r>
      <w:r w:rsidRPr="00AD5AF2">
        <w:rPr>
          <w:b/>
          <w:sz w:val="24"/>
          <w:szCs w:val="24"/>
          <w:lang w:val="en-GB"/>
        </w:rPr>
        <w:t>DOI:</w:t>
      </w:r>
      <w:r w:rsidRPr="00AD5AF2">
        <w:rPr>
          <w:sz w:val="24"/>
          <w:szCs w:val="24"/>
          <w:lang w:val="en-GB"/>
        </w:rPr>
        <w:t xml:space="preserve"> 10.1021/ja9046069</w:t>
      </w:r>
    </w:p>
    <w:p w14:paraId="6A1F78D6"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M. </w:t>
      </w:r>
      <w:proofErr w:type="spellStart"/>
      <w:r w:rsidRPr="00AD5AF2">
        <w:rPr>
          <w:sz w:val="24"/>
          <w:szCs w:val="24"/>
          <w:lang w:val="en-GB"/>
        </w:rPr>
        <w:t>Tadić</w:t>
      </w:r>
      <w:proofErr w:type="spellEnd"/>
      <w:r w:rsidRPr="00AD5AF2">
        <w:rPr>
          <w:sz w:val="24"/>
          <w:szCs w:val="24"/>
          <w:lang w:val="en-GB"/>
        </w:rPr>
        <w:t xml:space="preserve">, I. Milosevic, S. Kralj, D. </w:t>
      </w:r>
      <w:proofErr w:type="spellStart"/>
      <w:r w:rsidRPr="00AD5AF2">
        <w:rPr>
          <w:sz w:val="24"/>
          <w:szCs w:val="24"/>
          <w:lang w:val="en-GB"/>
        </w:rPr>
        <w:t>Hanzel</w:t>
      </w:r>
      <w:proofErr w:type="spellEnd"/>
      <w:r w:rsidRPr="00AD5AF2">
        <w:rPr>
          <w:sz w:val="24"/>
          <w:szCs w:val="24"/>
          <w:lang w:val="en-GB"/>
        </w:rPr>
        <w:t xml:space="preserve">, T. </w:t>
      </w:r>
      <w:proofErr w:type="spellStart"/>
      <w:r w:rsidRPr="00AD5AF2">
        <w:rPr>
          <w:sz w:val="24"/>
          <w:szCs w:val="24"/>
          <w:lang w:val="en-GB"/>
        </w:rPr>
        <w:t>Barudžija</w:t>
      </w:r>
      <w:proofErr w:type="spellEnd"/>
      <w:r w:rsidRPr="00AD5AF2">
        <w:rPr>
          <w:sz w:val="24"/>
          <w:szCs w:val="24"/>
          <w:lang w:val="en-GB"/>
        </w:rPr>
        <w:t xml:space="preserve">, L. Motte, D. Makovec, </w:t>
      </w:r>
      <w:proofErr w:type="spellStart"/>
      <w:r w:rsidRPr="00AD5AF2">
        <w:rPr>
          <w:i/>
          <w:sz w:val="24"/>
          <w:szCs w:val="24"/>
          <w:lang w:val="en-GB"/>
        </w:rPr>
        <w:t>Acta</w:t>
      </w:r>
      <w:proofErr w:type="spellEnd"/>
      <w:r w:rsidRPr="00AD5AF2">
        <w:rPr>
          <w:i/>
          <w:sz w:val="24"/>
          <w:szCs w:val="24"/>
          <w:lang w:val="en-GB"/>
        </w:rPr>
        <w:t xml:space="preserve"> Mater.</w:t>
      </w:r>
      <w:r w:rsidRPr="00AD5AF2">
        <w:rPr>
          <w:sz w:val="24"/>
          <w:szCs w:val="24"/>
          <w:lang w:val="en-GB"/>
        </w:rPr>
        <w:t xml:space="preserve"> </w:t>
      </w:r>
      <w:r w:rsidRPr="00AD5AF2">
        <w:rPr>
          <w:b/>
          <w:sz w:val="24"/>
          <w:szCs w:val="24"/>
          <w:lang w:val="en-GB"/>
        </w:rPr>
        <w:t>2020</w:t>
      </w:r>
      <w:r w:rsidRPr="00AD5AF2">
        <w:rPr>
          <w:sz w:val="24"/>
          <w:szCs w:val="24"/>
          <w:lang w:val="en-GB"/>
        </w:rPr>
        <w:t xml:space="preserve">, 188, 16-22. </w:t>
      </w:r>
      <w:r w:rsidRPr="00AD5AF2">
        <w:rPr>
          <w:b/>
          <w:sz w:val="24"/>
          <w:szCs w:val="24"/>
          <w:lang w:val="en-GB"/>
        </w:rPr>
        <w:t>DOI:</w:t>
      </w:r>
      <w:r w:rsidRPr="00AD5AF2">
        <w:rPr>
          <w:sz w:val="24"/>
          <w:szCs w:val="24"/>
          <w:lang w:val="en-GB"/>
        </w:rPr>
        <w:t xml:space="preserve"> 10.1016/j.actamat.2020.01.058</w:t>
      </w:r>
    </w:p>
    <w:p w14:paraId="546B9291"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N.T.K. Thanh, Magnetic Nanoparticles </w:t>
      </w:r>
      <w:proofErr w:type="gramStart"/>
      <w:r w:rsidRPr="00AD5AF2">
        <w:rPr>
          <w:sz w:val="24"/>
          <w:szCs w:val="24"/>
          <w:lang w:val="en-GB"/>
        </w:rPr>
        <w:t>From</w:t>
      </w:r>
      <w:proofErr w:type="gramEnd"/>
      <w:r w:rsidRPr="00AD5AF2">
        <w:rPr>
          <w:sz w:val="24"/>
          <w:szCs w:val="24"/>
          <w:lang w:val="en-GB"/>
        </w:rPr>
        <w:t xml:space="preserve"> Fabrication to </w:t>
      </w:r>
      <w:proofErr w:type="spellStart"/>
      <w:r w:rsidRPr="00AD5AF2">
        <w:rPr>
          <w:sz w:val="24"/>
          <w:szCs w:val="24"/>
          <w:lang w:val="en-GB"/>
        </w:rPr>
        <w:t>Clincal</w:t>
      </w:r>
      <w:proofErr w:type="spellEnd"/>
      <w:r w:rsidRPr="00AD5AF2">
        <w:rPr>
          <w:sz w:val="24"/>
          <w:szCs w:val="24"/>
          <w:lang w:val="en-GB"/>
        </w:rPr>
        <w:t xml:space="preserve"> Applications, CRC Press, Boca Raton, 2012.</w:t>
      </w:r>
    </w:p>
    <w:p w14:paraId="3DE2A2F0"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R. </w:t>
      </w:r>
      <w:proofErr w:type="spellStart"/>
      <w:r w:rsidRPr="00AD5AF2">
        <w:rPr>
          <w:sz w:val="24"/>
          <w:szCs w:val="24"/>
          <w:lang w:val="en-GB"/>
        </w:rPr>
        <w:t>Pullar</w:t>
      </w:r>
      <w:proofErr w:type="spellEnd"/>
      <w:r w:rsidRPr="00AD5AF2">
        <w:rPr>
          <w:sz w:val="24"/>
          <w:szCs w:val="24"/>
          <w:lang w:val="en-GB"/>
        </w:rPr>
        <w:t xml:space="preserve">, </w:t>
      </w:r>
      <w:proofErr w:type="spellStart"/>
      <w:r w:rsidRPr="00AD5AF2">
        <w:rPr>
          <w:i/>
          <w:sz w:val="24"/>
          <w:szCs w:val="24"/>
          <w:lang w:val="en-GB"/>
        </w:rPr>
        <w:t>Prog</w:t>
      </w:r>
      <w:proofErr w:type="spellEnd"/>
      <w:r w:rsidRPr="00AD5AF2">
        <w:rPr>
          <w:i/>
          <w:sz w:val="24"/>
          <w:szCs w:val="24"/>
          <w:lang w:val="en-GB"/>
        </w:rPr>
        <w:t>. Mat. Sci.</w:t>
      </w:r>
      <w:r w:rsidRPr="00AD5AF2">
        <w:rPr>
          <w:sz w:val="24"/>
          <w:szCs w:val="24"/>
          <w:lang w:val="en-GB"/>
        </w:rPr>
        <w:t xml:space="preserve"> </w:t>
      </w:r>
      <w:r w:rsidRPr="00AD5AF2">
        <w:rPr>
          <w:b/>
          <w:sz w:val="24"/>
          <w:szCs w:val="24"/>
          <w:lang w:val="en-GB"/>
        </w:rPr>
        <w:t>2012</w:t>
      </w:r>
      <w:r w:rsidRPr="00AD5AF2">
        <w:rPr>
          <w:sz w:val="24"/>
          <w:szCs w:val="24"/>
          <w:lang w:val="en-GB"/>
        </w:rPr>
        <w:t>, 57, 1191–1334.</w:t>
      </w:r>
      <w:r w:rsidRPr="00AD5AF2">
        <w:rPr>
          <w:b/>
          <w:sz w:val="24"/>
          <w:szCs w:val="24"/>
          <w:lang w:val="en-GB"/>
        </w:rPr>
        <w:t xml:space="preserve"> DOI:</w:t>
      </w:r>
      <w:r w:rsidRPr="00AD5AF2">
        <w:rPr>
          <w:sz w:val="24"/>
          <w:szCs w:val="24"/>
          <w:lang w:val="en-GB"/>
        </w:rPr>
        <w:t xml:space="preserve"> 10.1016/j.pmatsci.2012.04.001</w:t>
      </w:r>
    </w:p>
    <w:p w14:paraId="3A9197FF"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kern w:val="19"/>
          <w:sz w:val="24"/>
          <w:szCs w:val="24"/>
          <w:lang w:val="en-GB"/>
        </w:rPr>
        <w:t xml:space="preserve">A. </w:t>
      </w:r>
      <w:proofErr w:type="spellStart"/>
      <w:r w:rsidRPr="00AD5AF2">
        <w:rPr>
          <w:kern w:val="19"/>
          <w:sz w:val="24"/>
          <w:szCs w:val="24"/>
          <w:lang w:val="en-GB"/>
        </w:rPr>
        <w:t>Mertelj</w:t>
      </w:r>
      <w:proofErr w:type="spellEnd"/>
      <w:r w:rsidRPr="00AD5AF2">
        <w:rPr>
          <w:kern w:val="19"/>
          <w:sz w:val="24"/>
          <w:szCs w:val="24"/>
          <w:lang w:val="en-GB"/>
        </w:rPr>
        <w:t xml:space="preserve">, D. Lisjak, M. </w:t>
      </w:r>
      <w:proofErr w:type="spellStart"/>
      <w:r w:rsidRPr="00AD5AF2">
        <w:rPr>
          <w:kern w:val="19"/>
          <w:sz w:val="24"/>
          <w:szCs w:val="24"/>
          <w:lang w:val="en-GB"/>
        </w:rPr>
        <w:t>Drofenik</w:t>
      </w:r>
      <w:proofErr w:type="spellEnd"/>
      <w:r w:rsidRPr="00AD5AF2">
        <w:rPr>
          <w:kern w:val="19"/>
          <w:sz w:val="24"/>
          <w:szCs w:val="24"/>
          <w:lang w:val="en-GB"/>
        </w:rPr>
        <w:t xml:space="preserve">, M. </w:t>
      </w:r>
      <w:proofErr w:type="spellStart"/>
      <w:r w:rsidRPr="00AD5AF2">
        <w:rPr>
          <w:kern w:val="19"/>
          <w:sz w:val="24"/>
          <w:szCs w:val="24"/>
          <w:lang w:val="en-GB"/>
        </w:rPr>
        <w:t>Čopič</w:t>
      </w:r>
      <w:proofErr w:type="spellEnd"/>
      <w:r w:rsidRPr="00AD5AF2">
        <w:rPr>
          <w:kern w:val="19"/>
          <w:sz w:val="24"/>
          <w:szCs w:val="24"/>
          <w:lang w:val="en-GB"/>
        </w:rPr>
        <w:t xml:space="preserve">, </w:t>
      </w:r>
      <w:r w:rsidRPr="00AD5AF2">
        <w:rPr>
          <w:i/>
          <w:kern w:val="19"/>
          <w:sz w:val="24"/>
          <w:szCs w:val="24"/>
          <w:lang w:val="en-GB"/>
        </w:rPr>
        <w:t>Nature</w:t>
      </w:r>
      <w:r w:rsidRPr="00AD5AF2">
        <w:rPr>
          <w:kern w:val="19"/>
          <w:sz w:val="24"/>
          <w:szCs w:val="24"/>
          <w:lang w:val="en-GB"/>
        </w:rPr>
        <w:t xml:space="preserve"> 2013, 504, 237-241.</w:t>
      </w:r>
      <w:r w:rsidRPr="00AD5AF2">
        <w:rPr>
          <w:b/>
          <w:sz w:val="24"/>
          <w:szCs w:val="24"/>
          <w:lang w:val="en-GB"/>
        </w:rPr>
        <w:t xml:space="preserve"> DOI:</w:t>
      </w:r>
      <w:r w:rsidRPr="00AD5AF2">
        <w:rPr>
          <w:sz w:val="24"/>
          <w:szCs w:val="24"/>
          <w:lang w:val="en-GB"/>
        </w:rPr>
        <w:t xml:space="preserve"> 10.1038/nature12863</w:t>
      </w:r>
    </w:p>
    <w:p w14:paraId="7E80DE0F"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lastRenderedPageBreak/>
        <w:t xml:space="preserve">M. </w:t>
      </w:r>
      <w:proofErr w:type="spellStart"/>
      <w:r w:rsidRPr="00AD5AF2">
        <w:rPr>
          <w:sz w:val="24"/>
          <w:szCs w:val="24"/>
          <w:lang w:val="en-GB"/>
        </w:rPr>
        <w:t>Shuai</w:t>
      </w:r>
      <w:proofErr w:type="spellEnd"/>
      <w:r w:rsidRPr="00AD5AF2">
        <w:rPr>
          <w:sz w:val="24"/>
          <w:szCs w:val="24"/>
          <w:lang w:val="en-GB"/>
        </w:rPr>
        <w:t xml:space="preserve">, A. </w:t>
      </w:r>
      <w:proofErr w:type="spellStart"/>
      <w:r w:rsidRPr="00AD5AF2">
        <w:rPr>
          <w:sz w:val="24"/>
          <w:szCs w:val="24"/>
          <w:lang w:val="en-GB"/>
        </w:rPr>
        <w:t>Klittnick</w:t>
      </w:r>
      <w:proofErr w:type="spellEnd"/>
      <w:r w:rsidRPr="00AD5AF2">
        <w:rPr>
          <w:sz w:val="24"/>
          <w:szCs w:val="24"/>
          <w:lang w:val="en-GB"/>
        </w:rPr>
        <w:t xml:space="preserve">, Y. Shen, G.P. Smith, M.R. </w:t>
      </w:r>
      <w:proofErr w:type="spellStart"/>
      <w:r w:rsidRPr="00AD5AF2">
        <w:rPr>
          <w:sz w:val="24"/>
          <w:szCs w:val="24"/>
          <w:lang w:val="en-GB"/>
        </w:rPr>
        <w:t>Tuchband</w:t>
      </w:r>
      <w:proofErr w:type="spellEnd"/>
      <w:r w:rsidRPr="00AD5AF2">
        <w:rPr>
          <w:sz w:val="24"/>
          <w:szCs w:val="24"/>
          <w:lang w:val="en-GB"/>
        </w:rPr>
        <w:t xml:space="preserve">, C. Zhu, R.G. </w:t>
      </w:r>
      <w:proofErr w:type="spellStart"/>
      <w:r w:rsidRPr="00AD5AF2">
        <w:rPr>
          <w:sz w:val="24"/>
          <w:szCs w:val="24"/>
          <w:lang w:val="en-GB"/>
        </w:rPr>
        <w:t>Petschek</w:t>
      </w:r>
      <w:proofErr w:type="spellEnd"/>
      <w:r w:rsidRPr="00AD5AF2">
        <w:rPr>
          <w:sz w:val="24"/>
          <w:szCs w:val="24"/>
          <w:lang w:val="en-GB"/>
        </w:rPr>
        <w:t xml:space="preserve">, A. </w:t>
      </w:r>
      <w:proofErr w:type="spellStart"/>
      <w:r w:rsidRPr="00AD5AF2">
        <w:rPr>
          <w:sz w:val="24"/>
          <w:szCs w:val="24"/>
          <w:lang w:val="en-GB"/>
        </w:rPr>
        <w:t>Mertelj</w:t>
      </w:r>
      <w:proofErr w:type="spellEnd"/>
      <w:r w:rsidRPr="00AD5AF2">
        <w:rPr>
          <w:sz w:val="24"/>
          <w:szCs w:val="24"/>
          <w:lang w:val="en-GB"/>
        </w:rPr>
        <w:t xml:space="preserve">, D. Lisjak, M. </w:t>
      </w:r>
      <w:proofErr w:type="spellStart"/>
      <w:r w:rsidRPr="00AD5AF2">
        <w:rPr>
          <w:sz w:val="24"/>
          <w:szCs w:val="24"/>
          <w:lang w:val="en-GB"/>
        </w:rPr>
        <w:t>Čopič</w:t>
      </w:r>
      <w:proofErr w:type="spellEnd"/>
      <w:r w:rsidRPr="00AD5AF2">
        <w:rPr>
          <w:sz w:val="24"/>
          <w:szCs w:val="24"/>
          <w:lang w:val="en-GB"/>
        </w:rPr>
        <w:t xml:space="preserve">, J.E. </w:t>
      </w:r>
      <w:proofErr w:type="spellStart"/>
      <w:r w:rsidRPr="00AD5AF2">
        <w:rPr>
          <w:sz w:val="24"/>
          <w:szCs w:val="24"/>
          <w:lang w:val="en-GB"/>
        </w:rPr>
        <w:t>Maclennan</w:t>
      </w:r>
      <w:proofErr w:type="spellEnd"/>
      <w:r w:rsidRPr="00AD5AF2">
        <w:rPr>
          <w:sz w:val="24"/>
          <w:szCs w:val="24"/>
          <w:lang w:val="en-GB"/>
        </w:rPr>
        <w:t xml:space="preserve">, M.A. Glaser, N.A. Clark, </w:t>
      </w:r>
      <w:r w:rsidRPr="00AD5AF2">
        <w:rPr>
          <w:i/>
          <w:sz w:val="24"/>
          <w:szCs w:val="24"/>
          <w:lang w:val="en-GB"/>
        </w:rPr>
        <w:t xml:space="preserve">Nat. </w:t>
      </w:r>
      <w:proofErr w:type="spellStart"/>
      <w:r w:rsidRPr="00AD5AF2">
        <w:rPr>
          <w:i/>
          <w:sz w:val="24"/>
          <w:szCs w:val="24"/>
          <w:lang w:val="en-GB"/>
        </w:rPr>
        <w:t>Commun</w:t>
      </w:r>
      <w:proofErr w:type="spellEnd"/>
      <w:r w:rsidRPr="00AD5AF2">
        <w:rPr>
          <w:i/>
          <w:sz w:val="24"/>
          <w:szCs w:val="24"/>
          <w:lang w:val="en-GB"/>
        </w:rPr>
        <w:t>.</w:t>
      </w:r>
      <w:r w:rsidRPr="00AD5AF2">
        <w:rPr>
          <w:sz w:val="24"/>
          <w:szCs w:val="24"/>
          <w:lang w:val="en-GB"/>
        </w:rPr>
        <w:t xml:space="preserve"> </w:t>
      </w:r>
      <w:r w:rsidRPr="00AD5AF2">
        <w:rPr>
          <w:b/>
          <w:sz w:val="24"/>
          <w:szCs w:val="24"/>
          <w:lang w:val="en-GB"/>
        </w:rPr>
        <w:t>2016</w:t>
      </w:r>
      <w:r w:rsidRPr="00AD5AF2">
        <w:rPr>
          <w:sz w:val="24"/>
          <w:szCs w:val="24"/>
          <w:lang w:val="en-GB"/>
        </w:rPr>
        <w:t xml:space="preserve">, 7, 10394-1-10394-8. </w:t>
      </w:r>
      <w:r w:rsidRPr="00AD5AF2">
        <w:rPr>
          <w:b/>
          <w:sz w:val="24"/>
          <w:szCs w:val="24"/>
          <w:lang w:val="en-GB"/>
        </w:rPr>
        <w:t>DOI:</w:t>
      </w:r>
      <w:r w:rsidRPr="00AD5AF2">
        <w:rPr>
          <w:sz w:val="24"/>
          <w:szCs w:val="24"/>
          <w:lang w:val="en-GB"/>
        </w:rPr>
        <w:t xml:space="preserve"> 10.1038/ncomms10394</w:t>
      </w:r>
    </w:p>
    <w:p w14:paraId="30D3F025"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S.E. </w:t>
      </w:r>
      <w:proofErr w:type="spellStart"/>
      <w:r w:rsidRPr="00AD5AF2">
        <w:rPr>
          <w:sz w:val="24"/>
          <w:szCs w:val="24"/>
          <w:lang w:val="en-GB"/>
        </w:rPr>
        <w:t>Kushnir</w:t>
      </w:r>
      <w:proofErr w:type="spellEnd"/>
      <w:r w:rsidRPr="00AD5AF2">
        <w:rPr>
          <w:sz w:val="24"/>
          <w:szCs w:val="24"/>
          <w:lang w:val="en-GB"/>
        </w:rPr>
        <w:t xml:space="preserve">, A.I. </w:t>
      </w:r>
      <w:proofErr w:type="spellStart"/>
      <w:r w:rsidRPr="00AD5AF2">
        <w:rPr>
          <w:sz w:val="24"/>
          <w:szCs w:val="24"/>
          <w:lang w:val="en-GB"/>
        </w:rPr>
        <w:t>Gavrilov</w:t>
      </w:r>
      <w:proofErr w:type="spellEnd"/>
      <w:r w:rsidRPr="00AD5AF2">
        <w:rPr>
          <w:sz w:val="24"/>
          <w:szCs w:val="24"/>
          <w:lang w:val="en-GB"/>
        </w:rPr>
        <w:t xml:space="preserve">, P.E. </w:t>
      </w:r>
      <w:proofErr w:type="spellStart"/>
      <w:r w:rsidRPr="00AD5AF2">
        <w:rPr>
          <w:sz w:val="24"/>
          <w:szCs w:val="24"/>
          <w:lang w:val="en-GB"/>
        </w:rPr>
        <w:t>Kazin</w:t>
      </w:r>
      <w:proofErr w:type="spellEnd"/>
      <w:r w:rsidRPr="00AD5AF2">
        <w:rPr>
          <w:sz w:val="24"/>
          <w:szCs w:val="24"/>
          <w:lang w:val="en-GB"/>
        </w:rPr>
        <w:t xml:space="preserve">, A.V. </w:t>
      </w:r>
      <w:proofErr w:type="spellStart"/>
      <w:r w:rsidRPr="00AD5AF2">
        <w:rPr>
          <w:sz w:val="24"/>
          <w:szCs w:val="24"/>
          <w:lang w:val="en-GB"/>
        </w:rPr>
        <w:t>Grigorieva</w:t>
      </w:r>
      <w:proofErr w:type="spellEnd"/>
      <w:r w:rsidRPr="00AD5AF2">
        <w:rPr>
          <w:sz w:val="24"/>
          <w:szCs w:val="24"/>
          <w:lang w:val="en-GB"/>
        </w:rPr>
        <w:t xml:space="preserve">, Y.D. </w:t>
      </w:r>
      <w:proofErr w:type="spellStart"/>
      <w:r w:rsidRPr="00AD5AF2">
        <w:rPr>
          <w:sz w:val="24"/>
          <w:szCs w:val="24"/>
          <w:lang w:val="en-GB"/>
        </w:rPr>
        <w:t>Tretyakova</w:t>
      </w:r>
      <w:proofErr w:type="spellEnd"/>
      <w:r w:rsidRPr="00AD5AF2">
        <w:rPr>
          <w:sz w:val="24"/>
          <w:szCs w:val="24"/>
          <w:lang w:val="en-GB"/>
        </w:rPr>
        <w:t xml:space="preserve">, M. Jansen, </w:t>
      </w:r>
      <w:r w:rsidRPr="00AD5AF2">
        <w:rPr>
          <w:i/>
          <w:sz w:val="24"/>
          <w:szCs w:val="24"/>
          <w:lang w:val="en-GB"/>
        </w:rPr>
        <w:t>J. Mater. Chem.</w:t>
      </w:r>
      <w:r w:rsidRPr="00AD5AF2">
        <w:rPr>
          <w:sz w:val="24"/>
          <w:szCs w:val="24"/>
          <w:lang w:val="en-GB"/>
        </w:rPr>
        <w:t xml:space="preserve"> 2012, 22, 18893-18901. </w:t>
      </w:r>
      <w:r w:rsidRPr="00AD5AF2">
        <w:rPr>
          <w:b/>
          <w:sz w:val="24"/>
          <w:szCs w:val="24"/>
          <w:lang w:val="en-GB"/>
        </w:rPr>
        <w:t>DOI:</w:t>
      </w:r>
      <w:r w:rsidRPr="00AD5AF2">
        <w:rPr>
          <w:sz w:val="24"/>
          <w:szCs w:val="24"/>
          <w:lang w:val="en-GB"/>
        </w:rPr>
        <w:t xml:space="preserve"> 10.1039/C2JM33874B</w:t>
      </w:r>
    </w:p>
    <w:p w14:paraId="4DB0774F"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A.A. </w:t>
      </w:r>
      <w:proofErr w:type="spellStart"/>
      <w:r w:rsidRPr="00AD5AF2">
        <w:rPr>
          <w:sz w:val="24"/>
          <w:szCs w:val="24"/>
          <w:lang w:val="en-GB"/>
        </w:rPr>
        <w:t>Eliseev</w:t>
      </w:r>
      <w:proofErr w:type="spellEnd"/>
      <w:r w:rsidRPr="00AD5AF2">
        <w:rPr>
          <w:sz w:val="24"/>
          <w:szCs w:val="24"/>
          <w:lang w:val="en-GB"/>
        </w:rPr>
        <w:t xml:space="preserve">, A.A. </w:t>
      </w:r>
      <w:proofErr w:type="spellStart"/>
      <w:r w:rsidRPr="00AD5AF2">
        <w:rPr>
          <w:sz w:val="24"/>
          <w:szCs w:val="24"/>
          <w:lang w:val="en-GB"/>
        </w:rPr>
        <w:t>Eliseev</w:t>
      </w:r>
      <w:proofErr w:type="spellEnd"/>
      <w:r w:rsidRPr="00AD5AF2">
        <w:rPr>
          <w:sz w:val="24"/>
          <w:szCs w:val="24"/>
          <w:lang w:val="en-GB"/>
        </w:rPr>
        <w:t xml:space="preserve">, L.A. </w:t>
      </w:r>
      <w:proofErr w:type="spellStart"/>
      <w:r w:rsidRPr="00AD5AF2">
        <w:rPr>
          <w:sz w:val="24"/>
          <w:szCs w:val="24"/>
          <w:lang w:val="en-GB"/>
        </w:rPr>
        <w:t>Trusov</w:t>
      </w:r>
      <w:proofErr w:type="spellEnd"/>
      <w:r w:rsidRPr="00AD5AF2">
        <w:rPr>
          <w:sz w:val="24"/>
          <w:szCs w:val="24"/>
          <w:lang w:val="en-GB"/>
        </w:rPr>
        <w:t xml:space="preserve">, A.P. </w:t>
      </w:r>
      <w:proofErr w:type="spellStart"/>
      <w:r w:rsidRPr="00AD5AF2">
        <w:rPr>
          <w:sz w:val="24"/>
          <w:szCs w:val="24"/>
          <w:lang w:val="en-GB"/>
        </w:rPr>
        <w:t>Chumakov</w:t>
      </w:r>
      <w:proofErr w:type="spellEnd"/>
      <w:r w:rsidRPr="00AD5AF2">
        <w:rPr>
          <w:sz w:val="24"/>
          <w:szCs w:val="24"/>
          <w:lang w:val="en-GB"/>
        </w:rPr>
        <w:t xml:space="preserve">, P. </w:t>
      </w:r>
      <w:proofErr w:type="spellStart"/>
      <w:r w:rsidRPr="00AD5AF2">
        <w:rPr>
          <w:sz w:val="24"/>
          <w:szCs w:val="24"/>
          <w:lang w:val="en-GB"/>
        </w:rPr>
        <w:t>Boesecke</w:t>
      </w:r>
      <w:proofErr w:type="spellEnd"/>
      <w:r w:rsidRPr="00AD5AF2">
        <w:rPr>
          <w:sz w:val="24"/>
          <w:szCs w:val="24"/>
          <w:lang w:val="en-GB"/>
        </w:rPr>
        <w:t xml:space="preserve">, E.O. </w:t>
      </w:r>
      <w:proofErr w:type="spellStart"/>
      <w:r w:rsidRPr="00AD5AF2">
        <w:rPr>
          <w:sz w:val="24"/>
          <w:szCs w:val="24"/>
          <w:lang w:val="en-GB"/>
        </w:rPr>
        <w:t>Anokhin</w:t>
      </w:r>
      <w:proofErr w:type="spellEnd"/>
      <w:r w:rsidRPr="00AD5AF2">
        <w:rPr>
          <w:sz w:val="24"/>
          <w:szCs w:val="24"/>
          <w:lang w:val="en-GB"/>
        </w:rPr>
        <w:t xml:space="preserve">, A.V. </w:t>
      </w:r>
      <w:proofErr w:type="spellStart"/>
      <w:r w:rsidRPr="00AD5AF2">
        <w:rPr>
          <w:sz w:val="24"/>
          <w:szCs w:val="24"/>
          <w:lang w:val="en-GB"/>
        </w:rPr>
        <w:t>Vasiliev</w:t>
      </w:r>
      <w:proofErr w:type="spellEnd"/>
      <w:r w:rsidRPr="00AD5AF2">
        <w:rPr>
          <w:sz w:val="24"/>
          <w:szCs w:val="24"/>
          <w:lang w:val="en-GB"/>
        </w:rPr>
        <w:t xml:space="preserve">, A.E. </w:t>
      </w:r>
      <w:proofErr w:type="spellStart"/>
      <w:r w:rsidRPr="00AD5AF2">
        <w:rPr>
          <w:sz w:val="24"/>
          <w:szCs w:val="24"/>
          <w:lang w:val="en-GB"/>
        </w:rPr>
        <w:t>Sleptsova</w:t>
      </w:r>
      <w:proofErr w:type="spellEnd"/>
      <w:r w:rsidRPr="00AD5AF2">
        <w:rPr>
          <w:sz w:val="24"/>
          <w:szCs w:val="24"/>
          <w:lang w:val="en-GB"/>
        </w:rPr>
        <w:t xml:space="preserve">, E.A. Gorbachev, V.V. </w:t>
      </w:r>
      <w:proofErr w:type="spellStart"/>
      <w:r w:rsidRPr="00AD5AF2">
        <w:rPr>
          <w:sz w:val="24"/>
          <w:szCs w:val="24"/>
          <w:lang w:val="en-GB"/>
        </w:rPr>
        <w:t>Korolev</w:t>
      </w:r>
      <w:proofErr w:type="spellEnd"/>
      <w:r w:rsidRPr="00AD5AF2">
        <w:rPr>
          <w:sz w:val="24"/>
          <w:szCs w:val="24"/>
          <w:lang w:val="en-GB"/>
        </w:rPr>
        <w:t xml:space="preserve">, P.E. </w:t>
      </w:r>
      <w:proofErr w:type="spellStart"/>
      <w:r w:rsidRPr="00AD5AF2">
        <w:rPr>
          <w:sz w:val="24"/>
          <w:szCs w:val="24"/>
          <w:lang w:val="en-GB"/>
        </w:rPr>
        <w:t>Kazin</w:t>
      </w:r>
      <w:proofErr w:type="spellEnd"/>
      <w:r w:rsidRPr="00AD5AF2">
        <w:rPr>
          <w:sz w:val="24"/>
          <w:szCs w:val="24"/>
          <w:lang w:val="en-GB"/>
        </w:rPr>
        <w:t xml:space="preserve">, </w:t>
      </w:r>
      <w:r w:rsidRPr="00AD5AF2">
        <w:rPr>
          <w:i/>
          <w:sz w:val="24"/>
          <w:szCs w:val="24"/>
          <w:lang w:val="en-GB"/>
        </w:rPr>
        <w:t>Appl. Phys. Lett.</w:t>
      </w:r>
      <w:r w:rsidRPr="00AD5AF2">
        <w:rPr>
          <w:sz w:val="24"/>
          <w:szCs w:val="24"/>
          <w:lang w:val="en-GB"/>
        </w:rPr>
        <w:t xml:space="preserve"> </w:t>
      </w:r>
      <w:r w:rsidRPr="00AD5AF2">
        <w:rPr>
          <w:b/>
          <w:sz w:val="24"/>
          <w:szCs w:val="24"/>
          <w:lang w:val="en-GB"/>
        </w:rPr>
        <w:t>2018</w:t>
      </w:r>
      <w:r w:rsidRPr="00AD5AF2">
        <w:rPr>
          <w:sz w:val="24"/>
          <w:szCs w:val="24"/>
          <w:lang w:val="en-GB"/>
        </w:rPr>
        <w:t xml:space="preserve">, 113, 13106-1 - 13106-5. </w:t>
      </w:r>
      <w:r w:rsidRPr="00AD5AF2">
        <w:rPr>
          <w:b/>
          <w:sz w:val="24"/>
          <w:szCs w:val="24"/>
          <w:lang w:val="en-GB"/>
        </w:rPr>
        <w:t>DOI:</w:t>
      </w:r>
      <w:r w:rsidRPr="00AD5AF2">
        <w:rPr>
          <w:sz w:val="24"/>
          <w:szCs w:val="24"/>
          <w:lang w:val="en-GB"/>
        </w:rPr>
        <w:t xml:space="preserve"> DOI: 10.1063/1.5044728</w:t>
      </w:r>
    </w:p>
    <w:p w14:paraId="05DDF090"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G. Ferk, P. Kranjc, A. Hamler, A. </w:t>
      </w:r>
      <w:proofErr w:type="spellStart"/>
      <w:r w:rsidRPr="00AD5AF2">
        <w:rPr>
          <w:sz w:val="24"/>
          <w:szCs w:val="24"/>
          <w:lang w:val="en-GB"/>
        </w:rPr>
        <w:t>Mertelj</w:t>
      </w:r>
      <w:proofErr w:type="spellEnd"/>
      <w:r w:rsidRPr="00AD5AF2">
        <w:rPr>
          <w:sz w:val="24"/>
          <w:szCs w:val="24"/>
          <w:lang w:val="en-GB"/>
        </w:rPr>
        <w:t xml:space="preserve">, F. </w:t>
      </w:r>
      <w:proofErr w:type="spellStart"/>
      <w:r w:rsidRPr="00AD5AF2">
        <w:rPr>
          <w:sz w:val="24"/>
          <w:szCs w:val="24"/>
          <w:lang w:val="en-GB"/>
        </w:rPr>
        <w:t>Cebollada</w:t>
      </w:r>
      <w:proofErr w:type="spellEnd"/>
      <w:r w:rsidRPr="00AD5AF2">
        <w:rPr>
          <w:sz w:val="24"/>
          <w:szCs w:val="24"/>
          <w:lang w:val="en-GB"/>
        </w:rPr>
        <w:t xml:space="preserve">, M. </w:t>
      </w:r>
      <w:proofErr w:type="spellStart"/>
      <w:r w:rsidRPr="00AD5AF2">
        <w:rPr>
          <w:sz w:val="24"/>
          <w:szCs w:val="24"/>
          <w:lang w:val="en-GB"/>
        </w:rPr>
        <w:t>Drofenik</w:t>
      </w:r>
      <w:proofErr w:type="spellEnd"/>
      <w:r w:rsidRPr="00AD5AF2">
        <w:rPr>
          <w:sz w:val="24"/>
          <w:szCs w:val="24"/>
          <w:lang w:val="en-GB"/>
        </w:rPr>
        <w:t xml:space="preserve">, D. Lisjak, </w:t>
      </w:r>
      <w:r w:rsidRPr="00AD5AF2">
        <w:rPr>
          <w:i/>
          <w:sz w:val="24"/>
          <w:szCs w:val="24"/>
          <w:lang w:val="en-GB"/>
        </w:rPr>
        <w:t xml:space="preserve">Sci. Rep. </w:t>
      </w:r>
      <w:r w:rsidRPr="00AD5AF2">
        <w:rPr>
          <w:b/>
          <w:sz w:val="24"/>
          <w:szCs w:val="24"/>
          <w:lang w:val="en-GB"/>
        </w:rPr>
        <w:t>2015</w:t>
      </w:r>
      <w:r w:rsidRPr="00AD5AF2">
        <w:rPr>
          <w:sz w:val="24"/>
          <w:szCs w:val="24"/>
          <w:lang w:val="en-GB"/>
        </w:rPr>
        <w:t xml:space="preserve">, 5, 11395-1-11394-8. </w:t>
      </w:r>
      <w:r w:rsidRPr="00AD5AF2">
        <w:rPr>
          <w:b/>
          <w:sz w:val="24"/>
          <w:szCs w:val="24"/>
          <w:lang w:val="en-GB"/>
        </w:rPr>
        <w:t>DOI:</w:t>
      </w:r>
      <w:r w:rsidRPr="00AD5AF2">
        <w:rPr>
          <w:sz w:val="24"/>
          <w:szCs w:val="24"/>
          <w:lang w:val="en-GB"/>
        </w:rPr>
        <w:t xml:space="preserve"> 10.1038/srep11395</w:t>
      </w:r>
    </w:p>
    <w:p w14:paraId="2E627624"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H. Al-</w:t>
      </w:r>
      <w:proofErr w:type="spellStart"/>
      <w:r w:rsidRPr="00AD5AF2">
        <w:rPr>
          <w:sz w:val="24"/>
          <w:szCs w:val="24"/>
          <w:lang w:val="en-GB"/>
        </w:rPr>
        <w:t>Bustami</w:t>
      </w:r>
      <w:proofErr w:type="spellEnd"/>
      <w:r w:rsidRPr="00AD5AF2">
        <w:rPr>
          <w:sz w:val="24"/>
          <w:szCs w:val="24"/>
          <w:lang w:val="en-GB"/>
        </w:rPr>
        <w:t xml:space="preserve">, G. </w:t>
      </w:r>
      <w:proofErr w:type="spellStart"/>
      <w:r w:rsidRPr="00AD5AF2">
        <w:rPr>
          <w:sz w:val="24"/>
          <w:szCs w:val="24"/>
          <w:lang w:val="en-GB"/>
        </w:rPr>
        <w:t>Koplovitz</w:t>
      </w:r>
      <w:proofErr w:type="spellEnd"/>
      <w:r w:rsidRPr="00AD5AF2">
        <w:rPr>
          <w:sz w:val="24"/>
          <w:szCs w:val="24"/>
          <w:lang w:val="en-GB"/>
        </w:rPr>
        <w:t xml:space="preserve">, D. </w:t>
      </w:r>
      <w:proofErr w:type="spellStart"/>
      <w:r w:rsidRPr="00AD5AF2">
        <w:rPr>
          <w:sz w:val="24"/>
          <w:szCs w:val="24"/>
          <w:lang w:val="en-GB"/>
        </w:rPr>
        <w:t>Primc</w:t>
      </w:r>
      <w:proofErr w:type="spellEnd"/>
      <w:r w:rsidRPr="00AD5AF2">
        <w:rPr>
          <w:sz w:val="24"/>
          <w:szCs w:val="24"/>
          <w:lang w:val="en-GB"/>
        </w:rPr>
        <w:t xml:space="preserve">, S. </w:t>
      </w:r>
      <w:proofErr w:type="spellStart"/>
      <w:r w:rsidRPr="00AD5AF2">
        <w:rPr>
          <w:sz w:val="24"/>
          <w:szCs w:val="24"/>
          <w:lang w:val="en-GB"/>
        </w:rPr>
        <w:t>Yochelis</w:t>
      </w:r>
      <w:proofErr w:type="spellEnd"/>
      <w:r w:rsidRPr="00AD5AF2">
        <w:rPr>
          <w:sz w:val="24"/>
          <w:szCs w:val="24"/>
          <w:lang w:val="en-GB"/>
        </w:rPr>
        <w:t xml:space="preserve">, E Capua, D. </w:t>
      </w:r>
      <w:proofErr w:type="spellStart"/>
      <w:r w:rsidRPr="00AD5AF2">
        <w:rPr>
          <w:sz w:val="24"/>
          <w:szCs w:val="24"/>
          <w:lang w:val="en-GB"/>
        </w:rPr>
        <w:t>Porath</w:t>
      </w:r>
      <w:proofErr w:type="spellEnd"/>
      <w:r w:rsidRPr="00AD5AF2">
        <w:rPr>
          <w:sz w:val="24"/>
          <w:szCs w:val="24"/>
          <w:lang w:val="en-GB"/>
        </w:rPr>
        <w:t xml:space="preserve">, R. </w:t>
      </w:r>
      <w:proofErr w:type="spellStart"/>
      <w:r w:rsidRPr="00AD5AF2">
        <w:rPr>
          <w:sz w:val="24"/>
          <w:szCs w:val="24"/>
          <w:lang w:val="en-GB"/>
        </w:rPr>
        <w:t>Naaman</w:t>
      </w:r>
      <w:proofErr w:type="spellEnd"/>
      <w:r w:rsidRPr="00AD5AF2">
        <w:rPr>
          <w:sz w:val="24"/>
          <w:szCs w:val="24"/>
          <w:lang w:val="en-GB"/>
        </w:rPr>
        <w:t xml:space="preserve">, Y. </w:t>
      </w:r>
      <w:proofErr w:type="spellStart"/>
      <w:r w:rsidRPr="00AD5AF2">
        <w:rPr>
          <w:sz w:val="24"/>
          <w:szCs w:val="24"/>
          <w:lang w:val="en-GB"/>
        </w:rPr>
        <w:t>Paltiel</w:t>
      </w:r>
      <w:proofErr w:type="spellEnd"/>
      <w:r w:rsidRPr="00AD5AF2">
        <w:rPr>
          <w:sz w:val="24"/>
          <w:szCs w:val="24"/>
          <w:lang w:val="en-GB"/>
        </w:rPr>
        <w:t xml:space="preserve">, </w:t>
      </w:r>
      <w:r w:rsidRPr="00AD5AF2">
        <w:rPr>
          <w:i/>
          <w:sz w:val="24"/>
          <w:szCs w:val="24"/>
          <w:lang w:val="en-GB"/>
        </w:rPr>
        <w:t>Small</w:t>
      </w:r>
      <w:r w:rsidRPr="00AD5AF2">
        <w:rPr>
          <w:sz w:val="24"/>
          <w:szCs w:val="24"/>
          <w:lang w:val="en-GB"/>
        </w:rPr>
        <w:t xml:space="preserve"> </w:t>
      </w:r>
      <w:r w:rsidRPr="00AD5AF2">
        <w:rPr>
          <w:b/>
          <w:sz w:val="24"/>
          <w:szCs w:val="24"/>
          <w:lang w:val="en-GB"/>
        </w:rPr>
        <w:t>2018</w:t>
      </w:r>
      <w:r w:rsidRPr="00AD5AF2">
        <w:rPr>
          <w:sz w:val="24"/>
          <w:szCs w:val="24"/>
          <w:lang w:val="en-GB"/>
        </w:rPr>
        <w:t xml:space="preserve">, 14, 1801249-1 - 1801249-6. </w:t>
      </w:r>
      <w:r w:rsidRPr="00AD5AF2">
        <w:rPr>
          <w:b/>
          <w:sz w:val="24"/>
          <w:szCs w:val="24"/>
          <w:lang w:val="en-GB"/>
        </w:rPr>
        <w:t>DOI:</w:t>
      </w:r>
      <w:r w:rsidRPr="00AD5AF2">
        <w:rPr>
          <w:sz w:val="24"/>
          <w:szCs w:val="24"/>
          <w:lang w:val="en-GB"/>
        </w:rPr>
        <w:t xml:space="preserve"> 10.1002/smll.201801249</w:t>
      </w:r>
    </w:p>
    <w:p w14:paraId="125B14E7"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G. </w:t>
      </w:r>
      <w:proofErr w:type="spellStart"/>
      <w:r w:rsidRPr="00AD5AF2">
        <w:rPr>
          <w:sz w:val="24"/>
          <w:szCs w:val="24"/>
          <w:lang w:val="en-GB"/>
        </w:rPr>
        <w:t>Koplovitz</w:t>
      </w:r>
      <w:proofErr w:type="spellEnd"/>
      <w:r w:rsidRPr="00AD5AF2">
        <w:rPr>
          <w:sz w:val="24"/>
          <w:szCs w:val="24"/>
          <w:lang w:val="en-GB"/>
        </w:rPr>
        <w:t xml:space="preserve">, D. </w:t>
      </w:r>
      <w:proofErr w:type="spellStart"/>
      <w:r w:rsidRPr="00AD5AF2">
        <w:rPr>
          <w:sz w:val="24"/>
          <w:szCs w:val="24"/>
          <w:lang w:val="en-GB"/>
        </w:rPr>
        <w:t>Primc</w:t>
      </w:r>
      <w:proofErr w:type="spellEnd"/>
      <w:r w:rsidRPr="00AD5AF2">
        <w:rPr>
          <w:sz w:val="24"/>
          <w:szCs w:val="24"/>
          <w:lang w:val="en-GB"/>
        </w:rPr>
        <w:t xml:space="preserve">, O. B. </w:t>
      </w:r>
      <w:proofErr w:type="spellStart"/>
      <w:r w:rsidRPr="00AD5AF2">
        <w:rPr>
          <w:sz w:val="24"/>
          <w:szCs w:val="24"/>
          <w:lang w:val="en-GB"/>
        </w:rPr>
        <w:t>Dor</w:t>
      </w:r>
      <w:proofErr w:type="spellEnd"/>
      <w:r w:rsidRPr="00AD5AF2">
        <w:rPr>
          <w:sz w:val="24"/>
          <w:szCs w:val="24"/>
          <w:lang w:val="en-GB"/>
        </w:rPr>
        <w:t xml:space="preserve">, Shira Y., D. </w:t>
      </w:r>
      <w:proofErr w:type="spellStart"/>
      <w:r w:rsidRPr="00AD5AF2">
        <w:rPr>
          <w:sz w:val="24"/>
          <w:szCs w:val="24"/>
          <w:lang w:val="en-GB"/>
        </w:rPr>
        <w:t>Rotem</w:t>
      </w:r>
      <w:proofErr w:type="spellEnd"/>
      <w:r w:rsidRPr="00AD5AF2">
        <w:rPr>
          <w:sz w:val="24"/>
          <w:szCs w:val="24"/>
          <w:lang w:val="en-GB"/>
        </w:rPr>
        <w:t xml:space="preserve">, D. </w:t>
      </w:r>
      <w:proofErr w:type="spellStart"/>
      <w:r w:rsidRPr="00AD5AF2">
        <w:rPr>
          <w:sz w:val="24"/>
          <w:szCs w:val="24"/>
          <w:lang w:val="en-GB"/>
        </w:rPr>
        <w:t>Porath</w:t>
      </w:r>
      <w:proofErr w:type="spellEnd"/>
      <w:r w:rsidRPr="00AD5AF2">
        <w:rPr>
          <w:sz w:val="24"/>
          <w:szCs w:val="24"/>
          <w:lang w:val="en-GB"/>
        </w:rPr>
        <w:t xml:space="preserve">, Y. </w:t>
      </w:r>
      <w:proofErr w:type="spellStart"/>
      <w:r w:rsidRPr="00AD5AF2">
        <w:rPr>
          <w:sz w:val="24"/>
          <w:szCs w:val="24"/>
          <w:lang w:val="en-GB"/>
        </w:rPr>
        <w:t>Paltiel</w:t>
      </w:r>
      <w:proofErr w:type="spellEnd"/>
      <w:r w:rsidRPr="00AD5AF2">
        <w:rPr>
          <w:sz w:val="24"/>
          <w:szCs w:val="24"/>
          <w:lang w:val="en-GB"/>
        </w:rPr>
        <w:t xml:space="preserve">, </w:t>
      </w:r>
      <w:r w:rsidRPr="00AD5AF2">
        <w:rPr>
          <w:i/>
          <w:sz w:val="24"/>
          <w:szCs w:val="24"/>
          <w:lang w:val="en-GB"/>
        </w:rPr>
        <w:t xml:space="preserve">Adv. Mater. </w:t>
      </w:r>
      <w:r w:rsidRPr="00AD5AF2">
        <w:rPr>
          <w:b/>
          <w:sz w:val="24"/>
          <w:szCs w:val="24"/>
          <w:lang w:val="en-GB"/>
        </w:rPr>
        <w:t>2017</w:t>
      </w:r>
      <w:r w:rsidRPr="00AD5AF2">
        <w:rPr>
          <w:sz w:val="24"/>
          <w:szCs w:val="24"/>
          <w:lang w:val="en-GB"/>
        </w:rPr>
        <w:t xml:space="preserve">, 29, 1606748-1 - 1606748-6. </w:t>
      </w:r>
      <w:r w:rsidRPr="00AD5AF2">
        <w:rPr>
          <w:b/>
          <w:sz w:val="24"/>
          <w:szCs w:val="24"/>
          <w:lang w:val="en-GB"/>
        </w:rPr>
        <w:t>DOI:</w:t>
      </w:r>
      <w:r w:rsidRPr="00AD5AF2">
        <w:rPr>
          <w:sz w:val="24"/>
          <w:szCs w:val="24"/>
          <w:lang w:val="en-GB"/>
        </w:rPr>
        <w:t xml:space="preserve"> 10.1002/adma.201606748</w:t>
      </w:r>
    </w:p>
    <w:p w14:paraId="4B3DA2E1"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J. Hu, T. </w:t>
      </w:r>
      <w:proofErr w:type="spellStart"/>
      <w:r w:rsidRPr="00AD5AF2">
        <w:rPr>
          <w:sz w:val="24"/>
          <w:szCs w:val="24"/>
          <w:lang w:val="en-GB"/>
        </w:rPr>
        <w:t>Gorsak</w:t>
      </w:r>
      <w:proofErr w:type="spellEnd"/>
      <w:r w:rsidRPr="00AD5AF2">
        <w:rPr>
          <w:sz w:val="24"/>
          <w:szCs w:val="24"/>
          <w:lang w:val="en-GB"/>
        </w:rPr>
        <w:t xml:space="preserve">, E. Martín Rodríguez, D. </w:t>
      </w:r>
      <w:proofErr w:type="spellStart"/>
      <w:r w:rsidRPr="00AD5AF2">
        <w:rPr>
          <w:sz w:val="24"/>
          <w:szCs w:val="24"/>
          <w:lang w:val="en-GB"/>
        </w:rPr>
        <w:t>Calle</w:t>
      </w:r>
      <w:proofErr w:type="spellEnd"/>
      <w:r w:rsidRPr="00AD5AF2">
        <w:rPr>
          <w:sz w:val="24"/>
          <w:szCs w:val="24"/>
          <w:lang w:val="en-GB"/>
        </w:rPr>
        <w:t xml:space="preserve">, T. Muñoz-Ortiz, D. </w:t>
      </w:r>
      <w:proofErr w:type="spellStart"/>
      <w:r w:rsidRPr="00AD5AF2">
        <w:rPr>
          <w:sz w:val="24"/>
          <w:szCs w:val="24"/>
          <w:lang w:val="en-GB"/>
        </w:rPr>
        <w:t>Jaque</w:t>
      </w:r>
      <w:proofErr w:type="spellEnd"/>
      <w:r w:rsidRPr="00AD5AF2">
        <w:rPr>
          <w:sz w:val="24"/>
          <w:szCs w:val="24"/>
          <w:lang w:val="en-GB"/>
        </w:rPr>
        <w:t xml:space="preserve">, N. </w:t>
      </w:r>
      <w:proofErr w:type="spellStart"/>
      <w:r w:rsidRPr="00AD5AF2">
        <w:rPr>
          <w:sz w:val="24"/>
          <w:szCs w:val="24"/>
          <w:lang w:val="en-GB"/>
        </w:rPr>
        <w:t>Fernández</w:t>
      </w:r>
      <w:proofErr w:type="spellEnd"/>
      <w:r w:rsidRPr="00AD5AF2">
        <w:rPr>
          <w:sz w:val="24"/>
          <w:szCs w:val="24"/>
          <w:lang w:val="en-GB"/>
        </w:rPr>
        <w:t xml:space="preserve">, L. </w:t>
      </w:r>
      <w:proofErr w:type="spellStart"/>
      <w:r w:rsidRPr="00AD5AF2">
        <w:rPr>
          <w:sz w:val="24"/>
          <w:szCs w:val="24"/>
          <w:lang w:val="en-GB"/>
        </w:rPr>
        <w:t>Cussó</w:t>
      </w:r>
      <w:proofErr w:type="spellEnd"/>
      <w:r w:rsidRPr="00AD5AF2">
        <w:rPr>
          <w:sz w:val="24"/>
          <w:szCs w:val="24"/>
          <w:lang w:val="en-GB"/>
        </w:rPr>
        <w:t xml:space="preserve">, F. </w:t>
      </w:r>
      <w:proofErr w:type="spellStart"/>
      <w:r w:rsidRPr="00AD5AF2">
        <w:rPr>
          <w:sz w:val="24"/>
          <w:szCs w:val="24"/>
          <w:lang w:val="en-GB"/>
        </w:rPr>
        <w:t>Rivero</w:t>
      </w:r>
      <w:proofErr w:type="spellEnd"/>
      <w:r w:rsidRPr="00AD5AF2">
        <w:rPr>
          <w:sz w:val="24"/>
          <w:szCs w:val="24"/>
          <w:lang w:val="en-GB"/>
        </w:rPr>
        <w:t xml:space="preserve">, R. Aguilar Torres, J. </w:t>
      </w:r>
      <w:proofErr w:type="spellStart"/>
      <w:r w:rsidRPr="00AD5AF2">
        <w:rPr>
          <w:sz w:val="24"/>
          <w:szCs w:val="24"/>
          <w:lang w:val="en-GB"/>
        </w:rPr>
        <w:t>García</w:t>
      </w:r>
      <w:proofErr w:type="spellEnd"/>
      <w:r w:rsidRPr="00AD5AF2">
        <w:rPr>
          <w:sz w:val="24"/>
          <w:szCs w:val="24"/>
          <w:lang w:val="en-GB"/>
        </w:rPr>
        <w:t xml:space="preserve"> </w:t>
      </w:r>
      <w:proofErr w:type="spellStart"/>
      <w:r w:rsidRPr="00AD5AF2">
        <w:rPr>
          <w:sz w:val="24"/>
          <w:szCs w:val="24"/>
          <w:lang w:val="en-GB"/>
        </w:rPr>
        <w:t>Solé</w:t>
      </w:r>
      <w:proofErr w:type="spellEnd"/>
      <w:r w:rsidRPr="00AD5AF2">
        <w:rPr>
          <w:sz w:val="24"/>
          <w:szCs w:val="24"/>
          <w:lang w:val="en-GB"/>
        </w:rPr>
        <w:t xml:space="preserve">, A. </w:t>
      </w:r>
      <w:proofErr w:type="spellStart"/>
      <w:r w:rsidRPr="00AD5AF2">
        <w:rPr>
          <w:sz w:val="24"/>
          <w:szCs w:val="24"/>
          <w:lang w:val="en-GB"/>
        </w:rPr>
        <w:t>Mertelj</w:t>
      </w:r>
      <w:proofErr w:type="spellEnd"/>
      <w:r w:rsidRPr="00AD5AF2">
        <w:rPr>
          <w:sz w:val="24"/>
          <w:szCs w:val="24"/>
          <w:lang w:val="en-GB"/>
        </w:rPr>
        <w:t xml:space="preserve">, D. Makovec, M. </w:t>
      </w:r>
      <w:proofErr w:type="spellStart"/>
      <w:r w:rsidRPr="00AD5AF2">
        <w:rPr>
          <w:sz w:val="24"/>
          <w:szCs w:val="24"/>
          <w:lang w:val="en-GB"/>
        </w:rPr>
        <w:t>Desco</w:t>
      </w:r>
      <w:proofErr w:type="spellEnd"/>
      <w:r w:rsidRPr="00AD5AF2">
        <w:rPr>
          <w:sz w:val="24"/>
          <w:szCs w:val="24"/>
          <w:lang w:val="en-GB"/>
        </w:rPr>
        <w:t xml:space="preserve">, D. Lisjak, F. Alfonso, F. </w:t>
      </w:r>
      <w:proofErr w:type="spellStart"/>
      <w:r w:rsidRPr="00AD5AF2">
        <w:rPr>
          <w:sz w:val="24"/>
          <w:szCs w:val="24"/>
          <w:lang w:val="en-GB"/>
        </w:rPr>
        <w:t>Sanz</w:t>
      </w:r>
      <w:proofErr w:type="spellEnd"/>
      <w:r w:rsidRPr="00AD5AF2">
        <w:rPr>
          <w:sz w:val="24"/>
          <w:szCs w:val="24"/>
          <w:lang w:val="en-GB"/>
        </w:rPr>
        <w:t xml:space="preserve">-Rodríguez, D. H. </w:t>
      </w:r>
      <w:proofErr w:type="spellStart"/>
      <w:r w:rsidRPr="00AD5AF2">
        <w:rPr>
          <w:sz w:val="24"/>
          <w:szCs w:val="24"/>
          <w:lang w:val="en-GB"/>
        </w:rPr>
        <w:t>Ortgies</w:t>
      </w:r>
      <w:proofErr w:type="spellEnd"/>
      <w:r w:rsidRPr="00AD5AF2">
        <w:rPr>
          <w:sz w:val="24"/>
          <w:szCs w:val="24"/>
          <w:lang w:val="en-GB"/>
        </w:rPr>
        <w:t xml:space="preserve">, </w:t>
      </w:r>
      <w:proofErr w:type="spellStart"/>
      <w:r w:rsidRPr="00AD5AF2">
        <w:rPr>
          <w:i/>
          <w:sz w:val="24"/>
          <w:szCs w:val="24"/>
          <w:lang w:val="en-GB"/>
        </w:rPr>
        <w:t>ChemPhotoChem</w:t>
      </w:r>
      <w:proofErr w:type="spellEnd"/>
      <w:r w:rsidRPr="00AD5AF2">
        <w:rPr>
          <w:sz w:val="24"/>
          <w:szCs w:val="24"/>
          <w:lang w:val="en-GB"/>
        </w:rPr>
        <w:t xml:space="preserve"> </w:t>
      </w:r>
      <w:r w:rsidRPr="00AD5AF2">
        <w:rPr>
          <w:b/>
          <w:sz w:val="24"/>
          <w:szCs w:val="24"/>
          <w:lang w:val="en-GB"/>
        </w:rPr>
        <w:t>2019</w:t>
      </w:r>
      <w:r w:rsidRPr="00AD5AF2">
        <w:rPr>
          <w:sz w:val="24"/>
          <w:szCs w:val="24"/>
          <w:lang w:val="en-GB"/>
        </w:rPr>
        <w:t xml:space="preserve">, 3, 1–12. </w:t>
      </w:r>
      <w:r w:rsidRPr="00AD5AF2">
        <w:rPr>
          <w:b/>
          <w:sz w:val="24"/>
          <w:szCs w:val="24"/>
          <w:lang w:val="en-GB"/>
        </w:rPr>
        <w:t>DOI:</w:t>
      </w:r>
      <w:r w:rsidRPr="00AD5AF2">
        <w:rPr>
          <w:sz w:val="24"/>
          <w:szCs w:val="24"/>
          <w:lang w:val="en-GB"/>
        </w:rPr>
        <w:t xml:space="preserve"> 10.1002/cptc.201900071</w:t>
      </w:r>
    </w:p>
    <w:p w14:paraId="169E7E16"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T. Goršak, M. Drab, D. Križaj, M. </w:t>
      </w:r>
      <w:proofErr w:type="spellStart"/>
      <w:r w:rsidRPr="00AD5AF2">
        <w:rPr>
          <w:sz w:val="24"/>
          <w:szCs w:val="24"/>
          <w:lang w:val="en-GB"/>
        </w:rPr>
        <w:t>Jeran</w:t>
      </w:r>
      <w:proofErr w:type="spellEnd"/>
      <w:r w:rsidRPr="00AD5AF2">
        <w:rPr>
          <w:sz w:val="24"/>
          <w:szCs w:val="24"/>
          <w:lang w:val="en-GB"/>
        </w:rPr>
        <w:t>, J. Genova, S. Kralj, D.  Lisjak, V. Kralj-Iglič, A. Iglič, D. Makovec,</w:t>
      </w:r>
      <w:r w:rsidRPr="00AD5AF2">
        <w:rPr>
          <w:lang w:val="en-GB"/>
        </w:rPr>
        <w:t xml:space="preserve"> </w:t>
      </w:r>
      <w:r w:rsidRPr="00AD5AF2">
        <w:rPr>
          <w:i/>
          <w:sz w:val="24"/>
          <w:szCs w:val="24"/>
          <w:lang w:val="en-GB"/>
        </w:rPr>
        <w:t>J. Colloid Interface Sci.</w:t>
      </w:r>
      <w:r w:rsidRPr="00AD5AF2">
        <w:rPr>
          <w:sz w:val="24"/>
          <w:szCs w:val="24"/>
          <w:lang w:val="en-GB"/>
        </w:rPr>
        <w:t xml:space="preserve"> </w:t>
      </w:r>
      <w:r w:rsidRPr="00AD5AF2">
        <w:rPr>
          <w:b/>
          <w:sz w:val="24"/>
          <w:szCs w:val="24"/>
          <w:lang w:val="en-GB"/>
        </w:rPr>
        <w:t>2020</w:t>
      </w:r>
      <w:r w:rsidRPr="00AD5AF2">
        <w:rPr>
          <w:sz w:val="24"/>
          <w:szCs w:val="24"/>
          <w:lang w:val="en-GB"/>
        </w:rPr>
        <w:t xml:space="preserve">, 579, 508–519. </w:t>
      </w:r>
      <w:r w:rsidRPr="00AD5AF2">
        <w:rPr>
          <w:b/>
          <w:sz w:val="24"/>
          <w:szCs w:val="24"/>
          <w:lang w:val="en-GB"/>
        </w:rPr>
        <w:t>DOI:</w:t>
      </w:r>
      <w:r w:rsidRPr="00AD5AF2">
        <w:rPr>
          <w:sz w:val="24"/>
          <w:szCs w:val="24"/>
          <w:lang w:val="en-GB"/>
        </w:rPr>
        <w:t xml:space="preserve"> 10.1016/j.jcis.2020.06.079</w:t>
      </w:r>
    </w:p>
    <w:p w14:paraId="5957DE7E" w14:textId="77777777" w:rsidR="008437C6" w:rsidRPr="00AD5AF2" w:rsidRDefault="008437C6" w:rsidP="008437C6">
      <w:pPr>
        <w:pStyle w:val="ListParagraph"/>
        <w:widowControl w:val="0"/>
        <w:numPr>
          <w:ilvl w:val="0"/>
          <w:numId w:val="10"/>
        </w:numPr>
        <w:spacing w:line="360" w:lineRule="auto"/>
        <w:jc w:val="both"/>
        <w:rPr>
          <w:sz w:val="24"/>
          <w:szCs w:val="24"/>
          <w:lang w:val="en-GB"/>
        </w:rPr>
      </w:pPr>
      <w:r w:rsidRPr="00AD5AF2">
        <w:rPr>
          <w:sz w:val="24"/>
          <w:szCs w:val="24"/>
          <w:lang w:val="en-GB"/>
        </w:rPr>
        <w:t xml:space="preserve">T. </w:t>
      </w:r>
      <w:proofErr w:type="spellStart"/>
      <w:r w:rsidRPr="00AD5AF2">
        <w:rPr>
          <w:sz w:val="24"/>
          <w:szCs w:val="24"/>
          <w:lang w:val="en-GB"/>
        </w:rPr>
        <w:t>Jardiel</w:t>
      </w:r>
      <w:proofErr w:type="spellEnd"/>
      <w:r w:rsidRPr="00AD5AF2">
        <w:rPr>
          <w:sz w:val="24"/>
          <w:szCs w:val="24"/>
          <w:lang w:val="en-GB"/>
        </w:rPr>
        <w:t xml:space="preserve">, A.C. Caballero, M. Villegas, </w:t>
      </w:r>
      <w:r w:rsidRPr="00AD5AF2">
        <w:rPr>
          <w:i/>
          <w:sz w:val="24"/>
          <w:szCs w:val="24"/>
          <w:lang w:val="en-GB"/>
        </w:rPr>
        <w:t>J. Ceram. Soc. JAPAN</w:t>
      </w:r>
      <w:r w:rsidRPr="00AD5AF2">
        <w:rPr>
          <w:sz w:val="24"/>
          <w:szCs w:val="24"/>
          <w:lang w:val="en-GB"/>
        </w:rPr>
        <w:t xml:space="preserve"> </w:t>
      </w:r>
      <w:r w:rsidRPr="00AD5AF2">
        <w:rPr>
          <w:b/>
          <w:sz w:val="24"/>
          <w:szCs w:val="24"/>
          <w:lang w:val="en-GB"/>
        </w:rPr>
        <w:t>2008</w:t>
      </w:r>
      <w:r w:rsidRPr="00AD5AF2">
        <w:rPr>
          <w:sz w:val="24"/>
          <w:szCs w:val="24"/>
          <w:lang w:val="en-GB"/>
        </w:rPr>
        <w:t>, 116, 511–518.</w:t>
      </w:r>
      <w:r w:rsidRPr="00AD5AF2">
        <w:rPr>
          <w:b/>
          <w:sz w:val="24"/>
          <w:szCs w:val="24"/>
          <w:lang w:val="en-GB"/>
        </w:rPr>
        <w:t xml:space="preserve"> DOI:</w:t>
      </w:r>
      <w:r w:rsidRPr="00AD5AF2">
        <w:rPr>
          <w:sz w:val="24"/>
          <w:szCs w:val="24"/>
          <w:lang w:val="en-GB"/>
        </w:rPr>
        <w:t xml:space="preserve"> 10.2109/jcersj2.116.511</w:t>
      </w:r>
    </w:p>
    <w:p w14:paraId="1AFF7313"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H. Li, L. Su, S. </w:t>
      </w:r>
      <w:proofErr w:type="spellStart"/>
      <w:r w:rsidRPr="00AD5AF2">
        <w:rPr>
          <w:sz w:val="24"/>
          <w:szCs w:val="24"/>
          <w:lang w:val="en-GB"/>
        </w:rPr>
        <w:t>Kuang</w:t>
      </w:r>
      <w:proofErr w:type="spellEnd"/>
      <w:r w:rsidRPr="00AD5AF2">
        <w:rPr>
          <w:sz w:val="24"/>
          <w:szCs w:val="24"/>
          <w:lang w:val="en-GB"/>
        </w:rPr>
        <w:t xml:space="preserve">, Y. Fan, Y. Wu, Z. L. Wang, G. Zhu, </w:t>
      </w:r>
      <w:r w:rsidRPr="00AD5AF2">
        <w:rPr>
          <w:i/>
          <w:sz w:val="24"/>
          <w:szCs w:val="24"/>
          <w:lang w:val="en-GB"/>
        </w:rPr>
        <w:t>Nano Res.</w:t>
      </w:r>
      <w:r w:rsidRPr="00AD5AF2">
        <w:rPr>
          <w:sz w:val="24"/>
          <w:szCs w:val="24"/>
          <w:lang w:val="en-GB"/>
        </w:rPr>
        <w:t xml:space="preserve"> </w:t>
      </w:r>
      <w:r w:rsidRPr="00AD5AF2">
        <w:rPr>
          <w:b/>
          <w:sz w:val="24"/>
          <w:szCs w:val="24"/>
          <w:lang w:val="en-GB"/>
        </w:rPr>
        <w:t>2017</w:t>
      </w:r>
      <w:r w:rsidRPr="00AD5AF2">
        <w:rPr>
          <w:sz w:val="24"/>
          <w:szCs w:val="24"/>
          <w:lang w:val="en-GB"/>
        </w:rPr>
        <w:t xml:space="preserve">, 10, 785–793. </w:t>
      </w:r>
      <w:r w:rsidRPr="00AD5AF2">
        <w:rPr>
          <w:b/>
          <w:sz w:val="24"/>
          <w:szCs w:val="24"/>
          <w:lang w:val="en-GB"/>
        </w:rPr>
        <w:t>DOI:</w:t>
      </w:r>
      <w:r w:rsidRPr="00AD5AF2">
        <w:rPr>
          <w:sz w:val="24"/>
          <w:szCs w:val="24"/>
          <w:lang w:val="en-GB"/>
        </w:rPr>
        <w:t xml:space="preserve"> 10.1007/s12274-016-1331-3</w:t>
      </w:r>
    </w:p>
    <w:p w14:paraId="54EE5793"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J. Hu, Y. Yu, H. </w:t>
      </w:r>
      <w:proofErr w:type="spellStart"/>
      <w:r w:rsidRPr="00AD5AF2">
        <w:rPr>
          <w:sz w:val="24"/>
          <w:szCs w:val="24"/>
          <w:lang w:val="en-GB"/>
        </w:rPr>
        <w:t>Guo</w:t>
      </w:r>
      <w:proofErr w:type="spellEnd"/>
      <w:r w:rsidRPr="00AD5AF2">
        <w:rPr>
          <w:sz w:val="24"/>
          <w:szCs w:val="24"/>
          <w:lang w:val="en-GB"/>
        </w:rPr>
        <w:t xml:space="preserve">, Z. Chen, A. Li, X. Feng,  B. Xi, G. Hu, </w:t>
      </w:r>
      <w:r w:rsidRPr="00AD5AF2">
        <w:rPr>
          <w:i/>
          <w:sz w:val="24"/>
          <w:szCs w:val="24"/>
          <w:lang w:val="en-GB"/>
        </w:rPr>
        <w:t>J. Mater. Chem.</w:t>
      </w:r>
      <w:r w:rsidRPr="00AD5AF2">
        <w:rPr>
          <w:sz w:val="24"/>
          <w:szCs w:val="24"/>
          <w:lang w:val="en-GB"/>
        </w:rPr>
        <w:t xml:space="preserve"> </w:t>
      </w:r>
      <w:r w:rsidRPr="00AD5AF2">
        <w:rPr>
          <w:b/>
          <w:sz w:val="24"/>
          <w:szCs w:val="24"/>
          <w:lang w:val="en-GB"/>
        </w:rPr>
        <w:t>2011</w:t>
      </w:r>
      <w:r w:rsidRPr="00AD5AF2">
        <w:rPr>
          <w:sz w:val="24"/>
          <w:szCs w:val="24"/>
          <w:lang w:val="en-GB"/>
        </w:rPr>
        <w:t xml:space="preserve">, 21, 5352-5359. </w:t>
      </w:r>
      <w:r w:rsidRPr="00AD5AF2">
        <w:rPr>
          <w:b/>
          <w:sz w:val="24"/>
          <w:szCs w:val="24"/>
          <w:lang w:val="en-GB"/>
        </w:rPr>
        <w:t>DOI:</w:t>
      </w:r>
      <w:r w:rsidRPr="00AD5AF2">
        <w:rPr>
          <w:sz w:val="24"/>
          <w:szCs w:val="24"/>
          <w:lang w:val="en-GB"/>
        </w:rPr>
        <w:t xml:space="preserve"> 10.1039/C0JM03010D</w:t>
      </w:r>
    </w:p>
    <w:p w14:paraId="56A27AAB"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lastRenderedPageBreak/>
        <w:t xml:space="preserve">Z. Chen, Y. Yu, H. </w:t>
      </w:r>
      <w:proofErr w:type="spellStart"/>
      <w:r w:rsidRPr="00AD5AF2">
        <w:rPr>
          <w:sz w:val="24"/>
          <w:szCs w:val="24"/>
          <w:lang w:val="en-GB"/>
        </w:rPr>
        <w:t>Guo</w:t>
      </w:r>
      <w:proofErr w:type="spellEnd"/>
      <w:r w:rsidRPr="00AD5AF2">
        <w:rPr>
          <w:sz w:val="24"/>
          <w:szCs w:val="24"/>
          <w:lang w:val="en-GB"/>
        </w:rPr>
        <w:t xml:space="preserve">, J. Hu, </w:t>
      </w:r>
      <w:r w:rsidRPr="00AD5AF2">
        <w:rPr>
          <w:i/>
          <w:sz w:val="24"/>
          <w:szCs w:val="24"/>
          <w:lang w:val="en-GB"/>
        </w:rPr>
        <w:t>J. Phys. D: Appl. Phys.</w:t>
      </w:r>
      <w:r w:rsidRPr="00AD5AF2">
        <w:rPr>
          <w:sz w:val="24"/>
          <w:szCs w:val="24"/>
          <w:lang w:val="en-GB"/>
        </w:rPr>
        <w:t xml:space="preserve"> </w:t>
      </w:r>
      <w:r w:rsidRPr="00AD5AF2">
        <w:rPr>
          <w:b/>
          <w:sz w:val="24"/>
          <w:szCs w:val="24"/>
          <w:lang w:val="en-GB"/>
        </w:rPr>
        <w:t>2009</w:t>
      </w:r>
      <w:r w:rsidRPr="00AD5AF2">
        <w:rPr>
          <w:sz w:val="24"/>
          <w:szCs w:val="24"/>
          <w:lang w:val="en-GB"/>
        </w:rPr>
        <w:t xml:space="preserve">, 42, 125307-1 - 125307-9.  </w:t>
      </w:r>
      <w:r w:rsidRPr="00AD5AF2">
        <w:rPr>
          <w:b/>
          <w:sz w:val="24"/>
          <w:szCs w:val="24"/>
          <w:lang w:val="en-GB"/>
        </w:rPr>
        <w:t>DOI:</w:t>
      </w:r>
      <w:r w:rsidRPr="00AD5AF2">
        <w:rPr>
          <w:sz w:val="24"/>
          <w:szCs w:val="24"/>
          <w:lang w:val="en-GB"/>
        </w:rPr>
        <w:t xml:space="preserve"> 10.1088/0022-3727/42/12/125307</w:t>
      </w:r>
    </w:p>
    <w:p w14:paraId="3248CAEA"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T. Xiao, C. </w:t>
      </w:r>
      <w:proofErr w:type="spellStart"/>
      <w:r w:rsidRPr="00AD5AF2">
        <w:rPr>
          <w:sz w:val="24"/>
          <w:szCs w:val="24"/>
          <w:lang w:val="en-GB"/>
        </w:rPr>
        <w:t>Guo</w:t>
      </w:r>
      <w:proofErr w:type="spellEnd"/>
      <w:r w:rsidRPr="00AD5AF2">
        <w:rPr>
          <w:sz w:val="24"/>
          <w:szCs w:val="24"/>
          <w:lang w:val="en-GB"/>
        </w:rPr>
        <w:t xml:space="preserve">, H. </w:t>
      </w:r>
      <w:proofErr w:type="spellStart"/>
      <w:r w:rsidRPr="00AD5AF2">
        <w:rPr>
          <w:sz w:val="24"/>
          <w:szCs w:val="24"/>
          <w:lang w:val="en-GB"/>
        </w:rPr>
        <w:t>Wanga</w:t>
      </w:r>
      <w:proofErr w:type="spellEnd"/>
      <w:r w:rsidRPr="00AD5AF2">
        <w:rPr>
          <w:sz w:val="24"/>
          <w:szCs w:val="24"/>
          <w:lang w:val="en-GB"/>
        </w:rPr>
        <w:t xml:space="preserve">, R. Zhang, Y. Li, W. Shao, Y. Zhang, X. Wu, J. Tan, W. Ye, </w:t>
      </w:r>
      <w:r w:rsidRPr="00AD5AF2">
        <w:rPr>
          <w:i/>
          <w:sz w:val="24"/>
          <w:szCs w:val="24"/>
          <w:lang w:val="en-GB"/>
        </w:rPr>
        <w:t>Mater. Lett</w:t>
      </w:r>
      <w:r w:rsidRPr="00AD5AF2">
        <w:rPr>
          <w:sz w:val="24"/>
          <w:szCs w:val="24"/>
          <w:lang w:val="en-GB"/>
        </w:rPr>
        <w:t xml:space="preserve">. </w:t>
      </w:r>
      <w:r w:rsidRPr="00AD5AF2">
        <w:rPr>
          <w:b/>
          <w:sz w:val="24"/>
          <w:szCs w:val="24"/>
          <w:lang w:val="en-GB"/>
        </w:rPr>
        <w:t>2020</w:t>
      </w:r>
      <w:r w:rsidRPr="00AD5AF2">
        <w:rPr>
          <w:sz w:val="24"/>
          <w:szCs w:val="24"/>
          <w:lang w:val="en-GB"/>
        </w:rPr>
        <w:t xml:space="preserve">, 269, 127679-1 - 127679-4. </w:t>
      </w:r>
      <w:r w:rsidRPr="00AD5AF2">
        <w:rPr>
          <w:b/>
          <w:sz w:val="24"/>
          <w:szCs w:val="24"/>
          <w:lang w:val="en-GB"/>
        </w:rPr>
        <w:t>DOI:</w:t>
      </w:r>
      <w:r w:rsidRPr="00AD5AF2">
        <w:rPr>
          <w:sz w:val="24"/>
          <w:szCs w:val="24"/>
          <w:lang w:val="en-GB"/>
        </w:rPr>
        <w:t xml:space="preserve"> 10.1016/j.matlet.2020.127679</w:t>
      </w:r>
    </w:p>
    <w:p w14:paraId="2D9D2FDA"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S. </w:t>
      </w:r>
      <w:proofErr w:type="spellStart"/>
      <w:r w:rsidRPr="00AD5AF2">
        <w:rPr>
          <w:sz w:val="24"/>
          <w:szCs w:val="24"/>
          <w:lang w:val="en-GB"/>
        </w:rPr>
        <w:t>Tu</w:t>
      </w:r>
      <w:proofErr w:type="spellEnd"/>
      <w:r w:rsidRPr="00AD5AF2">
        <w:rPr>
          <w:sz w:val="24"/>
          <w:szCs w:val="24"/>
          <w:lang w:val="en-GB"/>
        </w:rPr>
        <w:t xml:space="preserve">, H. Huang, T. Zhang, Y. Zhang, Appl. </w:t>
      </w:r>
      <w:proofErr w:type="spellStart"/>
      <w:r w:rsidRPr="00AD5AF2">
        <w:rPr>
          <w:sz w:val="24"/>
          <w:szCs w:val="24"/>
          <w:lang w:val="en-GB"/>
        </w:rPr>
        <w:t>Catal</w:t>
      </w:r>
      <w:proofErr w:type="spellEnd"/>
      <w:r w:rsidRPr="00AD5AF2">
        <w:rPr>
          <w:sz w:val="24"/>
          <w:szCs w:val="24"/>
          <w:lang w:val="en-GB"/>
        </w:rPr>
        <w:t xml:space="preserve">., 2017, 219, 550–562.   </w:t>
      </w:r>
      <w:r w:rsidRPr="00AD5AF2">
        <w:rPr>
          <w:b/>
          <w:sz w:val="24"/>
          <w:szCs w:val="24"/>
          <w:lang w:val="en-GB"/>
        </w:rPr>
        <w:t>DOI:</w:t>
      </w:r>
      <w:r w:rsidRPr="00AD5AF2">
        <w:rPr>
          <w:sz w:val="24"/>
          <w:szCs w:val="24"/>
          <w:lang w:val="en-GB"/>
        </w:rPr>
        <w:t xml:space="preserve"> 10.1016/j.apcatb.2017.08.001</w:t>
      </w:r>
    </w:p>
    <w:p w14:paraId="0241848F"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J. Wu, N. Qin, E. Lin, B. Yuan, Z. Kang, D. </w:t>
      </w:r>
      <w:proofErr w:type="spellStart"/>
      <w:r w:rsidRPr="00AD5AF2">
        <w:rPr>
          <w:sz w:val="24"/>
          <w:szCs w:val="24"/>
          <w:lang w:val="en-GB"/>
        </w:rPr>
        <w:t>Bao</w:t>
      </w:r>
      <w:proofErr w:type="spellEnd"/>
      <w:r w:rsidRPr="00AD5AF2">
        <w:rPr>
          <w:sz w:val="24"/>
          <w:szCs w:val="24"/>
          <w:lang w:val="en-GB"/>
        </w:rPr>
        <w:t xml:space="preserve">, </w:t>
      </w:r>
      <w:r w:rsidRPr="00AD5AF2">
        <w:rPr>
          <w:i/>
          <w:sz w:val="24"/>
          <w:szCs w:val="24"/>
          <w:lang w:val="en-GB"/>
        </w:rPr>
        <w:t>Nanoscale</w:t>
      </w:r>
      <w:r w:rsidRPr="00AD5AF2">
        <w:rPr>
          <w:sz w:val="24"/>
          <w:szCs w:val="24"/>
          <w:lang w:val="en-GB"/>
        </w:rPr>
        <w:t xml:space="preserve"> </w:t>
      </w:r>
      <w:r w:rsidRPr="00AD5AF2">
        <w:rPr>
          <w:b/>
          <w:sz w:val="24"/>
          <w:szCs w:val="24"/>
          <w:lang w:val="en-GB"/>
        </w:rPr>
        <w:t>2019</w:t>
      </w:r>
      <w:r w:rsidRPr="00AD5AF2">
        <w:rPr>
          <w:sz w:val="24"/>
          <w:szCs w:val="24"/>
          <w:lang w:val="en-GB"/>
        </w:rPr>
        <w:t xml:space="preserve">, 11, 21128-21136. </w:t>
      </w:r>
      <w:r w:rsidRPr="00AD5AF2">
        <w:rPr>
          <w:b/>
          <w:sz w:val="24"/>
          <w:szCs w:val="24"/>
          <w:lang w:val="en-GB"/>
        </w:rPr>
        <w:t>DOI:</w:t>
      </w:r>
      <w:r w:rsidRPr="00AD5AF2">
        <w:rPr>
          <w:sz w:val="24"/>
          <w:szCs w:val="24"/>
          <w:lang w:val="en-GB"/>
        </w:rPr>
        <w:t xml:space="preserve"> 10.1039/C9NR07544E</w:t>
      </w:r>
    </w:p>
    <w:p w14:paraId="26870491"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Q. Yang, Y. Li, Q. Yin, P. Wang, Y.-B. Cheng, </w:t>
      </w:r>
      <w:r w:rsidRPr="00AD5AF2">
        <w:rPr>
          <w:i/>
          <w:sz w:val="24"/>
          <w:szCs w:val="24"/>
          <w:lang w:val="en-GB"/>
        </w:rPr>
        <w:t>J. Eur. Ceram. Soc.</w:t>
      </w:r>
      <w:r w:rsidRPr="00AD5AF2">
        <w:rPr>
          <w:sz w:val="24"/>
          <w:szCs w:val="24"/>
          <w:lang w:val="en-GB"/>
        </w:rPr>
        <w:t xml:space="preserve"> </w:t>
      </w:r>
      <w:r w:rsidRPr="00AD5AF2">
        <w:rPr>
          <w:b/>
          <w:sz w:val="24"/>
          <w:szCs w:val="24"/>
          <w:lang w:val="en-GB"/>
        </w:rPr>
        <w:t>2003</w:t>
      </w:r>
      <w:r w:rsidRPr="00AD5AF2">
        <w:rPr>
          <w:sz w:val="24"/>
          <w:szCs w:val="24"/>
          <w:lang w:val="en-GB"/>
        </w:rPr>
        <w:t xml:space="preserve">, 23, 161–166.  </w:t>
      </w:r>
      <w:r w:rsidRPr="00AD5AF2">
        <w:rPr>
          <w:b/>
          <w:sz w:val="24"/>
          <w:szCs w:val="24"/>
          <w:lang w:val="en-GB"/>
        </w:rPr>
        <w:t>DOI:</w:t>
      </w:r>
      <w:r w:rsidRPr="00AD5AF2">
        <w:rPr>
          <w:sz w:val="24"/>
          <w:szCs w:val="24"/>
          <w:lang w:val="en-GB"/>
        </w:rPr>
        <w:t xml:space="preserve"> 10.1016/S0955-2219(02)00087-0</w:t>
      </w:r>
    </w:p>
    <w:p w14:paraId="24C7055F"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N. </w:t>
      </w:r>
      <w:proofErr w:type="spellStart"/>
      <w:r w:rsidRPr="00AD5AF2">
        <w:rPr>
          <w:sz w:val="24"/>
          <w:szCs w:val="24"/>
          <w:lang w:val="en-GB"/>
        </w:rPr>
        <w:t>Plakida</w:t>
      </w:r>
      <w:proofErr w:type="spellEnd"/>
      <w:r w:rsidRPr="00AD5AF2">
        <w:rPr>
          <w:sz w:val="24"/>
          <w:szCs w:val="24"/>
          <w:lang w:val="en-GB"/>
        </w:rPr>
        <w:t xml:space="preserve">, </w:t>
      </w:r>
      <w:r w:rsidRPr="00AD5AF2">
        <w:rPr>
          <w:i/>
          <w:sz w:val="24"/>
          <w:szCs w:val="24"/>
          <w:lang w:val="en-GB"/>
        </w:rPr>
        <w:t xml:space="preserve">High-Temperature </w:t>
      </w:r>
      <w:proofErr w:type="spellStart"/>
      <w:r w:rsidRPr="00AD5AF2">
        <w:rPr>
          <w:i/>
          <w:sz w:val="24"/>
          <w:szCs w:val="24"/>
          <w:lang w:val="en-GB"/>
        </w:rPr>
        <w:t>Cuprate</w:t>
      </w:r>
      <w:proofErr w:type="spellEnd"/>
      <w:r w:rsidRPr="00AD5AF2">
        <w:rPr>
          <w:i/>
          <w:sz w:val="24"/>
          <w:szCs w:val="24"/>
          <w:lang w:val="en-GB"/>
        </w:rPr>
        <w:t xml:space="preserve"> Superconductors: Experiment, Theory, and Applications</w:t>
      </w:r>
      <w:r w:rsidRPr="00AD5AF2">
        <w:rPr>
          <w:sz w:val="24"/>
          <w:szCs w:val="24"/>
          <w:lang w:val="en-GB"/>
        </w:rPr>
        <w:t>, Springer, Berlin, Heidelberg, 2012.</w:t>
      </w:r>
    </w:p>
    <w:p w14:paraId="0225DE10"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M. Zhang, D.A. </w:t>
      </w:r>
      <w:proofErr w:type="spellStart"/>
      <w:r w:rsidRPr="00AD5AF2">
        <w:rPr>
          <w:sz w:val="24"/>
          <w:szCs w:val="24"/>
          <w:lang w:val="en-GB"/>
        </w:rPr>
        <w:t>Kitchaev</w:t>
      </w:r>
      <w:proofErr w:type="spellEnd"/>
      <w:r w:rsidRPr="00AD5AF2">
        <w:rPr>
          <w:sz w:val="24"/>
          <w:szCs w:val="24"/>
          <w:lang w:val="en-GB"/>
        </w:rPr>
        <w:t xml:space="preserve">, Z. </w:t>
      </w:r>
      <w:proofErr w:type="spellStart"/>
      <w:r w:rsidRPr="00AD5AF2">
        <w:rPr>
          <w:sz w:val="24"/>
          <w:szCs w:val="24"/>
          <w:lang w:val="en-GB"/>
        </w:rPr>
        <w:t>Lebens</w:t>
      </w:r>
      <w:proofErr w:type="spellEnd"/>
      <w:r w:rsidRPr="00AD5AF2">
        <w:rPr>
          <w:sz w:val="24"/>
          <w:szCs w:val="24"/>
          <w:lang w:val="en-GB"/>
        </w:rPr>
        <w:t xml:space="preserve">-Higgins, J. </w:t>
      </w:r>
      <w:proofErr w:type="spellStart"/>
      <w:r w:rsidRPr="00AD5AF2">
        <w:rPr>
          <w:sz w:val="24"/>
          <w:szCs w:val="24"/>
          <w:lang w:val="en-GB"/>
        </w:rPr>
        <w:t>Vinckeviciute</w:t>
      </w:r>
      <w:proofErr w:type="spellEnd"/>
      <w:r w:rsidRPr="00AD5AF2">
        <w:rPr>
          <w:sz w:val="24"/>
          <w:szCs w:val="24"/>
          <w:lang w:val="en-GB"/>
        </w:rPr>
        <w:t xml:space="preserve">, M. </w:t>
      </w:r>
      <w:proofErr w:type="spellStart"/>
      <w:r w:rsidRPr="00AD5AF2">
        <w:rPr>
          <w:sz w:val="24"/>
          <w:szCs w:val="24"/>
          <w:lang w:val="en-GB"/>
        </w:rPr>
        <w:t>Zuba</w:t>
      </w:r>
      <w:proofErr w:type="spellEnd"/>
      <w:r w:rsidRPr="00AD5AF2">
        <w:rPr>
          <w:sz w:val="24"/>
          <w:szCs w:val="24"/>
          <w:lang w:val="en-GB"/>
        </w:rPr>
        <w:t xml:space="preserve">, P.J. Reeves, C.P. Grey, M.S. Whittingham, L.F.J. Piper, A. Van der </w:t>
      </w:r>
      <w:proofErr w:type="spellStart"/>
      <w:r w:rsidRPr="00AD5AF2">
        <w:rPr>
          <w:sz w:val="24"/>
          <w:szCs w:val="24"/>
          <w:lang w:val="en-GB"/>
        </w:rPr>
        <w:t>Ven</w:t>
      </w:r>
      <w:proofErr w:type="spellEnd"/>
      <w:r w:rsidRPr="00AD5AF2">
        <w:rPr>
          <w:sz w:val="24"/>
          <w:szCs w:val="24"/>
          <w:lang w:val="en-GB"/>
        </w:rPr>
        <w:t xml:space="preserve">, Y.S. </w:t>
      </w:r>
      <w:proofErr w:type="spellStart"/>
      <w:r w:rsidRPr="00AD5AF2">
        <w:rPr>
          <w:sz w:val="24"/>
          <w:szCs w:val="24"/>
          <w:lang w:val="en-GB"/>
        </w:rPr>
        <w:t>Meng</w:t>
      </w:r>
      <w:proofErr w:type="spellEnd"/>
      <w:r w:rsidRPr="00AD5AF2">
        <w:rPr>
          <w:sz w:val="24"/>
          <w:szCs w:val="24"/>
          <w:lang w:val="en-GB"/>
        </w:rPr>
        <w:t xml:space="preserve">, </w:t>
      </w:r>
      <w:r w:rsidRPr="00AD5AF2">
        <w:rPr>
          <w:i/>
          <w:sz w:val="24"/>
          <w:szCs w:val="24"/>
          <w:lang w:val="en-GB"/>
        </w:rPr>
        <w:t>Nat. Rev. Mater.</w:t>
      </w:r>
      <w:r w:rsidRPr="00AD5AF2">
        <w:rPr>
          <w:sz w:val="24"/>
          <w:szCs w:val="24"/>
          <w:lang w:val="en-GB"/>
        </w:rPr>
        <w:t xml:space="preserve"> </w:t>
      </w:r>
      <w:r w:rsidRPr="00AD5AF2">
        <w:rPr>
          <w:b/>
          <w:sz w:val="24"/>
          <w:szCs w:val="24"/>
          <w:lang w:val="en-GB"/>
        </w:rPr>
        <w:t>2022</w:t>
      </w:r>
      <w:r w:rsidRPr="00AD5AF2">
        <w:rPr>
          <w:sz w:val="24"/>
          <w:szCs w:val="24"/>
          <w:lang w:val="en-GB"/>
        </w:rPr>
        <w:t xml:space="preserve">, 7, 522-540. </w:t>
      </w:r>
      <w:r w:rsidRPr="00AD5AF2">
        <w:rPr>
          <w:b/>
          <w:sz w:val="24"/>
          <w:szCs w:val="24"/>
          <w:lang w:val="en-GB"/>
        </w:rPr>
        <w:t>DOI:</w:t>
      </w:r>
      <w:r w:rsidRPr="00AD5AF2">
        <w:rPr>
          <w:sz w:val="24"/>
          <w:szCs w:val="24"/>
          <w:lang w:val="en-GB"/>
        </w:rPr>
        <w:t xml:space="preserve"> 10.1038/s41578-022-00416-1</w:t>
      </w:r>
    </w:p>
    <w:p w14:paraId="01C4C968"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C. Zhao, Z. Yao, Q. Wang, H. Li, J. Wang, M. Liu, S. </w:t>
      </w:r>
      <w:proofErr w:type="spellStart"/>
      <w:r w:rsidRPr="00AD5AF2">
        <w:rPr>
          <w:sz w:val="24"/>
          <w:szCs w:val="24"/>
          <w:lang w:val="en-GB"/>
        </w:rPr>
        <w:t>Ganapathy</w:t>
      </w:r>
      <w:proofErr w:type="spellEnd"/>
      <w:r w:rsidRPr="00AD5AF2">
        <w:rPr>
          <w:sz w:val="24"/>
          <w:szCs w:val="24"/>
          <w:lang w:val="en-GB"/>
        </w:rPr>
        <w:t xml:space="preserve">, Y. Lu, J. Cabana, B. Li, X. Bai, A. </w:t>
      </w:r>
      <w:proofErr w:type="spellStart"/>
      <w:r w:rsidRPr="00AD5AF2">
        <w:rPr>
          <w:sz w:val="24"/>
          <w:szCs w:val="24"/>
          <w:lang w:val="en-GB"/>
        </w:rPr>
        <w:t>Aspuru-Guzik</w:t>
      </w:r>
      <w:proofErr w:type="spellEnd"/>
      <w:r w:rsidRPr="00AD5AF2">
        <w:rPr>
          <w:sz w:val="24"/>
          <w:szCs w:val="24"/>
          <w:lang w:val="en-GB"/>
        </w:rPr>
        <w:t xml:space="preserve">, M. </w:t>
      </w:r>
      <w:proofErr w:type="spellStart"/>
      <w:r w:rsidRPr="00AD5AF2">
        <w:rPr>
          <w:sz w:val="24"/>
          <w:szCs w:val="24"/>
          <w:lang w:val="en-GB"/>
        </w:rPr>
        <w:t>Wagemaker</w:t>
      </w:r>
      <w:proofErr w:type="spellEnd"/>
      <w:r w:rsidRPr="00AD5AF2">
        <w:rPr>
          <w:sz w:val="24"/>
          <w:szCs w:val="24"/>
          <w:lang w:val="en-GB"/>
        </w:rPr>
        <w:t xml:space="preserve">, L. Chen, Y.-S. Hu, </w:t>
      </w:r>
      <w:r w:rsidRPr="00AD5AF2">
        <w:rPr>
          <w:i/>
          <w:sz w:val="24"/>
          <w:szCs w:val="24"/>
          <w:lang w:val="en-GB"/>
        </w:rPr>
        <w:t>J. Am. Chem. Soc.</w:t>
      </w:r>
      <w:r w:rsidRPr="00AD5AF2">
        <w:rPr>
          <w:sz w:val="24"/>
          <w:szCs w:val="24"/>
          <w:lang w:val="en-GB"/>
        </w:rPr>
        <w:t xml:space="preserve"> </w:t>
      </w:r>
      <w:r w:rsidRPr="00AD5AF2">
        <w:rPr>
          <w:b/>
          <w:sz w:val="24"/>
          <w:szCs w:val="24"/>
          <w:lang w:val="en-GB"/>
        </w:rPr>
        <w:t>2020</w:t>
      </w:r>
      <w:r w:rsidRPr="00AD5AF2">
        <w:rPr>
          <w:sz w:val="24"/>
          <w:szCs w:val="24"/>
          <w:lang w:val="en-GB"/>
        </w:rPr>
        <w:t xml:space="preserve">, 142, 5742–5750. </w:t>
      </w:r>
      <w:r w:rsidRPr="00AD5AF2">
        <w:rPr>
          <w:b/>
          <w:sz w:val="24"/>
          <w:szCs w:val="24"/>
          <w:lang w:val="en-GB"/>
        </w:rPr>
        <w:t>DOI:</w:t>
      </w:r>
      <w:r w:rsidRPr="00AD5AF2">
        <w:rPr>
          <w:sz w:val="24"/>
          <w:szCs w:val="24"/>
          <w:lang w:val="en-GB"/>
        </w:rPr>
        <w:t xml:space="preserve"> 10.1021/jacs.9b13572</w:t>
      </w:r>
    </w:p>
    <w:p w14:paraId="756F5A18"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Y.X. </w:t>
      </w:r>
      <w:proofErr w:type="spellStart"/>
      <w:r w:rsidRPr="00AD5AF2">
        <w:rPr>
          <w:sz w:val="24"/>
          <w:szCs w:val="24"/>
          <w:lang w:val="en-GB"/>
        </w:rPr>
        <w:t>Gan</w:t>
      </w:r>
      <w:proofErr w:type="spellEnd"/>
      <w:r w:rsidRPr="00AD5AF2">
        <w:rPr>
          <w:sz w:val="24"/>
          <w:szCs w:val="24"/>
          <w:lang w:val="en-GB"/>
        </w:rPr>
        <w:t xml:space="preserve">, A.H. </w:t>
      </w:r>
      <w:proofErr w:type="spellStart"/>
      <w:r w:rsidRPr="00AD5AF2">
        <w:rPr>
          <w:sz w:val="24"/>
          <w:szCs w:val="24"/>
          <w:lang w:val="en-GB"/>
        </w:rPr>
        <w:t>Jayatissa</w:t>
      </w:r>
      <w:proofErr w:type="spellEnd"/>
      <w:r w:rsidRPr="00AD5AF2">
        <w:rPr>
          <w:sz w:val="24"/>
          <w:szCs w:val="24"/>
          <w:lang w:val="en-GB"/>
        </w:rPr>
        <w:t>, Z. Yu, X. Chen, M. Li,</w:t>
      </w:r>
      <w:r w:rsidRPr="00AD5AF2">
        <w:rPr>
          <w:lang w:val="en-GB"/>
        </w:rPr>
        <w:t xml:space="preserve"> </w:t>
      </w:r>
      <w:r w:rsidRPr="00AD5AF2">
        <w:rPr>
          <w:i/>
          <w:sz w:val="24"/>
          <w:szCs w:val="24"/>
          <w:lang w:val="en-GB"/>
        </w:rPr>
        <w:t xml:space="preserve">J. </w:t>
      </w:r>
      <w:proofErr w:type="spellStart"/>
      <w:r w:rsidRPr="00AD5AF2">
        <w:rPr>
          <w:i/>
          <w:sz w:val="24"/>
          <w:szCs w:val="24"/>
          <w:lang w:val="en-GB"/>
        </w:rPr>
        <w:t>Nanomater</w:t>
      </w:r>
      <w:proofErr w:type="spellEnd"/>
      <w:r w:rsidRPr="00AD5AF2">
        <w:rPr>
          <w:i/>
          <w:sz w:val="24"/>
          <w:szCs w:val="24"/>
          <w:lang w:val="en-GB"/>
        </w:rPr>
        <w:t xml:space="preserve">. </w:t>
      </w:r>
      <w:r w:rsidRPr="00AD5AF2">
        <w:rPr>
          <w:b/>
          <w:sz w:val="24"/>
          <w:szCs w:val="24"/>
          <w:lang w:val="en-GB"/>
        </w:rPr>
        <w:t>2020</w:t>
      </w:r>
      <w:r w:rsidRPr="00AD5AF2">
        <w:rPr>
          <w:i/>
          <w:sz w:val="24"/>
          <w:szCs w:val="24"/>
          <w:lang w:val="en-GB"/>
        </w:rPr>
        <w:t>,</w:t>
      </w:r>
      <w:r w:rsidRPr="00AD5AF2">
        <w:rPr>
          <w:sz w:val="24"/>
          <w:szCs w:val="24"/>
          <w:lang w:val="en-GB"/>
        </w:rPr>
        <w:t xml:space="preserve"> 8917013-1 </w:t>
      </w:r>
      <w:proofErr w:type="gramStart"/>
      <w:r w:rsidRPr="00AD5AF2">
        <w:rPr>
          <w:sz w:val="24"/>
          <w:szCs w:val="24"/>
          <w:lang w:val="en-GB"/>
        </w:rPr>
        <w:t>-</w:t>
      </w:r>
      <w:r w:rsidRPr="00AD5AF2">
        <w:rPr>
          <w:b/>
          <w:sz w:val="24"/>
          <w:szCs w:val="24"/>
          <w:lang w:val="en-GB"/>
        </w:rPr>
        <w:t xml:space="preserve">  </w:t>
      </w:r>
      <w:r w:rsidRPr="00AD5AF2">
        <w:rPr>
          <w:sz w:val="24"/>
          <w:szCs w:val="24"/>
          <w:lang w:val="en-GB"/>
        </w:rPr>
        <w:t>8917013</w:t>
      </w:r>
      <w:proofErr w:type="gramEnd"/>
      <w:r w:rsidRPr="00AD5AF2">
        <w:rPr>
          <w:sz w:val="24"/>
          <w:szCs w:val="24"/>
          <w:lang w:val="en-GB"/>
        </w:rPr>
        <w:t>-3.</w:t>
      </w:r>
      <w:r w:rsidRPr="00AD5AF2">
        <w:rPr>
          <w:b/>
          <w:sz w:val="24"/>
          <w:szCs w:val="24"/>
          <w:lang w:val="en-GB"/>
        </w:rPr>
        <w:t xml:space="preserve">  DOI:</w:t>
      </w:r>
      <w:r w:rsidRPr="00AD5AF2">
        <w:rPr>
          <w:sz w:val="24"/>
          <w:szCs w:val="24"/>
          <w:lang w:val="en-GB"/>
        </w:rPr>
        <w:t xml:space="preserve"> 10.1155/2020/8917013</w:t>
      </w:r>
    </w:p>
    <w:p w14:paraId="4BE04E36"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A.C.T. Koch, Determination of Core Structure Periodicity and Point Defect Density along Dislocations.  Ph.D. Thesis, Arizona State University, 2002. </w:t>
      </w:r>
    </w:p>
    <w:p w14:paraId="77255DC8"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D. Lisjak, A. </w:t>
      </w:r>
      <w:proofErr w:type="spellStart"/>
      <w:r w:rsidRPr="00AD5AF2">
        <w:rPr>
          <w:sz w:val="24"/>
          <w:szCs w:val="24"/>
          <w:lang w:val="en-GB"/>
        </w:rPr>
        <w:t>Mertelj</w:t>
      </w:r>
      <w:proofErr w:type="spellEnd"/>
      <w:r w:rsidRPr="00AD5AF2">
        <w:rPr>
          <w:sz w:val="24"/>
          <w:szCs w:val="24"/>
          <w:lang w:val="en-GB"/>
        </w:rPr>
        <w:t xml:space="preserve">, </w:t>
      </w:r>
      <w:proofErr w:type="spellStart"/>
      <w:r w:rsidRPr="00AD5AF2">
        <w:rPr>
          <w:i/>
          <w:sz w:val="24"/>
          <w:szCs w:val="24"/>
          <w:lang w:val="en-GB"/>
        </w:rPr>
        <w:t>Prog</w:t>
      </w:r>
      <w:proofErr w:type="spellEnd"/>
      <w:r w:rsidRPr="00AD5AF2">
        <w:rPr>
          <w:i/>
          <w:sz w:val="24"/>
          <w:szCs w:val="24"/>
          <w:lang w:val="en-GB"/>
        </w:rPr>
        <w:t>. Mater. Sci.</w:t>
      </w:r>
      <w:r w:rsidRPr="00AD5AF2">
        <w:rPr>
          <w:sz w:val="24"/>
          <w:szCs w:val="24"/>
          <w:lang w:val="en-GB"/>
        </w:rPr>
        <w:t xml:space="preserve"> </w:t>
      </w:r>
      <w:r w:rsidRPr="00AD5AF2">
        <w:rPr>
          <w:b/>
          <w:sz w:val="24"/>
          <w:szCs w:val="24"/>
          <w:lang w:val="en-GB"/>
        </w:rPr>
        <w:t>2018</w:t>
      </w:r>
      <w:r w:rsidRPr="00AD5AF2">
        <w:rPr>
          <w:sz w:val="24"/>
          <w:szCs w:val="24"/>
          <w:lang w:val="en-GB"/>
        </w:rPr>
        <w:t xml:space="preserve">, 95. 286–328. </w:t>
      </w:r>
      <w:r w:rsidRPr="00AD5AF2">
        <w:rPr>
          <w:b/>
          <w:sz w:val="24"/>
          <w:szCs w:val="24"/>
          <w:lang w:val="en-GB"/>
        </w:rPr>
        <w:t>DOI:</w:t>
      </w:r>
      <w:r w:rsidRPr="00AD5AF2">
        <w:rPr>
          <w:sz w:val="24"/>
          <w:szCs w:val="24"/>
          <w:lang w:val="en-GB"/>
        </w:rPr>
        <w:t xml:space="preserve"> 10.1016/j.pmatsci.2018.03.003</w:t>
      </w:r>
    </w:p>
    <w:p w14:paraId="6F8BBEA2"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lastRenderedPageBreak/>
        <w:t xml:space="preserve">D. </w:t>
      </w:r>
      <w:proofErr w:type="spellStart"/>
      <w:r w:rsidRPr="00AD5AF2">
        <w:rPr>
          <w:sz w:val="24"/>
          <w:szCs w:val="24"/>
          <w:lang w:val="en-GB"/>
        </w:rPr>
        <w:t>Primc</w:t>
      </w:r>
      <w:proofErr w:type="spellEnd"/>
      <w:r w:rsidRPr="00AD5AF2">
        <w:rPr>
          <w:sz w:val="24"/>
          <w:szCs w:val="24"/>
          <w:lang w:val="en-GB"/>
        </w:rPr>
        <w:t xml:space="preserve">, D. Makovec, D. Lisjak, M. </w:t>
      </w:r>
      <w:proofErr w:type="spellStart"/>
      <w:r w:rsidRPr="00AD5AF2">
        <w:rPr>
          <w:sz w:val="24"/>
          <w:szCs w:val="24"/>
          <w:lang w:val="en-GB"/>
        </w:rPr>
        <w:t>Drofenik</w:t>
      </w:r>
      <w:proofErr w:type="spellEnd"/>
      <w:r w:rsidRPr="00AD5AF2">
        <w:rPr>
          <w:sz w:val="24"/>
          <w:szCs w:val="24"/>
          <w:lang w:val="en-GB"/>
        </w:rPr>
        <w:t xml:space="preserve">, </w:t>
      </w:r>
      <w:r w:rsidRPr="00AD5AF2">
        <w:rPr>
          <w:i/>
          <w:sz w:val="24"/>
          <w:szCs w:val="24"/>
          <w:lang w:val="en-GB"/>
        </w:rPr>
        <w:t>Nanotechnology</w:t>
      </w:r>
      <w:r w:rsidRPr="00AD5AF2">
        <w:rPr>
          <w:sz w:val="24"/>
          <w:szCs w:val="24"/>
          <w:lang w:val="en-GB"/>
        </w:rPr>
        <w:t xml:space="preserve"> </w:t>
      </w:r>
      <w:r w:rsidRPr="00AD5AF2">
        <w:rPr>
          <w:b/>
          <w:sz w:val="24"/>
          <w:szCs w:val="24"/>
          <w:lang w:val="en-GB"/>
        </w:rPr>
        <w:t>2009</w:t>
      </w:r>
      <w:r w:rsidRPr="00AD5AF2">
        <w:rPr>
          <w:sz w:val="24"/>
          <w:szCs w:val="24"/>
          <w:lang w:val="en-GB"/>
        </w:rPr>
        <w:t xml:space="preserve">, 20, 315605-1-315605-9. </w:t>
      </w:r>
      <w:r w:rsidRPr="00AD5AF2">
        <w:rPr>
          <w:b/>
          <w:sz w:val="24"/>
          <w:szCs w:val="24"/>
          <w:lang w:val="en-GB"/>
        </w:rPr>
        <w:t>DOI:</w:t>
      </w:r>
      <w:r w:rsidRPr="00AD5AF2">
        <w:rPr>
          <w:sz w:val="24"/>
          <w:szCs w:val="24"/>
          <w:lang w:val="en-GB"/>
        </w:rPr>
        <w:t xml:space="preserve"> 10.1088/0957-4484/20/31/315605</w:t>
      </w:r>
    </w:p>
    <w:p w14:paraId="5F1D4C27"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M. </w:t>
      </w:r>
      <w:proofErr w:type="spellStart"/>
      <w:r w:rsidRPr="00AD5AF2">
        <w:rPr>
          <w:sz w:val="24"/>
          <w:szCs w:val="24"/>
          <w:lang w:val="en-GB"/>
        </w:rPr>
        <w:t>Drofenik</w:t>
      </w:r>
      <w:proofErr w:type="spellEnd"/>
      <w:r w:rsidRPr="00AD5AF2">
        <w:rPr>
          <w:sz w:val="24"/>
          <w:szCs w:val="24"/>
          <w:lang w:val="en-GB"/>
        </w:rPr>
        <w:t xml:space="preserve">, I. Ban, G. Ferk, D. Makovec, A. </w:t>
      </w:r>
      <w:proofErr w:type="spellStart"/>
      <w:r w:rsidRPr="00AD5AF2">
        <w:rPr>
          <w:sz w:val="24"/>
          <w:szCs w:val="24"/>
          <w:lang w:val="en-GB"/>
        </w:rPr>
        <w:t>Žnidaršič</w:t>
      </w:r>
      <w:proofErr w:type="spellEnd"/>
      <w:r w:rsidRPr="00AD5AF2">
        <w:rPr>
          <w:sz w:val="24"/>
          <w:szCs w:val="24"/>
          <w:lang w:val="en-GB"/>
        </w:rPr>
        <w:t xml:space="preserve">, Z. </w:t>
      </w:r>
      <w:proofErr w:type="spellStart"/>
      <w:r w:rsidRPr="00AD5AF2">
        <w:rPr>
          <w:sz w:val="24"/>
          <w:szCs w:val="24"/>
          <w:lang w:val="en-GB"/>
        </w:rPr>
        <w:t>Jagličić</w:t>
      </w:r>
      <w:proofErr w:type="spellEnd"/>
      <w:r w:rsidRPr="00AD5AF2">
        <w:rPr>
          <w:sz w:val="24"/>
          <w:szCs w:val="24"/>
          <w:lang w:val="en-GB"/>
        </w:rPr>
        <w:t xml:space="preserve">, D. Lisjak,  </w:t>
      </w:r>
      <w:r w:rsidRPr="00AD5AF2">
        <w:rPr>
          <w:i/>
          <w:sz w:val="24"/>
          <w:szCs w:val="24"/>
          <w:lang w:val="en-GB"/>
        </w:rPr>
        <w:t>J. Am. Ceram. Soc.</w:t>
      </w:r>
      <w:r w:rsidRPr="00AD5AF2">
        <w:rPr>
          <w:sz w:val="24"/>
          <w:szCs w:val="24"/>
          <w:lang w:val="en-GB"/>
        </w:rPr>
        <w:t xml:space="preserve"> </w:t>
      </w:r>
      <w:r w:rsidRPr="00AD5AF2">
        <w:rPr>
          <w:b/>
          <w:sz w:val="24"/>
          <w:szCs w:val="24"/>
          <w:lang w:val="en-GB"/>
        </w:rPr>
        <w:t>2010</w:t>
      </w:r>
      <w:r w:rsidRPr="00AD5AF2">
        <w:rPr>
          <w:sz w:val="24"/>
          <w:szCs w:val="24"/>
          <w:lang w:val="en-GB"/>
        </w:rPr>
        <w:t xml:space="preserve">, 93, 1602-1607. </w:t>
      </w:r>
      <w:r w:rsidRPr="00AD5AF2">
        <w:rPr>
          <w:b/>
          <w:sz w:val="24"/>
          <w:szCs w:val="24"/>
          <w:lang w:val="en-GB"/>
        </w:rPr>
        <w:t>DOI:</w:t>
      </w:r>
      <w:r w:rsidRPr="00AD5AF2">
        <w:rPr>
          <w:sz w:val="24"/>
          <w:szCs w:val="24"/>
          <w:lang w:val="en-GB"/>
        </w:rPr>
        <w:t xml:space="preserve"> 10.1111/j.1551-2916.2010.03620.x</w:t>
      </w:r>
    </w:p>
    <w:p w14:paraId="01FF6564"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D. </w:t>
      </w:r>
      <w:proofErr w:type="spellStart"/>
      <w:r w:rsidRPr="00AD5AF2">
        <w:rPr>
          <w:sz w:val="24"/>
          <w:szCs w:val="24"/>
          <w:lang w:val="en-GB"/>
        </w:rPr>
        <w:t>Primc</w:t>
      </w:r>
      <w:proofErr w:type="spellEnd"/>
      <w:r w:rsidRPr="00AD5AF2">
        <w:rPr>
          <w:sz w:val="24"/>
          <w:szCs w:val="24"/>
          <w:lang w:val="en-GB"/>
        </w:rPr>
        <w:t xml:space="preserve">, M. </w:t>
      </w:r>
      <w:proofErr w:type="spellStart"/>
      <w:r w:rsidRPr="00AD5AF2">
        <w:rPr>
          <w:sz w:val="24"/>
          <w:szCs w:val="24"/>
          <w:lang w:val="en-GB"/>
        </w:rPr>
        <w:t>Drofenik</w:t>
      </w:r>
      <w:proofErr w:type="spellEnd"/>
      <w:r w:rsidRPr="00AD5AF2">
        <w:rPr>
          <w:sz w:val="24"/>
          <w:szCs w:val="24"/>
          <w:lang w:val="en-GB"/>
        </w:rPr>
        <w:t xml:space="preserve">, D. Makovec, </w:t>
      </w:r>
      <w:r w:rsidRPr="00AD5AF2">
        <w:rPr>
          <w:i/>
          <w:sz w:val="24"/>
          <w:szCs w:val="24"/>
          <w:lang w:val="en-GB"/>
        </w:rPr>
        <w:t>European</w:t>
      </w:r>
      <w:r w:rsidRPr="00AD5AF2">
        <w:rPr>
          <w:sz w:val="24"/>
          <w:szCs w:val="24"/>
          <w:lang w:val="en-GB"/>
        </w:rPr>
        <w:t xml:space="preserve"> </w:t>
      </w:r>
      <w:r w:rsidRPr="00AD5AF2">
        <w:rPr>
          <w:i/>
          <w:sz w:val="24"/>
          <w:szCs w:val="24"/>
          <w:lang w:val="en-GB"/>
        </w:rPr>
        <w:t xml:space="preserve">J. </w:t>
      </w:r>
      <w:proofErr w:type="spellStart"/>
      <w:r w:rsidRPr="00AD5AF2">
        <w:rPr>
          <w:i/>
          <w:sz w:val="24"/>
          <w:szCs w:val="24"/>
          <w:lang w:val="en-GB"/>
        </w:rPr>
        <w:t>Inorg</w:t>
      </w:r>
      <w:proofErr w:type="spellEnd"/>
      <w:r w:rsidRPr="00AD5AF2">
        <w:rPr>
          <w:i/>
          <w:sz w:val="24"/>
          <w:szCs w:val="24"/>
          <w:lang w:val="en-GB"/>
        </w:rPr>
        <w:t>. Chem.</w:t>
      </w:r>
      <w:r w:rsidRPr="00AD5AF2">
        <w:rPr>
          <w:sz w:val="24"/>
          <w:szCs w:val="24"/>
          <w:lang w:val="en-GB"/>
        </w:rPr>
        <w:t xml:space="preserve"> </w:t>
      </w:r>
      <w:r w:rsidRPr="00AD5AF2">
        <w:rPr>
          <w:b/>
          <w:sz w:val="24"/>
          <w:szCs w:val="24"/>
          <w:lang w:val="en-GB"/>
        </w:rPr>
        <w:t>2011</w:t>
      </w:r>
      <w:r w:rsidRPr="00AD5AF2">
        <w:rPr>
          <w:sz w:val="24"/>
          <w:szCs w:val="24"/>
          <w:lang w:val="en-GB"/>
        </w:rPr>
        <w:t xml:space="preserve">, 2011, 3802−3809. </w:t>
      </w:r>
      <w:r w:rsidRPr="00AD5AF2">
        <w:rPr>
          <w:b/>
          <w:sz w:val="24"/>
          <w:szCs w:val="24"/>
          <w:lang w:val="en-GB"/>
        </w:rPr>
        <w:t>DOI:</w:t>
      </w:r>
      <w:r w:rsidRPr="00AD5AF2">
        <w:rPr>
          <w:sz w:val="24"/>
          <w:szCs w:val="24"/>
          <w:lang w:val="en-GB"/>
        </w:rPr>
        <w:t xml:space="preserve"> 10.1002/ejic.201100326</w:t>
      </w:r>
    </w:p>
    <w:p w14:paraId="3DE14C0D"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D. Lisjak, M. </w:t>
      </w:r>
      <w:proofErr w:type="spellStart"/>
      <w:r w:rsidRPr="00AD5AF2">
        <w:rPr>
          <w:sz w:val="24"/>
          <w:szCs w:val="24"/>
          <w:lang w:val="en-GB"/>
        </w:rPr>
        <w:t>Drofenik</w:t>
      </w:r>
      <w:proofErr w:type="spellEnd"/>
      <w:r w:rsidRPr="00AD5AF2">
        <w:rPr>
          <w:sz w:val="24"/>
          <w:szCs w:val="24"/>
          <w:lang w:val="en-GB"/>
        </w:rPr>
        <w:t xml:space="preserve">, </w:t>
      </w:r>
      <w:proofErr w:type="spellStart"/>
      <w:r w:rsidRPr="00AD5AF2">
        <w:rPr>
          <w:i/>
          <w:sz w:val="24"/>
          <w:szCs w:val="24"/>
          <w:lang w:val="en-GB"/>
        </w:rPr>
        <w:t>Cryst</w:t>
      </w:r>
      <w:proofErr w:type="spellEnd"/>
      <w:r w:rsidRPr="00AD5AF2">
        <w:rPr>
          <w:i/>
          <w:sz w:val="24"/>
          <w:szCs w:val="24"/>
          <w:lang w:val="en-GB"/>
        </w:rPr>
        <w:t>. Growth Des.</w:t>
      </w:r>
      <w:r w:rsidRPr="00AD5AF2">
        <w:rPr>
          <w:sz w:val="24"/>
          <w:szCs w:val="24"/>
          <w:lang w:val="en-GB"/>
        </w:rPr>
        <w:t xml:space="preserve"> </w:t>
      </w:r>
      <w:r w:rsidRPr="00AD5AF2">
        <w:rPr>
          <w:b/>
          <w:sz w:val="24"/>
          <w:szCs w:val="24"/>
          <w:lang w:val="en-GB"/>
        </w:rPr>
        <w:t>2012</w:t>
      </w:r>
      <w:r w:rsidRPr="00AD5AF2">
        <w:rPr>
          <w:sz w:val="24"/>
          <w:szCs w:val="24"/>
          <w:lang w:val="en-GB"/>
        </w:rPr>
        <w:t xml:space="preserve">, 12, 5174-5179. </w:t>
      </w:r>
      <w:r w:rsidRPr="00AD5AF2">
        <w:rPr>
          <w:b/>
          <w:sz w:val="24"/>
          <w:szCs w:val="24"/>
          <w:lang w:val="en-GB"/>
        </w:rPr>
        <w:t>DOI:</w:t>
      </w:r>
      <w:r w:rsidRPr="00AD5AF2">
        <w:rPr>
          <w:sz w:val="24"/>
          <w:szCs w:val="24"/>
          <w:lang w:val="en-GB"/>
        </w:rPr>
        <w:t xml:space="preserve"> 10.1021/cg301227r</w:t>
      </w:r>
    </w:p>
    <w:p w14:paraId="072F5456"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C. Granados-</w:t>
      </w:r>
      <w:proofErr w:type="spellStart"/>
      <w:r w:rsidRPr="00AD5AF2">
        <w:rPr>
          <w:sz w:val="24"/>
          <w:szCs w:val="24"/>
          <w:lang w:val="en-GB"/>
        </w:rPr>
        <w:t>Miralles</w:t>
      </w:r>
      <w:proofErr w:type="spellEnd"/>
      <w:r w:rsidRPr="00AD5AF2">
        <w:rPr>
          <w:sz w:val="24"/>
          <w:szCs w:val="24"/>
          <w:lang w:val="en-GB"/>
        </w:rPr>
        <w:t xml:space="preserve">, M. </w:t>
      </w:r>
      <w:proofErr w:type="spellStart"/>
      <w:r w:rsidRPr="00AD5AF2">
        <w:rPr>
          <w:sz w:val="24"/>
          <w:szCs w:val="24"/>
          <w:lang w:val="en-GB"/>
        </w:rPr>
        <w:t>Saura-Múzquiz</w:t>
      </w:r>
      <w:proofErr w:type="spellEnd"/>
      <w:r w:rsidRPr="00AD5AF2">
        <w:rPr>
          <w:sz w:val="24"/>
          <w:szCs w:val="24"/>
          <w:lang w:val="en-GB"/>
        </w:rPr>
        <w:t xml:space="preserve">, E. D. </w:t>
      </w:r>
      <w:proofErr w:type="spellStart"/>
      <w:r w:rsidRPr="00AD5AF2">
        <w:rPr>
          <w:sz w:val="24"/>
          <w:szCs w:val="24"/>
          <w:lang w:val="en-GB"/>
        </w:rPr>
        <w:t>Bøjesen</w:t>
      </w:r>
      <w:proofErr w:type="spellEnd"/>
      <w:r w:rsidRPr="00AD5AF2">
        <w:rPr>
          <w:sz w:val="24"/>
          <w:szCs w:val="24"/>
          <w:lang w:val="en-GB"/>
        </w:rPr>
        <w:t xml:space="preserve">, K. M. Ø. Jensen, H. L. Andersen, M. Christensen, </w:t>
      </w:r>
      <w:r w:rsidRPr="00AD5AF2">
        <w:rPr>
          <w:i/>
          <w:sz w:val="24"/>
          <w:szCs w:val="24"/>
          <w:lang w:val="en-GB"/>
        </w:rPr>
        <w:t>J. Mater. Chem. C</w:t>
      </w:r>
      <w:r w:rsidRPr="00AD5AF2">
        <w:rPr>
          <w:sz w:val="24"/>
          <w:szCs w:val="24"/>
          <w:lang w:val="en-GB"/>
        </w:rPr>
        <w:t xml:space="preserve"> </w:t>
      </w:r>
      <w:r w:rsidRPr="00AD5AF2">
        <w:rPr>
          <w:b/>
          <w:sz w:val="24"/>
          <w:szCs w:val="24"/>
          <w:lang w:val="en-GB"/>
        </w:rPr>
        <w:t>2016</w:t>
      </w:r>
      <w:r w:rsidRPr="00AD5AF2">
        <w:rPr>
          <w:sz w:val="24"/>
          <w:szCs w:val="24"/>
          <w:lang w:val="en-GB"/>
        </w:rPr>
        <w:t xml:space="preserve">, 4, 10903-10913. </w:t>
      </w:r>
      <w:r w:rsidRPr="00AD5AF2">
        <w:rPr>
          <w:b/>
          <w:sz w:val="24"/>
          <w:szCs w:val="24"/>
          <w:lang w:val="en-GB"/>
        </w:rPr>
        <w:t>DOI:</w:t>
      </w:r>
      <w:r w:rsidRPr="00AD5AF2">
        <w:rPr>
          <w:sz w:val="24"/>
          <w:szCs w:val="24"/>
          <w:lang w:val="en-GB"/>
        </w:rPr>
        <w:t xml:space="preserve"> 10.1039/C6TC03803D</w:t>
      </w:r>
    </w:p>
    <w:p w14:paraId="3DC327E8"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D. Makovec, M. </w:t>
      </w:r>
      <w:proofErr w:type="spellStart"/>
      <w:r w:rsidRPr="00AD5AF2">
        <w:rPr>
          <w:sz w:val="24"/>
          <w:szCs w:val="24"/>
          <w:lang w:val="en-GB"/>
        </w:rPr>
        <w:t>Komelj</w:t>
      </w:r>
      <w:proofErr w:type="spellEnd"/>
      <w:r w:rsidRPr="00AD5AF2">
        <w:rPr>
          <w:sz w:val="24"/>
          <w:szCs w:val="24"/>
          <w:lang w:val="en-GB"/>
        </w:rPr>
        <w:t xml:space="preserve">, G. </w:t>
      </w:r>
      <w:proofErr w:type="spellStart"/>
      <w:r w:rsidRPr="00AD5AF2">
        <w:rPr>
          <w:sz w:val="24"/>
          <w:szCs w:val="24"/>
          <w:lang w:val="en-GB"/>
        </w:rPr>
        <w:t>Dražić</w:t>
      </w:r>
      <w:proofErr w:type="spellEnd"/>
      <w:r w:rsidRPr="00AD5AF2">
        <w:rPr>
          <w:sz w:val="24"/>
          <w:szCs w:val="24"/>
          <w:lang w:val="en-GB"/>
        </w:rPr>
        <w:t xml:space="preserve">, B. Belec, T. Goršak, S. Gyergyek, D. Lisjak, </w:t>
      </w:r>
      <w:proofErr w:type="spellStart"/>
      <w:r w:rsidRPr="00AD5AF2">
        <w:rPr>
          <w:i/>
          <w:sz w:val="24"/>
          <w:szCs w:val="24"/>
          <w:lang w:val="en-GB"/>
        </w:rPr>
        <w:t>Acta</w:t>
      </w:r>
      <w:proofErr w:type="spellEnd"/>
      <w:r w:rsidRPr="00AD5AF2">
        <w:rPr>
          <w:i/>
          <w:sz w:val="24"/>
          <w:szCs w:val="24"/>
          <w:lang w:val="en-GB"/>
        </w:rPr>
        <w:t xml:space="preserve"> Mater.</w:t>
      </w:r>
      <w:r w:rsidRPr="00AD5AF2">
        <w:rPr>
          <w:sz w:val="24"/>
          <w:szCs w:val="24"/>
          <w:lang w:val="en-GB"/>
        </w:rPr>
        <w:t xml:space="preserve"> </w:t>
      </w:r>
      <w:r w:rsidRPr="00AD5AF2">
        <w:rPr>
          <w:b/>
          <w:sz w:val="24"/>
          <w:szCs w:val="24"/>
          <w:lang w:val="en-GB"/>
        </w:rPr>
        <w:t>2019</w:t>
      </w:r>
      <w:r w:rsidRPr="00AD5AF2">
        <w:rPr>
          <w:sz w:val="24"/>
          <w:szCs w:val="24"/>
          <w:lang w:val="en-GB"/>
        </w:rPr>
        <w:t xml:space="preserve">, 172, 84-91. </w:t>
      </w:r>
      <w:r w:rsidRPr="00AD5AF2">
        <w:rPr>
          <w:b/>
          <w:sz w:val="24"/>
          <w:szCs w:val="24"/>
          <w:lang w:val="en-GB"/>
        </w:rPr>
        <w:t>DOI:</w:t>
      </w:r>
      <w:r w:rsidRPr="00AD5AF2">
        <w:rPr>
          <w:sz w:val="24"/>
          <w:szCs w:val="24"/>
          <w:lang w:val="en-GB"/>
        </w:rPr>
        <w:t xml:space="preserve"> 10.1016/j.actamat.2019.04.050</w:t>
      </w:r>
    </w:p>
    <w:p w14:paraId="02DEBFC2"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D. Makovec, G. </w:t>
      </w:r>
      <w:proofErr w:type="spellStart"/>
      <w:r w:rsidRPr="00AD5AF2">
        <w:rPr>
          <w:sz w:val="24"/>
          <w:szCs w:val="24"/>
          <w:lang w:val="en-GB"/>
        </w:rPr>
        <w:t>Dražić</w:t>
      </w:r>
      <w:proofErr w:type="spellEnd"/>
      <w:r w:rsidRPr="00AD5AF2">
        <w:rPr>
          <w:sz w:val="24"/>
          <w:szCs w:val="24"/>
          <w:lang w:val="en-GB"/>
        </w:rPr>
        <w:t xml:space="preserve">, S. Gyergyek, D. Lisjak, </w:t>
      </w:r>
      <w:proofErr w:type="spellStart"/>
      <w:r w:rsidRPr="00AD5AF2">
        <w:rPr>
          <w:i/>
          <w:sz w:val="24"/>
          <w:szCs w:val="24"/>
          <w:lang w:val="en-GB"/>
        </w:rPr>
        <w:t>CrystEngComm</w:t>
      </w:r>
      <w:proofErr w:type="spellEnd"/>
      <w:r w:rsidRPr="00AD5AF2">
        <w:rPr>
          <w:sz w:val="24"/>
          <w:szCs w:val="24"/>
          <w:lang w:val="en-GB"/>
        </w:rPr>
        <w:t xml:space="preserve"> </w:t>
      </w:r>
      <w:r w:rsidRPr="00AD5AF2">
        <w:rPr>
          <w:b/>
          <w:sz w:val="24"/>
          <w:szCs w:val="24"/>
          <w:lang w:val="en-GB"/>
        </w:rPr>
        <w:t>2020</w:t>
      </w:r>
      <w:r w:rsidRPr="00AD5AF2">
        <w:rPr>
          <w:sz w:val="24"/>
          <w:szCs w:val="24"/>
          <w:lang w:val="en-GB"/>
        </w:rPr>
        <w:t xml:space="preserve">, 22, 7113-7122. </w:t>
      </w:r>
      <w:r w:rsidRPr="00AD5AF2">
        <w:rPr>
          <w:b/>
          <w:sz w:val="24"/>
          <w:szCs w:val="24"/>
          <w:lang w:val="en-GB"/>
        </w:rPr>
        <w:t>DOI:</w:t>
      </w:r>
      <w:r w:rsidRPr="00AD5AF2">
        <w:rPr>
          <w:sz w:val="24"/>
          <w:szCs w:val="24"/>
          <w:lang w:val="en-GB"/>
        </w:rPr>
        <w:t xml:space="preserve"> 10.1039/D0CE01111H</w:t>
      </w:r>
    </w:p>
    <w:p w14:paraId="366F2C1A"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D. Makovec, D. </w:t>
      </w:r>
      <w:proofErr w:type="spellStart"/>
      <w:r w:rsidRPr="00AD5AF2">
        <w:rPr>
          <w:sz w:val="24"/>
          <w:szCs w:val="24"/>
          <w:lang w:val="en-GB"/>
        </w:rPr>
        <w:t>Primc</w:t>
      </w:r>
      <w:proofErr w:type="spellEnd"/>
      <w:r w:rsidRPr="00AD5AF2">
        <w:rPr>
          <w:sz w:val="24"/>
          <w:szCs w:val="24"/>
          <w:lang w:val="en-GB"/>
        </w:rPr>
        <w:t xml:space="preserve">, S. </w:t>
      </w:r>
      <w:proofErr w:type="spellStart"/>
      <w:r w:rsidRPr="00AD5AF2">
        <w:rPr>
          <w:sz w:val="24"/>
          <w:szCs w:val="24"/>
          <w:lang w:val="en-GB"/>
        </w:rPr>
        <w:t>Šturm</w:t>
      </w:r>
      <w:proofErr w:type="spellEnd"/>
      <w:r w:rsidRPr="00AD5AF2">
        <w:rPr>
          <w:sz w:val="24"/>
          <w:szCs w:val="24"/>
          <w:lang w:val="en-GB"/>
        </w:rPr>
        <w:t xml:space="preserve">, A. </w:t>
      </w:r>
      <w:proofErr w:type="spellStart"/>
      <w:r w:rsidRPr="00AD5AF2">
        <w:rPr>
          <w:sz w:val="24"/>
          <w:szCs w:val="24"/>
          <w:lang w:val="en-GB"/>
        </w:rPr>
        <w:t>Kodre</w:t>
      </w:r>
      <w:proofErr w:type="spellEnd"/>
      <w:r w:rsidRPr="00AD5AF2">
        <w:rPr>
          <w:sz w:val="24"/>
          <w:szCs w:val="24"/>
          <w:lang w:val="en-GB"/>
        </w:rPr>
        <w:t xml:space="preserve">, D. Hanžel, M. </w:t>
      </w:r>
      <w:proofErr w:type="spellStart"/>
      <w:r w:rsidRPr="00AD5AF2">
        <w:rPr>
          <w:sz w:val="24"/>
          <w:szCs w:val="24"/>
          <w:lang w:val="en-GB"/>
        </w:rPr>
        <w:t>Drofenik</w:t>
      </w:r>
      <w:proofErr w:type="spellEnd"/>
      <w:r w:rsidRPr="00AD5AF2">
        <w:rPr>
          <w:sz w:val="24"/>
          <w:szCs w:val="24"/>
          <w:lang w:val="en-GB"/>
        </w:rPr>
        <w:t xml:space="preserve">, </w:t>
      </w:r>
      <w:r w:rsidRPr="00AD5AF2">
        <w:rPr>
          <w:i/>
          <w:sz w:val="24"/>
          <w:szCs w:val="24"/>
          <w:lang w:val="en-GB"/>
        </w:rPr>
        <w:t>J. Sol. State Chem.</w:t>
      </w:r>
      <w:r w:rsidRPr="00AD5AF2">
        <w:rPr>
          <w:sz w:val="24"/>
          <w:szCs w:val="24"/>
          <w:lang w:val="en-GB"/>
        </w:rPr>
        <w:t xml:space="preserve"> </w:t>
      </w:r>
      <w:r w:rsidRPr="00AD5AF2">
        <w:rPr>
          <w:b/>
          <w:sz w:val="24"/>
          <w:szCs w:val="24"/>
          <w:lang w:val="en-GB"/>
        </w:rPr>
        <w:t>2012</w:t>
      </w:r>
      <w:r w:rsidRPr="00AD5AF2">
        <w:rPr>
          <w:sz w:val="24"/>
          <w:szCs w:val="24"/>
          <w:lang w:val="en-GB"/>
        </w:rPr>
        <w:t xml:space="preserve">, 196, 63-71. </w:t>
      </w:r>
      <w:r w:rsidRPr="00AD5AF2">
        <w:rPr>
          <w:b/>
          <w:sz w:val="24"/>
          <w:szCs w:val="24"/>
          <w:lang w:val="en-GB"/>
        </w:rPr>
        <w:t>DOI:</w:t>
      </w:r>
      <w:r w:rsidRPr="00AD5AF2">
        <w:rPr>
          <w:sz w:val="24"/>
          <w:szCs w:val="24"/>
          <w:lang w:val="en-GB"/>
        </w:rPr>
        <w:t xml:space="preserve"> 10.1016/j.jssc.2012.07.043</w:t>
      </w:r>
    </w:p>
    <w:p w14:paraId="61FBA4E2"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M. </w:t>
      </w:r>
      <w:proofErr w:type="spellStart"/>
      <w:r w:rsidRPr="00AD5AF2">
        <w:rPr>
          <w:sz w:val="24"/>
          <w:szCs w:val="24"/>
          <w:lang w:val="en-GB"/>
        </w:rPr>
        <w:t>Poberžnik</w:t>
      </w:r>
      <w:proofErr w:type="spellEnd"/>
      <w:r w:rsidRPr="00AD5AF2">
        <w:rPr>
          <w:sz w:val="24"/>
          <w:szCs w:val="24"/>
          <w:lang w:val="en-GB"/>
        </w:rPr>
        <w:t>, G. Herrero-</w:t>
      </w:r>
      <w:proofErr w:type="spellStart"/>
      <w:r w:rsidRPr="00AD5AF2">
        <w:rPr>
          <w:sz w:val="24"/>
          <w:szCs w:val="24"/>
          <w:lang w:val="en-GB"/>
        </w:rPr>
        <w:t>Saboya</w:t>
      </w:r>
      <w:proofErr w:type="spellEnd"/>
      <w:r w:rsidRPr="00AD5AF2">
        <w:rPr>
          <w:sz w:val="24"/>
          <w:szCs w:val="24"/>
          <w:lang w:val="en-GB"/>
        </w:rPr>
        <w:t xml:space="preserve">, D. Lisjak, A. </w:t>
      </w:r>
      <w:proofErr w:type="spellStart"/>
      <w:r w:rsidRPr="00AD5AF2">
        <w:rPr>
          <w:sz w:val="24"/>
          <w:szCs w:val="24"/>
          <w:lang w:val="en-GB"/>
        </w:rPr>
        <w:t>Mertelj</w:t>
      </w:r>
      <w:proofErr w:type="spellEnd"/>
      <w:r w:rsidRPr="00AD5AF2">
        <w:rPr>
          <w:sz w:val="24"/>
          <w:szCs w:val="24"/>
          <w:lang w:val="en-GB"/>
        </w:rPr>
        <w:t xml:space="preserve">, D. Makovec, L. Martin-Samos, Book of Abstracts, SCS Annual Meeting 2022, </w:t>
      </w:r>
      <w:proofErr w:type="spellStart"/>
      <w:r w:rsidRPr="00AD5AF2">
        <w:rPr>
          <w:sz w:val="24"/>
          <w:szCs w:val="24"/>
          <w:lang w:val="en-GB"/>
        </w:rPr>
        <w:t>Portorož</w:t>
      </w:r>
      <w:proofErr w:type="spellEnd"/>
      <w:r w:rsidRPr="00AD5AF2">
        <w:rPr>
          <w:sz w:val="24"/>
          <w:szCs w:val="24"/>
          <w:lang w:val="en-GB"/>
        </w:rPr>
        <w:t xml:space="preserve">, 21.-23. 9. 2022, Slovenian Chemical Society. </w:t>
      </w:r>
    </w:p>
    <w:p w14:paraId="0DF14EDE" w14:textId="77777777" w:rsidR="009E5C8A" w:rsidRPr="00AD5AF2" w:rsidRDefault="009E5C8A" w:rsidP="009E5C8A">
      <w:pPr>
        <w:pStyle w:val="ListParagraph"/>
        <w:numPr>
          <w:ilvl w:val="0"/>
          <w:numId w:val="10"/>
        </w:numPr>
        <w:spacing w:line="480" w:lineRule="auto"/>
        <w:jc w:val="both"/>
        <w:rPr>
          <w:sz w:val="24"/>
          <w:szCs w:val="24"/>
          <w:lang w:val="en-GB"/>
        </w:rPr>
      </w:pPr>
      <w:r w:rsidRPr="00AD5AF2">
        <w:rPr>
          <w:sz w:val="24"/>
          <w:szCs w:val="24"/>
          <w:lang w:val="en-GB"/>
        </w:rPr>
        <w:t xml:space="preserve">H. </w:t>
      </w:r>
      <w:proofErr w:type="spellStart"/>
      <w:proofErr w:type="gramStart"/>
      <w:r w:rsidRPr="00AD5AF2">
        <w:rPr>
          <w:sz w:val="24"/>
          <w:szCs w:val="24"/>
          <w:lang w:val="en-GB"/>
        </w:rPr>
        <w:t>Gu</w:t>
      </w:r>
      <w:proofErr w:type="spellEnd"/>
      <w:proofErr w:type="gramEnd"/>
      <w:r w:rsidRPr="00AD5AF2">
        <w:rPr>
          <w:sz w:val="24"/>
          <w:szCs w:val="24"/>
          <w:lang w:val="en-GB"/>
        </w:rPr>
        <w:t xml:space="preserve">, Z. Hu, Y. Hu, Y. Yuan, J. You, W. Zou, </w:t>
      </w:r>
      <w:r w:rsidRPr="00AD5AF2">
        <w:rPr>
          <w:i/>
          <w:sz w:val="24"/>
          <w:szCs w:val="24"/>
          <w:lang w:val="en-GB"/>
        </w:rPr>
        <w:t xml:space="preserve">Colloids Surf. A </w:t>
      </w:r>
      <w:proofErr w:type="spellStart"/>
      <w:r w:rsidRPr="00AD5AF2">
        <w:rPr>
          <w:i/>
          <w:sz w:val="24"/>
          <w:szCs w:val="24"/>
          <w:lang w:val="en-GB"/>
        </w:rPr>
        <w:t>Physicochem</w:t>
      </w:r>
      <w:proofErr w:type="spellEnd"/>
      <w:r w:rsidRPr="00AD5AF2">
        <w:rPr>
          <w:i/>
          <w:sz w:val="24"/>
          <w:szCs w:val="24"/>
          <w:lang w:val="en-GB"/>
        </w:rPr>
        <w:t xml:space="preserve">. Eng. </w:t>
      </w:r>
      <w:r w:rsidRPr="00AD5AF2">
        <w:rPr>
          <w:b/>
          <w:sz w:val="24"/>
          <w:szCs w:val="24"/>
          <w:lang w:val="en-GB"/>
        </w:rPr>
        <w:t>2008</w:t>
      </w:r>
      <w:r w:rsidRPr="00AD5AF2">
        <w:rPr>
          <w:sz w:val="24"/>
          <w:szCs w:val="24"/>
          <w:lang w:val="en-GB"/>
        </w:rPr>
        <w:t>, 315, 294–298. DOI: 10.1016/j.colsurfa.2007.08.010</w:t>
      </w:r>
    </w:p>
    <w:p w14:paraId="7D6B492D"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F. Wang, J. Wang, X. </w:t>
      </w:r>
      <w:proofErr w:type="spellStart"/>
      <w:r w:rsidRPr="00AD5AF2">
        <w:rPr>
          <w:sz w:val="24"/>
          <w:szCs w:val="24"/>
          <w:lang w:val="en-GB"/>
        </w:rPr>
        <w:t>Zhong</w:t>
      </w:r>
      <w:proofErr w:type="spellEnd"/>
      <w:r w:rsidRPr="00AD5AF2">
        <w:rPr>
          <w:sz w:val="24"/>
          <w:szCs w:val="24"/>
          <w:lang w:val="en-GB"/>
        </w:rPr>
        <w:t xml:space="preserve">, B. Li, J. Liu, D. Wu, D. Mo, D. </w:t>
      </w:r>
      <w:proofErr w:type="spellStart"/>
      <w:r w:rsidRPr="00AD5AF2">
        <w:rPr>
          <w:sz w:val="24"/>
          <w:szCs w:val="24"/>
          <w:lang w:val="en-GB"/>
        </w:rPr>
        <w:t>Guo</w:t>
      </w:r>
      <w:proofErr w:type="spellEnd"/>
      <w:r w:rsidRPr="00AD5AF2">
        <w:rPr>
          <w:sz w:val="24"/>
          <w:szCs w:val="24"/>
          <w:lang w:val="en-GB"/>
        </w:rPr>
        <w:t xml:space="preserve">, S. Yuan, K. Zhang, Y. Zhou, </w:t>
      </w:r>
      <w:proofErr w:type="spellStart"/>
      <w:r w:rsidRPr="00AD5AF2">
        <w:rPr>
          <w:i/>
          <w:sz w:val="24"/>
          <w:szCs w:val="24"/>
          <w:lang w:val="en-GB"/>
        </w:rPr>
        <w:t>CrystEngComm</w:t>
      </w:r>
      <w:proofErr w:type="spellEnd"/>
      <w:r w:rsidRPr="00AD5AF2">
        <w:rPr>
          <w:sz w:val="24"/>
          <w:szCs w:val="24"/>
          <w:lang w:val="en-GB"/>
        </w:rPr>
        <w:t xml:space="preserve"> </w:t>
      </w:r>
      <w:r w:rsidRPr="00AD5AF2">
        <w:rPr>
          <w:b/>
          <w:sz w:val="24"/>
          <w:szCs w:val="24"/>
          <w:lang w:val="en-GB"/>
        </w:rPr>
        <w:t>2013</w:t>
      </w:r>
      <w:r w:rsidRPr="00AD5AF2">
        <w:rPr>
          <w:sz w:val="24"/>
          <w:szCs w:val="24"/>
          <w:lang w:val="en-GB"/>
        </w:rPr>
        <w:t>, 15, 1397–1403.</w:t>
      </w:r>
    </w:p>
    <w:p w14:paraId="17E33BD6" w14:textId="77777777" w:rsidR="008437C6" w:rsidRPr="00AD5AF2" w:rsidRDefault="008437C6" w:rsidP="008437C6">
      <w:pPr>
        <w:pStyle w:val="ListParagraph"/>
        <w:numPr>
          <w:ilvl w:val="0"/>
          <w:numId w:val="10"/>
        </w:numPr>
        <w:spacing w:line="480" w:lineRule="auto"/>
        <w:jc w:val="both"/>
        <w:rPr>
          <w:sz w:val="24"/>
          <w:szCs w:val="24"/>
          <w:lang w:val="en-GB"/>
        </w:rPr>
      </w:pPr>
      <w:r w:rsidRPr="00AD5AF2">
        <w:rPr>
          <w:sz w:val="24"/>
          <w:szCs w:val="24"/>
          <w:lang w:val="en-GB"/>
        </w:rPr>
        <w:t xml:space="preserve">D. Makovec, N. Križaj, S. Gyergyek, </w:t>
      </w:r>
      <w:proofErr w:type="spellStart"/>
      <w:r w:rsidRPr="00AD5AF2">
        <w:rPr>
          <w:i/>
          <w:sz w:val="24"/>
          <w:szCs w:val="24"/>
          <w:lang w:val="en-GB"/>
        </w:rPr>
        <w:t>CrystEngComm</w:t>
      </w:r>
      <w:proofErr w:type="spellEnd"/>
      <w:r w:rsidRPr="00AD5AF2">
        <w:rPr>
          <w:sz w:val="24"/>
          <w:szCs w:val="24"/>
          <w:lang w:val="en-GB"/>
        </w:rPr>
        <w:t xml:space="preserve"> </w:t>
      </w:r>
      <w:r w:rsidRPr="00AD5AF2">
        <w:rPr>
          <w:b/>
          <w:sz w:val="24"/>
          <w:szCs w:val="24"/>
          <w:lang w:val="en-GB"/>
        </w:rPr>
        <w:t>2022</w:t>
      </w:r>
      <w:r w:rsidRPr="00AD5AF2">
        <w:rPr>
          <w:sz w:val="24"/>
          <w:szCs w:val="24"/>
          <w:lang w:val="en-GB"/>
        </w:rPr>
        <w:t xml:space="preserve">, 24, 3972 - 3981. </w:t>
      </w:r>
      <w:r w:rsidRPr="00AD5AF2">
        <w:rPr>
          <w:b/>
          <w:sz w:val="24"/>
          <w:szCs w:val="24"/>
          <w:lang w:val="en-GB"/>
        </w:rPr>
        <w:t xml:space="preserve">DOI: </w:t>
      </w:r>
      <w:r w:rsidRPr="00AD5AF2">
        <w:rPr>
          <w:sz w:val="24"/>
          <w:szCs w:val="24"/>
          <w:lang w:val="en-GB"/>
        </w:rPr>
        <w:t>10.1039/D2CE00491G</w:t>
      </w:r>
    </w:p>
    <w:p w14:paraId="037B3738" w14:textId="77777777" w:rsidR="00754379" w:rsidRPr="00AD5AF2" w:rsidRDefault="008437C6" w:rsidP="008437C6">
      <w:pPr>
        <w:pStyle w:val="BodyText2"/>
        <w:numPr>
          <w:ilvl w:val="0"/>
          <w:numId w:val="10"/>
        </w:numPr>
        <w:spacing w:line="360" w:lineRule="auto"/>
        <w:rPr>
          <w:rFonts w:ascii="Times New Roman" w:hAnsi="Times New Roman"/>
          <w:sz w:val="24"/>
          <w:lang w:val="en-GB"/>
        </w:rPr>
      </w:pPr>
      <w:r w:rsidRPr="00AD5AF2">
        <w:rPr>
          <w:rFonts w:ascii="Times New Roman" w:hAnsi="Times New Roman"/>
          <w:sz w:val="24"/>
          <w:szCs w:val="24"/>
          <w:lang w:val="en-GB"/>
        </w:rPr>
        <w:t xml:space="preserve">D. Makovec, N. Križaj, A. Meden, G. </w:t>
      </w:r>
      <w:proofErr w:type="spellStart"/>
      <w:r w:rsidRPr="00AD5AF2">
        <w:rPr>
          <w:rFonts w:ascii="Times New Roman" w:hAnsi="Times New Roman"/>
          <w:sz w:val="24"/>
          <w:szCs w:val="24"/>
          <w:lang w:val="en-GB"/>
        </w:rPr>
        <w:t>Dražić</w:t>
      </w:r>
      <w:proofErr w:type="spellEnd"/>
      <w:r w:rsidRPr="00AD5AF2">
        <w:rPr>
          <w:rFonts w:ascii="Times New Roman" w:hAnsi="Times New Roman"/>
          <w:sz w:val="24"/>
          <w:szCs w:val="24"/>
          <w:lang w:val="en-GB"/>
        </w:rPr>
        <w:t xml:space="preserve">, H. </w:t>
      </w:r>
      <w:proofErr w:type="spellStart"/>
      <w:r w:rsidRPr="00AD5AF2">
        <w:rPr>
          <w:rFonts w:ascii="Times New Roman" w:hAnsi="Times New Roman"/>
          <w:sz w:val="24"/>
          <w:szCs w:val="24"/>
          <w:lang w:val="en-GB"/>
        </w:rPr>
        <w:t>Uršič</w:t>
      </w:r>
      <w:proofErr w:type="spellEnd"/>
      <w:r w:rsidRPr="00AD5AF2">
        <w:rPr>
          <w:rFonts w:ascii="Times New Roman" w:hAnsi="Times New Roman"/>
          <w:sz w:val="24"/>
          <w:szCs w:val="24"/>
          <w:lang w:val="en-GB"/>
        </w:rPr>
        <w:t xml:space="preserve">, R. </w:t>
      </w:r>
      <w:proofErr w:type="spellStart"/>
      <w:r w:rsidRPr="00AD5AF2">
        <w:rPr>
          <w:rFonts w:ascii="Times New Roman" w:hAnsi="Times New Roman"/>
          <w:sz w:val="24"/>
          <w:szCs w:val="24"/>
          <w:lang w:val="en-GB"/>
        </w:rPr>
        <w:t>Kostanjšek</w:t>
      </w:r>
      <w:proofErr w:type="spellEnd"/>
      <w:r w:rsidRPr="00AD5AF2">
        <w:rPr>
          <w:rFonts w:ascii="Times New Roman" w:hAnsi="Times New Roman"/>
          <w:sz w:val="24"/>
          <w:szCs w:val="24"/>
          <w:lang w:val="en-GB"/>
        </w:rPr>
        <w:t xml:space="preserve">, M. </w:t>
      </w:r>
      <w:proofErr w:type="spellStart"/>
      <w:r w:rsidRPr="00AD5AF2">
        <w:rPr>
          <w:rFonts w:ascii="Times New Roman" w:hAnsi="Times New Roman"/>
          <w:sz w:val="24"/>
          <w:szCs w:val="24"/>
          <w:lang w:val="en-GB"/>
        </w:rPr>
        <w:t>Šala</w:t>
      </w:r>
      <w:proofErr w:type="spellEnd"/>
      <w:r w:rsidRPr="00AD5AF2">
        <w:rPr>
          <w:rFonts w:ascii="Times New Roman" w:hAnsi="Times New Roman"/>
          <w:sz w:val="24"/>
          <w:szCs w:val="24"/>
          <w:lang w:val="en-GB"/>
        </w:rPr>
        <w:t xml:space="preserve">, S. Gyergyek, </w:t>
      </w:r>
      <w:r w:rsidRPr="00AD5AF2">
        <w:rPr>
          <w:rFonts w:ascii="Times New Roman" w:hAnsi="Times New Roman"/>
          <w:i/>
          <w:sz w:val="24"/>
          <w:szCs w:val="24"/>
          <w:lang w:val="en-GB"/>
        </w:rPr>
        <w:t>Nanoscale</w:t>
      </w:r>
      <w:r w:rsidRPr="00AD5AF2">
        <w:rPr>
          <w:rFonts w:ascii="Times New Roman" w:hAnsi="Times New Roman"/>
          <w:sz w:val="24"/>
          <w:szCs w:val="24"/>
          <w:lang w:val="en-GB"/>
        </w:rPr>
        <w:t xml:space="preserve"> </w:t>
      </w:r>
      <w:r w:rsidRPr="00AD5AF2">
        <w:rPr>
          <w:rFonts w:ascii="Times New Roman" w:hAnsi="Times New Roman"/>
          <w:b/>
          <w:sz w:val="24"/>
          <w:szCs w:val="24"/>
          <w:lang w:val="en-GB"/>
        </w:rPr>
        <w:t>2022</w:t>
      </w:r>
      <w:r w:rsidRPr="00AD5AF2">
        <w:rPr>
          <w:rFonts w:ascii="Times New Roman" w:hAnsi="Times New Roman"/>
          <w:sz w:val="24"/>
          <w:szCs w:val="24"/>
          <w:lang w:val="en-GB"/>
        </w:rPr>
        <w:t xml:space="preserve">, 14, 3537 - 3544. </w:t>
      </w:r>
      <w:r w:rsidRPr="00AD5AF2">
        <w:rPr>
          <w:rFonts w:ascii="Times New Roman" w:hAnsi="Times New Roman"/>
          <w:b/>
          <w:sz w:val="24"/>
          <w:szCs w:val="24"/>
          <w:lang w:val="en-GB"/>
        </w:rPr>
        <w:t xml:space="preserve">DOI: </w:t>
      </w:r>
      <w:r w:rsidRPr="00AD5AF2">
        <w:rPr>
          <w:rFonts w:ascii="Times New Roman" w:hAnsi="Times New Roman"/>
          <w:sz w:val="24"/>
          <w:szCs w:val="24"/>
          <w:lang w:val="en-GB"/>
        </w:rPr>
        <w:t>10.1039/D2NR00307D</w:t>
      </w:r>
    </w:p>
    <w:sectPr w:rsidR="00754379" w:rsidRPr="00AD5AF2">
      <w:footerReference w:type="even" r:id="rId18"/>
      <w:footerReference w:type="default" r:id="rId19"/>
      <w:pgSz w:w="11907" w:h="16840" w:code="9"/>
      <w:pgMar w:top="1418" w:right="1134" w:bottom="1418" w:left="1134" w:header="720"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531CFB" w14:textId="77777777" w:rsidR="006C3FC1" w:rsidRDefault="006C3FC1">
      <w:r>
        <w:separator/>
      </w:r>
    </w:p>
  </w:endnote>
  <w:endnote w:type="continuationSeparator" w:id="0">
    <w:p w14:paraId="15291D5B" w14:textId="77777777" w:rsidR="006C3FC1" w:rsidRDefault="006C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83A32" w14:textId="77777777" w:rsidR="009252BB" w:rsidRDefault="009252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4D5E05" w14:textId="77777777" w:rsidR="009252BB" w:rsidRDefault="009252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C5626" w14:textId="77777777" w:rsidR="009252BB" w:rsidRDefault="009252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F5029">
      <w:rPr>
        <w:rStyle w:val="PageNumber"/>
        <w:noProof/>
      </w:rPr>
      <w:t>18</w:t>
    </w:r>
    <w:r>
      <w:rPr>
        <w:rStyle w:val="PageNumber"/>
      </w:rPr>
      <w:fldChar w:fldCharType="end"/>
    </w:r>
  </w:p>
  <w:p w14:paraId="7DA1F52D" w14:textId="77777777" w:rsidR="009252BB" w:rsidRDefault="009252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C87DD" w14:textId="77777777" w:rsidR="006C3FC1" w:rsidRDefault="006C3FC1">
      <w:r>
        <w:separator/>
      </w:r>
    </w:p>
  </w:footnote>
  <w:footnote w:type="continuationSeparator" w:id="0">
    <w:p w14:paraId="23A33C00" w14:textId="77777777" w:rsidR="006C3FC1" w:rsidRDefault="006C3F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71B9F"/>
    <w:multiLevelType w:val="hybridMultilevel"/>
    <w:tmpl w:val="BE0C6A94"/>
    <w:lvl w:ilvl="0" w:tplc="BE22B95A">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924536"/>
    <w:multiLevelType w:val="hybridMultilevel"/>
    <w:tmpl w:val="0150CB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9307617"/>
    <w:multiLevelType w:val="singleLevel"/>
    <w:tmpl w:val="32F0754A"/>
    <w:lvl w:ilvl="0">
      <w:start w:val="1"/>
      <w:numFmt w:val="decimal"/>
      <w:lvlText w:val="%1."/>
      <w:legacy w:legacy="1" w:legacySpace="142" w:legacyIndent="283"/>
      <w:lvlJc w:val="left"/>
      <w:pPr>
        <w:ind w:left="283" w:hanging="283"/>
      </w:pPr>
    </w:lvl>
  </w:abstractNum>
  <w:abstractNum w:abstractNumId="3">
    <w:nsid w:val="1DFD3C85"/>
    <w:multiLevelType w:val="hybridMultilevel"/>
    <w:tmpl w:val="A77AA38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9C287B"/>
    <w:multiLevelType w:val="hybridMultilevel"/>
    <w:tmpl w:val="7FBA9CB6"/>
    <w:lvl w:ilvl="0" w:tplc="C9AC6ED8">
      <w:start w:val="1"/>
      <w:numFmt w:val="decimal"/>
      <w:lvlText w:val="[%1]"/>
      <w:lvlJc w:val="left"/>
      <w:pPr>
        <w:tabs>
          <w:tab w:val="num" w:pos="360"/>
        </w:tabs>
        <w:ind w:left="357" w:hanging="3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522463EC"/>
    <w:multiLevelType w:val="hybridMultilevel"/>
    <w:tmpl w:val="C7907E64"/>
    <w:lvl w:ilvl="0" w:tplc="C25251DC">
      <w:start w:val="1"/>
      <w:numFmt w:val="lowerLetter"/>
      <w:lvlText w:val="(%1)"/>
      <w:lvlJc w:val="left"/>
      <w:pPr>
        <w:tabs>
          <w:tab w:val="num" w:pos="735"/>
        </w:tabs>
        <w:ind w:left="735" w:hanging="37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55600CC6"/>
    <w:multiLevelType w:val="hybridMultilevel"/>
    <w:tmpl w:val="8B50DC06"/>
    <w:lvl w:ilvl="0" w:tplc="8D4AC57A">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0196446"/>
    <w:multiLevelType w:val="hybridMultilevel"/>
    <w:tmpl w:val="15CEC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C785E64"/>
    <w:multiLevelType w:val="hybridMultilevel"/>
    <w:tmpl w:val="BDD2B9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F8D2A45"/>
    <w:multiLevelType w:val="hybridMultilevel"/>
    <w:tmpl w:val="CFFEF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0"/>
  </w:num>
  <w:num w:numId="5">
    <w:abstractNumId w:val="8"/>
  </w:num>
  <w:num w:numId="6">
    <w:abstractNumId w:val="3"/>
  </w:num>
  <w:num w:numId="7">
    <w:abstractNumId w:val="2"/>
  </w:num>
  <w:num w:numId="8">
    <w:abstractNumId w:val="7"/>
  </w:num>
  <w:num w:numId="9">
    <w:abstractNumId w:val="5"/>
  </w:num>
  <w:num w:numId="1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 McGuiness">
    <w15:presenceInfo w15:providerId="Windows Live" w15:userId="2c851ac800350a2c"/>
  </w15:person>
  <w15:person w15:author="Paul McGuiness [2]">
    <w15:presenceInfo w15:providerId="Windows Live" w15:userId="b291aabb920615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EAF"/>
    <w:rsid w:val="000055B1"/>
    <w:rsid w:val="0000727C"/>
    <w:rsid w:val="00015806"/>
    <w:rsid w:val="00030A37"/>
    <w:rsid w:val="0003115A"/>
    <w:rsid w:val="00047935"/>
    <w:rsid w:val="00054F78"/>
    <w:rsid w:val="000645C8"/>
    <w:rsid w:val="00076443"/>
    <w:rsid w:val="000A7092"/>
    <w:rsid w:val="000C0E60"/>
    <w:rsid w:val="000C22D2"/>
    <w:rsid w:val="000C30F3"/>
    <w:rsid w:val="000E15E5"/>
    <w:rsid w:val="00110AF6"/>
    <w:rsid w:val="00122AB5"/>
    <w:rsid w:val="0013262A"/>
    <w:rsid w:val="00141126"/>
    <w:rsid w:val="001652F9"/>
    <w:rsid w:val="001905FB"/>
    <w:rsid w:val="00192D93"/>
    <w:rsid w:val="0019390D"/>
    <w:rsid w:val="001957D2"/>
    <w:rsid w:val="001D3BCA"/>
    <w:rsid w:val="001F0F8B"/>
    <w:rsid w:val="0020009A"/>
    <w:rsid w:val="00245A77"/>
    <w:rsid w:val="00280BD1"/>
    <w:rsid w:val="0028514C"/>
    <w:rsid w:val="002F2BA1"/>
    <w:rsid w:val="002F40AE"/>
    <w:rsid w:val="00320977"/>
    <w:rsid w:val="00326B0D"/>
    <w:rsid w:val="00347AD2"/>
    <w:rsid w:val="00353D93"/>
    <w:rsid w:val="003871A1"/>
    <w:rsid w:val="00391A38"/>
    <w:rsid w:val="003C4D3C"/>
    <w:rsid w:val="00423E46"/>
    <w:rsid w:val="00427222"/>
    <w:rsid w:val="00464449"/>
    <w:rsid w:val="0046711A"/>
    <w:rsid w:val="00471492"/>
    <w:rsid w:val="004B1DF1"/>
    <w:rsid w:val="004C152F"/>
    <w:rsid w:val="004C2483"/>
    <w:rsid w:val="004E07B9"/>
    <w:rsid w:val="004E1E1E"/>
    <w:rsid w:val="004E5FBF"/>
    <w:rsid w:val="005029BD"/>
    <w:rsid w:val="00504E6B"/>
    <w:rsid w:val="005062A5"/>
    <w:rsid w:val="00513AF9"/>
    <w:rsid w:val="0052234F"/>
    <w:rsid w:val="005521A4"/>
    <w:rsid w:val="00574A2E"/>
    <w:rsid w:val="005C5F0F"/>
    <w:rsid w:val="005E062C"/>
    <w:rsid w:val="005E5924"/>
    <w:rsid w:val="006023C1"/>
    <w:rsid w:val="006424A2"/>
    <w:rsid w:val="006518BA"/>
    <w:rsid w:val="00656BF4"/>
    <w:rsid w:val="006A61BE"/>
    <w:rsid w:val="006B191F"/>
    <w:rsid w:val="006C16B2"/>
    <w:rsid w:val="006C3851"/>
    <w:rsid w:val="006C3DE6"/>
    <w:rsid w:val="006C3FC1"/>
    <w:rsid w:val="006D33E9"/>
    <w:rsid w:val="006D3C2A"/>
    <w:rsid w:val="00704201"/>
    <w:rsid w:val="00712E7E"/>
    <w:rsid w:val="00754379"/>
    <w:rsid w:val="00757845"/>
    <w:rsid w:val="0076160F"/>
    <w:rsid w:val="0077038B"/>
    <w:rsid w:val="0077488E"/>
    <w:rsid w:val="00776DA2"/>
    <w:rsid w:val="007A4C6A"/>
    <w:rsid w:val="007A4C74"/>
    <w:rsid w:val="007B4D72"/>
    <w:rsid w:val="007C1ED7"/>
    <w:rsid w:val="007C7C55"/>
    <w:rsid w:val="007F27FF"/>
    <w:rsid w:val="007F5450"/>
    <w:rsid w:val="0081738F"/>
    <w:rsid w:val="00821824"/>
    <w:rsid w:val="0084184A"/>
    <w:rsid w:val="008437C6"/>
    <w:rsid w:val="00873491"/>
    <w:rsid w:val="008B3313"/>
    <w:rsid w:val="008C0CA4"/>
    <w:rsid w:val="008C1502"/>
    <w:rsid w:val="008C74FC"/>
    <w:rsid w:val="008D02DD"/>
    <w:rsid w:val="008D78D0"/>
    <w:rsid w:val="009252BB"/>
    <w:rsid w:val="00956A91"/>
    <w:rsid w:val="0098547C"/>
    <w:rsid w:val="009968CF"/>
    <w:rsid w:val="009A2D9D"/>
    <w:rsid w:val="009A549B"/>
    <w:rsid w:val="009B6C20"/>
    <w:rsid w:val="009C10AA"/>
    <w:rsid w:val="009C22D8"/>
    <w:rsid w:val="009E5C8A"/>
    <w:rsid w:val="009F0DB6"/>
    <w:rsid w:val="009F52F6"/>
    <w:rsid w:val="00A02620"/>
    <w:rsid w:val="00A3215E"/>
    <w:rsid w:val="00A43261"/>
    <w:rsid w:val="00A53279"/>
    <w:rsid w:val="00A774E2"/>
    <w:rsid w:val="00A8226F"/>
    <w:rsid w:val="00A903FC"/>
    <w:rsid w:val="00AA73F8"/>
    <w:rsid w:val="00AD5AF2"/>
    <w:rsid w:val="00B0137D"/>
    <w:rsid w:val="00B341BE"/>
    <w:rsid w:val="00B42CFE"/>
    <w:rsid w:val="00B47CD1"/>
    <w:rsid w:val="00B92EAF"/>
    <w:rsid w:val="00BA1EC0"/>
    <w:rsid w:val="00BA6A6B"/>
    <w:rsid w:val="00BC2C43"/>
    <w:rsid w:val="00BD207A"/>
    <w:rsid w:val="00BD7CD3"/>
    <w:rsid w:val="00C13ABA"/>
    <w:rsid w:val="00C23C04"/>
    <w:rsid w:val="00C30154"/>
    <w:rsid w:val="00C82B2D"/>
    <w:rsid w:val="00C95CEE"/>
    <w:rsid w:val="00CA2EF9"/>
    <w:rsid w:val="00CA3FC4"/>
    <w:rsid w:val="00CD45F5"/>
    <w:rsid w:val="00D01746"/>
    <w:rsid w:val="00D048DC"/>
    <w:rsid w:val="00D2635C"/>
    <w:rsid w:val="00D35ED2"/>
    <w:rsid w:val="00D4183B"/>
    <w:rsid w:val="00D54B16"/>
    <w:rsid w:val="00D85BE7"/>
    <w:rsid w:val="00D8673B"/>
    <w:rsid w:val="00D956A9"/>
    <w:rsid w:val="00DB05F7"/>
    <w:rsid w:val="00DB2A60"/>
    <w:rsid w:val="00DB2F18"/>
    <w:rsid w:val="00DD0F01"/>
    <w:rsid w:val="00DD3AEC"/>
    <w:rsid w:val="00DF5029"/>
    <w:rsid w:val="00E31299"/>
    <w:rsid w:val="00E37FC8"/>
    <w:rsid w:val="00E443D1"/>
    <w:rsid w:val="00E509FB"/>
    <w:rsid w:val="00E559F2"/>
    <w:rsid w:val="00E621F3"/>
    <w:rsid w:val="00E72E34"/>
    <w:rsid w:val="00E908FC"/>
    <w:rsid w:val="00E92862"/>
    <w:rsid w:val="00E950D6"/>
    <w:rsid w:val="00E964B5"/>
    <w:rsid w:val="00EC349C"/>
    <w:rsid w:val="00EE5078"/>
    <w:rsid w:val="00EF5CC6"/>
    <w:rsid w:val="00F23D34"/>
    <w:rsid w:val="00F25FAC"/>
    <w:rsid w:val="00F46FE7"/>
    <w:rsid w:val="00F700D9"/>
    <w:rsid w:val="00F702DD"/>
    <w:rsid w:val="00F814C5"/>
    <w:rsid w:val="00FA2CE6"/>
    <w:rsid w:val="00FB1ED2"/>
    <w:rsid w:val="00FF4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CB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link w:val="Heading2Char"/>
    <w:uiPriority w:val="9"/>
    <w:unhideWhenUsed/>
    <w:qFormat/>
    <w:rsid w:val="0082182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PAuthors">
    <w:name w:val="TTP Author(s)"/>
    <w:basedOn w:val="Normal"/>
    <w:next w:val="TTPAddress"/>
    <w:pPr>
      <w:spacing w:before="120"/>
      <w:jc w:val="center"/>
    </w:pPr>
    <w:rPr>
      <w:rFonts w:ascii="Arial" w:hAnsi="Arial"/>
      <w:sz w:val="28"/>
    </w:rPr>
  </w:style>
  <w:style w:type="paragraph" w:customStyle="1" w:styleId="TTPAddress">
    <w:name w:val="TTP Address"/>
    <w:basedOn w:val="Normal"/>
    <w:pPr>
      <w:spacing w:before="120"/>
      <w:jc w:val="center"/>
    </w:pPr>
    <w:rPr>
      <w:rFonts w:ascii="Arial" w:hAnsi="Arial"/>
      <w:sz w:val="22"/>
    </w:rPr>
  </w:style>
  <w:style w:type="paragraph" w:styleId="BodyText">
    <w:name w:val="Body Text"/>
    <w:basedOn w:val="Normal"/>
    <w:semiHidden/>
    <w:pPr>
      <w:spacing w:line="360" w:lineRule="auto"/>
      <w:jc w:val="both"/>
    </w:pPr>
    <w:rPr>
      <w:sz w:val="24"/>
    </w:rPr>
  </w:style>
  <w:style w:type="paragraph" w:styleId="BodyText2">
    <w:name w:val="Body Text 2"/>
    <w:basedOn w:val="Normal"/>
    <w:semiHidden/>
    <w:pPr>
      <w:widowControl w:val="0"/>
      <w:jc w:val="both"/>
    </w:pPr>
    <w:rPr>
      <w:rFonts w:ascii="Lucida Sans Unicode" w:hAnsi="Lucida Sans Unicode"/>
      <w:snapToGrid w:val="0"/>
    </w:rPr>
  </w:style>
  <w:style w:type="paragraph" w:styleId="BodyText3">
    <w:name w:val="Body Text 3"/>
    <w:basedOn w:val="Normal"/>
    <w:semiHidden/>
    <w:pPr>
      <w:jc w:val="center"/>
    </w:pPr>
    <w:rPr>
      <w:b/>
      <w:sz w:val="30"/>
    </w:rPr>
  </w:style>
  <w:style w:type="character" w:styleId="Hyperlink">
    <w:name w:val="Hyperlink"/>
    <w:basedOn w:val="DefaultParagraphFont"/>
    <w:semiHidden/>
    <w:rPr>
      <w:color w:val="0000FF"/>
      <w:u w:val="single"/>
    </w:rPr>
  </w:style>
  <w:style w:type="paragraph" w:customStyle="1" w:styleId="TTPKeywords">
    <w:name w:val="TTP Keywords"/>
    <w:basedOn w:val="Normal"/>
    <w:next w:val="Normal"/>
    <w:pPr>
      <w:autoSpaceDE w:val="0"/>
      <w:autoSpaceDN w:val="0"/>
      <w:spacing w:before="360"/>
      <w:jc w:val="both"/>
    </w:pPr>
    <w:rPr>
      <w:rFonts w:ascii="Arial" w:hAnsi="Arial" w:cs="Arial"/>
      <w:sz w:val="22"/>
      <w:szCs w:val="22"/>
    </w:rPr>
  </w:style>
  <w:style w:type="paragraph" w:customStyle="1" w:styleId="Aljosa">
    <w:name w:val="Aljosa"/>
    <w:basedOn w:val="Normal"/>
    <w:pPr>
      <w:spacing w:line="360" w:lineRule="auto"/>
      <w:jc w:val="both"/>
    </w:pPr>
    <w:rPr>
      <w:sz w:val="24"/>
    </w:rPr>
  </w:style>
  <w:style w:type="paragraph" w:customStyle="1" w:styleId="darja">
    <w:name w:val="darja"/>
    <w:basedOn w:val="Normal"/>
    <w:pPr>
      <w:spacing w:line="360" w:lineRule="auto"/>
      <w:jc w:val="both"/>
    </w:pPr>
    <w:rPr>
      <w:sz w:val="24"/>
      <w:lang w:val="sl-SI"/>
    </w:rPr>
  </w:style>
  <w:style w:type="paragraph" w:customStyle="1" w:styleId="TAMainText">
    <w:name w:val="TA_Main_Text"/>
    <w:basedOn w:val="Normal"/>
    <w:pPr>
      <w:spacing w:line="480" w:lineRule="auto"/>
      <w:ind w:firstLine="202"/>
      <w:jc w:val="both"/>
    </w:pPr>
    <w:rPr>
      <w:rFonts w:ascii="Times" w:hAnsi="Times"/>
      <w:sz w:val="24"/>
    </w:rPr>
  </w:style>
  <w:style w:type="paragraph" w:styleId="EndnoteText">
    <w:name w:val="endnote text"/>
    <w:basedOn w:val="Normal"/>
    <w:semiHidden/>
    <w:rPr>
      <w:lang w:val="en-GB"/>
    </w:rPr>
  </w:style>
  <w:style w:type="character" w:styleId="EndnoteReference">
    <w:name w:val="endnote reference"/>
    <w:basedOn w:val="DefaultParagraphFont"/>
    <w:semiHidden/>
    <w:rPr>
      <w:vertAlign w:val="superscript"/>
    </w:rPr>
  </w:style>
  <w:style w:type="character" w:styleId="FollowedHyperlink">
    <w:name w:val="FollowedHyperlink"/>
    <w:basedOn w:val="DefaultParagraphFont"/>
    <w:semiHidden/>
    <w:rPr>
      <w:color w:val="800080"/>
      <w:u w:val="single"/>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Indent">
    <w:name w:val="Body Text Indent"/>
    <w:basedOn w:val="Normal"/>
    <w:semiHidden/>
    <w:pPr>
      <w:spacing w:line="360" w:lineRule="auto"/>
      <w:ind w:firstLine="720"/>
      <w:jc w:val="both"/>
    </w:pPr>
    <w:rPr>
      <w:rFonts w:ascii="Times" w:eastAsia="Times" w:hAnsi="Times"/>
      <w:sz w:val="24"/>
    </w:rPr>
  </w:style>
  <w:style w:type="paragraph" w:styleId="BalloonText">
    <w:name w:val="Balloon Text"/>
    <w:basedOn w:val="Normal"/>
    <w:link w:val="BalloonTextChar"/>
    <w:uiPriority w:val="99"/>
    <w:semiHidden/>
    <w:unhideWhenUsed/>
    <w:rsid w:val="001905FB"/>
    <w:rPr>
      <w:rFonts w:ascii="Tahoma" w:hAnsi="Tahoma" w:cs="Tahoma"/>
      <w:sz w:val="16"/>
      <w:szCs w:val="16"/>
    </w:rPr>
  </w:style>
  <w:style w:type="character" w:customStyle="1" w:styleId="BalloonTextChar">
    <w:name w:val="Balloon Text Char"/>
    <w:basedOn w:val="DefaultParagraphFont"/>
    <w:link w:val="BalloonText"/>
    <w:uiPriority w:val="99"/>
    <w:semiHidden/>
    <w:rsid w:val="001905FB"/>
    <w:rPr>
      <w:rFonts w:ascii="Tahoma" w:hAnsi="Tahoma" w:cs="Tahoma"/>
      <w:sz w:val="16"/>
      <w:szCs w:val="16"/>
      <w:lang w:val="en-US" w:eastAsia="en-US"/>
    </w:rPr>
  </w:style>
  <w:style w:type="paragraph" w:customStyle="1" w:styleId="VAFigureCaption">
    <w:name w:val="VA_Figure_Caption"/>
    <w:basedOn w:val="Normal"/>
    <w:next w:val="Normal"/>
    <w:autoRedefine/>
    <w:rsid w:val="005521A4"/>
    <w:pPr>
      <w:spacing w:line="480" w:lineRule="auto"/>
      <w:jc w:val="both"/>
    </w:pPr>
    <w:rPr>
      <w:b/>
      <w:kern w:val="20"/>
      <w:sz w:val="22"/>
      <w:szCs w:val="24"/>
      <w:lang w:val="en-GB"/>
    </w:rPr>
  </w:style>
  <w:style w:type="character" w:customStyle="1" w:styleId="Heading2Char">
    <w:name w:val="Heading 2 Char"/>
    <w:basedOn w:val="DefaultParagraphFont"/>
    <w:link w:val="Heading2"/>
    <w:uiPriority w:val="9"/>
    <w:rsid w:val="00821824"/>
    <w:rPr>
      <w:rFonts w:asciiTheme="majorHAnsi" w:eastAsiaTheme="majorEastAsia" w:hAnsiTheme="majorHAnsi" w:cstheme="majorBidi"/>
      <w:b/>
      <w:bCs/>
      <w:color w:val="4F81BD" w:themeColor="accent1"/>
      <w:sz w:val="26"/>
      <w:szCs w:val="26"/>
      <w:lang w:val="en-US" w:eastAsia="en-US"/>
    </w:rPr>
  </w:style>
  <w:style w:type="paragraph" w:styleId="Caption">
    <w:name w:val="caption"/>
    <w:basedOn w:val="Normal"/>
    <w:next w:val="Normal"/>
    <w:unhideWhenUsed/>
    <w:qFormat/>
    <w:rsid w:val="00047935"/>
    <w:pPr>
      <w:spacing w:after="200" w:line="200" w:lineRule="exact"/>
    </w:pPr>
    <w:rPr>
      <w:rFonts w:asciiTheme="minorHAnsi" w:eastAsiaTheme="minorHAnsi" w:hAnsiTheme="minorHAnsi" w:cstheme="minorBidi"/>
      <w:bCs/>
      <w:sz w:val="14"/>
      <w:szCs w:val="18"/>
      <w:lang w:val="en-GB"/>
    </w:rPr>
  </w:style>
  <w:style w:type="character" w:styleId="CommentReference">
    <w:name w:val="annotation reference"/>
    <w:basedOn w:val="DefaultParagraphFont"/>
    <w:qFormat/>
    <w:rsid w:val="008437C6"/>
    <w:rPr>
      <w:sz w:val="16"/>
      <w:szCs w:val="16"/>
    </w:rPr>
  </w:style>
  <w:style w:type="paragraph" w:styleId="ListParagraph">
    <w:name w:val="List Paragraph"/>
    <w:basedOn w:val="Normal"/>
    <w:uiPriority w:val="34"/>
    <w:qFormat/>
    <w:rsid w:val="008437C6"/>
    <w:pPr>
      <w:ind w:left="720"/>
      <w:contextualSpacing/>
    </w:pPr>
  </w:style>
  <w:style w:type="paragraph" w:styleId="Revision">
    <w:name w:val="Revision"/>
    <w:hidden/>
    <w:uiPriority w:val="99"/>
    <w:semiHidden/>
    <w:rsid w:val="00A02620"/>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link w:val="Heading2Char"/>
    <w:uiPriority w:val="9"/>
    <w:unhideWhenUsed/>
    <w:qFormat/>
    <w:rsid w:val="0082182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PAuthors">
    <w:name w:val="TTP Author(s)"/>
    <w:basedOn w:val="Normal"/>
    <w:next w:val="TTPAddress"/>
    <w:pPr>
      <w:spacing w:before="120"/>
      <w:jc w:val="center"/>
    </w:pPr>
    <w:rPr>
      <w:rFonts w:ascii="Arial" w:hAnsi="Arial"/>
      <w:sz w:val="28"/>
    </w:rPr>
  </w:style>
  <w:style w:type="paragraph" w:customStyle="1" w:styleId="TTPAddress">
    <w:name w:val="TTP Address"/>
    <w:basedOn w:val="Normal"/>
    <w:pPr>
      <w:spacing w:before="120"/>
      <w:jc w:val="center"/>
    </w:pPr>
    <w:rPr>
      <w:rFonts w:ascii="Arial" w:hAnsi="Arial"/>
      <w:sz w:val="22"/>
    </w:rPr>
  </w:style>
  <w:style w:type="paragraph" w:styleId="BodyText">
    <w:name w:val="Body Text"/>
    <w:basedOn w:val="Normal"/>
    <w:semiHidden/>
    <w:pPr>
      <w:spacing w:line="360" w:lineRule="auto"/>
      <w:jc w:val="both"/>
    </w:pPr>
    <w:rPr>
      <w:sz w:val="24"/>
    </w:rPr>
  </w:style>
  <w:style w:type="paragraph" w:styleId="BodyText2">
    <w:name w:val="Body Text 2"/>
    <w:basedOn w:val="Normal"/>
    <w:semiHidden/>
    <w:pPr>
      <w:widowControl w:val="0"/>
      <w:jc w:val="both"/>
    </w:pPr>
    <w:rPr>
      <w:rFonts w:ascii="Lucida Sans Unicode" w:hAnsi="Lucida Sans Unicode"/>
      <w:snapToGrid w:val="0"/>
    </w:rPr>
  </w:style>
  <w:style w:type="paragraph" w:styleId="BodyText3">
    <w:name w:val="Body Text 3"/>
    <w:basedOn w:val="Normal"/>
    <w:semiHidden/>
    <w:pPr>
      <w:jc w:val="center"/>
    </w:pPr>
    <w:rPr>
      <w:b/>
      <w:sz w:val="30"/>
    </w:rPr>
  </w:style>
  <w:style w:type="character" w:styleId="Hyperlink">
    <w:name w:val="Hyperlink"/>
    <w:basedOn w:val="DefaultParagraphFont"/>
    <w:semiHidden/>
    <w:rPr>
      <w:color w:val="0000FF"/>
      <w:u w:val="single"/>
    </w:rPr>
  </w:style>
  <w:style w:type="paragraph" w:customStyle="1" w:styleId="TTPKeywords">
    <w:name w:val="TTP Keywords"/>
    <w:basedOn w:val="Normal"/>
    <w:next w:val="Normal"/>
    <w:pPr>
      <w:autoSpaceDE w:val="0"/>
      <w:autoSpaceDN w:val="0"/>
      <w:spacing w:before="360"/>
      <w:jc w:val="both"/>
    </w:pPr>
    <w:rPr>
      <w:rFonts w:ascii="Arial" w:hAnsi="Arial" w:cs="Arial"/>
      <w:sz w:val="22"/>
      <w:szCs w:val="22"/>
    </w:rPr>
  </w:style>
  <w:style w:type="paragraph" w:customStyle="1" w:styleId="Aljosa">
    <w:name w:val="Aljosa"/>
    <w:basedOn w:val="Normal"/>
    <w:pPr>
      <w:spacing w:line="360" w:lineRule="auto"/>
      <w:jc w:val="both"/>
    </w:pPr>
    <w:rPr>
      <w:sz w:val="24"/>
    </w:rPr>
  </w:style>
  <w:style w:type="paragraph" w:customStyle="1" w:styleId="darja">
    <w:name w:val="darja"/>
    <w:basedOn w:val="Normal"/>
    <w:pPr>
      <w:spacing w:line="360" w:lineRule="auto"/>
      <w:jc w:val="both"/>
    </w:pPr>
    <w:rPr>
      <w:sz w:val="24"/>
      <w:lang w:val="sl-SI"/>
    </w:rPr>
  </w:style>
  <w:style w:type="paragraph" w:customStyle="1" w:styleId="TAMainText">
    <w:name w:val="TA_Main_Text"/>
    <w:basedOn w:val="Normal"/>
    <w:pPr>
      <w:spacing w:line="480" w:lineRule="auto"/>
      <w:ind w:firstLine="202"/>
      <w:jc w:val="both"/>
    </w:pPr>
    <w:rPr>
      <w:rFonts w:ascii="Times" w:hAnsi="Times"/>
      <w:sz w:val="24"/>
    </w:rPr>
  </w:style>
  <w:style w:type="paragraph" w:styleId="EndnoteText">
    <w:name w:val="endnote text"/>
    <w:basedOn w:val="Normal"/>
    <w:semiHidden/>
    <w:rPr>
      <w:lang w:val="en-GB"/>
    </w:rPr>
  </w:style>
  <w:style w:type="character" w:styleId="EndnoteReference">
    <w:name w:val="endnote reference"/>
    <w:basedOn w:val="DefaultParagraphFont"/>
    <w:semiHidden/>
    <w:rPr>
      <w:vertAlign w:val="superscript"/>
    </w:rPr>
  </w:style>
  <w:style w:type="character" w:styleId="FollowedHyperlink">
    <w:name w:val="FollowedHyperlink"/>
    <w:basedOn w:val="DefaultParagraphFont"/>
    <w:semiHidden/>
    <w:rPr>
      <w:color w:val="800080"/>
      <w:u w:val="single"/>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Indent">
    <w:name w:val="Body Text Indent"/>
    <w:basedOn w:val="Normal"/>
    <w:semiHidden/>
    <w:pPr>
      <w:spacing w:line="360" w:lineRule="auto"/>
      <w:ind w:firstLine="720"/>
      <w:jc w:val="both"/>
    </w:pPr>
    <w:rPr>
      <w:rFonts w:ascii="Times" w:eastAsia="Times" w:hAnsi="Times"/>
      <w:sz w:val="24"/>
    </w:rPr>
  </w:style>
  <w:style w:type="paragraph" w:styleId="BalloonText">
    <w:name w:val="Balloon Text"/>
    <w:basedOn w:val="Normal"/>
    <w:link w:val="BalloonTextChar"/>
    <w:uiPriority w:val="99"/>
    <w:semiHidden/>
    <w:unhideWhenUsed/>
    <w:rsid w:val="001905FB"/>
    <w:rPr>
      <w:rFonts w:ascii="Tahoma" w:hAnsi="Tahoma" w:cs="Tahoma"/>
      <w:sz w:val="16"/>
      <w:szCs w:val="16"/>
    </w:rPr>
  </w:style>
  <w:style w:type="character" w:customStyle="1" w:styleId="BalloonTextChar">
    <w:name w:val="Balloon Text Char"/>
    <w:basedOn w:val="DefaultParagraphFont"/>
    <w:link w:val="BalloonText"/>
    <w:uiPriority w:val="99"/>
    <w:semiHidden/>
    <w:rsid w:val="001905FB"/>
    <w:rPr>
      <w:rFonts w:ascii="Tahoma" w:hAnsi="Tahoma" w:cs="Tahoma"/>
      <w:sz w:val="16"/>
      <w:szCs w:val="16"/>
      <w:lang w:val="en-US" w:eastAsia="en-US"/>
    </w:rPr>
  </w:style>
  <w:style w:type="paragraph" w:customStyle="1" w:styleId="VAFigureCaption">
    <w:name w:val="VA_Figure_Caption"/>
    <w:basedOn w:val="Normal"/>
    <w:next w:val="Normal"/>
    <w:autoRedefine/>
    <w:rsid w:val="005521A4"/>
    <w:pPr>
      <w:spacing w:line="480" w:lineRule="auto"/>
      <w:jc w:val="both"/>
    </w:pPr>
    <w:rPr>
      <w:b/>
      <w:kern w:val="20"/>
      <w:sz w:val="22"/>
      <w:szCs w:val="24"/>
      <w:lang w:val="en-GB"/>
    </w:rPr>
  </w:style>
  <w:style w:type="character" w:customStyle="1" w:styleId="Heading2Char">
    <w:name w:val="Heading 2 Char"/>
    <w:basedOn w:val="DefaultParagraphFont"/>
    <w:link w:val="Heading2"/>
    <w:uiPriority w:val="9"/>
    <w:rsid w:val="00821824"/>
    <w:rPr>
      <w:rFonts w:asciiTheme="majorHAnsi" w:eastAsiaTheme="majorEastAsia" w:hAnsiTheme="majorHAnsi" w:cstheme="majorBidi"/>
      <w:b/>
      <w:bCs/>
      <w:color w:val="4F81BD" w:themeColor="accent1"/>
      <w:sz w:val="26"/>
      <w:szCs w:val="26"/>
      <w:lang w:val="en-US" w:eastAsia="en-US"/>
    </w:rPr>
  </w:style>
  <w:style w:type="paragraph" w:styleId="Caption">
    <w:name w:val="caption"/>
    <w:basedOn w:val="Normal"/>
    <w:next w:val="Normal"/>
    <w:unhideWhenUsed/>
    <w:qFormat/>
    <w:rsid w:val="00047935"/>
    <w:pPr>
      <w:spacing w:after="200" w:line="200" w:lineRule="exact"/>
    </w:pPr>
    <w:rPr>
      <w:rFonts w:asciiTheme="minorHAnsi" w:eastAsiaTheme="minorHAnsi" w:hAnsiTheme="minorHAnsi" w:cstheme="minorBidi"/>
      <w:bCs/>
      <w:sz w:val="14"/>
      <w:szCs w:val="18"/>
      <w:lang w:val="en-GB"/>
    </w:rPr>
  </w:style>
  <w:style w:type="character" w:styleId="CommentReference">
    <w:name w:val="annotation reference"/>
    <w:basedOn w:val="DefaultParagraphFont"/>
    <w:qFormat/>
    <w:rsid w:val="008437C6"/>
    <w:rPr>
      <w:sz w:val="16"/>
      <w:szCs w:val="16"/>
    </w:rPr>
  </w:style>
  <w:style w:type="paragraph" w:styleId="ListParagraph">
    <w:name w:val="List Paragraph"/>
    <w:basedOn w:val="Normal"/>
    <w:uiPriority w:val="34"/>
    <w:qFormat/>
    <w:rsid w:val="008437C6"/>
    <w:pPr>
      <w:ind w:left="720"/>
      <w:contextualSpacing/>
    </w:pPr>
  </w:style>
  <w:style w:type="paragraph" w:styleId="Revision">
    <w:name w:val="Revision"/>
    <w:hidden/>
    <w:uiPriority w:val="99"/>
    <w:semiHidden/>
    <w:rsid w:val="00A02620"/>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6D689-5106-48DA-BA2F-9C8748FFA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25</Pages>
  <Words>8453</Words>
  <Characters>48184</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ELEKTRIČNE LASTNOSTI IN POVRŠINSKA REAKCIJA NEDOPIRANE BATIO3 KERAMIKE ŽGANE V ATMOSFERI FLUORA</vt:lpstr>
    </vt:vector>
  </TitlesOfParts>
  <Company>"Jozef Stefan" Institute</Company>
  <LinksUpToDate>false</LinksUpToDate>
  <CharactersWithSpaces>56524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ELEKTRIČNE LASTNOSTI IN POVRŠINSKA REAKCIJA NEDOPIRANE BATIO3 KERAMIKE ŽGANE V ATMOSFERI FLUORA</dc:title>
  <dc:creator>NUle</dc:creator>
  <cp:lastModifiedBy>Darko Makovec</cp:lastModifiedBy>
  <cp:revision>4</cp:revision>
  <cp:lastPrinted>2022-08-25T07:38:00Z</cp:lastPrinted>
  <dcterms:created xsi:type="dcterms:W3CDTF">2022-08-22T11:46:00Z</dcterms:created>
  <dcterms:modified xsi:type="dcterms:W3CDTF">2022-08-25T08:02:00Z</dcterms:modified>
</cp:coreProperties>
</file>