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504" w:rsidRPr="00353839" w:rsidRDefault="00894729" w:rsidP="00BC12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53839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of Potential Reviewers</w:t>
      </w:r>
    </w:p>
    <w:p w:rsidR="00BC1224" w:rsidRPr="00353839" w:rsidRDefault="00BC1224" w:rsidP="00BC12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738D5" w:rsidRPr="00353839" w:rsidRDefault="00894729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4738D5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 w:rsidR="00B11D37" w:rsidRPr="00353839">
        <w:rPr>
          <w:rFonts w:ascii="Times New Roman" w:hAnsi="Times New Roman" w:cs="Times New Roman"/>
          <w:b/>
          <w:sz w:val="24"/>
          <w:szCs w:val="24"/>
          <w:lang w:val="en-US"/>
        </w:rPr>
        <w:t>Vinod Kumar Gupta</w:t>
      </w:r>
      <w:r w:rsidR="004738D5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E6170" w:rsidRPr="00353839">
        <w:rPr>
          <w:rFonts w:ascii="Times New Roman" w:hAnsi="Times New Roman" w:cs="Times New Roman"/>
          <w:sz w:val="24"/>
          <w:szCs w:val="24"/>
          <w:lang w:val="en-US"/>
        </w:rPr>
        <w:t>University of Johannesburg, Johannesburg, South Africa</w:t>
      </w:r>
      <w:r w:rsidR="004738D5" w:rsidRPr="003538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38D5" w:rsidRPr="00353839" w:rsidRDefault="00BE6170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839">
        <w:rPr>
          <w:rFonts w:ascii="Times New Roman" w:hAnsi="Times New Roman" w:cs="Times New Roman"/>
          <w:sz w:val="24"/>
          <w:szCs w:val="24"/>
          <w:lang w:val="en-US"/>
        </w:rPr>
        <w:t>Dr. Gupta is a specialist in the field of electrochemical sensors.</w:t>
      </w:r>
      <w:r w:rsidR="004738D5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Email: </w:t>
      </w:r>
      <w:hyperlink r:id="rId5" w:history="1">
        <w:r w:rsidRPr="003538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dr_vkgupta@yahoo.com</w:t>
        </w:r>
      </w:hyperlink>
      <w:r w:rsidR="004738D5" w:rsidRPr="003538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B551A" w:rsidRPr="00353839" w:rsidRDefault="00BE6170" w:rsidP="00BC122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Jain, R., </w:t>
      </w:r>
      <w:r w:rsidRPr="00353839">
        <w:rPr>
          <w:rFonts w:ascii="Times New Roman" w:hAnsi="Times New Roman" w:cs="Times New Roman"/>
          <w:b/>
          <w:sz w:val="24"/>
          <w:szCs w:val="24"/>
          <w:lang w:val="en-US"/>
        </w:rPr>
        <w:t>Gupta, V. K.</w:t>
      </w:r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Jadon, N., &amp;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Radhapyari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K. (2010). Voltammetric determination of cefixime in pharmaceuticals and biological fluids. Analytical Biochemistry, 407(1), 79–88. </w:t>
      </w:r>
      <w:hyperlink r:id="rId6" w:history="1">
        <w:r w:rsidR="00EB551A" w:rsidRPr="003538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http://doi.org/10.1016/J.AB.2010.07.027</w:t>
        </w:r>
      </w:hyperlink>
    </w:p>
    <w:p w:rsidR="002E7729" w:rsidRPr="00353839" w:rsidRDefault="00EB551A" w:rsidP="00BC122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839">
        <w:rPr>
          <w:rFonts w:ascii="Times New Roman" w:hAnsi="Times New Roman" w:cs="Times New Roman"/>
          <w:b/>
          <w:sz w:val="24"/>
          <w:szCs w:val="24"/>
          <w:lang w:val="en-US"/>
        </w:rPr>
        <w:t>Kumar Gupta, V.,</w:t>
      </w:r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Karimi-Maleh, H., &amp; Sadegh, R. (2015). Simultaneous Determination of Hydroxylamine, Phenol and Sulfite in Water and Waste Water Samples Using </w:t>
      </w:r>
      <w:proofErr w:type="gramStart"/>
      <w:r w:rsidRPr="0035383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Voltammetric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Nanosensor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. Int. J.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Electrochem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>. Sci, 10, 303–316.</w:t>
      </w:r>
      <w:r w:rsidR="002E7729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</w:p>
    <w:p w:rsidR="00EB551A" w:rsidRPr="00353839" w:rsidRDefault="00EB551A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738D5" w:rsidRPr="00353839" w:rsidRDefault="001D3D5D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839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84282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35B09" w:rsidRPr="00353839">
        <w:rPr>
          <w:rFonts w:ascii="Times New Roman" w:hAnsi="Times New Roman" w:cs="Times New Roman"/>
          <w:sz w:val="24"/>
          <w:szCs w:val="24"/>
          <w:lang w:val="en-US"/>
        </w:rPr>
        <w:t>Prof</w:t>
      </w:r>
      <w:r w:rsidR="004738D5" w:rsidRPr="0035383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17CE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5B09" w:rsidRPr="0035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Mustafa </w:t>
      </w:r>
      <w:proofErr w:type="spellStart"/>
      <w:r w:rsidR="00735B09" w:rsidRPr="00353839">
        <w:rPr>
          <w:rFonts w:ascii="Times New Roman" w:hAnsi="Times New Roman" w:cs="Times New Roman"/>
          <w:b/>
          <w:sz w:val="24"/>
          <w:szCs w:val="24"/>
          <w:lang w:val="en-US"/>
        </w:rPr>
        <w:t>Soylak</w:t>
      </w:r>
      <w:proofErr w:type="spellEnd"/>
      <w:r w:rsidR="004738D5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35B09" w:rsidRPr="00353839">
        <w:rPr>
          <w:rFonts w:ascii="Times New Roman" w:hAnsi="Times New Roman" w:cs="Times New Roman"/>
          <w:sz w:val="24"/>
          <w:szCs w:val="24"/>
          <w:lang w:val="en-US"/>
        </w:rPr>
        <w:t>Erciyes</w:t>
      </w:r>
      <w:proofErr w:type="spellEnd"/>
      <w:r w:rsidR="00735B09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5B09" w:rsidRPr="00353839">
        <w:rPr>
          <w:rFonts w:ascii="Times New Roman" w:hAnsi="Times New Roman" w:cs="Times New Roman"/>
          <w:sz w:val="24"/>
          <w:szCs w:val="24"/>
          <w:lang w:val="en-US"/>
        </w:rPr>
        <w:t>Universitesi</w:t>
      </w:r>
      <w:proofErr w:type="spellEnd"/>
      <w:r w:rsidR="009017CE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35B09" w:rsidRPr="00353839">
        <w:rPr>
          <w:rFonts w:ascii="Times New Roman" w:hAnsi="Times New Roman" w:cs="Times New Roman"/>
          <w:sz w:val="24"/>
          <w:szCs w:val="24"/>
          <w:lang w:val="en-US"/>
        </w:rPr>
        <w:t>Kayseri, Turkey.</w:t>
      </w:r>
    </w:p>
    <w:p w:rsidR="004738D5" w:rsidRPr="00353839" w:rsidRDefault="00EB551A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Soylak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is a specialist in the field of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preconcnentration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techniques and food analysis</w:t>
      </w:r>
      <w:r w:rsidR="004738D5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. E-mail: </w:t>
      </w:r>
      <w:hyperlink r:id="rId7" w:history="1">
        <w:r w:rsidR="00735B09" w:rsidRPr="003538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soylak@erciyes.edu.tr</w:t>
        </w:r>
      </w:hyperlink>
    </w:p>
    <w:p w:rsidR="00D97BEB" w:rsidRPr="00353839" w:rsidRDefault="00EB551A" w:rsidP="00735B0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Mohammad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Mehmandoust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Pouran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Pourhakkak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Farzaneh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Hasannia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Özgür Özalp, </w:t>
      </w:r>
      <w:r w:rsidRPr="003538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Mustafa </w:t>
      </w:r>
      <w:proofErr w:type="spellStart"/>
      <w:r w:rsidRPr="00353839">
        <w:rPr>
          <w:rFonts w:ascii="Times New Roman" w:hAnsi="Times New Roman" w:cs="Times New Roman"/>
          <w:b/>
          <w:bCs/>
          <w:sz w:val="24"/>
          <w:szCs w:val="24"/>
          <w:lang w:val="en-US"/>
        </w:rPr>
        <w:t>Soylak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Nevin Erk, A reusable and sensitive electrochemical sensor for determination of Allura red in the presence of Tartrazine based on functionalized nanodiamond@SiO2@TiO2; an electrochemical and molecular docking investigation, Food and Chemical Toxicology, Volume 164, 2022, 113080, </w:t>
      </w:r>
      <w:hyperlink r:id="rId8" w:history="1">
        <w:r w:rsidR="00D97BEB" w:rsidRPr="003538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https://doi.org/10.1016/j.fct.2022.113080</w:t>
        </w:r>
      </w:hyperlink>
      <w:r w:rsidRPr="003538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3839" w:rsidRPr="00353839" w:rsidRDefault="00735B09" w:rsidP="0035383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Donay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Yuvali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Müslüm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Seyhaneyildizi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538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Mustafa </w:t>
      </w:r>
      <w:proofErr w:type="spellStart"/>
      <w:r w:rsidRPr="00353839">
        <w:rPr>
          <w:rFonts w:ascii="Times New Roman" w:hAnsi="Times New Roman" w:cs="Times New Roman"/>
          <w:b/>
          <w:bCs/>
          <w:sz w:val="24"/>
          <w:szCs w:val="24"/>
          <w:lang w:val="en-US"/>
        </w:rPr>
        <w:t>Soylak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>, İbrahim Narin, Erkan Yilmaz,</w:t>
      </w:r>
      <w:r w:rsidR="00D97BEB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An environment-friendly and rapid liquid-liquid microextraction based on new synthesized hydrophobic deep eutectic solvent for separation and preconcentration of erythrosine (E127) in biological and pharmaceutical samples,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Spectrochimica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Acta Part A: Molecular and Biomolecular Spectroscopy, Volume 244, 2021, 118842,</w:t>
      </w:r>
      <w:r w:rsidR="00D97BEB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history="1">
        <w:r w:rsidR="00353839" w:rsidRPr="003538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https://doi.org/10.1016/j.saa.2020.118842</w:t>
        </w:r>
      </w:hyperlink>
      <w:r w:rsidR="00D97BEB" w:rsidRPr="003538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3B8A" w:rsidRPr="00353839" w:rsidRDefault="00223B8A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23B8A" w:rsidRPr="00353839" w:rsidRDefault="00223B8A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839">
        <w:rPr>
          <w:rFonts w:ascii="Times New Roman" w:hAnsi="Times New Roman" w:cs="Times New Roman"/>
          <w:sz w:val="24"/>
          <w:szCs w:val="24"/>
          <w:lang w:val="en-US"/>
        </w:rPr>
        <w:t>3)</w:t>
      </w:r>
      <w:r w:rsidR="00DC44A0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E2D4B" w:rsidRPr="00353839">
        <w:rPr>
          <w:rFonts w:ascii="Times New Roman" w:hAnsi="Times New Roman" w:cs="Times New Roman"/>
          <w:sz w:val="24"/>
          <w:szCs w:val="24"/>
          <w:lang w:val="en-US"/>
        </w:rPr>
        <w:t>Dr</w:t>
      </w:r>
      <w:r w:rsidR="00DC44A0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97BEB" w:rsidRPr="00353839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Nagaraj P. </w:t>
      </w:r>
      <w:proofErr w:type="spellStart"/>
      <w:r w:rsidR="00D97BEB" w:rsidRPr="00353839">
        <w:rPr>
          <w:rFonts w:ascii="Times New Roman" w:hAnsi="Times New Roman" w:cs="Times New Roman"/>
          <w:b/>
          <w:sz w:val="24"/>
          <w:szCs w:val="24"/>
          <w:lang w:val="en-US"/>
        </w:rPr>
        <w:t>Shetti</w:t>
      </w:r>
      <w:proofErr w:type="spellEnd"/>
      <w:r w:rsidR="00F0185C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97BEB" w:rsidRPr="00353839">
        <w:rPr>
          <w:rFonts w:ascii="Times New Roman" w:hAnsi="Times New Roman" w:cs="Times New Roman"/>
          <w:sz w:val="24"/>
          <w:szCs w:val="24"/>
          <w:lang w:val="en-US"/>
        </w:rPr>
        <w:t>KLE Tech: KLE Technological University</w:t>
      </w:r>
      <w:r w:rsidR="002E2D4B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97BEB" w:rsidRPr="00353839">
        <w:rPr>
          <w:rFonts w:ascii="Times New Roman" w:hAnsi="Times New Roman" w:cs="Times New Roman"/>
          <w:sz w:val="24"/>
          <w:szCs w:val="24"/>
          <w:lang w:val="en-US"/>
        </w:rPr>
        <w:t>Karnataka, India</w:t>
      </w:r>
      <w:r w:rsidR="00F0185C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C44A0" w:rsidRPr="00353839" w:rsidRDefault="00D97BEB" w:rsidP="00BC122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Prof. Nagaraj P.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Shetti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is a specialist in the field of electroanalytical chemistry.</w:t>
      </w:r>
      <w:r w:rsidR="00F0185C"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 Email:</w:t>
      </w:r>
      <w:r w:rsidR="00F0185C" w:rsidRPr="0035383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353839">
        <w:rPr>
          <w:rFonts w:ascii="Times New Roman" w:hAnsi="Times New Roman" w:cs="Times New Roman"/>
          <w:sz w:val="24"/>
          <w:szCs w:val="24"/>
          <w:lang w:val="en-US"/>
        </w:rPr>
        <w:t>dr.npshetti@gmail.com</w:t>
      </w:r>
    </w:p>
    <w:p w:rsidR="00353839" w:rsidRPr="00353839" w:rsidRDefault="00353839" w:rsidP="0035383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Davalasab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3839">
        <w:rPr>
          <w:rFonts w:ascii="Times New Roman" w:hAnsi="Times New Roman" w:cs="Times New Roman"/>
          <w:sz w:val="24"/>
          <w:szCs w:val="24"/>
          <w:lang w:val="en-US"/>
        </w:rPr>
        <w:t>Ilager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Shweta J. Malode, </w:t>
      </w:r>
      <w:r w:rsidRPr="003538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Nagaraj P. </w:t>
      </w:r>
      <w:proofErr w:type="spellStart"/>
      <w:r w:rsidRPr="00353839">
        <w:rPr>
          <w:rFonts w:ascii="Times New Roman" w:hAnsi="Times New Roman" w:cs="Times New Roman"/>
          <w:b/>
          <w:bCs/>
          <w:sz w:val="24"/>
          <w:szCs w:val="24"/>
          <w:lang w:val="en-US"/>
        </w:rPr>
        <w:t>Shetti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Development of 2D graphene oxide sheets-based voltammetric sensor for electrochemical sensing of fungicide, carbendazim, Chemosphere, Volume 303, Part 1, 2022, 134919, </w:t>
      </w:r>
      <w:hyperlink r:id="rId10" w:history="1">
        <w:r w:rsidRPr="003538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https://doi.org/10.1016/j.chemosphere.2022.134919</w:t>
        </w:r>
      </w:hyperlink>
      <w:r w:rsidRPr="003538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738D5" w:rsidRDefault="00353839" w:rsidP="0035383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Tarab Fatima, Samina Husain, Jagriti Narang, Manika Khanuja, </w:t>
      </w:r>
      <w:r w:rsidRPr="0035383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Nagaraj P. </w:t>
      </w:r>
      <w:proofErr w:type="spellStart"/>
      <w:r w:rsidRPr="00353839">
        <w:rPr>
          <w:rFonts w:ascii="Times New Roman" w:hAnsi="Times New Roman" w:cs="Times New Roman"/>
          <w:b/>
          <w:bCs/>
          <w:sz w:val="24"/>
          <w:szCs w:val="24"/>
          <w:lang w:val="en-US"/>
        </w:rPr>
        <w:t>Shetti</w:t>
      </w:r>
      <w:proofErr w:type="spellEnd"/>
      <w:r w:rsidRPr="00353839">
        <w:rPr>
          <w:rFonts w:ascii="Times New Roman" w:hAnsi="Times New Roman" w:cs="Times New Roman"/>
          <w:sz w:val="24"/>
          <w:szCs w:val="24"/>
          <w:lang w:val="en-US"/>
        </w:rPr>
        <w:t xml:space="preserve">, Kakarla Raghava Reddy, Novel tungsten disulfide (WS2) nanosheets for photocatalytic degradation and electrochemical detection of pharmaceutical pollutants, Journal of Water Process Engineering, Volume 47, 2022, 102717, </w:t>
      </w:r>
      <w:hyperlink r:id="rId11" w:history="1">
        <w:r w:rsidRPr="003538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https://doi.org/10.1016/j.jwpe.2022.102717</w:t>
        </w:r>
      </w:hyperlink>
      <w:r w:rsidRPr="0035383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851F8" w:rsidRDefault="000851F8" w:rsidP="000851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51F8" w:rsidRPr="000851F8" w:rsidRDefault="000851F8" w:rsidP="000851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 w:rsidRPr="000851F8">
        <w:rPr>
          <w:rFonts w:ascii="Times New Roman" w:hAnsi="Times New Roman" w:cs="Times New Roman"/>
          <w:b/>
          <w:sz w:val="24"/>
          <w:szCs w:val="24"/>
          <w:lang w:val="en-US"/>
        </w:rPr>
        <w:t>Ana Paula S Paim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, Federal University of Pernambuco, Brazil. </w:t>
      </w:r>
    </w:p>
    <w:p w:rsidR="000851F8" w:rsidRPr="000851F8" w:rsidRDefault="000851F8" w:rsidP="000851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Prof. Paim is known for her work in the field of analytical chemistry.  Email: </w:t>
      </w:r>
      <w:hyperlink r:id="rId12" w:history="1">
        <w:r w:rsidRPr="000851F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anaspaim@ufpe.br</w:t>
        </w:r>
      </w:hyperlink>
    </w:p>
    <w:p w:rsidR="000851F8" w:rsidRPr="000851F8" w:rsidRDefault="000851F8" w:rsidP="000851F8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Freitas, S. K. B., Silva, V. L. da, Araújo, A. N., Montenegro, M. C. B. S. M., Reis, B. F., &amp; </w:t>
      </w:r>
      <w:r w:rsidRPr="000851F8">
        <w:rPr>
          <w:rFonts w:ascii="Times New Roman" w:hAnsi="Times New Roman" w:cs="Times New Roman"/>
          <w:b/>
          <w:bCs/>
          <w:sz w:val="24"/>
          <w:szCs w:val="24"/>
          <w:lang w:val="en-US"/>
        </w:rPr>
        <w:t>Paim, A. P. S.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851F8">
        <w:rPr>
          <w:rFonts w:ascii="Times New Roman" w:hAnsi="Times New Roman" w:cs="Times New Roman"/>
          <w:sz w:val="24"/>
          <w:szCs w:val="24"/>
          <w:lang w:val="en-US"/>
        </w:rPr>
        <w:t>Multicommuted</w:t>
      </w:r>
      <w:proofErr w:type="spellEnd"/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 Flow Analysis Method for the Photometric Determination of Amoxicillin in Pharmaceutical Formulations using a Diazo Coupling 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Reaction // Journal of the Brazilian Chemical Society, </w:t>
      </w:r>
      <w:proofErr w:type="gramStart"/>
      <w:r w:rsidRPr="000851F8">
        <w:rPr>
          <w:rFonts w:ascii="Times New Roman" w:hAnsi="Times New Roman" w:cs="Times New Roman"/>
          <w:sz w:val="24"/>
          <w:szCs w:val="24"/>
          <w:lang w:val="en-US"/>
        </w:rPr>
        <w:t>2013,  22</w:t>
      </w:r>
      <w:proofErr w:type="gramEnd"/>
      <w:r w:rsidRPr="000851F8">
        <w:rPr>
          <w:rFonts w:ascii="Times New Roman" w:hAnsi="Times New Roman" w:cs="Times New Roman"/>
          <w:sz w:val="24"/>
          <w:szCs w:val="24"/>
          <w:lang w:val="en-US"/>
        </w:rPr>
        <w:t>(2):279-285 https://doi.org/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t>0.1590/S0103-50532011000200013</w:t>
      </w:r>
    </w:p>
    <w:p w:rsidR="000851F8" w:rsidRPr="000851F8" w:rsidRDefault="000851F8" w:rsidP="00C83024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Silva, P. A. B. D., Souza, G. C. S. D., </w:t>
      </w:r>
      <w:r w:rsidRPr="000851F8">
        <w:rPr>
          <w:rFonts w:ascii="Times New Roman" w:hAnsi="Times New Roman" w:cs="Times New Roman"/>
          <w:b/>
          <w:bCs/>
          <w:sz w:val="24"/>
          <w:szCs w:val="24"/>
          <w:lang w:val="en-US"/>
        </w:rPr>
        <w:t>Paim, A. P. S.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, &amp; </w:t>
      </w:r>
      <w:proofErr w:type="spellStart"/>
      <w:r w:rsidRPr="000851F8">
        <w:rPr>
          <w:rFonts w:ascii="Times New Roman" w:hAnsi="Times New Roman" w:cs="Times New Roman"/>
          <w:sz w:val="24"/>
          <w:szCs w:val="24"/>
          <w:lang w:val="en-US"/>
        </w:rPr>
        <w:t>Lavorante</w:t>
      </w:r>
      <w:proofErr w:type="spellEnd"/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, A. F. Spectrophotometric determination of reducing sugar in wines employing in-line dialysis and a </w:t>
      </w:r>
      <w:proofErr w:type="spellStart"/>
      <w:r w:rsidRPr="000851F8">
        <w:rPr>
          <w:rFonts w:ascii="Times New Roman" w:hAnsi="Times New Roman" w:cs="Times New Roman"/>
          <w:sz w:val="24"/>
          <w:szCs w:val="24"/>
          <w:lang w:val="en-US"/>
        </w:rPr>
        <w:t>multicommuted</w:t>
      </w:r>
      <w:proofErr w:type="spellEnd"/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 flow analysis approach // Journal of the Chilean Chemical Society, 2018, 63(2)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Pr="000851F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https://doi.org/10.4067/s0717-97072018000203994</w:t>
        </w:r>
      </w:hyperlink>
    </w:p>
    <w:p w:rsidR="000851F8" w:rsidRDefault="000851F8" w:rsidP="000851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51F8" w:rsidRPr="000851F8" w:rsidRDefault="000851F8" w:rsidP="000851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 w:rsidRPr="000851F8">
        <w:rPr>
          <w:rFonts w:ascii="Times New Roman" w:hAnsi="Times New Roman" w:cs="Times New Roman"/>
          <w:b/>
          <w:sz w:val="24"/>
          <w:szCs w:val="24"/>
          <w:lang w:val="en-US"/>
        </w:rPr>
        <w:t>József S. Balogh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, Department of Chemistry, University of </w:t>
      </w:r>
      <w:proofErr w:type="spellStart"/>
      <w:r w:rsidRPr="000851F8">
        <w:rPr>
          <w:rFonts w:ascii="Times New Roman" w:hAnsi="Times New Roman" w:cs="Times New Roman"/>
          <w:sz w:val="24"/>
          <w:szCs w:val="24"/>
          <w:lang w:val="en-US"/>
        </w:rPr>
        <w:t>Nyíregyháza</w:t>
      </w:r>
      <w:proofErr w:type="spellEnd"/>
      <w:r w:rsidRPr="000851F8">
        <w:rPr>
          <w:rFonts w:ascii="Times New Roman" w:hAnsi="Times New Roman" w:cs="Times New Roman"/>
          <w:sz w:val="24"/>
          <w:szCs w:val="24"/>
          <w:lang w:val="en-US"/>
        </w:rPr>
        <w:t>, Hungary.</w:t>
      </w:r>
    </w:p>
    <w:p w:rsidR="000851F8" w:rsidRPr="000851F8" w:rsidRDefault="000851F8" w:rsidP="000851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Prof. Balogh is known for his work in the field of analytical chemistry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food 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t>analysis; Email: baloghj@nyf.hu.</w:t>
      </w:r>
    </w:p>
    <w:p w:rsidR="000851F8" w:rsidRPr="000851F8" w:rsidRDefault="000851F8" w:rsidP="000851F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851F8">
        <w:rPr>
          <w:rFonts w:ascii="Times New Roman" w:hAnsi="Times New Roman" w:cs="Times New Roman"/>
          <w:sz w:val="24"/>
          <w:szCs w:val="24"/>
          <w:lang w:val="en-US"/>
        </w:rPr>
        <w:t>Diuzheva</w:t>
      </w:r>
      <w:proofErr w:type="spellEnd"/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, A., </w:t>
      </w:r>
      <w:r w:rsidRPr="000851F8">
        <w:rPr>
          <w:rFonts w:ascii="Times New Roman" w:hAnsi="Times New Roman" w:cs="Times New Roman"/>
          <w:b/>
          <w:bCs/>
          <w:sz w:val="24"/>
          <w:szCs w:val="24"/>
          <w:lang w:val="en-US"/>
        </w:rPr>
        <w:t>Balogh, J.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851F8">
        <w:rPr>
          <w:rFonts w:ascii="Times New Roman" w:hAnsi="Times New Roman" w:cs="Times New Roman"/>
          <w:sz w:val="24"/>
          <w:szCs w:val="24"/>
          <w:lang w:val="en-US"/>
        </w:rPr>
        <w:t>Studenyak</w:t>
      </w:r>
      <w:proofErr w:type="spellEnd"/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, Y., </w:t>
      </w:r>
      <w:proofErr w:type="spellStart"/>
      <w:r w:rsidRPr="000851F8">
        <w:rPr>
          <w:rFonts w:ascii="Times New Roman" w:hAnsi="Times New Roman" w:cs="Times New Roman"/>
          <w:sz w:val="24"/>
          <w:szCs w:val="24"/>
          <w:lang w:val="en-US"/>
        </w:rPr>
        <w:t>Cziáky</w:t>
      </w:r>
      <w:proofErr w:type="spellEnd"/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, Z., </w:t>
      </w:r>
      <w:proofErr w:type="spellStart"/>
      <w:r w:rsidRPr="000851F8">
        <w:rPr>
          <w:rFonts w:ascii="Times New Roman" w:hAnsi="Times New Roman" w:cs="Times New Roman"/>
          <w:sz w:val="24"/>
          <w:szCs w:val="24"/>
          <w:lang w:val="en-US"/>
        </w:rPr>
        <w:t>Jekő</w:t>
      </w:r>
      <w:proofErr w:type="spellEnd"/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, J. A salting-out assisted liquid-liquid microextraction procedure for determination of cysteine followed by spectrophotometric detection // </w:t>
      </w:r>
      <w:proofErr w:type="spellStart"/>
      <w:r w:rsidRPr="000851F8">
        <w:rPr>
          <w:rFonts w:ascii="Times New Roman" w:hAnsi="Times New Roman" w:cs="Times New Roman"/>
          <w:sz w:val="24"/>
          <w:szCs w:val="24"/>
          <w:lang w:val="en-US"/>
        </w:rPr>
        <w:t>Talanta</w:t>
      </w:r>
      <w:proofErr w:type="spellEnd"/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 194, p. 446-451   https://doi.org/10.1016/j.talanta.2018.10.026</w:t>
      </w:r>
    </w:p>
    <w:p w:rsidR="000851F8" w:rsidRPr="000851F8" w:rsidRDefault="000851F8" w:rsidP="000851F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851F8">
        <w:rPr>
          <w:rFonts w:ascii="Times New Roman" w:hAnsi="Times New Roman" w:cs="Times New Roman"/>
          <w:sz w:val="24"/>
          <w:szCs w:val="24"/>
          <w:lang w:val="en-US"/>
        </w:rPr>
        <w:t>Antolová</w:t>
      </w:r>
      <w:proofErr w:type="spellEnd"/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, T., Zaruba, S., </w:t>
      </w:r>
      <w:proofErr w:type="spellStart"/>
      <w:r w:rsidRPr="000851F8">
        <w:rPr>
          <w:rFonts w:ascii="Times New Roman" w:hAnsi="Times New Roman" w:cs="Times New Roman"/>
          <w:sz w:val="24"/>
          <w:szCs w:val="24"/>
          <w:lang w:val="en-US"/>
        </w:rPr>
        <w:t>Šandrejová</w:t>
      </w:r>
      <w:proofErr w:type="spellEnd"/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0851F8">
        <w:rPr>
          <w:rFonts w:ascii="Times New Roman" w:hAnsi="Times New Roman" w:cs="Times New Roman"/>
          <w:sz w:val="24"/>
          <w:szCs w:val="24"/>
          <w:lang w:val="en-US"/>
        </w:rPr>
        <w:t>Andruch</w:t>
      </w:r>
      <w:proofErr w:type="spellEnd"/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, V., </w:t>
      </w:r>
      <w:r w:rsidRPr="000851F8">
        <w:rPr>
          <w:rFonts w:ascii="Times New Roman" w:hAnsi="Times New Roman" w:cs="Times New Roman"/>
          <w:b/>
          <w:bCs/>
          <w:sz w:val="24"/>
          <w:szCs w:val="24"/>
          <w:lang w:val="en-US"/>
        </w:rPr>
        <w:t>Balogh, I.S.</w:t>
      </w:r>
      <w:r w:rsidRPr="000851F8">
        <w:rPr>
          <w:rFonts w:ascii="Times New Roman" w:hAnsi="Times New Roman" w:cs="Times New Roman"/>
          <w:sz w:val="24"/>
          <w:szCs w:val="24"/>
          <w:lang w:val="en-US"/>
        </w:rPr>
        <w:t xml:space="preserve">  Spectrophotometric determination of mercury using vortex-assisted liquid-liquid microextraction // Turkish Journal of Chemistry. 2016. 40(6), p. 965-973   https://doi.org/10.3906/kim-1605-63</w:t>
      </w:r>
    </w:p>
    <w:p w:rsidR="000851F8" w:rsidRPr="000851F8" w:rsidRDefault="000851F8" w:rsidP="000851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851F8" w:rsidRPr="000D3114" w:rsidRDefault="000D3114" w:rsidP="000D31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3114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spellStart"/>
      <w:r w:rsidRPr="000D3114">
        <w:rPr>
          <w:rFonts w:ascii="Times New Roman" w:hAnsi="Times New Roman" w:cs="Times New Roman"/>
          <w:b/>
          <w:bCs/>
          <w:sz w:val="24"/>
          <w:szCs w:val="24"/>
          <w:lang w:val="en"/>
        </w:rPr>
        <w:t>onflict</w:t>
      </w:r>
      <w:proofErr w:type="spellEnd"/>
      <w:r w:rsidRPr="000D3114">
        <w:rPr>
          <w:rFonts w:ascii="Times New Roman" w:hAnsi="Times New Roman" w:cs="Times New Roman"/>
          <w:b/>
          <w:bCs/>
          <w:sz w:val="24"/>
          <w:szCs w:val="24"/>
          <w:lang w:val="en"/>
        </w:rPr>
        <w:t xml:space="preserve"> of interest</w:t>
      </w:r>
    </w:p>
    <w:p w:rsidR="00353839" w:rsidRPr="000D3114" w:rsidRDefault="000D3114" w:rsidP="0035383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3114">
        <w:rPr>
          <w:rStyle w:val="q4iawc"/>
          <w:rFonts w:ascii="Times New Roman" w:hAnsi="Times New Roman" w:cs="Times New Roman"/>
          <w:sz w:val="28"/>
          <w:szCs w:val="28"/>
          <w:lang w:val="en"/>
        </w:rPr>
        <w:t>There are no conflicts of interest to declare with potential reviewers.</w:t>
      </w:r>
    </w:p>
    <w:sectPr w:rsidR="00353839" w:rsidRPr="000D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7CA"/>
    <w:multiLevelType w:val="hybridMultilevel"/>
    <w:tmpl w:val="CB44A5DA"/>
    <w:lvl w:ilvl="0" w:tplc="7EBEB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BD4"/>
    <w:multiLevelType w:val="hybridMultilevel"/>
    <w:tmpl w:val="DA64C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514DD"/>
    <w:multiLevelType w:val="hybridMultilevel"/>
    <w:tmpl w:val="DAE4E20E"/>
    <w:lvl w:ilvl="0" w:tplc="98546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34035"/>
    <w:multiLevelType w:val="hybridMultilevel"/>
    <w:tmpl w:val="693EE538"/>
    <w:lvl w:ilvl="0" w:tplc="15220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60B6D"/>
    <w:multiLevelType w:val="hybridMultilevel"/>
    <w:tmpl w:val="74BCD7E6"/>
    <w:lvl w:ilvl="0" w:tplc="E9B8D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855293">
    <w:abstractNumId w:val="1"/>
  </w:num>
  <w:num w:numId="2" w16cid:durableId="745415923">
    <w:abstractNumId w:val="0"/>
  </w:num>
  <w:num w:numId="3" w16cid:durableId="1020736284">
    <w:abstractNumId w:val="4"/>
  </w:num>
  <w:num w:numId="4" w16cid:durableId="101851925">
    <w:abstractNumId w:val="3"/>
  </w:num>
  <w:num w:numId="5" w16cid:durableId="265307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095"/>
    <w:rsid w:val="0004236F"/>
    <w:rsid w:val="000851F8"/>
    <w:rsid w:val="000D3114"/>
    <w:rsid w:val="00184282"/>
    <w:rsid w:val="0019008C"/>
    <w:rsid w:val="001D3D5D"/>
    <w:rsid w:val="001F5C99"/>
    <w:rsid w:val="00220C5C"/>
    <w:rsid w:val="00223B8A"/>
    <w:rsid w:val="00241482"/>
    <w:rsid w:val="002E2D4B"/>
    <w:rsid w:val="002E7729"/>
    <w:rsid w:val="00353839"/>
    <w:rsid w:val="003C2C7F"/>
    <w:rsid w:val="003E04E4"/>
    <w:rsid w:val="00413C2C"/>
    <w:rsid w:val="004738D5"/>
    <w:rsid w:val="00490FFA"/>
    <w:rsid w:val="004C2C49"/>
    <w:rsid w:val="00521469"/>
    <w:rsid w:val="00624BCA"/>
    <w:rsid w:val="0071644B"/>
    <w:rsid w:val="00735B09"/>
    <w:rsid w:val="0077210B"/>
    <w:rsid w:val="0084437F"/>
    <w:rsid w:val="00894729"/>
    <w:rsid w:val="009017CE"/>
    <w:rsid w:val="009E6DAD"/>
    <w:rsid w:val="00AF50D1"/>
    <w:rsid w:val="00B11D37"/>
    <w:rsid w:val="00B60123"/>
    <w:rsid w:val="00BC1224"/>
    <w:rsid w:val="00BE6170"/>
    <w:rsid w:val="00C21136"/>
    <w:rsid w:val="00CF7181"/>
    <w:rsid w:val="00D92CA7"/>
    <w:rsid w:val="00D97BEB"/>
    <w:rsid w:val="00DC44A0"/>
    <w:rsid w:val="00DE3FDC"/>
    <w:rsid w:val="00E46095"/>
    <w:rsid w:val="00EB551A"/>
    <w:rsid w:val="00F0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26C"/>
  <w15:docId w15:val="{37E60950-BD61-44B8-9A94-4447FD93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28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7729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BE6170"/>
    <w:rPr>
      <w:color w:val="605E5C"/>
      <w:shd w:val="clear" w:color="auto" w:fill="E1DFDD"/>
    </w:rPr>
  </w:style>
  <w:style w:type="character" w:customStyle="1" w:styleId="q4iawc">
    <w:name w:val="q4iawc"/>
    <w:basedOn w:val="a0"/>
    <w:rsid w:val="000D3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91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5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9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132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524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fct.2022.113080" TargetMode="External"/><Relationship Id="rId13" Type="http://schemas.openxmlformats.org/officeDocument/2006/relationships/hyperlink" Target="https://doi.org/10.4067/s0717-9707201800020399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ylak@erciyes.edu.tr" TargetMode="External"/><Relationship Id="rId12" Type="http://schemas.openxmlformats.org/officeDocument/2006/relationships/hyperlink" Target="mailto:anaspaim@ufpe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.org/10.1016/J.AB.2010.07.027" TargetMode="External"/><Relationship Id="rId11" Type="http://schemas.openxmlformats.org/officeDocument/2006/relationships/hyperlink" Target="https://doi.org/10.1016/j.jwpe.2022.102717" TargetMode="External"/><Relationship Id="rId5" Type="http://schemas.openxmlformats.org/officeDocument/2006/relationships/hyperlink" Target="mailto:dr_vkgupta@yahoo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1016/j.chemosphere.2022.1349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saa.2020.1188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йцу</cp:lastModifiedBy>
  <cp:revision>23</cp:revision>
  <dcterms:created xsi:type="dcterms:W3CDTF">2018-05-14T21:38:00Z</dcterms:created>
  <dcterms:modified xsi:type="dcterms:W3CDTF">2022-07-18T17:20:00Z</dcterms:modified>
</cp:coreProperties>
</file>