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2D" w:rsidRDefault="007E092D" w:rsidP="007E092D">
      <w:pPr>
        <w:rPr>
          <w:sz w:val="23"/>
          <w:szCs w:val="23"/>
        </w:rPr>
      </w:pPr>
    </w:p>
    <w:p w:rsidR="007E092D" w:rsidRDefault="007E092D" w:rsidP="007E092D">
      <w:pPr>
        <w:rPr>
          <w:sz w:val="23"/>
          <w:szCs w:val="23"/>
        </w:rPr>
      </w:pPr>
    </w:p>
    <w:p w:rsidR="004748FB" w:rsidRPr="007D7E89" w:rsidRDefault="007E092D" w:rsidP="004748FB">
      <w:pPr>
        <w:pStyle w:val="Default"/>
      </w:pPr>
      <w:r>
        <w:rPr>
          <w:sz w:val="23"/>
          <w:szCs w:val="23"/>
        </w:rPr>
        <w:t>The 2,3-dihydroquinazolin-4(1H)-one (DHQ) is a distinguished scaffold in drug design</w:t>
      </w:r>
      <w:r w:rsidR="0022301C">
        <w:rPr>
          <w:sz w:val="23"/>
          <w:szCs w:val="23"/>
        </w:rPr>
        <w:t>.</w:t>
      </w:r>
      <w:r w:rsidR="0022301C" w:rsidRPr="0022301C">
        <w:t xml:space="preserve"> </w:t>
      </w:r>
      <w:bookmarkStart w:id="0" w:name="_GoBack"/>
      <w:bookmarkEnd w:id="0"/>
      <w:r w:rsidR="0022301C">
        <w:t xml:space="preserve"> </w:t>
      </w:r>
      <w:r w:rsidR="0022301C">
        <w:rPr>
          <w:sz w:val="23"/>
          <w:szCs w:val="23"/>
        </w:rPr>
        <w:t xml:space="preserve">In the present study </w:t>
      </w:r>
      <w:r w:rsidR="006446A2">
        <w:rPr>
          <w:sz w:val="23"/>
          <w:szCs w:val="23"/>
        </w:rPr>
        <w:t>twelve</w:t>
      </w:r>
      <w:r w:rsidR="0022301C">
        <w:rPr>
          <w:sz w:val="23"/>
          <w:szCs w:val="23"/>
        </w:rPr>
        <w:t xml:space="preserve"> novel 2-(substituted)-3-(5-phenyl-1-3,4-thiadiazol-2-yl)-2,3-dihydroquinazolin-4(1H)-one derivatives were synthesized</w:t>
      </w:r>
      <w:r w:rsidR="006446A2">
        <w:rPr>
          <w:sz w:val="23"/>
          <w:szCs w:val="23"/>
        </w:rPr>
        <w:t xml:space="preserve"> by </w:t>
      </w:r>
      <w:r w:rsidR="006446A2" w:rsidRPr="006446A2">
        <w:rPr>
          <w:sz w:val="23"/>
          <w:szCs w:val="23"/>
        </w:rPr>
        <w:t>one-pot three-component condensation reactions</w:t>
      </w:r>
      <w:r w:rsidR="0022301C">
        <w:rPr>
          <w:sz w:val="23"/>
          <w:szCs w:val="23"/>
        </w:rPr>
        <w:t>.</w:t>
      </w:r>
      <w:r w:rsidR="0022301C" w:rsidRPr="0022301C">
        <w:t xml:space="preserve"> </w:t>
      </w:r>
      <w:r w:rsidR="0022301C" w:rsidRPr="0022301C">
        <w:rPr>
          <w:sz w:val="23"/>
          <w:szCs w:val="23"/>
        </w:rPr>
        <w:t xml:space="preserve">Antibacterial and antifungal activity of the title compounds are evaluated against </w:t>
      </w:r>
      <w:r w:rsidR="0022301C">
        <w:rPr>
          <w:sz w:val="23"/>
          <w:szCs w:val="23"/>
        </w:rPr>
        <w:t xml:space="preserve">four </w:t>
      </w:r>
      <w:r w:rsidR="0022301C" w:rsidRPr="0022301C">
        <w:rPr>
          <w:sz w:val="23"/>
          <w:szCs w:val="23"/>
        </w:rPr>
        <w:t>bacterial strains</w:t>
      </w:r>
      <w:r w:rsidR="0022301C">
        <w:rPr>
          <w:sz w:val="23"/>
          <w:szCs w:val="23"/>
        </w:rPr>
        <w:t xml:space="preserve"> and </w:t>
      </w:r>
      <w:r w:rsidR="00F97579">
        <w:rPr>
          <w:sz w:val="23"/>
          <w:szCs w:val="23"/>
        </w:rPr>
        <w:t>two strains of fungi.</w:t>
      </w:r>
      <w:r w:rsidR="004748FB">
        <w:rPr>
          <w:sz w:val="23"/>
          <w:szCs w:val="23"/>
        </w:rPr>
        <w:t xml:space="preserve"> </w:t>
      </w:r>
      <w:r w:rsidR="004748FB">
        <w:rPr>
          <w:sz w:val="23"/>
          <w:szCs w:val="23"/>
        </w:rPr>
        <w:t>The potential Alpha-amylase and Alpha-glucosidase inhibitory activity of compounds 4(a-l) were investigated in silico using molecular docking simulation method.</w:t>
      </w:r>
    </w:p>
    <w:p w:rsidR="004748FB" w:rsidRDefault="004748FB" w:rsidP="004748FB">
      <w:pPr>
        <w:pStyle w:val="Default"/>
      </w:pPr>
    </w:p>
    <w:p w:rsidR="004748FB" w:rsidRDefault="004748FB" w:rsidP="006446A2">
      <w:pPr>
        <w:pStyle w:val="Default"/>
      </w:pPr>
    </w:p>
    <w:p w:rsidR="004748FB" w:rsidRPr="007D7E89" w:rsidRDefault="004748FB" w:rsidP="006446A2">
      <w:pPr>
        <w:pStyle w:val="Default"/>
      </w:pPr>
    </w:p>
    <w:p w:rsidR="004748FB" w:rsidRDefault="004748FB" w:rsidP="004748FB">
      <w:pPr>
        <w:pStyle w:val="Default"/>
      </w:pPr>
    </w:p>
    <w:p w:rsidR="007D7E89" w:rsidRDefault="004748FB" w:rsidP="004748FB">
      <w:pPr>
        <w:pStyle w:val="Default"/>
        <w:rPr>
          <w:sz w:val="23"/>
          <w:szCs w:val="23"/>
        </w:rPr>
      </w:pPr>
      <w:r>
        <w:t xml:space="preserve"> </w:t>
      </w:r>
    </w:p>
    <w:p w:rsidR="007D7E89" w:rsidRDefault="007D7E89" w:rsidP="00F97579">
      <w:pPr>
        <w:pStyle w:val="Default"/>
        <w:rPr>
          <w:sz w:val="23"/>
          <w:szCs w:val="23"/>
        </w:rPr>
      </w:pPr>
    </w:p>
    <w:p w:rsidR="007D7E89" w:rsidRPr="007D7E89" w:rsidRDefault="007D7E89" w:rsidP="007D7E89">
      <w:pPr>
        <w:rPr>
          <w:rFonts w:asciiTheme="majorBidi" w:hAnsiTheme="majorBidi" w:cstheme="majorBidi"/>
          <w:sz w:val="24"/>
          <w:szCs w:val="24"/>
        </w:rPr>
      </w:pPr>
      <w:r w:rsidRPr="007D7E89">
        <w:rPr>
          <w:rFonts w:asciiTheme="majorBidi" w:hAnsiTheme="majorBidi" w:cstheme="majorBidi"/>
          <w:sz w:val="24"/>
          <w:szCs w:val="24"/>
        </w:rPr>
        <w:t>.</w:t>
      </w:r>
    </w:p>
    <w:p w:rsidR="007D7E89" w:rsidRPr="007D7E89" w:rsidRDefault="007D7E89" w:rsidP="007D7E89">
      <w:pPr>
        <w:pStyle w:val="Default"/>
        <w:rPr>
          <w:rFonts w:asciiTheme="majorBidi" w:hAnsiTheme="majorBidi" w:cstheme="majorBidi"/>
        </w:rPr>
      </w:pPr>
    </w:p>
    <w:sectPr w:rsidR="007D7E89" w:rsidRPr="007D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2D"/>
    <w:rsid w:val="0004782B"/>
    <w:rsid w:val="0022301C"/>
    <w:rsid w:val="004748FB"/>
    <w:rsid w:val="006446A2"/>
    <w:rsid w:val="00695F4C"/>
    <w:rsid w:val="007D7E89"/>
    <w:rsid w:val="007E092D"/>
    <w:rsid w:val="009621A2"/>
    <w:rsid w:val="00F9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D8FC"/>
  <w15:chartTrackingRefBased/>
  <w15:docId w15:val="{A165ACE6-2585-4F6C-A1D9-CAE4B93D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2</cp:revision>
  <dcterms:created xsi:type="dcterms:W3CDTF">2022-03-21T19:19:00Z</dcterms:created>
  <dcterms:modified xsi:type="dcterms:W3CDTF">2022-03-22T05:46:00Z</dcterms:modified>
</cp:coreProperties>
</file>