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1174A" w14:textId="77777777" w:rsidR="00AC6322" w:rsidRPr="00F37B85" w:rsidRDefault="00732451" w:rsidP="009A71A4">
      <w:pPr>
        <w:pStyle w:val="PaperTitle"/>
        <w:jc w:val="center"/>
        <w:rPr>
          <w:color w:val="auto"/>
          <w:sz w:val="28"/>
        </w:rPr>
      </w:pPr>
      <w:r w:rsidRPr="00F37B85">
        <w:rPr>
          <w:i/>
          <w:color w:val="auto"/>
          <w:sz w:val="28"/>
        </w:rPr>
        <w:t>N</w:t>
      </w:r>
      <w:r w:rsidRPr="00F37B85">
        <w:rPr>
          <w:color w:val="auto"/>
          <w:sz w:val="28"/>
        </w:rPr>
        <w:t xml:space="preserve">-(9,10-Dioxo-9,10-dihydroanthracene-1(2)-yl)-2-(R-thio) </w:t>
      </w:r>
      <w:r w:rsidR="00174708" w:rsidRPr="00F37B85">
        <w:rPr>
          <w:color w:val="auto"/>
          <w:sz w:val="28"/>
        </w:rPr>
        <w:t>Acetamides</w:t>
      </w:r>
      <w:r w:rsidRPr="00F37B85">
        <w:rPr>
          <w:color w:val="auto"/>
          <w:sz w:val="28"/>
        </w:rPr>
        <w:t xml:space="preserve">: </w:t>
      </w:r>
      <w:r w:rsidR="00174708" w:rsidRPr="00F37B85">
        <w:rPr>
          <w:color w:val="auto"/>
          <w:sz w:val="28"/>
        </w:rPr>
        <w:t>Synthesis</w:t>
      </w:r>
      <w:r w:rsidR="00BC7806" w:rsidRPr="00F37B85">
        <w:rPr>
          <w:color w:val="auto"/>
          <w:sz w:val="28"/>
        </w:rPr>
        <w:t>,</w:t>
      </w:r>
      <w:r w:rsidR="00174708" w:rsidRPr="00F37B85">
        <w:rPr>
          <w:color w:val="auto"/>
          <w:sz w:val="28"/>
        </w:rPr>
        <w:t xml:space="preserve"> </w:t>
      </w:r>
      <w:r w:rsidR="00DE1CFA" w:rsidRPr="00F37B85">
        <w:rPr>
          <w:color w:val="auto"/>
          <w:sz w:val="28"/>
        </w:rPr>
        <w:t xml:space="preserve">Antioxidant </w:t>
      </w:r>
      <w:r w:rsidR="00BC7806" w:rsidRPr="00F37B85">
        <w:rPr>
          <w:color w:val="auto"/>
          <w:sz w:val="28"/>
        </w:rPr>
        <w:t xml:space="preserve">and </w:t>
      </w:r>
      <w:r w:rsidR="00DE1CFA" w:rsidRPr="00F37B85">
        <w:rPr>
          <w:color w:val="auto"/>
          <w:sz w:val="28"/>
        </w:rPr>
        <w:t xml:space="preserve">Antiplatelet </w:t>
      </w:r>
      <w:r w:rsidR="00174708" w:rsidRPr="00F37B85">
        <w:rPr>
          <w:color w:val="auto"/>
          <w:sz w:val="28"/>
        </w:rPr>
        <w:t>Activity</w:t>
      </w:r>
    </w:p>
    <w:p w14:paraId="2029B31A" w14:textId="77777777" w:rsidR="00B86E23" w:rsidRDefault="00732451" w:rsidP="00B86E23">
      <w:pPr>
        <w:pStyle w:val="Authors"/>
        <w:spacing w:after="0" w:line="360" w:lineRule="auto"/>
        <w:jc w:val="center"/>
        <w:rPr>
          <w:sz w:val="24"/>
          <w:szCs w:val="24"/>
          <w:vertAlign w:val="superscript"/>
          <w:lang w:val="uk-UA"/>
        </w:rPr>
      </w:pPr>
      <w:r w:rsidRPr="00F37B85">
        <w:rPr>
          <w:sz w:val="24"/>
          <w:szCs w:val="24"/>
        </w:rPr>
        <w:t>Maryna Stasevych</w:t>
      </w:r>
      <w:r w:rsidR="00AC6322" w:rsidRPr="00F37B85">
        <w:rPr>
          <w:sz w:val="24"/>
          <w:szCs w:val="24"/>
        </w:rPr>
        <w:t>,</w:t>
      </w:r>
      <w:r w:rsidR="00B86E23" w:rsidRPr="00B86E23">
        <w:rPr>
          <w:sz w:val="24"/>
          <w:szCs w:val="24"/>
          <w:vertAlign w:val="superscript"/>
        </w:rPr>
        <w:t xml:space="preserve"> </w:t>
      </w:r>
      <w:r w:rsidR="00B86E23" w:rsidRPr="00F37B85">
        <w:rPr>
          <w:sz w:val="24"/>
          <w:szCs w:val="24"/>
          <w:vertAlign w:val="superscript"/>
        </w:rPr>
        <w:t>1,*</w:t>
      </w:r>
      <w:r w:rsidR="00AC6322" w:rsidRPr="00F37B85">
        <w:rPr>
          <w:sz w:val="24"/>
          <w:szCs w:val="24"/>
        </w:rPr>
        <w:t xml:space="preserve"> </w:t>
      </w:r>
      <w:r w:rsidRPr="00F37B85">
        <w:rPr>
          <w:sz w:val="24"/>
          <w:szCs w:val="24"/>
        </w:rPr>
        <w:t>Viktor Zvarych</w:t>
      </w:r>
      <w:r w:rsidR="00B86E23">
        <w:rPr>
          <w:sz w:val="24"/>
          <w:szCs w:val="24"/>
        </w:rPr>
        <w:t>,</w:t>
      </w:r>
      <w:r w:rsidR="00B86E23" w:rsidRPr="00F37B85">
        <w:rPr>
          <w:sz w:val="24"/>
          <w:szCs w:val="24"/>
          <w:vertAlign w:val="superscript"/>
        </w:rPr>
        <w:t>1</w:t>
      </w:r>
      <w:r w:rsidR="00B86E23">
        <w:rPr>
          <w:sz w:val="24"/>
          <w:szCs w:val="24"/>
          <w:vertAlign w:val="superscript"/>
          <w:lang w:val="uk-UA"/>
        </w:rPr>
        <w:t xml:space="preserve"> </w:t>
      </w:r>
      <w:r w:rsidR="00B55110" w:rsidRPr="00F37B85">
        <w:rPr>
          <w:sz w:val="24"/>
          <w:szCs w:val="24"/>
        </w:rPr>
        <w:t>Olena Yaremkevych,</w:t>
      </w:r>
      <w:r w:rsidR="00B86E23" w:rsidRPr="00F37B85">
        <w:rPr>
          <w:sz w:val="24"/>
          <w:szCs w:val="24"/>
          <w:vertAlign w:val="superscript"/>
        </w:rPr>
        <w:t>1</w:t>
      </w:r>
      <w:r w:rsidR="00B86E23">
        <w:rPr>
          <w:sz w:val="24"/>
          <w:szCs w:val="24"/>
          <w:vertAlign w:val="superscript"/>
          <w:lang w:val="uk-UA"/>
        </w:rPr>
        <w:t xml:space="preserve"> </w:t>
      </w:r>
      <w:r w:rsidR="00B55110" w:rsidRPr="00F37B85">
        <w:rPr>
          <w:sz w:val="24"/>
          <w:szCs w:val="24"/>
        </w:rPr>
        <w:t>Mykhaylo Vovk</w:t>
      </w:r>
      <w:r w:rsidR="00B86E23">
        <w:rPr>
          <w:sz w:val="24"/>
          <w:szCs w:val="24"/>
        </w:rPr>
        <w:t>,</w:t>
      </w:r>
      <w:r w:rsidR="00B86E23" w:rsidRPr="00F37B85">
        <w:rPr>
          <w:sz w:val="24"/>
          <w:szCs w:val="24"/>
          <w:vertAlign w:val="superscript"/>
        </w:rPr>
        <w:t>2</w:t>
      </w:r>
      <w:r w:rsidR="00B86E23">
        <w:rPr>
          <w:sz w:val="24"/>
          <w:szCs w:val="24"/>
          <w:vertAlign w:val="superscript"/>
          <w:lang w:val="uk-UA"/>
        </w:rPr>
        <w:t xml:space="preserve"> </w:t>
      </w:r>
    </w:p>
    <w:p w14:paraId="563730BF" w14:textId="0CFF97A3" w:rsidR="00AC6322" w:rsidRPr="00F37B85" w:rsidRDefault="00F4705F" w:rsidP="00B86E23">
      <w:pPr>
        <w:pStyle w:val="Authors"/>
        <w:spacing w:after="0" w:line="360" w:lineRule="auto"/>
        <w:jc w:val="center"/>
        <w:rPr>
          <w:sz w:val="24"/>
          <w:szCs w:val="24"/>
        </w:rPr>
      </w:pPr>
      <w:r w:rsidRPr="00F37B85">
        <w:rPr>
          <w:sz w:val="24"/>
          <w:szCs w:val="24"/>
        </w:rPr>
        <w:t xml:space="preserve">Alla </w:t>
      </w:r>
      <w:r w:rsidR="005B7962" w:rsidRPr="00F37B85">
        <w:rPr>
          <w:sz w:val="24"/>
          <w:szCs w:val="24"/>
        </w:rPr>
        <w:t>Vaskevych</w:t>
      </w:r>
      <w:r w:rsidRPr="00F37B85">
        <w:rPr>
          <w:sz w:val="24"/>
          <w:szCs w:val="24"/>
        </w:rPr>
        <w:t>,</w:t>
      </w:r>
      <w:r w:rsidR="00B86E23" w:rsidRPr="00B86E23">
        <w:rPr>
          <w:sz w:val="24"/>
          <w:szCs w:val="24"/>
          <w:vertAlign w:val="superscript"/>
        </w:rPr>
        <w:t xml:space="preserve"> </w:t>
      </w:r>
      <w:r w:rsidR="00B86E23" w:rsidRPr="00F37B85">
        <w:rPr>
          <w:sz w:val="24"/>
          <w:szCs w:val="24"/>
          <w:vertAlign w:val="superscript"/>
        </w:rPr>
        <w:t>2</w:t>
      </w:r>
      <w:r w:rsidRPr="00F37B85">
        <w:rPr>
          <w:sz w:val="24"/>
          <w:szCs w:val="24"/>
        </w:rPr>
        <w:t xml:space="preserve"> </w:t>
      </w:r>
      <w:r w:rsidR="006D780C" w:rsidRPr="00F37B85">
        <w:rPr>
          <w:sz w:val="24"/>
          <w:szCs w:val="24"/>
        </w:rPr>
        <w:t>Tetiana</w:t>
      </w:r>
      <w:r w:rsidR="00AC6322" w:rsidRPr="00F37B85">
        <w:rPr>
          <w:sz w:val="24"/>
          <w:szCs w:val="24"/>
        </w:rPr>
        <w:t xml:space="preserve"> </w:t>
      </w:r>
      <w:r w:rsidR="00B55110" w:rsidRPr="00F37B85">
        <w:rPr>
          <w:sz w:val="24"/>
          <w:szCs w:val="24"/>
        </w:rPr>
        <w:t>Halenova</w:t>
      </w:r>
      <w:r w:rsidR="00B86E23">
        <w:rPr>
          <w:sz w:val="24"/>
          <w:szCs w:val="24"/>
        </w:rPr>
        <w:t>,</w:t>
      </w:r>
      <w:r w:rsidR="00B86E23" w:rsidRPr="00F37B85">
        <w:rPr>
          <w:sz w:val="24"/>
          <w:szCs w:val="24"/>
          <w:vertAlign w:val="superscript"/>
        </w:rPr>
        <w:t>3</w:t>
      </w:r>
      <w:r w:rsidR="00B86E23">
        <w:rPr>
          <w:sz w:val="24"/>
          <w:szCs w:val="24"/>
          <w:vertAlign w:val="superscript"/>
          <w:lang w:val="uk-UA"/>
        </w:rPr>
        <w:t xml:space="preserve"> </w:t>
      </w:r>
      <w:r w:rsidR="00B55110" w:rsidRPr="00F37B85">
        <w:rPr>
          <w:sz w:val="24"/>
          <w:szCs w:val="24"/>
        </w:rPr>
        <w:t>Ole</w:t>
      </w:r>
      <w:r w:rsidR="006D780C" w:rsidRPr="00F37B85">
        <w:rPr>
          <w:sz w:val="24"/>
          <w:szCs w:val="24"/>
        </w:rPr>
        <w:t>x</w:t>
      </w:r>
      <w:r w:rsidR="00B86E23">
        <w:rPr>
          <w:sz w:val="24"/>
          <w:szCs w:val="24"/>
        </w:rPr>
        <w:t>ii Savchuk</w:t>
      </w:r>
      <w:r w:rsidR="002120D0">
        <w:rPr>
          <w:sz w:val="24"/>
          <w:szCs w:val="24"/>
          <w:lang w:val="uk-UA"/>
        </w:rPr>
        <w:t xml:space="preserve"> </w:t>
      </w:r>
      <w:r w:rsidR="00B24CF9" w:rsidRPr="00F37B85">
        <w:rPr>
          <w:sz w:val="24"/>
          <w:szCs w:val="24"/>
          <w:vertAlign w:val="superscript"/>
        </w:rPr>
        <w:t>3</w:t>
      </w:r>
    </w:p>
    <w:p w14:paraId="1E55F870" w14:textId="41EE6E60" w:rsidR="00AC6322" w:rsidRPr="00F37B85" w:rsidRDefault="00AC6322" w:rsidP="009A71A4">
      <w:pPr>
        <w:pStyle w:val="Affiliations"/>
        <w:tabs>
          <w:tab w:val="clear" w:pos="284"/>
          <w:tab w:val="left" w:pos="180"/>
        </w:tabs>
        <w:spacing w:line="360" w:lineRule="auto"/>
        <w:jc w:val="center"/>
        <w:rPr>
          <w:sz w:val="24"/>
          <w:szCs w:val="24"/>
        </w:rPr>
      </w:pPr>
      <w:r w:rsidRPr="00F37B85">
        <w:rPr>
          <w:sz w:val="24"/>
          <w:szCs w:val="24"/>
          <w:vertAlign w:val="superscript"/>
        </w:rPr>
        <w:t>1</w:t>
      </w:r>
      <w:r w:rsidR="009A71A4">
        <w:rPr>
          <w:sz w:val="24"/>
          <w:szCs w:val="24"/>
          <w:vertAlign w:val="superscript"/>
          <w:lang w:val="uk-UA"/>
        </w:rPr>
        <w:t xml:space="preserve"> </w:t>
      </w:r>
      <w:r w:rsidRPr="00F37B85">
        <w:rPr>
          <w:sz w:val="24"/>
          <w:szCs w:val="24"/>
        </w:rPr>
        <w:tab/>
      </w:r>
      <w:r w:rsidR="005A467D" w:rsidRPr="00F37B85">
        <w:rPr>
          <w:sz w:val="24"/>
          <w:szCs w:val="24"/>
        </w:rPr>
        <w:t xml:space="preserve">Department of Technology of Biologically Active Substances, Pharmacy, and Biotechnology, Lviv Polytechnic National </w:t>
      </w:r>
      <w:r w:rsidR="009A71A4">
        <w:rPr>
          <w:sz w:val="24"/>
          <w:szCs w:val="24"/>
        </w:rPr>
        <w:t>University, 79013 Lviv, Ukraine</w:t>
      </w:r>
      <w:r w:rsidR="005A467D" w:rsidRPr="00F37B85">
        <w:rPr>
          <w:sz w:val="24"/>
          <w:szCs w:val="24"/>
        </w:rPr>
        <w:t xml:space="preserve"> </w:t>
      </w:r>
    </w:p>
    <w:p w14:paraId="6328AD7D" w14:textId="33C21706" w:rsidR="00AC6322" w:rsidRPr="00F37B85" w:rsidRDefault="00AC6322" w:rsidP="009A71A4">
      <w:pPr>
        <w:pStyle w:val="Affiliations"/>
        <w:tabs>
          <w:tab w:val="clear" w:pos="284"/>
          <w:tab w:val="left" w:pos="90"/>
        </w:tabs>
        <w:spacing w:line="360" w:lineRule="auto"/>
        <w:jc w:val="center"/>
        <w:rPr>
          <w:sz w:val="24"/>
          <w:szCs w:val="24"/>
        </w:rPr>
      </w:pPr>
      <w:r w:rsidRPr="00F37B85">
        <w:rPr>
          <w:sz w:val="24"/>
          <w:szCs w:val="24"/>
          <w:vertAlign w:val="superscript"/>
        </w:rPr>
        <w:t>2</w:t>
      </w:r>
      <w:r w:rsidRPr="00F37B85">
        <w:rPr>
          <w:sz w:val="24"/>
          <w:szCs w:val="24"/>
        </w:rPr>
        <w:tab/>
      </w:r>
      <w:r w:rsidR="009A71A4">
        <w:rPr>
          <w:sz w:val="24"/>
          <w:szCs w:val="24"/>
          <w:lang w:val="uk-UA"/>
        </w:rPr>
        <w:t xml:space="preserve"> </w:t>
      </w:r>
      <w:r w:rsidR="005A467D" w:rsidRPr="00F37B85">
        <w:rPr>
          <w:sz w:val="24"/>
          <w:szCs w:val="24"/>
        </w:rPr>
        <w:t xml:space="preserve">Department of </w:t>
      </w:r>
      <w:r w:rsidR="00696A7C" w:rsidRPr="00F37B85">
        <w:rPr>
          <w:sz w:val="24"/>
          <w:szCs w:val="24"/>
        </w:rPr>
        <w:t>Chemistry</w:t>
      </w:r>
      <w:r w:rsidR="005A467D" w:rsidRPr="00F37B85">
        <w:rPr>
          <w:sz w:val="24"/>
          <w:szCs w:val="24"/>
        </w:rPr>
        <w:t xml:space="preserve"> of </w:t>
      </w:r>
      <w:r w:rsidR="00CC464C" w:rsidRPr="00F37B85">
        <w:rPr>
          <w:sz w:val="24"/>
          <w:szCs w:val="24"/>
        </w:rPr>
        <w:t>Functional Heterocyclic Systems</w:t>
      </w:r>
      <w:r w:rsidR="005A467D" w:rsidRPr="00F37B85">
        <w:rPr>
          <w:sz w:val="24"/>
          <w:szCs w:val="24"/>
        </w:rPr>
        <w:t xml:space="preserve">, Institute of Organic Chemistry of National Academy of Sciences </w:t>
      </w:r>
      <w:r w:rsidR="009A71A4">
        <w:rPr>
          <w:sz w:val="24"/>
          <w:szCs w:val="24"/>
        </w:rPr>
        <w:t>of Ukraine, 02660 Kyiv, Ukraine</w:t>
      </w:r>
      <w:r w:rsidRPr="00F37B85">
        <w:rPr>
          <w:sz w:val="24"/>
          <w:szCs w:val="24"/>
        </w:rPr>
        <w:t xml:space="preserve"> </w:t>
      </w:r>
    </w:p>
    <w:p w14:paraId="2A947538" w14:textId="075425AE" w:rsidR="00AC6322" w:rsidRPr="00F37B85" w:rsidRDefault="00AC6322" w:rsidP="009A71A4">
      <w:pPr>
        <w:pStyle w:val="Affiliations"/>
        <w:tabs>
          <w:tab w:val="clear" w:pos="284"/>
          <w:tab w:val="left" w:pos="90"/>
        </w:tabs>
        <w:spacing w:line="360" w:lineRule="auto"/>
        <w:jc w:val="center"/>
        <w:rPr>
          <w:sz w:val="24"/>
          <w:szCs w:val="24"/>
          <w:vertAlign w:val="superscript"/>
        </w:rPr>
      </w:pPr>
      <w:r w:rsidRPr="00F37B85">
        <w:rPr>
          <w:sz w:val="24"/>
          <w:szCs w:val="24"/>
          <w:vertAlign w:val="superscript"/>
        </w:rPr>
        <w:t>3</w:t>
      </w:r>
      <w:r w:rsidRPr="00F37B85">
        <w:rPr>
          <w:sz w:val="24"/>
          <w:szCs w:val="24"/>
          <w:vertAlign w:val="superscript"/>
        </w:rPr>
        <w:tab/>
      </w:r>
      <w:r w:rsidR="009A71A4">
        <w:rPr>
          <w:sz w:val="24"/>
          <w:szCs w:val="24"/>
          <w:vertAlign w:val="superscript"/>
          <w:lang w:val="uk-UA"/>
        </w:rPr>
        <w:t xml:space="preserve"> </w:t>
      </w:r>
      <w:r w:rsidR="006D780C" w:rsidRPr="00F37B85">
        <w:rPr>
          <w:sz w:val="24"/>
          <w:szCs w:val="24"/>
        </w:rPr>
        <w:t>Educational and Scientific Center "Institute of Biology and Medicine", Taras Shevchenko National University of Kyiv, 01601, Kyiv, Ukraine</w:t>
      </w:r>
      <w:r w:rsidRPr="00F37B85">
        <w:rPr>
          <w:sz w:val="24"/>
          <w:szCs w:val="24"/>
        </w:rPr>
        <w:t xml:space="preserve"> </w:t>
      </w:r>
    </w:p>
    <w:p w14:paraId="1C61B2E6" w14:textId="5327BBCA" w:rsidR="00F70D39" w:rsidRPr="00F37B85" w:rsidRDefault="00181B2F" w:rsidP="009A71A4">
      <w:pPr>
        <w:pStyle w:val="Affiliations"/>
        <w:tabs>
          <w:tab w:val="clear" w:pos="284"/>
          <w:tab w:val="left" w:pos="180"/>
        </w:tabs>
        <w:spacing w:line="360" w:lineRule="auto"/>
        <w:jc w:val="center"/>
        <w:rPr>
          <w:sz w:val="24"/>
          <w:szCs w:val="24"/>
        </w:rPr>
      </w:pPr>
      <w:r w:rsidRPr="00F37B85">
        <w:rPr>
          <w:sz w:val="24"/>
          <w:szCs w:val="24"/>
        </w:rPr>
        <w:t xml:space="preserve">* </w:t>
      </w:r>
      <w:r w:rsidR="009A71A4" w:rsidRPr="009A71A4">
        <w:rPr>
          <w:sz w:val="24"/>
          <w:szCs w:val="24"/>
        </w:rPr>
        <w:t>Corresponding author: E-mail:</w:t>
      </w:r>
      <w:r w:rsidR="00AC6322" w:rsidRPr="00F37B85">
        <w:rPr>
          <w:sz w:val="24"/>
          <w:szCs w:val="24"/>
        </w:rPr>
        <w:t xml:space="preserve"> </w:t>
      </w:r>
      <w:r w:rsidR="005A467D" w:rsidRPr="00F37B85">
        <w:rPr>
          <w:sz w:val="24"/>
          <w:szCs w:val="24"/>
        </w:rPr>
        <w:t>maryna.v.stasevych@lpnu.ua</w:t>
      </w:r>
    </w:p>
    <w:p w14:paraId="70DBA24B" w14:textId="77777777" w:rsidR="00F37B85" w:rsidRDefault="00F37B85" w:rsidP="00F2192D">
      <w:pPr>
        <w:pStyle w:val="Abstract"/>
        <w:rPr>
          <w:b/>
        </w:rPr>
      </w:pPr>
    </w:p>
    <w:p w14:paraId="6C4C4E56" w14:textId="3059C0D2" w:rsidR="00F2192D" w:rsidRPr="00F37B85" w:rsidRDefault="00AC6322" w:rsidP="00F37B85">
      <w:pPr>
        <w:pStyle w:val="Abstract"/>
        <w:spacing w:line="360" w:lineRule="auto"/>
        <w:rPr>
          <w:color w:val="auto"/>
        </w:rPr>
      </w:pPr>
      <w:r w:rsidRPr="00F37B85">
        <w:rPr>
          <w:b/>
          <w:color w:val="auto"/>
        </w:rPr>
        <w:t>Abstract:</w:t>
      </w:r>
      <w:r w:rsidRPr="00F37B85">
        <w:rPr>
          <w:color w:val="auto"/>
        </w:rPr>
        <w:t xml:space="preserve"> </w:t>
      </w:r>
      <w:r w:rsidR="005A467D" w:rsidRPr="00F37B85">
        <w:rPr>
          <w:color w:val="auto"/>
        </w:rPr>
        <w:t xml:space="preserve">The synthesis of new </w:t>
      </w:r>
      <w:r w:rsidR="005A467D" w:rsidRPr="00F37B85">
        <w:rPr>
          <w:i/>
          <w:color w:val="auto"/>
        </w:rPr>
        <w:t>N</w:t>
      </w:r>
      <w:r w:rsidR="005A467D" w:rsidRPr="00F37B85">
        <w:rPr>
          <w:color w:val="auto"/>
        </w:rPr>
        <w:t xml:space="preserve">-(9,10-dioxo-9,10-dihydroanthracen-1(2)-yl)-2-(R-thio) acetamides was </w:t>
      </w:r>
      <w:r w:rsidR="000D08BA" w:rsidRPr="00F37B85">
        <w:rPr>
          <w:color w:val="auto"/>
        </w:rPr>
        <w:t>carried out</w:t>
      </w:r>
      <w:r w:rsidR="005A467D" w:rsidRPr="00F37B85">
        <w:rPr>
          <w:color w:val="auto"/>
        </w:rPr>
        <w:t xml:space="preserve"> </w:t>
      </w:r>
      <w:r w:rsidR="000D08BA" w:rsidRPr="00F37B85">
        <w:rPr>
          <w:color w:val="auto"/>
        </w:rPr>
        <w:t>using</w:t>
      </w:r>
      <w:r w:rsidR="005A467D" w:rsidRPr="00F37B85">
        <w:rPr>
          <w:color w:val="auto"/>
        </w:rPr>
        <w:t xml:space="preserve"> reaction </w:t>
      </w:r>
      <w:r w:rsidR="00876C23" w:rsidRPr="00F37B85">
        <w:rPr>
          <w:color w:val="auto"/>
        </w:rPr>
        <w:t xml:space="preserve">of </w:t>
      </w:r>
      <w:r w:rsidR="00876C23" w:rsidRPr="00F37B85">
        <w:rPr>
          <w:rFonts w:eastAsia="Calibri" w:cs="Times New Roman"/>
          <w:noProof w:val="0"/>
          <w:color w:val="auto"/>
        </w:rPr>
        <w:t>2-chloro-</w:t>
      </w:r>
      <w:r w:rsidR="00876C23" w:rsidRPr="00F37B85">
        <w:rPr>
          <w:rFonts w:eastAsia="Calibri" w:cs="Times New Roman"/>
          <w:i/>
          <w:noProof w:val="0"/>
          <w:color w:val="auto"/>
        </w:rPr>
        <w:t>N</w:t>
      </w:r>
      <w:r w:rsidR="00876C23" w:rsidRPr="00F37B85">
        <w:rPr>
          <w:rFonts w:eastAsia="Calibri" w:cs="Times New Roman"/>
          <w:noProof w:val="0"/>
          <w:color w:val="auto"/>
        </w:rPr>
        <w:t>-(9,10-dioxo-9,10-dihydroanthracene-1(2)-</w:t>
      </w:r>
      <w:proofErr w:type="spellStart"/>
      <w:r w:rsidR="00876C23" w:rsidRPr="00F37B85">
        <w:rPr>
          <w:rFonts w:eastAsia="Calibri" w:cs="Times New Roman"/>
          <w:noProof w:val="0"/>
          <w:color w:val="auto"/>
        </w:rPr>
        <w:t>yl</w:t>
      </w:r>
      <w:proofErr w:type="spellEnd"/>
      <w:r w:rsidR="00876C23" w:rsidRPr="00F37B85">
        <w:rPr>
          <w:rFonts w:eastAsia="Calibri" w:cs="Times New Roman"/>
          <w:noProof w:val="0"/>
          <w:color w:val="auto"/>
        </w:rPr>
        <w:t>)</w:t>
      </w:r>
      <w:proofErr w:type="spellStart"/>
      <w:r w:rsidR="00876C23" w:rsidRPr="00F37B85">
        <w:rPr>
          <w:rFonts w:eastAsia="Calibri" w:cs="Times New Roman"/>
          <w:noProof w:val="0"/>
          <w:color w:val="auto"/>
        </w:rPr>
        <w:t>acetamides</w:t>
      </w:r>
      <w:proofErr w:type="spellEnd"/>
      <w:r w:rsidR="003D573E" w:rsidRPr="00F37B85">
        <w:rPr>
          <w:color w:val="auto"/>
        </w:rPr>
        <w:t xml:space="preserve"> </w:t>
      </w:r>
      <w:r w:rsidR="00876C23" w:rsidRPr="00F37B85">
        <w:rPr>
          <w:color w:val="auto"/>
        </w:rPr>
        <w:t xml:space="preserve">with </w:t>
      </w:r>
      <w:r w:rsidR="00AA2D14" w:rsidRPr="00F37B85">
        <w:rPr>
          <w:color w:val="auto"/>
        </w:rPr>
        <w:t>functionaliz</w:t>
      </w:r>
      <w:r w:rsidR="00876C23" w:rsidRPr="00F37B85">
        <w:rPr>
          <w:color w:val="auto"/>
        </w:rPr>
        <w:t xml:space="preserve">ed thiols </w:t>
      </w:r>
      <w:r w:rsidR="000D2256" w:rsidRPr="00F37B85">
        <w:rPr>
          <w:color w:val="auto"/>
        </w:rPr>
        <w:t>in</w:t>
      </w:r>
      <w:r w:rsidR="000D08BA" w:rsidRPr="00F37B85">
        <w:rPr>
          <w:color w:val="auto"/>
        </w:rPr>
        <w:t xml:space="preserve"> the</w:t>
      </w:r>
      <w:r w:rsidR="005A467D" w:rsidRPr="00F37B85">
        <w:rPr>
          <w:color w:val="auto"/>
        </w:rPr>
        <w:t xml:space="preserve"> presence of potassium carbonate in dimethylformamide</w:t>
      </w:r>
      <w:r w:rsidR="000D08BA" w:rsidRPr="00F37B85">
        <w:rPr>
          <w:color w:val="auto"/>
        </w:rPr>
        <w:t xml:space="preserve"> </w:t>
      </w:r>
      <w:r w:rsidR="005573C5" w:rsidRPr="00F37B85">
        <w:rPr>
          <w:color w:val="auto"/>
        </w:rPr>
        <w:t>at</w:t>
      </w:r>
      <w:r w:rsidR="000D08BA" w:rsidRPr="00F37B85">
        <w:rPr>
          <w:color w:val="auto"/>
        </w:rPr>
        <w:t xml:space="preserve"> room temperature</w:t>
      </w:r>
      <w:r w:rsidR="005A467D" w:rsidRPr="00F37B85">
        <w:rPr>
          <w:color w:val="auto"/>
        </w:rPr>
        <w:t xml:space="preserve">. </w:t>
      </w:r>
      <w:r w:rsidR="005573C5" w:rsidRPr="00F37B85">
        <w:rPr>
          <w:color w:val="auto"/>
        </w:rPr>
        <w:t xml:space="preserve">Evaluation </w:t>
      </w:r>
      <w:r w:rsidR="00524CB1" w:rsidRPr="00F37B85">
        <w:rPr>
          <w:color w:val="auto"/>
        </w:rPr>
        <w:t xml:space="preserve">of the synthesized compounds on such indicators of radical scavenging activity as lipid peroxidation (LP) and oxidative modification of proteins (OMP) </w:t>
      </w:r>
      <w:r w:rsidR="00524CB1" w:rsidRPr="00F37B85">
        <w:rPr>
          <w:i/>
          <w:color w:val="auto"/>
        </w:rPr>
        <w:t>in vitro</w:t>
      </w:r>
      <w:r w:rsidR="00524CB1" w:rsidRPr="00F37B85">
        <w:rPr>
          <w:color w:val="auto"/>
        </w:rPr>
        <w:t xml:space="preserve"> in rat liver homogenate was carried out</w:t>
      </w:r>
      <w:r w:rsidR="005A467D" w:rsidRPr="00F37B85">
        <w:rPr>
          <w:color w:val="auto"/>
        </w:rPr>
        <w:t xml:space="preserve">. </w:t>
      </w:r>
      <w:r w:rsidR="00604262" w:rsidRPr="00F37B85">
        <w:rPr>
          <w:color w:val="auto"/>
        </w:rPr>
        <w:t>It was</w:t>
      </w:r>
      <w:r w:rsidR="005A467D" w:rsidRPr="00F37B85">
        <w:rPr>
          <w:color w:val="auto"/>
        </w:rPr>
        <w:t xml:space="preserve"> </w:t>
      </w:r>
      <w:r w:rsidR="009431B0" w:rsidRPr="00F37B85">
        <w:rPr>
          <w:color w:val="auto"/>
        </w:rPr>
        <w:t>determined</w:t>
      </w:r>
      <w:r w:rsidR="005A467D" w:rsidRPr="00F37B85">
        <w:rPr>
          <w:color w:val="auto"/>
        </w:rPr>
        <w:t xml:space="preserve"> that the compounds with </w:t>
      </w:r>
      <w:r w:rsidR="00F2192D" w:rsidRPr="00F37B85">
        <w:rPr>
          <w:color w:val="auto"/>
        </w:rPr>
        <w:t xml:space="preserve">a </w:t>
      </w:r>
      <w:r w:rsidR="005A467D" w:rsidRPr="00F37B85">
        <w:rPr>
          <w:color w:val="auto"/>
        </w:rPr>
        <w:t>substitute in the</w:t>
      </w:r>
      <w:r w:rsidR="00A6364B" w:rsidRPr="00F37B85">
        <w:rPr>
          <w:color w:val="auto"/>
        </w:rPr>
        <w:t xml:space="preserve"> first</w:t>
      </w:r>
      <w:r w:rsidR="005A467D" w:rsidRPr="00F37B85">
        <w:rPr>
          <w:color w:val="auto"/>
        </w:rPr>
        <w:t xml:space="preserve"> position </w:t>
      </w:r>
      <w:r w:rsidR="00A6364B" w:rsidRPr="00F37B85">
        <w:rPr>
          <w:color w:val="auto"/>
        </w:rPr>
        <w:t xml:space="preserve">of </w:t>
      </w:r>
      <w:r w:rsidR="005A467D" w:rsidRPr="00F37B85">
        <w:rPr>
          <w:color w:val="auto"/>
        </w:rPr>
        <w:t xml:space="preserve"> </w:t>
      </w:r>
      <w:r w:rsidR="00A6364B" w:rsidRPr="00F37B85">
        <w:rPr>
          <w:color w:val="auto"/>
        </w:rPr>
        <w:t xml:space="preserve">anthracedione core </w:t>
      </w:r>
      <w:r w:rsidR="005A467D" w:rsidRPr="00F37B85">
        <w:rPr>
          <w:color w:val="auto"/>
        </w:rPr>
        <w:t>show</w:t>
      </w:r>
      <w:r w:rsidR="00604262" w:rsidRPr="00F37B85">
        <w:rPr>
          <w:color w:val="auto"/>
        </w:rPr>
        <w:t>ed</w:t>
      </w:r>
      <w:r w:rsidR="005A467D" w:rsidRPr="00F37B85">
        <w:rPr>
          <w:color w:val="auto"/>
        </w:rPr>
        <w:t xml:space="preserve"> better antioxidant properties than their isomers with </w:t>
      </w:r>
      <w:r w:rsidR="00F2192D" w:rsidRPr="00F37B85">
        <w:rPr>
          <w:color w:val="auto"/>
        </w:rPr>
        <w:t xml:space="preserve">a </w:t>
      </w:r>
      <w:r w:rsidR="005A467D" w:rsidRPr="00F37B85">
        <w:rPr>
          <w:color w:val="auto"/>
        </w:rPr>
        <w:t>substitute in the</w:t>
      </w:r>
      <w:r w:rsidR="00A6364B" w:rsidRPr="00F37B85">
        <w:rPr>
          <w:color w:val="auto"/>
        </w:rPr>
        <w:t xml:space="preserve"> second</w:t>
      </w:r>
      <w:r w:rsidR="005A467D" w:rsidRPr="00F37B85">
        <w:rPr>
          <w:color w:val="auto"/>
        </w:rPr>
        <w:t xml:space="preserve"> position. </w:t>
      </w:r>
      <w:r w:rsidR="00567F8E" w:rsidRPr="00F37B85">
        <w:rPr>
          <w:color w:val="auto"/>
        </w:rPr>
        <w:t xml:space="preserve">The compounds </w:t>
      </w:r>
      <w:r w:rsidR="00567F8E" w:rsidRPr="00F37B85">
        <w:rPr>
          <w:b/>
          <w:color w:val="auto"/>
        </w:rPr>
        <w:t>6</w:t>
      </w:r>
      <w:r w:rsidR="00567F8E" w:rsidRPr="00F37B85">
        <w:rPr>
          <w:color w:val="auto"/>
        </w:rPr>
        <w:t xml:space="preserve"> and </w:t>
      </w:r>
      <w:r w:rsidR="00567F8E" w:rsidRPr="00F37B85">
        <w:rPr>
          <w:b/>
          <w:color w:val="auto"/>
        </w:rPr>
        <w:t>7</w:t>
      </w:r>
      <w:r w:rsidR="00567F8E" w:rsidRPr="00F37B85">
        <w:rPr>
          <w:color w:val="auto"/>
        </w:rPr>
        <w:t xml:space="preserve"> with the best indicators of radical-scavenging activity were determined. </w:t>
      </w:r>
      <w:r w:rsidR="00F2192D" w:rsidRPr="00F37B85">
        <w:rPr>
          <w:color w:val="auto"/>
        </w:rPr>
        <w:t>Antio</w:t>
      </w:r>
      <w:r w:rsidR="0069329D">
        <w:rPr>
          <w:color w:val="auto"/>
        </w:rPr>
        <w:t xml:space="preserve">xidant effect in OMP processes </w:t>
      </w:r>
      <w:r w:rsidR="00F2192D" w:rsidRPr="00F37B85">
        <w:rPr>
          <w:color w:val="auto"/>
        </w:rPr>
        <w:t>was also determined for compound </w:t>
      </w:r>
      <w:r w:rsidR="00F2192D" w:rsidRPr="00F37B85">
        <w:rPr>
          <w:rStyle w:val="af5"/>
          <w:color w:val="auto"/>
        </w:rPr>
        <w:t>10</w:t>
      </w:r>
      <w:r w:rsidR="00F2192D" w:rsidRPr="00F37B85">
        <w:rPr>
          <w:color w:val="auto"/>
        </w:rPr>
        <w:t>.</w:t>
      </w:r>
      <w:r w:rsidR="001D2D84" w:rsidRPr="00F37B85">
        <w:rPr>
          <w:color w:val="auto"/>
        </w:rPr>
        <w:t xml:space="preserve"> The antiplatelet activity study </w:t>
      </w:r>
      <w:r w:rsidR="001D2D84" w:rsidRPr="00F37B85">
        <w:rPr>
          <w:i/>
          <w:color w:val="auto"/>
        </w:rPr>
        <w:t>in vitro</w:t>
      </w:r>
      <w:r w:rsidR="001D2D84" w:rsidRPr="00F37B85">
        <w:rPr>
          <w:color w:val="auto"/>
        </w:rPr>
        <w:t xml:space="preserve"> revealed compound </w:t>
      </w:r>
      <w:r w:rsidR="001D2D84" w:rsidRPr="00F37B85">
        <w:rPr>
          <w:b/>
          <w:color w:val="auto"/>
        </w:rPr>
        <w:t>10</w:t>
      </w:r>
      <w:r w:rsidR="001D2D84" w:rsidRPr="00F37B85">
        <w:rPr>
          <w:color w:val="auto"/>
        </w:rPr>
        <w:t xml:space="preserve"> with the inhibited effect of ADP-induced aggregation.</w:t>
      </w:r>
    </w:p>
    <w:p w14:paraId="4666346D" w14:textId="1885C58F" w:rsidR="00AC6322" w:rsidRPr="00F37B85" w:rsidRDefault="00AC6322" w:rsidP="00F37B85">
      <w:pPr>
        <w:pStyle w:val="Abstract"/>
        <w:spacing w:line="360" w:lineRule="auto"/>
        <w:rPr>
          <w:color w:val="auto"/>
        </w:rPr>
      </w:pPr>
      <w:r w:rsidRPr="00F37B85">
        <w:rPr>
          <w:b/>
          <w:color w:val="auto"/>
        </w:rPr>
        <w:t xml:space="preserve">Keywords: </w:t>
      </w:r>
      <w:r w:rsidR="008F6A2B" w:rsidRPr="00F37B85">
        <w:rPr>
          <w:i/>
          <w:color w:val="auto"/>
        </w:rPr>
        <w:t>N</w:t>
      </w:r>
      <w:r w:rsidR="008F6A2B" w:rsidRPr="00F37B85">
        <w:rPr>
          <w:color w:val="auto"/>
        </w:rPr>
        <w:t>-(9,10-dioxo-9,10-dihydroanthracen-1(2)-yl)-2-(R-thio) acetamides</w:t>
      </w:r>
      <w:r w:rsidRPr="00F37B85">
        <w:rPr>
          <w:color w:val="auto"/>
        </w:rPr>
        <w:t>;</w:t>
      </w:r>
      <w:r w:rsidR="00C17DBE" w:rsidRPr="00F37B85">
        <w:rPr>
          <w:color w:val="auto"/>
        </w:rPr>
        <w:t xml:space="preserve"> </w:t>
      </w:r>
      <w:r w:rsidR="008F6A2B" w:rsidRPr="00F37B85">
        <w:rPr>
          <w:color w:val="auto"/>
        </w:rPr>
        <w:t xml:space="preserve">free-radical oxidation markers; </w:t>
      </w:r>
      <w:r w:rsidR="005A467D" w:rsidRPr="00F37B85">
        <w:rPr>
          <w:color w:val="auto"/>
        </w:rPr>
        <w:t>antioxidant activity</w:t>
      </w:r>
      <w:r w:rsidRPr="00F37B85">
        <w:rPr>
          <w:color w:val="auto"/>
        </w:rPr>
        <w:t xml:space="preserve">; </w:t>
      </w:r>
      <w:r w:rsidR="005A467D" w:rsidRPr="00F37B85">
        <w:rPr>
          <w:color w:val="auto"/>
        </w:rPr>
        <w:t>antiplatelet activity</w:t>
      </w:r>
      <w:r w:rsidR="006A51EC" w:rsidRPr="00F37B85">
        <w:rPr>
          <w:color w:val="auto"/>
        </w:rPr>
        <w:t xml:space="preserve">; </w:t>
      </w:r>
      <w:r w:rsidR="007E665F" w:rsidRPr="00F37B85">
        <w:rPr>
          <w:color w:val="auto"/>
        </w:rPr>
        <w:t>structure-activity relationship</w:t>
      </w:r>
    </w:p>
    <w:p w14:paraId="4E211AB5" w14:textId="77777777" w:rsidR="001D3CAD" w:rsidRDefault="001D3CAD" w:rsidP="00A07AD7">
      <w:pPr>
        <w:spacing w:after="0"/>
        <w:jc w:val="both"/>
        <w:rPr>
          <w:rFonts w:ascii="Times New Roman" w:eastAsia="Malgun Gothic" w:hAnsi="Times New Roman" w:cs="Times New Roman"/>
          <w:color w:val="808080" w:themeColor="background1" w:themeShade="80"/>
          <w:sz w:val="18"/>
          <w:szCs w:val="18"/>
        </w:rPr>
      </w:pPr>
    </w:p>
    <w:p w14:paraId="670A6D3D" w14:textId="77777777" w:rsidR="00AC6322" w:rsidRPr="008201A4" w:rsidRDefault="002B6933" w:rsidP="00F37B85">
      <w:pPr>
        <w:pStyle w:val="Sectiontitle"/>
        <w:spacing w:line="360" w:lineRule="auto"/>
      </w:pPr>
      <w:r w:rsidRPr="008201A4">
        <w:t>1. Introduction</w:t>
      </w:r>
    </w:p>
    <w:p w14:paraId="160DB50C" w14:textId="5A2A0637" w:rsidR="008F6A2B" w:rsidRPr="00302145" w:rsidRDefault="0095460A" w:rsidP="00F37B85">
      <w:pPr>
        <w:pStyle w:val="Maintext"/>
        <w:spacing w:line="360" w:lineRule="auto"/>
      </w:pPr>
      <w:r w:rsidRPr="00302145">
        <w:t>Arterial thrombosis is one of the critical factors determining the outcome of cardiovas</w:t>
      </w:r>
      <w:r w:rsidR="00D031B2">
        <w:t>cular and oncological diseases</w:t>
      </w:r>
      <w:r w:rsidRPr="00D031B2">
        <w:rPr>
          <w:vertAlign w:val="superscript"/>
        </w:rPr>
        <w:t>1-4</w:t>
      </w:r>
      <w:r w:rsidRPr="00302145">
        <w:t>, which share the first place among all diseases, both in Ukraine and in the world</w:t>
      </w:r>
      <w:r w:rsidR="00D031B2">
        <w:t>.</w:t>
      </w:r>
      <w:r w:rsidR="00D031B2" w:rsidRPr="00D031B2">
        <w:rPr>
          <w:bCs/>
          <w:iCs/>
          <w:vertAlign w:val="superscript"/>
        </w:rPr>
        <w:t>5</w:t>
      </w:r>
      <w:r w:rsidR="00D031B2">
        <w:rPr>
          <w:bCs/>
          <w:iCs/>
          <w:lang w:val="uk-UA"/>
        </w:rPr>
        <w:t xml:space="preserve"> </w:t>
      </w:r>
      <w:r w:rsidR="00F6149D" w:rsidRPr="00302145">
        <w:rPr>
          <w:bCs/>
          <w:iCs/>
        </w:rPr>
        <w:t xml:space="preserve">They </w:t>
      </w:r>
      <w:r w:rsidR="00A637DF" w:rsidRPr="00302145">
        <w:rPr>
          <w:bCs/>
          <w:iCs/>
        </w:rPr>
        <w:t>cause</w:t>
      </w:r>
      <w:r w:rsidR="00F6149D" w:rsidRPr="00302145">
        <w:rPr>
          <w:bCs/>
          <w:iCs/>
        </w:rPr>
        <w:t xml:space="preserve"> sudden death in myocardial infarction, vascular complications of diabetes mellitus, cancer chemotherapy</w:t>
      </w:r>
      <w:r w:rsidR="008F6A2B" w:rsidRPr="00302145">
        <w:rPr>
          <w:bCs/>
          <w:iCs/>
        </w:rPr>
        <w:t>.</w:t>
      </w:r>
      <w:r w:rsidR="00D031B2" w:rsidRPr="00D031B2">
        <w:rPr>
          <w:bCs/>
          <w:iCs/>
          <w:vertAlign w:val="superscript"/>
        </w:rPr>
        <w:t>6</w:t>
      </w:r>
      <w:r w:rsidR="008F6A2B" w:rsidRPr="00302145">
        <w:rPr>
          <w:bCs/>
          <w:iCs/>
        </w:rPr>
        <w:t xml:space="preserve"> Also, it lowers the effectiveness of surgical treatment of coronary artery disease</w:t>
      </w:r>
      <w:r w:rsidR="00A637DF" w:rsidRPr="00302145">
        <w:rPr>
          <w:bCs/>
          <w:iCs/>
        </w:rPr>
        <w:t>,</w:t>
      </w:r>
      <w:r w:rsidR="008F6A2B" w:rsidRPr="00302145">
        <w:rPr>
          <w:bCs/>
          <w:iCs/>
        </w:rPr>
        <w:t xml:space="preserve"> etc. There are several mechanisms of thrombosis formation</w:t>
      </w:r>
      <w:r w:rsidR="00D031B2" w:rsidRPr="00D031B2">
        <w:rPr>
          <w:bCs/>
          <w:iCs/>
          <w:vertAlign w:val="superscript"/>
        </w:rPr>
        <w:t>7-9</w:t>
      </w:r>
      <w:r w:rsidR="00BA0706" w:rsidRPr="00302145">
        <w:rPr>
          <w:bCs/>
          <w:iCs/>
        </w:rPr>
        <w:t>:</w:t>
      </w:r>
      <w:r w:rsidR="008F6A2B" w:rsidRPr="00302145">
        <w:rPr>
          <w:bCs/>
          <w:iCs/>
        </w:rPr>
        <w:t xml:space="preserve"> the activation of platelet and coagulati</w:t>
      </w:r>
      <w:r w:rsidR="008F6A2B" w:rsidRPr="00302145">
        <w:rPr>
          <w:rFonts w:hint="eastAsia"/>
          <w:bCs/>
          <w:iCs/>
        </w:rPr>
        <w:t>on</w:t>
      </w:r>
      <w:r w:rsidR="008F6A2B" w:rsidRPr="00302145">
        <w:rPr>
          <w:bCs/>
          <w:iCs/>
        </w:rPr>
        <w:t xml:space="preserve"> chains of homeostasis, disruption of synthesis for some blood coagulation factors II (Prothrombin), VII (Proconvertin), IX </w:t>
      </w:r>
      <w:r w:rsidR="008F6A2B" w:rsidRPr="00302145">
        <w:rPr>
          <w:bCs/>
          <w:iCs/>
        </w:rPr>
        <w:lastRenderedPageBreak/>
        <w:t>(Christmas factor)</w:t>
      </w:r>
      <w:r w:rsidR="00E5793F" w:rsidRPr="00302145">
        <w:rPr>
          <w:bCs/>
          <w:iCs/>
        </w:rPr>
        <w:t>,</w:t>
      </w:r>
      <w:r w:rsidR="008F6A2B" w:rsidRPr="00302145">
        <w:rPr>
          <w:bCs/>
          <w:iCs/>
        </w:rPr>
        <w:t xml:space="preserve"> and X (Stuart-Prower factor)</w:t>
      </w:r>
      <w:r w:rsidR="00BA0706" w:rsidRPr="00302145">
        <w:rPr>
          <w:bCs/>
          <w:iCs/>
        </w:rPr>
        <w:t xml:space="preserve">, </w:t>
      </w:r>
      <w:r w:rsidR="00E5793F" w:rsidRPr="00302145">
        <w:rPr>
          <w:bCs/>
          <w:iCs/>
        </w:rPr>
        <w:t xml:space="preserve">a </w:t>
      </w:r>
      <w:r w:rsidR="008F6A2B" w:rsidRPr="00302145">
        <w:rPr>
          <w:bCs/>
          <w:iCs/>
        </w:rPr>
        <w:t>decrease of fib</w:t>
      </w:r>
      <w:r w:rsidR="00BA0706" w:rsidRPr="00302145">
        <w:rPr>
          <w:bCs/>
          <w:iCs/>
        </w:rPr>
        <w:t xml:space="preserve">rinolytic activity of blood, </w:t>
      </w:r>
      <w:r w:rsidR="008F6A2B" w:rsidRPr="00302145">
        <w:rPr>
          <w:bCs/>
          <w:iCs/>
        </w:rPr>
        <w:t>ac</w:t>
      </w:r>
      <w:r w:rsidR="00E5793F" w:rsidRPr="00302145">
        <w:rPr>
          <w:bCs/>
          <w:iCs/>
        </w:rPr>
        <w:t>tivation of lipid peroxidation,</w:t>
      </w:r>
      <w:r w:rsidR="008F6A2B" w:rsidRPr="00302145">
        <w:rPr>
          <w:bCs/>
          <w:iCs/>
        </w:rPr>
        <w:t xml:space="preserve"> disruption of endothelium functional activity</w:t>
      </w:r>
      <w:r w:rsidR="00E5793F" w:rsidRPr="00302145">
        <w:rPr>
          <w:bCs/>
          <w:iCs/>
        </w:rPr>
        <w:t>,</w:t>
      </w:r>
      <w:r w:rsidR="00D031B2">
        <w:rPr>
          <w:bCs/>
          <w:iCs/>
        </w:rPr>
        <w:t xml:space="preserve"> etc.</w:t>
      </w:r>
      <w:r w:rsidR="00D031B2" w:rsidRPr="00D031B2">
        <w:rPr>
          <w:bCs/>
          <w:iCs/>
          <w:vertAlign w:val="superscript"/>
        </w:rPr>
        <w:t>10</w:t>
      </w:r>
      <w:r w:rsidR="008F6A2B" w:rsidRPr="00302145">
        <w:rPr>
          <w:bCs/>
          <w:iCs/>
        </w:rPr>
        <w:t xml:space="preserve">. Modern antiplatelet and anticoagulant drugs influence the thrombocyte aggregation and blood coagulation system. </w:t>
      </w:r>
      <w:r w:rsidR="00301E58" w:rsidRPr="00302145">
        <w:rPr>
          <w:bCs/>
          <w:iCs/>
        </w:rPr>
        <w:t xml:space="preserve">However, their effectiveness often does not satisfy clinicians. Numerous clinical studies show that the use of modern antiplatelet drugs is often accompanied by such side effects as resistance to their action, an increased risk of uncontrolled bleeding, as well as the development of serious systemic </w:t>
      </w:r>
      <w:r w:rsidR="00D031B2">
        <w:rPr>
          <w:bCs/>
          <w:iCs/>
        </w:rPr>
        <w:t>complications</w:t>
      </w:r>
      <w:r w:rsidR="008F6A2B" w:rsidRPr="00302145">
        <w:rPr>
          <w:bCs/>
          <w:iCs/>
        </w:rPr>
        <w:t>.</w:t>
      </w:r>
      <w:r w:rsidR="00D031B2" w:rsidRPr="00D031B2">
        <w:rPr>
          <w:bCs/>
          <w:iCs/>
          <w:vertAlign w:val="superscript"/>
        </w:rPr>
        <w:t>11</w:t>
      </w:r>
      <w:r w:rsidR="008F6A2B" w:rsidRPr="00302145">
        <w:rPr>
          <w:bCs/>
          <w:iCs/>
        </w:rPr>
        <w:t xml:space="preserve"> </w:t>
      </w:r>
      <w:r w:rsidR="00433AE4" w:rsidRPr="00302145">
        <w:rPr>
          <w:bCs/>
          <w:iCs/>
        </w:rPr>
        <w:t>The high cost and the listed side effects of these drugs indicate the need for further research in the search for new, more effective</w:t>
      </w:r>
      <w:r w:rsidR="00F124DF" w:rsidRPr="00302145">
        <w:rPr>
          <w:bCs/>
          <w:iCs/>
        </w:rPr>
        <w:t>,</w:t>
      </w:r>
      <w:r w:rsidR="00433AE4" w:rsidRPr="00302145">
        <w:rPr>
          <w:bCs/>
          <w:iCs/>
        </w:rPr>
        <w:t xml:space="preserve"> and safe substances and the development of antiplatelet drugs based on them.</w:t>
      </w:r>
    </w:p>
    <w:p w14:paraId="26E758D0" w14:textId="68EFEF42" w:rsidR="008F6A2B" w:rsidRPr="00302145" w:rsidRDefault="009F6B0B" w:rsidP="00F37B85">
      <w:pPr>
        <w:pStyle w:val="Maintext"/>
        <w:spacing w:line="360" w:lineRule="auto"/>
        <w:rPr>
          <w:bCs/>
          <w:iCs/>
        </w:rPr>
      </w:pPr>
      <w:r w:rsidRPr="00302145">
        <w:rPr>
          <w:bCs/>
          <w:iCs/>
        </w:rPr>
        <w:t>In recent years, the important role of lipid peroxidation in the pathogenesis of thrombus formation has been shown.</w:t>
      </w:r>
      <w:r w:rsidR="008F6A2B" w:rsidRPr="00302145">
        <w:rPr>
          <w:bCs/>
          <w:iCs/>
        </w:rPr>
        <w:t xml:space="preserve"> </w:t>
      </w:r>
      <w:r w:rsidRPr="00302145">
        <w:rPr>
          <w:bCs/>
          <w:iCs/>
        </w:rPr>
        <w:t>The influence of free radical mechanisms on the development of various types of cancer, atherosclerosis and its thrombonecrotic consequences (heart attack, stroke), diabetes mellitus, chronic nonspecific lung diseases, diseases of the reproductive system, as well as radiation injury, hepatitis, decreased cellular and humoral immunity, etc. has been studied</w:t>
      </w:r>
      <w:r w:rsidR="00D031B2">
        <w:rPr>
          <w:bCs/>
          <w:iCs/>
        </w:rPr>
        <w:t>.</w:t>
      </w:r>
      <w:r w:rsidR="00D031B2" w:rsidRPr="00D031B2">
        <w:rPr>
          <w:bCs/>
          <w:iCs/>
          <w:vertAlign w:val="superscript"/>
        </w:rPr>
        <w:t>12-14</w:t>
      </w:r>
      <w:r w:rsidR="00D031B2">
        <w:rPr>
          <w:bCs/>
          <w:iCs/>
          <w:lang w:val="uk-UA"/>
        </w:rPr>
        <w:t xml:space="preserve"> </w:t>
      </w:r>
      <w:r w:rsidR="00D917FD" w:rsidRPr="00302145">
        <w:rPr>
          <w:bCs/>
          <w:iCs/>
        </w:rPr>
        <w:t>Therefore, there has been a constant search for antioxidants, both natural and synthetic</w:t>
      </w:r>
      <w:r w:rsidR="008F6A2B" w:rsidRPr="00302145">
        <w:rPr>
          <w:bCs/>
          <w:iCs/>
        </w:rPr>
        <w:t>.</w:t>
      </w:r>
      <w:r w:rsidR="00D031B2" w:rsidRPr="00D031B2">
        <w:rPr>
          <w:bCs/>
          <w:iCs/>
          <w:vertAlign w:val="superscript"/>
        </w:rPr>
        <w:t>15-16</w:t>
      </w:r>
    </w:p>
    <w:p w14:paraId="1446FA08" w14:textId="1E62133C" w:rsidR="008F6A2B" w:rsidRPr="00302145" w:rsidRDefault="000D31E8" w:rsidP="00F37B85">
      <w:pPr>
        <w:pStyle w:val="Maintext"/>
        <w:spacing w:line="360" w:lineRule="auto"/>
        <w:rPr>
          <w:bCs/>
          <w:iCs/>
        </w:rPr>
      </w:pPr>
      <w:r w:rsidRPr="00302145">
        <w:rPr>
          <w:bCs/>
          <w:iCs/>
        </w:rPr>
        <w:t xml:space="preserve">The quinoid system is the structural block of many natural biologically active molecules, such as vitamins K and E, as well as compounds directly involved in oxidative metabolism, such as coenzyme Q10. </w:t>
      </w:r>
      <w:r w:rsidR="008F6A2B" w:rsidRPr="00302145">
        <w:rPr>
          <w:bCs/>
          <w:iCs/>
        </w:rPr>
        <w:t>Many antioxidants contained in food products are quinones (for example</w:t>
      </w:r>
      <w:r w:rsidR="00381FC5" w:rsidRPr="00302145">
        <w:rPr>
          <w:bCs/>
          <w:iCs/>
        </w:rPr>
        <w:t>,</w:t>
      </w:r>
      <w:r w:rsidR="008F6A2B" w:rsidRPr="00302145">
        <w:rPr>
          <w:bCs/>
          <w:iCs/>
        </w:rPr>
        <w:t xml:space="preserve"> flavonoids). The derivatives from quarcetine (contained in vegetables and fruits), resveratrol (red vine), catechins and epicatechin (chocolate and tea) and also compounds obtained from tyrosine and tryptophan aminoacids (hydroxytyrosol, 5-hydroxytryptophan and pyrroloquinoline quinone) are considered to be quinone compounds</w:t>
      </w:r>
      <w:r w:rsidR="00D031B2">
        <w:rPr>
          <w:bCs/>
          <w:iCs/>
        </w:rPr>
        <w:t>.</w:t>
      </w:r>
      <w:r w:rsidR="00D031B2" w:rsidRPr="00D031B2">
        <w:rPr>
          <w:bCs/>
          <w:iCs/>
          <w:vertAlign w:val="superscript"/>
        </w:rPr>
        <w:t>17</w:t>
      </w:r>
      <w:r w:rsidR="00D031B2">
        <w:rPr>
          <w:bCs/>
          <w:iCs/>
          <w:lang w:val="uk-UA"/>
        </w:rPr>
        <w:t xml:space="preserve"> </w:t>
      </w:r>
      <w:r w:rsidR="00381FC5" w:rsidRPr="00302145">
        <w:rPr>
          <w:bCs/>
          <w:iCs/>
        </w:rPr>
        <w:t>The main advantage of quinones is their aromatic nature, which implies the stability necessary for functioning in an oxidative environment and actively participating in redox reactions</w:t>
      </w:r>
      <w:r w:rsidR="008F6A2B" w:rsidRPr="00302145">
        <w:rPr>
          <w:bCs/>
          <w:iCs/>
        </w:rPr>
        <w:t>.</w:t>
      </w:r>
      <w:r w:rsidR="00D031B2" w:rsidRPr="00D031B2">
        <w:rPr>
          <w:bCs/>
          <w:iCs/>
          <w:vertAlign w:val="superscript"/>
        </w:rPr>
        <w:t>18</w:t>
      </w:r>
    </w:p>
    <w:p w14:paraId="01F2CFEA" w14:textId="40558668" w:rsidR="008F6A2B" w:rsidRPr="00302145" w:rsidRDefault="009C2830" w:rsidP="00F37B85">
      <w:pPr>
        <w:pStyle w:val="Maintext"/>
        <w:spacing w:line="360" w:lineRule="auto"/>
      </w:pPr>
      <w:r w:rsidRPr="00302145">
        <w:rPr>
          <w:bCs/>
          <w:iCs/>
        </w:rPr>
        <w:t>Many</w:t>
      </w:r>
      <w:r w:rsidR="008F6A2B" w:rsidRPr="00302145">
        <w:rPr>
          <w:bCs/>
          <w:iCs/>
        </w:rPr>
        <w:t xml:space="preserve"> natural anthracendiones extracted from plants demo</w:t>
      </w:r>
      <w:r w:rsidR="00D031B2">
        <w:rPr>
          <w:bCs/>
          <w:iCs/>
        </w:rPr>
        <w:t xml:space="preserve">nstrate antioxidant </w:t>
      </w:r>
      <w:r w:rsidR="00D031B2">
        <w:rPr>
          <w:bCs/>
          <w:iCs/>
          <w:lang w:val="uk-UA"/>
        </w:rPr>
        <w:t xml:space="preserve">                               </w:t>
      </w:r>
      <w:r w:rsidR="00D031B2">
        <w:rPr>
          <w:bCs/>
          <w:iCs/>
        </w:rPr>
        <w:t>properties.</w:t>
      </w:r>
      <w:r w:rsidR="00D031B2" w:rsidRPr="00D031B2">
        <w:rPr>
          <w:bCs/>
          <w:iCs/>
          <w:vertAlign w:val="superscript"/>
        </w:rPr>
        <w:t>19-21</w:t>
      </w:r>
      <w:r w:rsidR="00D031B2">
        <w:rPr>
          <w:bCs/>
          <w:iCs/>
          <w:lang w:val="uk-UA"/>
        </w:rPr>
        <w:t xml:space="preserve"> </w:t>
      </w:r>
      <w:r w:rsidRPr="00302145">
        <w:rPr>
          <w:bCs/>
          <w:iCs/>
        </w:rPr>
        <w:t>Among the synthetic derivatives of 9,10-anthracendione were discovered compou</w:t>
      </w:r>
      <w:r w:rsidR="00D031B2">
        <w:rPr>
          <w:bCs/>
          <w:iCs/>
        </w:rPr>
        <w:t>nds with antioxidant properties</w:t>
      </w:r>
      <w:r w:rsidR="00D031B2" w:rsidRPr="00D031B2">
        <w:rPr>
          <w:bCs/>
          <w:iCs/>
          <w:vertAlign w:val="superscript"/>
        </w:rPr>
        <w:t>22-24</w:t>
      </w:r>
      <w:r w:rsidRPr="00D031B2">
        <w:rPr>
          <w:bCs/>
          <w:iCs/>
          <w:vertAlign w:val="superscript"/>
        </w:rPr>
        <w:t xml:space="preserve"> </w:t>
      </w:r>
      <w:r w:rsidRPr="00302145">
        <w:rPr>
          <w:bCs/>
          <w:iCs/>
        </w:rPr>
        <w:t xml:space="preserve">and oxidative </w:t>
      </w:r>
      <w:r w:rsidR="00D031B2">
        <w:rPr>
          <w:bCs/>
          <w:iCs/>
        </w:rPr>
        <w:t>stress and cytotoxicity ability.</w:t>
      </w:r>
      <w:r w:rsidR="00D031B2" w:rsidRPr="00D031B2">
        <w:rPr>
          <w:bCs/>
          <w:iCs/>
          <w:vertAlign w:val="superscript"/>
        </w:rPr>
        <w:t>25</w:t>
      </w:r>
      <w:r w:rsidR="00D031B2">
        <w:rPr>
          <w:bCs/>
          <w:iCs/>
          <w:lang w:val="uk-UA"/>
        </w:rPr>
        <w:t xml:space="preserve"> </w:t>
      </w:r>
      <w:r w:rsidR="00AC73CF" w:rsidRPr="00302145">
        <w:rPr>
          <w:bCs/>
          <w:iCs/>
        </w:rPr>
        <w:t>It was demonstrated that the amount and position of substitutions in the anthracendion’s ring i</w:t>
      </w:r>
      <w:r w:rsidR="00D031B2">
        <w:rPr>
          <w:bCs/>
          <w:iCs/>
        </w:rPr>
        <w:t>nfluence antioxidant properties</w:t>
      </w:r>
      <w:r w:rsidR="00D031B2">
        <w:t>.</w:t>
      </w:r>
      <w:r w:rsidR="00D031B2" w:rsidRPr="00D031B2">
        <w:rPr>
          <w:vertAlign w:val="superscript"/>
        </w:rPr>
        <w:t>26-28</w:t>
      </w:r>
      <w:r w:rsidR="00D031B2">
        <w:rPr>
          <w:lang w:val="uk-UA"/>
        </w:rPr>
        <w:t xml:space="preserve"> </w:t>
      </w:r>
      <w:r w:rsidR="00D031B2">
        <w:t>The scientists</w:t>
      </w:r>
      <w:r w:rsidR="00D031B2" w:rsidRPr="00D031B2">
        <w:rPr>
          <w:vertAlign w:val="superscript"/>
        </w:rPr>
        <w:t>29,</w:t>
      </w:r>
      <w:r w:rsidR="005E6304" w:rsidRPr="00D031B2">
        <w:rPr>
          <w:vertAlign w:val="superscript"/>
        </w:rPr>
        <w:t>30</w:t>
      </w:r>
      <w:r w:rsidR="008F6A2B" w:rsidRPr="00D031B2">
        <w:rPr>
          <w:vertAlign w:val="superscript"/>
        </w:rPr>
        <w:t xml:space="preserve"> </w:t>
      </w:r>
      <w:r w:rsidR="008F6A2B" w:rsidRPr="00302145">
        <w:t xml:space="preserve">discovered </w:t>
      </w:r>
      <w:r w:rsidR="00E5064E" w:rsidRPr="00302145">
        <w:t>some</w:t>
      </w:r>
      <w:r w:rsidR="008F6A2B" w:rsidRPr="00302145">
        <w:t xml:space="preserve"> compounds </w:t>
      </w:r>
      <w:r w:rsidR="003A5B17" w:rsidRPr="00302145">
        <w:t xml:space="preserve">among anthracendione </w:t>
      </w:r>
      <w:r w:rsidR="008F6A2B" w:rsidRPr="00302145">
        <w:t>derivative</w:t>
      </w:r>
      <w:r w:rsidR="003A5B17" w:rsidRPr="00302145">
        <w:t>s with</w:t>
      </w:r>
      <w:r w:rsidR="008F6A2B" w:rsidRPr="00302145">
        <w:t xml:space="preserve"> </w:t>
      </w:r>
      <w:r w:rsidR="003A5B17" w:rsidRPr="00302145">
        <w:t>antiplatelet and anticoagulant action</w:t>
      </w:r>
      <w:r w:rsidR="008F6A2B" w:rsidRPr="00302145">
        <w:t>. Dutch sc</w:t>
      </w:r>
      <w:r w:rsidR="00E5064E" w:rsidRPr="00302145">
        <w:t>ientists obtained 1,4- and 1,8-</w:t>
      </w:r>
      <w:r w:rsidR="008F6A2B" w:rsidRPr="00302145">
        <w:t>derivative</w:t>
      </w:r>
      <w:r w:rsidR="00C51A7E" w:rsidRPr="00302145">
        <w:t>s</w:t>
      </w:r>
      <w:r w:rsidR="008F6A2B" w:rsidRPr="00302145">
        <w:t xml:space="preserve"> </w:t>
      </w:r>
      <w:r w:rsidR="00C51A7E" w:rsidRPr="00302145">
        <w:t>of</w:t>
      </w:r>
      <w:r w:rsidR="008F6A2B" w:rsidRPr="00302145">
        <w:t xml:space="preserve"> 9,10-anthracendione included in oligodeoxynucleotides </w:t>
      </w:r>
      <w:r w:rsidR="00E5064E" w:rsidRPr="00302145">
        <w:t>to</w:t>
      </w:r>
      <w:r w:rsidR="008F6A2B" w:rsidRPr="00302145">
        <w:t xml:space="preserve"> investigat</w:t>
      </w:r>
      <w:r w:rsidR="00E5064E" w:rsidRPr="00302145">
        <w:t>e</w:t>
      </w:r>
      <w:r w:rsidR="008F6A2B" w:rsidRPr="00302145">
        <w:t xml:space="preserve"> </w:t>
      </w:r>
      <w:r w:rsidR="00E5064E" w:rsidRPr="00302145">
        <w:t>the</w:t>
      </w:r>
      <w:r w:rsidR="008F6A2B" w:rsidRPr="00302145">
        <w:t xml:space="preserve"> influence on coagulation time of fibrinogen in</w:t>
      </w:r>
      <w:r w:rsidR="00E5064E" w:rsidRPr="00302145">
        <w:t xml:space="preserve"> the</w:t>
      </w:r>
      <w:r w:rsidR="008F6A2B" w:rsidRPr="00302145">
        <w:t xml:space="preserve"> blood. The investigation show</w:t>
      </w:r>
      <w:r w:rsidR="00AD525F" w:rsidRPr="00302145">
        <w:t>ed</w:t>
      </w:r>
      <w:r w:rsidR="008F6A2B" w:rsidRPr="00302145">
        <w:t xml:space="preserve"> better anti</w:t>
      </w:r>
      <w:r w:rsidR="00C51A7E" w:rsidRPr="00302145">
        <w:t>coagulation properties for 1,8-</w:t>
      </w:r>
      <w:r w:rsidR="008F6A2B" w:rsidRPr="00302145">
        <w:t xml:space="preserve">anthracendione </w:t>
      </w:r>
      <w:r w:rsidR="00AD525F" w:rsidRPr="00302145">
        <w:t>products</w:t>
      </w:r>
      <w:r w:rsidR="008F6A2B" w:rsidRPr="00302145">
        <w:t>.</w:t>
      </w:r>
      <w:r w:rsidR="00D031B2" w:rsidRPr="00D031B2">
        <w:rPr>
          <w:vertAlign w:val="superscript"/>
        </w:rPr>
        <w:t>31</w:t>
      </w:r>
      <w:r w:rsidR="00C51A7E" w:rsidRPr="00302145">
        <w:t xml:space="preserve"> Some sulfur-</w:t>
      </w:r>
      <w:r w:rsidR="008F6A2B" w:rsidRPr="00302145">
        <w:lastRenderedPageBreak/>
        <w:t>containing derivatives of 9,10-anthracendione demonstrated high antioxidant activity.</w:t>
      </w:r>
      <w:r w:rsidR="00D031B2" w:rsidRPr="00D031B2">
        <w:rPr>
          <w:vertAlign w:val="superscript"/>
        </w:rPr>
        <w:t>32</w:t>
      </w:r>
      <w:r w:rsidR="008F6A2B" w:rsidRPr="00302145">
        <w:t xml:space="preserve"> There are s</w:t>
      </w:r>
      <w:r w:rsidR="00AD525F" w:rsidRPr="00302145">
        <w:t xml:space="preserve">tudies dedicated to researching </w:t>
      </w:r>
      <w:r w:rsidR="008F6A2B" w:rsidRPr="00302145">
        <w:t>antithrombotic drugs in Ukraine as well.</w:t>
      </w:r>
      <w:r w:rsidR="00D031B2">
        <w:rPr>
          <w:vertAlign w:val="superscript"/>
        </w:rPr>
        <w:t>33,</w:t>
      </w:r>
      <w:r w:rsidR="00D031B2" w:rsidRPr="00D031B2">
        <w:rPr>
          <w:vertAlign w:val="superscript"/>
        </w:rPr>
        <w:t>34</w:t>
      </w:r>
    </w:p>
    <w:p w14:paraId="5B1EF0AA" w14:textId="77777777" w:rsidR="008F6A2B" w:rsidRPr="008F6A2B" w:rsidRDefault="009276CB" w:rsidP="00F37B85">
      <w:pPr>
        <w:pStyle w:val="Maintext"/>
        <w:spacing w:line="360" w:lineRule="auto"/>
      </w:pPr>
      <w:r w:rsidRPr="00302145">
        <w:t>Therefore</w:t>
      </w:r>
      <w:r w:rsidR="008F6A2B" w:rsidRPr="00302145">
        <w:t xml:space="preserve">, the purpose of </w:t>
      </w:r>
      <w:r w:rsidR="00302145" w:rsidRPr="00302145">
        <w:t xml:space="preserve">the </w:t>
      </w:r>
      <w:r w:rsidRPr="00302145">
        <w:t>present</w:t>
      </w:r>
      <w:r w:rsidR="008F6A2B" w:rsidRPr="00302145">
        <w:t xml:space="preserve"> </w:t>
      </w:r>
      <w:r w:rsidRPr="00302145">
        <w:t>work</w:t>
      </w:r>
      <w:r w:rsidR="008F6A2B" w:rsidRPr="00302145">
        <w:t xml:space="preserve"> is to </w:t>
      </w:r>
      <w:r w:rsidRPr="00302145">
        <w:t xml:space="preserve">carry out the </w:t>
      </w:r>
      <w:r w:rsidR="008F6A2B" w:rsidRPr="00302145">
        <w:t xml:space="preserve">synthesis of new derivatives </w:t>
      </w:r>
      <w:r w:rsidRPr="00302145">
        <w:t xml:space="preserve">of </w:t>
      </w:r>
      <w:r w:rsidR="008F6A2B" w:rsidRPr="00302145">
        <w:t>2-</w:t>
      </w:r>
      <w:r w:rsidR="00071DAF" w:rsidRPr="00302145">
        <w:t>c</w:t>
      </w:r>
      <w:r w:rsidR="008F6A2B" w:rsidRPr="00302145">
        <w:t>hlor</w:t>
      </w:r>
      <w:r w:rsidR="00071DAF" w:rsidRPr="00302145">
        <w:t>o</w:t>
      </w:r>
      <w:r w:rsidR="008F6A2B" w:rsidRPr="00302145">
        <w:t>-</w:t>
      </w:r>
      <w:r w:rsidR="008F6A2B" w:rsidRPr="00302145">
        <w:rPr>
          <w:i/>
        </w:rPr>
        <w:t>N</w:t>
      </w:r>
      <w:r w:rsidR="008F6A2B" w:rsidRPr="00302145">
        <w:t xml:space="preserve">-(9,10-dioxo-9,10-dihydroanthracen-1(2)-yl)-acetamides </w:t>
      </w:r>
      <w:r w:rsidRPr="00302145">
        <w:t>using</w:t>
      </w:r>
      <w:r w:rsidR="008F6A2B" w:rsidRPr="00302145">
        <w:t xml:space="preserve"> </w:t>
      </w:r>
      <w:r w:rsidRPr="00302145">
        <w:t>functionalization by</w:t>
      </w:r>
      <w:r w:rsidR="008F6A2B" w:rsidRPr="00302145">
        <w:t xml:space="preserve"> </w:t>
      </w:r>
      <w:r w:rsidR="008F6A2B" w:rsidRPr="00154C50">
        <w:t>thio fragment</w:t>
      </w:r>
      <w:r w:rsidRPr="00154C50">
        <w:t>s</w:t>
      </w:r>
      <w:r w:rsidR="008F6A2B" w:rsidRPr="00154C50">
        <w:t xml:space="preserve"> </w:t>
      </w:r>
      <w:r w:rsidRPr="00302145">
        <w:t xml:space="preserve">and </w:t>
      </w:r>
      <w:r w:rsidR="008F6A2B" w:rsidRPr="00302145">
        <w:rPr>
          <w:i/>
        </w:rPr>
        <w:t>in vitro</w:t>
      </w:r>
      <w:r w:rsidR="008F6A2B" w:rsidRPr="00302145">
        <w:t xml:space="preserve"> </w:t>
      </w:r>
      <w:r w:rsidRPr="00302145">
        <w:t>study of obtained</w:t>
      </w:r>
      <w:r w:rsidR="008F6A2B" w:rsidRPr="00302145">
        <w:t xml:space="preserve"> derivatives for antioxidant and anti</w:t>
      </w:r>
      <w:r w:rsidRPr="00302145">
        <w:t>platelet</w:t>
      </w:r>
      <w:r w:rsidR="008F6A2B" w:rsidRPr="00302145">
        <w:t xml:space="preserve"> effect</w:t>
      </w:r>
      <w:r w:rsidRPr="00302145">
        <w:t>s</w:t>
      </w:r>
      <w:r w:rsidR="008F6A2B" w:rsidRPr="00302145">
        <w:t>.</w:t>
      </w:r>
    </w:p>
    <w:p w14:paraId="4D038D7D" w14:textId="77777777" w:rsidR="001D3CAD" w:rsidRDefault="001D3CAD" w:rsidP="00F37B85">
      <w:pPr>
        <w:pStyle w:val="Maintext"/>
        <w:spacing w:line="360" w:lineRule="auto"/>
      </w:pPr>
    </w:p>
    <w:p w14:paraId="613888A3" w14:textId="2955BC90" w:rsidR="002B6933" w:rsidRPr="008201A4" w:rsidRDefault="002B6933" w:rsidP="00F37B85">
      <w:pPr>
        <w:pStyle w:val="Sectiontitle"/>
        <w:spacing w:line="360" w:lineRule="auto"/>
      </w:pPr>
      <w:r w:rsidRPr="008201A4">
        <w:t xml:space="preserve">2. </w:t>
      </w:r>
      <w:r w:rsidR="00F37B85" w:rsidRPr="00F37B85">
        <w:t>Experimental</w:t>
      </w:r>
    </w:p>
    <w:p w14:paraId="50DECB73" w14:textId="77777777" w:rsidR="00910D0B" w:rsidRPr="00910D0B" w:rsidRDefault="00910D0B" w:rsidP="00F37B85">
      <w:pPr>
        <w:pStyle w:val="Maintext"/>
        <w:spacing w:line="360" w:lineRule="auto"/>
        <w:rPr>
          <w:i/>
          <w:lang w:bidi="en-US"/>
        </w:rPr>
      </w:pPr>
      <w:r w:rsidRPr="00910D0B">
        <w:rPr>
          <w:i/>
          <w:lang w:bidi="en-US"/>
        </w:rPr>
        <w:t>2.1. Chemistry</w:t>
      </w:r>
    </w:p>
    <w:p w14:paraId="0E2FECBF" w14:textId="4478A889" w:rsidR="00071DAF" w:rsidRPr="00D0106F" w:rsidRDefault="005A6F28" w:rsidP="00F37B85">
      <w:pPr>
        <w:pStyle w:val="Maintext"/>
        <w:spacing w:line="360" w:lineRule="auto"/>
        <w:rPr>
          <w:lang w:bidi="en-US"/>
        </w:rPr>
      </w:pPr>
      <w:r w:rsidRPr="005A6F28">
        <w:rPr>
          <w:lang w:bidi="en-US"/>
        </w:rPr>
        <w:t>Melting poin</w:t>
      </w:r>
      <w:r w:rsidR="00A900D8">
        <w:rPr>
          <w:lang w:bidi="en-US"/>
        </w:rPr>
        <w:t>ts were measured in open to air-</w:t>
      </w:r>
      <w:r w:rsidRPr="005A6F28">
        <w:rPr>
          <w:lang w:bidi="en-US"/>
        </w:rPr>
        <w:t xml:space="preserve">glass capillaries using a Buchi B-540 melting point apparatus and are uncorrected. Elemental analysis was performed on PerkinElmer 2400 CHN-analyzer, and the results were found to be in good agreement with the calculated values.  </w:t>
      </w:r>
      <w:r w:rsidRPr="005A6F28">
        <w:rPr>
          <w:vertAlign w:val="superscript"/>
          <w:lang w:bidi="en-US"/>
        </w:rPr>
        <w:t>1</w:t>
      </w:r>
      <w:r w:rsidRPr="005A6F28">
        <w:rPr>
          <w:lang w:bidi="en-US"/>
        </w:rPr>
        <w:t xml:space="preserve">Н NMR spectra and </w:t>
      </w:r>
      <w:r w:rsidRPr="005A6F28">
        <w:rPr>
          <w:vertAlign w:val="superscript"/>
          <w:lang w:bidi="en-US"/>
        </w:rPr>
        <w:t>13</w:t>
      </w:r>
      <w:r w:rsidRPr="005A6F28">
        <w:rPr>
          <w:lang w:bidi="en-US"/>
        </w:rPr>
        <w:t>С NMR spectra in DMSO-</w:t>
      </w:r>
      <w:r w:rsidRPr="005A6F28">
        <w:rPr>
          <w:i/>
          <w:iCs/>
          <w:lang w:bidi="en-US"/>
        </w:rPr>
        <w:t>d</w:t>
      </w:r>
      <w:r w:rsidRPr="005A6F28">
        <w:rPr>
          <w:vertAlign w:val="subscript"/>
          <w:lang w:bidi="en-US"/>
        </w:rPr>
        <w:t>6</w:t>
      </w:r>
      <w:r w:rsidRPr="005A6F28">
        <w:rPr>
          <w:lang w:bidi="en-US"/>
        </w:rPr>
        <w:t xml:space="preserve"> were recorded on Varian Mercury-400 spectrometer with TMS as an internal standard. Mass spectra were recorded on Agilent 1100 Series G1956B LC/MSD SL LCMS system</w:t>
      </w:r>
      <w:r w:rsidRPr="005A6F28">
        <w:rPr>
          <w:lang w:val="uk-UA" w:bidi="en-US"/>
        </w:rPr>
        <w:t xml:space="preserve"> </w:t>
      </w:r>
      <w:r w:rsidRPr="005A6F28">
        <w:rPr>
          <w:lang w:bidi="en-US"/>
        </w:rPr>
        <w:t xml:space="preserve">(Zorbax SBC18 column, 4.6х15 mm, 1.8 µm (PN 82(c) 75-932); solvent dimethylsulfoxide), using electrospray ionization at atmospheric pressure (70 eV). Infrared spectra were recorded on a PerkinElmer Spectrum Two FT-IR Spectrometer equipped with an UATR (HR Single-Reflection with a diamond sensor) using PerkinElmer Spectrum 10 Spectroscopy Software with an ATR absorbance correction for Spectrum Two UATR spectra. All chemicals were of reagent grade and used without further purification. The solvents were purified according to the standard </w:t>
      </w:r>
      <w:r w:rsidRPr="00D0106F">
        <w:rPr>
          <w:lang w:bidi="en-US"/>
        </w:rPr>
        <w:t>procedures</w:t>
      </w:r>
      <w:r w:rsidR="008F6A2B" w:rsidRPr="00D0106F">
        <w:rPr>
          <w:lang w:bidi="en-US"/>
        </w:rPr>
        <w:t>.</w:t>
      </w:r>
      <w:r w:rsidR="00D031B2" w:rsidRPr="00D031B2">
        <w:rPr>
          <w:vertAlign w:val="superscript"/>
          <w:lang w:bidi="en-US"/>
        </w:rPr>
        <w:t>35</w:t>
      </w:r>
    </w:p>
    <w:p w14:paraId="5F9A196D" w14:textId="2C1858F8" w:rsidR="002B6933" w:rsidRPr="00D0106F" w:rsidRDefault="00071DAF" w:rsidP="00F37B85">
      <w:pPr>
        <w:pStyle w:val="Maintext"/>
        <w:spacing w:line="360" w:lineRule="auto"/>
        <w:rPr>
          <w:lang w:bidi="en-US"/>
        </w:rPr>
      </w:pPr>
      <w:r w:rsidRPr="00D0106F">
        <w:rPr>
          <w:lang w:bidi="en-US"/>
        </w:rPr>
        <w:t>2-Chloro-</w:t>
      </w:r>
      <w:r w:rsidRPr="00D0106F">
        <w:rPr>
          <w:i/>
          <w:lang w:bidi="en-US"/>
        </w:rPr>
        <w:t>N</w:t>
      </w:r>
      <w:r w:rsidRPr="00D0106F">
        <w:rPr>
          <w:lang w:bidi="en-US"/>
        </w:rPr>
        <w:t xml:space="preserve">-(9,10-dioxo-9,10-dihydroanthracen-1(2)-yl)-acetamides </w:t>
      </w:r>
      <w:r w:rsidRPr="00D0106F">
        <w:rPr>
          <w:b/>
          <w:lang w:bidi="en-US"/>
        </w:rPr>
        <w:t>1</w:t>
      </w:r>
      <w:r w:rsidRPr="00D0106F">
        <w:rPr>
          <w:lang w:bidi="en-US"/>
        </w:rPr>
        <w:t xml:space="preserve"> and </w:t>
      </w:r>
      <w:r w:rsidRPr="00D0106F">
        <w:rPr>
          <w:b/>
          <w:lang w:bidi="en-US"/>
        </w:rPr>
        <w:t>2</w:t>
      </w:r>
      <w:r w:rsidR="00D031B2">
        <w:rPr>
          <w:lang w:bidi="en-US"/>
        </w:rPr>
        <w:t xml:space="preserve"> were obtained by methods</w:t>
      </w:r>
      <w:r w:rsidRPr="00D0106F">
        <w:rPr>
          <w:lang w:bidi="en-US"/>
        </w:rPr>
        <w:t>.</w:t>
      </w:r>
      <w:r w:rsidR="00D031B2" w:rsidRPr="00D031B2">
        <w:rPr>
          <w:vertAlign w:val="superscript"/>
          <w:lang w:bidi="en-US"/>
        </w:rPr>
        <w:t>36, 37</w:t>
      </w:r>
    </w:p>
    <w:p w14:paraId="35CE53B9" w14:textId="77777777" w:rsidR="00071DAF" w:rsidRPr="00D0106F" w:rsidRDefault="00071DAF" w:rsidP="00F37B85">
      <w:pPr>
        <w:pStyle w:val="Maintext"/>
        <w:spacing w:line="360" w:lineRule="auto"/>
        <w:rPr>
          <w:lang w:bidi="en-US"/>
        </w:rPr>
      </w:pPr>
    </w:p>
    <w:p w14:paraId="476EB3FA" w14:textId="77777777" w:rsidR="00071DAF" w:rsidRPr="00D0106F" w:rsidRDefault="00155F00" w:rsidP="00F37B85">
      <w:pPr>
        <w:pStyle w:val="Maintext"/>
        <w:spacing w:line="360" w:lineRule="auto"/>
        <w:rPr>
          <w:lang w:val="uk-UA"/>
        </w:rPr>
      </w:pPr>
      <w:r w:rsidRPr="00D0106F">
        <w:rPr>
          <w:b/>
          <w:i/>
        </w:rPr>
        <w:t>General procedure for the preparation of</w:t>
      </w:r>
      <w:r w:rsidRPr="00D0106F">
        <w:rPr>
          <w:b/>
          <w:i/>
          <w:lang w:val="uk-UA"/>
        </w:rPr>
        <w:t xml:space="preserve"> N-(9,10-dioxo-9,10-dihydroanthracen-1(2)-yl)-2-(R-thio) acetamides </w:t>
      </w:r>
      <w:r w:rsidR="00071DAF" w:rsidRPr="00D0106F">
        <w:rPr>
          <w:b/>
          <w:i/>
          <w:lang w:val="uk-UA"/>
        </w:rPr>
        <w:t>3-20</w:t>
      </w:r>
    </w:p>
    <w:p w14:paraId="7CFB5A81" w14:textId="77777777" w:rsidR="006900F3" w:rsidRPr="006900F3" w:rsidRDefault="006900F3" w:rsidP="00F37B85">
      <w:pPr>
        <w:pStyle w:val="Maintext"/>
        <w:spacing w:line="360" w:lineRule="auto"/>
        <w:rPr>
          <w:lang w:val="uk-UA"/>
        </w:rPr>
      </w:pPr>
      <w:r w:rsidRPr="00D0106F">
        <w:t xml:space="preserve">To 0.5 g (1.668 mmol) of chloroacetamide </w:t>
      </w:r>
      <w:r w:rsidRPr="00D0106F">
        <w:rPr>
          <w:b/>
        </w:rPr>
        <w:t xml:space="preserve">1 </w:t>
      </w:r>
      <w:r w:rsidRPr="00D0106F">
        <w:t>or</w:t>
      </w:r>
      <w:r w:rsidRPr="00D0106F">
        <w:rPr>
          <w:b/>
          <w:lang w:val="uk-UA"/>
        </w:rPr>
        <w:t xml:space="preserve"> </w:t>
      </w:r>
      <w:r w:rsidRPr="00D0106F">
        <w:rPr>
          <w:b/>
        </w:rPr>
        <w:t>2</w:t>
      </w:r>
      <w:r w:rsidRPr="00D0106F">
        <w:t xml:space="preserve"> in 40 ml of DMF, 1.835 mmol of the corresponding thiol and 0.507 g (3.67 mmol) of potassium carbonate w</w:t>
      </w:r>
      <w:r>
        <w:t>ere</w:t>
      </w:r>
      <w:r w:rsidRPr="006900F3">
        <w:t xml:space="preserve"> </w:t>
      </w:r>
      <w:r w:rsidRPr="00D0106F">
        <w:t>added under stirring.</w:t>
      </w:r>
      <w:r w:rsidRPr="006900F3">
        <w:t xml:space="preserve"> The reaction mixture </w:t>
      </w:r>
      <w:r>
        <w:t>was</w:t>
      </w:r>
      <w:r w:rsidRPr="006900F3">
        <w:t xml:space="preserve"> kept under stirring and </w:t>
      </w:r>
      <w:r w:rsidR="00A900D8">
        <w:t xml:space="preserve">at </w:t>
      </w:r>
      <w:r w:rsidRPr="006900F3">
        <w:t xml:space="preserve">room temperature for 12 hours. </w:t>
      </w:r>
      <w:r>
        <w:t>Then</w:t>
      </w:r>
      <w:r w:rsidRPr="006900F3">
        <w:t xml:space="preserve">, the reaction mixture was poured into 200 ml of water, acidified with 10% HCl solution to pH = 6, and left overnight. </w:t>
      </w:r>
      <w:r>
        <w:t>T</w:t>
      </w:r>
      <w:r w:rsidRPr="006900F3">
        <w:t xml:space="preserve">he mixture </w:t>
      </w:r>
      <w:r>
        <w:t>was</w:t>
      </w:r>
      <w:r w:rsidR="00A900D8">
        <w:t xml:space="preserve"> filtered off.</w:t>
      </w:r>
      <w:r w:rsidRPr="006900F3">
        <w:t xml:space="preserve"> </w:t>
      </w:r>
      <w:r w:rsidR="00A900D8" w:rsidRPr="006900F3">
        <w:t xml:space="preserve">The </w:t>
      </w:r>
      <w:r w:rsidRPr="006900F3">
        <w:t xml:space="preserve">precipitate </w:t>
      </w:r>
      <w:r>
        <w:t>was</w:t>
      </w:r>
      <w:r w:rsidRPr="006900F3">
        <w:t xml:space="preserve"> washed with 20 ml of cold water and dried. </w:t>
      </w:r>
      <w:r w:rsidR="00A900D8" w:rsidRPr="00A900D8">
        <w:t> As a result, target sulfide derivatives </w:t>
      </w:r>
      <w:r w:rsidR="00A900D8" w:rsidRPr="00A900D8">
        <w:rPr>
          <w:b/>
          <w:bCs/>
        </w:rPr>
        <w:t xml:space="preserve">3-20 </w:t>
      </w:r>
      <w:r w:rsidR="00A900D8" w:rsidRPr="00A900D8">
        <w:rPr>
          <w:bCs/>
        </w:rPr>
        <w:t>were</w:t>
      </w:r>
      <w:r w:rsidR="00A900D8" w:rsidRPr="00A900D8">
        <w:t> obtained with 60-93% yields</w:t>
      </w:r>
      <w:r w:rsidRPr="006900F3">
        <w:t>.</w:t>
      </w:r>
    </w:p>
    <w:p w14:paraId="51CBFB27" w14:textId="77777777" w:rsidR="00521CF5" w:rsidRPr="00071DAF" w:rsidRDefault="00521CF5" w:rsidP="00F37B85">
      <w:pPr>
        <w:pStyle w:val="Maintext"/>
        <w:spacing w:line="360" w:lineRule="auto"/>
        <w:rPr>
          <w:lang w:val="uk-UA"/>
        </w:rPr>
      </w:pPr>
      <w:r w:rsidRPr="007372EF">
        <w:rPr>
          <w:b/>
          <w:spacing w:val="-4"/>
          <w:lang w:val="uk-UA"/>
        </w:rPr>
        <w:lastRenderedPageBreak/>
        <w:t>2-((2-((9,10-Dioxo-9,10-dihydroanthracen-1-yl)amino)-2-oxoethyl)thio)acetic acid</w:t>
      </w:r>
      <w:r w:rsidRPr="007372EF">
        <w:rPr>
          <w:spacing w:val="-4"/>
          <w:lang w:val="uk-UA"/>
        </w:rPr>
        <w:t xml:space="preserve"> </w:t>
      </w:r>
      <w:r w:rsidRPr="007372EF">
        <w:rPr>
          <w:b/>
          <w:spacing w:val="-4"/>
          <w:lang w:val="uk-UA"/>
        </w:rPr>
        <w:t>3</w:t>
      </w:r>
      <w:r w:rsidRPr="007372EF">
        <w:rPr>
          <w:spacing w:val="-4"/>
          <w:lang w:val="uk-UA"/>
        </w:rPr>
        <w:t>.</w:t>
      </w:r>
      <w:r w:rsidRPr="00071DAF">
        <w:rPr>
          <w:lang w:val="uk-UA"/>
        </w:rPr>
        <w:t xml:space="preserve"> </w:t>
      </w:r>
      <w:r w:rsidRPr="00794929">
        <w:rPr>
          <w:lang w:val="uk-UA"/>
        </w:rPr>
        <w:t xml:space="preserve">Yield </w:t>
      </w:r>
      <w:r>
        <w:t>93</w:t>
      </w:r>
      <w:r w:rsidRPr="00071DAF">
        <w:rPr>
          <w:lang w:val="uk-UA"/>
        </w:rPr>
        <w:t>%</w:t>
      </w:r>
      <w:r>
        <w:t>;</w:t>
      </w:r>
      <w:r w:rsidRPr="009C131B">
        <w:t xml:space="preserve"> </w:t>
      </w:r>
      <w:r w:rsidRPr="00ED1B73">
        <w:t>m.p.:</w:t>
      </w:r>
      <w:r w:rsidRPr="009C131B">
        <w:t xml:space="preserve"> </w:t>
      </w:r>
      <w:r w:rsidRPr="00071DAF">
        <w:rPr>
          <w:lang w:val="uk-UA"/>
        </w:rPr>
        <w:t xml:space="preserve">217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C140D2">
        <w:rPr>
          <w:vertAlign w:val="superscript"/>
          <w:lang w:val="uk-UA"/>
        </w:rPr>
        <w:t>1</w:t>
      </w:r>
      <w:r w:rsidRPr="003E7C81">
        <w:t>H</w:t>
      </w:r>
      <w:r w:rsidRPr="00C140D2">
        <w:rPr>
          <w:lang w:val="uk-UA"/>
        </w:rPr>
        <w:t xml:space="preserve"> </w:t>
      </w:r>
      <w:r w:rsidRPr="003E7C81">
        <w:t>NMR</w:t>
      </w:r>
      <w:r w:rsidRPr="00C140D2">
        <w:rPr>
          <w:lang w:val="uk-UA"/>
        </w:rPr>
        <w:t xml:space="preserve">: </w:t>
      </w:r>
      <w:r w:rsidRPr="003E7C81">
        <w:t>δ</w:t>
      </w:r>
      <w:r w:rsidRPr="00C140D2">
        <w:rPr>
          <w:lang w:val="uk-UA"/>
        </w:rPr>
        <w:t xml:space="preserve"> =</w:t>
      </w:r>
      <w:r w:rsidRPr="00071DAF">
        <w:rPr>
          <w:lang w:val="uk-UA"/>
        </w:rPr>
        <w:t xml:space="preserve"> 12.70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OH</w:t>
      </w:r>
      <w:r w:rsidRPr="00071DAF">
        <w:rPr>
          <w:lang w:val="uk-UA"/>
        </w:rPr>
        <w:t>), 12.43 (</w:t>
      </w:r>
      <w:r w:rsidRPr="00071DAF">
        <w:t>s</w:t>
      </w:r>
      <w:r w:rsidRPr="00071DAF">
        <w:rPr>
          <w:lang w:val="uk-UA"/>
        </w:rPr>
        <w:t>, 1</w:t>
      </w:r>
      <w:r w:rsidRPr="00071DAF">
        <w:t>H</w:t>
      </w:r>
      <w:r w:rsidRPr="00071DAF">
        <w:rPr>
          <w:lang w:val="uk-UA"/>
        </w:rPr>
        <w:t xml:space="preserve">, </w:t>
      </w:r>
      <w:r w:rsidRPr="00071DAF">
        <w:t>NH</w:t>
      </w:r>
      <w:r w:rsidRPr="00071DAF">
        <w:rPr>
          <w:lang w:val="uk-UA"/>
        </w:rPr>
        <w:t>), 8.88 (</w:t>
      </w:r>
      <w:r w:rsidRPr="00071DAF">
        <w:t>d</w:t>
      </w:r>
      <w:r w:rsidRPr="00071DAF">
        <w:rPr>
          <w:lang w:val="uk-UA"/>
        </w:rPr>
        <w:t xml:space="preserve">, </w:t>
      </w:r>
      <w:r w:rsidRPr="00071DAF">
        <w:rPr>
          <w:i/>
          <w:iCs/>
        </w:rPr>
        <w:t>J</w:t>
      </w:r>
      <w:r w:rsidRPr="00071DAF">
        <w:rPr>
          <w:lang w:val="uk-UA"/>
        </w:rPr>
        <w:t xml:space="preserve"> = 7.7 </w:t>
      </w:r>
      <w:r w:rsidRPr="00071DAF">
        <w:t>Hz</w:t>
      </w:r>
      <w:r w:rsidRPr="00071DAF">
        <w:rPr>
          <w:lang w:val="uk-UA"/>
        </w:rPr>
        <w:t>, 1</w:t>
      </w:r>
      <w:r w:rsidRPr="00071DAF">
        <w:t>H</w:t>
      </w:r>
      <w:r w:rsidRPr="00071DAF">
        <w:rPr>
          <w:vertAlign w:val="subscript"/>
        </w:rPr>
        <w:t>Ar</w:t>
      </w:r>
      <w:r w:rsidRPr="00071DAF">
        <w:rPr>
          <w:lang w:val="uk-UA"/>
        </w:rPr>
        <w:t>), 8.08 (</w:t>
      </w:r>
      <w:r w:rsidRPr="00071DAF">
        <w:t>dd</w:t>
      </w:r>
      <w:r w:rsidRPr="00071DAF">
        <w:rPr>
          <w:lang w:val="uk-UA"/>
        </w:rPr>
        <w:t xml:space="preserve">, </w:t>
      </w:r>
      <w:r w:rsidRPr="00071DAF">
        <w:rPr>
          <w:i/>
          <w:iCs/>
        </w:rPr>
        <w:t>J</w:t>
      </w:r>
      <w:r w:rsidRPr="00071DAF">
        <w:rPr>
          <w:lang w:val="uk-UA"/>
        </w:rPr>
        <w:t xml:space="preserve"> = 23.9, 6.1 </w:t>
      </w:r>
      <w:r w:rsidRPr="00071DAF">
        <w:t>Hz</w:t>
      </w:r>
      <w:r w:rsidRPr="00071DAF">
        <w:rPr>
          <w:lang w:val="uk-UA"/>
        </w:rPr>
        <w:t>, 2</w:t>
      </w:r>
      <w:r w:rsidRPr="00071DAF">
        <w:t>H</w:t>
      </w:r>
      <w:r w:rsidRPr="00071DAF">
        <w:rPr>
          <w:vertAlign w:val="subscript"/>
        </w:rPr>
        <w:t>Ar</w:t>
      </w:r>
      <w:r w:rsidRPr="00071DAF">
        <w:rPr>
          <w:lang w:val="uk-UA"/>
        </w:rPr>
        <w:t>), 7.84 (</w:t>
      </w:r>
      <w:r w:rsidRPr="00071DAF">
        <w:t>d</w:t>
      </w:r>
      <w:r w:rsidRPr="00071DAF">
        <w:rPr>
          <w:lang w:val="uk-UA"/>
        </w:rPr>
        <w:t xml:space="preserve">, </w:t>
      </w:r>
      <w:r w:rsidRPr="00071DAF">
        <w:rPr>
          <w:i/>
          <w:iCs/>
        </w:rPr>
        <w:t>J</w:t>
      </w:r>
      <w:r w:rsidRPr="00071DAF">
        <w:rPr>
          <w:lang w:val="uk-UA"/>
        </w:rPr>
        <w:t xml:space="preserve"> = 10.0 </w:t>
      </w:r>
      <w:r w:rsidRPr="00071DAF">
        <w:t>Hz</w:t>
      </w:r>
      <w:r w:rsidRPr="00071DAF">
        <w:rPr>
          <w:lang w:val="uk-UA"/>
        </w:rPr>
        <w:t>, 3</w:t>
      </w:r>
      <w:r w:rsidRPr="00071DAF">
        <w:t>H</w:t>
      </w:r>
      <w:r w:rsidRPr="00071DAF">
        <w:rPr>
          <w:vertAlign w:val="subscript"/>
        </w:rPr>
        <w:t>Ar</w:t>
      </w:r>
      <w:r w:rsidRPr="00071DAF">
        <w:rPr>
          <w:lang w:val="uk-UA"/>
        </w:rPr>
        <w:t>), 7.79 (</w:t>
      </w:r>
      <w:r w:rsidRPr="00071DAF">
        <w:t>d</w:t>
      </w:r>
      <w:r w:rsidRPr="00071DAF">
        <w:rPr>
          <w:lang w:val="uk-UA"/>
        </w:rPr>
        <w:t xml:space="preserve">, </w:t>
      </w:r>
      <w:r w:rsidRPr="00071DAF">
        <w:rPr>
          <w:i/>
          <w:iCs/>
        </w:rPr>
        <w:t>J</w:t>
      </w:r>
      <w:r w:rsidRPr="00071DAF">
        <w:rPr>
          <w:lang w:val="uk-UA"/>
        </w:rPr>
        <w:t xml:space="preserve"> = 7.4 </w:t>
      </w:r>
      <w:r w:rsidRPr="00071DAF">
        <w:t>Hz</w:t>
      </w:r>
      <w:r w:rsidRPr="00071DAF">
        <w:rPr>
          <w:lang w:val="uk-UA"/>
        </w:rPr>
        <w:t>, 1</w:t>
      </w:r>
      <w:r w:rsidRPr="00071DAF">
        <w:t>H</w:t>
      </w:r>
      <w:r w:rsidRPr="00071DAF">
        <w:rPr>
          <w:vertAlign w:val="subscript"/>
        </w:rPr>
        <w:t>Ar</w:t>
      </w:r>
      <w:r w:rsidRPr="00071DAF">
        <w:rPr>
          <w:lang w:val="uk-UA"/>
        </w:rPr>
        <w:t>), 3.67 (</w:t>
      </w:r>
      <w:r w:rsidRPr="00071DAF">
        <w:t>s</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3.46 (</w:t>
      </w:r>
      <w:r w:rsidRPr="00071DAF">
        <w:t>s</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sidRPr="00C140D2">
        <w:rPr>
          <w:vertAlign w:val="superscript"/>
          <w:lang w:val="uk-UA"/>
        </w:rPr>
        <w:t>13</w:t>
      </w:r>
      <w:r w:rsidRPr="002E494D">
        <w:t>C</w:t>
      </w:r>
      <w:r w:rsidRPr="00C140D2">
        <w:rPr>
          <w:lang w:val="uk-UA"/>
        </w:rPr>
        <w:t xml:space="preserve"> </w:t>
      </w:r>
      <w:r w:rsidRPr="003E7C81">
        <w:t>NMR</w:t>
      </w:r>
      <w:r w:rsidRPr="00C140D2">
        <w:rPr>
          <w:lang w:val="uk-UA"/>
        </w:rPr>
        <w:t xml:space="preserve">: </w:t>
      </w:r>
      <w:r w:rsidRPr="003E7C81">
        <w:t>δ</w:t>
      </w:r>
      <w:r w:rsidRPr="00C140D2">
        <w:rPr>
          <w:lang w:val="uk-UA"/>
        </w:rPr>
        <w:t xml:space="preserve"> =</w:t>
      </w:r>
      <w:r w:rsidRPr="00071DAF">
        <w:rPr>
          <w:lang w:val="uk-UA"/>
        </w:rPr>
        <w:t xml:space="preserve"> 186.45, 182.35, 171.26, 169.08 (</w:t>
      </w:r>
      <w:r w:rsidRPr="00071DAF">
        <w:t>C</w:t>
      </w:r>
      <w:r w:rsidRPr="00071DAF">
        <w:rPr>
          <w:lang w:val="uk-UA"/>
        </w:rPr>
        <w:t>=</w:t>
      </w:r>
      <w:r w:rsidRPr="00071DAF">
        <w:t>O</w:t>
      </w:r>
      <w:r w:rsidRPr="00071DAF">
        <w:rPr>
          <w:lang w:val="uk-UA"/>
        </w:rPr>
        <w:t>), 141.28, 135.97, 135.10, 135.02, 134.01, 133.87, 132.48, 127.40, 126.79, 125.83, 122.41, 118.29 (</w:t>
      </w:r>
      <w:r w:rsidRPr="00071DAF">
        <w:t>C</w:t>
      </w:r>
      <w:r w:rsidRPr="00071DAF">
        <w:rPr>
          <w:vertAlign w:val="subscript"/>
        </w:rPr>
        <w:t>Ar</w:t>
      </w:r>
      <w:r w:rsidRPr="00071DAF">
        <w:rPr>
          <w:lang w:val="uk-UA"/>
        </w:rPr>
        <w:t>), 37.65, 34.35 (</w:t>
      </w:r>
      <w:r w:rsidRPr="00071DAF">
        <w:t>CH</w:t>
      </w:r>
      <w:r w:rsidRPr="00071DAF">
        <w:rPr>
          <w:vertAlign w:val="subscript"/>
          <w:lang w:val="uk-UA"/>
        </w:rPr>
        <w:t>2</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3196.07, 2928.41, 1751.23, 1670.84, 1652.32, 1590.18, 1517.03, 1420.10, 1345.29, 1281.09, 1169.65, 1021.33, 801.68, 705.48.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356 [M+1] (100%). </w:t>
      </w:r>
      <w:r>
        <w:t>Found</w:t>
      </w:r>
      <w:r w:rsidRPr="00071DAF">
        <w:rPr>
          <w:lang w:val="uk-UA"/>
        </w:rPr>
        <w:t xml:space="preserve">, %: </w:t>
      </w:r>
      <w:r w:rsidRPr="00071DAF">
        <w:t>C</w:t>
      </w:r>
      <w:r w:rsidRPr="00071DAF">
        <w:rPr>
          <w:lang w:val="uk-UA"/>
        </w:rPr>
        <w:t xml:space="preserve">, 60.77; </w:t>
      </w:r>
      <w:r w:rsidRPr="00071DAF">
        <w:t>H</w:t>
      </w:r>
      <w:r w:rsidRPr="00071DAF">
        <w:rPr>
          <w:lang w:val="uk-UA"/>
        </w:rPr>
        <w:t xml:space="preserve">, 3.60; </w:t>
      </w:r>
      <w:r w:rsidRPr="00071DAF">
        <w:t>N</w:t>
      </w:r>
      <w:r w:rsidRPr="00071DAF">
        <w:rPr>
          <w:lang w:val="uk-UA"/>
        </w:rPr>
        <w:t xml:space="preserve">, 3.88; </w:t>
      </w:r>
      <w:r w:rsidRPr="00071DAF">
        <w:t>S</w:t>
      </w:r>
      <w:r w:rsidRPr="00071DAF">
        <w:rPr>
          <w:lang w:val="uk-UA"/>
        </w:rPr>
        <w:t xml:space="preserve">, 9.12. </w:t>
      </w:r>
      <w:r w:rsidRPr="00260937">
        <w:t>Anal. Calcd. for</w:t>
      </w:r>
      <w:r w:rsidRPr="00071DAF">
        <w:t xml:space="preserve"> C</w:t>
      </w:r>
      <w:r w:rsidRPr="00071DAF">
        <w:rPr>
          <w:vertAlign w:val="subscript"/>
          <w:lang w:val="uk-UA"/>
        </w:rPr>
        <w:t>18</w:t>
      </w:r>
      <w:r w:rsidRPr="00071DAF">
        <w:t>H</w:t>
      </w:r>
      <w:r w:rsidRPr="00071DAF">
        <w:rPr>
          <w:vertAlign w:val="subscript"/>
          <w:lang w:val="uk-UA"/>
        </w:rPr>
        <w:t>13</w:t>
      </w:r>
      <w:r w:rsidRPr="00071DAF">
        <w:t>NO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60.84; </w:t>
      </w:r>
      <w:r w:rsidRPr="00071DAF">
        <w:t>H</w:t>
      </w:r>
      <w:r w:rsidRPr="00071DAF">
        <w:rPr>
          <w:lang w:val="uk-UA"/>
        </w:rPr>
        <w:t xml:space="preserve">, 3.69; </w:t>
      </w:r>
      <w:r w:rsidRPr="00071DAF">
        <w:t>N</w:t>
      </w:r>
      <w:r w:rsidRPr="00071DAF">
        <w:rPr>
          <w:lang w:val="uk-UA"/>
        </w:rPr>
        <w:t xml:space="preserve">, 3.94; </w:t>
      </w:r>
      <w:r w:rsidRPr="00071DAF">
        <w:t>S</w:t>
      </w:r>
      <w:r w:rsidRPr="00071DAF">
        <w:rPr>
          <w:lang w:val="uk-UA"/>
        </w:rPr>
        <w:t xml:space="preserve">, 9.02. </w:t>
      </w:r>
    </w:p>
    <w:p w14:paraId="196EDD6A" w14:textId="77777777" w:rsidR="00521CF5" w:rsidRPr="00071DAF" w:rsidRDefault="00521CF5" w:rsidP="00F37B85">
      <w:pPr>
        <w:pStyle w:val="Maintext"/>
        <w:spacing w:line="360" w:lineRule="auto"/>
        <w:rPr>
          <w:lang w:val="uk-UA"/>
        </w:rPr>
      </w:pPr>
      <w:r w:rsidRPr="00477C43">
        <w:rPr>
          <w:b/>
          <w:spacing w:val="-8"/>
          <w:lang w:val="uk-UA"/>
        </w:rPr>
        <w:t>Methyl 2-((2-((9,10-dioxo-9,10-dihydroanthracen-1-yl)amino)-2-oxoethyl)thio)acetate</w:t>
      </w:r>
      <w:r w:rsidRPr="00071DAF">
        <w:rPr>
          <w:b/>
          <w:lang w:val="uk-UA"/>
        </w:rPr>
        <w:t xml:space="preserve"> 4</w:t>
      </w:r>
      <w:r w:rsidRPr="00071DAF">
        <w:rPr>
          <w:lang w:val="uk-UA"/>
        </w:rPr>
        <w:t xml:space="preserve">. </w:t>
      </w:r>
      <w:r w:rsidRPr="00794929">
        <w:rPr>
          <w:lang w:val="uk-UA"/>
        </w:rPr>
        <w:t xml:space="preserve">Yield </w:t>
      </w:r>
      <w:r>
        <w:t>90</w:t>
      </w:r>
      <w:r w:rsidRPr="00071DAF">
        <w:rPr>
          <w:lang w:val="uk-UA"/>
        </w:rPr>
        <w:t>%</w:t>
      </w:r>
      <w:r>
        <w:t>;</w:t>
      </w:r>
      <w:r w:rsidRPr="009C131B">
        <w:t xml:space="preserve"> </w:t>
      </w:r>
      <w:r w:rsidRPr="00ED1B73">
        <w:t>m.p.:</w:t>
      </w:r>
      <w:r w:rsidRPr="009C131B">
        <w:t xml:space="preserve"> </w:t>
      </w:r>
      <w:r w:rsidRPr="00071DAF">
        <w:rPr>
          <w:lang w:val="uk-UA"/>
        </w:rPr>
        <w:t xml:space="preserve">120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3E7C81">
        <w:rPr>
          <w:vertAlign w:val="superscript"/>
        </w:rPr>
        <w:t>1</w:t>
      </w:r>
      <w:r w:rsidRPr="003E7C81">
        <w:t>H NMR: δ =</w:t>
      </w:r>
      <w:r w:rsidRPr="00071DAF">
        <w:rPr>
          <w:lang w:val="uk-UA"/>
        </w:rPr>
        <w:t xml:space="preserve"> 12.41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NH</w:t>
      </w:r>
      <w:r w:rsidRPr="00071DAF">
        <w:rPr>
          <w:lang w:val="uk-UA"/>
        </w:rPr>
        <w:t>), 8.87 (</w:t>
      </w:r>
      <w:r w:rsidRPr="00071DAF">
        <w:t>d</w:t>
      </w:r>
      <w:r w:rsidRPr="00071DAF">
        <w:rPr>
          <w:lang w:val="uk-UA"/>
        </w:rPr>
        <w:t xml:space="preserve">, </w:t>
      </w:r>
      <w:r w:rsidRPr="00071DAF">
        <w:rPr>
          <w:i/>
          <w:iCs/>
        </w:rPr>
        <w:t>J</w:t>
      </w:r>
      <w:r w:rsidRPr="00071DAF">
        <w:rPr>
          <w:lang w:val="uk-UA"/>
        </w:rPr>
        <w:t xml:space="preserve"> = 7.7 </w:t>
      </w:r>
      <w:r w:rsidRPr="00071DAF">
        <w:t>Hz</w:t>
      </w:r>
      <w:r w:rsidRPr="00071DAF">
        <w:rPr>
          <w:lang w:val="uk-UA"/>
        </w:rPr>
        <w:t>, 1</w:t>
      </w:r>
      <w:r w:rsidRPr="00071DAF">
        <w:t>H</w:t>
      </w:r>
      <w:r w:rsidRPr="00071DAF">
        <w:rPr>
          <w:vertAlign w:val="subscript"/>
        </w:rPr>
        <w:t>Ar</w:t>
      </w:r>
      <w:r w:rsidRPr="00071DAF">
        <w:rPr>
          <w:lang w:val="uk-UA"/>
        </w:rPr>
        <w:t>), 8.07 (</w:t>
      </w:r>
      <w:r w:rsidRPr="00071DAF">
        <w:t>dd</w:t>
      </w:r>
      <w:r w:rsidRPr="00071DAF">
        <w:rPr>
          <w:lang w:val="uk-UA"/>
        </w:rPr>
        <w:t xml:space="preserve">, </w:t>
      </w:r>
      <w:r w:rsidRPr="00071DAF">
        <w:rPr>
          <w:i/>
          <w:iCs/>
        </w:rPr>
        <w:t>J</w:t>
      </w:r>
      <w:r w:rsidRPr="00071DAF">
        <w:rPr>
          <w:lang w:val="uk-UA"/>
        </w:rPr>
        <w:t xml:space="preserve"> = 22.8, 6.6 </w:t>
      </w:r>
      <w:r w:rsidRPr="00071DAF">
        <w:t>Hz</w:t>
      </w:r>
      <w:r w:rsidRPr="00071DAF">
        <w:rPr>
          <w:lang w:val="uk-UA"/>
        </w:rPr>
        <w:t>, 2</w:t>
      </w:r>
      <w:r w:rsidRPr="00071DAF">
        <w:t>H</w:t>
      </w:r>
      <w:r w:rsidRPr="00071DAF">
        <w:rPr>
          <w:vertAlign w:val="subscript"/>
        </w:rPr>
        <w:t>Ar</w:t>
      </w:r>
      <w:r w:rsidRPr="00071DAF">
        <w:rPr>
          <w:lang w:val="uk-UA"/>
        </w:rPr>
        <w:t>), 7.82 (</w:t>
      </w:r>
      <w:r w:rsidRPr="00071DAF">
        <w:t>dd</w:t>
      </w:r>
      <w:r w:rsidRPr="00071DAF">
        <w:rPr>
          <w:lang w:val="uk-UA"/>
        </w:rPr>
        <w:t xml:space="preserve">, </w:t>
      </w:r>
      <w:r w:rsidRPr="00071DAF">
        <w:rPr>
          <w:i/>
          <w:iCs/>
        </w:rPr>
        <w:t>J</w:t>
      </w:r>
      <w:r w:rsidRPr="00071DAF">
        <w:rPr>
          <w:lang w:val="uk-UA"/>
        </w:rPr>
        <w:t xml:space="preserve"> = 18.2, 7.6 </w:t>
      </w:r>
      <w:r w:rsidRPr="00071DAF">
        <w:t>Hz</w:t>
      </w:r>
      <w:r w:rsidRPr="00071DAF">
        <w:rPr>
          <w:lang w:val="uk-UA"/>
        </w:rPr>
        <w:t>, 4</w:t>
      </w:r>
      <w:r w:rsidRPr="00071DAF">
        <w:t>H</w:t>
      </w:r>
      <w:r w:rsidRPr="00071DAF">
        <w:rPr>
          <w:vertAlign w:val="subscript"/>
        </w:rPr>
        <w:t>Ar</w:t>
      </w:r>
      <w:r w:rsidRPr="00071DAF">
        <w:rPr>
          <w:lang w:val="uk-UA"/>
        </w:rPr>
        <w:t>), 3.68 (</w:t>
      </w:r>
      <w:r w:rsidRPr="00071DAF">
        <w:t>s</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3.59 (</w:t>
      </w:r>
      <w:r w:rsidRPr="00071DAF">
        <w:t>s</w:t>
      </w:r>
      <w:r w:rsidRPr="00071DAF">
        <w:rPr>
          <w:lang w:val="uk-UA"/>
        </w:rPr>
        <w:t>, 3</w:t>
      </w:r>
      <w:r w:rsidRPr="00071DAF">
        <w:t>H</w:t>
      </w:r>
      <w:r w:rsidRPr="00071DAF">
        <w:rPr>
          <w:lang w:val="uk-UA"/>
        </w:rPr>
        <w:t xml:space="preserve">, </w:t>
      </w:r>
      <w:r w:rsidRPr="00071DAF">
        <w:t>CH</w:t>
      </w:r>
      <w:r w:rsidRPr="00071DAF">
        <w:rPr>
          <w:vertAlign w:val="subscript"/>
          <w:lang w:val="uk-UA"/>
        </w:rPr>
        <w:t>3</w:t>
      </w:r>
      <w:r w:rsidRPr="00071DAF">
        <w:rPr>
          <w:lang w:val="uk-UA"/>
        </w:rPr>
        <w:t>), 3.56 (</w:t>
      </w:r>
      <w:r w:rsidRPr="00071DAF">
        <w:t>s</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Pr>
          <w:vertAlign w:val="superscript"/>
        </w:rPr>
        <w:t>13</w:t>
      </w:r>
      <w:r w:rsidRPr="002E494D">
        <w:t>C</w:t>
      </w:r>
      <w:r w:rsidRPr="003E7C81">
        <w:t xml:space="preserve"> NMR: δ =</w:t>
      </w:r>
      <w:r w:rsidRPr="00071DAF">
        <w:t xml:space="preserve"> 186.48, 182.32, 170.40, 168.96 (C=O), 141.26, 136.01, 135.11, 135.04, 134.03, 133.85, 132.50, 127.37, 126.81, 125.77, 122.44, 118.24 (C</w:t>
      </w:r>
      <w:r w:rsidRPr="00071DAF">
        <w:rPr>
          <w:vertAlign w:val="subscript"/>
        </w:rPr>
        <w:t>Ar</w:t>
      </w:r>
      <w:r w:rsidRPr="00071DAF">
        <w:t>), 52.55 (CH</w:t>
      </w:r>
      <w:r w:rsidRPr="00071DAF">
        <w:rPr>
          <w:vertAlign w:val="subscript"/>
        </w:rPr>
        <w:t>3</w:t>
      </w:r>
      <w:r w:rsidRPr="00071DAF">
        <w:t>), 37.78, 33.84 (CH</w:t>
      </w:r>
      <w:r w:rsidRPr="00071DAF">
        <w:rPr>
          <w:vertAlign w:val="subscript"/>
        </w:rPr>
        <w:t>2</w:t>
      </w:r>
      <w:r w:rsidRPr="00071DAF">
        <w:t>).</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3193.96, 2955.61, 1754.54, 1695.98, 1652.48, 1594.73, 1516.00, 1411.04, 1340.64, 1280.24, 709.26.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370 [M+1] (100%). </w:t>
      </w:r>
      <w:r>
        <w:t>Found</w:t>
      </w:r>
      <w:r w:rsidRPr="00071DAF">
        <w:rPr>
          <w:lang w:val="uk-UA"/>
        </w:rPr>
        <w:t xml:space="preserve">, %: </w:t>
      </w:r>
      <w:r w:rsidRPr="00071DAF">
        <w:t>C</w:t>
      </w:r>
      <w:r w:rsidRPr="00071DAF">
        <w:rPr>
          <w:lang w:val="uk-UA"/>
        </w:rPr>
        <w:t xml:space="preserve">, 61.69; </w:t>
      </w:r>
      <w:r w:rsidRPr="00071DAF">
        <w:t>H</w:t>
      </w:r>
      <w:r w:rsidRPr="00071DAF">
        <w:rPr>
          <w:lang w:val="uk-UA"/>
        </w:rPr>
        <w:t xml:space="preserve">, 4.20; </w:t>
      </w:r>
      <w:r w:rsidRPr="00071DAF">
        <w:t>N</w:t>
      </w:r>
      <w:r w:rsidRPr="00071DAF">
        <w:rPr>
          <w:lang w:val="uk-UA"/>
        </w:rPr>
        <w:t xml:space="preserve">, 3.60; </w:t>
      </w:r>
      <w:r w:rsidRPr="00071DAF">
        <w:t>S</w:t>
      </w:r>
      <w:r w:rsidRPr="00071DAF">
        <w:rPr>
          <w:lang w:val="uk-UA"/>
        </w:rPr>
        <w:t xml:space="preserve">, 8.77. </w:t>
      </w:r>
      <w:r w:rsidRPr="00260937">
        <w:t>Anal. Calcd. for</w:t>
      </w:r>
      <w:r w:rsidRPr="00071DAF">
        <w:t xml:space="preserve"> C</w:t>
      </w:r>
      <w:r w:rsidRPr="00071DAF">
        <w:rPr>
          <w:vertAlign w:val="subscript"/>
          <w:lang w:val="uk-UA"/>
        </w:rPr>
        <w:t>19</w:t>
      </w:r>
      <w:r w:rsidRPr="00071DAF">
        <w:t>H</w:t>
      </w:r>
      <w:r w:rsidRPr="00071DAF">
        <w:rPr>
          <w:vertAlign w:val="subscript"/>
          <w:lang w:val="uk-UA"/>
        </w:rPr>
        <w:t>15</w:t>
      </w:r>
      <w:r w:rsidRPr="00071DAF">
        <w:t>NO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61.78; </w:t>
      </w:r>
      <w:r w:rsidRPr="00071DAF">
        <w:t>H</w:t>
      </w:r>
      <w:r w:rsidRPr="00071DAF">
        <w:rPr>
          <w:lang w:val="uk-UA"/>
        </w:rPr>
        <w:t xml:space="preserve">, 4.09; </w:t>
      </w:r>
      <w:r w:rsidRPr="00071DAF">
        <w:t>N</w:t>
      </w:r>
      <w:r w:rsidRPr="00071DAF">
        <w:rPr>
          <w:lang w:val="uk-UA"/>
        </w:rPr>
        <w:t xml:space="preserve">, 3.79; </w:t>
      </w:r>
      <w:r w:rsidRPr="00071DAF">
        <w:t>S</w:t>
      </w:r>
      <w:r w:rsidRPr="00071DAF">
        <w:rPr>
          <w:lang w:val="uk-UA"/>
        </w:rPr>
        <w:t>, 8.68.</w:t>
      </w:r>
    </w:p>
    <w:p w14:paraId="4D30E19B" w14:textId="77777777" w:rsidR="00521CF5" w:rsidRPr="00071DAF" w:rsidRDefault="00521CF5" w:rsidP="00F37B85">
      <w:pPr>
        <w:pStyle w:val="Maintext"/>
        <w:spacing w:line="360" w:lineRule="auto"/>
        <w:rPr>
          <w:lang w:val="uk-UA"/>
        </w:rPr>
      </w:pPr>
      <w:r w:rsidRPr="00477C43">
        <w:rPr>
          <w:b/>
          <w:lang w:val="uk-UA"/>
        </w:rPr>
        <w:t>2-((2-((9,10-Dioxo-9,10-dihydroanthracen-1-yl)amino)-2-oxoethyl)thio)propanoic acid</w:t>
      </w:r>
      <w:r w:rsidRPr="00071DAF">
        <w:rPr>
          <w:lang w:val="uk-UA"/>
        </w:rPr>
        <w:t xml:space="preserve"> </w:t>
      </w:r>
      <w:r w:rsidRPr="00071DAF">
        <w:rPr>
          <w:b/>
          <w:lang w:val="uk-UA"/>
        </w:rPr>
        <w:t>5</w:t>
      </w:r>
      <w:r w:rsidRPr="00071DAF">
        <w:rPr>
          <w:lang w:val="uk-UA"/>
        </w:rPr>
        <w:t xml:space="preserve">. </w:t>
      </w:r>
      <w:r w:rsidRPr="00794929">
        <w:rPr>
          <w:lang w:val="uk-UA"/>
        </w:rPr>
        <w:t xml:space="preserve">Yield </w:t>
      </w:r>
      <w:r w:rsidRPr="009A5DA8">
        <w:rPr>
          <w:lang w:val="uk-UA"/>
        </w:rPr>
        <w:t>92</w:t>
      </w:r>
      <w:r w:rsidRPr="003679E5">
        <w:rPr>
          <w:lang w:val="uk-UA"/>
        </w:rPr>
        <w:t xml:space="preserve">%; </w:t>
      </w:r>
      <w:r w:rsidRPr="003679E5">
        <w:t>m</w:t>
      </w:r>
      <w:r w:rsidRPr="003679E5">
        <w:rPr>
          <w:lang w:val="uk-UA"/>
        </w:rPr>
        <w:t>.</w:t>
      </w:r>
      <w:r w:rsidRPr="003679E5">
        <w:t>p</w:t>
      </w:r>
      <w:r w:rsidRPr="003679E5">
        <w:rPr>
          <w:lang w:val="uk-UA"/>
        </w:rPr>
        <w:t>.: 182</w:t>
      </w:r>
      <w:r w:rsidRPr="00071DAF">
        <w:rPr>
          <w:lang w:val="uk-UA"/>
        </w:rPr>
        <w:t xml:space="preserve">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FA310E">
        <w:rPr>
          <w:lang w:val="uk-UA"/>
        </w:rPr>
        <w:t xml:space="preserve">: </w:t>
      </w:r>
      <w:r w:rsidRPr="003E7C81">
        <w:t>δ</w:t>
      </w:r>
      <w:r w:rsidRPr="00FA310E">
        <w:rPr>
          <w:lang w:val="uk-UA"/>
        </w:rPr>
        <w:t xml:space="preserve"> =</w:t>
      </w:r>
      <w:r w:rsidRPr="00071DAF">
        <w:rPr>
          <w:lang w:val="uk-UA"/>
        </w:rPr>
        <w:t xml:space="preserve"> 12.94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OH</w:t>
      </w:r>
      <w:r w:rsidRPr="00071DAF">
        <w:rPr>
          <w:lang w:val="uk-UA"/>
        </w:rPr>
        <w:t>), 12.46 (</w:t>
      </w:r>
      <w:r w:rsidRPr="00071DAF">
        <w:t>s</w:t>
      </w:r>
      <w:r w:rsidRPr="00071DAF">
        <w:rPr>
          <w:lang w:val="uk-UA"/>
        </w:rPr>
        <w:t>, 1</w:t>
      </w:r>
      <w:r w:rsidRPr="00071DAF">
        <w:t>H</w:t>
      </w:r>
      <w:r w:rsidRPr="00071DAF">
        <w:rPr>
          <w:lang w:val="uk-UA"/>
        </w:rPr>
        <w:t xml:space="preserve">, </w:t>
      </w:r>
      <w:r w:rsidRPr="00071DAF">
        <w:t>NH</w:t>
      </w:r>
      <w:r w:rsidRPr="00071DAF">
        <w:rPr>
          <w:lang w:val="uk-UA"/>
        </w:rPr>
        <w:t>), 8.84 (</w:t>
      </w:r>
      <w:r w:rsidRPr="00071DAF">
        <w:t>d</w:t>
      </w:r>
      <w:r w:rsidRPr="00071DAF">
        <w:rPr>
          <w:lang w:val="uk-UA"/>
        </w:rPr>
        <w:t xml:space="preserve">, </w:t>
      </w:r>
      <w:r w:rsidRPr="00071DAF">
        <w:rPr>
          <w:i/>
          <w:iCs/>
        </w:rPr>
        <w:t>J</w:t>
      </w:r>
      <w:r w:rsidRPr="00071DAF">
        <w:rPr>
          <w:lang w:val="uk-UA"/>
        </w:rPr>
        <w:t xml:space="preserve"> = 7.3 </w:t>
      </w:r>
      <w:r w:rsidRPr="00071DAF">
        <w:t>Hz</w:t>
      </w:r>
      <w:r w:rsidRPr="00071DAF">
        <w:rPr>
          <w:lang w:val="uk-UA"/>
        </w:rPr>
        <w:t>, 1</w:t>
      </w:r>
      <w:r w:rsidRPr="00071DAF">
        <w:t>H</w:t>
      </w:r>
      <w:r w:rsidRPr="00071DAF">
        <w:rPr>
          <w:vertAlign w:val="subscript"/>
        </w:rPr>
        <w:t>Ar</w:t>
      </w:r>
      <w:r w:rsidRPr="00071DAF">
        <w:rPr>
          <w:lang w:val="uk-UA"/>
        </w:rPr>
        <w:t>), 8.04 (</w:t>
      </w:r>
      <w:r w:rsidRPr="00071DAF">
        <w:t>d</w:t>
      </w:r>
      <w:r w:rsidRPr="00071DAF">
        <w:rPr>
          <w:lang w:val="uk-UA"/>
        </w:rPr>
        <w:t xml:space="preserve">, </w:t>
      </w:r>
      <w:r w:rsidRPr="00071DAF">
        <w:rPr>
          <w:i/>
          <w:iCs/>
        </w:rPr>
        <w:t>J</w:t>
      </w:r>
      <w:r w:rsidRPr="00071DAF">
        <w:rPr>
          <w:lang w:val="uk-UA"/>
        </w:rPr>
        <w:t xml:space="preserve"> = 6.5 </w:t>
      </w:r>
      <w:r w:rsidRPr="00071DAF">
        <w:t>Hz</w:t>
      </w:r>
      <w:r w:rsidRPr="00071DAF">
        <w:rPr>
          <w:lang w:val="uk-UA"/>
        </w:rPr>
        <w:t>, 1</w:t>
      </w:r>
      <w:r w:rsidRPr="00071DAF">
        <w:t>H</w:t>
      </w:r>
      <w:r w:rsidRPr="00071DAF">
        <w:rPr>
          <w:vertAlign w:val="subscript"/>
        </w:rPr>
        <w:t>Ar</w:t>
      </w:r>
      <w:r w:rsidRPr="00071DAF">
        <w:rPr>
          <w:lang w:val="uk-UA"/>
        </w:rPr>
        <w:t>), 7.98 (</w:t>
      </w:r>
      <w:r w:rsidRPr="00071DAF">
        <w:t>d</w:t>
      </w:r>
      <w:r w:rsidRPr="00071DAF">
        <w:rPr>
          <w:lang w:val="uk-UA"/>
        </w:rPr>
        <w:t xml:space="preserve">, </w:t>
      </w:r>
      <w:r w:rsidRPr="00071DAF">
        <w:rPr>
          <w:i/>
          <w:iCs/>
        </w:rPr>
        <w:t>J</w:t>
      </w:r>
      <w:r w:rsidRPr="00071DAF">
        <w:rPr>
          <w:lang w:val="uk-UA"/>
        </w:rPr>
        <w:t xml:space="preserve"> = 6.7 </w:t>
      </w:r>
      <w:r w:rsidRPr="00071DAF">
        <w:t>Hz</w:t>
      </w:r>
      <w:r w:rsidRPr="00071DAF">
        <w:rPr>
          <w:lang w:val="uk-UA"/>
        </w:rPr>
        <w:t>, 1</w:t>
      </w:r>
      <w:r w:rsidRPr="00071DAF">
        <w:t>H</w:t>
      </w:r>
      <w:r w:rsidRPr="00071DAF">
        <w:rPr>
          <w:vertAlign w:val="subscript"/>
        </w:rPr>
        <w:t>Ar</w:t>
      </w:r>
      <w:r w:rsidRPr="00071DAF">
        <w:rPr>
          <w:lang w:val="uk-UA"/>
        </w:rPr>
        <w:t>), 7.85 – 7.79 (</w:t>
      </w:r>
      <w:r w:rsidRPr="00071DAF">
        <w:t>m</w:t>
      </w:r>
      <w:r w:rsidRPr="00071DAF">
        <w:rPr>
          <w:lang w:val="uk-UA"/>
        </w:rPr>
        <w:t>, 2</w:t>
      </w:r>
      <w:r w:rsidRPr="00071DAF">
        <w:t>H</w:t>
      </w:r>
      <w:r w:rsidRPr="00071DAF">
        <w:rPr>
          <w:vertAlign w:val="subscript"/>
        </w:rPr>
        <w:t>Ar</w:t>
      </w:r>
      <w:r w:rsidRPr="00071DAF">
        <w:rPr>
          <w:lang w:val="uk-UA"/>
        </w:rPr>
        <w:t>), 7.74 (</w:t>
      </w:r>
      <w:r w:rsidRPr="00071DAF">
        <w:t>q</w:t>
      </w:r>
      <w:r w:rsidRPr="00071DAF">
        <w:rPr>
          <w:lang w:val="uk-UA"/>
        </w:rPr>
        <w:t xml:space="preserve">, </w:t>
      </w:r>
      <w:r w:rsidRPr="00071DAF">
        <w:rPr>
          <w:i/>
          <w:iCs/>
        </w:rPr>
        <w:t>J</w:t>
      </w:r>
      <w:r w:rsidRPr="00071DAF">
        <w:rPr>
          <w:lang w:val="uk-UA"/>
        </w:rPr>
        <w:t xml:space="preserve"> = 7.5, 7.0 </w:t>
      </w:r>
      <w:r w:rsidRPr="00071DAF">
        <w:t>Hz</w:t>
      </w:r>
      <w:r w:rsidRPr="00071DAF">
        <w:rPr>
          <w:lang w:val="uk-UA"/>
        </w:rPr>
        <w:t>, 2</w:t>
      </w:r>
      <w:r w:rsidRPr="00071DAF">
        <w:t>H</w:t>
      </w:r>
      <w:r w:rsidRPr="00071DAF">
        <w:rPr>
          <w:vertAlign w:val="subscript"/>
        </w:rPr>
        <w:t>Ar</w:t>
      </w:r>
      <w:r w:rsidRPr="00071DAF">
        <w:rPr>
          <w:lang w:val="uk-UA"/>
        </w:rPr>
        <w:t>), 3.73 – 3.63 (</w:t>
      </w:r>
      <w:r w:rsidRPr="00071DAF">
        <w:t>m</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3.57 (</w:t>
      </w:r>
      <w:r w:rsidRPr="00071DAF">
        <w:t>q</w:t>
      </w:r>
      <w:r w:rsidRPr="00071DAF">
        <w:rPr>
          <w:lang w:val="uk-UA"/>
        </w:rPr>
        <w:t xml:space="preserve">, </w:t>
      </w:r>
      <w:r w:rsidRPr="00071DAF">
        <w:rPr>
          <w:i/>
          <w:iCs/>
        </w:rPr>
        <w:t>J</w:t>
      </w:r>
      <w:r w:rsidRPr="00071DAF">
        <w:rPr>
          <w:lang w:val="uk-UA"/>
        </w:rPr>
        <w:t xml:space="preserve"> = 6.7 </w:t>
      </w:r>
      <w:r w:rsidRPr="00071DAF">
        <w:t>Hz</w:t>
      </w:r>
      <w:r w:rsidRPr="00071DAF">
        <w:rPr>
          <w:lang w:val="uk-UA"/>
        </w:rPr>
        <w:t>, 1</w:t>
      </w:r>
      <w:r w:rsidRPr="00071DAF">
        <w:t>H</w:t>
      </w:r>
      <w:r w:rsidRPr="00071DAF">
        <w:rPr>
          <w:lang w:val="uk-UA"/>
        </w:rPr>
        <w:t xml:space="preserve">, </w:t>
      </w:r>
      <w:r w:rsidRPr="00071DAF">
        <w:t>CH</w:t>
      </w:r>
      <w:r w:rsidRPr="00071DAF">
        <w:rPr>
          <w:lang w:val="uk-UA"/>
        </w:rPr>
        <w:t>), 1.41 (</w:t>
      </w:r>
      <w:r w:rsidRPr="00071DAF">
        <w:t>d</w:t>
      </w:r>
      <w:r w:rsidRPr="00071DAF">
        <w:rPr>
          <w:lang w:val="uk-UA"/>
        </w:rPr>
        <w:t xml:space="preserve">, </w:t>
      </w:r>
      <w:r w:rsidRPr="00071DAF">
        <w:rPr>
          <w:i/>
          <w:iCs/>
        </w:rPr>
        <w:t>J</w:t>
      </w:r>
      <w:r w:rsidRPr="00071DAF">
        <w:rPr>
          <w:lang w:val="uk-UA"/>
        </w:rPr>
        <w:t xml:space="preserve"> = 6.9 </w:t>
      </w:r>
      <w:r w:rsidRPr="00071DAF">
        <w:t>Hz</w:t>
      </w:r>
      <w:r w:rsidRPr="00071DAF">
        <w:rPr>
          <w:lang w:val="uk-UA"/>
        </w:rPr>
        <w:t>, 3</w:t>
      </w:r>
      <w:r w:rsidRPr="00071DAF">
        <w:t>H</w:t>
      </w:r>
      <w:r w:rsidRPr="00071DAF">
        <w:rPr>
          <w:lang w:val="uk-UA"/>
        </w:rPr>
        <w:t xml:space="preserve">, </w:t>
      </w:r>
      <w:r w:rsidRPr="00071DAF">
        <w:t>CH</w:t>
      </w:r>
      <w:r w:rsidRPr="00071DAF">
        <w:rPr>
          <w:vertAlign w:val="subscript"/>
          <w:lang w:val="uk-UA"/>
        </w:rPr>
        <w:t>3</w:t>
      </w:r>
      <w:r w:rsidRPr="00071DAF">
        <w:rPr>
          <w:lang w:val="uk-UA"/>
        </w:rPr>
        <w:t xml:space="preserve">). </w:t>
      </w:r>
      <w:r w:rsidRPr="00C140D2">
        <w:rPr>
          <w:vertAlign w:val="superscript"/>
          <w:lang w:val="uk-UA"/>
        </w:rPr>
        <w:t>13</w:t>
      </w:r>
      <w:r w:rsidRPr="002E494D">
        <w:t>C</w:t>
      </w:r>
      <w:r w:rsidRPr="00C140D2">
        <w:rPr>
          <w:lang w:val="uk-UA"/>
        </w:rPr>
        <w:t xml:space="preserve"> </w:t>
      </w:r>
      <w:r w:rsidRPr="003E7C81">
        <w:t>NMR</w:t>
      </w:r>
      <w:r w:rsidRPr="00C140D2">
        <w:rPr>
          <w:lang w:val="uk-UA"/>
        </w:rPr>
        <w:t xml:space="preserve">: </w:t>
      </w:r>
      <w:r w:rsidRPr="003E7C81">
        <w:t>δ</w:t>
      </w:r>
      <w:r w:rsidRPr="00C140D2">
        <w:rPr>
          <w:lang w:val="uk-UA"/>
        </w:rPr>
        <w:t xml:space="preserve"> =</w:t>
      </w:r>
      <w:r w:rsidRPr="00071DAF">
        <w:rPr>
          <w:lang w:val="uk-UA"/>
        </w:rPr>
        <w:t xml:space="preserve"> </w:t>
      </w:r>
      <w:r w:rsidRPr="00C140D2">
        <w:rPr>
          <w:lang w:val="uk-UA"/>
        </w:rPr>
        <w:t>186.29, 182.20, 173.84, 169.06 (</w:t>
      </w:r>
      <w:r w:rsidRPr="00071DAF">
        <w:t>C</w:t>
      </w:r>
      <w:r w:rsidRPr="00C140D2">
        <w:rPr>
          <w:lang w:val="uk-UA"/>
        </w:rPr>
        <w:t>=</w:t>
      </w:r>
      <w:r w:rsidRPr="00071DAF">
        <w:t>O</w:t>
      </w:r>
      <w:r w:rsidRPr="00C140D2">
        <w:rPr>
          <w:lang w:val="uk-UA"/>
        </w:rPr>
        <w:t>), 141.16, 135.90, 135.03, 134.95, 133.88, 133.74, 132.34, 127.32, 126.72, 125.70, 122.36, 118.14 (</w:t>
      </w:r>
      <w:r w:rsidRPr="00071DAF">
        <w:t>C</w:t>
      </w:r>
      <w:r w:rsidRPr="00071DAF">
        <w:rPr>
          <w:vertAlign w:val="subscript"/>
        </w:rPr>
        <w:t>Ar</w:t>
      </w:r>
      <w:r w:rsidRPr="00C140D2">
        <w:rPr>
          <w:lang w:val="uk-UA"/>
        </w:rPr>
        <w:t>), 41.62 (</w:t>
      </w:r>
      <w:r w:rsidRPr="00071DAF">
        <w:t>CH</w:t>
      </w:r>
      <w:r w:rsidRPr="00C140D2">
        <w:rPr>
          <w:lang w:val="uk-UA"/>
        </w:rPr>
        <w:t>), 36.88 (</w:t>
      </w:r>
      <w:r w:rsidRPr="00071DAF">
        <w:t>CH</w:t>
      </w:r>
      <w:r w:rsidRPr="00C140D2">
        <w:rPr>
          <w:vertAlign w:val="subscript"/>
          <w:lang w:val="uk-UA"/>
        </w:rPr>
        <w:t>2</w:t>
      </w:r>
      <w:r w:rsidRPr="00C140D2">
        <w:rPr>
          <w:lang w:val="uk-UA"/>
        </w:rPr>
        <w:t>), 17.38 (</w:t>
      </w:r>
      <w:r w:rsidRPr="00071DAF">
        <w:t>CH</w:t>
      </w:r>
      <w:r w:rsidRPr="00C140D2">
        <w:rPr>
          <w:vertAlign w:val="subscript"/>
          <w:lang w:val="uk-UA"/>
        </w:rPr>
        <w:t>3</w:t>
      </w:r>
      <w:r w:rsidRPr="00C140D2">
        <w:rPr>
          <w:lang w:val="uk-UA"/>
        </w:rPr>
        <w:t>).</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3135.98, 2985.20, 2933.81, 1749.97, 1673.73, 1652.70, 1593.52, 1520.90, 1283.63.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370 [M+1] (100%). </w:t>
      </w:r>
      <w:r>
        <w:t>Found</w:t>
      </w:r>
      <w:r w:rsidRPr="00071DAF">
        <w:rPr>
          <w:lang w:val="uk-UA"/>
        </w:rPr>
        <w:t xml:space="preserve">, %: </w:t>
      </w:r>
      <w:r w:rsidRPr="00071DAF">
        <w:t>C</w:t>
      </w:r>
      <w:r w:rsidRPr="00071DAF">
        <w:rPr>
          <w:lang w:val="uk-UA"/>
        </w:rPr>
        <w:t xml:space="preserve">, 61.71; </w:t>
      </w:r>
      <w:r w:rsidRPr="00071DAF">
        <w:t>H</w:t>
      </w:r>
      <w:r w:rsidRPr="00071DAF">
        <w:rPr>
          <w:lang w:val="uk-UA"/>
        </w:rPr>
        <w:t xml:space="preserve">, 4.22; </w:t>
      </w:r>
      <w:r w:rsidRPr="00071DAF">
        <w:t>N</w:t>
      </w:r>
      <w:r w:rsidRPr="00071DAF">
        <w:rPr>
          <w:lang w:val="uk-UA"/>
        </w:rPr>
        <w:t xml:space="preserve">, 3.63; </w:t>
      </w:r>
      <w:r w:rsidRPr="00071DAF">
        <w:t>S</w:t>
      </w:r>
      <w:r w:rsidRPr="00071DAF">
        <w:rPr>
          <w:lang w:val="uk-UA"/>
        </w:rPr>
        <w:t xml:space="preserve">, 8.81. </w:t>
      </w:r>
      <w:r w:rsidRPr="00260937">
        <w:t>Anal. Calcd. for</w:t>
      </w:r>
      <w:r w:rsidRPr="00071DAF">
        <w:t xml:space="preserve"> C</w:t>
      </w:r>
      <w:r w:rsidRPr="00071DAF">
        <w:rPr>
          <w:vertAlign w:val="subscript"/>
          <w:lang w:val="uk-UA"/>
        </w:rPr>
        <w:t>19</w:t>
      </w:r>
      <w:r w:rsidRPr="00071DAF">
        <w:t>H</w:t>
      </w:r>
      <w:r w:rsidRPr="00071DAF">
        <w:rPr>
          <w:vertAlign w:val="subscript"/>
          <w:lang w:val="uk-UA"/>
        </w:rPr>
        <w:t>15</w:t>
      </w:r>
      <w:r w:rsidRPr="00071DAF">
        <w:t>NO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61.78; </w:t>
      </w:r>
      <w:r w:rsidRPr="00071DAF">
        <w:t>H</w:t>
      </w:r>
      <w:r w:rsidRPr="00071DAF">
        <w:rPr>
          <w:lang w:val="uk-UA"/>
        </w:rPr>
        <w:t xml:space="preserve">, 4.09; </w:t>
      </w:r>
      <w:r w:rsidRPr="00071DAF">
        <w:t>N</w:t>
      </w:r>
      <w:r w:rsidRPr="00071DAF">
        <w:rPr>
          <w:lang w:val="uk-UA"/>
        </w:rPr>
        <w:t xml:space="preserve">, 3.79; </w:t>
      </w:r>
      <w:r w:rsidRPr="00071DAF">
        <w:t>S</w:t>
      </w:r>
      <w:r w:rsidRPr="00071DAF">
        <w:rPr>
          <w:lang w:val="uk-UA"/>
        </w:rPr>
        <w:t xml:space="preserve">, 8.68. </w:t>
      </w:r>
    </w:p>
    <w:p w14:paraId="674BD6B1" w14:textId="77777777" w:rsidR="00521CF5" w:rsidRPr="00071DAF" w:rsidRDefault="00521CF5" w:rsidP="00F37B85">
      <w:pPr>
        <w:pStyle w:val="Maintext"/>
        <w:spacing w:line="360" w:lineRule="auto"/>
        <w:rPr>
          <w:lang w:val="uk-UA"/>
        </w:rPr>
      </w:pPr>
      <w:r w:rsidRPr="006C2F97">
        <w:rPr>
          <w:b/>
          <w:lang w:val="uk-UA"/>
        </w:rPr>
        <w:t>3-((2-((9,10-Dioxo-9,10-dihydroanthracen-1-yl)amino)-2-oxoethyl)thio)propanoic acid</w:t>
      </w:r>
      <w:r w:rsidRPr="00071DAF">
        <w:rPr>
          <w:lang w:val="uk-UA"/>
        </w:rPr>
        <w:t xml:space="preserve"> </w:t>
      </w:r>
      <w:r w:rsidRPr="00071DAF">
        <w:rPr>
          <w:b/>
          <w:lang w:val="uk-UA"/>
        </w:rPr>
        <w:t>6</w:t>
      </w:r>
      <w:r w:rsidRPr="00071DAF">
        <w:rPr>
          <w:lang w:val="uk-UA"/>
        </w:rPr>
        <w:t xml:space="preserve">. </w:t>
      </w:r>
      <w:r w:rsidRPr="0033404C">
        <w:rPr>
          <w:lang w:val="uk-UA"/>
        </w:rPr>
        <w:t xml:space="preserve">Yield </w:t>
      </w:r>
      <w:r w:rsidRPr="009A5DA8">
        <w:rPr>
          <w:lang w:val="uk-UA"/>
        </w:rPr>
        <w:t>72</w:t>
      </w:r>
      <w:r w:rsidRPr="0033404C">
        <w:rPr>
          <w:lang w:val="uk-UA"/>
        </w:rPr>
        <w:t>%;</w:t>
      </w:r>
      <w:r w:rsidRPr="00FA310E">
        <w:rPr>
          <w:lang w:val="uk-UA"/>
        </w:rPr>
        <w:t xml:space="preserve"> </w:t>
      </w:r>
      <w:r w:rsidRPr="00ED1B73">
        <w:t>m</w:t>
      </w:r>
      <w:r w:rsidRPr="00FA310E">
        <w:rPr>
          <w:lang w:val="uk-UA"/>
        </w:rPr>
        <w:t>.</w:t>
      </w:r>
      <w:r w:rsidRPr="00ED1B73">
        <w:t>p</w:t>
      </w:r>
      <w:r w:rsidRPr="00FA310E">
        <w:rPr>
          <w:lang w:val="uk-UA"/>
        </w:rPr>
        <w:t xml:space="preserve">.: </w:t>
      </w:r>
      <w:r w:rsidRPr="00071DAF">
        <w:rPr>
          <w:lang w:val="uk-UA"/>
        </w:rPr>
        <w:t xml:space="preserve">227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FA310E">
        <w:rPr>
          <w:lang w:val="uk-UA"/>
        </w:rPr>
        <w:t xml:space="preserve">: </w:t>
      </w:r>
      <w:r w:rsidRPr="003E7C81">
        <w:t>δ</w:t>
      </w:r>
      <w:r w:rsidRPr="00FA310E">
        <w:rPr>
          <w:lang w:val="uk-UA"/>
        </w:rPr>
        <w:t xml:space="preserve"> =</w:t>
      </w:r>
      <w:r w:rsidRPr="00071DAF">
        <w:rPr>
          <w:lang w:val="uk-UA"/>
        </w:rPr>
        <w:t xml:space="preserve"> 13.18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OH</w:t>
      </w:r>
      <w:r w:rsidRPr="00071DAF">
        <w:rPr>
          <w:lang w:val="uk-UA"/>
        </w:rPr>
        <w:t>) 12.46 (</w:t>
      </w:r>
      <w:r w:rsidRPr="00071DAF">
        <w:t>s</w:t>
      </w:r>
      <w:r w:rsidRPr="00071DAF">
        <w:rPr>
          <w:lang w:val="uk-UA"/>
        </w:rPr>
        <w:t>, 1</w:t>
      </w:r>
      <w:r w:rsidRPr="00071DAF">
        <w:t>H</w:t>
      </w:r>
      <w:r w:rsidRPr="00071DAF">
        <w:rPr>
          <w:lang w:val="uk-UA"/>
        </w:rPr>
        <w:t xml:space="preserve">, </w:t>
      </w:r>
      <w:r w:rsidRPr="00071DAF">
        <w:t>NH</w:t>
      </w:r>
      <w:r w:rsidRPr="00071DAF">
        <w:rPr>
          <w:lang w:val="uk-UA"/>
        </w:rPr>
        <w:t>), 8.87 (</w:t>
      </w:r>
      <w:r w:rsidRPr="00071DAF">
        <w:t>d</w:t>
      </w:r>
      <w:r w:rsidRPr="00071DAF">
        <w:rPr>
          <w:lang w:val="uk-UA"/>
        </w:rPr>
        <w:t xml:space="preserve">, </w:t>
      </w:r>
      <w:r w:rsidRPr="00071DAF">
        <w:rPr>
          <w:i/>
          <w:iCs/>
        </w:rPr>
        <w:t>J</w:t>
      </w:r>
      <w:r w:rsidRPr="00071DAF">
        <w:rPr>
          <w:lang w:val="uk-UA"/>
        </w:rPr>
        <w:t xml:space="preserve"> = 7.8 </w:t>
      </w:r>
      <w:r w:rsidRPr="00071DAF">
        <w:t>Hz</w:t>
      </w:r>
      <w:r w:rsidRPr="00071DAF">
        <w:rPr>
          <w:lang w:val="uk-UA"/>
        </w:rPr>
        <w:t>, 1</w:t>
      </w:r>
      <w:r w:rsidRPr="00071DAF">
        <w:t>H</w:t>
      </w:r>
      <w:r w:rsidRPr="00071DAF">
        <w:rPr>
          <w:lang w:val="uk-UA"/>
        </w:rPr>
        <w:t>), 8.08 (</w:t>
      </w:r>
      <w:r w:rsidRPr="00071DAF">
        <w:t>d</w:t>
      </w:r>
      <w:r w:rsidRPr="00071DAF">
        <w:rPr>
          <w:lang w:val="uk-UA"/>
        </w:rPr>
        <w:t xml:space="preserve">, </w:t>
      </w:r>
      <w:r w:rsidRPr="00071DAF">
        <w:rPr>
          <w:i/>
          <w:iCs/>
        </w:rPr>
        <w:t>J</w:t>
      </w:r>
      <w:r w:rsidRPr="00071DAF">
        <w:rPr>
          <w:lang w:val="uk-UA"/>
        </w:rPr>
        <w:t xml:space="preserve"> = 6.8 </w:t>
      </w:r>
      <w:r w:rsidRPr="00071DAF">
        <w:t>Hz</w:t>
      </w:r>
      <w:r w:rsidRPr="00071DAF">
        <w:rPr>
          <w:lang w:val="uk-UA"/>
        </w:rPr>
        <w:t>, 1</w:t>
      </w:r>
      <w:r w:rsidRPr="00071DAF">
        <w:t>H</w:t>
      </w:r>
      <w:r w:rsidRPr="00071DAF">
        <w:rPr>
          <w:lang w:val="uk-UA"/>
        </w:rPr>
        <w:t>), 8.02 (</w:t>
      </w:r>
      <w:r w:rsidRPr="00071DAF">
        <w:t>d</w:t>
      </w:r>
      <w:r w:rsidRPr="00071DAF">
        <w:rPr>
          <w:lang w:val="uk-UA"/>
        </w:rPr>
        <w:t xml:space="preserve">, </w:t>
      </w:r>
      <w:r w:rsidRPr="00071DAF">
        <w:rPr>
          <w:i/>
          <w:iCs/>
        </w:rPr>
        <w:t>J</w:t>
      </w:r>
      <w:r w:rsidRPr="00071DAF">
        <w:rPr>
          <w:lang w:val="uk-UA"/>
        </w:rPr>
        <w:t xml:space="preserve"> = 7.4 </w:t>
      </w:r>
      <w:r w:rsidRPr="00071DAF">
        <w:t>Hz</w:t>
      </w:r>
      <w:r w:rsidRPr="00071DAF">
        <w:rPr>
          <w:lang w:val="uk-UA"/>
        </w:rPr>
        <w:t>, 1</w:t>
      </w:r>
      <w:r w:rsidRPr="00071DAF">
        <w:t>H</w:t>
      </w:r>
      <w:r w:rsidRPr="00071DAF">
        <w:rPr>
          <w:vertAlign w:val="subscript"/>
        </w:rPr>
        <w:t>Ar</w:t>
      </w:r>
      <w:r w:rsidRPr="00071DAF">
        <w:rPr>
          <w:lang w:val="uk-UA"/>
        </w:rPr>
        <w:t>), 7.84 (</w:t>
      </w:r>
      <w:r w:rsidRPr="00071DAF">
        <w:t>q</w:t>
      </w:r>
      <w:r w:rsidRPr="00071DAF">
        <w:rPr>
          <w:lang w:val="uk-UA"/>
        </w:rPr>
        <w:t xml:space="preserve">, </w:t>
      </w:r>
      <w:r w:rsidRPr="00071DAF">
        <w:rPr>
          <w:i/>
          <w:iCs/>
        </w:rPr>
        <w:t>J</w:t>
      </w:r>
      <w:r w:rsidRPr="00071DAF">
        <w:rPr>
          <w:lang w:val="uk-UA"/>
        </w:rPr>
        <w:t xml:space="preserve"> = 6.5, 4.0 </w:t>
      </w:r>
      <w:r w:rsidRPr="00071DAF">
        <w:t>Hz</w:t>
      </w:r>
      <w:r w:rsidRPr="00071DAF">
        <w:rPr>
          <w:lang w:val="uk-UA"/>
        </w:rPr>
        <w:t>, 2</w:t>
      </w:r>
      <w:r w:rsidRPr="00071DAF">
        <w:t>H</w:t>
      </w:r>
      <w:r w:rsidRPr="00071DAF">
        <w:rPr>
          <w:vertAlign w:val="subscript"/>
        </w:rPr>
        <w:t>Ar</w:t>
      </w:r>
      <w:r w:rsidRPr="00071DAF">
        <w:rPr>
          <w:lang w:val="uk-UA"/>
        </w:rPr>
        <w:t>), 7.78 (</w:t>
      </w:r>
      <w:r w:rsidRPr="00071DAF">
        <w:t>q</w:t>
      </w:r>
      <w:r w:rsidRPr="00071DAF">
        <w:rPr>
          <w:lang w:val="uk-UA"/>
        </w:rPr>
        <w:t xml:space="preserve">, </w:t>
      </w:r>
      <w:r w:rsidRPr="00071DAF">
        <w:rPr>
          <w:i/>
          <w:iCs/>
        </w:rPr>
        <w:t>J</w:t>
      </w:r>
      <w:r w:rsidRPr="00071DAF">
        <w:rPr>
          <w:lang w:val="uk-UA"/>
        </w:rPr>
        <w:t xml:space="preserve"> = 8.5 </w:t>
      </w:r>
      <w:r w:rsidRPr="00071DAF">
        <w:t>Hz</w:t>
      </w:r>
      <w:r w:rsidRPr="00071DAF">
        <w:rPr>
          <w:lang w:val="uk-UA"/>
        </w:rPr>
        <w:t>, 2</w:t>
      </w:r>
      <w:r w:rsidRPr="00071DAF">
        <w:t>H</w:t>
      </w:r>
      <w:r w:rsidRPr="00071DAF">
        <w:rPr>
          <w:vertAlign w:val="subscript"/>
        </w:rPr>
        <w:t>Ar</w:t>
      </w:r>
      <w:r w:rsidRPr="00071DAF">
        <w:rPr>
          <w:lang w:val="uk-UA"/>
        </w:rPr>
        <w:t>), 3.59 (</w:t>
      </w:r>
      <w:r w:rsidRPr="00071DAF">
        <w:t>s</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2.84 (</w:t>
      </w:r>
      <w:r w:rsidRPr="00071DAF">
        <w:t>t</w:t>
      </w:r>
      <w:r w:rsidRPr="00071DAF">
        <w:rPr>
          <w:lang w:val="uk-UA"/>
        </w:rPr>
        <w:t xml:space="preserve">, </w:t>
      </w:r>
      <w:r w:rsidRPr="00071DAF">
        <w:rPr>
          <w:i/>
          <w:iCs/>
        </w:rPr>
        <w:t>J</w:t>
      </w:r>
      <w:r w:rsidRPr="00071DAF">
        <w:rPr>
          <w:lang w:val="uk-UA"/>
        </w:rPr>
        <w:t xml:space="preserve"> = 7.1 </w:t>
      </w:r>
      <w:r w:rsidRPr="00071DAF">
        <w:t>Hz</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2.62 (</w:t>
      </w:r>
      <w:r w:rsidRPr="00071DAF">
        <w:t>t</w:t>
      </w:r>
      <w:r w:rsidRPr="00071DAF">
        <w:rPr>
          <w:lang w:val="uk-UA"/>
        </w:rPr>
        <w:t xml:space="preserve">, </w:t>
      </w:r>
      <w:r w:rsidRPr="00071DAF">
        <w:rPr>
          <w:i/>
          <w:iCs/>
        </w:rPr>
        <w:t>J</w:t>
      </w:r>
      <w:r w:rsidRPr="00071DAF">
        <w:rPr>
          <w:lang w:val="uk-UA"/>
        </w:rPr>
        <w:t xml:space="preserve"> = 7.1 </w:t>
      </w:r>
      <w:r w:rsidRPr="00071DAF">
        <w:t>Hz</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sidRPr="00C140D2">
        <w:rPr>
          <w:vertAlign w:val="superscript"/>
          <w:lang w:val="uk-UA"/>
        </w:rPr>
        <w:t>13</w:t>
      </w:r>
      <w:r w:rsidRPr="002E494D">
        <w:t>C</w:t>
      </w:r>
      <w:r w:rsidRPr="00C140D2">
        <w:rPr>
          <w:lang w:val="uk-UA"/>
        </w:rPr>
        <w:t xml:space="preserve"> </w:t>
      </w:r>
      <w:r w:rsidRPr="003E7C81">
        <w:t>NMR</w:t>
      </w:r>
      <w:r w:rsidRPr="00C140D2">
        <w:rPr>
          <w:lang w:val="uk-UA"/>
        </w:rPr>
        <w:t xml:space="preserve">: </w:t>
      </w:r>
      <w:r w:rsidRPr="003E7C81">
        <w:t>δ</w:t>
      </w:r>
      <w:r w:rsidRPr="00C140D2">
        <w:rPr>
          <w:lang w:val="uk-UA"/>
        </w:rPr>
        <w:t xml:space="preserve"> =</w:t>
      </w:r>
      <w:r w:rsidRPr="00071DAF">
        <w:rPr>
          <w:lang w:val="uk-UA"/>
        </w:rPr>
        <w:t xml:space="preserve"> 186.39, 182.27, 173.27, 169.69 (</w:t>
      </w:r>
      <w:r w:rsidRPr="00071DAF">
        <w:t>C</w:t>
      </w:r>
      <w:r w:rsidRPr="00071DAF">
        <w:rPr>
          <w:lang w:val="uk-UA"/>
        </w:rPr>
        <w:t>=</w:t>
      </w:r>
      <w:r w:rsidRPr="00071DAF">
        <w:t>O</w:t>
      </w:r>
      <w:r w:rsidRPr="00071DAF">
        <w:rPr>
          <w:lang w:val="uk-UA"/>
        </w:rPr>
        <w:t>), 141.25, 135.95, 135.05, 134.97, 133.97, 133.81, 132.42, 127.37, 126.74, 125.67, 122.37, 118.17 (</w:t>
      </w:r>
      <w:r w:rsidRPr="00071DAF">
        <w:t>C</w:t>
      </w:r>
      <w:r w:rsidRPr="00071DAF">
        <w:rPr>
          <w:vertAlign w:val="subscript"/>
        </w:rPr>
        <w:t>Ar</w:t>
      </w:r>
      <w:r w:rsidRPr="00071DAF">
        <w:rPr>
          <w:lang w:val="uk-UA"/>
        </w:rPr>
        <w:t>), 37.43, 34.43, 27.86 (</w:t>
      </w:r>
      <w:r w:rsidRPr="00071DAF">
        <w:t>CH</w:t>
      </w:r>
      <w:r w:rsidRPr="00071DAF">
        <w:rPr>
          <w:vertAlign w:val="subscript"/>
          <w:lang w:val="uk-UA"/>
        </w:rPr>
        <w:t>2</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3183.89, 1739.22, 1679.84, 1655.50, </w:t>
      </w:r>
      <w:r w:rsidRPr="00071DAF">
        <w:rPr>
          <w:lang w:val="uk-UA"/>
        </w:rPr>
        <w:lastRenderedPageBreak/>
        <w:t xml:space="preserve">1594.52, 1521.37, 1339.16, 1282.47, 709.32.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370 [M+1] (100%). </w:t>
      </w:r>
      <w:r>
        <w:t>Found</w:t>
      </w:r>
      <w:r w:rsidRPr="00071DAF">
        <w:rPr>
          <w:lang w:val="uk-UA"/>
        </w:rPr>
        <w:t xml:space="preserve">, %: </w:t>
      </w:r>
      <w:r w:rsidRPr="00071DAF">
        <w:t>C</w:t>
      </w:r>
      <w:r w:rsidRPr="00071DAF">
        <w:rPr>
          <w:lang w:val="uk-UA"/>
        </w:rPr>
        <w:t xml:space="preserve">, 61.75; </w:t>
      </w:r>
      <w:r w:rsidRPr="00071DAF">
        <w:t>H</w:t>
      </w:r>
      <w:r w:rsidRPr="00071DAF">
        <w:rPr>
          <w:lang w:val="uk-UA"/>
        </w:rPr>
        <w:t xml:space="preserve">, 4.01; </w:t>
      </w:r>
      <w:r w:rsidRPr="00071DAF">
        <w:t>N</w:t>
      </w:r>
      <w:r w:rsidRPr="00071DAF">
        <w:rPr>
          <w:lang w:val="uk-UA"/>
        </w:rPr>
        <w:t xml:space="preserve">, 3.72; </w:t>
      </w:r>
      <w:r w:rsidRPr="00071DAF">
        <w:t>S</w:t>
      </w:r>
      <w:r w:rsidRPr="00071DAF">
        <w:rPr>
          <w:lang w:val="uk-UA"/>
        </w:rPr>
        <w:t xml:space="preserve">, 8.77. </w:t>
      </w:r>
      <w:r w:rsidRPr="00260937">
        <w:t>Anal. Calcd. for</w:t>
      </w:r>
      <w:r w:rsidRPr="00071DAF">
        <w:t xml:space="preserve"> C</w:t>
      </w:r>
      <w:r w:rsidRPr="00071DAF">
        <w:rPr>
          <w:vertAlign w:val="subscript"/>
          <w:lang w:val="uk-UA"/>
        </w:rPr>
        <w:t>19</w:t>
      </w:r>
      <w:r w:rsidRPr="00071DAF">
        <w:t>H</w:t>
      </w:r>
      <w:r w:rsidRPr="00071DAF">
        <w:rPr>
          <w:vertAlign w:val="subscript"/>
          <w:lang w:val="uk-UA"/>
        </w:rPr>
        <w:t>15</w:t>
      </w:r>
      <w:r w:rsidRPr="00071DAF">
        <w:t>NO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61.78; </w:t>
      </w:r>
      <w:r w:rsidRPr="00071DAF">
        <w:t>H</w:t>
      </w:r>
      <w:r w:rsidRPr="00071DAF">
        <w:rPr>
          <w:lang w:val="uk-UA"/>
        </w:rPr>
        <w:t xml:space="preserve">, 4.09; </w:t>
      </w:r>
      <w:r w:rsidRPr="00071DAF">
        <w:t>N</w:t>
      </w:r>
      <w:r w:rsidRPr="00071DAF">
        <w:rPr>
          <w:lang w:val="uk-UA"/>
        </w:rPr>
        <w:t xml:space="preserve">, 3.79; </w:t>
      </w:r>
      <w:r w:rsidRPr="00071DAF">
        <w:t>S</w:t>
      </w:r>
      <w:r w:rsidRPr="00071DAF">
        <w:rPr>
          <w:lang w:val="uk-UA"/>
        </w:rPr>
        <w:t>, 8.68.</w:t>
      </w:r>
    </w:p>
    <w:p w14:paraId="637826E8" w14:textId="77777777" w:rsidR="00521CF5" w:rsidRPr="00071DAF" w:rsidRDefault="00521CF5" w:rsidP="00F37B85">
      <w:pPr>
        <w:pStyle w:val="Maintext"/>
        <w:spacing w:line="360" w:lineRule="auto"/>
        <w:rPr>
          <w:lang w:val="uk-UA"/>
        </w:rPr>
      </w:pPr>
      <w:r w:rsidRPr="00FB0A61">
        <w:rPr>
          <w:b/>
          <w:lang w:val="uk-UA"/>
        </w:rPr>
        <w:t>2-((2-((9,10-Dioxo-9,10-dihydroanthracen-1-yl)amino)-2-oxoethyl)thio)succinic acid</w:t>
      </w:r>
      <w:r w:rsidRPr="00071DAF">
        <w:rPr>
          <w:lang w:val="uk-UA"/>
        </w:rPr>
        <w:t xml:space="preserve"> </w:t>
      </w:r>
      <w:r w:rsidRPr="00071DAF">
        <w:rPr>
          <w:b/>
          <w:lang w:val="uk-UA"/>
        </w:rPr>
        <w:t>7</w:t>
      </w:r>
      <w:r w:rsidRPr="00071DAF">
        <w:rPr>
          <w:lang w:val="uk-UA"/>
        </w:rPr>
        <w:t xml:space="preserve">. </w:t>
      </w:r>
      <w:r w:rsidRPr="00794929">
        <w:rPr>
          <w:lang w:val="uk-UA"/>
        </w:rPr>
        <w:t xml:space="preserve">Yield </w:t>
      </w:r>
      <w:r w:rsidRPr="000D08BA">
        <w:rPr>
          <w:lang w:val="uk-UA"/>
        </w:rPr>
        <w:t>89</w:t>
      </w:r>
      <w:r w:rsidRPr="00D163E7">
        <w:rPr>
          <w:lang w:val="uk-UA"/>
        </w:rPr>
        <w:t xml:space="preserve">%; </w:t>
      </w:r>
      <w:r w:rsidRPr="00D163E7">
        <w:t>m</w:t>
      </w:r>
      <w:r w:rsidRPr="00D163E7">
        <w:rPr>
          <w:lang w:val="uk-UA"/>
        </w:rPr>
        <w:t>.</w:t>
      </w:r>
      <w:r w:rsidRPr="00D163E7">
        <w:t>p</w:t>
      </w:r>
      <w:r w:rsidRPr="00D163E7">
        <w:rPr>
          <w:lang w:val="uk-UA"/>
        </w:rPr>
        <w:t xml:space="preserve">.: 167 </w:t>
      </w:r>
      <w:r w:rsidRPr="00D163E7">
        <w:rPr>
          <w:vertAlign w:val="superscript"/>
        </w:rPr>
        <w:t>o</w:t>
      </w:r>
      <w:r w:rsidRPr="00D163E7">
        <w:t>C</w:t>
      </w:r>
      <w:r w:rsidRPr="00D163E7">
        <w:rPr>
          <w:lang w:val="uk-UA"/>
        </w:rPr>
        <w:t xml:space="preserve"> (decomposition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FA310E">
        <w:rPr>
          <w:lang w:val="uk-UA"/>
        </w:rPr>
        <w:t xml:space="preserve">: </w:t>
      </w:r>
      <w:r w:rsidRPr="003E7C81">
        <w:t>δ</w:t>
      </w:r>
      <w:r w:rsidRPr="00FA310E">
        <w:rPr>
          <w:lang w:val="uk-UA"/>
        </w:rPr>
        <w:t xml:space="preserve"> = </w:t>
      </w:r>
      <w:r w:rsidRPr="00071DAF">
        <w:rPr>
          <w:lang w:val="uk-UA"/>
        </w:rPr>
        <w:t>12.72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OH</w:t>
      </w:r>
      <w:r w:rsidRPr="00071DAF">
        <w:rPr>
          <w:lang w:val="uk-UA"/>
        </w:rPr>
        <w:t>), 12.57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OH</w:t>
      </w:r>
      <w:r w:rsidRPr="00071DAF">
        <w:rPr>
          <w:lang w:val="uk-UA"/>
        </w:rPr>
        <w:t>), 12.45 (</w:t>
      </w:r>
      <w:r w:rsidRPr="00071DAF">
        <w:t>s</w:t>
      </w:r>
      <w:r w:rsidRPr="00071DAF">
        <w:rPr>
          <w:lang w:val="uk-UA"/>
        </w:rPr>
        <w:t>, 1</w:t>
      </w:r>
      <w:r w:rsidRPr="00071DAF">
        <w:t>H</w:t>
      </w:r>
      <w:r w:rsidRPr="00071DAF">
        <w:rPr>
          <w:lang w:val="uk-UA"/>
        </w:rPr>
        <w:t xml:space="preserve">, </w:t>
      </w:r>
      <w:r w:rsidRPr="00071DAF">
        <w:t>NH</w:t>
      </w:r>
      <w:r w:rsidRPr="00071DAF">
        <w:rPr>
          <w:lang w:val="uk-UA"/>
        </w:rPr>
        <w:t>), 8.87 (</w:t>
      </w:r>
      <w:r w:rsidRPr="00071DAF">
        <w:t>d</w:t>
      </w:r>
      <w:r w:rsidRPr="00071DAF">
        <w:rPr>
          <w:lang w:val="uk-UA"/>
        </w:rPr>
        <w:t xml:space="preserve">, </w:t>
      </w:r>
      <w:r w:rsidRPr="00071DAF">
        <w:rPr>
          <w:i/>
          <w:iCs/>
        </w:rPr>
        <w:t>J</w:t>
      </w:r>
      <w:r w:rsidRPr="00071DAF">
        <w:rPr>
          <w:lang w:val="uk-UA"/>
        </w:rPr>
        <w:t xml:space="preserve"> = 7.9 </w:t>
      </w:r>
      <w:r w:rsidRPr="00071DAF">
        <w:t>Hz</w:t>
      </w:r>
      <w:r w:rsidRPr="00071DAF">
        <w:rPr>
          <w:lang w:val="uk-UA"/>
        </w:rPr>
        <w:t>, 1</w:t>
      </w:r>
      <w:r w:rsidRPr="00071DAF">
        <w:t>H</w:t>
      </w:r>
      <w:r w:rsidRPr="00071DAF">
        <w:rPr>
          <w:vertAlign w:val="subscript"/>
        </w:rPr>
        <w:t>Ar</w:t>
      </w:r>
      <w:r w:rsidRPr="00071DAF">
        <w:rPr>
          <w:lang w:val="uk-UA"/>
        </w:rPr>
        <w:t>), 8.06 (</w:t>
      </w:r>
      <w:r w:rsidRPr="00071DAF">
        <w:t>dd</w:t>
      </w:r>
      <w:r w:rsidRPr="00071DAF">
        <w:rPr>
          <w:lang w:val="uk-UA"/>
        </w:rPr>
        <w:t xml:space="preserve">, </w:t>
      </w:r>
      <w:r w:rsidRPr="00071DAF">
        <w:rPr>
          <w:i/>
          <w:iCs/>
        </w:rPr>
        <w:t>J</w:t>
      </w:r>
      <w:r w:rsidRPr="00071DAF">
        <w:rPr>
          <w:lang w:val="uk-UA"/>
        </w:rPr>
        <w:t xml:space="preserve"> = 23.3, 7.8 </w:t>
      </w:r>
      <w:r w:rsidRPr="00071DAF">
        <w:t>Hz</w:t>
      </w:r>
      <w:r w:rsidRPr="00071DAF">
        <w:rPr>
          <w:lang w:val="uk-UA"/>
        </w:rPr>
        <w:t>, 2</w:t>
      </w:r>
      <w:r w:rsidRPr="00071DAF">
        <w:t>H</w:t>
      </w:r>
      <w:r w:rsidRPr="00071DAF">
        <w:rPr>
          <w:vertAlign w:val="subscript"/>
        </w:rPr>
        <w:t>Ar</w:t>
      </w:r>
      <w:r w:rsidRPr="00071DAF">
        <w:rPr>
          <w:lang w:val="uk-UA"/>
        </w:rPr>
        <w:t>), 7.93 (</w:t>
      </w:r>
      <w:r w:rsidRPr="00071DAF">
        <w:t>s</w:t>
      </w:r>
      <w:r w:rsidRPr="00071DAF">
        <w:rPr>
          <w:lang w:val="uk-UA"/>
        </w:rPr>
        <w:t>, 1</w:t>
      </w:r>
      <w:r w:rsidRPr="00071DAF">
        <w:t>H</w:t>
      </w:r>
      <w:r w:rsidRPr="00071DAF">
        <w:rPr>
          <w:vertAlign w:val="subscript"/>
        </w:rPr>
        <w:t>Ar</w:t>
      </w:r>
      <w:r w:rsidRPr="00071DAF">
        <w:rPr>
          <w:lang w:val="uk-UA"/>
        </w:rPr>
        <w:t>), 7.86 – 7.78 (</w:t>
      </w:r>
      <w:r w:rsidRPr="00071DAF">
        <w:t>m</w:t>
      </w:r>
      <w:r w:rsidRPr="00071DAF">
        <w:rPr>
          <w:lang w:val="uk-UA"/>
        </w:rPr>
        <w:t>, 3</w:t>
      </w:r>
      <w:r w:rsidRPr="00071DAF">
        <w:t>H</w:t>
      </w:r>
      <w:r w:rsidRPr="00071DAF">
        <w:rPr>
          <w:vertAlign w:val="subscript"/>
        </w:rPr>
        <w:t>Ar</w:t>
      </w:r>
      <w:r w:rsidRPr="00071DAF">
        <w:rPr>
          <w:lang w:val="uk-UA"/>
        </w:rPr>
        <w:t>), 3.76 (</w:t>
      </w:r>
      <w:r w:rsidRPr="00071DAF">
        <w:t>d</w:t>
      </w:r>
      <w:r w:rsidRPr="00071DAF">
        <w:rPr>
          <w:lang w:val="uk-UA"/>
        </w:rPr>
        <w:t xml:space="preserve">, </w:t>
      </w:r>
      <w:r w:rsidRPr="00071DAF">
        <w:rPr>
          <w:i/>
          <w:iCs/>
        </w:rPr>
        <w:t>J</w:t>
      </w:r>
      <w:r w:rsidRPr="00071DAF">
        <w:rPr>
          <w:lang w:val="uk-UA"/>
        </w:rPr>
        <w:t xml:space="preserve"> = 3.8 </w:t>
      </w:r>
      <w:r w:rsidRPr="00071DAF">
        <w:t>Hz</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3.70 (</w:t>
      </w:r>
      <w:r w:rsidRPr="00071DAF">
        <w:t>dd</w:t>
      </w:r>
      <w:r w:rsidRPr="00071DAF">
        <w:rPr>
          <w:lang w:val="uk-UA"/>
        </w:rPr>
        <w:t xml:space="preserve">, </w:t>
      </w:r>
      <w:r w:rsidRPr="00071DAF">
        <w:rPr>
          <w:i/>
          <w:iCs/>
        </w:rPr>
        <w:t>J</w:t>
      </w:r>
      <w:r w:rsidRPr="00071DAF">
        <w:rPr>
          <w:lang w:val="uk-UA"/>
        </w:rPr>
        <w:t xml:space="preserve"> = 10.2, 5.1 </w:t>
      </w:r>
      <w:r w:rsidRPr="00071DAF">
        <w:t>Hz</w:t>
      </w:r>
      <w:r w:rsidRPr="00071DAF">
        <w:rPr>
          <w:lang w:val="uk-UA"/>
        </w:rPr>
        <w:t>, 1</w:t>
      </w:r>
      <w:r w:rsidRPr="00071DAF">
        <w:t>H</w:t>
      </w:r>
      <w:r w:rsidRPr="00071DAF">
        <w:rPr>
          <w:lang w:val="uk-UA"/>
        </w:rPr>
        <w:t xml:space="preserve">, </w:t>
      </w:r>
      <w:r w:rsidRPr="00071DAF">
        <w:t>CH</w:t>
      </w:r>
      <w:r w:rsidRPr="00071DAF">
        <w:rPr>
          <w:lang w:val="uk-UA"/>
        </w:rPr>
        <w:t>), 2.85 – 2.76 (</w:t>
      </w:r>
      <w:r w:rsidRPr="00071DAF">
        <w:t>m</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sidRPr="00C140D2">
        <w:rPr>
          <w:vertAlign w:val="superscript"/>
          <w:lang w:val="uk-UA"/>
        </w:rPr>
        <w:t>13</w:t>
      </w:r>
      <w:r w:rsidRPr="002E494D">
        <w:t>C</w:t>
      </w:r>
      <w:r w:rsidRPr="00C140D2">
        <w:rPr>
          <w:lang w:val="uk-UA"/>
        </w:rPr>
        <w:t xml:space="preserve"> </w:t>
      </w:r>
      <w:r w:rsidRPr="003E7C81">
        <w:t>NMR</w:t>
      </w:r>
      <w:r w:rsidRPr="00C140D2">
        <w:rPr>
          <w:lang w:val="uk-UA"/>
        </w:rPr>
        <w:t xml:space="preserve">: </w:t>
      </w:r>
      <w:r w:rsidRPr="003E7C81">
        <w:t>δ</w:t>
      </w:r>
      <w:r w:rsidRPr="00C140D2">
        <w:rPr>
          <w:lang w:val="uk-UA"/>
        </w:rPr>
        <w:t xml:space="preserve"> = 186.38, 182.30, 172.64, 172.15, 168.84 (</w:t>
      </w:r>
      <w:r w:rsidRPr="00071DAF">
        <w:t>C</w:t>
      </w:r>
      <w:r w:rsidRPr="00C140D2">
        <w:rPr>
          <w:lang w:val="uk-UA"/>
        </w:rPr>
        <w:t>=</w:t>
      </w:r>
      <w:r w:rsidRPr="00071DAF">
        <w:t>O</w:t>
      </w:r>
      <w:r w:rsidRPr="00C140D2">
        <w:rPr>
          <w:lang w:val="uk-UA"/>
        </w:rPr>
        <w:t>), 141.16, 135.94, 135.07, 135.00, 133.98, 133.85, 132.43, 127.37, 126.76, 125.84, 122.44, 118.32 (</w:t>
      </w:r>
      <w:r w:rsidRPr="00071DAF">
        <w:t>C</w:t>
      </w:r>
      <w:r w:rsidRPr="00071DAF">
        <w:rPr>
          <w:vertAlign w:val="subscript"/>
        </w:rPr>
        <w:t>Ar</w:t>
      </w:r>
      <w:r w:rsidRPr="00C140D2">
        <w:rPr>
          <w:lang w:val="uk-UA"/>
        </w:rPr>
        <w:t>), 42.19 (</w:t>
      </w:r>
      <w:r w:rsidRPr="00071DAF">
        <w:t>CH</w:t>
      </w:r>
      <w:r w:rsidRPr="00C140D2">
        <w:rPr>
          <w:lang w:val="uk-UA"/>
        </w:rPr>
        <w:t>), 36.97, 36.23 (</w:t>
      </w:r>
      <w:r w:rsidRPr="00071DAF">
        <w:t>CH</w:t>
      </w:r>
      <w:r w:rsidRPr="00C140D2">
        <w:rPr>
          <w:vertAlign w:val="subscript"/>
          <w:lang w:val="uk-UA"/>
        </w:rPr>
        <w:t>2</w:t>
      </w:r>
      <w:r w:rsidRPr="00C140D2">
        <w:rPr>
          <w:lang w:val="uk-UA"/>
        </w:rPr>
        <w:t>).</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3193.78, 3014.84, 1992.55, 1739.80, 1677.70, 1654.32, 1593.35, 1575.24, 1281.58, 1242.10, 708,99.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414 [M+1] (100%). </w:t>
      </w:r>
      <w:r>
        <w:t>Found</w:t>
      </w:r>
      <w:r w:rsidRPr="00071DAF">
        <w:rPr>
          <w:lang w:val="uk-UA"/>
        </w:rPr>
        <w:t xml:space="preserve">, %: </w:t>
      </w:r>
      <w:r w:rsidRPr="00071DAF">
        <w:t>C</w:t>
      </w:r>
      <w:r w:rsidRPr="00071DAF">
        <w:rPr>
          <w:lang w:val="uk-UA"/>
        </w:rPr>
        <w:t xml:space="preserve">, 58.16; </w:t>
      </w:r>
      <w:r w:rsidRPr="00071DAF">
        <w:t>H</w:t>
      </w:r>
      <w:r w:rsidRPr="00071DAF">
        <w:rPr>
          <w:lang w:val="uk-UA"/>
        </w:rPr>
        <w:t xml:space="preserve">, 3.76; </w:t>
      </w:r>
      <w:r w:rsidRPr="00071DAF">
        <w:t>N</w:t>
      </w:r>
      <w:r w:rsidRPr="00071DAF">
        <w:rPr>
          <w:lang w:val="uk-UA"/>
        </w:rPr>
        <w:t xml:space="preserve">, 3.48; </w:t>
      </w:r>
      <w:r w:rsidRPr="00071DAF">
        <w:t>S</w:t>
      </w:r>
      <w:r w:rsidRPr="00071DAF">
        <w:rPr>
          <w:lang w:val="uk-UA"/>
        </w:rPr>
        <w:t xml:space="preserve">, 7.65. </w:t>
      </w:r>
      <w:r w:rsidRPr="00260937">
        <w:t>Anal. Calcd. for</w:t>
      </w:r>
      <w:r w:rsidRPr="00071DAF">
        <w:t xml:space="preserve"> C</w:t>
      </w:r>
      <w:r w:rsidRPr="00071DAF">
        <w:rPr>
          <w:vertAlign w:val="subscript"/>
          <w:lang w:val="uk-UA"/>
        </w:rPr>
        <w:t>20</w:t>
      </w:r>
      <w:r w:rsidRPr="00071DAF">
        <w:t>H</w:t>
      </w:r>
      <w:r w:rsidRPr="00071DAF">
        <w:rPr>
          <w:vertAlign w:val="subscript"/>
          <w:lang w:val="uk-UA"/>
        </w:rPr>
        <w:t>15</w:t>
      </w:r>
      <w:r w:rsidRPr="00071DAF">
        <w:t>NO</w:t>
      </w:r>
      <w:r w:rsidRPr="00071DAF">
        <w:rPr>
          <w:vertAlign w:val="subscript"/>
          <w:lang w:val="uk-UA"/>
        </w:rPr>
        <w:t>7</w:t>
      </w:r>
      <w:r w:rsidRPr="00071DAF">
        <w:t>S</w:t>
      </w:r>
      <w:r w:rsidRPr="00071DAF">
        <w:rPr>
          <w:lang w:val="uk-UA"/>
        </w:rPr>
        <w:t xml:space="preserve">, %: </w:t>
      </w:r>
      <w:r w:rsidRPr="00071DAF">
        <w:t>C</w:t>
      </w:r>
      <w:r w:rsidRPr="00071DAF">
        <w:rPr>
          <w:lang w:val="uk-UA"/>
        </w:rPr>
        <w:t xml:space="preserve">, 58.11; </w:t>
      </w:r>
      <w:r w:rsidRPr="00071DAF">
        <w:t>H</w:t>
      </w:r>
      <w:r w:rsidRPr="00071DAF">
        <w:rPr>
          <w:lang w:val="uk-UA"/>
        </w:rPr>
        <w:t xml:space="preserve">, 3.66; </w:t>
      </w:r>
      <w:r w:rsidRPr="00071DAF">
        <w:t>N</w:t>
      </w:r>
      <w:r w:rsidRPr="00071DAF">
        <w:rPr>
          <w:lang w:val="uk-UA"/>
        </w:rPr>
        <w:t xml:space="preserve">, 3.39; </w:t>
      </w:r>
      <w:r w:rsidRPr="00071DAF">
        <w:t>S</w:t>
      </w:r>
      <w:r w:rsidRPr="00071DAF">
        <w:rPr>
          <w:lang w:val="uk-UA"/>
        </w:rPr>
        <w:t>, 7.76.</w:t>
      </w:r>
    </w:p>
    <w:p w14:paraId="13796D9F" w14:textId="77777777" w:rsidR="00521CF5" w:rsidRPr="00071DAF" w:rsidRDefault="00521CF5" w:rsidP="00F37B85">
      <w:pPr>
        <w:pStyle w:val="Maintext"/>
        <w:spacing w:line="360" w:lineRule="auto"/>
        <w:rPr>
          <w:lang w:val="uk-UA"/>
        </w:rPr>
      </w:pPr>
      <w:r w:rsidRPr="004173EE">
        <w:rPr>
          <w:b/>
          <w:lang w:val="uk-UA"/>
        </w:rPr>
        <w:t>2-((2-((9,10-Dioxo-9,10-dihydroanthracen-1-yl)amino)-2-oxoethyl)thio)benzoic acid</w:t>
      </w:r>
      <w:r w:rsidRPr="00071DAF">
        <w:rPr>
          <w:lang w:val="uk-UA"/>
        </w:rPr>
        <w:t xml:space="preserve"> </w:t>
      </w:r>
      <w:r w:rsidRPr="00071DAF">
        <w:rPr>
          <w:b/>
          <w:lang w:val="uk-UA"/>
        </w:rPr>
        <w:t>8</w:t>
      </w:r>
      <w:r w:rsidRPr="00071DAF">
        <w:rPr>
          <w:lang w:val="uk-UA"/>
        </w:rPr>
        <w:t xml:space="preserve">. </w:t>
      </w:r>
      <w:r w:rsidRPr="00794929">
        <w:rPr>
          <w:lang w:val="uk-UA"/>
        </w:rPr>
        <w:t xml:space="preserve">Yield </w:t>
      </w:r>
      <w:r w:rsidRPr="009A5DA8">
        <w:rPr>
          <w:lang w:val="uk-UA"/>
        </w:rPr>
        <w:t>92</w:t>
      </w:r>
      <w:r w:rsidRPr="00A316F0">
        <w:rPr>
          <w:lang w:val="uk-UA"/>
        </w:rPr>
        <w:t xml:space="preserve">%; </w:t>
      </w:r>
      <w:r w:rsidRPr="00A316F0">
        <w:t>m</w:t>
      </w:r>
      <w:r w:rsidRPr="00A316F0">
        <w:rPr>
          <w:lang w:val="uk-UA"/>
        </w:rPr>
        <w:t>.</w:t>
      </w:r>
      <w:r w:rsidRPr="00A316F0">
        <w:t>p</w:t>
      </w:r>
      <w:r w:rsidRPr="00FA310E">
        <w:rPr>
          <w:lang w:val="uk-UA"/>
        </w:rPr>
        <w:t xml:space="preserve">.: </w:t>
      </w:r>
      <w:r w:rsidRPr="00071DAF">
        <w:rPr>
          <w:lang w:val="uk-UA"/>
        </w:rPr>
        <w:t xml:space="preserve">250-252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FA310E">
        <w:rPr>
          <w:lang w:val="uk-UA"/>
        </w:rPr>
        <w:t xml:space="preserve">: </w:t>
      </w:r>
      <w:r w:rsidRPr="003E7C81">
        <w:t>δ</w:t>
      </w:r>
      <w:r w:rsidRPr="00FA310E">
        <w:rPr>
          <w:lang w:val="uk-UA"/>
        </w:rPr>
        <w:t xml:space="preserve"> = </w:t>
      </w:r>
      <w:r w:rsidRPr="00071DAF">
        <w:rPr>
          <w:lang w:val="uk-UA"/>
        </w:rPr>
        <w:t>13.18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OH</w:t>
      </w:r>
      <w:r w:rsidRPr="00071DAF">
        <w:rPr>
          <w:lang w:val="uk-UA"/>
        </w:rPr>
        <w:t>), 12.62 (</w:t>
      </w:r>
      <w:r w:rsidRPr="00071DAF">
        <w:t>s</w:t>
      </w:r>
      <w:r w:rsidRPr="00071DAF">
        <w:rPr>
          <w:lang w:val="uk-UA"/>
        </w:rPr>
        <w:t>, 1</w:t>
      </w:r>
      <w:r w:rsidRPr="00071DAF">
        <w:t>H</w:t>
      </w:r>
      <w:r w:rsidRPr="00071DAF">
        <w:rPr>
          <w:lang w:val="uk-UA"/>
        </w:rPr>
        <w:t xml:space="preserve">, </w:t>
      </w:r>
      <w:r w:rsidRPr="00071DAF">
        <w:t>NH</w:t>
      </w:r>
      <w:r w:rsidRPr="00071DAF">
        <w:rPr>
          <w:lang w:val="uk-UA"/>
        </w:rPr>
        <w:t>), 8.92 (</w:t>
      </w:r>
      <w:r w:rsidRPr="00071DAF">
        <w:t>d</w:t>
      </w:r>
      <w:r w:rsidRPr="00071DAF">
        <w:rPr>
          <w:lang w:val="uk-UA"/>
        </w:rPr>
        <w:t xml:space="preserve">, </w:t>
      </w:r>
      <w:r w:rsidRPr="00071DAF">
        <w:rPr>
          <w:i/>
          <w:iCs/>
        </w:rPr>
        <w:t>J</w:t>
      </w:r>
      <w:r w:rsidRPr="00071DAF">
        <w:rPr>
          <w:lang w:val="uk-UA"/>
        </w:rPr>
        <w:t xml:space="preserve"> = 8.1 </w:t>
      </w:r>
      <w:r w:rsidRPr="00071DAF">
        <w:t>Hz</w:t>
      </w:r>
      <w:r w:rsidRPr="00071DAF">
        <w:rPr>
          <w:lang w:val="uk-UA"/>
        </w:rPr>
        <w:t>, 1</w:t>
      </w:r>
      <w:r w:rsidRPr="00071DAF">
        <w:t>H</w:t>
      </w:r>
      <w:r w:rsidRPr="00071DAF">
        <w:rPr>
          <w:vertAlign w:val="subscript"/>
        </w:rPr>
        <w:t>Ar</w:t>
      </w:r>
      <w:r w:rsidRPr="00071DAF">
        <w:rPr>
          <w:lang w:val="uk-UA"/>
        </w:rPr>
        <w:t>), 8.15 (</w:t>
      </w:r>
      <w:r w:rsidRPr="00071DAF">
        <w:t>d</w:t>
      </w:r>
      <w:r w:rsidRPr="00071DAF">
        <w:rPr>
          <w:lang w:val="uk-UA"/>
        </w:rPr>
        <w:t xml:space="preserve">, </w:t>
      </w:r>
      <w:r w:rsidRPr="00071DAF">
        <w:rPr>
          <w:i/>
          <w:iCs/>
        </w:rPr>
        <w:t>J</w:t>
      </w:r>
      <w:r w:rsidRPr="00071DAF">
        <w:rPr>
          <w:lang w:val="uk-UA"/>
        </w:rPr>
        <w:t xml:space="preserve"> = 7.5 </w:t>
      </w:r>
      <w:r w:rsidRPr="00071DAF">
        <w:t>Hz</w:t>
      </w:r>
      <w:r w:rsidRPr="00071DAF">
        <w:rPr>
          <w:lang w:val="uk-UA"/>
        </w:rPr>
        <w:t>, 1</w:t>
      </w:r>
      <w:r w:rsidRPr="00071DAF">
        <w:t>H</w:t>
      </w:r>
      <w:r w:rsidRPr="00071DAF">
        <w:rPr>
          <w:vertAlign w:val="subscript"/>
        </w:rPr>
        <w:t>Ar</w:t>
      </w:r>
      <w:r w:rsidRPr="00071DAF">
        <w:rPr>
          <w:lang w:val="uk-UA"/>
        </w:rPr>
        <w:t>), 8.11 (</w:t>
      </w:r>
      <w:r w:rsidRPr="00071DAF">
        <w:t>d</w:t>
      </w:r>
      <w:r w:rsidRPr="00071DAF">
        <w:rPr>
          <w:lang w:val="uk-UA"/>
        </w:rPr>
        <w:t xml:space="preserve">, </w:t>
      </w:r>
      <w:r w:rsidRPr="00071DAF">
        <w:rPr>
          <w:i/>
          <w:iCs/>
        </w:rPr>
        <w:t>J</w:t>
      </w:r>
      <w:r w:rsidRPr="00071DAF">
        <w:rPr>
          <w:lang w:val="uk-UA"/>
        </w:rPr>
        <w:t xml:space="preserve"> = 6.5 </w:t>
      </w:r>
      <w:r w:rsidRPr="00071DAF">
        <w:t>Hz</w:t>
      </w:r>
      <w:r w:rsidRPr="00071DAF">
        <w:rPr>
          <w:lang w:val="uk-UA"/>
        </w:rPr>
        <w:t>, 1</w:t>
      </w:r>
      <w:r w:rsidRPr="00071DAF">
        <w:t>H</w:t>
      </w:r>
      <w:r w:rsidRPr="00071DAF">
        <w:rPr>
          <w:vertAlign w:val="subscript"/>
        </w:rPr>
        <w:t>Ar</w:t>
      </w:r>
      <w:r w:rsidRPr="00071DAF">
        <w:rPr>
          <w:lang w:val="uk-UA"/>
        </w:rPr>
        <w:t>), 7.93 – 7.87 (</w:t>
      </w:r>
      <w:r w:rsidRPr="00071DAF">
        <w:t>m</w:t>
      </w:r>
      <w:r w:rsidRPr="00071DAF">
        <w:rPr>
          <w:lang w:val="uk-UA"/>
        </w:rPr>
        <w:t>, 4</w:t>
      </w:r>
      <w:r w:rsidRPr="00071DAF">
        <w:t>H</w:t>
      </w:r>
      <w:r w:rsidRPr="00071DAF">
        <w:rPr>
          <w:vertAlign w:val="subscript"/>
        </w:rPr>
        <w:t>Ar</w:t>
      </w:r>
      <w:r w:rsidRPr="00071DAF">
        <w:rPr>
          <w:lang w:val="uk-UA"/>
        </w:rPr>
        <w:t>), 7.84 (</w:t>
      </w:r>
      <w:r w:rsidRPr="00071DAF">
        <w:t>t</w:t>
      </w:r>
      <w:r w:rsidRPr="00071DAF">
        <w:rPr>
          <w:lang w:val="uk-UA"/>
        </w:rPr>
        <w:t xml:space="preserve">, </w:t>
      </w:r>
      <w:r w:rsidRPr="00071DAF">
        <w:rPr>
          <w:i/>
          <w:iCs/>
        </w:rPr>
        <w:t>J</w:t>
      </w:r>
      <w:r w:rsidRPr="00071DAF">
        <w:rPr>
          <w:lang w:val="uk-UA"/>
        </w:rPr>
        <w:t xml:space="preserve"> = 8.0 </w:t>
      </w:r>
      <w:r w:rsidRPr="00071DAF">
        <w:t>Hz</w:t>
      </w:r>
      <w:r w:rsidRPr="00071DAF">
        <w:rPr>
          <w:lang w:val="uk-UA"/>
        </w:rPr>
        <w:t>, 1</w:t>
      </w:r>
      <w:r w:rsidRPr="00071DAF">
        <w:t>H</w:t>
      </w:r>
      <w:r w:rsidRPr="00071DAF">
        <w:rPr>
          <w:vertAlign w:val="subscript"/>
        </w:rPr>
        <w:t>Ar</w:t>
      </w:r>
      <w:r w:rsidRPr="00071DAF">
        <w:rPr>
          <w:lang w:val="uk-UA"/>
        </w:rPr>
        <w:t>), 7.50 (</w:t>
      </w:r>
      <w:r w:rsidRPr="00071DAF">
        <w:t>t</w:t>
      </w:r>
      <w:r w:rsidRPr="00071DAF">
        <w:rPr>
          <w:lang w:val="uk-UA"/>
        </w:rPr>
        <w:t xml:space="preserve">, </w:t>
      </w:r>
      <w:r w:rsidRPr="00071DAF">
        <w:rPr>
          <w:i/>
          <w:iCs/>
        </w:rPr>
        <w:t>J</w:t>
      </w:r>
      <w:r w:rsidRPr="00071DAF">
        <w:rPr>
          <w:lang w:val="uk-UA"/>
        </w:rPr>
        <w:t xml:space="preserve"> = 7.6 </w:t>
      </w:r>
      <w:r w:rsidRPr="00071DAF">
        <w:t>Hz</w:t>
      </w:r>
      <w:r w:rsidRPr="00071DAF">
        <w:rPr>
          <w:lang w:val="uk-UA"/>
        </w:rPr>
        <w:t>, 1</w:t>
      </w:r>
      <w:r w:rsidRPr="00071DAF">
        <w:t>H</w:t>
      </w:r>
      <w:r w:rsidRPr="00071DAF">
        <w:rPr>
          <w:vertAlign w:val="subscript"/>
        </w:rPr>
        <w:t>Ar</w:t>
      </w:r>
      <w:r w:rsidRPr="00071DAF">
        <w:rPr>
          <w:lang w:val="uk-UA"/>
        </w:rPr>
        <w:t>), 7.43 (</w:t>
      </w:r>
      <w:r w:rsidRPr="00071DAF">
        <w:t>d</w:t>
      </w:r>
      <w:r w:rsidRPr="00071DAF">
        <w:rPr>
          <w:lang w:val="uk-UA"/>
        </w:rPr>
        <w:t xml:space="preserve">, </w:t>
      </w:r>
      <w:r w:rsidRPr="00071DAF">
        <w:rPr>
          <w:i/>
          <w:iCs/>
        </w:rPr>
        <w:t>J</w:t>
      </w:r>
      <w:r w:rsidRPr="00071DAF">
        <w:rPr>
          <w:lang w:val="uk-UA"/>
        </w:rPr>
        <w:t xml:space="preserve"> = 7.7 </w:t>
      </w:r>
      <w:r w:rsidRPr="00071DAF">
        <w:t>Hz</w:t>
      </w:r>
      <w:r w:rsidRPr="00071DAF">
        <w:rPr>
          <w:lang w:val="uk-UA"/>
        </w:rPr>
        <w:t>, 1</w:t>
      </w:r>
      <w:r w:rsidRPr="00071DAF">
        <w:t>H</w:t>
      </w:r>
      <w:r w:rsidRPr="00071DAF">
        <w:rPr>
          <w:vertAlign w:val="subscript"/>
        </w:rPr>
        <w:t>Ar</w:t>
      </w:r>
      <w:r w:rsidRPr="00071DAF">
        <w:rPr>
          <w:lang w:val="uk-UA"/>
        </w:rPr>
        <w:t>), 7.20 (</w:t>
      </w:r>
      <w:r w:rsidRPr="00071DAF">
        <w:t>t</w:t>
      </w:r>
      <w:r w:rsidRPr="00071DAF">
        <w:rPr>
          <w:lang w:val="uk-UA"/>
        </w:rPr>
        <w:t xml:space="preserve">, </w:t>
      </w:r>
      <w:r w:rsidRPr="00071DAF">
        <w:rPr>
          <w:i/>
          <w:iCs/>
        </w:rPr>
        <w:t>J</w:t>
      </w:r>
      <w:r w:rsidRPr="00071DAF">
        <w:rPr>
          <w:lang w:val="uk-UA"/>
        </w:rPr>
        <w:t xml:space="preserve"> = 7.5 </w:t>
      </w:r>
      <w:r w:rsidRPr="00071DAF">
        <w:t>Hz</w:t>
      </w:r>
      <w:r w:rsidRPr="00071DAF">
        <w:rPr>
          <w:lang w:val="uk-UA"/>
        </w:rPr>
        <w:t>, 1</w:t>
      </w:r>
      <w:r w:rsidRPr="00071DAF">
        <w:t>H</w:t>
      </w:r>
      <w:r w:rsidRPr="00071DAF">
        <w:rPr>
          <w:vertAlign w:val="subscript"/>
        </w:rPr>
        <w:t>Ar</w:t>
      </w:r>
      <w:r w:rsidRPr="00071DAF">
        <w:rPr>
          <w:lang w:val="uk-UA"/>
        </w:rPr>
        <w:t>), 4.16 (</w:t>
      </w:r>
      <w:r w:rsidRPr="00071DAF">
        <w:t>m</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sidRPr="00C140D2">
        <w:rPr>
          <w:vertAlign w:val="superscript"/>
          <w:lang w:val="uk-UA"/>
        </w:rPr>
        <w:t>13</w:t>
      </w:r>
      <w:r w:rsidRPr="002E494D">
        <w:t>C</w:t>
      </w:r>
      <w:r w:rsidRPr="00C140D2">
        <w:rPr>
          <w:lang w:val="uk-UA"/>
        </w:rPr>
        <w:t xml:space="preserve"> </w:t>
      </w:r>
      <w:r w:rsidRPr="003E7C81">
        <w:t>NMR</w:t>
      </w:r>
      <w:r w:rsidRPr="00C140D2">
        <w:rPr>
          <w:lang w:val="uk-UA"/>
        </w:rPr>
        <w:t xml:space="preserve">: </w:t>
      </w:r>
      <w:r w:rsidRPr="003E7C81">
        <w:t>δ</w:t>
      </w:r>
      <w:r w:rsidRPr="00C140D2">
        <w:rPr>
          <w:lang w:val="uk-UA"/>
        </w:rPr>
        <w:t xml:space="preserve"> =</w:t>
      </w:r>
      <w:r w:rsidRPr="00071DAF">
        <w:rPr>
          <w:lang w:val="uk-UA"/>
        </w:rPr>
        <w:t xml:space="preserve"> 186.46, 182.48, 169.09, 167.90 (</w:t>
      </w:r>
      <w:r w:rsidRPr="00071DAF">
        <w:t>C</w:t>
      </w:r>
      <w:r w:rsidRPr="00071DAF">
        <w:rPr>
          <w:lang w:val="uk-UA"/>
        </w:rPr>
        <w:t>=</w:t>
      </w:r>
      <w:r w:rsidRPr="00071DAF">
        <w:t>O</w:t>
      </w:r>
      <w:r w:rsidRPr="00071DAF">
        <w:rPr>
          <w:lang w:val="uk-UA"/>
        </w:rPr>
        <w:t>), 141.05, 139.90, 136.05, 135.09, 134.24, 133.99, 132.97, 132.63, 131.51, 129.03, 127.42, 126.84, 125.84, 125.04, 122.57, 118.52 (</w:t>
      </w:r>
      <w:r w:rsidRPr="00071DAF">
        <w:t>C</w:t>
      </w:r>
      <w:r w:rsidRPr="00071DAF">
        <w:rPr>
          <w:vertAlign w:val="subscript"/>
        </w:rPr>
        <w:t>Ar</w:t>
      </w:r>
      <w:r w:rsidRPr="00071DAF">
        <w:rPr>
          <w:lang w:val="uk-UA"/>
        </w:rPr>
        <w:t>), 37.59 (</w:t>
      </w:r>
      <w:r w:rsidRPr="00071DAF">
        <w:t>CH</w:t>
      </w:r>
      <w:r w:rsidRPr="00071DAF">
        <w:rPr>
          <w:vertAlign w:val="subscript"/>
          <w:lang w:val="uk-UA"/>
        </w:rPr>
        <w:t>2</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3254.37, 1711.64, 1675.22, 1646.37, 1593.72, 1540.41, 1339.99, 1276.95.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418 [M+1] (100%). </w:t>
      </w:r>
      <w:r>
        <w:t>Found</w:t>
      </w:r>
      <w:r w:rsidRPr="00071DAF">
        <w:rPr>
          <w:lang w:val="uk-UA"/>
        </w:rPr>
        <w:t xml:space="preserve">, %: </w:t>
      </w:r>
      <w:r w:rsidRPr="00071DAF">
        <w:t>C</w:t>
      </w:r>
      <w:r w:rsidRPr="00071DAF">
        <w:rPr>
          <w:lang w:val="uk-UA"/>
        </w:rPr>
        <w:t xml:space="preserve">, 66.05; </w:t>
      </w:r>
      <w:r w:rsidRPr="00071DAF">
        <w:t>H</w:t>
      </w:r>
      <w:r w:rsidRPr="00071DAF">
        <w:rPr>
          <w:lang w:val="uk-UA"/>
        </w:rPr>
        <w:t xml:space="preserve">, 3.65; </w:t>
      </w:r>
      <w:r w:rsidRPr="00071DAF">
        <w:t>N</w:t>
      </w:r>
      <w:r w:rsidRPr="00071DAF">
        <w:rPr>
          <w:lang w:val="uk-UA"/>
        </w:rPr>
        <w:t xml:space="preserve">, 3.44; </w:t>
      </w:r>
      <w:r w:rsidRPr="00071DAF">
        <w:t>S</w:t>
      </w:r>
      <w:r w:rsidRPr="00071DAF">
        <w:rPr>
          <w:lang w:val="uk-UA"/>
        </w:rPr>
        <w:t xml:space="preserve">, 7.84. </w:t>
      </w:r>
      <w:r w:rsidRPr="00260937">
        <w:t>Anal. Calcd. for</w:t>
      </w:r>
      <w:r w:rsidRPr="00071DAF">
        <w:t xml:space="preserve"> C</w:t>
      </w:r>
      <w:r w:rsidRPr="00071DAF">
        <w:rPr>
          <w:vertAlign w:val="subscript"/>
          <w:lang w:val="uk-UA"/>
        </w:rPr>
        <w:t>23</w:t>
      </w:r>
      <w:r w:rsidRPr="00071DAF">
        <w:t>H</w:t>
      </w:r>
      <w:r w:rsidRPr="00071DAF">
        <w:rPr>
          <w:vertAlign w:val="subscript"/>
          <w:lang w:val="uk-UA"/>
        </w:rPr>
        <w:t>15</w:t>
      </w:r>
      <w:r w:rsidRPr="00071DAF">
        <w:t>NO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66.18; </w:t>
      </w:r>
      <w:r w:rsidRPr="00071DAF">
        <w:t>H</w:t>
      </w:r>
      <w:r w:rsidRPr="00071DAF">
        <w:rPr>
          <w:lang w:val="uk-UA"/>
        </w:rPr>
        <w:t xml:space="preserve">, 3.62; </w:t>
      </w:r>
      <w:r w:rsidRPr="00071DAF">
        <w:t>N</w:t>
      </w:r>
      <w:r w:rsidRPr="00071DAF">
        <w:rPr>
          <w:lang w:val="uk-UA"/>
        </w:rPr>
        <w:t xml:space="preserve">, 3.36; </w:t>
      </w:r>
      <w:r w:rsidRPr="00071DAF">
        <w:t>S</w:t>
      </w:r>
      <w:r w:rsidRPr="00071DAF">
        <w:rPr>
          <w:lang w:val="uk-UA"/>
        </w:rPr>
        <w:t>, 7.68.</w:t>
      </w:r>
    </w:p>
    <w:p w14:paraId="346F3059" w14:textId="77777777" w:rsidR="00521CF5" w:rsidRPr="00071DAF" w:rsidRDefault="00521CF5" w:rsidP="00F37B85">
      <w:pPr>
        <w:pStyle w:val="Maintext"/>
        <w:spacing w:line="360" w:lineRule="auto"/>
        <w:rPr>
          <w:lang w:val="uk-UA"/>
        </w:rPr>
      </w:pPr>
      <w:r w:rsidRPr="00A02CFC">
        <w:rPr>
          <w:b/>
          <w:lang w:val="uk-UA"/>
        </w:rPr>
        <w:t>2-((2-((9,10-Dioxo-9,10-dihydroanthracen-1-yl)amino)-2-oxoethyl)thio)nicotinic acid</w:t>
      </w:r>
      <w:r>
        <w:rPr>
          <w:b/>
        </w:rPr>
        <w:t xml:space="preserve"> </w:t>
      </w:r>
      <w:r w:rsidRPr="00071DAF">
        <w:rPr>
          <w:b/>
          <w:lang w:val="uk-UA"/>
        </w:rPr>
        <w:t>9</w:t>
      </w:r>
      <w:r w:rsidRPr="00071DAF">
        <w:rPr>
          <w:lang w:val="uk-UA"/>
        </w:rPr>
        <w:t xml:space="preserve">. </w:t>
      </w:r>
      <w:r w:rsidRPr="00794929">
        <w:rPr>
          <w:lang w:val="uk-UA"/>
        </w:rPr>
        <w:t xml:space="preserve">Yield </w:t>
      </w:r>
      <w:r w:rsidRPr="00071DAF">
        <w:rPr>
          <w:lang w:val="uk-UA"/>
        </w:rPr>
        <w:t>91%</w:t>
      </w:r>
      <w:r w:rsidRPr="00FA310E">
        <w:rPr>
          <w:lang w:val="uk-UA"/>
        </w:rPr>
        <w:t xml:space="preserve">; </w:t>
      </w:r>
      <w:r w:rsidRPr="00ED1B73">
        <w:t>m</w:t>
      </w:r>
      <w:r w:rsidRPr="00FA310E">
        <w:rPr>
          <w:lang w:val="uk-UA"/>
        </w:rPr>
        <w:t>.</w:t>
      </w:r>
      <w:r w:rsidRPr="00ED1B73">
        <w:t>p</w:t>
      </w:r>
      <w:r w:rsidRPr="00FA310E">
        <w:rPr>
          <w:lang w:val="uk-UA"/>
        </w:rPr>
        <w:t xml:space="preserve">.: </w:t>
      </w:r>
      <w:r w:rsidRPr="009A5DA8">
        <w:rPr>
          <w:lang w:val="uk-UA"/>
        </w:rPr>
        <w:t>192</w:t>
      </w:r>
      <w:r w:rsidRPr="00071DAF">
        <w:rPr>
          <w:lang w:val="uk-UA"/>
        </w:rPr>
        <w:t xml:space="preserve">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FA310E">
        <w:rPr>
          <w:lang w:val="uk-UA"/>
        </w:rPr>
        <w:t xml:space="preserve">: </w:t>
      </w:r>
      <w:r w:rsidRPr="003E7C81">
        <w:t>δ</w:t>
      </w:r>
      <w:r w:rsidRPr="00FA310E">
        <w:rPr>
          <w:lang w:val="uk-UA"/>
        </w:rPr>
        <w:t xml:space="preserve"> =</w:t>
      </w:r>
      <w:r w:rsidRPr="00071DAF">
        <w:rPr>
          <w:lang w:val="uk-UA"/>
        </w:rPr>
        <w:t xml:space="preserve"> 13.57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OH</w:t>
      </w:r>
      <w:r w:rsidRPr="00071DAF">
        <w:rPr>
          <w:lang w:val="uk-UA"/>
        </w:rPr>
        <w:t>), 12.44 (</w:t>
      </w:r>
      <w:r w:rsidRPr="00071DAF">
        <w:t>s</w:t>
      </w:r>
      <w:r w:rsidRPr="00071DAF">
        <w:rPr>
          <w:lang w:val="uk-UA"/>
        </w:rPr>
        <w:t>, 1</w:t>
      </w:r>
      <w:r w:rsidRPr="00071DAF">
        <w:t>H</w:t>
      </w:r>
      <w:r w:rsidRPr="00071DAF">
        <w:rPr>
          <w:lang w:val="uk-UA"/>
        </w:rPr>
        <w:t xml:space="preserve">, </w:t>
      </w:r>
      <w:r w:rsidRPr="00071DAF">
        <w:t>NH</w:t>
      </w:r>
      <w:r w:rsidRPr="00071DAF">
        <w:rPr>
          <w:lang w:val="uk-UA"/>
        </w:rPr>
        <w:t>), 8.86 (</w:t>
      </w:r>
      <w:r w:rsidRPr="00071DAF">
        <w:t>d</w:t>
      </w:r>
      <w:r w:rsidRPr="00071DAF">
        <w:rPr>
          <w:lang w:val="uk-UA"/>
        </w:rPr>
        <w:t xml:space="preserve">, </w:t>
      </w:r>
      <w:r w:rsidRPr="00071DAF">
        <w:rPr>
          <w:i/>
          <w:iCs/>
        </w:rPr>
        <w:t>J</w:t>
      </w:r>
      <w:r w:rsidRPr="00071DAF">
        <w:rPr>
          <w:lang w:val="uk-UA"/>
        </w:rPr>
        <w:t xml:space="preserve"> = 5.4 </w:t>
      </w:r>
      <w:r w:rsidRPr="00071DAF">
        <w:t>Hz</w:t>
      </w:r>
      <w:r w:rsidRPr="00071DAF">
        <w:rPr>
          <w:lang w:val="uk-UA"/>
        </w:rPr>
        <w:t>, 1</w:t>
      </w:r>
      <w:r w:rsidRPr="00071DAF">
        <w:t>H</w:t>
      </w:r>
      <w:r w:rsidRPr="00071DAF">
        <w:rPr>
          <w:vertAlign w:val="subscript"/>
        </w:rPr>
        <w:t>Ar</w:t>
      </w:r>
      <w:r w:rsidRPr="00071DAF">
        <w:rPr>
          <w:lang w:val="uk-UA"/>
        </w:rPr>
        <w:t>), 8.60 (</w:t>
      </w:r>
      <w:r w:rsidRPr="00071DAF">
        <w:t>d</w:t>
      </w:r>
      <w:r w:rsidRPr="00071DAF">
        <w:rPr>
          <w:lang w:val="uk-UA"/>
        </w:rPr>
        <w:t xml:space="preserve">, </w:t>
      </w:r>
      <w:r w:rsidRPr="00071DAF">
        <w:rPr>
          <w:i/>
          <w:iCs/>
        </w:rPr>
        <w:t>J</w:t>
      </w:r>
      <w:r w:rsidRPr="00071DAF">
        <w:rPr>
          <w:lang w:val="uk-UA"/>
        </w:rPr>
        <w:t xml:space="preserve"> = 3.1 </w:t>
      </w:r>
      <w:r w:rsidRPr="00071DAF">
        <w:t>Hz</w:t>
      </w:r>
      <w:r w:rsidRPr="00071DAF">
        <w:rPr>
          <w:lang w:val="uk-UA"/>
        </w:rPr>
        <w:t>, 1</w:t>
      </w:r>
      <w:r w:rsidRPr="00071DAF">
        <w:t>H</w:t>
      </w:r>
      <w:r w:rsidRPr="00071DAF">
        <w:rPr>
          <w:vertAlign w:val="subscript"/>
        </w:rPr>
        <w:t>Ar</w:t>
      </w:r>
      <w:r w:rsidRPr="00071DAF">
        <w:rPr>
          <w:lang w:val="uk-UA"/>
        </w:rPr>
        <w:t>), 8.24 (</w:t>
      </w:r>
      <w:r w:rsidRPr="00071DAF">
        <w:t>d</w:t>
      </w:r>
      <w:r w:rsidRPr="00071DAF">
        <w:rPr>
          <w:lang w:val="uk-UA"/>
        </w:rPr>
        <w:t xml:space="preserve">, </w:t>
      </w:r>
      <w:r w:rsidRPr="00071DAF">
        <w:rPr>
          <w:i/>
          <w:iCs/>
        </w:rPr>
        <w:t>J</w:t>
      </w:r>
      <w:r w:rsidRPr="00071DAF">
        <w:rPr>
          <w:lang w:val="uk-UA"/>
        </w:rPr>
        <w:t xml:space="preserve"> = 5.9 </w:t>
      </w:r>
      <w:r w:rsidRPr="00071DAF">
        <w:t>Hz</w:t>
      </w:r>
      <w:r w:rsidRPr="00071DAF">
        <w:rPr>
          <w:lang w:val="uk-UA"/>
        </w:rPr>
        <w:t>, 1</w:t>
      </w:r>
      <w:r w:rsidRPr="00071DAF">
        <w:t>H</w:t>
      </w:r>
      <w:r w:rsidRPr="00071DAF">
        <w:rPr>
          <w:vertAlign w:val="subscript"/>
        </w:rPr>
        <w:t>Ar</w:t>
      </w:r>
      <w:r w:rsidRPr="00071DAF">
        <w:rPr>
          <w:lang w:val="uk-UA"/>
        </w:rPr>
        <w:t>), 8.02 (</w:t>
      </w:r>
      <w:r w:rsidRPr="00071DAF">
        <w:t>t</w:t>
      </w:r>
      <w:r w:rsidRPr="00071DAF">
        <w:rPr>
          <w:lang w:val="uk-UA"/>
        </w:rPr>
        <w:t xml:space="preserve">, </w:t>
      </w:r>
      <w:r w:rsidRPr="00071DAF">
        <w:rPr>
          <w:i/>
          <w:iCs/>
        </w:rPr>
        <w:t>J</w:t>
      </w:r>
      <w:r w:rsidRPr="00071DAF">
        <w:rPr>
          <w:lang w:val="uk-UA"/>
        </w:rPr>
        <w:t xml:space="preserve"> = 9.2 </w:t>
      </w:r>
      <w:r w:rsidRPr="00071DAF">
        <w:t>Hz</w:t>
      </w:r>
      <w:r w:rsidRPr="00071DAF">
        <w:rPr>
          <w:lang w:val="uk-UA"/>
        </w:rPr>
        <w:t>, 2</w:t>
      </w:r>
      <w:r w:rsidRPr="00071DAF">
        <w:t>H</w:t>
      </w:r>
      <w:r w:rsidRPr="00071DAF">
        <w:rPr>
          <w:vertAlign w:val="subscript"/>
        </w:rPr>
        <w:t>Ar</w:t>
      </w:r>
      <w:r w:rsidRPr="00071DAF">
        <w:rPr>
          <w:lang w:val="uk-UA"/>
        </w:rPr>
        <w:t>), 7.96 – 7.91 (</w:t>
      </w:r>
      <w:r w:rsidRPr="00071DAF">
        <w:t>m</w:t>
      </w:r>
      <w:r w:rsidRPr="00071DAF">
        <w:rPr>
          <w:lang w:val="uk-UA"/>
        </w:rPr>
        <w:t>, 1</w:t>
      </w:r>
      <w:r w:rsidRPr="00071DAF">
        <w:t>H</w:t>
      </w:r>
      <w:r w:rsidRPr="00071DAF">
        <w:rPr>
          <w:vertAlign w:val="subscript"/>
        </w:rPr>
        <w:t>Ar</w:t>
      </w:r>
      <w:r w:rsidRPr="00071DAF">
        <w:rPr>
          <w:lang w:val="uk-UA"/>
        </w:rPr>
        <w:t>), 7.83 (</w:t>
      </w:r>
      <w:r w:rsidRPr="00071DAF">
        <w:t>t</w:t>
      </w:r>
      <w:r w:rsidRPr="00071DAF">
        <w:rPr>
          <w:lang w:val="uk-UA"/>
        </w:rPr>
        <w:t xml:space="preserve">, </w:t>
      </w:r>
      <w:r w:rsidRPr="00071DAF">
        <w:rPr>
          <w:i/>
          <w:iCs/>
        </w:rPr>
        <w:t>J</w:t>
      </w:r>
      <w:r w:rsidRPr="00071DAF">
        <w:rPr>
          <w:lang w:val="uk-UA"/>
        </w:rPr>
        <w:t xml:space="preserve"> = 7.1 </w:t>
      </w:r>
      <w:r w:rsidRPr="00071DAF">
        <w:t>Hz</w:t>
      </w:r>
      <w:r w:rsidRPr="00071DAF">
        <w:rPr>
          <w:lang w:val="uk-UA"/>
        </w:rPr>
        <w:t>, 2</w:t>
      </w:r>
      <w:r w:rsidRPr="00071DAF">
        <w:t>H</w:t>
      </w:r>
      <w:r w:rsidRPr="00071DAF">
        <w:rPr>
          <w:vertAlign w:val="subscript"/>
        </w:rPr>
        <w:t>Ar</w:t>
      </w:r>
      <w:r w:rsidRPr="00071DAF">
        <w:rPr>
          <w:lang w:val="uk-UA"/>
        </w:rPr>
        <w:t>), 7.78 – 7.76 (</w:t>
      </w:r>
      <w:r w:rsidRPr="00071DAF">
        <w:t>m</w:t>
      </w:r>
      <w:r w:rsidRPr="00071DAF">
        <w:rPr>
          <w:lang w:val="uk-UA"/>
        </w:rPr>
        <w:t>, 1</w:t>
      </w:r>
      <w:r w:rsidRPr="00071DAF">
        <w:t>H</w:t>
      </w:r>
      <w:r w:rsidRPr="00071DAF">
        <w:rPr>
          <w:vertAlign w:val="subscript"/>
        </w:rPr>
        <w:t>Ar</w:t>
      </w:r>
      <w:r w:rsidRPr="00071DAF">
        <w:rPr>
          <w:lang w:val="uk-UA"/>
        </w:rPr>
        <w:t>), 7.23 (</w:t>
      </w:r>
      <w:r w:rsidRPr="00071DAF">
        <w:t>dd</w:t>
      </w:r>
      <w:r w:rsidRPr="00071DAF">
        <w:rPr>
          <w:lang w:val="uk-UA"/>
        </w:rPr>
        <w:t xml:space="preserve">, </w:t>
      </w:r>
      <w:r w:rsidRPr="00071DAF">
        <w:rPr>
          <w:i/>
          <w:iCs/>
        </w:rPr>
        <w:t>J</w:t>
      </w:r>
      <w:r w:rsidRPr="00071DAF">
        <w:rPr>
          <w:lang w:val="uk-UA"/>
        </w:rPr>
        <w:t xml:space="preserve"> = 7.8, 4.7 </w:t>
      </w:r>
      <w:r w:rsidRPr="00071DAF">
        <w:t>Hz</w:t>
      </w:r>
      <w:r w:rsidRPr="00071DAF">
        <w:rPr>
          <w:lang w:val="uk-UA"/>
        </w:rPr>
        <w:t>, 1</w:t>
      </w:r>
      <w:r w:rsidRPr="00071DAF">
        <w:t>H</w:t>
      </w:r>
      <w:r w:rsidRPr="00071DAF">
        <w:rPr>
          <w:vertAlign w:val="subscript"/>
        </w:rPr>
        <w:t>Ar</w:t>
      </w:r>
      <w:r w:rsidRPr="00071DAF">
        <w:rPr>
          <w:lang w:val="uk-UA"/>
        </w:rPr>
        <w:t>), 4.10 (</w:t>
      </w:r>
      <w:r w:rsidRPr="00071DAF">
        <w:t>s</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sidRPr="00C140D2">
        <w:rPr>
          <w:vertAlign w:val="superscript"/>
          <w:lang w:val="uk-UA"/>
        </w:rPr>
        <w:t>13</w:t>
      </w:r>
      <w:r w:rsidRPr="002E494D">
        <w:t>C</w:t>
      </w:r>
      <w:r w:rsidRPr="00C140D2">
        <w:rPr>
          <w:lang w:val="uk-UA"/>
        </w:rPr>
        <w:t xml:space="preserve"> </w:t>
      </w:r>
      <w:r w:rsidRPr="003E7C81">
        <w:t>NMR</w:t>
      </w:r>
      <w:r w:rsidRPr="00C140D2">
        <w:rPr>
          <w:lang w:val="uk-UA"/>
        </w:rPr>
        <w:t xml:space="preserve">: </w:t>
      </w:r>
      <w:r w:rsidRPr="003E7C81">
        <w:t>δ</w:t>
      </w:r>
      <w:r w:rsidRPr="00C140D2">
        <w:rPr>
          <w:lang w:val="uk-UA"/>
        </w:rPr>
        <w:t xml:space="preserve"> =</w:t>
      </w:r>
      <w:r w:rsidRPr="00071DAF">
        <w:rPr>
          <w:lang w:val="uk-UA"/>
        </w:rPr>
        <w:t xml:space="preserve"> 186.26, 182.32, 169.50, 166.76 (</w:t>
      </w:r>
      <w:r w:rsidRPr="00071DAF">
        <w:t>C</w:t>
      </w:r>
      <w:r w:rsidRPr="00071DAF">
        <w:rPr>
          <w:lang w:val="uk-UA"/>
        </w:rPr>
        <w:t>=</w:t>
      </w:r>
      <w:r w:rsidRPr="00071DAF">
        <w:t>O</w:t>
      </w:r>
      <w:r w:rsidRPr="00071DAF">
        <w:rPr>
          <w:lang w:val="uk-UA"/>
        </w:rPr>
        <w:t>), 159.59, 152.44, 141.29, 139.61, 135.88, 134.98, 134.92, 134.04, 133.86, 132.48, 127.22, 126.72, 125.76, 124.23, 122.20, 120.06, 118.13 (</w:t>
      </w:r>
      <w:r w:rsidRPr="00071DAF">
        <w:t>C</w:t>
      </w:r>
      <w:r w:rsidRPr="00071DAF">
        <w:rPr>
          <w:vertAlign w:val="subscript"/>
        </w:rPr>
        <w:t>Ar</w:t>
      </w:r>
      <w:r w:rsidRPr="00071DAF">
        <w:rPr>
          <w:lang w:val="uk-UA"/>
        </w:rPr>
        <w:t>), 35.89 (</w:t>
      </w:r>
      <w:r w:rsidRPr="00071DAF">
        <w:t>CH</w:t>
      </w:r>
      <w:r w:rsidRPr="00071DAF">
        <w:rPr>
          <w:vertAlign w:val="subscript"/>
          <w:lang w:val="uk-UA"/>
        </w:rPr>
        <w:t>2</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3492.52, 3217.87, 3085.59, 2926.78, 1698.96, 1672.50, 1643.98, 1581.67, 1558.28, 1519.99, 1466.38, 1411.38, 1338.67, 1313.37, 1274.00, 1246.80, 1236.69, 1157.46, 1068.96, 708.93.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419 [M+1] (100%). </w:t>
      </w:r>
      <w:r>
        <w:t>Found</w:t>
      </w:r>
      <w:r w:rsidRPr="00071DAF">
        <w:rPr>
          <w:lang w:val="uk-UA"/>
        </w:rPr>
        <w:t xml:space="preserve">, %: </w:t>
      </w:r>
      <w:r w:rsidRPr="00071DAF">
        <w:t>C</w:t>
      </w:r>
      <w:r w:rsidRPr="00071DAF">
        <w:rPr>
          <w:lang w:val="uk-UA"/>
        </w:rPr>
        <w:t xml:space="preserve">, 63.17; </w:t>
      </w:r>
      <w:r w:rsidRPr="00071DAF">
        <w:t>H</w:t>
      </w:r>
      <w:r w:rsidRPr="00071DAF">
        <w:rPr>
          <w:lang w:val="uk-UA"/>
        </w:rPr>
        <w:t xml:space="preserve">, 3.37; </w:t>
      </w:r>
      <w:r w:rsidRPr="00071DAF">
        <w:t>N</w:t>
      </w:r>
      <w:r w:rsidRPr="00071DAF">
        <w:rPr>
          <w:lang w:val="uk-UA"/>
        </w:rPr>
        <w:t xml:space="preserve">, 6.59; </w:t>
      </w:r>
      <w:r w:rsidRPr="00071DAF">
        <w:t>S</w:t>
      </w:r>
      <w:r w:rsidRPr="00071DAF">
        <w:rPr>
          <w:lang w:val="uk-UA"/>
        </w:rPr>
        <w:t xml:space="preserve">, 7.73. </w:t>
      </w:r>
      <w:r w:rsidRPr="00260937">
        <w:t>Anal. Calcd. for</w:t>
      </w:r>
      <w:r w:rsidRPr="00071DAF">
        <w:t xml:space="preserve"> C</w:t>
      </w:r>
      <w:r w:rsidRPr="00071DAF">
        <w:rPr>
          <w:vertAlign w:val="subscript"/>
          <w:lang w:val="uk-UA"/>
        </w:rPr>
        <w:t>22</w:t>
      </w:r>
      <w:r w:rsidRPr="00071DAF">
        <w:t>H</w:t>
      </w:r>
      <w:r w:rsidRPr="00071DAF">
        <w:rPr>
          <w:vertAlign w:val="subscript"/>
          <w:lang w:val="uk-UA"/>
        </w:rPr>
        <w:t>14</w:t>
      </w:r>
      <w:r w:rsidRPr="00071DAF">
        <w:t>N</w:t>
      </w:r>
      <w:r w:rsidRPr="00071DAF">
        <w:rPr>
          <w:vertAlign w:val="subscript"/>
          <w:lang w:val="uk-UA"/>
        </w:rPr>
        <w:t>2</w:t>
      </w:r>
      <w:r w:rsidRPr="00071DAF">
        <w:t>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63.15; </w:t>
      </w:r>
      <w:r w:rsidRPr="00071DAF">
        <w:t>H</w:t>
      </w:r>
      <w:r w:rsidRPr="00071DAF">
        <w:rPr>
          <w:lang w:val="uk-UA"/>
        </w:rPr>
        <w:t xml:space="preserve">, 3.37; </w:t>
      </w:r>
      <w:r w:rsidRPr="00071DAF">
        <w:t>N</w:t>
      </w:r>
      <w:r w:rsidRPr="00071DAF">
        <w:rPr>
          <w:lang w:val="uk-UA"/>
        </w:rPr>
        <w:t xml:space="preserve">, 6.70; </w:t>
      </w:r>
      <w:r w:rsidRPr="00071DAF">
        <w:t>S</w:t>
      </w:r>
      <w:r w:rsidRPr="00071DAF">
        <w:rPr>
          <w:lang w:val="uk-UA"/>
        </w:rPr>
        <w:t>, 7.66.</w:t>
      </w:r>
    </w:p>
    <w:p w14:paraId="289E9A07" w14:textId="77777777" w:rsidR="00521CF5" w:rsidRPr="00071DAF" w:rsidRDefault="00521CF5" w:rsidP="00F37B85">
      <w:pPr>
        <w:pStyle w:val="Maintext"/>
        <w:spacing w:line="360" w:lineRule="auto"/>
        <w:rPr>
          <w:lang w:val="uk-UA"/>
        </w:rPr>
      </w:pPr>
      <w:r w:rsidRPr="00167BDB">
        <w:rPr>
          <w:b/>
          <w:i/>
        </w:rPr>
        <w:lastRenderedPageBreak/>
        <w:t>N</w:t>
      </w:r>
      <w:r w:rsidRPr="00167BDB">
        <w:rPr>
          <w:b/>
          <w:lang w:val="uk-UA"/>
        </w:rPr>
        <w:t xml:space="preserve">-(9,10-Dioxo-9,10-dihydroanthracen-1-yl)-2-((2-hydroxyethyl)thio)acetamide </w:t>
      </w:r>
      <w:r w:rsidRPr="00071DAF">
        <w:rPr>
          <w:b/>
          <w:lang w:val="uk-UA"/>
        </w:rPr>
        <w:t>10</w:t>
      </w:r>
      <w:r w:rsidRPr="00071DAF">
        <w:rPr>
          <w:lang w:val="uk-UA"/>
        </w:rPr>
        <w:t xml:space="preserve">. </w:t>
      </w:r>
      <w:r w:rsidRPr="00136B69">
        <w:rPr>
          <w:lang w:val="uk-UA"/>
        </w:rPr>
        <w:t xml:space="preserve">Yield </w:t>
      </w:r>
      <w:r w:rsidRPr="009A5DA8">
        <w:rPr>
          <w:lang w:val="uk-UA"/>
        </w:rPr>
        <w:t>82</w:t>
      </w:r>
      <w:r w:rsidRPr="00136B69">
        <w:rPr>
          <w:lang w:val="uk-UA"/>
        </w:rPr>
        <w:t>%;</w:t>
      </w:r>
      <w:r w:rsidRPr="00FA310E">
        <w:rPr>
          <w:lang w:val="uk-UA"/>
        </w:rPr>
        <w:t xml:space="preserve"> </w:t>
      </w:r>
      <w:r w:rsidRPr="00ED1B73">
        <w:t>m</w:t>
      </w:r>
      <w:r w:rsidRPr="00FA310E">
        <w:rPr>
          <w:lang w:val="uk-UA"/>
        </w:rPr>
        <w:t>.</w:t>
      </w:r>
      <w:r w:rsidRPr="00ED1B73">
        <w:t>p</w:t>
      </w:r>
      <w:r w:rsidRPr="00FA310E">
        <w:rPr>
          <w:lang w:val="uk-UA"/>
        </w:rPr>
        <w:t xml:space="preserve">.: </w:t>
      </w:r>
      <w:r w:rsidRPr="009A5DA8">
        <w:rPr>
          <w:lang w:val="uk-UA"/>
        </w:rPr>
        <w:t>145</w:t>
      </w:r>
      <w:r w:rsidRPr="00071DAF">
        <w:rPr>
          <w:lang w:val="uk-UA"/>
        </w:rPr>
        <w:t xml:space="preserve">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FA310E">
        <w:rPr>
          <w:lang w:val="uk-UA"/>
        </w:rPr>
        <w:t xml:space="preserve">: </w:t>
      </w:r>
      <w:r w:rsidRPr="003E7C81">
        <w:t>δ</w:t>
      </w:r>
      <w:r w:rsidRPr="00FA310E">
        <w:rPr>
          <w:lang w:val="uk-UA"/>
        </w:rPr>
        <w:t xml:space="preserve"> =</w:t>
      </w:r>
      <w:r w:rsidRPr="00071DAF">
        <w:rPr>
          <w:lang w:val="uk-UA"/>
        </w:rPr>
        <w:t xml:space="preserve"> 12.53 (</w:t>
      </w:r>
      <w:r w:rsidRPr="00071DAF">
        <w:t>s</w:t>
      </w:r>
      <w:r w:rsidRPr="00071DAF">
        <w:rPr>
          <w:lang w:val="uk-UA"/>
        </w:rPr>
        <w:t>, 1</w:t>
      </w:r>
      <w:r w:rsidRPr="00071DAF">
        <w:t>H</w:t>
      </w:r>
      <w:r w:rsidRPr="00071DAF">
        <w:rPr>
          <w:lang w:val="uk-UA"/>
        </w:rPr>
        <w:t xml:space="preserve">, </w:t>
      </w:r>
      <w:r w:rsidRPr="00071DAF">
        <w:t>NH</w:t>
      </w:r>
      <w:r w:rsidRPr="00071DAF">
        <w:rPr>
          <w:lang w:val="uk-UA"/>
        </w:rPr>
        <w:t>), 8.92 (</w:t>
      </w:r>
      <w:r w:rsidRPr="00071DAF">
        <w:t>d</w:t>
      </w:r>
      <w:r w:rsidRPr="00071DAF">
        <w:rPr>
          <w:lang w:val="uk-UA"/>
        </w:rPr>
        <w:t xml:space="preserve">, </w:t>
      </w:r>
      <w:r w:rsidRPr="00071DAF">
        <w:rPr>
          <w:i/>
          <w:iCs/>
        </w:rPr>
        <w:t>J</w:t>
      </w:r>
      <w:r w:rsidRPr="00071DAF">
        <w:rPr>
          <w:lang w:val="uk-UA"/>
        </w:rPr>
        <w:t xml:space="preserve"> = 7.9 </w:t>
      </w:r>
      <w:r w:rsidRPr="00071DAF">
        <w:t>Hz</w:t>
      </w:r>
      <w:r w:rsidRPr="00071DAF">
        <w:rPr>
          <w:lang w:val="uk-UA"/>
        </w:rPr>
        <w:t>, 1</w:t>
      </w:r>
      <w:r w:rsidRPr="00071DAF">
        <w:t>H</w:t>
      </w:r>
      <w:r w:rsidRPr="00071DAF">
        <w:rPr>
          <w:vertAlign w:val="subscript"/>
        </w:rPr>
        <w:t>Ar</w:t>
      </w:r>
      <w:r w:rsidRPr="00071DAF">
        <w:rPr>
          <w:lang w:val="uk-UA"/>
        </w:rPr>
        <w:t>), 8.13 (</w:t>
      </w:r>
      <w:r w:rsidRPr="00071DAF">
        <w:t>d</w:t>
      </w:r>
      <w:r w:rsidRPr="00071DAF">
        <w:rPr>
          <w:lang w:val="uk-UA"/>
        </w:rPr>
        <w:t xml:space="preserve">, </w:t>
      </w:r>
      <w:r w:rsidRPr="00071DAF">
        <w:rPr>
          <w:i/>
          <w:iCs/>
        </w:rPr>
        <w:t>J</w:t>
      </w:r>
      <w:r w:rsidRPr="00071DAF">
        <w:rPr>
          <w:lang w:val="uk-UA"/>
        </w:rPr>
        <w:t xml:space="preserve"> = 8.1 </w:t>
      </w:r>
      <w:r w:rsidRPr="00071DAF">
        <w:t>Hz</w:t>
      </w:r>
      <w:r w:rsidRPr="00071DAF">
        <w:rPr>
          <w:lang w:val="uk-UA"/>
        </w:rPr>
        <w:t>, 1</w:t>
      </w:r>
      <w:r w:rsidRPr="00071DAF">
        <w:t>H</w:t>
      </w:r>
      <w:r w:rsidRPr="00071DAF">
        <w:rPr>
          <w:vertAlign w:val="subscript"/>
        </w:rPr>
        <w:t>Ar</w:t>
      </w:r>
      <w:r w:rsidRPr="00071DAF">
        <w:rPr>
          <w:lang w:val="uk-UA"/>
        </w:rPr>
        <w:t>), 8.06 (</w:t>
      </w:r>
      <w:r w:rsidRPr="00071DAF">
        <w:t>d</w:t>
      </w:r>
      <w:r w:rsidRPr="00071DAF">
        <w:rPr>
          <w:lang w:val="uk-UA"/>
        </w:rPr>
        <w:t xml:space="preserve">, </w:t>
      </w:r>
      <w:r w:rsidRPr="00071DAF">
        <w:rPr>
          <w:i/>
          <w:iCs/>
        </w:rPr>
        <w:t>J</w:t>
      </w:r>
      <w:r w:rsidRPr="00071DAF">
        <w:rPr>
          <w:lang w:val="uk-UA"/>
        </w:rPr>
        <w:t xml:space="preserve"> = 6.5 </w:t>
      </w:r>
      <w:r w:rsidRPr="00071DAF">
        <w:t>Hz</w:t>
      </w:r>
      <w:r w:rsidRPr="00071DAF">
        <w:rPr>
          <w:lang w:val="uk-UA"/>
        </w:rPr>
        <w:t>, 1</w:t>
      </w:r>
      <w:r w:rsidRPr="00071DAF">
        <w:t>H</w:t>
      </w:r>
      <w:r w:rsidRPr="00071DAF">
        <w:rPr>
          <w:vertAlign w:val="subscript"/>
        </w:rPr>
        <w:t>Ar</w:t>
      </w:r>
      <w:r w:rsidRPr="00071DAF">
        <w:rPr>
          <w:lang w:val="uk-UA"/>
        </w:rPr>
        <w:t>), 7.89 – 7.79 (</w:t>
      </w:r>
      <w:r w:rsidRPr="00071DAF">
        <w:t>m</w:t>
      </w:r>
      <w:r w:rsidRPr="00071DAF">
        <w:rPr>
          <w:lang w:val="uk-UA"/>
        </w:rPr>
        <w:t>, 4</w:t>
      </w:r>
      <w:r w:rsidRPr="00071DAF">
        <w:t>H</w:t>
      </w:r>
      <w:r w:rsidRPr="00071DAF">
        <w:rPr>
          <w:vertAlign w:val="subscript"/>
        </w:rPr>
        <w:t>Ar</w:t>
      </w:r>
      <w:r w:rsidRPr="00071DAF">
        <w:rPr>
          <w:lang w:val="uk-UA"/>
        </w:rPr>
        <w:t>), 4.87 (</w:t>
      </w:r>
      <w:r w:rsidRPr="00071DAF">
        <w:t>t</w:t>
      </w:r>
      <w:r w:rsidRPr="00071DAF">
        <w:rPr>
          <w:lang w:val="uk-UA"/>
        </w:rPr>
        <w:t xml:space="preserve">, </w:t>
      </w:r>
      <w:r w:rsidRPr="00071DAF">
        <w:rPr>
          <w:i/>
          <w:iCs/>
        </w:rPr>
        <w:t>J</w:t>
      </w:r>
      <w:r w:rsidRPr="00071DAF">
        <w:rPr>
          <w:lang w:val="uk-UA"/>
        </w:rPr>
        <w:t xml:space="preserve"> = 5.1 </w:t>
      </w:r>
      <w:r w:rsidRPr="00071DAF">
        <w:t>Hz</w:t>
      </w:r>
      <w:r w:rsidRPr="00071DAF">
        <w:rPr>
          <w:lang w:val="uk-UA"/>
        </w:rPr>
        <w:t>, 1</w:t>
      </w:r>
      <w:r w:rsidRPr="00071DAF">
        <w:t>H</w:t>
      </w:r>
      <w:r w:rsidRPr="00071DAF">
        <w:rPr>
          <w:lang w:val="uk-UA"/>
        </w:rPr>
        <w:t xml:space="preserve">, </w:t>
      </w:r>
      <w:r w:rsidRPr="00071DAF">
        <w:t>OH</w:t>
      </w:r>
      <w:r w:rsidRPr="00071DAF">
        <w:rPr>
          <w:lang w:val="uk-UA"/>
        </w:rPr>
        <w:t>), 3.65 – 3.58 (</w:t>
      </w:r>
      <w:r w:rsidRPr="00071DAF">
        <w:t>m</w:t>
      </w:r>
      <w:r w:rsidRPr="00071DAF">
        <w:rPr>
          <w:lang w:val="uk-UA"/>
        </w:rPr>
        <w:t>, 4</w:t>
      </w:r>
      <w:r w:rsidRPr="00071DAF">
        <w:t>H</w:t>
      </w:r>
      <w:r w:rsidRPr="00071DAF">
        <w:rPr>
          <w:lang w:val="uk-UA"/>
        </w:rPr>
        <w:t>, 2</w:t>
      </w:r>
      <w:r w:rsidRPr="00071DAF">
        <w:t>CH</w:t>
      </w:r>
      <w:r w:rsidRPr="00071DAF">
        <w:rPr>
          <w:vertAlign w:val="subscript"/>
          <w:lang w:val="uk-UA"/>
        </w:rPr>
        <w:t>2</w:t>
      </w:r>
      <w:r w:rsidRPr="00071DAF">
        <w:rPr>
          <w:lang w:val="uk-UA"/>
        </w:rPr>
        <w:t>), 2.73 (</w:t>
      </w:r>
      <w:r w:rsidRPr="00071DAF">
        <w:t>t</w:t>
      </w:r>
      <w:r w:rsidRPr="00071DAF">
        <w:rPr>
          <w:lang w:val="uk-UA"/>
        </w:rPr>
        <w:t xml:space="preserve">, </w:t>
      </w:r>
      <w:r w:rsidRPr="00071DAF">
        <w:rPr>
          <w:i/>
          <w:iCs/>
        </w:rPr>
        <w:t>J</w:t>
      </w:r>
      <w:r w:rsidRPr="00071DAF">
        <w:rPr>
          <w:lang w:val="uk-UA"/>
        </w:rPr>
        <w:t xml:space="preserve"> = 6.6 </w:t>
      </w:r>
      <w:r w:rsidRPr="00071DAF">
        <w:t>Hz</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sidRPr="00C140D2">
        <w:rPr>
          <w:vertAlign w:val="superscript"/>
          <w:lang w:val="uk-UA"/>
        </w:rPr>
        <w:t>13</w:t>
      </w:r>
      <w:r w:rsidRPr="002E494D">
        <w:t>C</w:t>
      </w:r>
      <w:r w:rsidRPr="00C140D2">
        <w:rPr>
          <w:lang w:val="uk-UA"/>
        </w:rPr>
        <w:t xml:space="preserve"> </w:t>
      </w:r>
      <w:r w:rsidRPr="003E7C81">
        <w:t>NMR</w:t>
      </w:r>
      <w:r w:rsidRPr="00C140D2">
        <w:rPr>
          <w:lang w:val="uk-UA"/>
        </w:rPr>
        <w:t xml:space="preserve">: </w:t>
      </w:r>
      <w:r w:rsidRPr="003E7C81">
        <w:t>δ</w:t>
      </w:r>
      <w:r w:rsidRPr="00C140D2">
        <w:rPr>
          <w:lang w:val="uk-UA"/>
        </w:rPr>
        <w:t xml:space="preserve"> =</w:t>
      </w:r>
      <w:r w:rsidRPr="00071DAF">
        <w:rPr>
          <w:lang w:val="uk-UA"/>
        </w:rPr>
        <w:t xml:space="preserve"> 186.07, 182.00, 169.55 (</w:t>
      </w:r>
      <w:r w:rsidRPr="00071DAF">
        <w:t>C</w:t>
      </w:r>
      <w:r w:rsidRPr="00071DAF">
        <w:rPr>
          <w:lang w:val="uk-UA"/>
        </w:rPr>
        <w:t>=</w:t>
      </w:r>
      <w:r w:rsidRPr="00071DAF">
        <w:t>O</w:t>
      </w:r>
      <w:r w:rsidRPr="00071DAF">
        <w:rPr>
          <w:lang w:val="uk-UA"/>
        </w:rPr>
        <w:t>), 140.91, 135.57, 134.68, 134.59, 133.70, 133.52, 132.12, 126.98, 126.38, 125.30, 121.97, 117.91 (</w:t>
      </w:r>
      <w:r w:rsidRPr="00071DAF">
        <w:t>C</w:t>
      </w:r>
      <w:r w:rsidRPr="00071DAF">
        <w:rPr>
          <w:vertAlign w:val="subscript"/>
        </w:rPr>
        <w:t>Ar</w:t>
      </w:r>
      <w:r w:rsidRPr="00071DAF">
        <w:rPr>
          <w:lang w:val="uk-UA"/>
        </w:rPr>
        <w:t>), 60.46 (</w:t>
      </w:r>
      <w:r w:rsidRPr="00071DAF">
        <w:rPr>
          <w:u w:val="single"/>
        </w:rPr>
        <w:t>C</w:t>
      </w:r>
      <w:r w:rsidRPr="00071DAF">
        <w:t>H</w:t>
      </w:r>
      <w:r w:rsidRPr="00071DAF">
        <w:rPr>
          <w:vertAlign w:val="subscript"/>
          <w:lang w:val="uk-UA"/>
        </w:rPr>
        <w:t>2</w:t>
      </w:r>
      <w:r w:rsidRPr="00071DAF">
        <w:rPr>
          <w:lang w:val="uk-UA"/>
        </w:rPr>
        <w:t>-</w:t>
      </w:r>
      <w:r w:rsidRPr="00071DAF">
        <w:t>OH</w:t>
      </w:r>
      <w:r w:rsidRPr="00071DAF">
        <w:rPr>
          <w:lang w:val="uk-UA"/>
        </w:rPr>
        <w:t>), 37.27, 34.80 (</w:t>
      </w:r>
      <w:r w:rsidRPr="00071DAF">
        <w:t>CH</w:t>
      </w:r>
      <w:r w:rsidRPr="00071DAF">
        <w:rPr>
          <w:vertAlign w:val="subscript"/>
          <w:lang w:val="uk-UA"/>
        </w:rPr>
        <w:t>2</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3460.15, 2945.84, 1689.32, 1652.84, 1590.36, 1521.72, 1414.92, 1342.11, 1277.93, 1171.80, 707.98.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342 [M+1] (100%). </w:t>
      </w:r>
      <w:r>
        <w:t>Found</w:t>
      </w:r>
      <w:r w:rsidRPr="00071DAF">
        <w:rPr>
          <w:lang w:val="uk-UA"/>
        </w:rPr>
        <w:t xml:space="preserve">, %: C, 63.32; H, 4.29; N, 4.01; S, 9.47. </w:t>
      </w:r>
      <w:r w:rsidRPr="00260937">
        <w:t>Anal. Calcd. for</w:t>
      </w:r>
      <w:r w:rsidRPr="00071DAF">
        <w:t xml:space="preserve"> C</w:t>
      </w:r>
      <w:r w:rsidRPr="00071DAF">
        <w:rPr>
          <w:vertAlign w:val="subscript"/>
          <w:lang w:val="uk-UA"/>
        </w:rPr>
        <w:t>18</w:t>
      </w:r>
      <w:r w:rsidRPr="00071DAF">
        <w:t>H</w:t>
      </w:r>
      <w:r w:rsidRPr="00071DAF">
        <w:rPr>
          <w:vertAlign w:val="subscript"/>
          <w:lang w:val="uk-UA"/>
        </w:rPr>
        <w:t>15</w:t>
      </w:r>
      <w:r w:rsidRPr="00071DAF">
        <w:t>NO</w:t>
      </w:r>
      <w:r w:rsidRPr="00071DAF">
        <w:rPr>
          <w:vertAlign w:val="subscript"/>
          <w:lang w:val="uk-UA"/>
        </w:rPr>
        <w:t>4</w:t>
      </w:r>
      <w:r w:rsidRPr="00071DAF">
        <w:t>S</w:t>
      </w:r>
      <w:r w:rsidRPr="00071DAF">
        <w:rPr>
          <w:lang w:val="uk-UA"/>
        </w:rPr>
        <w:t xml:space="preserve">, %: C, 63.33; H, 4.43; N, 4.10; S, 9.39. </w:t>
      </w:r>
    </w:p>
    <w:p w14:paraId="6787D442" w14:textId="77777777" w:rsidR="00521CF5" w:rsidRDefault="00521CF5" w:rsidP="00F37B85">
      <w:pPr>
        <w:pStyle w:val="Maintext"/>
        <w:spacing w:line="360" w:lineRule="auto"/>
        <w:rPr>
          <w:lang w:val="uk-UA"/>
        </w:rPr>
      </w:pPr>
      <w:r>
        <w:rPr>
          <w:b/>
          <w:lang w:val="uk-UA"/>
        </w:rPr>
        <w:t>2-((2,3-Dihydroxypropyl)thio)</w:t>
      </w:r>
      <w:r w:rsidRPr="00C34954">
        <w:rPr>
          <w:b/>
          <w:lang w:val="uk-UA"/>
        </w:rPr>
        <w:t>-</w:t>
      </w:r>
      <w:r w:rsidRPr="00C34954">
        <w:rPr>
          <w:b/>
          <w:i/>
          <w:lang w:val="uk-UA"/>
        </w:rPr>
        <w:t>N</w:t>
      </w:r>
      <w:r w:rsidRPr="00C34954">
        <w:rPr>
          <w:b/>
          <w:lang w:val="uk-UA"/>
        </w:rPr>
        <w:t xml:space="preserve">-((9,10-dioxo-9,10-dihydroanthracen-1-yl) acetamide </w:t>
      </w:r>
      <w:r w:rsidRPr="00071DAF">
        <w:rPr>
          <w:b/>
          <w:lang w:val="uk-UA"/>
        </w:rPr>
        <w:t>11</w:t>
      </w:r>
      <w:r w:rsidRPr="00071DAF">
        <w:rPr>
          <w:lang w:val="uk-UA"/>
        </w:rPr>
        <w:t xml:space="preserve">. </w:t>
      </w:r>
      <w:r w:rsidRPr="00794929">
        <w:rPr>
          <w:lang w:val="uk-UA"/>
        </w:rPr>
        <w:t xml:space="preserve">Yield </w:t>
      </w:r>
      <w:r w:rsidRPr="00097345">
        <w:rPr>
          <w:lang w:val="uk-UA"/>
        </w:rPr>
        <w:t>72</w:t>
      </w:r>
      <w:r w:rsidRPr="00B44CC3">
        <w:rPr>
          <w:lang w:val="uk-UA"/>
        </w:rPr>
        <w:t>%;</w:t>
      </w:r>
      <w:r w:rsidRPr="00FA310E">
        <w:rPr>
          <w:lang w:val="uk-UA"/>
        </w:rPr>
        <w:t xml:space="preserve"> </w:t>
      </w:r>
      <w:r w:rsidRPr="00ED1B73">
        <w:t>m</w:t>
      </w:r>
      <w:r w:rsidRPr="00FA310E">
        <w:rPr>
          <w:lang w:val="uk-UA"/>
        </w:rPr>
        <w:t>.</w:t>
      </w:r>
      <w:r w:rsidRPr="00ED1B73">
        <w:t>p</w:t>
      </w:r>
      <w:r w:rsidRPr="00FA310E">
        <w:rPr>
          <w:lang w:val="uk-UA"/>
        </w:rPr>
        <w:t xml:space="preserve">.: </w:t>
      </w:r>
      <w:r w:rsidRPr="00097345">
        <w:rPr>
          <w:lang w:val="uk-UA"/>
        </w:rPr>
        <w:t>162</w:t>
      </w:r>
      <w:r w:rsidRPr="00071DAF">
        <w:rPr>
          <w:lang w:val="uk-UA"/>
        </w:rPr>
        <w:t xml:space="preserve">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FA310E">
        <w:rPr>
          <w:lang w:val="uk-UA"/>
        </w:rPr>
        <w:t xml:space="preserve">: </w:t>
      </w:r>
      <w:r w:rsidRPr="004B789A">
        <w:t>δ</w:t>
      </w:r>
      <w:r w:rsidRPr="004B789A">
        <w:rPr>
          <w:lang w:val="uk-UA"/>
        </w:rPr>
        <w:t xml:space="preserve"> = 12.61 (</w:t>
      </w:r>
      <w:r w:rsidRPr="004B789A">
        <w:t>s</w:t>
      </w:r>
      <w:r w:rsidRPr="004B789A">
        <w:rPr>
          <w:lang w:val="uk-UA"/>
        </w:rPr>
        <w:t>, 1</w:t>
      </w:r>
      <w:r w:rsidRPr="004B789A">
        <w:t>H</w:t>
      </w:r>
      <w:r w:rsidRPr="004B789A">
        <w:rPr>
          <w:lang w:val="uk-UA"/>
        </w:rPr>
        <w:t xml:space="preserve">, </w:t>
      </w:r>
      <w:r w:rsidRPr="004B789A">
        <w:t>NH</w:t>
      </w:r>
      <w:r w:rsidRPr="004B789A">
        <w:rPr>
          <w:lang w:val="uk-UA"/>
        </w:rPr>
        <w:t xml:space="preserve">), </w:t>
      </w:r>
      <w:r w:rsidRPr="00097345">
        <w:rPr>
          <w:lang w:val="uk-UA"/>
        </w:rPr>
        <w:t xml:space="preserve">8.96 (dd, </w:t>
      </w:r>
      <w:r w:rsidRPr="00097345">
        <w:rPr>
          <w:i/>
          <w:lang w:val="uk-UA"/>
        </w:rPr>
        <w:t>J</w:t>
      </w:r>
      <w:r w:rsidRPr="00097345">
        <w:rPr>
          <w:lang w:val="uk-UA"/>
        </w:rPr>
        <w:t xml:space="preserve"> = 14.4, 6.6 Hz</w:t>
      </w:r>
      <w:r w:rsidRPr="00596D0F">
        <w:rPr>
          <w:lang w:val="uk-UA"/>
        </w:rPr>
        <w:t>, 1H</w:t>
      </w:r>
      <w:r w:rsidRPr="00596D0F">
        <w:rPr>
          <w:vertAlign w:val="subscript"/>
        </w:rPr>
        <w:t>Ar</w:t>
      </w:r>
      <w:r w:rsidRPr="00596D0F">
        <w:rPr>
          <w:lang w:val="uk-UA"/>
        </w:rPr>
        <w:t xml:space="preserve">), 8.21 (dd, </w:t>
      </w:r>
      <w:r w:rsidRPr="00042D0E">
        <w:rPr>
          <w:i/>
          <w:lang w:val="uk-UA"/>
        </w:rPr>
        <w:t>J</w:t>
      </w:r>
      <w:r w:rsidRPr="00596D0F">
        <w:rPr>
          <w:lang w:val="uk-UA"/>
        </w:rPr>
        <w:t xml:space="preserve"> = 5.1, 2.4 Hz, 1H</w:t>
      </w:r>
      <w:r w:rsidRPr="00596D0F">
        <w:rPr>
          <w:vertAlign w:val="subscript"/>
        </w:rPr>
        <w:t>Ar</w:t>
      </w:r>
      <w:r w:rsidRPr="00596D0F">
        <w:rPr>
          <w:lang w:val="uk-UA"/>
        </w:rPr>
        <w:t>), 8.16 – 8.12 (</w:t>
      </w:r>
      <w:r w:rsidRPr="00596D0F">
        <w:t>m</w:t>
      </w:r>
      <w:r w:rsidRPr="00596D0F">
        <w:rPr>
          <w:lang w:val="uk-UA"/>
        </w:rPr>
        <w:t xml:space="preserve">, </w:t>
      </w:r>
      <w:r w:rsidRPr="00AF4BC0">
        <w:rPr>
          <w:lang w:val="uk-UA"/>
        </w:rPr>
        <w:t>2</w:t>
      </w:r>
      <w:r w:rsidRPr="00596D0F">
        <w:t>H</w:t>
      </w:r>
      <w:r w:rsidRPr="00596D0F">
        <w:rPr>
          <w:vertAlign w:val="subscript"/>
        </w:rPr>
        <w:t>Ar</w:t>
      </w:r>
      <w:r w:rsidRPr="00596D0F">
        <w:rPr>
          <w:lang w:val="uk-UA"/>
        </w:rPr>
        <w:t xml:space="preserve">), 7.95 – 7.89 (m, </w:t>
      </w:r>
      <w:r w:rsidRPr="00042D0E">
        <w:rPr>
          <w:lang w:val="uk-UA"/>
        </w:rPr>
        <w:t>3H</w:t>
      </w:r>
      <w:r w:rsidRPr="00042D0E">
        <w:rPr>
          <w:vertAlign w:val="subscript"/>
        </w:rPr>
        <w:t>Ar</w:t>
      </w:r>
      <w:r w:rsidRPr="00042D0E">
        <w:rPr>
          <w:lang w:val="uk-UA"/>
        </w:rPr>
        <w:t>), 4.89 (</w:t>
      </w:r>
      <w:r w:rsidRPr="00042D0E">
        <w:t>t</w:t>
      </w:r>
      <w:r w:rsidRPr="00042D0E">
        <w:rPr>
          <w:lang w:val="uk-UA"/>
        </w:rPr>
        <w:t xml:space="preserve">, </w:t>
      </w:r>
      <w:r w:rsidRPr="00042D0E">
        <w:rPr>
          <w:i/>
          <w:iCs/>
        </w:rPr>
        <w:t>J</w:t>
      </w:r>
      <w:r w:rsidRPr="00042D0E">
        <w:rPr>
          <w:lang w:val="uk-UA"/>
        </w:rPr>
        <w:t xml:space="preserve"> =</w:t>
      </w:r>
      <w:r w:rsidRPr="009A5DA8">
        <w:rPr>
          <w:lang w:val="uk-UA"/>
        </w:rPr>
        <w:t xml:space="preserve"> 6.1 </w:t>
      </w:r>
      <w:r w:rsidRPr="009A5DA8">
        <w:t>Hz</w:t>
      </w:r>
      <w:r w:rsidRPr="009A5DA8">
        <w:rPr>
          <w:lang w:val="uk-UA"/>
        </w:rPr>
        <w:t>, 1</w:t>
      </w:r>
      <w:r w:rsidRPr="009A5DA8">
        <w:t>H</w:t>
      </w:r>
      <w:r w:rsidRPr="009A5DA8">
        <w:rPr>
          <w:lang w:val="uk-UA"/>
        </w:rPr>
        <w:t xml:space="preserve">, </w:t>
      </w:r>
      <w:r w:rsidRPr="009A5DA8">
        <w:t>OH</w:t>
      </w:r>
      <w:r w:rsidRPr="00042D0E">
        <w:rPr>
          <w:lang w:val="uk-UA"/>
        </w:rPr>
        <w:t>), 4.66 – 4.60 (m, 2H, CH</w:t>
      </w:r>
      <w:r w:rsidRPr="00AF4BC0">
        <w:rPr>
          <w:vertAlign w:val="subscript"/>
          <w:lang w:val="uk-UA"/>
        </w:rPr>
        <w:t>2</w:t>
      </w:r>
      <w:r w:rsidRPr="00042D0E">
        <w:rPr>
          <w:lang w:val="uk-UA"/>
        </w:rPr>
        <w:t xml:space="preserve">), 4.25 (dd, J = 13.6, 4.2 Hz, 1H, CH), </w:t>
      </w:r>
      <w:r w:rsidRPr="00AF4BC0">
        <w:rPr>
          <w:lang w:val="uk-UA"/>
        </w:rPr>
        <w:t>4.12 – 3.90</w:t>
      </w:r>
      <w:r w:rsidRPr="00042D0E">
        <w:rPr>
          <w:lang w:val="uk-UA"/>
        </w:rPr>
        <w:t xml:space="preserve"> (</w:t>
      </w:r>
      <w:r>
        <w:t>m</w:t>
      </w:r>
      <w:r w:rsidRPr="00042D0E">
        <w:rPr>
          <w:lang w:val="uk-UA"/>
        </w:rPr>
        <w:t xml:space="preserve">, </w:t>
      </w:r>
      <w:r w:rsidRPr="00AF4BC0">
        <w:rPr>
          <w:lang w:val="uk-UA"/>
        </w:rPr>
        <w:t>2</w:t>
      </w:r>
      <w:r w:rsidRPr="00042D0E">
        <w:rPr>
          <w:lang w:val="uk-UA"/>
        </w:rPr>
        <w:t xml:space="preserve">H), 3.61 (d, </w:t>
      </w:r>
      <w:r w:rsidRPr="00AF4BC0">
        <w:rPr>
          <w:i/>
          <w:lang w:val="uk-UA"/>
        </w:rPr>
        <w:t>J</w:t>
      </w:r>
      <w:r w:rsidRPr="00042D0E">
        <w:rPr>
          <w:lang w:val="uk-UA"/>
        </w:rPr>
        <w:t xml:space="preserve"> = 3.0 Hz, 2H, CH</w:t>
      </w:r>
      <w:r w:rsidRPr="00AF4BC0">
        <w:rPr>
          <w:vertAlign w:val="subscript"/>
          <w:lang w:val="uk-UA"/>
        </w:rPr>
        <w:t>2</w:t>
      </w:r>
      <w:r w:rsidRPr="00042D0E">
        <w:rPr>
          <w:lang w:val="uk-UA"/>
        </w:rPr>
        <w:t xml:space="preserve">), 2.78 (dd, </w:t>
      </w:r>
      <w:r w:rsidRPr="00AF4BC0">
        <w:rPr>
          <w:i/>
          <w:lang w:val="uk-UA"/>
        </w:rPr>
        <w:t>J</w:t>
      </w:r>
      <w:r w:rsidRPr="00042D0E">
        <w:rPr>
          <w:lang w:val="uk-UA"/>
        </w:rPr>
        <w:t xml:space="preserve"> = 13.3, 4.6 Hz, 2H, CH2). </w:t>
      </w:r>
      <w:r w:rsidRPr="00042D0E">
        <w:rPr>
          <w:vertAlign w:val="superscript"/>
          <w:lang w:val="uk-UA"/>
        </w:rPr>
        <w:t>13</w:t>
      </w:r>
      <w:r w:rsidRPr="00042D0E">
        <w:t>C</w:t>
      </w:r>
      <w:r w:rsidRPr="00042D0E">
        <w:rPr>
          <w:lang w:val="uk-UA"/>
        </w:rPr>
        <w:t xml:space="preserve"> </w:t>
      </w:r>
      <w:r w:rsidRPr="00042D0E">
        <w:t>NM</w:t>
      </w:r>
      <w:r w:rsidRPr="00B5362B">
        <w:t>R</w:t>
      </w:r>
      <w:r w:rsidRPr="00B5362B">
        <w:rPr>
          <w:lang w:val="uk-UA"/>
        </w:rPr>
        <w:t xml:space="preserve">: </w:t>
      </w:r>
      <w:r w:rsidRPr="00B5362B">
        <w:t>δ</w:t>
      </w:r>
      <w:r w:rsidRPr="00B5362B">
        <w:rPr>
          <w:lang w:val="uk-UA"/>
        </w:rPr>
        <w:t xml:space="preserve"> = 186.51, 182.52, 170.04 (</w:t>
      </w:r>
      <w:r w:rsidRPr="00B5362B">
        <w:t>C</w:t>
      </w:r>
      <w:r w:rsidRPr="00B5362B">
        <w:rPr>
          <w:lang w:val="uk-UA"/>
        </w:rPr>
        <w:t>=</w:t>
      </w:r>
      <w:r w:rsidRPr="00B5362B">
        <w:t>O</w:t>
      </w:r>
      <w:r w:rsidRPr="00B5362B">
        <w:rPr>
          <w:lang w:val="uk-UA"/>
        </w:rPr>
        <w:t>), 141.37, 136.03, 135.18, 135.07, 134.15, 133.99, 132.55, 127.47, 126.83, 125.78, 122.40, 118.41 (</w:t>
      </w:r>
      <w:r w:rsidRPr="00B5362B">
        <w:t>C</w:t>
      </w:r>
      <w:r w:rsidRPr="00B5362B">
        <w:rPr>
          <w:vertAlign w:val="subscript"/>
        </w:rPr>
        <w:t>Ar</w:t>
      </w:r>
      <w:r w:rsidRPr="00B5362B">
        <w:rPr>
          <w:lang w:val="uk-UA"/>
        </w:rPr>
        <w:t>), 71.67 (</w:t>
      </w:r>
      <w:r w:rsidRPr="00B5362B">
        <w:rPr>
          <w:u w:val="single"/>
        </w:rPr>
        <w:t>C</w:t>
      </w:r>
      <w:r w:rsidRPr="00B5362B">
        <w:t>H</w:t>
      </w:r>
      <w:r w:rsidRPr="00B5362B">
        <w:rPr>
          <w:lang w:val="uk-UA"/>
        </w:rPr>
        <w:t>-</w:t>
      </w:r>
      <w:r w:rsidRPr="00B5362B">
        <w:t>OH</w:t>
      </w:r>
      <w:r w:rsidRPr="00B5362B">
        <w:rPr>
          <w:lang w:val="uk-UA"/>
        </w:rPr>
        <w:t>), 64.92 (</w:t>
      </w:r>
      <w:r w:rsidRPr="00B5362B">
        <w:rPr>
          <w:u w:val="single"/>
        </w:rPr>
        <w:t>C</w:t>
      </w:r>
      <w:r w:rsidRPr="00B5362B">
        <w:t>H</w:t>
      </w:r>
      <w:r w:rsidRPr="00B5362B">
        <w:rPr>
          <w:vertAlign w:val="subscript"/>
          <w:lang w:val="uk-UA"/>
        </w:rPr>
        <w:t>2</w:t>
      </w:r>
      <w:r w:rsidRPr="00B5362B">
        <w:rPr>
          <w:lang w:val="uk-UA"/>
        </w:rPr>
        <w:t>-</w:t>
      </w:r>
      <w:r w:rsidRPr="00B5362B">
        <w:t>OH</w:t>
      </w:r>
      <w:r w:rsidRPr="00B5362B">
        <w:rPr>
          <w:lang w:val="uk-UA"/>
        </w:rPr>
        <w:t>), 36.51, 34.43 (</w:t>
      </w:r>
      <w:r w:rsidRPr="00B5362B">
        <w:t>CH</w:t>
      </w:r>
      <w:r w:rsidRPr="00B5362B">
        <w:rPr>
          <w:vertAlign w:val="subscript"/>
          <w:lang w:val="uk-UA"/>
        </w:rPr>
        <w:t>2</w:t>
      </w:r>
      <w:r w:rsidRPr="00B5362B">
        <w:rPr>
          <w:lang w:val="uk-UA"/>
        </w:rPr>
        <w:t xml:space="preserve">). </w:t>
      </w:r>
      <w:r w:rsidRPr="00B5362B">
        <w:t>IR</w:t>
      </w:r>
      <w:r w:rsidRPr="00071DAF">
        <w:rPr>
          <w:lang w:val="uk-UA"/>
        </w:rPr>
        <w:t xml:space="preserve">, </w:t>
      </w:r>
      <w:r>
        <w:t>cm</w:t>
      </w:r>
      <w:r w:rsidRPr="00071DAF">
        <w:rPr>
          <w:vertAlign w:val="superscript"/>
          <w:lang w:val="uk-UA"/>
        </w:rPr>
        <w:t>-1</w:t>
      </w:r>
      <w:r w:rsidRPr="00071DAF">
        <w:rPr>
          <w:lang w:val="uk-UA"/>
        </w:rPr>
        <w:t xml:space="preserve">: 3380.05, 3190.26, 3106.35, 2988.43, 2934.29, 2845.55, 2780.01, 1674.85, 1647.56, 1591.37, 1575.92, 1515.35, 1476.80, 1408.66, 1337.05, 1280.48, 1238.14, 1172.97, 1021.33, 706.82.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372 [M+1] (100%). </w:t>
      </w:r>
      <w:r>
        <w:t>Found</w:t>
      </w:r>
      <w:r w:rsidRPr="00071DAF">
        <w:rPr>
          <w:lang w:val="uk-UA"/>
        </w:rPr>
        <w:t xml:space="preserve">, %: C, 61.40; H, 4.52; N, 3.68; S, 8.72. </w:t>
      </w:r>
      <w:r w:rsidRPr="00260937">
        <w:t>Anal. Calcd. for</w:t>
      </w:r>
      <w:r w:rsidRPr="00071DAF">
        <w:t xml:space="preserve"> C</w:t>
      </w:r>
      <w:r w:rsidRPr="00071DAF">
        <w:rPr>
          <w:vertAlign w:val="subscript"/>
          <w:lang w:val="uk-UA"/>
        </w:rPr>
        <w:t>19</w:t>
      </w:r>
      <w:r w:rsidRPr="00071DAF">
        <w:t>H</w:t>
      </w:r>
      <w:r w:rsidRPr="00071DAF">
        <w:rPr>
          <w:vertAlign w:val="subscript"/>
          <w:lang w:val="uk-UA"/>
        </w:rPr>
        <w:t>17</w:t>
      </w:r>
      <w:r w:rsidRPr="00071DAF">
        <w:t>NO</w:t>
      </w:r>
      <w:r w:rsidRPr="00071DAF">
        <w:rPr>
          <w:vertAlign w:val="subscript"/>
          <w:lang w:val="uk-UA"/>
        </w:rPr>
        <w:t>5</w:t>
      </w:r>
      <w:r w:rsidRPr="00071DAF">
        <w:t>S</w:t>
      </w:r>
      <w:r w:rsidRPr="00071DAF">
        <w:rPr>
          <w:lang w:val="uk-UA"/>
        </w:rPr>
        <w:t>, %: C, 61.44; H, 4.61; N, 3.77; S, 8.63.</w:t>
      </w:r>
    </w:p>
    <w:p w14:paraId="60E6E062" w14:textId="77777777" w:rsidR="00521CF5" w:rsidRPr="00071DAF" w:rsidRDefault="00521CF5" w:rsidP="00F37B85">
      <w:pPr>
        <w:pStyle w:val="Maintext"/>
        <w:spacing w:line="360" w:lineRule="auto"/>
        <w:rPr>
          <w:lang w:val="uk-UA"/>
        </w:rPr>
      </w:pPr>
      <w:r w:rsidRPr="00B065E5">
        <w:rPr>
          <w:b/>
          <w:spacing w:val="-4"/>
          <w:lang w:val="uk-UA"/>
        </w:rPr>
        <w:t>2-((2-((9,10-dioxo-9,10-dihydroanthracen-2-yl)amino)-2-oxoethyl)thio)acetic acid</w:t>
      </w:r>
      <w:r w:rsidRPr="00B065E5">
        <w:rPr>
          <w:b/>
          <w:spacing w:val="-4"/>
        </w:rPr>
        <w:t xml:space="preserve"> </w:t>
      </w:r>
      <w:r w:rsidRPr="00B065E5">
        <w:rPr>
          <w:b/>
          <w:spacing w:val="-4"/>
          <w:lang w:val="uk-UA"/>
        </w:rPr>
        <w:t>12</w:t>
      </w:r>
      <w:r w:rsidRPr="00071DAF">
        <w:rPr>
          <w:lang w:val="uk-UA"/>
        </w:rPr>
        <w:t xml:space="preserve">. </w:t>
      </w:r>
      <w:r w:rsidRPr="00794929">
        <w:rPr>
          <w:lang w:val="uk-UA"/>
        </w:rPr>
        <w:t xml:space="preserve">Yield </w:t>
      </w:r>
      <w:r>
        <w:t>73</w:t>
      </w:r>
      <w:r w:rsidRPr="00071DAF">
        <w:rPr>
          <w:lang w:val="uk-UA"/>
        </w:rPr>
        <w:t>%</w:t>
      </w:r>
      <w:r>
        <w:t>;</w:t>
      </w:r>
      <w:r w:rsidRPr="009C131B">
        <w:t xml:space="preserve"> </w:t>
      </w:r>
      <w:r w:rsidRPr="00ED1B73">
        <w:t>m.p.:</w:t>
      </w:r>
      <w:r w:rsidRPr="009C131B">
        <w:t xml:space="preserve"> </w:t>
      </w:r>
      <w:r w:rsidRPr="00071DAF">
        <w:rPr>
          <w:lang w:val="uk-UA"/>
        </w:rPr>
        <w:t xml:space="preserve">136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3E7C81">
        <w:rPr>
          <w:vertAlign w:val="superscript"/>
        </w:rPr>
        <w:t>1</w:t>
      </w:r>
      <w:r w:rsidRPr="003E7C81">
        <w:t>H NMR: δ =</w:t>
      </w:r>
      <w:r w:rsidRPr="00071DAF">
        <w:rPr>
          <w:lang w:val="uk-UA"/>
        </w:rPr>
        <w:t xml:space="preserve"> 11.36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OH</w:t>
      </w:r>
      <w:r w:rsidRPr="00071DAF">
        <w:rPr>
          <w:lang w:val="uk-UA"/>
        </w:rPr>
        <w:t>), 10.69 (</w:t>
      </w:r>
      <w:r w:rsidRPr="00071DAF">
        <w:t>s</w:t>
      </w:r>
      <w:r w:rsidRPr="00071DAF">
        <w:rPr>
          <w:lang w:val="uk-UA"/>
        </w:rPr>
        <w:t>, 1</w:t>
      </w:r>
      <w:r w:rsidRPr="00071DAF">
        <w:t>H</w:t>
      </w:r>
      <w:r w:rsidRPr="00071DAF">
        <w:rPr>
          <w:lang w:val="uk-UA"/>
        </w:rPr>
        <w:t xml:space="preserve">, </w:t>
      </w:r>
      <w:r w:rsidRPr="00071DAF">
        <w:t>NH</w:t>
      </w:r>
      <w:r w:rsidRPr="00071DAF">
        <w:rPr>
          <w:lang w:val="uk-UA"/>
        </w:rPr>
        <w:t>), 8.28 – 8.26 (</w:t>
      </w:r>
      <w:r w:rsidRPr="00071DAF">
        <w:t>m</w:t>
      </w:r>
      <w:r w:rsidRPr="00071DAF">
        <w:rPr>
          <w:lang w:val="uk-UA"/>
        </w:rPr>
        <w:t>, 1</w:t>
      </w:r>
      <w:r w:rsidRPr="00071DAF">
        <w:t>H</w:t>
      </w:r>
      <w:r w:rsidRPr="00071DAF">
        <w:rPr>
          <w:vertAlign w:val="subscript"/>
        </w:rPr>
        <w:t>Ar</w:t>
      </w:r>
      <w:r w:rsidRPr="00071DAF">
        <w:rPr>
          <w:lang w:val="uk-UA"/>
        </w:rPr>
        <w:t>), 8.05 (</w:t>
      </w:r>
      <w:r w:rsidRPr="00071DAF">
        <w:t>d</w:t>
      </w:r>
      <w:r w:rsidRPr="00071DAF">
        <w:rPr>
          <w:lang w:val="uk-UA"/>
        </w:rPr>
        <w:t xml:space="preserve">, </w:t>
      </w:r>
      <w:r w:rsidRPr="00071DAF">
        <w:rPr>
          <w:i/>
          <w:iCs/>
        </w:rPr>
        <w:t>J</w:t>
      </w:r>
      <w:r w:rsidRPr="00071DAF">
        <w:rPr>
          <w:lang w:val="uk-UA"/>
        </w:rPr>
        <w:t xml:space="preserve"> = 7.8 </w:t>
      </w:r>
      <w:r w:rsidRPr="00071DAF">
        <w:t>Hz</w:t>
      </w:r>
      <w:r w:rsidRPr="00071DAF">
        <w:rPr>
          <w:lang w:val="uk-UA"/>
        </w:rPr>
        <w:t>, 2</w:t>
      </w:r>
      <w:r w:rsidRPr="00071DAF">
        <w:t>H</w:t>
      </w:r>
      <w:r w:rsidRPr="00071DAF">
        <w:rPr>
          <w:vertAlign w:val="subscript"/>
        </w:rPr>
        <w:t>Ar</w:t>
      </w:r>
      <w:r w:rsidRPr="00071DAF">
        <w:rPr>
          <w:lang w:val="uk-UA"/>
        </w:rPr>
        <w:t>), 8.01 (</w:t>
      </w:r>
      <w:r w:rsidRPr="00071DAF">
        <w:t>d</w:t>
      </w:r>
      <w:r w:rsidRPr="00071DAF">
        <w:rPr>
          <w:lang w:val="uk-UA"/>
        </w:rPr>
        <w:t xml:space="preserve">, </w:t>
      </w:r>
      <w:r w:rsidRPr="00071DAF">
        <w:rPr>
          <w:i/>
          <w:iCs/>
        </w:rPr>
        <w:t>J</w:t>
      </w:r>
      <w:r w:rsidRPr="00071DAF">
        <w:rPr>
          <w:lang w:val="uk-UA"/>
        </w:rPr>
        <w:t xml:space="preserve"> = 8.4 </w:t>
      </w:r>
      <w:r w:rsidRPr="00071DAF">
        <w:t>Hz</w:t>
      </w:r>
      <w:r w:rsidRPr="00071DAF">
        <w:rPr>
          <w:lang w:val="uk-UA"/>
        </w:rPr>
        <w:t>, 1</w:t>
      </w:r>
      <w:r w:rsidRPr="00071DAF">
        <w:t>H</w:t>
      </w:r>
      <w:r w:rsidRPr="00071DAF">
        <w:rPr>
          <w:vertAlign w:val="subscript"/>
        </w:rPr>
        <w:t>Ar</w:t>
      </w:r>
      <w:r w:rsidRPr="00071DAF">
        <w:rPr>
          <w:lang w:val="uk-UA"/>
        </w:rPr>
        <w:t>), 7.94 (</w:t>
      </w:r>
      <w:r w:rsidRPr="00071DAF">
        <w:t>d</w:t>
      </w:r>
      <w:r w:rsidRPr="00071DAF">
        <w:rPr>
          <w:lang w:val="uk-UA"/>
        </w:rPr>
        <w:t xml:space="preserve">, </w:t>
      </w:r>
      <w:r w:rsidRPr="00071DAF">
        <w:rPr>
          <w:i/>
          <w:iCs/>
        </w:rPr>
        <w:t>J</w:t>
      </w:r>
      <w:r w:rsidRPr="00071DAF">
        <w:rPr>
          <w:lang w:val="uk-UA"/>
        </w:rPr>
        <w:t xml:space="preserve"> = 7.7 </w:t>
      </w:r>
      <w:r w:rsidRPr="00071DAF">
        <w:t>Hz</w:t>
      </w:r>
      <w:r w:rsidRPr="00071DAF">
        <w:rPr>
          <w:lang w:val="uk-UA"/>
        </w:rPr>
        <w:t>, 1</w:t>
      </w:r>
      <w:r w:rsidRPr="00071DAF">
        <w:t>H</w:t>
      </w:r>
      <w:r w:rsidRPr="00071DAF">
        <w:rPr>
          <w:vertAlign w:val="subscript"/>
        </w:rPr>
        <w:t>Ar</w:t>
      </w:r>
      <w:r w:rsidRPr="00071DAF">
        <w:rPr>
          <w:lang w:val="uk-UA"/>
        </w:rPr>
        <w:t>), 7.83 – 7.79 (</w:t>
      </w:r>
      <w:r w:rsidRPr="00071DAF">
        <w:t>m</w:t>
      </w:r>
      <w:r w:rsidRPr="00071DAF">
        <w:rPr>
          <w:lang w:val="uk-UA"/>
        </w:rPr>
        <w:t>, 2</w:t>
      </w:r>
      <w:r w:rsidRPr="00071DAF">
        <w:t>H</w:t>
      </w:r>
      <w:r w:rsidRPr="00071DAF">
        <w:rPr>
          <w:vertAlign w:val="subscript"/>
        </w:rPr>
        <w:t>Ar</w:t>
      </w:r>
      <w:r w:rsidRPr="00071DAF">
        <w:rPr>
          <w:lang w:val="uk-UA"/>
        </w:rPr>
        <w:t>), 3.48 (</w:t>
      </w:r>
      <w:r w:rsidRPr="00071DAF">
        <w:t>d</w:t>
      </w:r>
      <w:r w:rsidRPr="00071DAF">
        <w:rPr>
          <w:lang w:val="uk-UA"/>
        </w:rPr>
        <w:t xml:space="preserve">, </w:t>
      </w:r>
      <w:r w:rsidRPr="00071DAF">
        <w:rPr>
          <w:i/>
          <w:iCs/>
        </w:rPr>
        <w:t>J</w:t>
      </w:r>
      <w:r w:rsidRPr="00071DAF">
        <w:rPr>
          <w:lang w:val="uk-UA"/>
        </w:rPr>
        <w:t xml:space="preserve"> = 11.6 </w:t>
      </w:r>
      <w:r w:rsidRPr="00071DAF">
        <w:t>Hz</w:t>
      </w:r>
      <w:r w:rsidRPr="00071DAF">
        <w:rPr>
          <w:lang w:val="uk-UA"/>
        </w:rPr>
        <w:t>, 4</w:t>
      </w:r>
      <w:r w:rsidRPr="00071DAF">
        <w:t>H</w:t>
      </w:r>
      <w:r w:rsidRPr="00071DAF">
        <w:rPr>
          <w:lang w:val="uk-UA"/>
        </w:rPr>
        <w:t>, 2</w:t>
      </w:r>
      <w:r w:rsidRPr="00071DAF">
        <w:t>CH</w:t>
      </w:r>
      <w:r w:rsidRPr="00071DAF">
        <w:rPr>
          <w:vertAlign w:val="subscript"/>
          <w:lang w:val="uk-UA"/>
        </w:rPr>
        <w:t>2</w:t>
      </w:r>
      <w:r w:rsidRPr="00071DAF">
        <w:rPr>
          <w:lang w:val="uk-UA"/>
        </w:rPr>
        <w:t xml:space="preserve">). </w:t>
      </w:r>
      <w:r>
        <w:rPr>
          <w:vertAlign w:val="superscript"/>
        </w:rPr>
        <w:t>13</w:t>
      </w:r>
      <w:r w:rsidRPr="002E494D">
        <w:t>C</w:t>
      </w:r>
      <w:r w:rsidRPr="003E7C81">
        <w:t xml:space="preserve"> NMR: δ =</w:t>
      </w:r>
      <w:r w:rsidRPr="00071DAF">
        <w:rPr>
          <w:lang w:val="uk-UA"/>
        </w:rPr>
        <w:t xml:space="preserve"> 182.66, 181.58, 171.50, 168.81 (</w:t>
      </w:r>
      <w:r w:rsidRPr="00071DAF">
        <w:t>C</w:t>
      </w:r>
      <w:r w:rsidRPr="00071DAF">
        <w:rPr>
          <w:lang w:val="uk-UA"/>
        </w:rPr>
        <w:t>=</w:t>
      </w:r>
      <w:r w:rsidRPr="00071DAF">
        <w:t>O</w:t>
      </w:r>
      <w:r w:rsidRPr="00071DAF">
        <w:rPr>
          <w:lang w:val="uk-UA"/>
        </w:rPr>
        <w:t>), 144.79, 134.88, 134.54, 134.40, 133.42, 133.38, 128.81, 128.35, 127.08, 127.01, 124.12, 124.04, 116.24 (</w:t>
      </w:r>
      <w:r w:rsidRPr="00071DAF">
        <w:t>C</w:t>
      </w:r>
      <w:r w:rsidRPr="00071DAF">
        <w:rPr>
          <w:vertAlign w:val="subscript"/>
        </w:rPr>
        <w:t>Ar</w:t>
      </w:r>
      <w:r w:rsidRPr="00071DAF">
        <w:rPr>
          <w:lang w:val="uk-UA"/>
        </w:rPr>
        <w:t>), 36.46, 34.27 (</w:t>
      </w:r>
      <w:r w:rsidRPr="00071DAF">
        <w:t>CH</w:t>
      </w:r>
      <w:r w:rsidRPr="00071DAF">
        <w:rPr>
          <w:vertAlign w:val="subscript"/>
          <w:lang w:val="uk-UA"/>
        </w:rPr>
        <w:t>2</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3589.84, 3516.18, 3296.49, 3203.80, 3102.15, 3064.54, 2957.96, 1719.69, 1675.77, 1656.88, 1644.88, 1589.23, 1574.78, 1548.17, 1425.65, 1332.17, 1302.35, 1226.20, 1192.26, 1133.81, 712.54.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356 [M+1] (100%). </w:t>
      </w:r>
      <w:r>
        <w:t>Found</w:t>
      </w:r>
      <w:r w:rsidRPr="00071DAF">
        <w:rPr>
          <w:lang w:val="uk-UA"/>
        </w:rPr>
        <w:t xml:space="preserve">, %: </w:t>
      </w:r>
      <w:r w:rsidRPr="00071DAF">
        <w:t>C</w:t>
      </w:r>
      <w:r w:rsidRPr="00071DAF">
        <w:rPr>
          <w:lang w:val="uk-UA"/>
        </w:rPr>
        <w:t xml:space="preserve">, 60.79; </w:t>
      </w:r>
      <w:r w:rsidRPr="00071DAF">
        <w:t>H</w:t>
      </w:r>
      <w:r w:rsidRPr="00071DAF">
        <w:rPr>
          <w:lang w:val="uk-UA"/>
        </w:rPr>
        <w:t xml:space="preserve">, 3.64; </w:t>
      </w:r>
      <w:r w:rsidRPr="00071DAF">
        <w:t>N</w:t>
      </w:r>
      <w:r w:rsidRPr="00071DAF">
        <w:rPr>
          <w:lang w:val="uk-UA"/>
        </w:rPr>
        <w:t xml:space="preserve">, 3.88; </w:t>
      </w:r>
      <w:r w:rsidRPr="00071DAF">
        <w:t>S</w:t>
      </w:r>
      <w:r w:rsidRPr="00071DAF">
        <w:rPr>
          <w:lang w:val="uk-UA"/>
        </w:rPr>
        <w:t xml:space="preserve">, 9.10. </w:t>
      </w:r>
      <w:r w:rsidRPr="00260937">
        <w:t>Anal. Calcd. for</w:t>
      </w:r>
      <w:r w:rsidRPr="00071DAF">
        <w:t xml:space="preserve"> C</w:t>
      </w:r>
      <w:r w:rsidRPr="00071DAF">
        <w:rPr>
          <w:vertAlign w:val="subscript"/>
          <w:lang w:val="uk-UA"/>
        </w:rPr>
        <w:t>18</w:t>
      </w:r>
      <w:r w:rsidRPr="00071DAF">
        <w:t>H</w:t>
      </w:r>
      <w:r w:rsidRPr="00071DAF">
        <w:rPr>
          <w:vertAlign w:val="subscript"/>
          <w:lang w:val="uk-UA"/>
        </w:rPr>
        <w:t>13</w:t>
      </w:r>
      <w:r w:rsidRPr="00071DAF">
        <w:t>NO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60.84; </w:t>
      </w:r>
      <w:r w:rsidRPr="00071DAF">
        <w:t>H</w:t>
      </w:r>
      <w:r w:rsidRPr="00071DAF">
        <w:rPr>
          <w:lang w:val="uk-UA"/>
        </w:rPr>
        <w:t xml:space="preserve">, 3.69; </w:t>
      </w:r>
      <w:r w:rsidRPr="00071DAF">
        <w:t>N</w:t>
      </w:r>
      <w:r w:rsidRPr="00071DAF">
        <w:rPr>
          <w:lang w:val="uk-UA"/>
        </w:rPr>
        <w:t xml:space="preserve">, 3.94; </w:t>
      </w:r>
      <w:r w:rsidRPr="00071DAF">
        <w:t>S</w:t>
      </w:r>
      <w:r w:rsidRPr="00071DAF">
        <w:rPr>
          <w:lang w:val="uk-UA"/>
        </w:rPr>
        <w:t>, 9.02.</w:t>
      </w:r>
    </w:p>
    <w:p w14:paraId="143B0BD6" w14:textId="77777777" w:rsidR="00521CF5" w:rsidRPr="00071DAF" w:rsidRDefault="00521CF5" w:rsidP="00F37B85">
      <w:pPr>
        <w:pStyle w:val="Maintext"/>
        <w:spacing w:line="360" w:lineRule="auto"/>
      </w:pPr>
      <w:r w:rsidRPr="00FA3FD9">
        <w:rPr>
          <w:b/>
          <w:spacing w:val="-10"/>
          <w:lang w:val="uk-UA"/>
        </w:rPr>
        <w:t>Methyl 2-((2-((9,10-dioxo-9,10-dihydroanthracen-2-yl)amino)-2-oxoethyl)thio)acetate</w:t>
      </w:r>
      <w:r w:rsidRPr="00071DAF">
        <w:rPr>
          <w:lang w:val="uk-UA"/>
        </w:rPr>
        <w:t xml:space="preserve"> </w:t>
      </w:r>
      <w:r w:rsidRPr="00071DAF">
        <w:rPr>
          <w:b/>
          <w:lang w:val="uk-UA"/>
        </w:rPr>
        <w:t>13</w:t>
      </w:r>
      <w:r w:rsidRPr="00071DAF">
        <w:rPr>
          <w:lang w:val="uk-UA"/>
        </w:rPr>
        <w:t xml:space="preserve">. </w:t>
      </w:r>
      <w:r w:rsidRPr="00794929">
        <w:rPr>
          <w:lang w:val="uk-UA"/>
        </w:rPr>
        <w:t xml:space="preserve">Yield </w:t>
      </w:r>
      <w:r>
        <w:t>79</w:t>
      </w:r>
      <w:r w:rsidRPr="00071DAF">
        <w:rPr>
          <w:lang w:val="uk-UA"/>
        </w:rPr>
        <w:t>%</w:t>
      </w:r>
      <w:r>
        <w:t>;</w:t>
      </w:r>
      <w:r w:rsidRPr="009C131B">
        <w:t xml:space="preserve"> </w:t>
      </w:r>
      <w:r w:rsidRPr="00ED1B73">
        <w:t>m.p.:</w:t>
      </w:r>
      <w:r w:rsidRPr="009C131B">
        <w:t xml:space="preserve"> </w:t>
      </w:r>
      <w:r w:rsidRPr="00071DAF">
        <w:rPr>
          <w:lang w:val="uk-UA"/>
        </w:rPr>
        <w:t xml:space="preserve">180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3E7C81">
        <w:rPr>
          <w:vertAlign w:val="superscript"/>
        </w:rPr>
        <w:t>1</w:t>
      </w:r>
      <w:r w:rsidRPr="003E7C81">
        <w:t>H NMR: δ =</w:t>
      </w:r>
      <w:r w:rsidRPr="00071DAF">
        <w:rPr>
          <w:lang w:val="uk-UA"/>
        </w:rPr>
        <w:t xml:space="preserve"> 10.69 (</w:t>
      </w:r>
      <w:r w:rsidRPr="00071DAF">
        <w:t>s</w:t>
      </w:r>
      <w:r w:rsidRPr="00071DAF">
        <w:rPr>
          <w:lang w:val="uk-UA"/>
        </w:rPr>
        <w:t>, 1</w:t>
      </w:r>
      <w:r w:rsidRPr="00071DAF">
        <w:t>H</w:t>
      </w:r>
      <w:r w:rsidRPr="00071DAF">
        <w:rPr>
          <w:lang w:val="uk-UA"/>
        </w:rPr>
        <w:t xml:space="preserve">, </w:t>
      </w:r>
      <w:r w:rsidRPr="00071DAF">
        <w:t>NH</w:t>
      </w:r>
      <w:r w:rsidRPr="00071DAF">
        <w:rPr>
          <w:lang w:val="uk-UA"/>
        </w:rPr>
        <w:t>), 8.35 – 8.31 (</w:t>
      </w:r>
      <w:r w:rsidRPr="00071DAF">
        <w:t>m</w:t>
      </w:r>
      <w:r w:rsidRPr="00071DAF">
        <w:rPr>
          <w:lang w:val="uk-UA"/>
        </w:rPr>
        <w:t>, 1</w:t>
      </w:r>
      <w:r w:rsidRPr="00071DAF">
        <w:t>H</w:t>
      </w:r>
      <w:r w:rsidRPr="00071DAF">
        <w:rPr>
          <w:vertAlign w:val="subscript"/>
        </w:rPr>
        <w:t>Ar</w:t>
      </w:r>
      <w:r w:rsidRPr="00071DAF">
        <w:rPr>
          <w:lang w:val="uk-UA"/>
        </w:rPr>
        <w:t>), 8.13 – 8.05 (</w:t>
      </w:r>
      <w:r w:rsidRPr="00071DAF">
        <w:t>m</w:t>
      </w:r>
      <w:r w:rsidRPr="00071DAF">
        <w:rPr>
          <w:lang w:val="uk-UA"/>
        </w:rPr>
        <w:t>, 3</w:t>
      </w:r>
      <w:r w:rsidRPr="00071DAF">
        <w:t>H</w:t>
      </w:r>
      <w:r w:rsidRPr="00071DAF">
        <w:rPr>
          <w:vertAlign w:val="subscript"/>
        </w:rPr>
        <w:t>Ar</w:t>
      </w:r>
      <w:r w:rsidRPr="00071DAF">
        <w:rPr>
          <w:lang w:val="uk-UA"/>
        </w:rPr>
        <w:t>), 7.98 (</w:t>
      </w:r>
      <w:r w:rsidRPr="00071DAF">
        <w:t>d</w:t>
      </w:r>
      <w:r w:rsidRPr="00071DAF">
        <w:rPr>
          <w:lang w:val="uk-UA"/>
        </w:rPr>
        <w:t xml:space="preserve">, </w:t>
      </w:r>
      <w:r w:rsidRPr="00071DAF">
        <w:rPr>
          <w:i/>
          <w:iCs/>
        </w:rPr>
        <w:t>J</w:t>
      </w:r>
      <w:r w:rsidRPr="00071DAF">
        <w:rPr>
          <w:lang w:val="uk-UA"/>
        </w:rPr>
        <w:t xml:space="preserve"> = 7.5 </w:t>
      </w:r>
      <w:r w:rsidRPr="00071DAF">
        <w:t>Hz</w:t>
      </w:r>
      <w:r w:rsidRPr="00071DAF">
        <w:rPr>
          <w:lang w:val="uk-UA"/>
        </w:rPr>
        <w:t>, 1</w:t>
      </w:r>
      <w:r w:rsidRPr="00071DAF">
        <w:t>H</w:t>
      </w:r>
      <w:r w:rsidRPr="00071DAF">
        <w:rPr>
          <w:vertAlign w:val="subscript"/>
        </w:rPr>
        <w:t>Ar</w:t>
      </w:r>
      <w:r w:rsidRPr="00071DAF">
        <w:rPr>
          <w:lang w:val="uk-UA"/>
        </w:rPr>
        <w:t>), 7.86 – 7.83 (</w:t>
      </w:r>
      <w:r w:rsidRPr="00071DAF">
        <w:t>m</w:t>
      </w:r>
      <w:r w:rsidRPr="00071DAF">
        <w:rPr>
          <w:lang w:val="uk-UA"/>
        </w:rPr>
        <w:t>, 1</w:t>
      </w:r>
      <w:r w:rsidRPr="00071DAF">
        <w:t>H</w:t>
      </w:r>
      <w:r w:rsidRPr="00071DAF">
        <w:rPr>
          <w:vertAlign w:val="subscript"/>
        </w:rPr>
        <w:t>Ar</w:t>
      </w:r>
      <w:r w:rsidRPr="00071DAF">
        <w:rPr>
          <w:lang w:val="uk-UA"/>
        </w:rPr>
        <w:t>), 3.67 – 3.60 (</w:t>
      </w:r>
      <w:r w:rsidRPr="00071DAF">
        <w:t>m</w:t>
      </w:r>
      <w:r w:rsidRPr="00071DAF">
        <w:rPr>
          <w:lang w:val="uk-UA"/>
        </w:rPr>
        <w:t>, 3</w:t>
      </w:r>
      <w:r w:rsidRPr="00071DAF">
        <w:t>H</w:t>
      </w:r>
      <w:r w:rsidRPr="00071DAF">
        <w:rPr>
          <w:lang w:val="uk-UA"/>
        </w:rPr>
        <w:t xml:space="preserve">, </w:t>
      </w:r>
      <w:r w:rsidRPr="00071DAF">
        <w:t>CH</w:t>
      </w:r>
      <w:r w:rsidRPr="00071DAF">
        <w:rPr>
          <w:vertAlign w:val="subscript"/>
          <w:lang w:val="uk-UA"/>
        </w:rPr>
        <w:t>3</w:t>
      </w:r>
      <w:r w:rsidRPr="00071DAF">
        <w:rPr>
          <w:lang w:val="uk-UA"/>
        </w:rPr>
        <w:t>), 3.56 – 3.54 (</w:t>
      </w:r>
      <w:r w:rsidRPr="00071DAF">
        <w:t>m</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3.52 – 3.48 (</w:t>
      </w:r>
      <w:r w:rsidRPr="00071DAF">
        <w:t>m</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Pr>
          <w:vertAlign w:val="superscript"/>
        </w:rPr>
        <w:t>13</w:t>
      </w:r>
      <w:r w:rsidRPr="002E494D">
        <w:t>C</w:t>
      </w:r>
      <w:r w:rsidRPr="003E7C81">
        <w:t xml:space="preserve"> NMR: δ =</w:t>
      </w:r>
      <w:r>
        <w:t xml:space="preserve"> </w:t>
      </w:r>
      <w:r w:rsidRPr="00071DAF">
        <w:t xml:space="preserve">182.69, 181.61, </w:t>
      </w:r>
      <w:r w:rsidRPr="00071DAF">
        <w:lastRenderedPageBreak/>
        <w:t>170.60, 168.67 (C=O), 144.77, 134.91, 134.57, 134.44, 133.45, 133.41, 128.86, 128.39, 127.09, 127.02, 124.12, 116.24 (C</w:t>
      </w:r>
      <w:r w:rsidRPr="00071DAF">
        <w:rPr>
          <w:vertAlign w:val="subscript"/>
        </w:rPr>
        <w:t>Ar</w:t>
      </w:r>
      <w:r w:rsidRPr="00071DAF">
        <w:t>), 52.59 (CH</w:t>
      </w:r>
      <w:r w:rsidRPr="00071DAF">
        <w:rPr>
          <w:vertAlign w:val="subscript"/>
        </w:rPr>
        <w:t>3</w:t>
      </w:r>
      <w:r w:rsidRPr="00071DAF">
        <w:t>), 36.49, 33.68 (CH</w:t>
      </w:r>
      <w:r w:rsidRPr="00071DAF">
        <w:rPr>
          <w:vertAlign w:val="subscript"/>
        </w:rPr>
        <w:t>2</w:t>
      </w:r>
      <w:r w:rsidRPr="00071DAF">
        <w:t xml:space="preserve">). </w:t>
      </w:r>
      <w:r>
        <w:t>IR</w:t>
      </w:r>
      <w:r w:rsidRPr="00071DAF">
        <w:rPr>
          <w:lang w:val="uk-UA"/>
        </w:rPr>
        <w:t xml:space="preserve">, </w:t>
      </w:r>
      <w:r>
        <w:t>cm</w:t>
      </w:r>
      <w:r w:rsidRPr="00071DAF">
        <w:rPr>
          <w:vertAlign w:val="superscript"/>
          <w:lang w:val="uk-UA"/>
        </w:rPr>
        <w:t>-1</w:t>
      </w:r>
      <w:r w:rsidRPr="00071DAF">
        <w:rPr>
          <w:lang w:val="uk-UA"/>
        </w:rPr>
        <w:t>:</w:t>
      </w:r>
      <w:r w:rsidRPr="00071DAF">
        <w:t xml:space="preserve"> 3328.94, 3297.88, 3237.78, 3104.62, 2966.01, 2921.55, 1726.79, 1709.91, 1670.16, 1651.28, 1583.47, 1538.40, 1345.28, 1293.99, 1171.15, 1126.35, 713.52. </w:t>
      </w:r>
      <w:r w:rsidRPr="00071DAF">
        <w:rPr>
          <w:lang w:val="uk-UA"/>
        </w:rPr>
        <w:t xml:space="preserve">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 370 [M+1] (100%).</w:t>
      </w:r>
      <w:r w:rsidRPr="00071DAF">
        <w:t xml:space="preserve"> </w:t>
      </w:r>
      <w:r>
        <w:t>Found</w:t>
      </w:r>
      <w:r w:rsidRPr="00071DAF">
        <w:rPr>
          <w:lang w:val="uk-UA"/>
        </w:rPr>
        <w:t>, %:</w:t>
      </w:r>
      <w:r w:rsidRPr="00071DAF">
        <w:t xml:space="preserve"> C, 61.93; H, 4.00; N, 3.78; S, 8.57. </w:t>
      </w:r>
      <w:r w:rsidRPr="00260937">
        <w:t>Anal. Calcd. for</w:t>
      </w:r>
      <w:r w:rsidRPr="00071DAF">
        <w:t xml:space="preserve"> C</w:t>
      </w:r>
      <w:r w:rsidRPr="00071DAF">
        <w:rPr>
          <w:vertAlign w:val="subscript"/>
        </w:rPr>
        <w:t>19</w:t>
      </w:r>
      <w:r w:rsidRPr="00071DAF">
        <w:t>H</w:t>
      </w:r>
      <w:r w:rsidRPr="00071DAF">
        <w:rPr>
          <w:vertAlign w:val="subscript"/>
        </w:rPr>
        <w:t>15</w:t>
      </w:r>
      <w:r w:rsidRPr="00071DAF">
        <w:t>NO</w:t>
      </w:r>
      <w:r w:rsidRPr="00071DAF">
        <w:rPr>
          <w:vertAlign w:val="subscript"/>
        </w:rPr>
        <w:t>5</w:t>
      </w:r>
      <w:r>
        <w:t>S</w:t>
      </w:r>
      <w:r w:rsidRPr="00071DAF">
        <w:rPr>
          <w:lang w:val="uk-UA"/>
        </w:rPr>
        <w:t>, %:</w:t>
      </w:r>
      <w:r w:rsidRPr="00071DAF">
        <w:t xml:space="preserve"> C, 61.78; H, 4.09; N, 3.79; S, 8.68.</w:t>
      </w:r>
    </w:p>
    <w:p w14:paraId="3841CA5D" w14:textId="77777777" w:rsidR="00521CF5" w:rsidRPr="00071DAF" w:rsidRDefault="00521CF5" w:rsidP="00F37B85">
      <w:pPr>
        <w:pStyle w:val="Maintext"/>
        <w:spacing w:line="360" w:lineRule="auto"/>
        <w:rPr>
          <w:lang w:val="uk-UA"/>
        </w:rPr>
      </w:pPr>
      <w:r w:rsidRPr="00AC0285">
        <w:rPr>
          <w:b/>
          <w:lang w:val="uk-UA"/>
        </w:rPr>
        <w:t>2-((2-((9,10-Dioxo-9,10-dihydroanthracen-2-yl)amino)-2-oxoethyl)thio)propanoic acid</w:t>
      </w:r>
      <w:r w:rsidRPr="00071DAF">
        <w:rPr>
          <w:lang w:val="uk-UA"/>
        </w:rPr>
        <w:t xml:space="preserve"> </w:t>
      </w:r>
      <w:r w:rsidRPr="00071DAF">
        <w:rPr>
          <w:b/>
          <w:lang w:val="uk-UA"/>
        </w:rPr>
        <w:t>14</w:t>
      </w:r>
      <w:r w:rsidRPr="00071DAF">
        <w:rPr>
          <w:lang w:val="uk-UA"/>
        </w:rPr>
        <w:t xml:space="preserve">. </w:t>
      </w:r>
      <w:r w:rsidRPr="00794929">
        <w:rPr>
          <w:lang w:val="uk-UA"/>
        </w:rPr>
        <w:t xml:space="preserve">Yield </w:t>
      </w:r>
      <w:r w:rsidRPr="000D08BA">
        <w:rPr>
          <w:lang w:val="uk-UA"/>
        </w:rPr>
        <w:t>75</w:t>
      </w:r>
      <w:r w:rsidRPr="00071DAF">
        <w:rPr>
          <w:lang w:val="uk-UA"/>
        </w:rPr>
        <w:t>%</w:t>
      </w:r>
      <w:r w:rsidRPr="00FA310E">
        <w:rPr>
          <w:lang w:val="uk-UA"/>
        </w:rPr>
        <w:t xml:space="preserve">; </w:t>
      </w:r>
      <w:r w:rsidRPr="00ED1B73">
        <w:t>m</w:t>
      </w:r>
      <w:r w:rsidRPr="00FA310E">
        <w:rPr>
          <w:lang w:val="uk-UA"/>
        </w:rPr>
        <w:t>.</w:t>
      </w:r>
      <w:r w:rsidRPr="00ED1B73">
        <w:t>p</w:t>
      </w:r>
      <w:r w:rsidRPr="00FA310E">
        <w:rPr>
          <w:lang w:val="uk-UA"/>
        </w:rPr>
        <w:t xml:space="preserve">.: </w:t>
      </w:r>
      <w:r w:rsidRPr="000D08BA">
        <w:rPr>
          <w:lang w:val="uk-UA"/>
        </w:rPr>
        <w:t>138</w:t>
      </w:r>
      <w:r w:rsidRPr="00071DAF">
        <w:rPr>
          <w:lang w:val="uk-UA"/>
        </w:rPr>
        <w:t xml:space="preserve">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FA310E">
        <w:rPr>
          <w:lang w:val="uk-UA"/>
        </w:rPr>
        <w:t xml:space="preserve">: </w:t>
      </w:r>
      <w:r w:rsidRPr="003E7C81">
        <w:t>δ</w:t>
      </w:r>
      <w:r w:rsidRPr="00FA310E">
        <w:rPr>
          <w:lang w:val="uk-UA"/>
        </w:rPr>
        <w:t xml:space="preserve"> =</w:t>
      </w:r>
      <w:r w:rsidRPr="00071DAF">
        <w:rPr>
          <w:lang w:val="uk-UA"/>
        </w:rPr>
        <w:t xml:space="preserve"> 12.70 (</w:t>
      </w:r>
      <w:r w:rsidRPr="00071DAF">
        <w:t>s</w:t>
      </w:r>
      <w:r w:rsidRPr="00071DAF">
        <w:rPr>
          <w:lang w:val="uk-UA"/>
        </w:rPr>
        <w:t>, 1</w:t>
      </w:r>
      <w:r w:rsidRPr="00071DAF">
        <w:t>H</w:t>
      </w:r>
      <w:r w:rsidRPr="00071DAF">
        <w:rPr>
          <w:lang w:val="uk-UA"/>
        </w:rPr>
        <w:t xml:space="preserve">, </w:t>
      </w:r>
      <w:r w:rsidRPr="00071DAF">
        <w:t>OH</w:t>
      </w:r>
      <w:r w:rsidRPr="00071DAF">
        <w:rPr>
          <w:lang w:val="uk-UA"/>
        </w:rPr>
        <w:t>), 10.74 (</w:t>
      </w:r>
      <w:r w:rsidRPr="00071DAF">
        <w:t>s</w:t>
      </w:r>
      <w:r w:rsidRPr="00071DAF">
        <w:rPr>
          <w:lang w:val="uk-UA"/>
        </w:rPr>
        <w:t>, 1</w:t>
      </w:r>
      <w:r w:rsidRPr="00071DAF">
        <w:t>H</w:t>
      </w:r>
      <w:r w:rsidRPr="00071DAF">
        <w:rPr>
          <w:lang w:val="uk-UA"/>
        </w:rPr>
        <w:t xml:space="preserve">, </w:t>
      </w:r>
      <w:r w:rsidRPr="00071DAF">
        <w:t>NH</w:t>
      </w:r>
      <w:r w:rsidRPr="00071DAF">
        <w:rPr>
          <w:lang w:val="uk-UA"/>
        </w:rPr>
        <w:t>), 8.29 – 8.27 (</w:t>
      </w:r>
      <w:r w:rsidRPr="00071DAF">
        <w:t>m</w:t>
      </w:r>
      <w:r w:rsidRPr="00071DAF">
        <w:rPr>
          <w:lang w:val="uk-UA"/>
        </w:rPr>
        <w:t>, 1</w:t>
      </w:r>
      <w:r w:rsidRPr="00071DAF">
        <w:t>H</w:t>
      </w:r>
      <w:r w:rsidRPr="00071DAF">
        <w:rPr>
          <w:vertAlign w:val="subscript"/>
        </w:rPr>
        <w:t>Ar</w:t>
      </w:r>
      <w:r w:rsidRPr="00071DAF">
        <w:rPr>
          <w:lang w:val="uk-UA"/>
        </w:rPr>
        <w:t>), 8.06 – 8.03 (</w:t>
      </w:r>
      <w:r w:rsidRPr="00071DAF">
        <w:t>m</w:t>
      </w:r>
      <w:r w:rsidRPr="00071DAF">
        <w:rPr>
          <w:lang w:val="uk-UA"/>
        </w:rPr>
        <w:t>, 2</w:t>
      </w:r>
      <w:r w:rsidRPr="00071DAF">
        <w:t>H</w:t>
      </w:r>
      <w:r w:rsidRPr="00071DAF">
        <w:rPr>
          <w:vertAlign w:val="subscript"/>
        </w:rPr>
        <w:t>Ar</w:t>
      </w:r>
      <w:r w:rsidRPr="00071DAF">
        <w:rPr>
          <w:lang w:val="uk-UA"/>
        </w:rPr>
        <w:t>), 8.00 (</w:t>
      </w:r>
      <w:r w:rsidRPr="00071DAF">
        <w:t>d</w:t>
      </w:r>
      <w:r w:rsidRPr="00071DAF">
        <w:rPr>
          <w:lang w:val="uk-UA"/>
        </w:rPr>
        <w:t xml:space="preserve">, </w:t>
      </w:r>
      <w:r w:rsidRPr="00071DAF">
        <w:rPr>
          <w:i/>
          <w:iCs/>
        </w:rPr>
        <w:t>J</w:t>
      </w:r>
      <w:r w:rsidRPr="00071DAF">
        <w:rPr>
          <w:lang w:val="uk-UA"/>
        </w:rPr>
        <w:t xml:space="preserve"> = 8.5 </w:t>
      </w:r>
      <w:r w:rsidRPr="00071DAF">
        <w:t>Hz</w:t>
      </w:r>
      <w:r w:rsidRPr="00071DAF">
        <w:rPr>
          <w:lang w:val="uk-UA"/>
        </w:rPr>
        <w:t>, 1</w:t>
      </w:r>
      <w:r w:rsidRPr="00071DAF">
        <w:t>H</w:t>
      </w:r>
      <w:r w:rsidRPr="00071DAF">
        <w:rPr>
          <w:vertAlign w:val="subscript"/>
        </w:rPr>
        <w:t>Ar</w:t>
      </w:r>
      <w:r w:rsidRPr="00071DAF">
        <w:rPr>
          <w:lang w:val="uk-UA"/>
        </w:rPr>
        <w:t>), 7.94 (</w:t>
      </w:r>
      <w:r w:rsidRPr="00071DAF">
        <w:t>d</w:t>
      </w:r>
      <w:r w:rsidRPr="00071DAF">
        <w:rPr>
          <w:lang w:val="uk-UA"/>
        </w:rPr>
        <w:t xml:space="preserve">, </w:t>
      </w:r>
      <w:r w:rsidRPr="00071DAF">
        <w:rPr>
          <w:i/>
          <w:iCs/>
        </w:rPr>
        <w:t>J</w:t>
      </w:r>
      <w:r w:rsidRPr="00071DAF">
        <w:rPr>
          <w:lang w:val="uk-UA"/>
        </w:rPr>
        <w:t xml:space="preserve"> = 9.1 </w:t>
      </w:r>
      <w:r w:rsidRPr="00071DAF">
        <w:t>Hz</w:t>
      </w:r>
      <w:r w:rsidRPr="00071DAF">
        <w:rPr>
          <w:lang w:val="uk-UA"/>
        </w:rPr>
        <w:t>, 1</w:t>
      </w:r>
      <w:r w:rsidRPr="00071DAF">
        <w:t>H</w:t>
      </w:r>
      <w:r w:rsidRPr="00071DAF">
        <w:rPr>
          <w:vertAlign w:val="subscript"/>
        </w:rPr>
        <w:t>Ar</w:t>
      </w:r>
      <w:r w:rsidRPr="00071DAF">
        <w:rPr>
          <w:lang w:val="uk-UA"/>
        </w:rPr>
        <w:t>), 7.82 – 7.79 (</w:t>
      </w:r>
      <w:r w:rsidRPr="00071DAF">
        <w:t>m</w:t>
      </w:r>
      <w:r w:rsidRPr="00071DAF">
        <w:rPr>
          <w:lang w:val="uk-UA"/>
        </w:rPr>
        <w:t>, 2</w:t>
      </w:r>
      <w:r w:rsidRPr="00071DAF">
        <w:t>H</w:t>
      </w:r>
      <w:r w:rsidRPr="00071DAF">
        <w:rPr>
          <w:vertAlign w:val="subscript"/>
        </w:rPr>
        <w:t>Ar</w:t>
      </w:r>
      <w:r w:rsidRPr="00071DAF">
        <w:rPr>
          <w:lang w:val="uk-UA"/>
        </w:rPr>
        <w:t>), 3.62 (</w:t>
      </w:r>
      <w:r w:rsidRPr="00071DAF">
        <w:t>q</w:t>
      </w:r>
      <w:r w:rsidRPr="00071DAF">
        <w:rPr>
          <w:lang w:val="uk-UA"/>
        </w:rPr>
        <w:t xml:space="preserve">, </w:t>
      </w:r>
      <w:r w:rsidRPr="00071DAF">
        <w:rPr>
          <w:i/>
          <w:iCs/>
        </w:rPr>
        <w:t>J</w:t>
      </w:r>
      <w:r w:rsidRPr="00071DAF">
        <w:rPr>
          <w:lang w:val="uk-UA"/>
        </w:rPr>
        <w:t xml:space="preserve"> = 6.7 </w:t>
      </w:r>
      <w:r w:rsidRPr="00071DAF">
        <w:t>Hz</w:t>
      </w:r>
      <w:r w:rsidRPr="00071DAF">
        <w:rPr>
          <w:lang w:val="uk-UA"/>
        </w:rPr>
        <w:t>, 1</w:t>
      </w:r>
      <w:r w:rsidRPr="00071DAF">
        <w:t>H</w:t>
      </w:r>
      <w:r w:rsidRPr="00071DAF">
        <w:rPr>
          <w:lang w:val="uk-UA"/>
        </w:rPr>
        <w:t xml:space="preserve">, </w:t>
      </w:r>
      <w:r w:rsidRPr="00071DAF">
        <w:t>CH</w:t>
      </w:r>
      <w:r w:rsidRPr="00071DAF">
        <w:rPr>
          <w:lang w:val="uk-UA"/>
        </w:rPr>
        <w:t>), 3.56 (</w:t>
      </w:r>
      <w:r w:rsidRPr="00071DAF">
        <w:t>d</w:t>
      </w:r>
      <w:r w:rsidRPr="00071DAF">
        <w:rPr>
          <w:lang w:val="uk-UA"/>
        </w:rPr>
        <w:t xml:space="preserve">, </w:t>
      </w:r>
      <w:r w:rsidRPr="00071DAF">
        <w:rPr>
          <w:i/>
          <w:iCs/>
        </w:rPr>
        <w:t>J</w:t>
      </w:r>
      <w:r w:rsidRPr="00071DAF">
        <w:rPr>
          <w:lang w:val="uk-UA"/>
        </w:rPr>
        <w:t xml:space="preserve"> = 3.3 </w:t>
      </w:r>
      <w:r w:rsidRPr="00071DAF">
        <w:t>Hz</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1.38 (</w:t>
      </w:r>
      <w:r w:rsidRPr="00071DAF">
        <w:t>d</w:t>
      </w:r>
      <w:r w:rsidRPr="00071DAF">
        <w:rPr>
          <w:lang w:val="uk-UA"/>
        </w:rPr>
        <w:t xml:space="preserve">, </w:t>
      </w:r>
      <w:r w:rsidRPr="00071DAF">
        <w:rPr>
          <w:i/>
          <w:iCs/>
        </w:rPr>
        <w:t>J</w:t>
      </w:r>
      <w:r w:rsidRPr="00071DAF">
        <w:rPr>
          <w:lang w:val="uk-UA"/>
        </w:rPr>
        <w:t xml:space="preserve"> = 7.1 </w:t>
      </w:r>
      <w:r w:rsidRPr="00071DAF">
        <w:t>Hz</w:t>
      </w:r>
      <w:r w:rsidRPr="00071DAF">
        <w:rPr>
          <w:lang w:val="uk-UA"/>
        </w:rPr>
        <w:t>, 3</w:t>
      </w:r>
      <w:r w:rsidRPr="00071DAF">
        <w:t>H</w:t>
      </w:r>
      <w:r w:rsidRPr="00071DAF">
        <w:rPr>
          <w:lang w:val="uk-UA"/>
        </w:rPr>
        <w:t xml:space="preserve">, </w:t>
      </w:r>
      <w:r w:rsidRPr="00071DAF">
        <w:t>CH</w:t>
      </w:r>
      <w:r w:rsidRPr="00071DAF">
        <w:rPr>
          <w:vertAlign w:val="subscript"/>
          <w:lang w:val="uk-UA"/>
        </w:rPr>
        <w:t>3</w:t>
      </w:r>
      <w:r w:rsidRPr="00071DAF">
        <w:rPr>
          <w:lang w:val="uk-UA"/>
        </w:rPr>
        <w:t xml:space="preserve">). </w:t>
      </w:r>
      <w:r w:rsidRPr="00C140D2">
        <w:rPr>
          <w:vertAlign w:val="superscript"/>
          <w:lang w:val="uk-UA"/>
        </w:rPr>
        <w:t>13</w:t>
      </w:r>
      <w:r w:rsidRPr="002E494D">
        <w:t>C</w:t>
      </w:r>
      <w:r w:rsidRPr="00C140D2">
        <w:rPr>
          <w:lang w:val="uk-UA"/>
        </w:rPr>
        <w:t xml:space="preserve"> </w:t>
      </w:r>
      <w:r w:rsidRPr="003E7C81">
        <w:t>NMR</w:t>
      </w:r>
      <w:r w:rsidRPr="00C140D2">
        <w:rPr>
          <w:lang w:val="uk-UA"/>
        </w:rPr>
        <w:t xml:space="preserve">: </w:t>
      </w:r>
      <w:r w:rsidRPr="003E7C81">
        <w:t>δ</w:t>
      </w:r>
      <w:r w:rsidRPr="00C140D2">
        <w:rPr>
          <w:lang w:val="uk-UA"/>
        </w:rPr>
        <w:t xml:space="preserve"> = 182.16, 181.08, 173.64, 168.34 (</w:t>
      </w:r>
      <w:r w:rsidRPr="00071DAF">
        <w:t>C</w:t>
      </w:r>
      <w:r w:rsidRPr="00C140D2">
        <w:rPr>
          <w:lang w:val="uk-UA"/>
        </w:rPr>
        <w:t>=</w:t>
      </w:r>
      <w:r w:rsidRPr="00071DAF">
        <w:t>O</w:t>
      </w:r>
      <w:r w:rsidRPr="00C140D2">
        <w:rPr>
          <w:lang w:val="uk-UA"/>
        </w:rPr>
        <w:t>), 144.32, 134.37, 134.03, 133.90, 132.93, 132.89, 128.30, 127.85, 126.58, 126.51, 123.64, 115.76 (</w:t>
      </w:r>
      <w:r w:rsidRPr="00071DAF">
        <w:t>C</w:t>
      </w:r>
      <w:r w:rsidRPr="00071DAF">
        <w:rPr>
          <w:vertAlign w:val="subscript"/>
        </w:rPr>
        <w:t>Ar</w:t>
      </w:r>
      <w:r w:rsidRPr="00C140D2">
        <w:rPr>
          <w:lang w:val="uk-UA"/>
        </w:rPr>
        <w:t>), 41.12 (</w:t>
      </w:r>
      <w:r w:rsidRPr="00071DAF">
        <w:t>CH</w:t>
      </w:r>
      <w:r w:rsidRPr="00C140D2">
        <w:rPr>
          <w:lang w:val="uk-UA"/>
        </w:rPr>
        <w:t>), 35.42 (</w:t>
      </w:r>
      <w:r w:rsidRPr="00071DAF">
        <w:t>CH</w:t>
      </w:r>
      <w:r w:rsidRPr="00C140D2">
        <w:rPr>
          <w:vertAlign w:val="subscript"/>
          <w:lang w:val="uk-UA"/>
        </w:rPr>
        <w:t>2</w:t>
      </w:r>
      <w:r w:rsidRPr="00C140D2">
        <w:rPr>
          <w:lang w:val="uk-UA"/>
        </w:rPr>
        <w:t>), 17.28 (</w:t>
      </w:r>
      <w:r w:rsidRPr="00071DAF">
        <w:t>CH</w:t>
      </w:r>
      <w:r w:rsidRPr="00C140D2">
        <w:rPr>
          <w:vertAlign w:val="subscript"/>
          <w:lang w:val="uk-UA"/>
        </w:rPr>
        <w:t>3</w:t>
      </w:r>
      <w:r w:rsidRPr="00C140D2">
        <w:rPr>
          <w:lang w:val="uk-UA"/>
        </w:rPr>
        <w:t>).</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3563.85, 3480.16, 3175.69, 3102.14, 3056.23, 2990.48, 2942.47, 1729.97, 1676.97, 1589.49, 1576.80, 1548.81, 1423.12, 1349.47, 1333.52, 1303.10, 1180.68, 851.93, 713.74.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370 [M+1] (100%). </w:t>
      </w:r>
      <w:r>
        <w:t>Found</w:t>
      </w:r>
      <w:r w:rsidRPr="00071DAF">
        <w:rPr>
          <w:lang w:val="uk-UA"/>
        </w:rPr>
        <w:t xml:space="preserve">, %: </w:t>
      </w:r>
      <w:r w:rsidRPr="00071DAF">
        <w:t>C</w:t>
      </w:r>
      <w:r w:rsidRPr="00071DAF">
        <w:rPr>
          <w:lang w:val="uk-UA"/>
        </w:rPr>
        <w:t xml:space="preserve">, 61.69; </w:t>
      </w:r>
      <w:r w:rsidRPr="00071DAF">
        <w:t>H</w:t>
      </w:r>
      <w:r w:rsidRPr="00071DAF">
        <w:rPr>
          <w:lang w:val="uk-UA"/>
        </w:rPr>
        <w:t xml:space="preserve">, 4.17; </w:t>
      </w:r>
      <w:r w:rsidRPr="00071DAF">
        <w:t>N</w:t>
      </w:r>
      <w:r w:rsidRPr="00071DAF">
        <w:rPr>
          <w:lang w:val="uk-UA"/>
        </w:rPr>
        <w:t xml:space="preserve">, 3.82; </w:t>
      </w:r>
      <w:r w:rsidRPr="00071DAF">
        <w:t>S</w:t>
      </w:r>
      <w:r w:rsidRPr="00071DAF">
        <w:rPr>
          <w:lang w:val="uk-UA"/>
        </w:rPr>
        <w:t xml:space="preserve">, 8.80. </w:t>
      </w:r>
      <w:r w:rsidRPr="00260937">
        <w:t>Anal. Calcd. for</w:t>
      </w:r>
      <w:r w:rsidRPr="00071DAF">
        <w:t xml:space="preserve"> C</w:t>
      </w:r>
      <w:r w:rsidRPr="00071DAF">
        <w:rPr>
          <w:vertAlign w:val="subscript"/>
          <w:lang w:val="uk-UA"/>
        </w:rPr>
        <w:t>19</w:t>
      </w:r>
      <w:r w:rsidRPr="00071DAF">
        <w:t>H</w:t>
      </w:r>
      <w:r w:rsidRPr="00071DAF">
        <w:rPr>
          <w:vertAlign w:val="subscript"/>
          <w:lang w:val="uk-UA"/>
        </w:rPr>
        <w:t>15</w:t>
      </w:r>
      <w:r w:rsidRPr="00071DAF">
        <w:t>NO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61.78; </w:t>
      </w:r>
      <w:r w:rsidRPr="00071DAF">
        <w:t>H</w:t>
      </w:r>
      <w:r w:rsidRPr="00071DAF">
        <w:rPr>
          <w:lang w:val="uk-UA"/>
        </w:rPr>
        <w:t xml:space="preserve">, 4.09; </w:t>
      </w:r>
      <w:r w:rsidRPr="00071DAF">
        <w:t>N</w:t>
      </w:r>
      <w:r w:rsidRPr="00071DAF">
        <w:rPr>
          <w:lang w:val="uk-UA"/>
        </w:rPr>
        <w:t xml:space="preserve">, 3.79; </w:t>
      </w:r>
      <w:r w:rsidRPr="00071DAF">
        <w:t>S</w:t>
      </w:r>
      <w:r w:rsidRPr="00071DAF">
        <w:rPr>
          <w:lang w:val="uk-UA"/>
        </w:rPr>
        <w:t>, 8.68.</w:t>
      </w:r>
    </w:p>
    <w:p w14:paraId="4EFD1F69" w14:textId="77777777" w:rsidR="00521CF5" w:rsidRPr="00071DAF" w:rsidRDefault="00521CF5" w:rsidP="00F37B85">
      <w:pPr>
        <w:pStyle w:val="Maintext"/>
        <w:spacing w:line="360" w:lineRule="auto"/>
        <w:rPr>
          <w:lang w:val="uk-UA"/>
        </w:rPr>
      </w:pPr>
      <w:r w:rsidRPr="000E4B7B">
        <w:rPr>
          <w:b/>
          <w:lang w:val="uk-UA"/>
        </w:rPr>
        <w:t>3-((2-((9,10-Dioxo-9,10-dihydroanthracen-2-yl)amino)-2-oxoethyl)thio)propanoic acid</w:t>
      </w:r>
      <w:r w:rsidRPr="00071DAF">
        <w:rPr>
          <w:b/>
          <w:lang w:val="uk-UA"/>
        </w:rPr>
        <w:t xml:space="preserve"> 15</w:t>
      </w:r>
      <w:r w:rsidRPr="00071DAF">
        <w:rPr>
          <w:lang w:val="uk-UA"/>
        </w:rPr>
        <w:t xml:space="preserve">. </w:t>
      </w:r>
      <w:r w:rsidRPr="00794929">
        <w:rPr>
          <w:lang w:val="uk-UA"/>
        </w:rPr>
        <w:t xml:space="preserve">Yield </w:t>
      </w:r>
      <w:r w:rsidRPr="000D08BA">
        <w:rPr>
          <w:lang w:val="uk-UA"/>
        </w:rPr>
        <w:t>88</w:t>
      </w:r>
      <w:r w:rsidRPr="00071DAF">
        <w:rPr>
          <w:lang w:val="uk-UA"/>
        </w:rPr>
        <w:t>%</w:t>
      </w:r>
      <w:r w:rsidRPr="00FA310E">
        <w:rPr>
          <w:lang w:val="uk-UA"/>
        </w:rPr>
        <w:t xml:space="preserve">; </w:t>
      </w:r>
      <w:r w:rsidRPr="00ED1B73">
        <w:t>m</w:t>
      </w:r>
      <w:r w:rsidRPr="00FA310E">
        <w:rPr>
          <w:lang w:val="uk-UA"/>
        </w:rPr>
        <w:t>.</w:t>
      </w:r>
      <w:r w:rsidRPr="00ED1B73">
        <w:t>p</w:t>
      </w:r>
      <w:r w:rsidRPr="00FA310E">
        <w:rPr>
          <w:lang w:val="uk-UA"/>
        </w:rPr>
        <w:t xml:space="preserve">.: </w:t>
      </w:r>
      <w:r w:rsidRPr="00071DAF">
        <w:rPr>
          <w:lang w:val="uk-UA"/>
        </w:rPr>
        <w:t xml:space="preserve">149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FA310E">
        <w:rPr>
          <w:lang w:val="uk-UA"/>
        </w:rPr>
        <w:t xml:space="preserve">: </w:t>
      </w:r>
      <w:r w:rsidRPr="003E7C81">
        <w:t>δ</w:t>
      </w:r>
      <w:r w:rsidRPr="00FA310E">
        <w:rPr>
          <w:lang w:val="uk-UA"/>
        </w:rPr>
        <w:t xml:space="preserve"> =</w:t>
      </w:r>
      <w:r w:rsidRPr="00071DAF">
        <w:rPr>
          <w:lang w:val="uk-UA"/>
        </w:rPr>
        <w:t xml:space="preserve"> 12.32 (</w:t>
      </w:r>
      <w:r w:rsidRPr="00071DAF">
        <w:t>s</w:t>
      </w:r>
      <w:r w:rsidRPr="00071DAF">
        <w:rPr>
          <w:lang w:val="uk-UA"/>
        </w:rPr>
        <w:t>, 1</w:t>
      </w:r>
      <w:r w:rsidRPr="00071DAF">
        <w:t>H</w:t>
      </w:r>
      <w:r w:rsidRPr="00071DAF">
        <w:rPr>
          <w:lang w:val="uk-UA"/>
        </w:rPr>
        <w:t xml:space="preserve">, </w:t>
      </w:r>
      <w:r w:rsidRPr="00071DAF">
        <w:t>OH</w:t>
      </w:r>
      <w:r w:rsidRPr="00071DAF">
        <w:rPr>
          <w:lang w:val="uk-UA"/>
        </w:rPr>
        <w:t>), 10.90 (</w:t>
      </w:r>
      <w:r w:rsidRPr="00071DAF">
        <w:t>s</w:t>
      </w:r>
      <w:r w:rsidRPr="00071DAF">
        <w:rPr>
          <w:lang w:val="uk-UA"/>
        </w:rPr>
        <w:t>, 1</w:t>
      </w:r>
      <w:r w:rsidRPr="00071DAF">
        <w:t>H</w:t>
      </w:r>
      <w:r w:rsidRPr="00071DAF">
        <w:rPr>
          <w:lang w:val="uk-UA"/>
        </w:rPr>
        <w:t xml:space="preserve">, </w:t>
      </w:r>
      <w:r w:rsidRPr="00071DAF">
        <w:t>NH</w:t>
      </w:r>
      <w:r w:rsidRPr="00071DAF">
        <w:rPr>
          <w:lang w:val="uk-UA"/>
        </w:rPr>
        <w:t>), 8.42 – 8.40 (</w:t>
      </w:r>
      <w:r w:rsidRPr="00071DAF">
        <w:t>m</w:t>
      </w:r>
      <w:r w:rsidRPr="00071DAF">
        <w:rPr>
          <w:lang w:val="uk-UA"/>
        </w:rPr>
        <w:t>, 1</w:t>
      </w:r>
      <w:r w:rsidRPr="00071DAF">
        <w:t>H</w:t>
      </w:r>
      <w:r w:rsidRPr="00071DAF">
        <w:rPr>
          <w:vertAlign w:val="subscript"/>
        </w:rPr>
        <w:t>Ar</w:t>
      </w:r>
      <w:r w:rsidRPr="00071DAF">
        <w:rPr>
          <w:lang w:val="uk-UA"/>
        </w:rPr>
        <w:t>), 8.14 – 8.12 (</w:t>
      </w:r>
      <w:r w:rsidRPr="00071DAF">
        <w:t>m</w:t>
      </w:r>
      <w:r w:rsidRPr="00071DAF">
        <w:rPr>
          <w:lang w:val="uk-UA"/>
        </w:rPr>
        <w:t>, 2</w:t>
      </w:r>
      <w:r w:rsidRPr="00071DAF">
        <w:t>H</w:t>
      </w:r>
      <w:r w:rsidRPr="00071DAF">
        <w:rPr>
          <w:vertAlign w:val="subscript"/>
        </w:rPr>
        <w:t>Ar</w:t>
      </w:r>
      <w:r w:rsidRPr="00071DAF">
        <w:rPr>
          <w:lang w:val="uk-UA"/>
        </w:rPr>
        <w:t>), 8.10 – 8.09 (</w:t>
      </w:r>
      <w:r w:rsidRPr="00071DAF">
        <w:t>m</w:t>
      </w:r>
      <w:r w:rsidRPr="00071DAF">
        <w:rPr>
          <w:lang w:val="uk-UA"/>
        </w:rPr>
        <w:t>, 1</w:t>
      </w:r>
      <w:r w:rsidRPr="00071DAF">
        <w:t>H</w:t>
      </w:r>
      <w:r w:rsidRPr="00071DAF">
        <w:rPr>
          <w:vertAlign w:val="subscript"/>
        </w:rPr>
        <w:t>Ar</w:t>
      </w:r>
      <w:r w:rsidRPr="00071DAF">
        <w:rPr>
          <w:lang w:val="uk-UA"/>
        </w:rPr>
        <w:t>), 8.04 (</w:t>
      </w:r>
      <w:r w:rsidRPr="00071DAF">
        <w:t>d</w:t>
      </w:r>
      <w:r w:rsidRPr="00071DAF">
        <w:rPr>
          <w:lang w:val="uk-UA"/>
        </w:rPr>
        <w:t xml:space="preserve">, </w:t>
      </w:r>
      <w:r w:rsidRPr="00071DAF">
        <w:rPr>
          <w:i/>
          <w:iCs/>
        </w:rPr>
        <w:t>J</w:t>
      </w:r>
      <w:r w:rsidRPr="00071DAF">
        <w:rPr>
          <w:lang w:val="uk-UA"/>
        </w:rPr>
        <w:t xml:space="preserve"> = 8.4 </w:t>
      </w:r>
      <w:r w:rsidRPr="00071DAF">
        <w:t>Hz</w:t>
      </w:r>
      <w:r w:rsidRPr="00071DAF">
        <w:rPr>
          <w:lang w:val="uk-UA"/>
        </w:rPr>
        <w:t>, 1</w:t>
      </w:r>
      <w:r w:rsidRPr="00071DAF">
        <w:t>H</w:t>
      </w:r>
      <w:r w:rsidRPr="00071DAF">
        <w:rPr>
          <w:vertAlign w:val="subscript"/>
        </w:rPr>
        <w:t>Ar</w:t>
      </w:r>
      <w:r w:rsidRPr="00071DAF">
        <w:rPr>
          <w:lang w:val="uk-UA"/>
        </w:rPr>
        <w:t>), 7.87 (</w:t>
      </w:r>
      <w:r w:rsidRPr="00071DAF">
        <w:t>t</w:t>
      </w:r>
      <w:r w:rsidRPr="00071DAF">
        <w:rPr>
          <w:lang w:val="uk-UA"/>
        </w:rPr>
        <w:t xml:space="preserve">, </w:t>
      </w:r>
      <w:r w:rsidRPr="00071DAF">
        <w:rPr>
          <w:i/>
          <w:iCs/>
        </w:rPr>
        <w:t>J</w:t>
      </w:r>
      <w:r w:rsidRPr="00071DAF">
        <w:rPr>
          <w:lang w:val="uk-UA"/>
        </w:rPr>
        <w:t xml:space="preserve"> = 8.0 </w:t>
      </w:r>
      <w:r w:rsidRPr="00071DAF">
        <w:t>Hz</w:t>
      </w:r>
      <w:r w:rsidRPr="00071DAF">
        <w:rPr>
          <w:lang w:val="uk-UA"/>
        </w:rPr>
        <w:t>, 2</w:t>
      </w:r>
      <w:r w:rsidRPr="00071DAF">
        <w:t>H</w:t>
      </w:r>
      <w:r w:rsidRPr="00071DAF">
        <w:rPr>
          <w:vertAlign w:val="subscript"/>
        </w:rPr>
        <w:t>Ar</w:t>
      </w:r>
      <w:r w:rsidRPr="00071DAF">
        <w:rPr>
          <w:lang w:val="uk-UA"/>
        </w:rPr>
        <w:t>), 3.43 – 3.42 (</w:t>
      </w:r>
      <w:r w:rsidRPr="00071DAF">
        <w:t>m</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2.84 (</w:t>
      </w:r>
      <w:r w:rsidRPr="00071DAF">
        <w:t>t</w:t>
      </w:r>
      <w:r w:rsidRPr="00071DAF">
        <w:rPr>
          <w:lang w:val="uk-UA"/>
        </w:rPr>
        <w:t xml:space="preserve">, </w:t>
      </w:r>
      <w:r w:rsidRPr="00071DAF">
        <w:rPr>
          <w:i/>
          <w:iCs/>
        </w:rPr>
        <w:t>J</w:t>
      </w:r>
      <w:r w:rsidRPr="00071DAF">
        <w:rPr>
          <w:lang w:val="uk-UA"/>
        </w:rPr>
        <w:t xml:space="preserve"> = 7.0 </w:t>
      </w:r>
      <w:r w:rsidRPr="00071DAF">
        <w:t>Hz</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2.59 (</w:t>
      </w:r>
      <w:r w:rsidRPr="00071DAF">
        <w:t>t</w:t>
      </w:r>
      <w:r w:rsidRPr="00071DAF">
        <w:rPr>
          <w:lang w:val="uk-UA"/>
        </w:rPr>
        <w:t xml:space="preserve">, </w:t>
      </w:r>
      <w:r w:rsidRPr="00071DAF">
        <w:rPr>
          <w:i/>
          <w:iCs/>
        </w:rPr>
        <w:t>J</w:t>
      </w:r>
      <w:r w:rsidRPr="00071DAF">
        <w:rPr>
          <w:lang w:val="uk-UA"/>
        </w:rPr>
        <w:t xml:space="preserve"> = 7.0 </w:t>
      </w:r>
      <w:r w:rsidRPr="00071DAF">
        <w:t>Hz</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sidRPr="00C140D2">
        <w:rPr>
          <w:vertAlign w:val="superscript"/>
          <w:lang w:val="uk-UA"/>
        </w:rPr>
        <w:t>13</w:t>
      </w:r>
      <w:r w:rsidRPr="002E494D">
        <w:t>C</w:t>
      </w:r>
      <w:r w:rsidRPr="00C140D2">
        <w:rPr>
          <w:lang w:val="uk-UA"/>
        </w:rPr>
        <w:t xml:space="preserve"> </w:t>
      </w:r>
      <w:r w:rsidRPr="003E7C81">
        <w:t>NMR</w:t>
      </w:r>
      <w:r w:rsidRPr="00C140D2">
        <w:rPr>
          <w:lang w:val="uk-UA"/>
        </w:rPr>
        <w:t xml:space="preserve">: </w:t>
      </w:r>
      <w:r w:rsidRPr="003E7C81">
        <w:t>δ</w:t>
      </w:r>
      <w:r w:rsidRPr="00C140D2">
        <w:rPr>
          <w:lang w:val="uk-UA"/>
        </w:rPr>
        <w:t xml:space="preserve"> = </w:t>
      </w:r>
      <w:r w:rsidRPr="00071DAF">
        <w:rPr>
          <w:lang w:val="uk-UA"/>
        </w:rPr>
        <w:t>182.77, 181.70, 173.32, 169.56 (</w:t>
      </w:r>
      <w:r w:rsidRPr="00071DAF">
        <w:t>C</w:t>
      </w:r>
      <w:r w:rsidRPr="00071DAF">
        <w:rPr>
          <w:lang w:val="uk-UA"/>
        </w:rPr>
        <w:t>=</w:t>
      </w:r>
      <w:r w:rsidRPr="00071DAF">
        <w:t>O</w:t>
      </w:r>
      <w:r w:rsidRPr="00071DAF">
        <w:rPr>
          <w:lang w:val="uk-UA"/>
        </w:rPr>
        <w:t>), 144.95, 134.95, 134.62, 134.52, 133.50, 133.47, 128.87, 128.41, 127.13, 127.05, 124.20, 116.27 (</w:t>
      </w:r>
      <w:r w:rsidRPr="00071DAF">
        <w:t>C</w:t>
      </w:r>
      <w:r w:rsidRPr="00071DAF">
        <w:rPr>
          <w:vertAlign w:val="subscript"/>
        </w:rPr>
        <w:t>Ar</w:t>
      </w:r>
      <w:r w:rsidRPr="00071DAF">
        <w:rPr>
          <w:lang w:val="uk-UA"/>
        </w:rPr>
        <w:t>), 35.98, 34.51, 27.54 (</w:t>
      </w:r>
      <w:r w:rsidRPr="00071DAF">
        <w:t>CH</w:t>
      </w:r>
      <w:r w:rsidRPr="00071DAF">
        <w:rPr>
          <w:vertAlign w:val="subscript"/>
          <w:lang w:val="uk-UA"/>
        </w:rPr>
        <w:t>2</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3066.41, 3014.57, 2980.94, 2934.81, 1745.47, 1724.84, 1667.40, 1651.21, 1644.45, 1589.56, 1573.68, 1511.50, 1417.25, 1385.74, 1332.89, 1279.43, 1239.20, 1162.90, 1081.52, 707.49.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370 [M+1] (100%). </w:t>
      </w:r>
      <w:r>
        <w:t>Found</w:t>
      </w:r>
      <w:r w:rsidRPr="00071DAF">
        <w:rPr>
          <w:lang w:val="uk-UA"/>
        </w:rPr>
        <w:t xml:space="preserve">, %: </w:t>
      </w:r>
      <w:r w:rsidRPr="00071DAF">
        <w:t>C</w:t>
      </w:r>
      <w:r w:rsidRPr="00071DAF">
        <w:rPr>
          <w:lang w:val="uk-UA"/>
        </w:rPr>
        <w:t xml:space="preserve">, 61.71; </w:t>
      </w:r>
      <w:r w:rsidRPr="00071DAF">
        <w:t>H</w:t>
      </w:r>
      <w:r w:rsidRPr="00071DAF">
        <w:rPr>
          <w:lang w:val="uk-UA"/>
        </w:rPr>
        <w:t xml:space="preserve">, 4.10; </w:t>
      </w:r>
      <w:r w:rsidRPr="00071DAF">
        <w:t>N</w:t>
      </w:r>
      <w:r w:rsidRPr="00071DAF">
        <w:rPr>
          <w:lang w:val="uk-UA"/>
        </w:rPr>
        <w:t xml:space="preserve">, 3.80; </w:t>
      </w:r>
      <w:r w:rsidRPr="00071DAF">
        <w:t>S</w:t>
      </w:r>
      <w:r w:rsidRPr="00071DAF">
        <w:rPr>
          <w:lang w:val="uk-UA"/>
        </w:rPr>
        <w:t xml:space="preserve">, 8.72. </w:t>
      </w:r>
      <w:r w:rsidRPr="00260937">
        <w:t>Anal. Calcd. for</w:t>
      </w:r>
      <w:r w:rsidRPr="00071DAF">
        <w:t xml:space="preserve"> C</w:t>
      </w:r>
      <w:r w:rsidRPr="00071DAF">
        <w:rPr>
          <w:vertAlign w:val="subscript"/>
          <w:lang w:val="uk-UA"/>
        </w:rPr>
        <w:t>19</w:t>
      </w:r>
      <w:r w:rsidRPr="00071DAF">
        <w:t>H</w:t>
      </w:r>
      <w:r w:rsidRPr="00071DAF">
        <w:rPr>
          <w:vertAlign w:val="subscript"/>
          <w:lang w:val="uk-UA"/>
        </w:rPr>
        <w:t>15</w:t>
      </w:r>
      <w:r w:rsidRPr="00071DAF">
        <w:t>NO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61.78; </w:t>
      </w:r>
      <w:r w:rsidRPr="00071DAF">
        <w:t>H</w:t>
      </w:r>
      <w:r w:rsidRPr="00071DAF">
        <w:rPr>
          <w:lang w:val="uk-UA"/>
        </w:rPr>
        <w:t xml:space="preserve">, 4.09; </w:t>
      </w:r>
      <w:r w:rsidRPr="00071DAF">
        <w:t>N</w:t>
      </w:r>
      <w:r w:rsidRPr="00071DAF">
        <w:rPr>
          <w:lang w:val="uk-UA"/>
        </w:rPr>
        <w:t xml:space="preserve">, 3.79; </w:t>
      </w:r>
      <w:r w:rsidRPr="00071DAF">
        <w:t>S</w:t>
      </w:r>
      <w:r w:rsidRPr="00071DAF">
        <w:rPr>
          <w:lang w:val="uk-UA"/>
        </w:rPr>
        <w:t>, 8.68.</w:t>
      </w:r>
    </w:p>
    <w:p w14:paraId="5FAADFE0" w14:textId="77777777" w:rsidR="00521CF5" w:rsidRPr="00071DAF" w:rsidRDefault="00521CF5" w:rsidP="00F37B85">
      <w:pPr>
        <w:pStyle w:val="Maintext"/>
        <w:spacing w:line="360" w:lineRule="auto"/>
        <w:rPr>
          <w:lang w:val="uk-UA"/>
        </w:rPr>
      </w:pPr>
      <w:r w:rsidRPr="001071C1">
        <w:rPr>
          <w:b/>
          <w:lang w:val="uk-UA"/>
        </w:rPr>
        <w:t>2-((2-((9,10-</w:t>
      </w:r>
      <w:r>
        <w:rPr>
          <w:b/>
          <w:lang w:val="uk-UA"/>
        </w:rPr>
        <w:t>Di</w:t>
      </w:r>
      <w:r w:rsidRPr="001071C1">
        <w:rPr>
          <w:b/>
          <w:lang w:val="uk-UA"/>
        </w:rPr>
        <w:t>oxo-9,10-dihydroanthracen-2-yl)amino)-2-oxoethyl)thio)succinic acid</w:t>
      </w:r>
      <w:r w:rsidRPr="00071DAF">
        <w:rPr>
          <w:lang w:val="uk-UA"/>
        </w:rPr>
        <w:t xml:space="preserve"> </w:t>
      </w:r>
      <w:r w:rsidRPr="00071DAF">
        <w:rPr>
          <w:b/>
          <w:lang w:val="uk-UA"/>
        </w:rPr>
        <w:t>16</w:t>
      </w:r>
      <w:r w:rsidRPr="00071DAF">
        <w:rPr>
          <w:lang w:val="uk-UA"/>
        </w:rPr>
        <w:t xml:space="preserve">. </w:t>
      </w:r>
      <w:r w:rsidRPr="00794929">
        <w:rPr>
          <w:lang w:val="uk-UA"/>
        </w:rPr>
        <w:t xml:space="preserve">Yield </w:t>
      </w:r>
      <w:r w:rsidRPr="00281A95">
        <w:t>56</w:t>
      </w:r>
      <w:r w:rsidRPr="00281A95">
        <w:rPr>
          <w:lang w:val="uk-UA"/>
        </w:rPr>
        <w:t>%;</w:t>
      </w:r>
      <w:r w:rsidRPr="00FA310E">
        <w:rPr>
          <w:lang w:val="uk-UA"/>
        </w:rPr>
        <w:t xml:space="preserve"> </w:t>
      </w:r>
      <w:r w:rsidRPr="00ED1B73">
        <w:t>m</w:t>
      </w:r>
      <w:r w:rsidRPr="00FA310E">
        <w:rPr>
          <w:lang w:val="uk-UA"/>
        </w:rPr>
        <w:t>.</w:t>
      </w:r>
      <w:r w:rsidRPr="00ED1B73">
        <w:t>p</w:t>
      </w:r>
      <w:r w:rsidRPr="00FA310E">
        <w:rPr>
          <w:lang w:val="uk-UA"/>
        </w:rPr>
        <w:t xml:space="preserve">.: </w:t>
      </w:r>
      <w:r>
        <w:t>185</w:t>
      </w:r>
      <w:r w:rsidRPr="00071DAF">
        <w:rPr>
          <w:lang w:val="uk-UA"/>
        </w:rPr>
        <w:t xml:space="preserve">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FA310E">
        <w:rPr>
          <w:lang w:val="uk-UA"/>
        </w:rPr>
        <w:t xml:space="preserve">: </w:t>
      </w:r>
      <w:r w:rsidRPr="003E7C81">
        <w:t>δ</w:t>
      </w:r>
      <w:r w:rsidRPr="00FA310E">
        <w:rPr>
          <w:lang w:val="uk-UA"/>
        </w:rPr>
        <w:t xml:space="preserve"> =</w:t>
      </w:r>
      <w:r w:rsidRPr="00071DAF">
        <w:rPr>
          <w:lang w:val="uk-UA"/>
        </w:rPr>
        <w:t xml:space="preserve"> </w:t>
      </w:r>
      <w:r w:rsidRPr="00B84915">
        <w:rPr>
          <w:lang w:val="uk-UA"/>
        </w:rPr>
        <w:t>12.</w:t>
      </w:r>
      <w:r w:rsidRPr="00B84915">
        <w:t>80</w:t>
      </w:r>
      <w:r w:rsidRPr="00B84915">
        <w:rPr>
          <w:lang w:val="uk-UA"/>
        </w:rPr>
        <w:t xml:space="preserve"> (</w:t>
      </w:r>
      <w:r w:rsidRPr="00B84915">
        <w:t>br</w:t>
      </w:r>
      <w:r w:rsidRPr="00B84915">
        <w:rPr>
          <w:lang w:val="uk-UA"/>
        </w:rPr>
        <w:t xml:space="preserve">. </w:t>
      </w:r>
      <w:r w:rsidRPr="00B84915">
        <w:t>s</w:t>
      </w:r>
      <w:r w:rsidRPr="00B84915">
        <w:rPr>
          <w:lang w:val="uk-UA"/>
        </w:rPr>
        <w:t>, 1</w:t>
      </w:r>
      <w:r w:rsidRPr="00B84915">
        <w:t>H</w:t>
      </w:r>
      <w:r w:rsidRPr="00B84915">
        <w:rPr>
          <w:lang w:val="uk-UA"/>
        </w:rPr>
        <w:t xml:space="preserve">, </w:t>
      </w:r>
      <w:r w:rsidRPr="00B84915">
        <w:t>OH</w:t>
      </w:r>
      <w:r w:rsidRPr="00B84915">
        <w:rPr>
          <w:lang w:val="uk-UA"/>
        </w:rPr>
        <w:t>), 12.</w:t>
      </w:r>
      <w:r w:rsidRPr="00B84915">
        <w:t>50</w:t>
      </w:r>
      <w:r w:rsidRPr="00B84915">
        <w:rPr>
          <w:lang w:val="uk-UA"/>
        </w:rPr>
        <w:t xml:space="preserve"> (</w:t>
      </w:r>
      <w:r w:rsidRPr="00B84915">
        <w:t>br</w:t>
      </w:r>
      <w:r w:rsidRPr="00B84915">
        <w:rPr>
          <w:lang w:val="uk-UA"/>
        </w:rPr>
        <w:t xml:space="preserve">. </w:t>
      </w:r>
      <w:r w:rsidRPr="00B84915">
        <w:t>s</w:t>
      </w:r>
      <w:r w:rsidRPr="00B84915">
        <w:rPr>
          <w:lang w:val="uk-UA"/>
        </w:rPr>
        <w:t>, 1</w:t>
      </w:r>
      <w:r w:rsidRPr="00B84915">
        <w:t>H</w:t>
      </w:r>
      <w:r w:rsidRPr="00B84915">
        <w:rPr>
          <w:lang w:val="uk-UA"/>
        </w:rPr>
        <w:t xml:space="preserve">, </w:t>
      </w:r>
      <w:r w:rsidRPr="00B84915">
        <w:t>OH</w:t>
      </w:r>
      <w:r w:rsidRPr="00B84915">
        <w:rPr>
          <w:lang w:val="uk-UA"/>
        </w:rPr>
        <w:t>), 10.</w:t>
      </w:r>
      <w:r w:rsidRPr="00B84915">
        <w:t>97</w:t>
      </w:r>
      <w:r w:rsidRPr="00B84915">
        <w:rPr>
          <w:lang w:val="uk-UA"/>
        </w:rPr>
        <w:t xml:space="preserve"> (</w:t>
      </w:r>
      <w:r w:rsidRPr="00B84915">
        <w:t>s</w:t>
      </w:r>
      <w:r w:rsidRPr="00B84915">
        <w:rPr>
          <w:lang w:val="uk-UA"/>
        </w:rPr>
        <w:t>, 1</w:t>
      </w:r>
      <w:r w:rsidRPr="00B84915">
        <w:t>H</w:t>
      </w:r>
      <w:r w:rsidRPr="00B84915">
        <w:rPr>
          <w:lang w:val="uk-UA"/>
        </w:rPr>
        <w:t xml:space="preserve">, </w:t>
      </w:r>
      <w:r w:rsidRPr="00B84915">
        <w:t>NH</w:t>
      </w:r>
      <w:r w:rsidRPr="00B84915">
        <w:rPr>
          <w:lang w:val="uk-UA"/>
        </w:rPr>
        <w:t xml:space="preserve">), </w:t>
      </w:r>
      <w:r w:rsidRPr="00B84915">
        <w:t>8.47</w:t>
      </w:r>
      <w:r w:rsidRPr="00B84915">
        <w:rPr>
          <w:lang w:val="uk-UA"/>
        </w:rPr>
        <w:t xml:space="preserve"> (</w:t>
      </w:r>
      <w:r w:rsidRPr="00B84915">
        <w:t>d</w:t>
      </w:r>
      <w:r w:rsidRPr="00B84915">
        <w:rPr>
          <w:lang w:val="uk-UA"/>
        </w:rPr>
        <w:t xml:space="preserve">, </w:t>
      </w:r>
      <w:r w:rsidRPr="00B84915">
        <w:rPr>
          <w:i/>
          <w:iCs/>
        </w:rPr>
        <w:t>J</w:t>
      </w:r>
      <w:r w:rsidRPr="00B84915">
        <w:rPr>
          <w:lang w:val="uk-UA"/>
        </w:rPr>
        <w:t xml:space="preserve"> = </w:t>
      </w:r>
      <w:r w:rsidRPr="00B84915">
        <w:t>8</w:t>
      </w:r>
      <w:r w:rsidRPr="00B84915">
        <w:rPr>
          <w:lang w:val="uk-UA"/>
        </w:rPr>
        <w:t>.</w:t>
      </w:r>
      <w:r w:rsidRPr="00B84915">
        <w:t>1</w:t>
      </w:r>
      <w:r w:rsidRPr="00B84915">
        <w:rPr>
          <w:lang w:val="uk-UA"/>
        </w:rPr>
        <w:t xml:space="preserve"> </w:t>
      </w:r>
      <w:r w:rsidRPr="00B84915">
        <w:t>Hz</w:t>
      </w:r>
      <w:r w:rsidRPr="00B84915">
        <w:rPr>
          <w:lang w:val="uk-UA"/>
        </w:rPr>
        <w:t>, 1</w:t>
      </w:r>
      <w:r w:rsidRPr="00B84915">
        <w:t>H</w:t>
      </w:r>
      <w:r w:rsidRPr="00B84915">
        <w:rPr>
          <w:vertAlign w:val="subscript"/>
        </w:rPr>
        <w:t>Ar</w:t>
      </w:r>
      <w:r w:rsidRPr="00B84915">
        <w:rPr>
          <w:lang w:val="uk-UA"/>
        </w:rPr>
        <w:t xml:space="preserve">), </w:t>
      </w:r>
      <w:r w:rsidRPr="00B84915">
        <w:t>8.15</w:t>
      </w:r>
      <w:r>
        <w:t xml:space="preserve"> – </w:t>
      </w:r>
      <w:r w:rsidRPr="00B84915">
        <w:t>8.08</w:t>
      </w:r>
      <w:r w:rsidRPr="00B84915">
        <w:rPr>
          <w:lang w:val="uk-UA"/>
        </w:rPr>
        <w:t xml:space="preserve"> (</w:t>
      </w:r>
      <w:r w:rsidRPr="00B84915">
        <w:t>m</w:t>
      </w:r>
      <w:r w:rsidRPr="00B84915">
        <w:rPr>
          <w:lang w:val="uk-UA"/>
        </w:rPr>
        <w:t xml:space="preserve">, </w:t>
      </w:r>
      <w:r w:rsidRPr="00B84915">
        <w:t>3H</w:t>
      </w:r>
      <w:r w:rsidRPr="00B84915">
        <w:rPr>
          <w:vertAlign w:val="subscript"/>
        </w:rPr>
        <w:t>Ar</w:t>
      </w:r>
      <w:r w:rsidRPr="00B84915">
        <w:rPr>
          <w:lang w:val="uk-UA"/>
        </w:rPr>
        <w:t>), 7.</w:t>
      </w:r>
      <w:r w:rsidRPr="00B84915">
        <w:t>97</w:t>
      </w:r>
      <w:r>
        <w:softHyphen/>
        <w:t xml:space="preserve"> – </w:t>
      </w:r>
      <w:r w:rsidRPr="00B84915">
        <w:t>7.94</w:t>
      </w:r>
      <w:r w:rsidRPr="00B84915">
        <w:rPr>
          <w:lang w:val="uk-UA"/>
        </w:rPr>
        <w:t xml:space="preserve"> (</w:t>
      </w:r>
      <w:r w:rsidRPr="00B84915">
        <w:t>m</w:t>
      </w:r>
      <w:r w:rsidRPr="00B84915">
        <w:rPr>
          <w:lang w:val="uk-UA"/>
        </w:rPr>
        <w:t>, 1</w:t>
      </w:r>
      <w:r w:rsidRPr="00B84915">
        <w:t>H</w:t>
      </w:r>
      <w:r w:rsidRPr="00B84915">
        <w:rPr>
          <w:vertAlign w:val="subscript"/>
        </w:rPr>
        <w:t>Ar</w:t>
      </w:r>
      <w:r w:rsidRPr="00B84915">
        <w:rPr>
          <w:lang w:val="uk-UA"/>
        </w:rPr>
        <w:t>), 7.8</w:t>
      </w:r>
      <w:r w:rsidRPr="00B84915">
        <w:t>2</w:t>
      </w:r>
      <w:r w:rsidRPr="00B84915">
        <w:rPr>
          <w:lang w:val="uk-UA"/>
        </w:rPr>
        <w:t xml:space="preserve"> – 7.7</w:t>
      </w:r>
      <w:r w:rsidRPr="00B84915">
        <w:t>6</w:t>
      </w:r>
      <w:r w:rsidRPr="00B84915">
        <w:rPr>
          <w:lang w:val="uk-UA"/>
        </w:rPr>
        <w:t xml:space="preserve"> (</w:t>
      </w:r>
      <w:r w:rsidRPr="00B84915">
        <w:t>m</w:t>
      </w:r>
      <w:r w:rsidRPr="00B84915">
        <w:rPr>
          <w:lang w:val="uk-UA"/>
        </w:rPr>
        <w:t xml:space="preserve">, </w:t>
      </w:r>
      <w:r w:rsidRPr="00B84915">
        <w:t>2H</w:t>
      </w:r>
      <w:r w:rsidRPr="00B84915">
        <w:rPr>
          <w:vertAlign w:val="subscript"/>
        </w:rPr>
        <w:t>Ar</w:t>
      </w:r>
      <w:r w:rsidRPr="00B84915">
        <w:rPr>
          <w:lang w:val="uk-UA"/>
        </w:rPr>
        <w:t xml:space="preserve">), </w:t>
      </w:r>
      <w:r w:rsidRPr="004E0531">
        <w:rPr>
          <w:lang w:val="uk-UA"/>
        </w:rPr>
        <w:t>3.</w:t>
      </w:r>
      <w:r w:rsidRPr="004E0531">
        <w:t>92 – 3.89</w:t>
      </w:r>
      <w:r w:rsidRPr="004E0531">
        <w:rPr>
          <w:lang w:val="uk-UA"/>
        </w:rPr>
        <w:t xml:space="preserve"> (</w:t>
      </w:r>
      <w:r w:rsidRPr="004E0531">
        <w:t>m</w:t>
      </w:r>
      <w:r w:rsidRPr="004E0531">
        <w:rPr>
          <w:lang w:val="uk-UA"/>
        </w:rPr>
        <w:t xml:space="preserve">, </w:t>
      </w:r>
      <w:r w:rsidRPr="004E0531">
        <w:t>1H</w:t>
      </w:r>
      <w:r w:rsidRPr="004E0531">
        <w:rPr>
          <w:lang w:val="uk-UA"/>
        </w:rPr>
        <w:t xml:space="preserve">, </w:t>
      </w:r>
      <w:r w:rsidRPr="004E0531">
        <w:t>CH</w:t>
      </w:r>
      <w:r w:rsidRPr="004E0531">
        <w:rPr>
          <w:lang w:val="uk-UA"/>
        </w:rPr>
        <w:t>), 3.67</w:t>
      </w:r>
      <w:r w:rsidRPr="004E0531">
        <w:t xml:space="preserve"> – </w:t>
      </w:r>
      <w:r w:rsidRPr="004E0531">
        <w:rPr>
          <w:lang w:val="uk-UA"/>
        </w:rPr>
        <w:t>3.</w:t>
      </w:r>
      <w:r w:rsidRPr="004E0531">
        <w:t>60</w:t>
      </w:r>
      <w:r w:rsidRPr="004E0531">
        <w:rPr>
          <w:lang w:val="uk-UA"/>
        </w:rPr>
        <w:t xml:space="preserve"> (</w:t>
      </w:r>
      <w:r w:rsidRPr="004E0531">
        <w:t>d</w:t>
      </w:r>
      <w:r w:rsidRPr="004E0531">
        <w:rPr>
          <w:lang w:val="uk-UA"/>
        </w:rPr>
        <w:t xml:space="preserve">, </w:t>
      </w:r>
      <w:r w:rsidRPr="004E0531">
        <w:rPr>
          <w:i/>
          <w:iCs/>
        </w:rPr>
        <w:t>J</w:t>
      </w:r>
      <w:r w:rsidRPr="004E0531">
        <w:rPr>
          <w:lang w:val="uk-UA"/>
        </w:rPr>
        <w:t xml:space="preserve"> = </w:t>
      </w:r>
      <w:r w:rsidRPr="004E0531">
        <w:t>7.6</w:t>
      </w:r>
      <w:r w:rsidRPr="004E0531">
        <w:rPr>
          <w:lang w:val="uk-UA"/>
        </w:rPr>
        <w:t xml:space="preserve"> </w:t>
      </w:r>
      <w:r w:rsidRPr="004E0531">
        <w:t>Hz</w:t>
      </w:r>
      <w:r w:rsidRPr="004E0531">
        <w:rPr>
          <w:lang w:val="uk-UA"/>
        </w:rPr>
        <w:t xml:space="preserve">, </w:t>
      </w:r>
      <w:r w:rsidRPr="004E0531">
        <w:t>2H</w:t>
      </w:r>
      <w:r w:rsidRPr="004E0531">
        <w:rPr>
          <w:lang w:val="uk-UA"/>
        </w:rPr>
        <w:t xml:space="preserve">, </w:t>
      </w:r>
      <w:r w:rsidRPr="004E0531">
        <w:t>CH</w:t>
      </w:r>
      <w:r w:rsidRPr="004E0531">
        <w:rPr>
          <w:vertAlign w:val="subscript"/>
        </w:rPr>
        <w:t>2</w:t>
      </w:r>
      <w:r w:rsidRPr="00D2679C">
        <w:rPr>
          <w:lang w:val="uk-UA"/>
        </w:rPr>
        <w:t>), 2.</w:t>
      </w:r>
      <w:r w:rsidRPr="00D2679C">
        <w:t>69</w:t>
      </w:r>
      <w:r w:rsidRPr="00D2679C">
        <w:rPr>
          <w:lang w:val="uk-UA"/>
        </w:rPr>
        <w:t xml:space="preserve"> – 2.</w:t>
      </w:r>
      <w:r w:rsidRPr="00D2679C">
        <w:t>59</w:t>
      </w:r>
      <w:r w:rsidRPr="00D2679C">
        <w:rPr>
          <w:lang w:val="uk-UA"/>
        </w:rPr>
        <w:t xml:space="preserve"> (</w:t>
      </w:r>
      <w:r w:rsidRPr="00D2679C">
        <w:t>m</w:t>
      </w:r>
      <w:r w:rsidRPr="00D2679C">
        <w:rPr>
          <w:lang w:val="uk-UA"/>
        </w:rPr>
        <w:t>, 2</w:t>
      </w:r>
      <w:r w:rsidRPr="00D2679C">
        <w:t>H</w:t>
      </w:r>
      <w:r w:rsidRPr="00D2679C">
        <w:rPr>
          <w:lang w:val="uk-UA"/>
        </w:rPr>
        <w:t xml:space="preserve">, </w:t>
      </w:r>
      <w:r w:rsidRPr="00D2679C">
        <w:t>CH</w:t>
      </w:r>
      <w:r w:rsidRPr="00D2679C">
        <w:rPr>
          <w:vertAlign w:val="subscript"/>
          <w:lang w:val="uk-UA"/>
        </w:rPr>
        <w:t>2</w:t>
      </w:r>
      <w:r w:rsidRPr="00D2679C">
        <w:rPr>
          <w:lang w:val="uk-UA"/>
        </w:rPr>
        <w:t xml:space="preserve">). </w:t>
      </w:r>
      <w:r w:rsidRPr="00C140D2">
        <w:rPr>
          <w:vertAlign w:val="superscript"/>
          <w:lang w:val="uk-UA"/>
        </w:rPr>
        <w:t>13</w:t>
      </w:r>
      <w:r w:rsidRPr="002E494D">
        <w:t>C</w:t>
      </w:r>
      <w:r w:rsidRPr="00C140D2">
        <w:rPr>
          <w:lang w:val="uk-UA"/>
        </w:rPr>
        <w:t xml:space="preserve"> </w:t>
      </w:r>
      <w:r w:rsidRPr="003E7C81">
        <w:t>NMR</w:t>
      </w:r>
      <w:r w:rsidRPr="00F41479">
        <w:rPr>
          <w:lang w:val="uk-UA"/>
        </w:rPr>
        <w:t xml:space="preserve">: </w:t>
      </w:r>
      <w:r w:rsidRPr="00F41479">
        <w:t>δ</w:t>
      </w:r>
      <w:r w:rsidRPr="00F41479">
        <w:rPr>
          <w:lang w:val="uk-UA"/>
        </w:rPr>
        <w:t xml:space="preserve"> = 182.18, 181.22, 171.68, 171.29, 168.72 (C=O), 142.77, 133.92, 133.44, 133.35, 132.62, 127.58, 127.11, 123.53, 116.01 (C</w:t>
      </w:r>
      <w:r w:rsidRPr="00F41479">
        <w:rPr>
          <w:vertAlign w:val="subscript"/>
          <w:lang w:val="uk-UA"/>
        </w:rPr>
        <w:t>Ar</w:t>
      </w:r>
      <w:r w:rsidRPr="00F41479">
        <w:rPr>
          <w:lang w:val="uk-UA"/>
        </w:rPr>
        <w:t>), 42.30 (CH), 36.17, 34.78 (CH</w:t>
      </w:r>
      <w:r w:rsidRPr="00F41479">
        <w:rPr>
          <w:vertAlign w:val="subscript"/>
          <w:lang w:val="uk-UA"/>
        </w:rPr>
        <w:t>2</w:t>
      </w:r>
      <w:r w:rsidRPr="00F41479">
        <w:rPr>
          <w:lang w:val="uk-UA"/>
        </w:rPr>
        <w:t>).</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3335.94, 3008.21, 2786.81, 1717.18, 1675.41, 1589.10, 1543.68, </w:t>
      </w:r>
      <w:r w:rsidRPr="00071DAF">
        <w:rPr>
          <w:lang w:val="uk-UA"/>
        </w:rPr>
        <w:lastRenderedPageBreak/>
        <w:t xml:space="preserve">1468.67, 1417.92, 1339.34, 1299.14, 1235.29, 1177.40, 711.15.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414 [M+1] (100%). </w:t>
      </w:r>
      <w:r>
        <w:t>Found</w:t>
      </w:r>
      <w:r w:rsidRPr="00071DAF">
        <w:rPr>
          <w:lang w:val="uk-UA"/>
        </w:rPr>
        <w:t xml:space="preserve">, %: </w:t>
      </w:r>
      <w:r w:rsidRPr="00071DAF">
        <w:t>C</w:t>
      </w:r>
      <w:r w:rsidRPr="00071DAF">
        <w:rPr>
          <w:lang w:val="uk-UA"/>
        </w:rPr>
        <w:t xml:space="preserve">, 58.18; </w:t>
      </w:r>
      <w:r w:rsidRPr="00071DAF">
        <w:t>H</w:t>
      </w:r>
      <w:r w:rsidRPr="00071DAF">
        <w:rPr>
          <w:lang w:val="uk-UA"/>
        </w:rPr>
        <w:t xml:space="preserve">, 3.59; </w:t>
      </w:r>
      <w:r w:rsidRPr="00071DAF">
        <w:t>N</w:t>
      </w:r>
      <w:r w:rsidRPr="00071DAF">
        <w:rPr>
          <w:lang w:val="uk-UA"/>
        </w:rPr>
        <w:t xml:space="preserve">, 3.27; </w:t>
      </w:r>
      <w:r w:rsidRPr="00071DAF">
        <w:t>S</w:t>
      </w:r>
      <w:r w:rsidRPr="00071DAF">
        <w:rPr>
          <w:lang w:val="uk-UA"/>
        </w:rPr>
        <w:t xml:space="preserve">, 7.70. </w:t>
      </w:r>
      <w:r w:rsidRPr="00260937">
        <w:t>Anal. Calcd. for</w:t>
      </w:r>
      <w:r w:rsidRPr="00071DAF">
        <w:t xml:space="preserve"> C</w:t>
      </w:r>
      <w:r w:rsidRPr="00071DAF">
        <w:rPr>
          <w:vertAlign w:val="subscript"/>
          <w:lang w:val="uk-UA"/>
        </w:rPr>
        <w:t>20</w:t>
      </w:r>
      <w:r w:rsidRPr="00071DAF">
        <w:t>H</w:t>
      </w:r>
      <w:r w:rsidRPr="00071DAF">
        <w:rPr>
          <w:vertAlign w:val="subscript"/>
          <w:lang w:val="uk-UA"/>
        </w:rPr>
        <w:t>15</w:t>
      </w:r>
      <w:r w:rsidRPr="00071DAF">
        <w:t>NO</w:t>
      </w:r>
      <w:r w:rsidRPr="00071DAF">
        <w:rPr>
          <w:vertAlign w:val="subscript"/>
          <w:lang w:val="uk-UA"/>
        </w:rPr>
        <w:t>7</w:t>
      </w:r>
      <w:r w:rsidRPr="00071DAF">
        <w:t>S</w:t>
      </w:r>
      <w:r w:rsidRPr="00071DAF">
        <w:rPr>
          <w:lang w:val="uk-UA"/>
        </w:rPr>
        <w:t xml:space="preserve">, %: </w:t>
      </w:r>
      <w:r w:rsidRPr="00071DAF">
        <w:t>C</w:t>
      </w:r>
      <w:r w:rsidRPr="00071DAF">
        <w:rPr>
          <w:lang w:val="uk-UA"/>
        </w:rPr>
        <w:t xml:space="preserve">, 58.11; </w:t>
      </w:r>
      <w:r w:rsidRPr="00071DAF">
        <w:t>H</w:t>
      </w:r>
      <w:r w:rsidRPr="00071DAF">
        <w:rPr>
          <w:lang w:val="uk-UA"/>
        </w:rPr>
        <w:t xml:space="preserve">, 3.66; </w:t>
      </w:r>
      <w:r w:rsidRPr="00071DAF">
        <w:t>N</w:t>
      </w:r>
      <w:r w:rsidRPr="00071DAF">
        <w:rPr>
          <w:lang w:val="uk-UA"/>
        </w:rPr>
        <w:t xml:space="preserve">, 3.39; </w:t>
      </w:r>
      <w:r w:rsidRPr="00071DAF">
        <w:t>S</w:t>
      </w:r>
      <w:r w:rsidRPr="00071DAF">
        <w:rPr>
          <w:lang w:val="uk-UA"/>
        </w:rPr>
        <w:t>, 7.76.</w:t>
      </w:r>
    </w:p>
    <w:p w14:paraId="395B8152" w14:textId="77777777" w:rsidR="00521CF5" w:rsidRPr="00071DAF" w:rsidRDefault="00521CF5" w:rsidP="00F37B85">
      <w:pPr>
        <w:pStyle w:val="Maintext"/>
        <w:spacing w:line="360" w:lineRule="auto"/>
        <w:rPr>
          <w:lang w:val="uk-UA"/>
        </w:rPr>
      </w:pPr>
      <w:r w:rsidRPr="0058569C">
        <w:rPr>
          <w:b/>
          <w:lang w:val="uk-UA"/>
        </w:rPr>
        <w:t>2-((2-((9,10-Dioxo-9,10-dihydroanthracen-2-yl)amino)-2-oxoethyl)thio)benzoic acid</w:t>
      </w:r>
      <w:r w:rsidRPr="00071DAF">
        <w:rPr>
          <w:b/>
          <w:lang w:val="uk-UA"/>
        </w:rPr>
        <w:t xml:space="preserve"> 17</w:t>
      </w:r>
      <w:r w:rsidRPr="00071DAF">
        <w:rPr>
          <w:lang w:val="uk-UA"/>
        </w:rPr>
        <w:t xml:space="preserve">. </w:t>
      </w:r>
      <w:r w:rsidRPr="00794929">
        <w:rPr>
          <w:lang w:val="uk-UA"/>
        </w:rPr>
        <w:t xml:space="preserve">Yield </w:t>
      </w:r>
      <w:r w:rsidRPr="00281A95">
        <w:t>80</w:t>
      </w:r>
      <w:r w:rsidRPr="00281A95">
        <w:rPr>
          <w:lang w:val="uk-UA"/>
        </w:rPr>
        <w:t>%</w:t>
      </w:r>
      <w:r w:rsidRPr="00281A95">
        <w:t>;</w:t>
      </w:r>
      <w:r w:rsidRPr="009C131B">
        <w:t xml:space="preserve"> </w:t>
      </w:r>
      <w:r w:rsidRPr="00ED1B73">
        <w:t>m.p.:</w:t>
      </w:r>
      <w:r w:rsidRPr="009C131B">
        <w:t xml:space="preserve"> </w:t>
      </w:r>
      <w:r>
        <w:t>237</w:t>
      </w:r>
      <w:r w:rsidRPr="00071DAF">
        <w:rPr>
          <w:lang w:val="uk-UA"/>
        </w:rPr>
        <w:t xml:space="preserve">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3E7C81">
        <w:rPr>
          <w:vertAlign w:val="superscript"/>
        </w:rPr>
        <w:t>1</w:t>
      </w:r>
      <w:r w:rsidRPr="003E7C81">
        <w:t>H NMR: δ =</w:t>
      </w:r>
      <w:r w:rsidRPr="00071DAF">
        <w:rPr>
          <w:lang w:val="uk-UA"/>
        </w:rPr>
        <w:t xml:space="preserve"> 12.73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OH</w:t>
      </w:r>
      <w:r w:rsidRPr="00071DAF">
        <w:rPr>
          <w:lang w:val="uk-UA"/>
        </w:rPr>
        <w:t>), 10.94 (</w:t>
      </w:r>
      <w:r w:rsidRPr="00071DAF">
        <w:t>s</w:t>
      </w:r>
      <w:r w:rsidRPr="00071DAF">
        <w:rPr>
          <w:lang w:val="uk-UA"/>
        </w:rPr>
        <w:t>, 1</w:t>
      </w:r>
      <w:r w:rsidRPr="00071DAF">
        <w:t>H</w:t>
      </w:r>
      <w:r w:rsidRPr="00071DAF">
        <w:rPr>
          <w:lang w:val="uk-UA"/>
        </w:rPr>
        <w:t xml:space="preserve">, </w:t>
      </w:r>
      <w:r w:rsidRPr="00071DAF">
        <w:t>NH</w:t>
      </w:r>
      <w:r w:rsidRPr="00071DAF">
        <w:rPr>
          <w:lang w:val="uk-UA"/>
        </w:rPr>
        <w:t>), 8.37 – 8.32 (</w:t>
      </w:r>
      <w:r w:rsidRPr="00071DAF">
        <w:t>m</w:t>
      </w:r>
      <w:r w:rsidRPr="00071DAF">
        <w:rPr>
          <w:lang w:val="uk-UA"/>
        </w:rPr>
        <w:t>, 1</w:t>
      </w:r>
      <w:r w:rsidRPr="00071DAF">
        <w:t>H</w:t>
      </w:r>
      <w:r w:rsidRPr="00071DAF">
        <w:rPr>
          <w:vertAlign w:val="subscript"/>
        </w:rPr>
        <w:t>Ar</w:t>
      </w:r>
      <w:r w:rsidRPr="00071DAF">
        <w:rPr>
          <w:lang w:val="uk-UA"/>
        </w:rPr>
        <w:t>), 8.13 – 8.04 (</w:t>
      </w:r>
      <w:r w:rsidRPr="00071DAF">
        <w:t>m</w:t>
      </w:r>
      <w:r w:rsidRPr="00071DAF">
        <w:rPr>
          <w:lang w:val="uk-UA"/>
        </w:rPr>
        <w:t>, 2</w:t>
      </w:r>
      <w:r w:rsidRPr="00071DAF">
        <w:t>H</w:t>
      </w:r>
      <w:r w:rsidRPr="00071DAF">
        <w:rPr>
          <w:vertAlign w:val="subscript"/>
        </w:rPr>
        <w:t>Ar</w:t>
      </w:r>
      <w:r w:rsidRPr="00071DAF">
        <w:rPr>
          <w:lang w:val="uk-UA"/>
        </w:rPr>
        <w:t>), 7.98 (</w:t>
      </w:r>
      <w:r w:rsidRPr="00071DAF">
        <w:t>d</w:t>
      </w:r>
      <w:r w:rsidRPr="00071DAF">
        <w:rPr>
          <w:lang w:val="uk-UA"/>
        </w:rPr>
        <w:t xml:space="preserve">, </w:t>
      </w:r>
      <w:r w:rsidRPr="00071DAF">
        <w:rPr>
          <w:i/>
          <w:iCs/>
        </w:rPr>
        <w:t>J</w:t>
      </w:r>
      <w:r w:rsidRPr="00071DAF">
        <w:rPr>
          <w:lang w:val="uk-UA"/>
        </w:rPr>
        <w:t xml:space="preserve"> = 8.7 </w:t>
      </w:r>
      <w:r w:rsidRPr="00071DAF">
        <w:t>Hz</w:t>
      </w:r>
      <w:r w:rsidRPr="00071DAF">
        <w:rPr>
          <w:lang w:val="uk-UA"/>
        </w:rPr>
        <w:t>, 2</w:t>
      </w:r>
      <w:r w:rsidRPr="00071DAF">
        <w:t>H</w:t>
      </w:r>
      <w:r w:rsidRPr="00071DAF">
        <w:rPr>
          <w:vertAlign w:val="subscript"/>
        </w:rPr>
        <w:t>Ar</w:t>
      </w:r>
      <w:r w:rsidRPr="00071DAF">
        <w:rPr>
          <w:lang w:val="uk-UA"/>
        </w:rPr>
        <w:t>), 7.92 (</w:t>
      </w:r>
      <w:r w:rsidRPr="00071DAF">
        <w:t>d</w:t>
      </w:r>
      <w:r w:rsidRPr="00071DAF">
        <w:rPr>
          <w:lang w:val="uk-UA"/>
        </w:rPr>
        <w:t xml:space="preserve">, </w:t>
      </w:r>
      <w:r w:rsidRPr="00071DAF">
        <w:rPr>
          <w:i/>
          <w:iCs/>
        </w:rPr>
        <w:t>J</w:t>
      </w:r>
      <w:r w:rsidRPr="00071DAF">
        <w:rPr>
          <w:lang w:val="uk-UA"/>
        </w:rPr>
        <w:t xml:space="preserve"> = 7.7 </w:t>
      </w:r>
      <w:r w:rsidRPr="00071DAF">
        <w:t>Hz</w:t>
      </w:r>
      <w:r w:rsidRPr="00071DAF">
        <w:rPr>
          <w:lang w:val="uk-UA"/>
        </w:rPr>
        <w:t>, 2</w:t>
      </w:r>
      <w:r w:rsidRPr="00071DAF">
        <w:t>H</w:t>
      </w:r>
      <w:r w:rsidRPr="00071DAF">
        <w:rPr>
          <w:vertAlign w:val="subscript"/>
        </w:rPr>
        <w:t>Ar</w:t>
      </w:r>
      <w:r w:rsidRPr="00071DAF">
        <w:rPr>
          <w:lang w:val="uk-UA"/>
        </w:rPr>
        <w:t>), 7.87 – 7.80 (</w:t>
      </w:r>
      <w:r w:rsidRPr="00071DAF">
        <w:t>m</w:t>
      </w:r>
      <w:r w:rsidRPr="00071DAF">
        <w:rPr>
          <w:lang w:val="uk-UA"/>
        </w:rPr>
        <w:t>, 2</w:t>
      </w:r>
      <w:r w:rsidRPr="00071DAF">
        <w:t>H</w:t>
      </w:r>
      <w:r w:rsidRPr="00071DAF">
        <w:rPr>
          <w:vertAlign w:val="subscript"/>
        </w:rPr>
        <w:t>Ar</w:t>
      </w:r>
      <w:r w:rsidRPr="00071DAF">
        <w:rPr>
          <w:lang w:val="uk-UA"/>
        </w:rPr>
        <w:t>), 7.57 – 7.52 (</w:t>
      </w:r>
      <w:r w:rsidRPr="00071DAF">
        <w:t>m</w:t>
      </w:r>
      <w:r w:rsidRPr="00071DAF">
        <w:rPr>
          <w:lang w:val="uk-UA"/>
        </w:rPr>
        <w:t>, 2</w:t>
      </w:r>
      <w:r w:rsidRPr="00071DAF">
        <w:t>H</w:t>
      </w:r>
      <w:r w:rsidRPr="00071DAF">
        <w:rPr>
          <w:vertAlign w:val="subscript"/>
        </w:rPr>
        <w:t>Ar</w:t>
      </w:r>
      <w:r w:rsidRPr="00071DAF">
        <w:rPr>
          <w:lang w:val="uk-UA"/>
        </w:rPr>
        <w:t>), 7.24 (</w:t>
      </w:r>
      <w:r w:rsidRPr="00071DAF">
        <w:t>t</w:t>
      </w:r>
      <w:r w:rsidRPr="00071DAF">
        <w:rPr>
          <w:lang w:val="uk-UA"/>
        </w:rPr>
        <w:t xml:space="preserve">, </w:t>
      </w:r>
      <w:r w:rsidRPr="00071DAF">
        <w:rPr>
          <w:i/>
          <w:iCs/>
        </w:rPr>
        <w:t>J</w:t>
      </w:r>
      <w:r w:rsidRPr="00071DAF">
        <w:rPr>
          <w:lang w:val="uk-UA"/>
        </w:rPr>
        <w:t xml:space="preserve"> = 6.6 </w:t>
      </w:r>
      <w:r w:rsidRPr="00071DAF">
        <w:t>Hz</w:t>
      </w:r>
      <w:r w:rsidRPr="00071DAF">
        <w:rPr>
          <w:lang w:val="uk-UA"/>
        </w:rPr>
        <w:t>, 1</w:t>
      </w:r>
      <w:r w:rsidRPr="00071DAF">
        <w:t>H</w:t>
      </w:r>
      <w:r w:rsidRPr="00071DAF">
        <w:rPr>
          <w:vertAlign w:val="subscript"/>
        </w:rPr>
        <w:t>Ar</w:t>
      </w:r>
      <w:r w:rsidRPr="00071DAF">
        <w:rPr>
          <w:lang w:val="uk-UA"/>
        </w:rPr>
        <w:t>), 3.96 – 3.93 (</w:t>
      </w:r>
      <w:r w:rsidRPr="00071DAF">
        <w:t>m</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Pr>
          <w:vertAlign w:val="superscript"/>
        </w:rPr>
        <w:t>13</w:t>
      </w:r>
      <w:r w:rsidRPr="002E494D">
        <w:t>C</w:t>
      </w:r>
      <w:r w:rsidRPr="003E7C81">
        <w:t xml:space="preserve"> NMR: δ =</w:t>
      </w:r>
      <w:r w:rsidRPr="00071DAF">
        <w:rPr>
          <w:lang w:val="uk-UA"/>
        </w:rPr>
        <w:t xml:space="preserve"> 182.25, 181.20, 167.88, 167.45 (</w:t>
      </w:r>
      <w:r w:rsidRPr="00071DAF">
        <w:t>C</w:t>
      </w:r>
      <w:r w:rsidRPr="00071DAF">
        <w:rPr>
          <w:lang w:val="uk-UA"/>
        </w:rPr>
        <w:t>=</w:t>
      </w:r>
      <w:r w:rsidRPr="00071DAF">
        <w:t>O</w:t>
      </w:r>
      <w:r w:rsidRPr="00071DAF">
        <w:rPr>
          <w:lang w:val="uk-UA"/>
        </w:rPr>
        <w:t>), 144.24, 140.26, 134.47, 134.13, 134.03, 133.01, 132.97, 132.52, 131.02, 128.44, 128.05, 127.91, 126.65, 126.58, 125.74, 124.40, 123.75, 115.83 (</w:t>
      </w:r>
      <w:r w:rsidRPr="00071DAF">
        <w:t>C</w:t>
      </w:r>
      <w:r w:rsidRPr="00071DAF">
        <w:rPr>
          <w:vertAlign w:val="subscript"/>
        </w:rPr>
        <w:t>Ar</w:t>
      </w:r>
      <w:r w:rsidRPr="00071DAF">
        <w:rPr>
          <w:lang w:val="uk-UA"/>
        </w:rPr>
        <w:t>), 36.71 (</w:t>
      </w:r>
      <w:r w:rsidRPr="00071DAF">
        <w:t>CH</w:t>
      </w:r>
      <w:r w:rsidRPr="00071DAF">
        <w:rPr>
          <w:vertAlign w:val="subscript"/>
          <w:lang w:val="uk-UA"/>
        </w:rPr>
        <w:t>2</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3568.41, 3506.01, 3244.18, 3173.85. 3101.99, 3061.49, 2931.53, 2882.55, 1671.01, 1643.70, 1590.20, 1576.63, 1541.84, 1466.10, 1331.88, 1299.86, 1259.74, 1159.88, 1119.05, 710.97.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418 [M+1] (100%). </w:t>
      </w:r>
      <w:r>
        <w:t>Found</w:t>
      </w:r>
      <w:r w:rsidRPr="00071DAF">
        <w:rPr>
          <w:lang w:val="uk-UA"/>
        </w:rPr>
        <w:t xml:space="preserve">, %: </w:t>
      </w:r>
      <w:r w:rsidRPr="00071DAF">
        <w:t>C</w:t>
      </w:r>
      <w:r w:rsidRPr="00071DAF">
        <w:rPr>
          <w:lang w:val="uk-UA"/>
        </w:rPr>
        <w:t xml:space="preserve">, 66.05; </w:t>
      </w:r>
      <w:r w:rsidRPr="00071DAF">
        <w:t>H</w:t>
      </w:r>
      <w:r w:rsidRPr="00071DAF">
        <w:rPr>
          <w:lang w:val="uk-UA"/>
        </w:rPr>
        <w:t xml:space="preserve">, 3.65; </w:t>
      </w:r>
      <w:r w:rsidRPr="00071DAF">
        <w:t>N</w:t>
      </w:r>
      <w:r w:rsidRPr="00071DAF">
        <w:rPr>
          <w:lang w:val="uk-UA"/>
        </w:rPr>
        <w:t xml:space="preserve">, 3.44; </w:t>
      </w:r>
      <w:r w:rsidRPr="00071DAF">
        <w:t>S</w:t>
      </w:r>
      <w:r w:rsidRPr="00071DAF">
        <w:rPr>
          <w:lang w:val="uk-UA"/>
        </w:rPr>
        <w:t xml:space="preserve">, 7.84. </w:t>
      </w:r>
      <w:r w:rsidRPr="00260937">
        <w:t>Anal. Calcd. for</w:t>
      </w:r>
      <w:r w:rsidRPr="00071DAF">
        <w:t xml:space="preserve"> C</w:t>
      </w:r>
      <w:r w:rsidRPr="00071DAF">
        <w:rPr>
          <w:vertAlign w:val="subscript"/>
          <w:lang w:val="uk-UA"/>
        </w:rPr>
        <w:t>23</w:t>
      </w:r>
      <w:r w:rsidRPr="00071DAF">
        <w:t>H</w:t>
      </w:r>
      <w:r w:rsidRPr="00071DAF">
        <w:rPr>
          <w:vertAlign w:val="subscript"/>
          <w:lang w:val="uk-UA"/>
        </w:rPr>
        <w:t>15</w:t>
      </w:r>
      <w:r w:rsidRPr="00071DAF">
        <w:t>NO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66.18; </w:t>
      </w:r>
      <w:r w:rsidRPr="00071DAF">
        <w:t>H</w:t>
      </w:r>
      <w:r w:rsidRPr="00071DAF">
        <w:rPr>
          <w:lang w:val="uk-UA"/>
        </w:rPr>
        <w:t xml:space="preserve">, 3.62; </w:t>
      </w:r>
      <w:r w:rsidRPr="00071DAF">
        <w:t>N</w:t>
      </w:r>
      <w:r w:rsidRPr="00071DAF">
        <w:rPr>
          <w:lang w:val="uk-UA"/>
        </w:rPr>
        <w:t xml:space="preserve">, 3.36; </w:t>
      </w:r>
      <w:r w:rsidRPr="00071DAF">
        <w:t>S</w:t>
      </w:r>
      <w:r w:rsidRPr="00071DAF">
        <w:rPr>
          <w:lang w:val="uk-UA"/>
        </w:rPr>
        <w:t>, 7.68.</w:t>
      </w:r>
    </w:p>
    <w:p w14:paraId="067D04AE" w14:textId="77777777" w:rsidR="00521CF5" w:rsidRPr="00071DAF" w:rsidRDefault="00521CF5" w:rsidP="00F37B85">
      <w:pPr>
        <w:pStyle w:val="Maintext"/>
        <w:spacing w:line="360" w:lineRule="auto"/>
        <w:rPr>
          <w:lang w:val="uk-UA"/>
        </w:rPr>
      </w:pPr>
      <w:r w:rsidRPr="00B150C4">
        <w:rPr>
          <w:b/>
          <w:lang w:val="uk-UA"/>
        </w:rPr>
        <w:t>2-((2-((9,10-Dioxo-9,10-dihydroanthracen-2-yl)amino)-2-oxoethyl)thio)nicotinic acid</w:t>
      </w:r>
      <w:r w:rsidRPr="00071DAF">
        <w:rPr>
          <w:lang w:val="uk-UA"/>
        </w:rPr>
        <w:t xml:space="preserve"> </w:t>
      </w:r>
      <w:r w:rsidRPr="00071DAF">
        <w:rPr>
          <w:b/>
          <w:lang w:val="uk-UA"/>
        </w:rPr>
        <w:t>18</w:t>
      </w:r>
      <w:r w:rsidRPr="00071DAF">
        <w:rPr>
          <w:lang w:val="uk-UA"/>
        </w:rPr>
        <w:t xml:space="preserve">. </w:t>
      </w:r>
      <w:r w:rsidRPr="00794929">
        <w:rPr>
          <w:lang w:val="uk-UA"/>
        </w:rPr>
        <w:t xml:space="preserve">Yield </w:t>
      </w:r>
      <w:r w:rsidRPr="00071DAF">
        <w:rPr>
          <w:lang w:val="uk-UA"/>
        </w:rPr>
        <w:t>75%</w:t>
      </w:r>
      <w:r>
        <w:t>;</w:t>
      </w:r>
      <w:r w:rsidRPr="009C131B">
        <w:t xml:space="preserve"> </w:t>
      </w:r>
      <w:r w:rsidRPr="00ED1B73">
        <w:t>m.p.:</w:t>
      </w:r>
      <w:r w:rsidRPr="009C131B">
        <w:t xml:space="preserve"> </w:t>
      </w:r>
      <w:r>
        <w:t>180</w:t>
      </w:r>
      <w:r w:rsidRPr="00071DAF">
        <w:rPr>
          <w:lang w:val="uk-UA"/>
        </w:rPr>
        <w:t xml:space="preserve">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3E7C81">
        <w:rPr>
          <w:vertAlign w:val="superscript"/>
        </w:rPr>
        <w:t>1</w:t>
      </w:r>
      <w:r w:rsidRPr="003E7C81">
        <w:t>H NMR: δ =</w:t>
      </w:r>
      <w:r w:rsidRPr="00071DAF">
        <w:rPr>
          <w:lang w:val="uk-UA"/>
        </w:rPr>
        <w:t xml:space="preserve"> 12.60 (</w:t>
      </w:r>
      <w:r w:rsidRPr="00071DAF">
        <w:t>br</w:t>
      </w:r>
      <w:r w:rsidRPr="00071DAF">
        <w:rPr>
          <w:lang w:val="uk-UA"/>
        </w:rPr>
        <w:t xml:space="preserve">. </w:t>
      </w:r>
      <w:r w:rsidRPr="00071DAF">
        <w:t>s</w:t>
      </w:r>
      <w:r w:rsidRPr="00071DAF">
        <w:rPr>
          <w:lang w:val="uk-UA"/>
        </w:rPr>
        <w:t>, 1</w:t>
      </w:r>
      <w:r w:rsidRPr="00071DAF">
        <w:t>H</w:t>
      </w:r>
      <w:r w:rsidRPr="00071DAF">
        <w:rPr>
          <w:lang w:val="uk-UA"/>
        </w:rPr>
        <w:t xml:space="preserve">, </w:t>
      </w:r>
      <w:r w:rsidRPr="00071DAF">
        <w:t>OH</w:t>
      </w:r>
      <w:r w:rsidRPr="00071DAF">
        <w:rPr>
          <w:lang w:val="uk-UA"/>
        </w:rPr>
        <w:t>), 10.90 (</w:t>
      </w:r>
      <w:r w:rsidRPr="00071DAF">
        <w:t>s</w:t>
      </w:r>
      <w:r w:rsidRPr="00071DAF">
        <w:rPr>
          <w:lang w:val="uk-UA"/>
        </w:rPr>
        <w:t>, 1</w:t>
      </w:r>
      <w:r w:rsidRPr="00071DAF">
        <w:t>H</w:t>
      </w:r>
      <w:r w:rsidRPr="00071DAF">
        <w:rPr>
          <w:lang w:val="uk-UA"/>
        </w:rPr>
        <w:t xml:space="preserve">, </w:t>
      </w:r>
      <w:r w:rsidRPr="00071DAF">
        <w:t>NH</w:t>
      </w:r>
      <w:r w:rsidRPr="00071DAF">
        <w:rPr>
          <w:lang w:val="uk-UA"/>
        </w:rPr>
        <w:t>), 8.57 (</w:t>
      </w:r>
      <w:r w:rsidRPr="00071DAF">
        <w:t>s</w:t>
      </w:r>
      <w:r w:rsidRPr="00071DAF">
        <w:rPr>
          <w:lang w:val="uk-UA"/>
        </w:rPr>
        <w:t>, 1</w:t>
      </w:r>
      <w:r w:rsidRPr="00071DAF">
        <w:t>H</w:t>
      </w:r>
      <w:r w:rsidRPr="00071DAF">
        <w:rPr>
          <w:vertAlign w:val="subscript"/>
        </w:rPr>
        <w:t>Ar</w:t>
      </w:r>
      <w:r w:rsidRPr="00071DAF">
        <w:rPr>
          <w:lang w:val="uk-UA"/>
        </w:rPr>
        <w:t>), 8.37 (</w:t>
      </w:r>
      <w:r w:rsidRPr="00071DAF">
        <w:t>s</w:t>
      </w:r>
      <w:r w:rsidRPr="00071DAF">
        <w:rPr>
          <w:lang w:val="uk-UA"/>
        </w:rPr>
        <w:t>, 1</w:t>
      </w:r>
      <w:r w:rsidRPr="00071DAF">
        <w:t>H</w:t>
      </w:r>
      <w:r w:rsidRPr="00071DAF">
        <w:rPr>
          <w:vertAlign w:val="subscript"/>
        </w:rPr>
        <w:t>Ar</w:t>
      </w:r>
      <w:r w:rsidRPr="00071DAF">
        <w:rPr>
          <w:lang w:val="uk-UA"/>
        </w:rPr>
        <w:t>), 8.23 (</w:t>
      </w:r>
      <w:r w:rsidRPr="00071DAF">
        <w:t>d</w:t>
      </w:r>
      <w:r w:rsidRPr="00071DAF">
        <w:rPr>
          <w:lang w:val="uk-UA"/>
        </w:rPr>
        <w:t xml:space="preserve">, </w:t>
      </w:r>
      <w:r w:rsidRPr="00071DAF">
        <w:rPr>
          <w:i/>
          <w:iCs/>
        </w:rPr>
        <w:t>J</w:t>
      </w:r>
      <w:r w:rsidRPr="00071DAF">
        <w:rPr>
          <w:lang w:val="uk-UA"/>
        </w:rPr>
        <w:t xml:space="preserve"> = 7.1 </w:t>
      </w:r>
      <w:r w:rsidRPr="00071DAF">
        <w:t>Hz</w:t>
      </w:r>
      <w:r w:rsidRPr="00071DAF">
        <w:rPr>
          <w:lang w:val="uk-UA"/>
        </w:rPr>
        <w:t>, 1</w:t>
      </w:r>
      <w:r w:rsidRPr="00071DAF">
        <w:t>H</w:t>
      </w:r>
      <w:r w:rsidRPr="00071DAF">
        <w:rPr>
          <w:vertAlign w:val="subscript"/>
        </w:rPr>
        <w:t>Ar</w:t>
      </w:r>
      <w:r w:rsidRPr="00071DAF">
        <w:rPr>
          <w:lang w:val="uk-UA"/>
        </w:rPr>
        <w:t>), 8.10 – 7.99 (</w:t>
      </w:r>
      <w:r w:rsidRPr="00071DAF">
        <w:t>m</w:t>
      </w:r>
      <w:r w:rsidRPr="00071DAF">
        <w:rPr>
          <w:lang w:val="uk-UA"/>
        </w:rPr>
        <w:t>, 5</w:t>
      </w:r>
      <w:r w:rsidRPr="00071DAF">
        <w:t>H</w:t>
      </w:r>
      <w:r w:rsidRPr="00071DAF">
        <w:rPr>
          <w:vertAlign w:val="subscript"/>
        </w:rPr>
        <w:t>Ar</w:t>
      </w:r>
      <w:r w:rsidRPr="00071DAF">
        <w:rPr>
          <w:lang w:val="uk-UA"/>
        </w:rPr>
        <w:t>), 7.83 (</w:t>
      </w:r>
      <w:r w:rsidRPr="00071DAF">
        <w:t>s</w:t>
      </w:r>
      <w:r w:rsidRPr="00071DAF">
        <w:rPr>
          <w:lang w:val="uk-UA"/>
        </w:rPr>
        <w:t>, 2</w:t>
      </w:r>
      <w:r w:rsidRPr="00071DAF">
        <w:t>H</w:t>
      </w:r>
      <w:r w:rsidRPr="00071DAF">
        <w:rPr>
          <w:vertAlign w:val="subscript"/>
        </w:rPr>
        <w:t>Ar</w:t>
      </w:r>
      <w:r w:rsidRPr="00071DAF">
        <w:rPr>
          <w:lang w:val="uk-UA"/>
        </w:rPr>
        <w:t>), 7.26 – 7.21 (</w:t>
      </w:r>
      <w:r w:rsidRPr="00071DAF">
        <w:t>m</w:t>
      </w:r>
      <w:r w:rsidRPr="00071DAF">
        <w:rPr>
          <w:lang w:val="uk-UA"/>
        </w:rPr>
        <w:t>, 1</w:t>
      </w:r>
      <w:r w:rsidRPr="00071DAF">
        <w:t>H</w:t>
      </w:r>
      <w:r w:rsidRPr="00071DAF">
        <w:rPr>
          <w:vertAlign w:val="subscript"/>
        </w:rPr>
        <w:t>Ar</w:t>
      </w:r>
      <w:r w:rsidRPr="00071DAF">
        <w:rPr>
          <w:lang w:val="uk-UA"/>
        </w:rPr>
        <w:t>), 4.09 (</w:t>
      </w:r>
      <w:r w:rsidRPr="00071DAF">
        <w:t>s</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Pr>
          <w:vertAlign w:val="superscript"/>
        </w:rPr>
        <w:t>13</w:t>
      </w:r>
      <w:r w:rsidRPr="002E494D">
        <w:t>C</w:t>
      </w:r>
      <w:r w:rsidRPr="003E7C81">
        <w:t xml:space="preserve"> NMR: δ =</w:t>
      </w:r>
      <w:r w:rsidRPr="00071DAF">
        <w:rPr>
          <w:lang w:val="uk-UA"/>
        </w:rPr>
        <w:t xml:space="preserve"> 182.71, 181.59, 168.67, 166.96 (</w:t>
      </w:r>
      <w:r w:rsidRPr="00071DAF">
        <w:t>C</w:t>
      </w:r>
      <w:r w:rsidRPr="00071DAF">
        <w:rPr>
          <w:lang w:val="uk-UA"/>
        </w:rPr>
        <w:t>=</w:t>
      </w:r>
      <w:r w:rsidRPr="00071DAF">
        <w:t>O</w:t>
      </w:r>
      <w:r w:rsidRPr="00071DAF">
        <w:rPr>
          <w:lang w:val="uk-UA"/>
        </w:rPr>
        <w:t>), 160.38, 152.02, 145.04, 139.45, 134.84, 134.50, 134.45, 133.41, 128.81, 128.19, 127.05, 126.98, 124.42, 124.07, 119.67, 116.17 (</w:t>
      </w:r>
      <w:r w:rsidRPr="00071DAF">
        <w:t>C</w:t>
      </w:r>
      <w:r w:rsidRPr="00071DAF">
        <w:rPr>
          <w:vertAlign w:val="subscript"/>
        </w:rPr>
        <w:t>Ar</w:t>
      </w:r>
      <w:r w:rsidRPr="00071DAF">
        <w:rPr>
          <w:lang w:val="uk-UA"/>
        </w:rPr>
        <w:t>), 35.74 (</w:t>
      </w:r>
      <w:r w:rsidRPr="00071DAF">
        <w:t>CH</w:t>
      </w:r>
      <w:r w:rsidRPr="00071DAF">
        <w:rPr>
          <w:vertAlign w:val="subscript"/>
          <w:lang w:val="uk-UA"/>
        </w:rPr>
        <w:t>2</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3588.77, 3528.34, 3241.81, 3174.17, 3102.68, 3000.36, 2636.05, 1670.57, 1648.96, 1632.10, 1590.54, 1575.51, 1556.74, 1543.53, 1419.68, 1389.13, 1331.30, 1301.77, 1252.08, 1233.62, 1156.54, 1129.87, 1070.10, 710.97.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419 [M+1] (100%). </w:t>
      </w:r>
      <w:r>
        <w:t>Found</w:t>
      </w:r>
      <w:r w:rsidRPr="00071DAF">
        <w:rPr>
          <w:lang w:val="uk-UA"/>
        </w:rPr>
        <w:t xml:space="preserve">, %: </w:t>
      </w:r>
      <w:r w:rsidRPr="00071DAF">
        <w:t>C</w:t>
      </w:r>
      <w:r w:rsidRPr="00071DAF">
        <w:rPr>
          <w:lang w:val="uk-UA"/>
        </w:rPr>
        <w:t xml:space="preserve">, 63.09; </w:t>
      </w:r>
      <w:r w:rsidRPr="00071DAF">
        <w:t>H</w:t>
      </w:r>
      <w:r w:rsidRPr="00071DAF">
        <w:rPr>
          <w:lang w:val="uk-UA"/>
        </w:rPr>
        <w:t xml:space="preserve">, 3.23; </w:t>
      </w:r>
      <w:r w:rsidRPr="00071DAF">
        <w:t>N</w:t>
      </w:r>
      <w:r w:rsidRPr="00071DAF">
        <w:rPr>
          <w:lang w:val="uk-UA"/>
        </w:rPr>
        <w:t xml:space="preserve">, 6.78; </w:t>
      </w:r>
      <w:r w:rsidRPr="00071DAF">
        <w:t>S</w:t>
      </w:r>
      <w:r w:rsidRPr="00071DAF">
        <w:rPr>
          <w:lang w:val="uk-UA"/>
        </w:rPr>
        <w:t xml:space="preserve">, 7.77. </w:t>
      </w:r>
      <w:r w:rsidRPr="00260937">
        <w:t>Anal. Calcd. for</w:t>
      </w:r>
      <w:r w:rsidRPr="00071DAF">
        <w:t xml:space="preserve"> C</w:t>
      </w:r>
      <w:r w:rsidRPr="00071DAF">
        <w:rPr>
          <w:vertAlign w:val="subscript"/>
          <w:lang w:val="uk-UA"/>
        </w:rPr>
        <w:t>22</w:t>
      </w:r>
      <w:r w:rsidRPr="00071DAF">
        <w:t>H</w:t>
      </w:r>
      <w:r w:rsidRPr="00071DAF">
        <w:rPr>
          <w:vertAlign w:val="subscript"/>
          <w:lang w:val="uk-UA"/>
        </w:rPr>
        <w:t>14</w:t>
      </w:r>
      <w:r w:rsidRPr="00071DAF">
        <w:t>N</w:t>
      </w:r>
      <w:r w:rsidRPr="00071DAF">
        <w:rPr>
          <w:vertAlign w:val="subscript"/>
          <w:lang w:val="uk-UA"/>
        </w:rPr>
        <w:t>2</w:t>
      </w:r>
      <w:r w:rsidRPr="00071DAF">
        <w:t>O</w:t>
      </w:r>
      <w:r w:rsidRPr="00071DAF">
        <w:rPr>
          <w:vertAlign w:val="subscript"/>
          <w:lang w:val="uk-UA"/>
        </w:rPr>
        <w:t>5</w:t>
      </w:r>
      <w:r w:rsidRPr="00071DAF">
        <w:t>S</w:t>
      </w:r>
      <w:r w:rsidRPr="00071DAF">
        <w:rPr>
          <w:lang w:val="uk-UA"/>
        </w:rPr>
        <w:t xml:space="preserve">, %: </w:t>
      </w:r>
      <w:r w:rsidRPr="00071DAF">
        <w:t>C</w:t>
      </w:r>
      <w:r w:rsidRPr="00071DAF">
        <w:rPr>
          <w:lang w:val="uk-UA"/>
        </w:rPr>
        <w:t xml:space="preserve">, 63.15; </w:t>
      </w:r>
      <w:r w:rsidRPr="00071DAF">
        <w:t>H</w:t>
      </w:r>
      <w:r w:rsidRPr="00071DAF">
        <w:rPr>
          <w:lang w:val="uk-UA"/>
        </w:rPr>
        <w:t xml:space="preserve">, 3.37; </w:t>
      </w:r>
      <w:r w:rsidRPr="00071DAF">
        <w:t>N</w:t>
      </w:r>
      <w:r w:rsidRPr="00071DAF">
        <w:rPr>
          <w:lang w:val="uk-UA"/>
        </w:rPr>
        <w:t xml:space="preserve">, 6.70; </w:t>
      </w:r>
      <w:r w:rsidRPr="00071DAF">
        <w:t>S</w:t>
      </w:r>
      <w:r w:rsidRPr="00071DAF">
        <w:rPr>
          <w:lang w:val="uk-UA"/>
        </w:rPr>
        <w:t>, 7.66.</w:t>
      </w:r>
    </w:p>
    <w:p w14:paraId="05292B2E" w14:textId="77777777" w:rsidR="00521CF5" w:rsidRPr="00071DAF" w:rsidRDefault="00521CF5" w:rsidP="00F37B85">
      <w:pPr>
        <w:pStyle w:val="Maintext"/>
        <w:spacing w:line="360" w:lineRule="auto"/>
        <w:rPr>
          <w:lang w:val="uk-UA"/>
        </w:rPr>
      </w:pPr>
      <w:r w:rsidRPr="00AE0585">
        <w:rPr>
          <w:b/>
          <w:i/>
        </w:rPr>
        <w:t>N</w:t>
      </w:r>
      <w:r w:rsidRPr="00AE0585">
        <w:rPr>
          <w:b/>
          <w:i/>
          <w:lang w:val="uk-UA"/>
        </w:rPr>
        <w:t>-</w:t>
      </w:r>
      <w:r w:rsidRPr="00AE0585">
        <w:rPr>
          <w:b/>
          <w:lang w:val="uk-UA"/>
        </w:rPr>
        <w:t>(9,10-</w:t>
      </w:r>
      <w:r w:rsidRPr="00AE0585">
        <w:rPr>
          <w:b/>
        </w:rPr>
        <w:t>dioxo</w:t>
      </w:r>
      <w:r w:rsidRPr="00AE0585">
        <w:rPr>
          <w:b/>
          <w:lang w:val="uk-UA"/>
        </w:rPr>
        <w:t>-9,10-</w:t>
      </w:r>
      <w:r w:rsidRPr="00AE0585">
        <w:rPr>
          <w:b/>
        </w:rPr>
        <w:t>dihydroanthracen</w:t>
      </w:r>
      <w:r w:rsidRPr="00AE0585">
        <w:rPr>
          <w:b/>
          <w:lang w:val="uk-UA"/>
        </w:rPr>
        <w:t>-2-</w:t>
      </w:r>
      <w:r w:rsidRPr="00AE0585">
        <w:rPr>
          <w:b/>
        </w:rPr>
        <w:t>yl</w:t>
      </w:r>
      <w:r w:rsidRPr="00AE0585">
        <w:rPr>
          <w:b/>
          <w:lang w:val="uk-UA"/>
        </w:rPr>
        <w:t>)-2-((2-</w:t>
      </w:r>
      <w:r w:rsidRPr="00AE0585">
        <w:rPr>
          <w:b/>
        </w:rPr>
        <w:t>hydroxyethyl</w:t>
      </w:r>
      <w:r w:rsidRPr="00AE0585">
        <w:rPr>
          <w:b/>
          <w:lang w:val="uk-UA"/>
        </w:rPr>
        <w:t>)</w:t>
      </w:r>
      <w:r w:rsidRPr="00AE0585">
        <w:rPr>
          <w:b/>
        </w:rPr>
        <w:t>thio</w:t>
      </w:r>
      <w:r w:rsidRPr="00AE0585">
        <w:rPr>
          <w:b/>
          <w:lang w:val="uk-UA"/>
        </w:rPr>
        <w:t>)</w:t>
      </w:r>
      <w:r w:rsidRPr="00AE0585">
        <w:rPr>
          <w:b/>
        </w:rPr>
        <w:t>acetamide</w:t>
      </w:r>
      <w:r w:rsidRPr="00AE0585">
        <w:rPr>
          <w:b/>
          <w:lang w:val="uk-UA"/>
        </w:rPr>
        <w:t xml:space="preserve"> </w:t>
      </w:r>
      <w:r w:rsidRPr="00071DAF">
        <w:rPr>
          <w:b/>
          <w:lang w:val="uk-UA"/>
        </w:rPr>
        <w:t>19</w:t>
      </w:r>
      <w:r w:rsidRPr="00071DAF">
        <w:rPr>
          <w:lang w:val="uk-UA"/>
        </w:rPr>
        <w:t xml:space="preserve">. </w:t>
      </w:r>
      <w:r w:rsidRPr="00794929">
        <w:rPr>
          <w:lang w:val="uk-UA"/>
        </w:rPr>
        <w:t xml:space="preserve">Yield </w:t>
      </w:r>
      <w:r w:rsidRPr="009A5DA8">
        <w:rPr>
          <w:lang w:val="uk-UA"/>
        </w:rPr>
        <w:t>85</w:t>
      </w:r>
      <w:r w:rsidRPr="00071DAF">
        <w:rPr>
          <w:lang w:val="uk-UA"/>
        </w:rPr>
        <w:t>%</w:t>
      </w:r>
      <w:r w:rsidRPr="00C140D2">
        <w:rPr>
          <w:lang w:val="uk-UA"/>
        </w:rPr>
        <w:t xml:space="preserve">; </w:t>
      </w:r>
      <w:r w:rsidRPr="00ED1B73">
        <w:t>m</w:t>
      </w:r>
      <w:r w:rsidRPr="00C140D2">
        <w:rPr>
          <w:lang w:val="uk-UA"/>
        </w:rPr>
        <w:t>.</w:t>
      </w:r>
      <w:r w:rsidRPr="00ED1B73">
        <w:t>p</w:t>
      </w:r>
      <w:r w:rsidRPr="00C140D2">
        <w:rPr>
          <w:lang w:val="uk-UA"/>
        </w:rPr>
        <w:t xml:space="preserve">.: </w:t>
      </w:r>
      <w:r w:rsidRPr="009A5DA8">
        <w:rPr>
          <w:lang w:val="uk-UA"/>
        </w:rPr>
        <w:t>187</w:t>
      </w:r>
      <w:r w:rsidRPr="00071DAF">
        <w:rPr>
          <w:lang w:val="uk-UA"/>
        </w:rPr>
        <w:t xml:space="preserve">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C140D2">
        <w:rPr>
          <w:vertAlign w:val="superscript"/>
          <w:lang w:val="uk-UA"/>
        </w:rPr>
        <w:t>1</w:t>
      </w:r>
      <w:r w:rsidRPr="003E7C81">
        <w:t>H</w:t>
      </w:r>
      <w:r w:rsidRPr="00C140D2">
        <w:rPr>
          <w:lang w:val="uk-UA"/>
        </w:rPr>
        <w:t xml:space="preserve"> </w:t>
      </w:r>
      <w:r w:rsidRPr="003E7C81">
        <w:t>NMR</w:t>
      </w:r>
      <w:r w:rsidRPr="00C140D2">
        <w:rPr>
          <w:lang w:val="uk-UA"/>
        </w:rPr>
        <w:t xml:space="preserve">: </w:t>
      </w:r>
      <w:r w:rsidRPr="003E7C81">
        <w:t>δ</w:t>
      </w:r>
      <w:r w:rsidRPr="00C140D2">
        <w:rPr>
          <w:lang w:val="uk-UA"/>
        </w:rPr>
        <w:t xml:space="preserve"> =</w:t>
      </w:r>
      <w:r w:rsidRPr="00071DAF">
        <w:rPr>
          <w:lang w:val="uk-UA"/>
        </w:rPr>
        <w:t xml:space="preserve"> 10.70 (</w:t>
      </w:r>
      <w:r w:rsidRPr="00071DAF">
        <w:t>s</w:t>
      </w:r>
      <w:r w:rsidRPr="00071DAF">
        <w:rPr>
          <w:lang w:val="uk-UA"/>
        </w:rPr>
        <w:t>, 1</w:t>
      </w:r>
      <w:r w:rsidRPr="00071DAF">
        <w:t>H</w:t>
      </w:r>
      <w:r w:rsidRPr="00071DAF">
        <w:rPr>
          <w:lang w:val="uk-UA"/>
        </w:rPr>
        <w:t xml:space="preserve">, </w:t>
      </w:r>
      <w:r w:rsidRPr="00071DAF">
        <w:t>NH</w:t>
      </w:r>
      <w:r w:rsidRPr="00071DAF">
        <w:rPr>
          <w:lang w:val="uk-UA"/>
        </w:rPr>
        <w:t>), 8.40 – 8.37 (</w:t>
      </w:r>
      <w:r w:rsidRPr="00071DAF">
        <w:t>m</w:t>
      </w:r>
      <w:r w:rsidRPr="00071DAF">
        <w:rPr>
          <w:lang w:val="uk-UA"/>
        </w:rPr>
        <w:t>, 1</w:t>
      </w:r>
      <w:r w:rsidRPr="00071DAF">
        <w:t>H</w:t>
      </w:r>
      <w:r w:rsidRPr="00071DAF">
        <w:rPr>
          <w:vertAlign w:val="subscript"/>
        </w:rPr>
        <w:t>Ar</w:t>
      </w:r>
      <w:r w:rsidRPr="00071DAF">
        <w:rPr>
          <w:lang w:val="uk-UA"/>
        </w:rPr>
        <w:t>), 8.14 – 8.12 (</w:t>
      </w:r>
      <w:r w:rsidRPr="00071DAF">
        <w:t>m</w:t>
      </w:r>
      <w:r w:rsidRPr="00071DAF">
        <w:rPr>
          <w:lang w:val="uk-UA"/>
        </w:rPr>
        <w:t>, 2</w:t>
      </w:r>
      <w:r w:rsidRPr="00071DAF">
        <w:t>H</w:t>
      </w:r>
      <w:r w:rsidRPr="00071DAF">
        <w:rPr>
          <w:vertAlign w:val="subscript"/>
        </w:rPr>
        <w:t>Ar</w:t>
      </w:r>
      <w:r w:rsidRPr="00071DAF">
        <w:rPr>
          <w:lang w:val="uk-UA"/>
        </w:rPr>
        <w:t>), 8.11 – 8.09 (</w:t>
      </w:r>
      <w:r w:rsidRPr="00071DAF">
        <w:t>m</w:t>
      </w:r>
      <w:r w:rsidRPr="00071DAF">
        <w:rPr>
          <w:lang w:val="uk-UA"/>
        </w:rPr>
        <w:t>, 1</w:t>
      </w:r>
      <w:r w:rsidRPr="00071DAF">
        <w:t>H</w:t>
      </w:r>
      <w:r w:rsidRPr="00071DAF">
        <w:rPr>
          <w:vertAlign w:val="subscript"/>
        </w:rPr>
        <w:t>Ar</w:t>
      </w:r>
      <w:r w:rsidRPr="00071DAF">
        <w:rPr>
          <w:lang w:val="uk-UA"/>
        </w:rPr>
        <w:t>), 8.01 (</w:t>
      </w:r>
      <w:r w:rsidRPr="00071DAF">
        <w:t>d</w:t>
      </w:r>
      <w:r w:rsidRPr="00071DAF">
        <w:rPr>
          <w:lang w:val="uk-UA"/>
        </w:rPr>
        <w:t xml:space="preserve">, </w:t>
      </w:r>
      <w:r w:rsidRPr="00071DAF">
        <w:rPr>
          <w:i/>
          <w:iCs/>
        </w:rPr>
        <w:t>J</w:t>
      </w:r>
      <w:r w:rsidRPr="00071DAF">
        <w:rPr>
          <w:lang w:val="uk-UA"/>
        </w:rPr>
        <w:t xml:space="preserve"> = 8.4 </w:t>
      </w:r>
      <w:r w:rsidRPr="00071DAF">
        <w:t>Hz</w:t>
      </w:r>
      <w:r w:rsidRPr="00071DAF">
        <w:rPr>
          <w:lang w:val="uk-UA"/>
        </w:rPr>
        <w:t>, 1</w:t>
      </w:r>
      <w:r w:rsidRPr="00071DAF">
        <w:t>H</w:t>
      </w:r>
      <w:r w:rsidRPr="00071DAF">
        <w:rPr>
          <w:vertAlign w:val="subscript"/>
        </w:rPr>
        <w:t>Ar</w:t>
      </w:r>
      <w:r w:rsidRPr="00071DAF">
        <w:rPr>
          <w:lang w:val="uk-UA"/>
        </w:rPr>
        <w:t>), 7.87 (</w:t>
      </w:r>
      <w:r w:rsidRPr="00071DAF">
        <w:t>t</w:t>
      </w:r>
      <w:r w:rsidRPr="00071DAF">
        <w:rPr>
          <w:lang w:val="uk-UA"/>
        </w:rPr>
        <w:t xml:space="preserve">, </w:t>
      </w:r>
      <w:r w:rsidRPr="00071DAF">
        <w:rPr>
          <w:i/>
          <w:iCs/>
        </w:rPr>
        <w:t>J</w:t>
      </w:r>
      <w:r w:rsidRPr="00071DAF">
        <w:rPr>
          <w:lang w:val="uk-UA"/>
        </w:rPr>
        <w:t xml:space="preserve"> = 7.6 </w:t>
      </w:r>
      <w:r w:rsidRPr="00071DAF">
        <w:t>Hz</w:t>
      </w:r>
      <w:r w:rsidRPr="00071DAF">
        <w:rPr>
          <w:lang w:val="uk-UA"/>
        </w:rPr>
        <w:t>, 2</w:t>
      </w:r>
      <w:r w:rsidRPr="00071DAF">
        <w:t>H</w:t>
      </w:r>
      <w:r w:rsidRPr="00071DAF">
        <w:rPr>
          <w:vertAlign w:val="subscript"/>
        </w:rPr>
        <w:t>Ar</w:t>
      </w:r>
      <w:r w:rsidRPr="00071DAF">
        <w:rPr>
          <w:lang w:val="uk-UA"/>
        </w:rPr>
        <w:t>), 4.88 (</w:t>
      </w:r>
      <w:r w:rsidRPr="00071DAF">
        <w:t>t</w:t>
      </w:r>
      <w:r w:rsidRPr="00071DAF">
        <w:rPr>
          <w:lang w:val="uk-UA"/>
        </w:rPr>
        <w:t xml:space="preserve">, </w:t>
      </w:r>
      <w:r w:rsidRPr="00071DAF">
        <w:rPr>
          <w:i/>
          <w:iCs/>
        </w:rPr>
        <w:t>J</w:t>
      </w:r>
      <w:r w:rsidRPr="00071DAF">
        <w:rPr>
          <w:lang w:val="uk-UA"/>
        </w:rPr>
        <w:t xml:space="preserve"> = 5.3 </w:t>
      </w:r>
      <w:r w:rsidRPr="00071DAF">
        <w:t>Hz</w:t>
      </w:r>
      <w:r w:rsidRPr="00071DAF">
        <w:rPr>
          <w:lang w:val="uk-UA"/>
        </w:rPr>
        <w:t>, 1</w:t>
      </w:r>
      <w:r w:rsidRPr="00071DAF">
        <w:t>H</w:t>
      </w:r>
      <w:r w:rsidRPr="00071DAF">
        <w:rPr>
          <w:lang w:val="uk-UA"/>
        </w:rPr>
        <w:t xml:space="preserve">, </w:t>
      </w:r>
      <w:r w:rsidRPr="00071DAF">
        <w:t>OH</w:t>
      </w:r>
      <w:r w:rsidRPr="00071DAF">
        <w:rPr>
          <w:lang w:val="uk-UA"/>
        </w:rPr>
        <w:t>), 3.60 (</w:t>
      </w:r>
      <w:r w:rsidRPr="00071DAF">
        <w:t>q</w:t>
      </w:r>
      <w:r w:rsidRPr="00071DAF">
        <w:rPr>
          <w:lang w:val="uk-UA"/>
        </w:rPr>
        <w:t xml:space="preserve">, </w:t>
      </w:r>
      <w:r w:rsidRPr="00071DAF">
        <w:rPr>
          <w:i/>
          <w:iCs/>
        </w:rPr>
        <w:t>J</w:t>
      </w:r>
      <w:r w:rsidRPr="00071DAF">
        <w:rPr>
          <w:lang w:val="uk-UA"/>
        </w:rPr>
        <w:t xml:space="preserve"> = 6.1 </w:t>
      </w:r>
      <w:r w:rsidRPr="00071DAF">
        <w:t>Hz</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3.40 – 3.39 (</w:t>
      </w:r>
      <w:r w:rsidRPr="00071DAF">
        <w:t>m</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2.74 (</w:t>
      </w:r>
      <w:r w:rsidRPr="00071DAF">
        <w:t>t</w:t>
      </w:r>
      <w:r w:rsidRPr="00071DAF">
        <w:rPr>
          <w:lang w:val="uk-UA"/>
        </w:rPr>
        <w:t xml:space="preserve">, </w:t>
      </w:r>
      <w:r w:rsidRPr="00071DAF">
        <w:rPr>
          <w:i/>
          <w:iCs/>
        </w:rPr>
        <w:t>J</w:t>
      </w:r>
      <w:r w:rsidRPr="00071DAF">
        <w:rPr>
          <w:lang w:val="uk-UA"/>
        </w:rPr>
        <w:t xml:space="preserve"> = 6.6 </w:t>
      </w:r>
      <w:r w:rsidRPr="00071DAF">
        <w:t>Hz</w:t>
      </w:r>
      <w:r w:rsidRPr="00071DAF">
        <w:rPr>
          <w:lang w:val="uk-UA"/>
        </w:rPr>
        <w:t>, 2</w:t>
      </w:r>
      <w:r w:rsidRPr="00071DAF">
        <w:t>H</w:t>
      </w:r>
      <w:r w:rsidRPr="00071DAF">
        <w:rPr>
          <w:lang w:val="uk-UA"/>
        </w:rPr>
        <w:t xml:space="preserve">, </w:t>
      </w:r>
      <w:r w:rsidRPr="00071DAF">
        <w:t>CH</w:t>
      </w:r>
      <w:r w:rsidRPr="00071DAF">
        <w:rPr>
          <w:vertAlign w:val="subscript"/>
          <w:lang w:val="uk-UA"/>
        </w:rPr>
        <w:t>2</w:t>
      </w:r>
      <w:r w:rsidRPr="00071DAF">
        <w:rPr>
          <w:lang w:val="uk-UA"/>
        </w:rPr>
        <w:t xml:space="preserve">). </w:t>
      </w:r>
      <w:r w:rsidRPr="00C140D2">
        <w:rPr>
          <w:vertAlign w:val="superscript"/>
          <w:lang w:val="uk-UA"/>
        </w:rPr>
        <w:t>13</w:t>
      </w:r>
      <w:r w:rsidRPr="002E494D">
        <w:t>C</w:t>
      </w:r>
      <w:r w:rsidRPr="00C140D2">
        <w:rPr>
          <w:lang w:val="uk-UA"/>
        </w:rPr>
        <w:t xml:space="preserve"> </w:t>
      </w:r>
      <w:r w:rsidRPr="003E7C81">
        <w:t>NMR</w:t>
      </w:r>
      <w:r w:rsidRPr="00C140D2">
        <w:rPr>
          <w:lang w:val="uk-UA"/>
        </w:rPr>
        <w:t xml:space="preserve">: </w:t>
      </w:r>
      <w:r w:rsidRPr="003E7C81">
        <w:t>δ</w:t>
      </w:r>
      <w:r w:rsidRPr="00C140D2">
        <w:rPr>
          <w:lang w:val="uk-UA"/>
        </w:rPr>
        <w:t xml:space="preserve"> =</w:t>
      </w:r>
      <w:r w:rsidRPr="00071DAF">
        <w:rPr>
          <w:lang w:val="uk-UA"/>
        </w:rPr>
        <w:t xml:space="preserve"> 182.34, 181.25, 169.21 (</w:t>
      </w:r>
      <w:r w:rsidRPr="00071DAF">
        <w:t>C</w:t>
      </w:r>
      <w:r w:rsidRPr="00071DAF">
        <w:rPr>
          <w:lang w:val="uk-UA"/>
        </w:rPr>
        <w:t>=</w:t>
      </w:r>
      <w:r w:rsidRPr="00071DAF">
        <w:t>O</w:t>
      </w:r>
      <w:r w:rsidRPr="00071DAF">
        <w:rPr>
          <w:lang w:val="uk-UA"/>
        </w:rPr>
        <w:t>), 144.48, 134.51, 134.17, 134.10, 133.08, 133.05, 128.47, 127.99, 126.69, 126.61, 123.73, 123.65, 115.82, 115.74 (</w:t>
      </w:r>
      <w:r w:rsidRPr="00071DAF">
        <w:t>C</w:t>
      </w:r>
      <w:r w:rsidRPr="00071DAF">
        <w:rPr>
          <w:vertAlign w:val="subscript"/>
        </w:rPr>
        <w:t>Ar</w:t>
      </w:r>
      <w:r w:rsidRPr="00071DAF">
        <w:rPr>
          <w:lang w:val="uk-UA"/>
        </w:rPr>
        <w:t>), 60.44 (</w:t>
      </w:r>
      <w:r w:rsidRPr="00071DAF">
        <w:rPr>
          <w:u w:val="single"/>
        </w:rPr>
        <w:t>C</w:t>
      </w:r>
      <w:r w:rsidRPr="00071DAF">
        <w:t>H</w:t>
      </w:r>
      <w:r w:rsidRPr="00071DAF">
        <w:rPr>
          <w:vertAlign w:val="subscript"/>
          <w:lang w:val="uk-UA"/>
        </w:rPr>
        <w:t>2</w:t>
      </w:r>
      <w:r w:rsidRPr="00071DAF">
        <w:rPr>
          <w:lang w:val="uk-UA"/>
        </w:rPr>
        <w:t>-</w:t>
      </w:r>
      <w:r w:rsidRPr="00071DAF">
        <w:t>OH</w:t>
      </w:r>
      <w:r w:rsidRPr="00071DAF">
        <w:rPr>
          <w:lang w:val="uk-UA"/>
        </w:rPr>
        <w:t>), 35.90, 34.62 (</w:t>
      </w:r>
      <w:r w:rsidRPr="00071DAF">
        <w:t>CH</w:t>
      </w:r>
      <w:r w:rsidRPr="00071DAF">
        <w:rPr>
          <w:vertAlign w:val="subscript"/>
          <w:lang w:val="uk-UA"/>
        </w:rPr>
        <w:t>2</w:t>
      </w:r>
      <w:r w:rsidRPr="00071DAF">
        <w:rPr>
          <w:lang w:val="uk-UA"/>
        </w:rPr>
        <w:t xml:space="preserve">). </w:t>
      </w:r>
      <w:r>
        <w:t>IR</w:t>
      </w:r>
      <w:r w:rsidRPr="00071DAF">
        <w:rPr>
          <w:lang w:val="uk-UA"/>
        </w:rPr>
        <w:t xml:space="preserve">, </w:t>
      </w:r>
      <w:r>
        <w:t>cm</w:t>
      </w:r>
      <w:r w:rsidRPr="00071DAF">
        <w:rPr>
          <w:vertAlign w:val="superscript"/>
          <w:lang w:val="uk-UA"/>
        </w:rPr>
        <w:t>-1</w:t>
      </w:r>
      <w:r w:rsidRPr="00071DAF">
        <w:rPr>
          <w:lang w:val="uk-UA"/>
        </w:rPr>
        <w:t xml:space="preserve">: 3589.84, 3516.18, 3296.49, 3203.80, 3102.15, 3064.54, 2957.96, 1719.69, 1675.77, 1656.88, 1644.88, 1589.23, 1574.78, 1548.17, 1425.65, 1352.14, 1332.17, 1302.35, 1226.20, 1192.26, 1167.14, 1151.73, 1133.81, 931.71, 712.54.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342 [M+1] (100%). </w:t>
      </w:r>
      <w:r>
        <w:t>Found</w:t>
      </w:r>
      <w:r w:rsidRPr="00071DAF">
        <w:rPr>
          <w:lang w:val="uk-UA"/>
        </w:rPr>
        <w:t xml:space="preserve">, %: C, 63.20; H, 4.30; N, 4.09; S, 9.29. </w:t>
      </w:r>
      <w:r w:rsidRPr="00260937">
        <w:t>Anal. Calcd. for</w:t>
      </w:r>
      <w:r w:rsidRPr="00071DAF">
        <w:t xml:space="preserve"> C</w:t>
      </w:r>
      <w:r w:rsidRPr="00071DAF">
        <w:rPr>
          <w:vertAlign w:val="subscript"/>
          <w:lang w:val="uk-UA"/>
        </w:rPr>
        <w:t>18</w:t>
      </w:r>
      <w:r w:rsidRPr="00071DAF">
        <w:t>H</w:t>
      </w:r>
      <w:r w:rsidRPr="00071DAF">
        <w:rPr>
          <w:vertAlign w:val="subscript"/>
          <w:lang w:val="uk-UA"/>
        </w:rPr>
        <w:t>15</w:t>
      </w:r>
      <w:r w:rsidRPr="00071DAF">
        <w:t>NO</w:t>
      </w:r>
      <w:r w:rsidRPr="00071DAF">
        <w:rPr>
          <w:vertAlign w:val="subscript"/>
          <w:lang w:val="uk-UA"/>
        </w:rPr>
        <w:t>4</w:t>
      </w:r>
      <w:r w:rsidRPr="00071DAF">
        <w:t>S</w:t>
      </w:r>
      <w:r w:rsidRPr="00071DAF">
        <w:rPr>
          <w:lang w:val="uk-UA"/>
        </w:rPr>
        <w:t xml:space="preserve">, %: C, 63.33; H, 4.43; N, 4.10; S, 9.39. </w:t>
      </w:r>
    </w:p>
    <w:p w14:paraId="176A3E62" w14:textId="77777777" w:rsidR="00521CF5" w:rsidRDefault="00521CF5" w:rsidP="00F37B85">
      <w:pPr>
        <w:pStyle w:val="Maintext"/>
        <w:spacing w:line="360" w:lineRule="auto"/>
        <w:rPr>
          <w:lang w:val="uk-UA"/>
        </w:rPr>
      </w:pPr>
      <w:r>
        <w:rPr>
          <w:b/>
          <w:lang w:val="uk-UA"/>
        </w:rPr>
        <w:lastRenderedPageBreak/>
        <w:t>2-</w:t>
      </w:r>
      <w:r w:rsidRPr="00BA1BFD">
        <w:rPr>
          <w:b/>
          <w:lang w:val="uk-UA"/>
        </w:rPr>
        <w:t>((2,3-</w:t>
      </w:r>
      <w:r>
        <w:rPr>
          <w:b/>
          <w:lang w:val="uk-UA"/>
        </w:rPr>
        <w:t>Dihydroxypropyl)</w:t>
      </w:r>
      <w:r w:rsidRPr="00BA1BFD">
        <w:rPr>
          <w:b/>
          <w:lang w:val="uk-UA"/>
        </w:rPr>
        <w:t>thio)-</w:t>
      </w:r>
      <w:r w:rsidRPr="00E47508">
        <w:rPr>
          <w:b/>
          <w:i/>
          <w:lang w:val="uk-UA"/>
        </w:rPr>
        <w:t>N</w:t>
      </w:r>
      <w:r w:rsidRPr="00BA1BFD">
        <w:rPr>
          <w:b/>
          <w:lang w:val="uk-UA"/>
        </w:rPr>
        <w:t xml:space="preserve">-((9,10-dioxo-9,10-dihydroanthracen-2-yl) acetamide </w:t>
      </w:r>
      <w:r w:rsidRPr="00071DAF">
        <w:rPr>
          <w:b/>
          <w:lang w:val="uk-UA"/>
        </w:rPr>
        <w:t>20</w:t>
      </w:r>
      <w:r w:rsidRPr="00071DAF">
        <w:rPr>
          <w:lang w:val="uk-UA"/>
        </w:rPr>
        <w:t xml:space="preserve">. </w:t>
      </w:r>
      <w:r w:rsidRPr="002E128D">
        <w:rPr>
          <w:lang w:val="uk-UA"/>
        </w:rPr>
        <w:t xml:space="preserve">Yield </w:t>
      </w:r>
      <w:r w:rsidRPr="001944D0">
        <w:rPr>
          <w:lang w:val="uk-UA"/>
        </w:rPr>
        <w:t>81</w:t>
      </w:r>
      <w:r w:rsidRPr="002E128D">
        <w:rPr>
          <w:lang w:val="uk-UA"/>
        </w:rPr>
        <w:t xml:space="preserve">%; </w:t>
      </w:r>
      <w:r w:rsidRPr="002E128D">
        <w:t>m</w:t>
      </w:r>
      <w:r w:rsidRPr="002E128D">
        <w:rPr>
          <w:lang w:val="uk-UA"/>
        </w:rPr>
        <w:t>.</w:t>
      </w:r>
      <w:r w:rsidRPr="002E128D">
        <w:t>p</w:t>
      </w:r>
      <w:r w:rsidRPr="002E128D">
        <w:rPr>
          <w:lang w:val="uk-UA"/>
        </w:rPr>
        <w:t xml:space="preserve">.: </w:t>
      </w:r>
      <w:r w:rsidRPr="001944D0">
        <w:rPr>
          <w:lang w:val="uk-UA"/>
        </w:rPr>
        <w:t>163</w:t>
      </w:r>
      <w:r w:rsidRPr="00071DAF">
        <w:rPr>
          <w:lang w:val="uk-UA"/>
        </w:rPr>
        <w:t xml:space="preserve"> </w:t>
      </w:r>
      <w:r w:rsidRPr="00071DAF">
        <w:rPr>
          <w:vertAlign w:val="superscript"/>
        </w:rPr>
        <w:t>o</w:t>
      </w:r>
      <w:r w:rsidRPr="00071DAF">
        <w:t>C</w:t>
      </w:r>
      <w:r w:rsidRPr="00071DAF">
        <w:rPr>
          <w:lang w:val="uk-UA"/>
        </w:rPr>
        <w:t xml:space="preserve"> (</w:t>
      </w:r>
      <w:r w:rsidRPr="00794929">
        <w:rPr>
          <w:lang w:val="uk-UA"/>
        </w:rPr>
        <w:t>decomposition</w:t>
      </w:r>
      <w:r w:rsidRPr="00071DAF">
        <w:rPr>
          <w:lang w:val="uk-UA"/>
        </w:rPr>
        <w:t xml:space="preserve">). </w:t>
      </w:r>
      <w:r w:rsidRPr="00FA310E">
        <w:rPr>
          <w:vertAlign w:val="superscript"/>
          <w:lang w:val="uk-UA"/>
        </w:rPr>
        <w:t>1</w:t>
      </w:r>
      <w:r w:rsidRPr="003E7C81">
        <w:t>H</w:t>
      </w:r>
      <w:r w:rsidRPr="00FA310E">
        <w:rPr>
          <w:lang w:val="uk-UA"/>
        </w:rPr>
        <w:t xml:space="preserve"> </w:t>
      </w:r>
      <w:r w:rsidRPr="003E7C81">
        <w:t>NMR</w:t>
      </w:r>
      <w:r w:rsidRPr="00644D94">
        <w:rPr>
          <w:lang w:val="uk-UA"/>
        </w:rPr>
        <w:t xml:space="preserve">: </w:t>
      </w:r>
      <w:r w:rsidRPr="00644D94">
        <w:t>δ</w:t>
      </w:r>
      <w:r w:rsidRPr="00644D94">
        <w:rPr>
          <w:lang w:val="uk-UA"/>
        </w:rPr>
        <w:t xml:space="preserve"> = 11.06 (</w:t>
      </w:r>
      <w:r w:rsidRPr="00644D94">
        <w:t>s</w:t>
      </w:r>
      <w:r w:rsidRPr="00644D94">
        <w:rPr>
          <w:lang w:val="uk-UA"/>
        </w:rPr>
        <w:t>, 1</w:t>
      </w:r>
      <w:r w:rsidRPr="00644D94">
        <w:t>H</w:t>
      </w:r>
      <w:r w:rsidRPr="00644D94">
        <w:rPr>
          <w:lang w:val="uk-UA"/>
        </w:rPr>
        <w:t xml:space="preserve">, </w:t>
      </w:r>
      <w:r w:rsidRPr="00644D94">
        <w:t>NH</w:t>
      </w:r>
      <w:r w:rsidRPr="00644D94">
        <w:rPr>
          <w:lang w:val="uk-UA"/>
        </w:rPr>
        <w:t xml:space="preserve">), 8.45 (d, </w:t>
      </w:r>
      <w:r w:rsidRPr="00644D94">
        <w:rPr>
          <w:i/>
          <w:lang w:val="uk-UA"/>
        </w:rPr>
        <w:t>J</w:t>
      </w:r>
      <w:r w:rsidRPr="00644D94">
        <w:rPr>
          <w:lang w:val="uk-UA"/>
        </w:rPr>
        <w:t xml:space="preserve"> = 2.3 Hz, 1H</w:t>
      </w:r>
      <w:r w:rsidRPr="00644D94">
        <w:rPr>
          <w:vertAlign w:val="subscript"/>
        </w:rPr>
        <w:t>Ar</w:t>
      </w:r>
      <w:r w:rsidRPr="00644D94">
        <w:rPr>
          <w:lang w:val="uk-UA"/>
        </w:rPr>
        <w:t>), 8.20 – 8.12 (m, 2H</w:t>
      </w:r>
      <w:r w:rsidRPr="00644D94">
        <w:rPr>
          <w:vertAlign w:val="subscript"/>
        </w:rPr>
        <w:t>Ar</w:t>
      </w:r>
      <w:r w:rsidRPr="00644D94">
        <w:rPr>
          <w:lang w:val="uk-UA"/>
        </w:rPr>
        <w:t xml:space="preserve">), 8.04 (dd, </w:t>
      </w:r>
      <w:r w:rsidRPr="00644D94">
        <w:rPr>
          <w:i/>
          <w:lang w:val="uk-UA"/>
        </w:rPr>
        <w:t>J</w:t>
      </w:r>
      <w:r w:rsidRPr="00644D94">
        <w:rPr>
          <w:lang w:val="uk-UA"/>
        </w:rPr>
        <w:t xml:space="preserve"> = 8.6, 2.3 Hz, 1H</w:t>
      </w:r>
      <w:r w:rsidRPr="00644D94">
        <w:rPr>
          <w:vertAlign w:val="subscript"/>
        </w:rPr>
        <w:t>Ar</w:t>
      </w:r>
      <w:r w:rsidRPr="00644D94">
        <w:rPr>
          <w:lang w:val="uk-UA"/>
        </w:rPr>
        <w:t>), 7.91 – 7.86 (m, 3H</w:t>
      </w:r>
      <w:r w:rsidRPr="00644D94">
        <w:rPr>
          <w:vertAlign w:val="subscript"/>
        </w:rPr>
        <w:t>Ar</w:t>
      </w:r>
      <w:r w:rsidRPr="00644D94">
        <w:rPr>
          <w:lang w:val="uk-UA"/>
        </w:rPr>
        <w:t xml:space="preserve">), 5.21 (dd, </w:t>
      </w:r>
      <w:r w:rsidRPr="00644D94">
        <w:rPr>
          <w:i/>
          <w:lang w:val="uk-UA"/>
        </w:rPr>
        <w:t>J</w:t>
      </w:r>
      <w:r w:rsidRPr="00644D94">
        <w:rPr>
          <w:lang w:val="uk-UA"/>
        </w:rPr>
        <w:t xml:space="preserve"> = 19.7, 5.4 Hz, 1H, </w:t>
      </w:r>
      <w:r w:rsidRPr="00644D94">
        <w:t>CH</w:t>
      </w:r>
      <w:r w:rsidRPr="00644D94">
        <w:rPr>
          <w:lang w:val="uk-UA"/>
        </w:rPr>
        <w:t>) 4.83 (</w:t>
      </w:r>
      <w:r w:rsidRPr="00644D94">
        <w:t>t</w:t>
      </w:r>
      <w:r w:rsidRPr="00644D94">
        <w:rPr>
          <w:lang w:val="uk-UA"/>
        </w:rPr>
        <w:t xml:space="preserve">, </w:t>
      </w:r>
      <w:r w:rsidRPr="00644D94">
        <w:rPr>
          <w:i/>
          <w:iCs/>
        </w:rPr>
        <w:t>J</w:t>
      </w:r>
      <w:r w:rsidRPr="00644D94">
        <w:rPr>
          <w:lang w:val="uk-UA"/>
        </w:rPr>
        <w:t xml:space="preserve"> = 6.3 </w:t>
      </w:r>
      <w:r w:rsidRPr="00644D94">
        <w:t>Hz</w:t>
      </w:r>
      <w:r w:rsidRPr="00644D94">
        <w:rPr>
          <w:lang w:val="uk-UA"/>
        </w:rPr>
        <w:t>, 1</w:t>
      </w:r>
      <w:r w:rsidRPr="00644D94">
        <w:t>H</w:t>
      </w:r>
      <w:r w:rsidRPr="00644D94">
        <w:rPr>
          <w:lang w:val="uk-UA"/>
        </w:rPr>
        <w:t xml:space="preserve">, </w:t>
      </w:r>
      <w:r w:rsidRPr="00644D94">
        <w:t>OH</w:t>
      </w:r>
      <w:r w:rsidRPr="00644D94">
        <w:rPr>
          <w:lang w:val="uk-UA"/>
        </w:rPr>
        <w:t xml:space="preserve">), 4.09 (t, </w:t>
      </w:r>
      <w:r w:rsidRPr="00644D94">
        <w:rPr>
          <w:i/>
          <w:lang w:val="uk-UA"/>
        </w:rPr>
        <w:t>J</w:t>
      </w:r>
      <w:r w:rsidRPr="00644D94">
        <w:rPr>
          <w:lang w:val="uk-UA"/>
        </w:rPr>
        <w:t xml:space="preserve"> = 12.6 Hz, 1H, </w:t>
      </w:r>
      <w:r w:rsidRPr="00644D94">
        <w:t>OH</w:t>
      </w:r>
      <w:r w:rsidRPr="00644D94">
        <w:rPr>
          <w:lang w:val="uk-UA"/>
        </w:rPr>
        <w:t xml:space="preserve">), 3.43 (d, </w:t>
      </w:r>
      <w:r w:rsidRPr="00644D94">
        <w:rPr>
          <w:i/>
          <w:lang w:val="uk-UA"/>
        </w:rPr>
        <w:t>J</w:t>
      </w:r>
      <w:r w:rsidRPr="00644D94">
        <w:rPr>
          <w:lang w:val="uk-UA"/>
        </w:rPr>
        <w:t xml:space="preserve"> = 5.0 Hz, 2H, </w:t>
      </w:r>
      <w:r w:rsidRPr="00644D94">
        <w:t>CH</w:t>
      </w:r>
      <w:r w:rsidRPr="00644D94">
        <w:rPr>
          <w:vertAlign w:val="subscript"/>
          <w:lang w:val="uk-UA"/>
        </w:rPr>
        <w:t>2</w:t>
      </w:r>
      <w:r w:rsidRPr="00644D94">
        <w:rPr>
          <w:lang w:val="uk-UA"/>
        </w:rPr>
        <w:t xml:space="preserve">), 3.24 – 3.00 (m, 1H, </w:t>
      </w:r>
      <w:r w:rsidRPr="00644D94">
        <w:t>CH</w:t>
      </w:r>
      <w:r w:rsidRPr="00644D94">
        <w:rPr>
          <w:vertAlign w:val="subscript"/>
          <w:lang w:val="uk-UA"/>
        </w:rPr>
        <w:t>2</w:t>
      </w:r>
      <w:r w:rsidRPr="00644D94">
        <w:rPr>
          <w:lang w:val="uk-UA"/>
        </w:rPr>
        <w:t xml:space="preserve">), 2.99 – 2.77 (m, 2H, </w:t>
      </w:r>
      <w:r w:rsidRPr="00644D94">
        <w:t>CH</w:t>
      </w:r>
      <w:r w:rsidRPr="00644D94">
        <w:rPr>
          <w:vertAlign w:val="subscript"/>
          <w:lang w:val="uk-UA"/>
        </w:rPr>
        <w:t>2</w:t>
      </w:r>
      <w:r w:rsidRPr="00644D94">
        <w:rPr>
          <w:lang w:val="uk-UA"/>
        </w:rPr>
        <w:t>).</w:t>
      </w:r>
      <w:r w:rsidRPr="00FF62EE">
        <w:rPr>
          <w:lang w:val="uk-UA"/>
        </w:rPr>
        <w:t xml:space="preserve"> </w:t>
      </w:r>
      <w:r w:rsidRPr="00E64415">
        <w:rPr>
          <w:vertAlign w:val="superscript"/>
          <w:lang w:val="uk-UA"/>
        </w:rPr>
        <w:t>13</w:t>
      </w:r>
      <w:r w:rsidRPr="002E494D">
        <w:t>C</w:t>
      </w:r>
      <w:r w:rsidRPr="00E64415">
        <w:rPr>
          <w:lang w:val="uk-UA"/>
        </w:rPr>
        <w:t xml:space="preserve"> </w:t>
      </w:r>
      <w:r w:rsidRPr="003E7C81">
        <w:t>NMR</w:t>
      </w:r>
      <w:r w:rsidRPr="00E64415">
        <w:rPr>
          <w:lang w:val="uk-UA"/>
        </w:rPr>
        <w:t xml:space="preserve">: </w:t>
      </w:r>
      <w:r w:rsidRPr="003E7C81">
        <w:t>δ</w:t>
      </w:r>
      <w:r w:rsidRPr="00E64415">
        <w:rPr>
          <w:lang w:val="uk-UA"/>
        </w:rPr>
        <w:t xml:space="preserve"> </w:t>
      </w:r>
      <w:r w:rsidRPr="00592A61">
        <w:rPr>
          <w:lang w:val="uk-UA"/>
        </w:rPr>
        <w:t>= 182.65, 181.64, 165.00 (</w:t>
      </w:r>
      <w:r w:rsidRPr="00592A61">
        <w:t>C</w:t>
      </w:r>
      <w:r w:rsidRPr="00592A61">
        <w:rPr>
          <w:lang w:val="uk-UA"/>
        </w:rPr>
        <w:t>=</w:t>
      </w:r>
      <w:r w:rsidRPr="00592A61">
        <w:t>O</w:t>
      </w:r>
      <w:r w:rsidRPr="00592A61">
        <w:rPr>
          <w:lang w:val="uk-UA"/>
        </w:rPr>
        <w:t>), 144.34, 134.96, 134.63, 134.46, 133.41, 128.87, 128.68, 127.10, 127.03, 124.30, 116.38 (</w:t>
      </w:r>
      <w:r w:rsidRPr="00592A61">
        <w:t>C</w:t>
      </w:r>
      <w:r w:rsidRPr="00592A61">
        <w:rPr>
          <w:vertAlign w:val="subscript"/>
        </w:rPr>
        <w:t>Ar</w:t>
      </w:r>
      <w:r w:rsidRPr="00592A61">
        <w:rPr>
          <w:lang w:val="uk-UA"/>
        </w:rPr>
        <w:t xml:space="preserve">), </w:t>
      </w:r>
      <w:r w:rsidRPr="00B50239">
        <w:rPr>
          <w:lang w:val="uk-UA"/>
        </w:rPr>
        <w:t>66.76 (</w:t>
      </w:r>
      <w:r w:rsidRPr="00B50239">
        <w:rPr>
          <w:u w:val="single"/>
        </w:rPr>
        <w:t>C</w:t>
      </w:r>
      <w:r w:rsidRPr="00B50239">
        <w:t>H</w:t>
      </w:r>
      <w:r w:rsidRPr="00B50239">
        <w:rPr>
          <w:lang w:val="uk-UA"/>
        </w:rPr>
        <w:t>-</w:t>
      </w:r>
      <w:r w:rsidRPr="00B50239">
        <w:t>OH</w:t>
      </w:r>
      <w:r w:rsidRPr="00B50239">
        <w:rPr>
          <w:lang w:val="uk-UA"/>
        </w:rPr>
        <w:t>), 59.23 (</w:t>
      </w:r>
      <w:r w:rsidRPr="00B50239">
        <w:rPr>
          <w:u w:val="single"/>
        </w:rPr>
        <w:t>C</w:t>
      </w:r>
      <w:r w:rsidRPr="00B50239">
        <w:t>H</w:t>
      </w:r>
      <w:r w:rsidRPr="00B50239">
        <w:rPr>
          <w:vertAlign w:val="subscript"/>
          <w:lang w:val="uk-UA"/>
        </w:rPr>
        <w:t>2</w:t>
      </w:r>
      <w:r w:rsidRPr="00B50239">
        <w:rPr>
          <w:lang w:val="uk-UA"/>
        </w:rPr>
        <w:t>-</w:t>
      </w:r>
      <w:r w:rsidRPr="00B50239">
        <w:t>OH</w:t>
      </w:r>
      <w:r w:rsidRPr="00B50239">
        <w:rPr>
          <w:lang w:val="uk-UA"/>
        </w:rPr>
        <w:t>), 36.27, 34.66 (</w:t>
      </w:r>
      <w:r w:rsidRPr="00B50239">
        <w:t>CH</w:t>
      </w:r>
      <w:r w:rsidRPr="00B50239">
        <w:rPr>
          <w:vertAlign w:val="subscript"/>
          <w:lang w:val="uk-UA"/>
        </w:rPr>
        <w:t>2</w:t>
      </w:r>
      <w:r w:rsidRPr="00B50239">
        <w:rPr>
          <w:lang w:val="uk-UA"/>
        </w:rPr>
        <w:t xml:space="preserve">). </w:t>
      </w:r>
      <w:r w:rsidRPr="00B50239">
        <w:t>IR</w:t>
      </w:r>
      <w:r w:rsidRPr="00B50239">
        <w:rPr>
          <w:lang w:val="uk-UA"/>
        </w:rPr>
        <w:t xml:space="preserve">, </w:t>
      </w:r>
      <w:r w:rsidRPr="00B50239">
        <w:t>cm</w:t>
      </w:r>
      <w:r w:rsidRPr="00B50239">
        <w:rPr>
          <w:vertAlign w:val="superscript"/>
          <w:lang w:val="uk-UA"/>
        </w:rPr>
        <w:t>-1</w:t>
      </w:r>
      <w:r w:rsidRPr="00B50239">
        <w:rPr>
          <w:lang w:val="uk-UA"/>
        </w:rPr>
        <w:t>: 3335.9</w:t>
      </w:r>
      <w:r w:rsidRPr="00071DAF">
        <w:rPr>
          <w:lang w:val="uk-UA"/>
        </w:rPr>
        <w:t xml:space="preserve">5, 3104.86, 3069.88, 2927.97, 1675.70, 1589.96, 1542.74, 1419.12, 1340.62, 1299.62, 1237.15, 933.59, 711.60. LC-MS, </w:t>
      </w:r>
      <w:r w:rsidRPr="00071DAF">
        <w:rPr>
          <w:i/>
          <w:iCs/>
        </w:rPr>
        <w:t>m</w:t>
      </w:r>
      <w:r w:rsidRPr="00071DAF">
        <w:rPr>
          <w:i/>
          <w:iCs/>
          <w:lang w:val="uk-UA"/>
        </w:rPr>
        <w:t>/</w:t>
      </w:r>
      <w:r w:rsidRPr="00071DAF">
        <w:rPr>
          <w:i/>
          <w:iCs/>
        </w:rPr>
        <w:t>z</w:t>
      </w:r>
      <w:r w:rsidRPr="00071DAF">
        <w:rPr>
          <w:i/>
          <w:iCs/>
          <w:lang w:val="uk-UA"/>
        </w:rPr>
        <w:t xml:space="preserve"> </w:t>
      </w:r>
      <w:r w:rsidRPr="00071DAF">
        <w:rPr>
          <w:lang w:val="uk-UA"/>
        </w:rPr>
        <w:t>(</w:t>
      </w:r>
      <w:r w:rsidRPr="00071DAF">
        <w:rPr>
          <w:i/>
          <w:iCs/>
        </w:rPr>
        <w:t>I</w:t>
      </w:r>
      <w:r w:rsidRPr="00E64415">
        <w:rPr>
          <w:i/>
          <w:iCs/>
          <w:vertAlign w:val="subscript"/>
        </w:rPr>
        <w:t>rel</w:t>
      </w:r>
      <w:r w:rsidRPr="00071DAF">
        <w:rPr>
          <w:lang w:val="uk-UA"/>
        </w:rPr>
        <w:t xml:space="preserve">, %): 372 [M+1] (100%). </w:t>
      </w:r>
      <w:r>
        <w:t>Found</w:t>
      </w:r>
      <w:r w:rsidRPr="00071DAF">
        <w:rPr>
          <w:lang w:val="uk-UA"/>
        </w:rPr>
        <w:t xml:space="preserve">, %: C, 61.32; H, 4.57; N, 3.69; S, 8.52. </w:t>
      </w:r>
      <w:r w:rsidRPr="00260937">
        <w:t>Anal. Calcd. for</w:t>
      </w:r>
      <w:r w:rsidRPr="00071DAF">
        <w:t xml:space="preserve"> C</w:t>
      </w:r>
      <w:r w:rsidRPr="00071DAF">
        <w:rPr>
          <w:vertAlign w:val="subscript"/>
        </w:rPr>
        <w:t>19</w:t>
      </w:r>
      <w:r w:rsidRPr="00071DAF">
        <w:t>H</w:t>
      </w:r>
      <w:r w:rsidRPr="00071DAF">
        <w:rPr>
          <w:vertAlign w:val="subscript"/>
        </w:rPr>
        <w:t>17</w:t>
      </w:r>
      <w:r w:rsidRPr="00071DAF">
        <w:t>NO</w:t>
      </w:r>
      <w:r w:rsidRPr="00071DAF">
        <w:rPr>
          <w:vertAlign w:val="subscript"/>
        </w:rPr>
        <w:t>5</w:t>
      </w:r>
      <w:r>
        <w:t>S</w:t>
      </w:r>
      <w:r w:rsidRPr="00071DAF">
        <w:rPr>
          <w:lang w:val="uk-UA"/>
        </w:rPr>
        <w:t>, %:</w:t>
      </w:r>
      <w:r w:rsidRPr="00071DAF">
        <w:t xml:space="preserve"> </w:t>
      </w:r>
      <w:r w:rsidRPr="00071DAF">
        <w:rPr>
          <w:lang w:val="uk-UA"/>
        </w:rPr>
        <w:t>C, 61.44; H, 4.61; N, 3.77; S, 8.63</w:t>
      </w:r>
      <w:r w:rsidRPr="00071DAF">
        <w:t>.</w:t>
      </w:r>
      <w:r w:rsidRPr="00071DAF">
        <w:rPr>
          <w:lang w:val="uk-UA"/>
        </w:rPr>
        <w:t xml:space="preserve"> </w:t>
      </w:r>
    </w:p>
    <w:p w14:paraId="61E7F1B1" w14:textId="77777777" w:rsidR="00910D0B" w:rsidRPr="00FF2AE8" w:rsidRDefault="00FF2AE8" w:rsidP="00F37B85">
      <w:pPr>
        <w:pStyle w:val="Maintext"/>
        <w:spacing w:line="360" w:lineRule="auto"/>
      </w:pPr>
      <w:r>
        <w:t xml:space="preserve"> </w:t>
      </w:r>
    </w:p>
    <w:p w14:paraId="1A300711" w14:textId="77777777" w:rsidR="00910D0B" w:rsidRPr="00910D0B" w:rsidRDefault="00910D0B" w:rsidP="00F37B85">
      <w:pPr>
        <w:pStyle w:val="Maintext"/>
        <w:spacing w:line="360" w:lineRule="auto"/>
        <w:rPr>
          <w:i/>
        </w:rPr>
      </w:pPr>
      <w:r w:rsidRPr="00910D0B">
        <w:rPr>
          <w:i/>
        </w:rPr>
        <w:t>2.2. Antioxidant activity</w:t>
      </w:r>
    </w:p>
    <w:p w14:paraId="3F8BE301" w14:textId="77777777" w:rsidR="000B117E" w:rsidRPr="000B117E" w:rsidRDefault="000B117E" w:rsidP="00F37B85">
      <w:pPr>
        <w:pStyle w:val="Maintext"/>
        <w:spacing w:line="360" w:lineRule="auto"/>
      </w:pPr>
      <w:r w:rsidRPr="000B117E">
        <w:rPr>
          <w:i/>
        </w:rPr>
        <w:t>2.2.1 Method</w:t>
      </w:r>
      <w:r w:rsidR="00D76DD2">
        <w:rPr>
          <w:i/>
        </w:rPr>
        <w:t xml:space="preserve"> of study of</w:t>
      </w:r>
      <w:r w:rsidRPr="000B117E">
        <w:rPr>
          <w:i/>
        </w:rPr>
        <w:t xml:space="preserve"> lipid peroxidation (</w:t>
      </w:r>
      <w:r w:rsidR="00FB561B" w:rsidRPr="00154C50">
        <w:rPr>
          <w:i/>
        </w:rPr>
        <w:t>LP</w:t>
      </w:r>
      <w:r w:rsidRPr="00154C50">
        <w:rPr>
          <w:i/>
        </w:rPr>
        <w:t>)</w:t>
      </w:r>
      <w:r w:rsidRPr="000B117E">
        <w:rPr>
          <w:i/>
        </w:rPr>
        <w:t xml:space="preserve"> and oxidative modification of proteins (OMP) of thioether acetamides</w:t>
      </w:r>
    </w:p>
    <w:p w14:paraId="7490704E" w14:textId="465A0D96" w:rsidR="000B117E" w:rsidRPr="000B117E" w:rsidRDefault="000B117E" w:rsidP="00F37B85">
      <w:pPr>
        <w:pStyle w:val="Maintext"/>
        <w:spacing w:line="360" w:lineRule="auto"/>
        <w:rPr>
          <w:lang w:val="uk-UA" w:bidi="en-US"/>
        </w:rPr>
      </w:pPr>
      <w:r w:rsidRPr="000B117E">
        <w:t xml:space="preserve">The </w:t>
      </w:r>
      <w:r w:rsidR="00FB561B" w:rsidRPr="00154C50">
        <w:t>L</w:t>
      </w:r>
      <w:r w:rsidR="00154C50" w:rsidRPr="00154C50">
        <w:t>P</w:t>
      </w:r>
      <w:r w:rsidRPr="000B117E">
        <w:t xml:space="preserve"> and OMP pr</w:t>
      </w:r>
      <w:r w:rsidRPr="000B117E">
        <w:rPr>
          <w:rFonts w:hint="eastAsia"/>
        </w:rPr>
        <w:t>o</w:t>
      </w:r>
      <w:r w:rsidRPr="000B117E">
        <w:t xml:space="preserve">cesses </w:t>
      </w:r>
      <w:r w:rsidR="00BE3E0F">
        <w:t>study</w:t>
      </w:r>
      <w:r w:rsidRPr="000B117E">
        <w:t xml:space="preserve"> was performed </w:t>
      </w:r>
      <w:r w:rsidR="00BE3E0F" w:rsidRPr="00BE3E0F">
        <w:rPr>
          <w:i/>
        </w:rPr>
        <w:t>in vitro</w:t>
      </w:r>
      <w:r w:rsidR="00BE3E0F" w:rsidRPr="000B117E">
        <w:t xml:space="preserve"> </w:t>
      </w:r>
      <w:r w:rsidRPr="000B117E">
        <w:t xml:space="preserve">on rat’s liver homogenate according to </w:t>
      </w:r>
      <w:r w:rsidR="00CB4371">
        <w:t xml:space="preserve">the </w:t>
      </w:r>
      <w:r w:rsidR="008B4C24" w:rsidRPr="00CB4371">
        <w:t>Lushchak’</w:t>
      </w:r>
      <w:r w:rsidRPr="00CB4371">
        <w:t>s method</w:t>
      </w:r>
      <w:r w:rsidR="003B6850">
        <w:t>.</w:t>
      </w:r>
      <w:r w:rsidR="003B6850" w:rsidRPr="003B6850">
        <w:rPr>
          <w:vertAlign w:val="superscript"/>
        </w:rPr>
        <w:t>38</w:t>
      </w:r>
      <w:r w:rsidR="003B6850">
        <w:rPr>
          <w:lang w:val="uk-UA"/>
        </w:rPr>
        <w:t xml:space="preserve"> </w:t>
      </w:r>
      <w:r w:rsidRPr="00CB4371">
        <w:t xml:space="preserve">The amount of protein in </w:t>
      </w:r>
      <w:r w:rsidR="003F5690" w:rsidRPr="00CB4371">
        <w:t xml:space="preserve">the </w:t>
      </w:r>
      <w:r w:rsidRPr="00CB4371">
        <w:t xml:space="preserve">sample was determined due to </w:t>
      </w:r>
      <w:r w:rsidR="003F5690" w:rsidRPr="00CB4371">
        <w:t xml:space="preserve">the </w:t>
      </w:r>
      <w:r w:rsidRPr="00CB4371">
        <w:t>Lowry method</w:t>
      </w:r>
      <w:r w:rsidR="00FF2AE8" w:rsidRPr="00CB4371">
        <w:t xml:space="preserve">. This method is based on </w:t>
      </w:r>
      <w:r w:rsidR="00FB561B" w:rsidRPr="00154C50">
        <w:t>LP</w:t>
      </w:r>
      <w:r w:rsidRPr="00CB4371">
        <w:t xml:space="preserve"> activation by ferrous iron ions to a level recorded spectrophotometrically by reaction with thiobarbituric acid. The degree of OMP was evaluated calculatin</w:t>
      </w:r>
      <w:r w:rsidR="003F5690" w:rsidRPr="00CB4371">
        <w:t>g</w:t>
      </w:r>
      <w:r w:rsidRPr="00CB4371">
        <w:t xml:space="preserve"> the amount of additional CGs formed in the side chains of aminoacids under the reaction with </w:t>
      </w:r>
      <w:r w:rsidR="00FB561B" w:rsidRPr="00FB561B">
        <w:t>2,4-di</w:t>
      </w:r>
      <w:r w:rsidR="00FB561B" w:rsidRPr="00154C50">
        <w:t>nitro</w:t>
      </w:r>
      <w:r w:rsidR="00FB561B" w:rsidRPr="00FB561B">
        <w:t>phenylhydrazine</w:t>
      </w:r>
      <w:r w:rsidRPr="00CB4371">
        <w:t xml:space="preserve">. The </w:t>
      </w:r>
      <w:r w:rsidR="008A0AAC" w:rsidRPr="00CB4371">
        <w:t xml:space="preserve">methanol </w:t>
      </w:r>
      <w:r w:rsidRPr="00CB4371">
        <w:t>solutions served as control, while the standard of measurement was 10</w:t>
      </w:r>
      <w:r w:rsidRPr="00CB4371">
        <w:rPr>
          <w:vertAlign w:val="superscript"/>
        </w:rPr>
        <w:t xml:space="preserve">-6 </w:t>
      </w:r>
      <w:r w:rsidRPr="00CB4371">
        <w:t>М solution</w:t>
      </w:r>
      <w:r w:rsidR="00F144EA" w:rsidRPr="00CB4371">
        <w:t xml:space="preserve"> of quarcetine</w:t>
      </w:r>
      <w:r w:rsidRPr="00CB4371">
        <w:t>. Experimental data w</w:t>
      </w:r>
      <w:r w:rsidR="00F144EA" w:rsidRPr="00CB4371">
        <w:t>ere</w:t>
      </w:r>
      <w:r w:rsidRPr="00CB4371">
        <w:t xml:space="preserve"> analyzed </w:t>
      </w:r>
      <w:r w:rsidR="008A0AAC" w:rsidRPr="00CB4371">
        <w:t xml:space="preserve">considering </w:t>
      </w:r>
      <w:r w:rsidR="00F144EA" w:rsidRPr="00CB4371">
        <w:t xml:space="preserve">the </w:t>
      </w:r>
      <w:r w:rsidRPr="00CB4371">
        <w:t xml:space="preserve">arithmetic mean M and standard error m </w:t>
      </w:r>
      <w:r w:rsidR="00F144EA" w:rsidRPr="00CB4371">
        <w:t>in the form of (M±m),</w:t>
      </w:r>
      <w:r w:rsidRPr="00CB4371">
        <w:t xml:space="preserve"> n=5. Differences between experimental data were determined via Tukey’s te</w:t>
      </w:r>
      <w:r w:rsidR="00642581" w:rsidRPr="00CB4371">
        <w:t xml:space="preserve">st of one-way analysis (ANOVA), and </w:t>
      </w:r>
      <w:r w:rsidRPr="00CB4371">
        <w:t xml:space="preserve">the differences were considered to be statistically significant at </w:t>
      </w:r>
      <w:r w:rsidR="003B6850">
        <w:rPr>
          <w:bCs/>
        </w:rPr>
        <w:t>P&lt;0,05</w:t>
      </w:r>
      <w:r w:rsidRPr="00CB4371">
        <w:rPr>
          <w:lang w:val="uk-UA" w:bidi="en-US"/>
        </w:rPr>
        <w:t>.</w:t>
      </w:r>
      <w:r w:rsidR="003B6850" w:rsidRPr="003B6850">
        <w:rPr>
          <w:vertAlign w:val="superscript"/>
          <w:lang w:val="uk-UA" w:bidi="en-US"/>
        </w:rPr>
        <w:t>3</w:t>
      </w:r>
      <w:r w:rsidR="003B6850" w:rsidRPr="003B6850">
        <w:rPr>
          <w:vertAlign w:val="superscript"/>
          <w:lang w:bidi="en-US"/>
        </w:rPr>
        <w:t>9</w:t>
      </w:r>
    </w:p>
    <w:p w14:paraId="64316375" w14:textId="77777777" w:rsidR="000B117E" w:rsidRDefault="000B117E" w:rsidP="00F37B85">
      <w:pPr>
        <w:pStyle w:val="Maintext"/>
        <w:spacing w:line="360" w:lineRule="auto"/>
      </w:pPr>
      <w:r w:rsidRPr="000B117E">
        <w:rPr>
          <w:lang w:val="uk-UA" w:bidi="en-US"/>
        </w:rPr>
        <w:t xml:space="preserve">At the beginning of our experiment, to 0.3 g of rat liver homogenate 0.3 </w:t>
      </w:r>
      <w:r w:rsidR="00335D36" w:rsidRPr="00154C50">
        <w:rPr>
          <w:lang w:bidi="en-US"/>
        </w:rPr>
        <w:t>c</w:t>
      </w:r>
      <w:r w:rsidRPr="000B117E">
        <w:rPr>
          <w:lang w:val="uk-UA" w:bidi="en-US"/>
        </w:rPr>
        <w:t>m</w:t>
      </w:r>
      <w:r w:rsidRPr="000B117E">
        <w:rPr>
          <w:vertAlign w:val="superscript"/>
          <w:lang w:val="uk-UA" w:bidi="en-US"/>
        </w:rPr>
        <w:t>3</w:t>
      </w:r>
      <w:r w:rsidRPr="000B117E">
        <w:rPr>
          <w:lang w:val="uk-UA" w:bidi="en-US"/>
        </w:rPr>
        <w:t xml:space="preserve"> methanol solutions of sulfur-containing derivatives of </w:t>
      </w:r>
      <w:r w:rsidR="00524CB1">
        <w:t>2-c</w:t>
      </w:r>
      <w:r w:rsidRPr="000B117E">
        <w:t>hlor</w:t>
      </w:r>
      <w:r w:rsidR="00524CB1">
        <w:t>o</w:t>
      </w:r>
      <w:r w:rsidRPr="000B117E">
        <w:t>-</w:t>
      </w:r>
      <w:r w:rsidRPr="00524CB1">
        <w:rPr>
          <w:i/>
        </w:rPr>
        <w:t>N</w:t>
      </w:r>
      <w:r w:rsidRPr="000B117E">
        <w:t>-(9,10-dioxo-9,10-dihydroanthracen-1(2)-yl)-acetamides (10</w:t>
      </w:r>
      <w:r w:rsidRPr="000B117E">
        <w:rPr>
          <w:vertAlign w:val="superscript"/>
        </w:rPr>
        <w:t xml:space="preserve">-6 </w:t>
      </w:r>
      <w:r w:rsidRPr="000B117E">
        <w:t>М concentration)</w:t>
      </w:r>
      <w:r w:rsidR="00B353A7">
        <w:t xml:space="preserve"> was </w:t>
      </w:r>
      <w:r w:rsidR="00B353A7" w:rsidRPr="000B117E">
        <w:rPr>
          <w:lang w:val="uk-UA" w:bidi="en-US"/>
        </w:rPr>
        <w:t>poured</w:t>
      </w:r>
      <w:r w:rsidRPr="000B117E">
        <w:t xml:space="preserve">. </w:t>
      </w:r>
      <w:r w:rsidR="00485A8A" w:rsidRPr="000B117E">
        <w:t>Iron</w:t>
      </w:r>
      <w:r w:rsidR="00642581" w:rsidRPr="000B117E">
        <w:t xml:space="preserve">(II) sulfate solution </w:t>
      </w:r>
      <w:r w:rsidR="00485A8A">
        <w:t>(</w:t>
      </w:r>
      <w:r w:rsidR="00485A8A" w:rsidRPr="000B117E">
        <w:t xml:space="preserve">0.3 </w:t>
      </w:r>
      <w:r w:rsidR="00154C50">
        <w:rPr>
          <w:lang w:bidi="en-US"/>
        </w:rPr>
        <w:t>c</w:t>
      </w:r>
      <w:r w:rsidR="00485A8A" w:rsidRPr="000B117E">
        <w:rPr>
          <w:lang w:val="uk-UA" w:bidi="en-US"/>
        </w:rPr>
        <w:t>m</w:t>
      </w:r>
      <w:r w:rsidR="00485A8A" w:rsidRPr="000B117E">
        <w:rPr>
          <w:vertAlign w:val="superscript"/>
          <w:lang w:val="uk-UA" w:bidi="en-US"/>
        </w:rPr>
        <w:t>3</w:t>
      </w:r>
      <w:r w:rsidR="00485A8A" w:rsidRPr="000B117E">
        <w:t xml:space="preserve"> of 2.8%</w:t>
      </w:r>
      <w:r w:rsidR="00485A8A">
        <w:t xml:space="preserve">) </w:t>
      </w:r>
      <w:r w:rsidR="00642581">
        <w:t xml:space="preserve">was </w:t>
      </w:r>
      <w:r w:rsidRPr="000B117E">
        <w:t>introduced</w:t>
      </w:r>
      <w:r w:rsidR="00485A8A">
        <w:t xml:space="preserve"> t</w:t>
      </w:r>
      <w:r w:rsidR="00485A8A" w:rsidRPr="000B117E">
        <w:t>o the obtained solution</w:t>
      </w:r>
      <w:r w:rsidRPr="000B117E">
        <w:t>. The reacti</w:t>
      </w:r>
      <w:r w:rsidR="00F6677D">
        <w:t xml:space="preserve">on of </w:t>
      </w:r>
      <w:r w:rsidR="00335D36" w:rsidRPr="00154C50">
        <w:t>LP</w:t>
      </w:r>
      <w:r w:rsidRPr="000B117E">
        <w:t xml:space="preserve"> was induced within 10 minutes</w:t>
      </w:r>
      <w:r w:rsidR="00F6677D">
        <w:t>. Then</w:t>
      </w:r>
      <w:r w:rsidRPr="000B117E">
        <w:t xml:space="preserve"> 0.3 </w:t>
      </w:r>
      <w:r w:rsidR="00154C50">
        <w:rPr>
          <w:lang w:bidi="en-US"/>
        </w:rPr>
        <w:t>c</w:t>
      </w:r>
      <w:r w:rsidRPr="000B117E">
        <w:rPr>
          <w:lang w:val="uk-UA" w:bidi="en-US"/>
        </w:rPr>
        <w:t>m</w:t>
      </w:r>
      <w:r w:rsidRPr="000B117E">
        <w:rPr>
          <w:vertAlign w:val="superscript"/>
          <w:lang w:val="uk-UA" w:bidi="en-US"/>
        </w:rPr>
        <w:t xml:space="preserve">3 </w:t>
      </w:r>
      <w:r w:rsidRPr="000B117E">
        <w:rPr>
          <w:lang w:val="uk-UA" w:bidi="en-US"/>
        </w:rPr>
        <w:t>of 4% solution of hydrog</w:t>
      </w:r>
      <w:r w:rsidR="00F6677D">
        <w:rPr>
          <w:lang w:val="uk-UA" w:bidi="en-US"/>
        </w:rPr>
        <w:t>en peroxide was added</w:t>
      </w:r>
      <w:r w:rsidR="00F6677D">
        <w:rPr>
          <w:lang w:bidi="en-US"/>
        </w:rPr>
        <w:t>,</w:t>
      </w:r>
      <w:r w:rsidR="00F6677D">
        <w:rPr>
          <w:lang w:val="uk-UA" w:bidi="en-US"/>
        </w:rPr>
        <w:t xml:space="preserve"> and</w:t>
      </w:r>
      <w:r w:rsidRPr="000B117E">
        <w:rPr>
          <w:lang w:val="uk-UA" w:bidi="en-US"/>
        </w:rPr>
        <w:t xml:space="preserve"> the solution was incubated for 2 hours. The reaction </w:t>
      </w:r>
      <w:r w:rsidR="00B353A7">
        <w:rPr>
          <w:lang w:bidi="en-US"/>
        </w:rPr>
        <w:t xml:space="preserve">was </w:t>
      </w:r>
      <w:r w:rsidRPr="000B117E">
        <w:rPr>
          <w:lang w:val="uk-UA" w:bidi="en-US"/>
        </w:rPr>
        <w:t>stopped after introducing 1.2 ml of 40% trichloroacetic acid, precipitat</w:t>
      </w:r>
      <w:r w:rsidR="00485A8A">
        <w:rPr>
          <w:lang w:bidi="en-US"/>
        </w:rPr>
        <w:t>ing</w:t>
      </w:r>
      <w:r w:rsidRPr="000B117E">
        <w:rPr>
          <w:lang w:val="uk-UA" w:bidi="en-US"/>
        </w:rPr>
        <w:t xml:space="preserve"> polypeptides.  Reaction mixture was centrifuged for 10 minutes at </w:t>
      </w:r>
      <w:r w:rsidRPr="000B117E">
        <w:t>5·10</w:t>
      </w:r>
      <w:r w:rsidRPr="000B117E">
        <w:rPr>
          <w:vertAlign w:val="superscript"/>
        </w:rPr>
        <w:t xml:space="preserve">3 </w:t>
      </w:r>
      <w:r w:rsidRPr="000B117E">
        <w:t xml:space="preserve">RPM. </w:t>
      </w:r>
      <w:r w:rsidR="00DB4304" w:rsidRPr="00DB4304">
        <w:t>Bioactive compounds' influence analyses on FRO were conducted for a single sample</w:t>
      </w:r>
      <w:r w:rsidR="00B353A7">
        <w:t>. Carbonyl groups</w:t>
      </w:r>
      <w:r w:rsidRPr="000B117E">
        <w:t xml:space="preserve"> </w:t>
      </w:r>
      <w:r w:rsidR="00B353A7">
        <w:t>were</w:t>
      </w:r>
      <w:r w:rsidRPr="000B117E">
        <w:t xml:space="preserve"> determined </w:t>
      </w:r>
      <w:r w:rsidR="00B353A7">
        <w:t>in</w:t>
      </w:r>
      <w:r w:rsidRPr="000B117E">
        <w:t xml:space="preserve"> </w:t>
      </w:r>
      <w:r w:rsidR="004A6075" w:rsidRPr="004A6075">
        <w:t>the sediment</w:t>
      </w:r>
      <w:r w:rsidRPr="000B117E">
        <w:t xml:space="preserve">, </w:t>
      </w:r>
      <w:r w:rsidR="00B353A7">
        <w:t xml:space="preserve">and </w:t>
      </w:r>
      <w:r w:rsidRPr="000B117E">
        <w:t>products of lipid</w:t>
      </w:r>
      <w:r w:rsidR="00B444C3">
        <w:t>s</w:t>
      </w:r>
      <w:r w:rsidRPr="000B117E">
        <w:t xml:space="preserve"> interaction with TBA </w:t>
      </w:r>
      <w:r w:rsidR="00B353A7">
        <w:t xml:space="preserve">were </w:t>
      </w:r>
      <w:r w:rsidRPr="000B117E">
        <w:t xml:space="preserve">determined from </w:t>
      </w:r>
      <w:r w:rsidR="004A6075">
        <w:t xml:space="preserve">the </w:t>
      </w:r>
      <w:r w:rsidRPr="000B117E">
        <w:t>supernatant.</w:t>
      </w:r>
    </w:p>
    <w:p w14:paraId="7A951CB3" w14:textId="77777777" w:rsidR="000B117E" w:rsidRPr="000B117E" w:rsidRDefault="000B117E" w:rsidP="00F37B85">
      <w:pPr>
        <w:pStyle w:val="Maintext"/>
        <w:spacing w:line="360" w:lineRule="auto"/>
        <w:rPr>
          <w:b/>
        </w:rPr>
      </w:pPr>
      <w:r w:rsidRPr="000B117E">
        <w:rPr>
          <w:i/>
        </w:rPr>
        <w:lastRenderedPageBreak/>
        <w:t>2</w:t>
      </w:r>
      <w:r w:rsidRPr="000B117E">
        <w:rPr>
          <w:rFonts w:hint="eastAsia"/>
          <w:i/>
        </w:rPr>
        <w:t xml:space="preserve">.2.2. </w:t>
      </w:r>
      <w:r w:rsidRPr="000B117E">
        <w:rPr>
          <w:i/>
        </w:rPr>
        <w:t>Determination of the content of product</w:t>
      </w:r>
      <w:r w:rsidR="00B444C3">
        <w:rPr>
          <w:i/>
        </w:rPr>
        <w:t>s of</w:t>
      </w:r>
      <w:r w:rsidRPr="000B117E">
        <w:rPr>
          <w:i/>
        </w:rPr>
        <w:t xml:space="preserve"> lipids interaction with TBA in</w:t>
      </w:r>
      <w:r w:rsidR="00CE63C5">
        <w:rPr>
          <w:i/>
        </w:rPr>
        <w:t xml:space="preserve"> the</w:t>
      </w:r>
      <w:r w:rsidRPr="000B117E">
        <w:rPr>
          <w:i/>
        </w:rPr>
        <w:t xml:space="preserve"> supernatant</w:t>
      </w:r>
      <w:r w:rsidRPr="000B117E">
        <w:rPr>
          <w:b/>
        </w:rPr>
        <w:t xml:space="preserve"> </w:t>
      </w:r>
    </w:p>
    <w:p w14:paraId="457AF9FC" w14:textId="77777777" w:rsidR="000B117E" w:rsidRDefault="002E2083" w:rsidP="00F37B85">
      <w:pPr>
        <w:pStyle w:val="Maintext"/>
        <w:spacing w:line="360" w:lineRule="auto"/>
      </w:pPr>
      <w:r w:rsidRPr="000B117E">
        <w:t xml:space="preserve">1.5 </w:t>
      </w:r>
      <w:r w:rsidR="00335D36" w:rsidRPr="00154C50">
        <w:rPr>
          <w:lang w:bidi="en-US"/>
        </w:rPr>
        <w:t>c</w:t>
      </w:r>
      <w:r w:rsidRPr="000B117E">
        <w:rPr>
          <w:lang w:val="uk-UA" w:bidi="en-US"/>
        </w:rPr>
        <w:t>m</w:t>
      </w:r>
      <w:r w:rsidRPr="000B117E">
        <w:rPr>
          <w:vertAlign w:val="superscript"/>
          <w:lang w:val="uk-UA" w:bidi="en-US"/>
        </w:rPr>
        <w:t xml:space="preserve">3 </w:t>
      </w:r>
      <w:r w:rsidRPr="000B117E">
        <w:rPr>
          <w:lang w:val="uk-UA" w:bidi="en-US"/>
        </w:rPr>
        <w:t>of 0.8% TBA</w:t>
      </w:r>
      <w:r w:rsidRPr="000B117E">
        <w:t xml:space="preserve"> </w:t>
      </w:r>
      <w:r>
        <w:t>was added</w:t>
      </w:r>
      <w:r w:rsidRPr="000B117E">
        <w:t xml:space="preserve"> </w:t>
      </w:r>
      <w:r>
        <w:t xml:space="preserve">to the </w:t>
      </w:r>
      <w:r w:rsidRPr="000B117E">
        <w:t xml:space="preserve">supernatant </w:t>
      </w:r>
      <w:r>
        <w:t>separated</w:t>
      </w:r>
      <w:r w:rsidR="000B117E" w:rsidRPr="000B117E">
        <w:t xml:space="preserve"> from the </w:t>
      </w:r>
      <w:r w:rsidR="00CE63C5" w:rsidRPr="00CE63C5">
        <w:t>sediment</w:t>
      </w:r>
      <w:r w:rsidR="000B117E" w:rsidRPr="000B117E">
        <w:rPr>
          <w:lang w:val="uk-UA" w:bidi="en-US"/>
        </w:rPr>
        <w:t xml:space="preserve">. The reaction between TBA and MDA </w:t>
      </w:r>
      <w:r w:rsidRPr="002E2083">
        <w:rPr>
          <w:lang w:val="uk-UA" w:bidi="en-US"/>
        </w:rPr>
        <w:t>proceeds</w:t>
      </w:r>
      <w:r w:rsidR="000B117E" w:rsidRPr="000B117E">
        <w:rPr>
          <w:lang w:val="uk-UA" w:bidi="en-US"/>
        </w:rPr>
        <w:t xml:space="preserve"> during the heating of this solution to 100</w:t>
      </w:r>
      <w:r w:rsidR="00524CB1">
        <w:t xml:space="preserve"> </w:t>
      </w:r>
      <w:r w:rsidRPr="002E2083">
        <w:rPr>
          <w:vertAlign w:val="superscript"/>
        </w:rPr>
        <w:t>o</w:t>
      </w:r>
      <w:r w:rsidR="00524CB1">
        <w:t>С for about 1 hour</w:t>
      </w:r>
      <w:r w:rsidR="009F0F63">
        <w:t xml:space="preserve">. </w:t>
      </w:r>
      <w:r w:rsidR="00CE63C5" w:rsidRPr="00CE63C5">
        <w:t>The formation of the pinky colored complex allows determining the content of TBA-active products:</w:t>
      </w:r>
    </w:p>
    <w:p w14:paraId="19D5153C" w14:textId="77777777" w:rsidR="00922E77" w:rsidRDefault="00A33B3A" w:rsidP="00F37B85">
      <w:pPr>
        <w:pStyle w:val="Maintext"/>
        <w:spacing w:line="360" w:lineRule="auto"/>
        <w:jc w:val="center"/>
      </w:pPr>
      <w:r>
        <w:object w:dxaOrig="6864" w:dyaOrig="1267" w14:anchorId="2318E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63pt" o:ole="">
            <v:imagedata r:id="rId7" o:title=""/>
          </v:shape>
          <o:OLEObject Type="Embed" ProgID="ChemDraw.Document.6.0" ShapeID="_x0000_i1025" DrawAspect="Content" ObjectID="_1708534484" r:id="rId8"/>
        </w:object>
      </w:r>
    </w:p>
    <w:p w14:paraId="1E9C6CBA" w14:textId="77777777" w:rsidR="00E95DBF" w:rsidRPr="000B117E" w:rsidRDefault="00E95DBF" w:rsidP="00F37B85">
      <w:pPr>
        <w:pStyle w:val="Maintext"/>
        <w:spacing w:line="360" w:lineRule="auto"/>
        <w:jc w:val="center"/>
      </w:pPr>
    </w:p>
    <w:p w14:paraId="7203CB72" w14:textId="77777777" w:rsidR="000B117E" w:rsidRPr="000B117E" w:rsidRDefault="000B117E" w:rsidP="00F37B85">
      <w:pPr>
        <w:pStyle w:val="Maintext"/>
        <w:spacing w:line="360" w:lineRule="auto"/>
      </w:pPr>
      <w:r w:rsidRPr="000B117E">
        <w:t xml:space="preserve">After cooling, </w:t>
      </w:r>
      <w:r w:rsidR="001119B6" w:rsidRPr="000B117E">
        <w:t xml:space="preserve">3 ml of butanol </w:t>
      </w:r>
      <w:r w:rsidR="001119B6">
        <w:t>was</w:t>
      </w:r>
      <w:r w:rsidRPr="000B117E">
        <w:t xml:space="preserve"> added to</w:t>
      </w:r>
      <w:r w:rsidR="004D45B5">
        <w:t xml:space="preserve"> the</w:t>
      </w:r>
      <w:r w:rsidRPr="000B117E">
        <w:t xml:space="preserve"> reaction mass and </w:t>
      </w:r>
      <w:r w:rsidR="00667C5B">
        <w:t xml:space="preserve">was </w:t>
      </w:r>
      <w:r w:rsidR="001119B6">
        <w:t>left</w:t>
      </w:r>
      <w:r w:rsidRPr="000B117E">
        <w:t xml:space="preserve"> for 2 hours. After</w:t>
      </w:r>
      <w:r w:rsidR="001119B6">
        <w:t xml:space="preserve">, </w:t>
      </w:r>
      <w:r w:rsidR="001119B6" w:rsidRPr="000B117E">
        <w:t xml:space="preserve">the formation of two phases </w:t>
      </w:r>
      <w:r w:rsidR="001119B6">
        <w:t>was</w:t>
      </w:r>
      <w:r w:rsidRPr="000B117E">
        <w:t xml:space="preserve"> observed. Determination of </w:t>
      </w:r>
      <w:r w:rsidR="001119B6">
        <w:t xml:space="preserve">the </w:t>
      </w:r>
      <w:r w:rsidRPr="000B117E">
        <w:t xml:space="preserve">extinction coefficient </w:t>
      </w:r>
      <w:r w:rsidR="001119B6">
        <w:t>was determined</w:t>
      </w:r>
      <w:r w:rsidRPr="000B117E">
        <w:t xml:space="preserve"> from</w:t>
      </w:r>
      <w:r w:rsidR="004D45B5">
        <w:t xml:space="preserve"> the</w:t>
      </w:r>
      <w:r w:rsidRPr="000B117E">
        <w:t xml:space="preserve"> butanol fraction at </w:t>
      </w:r>
      <w:r w:rsidRPr="000B117E">
        <w:sym w:font="Symbol" w:char="F06C"/>
      </w:r>
      <w:r w:rsidRPr="000B117E">
        <w:t xml:space="preserve"> = 532 nm. </w:t>
      </w:r>
    </w:p>
    <w:p w14:paraId="16A0D73E" w14:textId="4F7CA3BA" w:rsidR="00F82530" w:rsidRDefault="000B117E" w:rsidP="00F37B85">
      <w:pPr>
        <w:pStyle w:val="Maintext"/>
        <w:spacing w:line="360" w:lineRule="auto"/>
      </w:pPr>
      <w:r w:rsidRPr="000B117E">
        <w:t>Calculation of TBA-active pro</w:t>
      </w:r>
      <w:r w:rsidR="00985662">
        <w:t>ducts we performed according to</w:t>
      </w:r>
      <w:bookmarkStart w:id="0" w:name="_GoBack"/>
      <w:bookmarkEnd w:id="0"/>
      <w:r w:rsidRPr="000B117E">
        <w:t xml:space="preserve">: </w:t>
      </w:r>
    </w:p>
    <w:p w14:paraId="336E1EB2" w14:textId="77777777" w:rsidR="00910D0B" w:rsidRPr="00553F14" w:rsidRDefault="000B117E" w:rsidP="00F37B85">
      <w:pPr>
        <w:pStyle w:val="Maintext"/>
        <w:spacing w:line="360" w:lineRule="auto"/>
        <w:rPr>
          <w:sz w:val="14"/>
          <w:lang w:val="uk-UA"/>
        </w:rPr>
      </w:pPr>
      <w:r w:rsidRPr="000B117E">
        <w:t xml:space="preserve"> </w:t>
      </w:r>
    </w:p>
    <w:p w14:paraId="229C5CD8" w14:textId="201E0070" w:rsidR="00071DAF" w:rsidRPr="003B6850" w:rsidRDefault="00F82530" w:rsidP="00F37B85">
      <w:pPr>
        <w:pStyle w:val="Maintext"/>
        <w:spacing w:line="360" w:lineRule="auto"/>
        <w:jc w:val="center"/>
        <w:rPr>
          <w:szCs w:val="28"/>
          <w:lang w:val="uk-UA"/>
        </w:rPr>
      </w:pPr>
      <m:oMath>
        <m:r>
          <w:rPr>
            <w:rFonts w:ascii="Cambria Math" w:hAnsi="Cambria Math"/>
            <w:szCs w:val="28"/>
          </w:rPr>
          <m:t>[</m:t>
        </m:r>
        <m:r>
          <m:rPr>
            <m:sty m:val="p"/>
          </m:rPr>
          <w:rPr>
            <w:rFonts w:ascii="Cambria Math" w:hAnsi="Cambria Math"/>
            <w:szCs w:val="28"/>
          </w:rPr>
          <m:t>TBA-active products=</m:t>
        </m:r>
        <m:f>
          <m:fPr>
            <m:ctrlPr>
              <w:rPr>
                <w:rFonts w:ascii="Cambria Math" w:hAnsi="Cambria Math"/>
                <w:szCs w:val="28"/>
              </w:rPr>
            </m:ctrlPr>
          </m:fPr>
          <m:num>
            <m:r>
              <w:rPr>
                <w:rFonts w:ascii="Cambria Math" w:hAnsi="Cambria Math"/>
                <w:szCs w:val="28"/>
              </w:rPr>
              <m:t>E∙</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2</m:t>
                </m:r>
              </m:sub>
            </m:sSub>
          </m:num>
          <m:den>
            <m:r>
              <m:rPr>
                <m:sty m:val="p"/>
              </m:rPr>
              <w:rPr>
                <w:rFonts w:ascii="Cambria Math" w:hAnsi="Cambria Math"/>
                <w:szCs w:val="28"/>
              </w:rPr>
              <m:t>ε∙V∙C</m:t>
            </m:r>
          </m:den>
        </m:f>
        <m:r>
          <w:rPr>
            <w:rFonts w:ascii="Cambria Math" w:hAnsi="Cambria Math"/>
            <w:szCs w:val="28"/>
          </w:rPr>
          <m:t xml:space="preserve">,  </m:t>
        </m:r>
      </m:oMath>
      <w:r w:rsidR="00FF718E">
        <w:rPr>
          <w:szCs w:val="28"/>
        </w:rPr>
        <w:t xml:space="preserve">μmol/mg of </w:t>
      </w:r>
      <w:r w:rsidR="00FF718E" w:rsidRPr="00FF718E">
        <w:rPr>
          <w:szCs w:val="28"/>
        </w:rPr>
        <w:t>protein</w:t>
      </w:r>
      <w:r w:rsidR="003B6850">
        <w:rPr>
          <w:szCs w:val="28"/>
          <w:lang w:val="uk-UA"/>
        </w:rPr>
        <w:t xml:space="preserve">             (1)</w:t>
      </w:r>
    </w:p>
    <w:p w14:paraId="63A29D90" w14:textId="77777777" w:rsidR="00F82530" w:rsidRPr="00553F14" w:rsidRDefault="00F82530" w:rsidP="00F37B85">
      <w:pPr>
        <w:pStyle w:val="Maintext"/>
        <w:spacing w:line="360" w:lineRule="auto"/>
        <w:jc w:val="center"/>
        <w:rPr>
          <w:sz w:val="12"/>
          <w:szCs w:val="28"/>
        </w:rPr>
      </w:pPr>
    </w:p>
    <w:p w14:paraId="70838802" w14:textId="77777777" w:rsidR="00922E77" w:rsidRPr="00922E77" w:rsidRDefault="00922E77" w:rsidP="00F37B85">
      <w:pPr>
        <w:pStyle w:val="Maintext"/>
        <w:spacing w:line="360" w:lineRule="auto"/>
        <w:rPr>
          <w:szCs w:val="28"/>
        </w:rPr>
      </w:pPr>
      <w:r w:rsidRPr="00922E77">
        <w:rPr>
          <w:szCs w:val="28"/>
        </w:rPr>
        <w:t xml:space="preserve">where E – extinction coefficient of the test sample; </w:t>
      </w:r>
      <w:r w:rsidRPr="00922E77">
        <w:rPr>
          <w:szCs w:val="28"/>
        </w:rPr>
        <w:sym w:font="Symbol" w:char="F065"/>
      </w:r>
      <w:r w:rsidRPr="00922E77">
        <w:rPr>
          <w:szCs w:val="28"/>
        </w:rPr>
        <w:t xml:space="preserve"> - millimolar extinction coefficient (</w:t>
      </w:r>
      <w:r w:rsidRPr="00922E77">
        <w:rPr>
          <w:i/>
          <w:szCs w:val="28"/>
        </w:rPr>
        <w:sym w:font="Symbol" w:char="F065"/>
      </w:r>
      <w:r w:rsidRPr="00922E77">
        <w:rPr>
          <w:szCs w:val="28"/>
        </w:rPr>
        <w:t>=156 cm</w:t>
      </w:r>
      <w:r w:rsidRPr="00922E77">
        <w:rPr>
          <w:szCs w:val="28"/>
          <w:vertAlign w:val="superscript"/>
        </w:rPr>
        <w:t>2</w:t>
      </w:r>
      <w:r w:rsidRPr="00922E77">
        <w:rPr>
          <w:szCs w:val="28"/>
        </w:rPr>
        <w:t>/</w:t>
      </w:r>
      <w:r w:rsidRPr="00922E77">
        <w:rPr>
          <w:szCs w:val="28"/>
        </w:rPr>
        <w:sym w:font="Symbol" w:char="F06D"/>
      </w:r>
      <w:r w:rsidRPr="00922E77">
        <w:rPr>
          <w:szCs w:val="28"/>
        </w:rPr>
        <w:t>mol); V</w:t>
      </w:r>
      <w:r w:rsidRPr="00922E77">
        <w:rPr>
          <w:szCs w:val="28"/>
          <w:vertAlign w:val="subscript"/>
        </w:rPr>
        <w:t>1</w:t>
      </w:r>
      <w:r w:rsidRPr="00922E77">
        <w:rPr>
          <w:szCs w:val="28"/>
        </w:rPr>
        <w:t xml:space="preserve"> – </w:t>
      </w:r>
      <w:r w:rsidR="004D45B5" w:rsidRPr="00154C50">
        <w:rPr>
          <w:szCs w:val="28"/>
        </w:rPr>
        <w:t xml:space="preserve">a </w:t>
      </w:r>
      <w:r w:rsidRPr="00154C50">
        <w:rPr>
          <w:szCs w:val="28"/>
        </w:rPr>
        <w:t xml:space="preserve">volume of butanol, </w:t>
      </w:r>
      <w:r w:rsidR="00335D36" w:rsidRPr="00154C50">
        <w:rPr>
          <w:szCs w:val="28"/>
        </w:rPr>
        <w:t>c</w:t>
      </w:r>
      <w:r w:rsidRPr="00154C50">
        <w:rPr>
          <w:szCs w:val="28"/>
        </w:rPr>
        <w:t>m</w:t>
      </w:r>
      <w:r w:rsidRPr="00154C50">
        <w:rPr>
          <w:szCs w:val="28"/>
          <w:vertAlign w:val="superscript"/>
        </w:rPr>
        <w:t>3</w:t>
      </w:r>
      <w:r w:rsidRPr="00154C50">
        <w:rPr>
          <w:szCs w:val="28"/>
        </w:rPr>
        <w:t>; V</w:t>
      </w:r>
      <w:r w:rsidRPr="00154C50">
        <w:rPr>
          <w:szCs w:val="28"/>
          <w:vertAlign w:val="subscript"/>
        </w:rPr>
        <w:t>2</w:t>
      </w:r>
      <w:r w:rsidRPr="00154C50">
        <w:rPr>
          <w:szCs w:val="28"/>
        </w:rPr>
        <w:t xml:space="preserve"> – sample volume, </w:t>
      </w:r>
      <w:r w:rsidR="00335D36" w:rsidRPr="00154C50">
        <w:rPr>
          <w:szCs w:val="28"/>
        </w:rPr>
        <w:t>c</w:t>
      </w:r>
      <w:r w:rsidRPr="00154C50">
        <w:rPr>
          <w:szCs w:val="28"/>
        </w:rPr>
        <w:t>m</w:t>
      </w:r>
      <w:r w:rsidRPr="00154C50">
        <w:rPr>
          <w:szCs w:val="28"/>
          <w:vertAlign w:val="superscript"/>
        </w:rPr>
        <w:t>3</w:t>
      </w:r>
      <w:r w:rsidRPr="00154C50">
        <w:rPr>
          <w:szCs w:val="28"/>
        </w:rPr>
        <w:t xml:space="preserve">; V – supernatant volume, </w:t>
      </w:r>
      <w:r w:rsidR="00335D36" w:rsidRPr="00154C50">
        <w:rPr>
          <w:szCs w:val="28"/>
        </w:rPr>
        <w:t>c</w:t>
      </w:r>
      <w:r w:rsidRPr="00154C50">
        <w:rPr>
          <w:szCs w:val="28"/>
        </w:rPr>
        <w:t>m</w:t>
      </w:r>
      <w:r w:rsidRPr="00154C50">
        <w:rPr>
          <w:szCs w:val="28"/>
          <w:vertAlign w:val="superscript"/>
        </w:rPr>
        <w:t>3</w:t>
      </w:r>
      <w:r w:rsidRPr="00154C50">
        <w:rPr>
          <w:szCs w:val="28"/>
        </w:rPr>
        <w:t>; C – protein concentration</w:t>
      </w:r>
      <w:r w:rsidRPr="00922E77">
        <w:rPr>
          <w:szCs w:val="28"/>
        </w:rPr>
        <w:t xml:space="preserve"> in the supernatant, μmol.</w:t>
      </w:r>
    </w:p>
    <w:p w14:paraId="0105A7BF" w14:textId="77777777" w:rsidR="00922E77" w:rsidRDefault="00922E77" w:rsidP="00F37B85">
      <w:pPr>
        <w:pStyle w:val="Maintext"/>
        <w:spacing w:line="360" w:lineRule="auto"/>
        <w:rPr>
          <w:b/>
          <w:szCs w:val="28"/>
        </w:rPr>
      </w:pPr>
    </w:p>
    <w:p w14:paraId="5100F6F8" w14:textId="77777777" w:rsidR="00922E77" w:rsidRPr="00922E77" w:rsidRDefault="00922E77" w:rsidP="00F37B85">
      <w:pPr>
        <w:pStyle w:val="Maintext"/>
        <w:spacing w:line="360" w:lineRule="auto"/>
        <w:rPr>
          <w:i/>
          <w:szCs w:val="28"/>
        </w:rPr>
      </w:pPr>
      <w:r w:rsidRPr="00922E77">
        <w:rPr>
          <w:i/>
          <w:szCs w:val="28"/>
        </w:rPr>
        <w:t>2.2.3. Determinat</w:t>
      </w:r>
      <w:r>
        <w:rPr>
          <w:i/>
          <w:szCs w:val="28"/>
        </w:rPr>
        <w:t xml:space="preserve">ion of CGs proteins in </w:t>
      </w:r>
      <w:r w:rsidR="00667C5B">
        <w:rPr>
          <w:i/>
          <w:szCs w:val="28"/>
        </w:rPr>
        <w:t xml:space="preserve">the </w:t>
      </w:r>
      <w:r w:rsidR="00667C5B" w:rsidRPr="00667C5B">
        <w:rPr>
          <w:i/>
          <w:szCs w:val="28"/>
        </w:rPr>
        <w:t>precipitate</w:t>
      </w:r>
    </w:p>
    <w:p w14:paraId="2D0F64DC" w14:textId="2D08C603" w:rsidR="00922E77" w:rsidRPr="00AA2D14" w:rsidRDefault="00922E77" w:rsidP="00F37B85">
      <w:pPr>
        <w:pStyle w:val="Maintext"/>
        <w:spacing w:line="360" w:lineRule="auto"/>
        <w:rPr>
          <w:szCs w:val="28"/>
          <w:lang w:val="uk-UA"/>
        </w:rPr>
      </w:pPr>
      <w:r w:rsidRPr="00922E77">
        <w:rPr>
          <w:szCs w:val="28"/>
        </w:rPr>
        <w:t xml:space="preserve">To the formed precipitate </w:t>
      </w:r>
      <w:r w:rsidR="00667C5B" w:rsidRPr="00922E77">
        <w:rPr>
          <w:szCs w:val="28"/>
        </w:rPr>
        <w:t xml:space="preserve">1 </w:t>
      </w:r>
      <w:r w:rsidR="00D676DB" w:rsidRPr="00154C50">
        <w:rPr>
          <w:szCs w:val="28"/>
        </w:rPr>
        <w:t>c</w:t>
      </w:r>
      <w:r w:rsidR="00667C5B" w:rsidRPr="00922E77">
        <w:rPr>
          <w:szCs w:val="28"/>
        </w:rPr>
        <w:t>m</w:t>
      </w:r>
      <w:r w:rsidR="00667C5B" w:rsidRPr="00922E77">
        <w:rPr>
          <w:szCs w:val="28"/>
          <w:vertAlign w:val="superscript"/>
        </w:rPr>
        <w:t>3</w:t>
      </w:r>
      <w:r w:rsidR="00667C5B" w:rsidRPr="00922E77">
        <w:rPr>
          <w:szCs w:val="28"/>
        </w:rPr>
        <w:t xml:space="preserve"> of 1% 2,4-dinitrophenylhydrazine solution </w:t>
      </w:r>
      <w:r w:rsidR="00667C5B">
        <w:rPr>
          <w:szCs w:val="28"/>
        </w:rPr>
        <w:t>was</w:t>
      </w:r>
      <w:r w:rsidRPr="00922E77">
        <w:rPr>
          <w:szCs w:val="28"/>
        </w:rPr>
        <w:t xml:space="preserve"> adde</w:t>
      </w:r>
      <w:r w:rsidRPr="00C17DBE">
        <w:rPr>
          <w:szCs w:val="28"/>
        </w:rPr>
        <w:t>d.</w:t>
      </w:r>
    </w:p>
    <w:p w14:paraId="1CF8D27A" w14:textId="08813683" w:rsidR="0046573D" w:rsidRDefault="003D573E" w:rsidP="00F37B85">
      <w:pPr>
        <w:pStyle w:val="Maintext"/>
        <w:spacing w:line="360" w:lineRule="auto"/>
        <w:ind w:firstLine="0"/>
        <w:jc w:val="center"/>
      </w:pPr>
      <w:r>
        <w:object w:dxaOrig="7046" w:dyaOrig="938" w14:anchorId="0D178B73">
          <v:shape id="_x0000_i1026" type="#_x0000_t75" style="width:352.5pt;height:47.25pt" o:ole="">
            <v:imagedata r:id="rId9" o:title=""/>
          </v:shape>
          <o:OLEObject Type="Embed" ProgID="ChemDraw.Document.6.0" ShapeID="_x0000_i1026" DrawAspect="Content" ObjectID="_1708534485" r:id="rId10"/>
        </w:object>
      </w:r>
    </w:p>
    <w:p w14:paraId="10AF5E73" w14:textId="77777777" w:rsidR="00E95DBF" w:rsidRPr="00922E77" w:rsidRDefault="00E95DBF" w:rsidP="00F37B85">
      <w:pPr>
        <w:pStyle w:val="Maintext"/>
        <w:spacing w:line="360" w:lineRule="auto"/>
        <w:ind w:firstLine="0"/>
        <w:jc w:val="center"/>
        <w:rPr>
          <w:szCs w:val="28"/>
        </w:rPr>
      </w:pPr>
    </w:p>
    <w:p w14:paraId="32C72A3C" w14:textId="77777777" w:rsidR="004D45B5" w:rsidRDefault="00922E77" w:rsidP="00F37B85">
      <w:pPr>
        <w:pStyle w:val="Maintext"/>
        <w:spacing w:line="360" w:lineRule="auto"/>
        <w:rPr>
          <w:szCs w:val="28"/>
        </w:rPr>
      </w:pPr>
      <w:r w:rsidRPr="00922E77">
        <w:rPr>
          <w:szCs w:val="28"/>
        </w:rPr>
        <w:t xml:space="preserve">The resulting solution was incubated for an hour, </w:t>
      </w:r>
      <w:r w:rsidR="00D20758">
        <w:rPr>
          <w:szCs w:val="28"/>
        </w:rPr>
        <w:t>then</w:t>
      </w:r>
      <w:r w:rsidRPr="00922E77">
        <w:rPr>
          <w:szCs w:val="28"/>
        </w:rPr>
        <w:t xml:space="preserve"> centrifuged at 5·10</w:t>
      </w:r>
      <w:r w:rsidRPr="00922E77">
        <w:rPr>
          <w:szCs w:val="28"/>
          <w:vertAlign w:val="superscript"/>
        </w:rPr>
        <w:t xml:space="preserve">3 </w:t>
      </w:r>
      <w:r w:rsidRPr="00922E77">
        <w:rPr>
          <w:szCs w:val="28"/>
        </w:rPr>
        <w:t xml:space="preserve">RPM for 10 minutes. </w:t>
      </w:r>
      <w:r w:rsidR="00D20758" w:rsidRPr="00D20758">
        <w:rPr>
          <w:szCs w:val="28"/>
        </w:rPr>
        <w:t>The precipitate was washed three times with the addition of 1 cm</w:t>
      </w:r>
      <w:r w:rsidR="00D20758" w:rsidRPr="00D20758">
        <w:rPr>
          <w:szCs w:val="28"/>
          <w:vertAlign w:val="superscript"/>
        </w:rPr>
        <w:t>3</w:t>
      </w:r>
      <w:r w:rsidR="00D20758" w:rsidRPr="00D20758">
        <w:rPr>
          <w:szCs w:val="28"/>
        </w:rPr>
        <w:t xml:space="preserve"> of ethanol-ethyl acetate solution (1</w:t>
      </w:r>
      <w:r w:rsidR="00DD3AD7">
        <w:rPr>
          <w:szCs w:val="28"/>
        </w:rPr>
        <w:t>:</w:t>
      </w:r>
      <w:r w:rsidR="00D20758" w:rsidRPr="00D20758">
        <w:rPr>
          <w:szCs w:val="28"/>
        </w:rPr>
        <w:t>1) and centrifuged</w:t>
      </w:r>
      <w:r w:rsidRPr="00D20758">
        <w:rPr>
          <w:szCs w:val="28"/>
        </w:rPr>
        <w:t>.</w:t>
      </w:r>
      <w:r w:rsidRPr="00922E77">
        <w:rPr>
          <w:szCs w:val="28"/>
        </w:rPr>
        <w:t xml:space="preserve"> </w:t>
      </w:r>
      <w:r w:rsidR="004D45B5" w:rsidRPr="004D45B5">
        <w:rPr>
          <w:szCs w:val="28"/>
        </w:rPr>
        <w:t>Then 3 cm</w:t>
      </w:r>
      <w:r w:rsidR="004D45B5" w:rsidRPr="004D45B5">
        <w:rPr>
          <w:szCs w:val="28"/>
          <w:vertAlign w:val="superscript"/>
        </w:rPr>
        <w:t>3</w:t>
      </w:r>
      <w:r w:rsidR="004D45B5" w:rsidRPr="004D45B5">
        <w:rPr>
          <w:szCs w:val="28"/>
        </w:rPr>
        <w:t xml:space="preserve"> of 50% urea solution was added to the precipitate, centrifuged, and the additional CG was determined using a spectrophotometer </w:t>
      </w:r>
      <w:r w:rsidR="004D45B5" w:rsidRPr="00D20758">
        <w:rPr>
          <w:szCs w:val="28"/>
        </w:rPr>
        <w:t>(</w:t>
      </w:r>
      <w:r w:rsidR="004D45B5" w:rsidRPr="00922E77">
        <w:rPr>
          <w:szCs w:val="28"/>
        </w:rPr>
        <w:sym w:font="Symbol" w:char="F06C"/>
      </w:r>
      <w:r w:rsidR="004D45B5" w:rsidRPr="00922E77">
        <w:rPr>
          <w:szCs w:val="28"/>
        </w:rPr>
        <w:t xml:space="preserve"> =</w:t>
      </w:r>
      <w:r w:rsidR="004D45B5" w:rsidRPr="004D45B5">
        <w:rPr>
          <w:szCs w:val="28"/>
        </w:rPr>
        <w:t xml:space="preserve"> 370 nm).</w:t>
      </w:r>
    </w:p>
    <w:p w14:paraId="1DAC0C14" w14:textId="77777777" w:rsidR="00EB0370" w:rsidRDefault="00EB0370" w:rsidP="00F37B85">
      <w:pPr>
        <w:pStyle w:val="Maintext"/>
        <w:spacing w:line="360" w:lineRule="auto"/>
        <w:jc w:val="center"/>
        <w:rPr>
          <w:sz w:val="20"/>
        </w:rPr>
      </w:pPr>
    </w:p>
    <w:p w14:paraId="086B207E" w14:textId="77777777" w:rsidR="003B6850" w:rsidRDefault="003B6850" w:rsidP="00F37B85">
      <w:pPr>
        <w:pStyle w:val="Maintext"/>
        <w:spacing w:line="360" w:lineRule="auto"/>
        <w:rPr>
          <w:bCs/>
          <w:i/>
          <w:lang w:val="en-GB"/>
        </w:rPr>
      </w:pPr>
    </w:p>
    <w:p w14:paraId="64821425" w14:textId="77777777" w:rsidR="003B6850" w:rsidRDefault="003B6850" w:rsidP="00F37B85">
      <w:pPr>
        <w:pStyle w:val="Maintext"/>
        <w:spacing w:line="360" w:lineRule="auto"/>
        <w:rPr>
          <w:bCs/>
          <w:i/>
          <w:lang w:val="en-GB"/>
        </w:rPr>
      </w:pPr>
    </w:p>
    <w:p w14:paraId="19CEAA96" w14:textId="77777777" w:rsidR="003B6850" w:rsidRDefault="003B6850" w:rsidP="00F37B85">
      <w:pPr>
        <w:pStyle w:val="Maintext"/>
        <w:spacing w:line="360" w:lineRule="auto"/>
        <w:rPr>
          <w:bCs/>
          <w:i/>
          <w:lang w:val="en-GB"/>
        </w:rPr>
      </w:pPr>
    </w:p>
    <w:p w14:paraId="580016D7" w14:textId="0E1013A7" w:rsidR="00922E77" w:rsidRPr="00AD7262" w:rsidRDefault="00922E77" w:rsidP="00F37B85">
      <w:pPr>
        <w:pStyle w:val="Maintext"/>
        <w:spacing w:line="360" w:lineRule="auto"/>
        <w:rPr>
          <w:bCs/>
          <w:i/>
          <w:lang w:val="en-GB"/>
        </w:rPr>
      </w:pPr>
      <w:r w:rsidRPr="00922E77">
        <w:rPr>
          <w:bCs/>
          <w:i/>
          <w:lang w:val="en-GB"/>
        </w:rPr>
        <w:lastRenderedPageBreak/>
        <w:t xml:space="preserve">2.3. </w:t>
      </w:r>
      <w:r w:rsidRPr="00AD7262">
        <w:rPr>
          <w:bCs/>
          <w:i/>
          <w:lang w:val="en-GB"/>
        </w:rPr>
        <w:t>Anti-platelet activity</w:t>
      </w:r>
    </w:p>
    <w:p w14:paraId="16791D36" w14:textId="77777777" w:rsidR="00922E77" w:rsidRPr="00922E77" w:rsidRDefault="00922E77" w:rsidP="00F37B85">
      <w:pPr>
        <w:pStyle w:val="Maintext"/>
        <w:spacing w:line="360" w:lineRule="auto"/>
        <w:rPr>
          <w:bCs/>
          <w:i/>
          <w:iCs/>
        </w:rPr>
      </w:pPr>
      <w:r w:rsidRPr="00922E77">
        <w:rPr>
          <w:bCs/>
          <w:i/>
          <w:iCs/>
        </w:rPr>
        <w:t xml:space="preserve">2.3.1. Preparation of rabbit platelet-rich plasma </w:t>
      </w:r>
    </w:p>
    <w:p w14:paraId="3F6251B2" w14:textId="77777777" w:rsidR="00922E77" w:rsidRPr="00922E77" w:rsidRDefault="00922E77" w:rsidP="00F37B85">
      <w:pPr>
        <w:pStyle w:val="Maintext"/>
        <w:spacing w:line="360" w:lineRule="auto"/>
        <w:rPr>
          <w:b/>
          <w:bCs/>
        </w:rPr>
      </w:pPr>
      <w:bookmarkStart w:id="1" w:name="article1.body1.sec2.sec4.p1"/>
      <w:bookmarkEnd w:id="1"/>
      <w:r w:rsidRPr="00922E77">
        <w:t xml:space="preserve">Platelet-rich plasma (PRP) was obtained from at least 3 different healthy adult rabbits. </w:t>
      </w:r>
      <w:r w:rsidR="00EB0370" w:rsidRPr="00922E77">
        <w:t xml:space="preserve">The Scientific Ethics Committee of Taras Shevchenko National University of Kyiv, Ukraine approved </w:t>
      </w:r>
      <w:r w:rsidR="00EB0370">
        <w:t>t</w:t>
      </w:r>
      <w:r w:rsidRPr="00922E77">
        <w:t xml:space="preserve">he study protocol. </w:t>
      </w:r>
    </w:p>
    <w:p w14:paraId="39E4F288" w14:textId="77777777" w:rsidR="00922E77" w:rsidRDefault="00922E77" w:rsidP="00F37B85">
      <w:pPr>
        <w:pStyle w:val="Maintext"/>
        <w:spacing w:line="360" w:lineRule="auto"/>
        <w:rPr>
          <w:lang w:val="en-GB"/>
        </w:rPr>
      </w:pPr>
      <w:r w:rsidRPr="00922E77">
        <w:rPr>
          <w:lang w:val="en-GB"/>
        </w:rPr>
        <w:t xml:space="preserve">Rabbit blood was collected from the ear artery into a polyethylene tube with 3.8% sodium citrate in the ratio 9:1. PRP was obtained by centrifugation of stabilized blood at 300 g for 10 min. The supernatant (PRP) was carefully separated and used further in the aggregation assay. Platelet-pure plasma (PPP) was prepared by further centrifugation of the remained stabilized blood at 1,500 g for 30 min. </w:t>
      </w:r>
    </w:p>
    <w:p w14:paraId="1F390F38" w14:textId="77777777" w:rsidR="00EB0370" w:rsidRPr="00922E77" w:rsidRDefault="00EB0370" w:rsidP="00F37B85">
      <w:pPr>
        <w:pStyle w:val="Maintext"/>
        <w:spacing w:line="360" w:lineRule="auto"/>
        <w:rPr>
          <w:lang w:val="en-GB"/>
        </w:rPr>
      </w:pPr>
    </w:p>
    <w:p w14:paraId="6B099994" w14:textId="77777777" w:rsidR="00922E77" w:rsidRPr="00922E77" w:rsidRDefault="00922E77" w:rsidP="00F37B85">
      <w:pPr>
        <w:pStyle w:val="Maintext"/>
        <w:spacing w:line="360" w:lineRule="auto"/>
        <w:rPr>
          <w:bCs/>
          <w:i/>
          <w:iCs/>
        </w:rPr>
      </w:pPr>
      <w:r w:rsidRPr="00922E77">
        <w:rPr>
          <w:bCs/>
          <w:i/>
          <w:iCs/>
        </w:rPr>
        <w:t>2.3.2. Platelet aggregation assay</w:t>
      </w:r>
    </w:p>
    <w:p w14:paraId="6A55B27B" w14:textId="77777777" w:rsidR="00922E77" w:rsidRPr="00922E77" w:rsidRDefault="00922E77" w:rsidP="00F37B85">
      <w:pPr>
        <w:pStyle w:val="Maintext"/>
        <w:spacing w:line="360" w:lineRule="auto"/>
      </w:pPr>
      <w:r w:rsidRPr="00922E77">
        <w:t>Platelet aggregation was assessed within the first 3 h after blood sampling using photo-optical aggregometer AT-02 (Medtech, Russia). Before the assessment, the platelet count in PRP was adjusted with PPP to about 230×10</w:t>
      </w:r>
      <w:r w:rsidRPr="00922E77">
        <w:rPr>
          <w:vertAlign w:val="superscript"/>
        </w:rPr>
        <w:t>3</w:t>
      </w:r>
      <w:r w:rsidRPr="00922E77">
        <w:t>-250×10</w:t>
      </w:r>
      <w:r w:rsidRPr="00922E77">
        <w:rPr>
          <w:vertAlign w:val="superscript"/>
        </w:rPr>
        <w:t>3</w:t>
      </w:r>
      <w:r w:rsidRPr="00922E77">
        <w:t xml:space="preserve"> cells/μL. </w:t>
      </w:r>
    </w:p>
    <w:p w14:paraId="74AD124A" w14:textId="77777777" w:rsidR="00922E77" w:rsidRPr="00922E77" w:rsidRDefault="00922E77" w:rsidP="00F37B85">
      <w:pPr>
        <w:pStyle w:val="Maintext"/>
        <w:spacing w:line="360" w:lineRule="auto"/>
      </w:pPr>
      <w:r w:rsidRPr="00922E77">
        <w:t xml:space="preserve">The studied compounds were dissolved in pure dimethyl sulfoxide (DMSO) and their test concentrations were prepared using distilled water. </w:t>
      </w:r>
      <w:r w:rsidR="00C27F12" w:rsidRPr="00C27F12">
        <w:t>The final DMSO concentration in all experiments was fixed at 1% to minimize the effect of DMSO on the platelet aggregation.</w:t>
      </w:r>
    </w:p>
    <w:p w14:paraId="2EA39985" w14:textId="77777777" w:rsidR="00922E77" w:rsidRPr="00922E77" w:rsidRDefault="00922E77" w:rsidP="00F37B85">
      <w:pPr>
        <w:pStyle w:val="Maintext"/>
        <w:spacing w:line="360" w:lineRule="auto"/>
      </w:pPr>
      <w:r w:rsidRPr="00922E77">
        <w:t xml:space="preserve">Primary screening for anti-aggregation activity of compounds </w:t>
      </w:r>
      <w:r w:rsidRPr="00922E77">
        <w:rPr>
          <w:b/>
        </w:rPr>
        <w:t>3-20</w:t>
      </w:r>
      <w:r w:rsidRPr="00922E77">
        <w:t xml:space="preserve"> was performed </w:t>
      </w:r>
      <w:r w:rsidRPr="00922E77">
        <w:rPr>
          <w:i/>
        </w:rPr>
        <w:t>in vitro</w:t>
      </w:r>
      <w:r w:rsidRPr="00922E77">
        <w:t>: PRP was incubated with studied compounds (final concentration was 50 μM) in a cuvette for 2 min at 37</w:t>
      </w:r>
      <w:r w:rsidR="00205F77" w:rsidRPr="00205F77">
        <w:rPr>
          <w:vertAlign w:val="superscript"/>
        </w:rPr>
        <w:t>o</w:t>
      </w:r>
      <w:r w:rsidRPr="00922E77">
        <w:t xml:space="preserve">C with constant stirring (500 rpm). PRP incubated with DMSO alone was used as a control. </w:t>
      </w:r>
      <w:r w:rsidR="000D7CAF" w:rsidRPr="000D7CAF">
        <w:t>ADP (Sigma, USA) in the final concentration of 5×10</w:t>
      </w:r>
      <w:r w:rsidR="000D7CAF" w:rsidRPr="00205F77">
        <w:rPr>
          <w:vertAlign w:val="superscript"/>
        </w:rPr>
        <w:t>-6</w:t>
      </w:r>
      <w:r w:rsidR="000D7CAF" w:rsidRPr="000D7CAF">
        <w:t xml:space="preserve"> M was added to the sample, and the change of light transmission was monitored for 8 minutes ADP to induce platelet aggregation</w:t>
      </w:r>
      <w:r w:rsidRPr="00922E77">
        <w:t>. In this experiment the level of spontaneous aggregation induced by addition of the tested compounds to PRP</w:t>
      </w:r>
      <w:r w:rsidR="002B68C9">
        <w:rPr>
          <w:lang w:val="uk-UA"/>
        </w:rPr>
        <w:t xml:space="preserve"> </w:t>
      </w:r>
      <w:r w:rsidR="002B68C9">
        <w:t xml:space="preserve">was </w:t>
      </w:r>
      <w:r w:rsidR="002B68C9" w:rsidRPr="00922E77">
        <w:t>studied</w:t>
      </w:r>
      <w:r w:rsidR="000D7CAF">
        <w:t>.</w:t>
      </w:r>
      <w:r w:rsidRPr="00922E77">
        <w:t xml:space="preserve"> </w:t>
      </w:r>
      <w:r w:rsidR="000D7CAF" w:rsidRPr="00922E77">
        <w:t xml:space="preserve">The </w:t>
      </w:r>
      <w:r w:rsidRPr="00922E77">
        <w:t>degree of platelet aggregation (the maximal level of light transmission of PRP after addition of inducer)</w:t>
      </w:r>
      <w:r w:rsidR="002B68C9">
        <w:t xml:space="preserve"> was </w:t>
      </w:r>
      <w:r w:rsidR="002B68C9" w:rsidRPr="00922E77">
        <w:t>evaluated</w:t>
      </w:r>
      <w:r w:rsidR="000D7CAF">
        <w:t>.</w:t>
      </w:r>
      <w:r w:rsidRPr="00922E77">
        <w:t xml:space="preserve"> </w:t>
      </w:r>
      <w:r w:rsidR="000D7CAF">
        <w:t>T</w:t>
      </w:r>
      <w:r w:rsidR="0002626F">
        <w:t xml:space="preserve"> </w:t>
      </w:r>
      <w:r w:rsidRPr="00922E77">
        <w:t xml:space="preserve">he degree of inhibition of ADP-dependent aggregation under the action of obtained derivatives </w:t>
      </w:r>
      <w:r w:rsidRPr="00922E77">
        <w:rPr>
          <w:b/>
        </w:rPr>
        <w:t>3-20</w:t>
      </w:r>
      <w:r w:rsidRPr="00922E77">
        <w:t xml:space="preserve"> relative to control, which was taken as 100%</w:t>
      </w:r>
      <w:r w:rsidR="002B68C9">
        <w:t xml:space="preserve">, was </w:t>
      </w:r>
      <w:r w:rsidR="002B68C9" w:rsidRPr="00922E77">
        <w:t>calculated</w:t>
      </w:r>
      <w:r w:rsidRPr="00922E77">
        <w:t xml:space="preserve">. </w:t>
      </w:r>
    </w:p>
    <w:p w14:paraId="5595192F" w14:textId="77777777" w:rsidR="00F37B85" w:rsidRPr="00922E77" w:rsidRDefault="00F37B85" w:rsidP="00F37B85">
      <w:pPr>
        <w:pStyle w:val="Maintext"/>
        <w:spacing w:line="360" w:lineRule="auto"/>
        <w:jc w:val="center"/>
        <w:rPr>
          <w:sz w:val="20"/>
        </w:rPr>
      </w:pPr>
    </w:p>
    <w:p w14:paraId="5DE33DEE" w14:textId="77777777" w:rsidR="00AC6322" w:rsidRPr="008201A4" w:rsidRDefault="002B6933" w:rsidP="00F37B85">
      <w:pPr>
        <w:pStyle w:val="Sectiontitle"/>
        <w:spacing w:line="360" w:lineRule="auto"/>
      </w:pPr>
      <w:r w:rsidRPr="008201A4">
        <w:t>3. Results and Discussion</w:t>
      </w:r>
    </w:p>
    <w:p w14:paraId="71CBC054" w14:textId="77777777" w:rsidR="008F4894" w:rsidRPr="006E0FD1" w:rsidRDefault="008F4894" w:rsidP="00F37B85">
      <w:pPr>
        <w:pStyle w:val="Subsectiontitle"/>
        <w:spacing w:line="360" w:lineRule="auto"/>
        <w:rPr>
          <w:sz w:val="24"/>
        </w:rPr>
      </w:pPr>
      <w:r w:rsidRPr="006E0FD1">
        <w:rPr>
          <w:sz w:val="24"/>
        </w:rPr>
        <w:t xml:space="preserve">3.1. </w:t>
      </w:r>
      <w:r w:rsidR="00232D96" w:rsidRPr="006E0FD1">
        <w:rPr>
          <w:sz w:val="24"/>
        </w:rPr>
        <w:t>Synthesis of N-(9,10-dioxo-9,10-dihydroanthracen-1(2)-yl)-2-(R-thio) acetamides</w:t>
      </w:r>
    </w:p>
    <w:p w14:paraId="309E53CC" w14:textId="6617C501" w:rsidR="00326A2F" w:rsidRPr="00326A2F" w:rsidRDefault="00326A2F" w:rsidP="00F37B85">
      <w:pPr>
        <w:spacing w:after="0" w:line="360" w:lineRule="auto"/>
        <w:ind w:firstLine="720"/>
        <w:jc w:val="both"/>
        <w:rPr>
          <w:rFonts w:ascii="Times New Roman" w:eastAsia="Calibri" w:hAnsi="Times New Roman" w:cs="Times New Roman"/>
          <w:noProof w:val="0"/>
          <w:sz w:val="24"/>
          <w:szCs w:val="28"/>
          <w:lang w:val="uk-UA"/>
        </w:rPr>
      </w:pPr>
      <w:r w:rsidRPr="00326A2F">
        <w:rPr>
          <w:rFonts w:ascii="Times New Roman" w:eastAsia="Calibri" w:hAnsi="Times New Roman" w:cs="Times New Roman"/>
          <w:noProof w:val="0"/>
          <w:sz w:val="24"/>
          <w:szCs w:val="28"/>
        </w:rPr>
        <w:t>In continuation of the previous studies of our group on the functional</w:t>
      </w:r>
      <w:r w:rsidR="003B6850">
        <w:rPr>
          <w:rFonts w:ascii="Times New Roman" w:eastAsia="Calibri" w:hAnsi="Times New Roman" w:cs="Times New Roman"/>
          <w:noProof w:val="0"/>
          <w:sz w:val="24"/>
          <w:szCs w:val="28"/>
        </w:rPr>
        <w:t>ization of 9,10-anthracenedione</w:t>
      </w:r>
      <w:r w:rsidR="003B6850">
        <w:rPr>
          <w:rFonts w:ascii="Times New Roman" w:eastAsia="Calibri" w:hAnsi="Times New Roman" w:cs="Times New Roman"/>
          <w:noProof w:val="0"/>
          <w:sz w:val="24"/>
          <w:szCs w:val="28"/>
          <w:vertAlign w:val="superscript"/>
        </w:rPr>
        <w:t>36,37,</w:t>
      </w:r>
      <w:r w:rsidR="003B6850" w:rsidRPr="003B6850">
        <w:rPr>
          <w:rFonts w:ascii="Times New Roman" w:eastAsia="Calibri" w:hAnsi="Times New Roman" w:cs="Times New Roman"/>
          <w:noProof w:val="0"/>
          <w:sz w:val="24"/>
          <w:szCs w:val="28"/>
          <w:vertAlign w:val="superscript"/>
        </w:rPr>
        <w:t>40-46</w:t>
      </w:r>
      <w:r w:rsidRPr="00CB4371">
        <w:rPr>
          <w:rFonts w:ascii="Times New Roman" w:eastAsia="Calibri" w:hAnsi="Times New Roman" w:cs="Times New Roman"/>
          <w:noProof w:val="0"/>
          <w:sz w:val="24"/>
          <w:szCs w:val="28"/>
        </w:rPr>
        <w:t>,</w:t>
      </w:r>
      <w:r w:rsidRPr="00326A2F">
        <w:rPr>
          <w:rFonts w:ascii="Times New Roman" w:eastAsia="Calibri" w:hAnsi="Times New Roman" w:cs="Times New Roman"/>
          <w:noProof w:val="0"/>
          <w:sz w:val="24"/>
          <w:szCs w:val="28"/>
        </w:rPr>
        <w:t xml:space="preserve"> a structural modification of 2-chloro-</w:t>
      </w:r>
      <w:r w:rsidRPr="00326A2F">
        <w:rPr>
          <w:rFonts w:ascii="Times New Roman" w:eastAsia="Calibri" w:hAnsi="Times New Roman" w:cs="Times New Roman"/>
          <w:i/>
          <w:noProof w:val="0"/>
          <w:sz w:val="24"/>
          <w:szCs w:val="28"/>
        </w:rPr>
        <w:t>N</w:t>
      </w:r>
      <w:r w:rsidRPr="00326A2F">
        <w:rPr>
          <w:rFonts w:ascii="Times New Roman" w:eastAsia="Calibri" w:hAnsi="Times New Roman" w:cs="Times New Roman"/>
          <w:noProof w:val="0"/>
          <w:sz w:val="24"/>
          <w:szCs w:val="28"/>
        </w:rPr>
        <w:t>-(9,10-di</w:t>
      </w:r>
      <w:r>
        <w:rPr>
          <w:rFonts w:ascii="Times New Roman" w:eastAsia="Calibri" w:hAnsi="Times New Roman" w:cs="Times New Roman"/>
          <w:noProof w:val="0"/>
          <w:sz w:val="24"/>
          <w:szCs w:val="28"/>
        </w:rPr>
        <w:t>oxo-9,10-dihydroanthracene-1(2)</w:t>
      </w:r>
      <w:r w:rsidRPr="00326A2F">
        <w:rPr>
          <w:rFonts w:ascii="Times New Roman" w:eastAsia="Calibri" w:hAnsi="Times New Roman" w:cs="Times New Roman"/>
          <w:noProof w:val="0"/>
          <w:sz w:val="24"/>
          <w:szCs w:val="28"/>
        </w:rPr>
        <w:t>-</w:t>
      </w:r>
      <w:proofErr w:type="spellStart"/>
      <w:r w:rsidRPr="00326A2F">
        <w:rPr>
          <w:rFonts w:ascii="Times New Roman" w:eastAsia="Calibri" w:hAnsi="Times New Roman" w:cs="Times New Roman"/>
          <w:noProof w:val="0"/>
          <w:sz w:val="24"/>
          <w:szCs w:val="28"/>
        </w:rPr>
        <w:t>yl</w:t>
      </w:r>
      <w:proofErr w:type="spellEnd"/>
      <w:r w:rsidRPr="00326A2F">
        <w:rPr>
          <w:rFonts w:ascii="Times New Roman" w:eastAsia="Calibri" w:hAnsi="Times New Roman" w:cs="Times New Roman"/>
          <w:noProof w:val="0"/>
          <w:sz w:val="24"/>
          <w:szCs w:val="28"/>
        </w:rPr>
        <w:t>)</w:t>
      </w:r>
      <w:proofErr w:type="spellStart"/>
      <w:r w:rsidRPr="00326A2F">
        <w:rPr>
          <w:rFonts w:ascii="Times New Roman" w:eastAsia="Calibri" w:hAnsi="Times New Roman" w:cs="Times New Roman"/>
          <w:noProof w:val="0"/>
          <w:sz w:val="24"/>
          <w:szCs w:val="28"/>
        </w:rPr>
        <w:t>acetamides</w:t>
      </w:r>
      <w:proofErr w:type="spellEnd"/>
      <w:r w:rsidRPr="00326A2F">
        <w:rPr>
          <w:rFonts w:ascii="Times New Roman" w:eastAsia="Calibri" w:hAnsi="Times New Roman" w:cs="Times New Roman"/>
          <w:noProof w:val="0"/>
          <w:sz w:val="24"/>
          <w:szCs w:val="28"/>
        </w:rPr>
        <w:t xml:space="preserve"> </w:t>
      </w:r>
      <w:r w:rsidRPr="00326A2F">
        <w:rPr>
          <w:rFonts w:ascii="Times New Roman" w:eastAsia="Calibri" w:hAnsi="Times New Roman" w:cs="Times New Roman"/>
          <w:b/>
          <w:noProof w:val="0"/>
          <w:sz w:val="24"/>
          <w:szCs w:val="28"/>
        </w:rPr>
        <w:t>1, 2</w:t>
      </w:r>
      <w:r w:rsidRPr="00326A2F">
        <w:rPr>
          <w:rFonts w:ascii="Times New Roman" w:eastAsia="Calibri" w:hAnsi="Times New Roman" w:cs="Times New Roman"/>
          <w:noProof w:val="0"/>
          <w:sz w:val="24"/>
          <w:szCs w:val="28"/>
        </w:rPr>
        <w:t xml:space="preserve"> by pharmacophore fragments, namely, sulfur-</w:t>
      </w:r>
      <w:r w:rsidRPr="00326A2F">
        <w:rPr>
          <w:rFonts w:ascii="Times New Roman" w:eastAsia="Calibri" w:hAnsi="Times New Roman" w:cs="Times New Roman"/>
          <w:noProof w:val="0"/>
          <w:sz w:val="24"/>
          <w:szCs w:val="28"/>
        </w:rPr>
        <w:lastRenderedPageBreak/>
        <w:t>containing substituents</w:t>
      </w:r>
      <w:r>
        <w:rPr>
          <w:rFonts w:ascii="Times New Roman" w:eastAsia="Calibri" w:hAnsi="Times New Roman" w:cs="Times New Roman"/>
          <w:noProof w:val="0"/>
          <w:sz w:val="24"/>
          <w:szCs w:val="28"/>
        </w:rPr>
        <w:t xml:space="preserve"> was carried out</w:t>
      </w:r>
      <w:r w:rsidRPr="00326A2F">
        <w:rPr>
          <w:rFonts w:ascii="Times New Roman" w:eastAsia="Calibri" w:hAnsi="Times New Roman" w:cs="Times New Roman"/>
          <w:noProof w:val="0"/>
          <w:sz w:val="24"/>
          <w:szCs w:val="28"/>
        </w:rPr>
        <w:t xml:space="preserve">. In this work, the </w:t>
      </w:r>
      <w:r w:rsidR="00904117">
        <w:rPr>
          <w:rFonts w:ascii="Times New Roman" w:eastAsia="Calibri" w:hAnsi="Times New Roman" w:cs="Times New Roman"/>
          <w:noProof w:val="0"/>
          <w:sz w:val="24"/>
          <w:szCs w:val="28"/>
        </w:rPr>
        <w:t>reaction</w:t>
      </w:r>
      <w:r w:rsidR="00904117" w:rsidRPr="00326A2F">
        <w:rPr>
          <w:rFonts w:ascii="Times New Roman" w:eastAsia="Calibri" w:hAnsi="Times New Roman" w:cs="Times New Roman"/>
          <w:noProof w:val="0"/>
          <w:sz w:val="24"/>
          <w:szCs w:val="28"/>
        </w:rPr>
        <w:t xml:space="preserve"> </w:t>
      </w:r>
      <w:r w:rsidRPr="00326A2F">
        <w:rPr>
          <w:rFonts w:ascii="Times New Roman" w:eastAsia="Calibri" w:hAnsi="Times New Roman" w:cs="Times New Roman"/>
          <w:noProof w:val="0"/>
          <w:sz w:val="24"/>
          <w:szCs w:val="28"/>
        </w:rPr>
        <w:t xml:space="preserve">of </w:t>
      </w:r>
      <w:proofErr w:type="spellStart"/>
      <w:r w:rsidRPr="00326A2F">
        <w:rPr>
          <w:rFonts w:ascii="Times New Roman" w:eastAsia="Calibri" w:hAnsi="Times New Roman" w:cs="Times New Roman"/>
          <w:noProof w:val="0"/>
          <w:sz w:val="24"/>
          <w:szCs w:val="28"/>
        </w:rPr>
        <w:t>chloroacetamides</w:t>
      </w:r>
      <w:proofErr w:type="spellEnd"/>
      <w:r w:rsidRPr="00326A2F">
        <w:rPr>
          <w:rFonts w:ascii="Times New Roman" w:eastAsia="Calibri" w:hAnsi="Times New Roman" w:cs="Times New Roman"/>
          <w:noProof w:val="0"/>
          <w:sz w:val="24"/>
          <w:szCs w:val="28"/>
        </w:rPr>
        <w:t xml:space="preserve"> </w:t>
      </w:r>
      <w:r w:rsidRPr="00326A2F">
        <w:rPr>
          <w:rFonts w:ascii="Times New Roman" w:eastAsia="Calibri" w:hAnsi="Times New Roman" w:cs="Times New Roman"/>
          <w:b/>
          <w:noProof w:val="0"/>
          <w:sz w:val="24"/>
          <w:szCs w:val="28"/>
        </w:rPr>
        <w:t>1, 2</w:t>
      </w:r>
      <w:r w:rsidRPr="00326A2F">
        <w:rPr>
          <w:rFonts w:ascii="Times New Roman" w:eastAsia="Calibri" w:hAnsi="Times New Roman" w:cs="Times New Roman"/>
          <w:noProof w:val="0"/>
          <w:sz w:val="24"/>
          <w:szCs w:val="28"/>
        </w:rPr>
        <w:t xml:space="preserve"> with a number of </w:t>
      </w:r>
      <w:proofErr w:type="gramStart"/>
      <w:r w:rsidRPr="00326A2F">
        <w:rPr>
          <w:rFonts w:ascii="Times New Roman" w:eastAsia="Calibri" w:hAnsi="Times New Roman" w:cs="Times New Roman"/>
          <w:noProof w:val="0"/>
          <w:sz w:val="24"/>
          <w:szCs w:val="28"/>
        </w:rPr>
        <w:t>alkyl(</w:t>
      </w:r>
      <w:proofErr w:type="gramEnd"/>
      <w:r w:rsidRPr="00326A2F">
        <w:rPr>
          <w:rFonts w:ascii="Times New Roman" w:eastAsia="Calibri" w:hAnsi="Times New Roman" w:cs="Times New Roman"/>
          <w:noProof w:val="0"/>
          <w:sz w:val="24"/>
          <w:szCs w:val="28"/>
        </w:rPr>
        <w:t>aryl/</w:t>
      </w:r>
      <w:proofErr w:type="spellStart"/>
      <w:r w:rsidRPr="00326A2F">
        <w:rPr>
          <w:rFonts w:ascii="Times New Roman" w:eastAsia="Calibri" w:hAnsi="Times New Roman" w:cs="Times New Roman"/>
          <w:noProof w:val="0"/>
          <w:sz w:val="24"/>
          <w:szCs w:val="28"/>
        </w:rPr>
        <w:t>hetaryl</w:t>
      </w:r>
      <w:proofErr w:type="spellEnd"/>
      <w:r w:rsidRPr="00326A2F">
        <w:rPr>
          <w:rFonts w:ascii="Times New Roman" w:eastAsia="Calibri" w:hAnsi="Times New Roman" w:cs="Times New Roman"/>
          <w:noProof w:val="0"/>
          <w:sz w:val="24"/>
          <w:szCs w:val="28"/>
        </w:rPr>
        <w:t>)</w:t>
      </w:r>
      <w:r w:rsidR="00D75289">
        <w:rPr>
          <w:rFonts w:ascii="Times New Roman" w:eastAsia="Calibri" w:hAnsi="Times New Roman" w:cs="Times New Roman"/>
          <w:noProof w:val="0"/>
          <w:sz w:val="24"/>
          <w:szCs w:val="28"/>
        </w:rPr>
        <w:t>thiols</w:t>
      </w:r>
      <w:r w:rsidR="009C117E">
        <w:rPr>
          <w:rFonts w:ascii="Times New Roman" w:eastAsia="Calibri" w:hAnsi="Times New Roman" w:cs="Times New Roman"/>
          <w:noProof w:val="0"/>
          <w:sz w:val="24"/>
          <w:szCs w:val="28"/>
        </w:rPr>
        <w:t>,</w:t>
      </w:r>
      <w:r w:rsidR="00D75289" w:rsidRPr="00326A2F">
        <w:rPr>
          <w:rFonts w:ascii="Times New Roman" w:eastAsia="Calibri" w:hAnsi="Times New Roman" w:cs="Times New Roman"/>
          <w:noProof w:val="0"/>
          <w:sz w:val="24"/>
          <w:szCs w:val="28"/>
        </w:rPr>
        <w:t xml:space="preserve"> </w:t>
      </w:r>
      <w:r w:rsidR="009C117E" w:rsidRPr="00D75289">
        <w:rPr>
          <w:rFonts w:ascii="Times New Roman" w:eastAsia="Calibri" w:hAnsi="Times New Roman" w:cs="Times New Roman"/>
          <w:noProof w:val="0"/>
          <w:sz w:val="24"/>
          <w:szCs w:val="28"/>
        </w:rPr>
        <w:t xml:space="preserve">additionally </w:t>
      </w:r>
      <w:proofErr w:type="spellStart"/>
      <w:r w:rsidR="009C117E" w:rsidRPr="00D75289">
        <w:rPr>
          <w:rFonts w:ascii="Times New Roman" w:eastAsia="Calibri" w:hAnsi="Times New Roman" w:cs="Times New Roman"/>
          <w:noProof w:val="0"/>
          <w:sz w:val="24"/>
          <w:szCs w:val="28"/>
        </w:rPr>
        <w:t>function</w:t>
      </w:r>
      <w:r w:rsidR="009C117E">
        <w:rPr>
          <w:rFonts w:ascii="Times New Roman" w:eastAsia="Calibri" w:hAnsi="Times New Roman" w:cs="Times New Roman"/>
          <w:noProof w:val="0"/>
          <w:sz w:val="24"/>
          <w:szCs w:val="28"/>
        </w:rPr>
        <w:t>alised</w:t>
      </w:r>
      <w:proofErr w:type="spellEnd"/>
      <w:r w:rsidR="009C117E">
        <w:rPr>
          <w:rFonts w:ascii="Times New Roman" w:eastAsia="Calibri" w:hAnsi="Times New Roman" w:cs="Times New Roman"/>
          <w:noProof w:val="0"/>
          <w:sz w:val="24"/>
          <w:szCs w:val="28"/>
        </w:rPr>
        <w:t xml:space="preserve"> with </w:t>
      </w:r>
      <w:proofErr w:type="spellStart"/>
      <w:r w:rsidR="009C117E">
        <w:rPr>
          <w:rFonts w:ascii="Times New Roman" w:eastAsia="Calibri" w:hAnsi="Times New Roman" w:cs="Times New Roman"/>
          <w:noProof w:val="0"/>
          <w:sz w:val="24"/>
          <w:szCs w:val="28"/>
        </w:rPr>
        <w:t>mercapto</w:t>
      </w:r>
      <w:proofErr w:type="spellEnd"/>
      <w:r w:rsidR="009C117E">
        <w:rPr>
          <w:rFonts w:ascii="Times New Roman" w:eastAsia="Calibri" w:hAnsi="Times New Roman" w:cs="Times New Roman"/>
          <w:noProof w:val="0"/>
          <w:sz w:val="24"/>
          <w:szCs w:val="28"/>
        </w:rPr>
        <w:t xml:space="preserve">, </w:t>
      </w:r>
      <w:proofErr w:type="spellStart"/>
      <w:r w:rsidR="009C117E">
        <w:rPr>
          <w:rFonts w:ascii="Times New Roman" w:eastAsia="Calibri" w:hAnsi="Times New Roman" w:cs="Times New Roman"/>
          <w:noProof w:val="0"/>
          <w:sz w:val="24"/>
          <w:szCs w:val="28"/>
        </w:rPr>
        <w:t>hydroxy</w:t>
      </w:r>
      <w:proofErr w:type="spellEnd"/>
      <w:r w:rsidR="009C117E">
        <w:rPr>
          <w:rFonts w:ascii="Times New Roman" w:eastAsia="Calibri" w:hAnsi="Times New Roman" w:cs="Times New Roman"/>
          <w:noProof w:val="0"/>
          <w:sz w:val="24"/>
          <w:szCs w:val="28"/>
        </w:rPr>
        <w:t xml:space="preserve">, </w:t>
      </w:r>
      <w:proofErr w:type="spellStart"/>
      <w:r w:rsidR="009C117E">
        <w:rPr>
          <w:rFonts w:ascii="Times New Roman" w:eastAsia="Calibri" w:hAnsi="Times New Roman" w:cs="Times New Roman"/>
          <w:noProof w:val="0"/>
          <w:sz w:val="24"/>
          <w:szCs w:val="28"/>
        </w:rPr>
        <w:t>carboxy</w:t>
      </w:r>
      <w:proofErr w:type="spellEnd"/>
      <w:r w:rsidR="009C117E">
        <w:rPr>
          <w:rFonts w:ascii="Times New Roman" w:eastAsia="Calibri" w:hAnsi="Times New Roman" w:cs="Times New Roman"/>
          <w:noProof w:val="0"/>
          <w:sz w:val="24"/>
          <w:szCs w:val="28"/>
        </w:rPr>
        <w:t xml:space="preserve"> and carboxylate </w:t>
      </w:r>
      <w:r w:rsidR="009C117E" w:rsidRPr="00D75289">
        <w:rPr>
          <w:rFonts w:ascii="Times New Roman" w:eastAsia="Calibri" w:hAnsi="Times New Roman" w:cs="Times New Roman"/>
          <w:noProof w:val="0"/>
          <w:sz w:val="24"/>
          <w:szCs w:val="28"/>
        </w:rPr>
        <w:t>groups</w:t>
      </w:r>
      <w:r w:rsidR="009C117E" w:rsidRPr="00326A2F">
        <w:rPr>
          <w:rFonts w:ascii="Times New Roman" w:eastAsia="Calibri" w:hAnsi="Times New Roman" w:cs="Times New Roman"/>
          <w:noProof w:val="0"/>
          <w:sz w:val="24"/>
          <w:szCs w:val="28"/>
        </w:rPr>
        <w:t xml:space="preserve"> </w:t>
      </w:r>
      <w:r w:rsidRPr="00326A2F">
        <w:rPr>
          <w:rFonts w:ascii="Times New Roman" w:eastAsia="Calibri" w:hAnsi="Times New Roman" w:cs="Times New Roman"/>
          <w:noProof w:val="0"/>
          <w:sz w:val="24"/>
          <w:szCs w:val="28"/>
        </w:rPr>
        <w:t>was carried out (</w:t>
      </w:r>
      <w:r w:rsidRPr="003B6850">
        <w:rPr>
          <w:rFonts w:ascii="Times New Roman" w:eastAsia="Calibri" w:hAnsi="Times New Roman" w:cs="Times New Roman"/>
          <w:noProof w:val="0"/>
          <w:sz w:val="24"/>
          <w:szCs w:val="28"/>
        </w:rPr>
        <w:t>Scheme 1</w:t>
      </w:r>
      <w:r w:rsidRPr="00326A2F">
        <w:rPr>
          <w:rFonts w:ascii="Times New Roman" w:eastAsia="Calibri" w:hAnsi="Times New Roman" w:cs="Times New Roman"/>
          <w:noProof w:val="0"/>
          <w:sz w:val="24"/>
          <w:szCs w:val="28"/>
        </w:rPr>
        <w:t xml:space="preserve">). </w:t>
      </w:r>
      <w:r w:rsidR="00D659E6">
        <w:rPr>
          <w:rFonts w:ascii="Times New Roman" w:eastAsia="Calibri" w:hAnsi="Times New Roman" w:cs="Times New Roman"/>
          <w:noProof w:val="0"/>
          <w:sz w:val="24"/>
          <w:szCs w:val="28"/>
        </w:rPr>
        <w:t xml:space="preserve">It </w:t>
      </w:r>
      <w:r w:rsidRPr="00326A2F">
        <w:rPr>
          <w:rFonts w:ascii="Times New Roman" w:eastAsia="Calibri" w:hAnsi="Times New Roman" w:cs="Times New Roman"/>
          <w:noProof w:val="0"/>
          <w:sz w:val="24"/>
          <w:szCs w:val="28"/>
        </w:rPr>
        <w:t>can be a key aspect for improving biological activity, including antiplatelet and antioxidant actions, as well as bioavailability due to an increase in the polarity of the obtained compounds and better water solubility.</w:t>
      </w:r>
    </w:p>
    <w:p w14:paraId="4501878F" w14:textId="6452CDEF" w:rsidR="007B25EF" w:rsidRDefault="007B25EF" w:rsidP="00F37B85">
      <w:pPr>
        <w:spacing w:after="0" w:line="360" w:lineRule="auto"/>
        <w:ind w:firstLine="720"/>
        <w:jc w:val="both"/>
        <w:rPr>
          <w:rFonts w:ascii="Times New Roman" w:eastAsia="Calibri" w:hAnsi="Times New Roman" w:cs="Times New Roman"/>
          <w:noProof w:val="0"/>
          <w:sz w:val="24"/>
          <w:szCs w:val="28"/>
        </w:rPr>
      </w:pPr>
      <w:r w:rsidRPr="007B25EF">
        <w:rPr>
          <w:rFonts w:ascii="Times New Roman" w:eastAsia="Calibri" w:hAnsi="Times New Roman" w:cs="Times New Roman"/>
          <w:noProof w:val="0"/>
          <w:sz w:val="24"/>
          <w:szCs w:val="28"/>
        </w:rPr>
        <w:t xml:space="preserve">Modification of </w:t>
      </w:r>
      <w:proofErr w:type="spellStart"/>
      <w:r w:rsidRPr="007B25EF">
        <w:rPr>
          <w:rFonts w:ascii="Times New Roman" w:eastAsia="Calibri" w:hAnsi="Times New Roman" w:cs="Times New Roman"/>
          <w:noProof w:val="0"/>
          <w:sz w:val="24"/>
          <w:szCs w:val="28"/>
        </w:rPr>
        <w:t>chloroacetamides</w:t>
      </w:r>
      <w:proofErr w:type="spellEnd"/>
      <w:r w:rsidRPr="007B25EF">
        <w:rPr>
          <w:rFonts w:ascii="Times New Roman" w:eastAsia="Calibri" w:hAnsi="Times New Roman" w:cs="Times New Roman"/>
          <w:noProof w:val="0"/>
          <w:sz w:val="24"/>
          <w:szCs w:val="28"/>
        </w:rPr>
        <w:t xml:space="preserve"> </w:t>
      </w:r>
      <w:r w:rsidRPr="007B25EF">
        <w:rPr>
          <w:rFonts w:ascii="Times New Roman" w:eastAsia="Calibri" w:hAnsi="Times New Roman" w:cs="Times New Roman"/>
          <w:b/>
          <w:noProof w:val="0"/>
          <w:sz w:val="24"/>
          <w:szCs w:val="28"/>
        </w:rPr>
        <w:t>1, 2</w:t>
      </w:r>
      <w:r w:rsidRPr="007B25EF">
        <w:rPr>
          <w:rFonts w:ascii="Times New Roman" w:eastAsia="Calibri" w:hAnsi="Times New Roman" w:cs="Times New Roman"/>
          <w:noProof w:val="0"/>
          <w:sz w:val="24"/>
          <w:szCs w:val="28"/>
        </w:rPr>
        <w:t xml:space="preserve"> with the corresponding </w:t>
      </w:r>
      <w:r w:rsidR="00954F19">
        <w:rPr>
          <w:rFonts w:ascii="Times New Roman" w:eastAsia="Calibri" w:hAnsi="Times New Roman" w:cs="Times New Roman"/>
          <w:noProof w:val="0"/>
          <w:sz w:val="24"/>
          <w:szCs w:val="28"/>
        </w:rPr>
        <w:t>thiols</w:t>
      </w:r>
      <w:r w:rsidR="00954F19" w:rsidRPr="007B25EF">
        <w:rPr>
          <w:rFonts w:ascii="Times New Roman" w:eastAsia="Calibri" w:hAnsi="Times New Roman" w:cs="Times New Roman"/>
          <w:noProof w:val="0"/>
          <w:sz w:val="24"/>
          <w:szCs w:val="28"/>
        </w:rPr>
        <w:t xml:space="preserve"> </w:t>
      </w:r>
      <w:proofErr w:type="gramStart"/>
      <w:r w:rsidRPr="007B25EF">
        <w:rPr>
          <w:rFonts w:ascii="Times New Roman" w:eastAsia="Calibri" w:hAnsi="Times New Roman" w:cs="Times New Roman"/>
          <w:noProof w:val="0"/>
          <w:sz w:val="24"/>
          <w:szCs w:val="28"/>
        </w:rPr>
        <w:t>was carried</w:t>
      </w:r>
      <w:proofErr w:type="gramEnd"/>
      <w:r w:rsidRPr="007B25EF">
        <w:rPr>
          <w:rFonts w:ascii="Times New Roman" w:eastAsia="Calibri" w:hAnsi="Times New Roman" w:cs="Times New Roman"/>
          <w:noProof w:val="0"/>
          <w:sz w:val="24"/>
          <w:szCs w:val="28"/>
        </w:rPr>
        <w:t xml:space="preserve"> out </w:t>
      </w:r>
      <w:r w:rsidR="001736C7">
        <w:rPr>
          <w:rFonts w:ascii="Times New Roman" w:eastAsia="Calibri" w:hAnsi="Times New Roman" w:cs="Times New Roman"/>
          <w:noProof w:val="0"/>
          <w:sz w:val="24"/>
          <w:szCs w:val="28"/>
        </w:rPr>
        <w:t>using</w:t>
      </w:r>
      <w:r w:rsidRPr="007B25EF">
        <w:rPr>
          <w:rFonts w:ascii="Times New Roman" w:eastAsia="Calibri" w:hAnsi="Times New Roman" w:cs="Times New Roman"/>
          <w:noProof w:val="0"/>
          <w:sz w:val="24"/>
          <w:szCs w:val="28"/>
        </w:rPr>
        <w:t xml:space="preserve"> </w:t>
      </w:r>
      <w:r w:rsidR="009C117E" w:rsidRPr="009C117E">
        <w:rPr>
          <w:rFonts w:ascii="Times New Roman" w:eastAsia="Calibri" w:hAnsi="Times New Roman" w:cs="Times New Roman"/>
          <w:noProof w:val="0"/>
          <w:sz w:val="24"/>
          <w:szCs w:val="28"/>
        </w:rPr>
        <w:t xml:space="preserve">their interaction </w:t>
      </w:r>
      <w:r w:rsidRPr="007B25EF">
        <w:rPr>
          <w:rFonts w:ascii="Times New Roman" w:eastAsia="Calibri" w:hAnsi="Times New Roman" w:cs="Times New Roman"/>
          <w:noProof w:val="0"/>
          <w:sz w:val="24"/>
          <w:szCs w:val="28"/>
        </w:rPr>
        <w:t xml:space="preserve">at room temperature in the presence of potassium carbonate in DMF (Scheme 1). As a result, the corresponding sulfide derivatives </w:t>
      </w:r>
      <w:r w:rsidRPr="007B25EF">
        <w:rPr>
          <w:rFonts w:ascii="Times New Roman" w:eastAsia="Calibri" w:hAnsi="Times New Roman" w:cs="Times New Roman"/>
          <w:b/>
          <w:noProof w:val="0"/>
          <w:sz w:val="24"/>
          <w:szCs w:val="28"/>
        </w:rPr>
        <w:t>3–20</w:t>
      </w:r>
      <w:r w:rsidRPr="007B25EF">
        <w:rPr>
          <w:rFonts w:ascii="Times New Roman" w:eastAsia="Calibri" w:hAnsi="Times New Roman" w:cs="Times New Roman"/>
          <w:noProof w:val="0"/>
          <w:sz w:val="24"/>
          <w:szCs w:val="28"/>
        </w:rPr>
        <w:t xml:space="preserve"> </w:t>
      </w:r>
      <w:proofErr w:type="gramStart"/>
      <w:r w:rsidRPr="007B25EF">
        <w:rPr>
          <w:rFonts w:ascii="Times New Roman" w:eastAsia="Calibri" w:hAnsi="Times New Roman" w:cs="Times New Roman"/>
          <w:noProof w:val="0"/>
          <w:sz w:val="24"/>
          <w:szCs w:val="28"/>
        </w:rPr>
        <w:t>were obtained</w:t>
      </w:r>
      <w:proofErr w:type="gramEnd"/>
      <w:r w:rsidRPr="007B25EF">
        <w:rPr>
          <w:rFonts w:ascii="Times New Roman" w:eastAsia="Calibri" w:hAnsi="Times New Roman" w:cs="Times New Roman"/>
          <w:noProof w:val="0"/>
          <w:sz w:val="24"/>
          <w:szCs w:val="28"/>
        </w:rPr>
        <w:t xml:space="preserve"> in good and high yields up to 93%. </w:t>
      </w:r>
    </w:p>
    <w:p w14:paraId="66BA599B" w14:textId="77777777" w:rsidR="001736C7" w:rsidRPr="001736C7" w:rsidRDefault="001736C7" w:rsidP="00F37B85">
      <w:pPr>
        <w:spacing w:after="0" w:line="360" w:lineRule="auto"/>
        <w:ind w:firstLine="720"/>
        <w:jc w:val="both"/>
        <w:rPr>
          <w:rFonts w:ascii="Times New Roman" w:eastAsia="Calibri" w:hAnsi="Times New Roman" w:cs="Times New Roman"/>
          <w:noProof w:val="0"/>
          <w:sz w:val="24"/>
          <w:szCs w:val="28"/>
          <w:lang w:val="uk-UA"/>
        </w:rPr>
      </w:pPr>
      <w:r w:rsidRPr="001736C7">
        <w:rPr>
          <w:rFonts w:ascii="Times New Roman" w:eastAsia="Calibri" w:hAnsi="Times New Roman" w:cs="Times New Roman"/>
          <w:noProof w:val="0"/>
          <w:sz w:val="24"/>
          <w:szCs w:val="28"/>
        </w:rPr>
        <w:t xml:space="preserve">The structure of new </w:t>
      </w:r>
      <w:proofErr w:type="spellStart"/>
      <w:r w:rsidRPr="001736C7">
        <w:rPr>
          <w:rFonts w:ascii="Times New Roman" w:eastAsia="Calibri" w:hAnsi="Times New Roman" w:cs="Times New Roman"/>
          <w:noProof w:val="0"/>
          <w:sz w:val="24"/>
          <w:szCs w:val="28"/>
        </w:rPr>
        <w:t>thioether</w:t>
      </w:r>
      <w:proofErr w:type="spellEnd"/>
      <w:r w:rsidRPr="001736C7">
        <w:rPr>
          <w:rFonts w:ascii="Times New Roman" w:eastAsia="Calibri" w:hAnsi="Times New Roman" w:cs="Times New Roman"/>
          <w:noProof w:val="0"/>
          <w:sz w:val="24"/>
          <w:szCs w:val="28"/>
        </w:rPr>
        <w:t xml:space="preserve"> </w:t>
      </w:r>
      <w:proofErr w:type="spellStart"/>
      <w:r w:rsidRPr="001736C7">
        <w:rPr>
          <w:rFonts w:ascii="Times New Roman" w:eastAsia="Calibri" w:hAnsi="Times New Roman" w:cs="Times New Roman"/>
          <w:noProof w:val="0"/>
          <w:sz w:val="24"/>
          <w:szCs w:val="28"/>
        </w:rPr>
        <w:t>acetamides</w:t>
      </w:r>
      <w:proofErr w:type="spellEnd"/>
      <w:r w:rsidRPr="001736C7">
        <w:rPr>
          <w:rFonts w:ascii="Times New Roman" w:eastAsia="Calibri" w:hAnsi="Times New Roman" w:cs="Times New Roman"/>
          <w:noProof w:val="0"/>
          <w:sz w:val="24"/>
          <w:szCs w:val="28"/>
        </w:rPr>
        <w:t xml:space="preserve"> </w:t>
      </w:r>
      <w:r w:rsidRPr="001736C7">
        <w:rPr>
          <w:rFonts w:ascii="Times New Roman" w:eastAsia="Calibri" w:hAnsi="Times New Roman" w:cs="Times New Roman"/>
          <w:b/>
          <w:noProof w:val="0"/>
          <w:sz w:val="24"/>
          <w:szCs w:val="28"/>
        </w:rPr>
        <w:t>3-20</w:t>
      </w:r>
      <w:r w:rsidRPr="001736C7">
        <w:rPr>
          <w:rFonts w:ascii="Times New Roman" w:eastAsia="Calibri" w:hAnsi="Times New Roman" w:cs="Times New Roman"/>
          <w:noProof w:val="0"/>
          <w:sz w:val="24"/>
          <w:szCs w:val="28"/>
        </w:rPr>
        <w:t xml:space="preserve"> reliably confirmed by modern physicochemical </w:t>
      </w:r>
      <w:r w:rsidR="00D659E6" w:rsidRPr="001736C7">
        <w:rPr>
          <w:rFonts w:ascii="Times New Roman" w:eastAsia="Calibri" w:hAnsi="Times New Roman" w:cs="Times New Roman"/>
          <w:noProof w:val="0"/>
          <w:sz w:val="24"/>
          <w:szCs w:val="28"/>
        </w:rPr>
        <w:t xml:space="preserve">analysis </w:t>
      </w:r>
      <w:r w:rsidRPr="001736C7">
        <w:rPr>
          <w:rFonts w:ascii="Times New Roman" w:eastAsia="Calibri" w:hAnsi="Times New Roman" w:cs="Times New Roman"/>
          <w:noProof w:val="0"/>
          <w:sz w:val="24"/>
          <w:szCs w:val="28"/>
        </w:rPr>
        <w:t xml:space="preserve">methods, namely </w:t>
      </w:r>
      <w:r w:rsidRPr="001736C7">
        <w:rPr>
          <w:rFonts w:ascii="Times New Roman" w:eastAsia="Calibri" w:hAnsi="Times New Roman" w:cs="Times New Roman"/>
          <w:noProof w:val="0"/>
          <w:sz w:val="24"/>
          <w:szCs w:val="28"/>
          <w:vertAlign w:val="superscript"/>
        </w:rPr>
        <w:t>1</w:t>
      </w:r>
      <w:r w:rsidRPr="001736C7">
        <w:rPr>
          <w:rFonts w:ascii="Times New Roman" w:eastAsia="Calibri" w:hAnsi="Times New Roman" w:cs="Times New Roman"/>
          <w:noProof w:val="0"/>
          <w:sz w:val="24"/>
          <w:szCs w:val="28"/>
        </w:rPr>
        <w:t xml:space="preserve">H and </w:t>
      </w:r>
      <w:r w:rsidRPr="001736C7">
        <w:rPr>
          <w:rFonts w:ascii="Times New Roman" w:eastAsia="Calibri" w:hAnsi="Times New Roman" w:cs="Times New Roman"/>
          <w:noProof w:val="0"/>
          <w:sz w:val="24"/>
          <w:szCs w:val="28"/>
          <w:vertAlign w:val="superscript"/>
        </w:rPr>
        <w:t>13</w:t>
      </w:r>
      <w:r w:rsidRPr="001736C7">
        <w:rPr>
          <w:rFonts w:ascii="Times New Roman" w:eastAsia="Calibri" w:hAnsi="Times New Roman" w:cs="Times New Roman"/>
          <w:noProof w:val="0"/>
          <w:sz w:val="24"/>
          <w:szCs w:val="28"/>
        </w:rPr>
        <w:t xml:space="preserve">C NMR, </w:t>
      </w:r>
      <w:r>
        <w:rPr>
          <w:rFonts w:ascii="Times New Roman" w:eastAsia="Calibri" w:hAnsi="Times New Roman" w:cs="Times New Roman"/>
          <w:noProof w:val="0"/>
          <w:sz w:val="24"/>
          <w:szCs w:val="28"/>
        </w:rPr>
        <w:t>LC-MS</w:t>
      </w:r>
      <w:r w:rsidRPr="001736C7">
        <w:rPr>
          <w:rFonts w:ascii="Times New Roman" w:eastAsia="Calibri" w:hAnsi="Times New Roman" w:cs="Times New Roman"/>
          <w:noProof w:val="0"/>
          <w:sz w:val="24"/>
          <w:szCs w:val="28"/>
        </w:rPr>
        <w:t>, IR-Fourier spectroscopy and elemental analysis. In particular, the secondary amino gro</w:t>
      </w:r>
      <w:r>
        <w:rPr>
          <w:rFonts w:ascii="Times New Roman" w:eastAsia="Calibri" w:hAnsi="Times New Roman" w:cs="Times New Roman"/>
          <w:noProof w:val="0"/>
          <w:sz w:val="24"/>
          <w:szCs w:val="28"/>
        </w:rPr>
        <w:t>up resonates at 12.41-12.62 ppm</w:t>
      </w:r>
      <w:r w:rsidRPr="001736C7">
        <w:rPr>
          <w:rFonts w:ascii="Times New Roman" w:eastAsia="Calibri" w:hAnsi="Times New Roman" w:cs="Times New Roman"/>
          <w:noProof w:val="0"/>
          <w:sz w:val="24"/>
          <w:szCs w:val="28"/>
        </w:rPr>
        <w:t xml:space="preserve"> for sulfides </w:t>
      </w:r>
      <w:r w:rsidRPr="001736C7">
        <w:rPr>
          <w:rFonts w:ascii="Times New Roman" w:eastAsia="Calibri" w:hAnsi="Times New Roman" w:cs="Times New Roman"/>
          <w:b/>
          <w:noProof w:val="0"/>
          <w:sz w:val="24"/>
          <w:szCs w:val="28"/>
        </w:rPr>
        <w:t>3-11</w:t>
      </w:r>
      <w:r w:rsidRPr="001736C7">
        <w:rPr>
          <w:rFonts w:ascii="Times New Roman" w:eastAsia="Calibri" w:hAnsi="Times New Roman" w:cs="Times New Roman"/>
          <w:noProof w:val="0"/>
          <w:sz w:val="24"/>
          <w:szCs w:val="28"/>
        </w:rPr>
        <w:t xml:space="preserve">, and in the case of sulfides </w:t>
      </w:r>
      <w:r w:rsidRPr="001736C7">
        <w:rPr>
          <w:rFonts w:ascii="Times New Roman" w:eastAsia="Calibri" w:hAnsi="Times New Roman" w:cs="Times New Roman"/>
          <w:b/>
          <w:noProof w:val="0"/>
          <w:sz w:val="24"/>
          <w:szCs w:val="28"/>
        </w:rPr>
        <w:t>12-20</w:t>
      </w:r>
      <w:r w:rsidRPr="001736C7">
        <w:rPr>
          <w:rFonts w:ascii="Times New Roman" w:eastAsia="Calibri" w:hAnsi="Times New Roman" w:cs="Times New Roman"/>
          <w:noProof w:val="0"/>
          <w:sz w:val="24"/>
          <w:szCs w:val="28"/>
        </w:rPr>
        <w:t xml:space="preserve"> at 10.69-10.94 ppm in the </w:t>
      </w:r>
      <w:r w:rsidRPr="001736C7">
        <w:rPr>
          <w:rFonts w:ascii="Times New Roman" w:eastAsia="Calibri" w:hAnsi="Times New Roman" w:cs="Times New Roman"/>
          <w:noProof w:val="0"/>
          <w:sz w:val="24"/>
          <w:szCs w:val="28"/>
          <w:vertAlign w:val="superscript"/>
        </w:rPr>
        <w:t>1</w:t>
      </w:r>
      <w:r w:rsidRPr="001736C7">
        <w:rPr>
          <w:rFonts w:ascii="Times New Roman" w:eastAsia="Calibri" w:hAnsi="Times New Roman" w:cs="Times New Roman"/>
          <w:noProof w:val="0"/>
          <w:sz w:val="24"/>
          <w:szCs w:val="28"/>
        </w:rPr>
        <w:t>H NMR spectra</w:t>
      </w:r>
      <w:r w:rsidR="00D659E6">
        <w:rPr>
          <w:rFonts w:ascii="Times New Roman" w:eastAsia="Calibri" w:hAnsi="Times New Roman" w:cs="Times New Roman"/>
          <w:noProof w:val="0"/>
          <w:sz w:val="24"/>
          <w:szCs w:val="28"/>
        </w:rPr>
        <w:t>.</w:t>
      </w:r>
    </w:p>
    <w:p w14:paraId="160C754A" w14:textId="77777777" w:rsidR="006A6D66" w:rsidRDefault="006A6D66" w:rsidP="00F37B85">
      <w:pPr>
        <w:spacing w:after="0" w:line="360" w:lineRule="auto"/>
        <w:ind w:firstLine="720"/>
        <w:jc w:val="both"/>
        <w:rPr>
          <w:rFonts w:ascii="Times New Roman" w:eastAsia="Calibri" w:hAnsi="Times New Roman" w:cs="Times New Roman"/>
          <w:noProof w:val="0"/>
          <w:sz w:val="24"/>
          <w:szCs w:val="28"/>
        </w:rPr>
      </w:pPr>
      <w:r w:rsidRPr="006A6D66">
        <w:rPr>
          <w:rFonts w:ascii="Times New Roman" w:eastAsia="Calibri" w:hAnsi="Times New Roman" w:cs="Times New Roman"/>
          <w:noProof w:val="0"/>
          <w:sz w:val="24"/>
          <w:szCs w:val="28"/>
        </w:rPr>
        <w:t xml:space="preserve">In turn, the methylene group of the </w:t>
      </w:r>
      <w:proofErr w:type="spellStart"/>
      <w:r w:rsidRPr="006A6D66">
        <w:rPr>
          <w:rFonts w:ascii="Times New Roman" w:eastAsia="Calibri" w:hAnsi="Times New Roman" w:cs="Times New Roman"/>
          <w:noProof w:val="0"/>
          <w:sz w:val="24"/>
          <w:szCs w:val="28"/>
        </w:rPr>
        <w:t>oxoethyl</w:t>
      </w:r>
      <w:proofErr w:type="spellEnd"/>
      <w:r w:rsidRPr="006A6D66">
        <w:rPr>
          <w:rFonts w:ascii="Times New Roman" w:eastAsia="Calibri" w:hAnsi="Times New Roman" w:cs="Times New Roman"/>
          <w:noProof w:val="0"/>
          <w:sz w:val="24"/>
          <w:szCs w:val="28"/>
        </w:rPr>
        <w:t xml:space="preserve"> fragment of </w:t>
      </w:r>
      <w:proofErr w:type="spellStart"/>
      <w:r w:rsidRPr="006A6D66">
        <w:rPr>
          <w:rFonts w:ascii="Times New Roman" w:eastAsia="Calibri" w:hAnsi="Times New Roman" w:cs="Times New Roman"/>
          <w:noProof w:val="0"/>
          <w:sz w:val="24"/>
          <w:szCs w:val="28"/>
        </w:rPr>
        <w:t>acetamide</w:t>
      </w:r>
      <w:proofErr w:type="spellEnd"/>
      <w:r w:rsidRPr="006A6D66">
        <w:rPr>
          <w:rFonts w:ascii="Times New Roman" w:eastAsia="Calibri" w:hAnsi="Times New Roman" w:cs="Times New Roman"/>
          <w:noProof w:val="0"/>
          <w:sz w:val="24"/>
          <w:szCs w:val="28"/>
        </w:rPr>
        <w:t xml:space="preserve"> in </w:t>
      </w:r>
      <w:r w:rsidRPr="002F21BC">
        <w:rPr>
          <w:rFonts w:ascii="Times New Roman" w:eastAsia="Calibri" w:hAnsi="Times New Roman" w:cs="Times New Roman"/>
          <w:noProof w:val="0"/>
          <w:sz w:val="24"/>
          <w:szCs w:val="28"/>
          <w:vertAlign w:val="superscript"/>
        </w:rPr>
        <w:t>1</w:t>
      </w:r>
      <w:r w:rsidRPr="006A6D66">
        <w:rPr>
          <w:rFonts w:ascii="Times New Roman" w:eastAsia="Calibri" w:hAnsi="Times New Roman" w:cs="Times New Roman"/>
          <w:noProof w:val="0"/>
          <w:sz w:val="24"/>
          <w:szCs w:val="28"/>
        </w:rPr>
        <w:t xml:space="preserve">Н NMR observed for compounds </w:t>
      </w:r>
      <w:r w:rsidRPr="00816F92">
        <w:rPr>
          <w:rFonts w:ascii="Times New Roman" w:eastAsia="Calibri" w:hAnsi="Times New Roman" w:cs="Times New Roman"/>
          <w:b/>
          <w:noProof w:val="0"/>
          <w:sz w:val="24"/>
          <w:szCs w:val="28"/>
        </w:rPr>
        <w:t>3-7, 10, 11</w:t>
      </w:r>
      <w:r w:rsidRPr="006A6D66">
        <w:rPr>
          <w:rFonts w:ascii="Times New Roman" w:eastAsia="Calibri" w:hAnsi="Times New Roman" w:cs="Times New Roman"/>
          <w:noProof w:val="0"/>
          <w:sz w:val="24"/>
          <w:szCs w:val="28"/>
        </w:rPr>
        <w:t xml:space="preserve"> at 3.59-3.76 </w:t>
      </w:r>
      <w:r w:rsidR="00816F92">
        <w:rPr>
          <w:rFonts w:ascii="Times New Roman" w:eastAsia="Calibri" w:hAnsi="Times New Roman" w:cs="Times New Roman"/>
          <w:noProof w:val="0"/>
          <w:sz w:val="24"/>
          <w:szCs w:val="28"/>
        </w:rPr>
        <w:t>ppm</w:t>
      </w:r>
      <w:r w:rsidRPr="006A6D66">
        <w:rPr>
          <w:rFonts w:ascii="Times New Roman" w:eastAsia="Calibri" w:hAnsi="Times New Roman" w:cs="Times New Roman"/>
          <w:noProof w:val="0"/>
          <w:sz w:val="24"/>
          <w:szCs w:val="28"/>
        </w:rPr>
        <w:t xml:space="preserve">, and for compounds </w:t>
      </w:r>
      <w:r w:rsidRPr="00816F92">
        <w:rPr>
          <w:rFonts w:ascii="Times New Roman" w:eastAsia="Calibri" w:hAnsi="Times New Roman" w:cs="Times New Roman"/>
          <w:b/>
          <w:noProof w:val="0"/>
          <w:sz w:val="24"/>
          <w:szCs w:val="28"/>
        </w:rPr>
        <w:t>12-16, 19, 20</w:t>
      </w:r>
      <w:r w:rsidRPr="006A6D66">
        <w:rPr>
          <w:rFonts w:ascii="Times New Roman" w:eastAsia="Calibri" w:hAnsi="Times New Roman" w:cs="Times New Roman"/>
          <w:noProof w:val="0"/>
          <w:sz w:val="24"/>
          <w:szCs w:val="28"/>
        </w:rPr>
        <w:t xml:space="preserve"> at 3.40-3.56 </w:t>
      </w:r>
      <w:r w:rsidR="00816F92">
        <w:rPr>
          <w:rFonts w:ascii="Times New Roman" w:eastAsia="Calibri" w:hAnsi="Times New Roman" w:cs="Times New Roman"/>
          <w:noProof w:val="0"/>
          <w:sz w:val="24"/>
          <w:szCs w:val="28"/>
        </w:rPr>
        <w:t>ppm</w:t>
      </w:r>
      <w:r w:rsidRPr="006A6D66">
        <w:rPr>
          <w:rFonts w:ascii="Times New Roman" w:eastAsia="Calibri" w:hAnsi="Times New Roman" w:cs="Times New Roman"/>
          <w:noProof w:val="0"/>
          <w:sz w:val="24"/>
          <w:szCs w:val="28"/>
        </w:rPr>
        <w:t xml:space="preserve">. </w:t>
      </w:r>
      <w:r w:rsidR="00CF47DD" w:rsidRPr="006A6D66">
        <w:rPr>
          <w:rFonts w:ascii="Times New Roman" w:eastAsia="Calibri" w:hAnsi="Times New Roman" w:cs="Times New Roman"/>
          <w:noProof w:val="0"/>
          <w:sz w:val="24"/>
          <w:szCs w:val="28"/>
        </w:rPr>
        <w:t xml:space="preserve">In </w:t>
      </w:r>
      <w:r w:rsidRPr="006A6D66">
        <w:rPr>
          <w:rFonts w:ascii="Times New Roman" w:eastAsia="Calibri" w:hAnsi="Times New Roman" w:cs="Times New Roman"/>
          <w:noProof w:val="0"/>
          <w:sz w:val="24"/>
          <w:szCs w:val="28"/>
        </w:rPr>
        <w:t xml:space="preserve">the case of the aromatic </w:t>
      </w:r>
      <w:proofErr w:type="spellStart"/>
      <w:r w:rsidRPr="006A6D66">
        <w:rPr>
          <w:rFonts w:ascii="Times New Roman" w:eastAsia="Calibri" w:hAnsi="Times New Roman" w:cs="Times New Roman"/>
          <w:noProof w:val="0"/>
          <w:sz w:val="24"/>
          <w:szCs w:val="28"/>
        </w:rPr>
        <w:t>thioether</w:t>
      </w:r>
      <w:proofErr w:type="spellEnd"/>
      <w:r w:rsidRPr="006A6D66">
        <w:rPr>
          <w:rFonts w:ascii="Times New Roman" w:eastAsia="Calibri" w:hAnsi="Times New Roman" w:cs="Times New Roman"/>
          <w:noProof w:val="0"/>
          <w:sz w:val="24"/>
          <w:szCs w:val="28"/>
        </w:rPr>
        <w:t xml:space="preserve"> substituent </w:t>
      </w:r>
      <w:r w:rsidR="00CF47DD">
        <w:rPr>
          <w:rFonts w:ascii="Times New Roman" w:eastAsia="Calibri" w:hAnsi="Times New Roman" w:cs="Times New Roman"/>
          <w:noProof w:val="0"/>
          <w:sz w:val="24"/>
          <w:szCs w:val="28"/>
        </w:rPr>
        <w:t xml:space="preserve">of </w:t>
      </w:r>
      <w:r w:rsidRPr="00816F92">
        <w:rPr>
          <w:rFonts w:ascii="Times New Roman" w:eastAsia="Calibri" w:hAnsi="Times New Roman" w:cs="Times New Roman"/>
          <w:b/>
          <w:noProof w:val="0"/>
          <w:sz w:val="24"/>
          <w:szCs w:val="28"/>
        </w:rPr>
        <w:t>8, 9, 17, 18</w:t>
      </w:r>
      <w:r w:rsidRPr="006A6D66">
        <w:rPr>
          <w:rFonts w:ascii="Times New Roman" w:eastAsia="Calibri" w:hAnsi="Times New Roman" w:cs="Times New Roman"/>
          <w:noProof w:val="0"/>
          <w:sz w:val="24"/>
          <w:szCs w:val="28"/>
        </w:rPr>
        <w:t>, the CH</w:t>
      </w:r>
      <w:r w:rsidRPr="00816F92">
        <w:rPr>
          <w:rFonts w:ascii="Times New Roman" w:eastAsia="Calibri" w:hAnsi="Times New Roman" w:cs="Times New Roman"/>
          <w:noProof w:val="0"/>
          <w:sz w:val="24"/>
          <w:szCs w:val="28"/>
          <w:vertAlign w:val="subscript"/>
        </w:rPr>
        <w:t>2</w:t>
      </w:r>
      <w:r w:rsidRPr="006A6D66">
        <w:rPr>
          <w:rFonts w:ascii="Times New Roman" w:eastAsia="Calibri" w:hAnsi="Times New Roman" w:cs="Times New Roman"/>
          <w:noProof w:val="0"/>
          <w:sz w:val="24"/>
          <w:szCs w:val="28"/>
        </w:rPr>
        <w:t xml:space="preserve"> group shifts downfield and resonates within 3.94–4.16. In </w:t>
      </w:r>
      <w:r w:rsidRPr="00816F92">
        <w:rPr>
          <w:rFonts w:ascii="Times New Roman" w:eastAsia="Calibri" w:hAnsi="Times New Roman" w:cs="Times New Roman"/>
          <w:noProof w:val="0"/>
          <w:sz w:val="24"/>
          <w:szCs w:val="28"/>
          <w:vertAlign w:val="superscript"/>
        </w:rPr>
        <w:t>13</w:t>
      </w:r>
      <w:r w:rsidRPr="006A6D66">
        <w:rPr>
          <w:rFonts w:ascii="Times New Roman" w:eastAsia="Calibri" w:hAnsi="Times New Roman" w:cs="Times New Roman"/>
          <w:noProof w:val="0"/>
          <w:sz w:val="24"/>
          <w:szCs w:val="28"/>
        </w:rPr>
        <w:t>С NMR</w:t>
      </w:r>
      <w:r w:rsidR="00816F92">
        <w:rPr>
          <w:rFonts w:ascii="Times New Roman" w:eastAsia="Calibri" w:hAnsi="Times New Roman" w:cs="Times New Roman"/>
          <w:noProof w:val="0"/>
          <w:sz w:val="24"/>
          <w:szCs w:val="28"/>
        </w:rPr>
        <w:t xml:space="preserve"> </w:t>
      </w:r>
      <w:r w:rsidR="00816F92" w:rsidRPr="001736C7">
        <w:rPr>
          <w:rFonts w:ascii="Times New Roman" w:eastAsia="Calibri" w:hAnsi="Times New Roman" w:cs="Times New Roman"/>
          <w:noProof w:val="0"/>
          <w:sz w:val="24"/>
          <w:szCs w:val="28"/>
        </w:rPr>
        <w:t>spectra</w:t>
      </w:r>
      <w:r w:rsidRPr="006A6D66">
        <w:rPr>
          <w:rFonts w:ascii="Times New Roman" w:eastAsia="Calibri" w:hAnsi="Times New Roman" w:cs="Times New Roman"/>
          <w:noProof w:val="0"/>
          <w:sz w:val="24"/>
          <w:szCs w:val="28"/>
        </w:rPr>
        <w:t>, the appearance of a signal of the carbon atom of the carboxyl group at 167.88-173.84</w:t>
      </w:r>
      <w:r w:rsidR="00816F92">
        <w:rPr>
          <w:rFonts w:ascii="Times New Roman" w:eastAsia="Calibri" w:hAnsi="Times New Roman" w:cs="Times New Roman"/>
          <w:noProof w:val="0"/>
          <w:sz w:val="24"/>
          <w:szCs w:val="28"/>
        </w:rPr>
        <w:t xml:space="preserve"> ppm</w:t>
      </w:r>
      <w:r w:rsidRPr="006A6D66">
        <w:rPr>
          <w:rFonts w:ascii="Times New Roman" w:eastAsia="Calibri" w:hAnsi="Times New Roman" w:cs="Times New Roman"/>
          <w:noProof w:val="0"/>
          <w:sz w:val="24"/>
          <w:szCs w:val="28"/>
        </w:rPr>
        <w:t xml:space="preserve"> is characteristic for sulfide</w:t>
      </w:r>
      <w:r w:rsidR="00816F92">
        <w:rPr>
          <w:rFonts w:ascii="Times New Roman" w:eastAsia="Calibri" w:hAnsi="Times New Roman" w:cs="Times New Roman"/>
          <w:noProof w:val="0"/>
          <w:sz w:val="24"/>
          <w:szCs w:val="28"/>
        </w:rPr>
        <w:t xml:space="preserve"> derivatives</w:t>
      </w:r>
      <w:r w:rsidRPr="006A6D66">
        <w:rPr>
          <w:rFonts w:ascii="Times New Roman" w:eastAsia="Calibri" w:hAnsi="Times New Roman" w:cs="Times New Roman"/>
          <w:noProof w:val="0"/>
          <w:sz w:val="24"/>
          <w:szCs w:val="28"/>
        </w:rPr>
        <w:t xml:space="preserve"> </w:t>
      </w:r>
      <w:r w:rsidRPr="00816F92">
        <w:rPr>
          <w:rFonts w:ascii="Times New Roman" w:eastAsia="Calibri" w:hAnsi="Times New Roman" w:cs="Times New Roman"/>
          <w:b/>
          <w:noProof w:val="0"/>
          <w:sz w:val="24"/>
          <w:szCs w:val="28"/>
        </w:rPr>
        <w:t>4, 6-9, 12, 14-18</w:t>
      </w:r>
      <w:r w:rsidRPr="006A6D66">
        <w:rPr>
          <w:rFonts w:ascii="Times New Roman" w:eastAsia="Calibri" w:hAnsi="Times New Roman" w:cs="Times New Roman"/>
          <w:noProof w:val="0"/>
          <w:sz w:val="24"/>
          <w:szCs w:val="28"/>
        </w:rPr>
        <w:t xml:space="preserve">. </w:t>
      </w:r>
      <w:r w:rsidR="00CF47DD">
        <w:rPr>
          <w:rFonts w:ascii="Times New Roman" w:eastAsia="Calibri" w:hAnsi="Times New Roman" w:cs="Times New Roman"/>
          <w:noProof w:val="0"/>
          <w:sz w:val="24"/>
          <w:szCs w:val="28"/>
        </w:rPr>
        <w:t>F</w:t>
      </w:r>
      <w:r w:rsidRPr="006A6D66">
        <w:rPr>
          <w:rFonts w:ascii="Times New Roman" w:eastAsia="Calibri" w:hAnsi="Times New Roman" w:cs="Times New Roman"/>
          <w:noProof w:val="0"/>
          <w:sz w:val="24"/>
          <w:szCs w:val="28"/>
        </w:rPr>
        <w:t xml:space="preserve">or sulfide derivatives </w:t>
      </w:r>
      <w:r w:rsidRPr="00816F92">
        <w:rPr>
          <w:rFonts w:ascii="Times New Roman" w:eastAsia="Calibri" w:hAnsi="Times New Roman" w:cs="Times New Roman"/>
          <w:b/>
          <w:noProof w:val="0"/>
          <w:sz w:val="24"/>
          <w:szCs w:val="28"/>
        </w:rPr>
        <w:t xml:space="preserve">9 </w:t>
      </w:r>
      <w:r w:rsidRPr="006A6D66">
        <w:rPr>
          <w:rFonts w:ascii="Times New Roman" w:eastAsia="Calibri" w:hAnsi="Times New Roman" w:cs="Times New Roman"/>
          <w:noProof w:val="0"/>
          <w:sz w:val="24"/>
          <w:szCs w:val="28"/>
        </w:rPr>
        <w:t xml:space="preserve">and </w:t>
      </w:r>
      <w:r w:rsidRPr="00816F92">
        <w:rPr>
          <w:rFonts w:ascii="Times New Roman" w:eastAsia="Calibri" w:hAnsi="Times New Roman" w:cs="Times New Roman"/>
          <w:b/>
          <w:noProof w:val="0"/>
          <w:sz w:val="24"/>
          <w:szCs w:val="28"/>
        </w:rPr>
        <w:t>18</w:t>
      </w:r>
      <w:r w:rsidRPr="006A6D66">
        <w:rPr>
          <w:rFonts w:ascii="Times New Roman" w:eastAsia="Calibri" w:hAnsi="Times New Roman" w:cs="Times New Roman"/>
          <w:noProof w:val="0"/>
          <w:sz w:val="24"/>
          <w:szCs w:val="28"/>
        </w:rPr>
        <w:t xml:space="preserve"> containing a fragment of nicotinic acid in their structures, the appearance of signals of the quaternary carbon atom of the N-</w:t>
      </w:r>
      <w:r w:rsidRPr="00816F92">
        <w:rPr>
          <w:rFonts w:ascii="Times New Roman" w:eastAsia="Calibri" w:hAnsi="Times New Roman" w:cs="Times New Roman"/>
          <w:noProof w:val="0"/>
          <w:sz w:val="24"/>
          <w:szCs w:val="28"/>
          <w:u w:val="single"/>
        </w:rPr>
        <w:t>C</w:t>
      </w:r>
      <w:r w:rsidRPr="006A6D66">
        <w:rPr>
          <w:rFonts w:ascii="Times New Roman" w:eastAsia="Calibri" w:hAnsi="Times New Roman" w:cs="Times New Roman"/>
          <w:noProof w:val="0"/>
          <w:sz w:val="24"/>
          <w:szCs w:val="28"/>
        </w:rPr>
        <w:t xml:space="preserve">-S group of the nicotine fragment </w:t>
      </w:r>
      <w:r w:rsidR="00CF47DD">
        <w:rPr>
          <w:rFonts w:ascii="Times New Roman" w:eastAsia="Calibri" w:hAnsi="Times New Roman" w:cs="Times New Roman"/>
          <w:noProof w:val="0"/>
          <w:sz w:val="24"/>
          <w:szCs w:val="28"/>
        </w:rPr>
        <w:t xml:space="preserve">was determined </w:t>
      </w:r>
      <w:r w:rsidRPr="006A6D66">
        <w:rPr>
          <w:rFonts w:ascii="Times New Roman" w:eastAsia="Calibri" w:hAnsi="Times New Roman" w:cs="Times New Roman"/>
          <w:noProof w:val="0"/>
          <w:sz w:val="24"/>
          <w:szCs w:val="28"/>
        </w:rPr>
        <w:t xml:space="preserve">at 159.59 and 160.38 </w:t>
      </w:r>
      <w:r w:rsidR="00816F92">
        <w:rPr>
          <w:rFonts w:ascii="Times New Roman" w:eastAsia="Calibri" w:hAnsi="Times New Roman" w:cs="Times New Roman"/>
          <w:noProof w:val="0"/>
          <w:sz w:val="24"/>
          <w:szCs w:val="28"/>
        </w:rPr>
        <w:t>ppm</w:t>
      </w:r>
      <w:r w:rsidR="00CF47DD">
        <w:rPr>
          <w:rFonts w:ascii="Times New Roman" w:eastAsia="Calibri" w:hAnsi="Times New Roman" w:cs="Times New Roman"/>
          <w:noProof w:val="0"/>
          <w:sz w:val="24"/>
          <w:szCs w:val="28"/>
        </w:rPr>
        <w:t>,</w:t>
      </w:r>
      <w:r w:rsidRPr="006A6D66">
        <w:rPr>
          <w:rFonts w:ascii="Times New Roman" w:eastAsia="Calibri" w:hAnsi="Times New Roman" w:cs="Times New Roman"/>
          <w:noProof w:val="0"/>
          <w:sz w:val="24"/>
          <w:szCs w:val="28"/>
        </w:rPr>
        <w:t xml:space="preserve"> respectively. </w:t>
      </w:r>
    </w:p>
    <w:p w14:paraId="76FC5386" w14:textId="77777777" w:rsidR="00232D96" w:rsidRPr="00232D96" w:rsidRDefault="00232D96" w:rsidP="00232D96">
      <w:pPr>
        <w:pStyle w:val="Tabledescription"/>
        <w:jc w:val="both"/>
        <w:rPr>
          <w:b/>
          <w:lang w:val="uk-UA"/>
        </w:rPr>
      </w:pPr>
    </w:p>
    <w:p w14:paraId="491D2BFF" w14:textId="73648D48" w:rsidR="00232D96" w:rsidRDefault="00580DEC" w:rsidP="00DB011D">
      <w:pPr>
        <w:pStyle w:val="Tabledescription"/>
        <w:rPr>
          <w:rFonts w:cs="Times New Roman"/>
          <w:sz w:val="28"/>
          <w:szCs w:val="28"/>
        </w:rPr>
      </w:pPr>
      <w:r w:rsidRPr="004A5280">
        <w:rPr>
          <w:rFonts w:cs="Times New Roman"/>
          <w:sz w:val="28"/>
          <w:szCs w:val="28"/>
        </w:rPr>
        <w:object w:dxaOrig="13406" w:dyaOrig="12079" w14:anchorId="5B4D73F2">
          <v:shape id="_x0000_i1027" type="#_x0000_t75" style="width:451.5pt;height:405.75pt" o:ole="">
            <v:imagedata r:id="rId11" o:title=""/>
          </v:shape>
          <o:OLEObject Type="Embed" ProgID="ChemDraw.Document.6.0" ShapeID="_x0000_i1027" DrawAspect="Content" ObjectID="_1708534486" r:id="rId12"/>
        </w:object>
      </w:r>
    </w:p>
    <w:p w14:paraId="7F2DBA43" w14:textId="77777777" w:rsidR="00232D96" w:rsidRDefault="00232D96" w:rsidP="00DB011D">
      <w:pPr>
        <w:pStyle w:val="Tabledescription"/>
        <w:rPr>
          <w:rFonts w:cs="Times New Roman"/>
          <w:sz w:val="28"/>
          <w:szCs w:val="28"/>
        </w:rPr>
      </w:pPr>
    </w:p>
    <w:p w14:paraId="184F9A5F" w14:textId="77777777" w:rsidR="00232D96" w:rsidRPr="00232D96" w:rsidRDefault="001609C6" w:rsidP="006235F9">
      <w:pPr>
        <w:spacing w:line="360" w:lineRule="auto"/>
        <w:jc w:val="center"/>
        <w:rPr>
          <w:rFonts w:ascii="Times New Roman" w:hAnsi="Times New Roman" w:cs="Times New Roman"/>
          <w:sz w:val="24"/>
          <w:szCs w:val="28"/>
          <w:lang w:val="uk-UA"/>
        </w:rPr>
      </w:pPr>
      <w:r>
        <w:rPr>
          <w:rFonts w:ascii="Times New Roman" w:hAnsi="Times New Roman" w:cs="Times New Roman"/>
          <w:b/>
          <w:sz w:val="24"/>
          <w:szCs w:val="28"/>
        </w:rPr>
        <w:t>Scheme</w:t>
      </w:r>
      <w:r w:rsidR="00232D96" w:rsidRPr="00C37C2F">
        <w:rPr>
          <w:rFonts w:ascii="Times New Roman" w:hAnsi="Times New Roman" w:cs="Times New Roman"/>
          <w:b/>
          <w:sz w:val="24"/>
          <w:szCs w:val="28"/>
          <w:lang w:val="uk-UA"/>
        </w:rPr>
        <w:t xml:space="preserve"> 1.</w:t>
      </w:r>
      <w:r w:rsidR="00232D96" w:rsidRPr="00232D96">
        <w:rPr>
          <w:rFonts w:ascii="Times New Roman" w:hAnsi="Times New Roman" w:cs="Times New Roman"/>
          <w:sz w:val="24"/>
          <w:szCs w:val="28"/>
          <w:lang w:val="uk-UA"/>
        </w:rPr>
        <w:t xml:space="preserve"> </w:t>
      </w:r>
      <w:r>
        <w:rPr>
          <w:rFonts w:ascii="Times New Roman" w:hAnsi="Times New Roman" w:cs="Times New Roman"/>
          <w:sz w:val="24"/>
          <w:szCs w:val="28"/>
          <w:lang w:val="uk-UA"/>
        </w:rPr>
        <w:t xml:space="preserve">Synthesis of </w:t>
      </w:r>
      <w:r w:rsidRPr="001609C6">
        <w:rPr>
          <w:rFonts w:ascii="Times New Roman" w:hAnsi="Times New Roman" w:cs="Times New Roman"/>
          <w:i/>
          <w:sz w:val="24"/>
          <w:szCs w:val="28"/>
          <w:lang w:val="uk-UA"/>
        </w:rPr>
        <w:t>N</w:t>
      </w:r>
      <w:r>
        <w:rPr>
          <w:rFonts w:ascii="Times New Roman" w:hAnsi="Times New Roman" w:cs="Times New Roman"/>
          <w:sz w:val="24"/>
          <w:szCs w:val="28"/>
          <w:lang w:val="uk-UA"/>
        </w:rPr>
        <w:t>-</w:t>
      </w:r>
      <w:r w:rsidRPr="001609C6">
        <w:rPr>
          <w:rFonts w:ascii="Times New Roman" w:hAnsi="Times New Roman" w:cs="Times New Roman"/>
          <w:sz w:val="24"/>
          <w:szCs w:val="28"/>
          <w:lang w:val="uk-UA"/>
        </w:rPr>
        <w:t>(9,10</w:t>
      </w:r>
      <w:r>
        <w:rPr>
          <w:rFonts w:ascii="Times New Roman" w:hAnsi="Times New Roman" w:cs="Times New Roman"/>
          <w:sz w:val="24"/>
          <w:szCs w:val="28"/>
          <w:lang w:val="uk-UA"/>
        </w:rPr>
        <w:t>-dioxo-9,10-dihydroanthracene-1(2)-yl)-2-</w:t>
      </w:r>
      <w:r w:rsidRPr="001609C6">
        <w:rPr>
          <w:rFonts w:ascii="Times New Roman" w:hAnsi="Times New Roman" w:cs="Times New Roman"/>
          <w:sz w:val="24"/>
          <w:szCs w:val="28"/>
          <w:lang w:val="uk-UA"/>
        </w:rPr>
        <w:t>(R-thio) acetamide</w:t>
      </w:r>
      <w:r>
        <w:rPr>
          <w:rFonts w:ascii="Times New Roman" w:hAnsi="Times New Roman" w:cs="Times New Roman"/>
          <w:sz w:val="24"/>
          <w:szCs w:val="28"/>
        </w:rPr>
        <w:t>s</w:t>
      </w:r>
      <w:r w:rsidRPr="001609C6">
        <w:rPr>
          <w:rFonts w:ascii="Times New Roman" w:hAnsi="Times New Roman" w:cs="Times New Roman"/>
          <w:sz w:val="24"/>
          <w:szCs w:val="28"/>
          <w:lang w:val="uk-UA"/>
        </w:rPr>
        <w:t xml:space="preserve"> </w:t>
      </w:r>
      <w:r w:rsidR="00232D96" w:rsidRPr="00232D96">
        <w:rPr>
          <w:rFonts w:ascii="Times New Roman" w:hAnsi="Times New Roman" w:cs="Times New Roman"/>
          <w:b/>
          <w:sz w:val="24"/>
          <w:szCs w:val="28"/>
          <w:lang w:val="uk-UA"/>
        </w:rPr>
        <w:t>3-20</w:t>
      </w:r>
    </w:p>
    <w:p w14:paraId="40E1F612" w14:textId="77777777" w:rsidR="00232D96" w:rsidRDefault="00232D96" w:rsidP="00DB011D">
      <w:pPr>
        <w:pStyle w:val="Tabledescription"/>
        <w:rPr>
          <w:sz w:val="24"/>
          <w:lang w:val="uk-UA"/>
        </w:rPr>
      </w:pPr>
    </w:p>
    <w:p w14:paraId="612C1023" w14:textId="77777777" w:rsidR="00C37C2F" w:rsidRPr="00C37C2F" w:rsidRDefault="00232D96" w:rsidP="00F37B85">
      <w:pPr>
        <w:spacing w:line="360" w:lineRule="auto"/>
        <w:jc w:val="both"/>
        <w:rPr>
          <w:rFonts w:ascii="Times New Roman" w:eastAsia="MS Mincho" w:hAnsi="Times New Roman" w:cs="Times New Roman"/>
          <w:i/>
          <w:sz w:val="24"/>
          <w:szCs w:val="28"/>
          <w:lang w:eastAsia="ja-JP"/>
        </w:rPr>
      </w:pPr>
      <w:r w:rsidRPr="00C37C2F">
        <w:rPr>
          <w:rFonts w:ascii="Times New Roman" w:hAnsi="Times New Roman" w:cs="Times New Roman"/>
          <w:i/>
          <w:sz w:val="24"/>
        </w:rPr>
        <w:t xml:space="preserve">3.2. </w:t>
      </w:r>
      <w:r w:rsidR="00C37C2F" w:rsidRPr="00C37C2F">
        <w:rPr>
          <w:rFonts w:ascii="Times New Roman" w:eastAsia="MS Mincho" w:hAnsi="Times New Roman" w:cs="Times New Roman"/>
          <w:i/>
          <w:sz w:val="24"/>
          <w:szCs w:val="28"/>
          <w:lang w:eastAsia="ja-JP"/>
        </w:rPr>
        <w:t>Antioxidant properties</w:t>
      </w:r>
    </w:p>
    <w:p w14:paraId="72740327" w14:textId="77777777" w:rsidR="009D3F79" w:rsidRPr="00F80941" w:rsidRDefault="00C37C2F" w:rsidP="00F37B85">
      <w:pPr>
        <w:spacing w:after="0" w:line="360" w:lineRule="auto"/>
        <w:jc w:val="both"/>
        <w:rPr>
          <w:rFonts w:ascii="Times New Roman" w:eastAsia="MS Mincho" w:hAnsi="Times New Roman" w:cs="Times New Roman"/>
          <w:noProof w:val="0"/>
          <w:sz w:val="24"/>
          <w:szCs w:val="28"/>
          <w:lang w:eastAsia="ja-JP"/>
        </w:rPr>
      </w:pPr>
      <w:r w:rsidRPr="00C37C2F">
        <w:rPr>
          <w:rFonts w:ascii="Times New Roman" w:eastAsia="MS Mincho" w:hAnsi="Times New Roman" w:cs="Times New Roman"/>
          <w:sz w:val="24"/>
          <w:szCs w:val="28"/>
          <w:lang w:eastAsia="ja-JP"/>
        </w:rPr>
        <w:tab/>
      </w:r>
      <w:r w:rsidRPr="00C37C2F">
        <w:rPr>
          <w:rFonts w:ascii="Times New Roman" w:eastAsia="MS Mincho" w:hAnsi="Times New Roman" w:cs="Times New Roman"/>
          <w:noProof w:val="0"/>
          <w:sz w:val="24"/>
          <w:szCs w:val="28"/>
          <w:lang w:eastAsia="ja-JP"/>
        </w:rPr>
        <w:t xml:space="preserve">The free-radical oxidation (FRO) research was conducted </w:t>
      </w:r>
      <w:r w:rsidRPr="00AD7262">
        <w:rPr>
          <w:rFonts w:ascii="Times New Roman" w:eastAsia="MS Mincho" w:hAnsi="Times New Roman" w:cs="Times New Roman"/>
          <w:i/>
          <w:noProof w:val="0"/>
          <w:sz w:val="24"/>
          <w:szCs w:val="28"/>
          <w:lang w:eastAsia="ja-JP"/>
        </w:rPr>
        <w:t xml:space="preserve">in vitro </w:t>
      </w:r>
      <w:r w:rsidR="00437020">
        <w:rPr>
          <w:rFonts w:ascii="Times New Roman" w:eastAsia="MS Mincho" w:hAnsi="Times New Roman" w:cs="Times New Roman"/>
          <w:noProof w:val="0"/>
          <w:sz w:val="24"/>
          <w:szCs w:val="28"/>
          <w:lang w:eastAsia="ja-JP"/>
        </w:rPr>
        <w:t>using</w:t>
      </w:r>
      <w:r w:rsidRPr="00C37C2F">
        <w:rPr>
          <w:rFonts w:ascii="Times New Roman" w:eastAsia="MS Mincho" w:hAnsi="Times New Roman" w:cs="Times New Roman"/>
          <w:noProof w:val="0"/>
          <w:sz w:val="24"/>
          <w:szCs w:val="28"/>
          <w:lang w:eastAsia="ja-JP"/>
        </w:rPr>
        <w:t xml:space="preserve"> a rat liver homogenate. </w:t>
      </w:r>
      <w:r w:rsidR="00E91762" w:rsidRPr="00C37C2F">
        <w:rPr>
          <w:rFonts w:ascii="Times New Roman" w:eastAsia="MS Mincho" w:hAnsi="Times New Roman" w:cs="Times New Roman"/>
          <w:noProof w:val="0"/>
          <w:sz w:val="24"/>
          <w:szCs w:val="28"/>
          <w:lang w:eastAsia="ja-JP"/>
        </w:rPr>
        <w:t xml:space="preserve">LP and OMP </w:t>
      </w:r>
      <w:r w:rsidR="00E91762">
        <w:rPr>
          <w:rFonts w:ascii="Times New Roman" w:eastAsia="MS Mincho" w:hAnsi="Times New Roman" w:cs="Times New Roman"/>
          <w:noProof w:val="0"/>
          <w:sz w:val="24"/>
          <w:szCs w:val="28"/>
          <w:lang w:eastAsia="ja-JP"/>
        </w:rPr>
        <w:t xml:space="preserve">as </w:t>
      </w:r>
      <w:r w:rsidR="00E91762" w:rsidRPr="00C37C2F">
        <w:rPr>
          <w:rFonts w:ascii="Times New Roman" w:eastAsia="MS Mincho" w:hAnsi="Times New Roman" w:cs="Times New Roman"/>
          <w:noProof w:val="0"/>
          <w:sz w:val="24"/>
          <w:szCs w:val="28"/>
          <w:lang w:eastAsia="ja-JP"/>
        </w:rPr>
        <w:t xml:space="preserve">two markers of oxidative stress </w:t>
      </w:r>
      <w:proofErr w:type="gramStart"/>
      <w:r w:rsidR="00E91762" w:rsidRPr="00C37C2F">
        <w:rPr>
          <w:rFonts w:ascii="Times New Roman" w:eastAsia="MS Mincho" w:hAnsi="Times New Roman" w:cs="Times New Roman"/>
          <w:noProof w:val="0"/>
          <w:sz w:val="24"/>
          <w:szCs w:val="28"/>
          <w:lang w:eastAsia="ja-JP"/>
        </w:rPr>
        <w:t xml:space="preserve">were </w:t>
      </w:r>
      <w:r w:rsidR="00E91762">
        <w:rPr>
          <w:rFonts w:ascii="Times New Roman" w:eastAsia="MS Mincho" w:hAnsi="Times New Roman" w:cs="Times New Roman"/>
          <w:noProof w:val="0"/>
          <w:sz w:val="24"/>
          <w:szCs w:val="28"/>
          <w:lang w:eastAsia="ja-JP"/>
        </w:rPr>
        <w:t>used</w:t>
      </w:r>
      <w:proofErr w:type="gramEnd"/>
      <w:r w:rsidR="00E91762">
        <w:rPr>
          <w:rFonts w:ascii="Times New Roman" w:eastAsia="MS Mincho" w:hAnsi="Times New Roman" w:cs="Times New Roman"/>
          <w:noProof w:val="0"/>
          <w:sz w:val="24"/>
          <w:szCs w:val="28"/>
          <w:lang w:eastAsia="ja-JP"/>
        </w:rPr>
        <w:t xml:space="preserve"> for the evaluation of</w:t>
      </w:r>
      <w:r w:rsidR="00E91762" w:rsidRPr="00C37C2F">
        <w:rPr>
          <w:rFonts w:ascii="Times New Roman" w:eastAsia="MS Mincho" w:hAnsi="Times New Roman" w:cs="Times New Roman"/>
          <w:noProof w:val="0"/>
          <w:sz w:val="24"/>
          <w:szCs w:val="28"/>
          <w:lang w:eastAsia="ja-JP"/>
        </w:rPr>
        <w:t xml:space="preserve"> </w:t>
      </w:r>
      <w:r w:rsidR="00E91762">
        <w:rPr>
          <w:rFonts w:ascii="Times New Roman" w:eastAsia="MS Mincho" w:hAnsi="Times New Roman" w:cs="Times New Roman"/>
          <w:noProof w:val="0"/>
          <w:sz w:val="24"/>
          <w:szCs w:val="28"/>
          <w:lang w:eastAsia="ja-JP"/>
        </w:rPr>
        <w:t>a</w:t>
      </w:r>
      <w:r w:rsidRPr="00C37C2F">
        <w:rPr>
          <w:rFonts w:ascii="Times New Roman" w:eastAsia="MS Mincho" w:hAnsi="Times New Roman" w:cs="Times New Roman"/>
          <w:noProof w:val="0"/>
          <w:sz w:val="24"/>
          <w:szCs w:val="28"/>
          <w:lang w:eastAsia="ja-JP"/>
        </w:rPr>
        <w:t xml:space="preserve">ntioxidant properties of the compounds. This method </w:t>
      </w:r>
      <w:proofErr w:type="gramStart"/>
      <w:r w:rsidRPr="00C37C2F">
        <w:rPr>
          <w:rFonts w:ascii="Times New Roman" w:eastAsia="MS Mincho" w:hAnsi="Times New Roman" w:cs="Times New Roman"/>
          <w:noProof w:val="0"/>
          <w:sz w:val="24"/>
          <w:szCs w:val="28"/>
          <w:lang w:eastAsia="ja-JP"/>
        </w:rPr>
        <w:t>is based</w:t>
      </w:r>
      <w:proofErr w:type="gramEnd"/>
      <w:r w:rsidRPr="00C37C2F">
        <w:rPr>
          <w:rFonts w:ascii="Times New Roman" w:eastAsia="MS Mincho" w:hAnsi="Times New Roman" w:cs="Times New Roman"/>
          <w:noProof w:val="0"/>
          <w:sz w:val="24"/>
          <w:szCs w:val="28"/>
          <w:lang w:eastAsia="ja-JP"/>
        </w:rPr>
        <w:t xml:space="preserve"> on the LP activation by ferrous ions </w:t>
      </w:r>
      <w:r w:rsidR="00C71DE8" w:rsidRPr="00C71DE8">
        <w:rPr>
          <w:rFonts w:ascii="Times New Roman" w:eastAsia="MS Mincho" w:hAnsi="Times New Roman" w:cs="Times New Roman"/>
          <w:noProof w:val="0"/>
          <w:sz w:val="24"/>
          <w:szCs w:val="28"/>
          <w:lang w:eastAsia="ja-JP"/>
        </w:rPr>
        <w:t xml:space="preserve">to a level registered </w:t>
      </w:r>
      <w:proofErr w:type="spellStart"/>
      <w:r w:rsidR="00C71DE8" w:rsidRPr="00C71DE8">
        <w:rPr>
          <w:rFonts w:ascii="Times New Roman" w:eastAsia="MS Mincho" w:hAnsi="Times New Roman" w:cs="Times New Roman"/>
          <w:noProof w:val="0"/>
          <w:sz w:val="24"/>
          <w:szCs w:val="28"/>
          <w:lang w:eastAsia="ja-JP"/>
        </w:rPr>
        <w:t>spectrometrically</w:t>
      </w:r>
      <w:proofErr w:type="spellEnd"/>
      <w:r w:rsidR="00C71DE8" w:rsidRPr="00C71DE8">
        <w:rPr>
          <w:rFonts w:ascii="Times New Roman" w:eastAsia="MS Mincho" w:hAnsi="Times New Roman" w:cs="Times New Roman"/>
          <w:noProof w:val="0"/>
          <w:sz w:val="24"/>
          <w:szCs w:val="28"/>
          <w:lang w:eastAsia="ja-JP"/>
        </w:rPr>
        <w:t xml:space="preserve"> by reaction with </w:t>
      </w:r>
      <w:proofErr w:type="spellStart"/>
      <w:r w:rsidR="00C71DE8" w:rsidRPr="00C71DE8">
        <w:rPr>
          <w:rFonts w:ascii="Times New Roman" w:eastAsia="MS Mincho" w:hAnsi="Times New Roman" w:cs="Times New Roman"/>
          <w:noProof w:val="0"/>
          <w:sz w:val="24"/>
          <w:szCs w:val="28"/>
          <w:lang w:eastAsia="ja-JP"/>
        </w:rPr>
        <w:t>thiobarbituric</w:t>
      </w:r>
      <w:proofErr w:type="spellEnd"/>
      <w:r w:rsidR="00C71DE8" w:rsidRPr="00C71DE8">
        <w:rPr>
          <w:rFonts w:ascii="Times New Roman" w:eastAsia="MS Mincho" w:hAnsi="Times New Roman" w:cs="Times New Roman"/>
          <w:noProof w:val="0"/>
          <w:sz w:val="24"/>
          <w:szCs w:val="28"/>
          <w:lang w:eastAsia="ja-JP"/>
        </w:rPr>
        <w:t xml:space="preserve"> acid (TBA-active products content).</w:t>
      </w:r>
      <w:r w:rsidR="00C71DE8">
        <w:rPr>
          <w:rFonts w:ascii="Times New Roman" w:eastAsia="MS Mincho" w:hAnsi="Times New Roman" w:cs="Times New Roman"/>
          <w:noProof w:val="0"/>
          <w:sz w:val="24"/>
          <w:szCs w:val="28"/>
          <w:lang w:eastAsia="ja-JP"/>
        </w:rPr>
        <w:t xml:space="preserve"> </w:t>
      </w:r>
      <w:r w:rsidR="00F80941" w:rsidRPr="00F80941">
        <w:rPr>
          <w:rFonts w:ascii="Times New Roman" w:eastAsia="MS Mincho" w:hAnsi="Times New Roman" w:cs="Times New Roman"/>
          <w:noProof w:val="0"/>
          <w:sz w:val="24"/>
          <w:szCs w:val="28"/>
          <w:lang w:eastAsia="ja-JP"/>
        </w:rPr>
        <w:t xml:space="preserve">The degree of </w:t>
      </w:r>
      <w:r w:rsidR="00F80941">
        <w:rPr>
          <w:rFonts w:ascii="Times New Roman" w:eastAsia="MS Mincho" w:hAnsi="Times New Roman" w:cs="Times New Roman"/>
          <w:noProof w:val="0"/>
          <w:sz w:val="24"/>
          <w:szCs w:val="28"/>
          <w:lang w:eastAsia="ja-JP"/>
        </w:rPr>
        <w:t>OMP</w:t>
      </w:r>
      <w:r w:rsidR="00F80941" w:rsidRPr="00F80941">
        <w:rPr>
          <w:rFonts w:ascii="Times New Roman" w:eastAsia="MS Mincho" w:hAnsi="Times New Roman" w:cs="Times New Roman"/>
          <w:noProof w:val="0"/>
          <w:sz w:val="24"/>
          <w:szCs w:val="28"/>
          <w:lang w:eastAsia="ja-JP"/>
        </w:rPr>
        <w:t xml:space="preserve"> was determined by the </w:t>
      </w:r>
      <w:r w:rsidR="00F80941" w:rsidRPr="00C37C2F">
        <w:rPr>
          <w:rFonts w:ascii="Times New Roman" w:eastAsia="MS Mincho" w:hAnsi="Times New Roman" w:cs="Times New Roman"/>
          <w:noProof w:val="0"/>
          <w:sz w:val="24"/>
          <w:szCs w:val="28"/>
          <w:lang w:eastAsia="ja-JP"/>
        </w:rPr>
        <w:t>amount</w:t>
      </w:r>
      <w:r w:rsidR="00F80941" w:rsidRPr="00F80941">
        <w:rPr>
          <w:rFonts w:ascii="Times New Roman" w:eastAsia="MS Mincho" w:hAnsi="Times New Roman" w:cs="Times New Roman"/>
          <w:noProof w:val="0"/>
          <w:sz w:val="24"/>
          <w:szCs w:val="28"/>
          <w:lang w:eastAsia="ja-JP"/>
        </w:rPr>
        <w:t xml:space="preserve"> of additional carbonyl groups formed (C</w:t>
      </w:r>
      <w:r w:rsidR="00F80941">
        <w:rPr>
          <w:rFonts w:ascii="Times New Roman" w:eastAsia="MS Mincho" w:hAnsi="Times New Roman" w:cs="Times New Roman"/>
          <w:noProof w:val="0"/>
          <w:sz w:val="24"/>
          <w:szCs w:val="28"/>
          <w:lang w:eastAsia="ja-JP"/>
        </w:rPr>
        <w:t>G</w:t>
      </w:r>
      <w:r w:rsidR="00F80941" w:rsidRPr="00F80941">
        <w:rPr>
          <w:rFonts w:ascii="Times New Roman" w:eastAsia="MS Mincho" w:hAnsi="Times New Roman" w:cs="Times New Roman"/>
          <w:noProof w:val="0"/>
          <w:sz w:val="24"/>
          <w:szCs w:val="28"/>
          <w:lang w:eastAsia="ja-JP"/>
        </w:rPr>
        <w:t xml:space="preserve"> content) in the side chains of amino acids </w:t>
      </w:r>
      <w:r w:rsidR="00F80941">
        <w:rPr>
          <w:rFonts w:ascii="Times New Roman" w:eastAsia="MS Mincho" w:hAnsi="Times New Roman" w:cs="Times New Roman"/>
          <w:noProof w:val="0"/>
          <w:sz w:val="24"/>
          <w:szCs w:val="28"/>
          <w:lang w:eastAsia="ja-JP"/>
        </w:rPr>
        <w:t>using the</w:t>
      </w:r>
      <w:r w:rsidR="00F80941" w:rsidRPr="00F80941">
        <w:rPr>
          <w:rFonts w:ascii="Times New Roman" w:eastAsia="MS Mincho" w:hAnsi="Times New Roman" w:cs="Times New Roman"/>
          <w:noProof w:val="0"/>
          <w:sz w:val="24"/>
          <w:szCs w:val="28"/>
          <w:lang w:eastAsia="ja-JP"/>
        </w:rPr>
        <w:t xml:space="preserve"> reaction with 2</w:t>
      </w:r>
      <w:proofErr w:type="gramStart"/>
      <w:r w:rsidR="00F80941" w:rsidRPr="00F80941">
        <w:rPr>
          <w:rFonts w:ascii="Times New Roman" w:eastAsia="MS Mincho" w:hAnsi="Times New Roman" w:cs="Times New Roman"/>
          <w:noProof w:val="0"/>
          <w:sz w:val="24"/>
          <w:szCs w:val="28"/>
          <w:lang w:eastAsia="ja-JP"/>
        </w:rPr>
        <w:t>,4</w:t>
      </w:r>
      <w:proofErr w:type="gramEnd"/>
      <w:r w:rsidR="00F80941" w:rsidRPr="00F80941">
        <w:rPr>
          <w:rFonts w:ascii="Times New Roman" w:eastAsia="MS Mincho" w:hAnsi="Times New Roman" w:cs="Times New Roman"/>
          <w:noProof w:val="0"/>
          <w:sz w:val="24"/>
          <w:szCs w:val="28"/>
          <w:lang w:eastAsia="ja-JP"/>
        </w:rPr>
        <w:t>-diphenylhydrazine.</w:t>
      </w:r>
    </w:p>
    <w:p w14:paraId="67A9D358" w14:textId="77777777" w:rsidR="00C66957" w:rsidRPr="00C66957" w:rsidRDefault="00C37C2F" w:rsidP="00F37B85">
      <w:pPr>
        <w:spacing w:after="0" w:line="360" w:lineRule="auto"/>
        <w:jc w:val="both"/>
        <w:rPr>
          <w:rFonts w:ascii="Times New Roman" w:eastAsia="MS Mincho" w:hAnsi="Times New Roman" w:cs="Times New Roman"/>
          <w:noProof w:val="0"/>
          <w:sz w:val="24"/>
          <w:szCs w:val="28"/>
          <w:lang w:eastAsia="ja-JP"/>
        </w:rPr>
      </w:pPr>
      <w:r w:rsidRPr="00C37C2F">
        <w:rPr>
          <w:rFonts w:ascii="Times New Roman" w:eastAsia="MS Mincho" w:hAnsi="Times New Roman" w:cs="Times New Roman"/>
          <w:noProof w:val="0"/>
          <w:sz w:val="24"/>
          <w:szCs w:val="28"/>
          <w:lang w:eastAsia="ja-JP"/>
        </w:rPr>
        <w:tab/>
        <w:t xml:space="preserve">The results of </w:t>
      </w:r>
      <w:r w:rsidR="007A7E3B">
        <w:rPr>
          <w:rFonts w:ascii="Times New Roman" w:eastAsia="MS Mincho" w:hAnsi="Times New Roman" w:cs="Times New Roman"/>
          <w:noProof w:val="0"/>
          <w:sz w:val="24"/>
          <w:szCs w:val="28"/>
          <w:lang w:eastAsia="ja-JP"/>
        </w:rPr>
        <w:t xml:space="preserve">this </w:t>
      </w:r>
      <w:r w:rsidRPr="00C37C2F">
        <w:rPr>
          <w:rFonts w:ascii="Times New Roman" w:eastAsia="MS Mincho" w:hAnsi="Times New Roman" w:cs="Times New Roman"/>
          <w:noProof w:val="0"/>
          <w:sz w:val="24"/>
          <w:szCs w:val="28"/>
          <w:lang w:eastAsia="ja-JP"/>
        </w:rPr>
        <w:t>investigation, in particular the content of TB</w:t>
      </w:r>
      <w:r w:rsidR="00B30A54">
        <w:rPr>
          <w:rFonts w:ascii="Times New Roman" w:eastAsia="MS Mincho" w:hAnsi="Times New Roman" w:cs="Times New Roman"/>
          <w:noProof w:val="0"/>
          <w:sz w:val="24"/>
          <w:szCs w:val="28"/>
          <w:lang w:eastAsia="ja-JP"/>
        </w:rPr>
        <w:t xml:space="preserve">A-active products and CGs, </w:t>
      </w:r>
      <w:r w:rsidR="00B30A54" w:rsidRPr="00C37C2F">
        <w:rPr>
          <w:rFonts w:ascii="Times New Roman" w:eastAsia="MS Mincho" w:hAnsi="Times New Roman" w:cs="Times New Roman"/>
          <w:noProof w:val="0"/>
          <w:sz w:val="24"/>
          <w:szCs w:val="28"/>
          <w:lang w:eastAsia="ja-JP"/>
        </w:rPr>
        <w:t>found</w:t>
      </w:r>
      <w:r w:rsidRPr="00C37C2F">
        <w:rPr>
          <w:rFonts w:ascii="Times New Roman" w:eastAsia="MS Mincho" w:hAnsi="Times New Roman" w:cs="Times New Roman"/>
          <w:noProof w:val="0"/>
          <w:sz w:val="24"/>
          <w:szCs w:val="28"/>
          <w:lang w:eastAsia="ja-JP"/>
        </w:rPr>
        <w:t xml:space="preserve"> from </w:t>
      </w:r>
      <w:r w:rsidR="008D4F93">
        <w:rPr>
          <w:rFonts w:ascii="Times New Roman" w:eastAsia="MS Mincho" w:hAnsi="Times New Roman" w:cs="Times New Roman"/>
          <w:noProof w:val="0"/>
          <w:sz w:val="24"/>
          <w:szCs w:val="28"/>
          <w:lang w:eastAsia="ja-JP"/>
        </w:rPr>
        <w:t xml:space="preserve">a </w:t>
      </w:r>
      <w:r w:rsidRPr="00C37C2F">
        <w:rPr>
          <w:rFonts w:ascii="Times New Roman" w:eastAsia="MS Mincho" w:hAnsi="Times New Roman" w:cs="Times New Roman"/>
          <w:noProof w:val="0"/>
          <w:sz w:val="24"/>
          <w:szCs w:val="28"/>
          <w:lang w:eastAsia="ja-JP"/>
        </w:rPr>
        <w:t>comparison of isomers</w:t>
      </w:r>
      <w:r w:rsidR="007A7E3B">
        <w:rPr>
          <w:rFonts w:ascii="Times New Roman" w:eastAsia="MS Mincho" w:hAnsi="Times New Roman" w:cs="Times New Roman"/>
          <w:noProof w:val="0"/>
          <w:sz w:val="24"/>
          <w:szCs w:val="28"/>
          <w:lang w:eastAsia="ja-JP"/>
        </w:rPr>
        <w:t xml:space="preserve"> (</w:t>
      </w:r>
      <w:r w:rsidR="001F5A2C" w:rsidRPr="001F5A2C">
        <w:rPr>
          <w:rFonts w:ascii="Times New Roman" w:eastAsia="MS Mincho" w:hAnsi="Times New Roman" w:cs="Times New Roman"/>
          <w:noProof w:val="0"/>
          <w:sz w:val="24"/>
          <w:szCs w:val="28"/>
          <w:lang w:eastAsia="ja-JP"/>
        </w:rPr>
        <w:t>c</w:t>
      </w:r>
      <w:r w:rsidR="001F5A2C">
        <w:rPr>
          <w:rFonts w:ascii="Times New Roman" w:eastAsia="MS Mincho" w:hAnsi="Times New Roman" w:cs="Times New Roman"/>
          <w:noProof w:val="0"/>
          <w:sz w:val="24"/>
          <w:szCs w:val="28"/>
          <w:lang w:eastAsia="ja-JP"/>
        </w:rPr>
        <w:t xml:space="preserve">ompounds where the substituent </w:t>
      </w:r>
      <w:r w:rsidR="001F5A2C" w:rsidRPr="001F5A2C">
        <w:rPr>
          <w:rFonts w:ascii="Times New Roman" w:eastAsia="MS Mincho" w:hAnsi="Times New Roman" w:cs="Times New Roman"/>
          <w:noProof w:val="0"/>
          <w:sz w:val="24"/>
          <w:szCs w:val="28"/>
          <w:lang w:eastAsia="ja-JP"/>
        </w:rPr>
        <w:t>introduced in position 1 or 2</w:t>
      </w:r>
      <w:r w:rsidR="001F5A2C">
        <w:rPr>
          <w:rFonts w:ascii="Times New Roman" w:eastAsia="MS Mincho" w:hAnsi="Times New Roman" w:cs="Times New Roman"/>
          <w:noProof w:val="0"/>
          <w:sz w:val="24"/>
          <w:szCs w:val="28"/>
          <w:lang w:eastAsia="ja-JP"/>
        </w:rPr>
        <w:t xml:space="preserve">). Data </w:t>
      </w:r>
      <w:proofErr w:type="gramStart"/>
      <w:r w:rsidR="001F5A2C">
        <w:rPr>
          <w:rFonts w:ascii="Times New Roman" w:eastAsia="MS Mincho" w:hAnsi="Times New Roman" w:cs="Times New Roman"/>
          <w:noProof w:val="0"/>
          <w:sz w:val="24"/>
          <w:szCs w:val="28"/>
          <w:lang w:eastAsia="ja-JP"/>
        </w:rPr>
        <w:t>are presented</w:t>
      </w:r>
      <w:proofErr w:type="gramEnd"/>
      <w:r w:rsidRPr="00C37C2F">
        <w:rPr>
          <w:rFonts w:ascii="Times New Roman" w:eastAsia="MS Mincho" w:hAnsi="Times New Roman" w:cs="Times New Roman"/>
          <w:noProof w:val="0"/>
          <w:sz w:val="24"/>
          <w:szCs w:val="28"/>
          <w:lang w:eastAsia="ja-JP"/>
        </w:rPr>
        <w:t xml:space="preserve"> </w:t>
      </w:r>
      <w:r w:rsidR="00AA1162">
        <w:rPr>
          <w:rFonts w:ascii="Times New Roman" w:eastAsia="MS Mincho" w:hAnsi="Times New Roman" w:cs="Times New Roman"/>
          <w:noProof w:val="0"/>
          <w:sz w:val="24"/>
          <w:szCs w:val="28"/>
          <w:lang w:eastAsia="ja-JP"/>
        </w:rPr>
        <w:t>i</w:t>
      </w:r>
      <w:r w:rsidR="001F5A2C">
        <w:rPr>
          <w:rFonts w:ascii="Times New Roman" w:eastAsia="MS Mincho" w:hAnsi="Times New Roman" w:cs="Times New Roman"/>
          <w:noProof w:val="0"/>
          <w:sz w:val="24"/>
          <w:szCs w:val="28"/>
          <w:lang w:eastAsia="ja-JP"/>
        </w:rPr>
        <w:t xml:space="preserve">n </w:t>
      </w:r>
      <w:r w:rsidRPr="00C37C2F">
        <w:rPr>
          <w:rFonts w:ascii="Times New Roman" w:eastAsia="MS Mincho" w:hAnsi="Times New Roman" w:cs="Times New Roman"/>
          <w:noProof w:val="0"/>
          <w:sz w:val="24"/>
          <w:szCs w:val="28"/>
          <w:lang w:eastAsia="ja-JP"/>
        </w:rPr>
        <w:t>Fig</w:t>
      </w:r>
      <w:r w:rsidR="001F5A2C">
        <w:rPr>
          <w:rFonts w:ascii="Times New Roman" w:eastAsia="MS Mincho" w:hAnsi="Times New Roman" w:cs="Times New Roman"/>
          <w:noProof w:val="0"/>
          <w:sz w:val="24"/>
          <w:szCs w:val="28"/>
          <w:lang w:eastAsia="ja-JP"/>
        </w:rPr>
        <w:t>ures</w:t>
      </w:r>
      <w:r w:rsidRPr="00C37C2F">
        <w:rPr>
          <w:rFonts w:ascii="Times New Roman" w:eastAsia="MS Mincho" w:hAnsi="Times New Roman" w:cs="Times New Roman"/>
          <w:noProof w:val="0"/>
          <w:sz w:val="24"/>
          <w:szCs w:val="28"/>
          <w:lang w:eastAsia="ja-JP"/>
        </w:rPr>
        <w:t xml:space="preserve"> 1,</w:t>
      </w:r>
      <w:r w:rsidR="001F5A2C">
        <w:rPr>
          <w:rFonts w:ascii="Times New Roman" w:eastAsia="MS Mincho" w:hAnsi="Times New Roman" w:cs="Times New Roman"/>
          <w:noProof w:val="0"/>
          <w:sz w:val="24"/>
          <w:szCs w:val="28"/>
          <w:lang w:eastAsia="ja-JP"/>
        </w:rPr>
        <w:t xml:space="preserve"> </w:t>
      </w:r>
      <w:r w:rsidRPr="00C37C2F">
        <w:rPr>
          <w:rFonts w:ascii="Times New Roman" w:eastAsia="MS Mincho" w:hAnsi="Times New Roman" w:cs="Times New Roman"/>
          <w:noProof w:val="0"/>
          <w:sz w:val="24"/>
          <w:szCs w:val="28"/>
          <w:lang w:eastAsia="ja-JP"/>
        </w:rPr>
        <w:t xml:space="preserve">2. All compounds </w:t>
      </w:r>
      <w:proofErr w:type="gramStart"/>
      <w:r w:rsidRPr="00C37C2F">
        <w:rPr>
          <w:rFonts w:ascii="Times New Roman" w:eastAsia="MS Mincho" w:hAnsi="Times New Roman" w:cs="Times New Roman"/>
          <w:noProof w:val="0"/>
          <w:sz w:val="24"/>
          <w:szCs w:val="28"/>
          <w:lang w:eastAsia="ja-JP"/>
        </w:rPr>
        <w:t>were compared</w:t>
      </w:r>
      <w:proofErr w:type="gramEnd"/>
      <w:r w:rsidRPr="00C37C2F">
        <w:rPr>
          <w:rFonts w:ascii="Times New Roman" w:eastAsia="MS Mincho" w:hAnsi="Times New Roman" w:cs="Times New Roman"/>
          <w:noProof w:val="0"/>
          <w:sz w:val="24"/>
          <w:szCs w:val="28"/>
          <w:lang w:eastAsia="ja-JP"/>
        </w:rPr>
        <w:t xml:space="preserve"> with control, </w:t>
      </w:r>
      <w:r w:rsidRPr="00C37C2F">
        <w:rPr>
          <w:rFonts w:ascii="Times New Roman" w:eastAsia="MS Mincho" w:hAnsi="Times New Roman" w:cs="Times New Roman"/>
          <w:noProof w:val="0"/>
          <w:sz w:val="24"/>
          <w:szCs w:val="28"/>
          <w:lang w:eastAsia="ja-JP"/>
        </w:rPr>
        <w:lastRenderedPageBreak/>
        <w:t xml:space="preserve">as well as with </w:t>
      </w:r>
      <w:r w:rsidR="00DB4ED3">
        <w:rPr>
          <w:rFonts w:ascii="Times New Roman" w:eastAsia="MS Mincho" w:hAnsi="Times New Roman" w:cs="Times New Roman"/>
          <w:noProof w:val="0"/>
          <w:sz w:val="24"/>
          <w:szCs w:val="28"/>
          <w:lang w:eastAsia="ja-JP"/>
        </w:rPr>
        <w:t>reference antioxidant</w:t>
      </w:r>
      <w:r w:rsidRPr="00C37C2F">
        <w:rPr>
          <w:rFonts w:ascii="Times New Roman" w:eastAsia="MS Mincho" w:hAnsi="Times New Roman" w:cs="Times New Roman"/>
          <w:noProof w:val="0"/>
          <w:sz w:val="24"/>
          <w:szCs w:val="28"/>
          <w:lang w:eastAsia="ja-JP"/>
        </w:rPr>
        <w:t xml:space="preserve"> </w:t>
      </w:r>
      <w:r w:rsidR="00DB4ED3" w:rsidRPr="00C37C2F">
        <w:rPr>
          <w:rFonts w:ascii="Times New Roman" w:eastAsia="MS Mincho" w:hAnsi="Times New Roman" w:cs="Times New Roman"/>
          <w:noProof w:val="0"/>
          <w:sz w:val="24"/>
          <w:szCs w:val="28"/>
          <w:lang w:eastAsia="ja-JP"/>
        </w:rPr>
        <w:t>quercetin</w:t>
      </w:r>
      <w:r w:rsidRPr="00C37C2F">
        <w:rPr>
          <w:rFonts w:ascii="Times New Roman" w:eastAsia="MS Mincho" w:hAnsi="Times New Roman" w:cs="Times New Roman"/>
          <w:noProof w:val="0"/>
          <w:sz w:val="24"/>
          <w:szCs w:val="28"/>
          <w:lang w:eastAsia="ja-JP"/>
        </w:rPr>
        <w:t xml:space="preserve">. </w:t>
      </w:r>
      <w:r w:rsidR="00C66957" w:rsidRPr="00C66957">
        <w:rPr>
          <w:rFonts w:ascii="Times New Roman" w:eastAsia="MS Mincho" w:hAnsi="Times New Roman" w:cs="Times New Roman"/>
          <w:noProof w:val="0"/>
          <w:sz w:val="24"/>
          <w:szCs w:val="28"/>
          <w:lang w:eastAsia="ja-JP"/>
        </w:rPr>
        <w:t xml:space="preserve">Quercetin in the LP processes acted as a control, and in the processes of </w:t>
      </w:r>
      <w:proofErr w:type="gramStart"/>
      <w:r w:rsidR="00C66957" w:rsidRPr="00C66957">
        <w:rPr>
          <w:rFonts w:ascii="Times New Roman" w:eastAsia="MS Mincho" w:hAnsi="Times New Roman" w:cs="Times New Roman"/>
          <w:noProof w:val="0"/>
          <w:sz w:val="24"/>
          <w:szCs w:val="28"/>
          <w:lang w:eastAsia="ja-JP"/>
        </w:rPr>
        <w:t>OM</w:t>
      </w:r>
      <w:r w:rsidR="00FD2E4F">
        <w:rPr>
          <w:rFonts w:ascii="Times New Roman" w:eastAsia="MS Mincho" w:hAnsi="Times New Roman" w:cs="Times New Roman"/>
          <w:noProof w:val="0"/>
          <w:sz w:val="24"/>
          <w:szCs w:val="28"/>
          <w:lang w:eastAsia="ja-JP"/>
        </w:rPr>
        <w:t>P</w:t>
      </w:r>
      <w:proofErr w:type="gramEnd"/>
      <w:r w:rsidR="00C66957" w:rsidRPr="00C66957">
        <w:rPr>
          <w:rFonts w:ascii="Times New Roman" w:eastAsia="MS Mincho" w:hAnsi="Times New Roman" w:cs="Times New Roman"/>
          <w:noProof w:val="0"/>
          <w:sz w:val="24"/>
          <w:szCs w:val="28"/>
          <w:lang w:eastAsia="ja-JP"/>
        </w:rPr>
        <w:t xml:space="preserve"> </w:t>
      </w:r>
      <w:r w:rsidR="00AA1162">
        <w:rPr>
          <w:rFonts w:ascii="Times New Roman" w:eastAsia="MS Mincho" w:hAnsi="Times New Roman" w:cs="Times New Roman"/>
          <w:noProof w:val="0"/>
          <w:sz w:val="24"/>
          <w:szCs w:val="28"/>
          <w:lang w:eastAsia="ja-JP"/>
        </w:rPr>
        <w:t xml:space="preserve">it </w:t>
      </w:r>
      <w:r w:rsidR="00C66957" w:rsidRPr="00C66957">
        <w:rPr>
          <w:rFonts w:ascii="Times New Roman" w:eastAsia="MS Mincho" w:hAnsi="Times New Roman" w:cs="Times New Roman"/>
          <w:noProof w:val="0"/>
          <w:sz w:val="24"/>
          <w:szCs w:val="28"/>
          <w:lang w:eastAsia="ja-JP"/>
        </w:rPr>
        <w:t>showed antioxidant properties, reducing the level of CG relative to the control by 41.5%.</w:t>
      </w:r>
    </w:p>
    <w:p w14:paraId="791DD1A0" w14:textId="77777777" w:rsidR="00C66957" w:rsidRDefault="00C66957" w:rsidP="00C37C2F">
      <w:pPr>
        <w:spacing w:after="0"/>
        <w:jc w:val="both"/>
        <w:rPr>
          <w:rFonts w:ascii="Times New Roman" w:eastAsia="MS Mincho" w:hAnsi="Times New Roman" w:cs="Times New Roman"/>
          <w:noProof w:val="0"/>
          <w:sz w:val="24"/>
          <w:szCs w:val="28"/>
          <w:lang w:eastAsia="ja-JP"/>
        </w:rPr>
      </w:pPr>
    </w:p>
    <w:p w14:paraId="07FFCE3B" w14:textId="30E4AAAE" w:rsidR="00230C14" w:rsidRDefault="00BB11E8" w:rsidP="0033643C">
      <w:pPr>
        <w:spacing w:after="0"/>
        <w:ind w:left="-180"/>
        <w:jc w:val="both"/>
        <w:rPr>
          <w:rFonts w:ascii="Times New Roman" w:eastAsia="MS Mincho" w:hAnsi="Times New Roman" w:cs="Times New Roman"/>
          <w:noProof w:val="0"/>
          <w:sz w:val="24"/>
          <w:szCs w:val="28"/>
          <w:lang w:eastAsia="ja-JP"/>
        </w:rPr>
      </w:pPr>
      <w:r>
        <w:rPr>
          <w:rFonts w:ascii="Times New Roman" w:eastAsia="MS Mincho" w:hAnsi="Times New Roman" w:cs="Times New Roman"/>
          <w:sz w:val="24"/>
          <w:szCs w:val="28"/>
        </w:rPr>
        <w:drawing>
          <wp:inline distT="0" distB="0" distL="0" distR="0" wp14:anchorId="4F74A95B" wp14:editId="196B2005">
            <wp:extent cx="5867406" cy="2038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68501" cy="2038730"/>
                    </a:xfrm>
                    <a:prstGeom prst="rect">
                      <a:avLst/>
                    </a:prstGeom>
                  </pic:spPr>
                </pic:pic>
              </a:graphicData>
            </a:graphic>
          </wp:inline>
        </w:drawing>
      </w:r>
    </w:p>
    <w:p w14:paraId="7B975E82" w14:textId="77777777" w:rsidR="00C37C2F" w:rsidRPr="00BB11E8" w:rsidRDefault="00C37C2F" w:rsidP="006235F9">
      <w:pPr>
        <w:spacing w:after="0" w:line="360" w:lineRule="auto"/>
        <w:jc w:val="center"/>
        <w:rPr>
          <w:rFonts w:ascii="Times New Roman" w:hAnsi="Times New Roman" w:cs="Times New Roman"/>
        </w:rPr>
      </w:pPr>
      <w:r w:rsidRPr="00BB11E8">
        <w:rPr>
          <w:rFonts w:ascii="Times New Roman" w:hAnsi="Times New Roman" w:cs="Times New Roman"/>
          <w:b/>
        </w:rPr>
        <w:t>Figure 1.</w:t>
      </w:r>
      <w:r w:rsidRPr="00BB11E8">
        <w:rPr>
          <w:rFonts w:ascii="Times New Roman" w:hAnsi="Times New Roman" w:cs="Times New Roman"/>
          <w:i/>
        </w:rPr>
        <w:t xml:space="preserve"> </w:t>
      </w:r>
      <w:r w:rsidR="0074575B" w:rsidRPr="00BB11E8">
        <w:rPr>
          <w:rFonts w:ascii="Times New Roman" w:hAnsi="Times New Roman" w:cs="Times New Roman"/>
        </w:rPr>
        <w:t>Influence</w:t>
      </w:r>
      <w:r w:rsidR="0074575B" w:rsidRPr="00BB11E8">
        <w:rPr>
          <w:rFonts w:ascii="Times New Roman" w:hAnsi="Times New Roman" w:cs="Times New Roman"/>
          <w:i/>
        </w:rPr>
        <w:t xml:space="preserve"> </w:t>
      </w:r>
      <w:r w:rsidR="0074575B" w:rsidRPr="00BB11E8">
        <w:rPr>
          <w:rFonts w:ascii="Times New Roman" w:hAnsi="Times New Roman" w:cs="Times New Roman"/>
        </w:rPr>
        <w:t xml:space="preserve">of compounds </w:t>
      </w:r>
      <w:r w:rsidR="0074575B" w:rsidRPr="00BB11E8">
        <w:rPr>
          <w:rFonts w:ascii="Times New Roman" w:hAnsi="Times New Roman" w:cs="Times New Roman"/>
          <w:b/>
        </w:rPr>
        <w:t xml:space="preserve">3-20 </w:t>
      </w:r>
      <w:r w:rsidR="0074575B" w:rsidRPr="00BB11E8">
        <w:rPr>
          <w:rFonts w:ascii="Times New Roman" w:hAnsi="Times New Roman" w:cs="Times New Roman"/>
        </w:rPr>
        <w:t>on a</w:t>
      </w:r>
      <w:r w:rsidRPr="00BB11E8">
        <w:rPr>
          <w:rFonts w:ascii="Times New Roman" w:hAnsi="Times New Roman" w:cs="Times New Roman"/>
        </w:rPr>
        <w:t>mount of TBA-active products in rat liver homogenate</w:t>
      </w:r>
      <w:r w:rsidRPr="00BB11E8">
        <w:rPr>
          <w:rFonts w:ascii="Times New Roman" w:hAnsi="Times New Roman" w:cs="Times New Roman"/>
          <w:color w:val="FF0000"/>
        </w:rPr>
        <w:t xml:space="preserve"> </w:t>
      </w:r>
      <w:r w:rsidRPr="00BB11E8">
        <w:rPr>
          <w:rFonts w:ascii="Times New Roman" w:eastAsia="CenturySchoolbook" w:hAnsi="Times New Roman" w:cs="Times New Roman"/>
          <w:bCs/>
        </w:rPr>
        <w:t xml:space="preserve">(*- </w:t>
      </w:r>
      <w:r w:rsidRPr="00BB11E8">
        <w:rPr>
          <w:rFonts w:ascii="Times New Roman" w:hAnsi="Times New Roman" w:cs="Times New Roman"/>
          <w:color w:val="000000"/>
        </w:rPr>
        <w:t>р≤0,05;</w:t>
      </w:r>
      <w:r w:rsidRPr="00BB11E8">
        <w:rPr>
          <w:rFonts w:ascii="Times New Roman" w:hAnsi="Times New Roman" w:cs="Times New Roman"/>
        </w:rPr>
        <w:t xml:space="preserve"> M</w:t>
      </w:r>
      <w:r w:rsidRPr="00BB11E8">
        <w:rPr>
          <w:rFonts w:ascii="Times New Roman" w:hAnsi="Times New Roman" w:cs="Times New Roman"/>
        </w:rPr>
        <w:sym w:font="Symbol" w:char="F0B1"/>
      </w:r>
      <w:r w:rsidRPr="00BB11E8">
        <w:rPr>
          <w:rFonts w:ascii="Times New Roman" w:hAnsi="Times New Roman" w:cs="Times New Roman"/>
        </w:rPr>
        <w:t>m; n=5)</w:t>
      </w:r>
    </w:p>
    <w:p w14:paraId="7911A074" w14:textId="59BADFC6" w:rsidR="00694EA2" w:rsidRPr="00702F06" w:rsidRDefault="00BB11E8" w:rsidP="0033643C">
      <w:pPr>
        <w:spacing w:after="0"/>
        <w:ind w:hanging="270"/>
        <w:jc w:val="center"/>
        <w:rPr>
          <w:rFonts w:ascii="Times New Roman" w:hAnsi="Times New Roman" w:cs="Times New Roman"/>
          <w:sz w:val="24"/>
        </w:rPr>
      </w:pPr>
      <w:r>
        <w:rPr>
          <w:rFonts w:ascii="Times New Roman" w:hAnsi="Times New Roman" w:cs="Times New Roman"/>
          <w:sz w:val="24"/>
        </w:rPr>
        <w:drawing>
          <wp:inline distT="0" distB="0" distL="0" distR="0" wp14:anchorId="7127834C" wp14:editId="65EB9136">
            <wp:extent cx="5935970" cy="2108200"/>
            <wp:effectExtent l="0" t="0" r="8255"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39345" cy="2109399"/>
                    </a:xfrm>
                    <a:prstGeom prst="rect">
                      <a:avLst/>
                    </a:prstGeom>
                  </pic:spPr>
                </pic:pic>
              </a:graphicData>
            </a:graphic>
          </wp:inline>
        </w:drawing>
      </w:r>
    </w:p>
    <w:p w14:paraId="34456C77" w14:textId="77777777" w:rsidR="00C37C2F" w:rsidRPr="00BB11E8" w:rsidRDefault="00C37C2F" w:rsidP="006235F9">
      <w:pPr>
        <w:spacing w:after="0" w:line="360" w:lineRule="auto"/>
        <w:jc w:val="center"/>
        <w:rPr>
          <w:rFonts w:ascii="Times New Roman" w:hAnsi="Times New Roman" w:cs="Times New Roman"/>
        </w:rPr>
      </w:pPr>
      <w:r w:rsidRPr="00BB11E8">
        <w:rPr>
          <w:rFonts w:ascii="Times New Roman" w:hAnsi="Times New Roman" w:cs="Times New Roman"/>
          <w:b/>
        </w:rPr>
        <w:t>Figure 2.</w:t>
      </w:r>
      <w:r w:rsidRPr="00BB11E8">
        <w:rPr>
          <w:rFonts w:ascii="Times New Roman" w:hAnsi="Times New Roman" w:cs="Times New Roman"/>
        </w:rPr>
        <w:t xml:space="preserve"> </w:t>
      </w:r>
      <w:r w:rsidR="0074575B" w:rsidRPr="00BB11E8">
        <w:rPr>
          <w:rFonts w:ascii="Times New Roman" w:hAnsi="Times New Roman" w:cs="Times New Roman"/>
        </w:rPr>
        <w:t xml:space="preserve">Influence of compounds </w:t>
      </w:r>
      <w:r w:rsidR="0074575B" w:rsidRPr="00BB11E8">
        <w:rPr>
          <w:rFonts w:ascii="Times New Roman" w:hAnsi="Times New Roman" w:cs="Times New Roman"/>
          <w:b/>
        </w:rPr>
        <w:t>3-20</w:t>
      </w:r>
      <w:r w:rsidR="0074575B" w:rsidRPr="00BB11E8">
        <w:rPr>
          <w:rFonts w:ascii="Times New Roman" w:hAnsi="Times New Roman" w:cs="Times New Roman"/>
        </w:rPr>
        <w:t xml:space="preserve"> on a</w:t>
      </w:r>
      <w:r w:rsidRPr="00BB11E8">
        <w:rPr>
          <w:rFonts w:ascii="Times New Roman" w:hAnsi="Times New Roman" w:cs="Times New Roman"/>
        </w:rPr>
        <w:t>mount of CG</w:t>
      </w:r>
      <w:r w:rsidR="0074575B" w:rsidRPr="00BB11E8">
        <w:rPr>
          <w:rFonts w:ascii="Times New Roman" w:hAnsi="Times New Roman" w:cs="Times New Roman"/>
        </w:rPr>
        <w:t>s</w:t>
      </w:r>
      <w:r w:rsidRPr="00BB11E8">
        <w:rPr>
          <w:rFonts w:ascii="Times New Roman" w:hAnsi="Times New Roman" w:cs="Times New Roman"/>
        </w:rPr>
        <w:t xml:space="preserve"> of proteins in rat liver homogenate </w:t>
      </w:r>
      <w:r w:rsidRPr="00BB11E8">
        <w:rPr>
          <w:rFonts w:ascii="Times New Roman" w:eastAsia="CenturySchoolbook" w:hAnsi="Times New Roman" w:cs="Times New Roman"/>
          <w:bCs/>
        </w:rPr>
        <w:t xml:space="preserve">(*- </w:t>
      </w:r>
      <w:r w:rsidRPr="00BB11E8">
        <w:rPr>
          <w:rFonts w:ascii="Times New Roman" w:hAnsi="Times New Roman" w:cs="Times New Roman"/>
          <w:color w:val="000000"/>
        </w:rPr>
        <w:t>р≤0,05;</w:t>
      </w:r>
      <w:r w:rsidRPr="00BB11E8">
        <w:rPr>
          <w:rFonts w:ascii="Times New Roman" w:hAnsi="Times New Roman" w:cs="Times New Roman"/>
        </w:rPr>
        <w:t xml:space="preserve"> *</w:t>
      </w:r>
      <w:r w:rsidRPr="00BB11E8">
        <w:rPr>
          <w:rFonts w:ascii="Times New Roman" w:eastAsia="CenturySchoolbook" w:hAnsi="Times New Roman" w:cs="Times New Roman"/>
          <w:bCs/>
        </w:rPr>
        <w:t xml:space="preserve">*- </w:t>
      </w:r>
      <w:r w:rsidRPr="00BB11E8">
        <w:rPr>
          <w:rFonts w:ascii="Times New Roman" w:hAnsi="Times New Roman" w:cs="Times New Roman"/>
          <w:color w:val="000000"/>
        </w:rPr>
        <w:t>р≤0,01;</w:t>
      </w:r>
      <w:r w:rsidRPr="00BB11E8">
        <w:rPr>
          <w:rFonts w:ascii="Times New Roman" w:hAnsi="Times New Roman" w:cs="Times New Roman"/>
        </w:rPr>
        <w:t xml:space="preserve"> M</w:t>
      </w:r>
      <w:r w:rsidRPr="00BB11E8">
        <w:rPr>
          <w:rFonts w:ascii="Times New Roman" w:hAnsi="Times New Roman" w:cs="Times New Roman"/>
        </w:rPr>
        <w:sym w:font="Symbol" w:char="F0B1"/>
      </w:r>
      <w:r w:rsidRPr="00BB11E8">
        <w:rPr>
          <w:rFonts w:ascii="Times New Roman" w:hAnsi="Times New Roman" w:cs="Times New Roman"/>
        </w:rPr>
        <w:t>m; n=5)</w:t>
      </w:r>
    </w:p>
    <w:p w14:paraId="665EE17A" w14:textId="77777777" w:rsidR="00232D96" w:rsidRPr="005522B6" w:rsidRDefault="00232D96" w:rsidP="00232D96">
      <w:pPr>
        <w:pStyle w:val="Tabledescription"/>
        <w:jc w:val="both"/>
        <w:rPr>
          <w:i/>
          <w:sz w:val="24"/>
        </w:rPr>
      </w:pPr>
    </w:p>
    <w:p w14:paraId="60FCF3C3" w14:textId="77777777" w:rsidR="002B4A3D" w:rsidRPr="0098711A" w:rsidRDefault="002B4A3D" w:rsidP="00F37B85">
      <w:pPr>
        <w:spacing w:after="0" w:line="360" w:lineRule="auto"/>
        <w:ind w:firstLine="709"/>
        <w:jc w:val="both"/>
        <w:rPr>
          <w:rFonts w:ascii="Times New Roman" w:eastAsia="MS Mincho" w:hAnsi="Times New Roman" w:cs="Times New Roman"/>
          <w:noProof w:val="0"/>
          <w:sz w:val="24"/>
          <w:szCs w:val="28"/>
          <w:lang w:eastAsia="ja-JP"/>
        </w:rPr>
      </w:pPr>
      <w:r w:rsidRPr="002B4A3D">
        <w:rPr>
          <w:rFonts w:ascii="Times New Roman" w:eastAsia="MS Mincho" w:hAnsi="Times New Roman" w:cs="Times New Roman"/>
          <w:noProof w:val="0"/>
          <w:sz w:val="24"/>
          <w:szCs w:val="28"/>
          <w:lang w:eastAsia="ja-JP"/>
        </w:rPr>
        <w:t xml:space="preserve">The comparison antioxidant activity </w:t>
      </w:r>
      <w:r w:rsidR="00292F10" w:rsidRPr="002B4A3D">
        <w:rPr>
          <w:rFonts w:ascii="Times New Roman" w:eastAsia="MS Mincho" w:hAnsi="Times New Roman" w:cs="Times New Roman"/>
          <w:noProof w:val="0"/>
          <w:sz w:val="24"/>
          <w:szCs w:val="28"/>
          <w:lang w:eastAsia="ja-JP"/>
        </w:rPr>
        <w:t>of isomers</w:t>
      </w:r>
      <w:r w:rsidR="00292F10">
        <w:rPr>
          <w:rFonts w:ascii="Times New Roman" w:eastAsia="MS Mincho" w:hAnsi="Times New Roman" w:cs="Times New Roman"/>
          <w:noProof w:val="0"/>
          <w:sz w:val="24"/>
          <w:szCs w:val="28"/>
          <w:lang w:eastAsia="ja-JP"/>
        </w:rPr>
        <w:t xml:space="preserve"> </w:t>
      </w:r>
      <w:r w:rsidR="00292F10" w:rsidRPr="00292F10">
        <w:rPr>
          <w:rFonts w:ascii="Times New Roman" w:eastAsia="MS Mincho" w:hAnsi="Times New Roman" w:cs="Times New Roman"/>
          <w:b/>
          <w:noProof w:val="0"/>
          <w:sz w:val="24"/>
          <w:szCs w:val="28"/>
          <w:lang w:eastAsia="ja-JP"/>
        </w:rPr>
        <w:t>3-11</w:t>
      </w:r>
      <w:r w:rsidR="00292F10">
        <w:rPr>
          <w:rFonts w:ascii="Times New Roman" w:eastAsia="MS Mincho" w:hAnsi="Times New Roman" w:cs="Times New Roman"/>
          <w:noProof w:val="0"/>
          <w:sz w:val="24"/>
          <w:szCs w:val="28"/>
          <w:lang w:eastAsia="ja-JP"/>
        </w:rPr>
        <w:t xml:space="preserve"> and </w:t>
      </w:r>
      <w:r w:rsidR="00292F10" w:rsidRPr="00292F10">
        <w:rPr>
          <w:rFonts w:ascii="Times New Roman" w:eastAsia="MS Mincho" w:hAnsi="Times New Roman" w:cs="Times New Roman"/>
          <w:b/>
          <w:noProof w:val="0"/>
          <w:sz w:val="24"/>
          <w:szCs w:val="28"/>
          <w:lang w:eastAsia="ja-JP"/>
        </w:rPr>
        <w:t>12-20</w:t>
      </w:r>
      <w:r w:rsidR="00292F10" w:rsidRPr="002B4A3D">
        <w:rPr>
          <w:rFonts w:ascii="Times New Roman" w:eastAsia="MS Mincho" w:hAnsi="Times New Roman" w:cs="Times New Roman"/>
          <w:noProof w:val="0"/>
          <w:sz w:val="24"/>
          <w:szCs w:val="28"/>
          <w:lang w:eastAsia="ja-JP"/>
        </w:rPr>
        <w:t xml:space="preserve"> </w:t>
      </w:r>
      <w:r w:rsidRPr="002B4A3D">
        <w:rPr>
          <w:rFonts w:ascii="Times New Roman" w:eastAsia="MS Mincho" w:hAnsi="Times New Roman" w:cs="Times New Roman"/>
          <w:noProof w:val="0"/>
          <w:sz w:val="24"/>
          <w:szCs w:val="28"/>
          <w:lang w:eastAsia="ja-JP"/>
        </w:rPr>
        <w:t xml:space="preserve">are as follows. </w:t>
      </w:r>
      <w:r w:rsidR="003518F4" w:rsidRPr="000B5440">
        <w:rPr>
          <w:rFonts w:ascii="Times New Roman" w:eastAsia="MS Mincho" w:hAnsi="Times New Roman" w:cs="Times New Roman"/>
          <w:noProof w:val="0"/>
          <w:sz w:val="24"/>
          <w:szCs w:val="28"/>
          <w:lang w:eastAsia="ja-JP"/>
        </w:rPr>
        <w:t xml:space="preserve">Compound </w:t>
      </w:r>
      <w:r w:rsidR="000B5440" w:rsidRPr="000B5440">
        <w:rPr>
          <w:rFonts w:ascii="Times New Roman" w:eastAsia="MS Mincho" w:hAnsi="Times New Roman" w:cs="Times New Roman"/>
          <w:b/>
          <w:noProof w:val="0"/>
          <w:sz w:val="24"/>
          <w:szCs w:val="28"/>
          <w:lang w:eastAsia="ja-JP"/>
        </w:rPr>
        <w:t>8</w:t>
      </w:r>
      <w:r w:rsidR="000B5440" w:rsidRPr="000B5440">
        <w:rPr>
          <w:rFonts w:ascii="Times New Roman" w:eastAsia="MS Mincho" w:hAnsi="Times New Roman" w:cs="Times New Roman"/>
          <w:noProof w:val="0"/>
          <w:sz w:val="24"/>
          <w:szCs w:val="28"/>
          <w:lang w:eastAsia="ja-JP"/>
        </w:rPr>
        <w:t xml:space="preserve"> </w:t>
      </w:r>
      <w:r w:rsidR="000B5440">
        <w:rPr>
          <w:rFonts w:ascii="Times New Roman" w:eastAsia="MS Mincho" w:hAnsi="Times New Roman" w:cs="Times New Roman"/>
          <w:noProof w:val="0"/>
          <w:sz w:val="24"/>
          <w:szCs w:val="28"/>
          <w:lang w:eastAsia="ja-JP"/>
        </w:rPr>
        <w:t>contained</w:t>
      </w:r>
      <w:r w:rsidR="000B5440" w:rsidRPr="000B5440">
        <w:rPr>
          <w:rFonts w:ascii="Times New Roman" w:eastAsia="MS Mincho" w:hAnsi="Times New Roman" w:cs="Times New Roman"/>
          <w:noProof w:val="0"/>
          <w:sz w:val="24"/>
          <w:szCs w:val="28"/>
          <w:lang w:eastAsia="ja-JP"/>
        </w:rPr>
        <w:t xml:space="preserve"> the residue of 2-((2-amino-2-oxoethyl)</w:t>
      </w:r>
      <w:proofErr w:type="spellStart"/>
      <w:r w:rsidR="000B5440" w:rsidRPr="000B5440">
        <w:rPr>
          <w:rFonts w:ascii="Times New Roman" w:eastAsia="MS Mincho" w:hAnsi="Times New Roman" w:cs="Times New Roman"/>
          <w:noProof w:val="0"/>
          <w:sz w:val="24"/>
          <w:szCs w:val="28"/>
          <w:lang w:eastAsia="ja-JP"/>
        </w:rPr>
        <w:t>thio</w:t>
      </w:r>
      <w:proofErr w:type="spellEnd"/>
      <w:r w:rsidR="000B5440" w:rsidRPr="000B5440">
        <w:rPr>
          <w:rFonts w:ascii="Times New Roman" w:eastAsia="MS Mincho" w:hAnsi="Times New Roman" w:cs="Times New Roman"/>
          <w:noProof w:val="0"/>
          <w:sz w:val="24"/>
          <w:szCs w:val="28"/>
          <w:lang w:eastAsia="ja-JP"/>
        </w:rPr>
        <w:t>)benzoic acid in the position 1</w:t>
      </w:r>
      <w:r w:rsidR="000B5440">
        <w:rPr>
          <w:rFonts w:ascii="Times New Roman" w:eastAsia="MS Mincho" w:hAnsi="Times New Roman" w:cs="Times New Roman"/>
          <w:noProof w:val="0"/>
          <w:sz w:val="24"/>
          <w:szCs w:val="28"/>
          <w:lang w:eastAsia="ja-JP"/>
        </w:rPr>
        <w:t xml:space="preserve">, showed </w:t>
      </w:r>
      <w:r w:rsidR="000B5440" w:rsidRPr="002B4A3D">
        <w:rPr>
          <w:rFonts w:ascii="Times New Roman" w:eastAsia="MS Mincho" w:hAnsi="Times New Roman" w:cs="Times New Roman"/>
          <w:noProof w:val="0"/>
          <w:sz w:val="24"/>
          <w:szCs w:val="28"/>
          <w:lang w:eastAsia="ja-JP"/>
        </w:rPr>
        <w:t xml:space="preserve">minor antioxidant properties </w:t>
      </w:r>
      <w:r w:rsidR="000B5440">
        <w:rPr>
          <w:rFonts w:ascii="Times New Roman" w:eastAsia="MS Mincho" w:hAnsi="Times New Roman" w:cs="Times New Roman"/>
          <w:noProof w:val="0"/>
          <w:sz w:val="24"/>
          <w:szCs w:val="28"/>
          <w:lang w:eastAsia="ja-JP"/>
        </w:rPr>
        <w:t>(8.3 %</w:t>
      </w:r>
      <w:r w:rsidR="000B5440" w:rsidRPr="002B4A3D">
        <w:rPr>
          <w:rFonts w:ascii="Times New Roman" w:eastAsia="MS Mincho" w:hAnsi="Times New Roman" w:cs="Times New Roman"/>
          <w:noProof w:val="0"/>
          <w:sz w:val="24"/>
          <w:szCs w:val="28"/>
          <w:lang w:eastAsia="ja-JP"/>
        </w:rPr>
        <w:t xml:space="preserve"> content of TBA-active products</w:t>
      </w:r>
      <w:r w:rsidR="000B5440">
        <w:rPr>
          <w:rFonts w:ascii="Times New Roman" w:eastAsia="MS Mincho" w:hAnsi="Times New Roman" w:cs="Times New Roman"/>
          <w:noProof w:val="0"/>
          <w:sz w:val="24"/>
          <w:szCs w:val="28"/>
          <w:lang w:eastAsia="ja-JP"/>
        </w:rPr>
        <w:t xml:space="preserve">) </w:t>
      </w:r>
      <w:r w:rsidR="000B5440" w:rsidRPr="002B4A3D">
        <w:rPr>
          <w:rFonts w:ascii="Times New Roman" w:eastAsia="MS Mincho" w:hAnsi="Times New Roman" w:cs="Times New Roman"/>
          <w:noProof w:val="0"/>
          <w:sz w:val="24"/>
          <w:szCs w:val="28"/>
          <w:lang w:eastAsia="ja-JP"/>
        </w:rPr>
        <w:t>compared to the control</w:t>
      </w:r>
      <w:r w:rsidR="000B5440">
        <w:rPr>
          <w:rFonts w:ascii="Times New Roman" w:eastAsia="MS Mincho" w:hAnsi="Times New Roman" w:cs="Times New Roman"/>
          <w:noProof w:val="0"/>
          <w:sz w:val="24"/>
          <w:szCs w:val="28"/>
          <w:lang w:eastAsia="ja-JP"/>
        </w:rPr>
        <w:t xml:space="preserve"> as presented</w:t>
      </w:r>
      <w:r w:rsidR="000B5440" w:rsidRPr="002B4A3D">
        <w:rPr>
          <w:rFonts w:ascii="Times New Roman" w:eastAsia="MS Mincho" w:hAnsi="Times New Roman" w:cs="Times New Roman"/>
          <w:noProof w:val="0"/>
          <w:sz w:val="24"/>
          <w:szCs w:val="28"/>
          <w:lang w:eastAsia="ja-JP"/>
        </w:rPr>
        <w:t xml:space="preserve"> </w:t>
      </w:r>
      <w:r w:rsidR="003518F4">
        <w:rPr>
          <w:rFonts w:ascii="Times New Roman" w:eastAsia="MS Mincho" w:hAnsi="Times New Roman" w:cs="Times New Roman"/>
          <w:noProof w:val="0"/>
          <w:sz w:val="24"/>
          <w:szCs w:val="28"/>
          <w:lang w:eastAsia="ja-JP"/>
        </w:rPr>
        <w:t>i</w:t>
      </w:r>
      <w:r w:rsidR="000B5440" w:rsidRPr="002B4A3D">
        <w:rPr>
          <w:rFonts w:ascii="Times New Roman" w:eastAsia="MS Mincho" w:hAnsi="Times New Roman" w:cs="Times New Roman"/>
          <w:noProof w:val="0"/>
          <w:sz w:val="24"/>
          <w:szCs w:val="28"/>
          <w:lang w:eastAsia="ja-JP"/>
        </w:rPr>
        <w:t xml:space="preserve">n </w:t>
      </w:r>
      <w:r w:rsidR="000B5440">
        <w:rPr>
          <w:rFonts w:ascii="Times New Roman" w:eastAsia="MS Mincho" w:hAnsi="Times New Roman" w:cs="Times New Roman"/>
          <w:noProof w:val="0"/>
          <w:sz w:val="24"/>
          <w:szCs w:val="28"/>
          <w:lang w:eastAsia="ja-JP"/>
        </w:rPr>
        <w:t>F</w:t>
      </w:r>
      <w:r w:rsidR="000B5440" w:rsidRPr="002B4A3D">
        <w:rPr>
          <w:rFonts w:ascii="Times New Roman" w:eastAsia="MS Mincho" w:hAnsi="Times New Roman" w:cs="Times New Roman"/>
          <w:noProof w:val="0"/>
          <w:sz w:val="24"/>
          <w:szCs w:val="28"/>
          <w:lang w:eastAsia="ja-JP"/>
        </w:rPr>
        <w:t>ig. 1</w:t>
      </w:r>
      <w:r w:rsidR="000B5440">
        <w:rPr>
          <w:rFonts w:ascii="Times New Roman" w:eastAsia="MS Mincho" w:hAnsi="Times New Roman" w:cs="Times New Roman"/>
          <w:noProof w:val="0"/>
          <w:sz w:val="24"/>
          <w:szCs w:val="28"/>
          <w:lang w:eastAsia="ja-JP"/>
        </w:rPr>
        <w:t>.</w:t>
      </w:r>
      <w:r w:rsidR="004B01A1">
        <w:rPr>
          <w:rFonts w:ascii="Times New Roman" w:eastAsia="MS Mincho" w:hAnsi="Times New Roman" w:cs="Times New Roman"/>
          <w:noProof w:val="0"/>
          <w:sz w:val="24"/>
          <w:szCs w:val="28"/>
          <w:lang w:eastAsia="ja-JP"/>
        </w:rPr>
        <w:t xml:space="preserve"> The derivative</w:t>
      </w:r>
      <w:r w:rsidRPr="002B4A3D">
        <w:rPr>
          <w:rFonts w:ascii="Times New Roman" w:eastAsia="MS Mincho" w:hAnsi="Times New Roman" w:cs="Times New Roman"/>
          <w:noProof w:val="0"/>
          <w:sz w:val="24"/>
          <w:szCs w:val="28"/>
          <w:lang w:eastAsia="ja-JP"/>
        </w:rPr>
        <w:t xml:space="preserve"> </w:t>
      </w:r>
      <w:r w:rsidRPr="002B4A3D">
        <w:rPr>
          <w:rFonts w:ascii="Times New Roman" w:eastAsia="MS Mincho" w:hAnsi="Times New Roman" w:cs="Times New Roman"/>
          <w:b/>
          <w:noProof w:val="0"/>
          <w:sz w:val="24"/>
          <w:szCs w:val="28"/>
          <w:lang w:eastAsia="ja-JP"/>
        </w:rPr>
        <w:t xml:space="preserve">17 </w:t>
      </w:r>
      <w:r w:rsidRPr="002B4A3D">
        <w:rPr>
          <w:rFonts w:ascii="Times New Roman" w:eastAsia="MS Mincho" w:hAnsi="Times New Roman" w:cs="Times New Roman"/>
          <w:noProof w:val="0"/>
          <w:sz w:val="24"/>
          <w:szCs w:val="28"/>
          <w:lang w:eastAsia="ja-JP"/>
        </w:rPr>
        <w:t>increase</w:t>
      </w:r>
      <w:r w:rsidR="004B01A1">
        <w:rPr>
          <w:rFonts w:ascii="Times New Roman" w:eastAsia="MS Mincho" w:hAnsi="Times New Roman" w:cs="Times New Roman"/>
          <w:noProof w:val="0"/>
          <w:sz w:val="24"/>
          <w:szCs w:val="28"/>
          <w:lang w:eastAsia="ja-JP"/>
        </w:rPr>
        <w:t>d</w:t>
      </w:r>
      <w:r w:rsidRPr="002B4A3D">
        <w:rPr>
          <w:rFonts w:ascii="Times New Roman" w:eastAsia="MS Mincho" w:hAnsi="Times New Roman" w:cs="Times New Roman"/>
          <w:noProof w:val="0"/>
          <w:sz w:val="24"/>
          <w:szCs w:val="28"/>
          <w:lang w:eastAsia="ja-JP"/>
        </w:rPr>
        <w:t xml:space="preserve"> the content of TBA-active products </w:t>
      </w:r>
      <w:r w:rsidR="003518F4">
        <w:rPr>
          <w:rFonts w:ascii="Times New Roman" w:eastAsia="MS Mincho" w:hAnsi="Times New Roman" w:cs="Times New Roman"/>
          <w:noProof w:val="0"/>
          <w:sz w:val="24"/>
          <w:szCs w:val="28"/>
          <w:lang w:eastAsia="ja-JP"/>
        </w:rPr>
        <w:t>by</w:t>
      </w:r>
      <w:r w:rsidRPr="002B4A3D">
        <w:rPr>
          <w:rFonts w:ascii="Times New Roman" w:eastAsia="MS Mincho" w:hAnsi="Times New Roman" w:cs="Times New Roman"/>
          <w:noProof w:val="0"/>
          <w:sz w:val="24"/>
          <w:szCs w:val="28"/>
          <w:lang w:eastAsia="ja-JP"/>
        </w:rPr>
        <w:t xml:space="preserve"> 8.6%</w:t>
      </w:r>
      <w:r w:rsidR="004B01A1">
        <w:rPr>
          <w:rFonts w:ascii="Times New Roman" w:eastAsia="MS Mincho" w:hAnsi="Times New Roman" w:cs="Times New Roman"/>
          <w:noProof w:val="0"/>
          <w:sz w:val="24"/>
          <w:szCs w:val="28"/>
          <w:lang w:eastAsia="ja-JP"/>
        </w:rPr>
        <w:t xml:space="preserve">, </w:t>
      </w:r>
      <w:r w:rsidR="004B01A1" w:rsidRPr="004B01A1">
        <w:rPr>
          <w:rFonts w:ascii="Times New Roman" w:eastAsia="MS Mincho" w:hAnsi="Times New Roman" w:cs="Times New Roman"/>
          <w:noProof w:val="0"/>
          <w:sz w:val="24"/>
          <w:szCs w:val="28"/>
          <w:lang w:eastAsia="ja-JP"/>
        </w:rPr>
        <w:t>i.e.</w:t>
      </w:r>
      <w:r w:rsidR="003518F4">
        <w:rPr>
          <w:rFonts w:ascii="Times New Roman" w:eastAsia="MS Mincho" w:hAnsi="Times New Roman" w:cs="Times New Roman"/>
          <w:noProof w:val="0"/>
          <w:sz w:val="24"/>
          <w:szCs w:val="28"/>
          <w:lang w:eastAsia="ja-JP"/>
        </w:rPr>
        <w:t>,</w:t>
      </w:r>
      <w:r w:rsidR="004B01A1" w:rsidRPr="004B01A1">
        <w:rPr>
          <w:rFonts w:ascii="Times New Roman" w:eastAsia="MS Mincho" w:hAnsi="Times New Roman" w:cs="Times New Roman"/>
          <w:noProof w:val="0"/>
          <w:sz w:val="24"/>
          <w:szCs w:val="28"/>
          <w:lang w:eastAsia="ja-JP"/>
        </w:rPr>
        <w:t xml:space="preserve"> </w:t>
      </w:r>
      <w:r w:rsidR="001041EA">
        <w:rPr>
          <w:rFonts w:ascii="Times New Roman" w:eastAsia="MS Mincho" w:hAnsi="Times New Roman" w:cs="Times New Roman"/>
          <w:noProof w:val="0"/>
          <w:sz w:val="24"/>
          <w:szCs w:val="28"/>
          <w:lang w:eastAsia="ja-JP"/>
        </w:rPr>
        <w:t xml:space="preserve">it </w:t>
      </w:r>
      <w:r w:rsidR="004B01A1" w:rsidRPr="004B01A1">
        <w:rPr>
          <w:rFonts w:ascii="Times New Roman" w:eastAsia="MS Mincho" w:hAnsi="Times New Roman" w:cs="Times New Roman"/>
          <w:noProof w:val="0"/>
          <w:sz w:val="24"/>
          <w:szCs w:val="28"/>
          <w:lang w:eastAsia="ja-JP"/>
        </w:rPr>
        <w:t xml:space="preserve">had </w:t>
      </w:r>
      <w:r w:rsidR="004B01A1">
        <w:rPr>
          <w:rFonts w:ascii="Times New Roman" w:eastAsia="MS Mincho" w:hAnsi="Times New Roman" w:cs="Times New Roman"/>
          <w:noProof w:val="0"/>
          <w:sz w:val="24"/>
          <w:szCs w:val="28"/>
          <w:lang w:eastAsia="ja-JP"/>
        </w:rPr>
        <w:t>prooxidant</w:t>
      </w:r>
      <w:r w:rsidR="004B01A1" w:rsidRPr="004B01A1">
        <w:rPr>
          <w:rFonts w:ascii="Times New Roman" w:eastAsia="MS Mincho" w:hAnsi="Times New Roman" w:cs="Times New Roman"/>
          <w:noProof w:val="0"/>
          <w:sz w:val="24"/>
          <w:szCs w:val="28"/>
          <w:lang w:eastAsia="ja-JP"/>
        </w:rPr>
        <w:t xml:space="preserve"> properties</w:t>
      </w:r>
      <w:r w:rsidR="001041EA">
        <w:rPr>
          <w:rFonts w:ascii="Times New Roman" w:eastAsia="MS Mincho" w:hAnsi="Times New Roman" w:cs="Times New Roman"/>
          <w:noProof w:val="0"/>
          <w:sz w:val="24"/>
          <w:szCs w:val="28"/>
          <w:lang w:eastAsia="ja-JP"/>
        </w:rPr>
        <w:t xml:space="preserve"> </w:t>
      </w:r>
      <w:r w:rsidR="001041EA" w:rsidRPr="001041EA">
        <w:rPr>
          <w:rFonts w:ascii="Times New Roman" w:eastAsia="MS Mincho" w:hAnsi="Times New Roman" w:cs="Times New Roman"/>
          <w:noProof w:val="0"/>
          <w:sz w:val="24"/>
          <w:szCs w:val="28"/>
          <w:lang w:eastAsia="ja-JP"/>
        </w:rPr>
        <w:t>relative to control</w:t>
      </w:r>
      <w:r w:rsidRPr="001041EA">
        <w:rPr>
          <w:rFonts w:ascii="Times New Roman" w:eastAsia="MS Mincho" w:hAnsi="Times New Roman" w:cs="Times New Roman"/>
          <w:noProof w:val="0"/>
          <w:sz w:val="24"/>
          <w:szCs w:val="28"/>
          <w:lang w:eastAsia="ja-JP"/>
        </w:rPr>
        <w:t>.</w:t>
      </w:r>
      <w:r w:rsidRPr="002B4A3D">
        <w:rPr>
          <w:rFonts w:ascii="Times New Roman" w:eastAsia="MS Mincho" w:hAnsi="Times New Roman" w:cs="Times New Roman"/>
          <w:noProof w:val="0"/>
          <w:sz w:val="24"/>
          <w:szCs w:val="28"/>
          <w:lang w:eastAsia="ja-JP"/>
        </w:rPr>
        <w:t xml:space="preserve"> </w:t>
      </w:r>
      <w:r w:rsidR="00F05E22">
        <w:rPr>
          <w:rFonts w:ascii="Times New Roman" w:eastAsia="MS Mincho" w:hAnsi="Times New Roman" w:cs="Times New Roman"/>
          <w:noProof w:val="0"/>
          <w:sz w:val="24"/>
          <w:szCs w:val="28"/>
          <w:lang w:eastAsia="ja-JP"/>
        </w:rPr>
        <w:t xml:space="preserve">The </w:t>
      </w:r>
      <w:r w:rsidR="00F05E22" w:rsidRPr="002B4A3D">
        <w:rPr>
          <w:rFonts w:ascii="Times New Roman" w:eastAsia="MS Mincho" w:hAnsi="Times New Roman" w:cs="Times New Roman"/>
          <w:noProof w:val="0"/>
          <w:sz w:val="24"/>
          <w:szCs w:val="28"/>
          <w:lang w:eastAsia="ja-JP"/>
        </w:rPr>
        <w:t xml:space="preserve">compounds </w:t>
      </w:r>
      <w:r w:rsidR="00F05E22" w:rsidRPr="00F05E22">
        <w:rPr>
          <w:rFonts w:ascii="Times New Roman" w:eastAsia="MS Mincho" w:hAnsi="Times New Roman" w:cs="Times New Roman"/>
          <w:b/>
          <w:noProof w:val="0"/>
          <w:sz w:val="24"/>
          <w:szCs w:val="28"/>
          <w:lang w:eastAsia="ja-JP"/>
        </w:rPr>
        <w:t>8</w:t>
      </w:r>
      <w:r w:rsidR="00F05E22" w:rsidRPr="002B4A3D">
        <w:rPr>
          <w:rFonts w:ascii="Times New Roman" w:eastAsia="MS Mincho" w:hAnsi="Times New Roman" w:cs="Times New Roman"/>
          <w:noProof w:val="0"/>
          <w:sz w:val="24"/>
          <w:szCs w:val="28"/>
          <w:lang w:eastAsia="ja-JP"/>
        </w:rPr>
        <w:t xml:space="preserve"> and </w:t>
      </w:r>
      <w:r w:rsidR="00F05E22" w:rsidRPr="00F05E22">
        <w:rPr>
          <w:rFonts w:ascii="Times New Roman" w:eastAsia="MS Mincho" w:hAnsi="Times New Roman" w:cs="Times New Roman"/>
          <w:b/>
          <w:noProof w:val="0"/>
          <w:sz w:val="24"/>
          <w:szCs w:val="28"/>
          <w:lang w:eastAsia="ja-JP"/>
        </w:rPr>
        <w:t>17</w:t>
      </w:r>
      <w:r w:rsidR="00F05E22" w:rsidRPr="002B4A3D">
        <w:rPr>
          <w:rFonts w:ascii="Times New Roman" w:eastAsia="MS Mincho" w:hAnsi="Times New Roman" w:cs="Times New Roman"/>
          <w:noProof w:val="0"/>
          <w:sz w:val="24"/>
          <w:szCs w:val="28"/>
          <w:lang w:eastAsia="ja-JP"/>
        </w:rPr>
        <w:t xml:space="preserve"> demonstrate</w:t>
      </w:r>
      <w:r w:rsidR="00F05E22">
        <w:rPr>
          <w:rFonts w:ascii="Times New Roman" w:eastAsia="MS Mincho" w:hAnsi="Times New Roman" w:cs="Times New Roman"/>
          <w:noProof w:val="0"/>
          <w:sz w:val="24"/>
          <w:szCs w:val="28"/>
          <w:lang w:eastAsia="ja-JP"/>
        </w:rPr>
        <w:t>d</w:t>
      </w:r>
      <w:r w:rsidR="00F05E22" w:rsidRPr="002B4A3D">
        <w:rPr>
          <w:rFonts w:ascii="Times New Roman" w:eastAsia="MS Mincho" w:hAnsi="Times New Roman" w:cs="Times New Roman"/>
          <w:noProof w:val="0"/>
          <w:sz w:val="24"/>
          <w:szCs w:val="28"/>
          <w:lang w:eastAsia="ja-JP"/>
        </w:rPr>
        <w:t xml:space="preserve"> antioxidant </w:t>
      </w:r>
      <w:r w:rsidR="00F05E22">
        <w:rPr>
          <w:rFonts w:ascii="Times New Roman" w:eastAsia="MS Mincho" w:hAnsi="Times New Roman" w:cs="Times New Roman"/>
          <w:noProof w:val="0"/>
          <w:sz w:val="24"/>
          <w:szCs w:val="28"/>
          <w:lang w:eastAsia="ja-JP"/>
        </w:rPr>
        <w:t xml:space="preserve">effect </w:t>
      </w:r>
      <w:r w:rsidR="0098711A">
        <w:rPr>
          <w:rFonts w:ascii="Times New Roman" w:eastAsia="MS Mincho" w:hAnsi="Times New Roman" w:cs="Times New Roman"/>
          <w:noProof w:val="0"/>
          <w:sz w:val="24"/>
          <w:szCs w:val="28"/>
          <w:lang w:eastAsia="ja-JP"/>
        </w:rPr>
        <w:t xml:space="preserve">in </w:t>
      </w:r>
      <w:r w:rsidR="0098711A" w:rsidRPr="002B4A3D">
        <w:rPr>
          <w:rFonts w:ascii="Times New Roman" w:eastAsia="MS Mincho" w:hAnsi="Times New Roman" w:cs="Times New Roman"/>
          <w:noProof w:val="0"/>
          <w:sz w:val="24"/>
          <w:szCs w:val="28"/>
          <w:lang w:eastAsia="ja-JP"/>
        </w:rPr>
        <w:t>OMP processes</w:t>
      </w:r>
      <w:r w:rsidR="0098711A" w:rsidRPr="00F05E22">
        <w:rPr>
          <w:rFonts w:ascii="Times New Roman" w:eastAsia="MS Mincho" w:hAnsi="Times New Roman" w:cs="Times New Roman"/>
          <w:noProof w:val="0"/>
          <w:sz w:val="24"/>
          <w:szCs w:val="28"/>
          <w:lang w:eastAsia="ja-JP"/>
        </w:rPr>
        <w:t xml:space="preserve"> </w:t>
      </w:r>
      <w:r w:rsidR="00F05E22" w:rsidRPr="00F05E22">
        <w:rPr>
          <w:rFonts w:ascii="Times New Roman" w:eastAsia="MS Mincho" w:hAnsi="Times New Roman" w:cs="Times New Roman"/>
          <w:noProof w:val="0"/>
          <w:sz w:val="24"/>
          <w:szCs w:val="28"/>
          <w:lang w:eastAsia="ja-JP"/>
        </w:rPr>
        <w:t>decreas</w:t>
      </w:r>
      <w:r w:rsidR="00F05E22">
        <w:rPr>
          <w:rFonts w:ascii="Times New Roman" w:eastAsia="MS Mincho" w:hAnsi="Times New Roman" w:cs="Times New Roman"/>
          <w:noProof w:val="0"/>
          <w:sz w:val="24"/>
          <w:szCs w:val="28"/>
          <w:lang w:eastAsia="ja-JP"/>
        </w:rPr>
        <w:t>ing</w:t>
      </w:r>
      <w:r w:rsidR="00F05E22" w:rsidRPr="00F05E22">
        <w:rPr>
          <w:rFonts w:ascii="Times New Roman" w:eastAsia="MS Mincho" w:hAnsi="Times New Roman" w:cs="Times New Roman"/>
          <w:noProof w:val="0"/>
          <w:sz w:val="24"/>
          <w:szCs w:val="28"/>
          <w:lang w:eastAsia="ja-JP"/>
        </w:rPr>
        <w:t xml:space="preserve"> </w:t>
      </w:r>
      <w:r w:rsidR="0098711A">
        <w:rPr>
          <w:rFonts w:ascii="Times New Roman" w:eastAsia="MS Mincho" w:hAnsi="Times New Roman" w:cs="Times New Roman"/>
          <w:noProof w:val="0"/>
          <w:sz w:val="24"/>
          <w:szCs w:val="28"/>
          <w:lang w:eastAsia="ja-JP"/>
        </w:rPr>
        <w:t xml:space="preserve">the </w:t>
      </w:r>
      <w:r w:rsidR="00F05E22" w:rsidRPr="00F05E22">
        <w:rPr>
          <w:rFonts w:ascii="Times New Roman" w:eastAsia="MS Mincho" w:hAnsi="Times New Roman" w:cs="Times New Roman"/>
          <w:noProof w:val="0"/>
          <w:sz w:val="24"/>
          <w:szCs w:val="28"/>
          <w:lang w:eastAsia="ja-JP"/>
        </w:rPr>
        <w:t xml:space="preserve">CGs level </w:t>
      </w:r>
      <w:r w:rsidR="003518F4">
        <w:rPr>
          <w:rFonts w:ascii="Times New Roman" w:eastAsia="MS Mincho" w:hAnsi="Times New Roman" w:cs="Times New Roman"/>
          <w:noProof w:val="0"/>
          <w:sz w:val="24"/>
          <w:szCs w:val="28"/>
          <w:lang w:eastAsia="ja-JP"/>
        </w:rPr>
        <w:t>by</w:t>
      </w:r>
      <w:r w:rsidR="00F05E22" w:rsidRPr="00F05E22">
        <w:rPr>
          <w:rFonts w:ascii="Times New Roman" w:eastAsia="MS Mincho" w:hAnsi="Times New Roman" w:cs="Times New Roman"/>
          <w:noProof w:val="0"/>
          <w:sz w:val="24"/>
          <w:szCs w:val="28"/>
          <w:lang w:eastAsia="ja-JP"/>
        </w:rPr>
        <w:t xml:space="preserve"> 15.7% and 26.4%</w:t>
      </w:r>
      <w:r w:rsidR="003518F4">
        <w:rPr>
          <w:rFonts w:ascii="Times New Roman" w:eastAsia="MS Mincho" w:hAnsi="Times New Roman" w:cs="Times New Roman"/>
          <w:noProof w:val="0"/>
          <w:sz w:val="24"/>
          <w:szCs w:val="28"/>
          <w:lang w:eastAsia="ja-JP"/>
        </w:rPr>
        <w:t xml:space="preserve">, </w:t>
      </w:r>
      <w:r w:rsidR="0098711A" w:rsidRPr="002B4A3D">
        <w:rPr>
          <w:rFonts w:ascii="Times New Roman" w:eastAsia="MS Mincho" w:hAnsi="Times New Roman" w:cs="Times New Roman"/>
          <w:noProof w:val="0"/>
          <w:sz w:val="24"/>
          <w:szCs w:val="28"/>
          <w:lang w:eastAsia="ja-JP"/>
        </w:rPr>
        <w:t>respectively</w:t>
      </w:r>
      <w:r w:rsidR="0098711A">
        <w:rPr>
          <w:rFonts w:ascii="Times New Roman" w:eastAsia="MS Mincho" w:hAnsi="Times New Roman" w:cs="Times New Roman"/>
          <w:noProof w:val="0"/>
          <w:sz w:val="24"/>
          <w:szCs w:val="28"/>
          <w:lang w:eastAsia="ja-JP"/>
        </w:rPr>
        <w:t>.</w:t>
      </w:r>
      <w:r w:rsidR="0098711A" w:rsidRPr="0098711A">
        <w:rPr>
          <w:rFonts w:ascii="Times New Roman" w:eastAsia="MS Mincho" w:hAnsi="Times New Roman" w:cs="Times New Roman"/>
          <w:noProof w:val="0"/>
          <w:sz w:val="24"/>
          <w:szCs w:val="28"/>
          <w:lang w:eastAsia="ja-JP"/>
        </w:rPr>
        <w:t xml:space="preserve"> </w:t>
      </w:r>
      <w:r w:rsidR="0098711A">
        <w:rPr>
          <w:rFonts w:ascii="Times New Roman" w:eastAsia="MS Mincho" w:hAnsi="Times New Roman" w:cs="Times New Roman"/>
          <w:noProof w:val="0"/>
          <w:sz w:val="24"/>
          <w:szCs w:val="28"/>
          <w:lang w:eastAsia="ja-JP"/>
        </w:rPr>
        <w:t>The c</w:t>
      </w:r>
      <w:r w:rsidR="0098711A" w:rsidRPr="002B4A3D">
        <w:rPr>
          <w:rFonts w:ascii="Times New Roman" w:eastAsia="MS Mincho" w:hAnsi="Times New Roman" w:cs="Times New Roman"/>
          <w:noProof w:val="0"/>
          <w:sz w:val="24"/>
          <w:szCs w:val="28"/>
          <w:lang w:eastAsia="ja-JP"/>
        </w:rPr>
        <w:t xml:space="preserve">ompound </w:t>
      </w:r>
      <w:r w:rsidR="0098711A" w:rsidRPr="002B4A3D">
        <w:rPr>
          <w:rFonts w:ascii="Times New Roman" w:eastAsia="MS Mincho" w:hAnsi="Times New Roman" w:cs="Times New Roman"/>
          <w:b/>
          <w:noProof w:val="0"/>
          <w:sz w:val="24"/>
          <w:szCs w:val="28"/>
          <w:lang w:eastAsia="ja-JP"/>
        </w:rPr>
        <w:t>17</w:t>
      </w:r>
      <w:r w:rsidR="0098711A" w:rsidRPr="002B4A3D">
        <w:rPr>
          <w:rFonts w:ascii="Times New Roman" w:eastAsia="MS Mincho" w:hAnsi="Times New Roman" w:cs="Times New Roman"/>
          <w:noProof w:val="0"/>
          <w:sz w:val="24"/>
          <w:szCs w:val="28"/>
          <w:lang w:eastAsia="ja-JP"/>
        </w:rPr>
        <w:t xml:space="preserve"> contain</w:t>
      </w:r>
      <w:r w:rsidR="0098711A">
        <w:rPr>
          <w:rFonts w:ascii="Times New Roman" w:eastAsia="MS Mincho" w:hAnsi="Times New Roman" w:cs="Times New Roman"/>
          <w:noProof w:val="0"/>
          <w:sz w:val="24"/>
          <w:szCs w:val="28"/>
          <w:lang w:eastAsia="ja-JP"/>
        </w:rPr>
        <w:t>ed</w:t>
      </w:r>
      <w:r w:rsidR="0098711A" w:rsidRPr="002B4A3D">
        <w:rPr>
          <w:rFonts w:ascii="Times New Roman" w:eastAsia="MS Mincho" w:hAnsi="Times New Roman" w:cs="Times New Roman"/>
          <w:noProof w:val="0"/>
          <w:sz w:val="24"/>
          <w:szCs w:val="28"/>
          <w:lang w:eastAsia="ja-JP"/>
        </w:rPr>
        <w:t xml:space="preserve"> the residue of 2-((2-amino-2-oxoethyl)</w:t>
      </w:r>
      <w:proofErr w:type="spellStart"/>
      <w:r w:rsidR="0098711A" w:rsidRPr="002B4A3D">
        <w:rPr>
          <w:rFonts w:ascii="Times New Roman" w:eastAsia="MS Mincho" w:hAnsi="Times New Roman" w:cs="Times New Roman"/>
          <w:noProof w:val="0"/>
          <w:sz w:val="24"/>
          <w:szCs w:val="28"/>
          <w:lang w:eastAsia="ja-JP"/>
        </w:rPr>
        <w:t>thio</w:t>
      </w:r>
      <w:proofErr w:type="spellEnd"/>
      <w:r w:rsidR="0098711A" w:rsidRPr="002B4A3D">
        <w:rPr>
          <w:rFonts w:ascii="Times New Roman" w:eastAsia="MS Mincho" w:hAnsi="Times New Roman" w:cs="Times New Roman"/>
          <w:noProof w:val="0"/>
          <w:sz w:val="24"/>
          <w:szCs w:val="28"/>
          <w:lang w:eastAsia="ja-JP"/>
        </w:rPr>
        <w:t>)benzoic acid in the position 2, decrease</w:t>
      </w:r>
      <w:r w:rsidR="0098711A">
        <w:rPr>
          <w:rFonts w:ascii="Times New Roman" w:eastAsia="MS Mincho" w:hAnsi="Times New Roman" w:cs="Times New Roman"/>
          <w:noProof w:val="0"/>
          <w:sz w:val="24"/>
          <w:szCs w:val="28"/>
          <w:lang w:eastAsia="ja-JP"/>
        </w:rPr>
        <w:t>d</w:t>
      </w:r>
      <w:r w:rsidR="0098711A" w:rsidRPr="002B4A3D">
        <w:rPr>
          <w:rFonts w:ascii="Times New Roman" w:eastAsia="MS Mincho" w:hAnsi="Times New Roman" w:cs="Times New Roman"/>
          <w:noProof w:val="0"/>
          <w:sz w:val="24"/>
          <w:szCs w:val="28"/>
          <w:lang w:eastAsia="ja-JP"/>
        </w:rPr>
        <w:t xml:space="preserve"> the level of CGs </w:t>
      </w:r>
      <w:r w:rsidR="003518F4">
        <w:rPr>
          <w:rFonts w:ascii="Times New Roman" w:eastAsia="MS Mincho" w:hAnsi="Times New Roman" w:cs="Times New Roman"/>
          <w:noProof w:val="0"/>
          <w:sz w:val="24"/>
          <w:szCs w:val="28"/>
          <w:lang w:eastAsia="ja-JP"/>
        </w:rPr>
        <w:t>by</w:t>
      </w:r>
      <w:r w:rsidR="0098711A" w:rsidRPr="002B4A3D">
        <w:rPr>
          <w:rFonts w:ascii="Times New Roman" w:eastAsia="MS Mincho" w:hAnsi="Times New Roman" w:cs="Times New Roman"/>
          <w:noProof w:val="0"/>
          <w:sz w:val="24"/>
          <w:szCs w:val="28"/>
          <w:lang w:eastAsia="ja-JP"/>
        </w:rPr>
        <w:t xml:space="preserve"> 10.7% more than </w:t>
      </w:r>
      <w:r w:rsidR="003518F4">
        <w:rPr>
          <w:rFonts w:ascii="Times New Roman" w:eastAsia="MS Mincho" w:hAnsi="Times New Roman" w:cs="Times New Roman"/>
          <w:noProof w:val="0"/>
          <w:sz w:val="24"/>
          <w:szCs w:val="28"/>
          <w:lang w:eastAsia="ja-JP"/>
        </w:rPr>
        <w:t xml:space="preserve">the </w:t>
      </w:r>
      <w:r w:rsidR="0098711A" w:rsidRPr="002B4A3D">
        <w:rPr>
          <w:rFonts w:ascii="Times New Roman" w:eastAsia="MS Mincho" w:hAnsi="Times New Roman" w:cs="Times New Roman"/>
          <w:noProof w:val="0"/>
          <w:sz w:val="24"/>
          <w:szCs w:val="28"/>
          <w:lang w:eastAsia="ja-JP"/>
        </w:rPr>
        <w:t xml:space="preserve">derivative </w:t>
      </w:r>
      <w:r w:rsidR="0098711A" w:rsidRPr="002B4A3D">
        <w:rPr>
          <w:rFonts w:ascii="Times New Roman" w:eastAsia="MS Mincho" w:hAnsi="Times New Roman" w:cs="Times New Roman"/>
          <w:b/>
          <w:noProof w:val="0"/>
          <w:sz w:val="24"/>
          <w:szCs w:val="28"/>
          <w:lang w:eastAsia="ja-JP"/>
        </w:rPr>
        <w:t>8</w:t>
      </w:r>
      <w:r w:rsidR="0098711A">
        <w:rPr>
          <w:rFonts w:ascii="Times New Roman" w:eastAsia="MS Mincho" w:hAnsi="Times New Roman" w:cs="Times New Roman"/>
          <w:b/>
          <w:noProof w:val="0"/>
          <w:sz w:val="24"/>
          <w:szCs w:val="28"/>
          <w:lang w:eastAsia="ja-JP"/>
        </w:rPr>
        <w:t xml:space="preserve"> </w:t>
      </w:r>
      <w:r w:rsidR="0098711A" w:rsidRPr="0098711A">
        <w:rPr>
          <w:rFonts w:ascii="Times New Roman" w:eastAsia="MS Mincho" w:hAnsi="Times New Roman" w:cs="Times New Roman"/>
          <w:noProof w:val="0"/>
          <w:sz w:val="24"/>
          <w:szCs w:val="28"/>
          <w:lang w:eastAsia="ja-JP"/>
        </w:rPr>
        <w:t>in the free radical processes of protein oxidation</w:t>
      </w:r>
      <w:r w:rsidR="0098711A" w:rsidRPr="002B4A3D">
        <w:rPr>
          <w:rFonts w:ascii="Times New Roman" w:eastAsia="MS Mincho" w:hAnsi="Times New Roman" w:cs="Times New Roman"/>
          <w:noProof w:val="0"/>
          <w:sz w:val="24"/>
          <w:szCs w:val="28"/>
          <w:lang w:eastAsia="ja-JP"/>
        </w:rPr>
        <w:t>.</w:t>
      </w:r>
      <w:r w:rsidR="0098711A">
        <w:rPr>
          <w:rFonts w:ascii="Times New Roman" w:eastAsia="MS Mincho" w:hAnsi="Times New Roman" w:cs="Times New Roman"/>
          <w:noProof w:val="0"/>
          <w:sz w:val="24"/>
          <w:szCs w:val="28"/>
          <w:lang w:eastAsia="ja-JP"/>
        </w:rPr>
        <w:t xml:space="preserve"> </w:t>
      </w:r>
      <w:r w:rsidRPr="002B4A3D">
        <w:rPr>
          <w:rFonts w:ascii="Times New Roman" w:eastAsia="MS Mincho" w:hAnsi="Times New Roman" w:cs="Times New Roman"/>
          <w:noProof w:val="0"/>
          <w:sz w:val="24"/>
          <w:szCs w:val="28"/>
          <w:lang w:eastAsia="ja-JP"/>
        </w:rPr>
        <w:t>Therefore, 2-((2-((9</w:t>
      </w:r>
      <w:proofErr w:type="gramStart"/>
      <w:r w:rsidRPr="002B4A3D">
        <w:rPr>
          <w:rFonts w:ascii="Times New Roman" w:eastAsia="MS Mincho" w:hAnsi="Times New Roman" w:cs="Times New Roman"/>
          <w:noProof w:val="0"/>
          <w:sz w:val="24"/>
          <w:szCs w:val="28"/>
          <w:lang w:eastAsia="ja-JP"/>
        </w:rPr>
        <w:t>,10</w:t>
      </w:r>
      <w:proofErr w:type="gramEnd"/>
      <w:r w:rsidRPr="002B4A3D">
        <w:rPr>
          <w:rFonts w:ascii="Times New Roman" w:eastAsia="MS Mincho" w:hAnsi="Times New Roman" w:cs="Times New Roman"/>
          <w:noProof w:val="0"/>
          <w:sz w:val="24"/>
          <w:szCs w:val="28"/>
          <w:lang w:eastAsia="ja-JP"/>
        </w:rPr>
        <w:t xml:space="preserve">-dioxo-9,10-dihydroanthracen-1-yl)amino)-2-oxoethyl)thio)benzoic acid </w:t>
      </w:r>
      <w:r w:rsidR="0098711A">
        <w:rPr>
          <w:rFonts w:ascii="Times New Roman" w:eastAsia="MS Mincho" w:hAnsi="Times New Roman" w:cs="Times New Roman"/>
          <w:b/>
          <w:noProof w:val="0"/>
          <w:sz w:val="24"/>
          <w:szCs w:val="28"/>
          <w:lang w:eastAsia="ja-JP"/>
        </w:rPr>
        <w:t xml:space="preserve">8 </w:t>
      </w:r>
      <w:r w:rsidR="0098711A" w:rsidRPr="0098711A">
        <w:rPr>
          <w:rFonts w:ascii="Times New Roman" w:eastAsia="MS Mincho" w:hAnsi="Times New Roman" w:cs="Times New Roman"/>
          <w:noProof w:val="0"/>
          <w:sz w:val="24"/>
          <w:szCs w:val="28"/>
          <w:lang w:eastAsia="ja-JP"/>
        </w:rPr>
        <w:t>exhibited antioxidant pr</w:t>
      </w:r>
      <w:r w:rsidR="0098711A">
        <w:rPr>
          <w:rFonts w:ascii="Times New Roman" w:eastAsia="MS Mincho" w:hAnsi="Times New Roman" w:cs="Times New Roman"/>
          <w:noProof w:val="0"/>
          <w:sz w:val="24"/>
          <w:szCs w:val="28"/>
          <w:lang w:eastAsia="ja-JP"/>
        </w:rPr>
        <w:t xml:space="preserve">operties on two </w:t>
      </w:r>
      <w:r w:rsidR="0098711A" w:rsidRPr="002B4A3D">
        <w:rPr>
          <w:rFonts w:ascii="Times New Roman" w:eastAsia="MS Mincho" w:hAnsi="Times New Roman" w:cs="Times New Roman"/>
          <w:noProof w:val="0"/>
          <w:sz w:val="24"/>
          <w:szCs w:val="28"/>
          <w:lang w:eastAsia="ja-JP"/>
        </w:rPr>
        <w:t>FRO</w:t>
      </w:r>
      <w:r w:rsidR="0098711A">
        <w:rPr>
          <w:rFonts w:ascii="Times New Roman" w:eastAsia="MS Mincho" w:hAnsi="Times New Roman" w:cs="Times New Roman"/>
          <w:noProof w:val="0"/>
          <w:sz w:val="24"/>
          <w:szCs w:val="28"/>
          <w:lang w:eastAsia="ja-JP"/>
        </w:rPr>
        <w:t xml:space="preserve"> markers</w:t>
      </w:r>
      <w:r w:rsidRPr="002B4A3D">
        <w:rPr>
          <w:rFonts w:ascii="Times New Roman" w:eastAsia="MS Mincho" w:hAnsi="Times New Roman" w:cs="Times New Roman"/>
          <w:noProof w:val="0"/>
          <w:sz w:val="24"/>
          <w:szCs w:val="28"/>
          <w:lang w:eastAsia="ja-JP"/>
        </w:rPr>
        <w:t>.</w:t>
      </w:r>
    </w:p>
    <w:p w14:paraId="63207600" w14:textId="77777777" w:rsidR="001B7DFA" w:rsidRPr="00A56C2F" w:rsidRDefault="001B7DFA" w:rsidP="00F37B85">
      <w:pPr>
        <w:spacing w:after="0" w:line="360" w:lineRule="auto"/>
        <w:ind w:firstLine="709"/>
        <w:jc w:val="both"/>
        <w:rPr>
          <w:rFonts w:ascii="Times New Roman" w:eastAsia="MS Mincho" w:hAnsi="Times New Roman" w:cs="Times New Roman"/>
          <w:noProof w:val="0"/>
          <w:sz w:val="24"/>
          <w:szCs w:val="28"/>
          <w:lang w:eastAsia="ja-JP"/>
        </w:rPr>
      </w:pPr>
      <w:r>
        <w:rPr>
          <w:rFonts w:ascii="Times New Roman" w:eastAsia="MS Mincho" w:hAnsi="Times New Roman" w:cs="Times New Roman"/>
          <w:sz w:val="24"/>
          <w:szCs w:val="28"/>
          <w:lang w:eastAsia="ja-JP"/>
        </w:rPr>
        <w:lastRenderedPageBreak/>
        <w:t xml:space="preserve">The </w:t>
      </w:r>
      <w:r w:rsidRPr="001B7DFA">
        <w:rPr>
          <w:rFonts w:ascii="Times New Roman" w:eastAsia="MS Mincho" w:hAnsi="Times New Roman" w:cs="Times New Roman"/>
          <w:sz w:val="24"/>
          <w:szCs w:val="28"/>
          <w:lang w:val="uk-UA" w:eastAsia="ja-JP"/>
        </w:rPr>
        <w:t xml:space="preserve">compounds </w:t>
      </w:r>
      <w:r w:rsidRPr="001B7DFA">
        <w:rPr>
          <w:rFonts w:ascii="Times New Roman" w:eastAsia="MS Mincho" w:hAnsi="Times New Roman" w:cs="Times New Roman"/>
          <w:b/>
          <w:sz w:val="24"/>
          <w:szCs w:val="28"/>
          <w:lang w:val="uk-UA" w:eastAsia="ja-JP"/>
        </w:rPr>
        <w:t>10</w:t>
      </w:r>
      <w:r w:rsidRPr="001B7DFA">
        <w:rPr>
          <w:rFonts w:ascii="Times New Roman" w:eastAsia="MS Mincho" w:hAnsi="Times New Roman" w:cs="Times New Roman"/>
          <w:sz w:val="24"/>
          <w:szCs w:val="28"/>
          <w:lang w:val="uk-UA" w:eastAsia="ja-JP"/>
        </w:rPr>
        <w:t xml:space="preserve"> and </w:t>
      </w:r>
      <w:r w:rsidRPr="001B7DFA">
        <w:rPr>
          <w:rFonts w:ascii="Times New Roman" w:eastAsia="MS Mincho" w:hAnsi="Times New Roman" w:cs="Times New Roman"/>
          <w:b/>
          <w:sz w:val="24"/>
          <w:szCs w:val="28"/>
          <w:lang w:val="uk-UA" w:eastAsia="ja-JP"/>
        </w:rPr>
        <w:t>19</w:t>
      </w:r>
      <w:r w:rsidR="00F70CFB">
        <w:rPr>
          <w:rFonts w:ascii="Times New Roman" w:eastAsia="MS Mincho" w:hAnsi="Times New Roman" w:cs="Times New Roman"/>
          <w:b/>
          <w:sz w:val="24"/>
          <w:szCs w:val="28"/>
          <w:lang w:eastAsia="ja-JP"/>
        </w:rPr>
        <w:t xml:space="preserve"> </w:t>
      </w:r>
      <w:r w:rsidR="00F70CFB" w:rsidRPr="00F70CFB">
        <w:rPr>
          <w:rFonts w:ascii="Times New Roman" w:eastAsia="MS Mincho" w:hAnsi="Times New Roman" w:cs="Times New Roman"/>
          <w:sz w:val="24"/>
          <w:szCs w:val="28"/>
          <w:lang w:eastAsia="ja-JP"/>
        </w:rPr>
        <w:t>contained 2-((2-hydroxyethyl)thio)acetamide residue in  position</w:t>
      </w:r>
      <w:r w:rsidR="00F70CFB">
        <w:rPr>
          <w:rFonts w:ascii="Times New Roman" w:eastAsia="MS Mincho" w:hAnsi="Times New Roman" w:cs="Times New Roman"/>
          <w:sz w:val="24"/>
          <w:szCs w:val="28"/>
          <w:lang w:eastAsia="ja-JP"/>
        </w:rPr>
        <w:t xml:space="preserve">s 1, 2 of </w:t>
      </w:r>
      <w:r w:rsidR="00F70CFB" w:rsidRPr="00F70CFB">
        <w:rPr>
          <w:rFonts w:ascii="Times New Roman" w:eastAsia="MS Mincho" w:hAnsi="Times New Roman" w:cs="Times New Roman"/>
          <w:noProof w:val="0"/>
          <w:sz w:val="24"/>
          <w:szCs w:val="28"/>
          <w:lang w:eastAsia="ja-JP"/>
        </w:rPr>
        <w:t>anthracendione ring</w:t>
      </w:r>
      <w:r w:rsidR="00F70CFB">
        <w:rPr>
          <w:rFonts w:ascii="Times New Roman" w:eastAsia="MS Mincho" w:hAnsi="Times New Roman" w:cs="Times New Roman"/>
          <w:noProof w:val="0"/>
          <w:sz w:val="24"/>
          <w:szCs w:val="28"/>
          <w:lang w:eastAsia="ja-JP"/>
        </w:rPr>
        <w:t xml:space="preserve"> </w:t>
      </w:r>
      <w:r w:rsidR="00F70CFB" w:rsidRPr="002B4A3D">
        <w:rPr>
          <w:rFonts w:ascii="Times New Roman" w:eastAsia="MS Mincho" w:hAnsi="Times New Roman" w:cs="Times New Roman"/>
          <w:noProof w:val="0"/>
          <w:sz w:val="24"/>
          <w:szCs w:val="28"/>
          <w:lang w:eastAsia="ja-JP"/>
        </w:rPr>
        <w:t>demonstrated</w:t>
      </w:r>
      <w:r w:rsidR="00F70CFB">
        <w:rPr>
          <w:rFonts w:ascii="Times New Roman" w:eastAsia="MS Mincho" w:hAnsi="Times New Roman" w:cs="Times New Roman"/>
          <w:noProof w:val="0"/>
          <w:sz w:val="24"/>
          <w:szCs w:val="28"/>
          <w:lang w:eastAsia="ja-JP"/>
        </w:rPr>
        <w:t xml:space="preserve"> s</w:t>
      </w:r>
      <w:r w:rsidR="00F70CFB" w:rsidRPr="00F70CFB">
        <w:rPr>
          <w:rFonts w:ascii="Times New Roman" w:eastAsia="MS Mincho" w:hAnsi="Times New Roman" w:cs="Times New Roman"/>
          <w:noProof w:val="0"/>
          <w:sz w:val="24"/>
          <w:szCs w:val="28"/>
          <w:lang w:eastAsia="ja-JP"/>
        </w:rPr>
        <w:t>imilar results</w:t>
      </w:r>
      <w:r w:rsidR="00F70CFB">
        <w:rPr>
          <w:rFonts w:ascii="Times New Roman" w:eastAsia="MS Mincho" w:hAnsi="Times New Roman" w:cs="Times New Roman"/>
          <w:noProof w:val="0"/>
          <w:sz w:val="24"/>
          <w:szCs w:val="28"/>
          <w:lang w:eastAsia="ja-JP"/>
        </w:rPr>
        <w:t>.</w:t>
      </w:r>
      <w:r w:rsidR="00415190">
        <w:rPr>
          <w:rFonts w:ascii="Times New Roman" w:eastAsia="MS Mincho" w:hAnsi="Times New Roman" w:cs="Times New Roman"/>
          <w:noProof w:val="0"/>
          <w:sz w:val="24"/>
          <w:szCs w:val="28"/>
          <w:lang w:eastAsia="ja-JP"/>
        </w:rPr>
        <w:t xml:space="preserve"> </w:t>
      </w:r>
      <w:r w:rsidR="006B5017" w:rsidRPr="006B5017">
        <w:rPr>
          <w:rFonts w:ascii="Times New Roman" w:eastAsia="MS Mincho" w:hAnsi="Times New Roman" w:cs="Times New Roman"/>
          <w:noProof w:val="0"/>
          <w:sz w:val="24"/>
          <w:szCs w:val="28"/>
          <w:lang w:eastAsia="ja-JP"/>
        </w:rPr>
        <w:t xml:space="preserve">In this case, </w:t>
      </w:r>
      <w:r w:rsidR="006B5017">
        <w:rPr>
          <w:rFonts w:ascii="Times New Roman" w:eastAsia="MS Mincho" w:hAnsi="Times New Roman" w:cs="Times New Roman"/>
          <w:noProof w:val="0"/>
          <w:sz w:val="24"/>
          <w:szCs w:val="28"/>
          <w:lang w:eastAsia="ja-JP"/>
        </w:rPr>
        <w:t>derivative</w:t>
      </w:r>
      <w:r w:rsidR="006B5017" w:rsidRPr="006B5017">
        <w:rPr>
          <w:rFonts w:ascii="Times New Roman" w:eastAsia="MS Mincho" w:hAnsi="Times New Roman" w:cs="Times New Roman"/>
          <w:noProof w:val="0"/>
          <w:sz w:val="24"/>
          <w:szCs w:val="28"/>
          <w:lang w:eastAsia="ja-JP"/>
        </w:rPr>
        <w:t xml:space="preserve"> </w:t>
      </w:r>
      <w:r w:rsidR="006B5017" w:rsidRPr="006B5017">
        <w:rPr>
          <w:rFonts w:ascii="Times New Roman" w:eastAsia="MS Mincho" w:hAnsi="Times New Roman" w:cs="Times New Roman"/>
          <w:b/>
          <w:noProof w:val="0"/>
          <w:sz w:val="24"/>
          <w:szCs w:val="28"/>
          <w:lang w:eastAsia="ja-JP"/>
        </w:rPr>
        <w:t>10</w:t>
      </w:r>
      <w:r w:rsidR="006B5017" w:rsidRPr="006B5017">
        <w:rPr>
          <w:rFonts w:ascii="Times New Roman" w:eastAsia="MS Mincho" w:hAnsi="Times New Roman" w:cs="Times New Roman"/>
          <w:noProof w:val="0"/>
          <w:sz w:val="24"/>
          <w:szCs w:val="28"/>
          <w:lang w:eastAsia="ja-JP"/>
        </w:rPr>
        <w:t xml:space="preserve"> reduced the content of TBA-active products relative to control slightly, namely by 8.7%. </w:t>
      </w:r>
      <w:r w:rsidR="00C701C4">
        <w:rPr>
          <w:rFonts w:ascii="Times New Roman" w:eastAsia="MS Mincho" w:hAnsi="Times New Roman" w:cs="Times New Roman"/>
          <w:noProof w:val="0"/>
          <w:sz w:val="24"/>
          <w:szCs w:val="28"/>
          <w:lang w:eastAsia="ja-JP"/>
        </w:rPr>
        <w:t>C</w:t>
      </w:r>
      <w:r w:rsidR="00C701C4" w:rsidRPr="006B5017">
        <w:rPr>
          <w:rFonts w:ascii="Times New Roman" w:eastAsia="MS Mincho" w:hAnsi="Times New Roman" w:cs="Times New Roman"/>
          <w:noProof w:val="0"/>
          <w:sz w:val="24"/>
          <w:szCs w:val="28"/>
          <w:lang w:eastAsia="ja-JP"/>
        </w:rPr>
        <w:t xml:space="preserve">ompound </w:t>
      </w:r>
      <w:r w:rsidR="006B5017" w:rsidRPr="006B5017">
        <w:rPr>
          <w:rFonts w:ascii="Times New Roman" w:eastAsia="MS Mincho" w:hAnsi="Times New Roman" w:cs="Times New Roman"/>
          <w:b/>
          <w:noProof w:val="0"/>
          <w:sz w:val="24"/>
          <w:szCs w:val="28"/>
          <w:lang w:eastAsia="ja-JP"/>
        </w:rPr>
        <w:t>19</w:t>
      </w:r>
      <w:r w:rsidR="006B5017" w:rsidRPr="006B5017">
        <w:rPr>
          <w:rFonts w:ascii="Times New Roman" w:eastAsia="MS Mincho" w:hAnsi="Times New Roman" w:cs="Times New Roman"/>
          <w:noProof w:val="0"/>
          <w:sz w:val="24"/>
          <w:szCs w:val="28"/>
          <w:lang w:eastAsia="ja-JP"/>
        </w:rPr>
        <w:t xml:space="preserve"> showed </w:t>
      </w:r>
      <w:r w:rsidR="006B5017">
        <w:rPr>
          <w:rFonts w:ascii="Times New Roman" w:eastAsia="MS Mincho" w:hAnsi="Times New Roman" w:cs="Times New Roman"/>
          <w:noProof w:val="0"/>
          <w:sz w:val="24"/>
          <w:szCs w:val="28"/>
          <w:lang w:eastAsia="ja-JP"/>
        </w:rPr>
        <w:t xml:space="preserve">high </w:t>
      </w:r>
      <w:r w:rsidR="006B5017" w:rsidRPr="006B5017">
        <w:rPr>
          <w:rFonts w:ascii="Times New Roman" w:eastAsia="MS Mincho" w:hAnsi="Times New Roman" w:cs="Times New Roman"/>
          <w:noProof w:val="0"/>
          <w:sz w:val="24"/>
          <w:szCs w:val="28"/>
          <w:lang w:eastAsia="ja-JP"/>
        </w:rPr>
        <w:t>prooxidant properties and significantly (by 41.0%) increased the content of TBA-active products compared to control (Fig. 1).</w:t>
      </w:r>
      <w:r w:rsidR="00A56C2F" w:rsidRPr="00A56C2F">
        <w:rPr>
          <w:rFonts w:ascii="Times New Roman" w:eastAsia="MS Mincho" w:hAnsi="Times New Roman" w:cs="Times New Roman"/>
          <w:noProof w:val="0"/>
          <w:sz w:val="24"/>
          <w:szCs w:val="28"/>
          <w:lang w:eastAsia="ja-JP"/>
        </w:rPr>
        <w:t xml:space="preserve"> In contrast, compound </w:t>
      </w:r>
      <w:r w:rsidR="00A56C2F" w:rsidRPr="00A56C2F">
        <w:rPr>
          <w:rFonts w:ascii="Times New Roman" w:eastAsia="MS Mincho" w:hAnsi="Times New Roman" w:cs="Times New Roman"/>
          <w:b/>
          <w:noProof w:val="0"/>
          <w:sz w:val="24"/>
          <w:szCs w:val="28"/>
          <w:lang w:eastAsia="ja-JP"/>
        </w:rPr>
        <w:t>19</w:t>
      </w:r>
      <w:r w:rsidR="00A56C2F" w:rsidRPr="00A56C2F">
        <w:rPr>
          <w:rFonts w:ascii="Times New Roman" w:eastAsia="MS Mincho" w:hAnsi="Times New Roman" w:cs="Times New Roman"/>
          <w:noProof w:val="0"/>
          <w:sz w:val="24"/>
          <w:szCs w:val="28"/>
          <w:lang w:eastAsia="ja-JP"/>
        </w:rPr>
        <w:t xml:space="preserve"> showed better results on OM</w:t>
      </w:r>
      <w:r w:rsidR="00A56C2F">
        <w:rPr>
          <w:rFonts w:ascii="Times New Roman" w:eastAsia="MS Mincho" w:hAnsi="Times New Roman" w:cs="Times New Roman"/>
          <w:noProof w:val="0"/>
          <w:sz w:val="24"/>
          <w:szCs w:val="28"/>
          <w:lang w:eastAsia="ja-JP"/>
        </w:rPr>
        <w:t>P</w:t>
      </w:r>
      <w:r w:rsidR="00A56C2F" w:rsidRPr="00A56C2F">
        <w:rPr>
          <w:rFonts w:ascii="Times New Roman" w:eastAsia="MS Mincho" w:hAnsi="Times New Roman" w:cs="Times New Roman"/>
          <w:noProof w:val="0"/>
          <w:sz w:val="24"/>
          <w:szCs w:val="28"/>
          <w:lang w:eastAsia="ja-JP"/>
        </w:rPr>
        <w:t xml:space="preserve"> processes than compound </w:t>
      </w:r>
      <w:r w:rsidR="00A56C2F" w:rsidRPr="00A56C2F">
        <w:rPr>
          <w:rFonts w:ascii="Times New Roman" w:eastAsia="MS Mincho" w:hAnsi="Times New Roman" w:cs="Times New Roman"/>
          <w:b/>
          <w:noProof w:val="0"/>
          <w:sz w:val="24"/>
          <w:szCs w:val="28"/>
          <w:lang w:eastAsia="ja-JP"/>
        </w:rPr>
        <w:t>10</w:t>
      </w:r>
      <w:r w:rsidR="00A56C2F" w:rsidRPr="00A56C2F">
        <w:rPr>
          <w:rFonts w:ascii="Times New Roman" w:eastAsia="MS Mincho" w:hAnsi="Times New Roman" w:cs="Times New Roman"/>
          <w:noProof w:val="0"/>
          <w:sz w:val="24"/>
          <w:szCs w:val="28"/>
          <w:lang w:eastAsia="ja-JP"/>
        </w:rPr>
        <w:t xml:space="preserve"> and reduced the CG content by 33.7% compared to the control (Fig. 2).</w:t>
      </w:r>
      <w:r w:rsidR="00A56C2F">
        <w:rPr>
          <w:rFonts w:ascii="Times New Roman" w:eastAsia="MS Mincho" w:hAnsi="Times New Roman" w:cs="Times New Roman"/>
          <w:noProof w:val="0"/>
          <w:sz w:val="24"/>
          <w:szCs w:val="28"/>
          <w:lang w:eastAsia="ja-JP"/>
        </w:rPr>
        <w:t xml:space="preserve"> </w:t>
      </w:r>
      <w:r w:rsidR="00A56C2F" w:rsidRPr="00A56C2F">
        <w:rPr>
          <w:rFonts w:ascii="Times New Roman" w:eastAsia="MS Mincho" w:hAnsi="Times New Roman" w:cs="Times New Roman"/>
          <w:noProof w:val="0"/>
          <w:sz w:val="24"/>
          <w:szCs w:val="28"/>
          <w:lang w:eastAsia="ja-JP"/>
        </w:rPr>
        <w:t xml:space="preserve">In turn, </w:t>
      </w:r>
      <w:r w:rsidR="00C701C4">
        <w:rPr>
          <w:rFonts w:ascii="Times New Roman" w:eastAsia="MS Mincho" w:hAnsi="Times New Roman" w:cs="Times New Roman"/>
          <w:noProof w:val="0"/>
          <w:sz w:val="24"/>
          <w:szCs w:val="28"/>
          <w:lang w:eastAsia="ja-JP"/>
        </w:rPr>
        <w:t xml:space="preserve">derivative </w:t>
      </w:r>
      <w:r w:rsidR="00A56C2F" w:rsidRPr="00A56C2F">
        <w:rPr>
          <w:rFonts w:ascii="Times New Roman" w:eastAsia="MS Mincho" w:hAnsi="Times New Roman" w:cs="Times New Roman"/>
          <w:b/>
          <w:noProof w:val="0"/>
          <w:sz w:val="24"/>
          <w:szCs w:val="28"/>
          <w:lang w:eastAsia="ja-JP"/>
        </w:rPr>
        <w:t>10</w:t>
      </w:r>
      <w:r w:rsidR="00A56C2F" w:rsidRPr="00A56C2F">
        <w:rPr>
          <w:rFonts w:ascii="Times New Roman" w:eastAsia="MS Mincho" w:hAnsi="Times New Roman" w:cs="Times New Roman"/>
          <w:noProof w:val="0"/>
          <w:sz w:val="24"/>
          <w:szCs w:val="28"/>
          <w:lang w:eastAsia="ja-JP"/>
        </w:rPr>
        <w:t xml:space="preserve"> also exhibited antioxidant properties in OM</w:t>
      </w:r>
      <w:r w:rsidR="00A56C2F">
        <w:rPr>
          <w:rFonts w:ascii="Times New Roman" w:eastAsia="MS Mincho" w:hAnsi="Times New Roman" w:cs="Times New Roman"/>
          <w:noProof w:val="0"/>
          <w:sz w:val="24"/>
          <w:szCs w:val="28"/>
          <w:lang w:eastAsia="ja-JP"/>
        </w:rPr>
        <w:t xml:space="preserve">P </w:t>
      </w:r>
      <w:r w:rsidR="00A56C2F" w:rsidRPr="00A56C2F">
        <w:rPr>
          <w:rFonts w:ascii="Times New Roman" w:eastAsia="MS Mincho" w:hAnsi="Times New Roman" w:cs="Times New Roman"/>
          <w:noProof w:val="0"/>
          <w:sz w:val="24"/>
          <w:szCs w:val="28"/>
          <w:lang w:eastAsia="ja-JP"/>
        </w:rPr>
        <w:t>processes, reducing the level of CG proteins relative to control by 24.4%.</w:t>
      </w:r>
    </w:p>
    <w:p w14:paraId="6F5BC8FF" w14:textId="77777777" w:rsidR="00127FAE" w:rsidRPr="002B4A3D" w:rsidRDefault="00417484" w:rsidP="00F37B85">
      <w:pPr>
        <w:spacing w:after="0" w:line="360" w:lineRule="auto"/>
        <w:ind w:firstLine="709"/>
        <w:jc w:val="both"/>
        <w:rPr>
          <w:rFonts w:ascii="Times New Roman" w:eastAsia="MS Mincho" w:hAnsi="Times New Roman" w:cs="Times New Roman"/>
          <w:bCs/>
          <w:noProof w:val="0"/>
          <w:sz w:val="24"/>
          <w:szCs w:val="28"/>
          <w:lang w:eastAsia="ja-JP"/>
        </w:rPr>
      </w:pPr>
      <w:r w:rsidRPr="00441D92">
        <w:rPr>
          <w:rFonts w:ascii="Times New Roman" w:eastAsia="MS Mincho" w:hAnsi="Times New Roman" w:cs="Times New Roman"/>
          <w:bCs/>
          <w:noProof w:val="0"/>
          <w:sz w:val="24"/>
          <w:szCs w:val="28"/>
          <w:lang w:eastAsia="ja-JP"/>
        </w:rPr>
        <w:t>Moreover, compounds</w:t>
      </w:r>
      <w:r w:rsidRPr="00417484">
        <w:rPr>
          <w:rFonts w:ascii="Times New Roman" w:eastAsia="MS Mincho" w:hAnsi="Times New Roman" w:cs="Times New Roman"/>
          <w:bCs/>
          <w:noProof w:val="0"/>
          <w:sz w:val="24"/>
          <w:szCs w:val="28"/>
          <w:lang w:eastAsia="ja-JP"/>
        </w:rPr>
        <w:t xml:space="preserve"> </w:t>
      </w:r>
      <w:r w:rsidRPr="00417484">
        <w:rPr>
          <w:rFonts w:ascii="Times New Roman" w:eastAsia="MS Mincho" w:hAnsi="Times New Roman" w:cs="Times New Roman"/>
          <w:b/>
          <w:bCs/>
          <w:noProof w:val="0"/>
          <w:sz w:val="24"/>
          <w:szCs w:val="28"/>
          <w:lang w:eastAsia="ja-JP"/>
        </w:rPr>
        <w:t>6</w:t>
      </w:r>
      <w:r w:rsidRPr="00417484">
        <w:rPr>
          <w:rFonts w:ascii="Times New Roman" w:eastAsia="MS Mincho" w:hAnsi="Times New Roman" w:cs="Times New Roman"/>
          <w:bCs/>
          <w:noProof w:val="0"/>
          <w:sz w:val="24"/>
          <w:szCs w:val="28"/>
          <w:lang w:eastAsia="ja-JP"/>
        </w:rPr>
        <w:t xml:space="preserve"> and </w:t>
      </w:r>
      <w:r w:rsidRPr="00417484">
        <w:rPr>
          <w:rFonts w:ascii="Times New Roman" w:eastAsia="MS Mincho" w:hAnsi="Times New Roman" w:cs="Times New Roman"/>
          <w:b/>
          <w:bCs/>
          <w:noProof w:val="0"/>
          <w:sz w:val="24"/>
          <w:szCs w:val="28"/>
          <w:lang w:eastAsia="ja-JP"/>
        </w:rPr>
        <w:t>15</w:t>
      </w:r>
      <w:r w:rsidRPr="00417484">
        <w:rPr>
          <w:rFonts w:ascii="Times New Roman" w:eastAsia="MS Mincho" w:hAnsi="Times New Roman" w:cs="Times New Roman"/>
          <w:bCs/>
          <w:noProof w:val="0"/>
          <w:sz w:val="24"/>
          <w:szCs w:val="28"/>
          <w:lang w:eastAsia="ja-JP"/>
        </w:rPr>
        <w:t xml:space="preserve"> show antioxidant activity in </w:t>
      </w:r>
      <w:r>
        <w:rPr>
          <w:rFonts w:ascii="Times New Roman" w:eastAsia="MS Mincho" w:hAnsi="Times New Roman" w:cs="Times New Roman"/>
          <w:bCs/>
          <w:noProof w:val="0"/>
          <w:sz w:val="24"/>
          <w:szCs w:val="28"/>
          <w:lang w:eastAsia="ja-JP"/>
        </w:rPr>
        <w:t>LP</w:t>
      </w:r>
      <w:r w:rsidRPr="00417484">
        <w:rPr>
          <w:rFonts w:ascii="Times New Roman" w:eastAsia="MS Mincho" w:hAnsi="Times New Roman" w:cs="Times New Roman"/>
          <w:bCs/>
          <w:noProof w:val="0"/>
          <w:sz w:val="24"/>
          <w:szCs w:val="28"/>
          <w:lang w:eastAsia="ja-JP"/>
        </w:rPr>
        <w:t xml:space="preserve"> processes</w:t>
      </w:r>
      <w:r>
        <w:rPr>
          <w:rFonts w:ascii="Times New Roman" w:eastAsia="MS Mincho" w:hAnsi="Times New Roman" w:cs="Times New Roman"/>
          <w:bCs/>
          <w:noProof w:val="0"/>
          <w:sz w:val="24"/>
          <w:szCs w:val="28"/>
          <w:lang w:eastAsia="ja-JP"/>
        </w:rPr>
        <w:t xml:space="preserve"> (Fig. 1).</w:t>
      </w:r>
      <w:r w:rsidRPr="00417484">
        <w:rPr>
          <w:rFonts w:ascii="Times New Roman" w:eastAsia="MS Mincho" w:hAnsi="Times New Roman" w:cs="Times New Roman"/>
          <w:bCs/>
          <w:noProof w:val="0"/>
          <w:sz w:val="24"/>
          <w:szCs w:val="28"/>
          <w:lang w:eastAsia="ja-JP"/>
        </w:rPr>
        <w:t xml:space="preserve"> Derivative </w:t>
      </w:r>
      <w:r w:rsidRPr="00417484">
        <w:rPr>
          <w:rFonts w:ascii="Times New Roman" w:eastAsia="MS Mincho" w:hAnsi="Times New Roman" w:cs="Times New Roman"/>
          <w:b/>
          <w:bCs/>
          <w:noProof w:val="0"/>
          <w:sz w:val="24"/>
          <w:szCs w:val="28"/>
          <w:lang w:eastAsia="ja-JP"/>
        </w:rPr>
        <w:t>6</w:t>
      </w:r>
      <w:r w:rsidRPr="00417484">
        <w:rPr>
          <w:rFonts w:ascii="Times New Roman" w:eastAsia="MS Mincho" w:hAnsi="Times New Roman" w:cs="Times New Roman"/>
          <w:bCs/>
          <w:noProof w:val="0"/>
          <w:sz w:val="24"/>
          <w:szCs w:val="28"/>
          <w:lang w:eastAsia="ja-JP"/>
        </w:rPr>
        <w:t xml:space="preserve"> reduces the content of TBA-active products by 28.0% relative to</w:t>
      </w:r>
      <w:r>
        <w:rPr>
          <w:rFonts w:ascii="Times New Roman" w:eastAsia="MS Mincho" w:hAnsi="Times New Roman" w:cs="Times New Roman"/>
          <w:bCs/>
          <w:noProof w:val="0"/>
          <w:sz w:val="24"/>
          <w:szCs w:val="28"/>
          <w:lang w:eastAsia="ja-JP"/>
        </w:rPr>
        <w:t xml:space="preserve"> the</w:t>
      </w:r>
      <w:r w:rsidRPr="00417484">
        <w:rPr>
          <w:rFonts w:ascii="Times New Roman" w:eastAsia="MS Mincho" w:hAnsi="Times New Roman" w:cs="Times New Roman"/>
          <w:bCs/>
          <w:noProof w:val="0"/>
          <w:sz w:val="24"/>
          <w:szCs w:val="28"/>
          <w:lang w:eastAsia="ja-JP"/>
        </w:rPr>
        <w:t xml:space="preserve"> control (p≤0.05), </w:t>
      </w:r>
      <w:r w:rsidR="00CF6750" w:rsidRPr="00CF6750">
        <w:rPr>
          <w:rFonts w:ascii="Times New Roman" w:eastAsia="MS Mincho" w:hAnsi="Times New Roman" w:cs="Times New Roman"/>
          <w:bCs/>
          <w:noProof w:val="0"/>
          <w:sz w:val="24"/>
          <w:szCs w:val="28"/>
          <w:lang w:eastAsia="ja-JP"/>
        </w:rPr>
        <w:t>whereas</w:t>
      </w:r>
      <w:r w:rsidRPr="00417484">
        <w:rPr>
          <w:rFonts w:ascii="Times New Roman" w:eastAsia="MS Mincho" w:hAnsi="Times New Roman" w:cs="Times New Roman"/>
          <w:bCs/>
          <w:noProof w:val="0"/>
          <w:sz w:val="24"/>
          <w:szCs w:val="28"/>
          <w:lang w:eastAsia="ja-JP"/>
        </w:rPr>
        <w:t xml:space="preserve"> derivative </w:t>
      </w:r>
      <w:r w:rsidRPr="00417484">
        <w:rPr>
          <w:rFonts w:ascii="Times New Roman" w:eastAsia="MS Mincho" w:hAnsi="Times New Roman" w:cs="Times New Roman"/>
          <w:b/>
          <w:bCs/>
          <w:noProof w:val="0"/>
          <w:sz w:val="24"/>
          <w:szCs w:val="28"/>
          <w:lang w:eastAsia="ja-JP"/>
        </w:rPr>
        <w:t>15</w:t>
      </w:r>
      <w:r w:rsidRPr="00417484">
        <w:rPr>
          <w:rFonts w:ascii="Times New Roman" w:eastAsia="MS Mincho" w:hAnsi="Times New Roman" w:cs="Times New Roman"/>
          <w:bCs/>
          <w:noProof w:val="0"/>
          <w:sz w:val="24"/>
          <w:szCs w:val="28"/>
          <w:lang w:eastAsia="ja-JP"/>
        </w:rPr>
        <w:t xml:space="preserve"> decreases</w:t>
      </w:r>
      <w:r w:rsidR="00CF6750">
        <w:rPr>
          <w:rFonts w:ascii="Times New Roman" w:eastAsia="MS Mincho" w:hAnsi="Times New Roman" w:cs="Times New Roman"/>
          <w:bCs/>
          <w:noProof w:val="0"/>
          <w:sz w:val="24"/>
          <w:szCs w:val="28"/>
          <w:lang w:eastAsia="ja-JP"/>
        </w:rPr>
        <w:t xml:space="preserve"> the value</w:t>
      </w:r>
      <w:r w:rsidRPr="00417484">
        <w:rPr>
          <w:rFonts w:ascii="Times New Roman" w:eastAsia="MS Mincho" w:hAnsi="Times New Roman" w:cs="Times New Roman"/>
          <w:bCs/>
          <w:noProof w:val="0"/>
          <w:sz w:val="24"/>
          <w:szCs w:val="28"/>
          <w:lang w:eastAsia="ja-JP"/>
        </w:rPr>
        <w:t xml:space="preserve"> by</w:t>
      </w:r>
      <w:r w:rsidR="00CF6750">
        <w:rPr>
          <w:rFonts w:ascii="Times New Roman" w:eastAsia="MS Mincho" w:hAnsi="Times New Roman" w:cs="Times New Roman"/>
          <w:bCs/>
          <w:noProof w:val="0"/>
          <w:sz w:val="24"/>
          <w:szCs w:val="28"/>
          <w:lang w:eastAsia="ja-JP"/>
        </w:rPr>
        <w:t xml:space="preserve"> 10.1%</w:t>
      </w:r>
      <w:r>
        <w:rPr>
          <w:rFonts w:ascii="Times New Roman" w:eastAsia="MS Mincho" w:hAnsi="Times New Roman" w:cs="Times New Roman"/>
          <w:bCs/>
          <w:noProof w:val="0"/>
          <w:sz w:val="24"/>
          <w:szCs w:val="28"/>
          <w:lang w:eastAsia="ja-JP"/>
        </w:rPr>
        <w:t xml:space="preserve">. </w:t>
      </w:r>
      <w:r w:rsidR="007F2166" w:rsidRPr="007F2166">
        <w:rPr>
          <w:rFonts w:ascii="Times New Roman" w:eastAsia="MS Mincho" w:hAnsi="Times New Roman" w:cs="Times New Roman"/>
          <w:bCs/>
          <w:noProof w:val="0"/>
          <w:sz w:val="24"/>
          <w:szCs w:val="28"/>
          <w:lang w:eastAsia="ja-JP"/>
        </w:rPr>
        <w:t xml:space="preserve">The studied compound </w:t>
      </w:r>
      <w:proofErr w:type="gramStart"/>
      <w:r w:rsidR="007F2166" w:rsidRPr="007F2166">
        <w:rPr>
          <w:rFonts w:ascii="Times New Roman" w:eastAsia="MS Mincho" w:hAnsi="Times New Roman" w:cs="Times New Roman"/>
          <w:b/>
          <w:bCs/>
          <w:noProof w:val="0"/>
          <w:sz w:val="24"/>
          <w:szCs w:val="28"/>
          <w:lang w:eastAsia="ja-JP"/>
        </w:rPr>
        <w:t>6</w:t>
      </w:r>
      <w:proofErr w:type="gramEnd"/>
      <w:r w:rsidR="007F2166" w:rsidRPr="007F2166">
        <w:rPr>
          <w:rFonts w:ascii="Times New Roman" w:eastAsia="MS Mincho" w:hAnsi="Times New Roman" w:cs="Times New Roman"/>
          <w:bCs/>
          <w:noProof w:val="0"/>
          <w:sz w:val="24"/>
          <w:szCs w:val="28"/>
          <w:lang w:eastAsia="ja-JP"/>
        </w:rPr>
        <w:t xml:space="preserve"> a statistically significant (p≤0.01) decreases </w:t>
      </w:r>
      <w:r w:rsidR="007F2166">
        <w:rPr>
          <w:rFonts w:ascii="Times New Roman" w:eastAsia="MS Mincho" w:hAnsi="Times New Roman" w:cs="Times New Roman"/>
          <w:bCs/>
          <w:noProof w:val="0"/>
          <w:sz w:val="24"/>
          <w:szCs w:val="28"/>
          <w:lang w:eastAsia="ja-JP"/>
        </w:rPr>
        <w:t>the formation of CG</w:t>
      </w:r>
      <w:r w:rsidR="00C701C4">
        <w:rPr>
          <w:rFonts w:ascii="Times New Roman" w:eastAsia="MS Mincho" w:hAnsi="Times New Roman" w:cs="Times New Roman"/>
          <w:bCs/>
          <w:noProof w:val="0"/>
          <w:sz w:val="24"/>
          <w:szCs w:val="28"/>
          <w:lang w:eastAsia="ja-JP"/>
        </w:rPr>
        <w:t>s</w:t>
      </w:r>
      <w:r w:rsidR="007F2166">
        <w:rPr>
          <w:rFonts w:ascii="Times New Roman" w:eastAsia="MS Mincho" w:hAnsi="Times New Roman" w:cs="Times New Roman"/>
          <w:bCs/>
          <w:noProof w:val="0"/>
          <w:sz w:val="24"/>
          <w:szCs w:val="28"/>
          <w:lang w:eastAsia="ja-JP"/>
        </w:rPr>
        <w:t xml:space="preserve"> in proteins</w:t>
      </w:r>
      <w:r w:rsidR="007F2166" w:rsidRPr="007F2166">
        <w:rPr>
          <w:rFonts w:ascii="Times New Roman" w:eastAsia="MS Mincho" w:hAnsi="Times New Roman" w:cs="Times New Roman"/>
          <w:bCs/>
          <w:noProof w:val="0"/>
          <w:sz w:val="24"/>
          <w:szCs w:val="28"/>
          <w:lang w:eastAsia="ja-JP"/>
        </w:rPr>
        <w:t xml:space="preserve"> </w:t>
      </w:r>
      <w:r w:rsidR="007F2166">
        <w:rPr>
          <w:rFonts w:ascii="Times New Roman" w:eastAsia="MS Mincho" w:hAnsi="Times New Roman" w:cs="Times New Roman"/>
          <w:bCs/>
          <w:noProof w:val="0"/>
          <w:sz w:val="24"/>
          <w:szCs w:val="28"/>
          <w:lang w:eastAsia="ja-JP"/>
        </w:rPr>
        <w:t xml:space="preserve">in </w:t>
      </w:r>
      <w:r w:rsidR="007F2166" w:rsidRPr="007F2166">
        <w:rPr>
          <w:rFonts w:ascii="Times New Roman" w:eastAsia="MS Mincho" w:hAnsi="Times New Roman" w:cs="Times New Roman"/>
          <w:bCs/>
          <w:noProof w:val="0"/>
          <w:sz w:val="24"/>
          <w:szCs w:val="28"/>
          <w:lang w:eastAsia="ja-JP"/>
        </w:rPr>
        <w:t>FRP</w:t>
      </w:r>
      <w:r w:rsidR="007F2166">
        <w:rPr>
          <w:rFonts w:ascii="Times New Roman" w:eastAsia="MS Mincho" w:hAnsi="Times New Roman" w:cs="Times New Roman"/>
          <w:bCs/>
          <w:noProof w:val="0"/>
          <w:sz w:val="24"/>
          <w:szCs w:val="28"/>
          <w:lang w:eastAsia="ja-JP"/>
        </w:rPr>
        <w:t xml:space="preserve"> </w:t>
      </w:r>
      <w:r w:rsidR="007F2166" w:rsidRPr="007F2166">
        <w:rPr>
          <w:rFonts w:ascii="Times New Roman" w:eastAsia="MS Mincho" w:hAnsi="Times New Roman" w:cs="Times New Roman"/>
          <w:bCs/>
          <w:noProof w:val="0"/>
          <w:sz w:val="24"/>
          <w:szCs w:val="28"/>
          <w:lang w:eastAsia="ja-JP"/>
        </w:rPr>
        <w:t xml:space="preserve">of OMP processes by 37.8% relative to the control (Fig. 2). </w:t>
      </w:r>
      <w:r w:rsidR="00127FAE">
        <w:rPr>
          <w:rFonts w:ascii="Times New Roman" w:eastAsia="MS Mincho" w:hAnsi="Times New Roman" w:cs="Times New Roman"/>
          <w:bCs/>
          <w:noProof w:val="0"/>
          <w:sz w:val="24"/>
          <w:szCs w:val="28"/>
          <w:lang w:eastAsia="ja-JP"/>
        </w:rPr>
        <w:t>Meanwhile</w:t>
      </w:r>
      <w:r w:rsidR="001B5E48">
        <w:rPr>
          <w:rFonts w:ascii="Times New Roman" w:eastAsia="MS Mincho" w:hAnsi="Times New Roman" w:cs="Times New Roman"/>
          <w:bCs/>
          <w:noProof w:val="0"/>
          <w:sz w:val="24"/>
          <w:szCs w:val="28"/>
          <w:lang w:eastAsia="ja-JP"/>
        </w:rPr>
        <w:t>,</w:t>
      </w:r>
      <w:r w:rsidR="00127FAE">
        <w:rPr>
          <w:rFonts w:ascii="Times New Roman" w:eastAsia="MS Mincho" w:hAnsi="Times New Roman" w:cs="Times New Roman"/>
          <w:bCs/>
          <w:noProof w:val="0"/>
          <w:sz w:val="24"/>
          <w:szCs w:val="28"/>
          <w:lang w:eastAsia="ja-JP"/>
        </w:rPr>
        <w:t xml:space="preserve"> t</w:t>
      </w:r>
      <w:r w:rsidR="00127FAE" w:rsidRPr="00417484">
        <w:rPr>
          <w:rFonts w:ascii="Times New Roman" w:eastAsia="MS Mincho" w:hAnsi="Times New Roman" w:cs="Times New Roman"/>
          <w:bCs/>
          <w:noProof w:val="0"/>
          <w:sz w:val="24"/>
          <w:szCs w:val="28"/>
          <w:lang w:eastAsia="ja-JP"/>
        </w:rPr>
        <w:t>he content of CG</w:t>
      </w:r>
      <w:r w:rsidR="00C701C4">
        <w:rPr>
          <w:rFonts w:ascii="Times New Roman" w:eastAsia="MS Mincho" w:hAnsi="Times New Roman" w:cs="Times New Roman"/>
          <w:bCs/>
          <w:noProof w:val="0"/>
          <w:sz w:val="24"/>
          <w:szCs w:val="28"/>
          <w:lang w:eastAsia="ja-JP"/>
        </w:rPr>
        <w:t>s</w:t>
      </w:r>
      <w:r w:rsidR="00127FAE" w:rsidRPr="00417484">
        <w:rPr>
          <w:rFonts w:ascii="Times New Roman" w:eastAsia="MS Mincho" w:hAnsi="Times New Roman" w:cs="Times New Roman"/>
          <w:bCs/>
          <w:noProof w:val="0"/>
          <w:sz w:val="24"/>
          <w:szCs w:val="28"/>
          <w:lang w:eastAsia="ja-JP"/>
        </w:rPr>
        <w:t xml:space="preserve"> under the action of compound </w:t>
      </w:r>
      <w:r w:rsidR="00127FAE" w:rsidRPr="00127FAE">
        <w:rPr>
          <w:rFonts w:ascii="Times New Roman" w:eastAsia="MS Mincho" w:hAnsi="Times New Roman" w:cs="Times New Roman"/>
          <w:b/>
          <w:bCs/>
          <w:noProof w:val="0"/>
          <w:sz w:val="24"/>
          <w:szCs w:val="28"/>
          <w:lang w:eastAsia="ja-JP"/>
        </w:rPr>
        <w:t>15</w:t>
      </w:r>
      <w:r w:rsidR="00127FAE" w:rsidRPr="00417484">
        <w:rPr>
          <w:rFonts w:ascii="Times New Roman" w:eastAsia="MS Mincho" w:hAnsi="Times New Roman" w:cs="Times New Roman"/>
          <w:bCs/>
          <w:noProof w:val="0"/>
          <w:sz w:val="24"/>
          <w:szCs w:val="28"/>
          <w:lang w:eastAsia="ja-JP"/>
        </w:rPr>
        <w:t xml:space="preserve"> </w:t>
      </w:r>
      <w:r w:rsidR="00127FAE">
        <w:rPr>
          <w:rFonts w:ascii="Times New Roman" w:eastAsia="MS Mincho" w:hAnsi="Times New Roman" w:cs="Times New Roman"/>
          <w:bCs/>
          <w:noProof w:val="0"/>
          <w:sz w:val="24"/>
          <w:szCs w:val="28"/>
          <w:lang w:eastAsia="ja-JP"/>
        </w:rPr>
        <w:t>shows</w:t>
      </w:r>
      <w:r w:rsidR="00127FAE" w:rsidRPr="00417484">
        <w:rPr>
          <w:rFonts w:ascii="Times New Roman" w:eastAsia="MS Mincho" w:hAnsi="Times New Roman" w:cs="Times New Roman"/>
          <w:bCs/>
          <w:noProof w:val="0"/>
          <w:sz w:val="24"/>
          <w:szCs w:val="28"/>
          <w:lang w:eastAsia="ja-JP"/>
        </w:rPr>
        <w:t xml:space="preserve"> </w:t>
      </w:r>
      <w:r w:rsidR="00127FAE">
        <w:rPr>
          <w:rFonts w:ascii="Times New Roman" w:eastAsia="MS Mincho" w:hAnsi="Times New Roman" w:cs="Times New Roman"/>
          <w:bCs/>
          <w:noProof w:val="0"/>
          <w:sz w:val="24"/>
          <w:szCs w:val="28"/>
          <w:lang w:eastAsia="ja-JP"/>
        </w:rPr>
        <w:t xml:space="preserve">no difference </w:t>
      </w:r>
      <w:r w:rsidR="001B5E48">
        <w:rPr>
          <w:rFonts w:ascii="Times New Roman" w:eastAsia="MS Mincho" w:hAnsi="Times New Roman" w:cs="Times New Roman"/>
          <w:bCs/>
          <w:noProof w:val="0"/>
          <w:sz w:val="24"/>
          <w:szCs w:val="28"/>
          <w:lang w:eastAsia="ja-JP"/>
        </w:rPr>
        <w:t>to</w:t>
      </w:r>
      <w:r w:rsidR="00127FAE" w:rsidRPr="00417484">
        <w:rPr>
          <w:rFonts w:ascii="Times New Roman" w:eastAsia="MS Mincho" w:hAnsi="Times New Roman" w:cs="Times New Roman"/>
          <w:bCs/>
          <w:noProof w:val="0"/>
          <w:sz w:val="24"/>
          <w:szCs w:val="28"/>
          <w:lang w:eastAsia="ja-JP"/>
        </w:rPr>
        <w:t xml:space="preserve"> the control</w:t>
      </w:r>
      <w:r w:rsidR="001B5E48">
        <w:rPr>
          <w:rFonts w:ascii="Times New Roman" w:eastAsia="MS Mincho" w:hAnsi="Times New Roman" w:cs="Times New Roman"/>
          <w:bCs/>
          <w:noProof w:val="0"/>
          <w:sz w:val="24"/>
          <w:szCs w:val="28"/>
          <w:lang w:eastAsia="ja-JP"/>
        </w:rPr>
        <w:t xml:space="preserve"> with</w:t>
      </w:r>
      <w:r w:rsidR="00C40A21">
        <w:rPr>
          <w:rFonts w:ascii="Times New Roman" w:eastAsia="MS Mincho" w:hAnsi="Times New Roman" w:cs="Times New Roman"/>
          <w:bCs/>
          <w:noProof w:val="0"/>
          <w:sz w:val="24"/>
          <w:szCs w:val="28"/>
          <w:lang w:eastAsia="ja-JP"/>
        </w:rPr>
        <w:t xml:space="preserve"> a</w:t>
      </w:r>
      <w:r w:rsidR="00DE77CD">
        <w:rPr>
          <w:rFonts w:ascii="Times New Roman" w:eastAsia="MS Mincho" w:hAnsi="Times New Roman" w:cs="Times New Roman"/>
          <w:bCs/>
          <w:noProof w:val="0"/>
          <w:sz w:val="24"/>
          <w:szCs w:val="28"/>
          <w:lang w:eastAsia="ja-JP"/>
        </w:rPr>
        <w:t xml:space="preserve"> value</w:t>
      </w:r>
      <w:r w:rsidR="00127FAE" w:rsidRPr="00417484">
        <w:rPr>
          <w:rFonts w:ascii="Times New Roman" w:eastAsia="MS Mincho" w:hAnsi="Times New Roman" w:cs="Times New Roman"/>
          <w:bCs/>
          <w:noProof w:val="0"/>
          <w:sz w:val="24"/>
          <w:szCs w:val="28"/>
          <w:lang w:eastAsia="ja-JP"/>
        </w:rPr>
        <w:t xml:space="preserve"> </w:t>
      </w:r>
      <w:r w:rsidR="001B5E48">
        <w:rPr>
          <w:rFonts w:ascii="Times New Roman" w:eastAsia="MS Mincho" w:hAnsi="Times New Roman" w:cs="Times New Roman"/>
          <w:bCs/>
          <w:noProof w:val="0"/>
          <w:sz w:val="24"/>
          <w:szCs w:val="28"/>
          <w:lang w:eastAsia="ja-JP"/>
        </w:rPr>
        <w:t xml:space="preserve">at </w:t>
      </w:r>
      <w:r w:rsidR="00127FAE" w:rsidRPr="00417484">
        <w:rPr>
          <w:rFonts w:ascii="Times New Roman" w:eastAsia="MS Mincho" w:hAnsi="Times New Roman" w:cs="Times New Roman"/>
          <w:bCs/>
          <w:noProof w:val="0"/>
          <w:sz w:val="24"/>
          <w:szCs w:val="28"/>
          <w:lang w:eastAsia="ja-JP"/>
        </w:rPr>
        <w:t>100.5 ± 15.2%.</w:t>
      </w:r>
    </w:p>
    <w:p w14:paraId="2F3AC72A" w14:textId="77777777" w:rsidR="002B4A3D" w:rsidRPr="007E2252" w:rsidRDefault="002B4A3D" w:rsidP="00F37B85">
      <w:pPr>
        <w:spacing w:after="0" w:line="360" w:lineRule="auto"/>
        <w:ind w:firstLine="709"/>
        <w:jc w:val="both"/>
        <w:rPr>
          <w:rFonts w:ascii="Times New Roman" w:eastAsia="MS Mincho" w:hAnsi="Times New Roman" w:cs="Times New Roman"/>
          <w:bCs/>
          <w:noProof w:val="0"/>
          <w:sz w:val="24"/>
          <w:szCs w:val="28"/>
          <w:lang w:eastAsia="ja-JP"/>
        </w:rPr>
      </w:pPr>
      <w:r w:rsidRPr="002B4A3D">
        <w:rPr>
          <w:rFonts w:ascii="Times New Roman" w:eastAsia="MS Mincho" w:hAnsi="Times New Roman" w:cs="Times New Roman"/>
          <w:bCs/>
          <w:sz w:val="24"/>
          <w:szCs w:val="28"/>
          <w:lang w:eastAsia="ja-JP"/>
        </w:rPr>
        <w:tab/>
      </w:r>
      <w:r w:rsidRPr="00740D34">
        <w:rPr>
          <w:rFonts w:ascii="Times New Roman" w:eastAsia="MS Mincho" w:hAnsi="Times New Roman" w:cs="Times New Roman"/>
          <w:bCs/>
          <w:noProof w:val="0"/>
          <w:sz w:val="24"/>
          <w:szCs w:val="28"/>
          <w:lang w:eastAsia="ja-JP"/>
        </w:rPr>
        <w:t xml:space="preserve">Comparing </w:t>
      </w:r>
      <w:r w:rsidR="006A2221" w:rsidRPr="00740D34">
        <w:rPr>
          <w:rFonts w:ascii="Times New Roman" w:eastAsia="MS Mincho" w:hAnsi="Times New Roman" w:cs="Times New Roman"/>
          <w:bCs/>
          <w:noProof w:val="0"/>
          <w:sz w:val="24"/>
          <w:szCs w:val="28"/>
          <w:lang w:eastAsia="ja-JP"/>
        </w:rPr>
        <w:t>compounds</w:t>
      </w:r>
      <w:r w:rsidR="00711740" w:rsidRPr="00740D34">
        <w:rPr>
          <w:rFonts w:ascii="Times New Roman" w:eastAsia="MS Mincho" w:hAnsi="Times New Roman" w:cs="Times New Roman"/>
          <w:bCs/>
          <w:noProof w:val="0"/>
          <w:sz w:val="24"/>
          <w:szCs w:val="28"/>
          <w:lang w:eastAsia="ja-JP"/>
        </w:rPr>
        <w:t>, which</w:t>
      </w:r>
      <w:r w:rsidRPr="00740D34">
        <w:rPr>
          <w:rFonts w:ascii="Times New Roman" w:eastAsia="MS Mincho" w:hAnsi="Times New Roman" w:cs="Times New Roman"/>
          <w:bCs/>
          <w:noProof w:val="0"/>
          <w:sz w:val="24"/>
          <w:szCs w:val="28"/>
          <w:lang w:eastAsia="ja-JP"/>
        </w:rPr>
        <w:t xml:space="preserve"> contain in </w:t>
      </w:r>
      <w:r w:rsidR="00711740" w:rsidRPr="00740D34">
        <w:rPr>
          <w:rFonts w:ascii="Times New Roman" w:eastAsia="MS Mincho" w:hAnsi="Times New Roman" w:cs="Times New Roman"/>
          <w:bCs/>
          <w:noProof w:val="0"/>
          <w:sz w:val="24"/>
          <w:szCs w:val="28"/>
          <w:lang w:eastAsia="ja-JP"/>
        </w:rPr>
        <w:t xml:space="preserve">anthracendione nuclei </w:t>
      </w:r>
      <w:r w:rsidRPr="00740D34">
        <w:rPr>
          <w:rFonts w:ascii="Times New Roman" w:eastAsia="MS Mincho" w:hAnsi="Times New Roman" w:cs="Times New Roman"/>
          <w:bCs/>
          <w:noProof w:val="0"/>
          <w:sz w:val="24"/>
          <w:szCs w:val="28"/>
          <w:lang w:eastAsia="ja-JP"/>
        </w:rPr>
        <w:t>the residue of succinic acid in the first</w:t>
      </w:r>
      <w:r w:rsidR="00711740" w:rsidRPr="00740D34">
        <w:rPr>
          <w:rFonts w:ascii="Times New Roman" w:eastAsia="MS Mincho" w:hAnsi="Times New Roman" w:cs="Times New Roman"/>
          <w:bCs/>
          <w:noProof w:val="0"/>
          <w:sz w:val="24"/>
          <w:szCs w:val="28"/>
          <w:lang w:eastAsia="ja-JP"/>
        </w:rPr>
        <w:t xml:space="preserve"> </w:t>
      </w:r>
      <w:r w:rsidR="006A2221" w:rsidRPr="00740D34">
        <w:rPr>
          <w:rFonts w:ascii="Times New Roman" w:eastAsia="MS Mincho" w:hAnsi="Times New Roman" w:cs="Times New Roman"/>
          <w:bCs/>
          <w:noProof w:val="0"/>
          <w:sz w:val="24"/>
          <w:szCs w:val="28"/>
          <w:lang w:eastAsia="ja-JP"/>
        </w:rPr>
        <w:t>(</w:t>
      </w:r>
      <w:r w:rsidR="006A2221" w:rsidRPr="00740D34">
        <w:rPr>
          <w:rFonts w:ascii="Times New Roman" w:eastAsia="MS Mincho" w:hAnsi="Times New Roman" w:cs="Times New Roman"/>
          <w:b/>
          <w:bCs/>
          <w:noProof w:val="0"/>
          <w:sz w:val="24"/>
          <w:szCs w:val="28"/>
          <w:lang w:eastAsia="ja-JP"/>
        </w:rPr>
        <w:t>7</w:t>
      </w:r>
      <w:r w:rsidR="006A2221" w:rsidRPr="00740D34">
        <w:rPr>
          <w:rFonts w:ascii="Times New Roman" w:eastAsia="MS Mincho" w:hAnsi="Times New Roman" w:cs="Times New Roman"/>
          <w:bCs/>
          <w:noProof w:val="0"/>
          <w:sz w:val="24"/>
          <w:szCs w:val="28"/>
          <w:lang w:eastAsia="ja-JP"/>
        </w:rPr>
        <w:t>)</w:t>
      </w:r>
      <w:r w:rsidR="006A2221" w:rsidRPr="00740D34">
        <w:rPr>
          <w:rFonts w:ascii="Times New Roman" w:eastAsia="MS Mincho" w:hAnsi="Times New Roman" w:cs="Times New Roman"/>
          <w:b/>
          <w:bCs/>
          <w:noProof w:val="0"/>
          <w:sz w:val="24"/>
          <w:szCs w:val="28"/>
          <w:lang w:eastAsia="ja-JP"/>
        </w:rPr>
        <w:t xml:space="preserve"> </w:t>
      </w:r>
      <w:r w:rsidR="00711740" w:rsidRPr="00740D34">
        <w:rPr>
          <w:rFonts w:ascii="Times New Roman" w:eastAsia="MS Mincho" w:hAnsi="Times New Roman" w:cs="Times New Roman"/>
          <w:bCs/>
          <w:noProof w:val="0"/>
          <w:sz w:val="24"/>
          <w:szCs w:val="28"/>
          <w:lang w:eastAsia="ja-JP"/>
        </w:rPr>
        <w:t>or second</w:t>
      </w:r>
      <w:r w:rsidRPr="00740D34">
        <w:rPr>
          <w:rFonts w:ascii="Times New Roman" w:eastAsia="MS Mincho" w:hAnsi="Times New Roman" w:cs="Times New Roman"/>
          <w:bCs/>
          <w:noProof w:val="0"/>
          <w:sz w:val="24"/>
          <w:szCs w:val="28"/>
          <w:lang w:eastAsia="ja-JP"/>
        </w:rPr>
        <w:t xml:space="preserve"> </w:t>
      </w:r>
      <w:r w:rsidR="006A2221" w:rsidRPr="00740D34">
        <w:rPr>
          <w:rFonts w:ascii="Times New Roman" w:eastAsia="MS Mincho" w:hAnsi="Times New Roman" w:cs="Times New Roman"/>
          <w:bCs/>
          <w:noProof w:val="0"/>
          <w:sz w:val="24"/>
          <w:szCs w:val="28"/>
          <w:lang w:eastAsia="ja-JP"/>
        </w:rPr>
        <w:t>(</w:t>
      </w:r>
      <w:r w:rsidR="006A2221" w:rsidRPr="00740D34">
        <w:rPr>
          <w:rFonts w:ascii="Times New Roman" w:eastAsia="MS Mincho" w:hAnsi="Times New Roman" w:cs="Times New Roman"/>
          <w:b/>
          <w:bCs/>
          <w:noProof w:val="0"/>
          <w:sz w:val="24"/>
          <w:szCs w:val="28"/>
          <w:lang w:eastAsia="ja-JP"/>
        </w:rPr>
        <w:t>16</w:t>
      </w:r>
      <w:r w:rsidR="006A2221" w:rsidRPr="00740D34">
        <w:rPr>
          <w:rFonts w:ascii="Times New Roman" w:eastAsia="MS Mincho" w:hAnsi="Times New Roman" w:cs="Times New Roman"/>
          <w:bCs/>
          <w:noProof w:val="0"/>
          <w:sz w:val="24"/>
          <w:szCs w:val="28"/>
          <w:lang w:eastAsia="ja-JP"/>
        </w:rPr>
        <w:t>)</w:t>
      </w:r>
      <w:r w:rsidR="006A2221" w:rsidRPr="00740D34">
        <w:rPr>
          <w:rFonts w:ascii="Times New Roman" w:eastAsia="MS Mincho" w:hAnsi="Times New Roman" w:cs="Times New Roman"/>
          <w:b/>
          <w:bCs/>
          <w:noProof w:val="0"/>
          <w:sz w:val="24"/>
          <w:szCs w:val="28"/>
          <w:lang w:eastAsia="ja-JP"/>
        </w:rPr>
        <w:t xml:space="preserve"> </w:t>
      </w:r>
      <w:r w:rsidRPr="00740D34">
        <w:rPr>
          <w:rFonts w:ascii="Times New Roman" w:eastAsia="MS Mincho" w:hAnsi="Times New Roman" w:cs="Times New Roman"/>
          <w:bCs/>
          <w:noProof w:val="0"/>
          <w:sz w:val="24"/>
          <w:szCs w:val="28"/>
          <w:lang w:eastAsia="ja-JP"/>
        </w:rPr>
        <w:t xml:space="preserve">position, </w:t>
      </w:r>
      <w:r w:rsidR="006F43AF" w:rsidRPr="00740D34">
        <w:rPr>
          <w:rFonts w:ascii="Times New Roman" w:eastAsia="MS Mincho" w:hAnsi="Times New Roman" w:cs="Times New Roman"/>
          <w:bCs/>
          <w:noProof w:val="0"/>
          <w:sz w:val="24"/>
          <w:szCs w:val="28"/>
          <w:lang w:eastAsia="ja-JP"/>
        </w:rPr>
        <w:t xml:space="preserve">demonstrates </w:t>
      </w:r>
      <w:r w:rsidR="006F43AF">
        <w:rPr>
          <w:rFonts w:ascii="Times New Roman" w:eastAsia="MS Mincho" w:hAnsi="Times New Roman" w:cs="Times New Roman"/>
          <w:bCs/>
          <w:noProof w:val="0"/>
          <w:sz w:val="24"/>
          <w:szCs w:val="28"/>
          <w:lang w:eastAsia="ja-JP"/>
        </w:rPr>
        <w:t xml:space="preserve">that </w:t>
      </w:r>
      <w:r w:rsidR="006A2221" w:rsidRPr="00740D34">
        <w:rPr>
          <w:rFonts w:ascii="Times New Roman" w:eastAsia="MS Mincho" w:hAnsi="Times New Roman" w:cs="Times New Roman"/>
          <w:bCs/>
          <w:noProof w:val="0"/>
          <w:sz w:val="24"/>
          <w:szCs w:val="28"/>
          <w:lang w:eastAsia="ja-JP"/>
        </w:rPr>
        <w:t xml:space="preserve">compound </w:t>
      </w:r>
      <w:r w:rsidRPr="00740D34">
        <w:rPr>
          <w:rFonts w:ascii="Times New Roman" w:eastAsia="MS Mincho" w:hAnsi="Times New Roman" w:cs="Times New Roman"/>
          <w:b/>
          <w:bCs/>
          <w:noProof w:val="0"/>
          <w:sz w:val="24"/>
          <w:szCs w:val="28"/>
          <w:lang w:eastAsia="ja-JP"/>
        </w:rPr>
        <w:t>7</w:t>
      </w:r>
      <w:r w:rsidRPr="00740D34">
        <w:rPr>
          <w:rFonts w:ascii="Times New Roman" w:eastAsia="MS Mincho" w:hAnsi="Times New Roman" w:cs="Times New Roman"/>
          <w:bCs/>
          <w:noProof w:val="0"/>
          <w:sz w:val="24"/>
          <w:szCs w:val="28"/>
          <w:lang w:eastAsia="ja-JP"/>
        </w:rPr>
        <w:t xml:space="preserve"> </w:t>
      </w:r>
      <w:r w:rsidR="006F43AF">
        <w:rPr>
          <w:rFonts w:ascii="Times New Roman" w:eastAsia="MS Mincho" w:hAnsi="Times New Roman" w:cs="Times New Roman"/>
          <w:bCs/>
          <w:noProof w:val="0"/>
          <w:sz w:val="24"/>
          <w:szCs w:val="28"/>
          <w:lang w:eastAsia="ja-JP"/>
        </w:rPr>
        <w:t xml:space="preserve">has </w:t>
      </w:r>
      <w:r w:rsidRPr="00740D34">
        <w:rPr>
          <w:rFonts w:ascii="Times New Roman" w:eastAsia="MS Mincho" w:hAnsi="Times New Roman" w:cs="Times New Roman"/>
          <w:bCs/>
          <w:noProof w:val="0"/>
          <w:sz w:val="24"/>
          <w:szCs w:val="28"/>
          <w:lang w:eastAsia="ja-JP"/>
        </w:rPr>
        <w:t>a</w:t>
      </w:r>
      <w:r w:rsidR="00F85BC0" w:rsidRPr="00740D34">
        <w:rPr>
          <w:rFonts w:ascii="Times New Roman" w:eastAsia="MS Mincho" w:hAnsi="Times New Roman" w:cs="Times New Roman"/>
          <w:bCs/>
          <w:noProof w:val="0"/>
          <w:sz w:val="24"/>
          <w:szCs w:val="28"/>
          <w:lang w:eastAsia="ja-JP"/>
        </w:rPr>
        <w:t xml:space="preserve">ntioxidant properties </w:t>
      </w:r>
      <w:r w:rsidR="001521F8">
        <w:rPr>
          <w:rFonts w:ascii="Times New Roman" w:eastAsia="MS Mincho" w:hAnsi="Times New Roman" w:cs="Times New Roman"/>
          <w:bCs/>
          <w:noProof w:val="0"/>
          <w:sz w:val="24"/>
          <w:szCs w:val="28"/>
          <w:lang w:eastAsia="ja-JP"/>
        </w:rPr>
        <w:t>to</w:t>
      </w:r>
      <w:r w:rsidR="00F85BC0" w:rsidRPr="00740D34">
        <w:rPr>
          <w:rFonts w:ascii="Times New Roman" w:eastAsia="MS Mincho" w:hAnsi="Times New Roman" w:cs="Times New Roman"/>
          <w:bCs/>
          <w:noProof w:val="0"/>
          <w:sz w:val="24"/>
          <w:szCs w:val="28"/>
          <w:lang w:eastAsia="ja-JP"/>
        </w:rPr>
        <w:t xml:space="preserve"> lipid</w:t>
      </w:r>
      <w:r w:rsidR="001521F8">
        <w:rPr>
          <w:rFonts w:ascii="Times New Roman" w:eastAsia="MS Mincho" w:hAnsi="Times New Roman" w:cs="Times New Roman"/>
          <w:bCs/>
          <w:noProof w:val="0"/>
          <w:sz w:val="24"/>
          <w:szCs w:val="28"/>
          <w:lang w:eastAsia="ja-JP"/>
        </w:rPr>
        <w:t>s</w:t>
      </w:r>
      <w:r w:rsidR="00F85BC0" w:rsidRPr="00740D34">
        <w:rPr>
          <w:rFonts w:ascii="Times New Roman" w:eastAsia="MS Mincho" w:hAnsi="Times New Roman" w:cs="Times New Roman"/>
          <w:bCs/>
          <w:noProof w:val="0"/>
          <w:sz w:val="24"/>
          <w:szCs w:val="28"/>
          <w:lang w:eastAsia="ja-JP"/>
        </w:rPr>
        <w:t xml:space="preserve"> </w:t>
      </w:r>
      <w:r w:rsidR="00237446">
        <w:rPr>
          <w:rFonts w:ascii="Times New Roman" w:eastAsia="MS Mincho" w:hAnsi="Times New Roman" w:cs="Times New Roman"/>
          <w:bCs/>
          <w:noProof w:val="0"/>
          <w:sz w:val="24"/>
          <w:szCs w:val="28"/>
          <w:lang w:eastAsia="ja-JP"/>
        </w:rPr>
        <w:t>and</w:t>
      </w:r>
      <w:r w:rsidR="00F85BC0" w:rsidRPr="00740D34">
        <w:rPr>
          <w:rFonts w:ascii="Times New Roman" w:eastAsia="MS Mincho" w:hAnsi="Times New Roman" w:cs="Times New Roman"/>
          <w:bCs/>
          <w:noProof w:val="0"/>
          <w:sz w:val="24"/>
          <w:szCs w:val="28"/>
          <w:lang w:eastAsia="ja-JP"/>
        </w:rPr>
        <w:t xml:space="preserve"> </w:t>
      </w:r>
      <w:r w:rsidR="002F6B3F">
        <w:rPr>
          <w:rFonts w:ascii="Times New Roman" w:eastAsia="MS Mincho" w:hAnsi="Times New Roman" w:cs="Times New Roman"/>
          <w:bCs/>
          <w:noProof w:val="0"/>
          <w:sz w:val="24"/>
          <w:szCs w:val="28"/>
          <w:lang w:eastAsia="ja-JP"/>
        </w:rPr>
        <w:t>lowers</w:t>
      </w:r>
      <w:r w:rsidRPr="00740D34">
        <w:rPr>
          <w:rFonts w:ascii="Times New Roman" w:eastAsia="MS Mincho" w:hAnsi="Times New Roman" w:cs="Times New Roman"/>
          <w:bCs/>
          <w:noProof w:val="0"/>
          <w:sz w:val="24"/>
          <w:szCs w:val="28"/>
          <w:lang w:eastAsia="ja-JP"/>
        </w:rPr>
        <w:t xml:space="preserve"> the content of TBA-active products </w:t>
      </w:r>
      <w:r w:rsidR="00F85BC0" w:rsidRPr="00740D34">
        <w:rPr>
          <w:rFonts w:ascii="Times New Roman" w:eastAsia="MS Mincho" w:hAnsi="Times New Roman" w:cs="Times New Roman"/>
          <w:bCs/>
          <w:noProof w:val="0"/>
          <w:sz w:val="24"/>
          <w:szCs w:val="28"/>
          <w:lang w:eastAsia="ja-JP"/>
        </w:rPr>
        <w:t>by</w:t>
      </w:r>
      <w:r w:rsidRPr="00740D34">
        <w:rPr>
          <w:rFonts w:ascii="Times New Roman" w:eastAsia="MS Mincho" w:hAnsi="Times New Roman" w:cs="Times New Roman"/>
          <w:bCs/>
          <w:noProof w:val="0"/>
          <w:sz w:val="24"/>
          <w:szCs w:val="28"/>
          <w:lang w:eastAsia="ja-JP"/>
        </w:rPr>
        <w:t xml:space="preserve"> 21.1%</w:t>
      </w:r>
      <w:r w:rsidR="00106637" w:rsidRPr="00740D34">
        <w:rPr>
          <w:rFonts w:ascii="Times New Roman" w:eastAsia="MS Mincho" w:hAnsi="Times New Roman" w:cs="Times New Roman"/>
          <w:bCs/>
          <w:noProof w:val="0"/>
          <w:sz w:val="24"/>
          <w:szCs w:val="28"/>
          <w:lang w:eastAsia="ja-JP"/>
        </w:rPr>
        <w:t xml:space="preserve"> (Fig. 1)</w:t>
      </w:r>
      <w:r w:rsidRPr="00740D34">
        <w:rPr>
          <w:rFonts w:ascii="Times New Roman" w:eastAsia="MS Mincho" w:hAnsi="Times New Roman" w:cs="Times New Roman"/>
          <w:bCs/>
          <w:noProof w:val="0"/>
          <w:sz w:val="24"/>
          <w:szCs w:val="28"/>
          <w:lang w:eastAsia="ja-JP"/>
        </w:rPr>
        <w:t xml:space="preserve">. </w:t>
      </w:r>
      <w:r w:rsidR="002F6B3F">
        <w:rPr>
          <w:rFonts w:ascii="Times New Roman" w:eastAsia="MS Mincho" w:hAnsi="Times New Roman" w:cs="Times New Roman"/>
          <w:bCs/>
          <w:noProof w:val="0"/>
          <w:sz w:val="24"/>
          <w:szCs w:val="28"/>
          <w:lang w:eastAsia="ja-JP"/>
        </w:rPr>
        <w:t>C</w:t>
      </w:r>
      <w:r w:rsidR="00704642" w:rsidRPr="00740D34">
        <w:rPr>
          <w:rFonts w:ascii="Times New Roman" w:eastAsia="MS Mincho" w:hAnsi="Times New Roman" w:cs="Times New Roman"/>
          <w:bCs/>
          <w:noProof w:val="0"/>
          <w:sz w:val="24"/>
          <w:szCs w:val="28"/>
          <w:lang w:eastAsia="ja-JP"/>
        </w:rPr>
        <w:t>ompound</w:t>
      </w:r>
      <w:r w:rsidR="00F55CCD" w:rsidRPr="00740D34">
        <w:rPr>
          <w:rFonts w:ascii="Times New Roman" w:eastAsia="MS Mincho" w:hAnsi="Times New Roman" w:cs="Times New Roman"/>
          <w:bCs/>
          <w:noProof w:val="0"/>
          <w:sz w:val="24"/>
          <w:szCs w:val="28"/>
          <w:lang w:eastAsia="ja-JP"/>
        </w:rPr>
        <w:t xml:space="preserve"> </w:t>
      </w:r>
      <w:r w:rsidR="00F55CCD" w:rsidRPr="00F55CCD">
        <w:rPr>
          <w:rFonts w:ascii="Times New Roman" w:eastAsia="MS Mincho" w:hAnsi="Times New Roman" w:cs="Times New Roman"/>
          <w:b/>
          <w:bCs/>
          <w:noProof w:val="0"/>
          <w:sz w:val="24"/>
          <w:szCs w:val="28"/>
          <w:lang w:eastAsia="ja-JP"/>
        </w:rPr>
        <w:t>16</w:t>
      </w:r>
      <w:r w:rsidR="00F55CCD">
        <w:rPr>
          <w:rFonts w:ascii="Times New Roman" w:eastAsia="MS Mincho" w:hAnsi="Times New Roman" w:cs="Times New Roman"/>
          <w:b/>
          <w:bCs/>
          <w:noProof w:val="0"/>
          <w:sz w:val="24"/>
          <w:szCs w:val="28"/>
          <w:lang w:eastAsia="ja-JP"/>
        </w:rPr>
        <w:t xml:space="preserve">, </w:t>
      </w:r>
      <w:r w:rsidR="00F55CCD" w:rsidRPr="00740D34">
        <w:rPr>
          <w:rFonts w:ascii="Times New Roman" w:eastAsia="MS Mincho" w:hAnsi="Times New Roman" w:cs="Times New Roman"/>
          <w:bCs/>
          <w:noProof w:val="0"/>
          <w:sz w:val="24"/>
          <w:szCs w:val="28"/>
          <w:lang w:eastAsia="ja-JP"/>
        </w:rPr>
        <w:t xml:space="preserve">in </w:t>
      </w:r>
      <w:r w:rsidR="00740D34" w:rsidRPr="00740D34">
        <w:rPr>
          <w:rFonts w:ascii="Times New Roman" w:eastAsia="MS Mincho" w:hAnsi="Times New Roman" w:cs="Times New Roman"/>
          <w:bCs/>
          <w:noProof w:val="0"/>
          <w:sz w:val="24"/>
          <w:szCs w:val="28"/>
          <w:lang w:eastAsia="ja-JP"/>
        </w:rPr>
        <w:t>contrast</w:t>
      </w:r>
      <w:r w:rsidR="00F55CCD">
        <w:rPr>
          <w:rFonts w:ascii="Times New Roman" w:eastAsia="MS Mincho" w:hAnsi="Times New Roman" w:cs="Times New Roman"/>
          <w:bCs/>
          <w:noProof w:val="0"/>
          <w:sz w:val="24"/>
          <w:szCs w:val="28"/>
          <w:lang w:eastAsia="ja-JP"/>
        </w:rPr>
        <w:t xml:space="preserve"> to </w:t>
      </w:r>
      <w:r w:rsidR="00F55CCD" w:rsidRPr="00740D34">
        <w:rPr>
          <w:rFonts w:ascii="Times New Roman" w:eastAsia="MS Mincho" w:hAnsi="Times New Roman" w:cs="Times New Roman"/>
          <w:bCs/>
          <w:noProof w:val="0"/>
          <w:sz w:val="24"/>
          <w:szCs w:val="28"/>
          <w:lang w:eastAsia="ja-JP"/>
        </w:rPr>
        <w:t xml:space="preserve">compound </w:t>
      </w:r>
      <w:proofErr w:type="gramStart"/>
      <w:r w:rsidR="00F55CCD" w:rsidRPr="00740D34">
        <w:rPr>
          <w:rFonts w:ascii="Times New Roman" w:eastAsia="MS Mincho" w:hAnsi="Times New Roman" w:cs="Times New Roman"/>
          <w:b/>
          <w:bCs/>
          <w:noProof w:val="0"/>
          <w:sz w:val="24"/>
          <w:szCs w:val="28"/>
          <w:lang w:eastAsia="ja-JP"/>
        </w:rPr>
        <w:t>7</w:t>
      </w:r>
      <w:proofErr w:type="gramEnd"/>
      <w:r w:rsidR="00740D34" w:rsidRPr="00740D34">
        <w:rPr>
          <w:rFonts w:ascii="Times New Roman" w:eastAsia="MS Mincho" w:hAnsi="Times New Roman" w:cs="Times New Roman"/>
          <w:bCs/>
          <w:noProof w:val="0"/>
          <w:sz w:val="24"/>
          <w:szCs w:val="28"/>
          <w:lang w:eastAsia="ja-JP"/>
        </w:rPr>
        <w:t xml:space="preserve">, exhibits </w:t>
      </w:r>
      <w:r w:rsidR="003B4EBE" w:rsidRPr="003B4EBE">
        <w:rPr>
          <w:rFonts w:ascii="Times New Roman" w:eastAsia="MS Mincho" w:hAnsi="Times New Roman" w:cs="Times New Roman"/>
          <w:bCs/>
          <w:noProof w:val="0"/>
          <w:sz w:val="24"/>
          <w:szCs w:val="28"/>
          <w:lang w:eastAsia="ja-JP"/>
        </w:rPr>
        <w:t xml:space="preserve">pro-oxidant properties </w:t>
      </w:r>
      <w:r w:rsidR="00F55CCD">
        <w:rPr>
          <w:rFonts w:ascii="Times New Roman" w:eastAsia="MS Mincho" w:hAnsi="Times New Roman" w:cs="Times New Roman"/>
          <w:bCs/>
          <w:noProof w:val="0"/>
          <w:sz w:val="24"/>
          <w:szCs w:val="28"/>
          <w:lang w:eastAsia="ja-JP"/>
        </w:rPr>
        <w:t>and increase</w:t>
      </w:r>
      <w:r w:rsidR="002F6B3F">
        <w:rPr>
          <w:rFonts w:ascii="Times New Roman" w:eastAsia="MS Mincho" w:hAnsi="Times New Roman" w:cs="Times New Roman"/>
          <w:bCs/>
          <w:noProof w:val="0"/>
          <w:sz w:val="24"/>
          <w:szCs w:val="28"/>
          <w:lang w:eastAsia="ja-JP"/>
        </w:rPr>
        <w:t>s</w:t>
      </w:r>
      <w:r w:rsidR="00740D34" w:rsidRPr="00740D34">
        <w:rPr>
          <w:rFonts w:ascii="Times New Roman" w:eastAsia="MS Mincho" w:hAnsi="Times New Roman" w:cs="Times New Roman"/>
          <w:bCs/>
          <w:noProof w:val="0"/>
          <w:sz w:val="24"/>
          <w:szCs w:val="28"/>
          <w:lang w:eastAsia="ja-JP"/>
        </w:rPr>
        <w:t xml:space="preserve"> the content of </w:t>
      </w:r>
      <w:r w:rsidR="006F43AF" w:rsidRPr="00740D34">
        <w:rPr>
          <w:rFonts w:ascii="Times New Roman" w:eastAsia="MS Mincho" w:hAnsi="Times New Roman" w:cs="Times New Roman"/>
          <w:bCs/>
          <w:noProof w:val="0"/>
          <w:sz w:val="24"/>
          <w:szCs w:val="28"/>
          <w:lang w:eastAsia="ja-JP"/>
        </w:rPr>
        <w:t>TBA-active products</w:t>
      </w:r>
      <w:r w:rsidR="00740D34" w:rsidRPr="00740D34">
        <w:rPr>
          <w:rFonts w:ascii="Times New Roman" w:eastAsia="MS Mincho" w:hAnsi="Times New Roman" w:cs="Times New Roman"/>
          <w:bCs/>
          <w:noProof w:val="0"/>
          <w:sz w:val="24"/>
          <w:szCs w:val="28"/>
          <w:lang w:eastAsia="ja-JP"/>
        </w:rPr>
        <w:t xml:space="preserve"> by 25.2% relative to control.</w:t>
      </w:r>
      <w:r w:rsidR="000A3C91">
        <w:rPr>
          <w:rFonts w:ascii="Times New Roman" w:eastAsia="MS Mincho" w:hAnsi="Times New Roman" w:cs="Times New Roman"/>
          <w:bCs/>
          <w:noProof w:val="0"/>
          <w:sz w:val="24"/>
          <w:szCs w:val="28"/>
          <w:lang w:eastAsia="ja-JP"/>
        </w:rPr>
        <w:t xml:space="preserve"> </w:t>
      </w:r>
      <w:r w:rsidR="008E7231">
        <w:rPr>
          <w:rFonts w:ascii="Times New Roman" w:eastAsia="MS Mincho" w:hAnsi="Times New Roman" w:cs="Times New Roman"/>
          <w:bCs/>
          <w:noProof w:val="0"/>
          <w:sz w:val="24"/>
          <w:szCs w:val="28"/>
          <w:lang w:eastAsia="ja-JP"/>
        </w:rPr>
        <w:t xml:space="preserve">In addition, </w:t>
      </w:r>
      <w:r w:rsidR="008E7231" w:rsidRPr="008E7231">
        <w:rPr>
          <w:rFonts w:ascii="Times New Roman" w:eastAsia="MS Mincho" w:hAnsi="Times New Roman" w:cs="Times New Roman"/>
          <w:bCs/>
          <w:noProof w:val="0"/>
          <w:sz w:val="24"/>
          <w:szCs w:val="28"/>
          <w:lang w:eastAsia="ja-JP"/>
        </w:rPr>
        <w:t xml:space="preserve">compound </w:t>
      </w:r>
      <w:proofErr w:type="gramStart"/>
      <w:r w:rsidR="008E7231" w:rsidRPr="008E7231">
        <w:rPr>
          <w:rFonts w:ascii="Times New Roman" w:eastAsia="MS Mincho" w:hAnsi="Times New Roman" w:cs="Times New Roman"/>
          <w:b/>
          <w:bCs/>
          <w:noProof w:val="0"/>
          <w:sz w:val="24"/>
          <w:szCs w:val="28"/>
          <w:lang w:eastAsia="ja-JP"/>
        </w:rPr>
        <w:t>7</w:t>
      </w:r>
      <w:proofErr w:type="gramEnd"/>
      <w:r w:rsidR="008E7231" w:rsidRPr="008E7231">
        <w:rPr>
          <w:rFonts w:ascii="Times New Roman" w:eastAsia="MS Mincho" w:hAnsi="Times New Roman" w:cs="Times New Roman"/>
          <w:bCs/>
          <w:noProof w:val="0"/>
          <w:sz w:val="24"/>
          <w:szCs w:val="28"/>
          <w:lang w:eastAsia="ja-JP"/>
        </w:rPr>
        <w:t xml:space="preserve"> (Fig. 2)</w:t>
      </w:r>
      <w:r w:rsidR="008E7231">
        <w:rPr>
          <w:rFonts w:ascii="Times New Roman" w:eastAsia="MS Mincho" w:hAnsi="Times New Roman" w:cs="Times New Roman"/>
          <w:bCs/>
          <w:noProof w:val="0"/>
          <w:sz w:val="24"/>
          <w:szCs w:val="28"/>
          <w:lang w:eastAsia="ja-JP"/>
        </w:rPr>
        <w:t xml:space="preserve"> shows</w:t>
      </w:r>
      <w:r w:rsidR="008E7231" w:rsidRPr="008E7231">
        <w:rPr>
          <w:rFonts w:ascii="Times New Roman" w:eastAsia="MS Mincho" w:hAnsi="Times New Roman" w:cs="Times New Roman"/>
          <w:bCs/>
          <w:noProof w:val="0"/>
          <w:sz w:val="24"/>
          <w:szCs w:val="28"/>
          <w:lang w:eastAsia="ja-JP"/>
        </w:rPr>
        <w:t xml:space="preserve"> antioxidant effect in OM</w:t>
      </w:r>
      <w:r w:rsidR="008E7231">
        <w:rPr>
          <w:rFonts w:ascii="Times New Roman" w:eastAsia="MS Mincho" w:hAnsi="Times New Roman" w:cs="Times New Roman"/>
          <w:bCs/>
          <w:noProof w:val="0"/>
          <w:sz w:val="24"/>
          <w:szCs w:val="28"/>
          <w:lang w:eastAsia="ja-JP"/>
        </w:rPr>
        <w:t>P</w:t>
      </w:r>
      <w:r w:rsidR="008E7231" w:rsidRPr="008E7231">
        <w:rPr>
          <w:rFonts w:ascii="Times New Roman" w:eastAsia="MS Mincho" w:hAnsi="Times New Roman" w:cs="Times New Roman"/>
          <w:bCs/>
          <w:noProof w:val="0"/>
          <w:sz w:val="24"/>
          <w:szCs w:val="28"/>
          <w:lang w:eastAsia="ja-JP"/>
        </w:rPr>
        <w:t xml:space="preserve"> processes </w:t>
      </w:r>
      <w:r w:rsidR="008E7231">
        <w:rPr>
          <w:rFonts w:ascii="Times New Roman" w:eastAsia="MS Mincho" w:hAnsi="Times New Roman" w:cs="Times New Roman"/>
          <w:bCs/>
          <w:noProof w:val="0"/>
          <w:sz w:val="24"/>
          <w:szCs w:val="28"/>
          <w:lang w:eastAsia="ja-JP"/>
        </w:rPr>
        <w:t>and</w:t>
      </w:r>
      <w:r w:rsidR="008E7231" w:rsidRPr="008E7231">
        <w:rPr>
          <w:rFonts w:ascii="Times New Roman" w:eastAsia="MS Mincho" w:hAnsi="Times New Roman" w:cs="Times New Roman"/>
          <w:bCs/>
          <w:noProof w:val="0"/>
          <w:sz w:val="24"/>
          <w:szCs w:val="28"/>
          <w:lang w:eastAsia="ja-JP"/>
        </w:rPr>
        <w:t xml:space="preserve"> statistically significant (p≤0.01) </w:t>
      </w:r>
      <w:r w:rsidR="001B76E3" w:rsidRPr="008E7231">
        <w:rPr>
          <w:rFonts w:ascii="Times New Roman" w:eastAsia="MS Mincho" w:hAnsi="Times New Roman" w:cs="Times New Roman"/>
          <w:bCs/>
          <w:noProof w:val="0"/>
          <w:sz w:val="24"/>
          <w:szCs w:val="28"/>
          <w:lang w:eastAsia="ja-JP"/>
        </w:rPr>
        <w:t>decreases</w:t>
      </w:r>
      <w:r w:rsidR="008E7231" w:rsidRPr="008E7231">
        <w:rPr>
          <w:rFonts w:ascii="Times New Roman" w:eastAsia="MS Mincho" w:hAnsi="Times New Roman" w:cs="Times New Roman"/>
          <w:bCs/>
          <w:noProof w:val="0"/>
          <w:sz w:val="24"/>
          <w:szCs w:val="28"/>
          <w:lang w:eastAsia="ja-JP"/>
        </w:rPr>
        <w:t xml:space="preserve"> the level of </w:t>
      </w:r>
      <w:r w:rsidR="00222719" w:rsidRPr="008E7231">
        <w:rPr>
          <w:rFonts w:ascii="Times New Roman" w:eastAsia="MS Mincho" w:hAnsi="Times New Roman" w:cs="Times New Roman"/>
          <w:bCs/>
          <w:noProof w:val="0"/>
          <w:sz w:val="24"/>
          <w:szCs w:val="28"/>
          <w:lang w:eastAsia="ja-JP"/>
        </w:rPr>
        <w:t>CG</w:t>
      </w:r>
      <w:r w:rsidR="00222719">
        <w:rPr>
          <w:rFonts w:ascii="Times New Roman" w:eastAsia="MS Mincho" w:hAnsi="Times New Roman" w:cs="Times New Roman"/>
          <w:bCs/>
          <w:noProof w:val="0"/>
          <w:sz w:val="24"/>
          <w:szCs w:val="28"/>
          <w:lang w:eastAsia="ja-JP"/>
        </w:rPr>
        <w:t>s</w:t>
      </w:r>
      <w:r w:rsidR="00222719" w:rsidRPr="008E7231">
        <w:rPr>
          <w:rFonts w:ascii="Times New Roman" w:eastAsia="MS Mincho" w:hAnsi="Times New Roman" w:cs="Times New Roman"/>
          <w:bCs/>
          <w:noProof w:val="0"/>
          <w:sz w:val="24"/>
          <w:szCs w:val="28"/>
          <w:lang w:eastAsia="ja-JP"/>
        </w:rPr>
        <w:t xml:space="preserve"> </w:t>
      </w:r>
      <w:r w:rsidR="008E7231" w:rsidRPr="008E7231">
        <w:rPr>
          <w:rFonts w:ascii="Times New Roman" w:eastAsia="MS Mincho" w:hAnsi="Times New Roman" w:cs="Times New Roman"/>
          <w:bCs/>
          <w:noProof w:val="0"/>
          <w:sz w:val="24"/>
          <w:szCs w:val="28"/>
          <w:lang w:eastAsia="ja-JP"/>
        </w:rPr>
        <w:t xml:space="preserve">proteins </w:t>
      </w:r>
      <w:r w:rsidR="00A7332C">
        <w:rPr>
          <w:rFonts w:ascii="Times New Roman" w:eastAsia="MS Mincho" w:hAnsi="Times New Roman" w:cs="Times New Roman"/>
          <w:bCs/>
          <w:noProof w:val="0"/>
          <w:sz w:val="24"/>
          <w:szCs w:val="28"/>
          <w:lang w:eastAsia="ja-JP"/>
        </w:rPr>
        <w:t>by</w:t>
      </w:r>
      <w:r w:rsidR="008E7231" w:rsidRPr="008E7231">
        <w:rPr>
          <w:rFonts w:ascii="Times New Roman" w:eastAsia="MS Mincho" w:hAnsi="Times New Roman" w:cs="Times New Roman"/>
          <w:bCs/>
          <w:noProof w:val="0"/>
          <w:sz w:val="24"/>
          <w:szCs w:val="28"/>
          <w:lang w:eastAsia="ja-JP"/>
        </w:rPr>
        <w:t xml:space="preserve"> 40.3% compared to the control.</w:t>
      </w:r>
      <w:r w:rsidR="007E2252">
        <w:rPr>
          <w:rFonts w:ascii="Times New Roman" w:eastAsia="MS Mincho" w:hAnsi="Times New Roman" w:cs="Times New Roman"/>
          <w:bCs/>
          <w:noProof w:val="0"/>
          <w:sz w:val="24"/>
          <w:szCs w:val="28"/>
          <w:lang w:eastAsia="ja-JP"/>
        </w:rPr>
        <w:t xml:space="preserve"> </w:t>
      </w:r>
      <w:r w:rsidR="00712BE6" w:rsidRPr="00712BE6">
        <w:rPr>
          <w:rFonts w:ascii="Times New Roman" w:eastAsia="MS Mincho" w:hAnsi="Times New Roman" w:cs="Times New Roman"/>
          <w:iCs/>
          <w:noProof w:val="0"/>
          <w:sz w:val="24"/>
          <w:szCs w:val="28"/>
          <w:lang w:eastAsia="ja-JP"/>
        </w:rPr>
        <w:t>In turn, 2-((2-((9</w:t>
      </w:r>
      <w:proofErr w:type="gramStart"/>
      <w:r w:rsidR="00712BE6" w:rsidRPr="00712BE6">
        <w:rPr>
          <w:rFonts w:ascii="Times New Roman" w:eastAsia="MS Mincho" w:hAnsi="Times New Roman" w:cs="Times New Roman"/>
          <w:iCs/>
          <w:noProof w:val="0"/>
          <w:sz w:val="24"/>
          <w:szCs w:val="28"/>
          <w:lang w:eastAsia="ja-JP"/>
        </w:rPr>
        <w:t>,10</w:t>
      </w:r>
      <w:proofErr w:type="gramEnd"/>
      <w:r w:rsidR="00712BE6" w:rsidRPr="00712BE6">
        <w:rPr>
          <w:rFonts w:ascii="Times New Roman" w:eastAsia="MS Mincho" w:hAnsi="Times New Roman" w:cs="Times New Roman"/>
          <w:iCs/>
          <w:noProof w:val="0"/>
          <w:sz w:val="24"/>
          <w:szCs w:val="28"/>
          <w:lang w:eastAsia="ja-JP"/>
        </w:rPr>
        <w:t>-</w:t>
      </w:r>
      <w:r w:rsidR="007E2252" w:rsidRPr="00712BE6">
        <w:rPr>
          <w:rFonts w:ascii="Times New Roman" w:eastAsia="MS Mincho" w:hAnsi="Times New Roman" w:cs="Times New Roman"/>
          <w:iCs/>
          <w:noProof w:val="0"/>
          <w:sz w:val="24"/>
          <w:szCs w:val="28"/>
          <w:lang w:eastAsia="ja-JP"/>
        </w:rPr>
        <w:t>dioxo</w:t>
      </w:r>
      <w:r w:rsidR="00712BE6" w:rsidRPr="00712BE6">
        <w:rPr>
          <w:rFonts w:ascii="Times New Roman" w:eastAsia="MS Mincho" w:hAnsi="Times New Roman" w:cs="Times New Roman"/>
          <w:iCs/>
          <w:noProof w:val="0"/>
          <w:sz w:val="24"/>
          <w:szCs w:val="28"/>
          <w:lang w:eastAsia="ja-JP"/>
        </w:rPr>
        <w:t>-9,10-dihydroanthracen-2-yl)amino)-2-oxoethyl)thio)succinic acid</w:t>
      </w:r>
      <w:r w:rsidR="00712BE6">
        <w:rPr>
          <w:rFonts w:ascii="Times New Roman" w:eastAsia="MS Mincho" w:hAnsi="Times New Roman" w:cs="Times New Roman"/>
          <w:iCs/>
          <w:noProof w:val="0"/>
          <w:sz w:val="24"/>
          <w:szCs w:val="28"/>
          <w:lang w:eastAsia="ja-JP"/>
        </w:rPr>
        <w:t xml:space="preserve"> </w:t>
      </w:r>
      <w:r w:rsidR="00712BE6" w:rsidRPr="00712BE6">
        <w:rPr>
          <w:rFonts w:ascii="Times New Roman" w:eastAsia="MS Mincho" w:hAnsi="Times New Roman" w:cs="Times New Roman"/>
          <w:b/>
          <w:iCs/>
          <w:noProof w:val="0"/>
          <w:sz w:val="24"/>
          <w:szCs w:val="28"/>
          <w:lang w:eastAsia="ja-JP"/>
        </w:rPr>
        <w:t>16</w:t>
      </w:r>
      <w:r w:rsidR="00712BE6" w:rsidRPr="00712BE6">
        <w:rPr>
          <w:rFonts w:ascii="Times New Roman" w:eastAsia="MS Mincho" w:hAnsi="Times New Roman" w:cs="Times New Roman"/>
          <w:iCs/>
          <w:noProof w:val="0"/>
          <w:sz w:val="24"/>
          <w:szCs w:val="28"/>
          <w:lang w:eastAsia="ja-JP"/>
        </w:rPr>
        <w:t xml:space="preserve"> increases the CG</w:t>
      </w:r>
      <w:r w:rsidR="00222719">
        <w:rPr>
          <w:rFonts w:ascii="Times New Roman" w:eastAsia="MS Mincho" w:hAnsi="Times New Roman" w:cs="Times New Roman"/>
          <w:iCs/>
          <w:noProof w:val="0"/>
          <w:sz w:val="24"/>
          <w:szCs w:val="28"/>
          <w:lang w:eastAsia="ja-JP"/>
        </w:rPr>
        <w:t>s</w:t>
      </w:r>
      <w:r w:rsidR="00712BE6" w:rsidRPr="00712BE6">
        <w:rPr>
          <w:rFonts w:ascii="Times New Roman" w:eastAsia="MS Mincho" w:hAnsi="Times New Roman" w:cs="Times New Roman"/>
          <w:iCs/>
          <w:noProof w:val="0"/>
          <w:sz w:val="24"/>
          <w:szCs w:val="28"/>
          <w:lang w:eastAsia="ja-JP"/>
        </w:rPr>
        <w:t xml:space="preserve"> content by 11.3%.</w:t>
      </w:r>
    </w:p>
    <w:p w14:paraId="7CF758B7" w14:textId="77777777" w:rsidR="002B4A3D" w:rsidRDefault="0005283E" w:rsidP="00F37B85">
      <w:pPr>
        <w:spacing w:after="0" w:line="360" w:lineRule="auto"/>
        <w:ind w:firstLine="709"/>
        <w:jc w:val="both"/>
        <w:rPr>
          <w:rFonts w:ascii="Times New Roman" w:eastAsia="MS Mincho" w:hAnsi="Times New Roman" w:cs="Times New Roman"/>
          <w:bCs/>
          <w:noProof w:val="0"/>
          <w:sz w:val="24"/>
          <w:szCs w:val="28"/>
          <w:lang w:eastAsia="ja-JP"/>
        </w:rPr>
      </w:pPr>
      <w:r>
        <w:rPr>
          <w:rFonts w:ascii="Times New Roman" w:eastAsia="MS Mincho" w:hAnsi="Times New Roman" w:cs="Times New Roman"/>
          <w:iCs/>
          <w:noProof w:val="0"/>
          <w:sz w:val="24"/>
          <w:szCs w:val="28"/>
          <w:lang w:eastAsia="ja-JP"/>
        </w:rPr>
        <w:t xml:space="preserve">The </w:t>
      </w:r>
      <w:r w:rsidRPr="000B1A45">
        <w:rPr>
          <w:rFonts w:ascii="Times New Roman" w:eastAsia="MS Mincho" w:hAnsi="Times New Roman" w:cs="Times New Roman"/>
          <w:iCs/>
          <w:noProof w:val="0"/>
          <w:sz w:val="24"/>
          <w:szCs w:val="28"/>
          <w:lang w:eastAsia="ja-JP"/>
        </w:rPr>
        <w:t>L</w:t>
      </w:r>
      <w:r>
        <w:rPr>
          <w:rFonts w:ascii="Times New Roman" w:eastAsia="MS Mincho" w:hAnsi="Times New Roman" w:cs="Times New Roman"/>
          <w:iCs/>
          <w:noProof w:val="0"/>
          <w:sz w:val="24"/>
          <w:szCs w:val="28"/>
          <w:lang w:eastAsia="ja-JP"/>
        </w:rPr>
        <w:t>P</w:t>
      </w:r>
      <w:r w:rsidR="000B1A45" w:rsidRPr="000B1A45">
        <w:rPr>
          <w:rFonts w:ascii="Times New Roman" w:eastAsia="MS Mincho" w:hAnsi="Times New Roman" w:cs="Times New Roman"/>
          <w:iCs/>
          <w:noProof w:val="0"/>
          <w:sz w:val="24"/>
          <w:szCs w:val="28"/>
          <w:lang w:eastAsia="ja-JP"/>
        </w:rPr>
        <w:t xml:space="preserve"> study of compound </w:t>
      </w:r>
      <w:r w:rsidR="000B1A45" w:rsidRPr="000B1A45">
        <w:rPr>
          <w:rFonts w:ascii="Times New Roman" w:eastAsia="MS Mincho" w:hAnsi="Times New Roman" w:cs="Times New Roman"/>
          <w:b/>
          <w:iCs/>
          <w:noProof w:val="0"/>
          <w:sz w:val="24"/>
          <w:szCs w:val="28"/>
          <w:lang w:eastAsia="ja-JP"/>
        </w:rPr>
        <w:t>11</w:t>
      </w:r>
      <w:r w:rsidR="000B1A45" w:rsidRPr="000B1A45">
        <w:rPr>
          <w:rFonts w:ascii="Times New Roman" w:eastAsia="MS Mincho" w:hAnsi="Times New Roman" w:cs="Times New Roman"/>
          <w:iCs/>
          <w:noProof w:val="0"/>
          <w:sz w:val="24"/>
          <w:szCs w:val="28"/>
          <w:lang w:eastAsia="ja-JP"/>
        </w:rPr>
        <w:t xml:space="preserve">, which contains </w:t>
      </w:r>
      <w:proofErr w:type="gramStart"/>
      <w:r w:rsidR="0083481F">
        <w:rPr>
          <w:rFonts w:ascii="Times New Roman" w:eastAsia="MS Mincho" w:hAnsi="Times New Roman" w:cs="Times New Roman"/>
          <w:iCs/>
          <w:noProof w:val="0"/>
          <w:sz w:val="24"/>
          <w:szCs w:val="28"/>
          <w:lang w:eastAsia="ja-JP"/>
        </w:rPr>
        <w:t>(</w:t>
      </w:r>
      <w:r w:rsidR="00E409F7">
        <w:rPr>
          <w:rFonts w:ascii="Times New Roman" w:eastAsia="MS Mincho" w:hAnsi="Times New Roman" w:cs="Times New Roman"/>
          <w:iCs/>
          <w:noProof w:val="0"/>
          <w:sz w:val="24"/>
          <w:szCs w:val="28"/>
          <w:lang w:eastAsia="ja-JP"/>
        </w:rPr>
        <w:t xml:space="preserve"> </w:t>
      </w:r>
      <w:proofErr w:type="spellStart"/>
      <w:r w:rsidR="000B1A45" w:rsidRPr="000B1A45">
        <w:rPr>
          <w:rFonts w:ascii="Times New Roman" w:eastAsia="MS Mincho" w:hAnsi="Times New Roman" w:cs="Times New Roman"/>
          <w:iCs/>
          <w:noProof w:val="0"/>
          <w:sz w:val="24"/>
          <w:szCs w:val="28"/>
          <w:lang w:eastAsia="ja-JP"/>
        </w:rPr>
        <w:t>dihydroxypropyl</w:t>
      </w:r>
      <w:proofErr w:type="spellEnd"/>
      <w:proofErr w:type="gramEnd"/>
      <w:r w:rsidR="000B1A45" w:rsidRPr="000B1A45">
        <w:rPr>
          <w:rFonts w:ascii="Times New Roman" w:eastAsia="MS Mincho" w:hAnsi="Times New Roman" w:cs="Times New Roman"/>
          <w:iCs/>
          <w:noProof w:val="0"/>
          <w:sz w:val="24"/>
          <w:szCs w:val="28"/>
          <w:lang w:eastAsia="ja-JP"/>
        </w:rPr>
        <w:t>)</w:t>
      </w:r>
      <w:proofErr w:type="spellStart"/>
      <w:r w:rsidR="000B1A45" w:rsidRPr="000B1A45">
        <w:rPr>
          <w:rFonts w:ascii="Times New Roman" w:eastAsia="MS Mincho" w:hAnsi="Times New Roman" w:cs="Times New Roman"/>
          <w:iCs/>
          <w:noProof w:val="0"/>
          <w:sz w:val="24"/>
          <w:szCs w:val="28"/>
          <w:lang w:eastAsia="ja-JP"/>
        </w:rPr>
        <w:t>thio</w:t>
      </w:r>
      <w:proofErr w:type="spellEnd"/>
      <w:r w:rsidR="000B1A45" w:rsidRPr="000B1A45">
        <w:rPr>
          <w:rFonts w:ascii="Times New Roman" w:eastAsia="MS Mincho" w:hAnsi="Times New Roman" w:cs="Times New Roman"/>
          <w:iCs/>
          <w:noProof w:val="0"/>
          <w:sz w:val="24"/>
          <w:szCs w:val="28"/>
          <w:lang w:eastAsia="ja-JP"/>
        </w:rPr>
        <w:t>)</w:t>
      </w:r>
      <w:proofErr w:type="spellStart"/>
      <w:r w:rsidR="000B1A45" w:rsidRPr="000B1A45">
        <w:rPr>
          <w:rFonts w:ascii="Times New Roman" w:eastAsia="MS Mincho" w:hAnsi="Times New Roman" w:cs="Times New Roman"/>
          <w:iCs/>
          <w:noProof w:val="0"/>
          <w:sz w:val="24"/>
          <w:szCs w:val="28"/>
          <w:lang w:eastAsia="ja-JP"/>
        </w:rPr>
        <w:t>acetamid</w:t>
      </w:r>
      <w:r w:rsidR="000B1A45">
        <w:rPr>
          <w:rFonts w:ascii="Times New Roman" w:eastAsia="MS Mincho" w:hAnsi="Times New Roman" w:cs="Times New Roman"/>
          <w:iCs/>
          <w:noProof w:val="0"/>
          <w:sz w:val="24"/>
          <w:szCs w:val="28"/>
          <w:lang w:eastAsia="ja-JP"/>
        </w:rPr>
        <w:t>e</w:t>
      </w:r>
      <w:proofErr w:type="spellEnd"/>
      <w:r w:rsidR="000B1A45">
        <w:rPr>
          <w:rFonts w:ascii="Times New Roman" w:eastAsia="MS Mincho" w:hAnsi="Times New Roman" w:cs="Times New Roman"/>
          <w:iCs/>
          <w:noProof w:val="0"/>
          <w:sz w:val="24"/>
          <w:szCs w:val="28"/>
          <w:lang w:eastAsia="ja-JP"/>
        </w:rPr>
        <w:t xml:space="preserve"> residue in the structure, has</w:t>
      </w:r>
      <w:r w:rsidR="000B1A45" w:rsidRPr="000B1A45">
        <w:rPr>
          <w:rFonts w:ascii="Times New Roman" w:eastAsia="MS Mincho" w:hAnsi="Times New Roman" w:cs="Times New Roman"/>
          <w:iCs/>
          <w:noProof w:val="0"/>
          <w:sz w:val="24"/>
          <w:szCs w:val="28"/>
          <w:lang w:eastAsia="ja-JP"/>
        </w:rPr>
        <w:t xml:space="preserve"> not show</w:t>
      </w:r>
      <w:r w:rsidR="004C4EDA">
        <w:rPr>
          <w:rFonts w:ascii="Times New Roman" w:eastAsia="MS Mincho" w:hAnsi="Times New Roman" w:cs="Times New Roman"/>
          <w:iCs/>
          <w:noProof w:val="0"/>
          <w:sz w:val="24"/>
          <w:szCs w:val="28"/>
          <w:lang w:eastAsia="ja-JP"/>
        </w:rPr>
        <w:t>n</w:t>
      </w:r>
      <w:r w:rsidR="000B1A45" w:rsidRPr="000B1A45">
        <w:rPr>
          <w:rFonts w:ascii="Times New Roman" w:eastAsia="MS Mincho" w:hAnsi="Times New Roman" w:cs="Times New Roman"/>
          <w:iCs/>
          <w:noProof w:val="0"/>
          <w:sz w:val="24"/>
          <w:szCs w:val="28"/>
          <w:lang w:eastAsia="ja-JP"/>
        </w:rPr>
        <w:t xml:space="preserve"> antioxidant properties due to no difference in the TBA-active products content to the control (Fig. 1).</w:t>
      </w:r>
      <w:r w:rsidR="00642E49">
        <w:rPr>
          <w:rFonts w:ascii="Times New Roman" w:eastAsia="MS Mincho" w:hAnsi="Times New Roman" w:cs="Times New Roman"/>
          <w:iCs/>
          <w:noProof w:val="0"/>
          <w:sz w:val="24"/>
          <w:szCs w:val="28"/>
          <w:lang w:eastAsia="ja-JP"/>
        </w:rPr>
        <w:t xml:space="preserve"> </w:t>
      </w:r>
      <w:r w:rsidR="00FA2C7B" w:rsidRPr="00FA2C7B">
        <w:rPr>
          <w:rFonts w:ascii="Times New Roman" w:eastAsia="MS Mincho" w:hAnsi="Times New Roman" w:cs="Times New Roman"/>
          <w:bCs/>
          <w:noProof w:val="0"/>
          <w:sz w:val="24"/>
          <w:szCs w:val="28"/>
          <w:lang w:eastAsia="ja-JP"/>
        </w:rPr>
        <w:t xml:space="preserve">Compound </w:t>
      </w:r>
      <w:r w:rsidR="00FA2C7B" w:rsidRPr="00525212">
        <w:rPr>
          <w:rFonts w:ascii="Times New Roman" w:eastAsia="MS Mincho" w:hAnsi="Times New Roman" w:cs="Times New Roman"/>
          <w:b/>
          <w:bCs/>
          <w:noProof w:val="0"/>
          <w:sz w:val="24"/>
          <w:szCs w:val="28"/>
          <w:lang w:eastAsia="ja-JP"/>
        </w:rPr>
        <w:t>20</w:t>
      </w:r>
      <w:r w:rsidR="00CE63C6">
        <w:rPr>
          <w:rFonts w:ascii="Times New Roman" w:eastAsia="MS Mincho" w:hAnsi="Times New Roman" w:cs="Times New Roman"/>
          <w:b/>
          <w:bCs/>
          <w:noProof w:val="0"/>
          <w:sz w:val="24"/>
          <w:szCs w:val="28"/>
          <w:lang w:eastAsia="ja-JP"/>
        </w:rPr>
        <w:t xml:space="preserve"> </w:t>
      </w:r>
      <w:r w:rsidR="00FA2C7B">
        <w:rPr>
          <w:rFonts w:ascii="Times New Roman" w:eastAsia="MS Mincho" w:hAnsi="Times New Roman" w:cs="Times New Roman"/>
          <w:bCs/>
          <w:noProof w:val="0"/>
          <w:sz w:val="24"/>
          <w:szCs w:val="28"/>
          <w:lang w:eastAsia="ja-JP"/>
        </w:rPr>
        <w:t>with the (</w:t>
      </w:r>
      <w:proofErr w:type="spellStart"/>
      <w:r w:rsidR="00FA2C7B">
        <w:rPr>
          <w:rFonts w:ascii="Times New Roman" w:eastAsia="MS Mincho" w:hAnsi="Times New Roman" w:cs="Times New Roman"/>
          <w:bCs/>
          <w:noProof w:val="0"/>
          <w:sz w:val="24"/>
          <w:szCs w:val="28"/>
          <w:lang w:eastAsia="ja-JP"/>
        </w:rPr>
        <w:t>dihydroxypropyl</w:t>
      </w:r>
      <w:proofErr w:type="spellEnd"/>
      <w:proofErr w:type="gramStart"/>
      <w:r w:rsidR="00FA2C7B">
        <w:rPr>
          <w:rFonts w:ascii="Times New Roman" w:eastAsia="MS Mincho" w:hAnsi="Times New Roman" w:cs="Times New Roman"/>
          <w:bCs/>
          <w:noProof w:val="0"/>
          <w:sz w:val="24"/>
          <w:szCs w:val="28"/>
          <w:lang w:eastAsia="ja-JP"/>
        </w:rPr>
        <w:t>)</w:t>
      </w:r>
      <w:proofErr w:type="spellStart"/>
      <w:r w:rsidR="00FA2C7B" w:rsidRPr="00FA2C7B">
        <w:rPr>
          <w:rFonts w:ascii="Times New Roman" w:eastAsia="MS Mincho" w:hAnsi="Times New Roman" w:cs="Times New Roman"/>
          <w:bCs/>
          <w:noProof w:val="0"/>
          <w:sz w:val="24"/>
          <w:szCs w:val="28"/>
          <w:lang w:eastAsia="ja-JP"/>
        </w:rPr>
        <w:t>t</w:t>
      </w:r>
      <w:r w:rsidR="00FA2C7B">
        <w:rPr>
          <w:rFonts w:ascii="Times New Roman" w:eastAsia="MS Mincho" w:hAnsi="Times New Roman" w:cs="Times New Roman"/>
          <w:bCs/>
          <w:noProof w:val="0"/>
          <w:sz w:val="24"/>
          <w:szCs w:val="28"/>
          <w:lang w:eastAsia="ja-JP"/>
        </w:rPr>
        <w:t>hio</w:t>
      </w:r>
      <w:proofErr w:type="spellEnd"/>
      <w:proofErr w:type="gramEnd"/>
      <w:r w:rsidR="00FA2C7B">
        <w:rPr>
          <w:rFonts w:ascii="Times New Roman" w:eastAsia="MS Mincho" w:hAnsi="Times New Roman" w:cs="Times New Roman"/>
          <w:bCs/>
          <w:noProof w:val="0"/>
          <w:sz w:val="24"/>
          <w:szCs w:val="28"/>
          <w:lang w:eastAsia="ja-JP"/>
        </w:rPr>
        <w:t>)</w:t>
      </w:r>
      <w:proofErr w:type="spellStart"/>
      <w:r w:rsidR="00FA2C7B" w:rsidRPr="00FA2C7B">
        <w:rPr>
          <w:rFonts w:ascii="Times New Roman" w:eastAsia="MS Mincho" w:hAnsi="Times New Roman" w:cs="Times New Roman"/>
          <w:bCs/>
          <w:noProof w:val="0"/>
          <w:sz w:val="24"/>
          <w:szCs w:val="28"/>
          <w:lang w:eastAsia="ja-JP"/>
        </w:rPr>
        <w:t>acetamide</w:t>
      </w:r>
      <w:proofErr w:type="spellEnd"/>
      <w:r w:rsidR="00FA2C7B" w:rsidRPr="00FA2C7B">
        <w:rPr>
          <w:rFonts w:ascii="Times New Roman" w:eastAsia="MS Mincho" w:hAnsi="Times New Roman" w:cs="Times New Roman"/>
          <w:bCs/>
          <w:noProof w:val="0"/>
          <w:sz w:val="24"/>
          <w:szCs w:val="28"/>
          <w:lang w:eastAsia="ja-JP"/>
        </w:rPr>
        <w:t xml:space="preserve"> residue in the structure at</w:t>
      </w:r>
      <w:r w:rsidR="00FA2C7B">
        <w:rPr>
          <w:rFonts w:ascii="Times New Roman" w:eastAsia="MS Mincho" w:hAnsi="Times New Roman" w:cs="Times New Roman"/>
          <w:bCs/>
          <w:noProof w:val="0"/>
          <w:sz w:val="24"/>
          <w:szCs w:val="28"/>
          <w:lang w:eastAsia="ja-JP"/>
        </w:rPr>
        <w:t xml:space="preserve"> position</w:t>
      </w:r>
      <w:r w:rsidR="00FA2C7B" w:rsidRPr="00FA2C7B">
        <w:rPr>
          <w:rFonts w:ascii="Times New Roman" w:eastAsia="MS Mincho" w:hAnsi="Times New Roman" w:cs="Times New Roman"/>
          <w:bCs/>
          <w:noProof w:val="0"/>
          <w:sz w:val="24"/>
          <w:szCs w:val="28"/>
          <w:lang w:eastAsia="ja-JP"/>
        </w:rPr>
        <w:t xml:space="preserve"> </w:t>
      </w:r>
      <w:r w:rsidR="00CE63C6">
        <w:rPr>
          <w:rFonts w:ascii="Times New Roman" w:eastAsia="MS Mincho" w:hAnsi="Times New Roman" w:cs="Times New Roman"/>
          <w:bCs/>
          <w:noProof w:val="0"/>
          <w:sz w:val="24"/>
          <w:szCs w:val="28"/>
          <w:lang w:eastAsia="ja-JP"/>
        </w:rPr>
        <w:t xml:space="preserve">2 </w:t>
      </w:r>
      <w:r w:rsidR="00CE63C6" w:rsidRPr="00FA2C7B">
        <w:rPr>
          <w:rFonts w:ascii="Times New Roman" w:eastAsia="MS Mincho" w:hAnsi="Times New Roman" w:cs="Times New Roman"/>
          <w:bCs/>
          <w:noProof w:val="0"/>
          <w:sz w:val="24"/>
          <w:szCs w:val="28"/>
          <w:lang w:eastAsia="ja-JP"/>
        </w:rPr>
        <w:t xml:space="preserve">of anthracenedione </w:t>
      </w:r>
      <w:r w:rsidR="00FA2C7B" w:rsidRPr="00FA2C7B">
        <w:rPr>
          <w:rFonts w:ascii="Times New Roman" w:eastAsia="MS Mincho" w:hAnsi="Times New Roman" w:cs="Times New Roman"/>
          <w:bCs/>
          <w:noProof w:val="0"/>
          <w:sz w:val="24"/>
          <w:szCs w:val="28"/>
          <w:lang w:eastAsia="ja-JP"/>
        </w:rPr>
        <w:t xml:space="preserve">exhibits prooxidant properties and increases </w:t>
      </w:r>
      <w:r w:rsidR="004C4EDA" w:rsidRPr="004C4EDA">
        <w:rPr>
          <w:rFonts w:ascii="Times New Roman" w:eastAsia="MS Mincho" w:hAnsi="Times New Roman" w:cs="Times New Roman"/>
          <w:bCs/>
          <w:noProof w:val="0"/>
          <w:sz w:val="24"/>
          <w:szCs w:val="28"/>
          <w:lang w:eastAsia="ja-JP"/>
        </w:rPr>
        <w:t>the content of the TBA-active product</w:t>
      </w:r>
      <w:r w:rsidR="00FA2C7B" w:rsidRPr="00FA2C7B">
        <w:rPr>
          <w:rFonts w:ascii="Times New Roman" w:eastAsia="MS Mincho" w:hAnsi="Times New Roman" w:cs="Times New Roman"/>
          <w:bCs/>
          <w:noProof w:val="0"/>
          <w:sz w:val="24"/>
          <w:szCs w:val="28"/>
          <w:lang w:eastAsia="ja-JP"/>
        </w:rPr>
        <w:t xml:space="preserve"> by 27.0% relative to control (Fig. 1).</w:t>
      </w:r>
      <w:r w:rsidR="0075335D">
        <w:rPr>
          <w:rFonts w:ascii="Times New Roman" w:eastAsia="MS Mincho" w:hAnsi="Times New Roman" w:cs="Times New Roman"/>
          <w:bCs/>
          <w:noProof w:val="0"/>
          <w:sz w:val="24"/>
          <w:szCs w:val="28"/>
          <w:lang w:eastAsia="ja-JP"/>
        </w:rPr>
        <w:t xml:space="preserve"> </w:t>
      </w:r>
      <w:r w:rsidR="0075335D" w:rsidRPr="0075335D">
        <w:rPr>
          <w:rFonts w:ascii="Times New Roman" w:eastAsia="MS Mincho" w:hAnsi="Times New Roman" w:cs="Times New Roman"/>
          <w:iCs/>
          <w:noProof w:val="0"/>
          <w:sz w:val="24"/>
          <w:szCs w:val="28"/>
          <w:lang w:eastAsia="ja-JP"/>
        </w:rPr>
        <w:t xml:space="preserve">Compounds </w:t>
      </w:r>
      <w:r w:rsidR="0075335D" w:rsidRPr="0075335D">
        <w:rPr>
          <w:rFonts w:ascii="Times New Roman" w:eastAsia="MS Mincho" w:hAnsi="Times New Roman" w:cs="Times New Roman"/>
          <w:b/>
          <w:iCs/>
          <w:noProof w:val="0"/>
          <w:sz w:val="24"/>
          <w:szCs w:val="28"/>
          <w:lang w:eastAsia="ja-JP"/>
        </w:rPr>
        <w:t>11</w:t>
      </w:r>
      <w:r w:rsidR="0075335D" w:rsidRPr="0075335D">
        <w:rPr>
          <w:rFonts w:ascii="Times New Roman" w:eastAsia="MS Mincho" w:hAnsi="Times New Roman" w:cs="Times New Roman"/>
          <w:iCs/>
          <w:noProof w:val="0"/>
          <w:sz w:val="24"/>
          <w:szCs w:val="28"/>
          <w:lang w:eastAsia="ja-JP"/>
        </w:rPr>
        <w:t xml:space="preserve"> and </w:t>
      </w:r>
      <w:r w:rsidR="0075335D" w:rsidRPr="0075335D">
        <w:rPr>
          <w:rFonts w:ascii="Times New Roman" w:eastAsia="MS Mincho" w:hAnsi="Times New Roman" w:cs="Times New Roman"/>
          <w:b/>
          <w:iCs/>
          <w:noProof w:val="0"/>
          <w:sz w:val="24"/>
          <w:szCs w:val="28"/>
          <w:lang w:eastAsia="ja-JP"/>
        </w:rPr>
        <w:t>20</w:t>
      </w:r>
      <w:r w:rsidR="0075335D" w:rsidRPr="0075335D">
        <w:rPr>
          <w:rFonts w:ascii="Times New Roman" w:eastAsia="MS Mincho" w:hAnsi="Times New Roman" w:cs="Times New Roman"/>
          <w:iCs/>
          <w:noProof w:val="0"/>
          <w:sz w:val="24"/>
          <w:szCs w:val="28"/>
          <w:lang w:eastAsia="ja-JP"/>
        </w:rPr>
        <w:t>,</w:t>
      </w:r>
      <w:r w:rsidR="0075335D">
        <w:rPr>
          <w:rFonts w:ascii="Times New Roman" w:eastAsia="MS Mincho" w:hAnsi="Times New Roman" w:cs="Times New Roman"/>
          <w:b/>
          <w:iCs/>
          <w:noProof w:val="0"/>
          <w:sz w:val="24"/>
          <w:szCs w:val="28"/>
          <w:lang w:eastAsia="ja-JP"/>
        </w:rPr>
        <w:t xml:space="preserve"> </w:t>
      </w:r>
      <w:r w:rsidR="0075335D" w:rsidRPr="0075335D">
        <w:rPr>
          <w:rFonts w:ascii="Times New Roman" w:eastAsia="MS Mincho" w:hAnsi="Times New Roman" w:cs="Times New Roman"/>
          <w:iCs/>
          <w:noProof w:val="0"/>
          <w:sz w:val="24"/>
          <w:szCs w:val="28"/>
          <w:lang w:eastAsia="ja-JP"/>
        </w:rPr>
        <w:t>based on the results of the study of OM</w:t>
      </w:r>
      <w:r w:rsidR="0075335D">
        <w:rPr>
          <w:rFonts w:ascii="Times New Roman" w:eastAsia="MS Mincho" w:hAnsi="Times New Roman" w:cs="Times New Roman"/>
          <w:iCs/>
          <w:noProof w:val="0"/>
          <w:sz w:val="24"/>
          <w:szCs w:val="28"/>
          <w:lang w:eastAsia="ja-JP"/>
        </w:rPr>
        <w:t>P</w:t>
      </w:r>
      <w:r w:rsidR="0075335D" w:rsidRPr="0075335D">
        <w:rPr>
          <w:rFonts w:ascii="Times New Roman" w:eastAsia="MS Mincho" w:hAnsi="Times New Roman" w:cs="Times New Roman"/>
          <w:iCs/>
          <w:noProof w:val="0"/>
          <w:sz w:val="24"/>
          <w:szCs w:val="28"/>
          <w:lang w:eastAsia="ja-JP"/>
        </w:rPr>
        <w:t xml:space="preserve"> (Fig. 2)</w:t>
      </w:r>
      <w:r w:rsidR="0075335D">
        <w:rPr>
          <w:rFonts w:ascii="Times New Roman" w:eastAsia="MS Mincho" w:hAnsi="Times New Roman" w:cs="Times New Roman"/>
          <w:iCs/>
          <w:noProof w:val="0"/>
          <w:sz w:val="24"/>
          <w:szCs w:val="28"/>
          <w:lang w:eastAsia="ja-JP"/>
        </w:rPr>
        <w:t>,</w:t>
      </w:r>
      <w:r w:rsidR="0075335D" w:rsidRPr="0075335D">
        <w:rPr>
          <w:rFonts w:ascii="Times New Roman" w:eastAsia="MS Mincho" w:hAnsi="Times New Roman" w:cs="Times New Roman"/>
          <w:iCs/>
          <w:noProof w:val="0"/>
          <w:sz w:val="24"/>
          <w:szCs w:val="28"/>
          <w:lang w:eastAsia="ja-JP"/>
        </w:rPr>
        <w:t xml:space="preserve"> showed</w:t>
      </w:r>
      <w:r w:rsidR="0075335D">
        <w:rPr>
          <w:rFonts w:ascii="Times New Roman" w:eastAsia="MS Mincho" w:hAnsi="Times New Roman" w:cs="Times New Roman"/>
          <w:iCs/>
          <w:noProof w:val="0"/>
          <w:sz w:val="24"/>
          <w:szCs w:val="28"/>
          <w:lang w:eastAsia="ja-JP"/>
        </w:rPr>
        <w:t xml:space="preserve"> that the content of protein CG</w:t>
      </w:r>
      <w:r w:rsidR="00886766">
        <w:rPr>
          <w:rFonts w:ascii="Times New Roman" w:eastAsia="MS Mincho" w:hAnsi="Times New Roman" w:cs="Times New Roman"/>
          <w:iCs/>
          <w:noProof w:val="0"/>
          <w:sz w:val="24"/>
          <w:szCs w:val="28"/>
          <w:lang w:eastAsia="ja-JP"/>
        </w:rPr>
        <w:t>s</w:t>
      </w:r>
      <w:r w:rsidR="0075335D">
        <w:rPr>
          <w:rFonts w:ascii="Times New Roman" w:eastAsia="MS Mincho" w:hAnsi="Times New Roman" w:cs="Times New Roman"/>
          <w:iCs/>
          <w:noProof w:val="0"/>
          <w:sz w:val="24"/>
          <w:szCs w:val="28"/>
          <w:lang w:eastAsia="ja-JP"/>
        </w:rPr>
        <w:t xml:space="preserve"> </w:t>
      </w:r>
      <w:r w:rsidR="004C4EDA">
        <w:rPr>
          <w:rFonts w:ascii="Times New Roman" w:eastAsia="MS Mincho" w:hAnsi="Times New Roman" w:cs="Times New Roman"/>
          <w:iCs/>
          <w:noProof w:val="0"/>
          <w:sz w:val="24"/>
          <w:szCs w:val="28"/>
          <w:lang w:eastAsia="ja-JP"/>
        </w:rPr>
        <w:t>do</w:t>
      </w:r>
      <w:r w:rsidR="007D40EC">
        <w:rPr>
          <w:rFonts w:ascii="Times New Roman" w:eastAsia="MS Mincho" w:hAnsi="Times New Roman" w:cs="Times New Roman"/>
          <w:iCs/>
          <w:noProof w:val="0"/>
          <w:sz w:val="24"/>
          <w:szCs w:val="28"/>
          <w:lang w:eastAsia="ja-JP"/>
        </w:rPr>
        <w:t>es</w:t>
      </w:r>
      <w:r w:rsidR="0075335D" w:rsidRPr="0075335D">
        <w:rPr>
          <w:rFonts w:ascii="Times New Roman" w:eastAsia="MS Mincho" w:hAnsi="Times New Roman" w:cs="Times New Roman"/>
          <w:iCs/>
          <w:noProof w:val="0"/>
          <w:sz w:val="24"/>
          <w:szCs w:val="28"/>
          <w:lang w:eastAsia="ja-JP"/>
        </w:rPr>
        <w:t xml:space="preserve"> not differ from the control</w:t>
      </w:r>
      <w:r w:rsidR="00CE63C6">
        <w:rPr>
          <w:rFonts w:ascii="Times New Roman" w:eastAsia="MS Mincho" w:hAnsi="Times New Roman" w:cs="Times New Roman"/>
          <w:iCs/>
          <w:noProof w:val="0"/>
          <w:sz w:val="24"/>
          <w:szCs w:val="28"/>
          <w:lang w:eastAsia="ja-JP"/>
        </w:rPr>
        <w:t xml:space="preserve">. </w:t>
      </w:r>
      <w:r w:rsidR="0075335D" w:rsidRPr="0075335D">
        <w:rPr>
          <w:rFonts w:ascii="Times New Roman" w:eastAsia="MS Mincho" w:hAnsi="Times New Roman" w:cs="Times New Roman"/>
          <w:iCs/>
          <w:noProof w:val="0"/>
          <w:sz w:val="24"/>
          <w:szCs w:val="28"/>
          <w:lang w:eastAsia="ja-JP"/>
        </w:rPr>
        <w:t xml:space="preserve"> </w:t>
      </w:r>
      <w:r w:rsidR="00CE63C6">
        <w:rPr>
          <w:rFonts w:ascii="Times New Roman" w:eastAsia="MS Mincho" w:hAnsi="Times New Roman" w:cs="Times New Roman"/>
          <w:iCs/>
          <w:noProof w:val="0"/>
          <w:sz w:val="24"/>
          <w:szCs w:val="28"/>
          <w:lang w:eastAsia="ja-JP"/>
        </w:rPr>
        <w:t>Such</w:t>
      </w:r>
      <w:r w:rsidR="00CE63C6" w:rsidRPr="00CE63C6">
        <w:rPr>
          <w:rFonts w:ascii="Times New Roman" w:eastAsia="MS Mincho" w:hAnsi="Times New Roman" w:cs="Times New Roman"/>
          <w:iCs/>
          <w:noProof w:val="0"/>
          <w:sz w:val="24"/>
          <w:szCs w:val="28"/>
          <w:lang w:eastAsia="ja-JP"/>
        </w:rPr>
        <w:t xml:space="preserve"> content</w:t>
      </w:r>
      <w:r w:rsidR="00CE63C6">
        <w:rPr>
          <w:rFonts w:ascii="Times New Roman" w:eastAsia="MS Mincho" w:hAnsi="Times New Roman" w:cs="Times New Roman"/>
          <w:iCs/>
          <w:noProof w:val="0"/>
          <w:sz w:val="24"/>
          <w:szCs w:val="28"/>
          <w:lang w:eastAsia="ja-JP"/>
        </w:rPr>
        <w:t>s</w:t>
      </w:r>
      <w:r w:rsidR="0075335D" w:rsidRPr="0075335D">
        <w:rPr>
          <w:rFonts w:ascii="Times New Roman" w:eastAsia="MS Mincho" w:hAnsi="Times New Roman" w:cs="Times New Roman"/>
          <w:iCs/>
          <w:noProof w:val="0"/>
          <w:sz w:val="24"/>
          <w:szCs w:val="28"/>
          <w:lang w:eastAsia="ja-JP"/>
        </w:rPr>
        <w:t xml:space="preserve"> for </w:t>
      </w:r>
      <w:r w:rsidR="00CE63C6">
        <w:rPr>
          <w:rFonts w:ascii="Times New Roman" w:eastAsia="MS Mincho" w:hAnsi="Times New Roman" w:cs="Times New Roman"/>
          <w:iCs/>
          <w:noProof w:val="0"/>
          <w:sz w:val="24"/>
          <w:szCs w:val="28"/>
          <w:lang w:eastAsia="ja-JP"/>
        </w:rPr>
        <w:t xml:space="preserve">derivatives </w:t>
      </w:r>
      <w:r w:rsidR="0075335D" w:rsidRPr="0075335D">
        <w:rPr>
          <w:rFonts w:ascii="Times New Roman" w:eastAsia="MS Mincho" w:hAnsi="Times New Roman" w:cs="Times New Roman"/>
          <w:b/>
          <w:iCs/>
          <w:noProof w:val="0"/>
          <w:sz w:val="24"/>
          <w:szCs w:val="28"/>
          <w:lang w:eastAsia="ja-JP"/>
        </w:rPr>
        <w:t>11</w:t>
      </w:r>
      <w:r w:rsidR="0075335D" w:rsidRPr="0075335D">
        <w:rPr>
          <w:rFonts w:ascii="Times New Roman" w:eastAsia="MS Mincho" w:hAnsi="Times New Roman" w:cs="Times New Roman"/>
          <w:iCs/>
          <w:noProof w:val="0"/>
          <w:sz w:val="24"/>
          <w:szCs w:val="28"/>
          <w:lang w:eastAsia="ja-JP"/>
        </w:rPr>
        <w:t xml:space="preserve"> </w:t>
      </w:r>
      <w:r w:rsidR="00CE63C6">
        <w:rPr>
          <w:rFonts w:ascii="Times New Roman" w:eastAsia="MS Mincho" w:hAnsi="Times New Roman" w:cs="Times New Roman"/>
          <w:iCs/>
          <w:noProof w:val="0"/>
          <w:sz w:val="24"/>
          <w:szCs w:val="28"/>
          <w:lang w:eastAsia="ja-JP"/>
        </w:rPr>
        <w:t xml:space="preserve">and </w:t>
      </w:r>
      <w:r w:rsidR="00CE63C6" w:rsidRPr="0075335D">
        <w:rPr>
          <w:rFonts w:ascii="Times New Roman" w:eastAsia="MS Mincho" w:hAnsi="Times New Roman" w:cs="Times New Roman"/>
          <w:b/>
          <w:iCs/>
          <w:noProof w:val="0"/>
          <w:sz w:val="24"/>
          <w:szCs w:val="28"/>
          <w:lang w:eastAsia="ja-JP"/>
        </w:rPr>
        <w:t>20</w:t>
      </w:r>
      <w:r w:rsidR="00CE63C6" w:rsidRPr="0075335D">
        <w:rPr>
          <w:rFonts w:ascii="Times New Roman" w:eastAsia="MS Mincho" w:hAnsi="Times New Roman" w:cs="Times New Roman"/>
          <w:iCs/>
          <w:noProof w:val="0"/>
          <w:sz w:val="24"/>
          <w:szCs w:val="28"/>
          <w:lang w:eastAsia="ja-JP"/>
        </w:rPr>
        <w:t xml:space="preserve"> </w:t>
      </w:r>
      <w:r w:rsidR="00CE63C6">
        <w:rPr>
          <w:rFonts w:ascii="Times New Roman" w:eastAsia="MS Mincho" w:hAnsi="Times New Roman" w:cs="Times New Roman"/>
          <w:iCs/>
          <w:noProof w:val="0"/>
          <w:sz w:val="24"/>
          <w:szCs w:val="28"/>
          <w:lang w:eastAsia="ja-JP"/>
        </w:rPr>
        <w:t>are 101.6 ± 6.6% and</w:t>
      </w:r>
      <w:r w:rsidR="0075335D" w:rsidRPr="0075335D">
        <w:rPr>
          <w:rFonts w:ascii="Times New Roman" w:eastAsia="MS Mincho" w:hAnsi="Times New Roman" w:cs="Times New Roman"/>
          <w:iCs/>
          <w:noProof w:val="0"/>
          <w:sz w:val="24"/>
          <w:szCs w:val="28"/>
          <w:lang w:eastAsia="ja-JP"/>
        </w:rPr>
        <w:t xml:space="preserve"> 101.0 ± 8.9%</w:t>
      </w:r>
      <w:r w:rsidR="00CE63C6">
        <w:rPr>
          <w:rFonts w:ascii="Times New Roman" w:eastAsia="MS Mincho" w:hAnsi="Times New Roman" w:cs="Times New Roman"/>
          <w:iCs/>
          <w:noProof w:val="0"/>
          <w:sz w:val="24"/>
          <w:szCs w:val="28"/>
          <w:lang w:eastAsia="ja-JP"/>
        </w:rPr>
        <w:t xml:space="preserve">, </w:t>
      </w:r>
      <w:r w:rsidR="00CE63C6" w:rsidRPr="002B4A3D">
        <w:rPr>
          <w:rFonts w:ascii="Times New Roman" w:eastAsia="MS Mincho" w:hAnsi="Times New Roman" w:cs="Times New Roman"/>
          <w:noProof w:val="0"/>
          <w:sz w:val="24"/>
          <w:szCs w:val="28"/>
          <w:lang w:eastAsia="ja-JP"/>
        </w:rPr>
        <w:t>respectively</w:t>
      </w:r>
      <w:r w:rsidR="0075335D" w:rsidRPr="0075335D">
        <w:rPr>
          <w:rFonts w:ascii="Times New Roman" w:eastAsia="MS Mincho" w:hAnsi="Times New Roman" w:cs="Times New Roman"/>
          <w:iCs/>
          <w:noProof w:val="0"/>
          <w:sz w:val="24"/>
          <w:szCs w:val="28"/>
          <w:lang w:eastAsia="ja-JP"/>
        </w:rPr>
        <w:t>.</w:t>
      </w:r>
      <w:r w:rsidR="0075335D">
        <w:rPr>
          <w:rFonts w:ascii="Times New Roman" w:eastAsia="MS Mincho" w:hAnsi="Times New Roman" w:cs="Times New Roman"/>
          <w:iCs/>
          <w:noProof w:val="0"/>
          <w:sz w:val="24"/>
          <w:szCs w:val="28"/>
          <w:lang w:eastAsia="ja-JP"/>
        </w:rPr>
        <w:t xml:space="preserve"> </w:t>
      </w:r>
      <w:r w:rsidR="002B4A3D" w:rsidRPr="002B4A3D">
        <w:rPr>
          <w:rFonts w:ascii="Times New Roman" w:eastAsia="MS Mincho" w:hAnsi="Times New Roman" w:cs="Times New Roman"/>
          <w:bCs/>
          <w:noProof w:val="0"/>
          <w:sz w:val="24"/>
          <w:szCs w:val="28"/>
          <w:lang w:eastAsia="ja-JP"/>
        </w:rPr>
        <w:t xml:space="preserve">Thus, these compounds are neutral </w:t>
      </w:r>
      <w:r w:rsidR="000F724F">
        <w:rPr>
          <w:rFonts w:ascii="Times New Roman" w:eastAsia="MS Mincho" w:hAnsi="Times New Roman" w:cs="Times New Roman"/>
          <w:bCs/>
          <w:noProof w:val="0"/>
          <w:sz w:val="24"/>
          <w:szCs w:val="28"/>
          <w:lang w:eastAsia="ja-JP"/>
        </w:rPr>
        <w:t>to</w:t>
      </w:r>
      <w:r w:rsidR="002B4A3D" w:rsidRPr="002B4A3D">
        <w:rPr>
          <w:rFonts w:ascii="Times New Roman" w:eastAsia="MS Mincho" w:hAnsi="Times New Roman" w:cs="Times New Roman"/>
          <w:bCs/>
          <w:noProof w:val="0"/>
          <w:sz w:val="24"/>
          <w:szCs w:val="28"/>
          <w:lang w:eastAsia="ja-JP"/>
        </w:rPr>
        <w:t xml:space="preserve"> the oxidation process. </w:t>
      </w:r>
    </w:p>
    <w:p w14:paraId="3813691B" w14:textId="77777777" w:rsidR="002B4A3D" w:rsidRPr="002B4A3D" w:rsidRDefault="00DF0D51" w:rsidP="00F37B85">
      <w:pPr>
        <w:spacing w:after="0" w:line="360" w:lineRule="auto"/>
        <w:ind w:firstLine="709"/>
        <w:jc w:val="both"/>
        <w:rPr>
          <w:rFonts w:ascii="Times New Roman" w:eastAsia="MS Mincho" w:hAnsi="Times New Roman" w:cs="Times New Roman"/>
          <w:bCs/>
          <w:noProof w:val="0"/>
          <w:sz w:val="24"/>
          <w:szCs w:val="28"/>
          <w:lang w:eastAsia="ja-JP"/>
        </w:rPr>
      </w:pPr>
      <w:r>
        <w:rPr>
          <w:rFonts w:ascii="Times New Roman" w:eastAsia="MS Mincho" w:hAnsi="Times New Roman" w:cs="Times New Roman"/>
          <w:bCs/>
          <w:noProof w:val="0"/>
          <w:sz w:val="24"/>
          <w:szCs w:val="28"/>
          <w:lang w:eastAsia="ja-JP"/>
        </w:rPr>
        <w:t xml:space="preserve">In turn, </w:t>
      </w:r>
      <w:r w:rsidRPr="00E7069F">
        <w:rPr>
          <w:rFonts w:ascii="Times New Roman" w:eastAsia="MS Mincho" w:hAnsi="Times New Roman" w:cs="Times New Roman"/>
          <w:bCs/>
          <w:noProof w:val="0"/>
          <w:sz w:val="24"/>
          <w:szCs w:val="28"/>
          <w:lang w:eastAsia="ja-JP"/>
        </w:rPr>
        <w:t xml:space="preserve">compounds </w:t>
      </w:r>
      <w:r w:rsidR="005971D1" w:rsidRPr="005971D1">
        <w:rPr>
          <w:rFonts w:ascii="Times New Roman" w:eastAsia="MS Mincho" w:hAnsi="Times New Roman" w:cs="Times New Roman"/>
          <w:b/>
          <w:bCs/>
          <w:noProof w:val="0"/>
          <w:sz w:val="24"/>
          <w:szCs w:val="28"/>
          <w:lang w:eastAsia="ja-JP"/>
        </w:rPr>
        <w:t>3</w:t>
      </w:r>
      <w:r w:rsidR="005971D1" w:rsidRPr="00E7069F">
        <w:rPr>
          <w:rFonts w:ascii="Times New Roman" w:eastAsia="MS Mincho" w:hAnsi="Times New Roman" w:cs="Times New Roman"/>
          <w:bCs/>
          <w:noProof w:val="0"/>
          <w:sz w:val="24"/>
          <w:szCs w:val="28"/>
          <w:lang w:eastAsia="ja-JP"/>
        </w:rPr>
        <w:t xml:space="preserve"> and </w:t>
      </w:r>
      <w:r w:rsidR="005971D1" w:rsidRPr="005971D1">
        <w:rPr>
          <w:rFonts w:ascii="Times New Roman" w:eastAsia="MS Mincho" w:hAnsi="Times New Roman" w:cs="Times New Roman"/>
          <w:b/>
          <w:bCs/>
          <w:noProof w:val="0"/>
          <w:sz w:val="24"/>
          <w:szCs w:val="28"/>
          <w:lang w:eastAsia="ja-JP"/>
        </w:rPr>
        <w:t>12</w:t>
      </w:r>
      <w:r w:rsidR="005971D1" w:rsidRPr="00E7069F">
        <w:rPr>
          <w:rFonts w:ascii="Times New Roman" w:eastAsia="MS Mincho" w:hAnsi="Times New Roman" w:cs="Times New Roman"/>
          <w:bCs/>
          <w:noProof w:val="0"/>
          <w:sz w:val="24"/>
          <w:szCs w:val="28"/>
          <w:lang w:eastAsia="ja-JP"/>
        </w:rPr>
        <w:t xml:space="preserve"> almost equally increase the content of </w:t>
      </w:r>
      <w:r w:rsidR="005971D1" w:rsidRPr="000B1A45">
        <w:rPr>
          <w:rFonts w:ascii="Times New Roman" w:eastAsia="MS Mincho" w:hAnsi="Times New Roman" w:cs="Times New Roman"/>
          <w:iCs/>
          <w:noProof w:val="0"/>
          <w:sz w:val="24"/>
          <w:szCs w:val="28"/>
          <w:lang w:eastAsia="ja-JP"/>
        </w:rPr>
        <w:t>TBA-active products</w:t>
      </w:r>
      <w:r w:rsidR="005971D1" w:rsidRPr="00E7069F">
        <w:rPr>
          <w:rFonts w:ascii="Times New Roman" w:eastAsia="MS Mincho" w:hAnsi="Times New Roman" w:cs="Times New Roman"/>
          <w:bCs/>
          <w:noProof w:val="0"/>
          <w:sz w:val="24"/>
          <w:szCs w:val="28"/>
          <w:lang w:eastAsia="ja-JP"/>
        </w:rPr>
        <w:t xml:space="preserve"> compared to the control, namely, </w:t>
      </w:r>
      <w:r w:rsidR="005971D1">
        <w:rPr>
          <w:rFonts w:ascii="Times New Roman" w:eastAsia="MS Mincho" w:hAnsi="Times New Roman" w:cs="Times New Roman"/>
          <w:bCs/>
          <w:noProof w:val="0"/>
          <w:sz w:val="24"/>
          <w:szCs w:val="28"/>
          <w:lang w:eastAsia="ja-JP"/>
        </w:rPr>
        <w:t>by 13.6% and</w:t>
      </w:r>
      <w:r w:rsidR="005971D1" w:rsidRPr="00E7069F">
        <w:rPr>
          <w:rFonts w:ascii="Times New Roman" w:eastAsia="MS Mincho" w:hAnsi="Times New Roman" w:cs="Times New Roman"/>
          <w:bCs/>
          <w:noProof w:val="0"/>
          <w:sz w:val="24"/>
          <w:szCs w:val="28"/>
          <w:lang w:eastAsia="ja-JP"/>
        </w:rPr>
        <w:t xml:space="preserve"> 12.8%, respectively</w:t>
      </w:r>
      <w:r w:rsidR="005971D1">
        <w:rPr>
          <w:rFonts w:ascii="Times New Roman" w:eastAsia="MS Mincho" w:hAnsi="Times New Roman" w:cs="Times New Roman"/>
          <w:bCs/>
          <w:noProof w:val="0"/>
          <w:sz w:val="24"/>
          <w:szCs w:val="28"/>
          <w:lang w:eastAsia="ja-JP"/>
        </w:rPr>
        <w:t xml:space="preserve"> </w:t>
      </w:r>
      <w:r w:rsidR="005971D1" w:rsidRPr="00E7069F">
        <w:rPr>
          <w:rFonts w:ascii="Times New Roman" w:eastAsia="MS Mincho" w:hAnsi="Times New Roman" w:cs="Times New Roman"/>
          <w:bCs/>
          <w:noProof w:val="0"/>
          <w:sz w:val="24"/>
          <w:szCs w:val="28"/>
          <w:lang w:eastAsia="ja-JP"/>
        </w:rPr>
        <w:t>(Fig. 1).</w:t>
      </w:r>
      <w:r w:rsidR="00886766">
        <w:rPr>
          <w:rFonts w:ascii="Times New Roman" w:eastAsia="MS Mincho" w:hAnsi="Times New Roman" w:cs="Times New Roman"/>
          <w:bCs/>
          <w:noProof w:val="0"/>
          <w:sz w:val="24"/>
          <w:szCs w:val="28"/>
          <w:lang w:eastAsia="ja-JP"/>
        </w:rPr>
        <w:t xml:space="preserve"> </w:t>
      </w:r>
      <w:r w:rsidR="002B4A3D" w:rsidRPr="002B4A3D">
        <w:rPr>
          <w:rFonts w:ascii="Times New Roman" w:eastAsia="MS Mincho" w:hAnsi="Times New Roman" w:cs="Times New Roman"/>
          <w:bCs/>
          <w:noProof w:val="0"/>
          <w:sz w:val="24"/>
          <w:szCs w:val="28"/>
          <w:lang w:eastAsia="ja-JP"/>
        </w:rPr>
        <w:t xml:space="preserve">The compound </w:t>
      </w:r>
      <w:r w:rsidR="002B4A3D" w:rsidRPr="002B4A3D">
        <w:rPr>
          <w:rFonts w:ascii="Times New Roman" w:eastAsia="MS Mincho" w:hAnsi="Times New Roman" w:cs="Times New Roman"/>
          <w:b/>
          <w:bCs/>
          <w:noProof w:val="0"/>
          <w:sz w:val="24"/>
          <w:szCs w:val="28"/>
          <w:lang w:eastAsia="ja-JP"/>
        </w:rPr>
        <w:t>3</w:t>
      </w:r>
      <w:r w:rsidR="002B4A3D" w:rsidRPr="002B4A3D">
        <w:rPr>
          <w:rFonts w:ascii="Times New Roman" w:eastAsia="MS Mincho" w:hAnsi="Times New Roman" w:cs="Times New Roman"/>
          <w:bCs/>
          <w:noProof w:val="0"/>
          <w:sz w:val="24"/>
          <w:szCs w:val="28"/>
          <w:lang w:eastAsia="ja-JP"/>
        </w:rPr>
        <w:t xml:space="preserve"> in the</w:t>
      </w:r>
      <w:r w:rsidR="00B948B7">
        <w:rPr>
          <w:rFonts w:ascii="Times New Roman" w:eastAsia="MS Mincho" w:hAnsi="Times New Roman" w:cs="Times New Roman"/>
          <w:bCs/>
          <w:noProof w:val="0"/>
          <w:sz w:val="24"/>
          <w:szCs w:val="28"/>
          <w:lang w:eastAsia="ja-JP"/>
        </w:rPr>
        <w:t xml:space="preserve"> OMP processes, as well as for </w:t>
      </w:r>
      <w:r w:rsidR="002B4A3D" w:rsidRPr="002B4A3D">
        <w:rPr>
          <w:rFonts w:ascii="Times New Roman" w:eastAsia="MS Mincho" w:hAnsi="Times New Roman" w:cs="Times New Roman"/>
          <w:bCs/>
          <w:noProof w:val="0"/>
          <w:sz w:val="24"/>
          <w:szCs w:val="28"/>
          <w:lang w:eastAsia="ja-JP"/>
        </w:rPr>
        <w:t>L</w:t>
      </w:r>
      <w:r w:rsidR="00B948B7">
        <w:rPr>
          <w:rFonts w:ascii="Times New Roman" w:eastAsia="MS Mincho" w:hAnsi="Times New Roman" w:cs="Times New Roman"/>
          <w:bCs/>
          <w:noProof w:val="0"/>
          <w:sz w:val="24"/>
          <w:szCs w:val="28"/>
          <w:lang w:eastAsia="ja-JP"/>
        </w:rPr>
        <w:t>P</w:t>
      </w:r>
      <w:r w:rsidR="002B4A3D" w:rsidRPr="002B4A3D">
        <w:rPr>
          <w:rFonts w:ascii="Times New Roman" w:eastAsia="MS Mincho" w:hAnsi="Times New Roman" w:cs="Times New Roman"/>
          <w:bCs/>
          <w:noProof w:val="0"/>
          <w:sz w:val="24"/>
          <w:szCs w:val="28"/>
          <w:lang w:eastAsia="ja-JP"/>
        </w:rPr>
        <w:t>, demonstrate</w:t>
      </w:r>
      <w:r w:rsidR="00886766">
        <w:rPr>
          <w:rFonts w:ascii="Times New Roman" w:eastAsia="MS Mincho" w:hAnsi="Times New Roman" w:cs="Times New Roman"/>
          <w:bCs/>
          <w:noProof w:val="0"/>
          <w:sz w:val="24"/>
          <w:szCs w:val="28"/>
          <w:lang w:eastAsia="ja-JP"/>
        </w:rPr>
        <w:t>s</w:t>
      </w:r>
      <w:r w:rsidR="004C4EDA">
        <w:rPr>
          <w:rFonts w:ascii="Times New Roman" w:eastAsia="MS Mincho" w:hAnsi="Times New Roman" w:cs="Times New Roman"/>
          <w:bCs/>
          <w:noProof w:val="0"/>
          <w:sz w:val="24"/>
          <w:szCs w:val="28"/>
          <w:lang w:eastAsia="ja-JP"/>
        </w:rPr>
        <w:t xml:space="preserve"> a</w:t>
      </w:r>
      <w:r w:rsidR="002B4A3D" w:rsidRPr="002B4A3D">
        <w:rPr>
          <w:rFonts w:ascii="Times New Roman" w:eastAsia="MS Mincho" w:hAnsi="Times New Roman" w:cs="Times New Roman"/>
          <w:bCs/>
          <w:noProof w:val="0"/>
          <w:sz w:val="24"/>
          <w:szCs w:val="28"/>
          <w:lang w:eastAsia="ja-JP"/>
        </w:rPr>
        <w:t xml:space="preserve"> prooxidant effect due to</w:t>
      </w:r>
      <w:r w:rsidR="004C4EDA">
        <w:rPr>
          <w:rFonts w:ascii="Times New Roman" w:eastAsia="MS Mincho" w:hAnsi="Times New Roman" w:cs="Times New Roman"/>
          <w:bCs/>
          <w:noProof w:val="0"/>
          <w:sz w:val="24"/>
          <w:szCs w:val="28"/>
          <w:lang w:eastAsia="ja-JP"/>
        </w:rPr>
        <w:t xml:space="preserve"> </w:t>
      </w:r>
      <w:r w:rsidR="004C4EDA">
        <w:rPr>
          <w:rFonts w:ascii="Times New Roman" w:eastAsia="MS Mincho" w:hAnsi="Times New Roman" w:cs="Times New Roman"/>
          <w:bCs/>
          <w:noProof w:val="0"/>
          <w:sz w:val="24"/>
          <w:szCs w:val="28"/>
          <w:lang w:eastAsia="ja-JP"/>
        </w:rPr>
        <w:lastRenderedPageBreak/>
        <w:t>an</w:t>
      </w:r>
      <w:r w:rsidR="002B4A3D" w:rsidRPr="002B4A3D">
        <w:rPr>
          <w:rFonts w:ascii="Times New Roman" w:eastAsia="MS Mincho" w:hAnsi="Times New Roman" w:cs="Times New Roman"/>
          <w:bCs/>
          <w:noProof w:val="0"/>
          <w:sz w:val="24"/>
          <w:szCs w:val="28"/>
          <w:lang w:eastAsia="ja-JP"/>
        </w:rPr>
        <w:t xml:space="preserve"> increase of CGs for 11.4% compared to </w:t>
      </w:r>
      <w:r w:rsidR="00886766">
        <w:rPr>
          <w:rFonts w:ascii="Times New Roman" w:eastAsia="MS Mincho" w:hAnsi="Times New Roman" w:cs="Times New Roman"/>
          <w:bCs/>
          <w:noProof w:val="0"/>
          <w:sz w:val="24"/>
          <w:szCs w:val="28"/>
          <w:lang w:eastAsia="ja-JP"/>
        </w:rPr>
        <w:t xml:space="preserve">the </w:t>
      </w:r>
      <w:r w:rsidR="002B4A3D" w:rsidRPr="002B4A3D">
        <w:rPr>
          <w:rFonts w:ascii="Times New Roman" w:eastAsia="MS Mincho" w:hAnsi="Times New Roman" w:cs="Times New Roman"/>
          <w:bCs/>
          <w:noProof w:val="0"/>
          <w:sz w:val="24"/>
          <w:szCs w:val="28"/>
          <w:lang w:eastAsia="ja-JP"/>
        </w:rPr>
        <w:t>control (</w:t>
      </w:r>
      <w:r w:rsidR="00886766" w:rsidRPr="002B4A3D">
        <w:rPr>
          <w:rFonts w:ascii="Times New Roman" w:eastAsia="MS Mincho" w:hAnsi="Times New Roman" w:cs="Times New Roman"/>
          <w:bCs/>
          <w:noProof w:val="0"/>
          <w:sz w:val="24"/>
          <w:szCs w:val="28"/>
          <w:lang w:eastAsia="ja-JP"/>
        </w:rPr>
        <w:t>Fig</w:t>
      </w:r>
      <w:r w:rsidR="00550841">
        <w:rPr>
          <w:rFonts w:ascii="Times New Roman" w:eastAsia="MS Mincho" w:hAnsi="Times New Roman" w:cs="Times New Roman"/>
          <w:bCs/>
          <w:noProof w:val="0"/>
          <w:sz w:val="24"/>
          <w:szCs w:val="28"/>
          <w:lang w:eastAsia="ja-JP"/>
        </w:rPr>
        <w:t xml:space="preserve">. 2). In contrast, </w:t>
      </w:r>
      <w:r w:rsidR="002B4A3D" w:rsidRPr="002B4A3D">
        <w:rPr>
          <w:rFonts w:ascii="Times New Roman" w:eastAsia="MS Mincho" w:hAnsi="Times New Roman" w:cs="Times New Roman"/>
          <w:bCs/>
          <w:noProof w:val="0"/>
          <w:sz w:val="24"/>
          <w:szCs w:val="28"/>
          <w:lang w:eastAsia="ja-JP"/>
        </w:rPr>
        <w:t xml:space="preserve">compound </w:t>
      </w:r>
      <w:r w:rsidR="002B4A3D" w:rsidRPr="002B4A3D">
        <w:rPr>
          <w:rFonts w:ascii="Times New Roman" w:eastAsia="MS Mincho" w:hAnsi="Times New Roman" w:cs="Times New Roman"/>
          <w:b/>
          <w:bCs/>
          <w:noProof w:val="0"/>
          <w:sz w:val="24"/>
          <w:szCs w:val="28"/>
          <w:lang w:eastAsia="ja-JP"/>
        </w:rPr>
        <w:t>12</w:t>
      </w:r>
      <w:r w:rsidR="002B4A3D" w:rsidRPr="002B4A3D">
        <w:rPr>
          <w:rFonts w:ascii="Times New Roman" w:eastAsia="MS Mincho" w:hAnsi="Times New Roman" w:cs="Times New Roman"/>
          <w:bCs/>
          <w:noProof w:val="0"/>
          <w:sz w:val="24"/>
          <w:szCs w:val="28"/>
          <w:lang w:eastAsia="ja-JP"/>
        </w:rPr>
        <w:t xml:space="preserve"> has shown minor antioxidant properties and decreased CGs </w:t>
      </w:r>
      <w:r w:rsidR="004C4EDA">
        <w:rPr>
          <w:rFonts w:ascii="Times New Roman" w:eastAsia="MS Mincho" w:hAnsi="Times New Roman" w:cs="Times New Roman"/>
          <w:bCs/>
          <w:noProof w:val="0"/>
          <w:sz w:val="24"/>
          <w:szCs w:val="28"/>
          <w:lang w:eastAsia="ja-JP"/>
        </w:rPr>
        <w:t>by</w:t>
      </w:r>
      <w:r w:rsidR="002B4A3D" w:rsidRPr="002B4A3D">
        <w:rPr>
          <w:rFonts w:ascii="Times New Roman" w:eastAsia="MS Mincho" w:hAnsi="Times New Roman" w:cs="Times New Roman"/>
          <w:bCs/>
          <w:noProof w:val="0"/>
          <w:sz w:val="24"/>
          <w:szCs w:val="28"/>
          <w:lang w:eastAsia="ja-JP"/>
        </w:rPr>
        <w:t xml:space="preserve"> 4.2%.</w:t>
      </w:r>
    </w:p>
    <w:p w14:paraId="5BB3F7C4" w14:textId="77777777" w:rsidR="002B4A3D" w:rsidRDefault="00F0708C" w:rsidP="00F37B85">
      <w:pPr>
        <w:spacing w:after="0" w:line="360" w:lineRule="auto"/>
        <w:ind w:firstLine="709"/>
        <w:jc w:val="both"/>
        <w:rPr>
          <w:rFonts w:ascii="Times New Roman" w:eastAsia="MS Mincho" w:hAnsi="Times New Roman" w:cs="Times New Roman"/>
          <w:bCs/>
          <w:noProof w:val="0"/>
          <w:sz w:val="24"/>
          <w:szCs w:val="28"/>
          <w:lang w:eastAsia="ja-JP"/>
        </w:rPr>
      </w:pPr>
      <w:r w:rsidRPr="00A75BA2">
        <w:rPr>
          <w:rFonts w:ascii="Times New Roman" w:eastAsia="MS Mincho" w:hAnsi="Times New Roman" w:cs="Times New Roman"/>
          <w:bCs/>
          <w:sz w:val="24"/>
          <w:szCs w:val="28"/>
          <w:lang w:eastAsia="ja-JP"/>
        </w:rPr>
        <w:tab/>
      </w:r>
      <w:r w:rsidRPr="00A75BA2">
        <w:rPr>
          <w:rFonts w:ascii="Times New Roman" w:eastAsia="MS Mincho" w:hAnsi="Times New Roman" w:cs="Times New Roman"/>
          <w:bCs/>
          <w:noProof w:val="0"/>
          <w:sz w:val="24"/>
          <w:szCs w:val="28"/>
          <w:lang w:eastAsia="ja-JP"/>
        </w:rPr>
        <w:t xml:space="preserve">Compound </w:t>
      </w:r>
      <w:proofErr w:type="gramStart"/>
      <w:r w:rsidRPr="00A75BA2">
        <w:rPr>
          <w:rFonts w:ascii="Times New Roman" w:eastAsia="MS Mincho" w:hAnsi="Times New Roman" w:cs="Times New Roman"/>
          <w:b/>
          <w:bCs/>
          <w:noProof w:val="0"/>
          <w:sz w:val="24"/>
          <w:szCs w:val="28"/>
          <w:lang w:eastAsia="ja-JP"/>
        </w:rPr>
        <w:t>4</w:t>
      </w:r>
      <w:proofErr w:type="gramEnd"/>
      <w:r w:rsidR="00A75BA2" w:rsidRPr="00A75BA2">
        <w:rPr>
          <w:rFonts w:ascii="Times New Roman" w:eastAsia="MS Mincho" w:hAnsi="Times New Roman" w:cs="Times New Roman"/>
          <w:bCs/>
          <w:noProof w:val="0"/>
          <w:sz w:val="24"/>
          <w:szCs w:val="28"/>
          <w:lang w:eastAsia="ja-JP"/>
        </w:rPr>
        <w:t>,</w:t>
      </w:r>
      <w:r w:rsidRPr="00A75BA2">
        <w:rPr>
          <w:rFonts w:ascii="Times New Roman" w:eastAsia="MS Mincho" w:hAnsi="Times New Roman" w:cs="Times New Roman"/>
          <w:bCs/>
          <w:noProof w:val="0"/>
          <w:sz w:val="24"/>
          <w:szCs w:val="28"/>
          <w:lang w:eastAsia="ja-JP"/>
        </w:rPr>
        <w:t xml:space="preserve"> due </w:t>
      </w:r>
      <w:r w:rsidR="002B4A3D" w:rsidRPr="00A75BA2">
        <w:rPr>
          <w:rFonts w:ascii="Times New Roman" w:eastAsia="MS Mincho" w:hAnsi="Times New Roman" w:cs="Times New Roman"/>
          <w:bCs/>
          <w:noProof w:val="0"/>
          <w:sz w:val="24"/>
          <w:szCs w:val="28"/>
          <w:lang w:eastAsia="ja-JP"/>
        </w:rPr>
        <w:t xml:space="preserve">to </w:t>
      </w:r>
      <w:r w:rsidR="00A75BA2" w:rsidRPr="00A75BA2">
        <w:rPr>
          <w:rFonts w:ascii="Times New Roman" w:eastAsia="MS Mincho" w:hAnsi="Times New Roman" w:cs="Times New Roman"/>
          <w:bCs/>
          <w:noProof w:val="0"/>
          <w:sz w:val="24"/>
          <w:szCs w:val="28"/>
          <w:lang w:eastAsia="ja-JP"/>
        </w:rPr>
        <w:t xml:space="preserve">the </w:t>
      </w:r>
      <w:r w:rsidR="002B4A3D" w:rsidRPr="00A75BA2">
        <w:rPr>
          <w:rFonts w:ascii="Times New Roman" w:eastAsia="MS Mincho" w:hAnsi="Times New Roman" w:cs="Times New Roman"/>
          <w:bCs/>
          <w:noProof w:val="0"/>
          <w:sz w:val="24"/>
          <w:szCs w:val="28"/>
          <w:lang w:eastAsia="ja-JP"/>
        </w:rPr>
        <w:t>results of L</w:t>
      </w:r>
      <w:r w:rsidR="00552FC3">
        <w:rPr>
          <w:rFonts w:ascii="Times New Roman" w:eastAsia="MS Mincho" w:hAnsi="Times New Roman" w:cs="Times New Roman"/>
          <w:bCs/>
          <w:noProof w:val="0"/>
          <w:sz w:val="24"/>
          <w:szCs w:val="28"/>
          <w:lang w:eastAsia="ja-JP"/>
        </w:rPr>
        <w:t>P</w:t>
      </w:r>
      <w:r w:rsidR="002B4A3D" w:rsidRPr="00A75BA2">
        <w:rPr>
          <w:rFonts w:ascii="Times New Roman" w:eastAsia="MS Mincho" w:hAnsi="Times New Roman" w:cs="Times New Roman"/>
          <w:bCs/>
          <w:noProof w:val="0"/>
          <w:sz w:val="24"/>
          <w:szCs w:val="28"/>
          <w:lang w:eastAsia="ja-JP"/>
        </w:rPr>
        <w:t xml:space="preserve"> investigation</w:t>
      </w:r>
      <w:r w:rsidR="00A75BA2" w:rsidRPr="00A75BA2">
        <w:rPr>
          <w:rFonts w:ascii="Times New Roman" w:eastAsia="MS Mincho" w:hAnsi="Times New Roman" w:cs="Times New Roman"/>
          <w:bCs/>
          <w:noProof w:val="0"/>
          <w:sz w:val="24"/>
          <w:szCs w:val="28"/>
          <w:lang w:eastAsia="ja-JP"/>
        </w:rPr>
        <w:t>,</w:t>
      </w:r>
      <w:r w:rsidR="002B4A3D" w:rsidRPr="00A75BA2">
        <w:rPr>
          <w:rFonts w:ascii="Times New Roman" w:eastAsia="MS Mincho" w:hAnsi="Times New Roman" w:cs="Times New Roman"/>
          <w:bCs/>
          <w:noProof w:val="0"/>
          <w:sz w:val="24"/>
          <w:szCs w:val="28"/>
          <w:lang w:eastAsia="ja-JP"/>
        </w:rPr>
        <w:t xml:space="preserve"> </w:t>
      </w:r>
      <w:r w:rsidRPr="00A75BA2">
        <w:rPr>
          <w:rFonts w:ascii="Times New Roman" w:eastAsia="MS Mincho" w:hAnsi="Times New Roman" w:cs="Times New Roman"/>
          <w:bCs/>
          <w:noProof w:val="0"/>
          <w:sz w:val="24"/>
          <w:szCs w:val="28"/>
          <w:lang w:eastAsia="ja-JP"/>
        </w:rPr>
        <w:t>has</w:t>
      </w:r>
      <w:r w:rsidR="002B4A3D" w:rsidRPr="00A75BA2">
        <w:rPr>
          <w:rFonts w:ascii="Times New Roman" w:eastAsia="MS Mincho" w:hAnsi="Times New Roman" w:cs="Times New Roman"/>
          <w:bCs/>
          <w:noProof w:val="0"/>
          <w:sz w:val="24"/>
          <w:szCs w:val="28"/>
          <w:lang w:eastAsia="ja-JP"/>
        </w:rPr>
        <w:t xml:space="preserve"> the same effect as the control</w:t>
      </w:r>
      <w:r w:rsidRPr="00A75BA2">
        <w:rPr>
          <w:rFonts w:ascii="Times New Roman" w:eastAsia="MS Mincho" w:hAnsi="Times New Roman" w:cs="Times New Roman"/>
          <w:bCs/>
          <w:noProof w:val="0"/>
          <w:sz w:val="24"/>
          <w:szCs w:val="28"/>
          <w:lang w:eastAsia="ja-JP"/>
        </w:rPr>
        <w:t xml:space="preserve"> (Fig. 1)</w:t>
      </w:r>
      <w:r w:rsidR="002B4A3D" w:rsidRPr="00A75BA2">
        <w:rPr>
          <w:rFonts w:ascii="Times New Roman" w:eastAsia="MS Mincho" w:hAnsi="Times New Roman" w:cs="Times New Roman"/>
          <w:bCs/>
          <w:noProof w:val="0"/>
          <w:sz w:val="24"/>
          <w:szCs w:val="28"/>
          <w:lang w:eastAsia="ja-JP"/>
        </w:rPr>
        <w:t xml:space="preserve"> decrease</w:t>
      </w:r>
      <w:r w:rsidR="0042538D" w:rsidRPr="00A75BA2">
        <w:rPr>
          <w:rFonts w:ascii="Times New Roman" w:eastAsia="MS Mincho" w:hAnsi="Times New Roman" w:cs="Times New Roman"/>
          <w:bCs/>
          <w:noProof w:val="0"/>
          <w:sz w:val="24"/>
          <w:szCs w:val="28"/>
          <w:lang w:eastAsia="ja-JP"/>
        </w:rPr>
        <w:t>s</w:t>
      </w:r>
      <w:r w:rsidR="002B4A3D" w:rsidRPr="00A75BA2">
        <w:rPr>
          <w:rFonts w:ascii="Times New Roman" w:eastAsia="MS Mincho" w:hAnsi="Times New Roman" w:cs="Times New Roman"/>
          <w:bCs/>
          <w:noProof w:val="0"/>
          <w:sz w:val="24"/>
          <w:szCs w:val="28"/>
          <w:lang w:eastAsia="ja-JP"/>
        </w:rPr>
        <w:t xml:space="preserve"> </w:t>
      </w:r>
      <w:r w:rsidR="0042538D" w:rsidRPr="00A75BA2">
        <w:rPr>
          <w:rFonts w:ascii="Times New Roman" w:eastAsia="MS Mincho" w:hAnsi="Times New Roman" w:cs="Times New Roman"/>
          <w:bCs/>
          <w:noProof w:val="0"/>
          <w:sz w:val="24"/>
          <w:szCs w:val="28"/>
          <w:lang w:eastAsia="ja-JP"/>
        </w:rPr>
        <w:t xml:space="preserve">the </w:t>
      </w:r>
      <w:r w:rsidR="0042538D" w:rsidRPr="002B4A3D">
        <w:rPr>
          <w:rFonts w:ascii="Times New Roman" w:eastAsia="MS Mincho" w:hAnsi="Times New Roman" w:cs="Times New Roman"/>
          <w:bCs/>
          <w:noProof w:val="0"/>
          <w:sz w:val="24"/>
          <w:szCs w:val="28"/>
          <w:lang w:eastAsia="ja-JP"/>
        </w:rPr>
        <w:t xml:space="preserve">level </w:t>
      </w:r>
      <w:r w:rsidR="002B4A3D" w:rsidRPr="002B4A3D">
        <w:rPr>
          <w:rFonts w:ascii="Times New Roman" w:eastAsia="MS Mincho" w:hAnsi="Times New Roman" w:cs="Times New Roman"/>
          <w:bCs/>
          <w:noProof w:val="0"/>
          <w:sz w:val="24"/>
          <w:szCs w:val="28"/>
          <w:lang w:eastAsia="ja-JP"/>
        </w:rPr>
        <w:t>of TBA-active products only</w:t>
      </w:r>
      <w:r>
        <w:rPr>
          <w:rFonts w:ascii="Times New Roman" w:eastAsia="MS Mincho" w:hAnsi="Times New Roman" w:cs="Times New Roman"/>
          <w:bCs/>
          <w:noProof w:val="0"/>
          <w:sz w:val="24"/>
          <w:szCs w:val="28"/>
          <w:lang w:eastAsia="ja-JP"/>
        </w:rPr>
        <w:t xml:space="preserve"> by</w:t>
      </w:r>
      <w:r w:rsidR="002B4A3D" w:rsidRPr="002B4A3D">
        <w:rPr>
          <w:rFonts w:ascii="Times New Roman" w:eastAsia="MS Mincho" w:hAnsi="Times New Roman" w:cs="Times New Roman"/>
          <w:bCs/>
          <w:noProof w:val="0"/>
          <w:sz w:val="24"/>
          <w:szCs w:val="28"/>
          <w:lang w:eastAsia="ja-JP"/>
        </w:rPr>
        <w:t xml:space="preserve"> 2.8%. </w:t>
      </w:r>
      <w:r w:rsidR="0074230D" w:rsidRPr="005822A5">
        <w:rPr>
          <w:rFonts w:ascii="Times New Roman" w:eastAsia="MS Mincho" w:hAnsi="Times New Roman" w:cs="Times New Roman"/>
          <w:bCs/>
          <w:noProof w:val="0"/>
          <w:sz w:val="24"/>
          <w:szCs w:val="28"/>
          <w:lang w:eastAsia="ja-JP"/>
        </w:rPr>
        <w:t xml:space="preserve">Compound </w:t>
      </w:r>
      <w:r w:rsidR="0074230D" w:rsidRPr="000F4224">
        <w:rPr>
          <w:rFonts w:ascii="Times New Roman" w:eastAsia="MS Mincho" w:hAnsi="Times New Roman" w:cs="Times New Roman"/>
          <w:b/>
          <w:bCs/>
          <w:noProof w:val="0"/>
          <w:sz w:val="24"/>
          <w:szCs w:val="28"/>
          <w:lang w:eastAsia="ja-JP"/>
        </w:rPr>
        <w:t>13</w:t>
      </w:r>
      <w:r w:rsidR="0074230D" w:rsidRPr="005822A5">
        <w:rPr>
          <w:rFonts w:ascii="Times New Roman" w:eastAsia="MS Mincho" w:hAnsi="Times New Roman" w:cs="Times New Roman"/>
          <w:bCs/>
          <w:noProof w:val="0"/>
          <w:sz w:val="24"/>
          <w:szCs w:val="28"/>
          <w:lang w:eastAsia="ja-JP"/>
        </w:rPr>
        <w:t xml:space="preserve">, which has in structure </w:t>
      </w:r>
      <w:r w:rsidR="005822A5" w:rsidRPr="005822A5">
        <w:rPr>
          <w:rFonts w:ascii="Times New Roman" w:eastAsia="MS Mincho" w:hAnsi="Times New Roman" w:cs="Times New Roman"/>
          <w:bCs/>
          <w:noProof w:val="0"/>
          <w:sz w:val="24"/>
          <w:szCs w:val="28"/>
          <w:lang w:eastAsia="ja-JP"/>
        </w:rPr>
        <w:t>the</w:t>
      </w:r>
      <w:r w:rsidR="0074230D" w:rsidRPr="005822A5">
        <w:rPr>
          <w:rFonts w:ascii="Times New Roman" w:eastAsia="MS Mincho" w:hAnsi="Times New Roman" w:cs="Times New Roman"/>
          <w:bCs/>
          <w:noProof w:val="0"/>
          <w:sz w:val="24"/>
          <w:szCs w:val="28"/>
          <w:lang w:eastAsia="ja-JP"/>
        </w:rPr>
        <w:t xml:space="preserve"> aminooxoethylthioacetate residue at </w:t>
      </w:r>
      <w:r w:rsidR="005822A5" w:rsidRPr="005822A5">
        <w:rPr>
          <w:rFonts w:ascii="Times New Roman" w:eastAsia="MS Mincho" w:hAnsi="Times New Roman" w:cs="Times New Roman"/>
          <w:bCs/>
          <w:noProof w:val="0"/>
          <w:sz w:val="24"/>
          <w:szCs w:val="28"/>
          <w:lang w:eastAsia="ja-JP"/>
        </w:rPr>
        <w:t>the second position of anthraquinone</w:t>
      </w:r>
      <w:r w:rsidR="0074230D" w:rsidRPr="005822A5">
        <w:rPr>
          <w:rFonts w:ascii="Times New Roman" w:eastAsia="MS Mincho" w:hAnsi="Times New Roman" w:cs="Times New Roman"/>
          <w:bCs/>
          <w:noProof w:val="0"/>
          <w:sz w:val="24"/>
          <w:szCs w:val="28"/>
          <w:lang w:eastAsia="ja-JP"/>
        </w:rPr>
        <w:t>, showed better antioxidant properties compared to its isomer</w:t>
      </w:r>
      <w:r w:rsidR="005822A5" w:rsidRPr="005822A5">
        <w:rPr>
          <w:rFonts w:ascii="Times New Roman" w:eastAsia="MS Mincho" w:hAnsi="Times New Roman" w:cs="Times New Roman"/>
          <w:bCs/>
          <w:noProof w:val="0"/>
          <w:sz w:val="24"/>
          <w:szCs w:val="28"/>
          <w:lang w:eastAsia="ja-JP"/>
        </w:rPr>
        <w:t xml:space="preserve"> </w:t>
      </w:r>
      <w:r w:rsidR="005822A5" w:rsidRPr="000F4224">
        <w:rPr>
          <w:rFonts w:ascii="Times New Roman" w:eastAsia="MS Mincho" w:hAnsi="Times New Roman" w:cs="Times New Roman"/>
          <w:b/>
          <w:bCs/>
          <w:noProof w:val="0"/>
          <w:sz w:val="24"/>
          <w:szCs w:val="28"/>
          <w:lang w:eastAsia="ja-JP"/>
        </w:rPr>
        <w:t>4</w:t>
      </w:r>
      <w:r w:rsidR="0074230D" w:rsidRPr="005822A5">
        <w:rPr>
          <w:rFonts w:ascii="Times New Roman" w:eastAsia="MS Mincho" w:hAnsi="Times New Roman" w:cs="Times New Roman"/>
          <w:bCs/>
          <w:noProof w:val="0"/>
          <w:sz w:val="24"/>
          <w:szCs w:val="28"/>
          <w:lang w:eastAsia="ja-JP"/>
        </w:rPr>
        <w:t xml:space="preserve"> and reduced </w:t>
      </w:r>
      <w:r w:rsidR="005822A5" w:rsidRPr="005822A5">
        <w:rPr>
          <w:rFonts w:ascii="Times New Roman" w:eastAsia="MS Mincho" w:hAnsi="Times New Roman" w:cs="Times New Roman"/>
          <w:bCs/>
          <w:noProof w:val="0"/>
          <w:sz w:val="24"/>
          <w:szCs w:val="28"/>
          <w:lang w:eastAsia="ja-JP"/>
        </w:rPr>
        <w:t xml:space="preserve">the content of </w:t>
      </w:r>
      <w:r w:rsidR="005822A5" w:rsidRPr="005822A5">
        <w:rPr>
          <w:rFonts w:ascii="Times New Roman" w:eastAsia="MS Mincho" w:hAnsi="Times New Roman" w:cs="Times New Roman"/>
          <w:iCs/>
          <w:noProof w:val="0"/>
          <w:sz w:val="24"/>
          <w:szCs w:val="28"/>
          <w:lang w:eastAsia="ja-JP"/>
        </w:rPr>
        <w:t>TBA-active products</w:t>
      </w:r>
      <w:r w:rsidR="005822A5" w:rsidRPr="005822A5">
        <w:rPr>
          <w:rFonts w:ascii="Times New Roman" w:eastAsia="MS Mincho" w:hAnsi="Times New Roman" w:cs="Times New Roman"/>
          <w:bCs/>
          <w:noProof w:val="0"/>
          <w:sz w:val="24"/>
          <w:szCs w:val="28"/>
          <w:lang w:eastAsia="ja-JP"/>
        </w:rPr>
        <w:t xml:space="preserve"> </w:t>
      </w:r>
      <w:r w:rsidR="0074230D" w:rsidRPr="005822A5">
        <w:rPr>
          <w:rFonts w:ascii="Times New Roman" w:eastAsia="MS Mincho" w:hAnsi="Times New Roman" w:cs="Times New Roman"/>
          <w:bCs/>
          <w:noProof w:val="0"/>
          <w:sz w:val="24"/>
          <w:szCs w:val="28"/>
          <w:lang w:eastAsia="ja-JP"/>
        </w:rPr>
        <w:t>relative to control by 12.8%.</w:t>
      </w:r>
      <w:r w:rsidR="00BF52D5">
        <w:rPr>
          <w:rFonts w:ascii="Times New Roman" w:eastAsia="MS Mincho" w:hAnsi="Times New Roman" w:cs="Times New Roman"/>
          <w:bCs/>
          <w:noProof w:val="0"/>
          <w:sz w:val="24"/>
          <w:szCs w:val="28"/>
          <w:lang w:eastAsia="ja-JP"/>
        </w:rPr>
        <w:t xml:space="preserve"> </w:t>
      </w:r>
      <w:r w:rsidR="009B4B63" w:rsidRPr="009B4B63">
        <w:rPr>
          <w:rFonts w:ascii="Times New Roman" w:eastAsia="MS Mincho" w:hAnsi="Times New Roman" w:cs="Times New Roman"/>
          <w:bCs/>
          <w:noProof w:val="0"/>
          <w:sz w:val="24"/>
          <w:szCs w:val="28"/>
          <w:lang w:eastAsia="ja-JP"/>
        </w:rPr>
        <w:t>Furthermore</w:t>
      </w:r>
      <w:r w:rsidR="009B4B63">
        <w:rPr>
          <w:rFonts w:ascii="Times New Roman" w:eastAsia="MS Mincho" w:hAnsi="Times New Roman" w:cs="Times New Roman"/>
          <w:bCs/>
          <w:noProof w:val="0"/>
          <w:sz w:val="24"/>
          <w:szCs w:val="28"/>
          <w:lang w:eastAsia="ja-JP"/>
        </w:rPr>
        <w:t xml:space="preserve">, </w:t>
      </w:r>
      <w:r w:rsidR="009B4B63" w:rsidRPr="009B4B63">
        <w:rPr>
          <w:rFonts w:ascii="Times New Roman" w:eastAsia="MS Mincho" w:hAnsi="Times New Roman" w:cs="Times New Roman"/>
          <w:bCs/>
          <w:noProof w:val="0"/>
          <w:sz w:val="24"/>
          <w:szCs w:val="28"/>
          <w:lang w:eastAsia="ja-JP"/>
        </w:rPr>
        <w:t xml:space="preserve">compound </w:t>
      </w:r>
      <w:proofErr w:type="gramStart"/>
      <w:r w:rsidR="009B4B63" w:rsidRPr="009B4B63">
        <w:rPr>
          <w:rFonts w:ascii="Times New Roman" w:eastAsia="MS Mincho" w:hAnsi="Times New Roman" w:cs="Times New Roman"/>
          <w:b/>
          <w:bCs/>
          <w:noProof w:val="0"/>
          <w:sz w:val="24"/>
          <w:szCs w:val="28"/>
          <w:lang w:eastAsia="ja-JP"/>
        </w:rPr>
        <w:t>4</w:t>
      </w:r>
      <w:proofErr w:type="gramEnd"/>
      <w:r w:rsidR="00A75BA2" w:rsidRPr="00A75BA2">
        <w:rPr>
          <w:rFonts w:ascii="Times New Roman" w:eastAsia="MS Mincho" w:hAnsi="Times New Roman" w:cs="Times New Roman"/>
          <w:bCs/>
          <w:noProof w:val="0"/>
          <w:sz w:val="24"/>
          <w:szCs w:val="28"/>
          <w:lang w:eastAsia="ja-JP"/>
        </w:rPr>
        <w:t>,</w:t>
      </w:r>
      <w:r w:rsidR="009B4B63" w:rsidRPr="009B4B63">
        <w:rPr>
          <w:rFonts w:ascii="Times New Roman" w:eastAsia="MS Mincho" w:hAnsi="Times New Roman" w:cs="Times New Roman"/>
          <w:bCs/>
          <w:noProof w:val="0"/>
          <w:sz w:val="24"/>
          <w:szCs w:val="28"/>
          <w:lang w:eastAsia="ja-JP"/>
        </w:rPr>
        <w:t xml:space="preserve"> according to the results of OM</w:t>
      </w:r>
      <w:r w:rsidR="009B4B63">
        <w:rPr>
          <w:rFonts w:ascii="Times New Roman" w:eastAsia="MS Mincho" w:hAnsi="Times New Roman" w:cs="Times New Roman"/>
          <w:bCs/>
          <w:noProof w:val="0"/>
          <w:sz w:val="24"/>
          <w:szCs w:val="28"/>
          <w:lang w:eastAsia="ja-JP"/>
        </w:rPr>
        <w:t>P</w:t>
      </w:r>
      <w:r w:rsidR="009B4B63" w:rsidRPr="009B4B63">
        <w:rPr>
          <w:rFonts w:ascii="Times New Roman" w:eastAsia="MS Mincho" w:hAnsi="Times New Roman" w:cs="Times New Roman"/>
          <w:bCs/>
          <w:noProof w:val="0"/>
          <w:sz w:val="24"/>
          <w:szCs w:val="28"/>
          <w:lang w:eastAsia="ja-JP"/>
        </w:rPr>
        <w:t xml:space="preserve"> (Fig. 2)</w:t>
      </w:r>
      <w:r w:rsidR="00A75BA2">
        <w:rPr>
          <w:rFonts w:ascii="Times New Roman" w:eastAsia="MS Mincho" w:hAnsi="Times New Roman" w:cs="Times New Roman"/>
          <w:bCs/>
          <w:noProof w:val="0"/>
          <w:sz w:val="24"/>
          <w:szCs w:val="28"/>
          <w:lang w:eastAsia="ja-JP"/>
        </w:rPr>
        <w:t>,</w:t>
      </w:r>
      <w:r w:rsidR="009B4B63" w:rsidRPr="009B4B63">
        <w:rPr>
          <w:rFonts w:ascii="Times New Roman" w:eastAsia="MS Mincho" w:hAnsi="Times New Roman" w:cs="Times New Roman"/>
          <w:bCs/>
          <w:noProof w:val="0"/>
          <w:sz w:val="24"/>
          <w:szCs w:val="28"/>
          <w:lang w:eastAsia="ja-JP"/>
        </w:rPr>
        <w:t xml:space="preserve"> e</w:t>
      </w:r>
      <w:r w:rsidR="009B4B63">
        <w:rPr>
          <w:rFonts w:ascii="Times New Roman" w:eastAsia="MS Mincho" w:hAnsi="Times New Roman" w:cs="Times New Roman"/>
          <w:bCs/>
          <w:noProof w:val="0"/>
          <w:sz w:val="24"/>
          <w:szCs w:val="28"/>
          <w:lang w:eastAsia="ja-JP"/>
        </w:rPr>
        <w:t xml:space="preserve">xhibits antioxidant properties and </w:t>
      </w:r>
      <w:r w:rsidR="009B4B63" w:rsidRPr="009B4B63">
        <w:rPr>
          <w:rFonts w:ascii="Times New Roman" w:eastAsia="MS Mincho" w:hAnsi="Times New Roman" w:cs="Times New Roman"/>
          <w:bCs/>
          <w:noProof w:val="0"/>
          <w:sz w:val="24"/>
          <w:szCs w:val="28"/>
          <w:lang w:eastAsia="ja-JP"/>
        </w:rPr>
        <w:t>reduces the content of CG</w:t>
      </w:r>
      <w:r w:rsidR="009B4B63">
        <w:rPr>
          <w:rFonts w:ascii="Times New Roman" w:eastAsia="MS Mincho" w:hAnsi="Times New Roman" w:cs="Times New Roman"/>
          <w:bCs/>
          <w:noProof w:val="0"/>
          <w:sz w:val="24"/>
          <w:szCs w:val="28"/>
          <w:lang w:eastAsia="ja-JP"/>
        </w:rPr>
        <w:t>s</w:t>
      </w:r>
      <w:r w:rsidR="009B4B63" w:rsidRPr="009B4B63">
        <w:rPr>
          <w:rFonts w:ascii="Times New Roman" w:eastAsia="MS Mincho" w:hAnsi="Times New Roman" w:cs="Times New Roman"/>
          <w:bCs/>
          <w:noProof w:val="0"/>
          <w:sz w:val="24"/>
          <w:szCs w:val="28"/>
          <w:lang w:eastAsia="ja-JP"/>
        </w:rPr>
        <w:t xml:space="preserve"> by 24.9%</w:t>
      </w:r>
      <w:r w:rsidR="009B4B63">
        <w:rPr>
          <w:rFonts w:ascii="Times New Roman" w:eastAsia="MS Mincho" w:hAnsi="Times New Roman" w:cs="Times New Roman"/>
          <w:bCs/>
          <w:noProof w:val="0"/>
          <w:sz w:val="24"/>
          <w:szCs w:val="28"/>
          <w:lang w:eastAsia="ja-JP"/>
        </w:rPr>
        <w:t xml:space="preserve"> </w:t>
      </w:r>
      <w:r w:rsidR="009B4B63" w:rsidRPr="009B4B63">
        <w:rPr>
          <w:rFonts w:ascii="Times New Roman" w:eastAsia="MS Mincho" w:hAnsi="Times New Roman" w:cs="Times New Roman"/>
          <w:bCs/>
          <w:noProof w:val="0"/>
          <w:sz w:val="24"/>
          <w:szCs w:val="28"/>
          <w:lang w:eastAsia="ja-JP"/>
        </w:rPr>
        <w:t xml:space="preserve">in comparison with the control. </w:t>
      </w:r>
      <w:r w:rsidR="00BF52D5" w:rsidRPr="00BF52D5">
        <w:rPr>
          <w:rFonts w:ascii="Times New Roman" w:eastAsia="MS Mincho" w:hAnsi="Times New Roman" w:cs="Times New Roman"/>
          <w:bCs/>
          <w:noProof w:val="0"/>
          <w:sz w:val="24"/>
          <w:szCs w:val="28"/>
          <w:lang w:eastAsia="ja-JP"/>
        </w:rPr>
        <w:t>Moreover</w:t>
      </w:r>
      <w:r w:rsidR="00BF52D5">
        <w:rPr>
          <w:rFonts w:ascii="Times New Roman" w:eastAsia="MS Mincho" w:hAnsi="Times New Roman" w:cs="Times New Roman"/>
          <w:bCs/>
          <w:noProof w:val="0"/>
          <w:sz w:val="24"/>
          <w:szCs w:val="28"/>
          <w:lang w:eastAsia="ja-JP"/>
        </w:rPr>
        <w:t>,</w:t>
      </w:r>
      <w:r w:rsidR="00BF52D5" w:rsidRPr="00BF52D5">
        <w:rPr>
          <w:rFonts w:ascii="Times New Roman" w:eastAsia="MS Mincho" w:hAnsi="Times New Roman" w:cs="Times New Roman"/>
          <w:bCs/>
          <w:noProof w:val="0"/>
          <w:sz w:val="24"/>
          <w:szCs w:val="28"/>
          <w:lang w:eastAsia="ja-JP"/>
        </w:rPr>
        <w:t xml:space="preserve"> </w:t>
      </w:r>
      <w:r w:rsidR="00BF52D5" w:rsidRPr="009B4B63">
        <w:rPr>
          <w:rFonts w:ascii="Times New Roman" w:eastAsia="MS Mincho" w:hAnsi="Times New Roman" w:cs="Times New Roman"/>
          <w:bCs/>
          <w:noProof w:val="0"/>
          <w:sz w:val="24"/>
          <w:szCs w:val="28"/>
          <w:lang w:eastAsia="ja-JP"/>
        </w:rPr>
        <w:t xml:space="preserve">compound </w:t>
      </w:r>
      <w:r w:rsidR="009B4B63" w:rsidRPr="00BF52D5">
        <w:rPr>
          <w:rFonts w:ascii="Times New Roman" w:eastAsia="MS Mincho" w:hAnsi="Times New Roman" w:cs="Times New Roman"/>
          <w:b/>
          <w:bCs/>
          <w:noProof w:val="0"/>
          <w:sz w:val="24"/>
          <w:szCs w:val="28"/>
          <w:lang w:eastAsia="ja-JP"/>
        </w:rPr>
        <w:t>13</w:t>
      </w:r>
      <w:r w:rsidR="009B4B63" w:rsidRPr="009B4B63">
        <w:rPr>
          <w:rFonts w:ascii="Times New Roman" w:eastAsia="MS Mincho" w:hAnsi="Times New Roman" w:cs="Times New Roman"/>
          <w:bCs/>
          <w:noProof w:val="0"/>
          <w:sz w:val="24"/>
          <w:szCs w:val="28"/>
          <w:lang w:eastAsia="ja-JP"/>
        </w:rPr>
        <w:t xml:space="preserve"> </w:t>
      </w:r>
      <w:r w:rsidR="00BF52D5">
        <w:rPr>
          <w:rFonts w:ascii="Times New Roman" w:eastAsia="MS Mincho" w:hAnsi="Times New Roman" w:cs="Times New Roman"/>
          <w:bCs/>
          <w:noProof w:val="0"/>
          <w:sz w:val="24"/>
          <w:szCs w:val="28"/>
          <w:lang w:eastAsia="ja-JP"/>
        </w:rPr>
        <w:t>shows</w:t>
      </w:r>
      <w:r w:rsidR="009B4B63" w:rsidRPr="009B4B63">
        <w:rPr>
          <w:rFonts w:ascii="Times New Roman" w:eastAsia="MS Mincho" w:hAnsi="Times New Roman" w:cs="Times New Roman"/>
          <w:bCs/>
          <w:noProof w:val="0"/>
          <w:sz w:val="24"/>
          <w:szCs w:val="28"/>
          <w:lang w:eastAsia="ja-JP"/>
        </w:rPr>
        <w:t xml:space="preserve"> t</w:t>
      </w:r>
      <w:r w:rsidR="00BF52D5">
        <w:rPr>
          <w:rFonts w:ascii="Times New Roman" w:eastAsia="MS Mincho" w:hAnsi="Times New Roman" w:cs="Times New Roman"/>
          <w:bCs/>
          <w:noProof w:val="0"/>
          <w:sz w:val="24"/>
          <w:szCs w:val="28"/>
          <w:lang w:eastAsia="ja-JP"/>
        </w:rPr>
        <w:t>he opposite effect due</w:t>
      </w:r>
      <w:r w:rsidR="00A75BA2">
        <w:rPr>
          <w:rFonts w:ascii="Times New Roman" w:eastAsia="MS Mincho" w:hAnsi="Times New Roman" w:cs="Times New Roman"/>
          <w:bCs/>
          <w:noProof w:val="0"/>
          <w:sz w:val="24"/>
          <w:szCs w:val="28"/>
          <w:lang w:eastAsia="ja-JP"/>
        </w:rPr>
        <w:t xml:space="preserve"> to</w:t>
      </w:r>
      <w:r w:rsidR="00BF52D5">
        <w:rPr>
          <w:rFonts w:ascii="Times New Roman" w:eastAsia="MS Mincho" w:hAnsi="Times New Roman" w:cs="Times New Roman"/>
          <w:bCs/>
          <w:noProof w:val="0"/>
          <w:sz w:val="24"/>
          <w:szCs w:val="28"/>
          <w:lang w:eastAsia="ja-JP"/>
        </w:rPr>
        <w:t xml:space="preserve"> </w:t>
      </w:r>
      <w:r w:rsidR="00A75BA2">
        <w:rPr>
          <w:rFonts w:ascii="Times New Roman" w:eastAsia="MS Mincho" w:hAnsi="Times New Roman" w:cs="Times New Roman"/>
          <w:bCs/>
          <w:noProof w:val="0"/>
          <w:sz w:val="24"/>
          <w:szCs w:val="28"/>
          <w:lang w:eastAsia="ja-JP"/>
        </w:rPr>
        <w:t xml:space="preserve">the </w:t>
      </w:r>
      <w:r w:rsidR="00BF52D5">
        <w:rPr>
          <w:rFonts w:ascii="Times New Roman" w:eastAsia="MS Mincho" w:hAnsi="Times New Roman" w:cs="Times New Roman"/>
          <w:bCs/>
          <w:noProof w:val="0"/>
          <w:sz w:val="24"/>
          <w:szCs w:val="28"/>
          <w:lang w:eastAsia="ja-JP"/>
        </w:rPr>
        <w:t>increasing</w:t>
      </w:r>
      <w:r w:rsidR="00BF52D5" w:rsidRPr="009B4B63">
        <w:rPr>
          <w:rFonts w:ascii="Times New Roman" w:eastAsia="MS Mincho" w:hAnsi="Times New Roman" w:cs="Times New Roman"/>
          <w:bCs/>
          <w:noProof w:val="0"/>
          <w:sz w:val="24"/>
          <w:szCs w:val="28"/>
          <w:lang w:eastAsia="ja-JP"/>
        </w:rPr>
        <w:t xml:space="preserve"> content </w:t>
      </w:r>
      <w:r w:rsidR="00BF52D5">
        <w:rPr>
          <w:rFonts w:ascii="Times New Roman" w:eastAsia="MS Mincho" w:hAnsi="Times New Roman" w:cs="Times New Roman"/>
          <w:bCs/>
          <w:noProof w:val="0"/>
          <w:sz w:val="24"/>
          <w:szCs w:val="28"/>
          <w:lang w:eastAsia="ja-JP"/>
        </w:rPr>
        <w:t xml:space="preserve">of </w:t>
      </w:r>
      <w:r w:rsidR="009B4B63" w:rsidRPr="009B4B63">
        <w:rPr>
          <w:rFonts w:ascii="Times New Roman" w:eastAsia="MS Mincho" w:hAnsi="Times New Roman" w:cs="Times New Roman"/>
          <w:bCs/>
          <w:noProof w:val="0"/>
          <w:sz w:val="24"/>
          <w:szCs w:val="28"/>
          <w:lang w:eastAsia="ja-JP"/>
        </w:rPr>
        <w:t>CG</w:t>
      </w:r>
      <w:r w:rsidR="00BF52D5">
        <w:rPr>
          <w:rFonts w:ascii="Times New Roman" w:eastAsia="MS Mincho" w:hAnsi="Times New Roman" w:cs="Times New Roman"/>
          <w:bCs/>
          <w:noProof w:val="0"/>
          <w:sz w:val="24"/>
          <w:szCs w:val="28"/>
          <w:lang w:eastAsia="ja-JP"/>
        </w:rPr>
        <w:t>s</w:t>
      </w:r>
      <w:r w:rsidR="009B4B63" w:rsidRPr="009B4B63">
        <w:rPr>
          <w:rFonts w:ascii="Times New Roman" w:eastAsia="MS Mincho" w:hAnsi="Times New Roman" w:cs="Times New Roman"/>
          <w:bCs/>
          <w:noProof w:val="0"/>
          <w:sz w:val="24"/>
          <w:szCs w:val="28"/>
          <w:lang w:eastAsia="ja-JP"/>
        </w:rPr>
        <w:t xml:space="preserve"> relative to the control by 17.9%, which indicates an increase in free radical processes in </w:t>
      </w:r>
      <w:r w:rsidR="00BF52D5">
        <w:rPr>
          <w:rFonts w:ascii="Times New Roman" w:eastAsia="MS Mincho" w:hAnsi="Times New Roman" w:cs="Times New Roman"/>
          <w:bCs/>
          <w:noProof w:val="0"/>
          <w:sz w:val="24"/>
          <w:szCs w:val="28"/>
          <w:lang w:eastAsia="ja-JP"/>
        </w:rPr>
        <w:t xml:space="preserve">the </w:t>
      </w:r>
      <w:r w:rsidR="009B4B63" w:rsidRPr="009B4B63">
        <w:rPr>
          <w:rFonts w:ascii="Times New Roman" w:eastAsia="MS Mincho" w:hAnsi="Times New Roman" w:cs="Times New Roman"/>
          <w:bCs/>
          <w:noProof w:val="0"/>
          <w:sz w:val="24"/>
          <w:szCs w:val="28"/>
          <w:lang w:eastAsia="ja-JP"/>
        </w:rPr>
        <w:t>proteins (Fig. 2).</w:t>
      </w:r>
    </w:p>
    <w:p w14:paraId="2234F492" w14:textId="77777777" w:rsidR="002B4A3D" w:rsidRPr="002B4A3D" w:rsidRDefault="00A42766" w:rsidP="00F37B85">
      <w:pPr>
        <w:spacing w:after="0" w:line="360" w:lineRule="auto"/>
        <w:ind w:firstLine="709"/>
        <w:jc w:val="both"/>
        <w:rPr>
          <w:rFonts w:ascii="Times New Roman" w:eastAsia="MS Mincho" w:hAnsi="Times New Roman" w:cs="Times New Roman"/>
          <w:bCs/>
          <w:noProof w:val="0"/>
          <w:sz w:val="24"/>
          <w:szCs w:val="28"/>
          <w:lang w:eastAsia="ja-JP"/>
        </w:rPr>
      </w:pPr>
      <w:r>
        <w:rPr>
          <w:rFonts w:ascii="Times New Roman" w:eastAsia="MS Mincho" w:hAnsi="Times New Roman" w:cs="Times New Roman"/>
          <w:bCs/>
          <w:noProof w:val="0"/>
          <w:sz w:val="24"/>
          <w:szCs w:val="28"/>
          <w:lang w:eastAsia="ja-JP"/>
        </w:rPr>
        <w:t>Hence</w:t>
      </w:r>
      <w:r w:rsidRPr="00A42766">
        <w:rPr>
          <w:rFonts w:ascii="Times New Roman" w:eastAsia="MS Mincho" w:hAnsi="Times New Roman" w:cs="Times New Roman"/>
          <w:bCs/>
          <w:noProof w:val="0"/>
          <w:sz w:val="24"/>
          <w:szCs w:val="28"/>
          <w:lang w:eastAsia="ja-JP"/>
        </w:rPr>
        <w:t xml:space="preserve">, summarizing the obtained results, the studied compounds with a substituent in </w:t>
      </w:r>
      <w:r>
        <w:rPr>
          <w:rFonts w:ascii="Times New Roman" w:eastAsia="MS Mincho" w:hAnsi="Times New Roman" w:cs="Times New Roman"/>
          <w:bCs/>
          <w:noProof w:val="0"/>
          <w:sz w:val="24"/>
          <w:szCs w:val="28"/>
          <w:lang w:eastAsia="ja-JP"/>
        </w:rPr>
        <w:t xml:space="preserve">the first </w:t>
      </w:r>
      <w:r w:rsidRPr="00A42766">
        <w:rPr>
          <w:rFonts w:ascii="Times New Roman" w:eastAsia="MS Mincho" w:hAnsi="Times New Roman" w:cs="Times New Roman"/>
          <w:bCs/>
          <w:noProof w:val="0"/>
          <w:sz w:val="24"/>
          <w:szCs w:val="28"/>
          <w:lang w:eastAsia="ja-JP"/>
        </w:rPr>
        <w:t xml:space="preserve">position </w:t>
      </w:r>
      <w:r>
        <w:rPr>
          <w:rFonts w:ascii="Times New Roman" w:eastAsia="MS Mincho" w:hAnsi="Times New Roman" w:cs="Times New Roman"/>
          <w:bCs/>
          <w:noProof w:val="0"/>
          <w:sz w:val="24"/>
          <w:szCs w:val="28"/>
          <w:lang w:eastAsia="ja-JP"/>
        </w:rPr>
        <w:t>of anthracenedione fragment</w:t>
      </w:r>
      <w:r w:rsidRPr="00A42766">
        <w:rPr>
          <w:rFonts w:ascii="Times New Roman" w:eastAsia="MS Mincho" w:hAnsi="Times New Roman" w:cs="Times New Roman"/>
          <w:bCs/>
          <w:noProof w:val="0"/>
          <w:sz w:val="24"/>
          <w:szCs w:val="28"/>
          <w:lang w:eastAsia="ja-JP"/>
        </w:rPr>
        <w:t xml:space="preserve"> </w:t>
      </w:r>
      <w:r>
        <w:rPr>
          <w:rFonts w:ascii="Times New Roman" w:eastAsia="MS Mincho" w:hAnsi="Times New Roman" w:cs="Times New Roman"/>
          <w:bCs/>
          <w:noProof w:val="0"/>
          <w:sz w:val="24"/>
          <w:szCs w:val="28"/>
          <w:lang w:eastAsia="ja-JP"/>
        </w:rPr>
        <w:t>exhibit</w:t>
      </w:r>
      <w:r w:rsidRPr="00A42766">
        <w:rPr>
          <w:rFonts w:ascii="Times New Roman" w:eastAsia="MS Mincho" w:hAnsi="Times New Roman" w:cs="Times New Roman"/>
          <w:bCs/>
          <w:noProof w:val="0"/>
          <w:sz w:val="24"/>
          <w:szCs w:val="28"/>
          <w:lang w:eastAsia="ja-JP"/>
        </w:rPr>
        <w:t xml:space="preserve"> higher antioxidant properties than their isomers with a substituent in </w:t>
      </w:r>
      <w:r>
        <w:rPr>
          <w:rFonts w:ascii="Times New Roman" w:eastAsia="MS Mincho" w:hAnsi="Times New Roman" w:cs="Times New Roman"/>
          <w:bCs/>
          <w:noProof w:val="0"/>
          <w:sz w:val="24"/>
          <w:szCs w:val="28"/>
          <w:lang w:eastAsia="ja-JP"/>
        </w:rPr>
        <w:t>the second position</w:t>
      </w:r>
      <w:r w:rsidRPr="00A42766">
        <w:rPr>
          <w:rFonts w:ascii="Times New Roman" w:eastAsia="MS Mincho" w:hAnsi="Times New Roman" w:cs="Times New Roman"/>
          <w:bCs/>
          <w:noProof w:val="0"/>
          <w:sz w:val="24"/>
          <w:szCs w:val="28"/>
          <w:lang w:eastAsia="ja-JP"/>
        </w:rPr>
        <w:t xml:space="preserve">. </w:t>
      </w:r>
      <w:r w:rsidR="00307B29" w:rsidRPr="002B4A3D">
        <w:rPr>
          <w:rFonts w:ascii="Times New Roman" w:eastAsia="MS Mincho" w:hAnsi="Times New Roman" w:cs="Times New Roman"/>
          <w:bCs/>
          <w:noProof w:val="0"/>
          <w:sz w:val="24"/>
          <w:szCs w:val="28"/>
          <w:lang w:eastAsia="ja-JP"/>
        </w:rPr>
        <w:t>Compounds</w:t>
      </w:r>
      <w:r w:rsidR="00307B29">
        <w:rPr>
          <w:rFonts w:ascii="Times New Roman" w:eastAsia="MS Mincho" w:hAnsi="Times New Roman" w:cs="Times New Roman"/>
          <w:bCs/>
          <w:noProof w:val="0"/>
          <w:sz w:val="24"/>
          <w:szCs w:val="28"/>
          <w:lang w:eastAsia="ja-JP"/>
        </w:rPr>
        <w:t xml:space="preserve"> </w:t>
      </w:r>
      <w:r w:rsidR="00307B29" w:rsidRPr="002B4A3D">
        <w:rPr>
          <w:rFonts w:ascii="Times New Roman" w:eastAsia="MS Mincho" w:hAnsi="Times New Roman" w:cs="Times New Roman"/>
          <w:bCs/>
          <w:noProof w:val="0"/>
          <w:sz w:val="24"/>
          <w:szCs w:val="28"/>
          <w:lang w:eastAsia="ja-JP"/>
        </w:rPr>
        <w:t>with a substitution in the first position</w:t>
      </w:r>
      <w:r w:rsidR="00307B29">
        <w:rPr>
          <w:rFonts w:ascii="Times New Roman" w:eastAsia="MS Mincho" w:hAnsi="Times New Roman" w:cs="Times New Roman"/>
          <w:bCs/>
          <w:noProof w:val="0"/>
          <w:sz w:val="24"/>
          <w:szCs w:val="28"/>
          <w:lang w:eastAsia="ja-JP"/>
        </w:rPr>
        <w:t xml:space="preserve"> </w:t>
      </w:r>
      <w:r w:rsidR="00307B29" w:rsidRPr="002B4A3D">
        <w:rPr>
          <w:rFonts w:ascii="Times New Roman" w:eastAsia="MS Mincho" w:hAnsi="Times New Roman" w:cs="Times New Roman"/>
          <w:b/>
          <w:bCs/>
          <w:noProof w:val="0"/>
          <w:sz w:val="24"/>
          <w:szCs w:val="28"/>
          <w:lang w:eastAsia="ja-JP"/>
        </w:rPr>
        <w:t>6,</w:t>
      </w:r>
      <w:r w:rsidR="00307B29">
        <w:rPr>
          <w:rFonts w:ascii="Times New Roman" w:eastAsia="MS Mincho" w:hAnsi="Times New Roman" w:cs="Times New Roman"/>
          <w:b/>
          <w:bCs/>
          <w:noProof w:val="0"/>
          <w:sz w:val="24"/>
          <w:szCs w:val="28"/>
          <w:lang w:eastAsia="ja-JP"/>
        </w:rPr>
        <w:t xml:space="preserve"> </w:t>
      </w:r>
      <w:r w:rsidR="00307B29" w:rsidRPr="002B4A3D">
        <w:rPr>
          <w:rFonts w:ascii="Times New Roman" w:eastAsia="MS Mincho" w:hAnsi="Times New Roman" w:cs="Times New Roman"/>
          <w:b/>
          <w:bCs/>
          <w:noProof w:val="0"/>
          <w:sz w:val="24"/>
          <w:szCs w:val="28"/>
          <w:lang w:eastAsia="ja-JP"/>
        </w:rPr>
        <w:t>7,</w:t>
      </w:r>
      <w:r w:rsidR="00307B29">
        <w:rPr>
          <w:rFonts w:ascii="Times New Roman" w:eastAsia="MS Mincho" w:hAnsi="Times New Roman" w:cs="Times New Roman"/>
          <w:b/>
          <w:bCs/>
          <w:noProof w:val="0"/>
          <w:sz w:val="24"/>
          <w:szCs w:val="28"/>
          <w:lang w:eastAsia="ja-JP"/>
        </w:rPr>
        <w:t xml:space="preserve"> </w:t>
      </w:r>
      <w:r w:rsidR="00307B29" w:rsidRPr="002B4A3D">
        <w:rPr>
          <w:rFonts w:ascii="Times New Roman" w:eastAsia="MS Mincho" w:hAnsi="Times New Roman" w:cs="Times New Roman"/>
          <w:b/>
          <w:bCs/>
          <w:noProof w:val="0"/>
          <w:sz w:val="24"/>
          <w:szCs w:val="28"/>
          <w:lang w:eastAsia="ja-JP"/>
        </w:rPr>
        <w:t>8</w:t>
      </w:r>
      <w:r w:rsidR="00307B29" w:rsidRPr="002B4A3D">
        <w:rPr>
          <w:rFonts w:ascii="Times New Roman" w:eastAsia="MS Mincho" w:hAnsi="Times New Roman" w:cs="Times New Roman"/>
          <w:bCs/>
          <w:noProof w:val="0"/>
          <w:sz w:val="24"/>
          <w:szCs w:val="28"/>
          <w:lang w:eastAsia="ja-JP"/>
        </w:rPr>
        <w:t xml:space="preserve"> and </w:t>
      </w:r>
      <w:r w:rsidR="00307B29" w:rsidRPr="002B4A3D">
        <w:rPr>
          <w:rFonts w:ascii="Times New Roman" w:eastAsia="MS Mincho" w:hAnsi="Times New Roman" w:cs="Times New Roman"/>
          <w:b/>
          <w:bCs/>
          <w:noProof w:val="0"/>
          <w:sz w:val="24"/>
          <w:szCs w:val="28"/>
          <w:lang w:eastAsia="ja-JP"/>
        </w:rPr>
        <w:t>10</w:t>
      </w:r>
      <w:r w:rsidR="00307B29">
        <w:rPr>
          <w:rFonts w:ascii="Times New Roman" w:eastAsia="MS Mincho" w:hAnsi="Times New Roman" w:cs="Times New Roman"/>
          <w:b/>
          <w:bCs/>
          <w:noProof w:val="0"/>
          <w:sz w:val="24"/>
          <w:szCs w:val="28"/>
          <w:lang w:eastAsia="ja-JP"/>
        </w:rPr>
        <w:t xml:space="preserve"> </w:t>
      </w:r>
      <w:r w:rsidR="00307B29" w:rsidRPr="002B4A3D">
        <w:rPr>
          <w:rFonts w:ascii="Times New Roman" w:eastAsia="MS Mincho" w:hAnsi="Times New Roman" w:cs="Times New Roman"/>
          <w:bCs/>
          <w:noProof w:val="0"/>
          <w:sz w:val="24"/>
          <w:szCs w:val="28"/>
          <w:lang w:eastAsia="ja-JP"/>
        </w:rPr>
        <w:t>demonstrate</w:t>
      </w:r>
      <w:r w:rsidR="00307B29" w:rsidRPr="00307B29">
        <w:rPr>
          <w:rFonts w:ascii="Times New Roman" w:eastAsia="MS Mincho" w:hAnsi="Times New Roman" w:cs="Times New Roman"/>
          <w:bCs/>
          <w:noProof w:val="0"/>
          <w:sz w:val="24"/>
          <w:szCs w:val="28"/>
          <w:lang w:eastAsia="ja-JP"/>
        </w:rPr>
        <w:t xml:space="preserve"> </w:t>
      </w:r>
      <w:r w:rsidR="00307B29" w:rsidRPr="002B4A3D">
        <w:rPr>
          <w:rFonts w:ascii="Times New Roman" w:eastAsia="MS Mincho" w:hAnsi="Times New Roman" w:cs="Times New Roman"/>
          <w:bCs/>
          <w:noProof w:val="0"/>
          <w:sz w:val="24"/>
          <w:szCs w:val="28"/>
          <w:lang w:eastAsia="ja-JP"/>
        </w:rPr>
        <w:t>the antioxidant properties</w:t>
      </w:r>
      <w:r w:rsidR="00307B29">
        <w:rPr>
          <w:rFonts w:ascii="Times New Roman" w:eastAsia="MS Mincho" w:hAnsi="Times New Roman" w:cs="Times New Roman"/>
          <w:bCs/>
          <w:noProof w:val="0"/>
          <w:sz w:val="24"/>
          <w:szCs w:val="28"/>
          <w:lang w:eastAsia="ja-JP"/>
        </w:rPr>
        <w:t xml:space="preserve"> </w:t>
      </w:r>
      <w:r w:rsidR="00552FC3" w:rsidRPr="00552FC3">
        <w:rPr>
          <w:rFonts w:ascii="Times New Roman" w:eastAsia="MS Mincho" w:hAnsi="Times New Roman" w:cs="Times New Roman"/>
          <w:bCs/>
          <w:noProof w:val="0"/>
          <w:sz w:val="24"/>
          <w:szCs w:val="28"/>
          <w:lang w:eastAsia="ja-JP"/>
        </w:rPr>
        <w:t>concerning</w:t>
      </w:r>
      <w:r w:rsidR="002B4A3D" w:rsidRPr="002B4A3D">
        <w:rPr>
          <w:rFonts w:ascii="Times New Roman" w:eastAsia="MS Mincho" w:hAnsi="Times New Roman" w:cs="Times New Roman"/>
          <w:bCs/>
          <w:noProof w:val="0"/>
          <w:sz w:val="24"/>
          <w:szCs w:val="28"/>
          <w:lang w:eastAsia="ja-JP"/>
        </w:rPr>
        <w:t xml:space="preserve"> oxidative stress markers </w:t>
      </w:r>
      <w:r w:rsidR="00307B29">
        <w:rPr>
          <w:rFonts w:ascii="Times New Roman" w:eastAsia="MS Mincho" w:hAnsi="Times New Roman" w:cs="Times New Roman"/>
          <w:bCs/>
          <w:noProof w:val="0"/>
          <w:sz w:val="24"/>
          <w:szCs w:val="28"/>
          <w:lang w:eastAsia="ja-JP"/>
        </w:rPr>
        <w:t>POL and OMP.</w:t>
      </w:r>
      <w:r w:rsidR="002B4A3D" w:rsidRPr="002B4A3D">
        <w:rPr>
          <w:rFonts w:ascii="Times New Roman" w:eastAsia="MS Mincho" w:hAnsi="Times New Roman" w:cs="Times New Roman"/>
          <w:bCs/>
          <w:noProof w:val="0"/>
          <w:sz w:val="24"/>
          <w:szCs w:val="28"/>
          <w:lang w:eastAsia="ja-JP"/>
        </w:rPr>
        <w:t xml:space="preserve"> </w:t>
      </w:r>
      <w:r w:rsidR="00552FC3">
        <w:rPr>
          <w:rFonts w:ascii="Times New Roman" w:eastAsia="MS Mincho" w:hAnsi="Times New Roman" w:cs="Times New Roman"/>
          <w:bCs/>
          <w:noProof w:val="0"/>
          <w:sz w:val="24"/>
          <w:szCs w:val="28"/>
          <w:lang w:eastAsia="ja-JP"/>
        </w:rPr>
        <w:t>Moreover</w:t>
      </w:r>
      <w:r w:rsidR="00F93236">
        <w:rPr>
          <w:rFonts w:ascii="Times New Roman" w:eastAsia="MS Mincho" w:hAnsi="Times New Roman" w:cs="Times New Roman"/>
          <w:bCs/>
          <w:noProof w:val="0"/>
          <w:sz w:val="24"/>
          <w:szCs w:val="28"/>
          <w:lang w:eastAsia="ja-JP"/>
        </w:rPr>
        <w:t xml:space="preserve">, </w:t>
      </w:r>
      <w:r w:rsidR="00F93236" w:rsidRPr="00F93236">
        <w:rPr>
          <w:rFonts w:ascii="Times New Roman" w:eastAsia="MS Mincho" w:hAnsi="Times New Roman" w:cs="Times New Roman"/>
          <w:bCs/>
          <w:noProof w:val="0"/>
          <w:sz w:val="24"/>
          <w:szCs w:val="28"/>
          <w:lang w:eastAsia="ja-JP"/>
        </w:rPr>
        <w:t xml:space="preserve">compound </w:t>
      </w:r>
      <w:r w:rsidR="00F93236" w:rsidRPr="00F93236">
        <w:rPr>
          <w:rFonts w:ascii="Times New Roman" w:eastAsia="MS Mincho" w:hAnsi="Times New Roman" w:cs="Times New Roman"/>
          <w:b/>
          <w:bCs/>
          <w:noProof w:val="0"/>
          <w:sz w:val="24"/>
          <w:szCs w:val="28"/>
          <w:lang w:eastAsia="ja-JP"/>
        </w:rPr>
        <w:t>6</w:t>
      </w:r>
      <w:r w:rsidR="00F93236" w:rsidRPr="00F93236">
        <w:rPr>
          <w:rFonts w:ascii="Times New Roman" w:eastAsia="MS Mincho" w:hAnsi="Times New Roman" w:cs="Times New Roman"/>
          <w:bCs/>
          <w:noProof w:val="0"/>
          <w:sz w:val="24"/>
          <w:szCs w:val="28"/>
          <w:lang w:eastAsia="ja-JP"/>
        </w:rPr>
        <w:t xml:space="preserve"> reduce</w:t>
      </w:r>
      <w:r w:rsidR="00F93236">
        <w:rPr>
          <w:rFonts w:ascii="Times New Roman" w:eastAsia="MS Mincho" w:hAnsi="Times New Roman" w:cs="Times New Roman"/>
          <w:bCs/>
          <w:noProof w:val="0"/>
          <w:sz w:val="24"/>
          <w:szCs w:val="28"/>
          <w:lang w:eastAsia="ja-JP"/>
        </w:rPr>
        <w:t>s</w:t>
      </w:r>
      <w:r w:rsidR="00F93236" w:rsidRPr="00F93236">
        <w:rPr>
          <w:rFonts w:ascii="Times New Roman" w:eastAsia="MS Mincho" w:hAnsi="Times New Roman" w:cs="Times New Roman"/>
          <w:bCs/>
          <w:noProof w:val="0"/>
          <w:sz w:val="24"/>
          <w:szCs w:val="28"/>
          <w:lang w:eastAsia="ja-JP"/>
        </w:rPr>
        <w:t xml:space="preserve"> </w:t>
      </w:r>
      <w:r w:rsidR="00552FC3">
        <w:rPr>
          <w:rFonts w:ascii="Times New Roman" w:eastAsia="MS Mincho" w:hAnsi="Times New Roman" w:cs="Times New Roman"/>
          <w:bCs/>
          <w:noProof w:val="0"/>
          <w:sz w:val="24"/>
          <w:szCs w:val="28"/>
          <w:lang w:eastAsia="ja-JP"/>
        </w:rPr>
        <w:t xml:space="preserve">the </w:t>
      </w:r>
      <w:r w:rsidR="00F93236" w:rsidRPr="00F93236">
        <w:rPr>
          <w:rFonts w:ascii="Times New Roman" w:eastAsia="MS Mincho" w:hAnsi="Times New Roman" w:cs="Times New Roman"/>
          <w:bCs/>
          <w:noProof w:val="0"/>
          <w:sz w:val="24"/>
          <w:szCs w:val="28"/>
          <w:lang w:eastAsia="ja-JP"/>
        </w:rPr>
        <w:t>content</w:t>
      </w:r>
      <w:r w:rsidR="00F93236">
        <w:rPr>
          <w:rFonts w:ascii="Times New Roman" w:eastAsia="MS Mincho" w:hAnsi="Times New Roman" w:cs="Times New Roman"/>
          <w:bCs/>
          <w:noProof w:val="0"/>
          <w:sz w:val="24"/>
          <w:szCs w:val="28"/>
          <w:lang w:eastAsia="ja-JP"/>
        </w:rPr>
        <w:t xml:space="preserve"> of</w:t>
      </w:r>
      <w:r w:rsidR="00F93236" w:rsidRPr="00F93236">
        <w:rPr>
          <w:rFonts w:ascii="Times New Roman" w:eastAsia="MS Mincho" w:hAnsi="Times New Roman" w:cs="Times New Roman"/>
          <w:bCs/>
          <w:noProof w:val="0"/>
          <w:sz w:val="24"/>
          <w:szCs w:val="28"/>
          <w:lang w:eastAsia="ja-JP"/>
        </w:rPr>
        <w:t xml:space="preserve"> </w:t>
      </w:r>
      <w:r w:rsidR="00F93236" w:rsidRPr="002B4A3D">
        <w:rPr>
          <w:rFonts w:ascii="Times New Roman" w:eastAsia="MS Mincho" w:hAnsi="Times New Roman" w:cs="Times New Roman"/>
          <w:bCs/>
          <w:noProof w:val="0"/>
          <w:sz w:val="24"/>
          <w:szCs w:val="28"/>
          <w:lang w:eastAsia="ja-JP"/>
        </w:rPr>
        <w:t>TBA-active products</w:t>
      </w:r>
      <w:r w:rsidR="00F93236" w:rsidRPr="00F93236">
        <w:rPr>
          <w:rFonts w:ascii="Times New Roman" w:eastAsia="MS Mincho" w:hAnsi="Times New Roman" w:cs="Times New Roman"/>
          <w:bCs/>
          <w:noProof w:val="0"/>
          <w:sz w:val="24"/>
          <w:szCs w:val="28"/>
          <w:lang w:eastAsia="ja-JP"/>
        </w:rPr>
        <w:t xml:space="preserve"> by 28.0% and content</w:t>
      </w:r>
      <w:r w:rsidR="00F93236">
        <w:rPr>
          <w:rFonts w:ascii="Times New Roman" w:eastAsia="MS Mincho" w:hAnsi="Times New Roman" w:cs="Times New Roman"/>
          <w:bCs/>
          <w:noProof w:val="0"/>
          <w:sz w:val="24"/>
          <w:szCs w:val="28"/>
          <w:lang w:eastAsia="ja-JP"/>
        </w:rPr>
        <w:t xml:space="preserve"> of</w:t>
      </w:r>
      <w:r w:rsidR="00F93236" w:rsidRPr="00F93236">
        <w:rPr>
          <w:rFonts w:ascii="Times New Roman" w:eastAsia="MS Mincho" w:hAnsi="Times New Roman" w:cs="Times New Roman"/>
          <w:bCs/>
          <w:noProof w:val="0"/>
          <w:sz w:val="24"/>
          <w:szCs w:val="28"/>
          <w:lang w:eastAsia="ja-JP"/>
        </w:rPr>
        <w:t xml:space="preserve"> CG</w:t>
      </w:r>
      <w:r w:rsidR="00F93236">
        <w:rPr>
          <w:rFonts w:ascii="Times New Roman" w:eastAsia="MS Mincho" w:hAnsi="Times New Roman" w:cs="Times New Roman"/>
          <w:bCs/>
          <w:noProof w:val="0"/>
          <w:sz w:val="24"/>
          <w:szCs w:val="28"/>
          <w:lang w:eastAsia="ja-JP"/>
        </w:rPr>
        <w:t>s</w:t>
      </w:r>
      <w:r w:rsidR="00F93236" w:rsidRPr="00F93236">
        <w:rPr>
          <w:rFonts w:ascii="Times New Roman" w:eastAsia="MS Mincho" w:hAnsi="Times New Roman" w:cs="Times New Roman"/>
          <w:bCs/>
          <w:noProof w:val="0"/>
          <w:sz w:val="24"/>
          <w:szCs w:val="28"/>
          <w:lang w:eastAsia="ja-JP"/>
        </w:rPr>
        <w:t xml:space="preserve"> by 36.8%</w:t>
      </w:r>
      <w:r w:rsidR="00F93236">
        <w:rPr>
          <w:rFonts w:ascii="Times New Roman" w:eastAsia="MS Mincho" w:hAnsi="Times New Roman" w:cs="Times New Roman"/>
          <w:bCs/>
          <w:noProof w:val="0"/>
          <w:sz w:val="24"/>
          <w:szCs w:val="28"/>
          <w:lang w:eastAsia="ja-JP"/>
        </w:rPr>
        <w:t>, whereas</w:t>
      </w:r>
      <w:r w:rsidR="00F93236" w:rsidRPr="00F93236">
        <w:rPr>
          <w:rFonts w:ascii="Times New Roman" w:eastAsia="MS Mincho" w:hAnsi="Times New Roman" w:cs="Times New Roman"/>
          <w:bCs/>
          <w:noProof w:val="0"/>
          <w:sz w:val="24"/>
          <w:szCs w:val="28"/>
          <w:lang w:eastAsia="ja-JP"/>
        </w:rPr>
        <w:t xml:space="preserve"> derivative </w:t>
      </w:r>
      <w:r w:rsidR="00F93236" w:rsidRPr="00F93236">
        <w:rPr>
          <w:rFonts w:ascii="Times New Roman" w:eastAsia="MS Mincho" w:hAnsi="Times New Roman" w:cs="Times New Roman"/>
          <w:b/>
          <w:bCs/>
          <w:noProof w:val="0"/>
          <w:sz w:val="24"/>
          <w:szCs w:val="28"/>
          <w:lang w:eastAsia="ja-JP"/>
        </w:rPr>
        <w:t>7</w:t>
      </w:r>
      <w:r w:rsidR="00F93236">
        <w:rPr>
          <w:rFonts w:ascii="Times New Roman" w:eastAsia="MS Mincho" w:hAnsi="Times New Roman" w:cs="Times New Roman"/>
          <w:bCs/>
          <w:noProof w:val="0"/>
          <w:sz w:val="24"/>
          <w:szCs w:val="28"/>
          <w:lang w:eastAsia="ja-JP"/>
        </w:rPr>
        <w:t xml:space="preserve"> decreases</w:t>
      </w:r>
      <w:r w:rsidR="00F93236" w:rsidRPr="00F93236">
        <w:rPr>
          <w:rFonts w:ascii="Times New Roman" w:eastAsia="MS Mincho" w:hAnsi="Times New Roman" w:cs="Times New Roman"/>
          <w:bCs/>
          <w:noProof w:val="0"/>
          <w:sz w:val="24"/>
          <w:szCs w:val="28"/>
          <w:lang w:eastAsia="ja-JP"/>
        </w:rPr>
        <w:t xml:space="preserve"> by 21.1% and 41.3%, respectively.</w:t>
      </w:r>
      <w:r w:rsidR="00614C67">
        <w:rPr>
          <w:rFonts w:ascii="Times New Roman" w:eastAsia="MS Mincho" w:hAnsi="Times New Roman" w:cs="Times New Roman"/>
          <w:bCs/>
          <w:noProof w:val="0"/>
          <w:sz w:val="24"/>
          <w:szCs w:val="28"/>
          <w:lang w:eastAsia="ja-JP"/>
        </w:rPr>
        <w:t xml:space="preserve"> </w:t>
      </w:r>
      <w:r w:rsidR="00614C67" w:rsidRPr="00614C67">
        <w:rPr>
          <w:rFonts w:ascii="Times New Roman" w:eastAsia="MS Mincho" w:hAnsi="Times New Roman" w:cs="Times New Roman"/>
          <w:bCs/>
          <w:noProof w:val="0"/>
          <w:sz w:val="24"/>
          <w:szCs w:val="28"/>
          <w:lang w:eastAsia="ja-JP"/>
        </w:rPr>
        <w:t xml:space="preserve">Test compounds </w:t>
      </w:r>
      <w:r w:rsidR="00614C67" w:rsidRPr="00614C67">
        <w:rPr>
          <w:rFonts w:ascii="Times New Roman" w:eastAsia="MS Mincho" w:hAnsi="Times New Roman" w:cs="Times New Roman"/>
          <w:b/>
          <w:bCs/>
          <w:noProof w:val="0"/>
          <w:sz w:val="24"/>
          <w:szCs w:val="28"/>
          <w:lang w:eastAsia="ja-JP"/>
        </w:rPr>
        <w:t>4</w:t>
      </w:r>
      <w:r w:rsidR="00614C67" w:rsidRPr="00614C67">
        <w:rPr>
          <w:rFonts w:ascii="Times New Roman" w:eastAsia="MS Mincho" w:hAnsi="Times New Roman" w:cs="Times New Roman"/>
          <w:bCs/>
          <w:noProof w:val="0"/>
          <w:sz w:val="24"/>
          <w:szCs w:val="28"/>
          <w:lang w:eastAsia="ja-JP"/>
        </w:rPr>
        <w:t xml:space="preserve">, </w:t>
      </w:r>
      <w:r w:rsidR="00614C67" w:rsidRPr="00614C67">
        <w:rPr>
          <w:rFonts w:ascii="Times New Roman" w:eastAsia="MS Mincho" w:hAnsi="Times New Roman" w:cs="Times New Roman"/>
          <w:b/>
          <w:bCs/>
          <w:noProof w:val="0"/>
          <w:sz w:val="24"/>
          <w:szCs w:val="28"/>
          <w:lang w:eastAsia="ja-JP"/>
        </w:rPr>
        <w:t>10</w:t>
      </w:r>
      <w:r w:rsidR="00614C67" w:rsidRPr="00614C67">
        <w:rPr>
          <w:rFonts w:ascii="Times New Roman" w:eastAsia="MS Mincho" w:hAnsi="Times New Roman" w:cs="Times New Roman"/>
          <w:bCs/>
          <w:noProof w:val="0"/>
          <w:sz w:val="24"/>
          <w:szCs w:val="28"/>
          <w:lang w:eastAsia="ja-JP"/>
        </w:rPr>
        <w:t xml:space="preserve">, </w:t>
      </w:r>
      <w:r w:rsidR="00614C67" w:rsidRPr="00614C67">
        <w:rPr>
          <w:rFonts w:ascii="Times New Roman" w:eastAsia="MS Mincho" w:hAnsi="Times New Roman" w:cs="Times New Roman"/>
          <w:b/>
          <w:bCs/>
          <w:noProof w:val="0"/>
          <w:sz w:val="24"/>
          <w:szCs w:val="28"/>
          <w:lang w:eastAsia="ja-JP"/>
        </w:rPr>
        <w:t>17</w:t>
      </w:r>
      <w:r w:rsidR="00614C67" w:rsidRPr="00614C67">
        <w:rPr>
          <w:rFonts w:ascii="Times New Roman" w:eastAsia="MS Mincho" w:hAnsi="Times New Roman" w:cs="Times New Roman"/>
          <w:bCs/>
          <w:noProof w:val="0"/>
          <w:sz w:val="24"/>
          <w:szCs w:val="28"/>
          <w:lang w:eastAsia="ja-JP"/>
        </w:rPr>
        <w:t xml:space="preserve">, </w:t>
      </w:r>
      <w:r w:rsidR="00614C67" w:rsidRPr="00614C67">
        <w:rPr>
          <w:rFonts w:ascii="Times New Roman" w:eastAsia="MS Mincho" w:hAnsi="Times New Roman" w:cs="Times New Roman"/>
          <w:b/>
          <w:bCs/>
          <w:noProof w:val="0"/>
          <w:sz w:val="24"/>
          <w:szCs w:val="28"/>
          <w:lang w:eastAsia="ja-JP"/>
        </w:rPr>
        <w:t>19</w:t>
      </w:r>
      <w:r w:rsidR="00614C67" w:rsidRPr="00614C67">
        <w:rPr>
          <w:rFonts w:ascii="Times New Roman" w:eastAsia="MS Mincho" w:hAnsi="Times New Roman" w:cs="Times New Roman"/>
          <w:bCs/>
          <w:noProof w:val="0"/>
          <w:sz w:val="24"/>
          <w:szCs w:val="28"/>
          <w:lang w:eastAsia="ja-JP"/>
        </w:rPr>
        <w:t>, as well as quercetin, showed antioxidant properties only in OM</w:t>
      </w:r>
      <w:r w:rsidR="00614C67">
        <w:rPr>
          <w:rFonts w:ascii="Times New Roman" w:eastAsia="MS Mincho" w:hAnsi="Times New Roman" w:cs="Times New Roman"/>
          <w:bCs/>
          <w:noProof w:val="0"/>
          <w:sz w:val="24"/>
          <w:szCs w:val="28"/>
          <w:lang w:eastAsia="ja-JP"/>
        </w:rPr>
        <w:t>P</w:t>
      </w:r>
      <w:r w:rsidR="00614C67" w:rsidRPr="00614C67">
        <w:rPr>
          <w:rFonts w:ascii="Times New Roman" w:eastAsia="MS Mincho" w:hAnsi="Times New Roman" w:cs="Times New Roman"/>
          <w:bCs/>
          <w:noProof w:val="0"/>
          <w:sz w:val="24"/>
          <w:szCs w:val="28"/>
          <w:lang w:eastAsia="ja-JP"/>
        </w:rPr>
        <w:t xml:space="preserve"> processes.</w:t>
      </w:r>
    </w:p>
    <w:p w14:paraId="64973AC3" w14:textId="77777777" w:rsidR="00232D96" w:rsidRPr="002B4A3D" w:rsidRDefault="00232D96" w:rsidP="00F37B85">
      <w:pPr>
        <w:pStyle w:val="Tabledescription"/>
        <w:spacing w:line="360" w:lineRule="auto"/>
        <w:jc w:val="both"/>
        <w:rPr>
          <w:b/>
        </w:rPr>
      </w:pPr>
    </w:p>
    <w:p w14:paraId="18B62DBF" w14:textId="77777777" w:rsidR="00BE392C" w:rsidRPr="00BE392C" w:rsidRDefault="00BE392C" w:rsidP="00F37B85">
      <w:pPr>
        <w:spacing w:after="0" w:line="360" w:lineRule="auto"/>
        <w:ind w:firstLine="567"/>
        <w:jc w:val="both"/>
        <w:rPr>
          <w:rFonts w:ascii="Times New Roman" w:eastAsia="Times New Roman" w:hAnsi="Times New Roman" w:cs="Times New Roman"/>
          <w:i/>
          <w:noProof w:val="0"/>
          <w:color w:val="000000"/>
          <w:sz w:val="24"/>
          <w:szCs w:val="24"/>
          <w:lang w:eastAsia="uk-UA"/>
        </w:rPr>
      </w:pPr>
      <w:r w:rsidRPr="00BE392C">
        <w:rPr>
          <w:rFonts w:ascii="Times New Roman" w:eastAsia="Times New Roman" w:hAnsi="Times New Roman" w:cs="Times New Roman"/>
          <w:i/>
          <w:noProof w:val="0"/>
          <w:color w:val="000000"/>
          <w:sz w:val="24"/>
          <w:szCs w:val="24"/>
          <w:lang w:eastAsia="uk-UA"/>
        </w:rPr>
        <w:t>3.3. Antiplatelet activity</w:t>
      </w:r>
    </w:p>
    <w:p w14:paraId="2005C93D" w14:textId="77777777" w:rsidR="00BE392C" w:rsidRDefault="00BE392C" w:rsidP="00F37B85">
      <w:pPr>
        <w:spacing w:after="0" w:line="360" w:lineRule="auto"/>
        <w:ind w:firstLine="567"/>
        <w:jc w:val="both"/>
        <w:rPr>
          <w:rFonts w:ascii="Times New Roman" w:eastAsia="Times New Roman" w:hAnsi="Times New Roman" w:cs="Times New Roman"/>
          <w:noProof w:val="0"/>
          <w:color w:val="000000"/>
          <w:sz w:val="24"/>
          <w:szCs w:val="24"/>
          <w:lang w:eastAsia="uk-UA"/>
        </w:rPr>
      </w:pPr>
      <w:r w:rsidRPr="00BE392C">
        <w:rPr>
          <w:rFonts w:ascii="Times New Roman" w:eastAsia="Times New Roman" w:hAnsi="Times New Roman" w:cs="Times New Roman"/>
          <w:noProof w:val="0"/>
          <w:color w:val="000000"/>
          <w:sz w:val="24"/>
          <w:szCs w:val="24"/>
          <w:lang w:eastAsia="uk-UA"/>
        </w:rPr>
        <w:t xml:space="preserve">Antiplatelet activity of derivatives </w:t>
      </w:r>
      <w:r w:rsidRPr="00BE392C">
        <w:rPr>
          <w:rFonts w:ascii="Times New Roman" w:eastAsia="Times New Roman" w:hAnsi="Times New Roman" w:cs="Times New Roman"/>
          <w:b/>
          <w:noProof w:val="0"/>
          <w:color w:val="000000"/>
          <w:sz w:val="24"/>
          <w:szCs w:val="24"/>
          <w:lang w:eastAsia="uk-UA"/>
        </w:rPr>
        <w:t>3-20</w:t>
      </w:r>
      <w:r>
        <w:rPr>
          <w:rFonts w:ascii="Times New Roman" w:eastAsia="Times New Roman" w:hAnsi="Times New Roman" w:cs="Times New Roman"/>
          <w:noProof w:val="0"/>
          <w:color w:val="000000"/>
          <w:sz w:val="24"/>
          <w:szCs w:val="24"/>
          <w:lang w:eastAsia="uk-UA"/>
        </w:rPr>
        <w:t xml:space="preserve"> </w:t>
      </w:r>
      <w:r w:rsidRPr="00BE392C">
        <w:rPr>
          <w:rFonts w:ascii="Times New Roman" w:eastAsia="Times New Roman" w:hAnsi="Times New Roman" w:cs="Times New Roman"/>
          <w:noProof w:val="0"/>
          <w:color w:val="000000"/>
          <w:sz w:val="24"/>
          <w:szCs w:val="24"/>
          <w:lang w:eastAsia="uk-UA"/>
        </w:rPr>
        <w:t>w</w:t>
      </w:r>
      <w:r w:rsidR="00552FC3">
        <w:rPr>
          <w:rFonts w:ascii="Times New Roman" w:eastAsia="Times New Roman" w:hAnsi="Times New Roman" w:cs="Times New Roman"/>
          <w:noProof w:val="0"/>
          <w:color w:val="000000"/>
          <w:sz w:val="24"/>
          <w:szCs w:val="24"/>
          <w:lang w:eastAsia="uk-UA"/>
        </w:rPr>
        <w:t>as</w:t>
      </w:r>
      <w:r w:rsidRPr="00BE392C">
        <w:rPr>
          <w:rFonts w:ascii="Times New Roman" w:eastAsia="Times New Roman" w:hAnsi="Times New Roman" w:cs="Times New Roman"/>
          <w:noProof w:val="0"/>
          <w:color w:val="000000"/>
          <w:sz w:val="24"/>
          <w:szCs w:val="24"/>
          <w:lang w:eastAsia="uk-UA"/>
        </w:rPr>
        <w:t xml:space="preserve"> studied </w:t>
      </w:r>
      <w:r w:rsidRPr="00BE392C">
        <w:rPr>
          <w:rFonts w:ascii="Times New Roman" w:eastAsia="Times New Roman" w:hAnsi="Times New Roman" w:cs="Times New Roman"/>
          <w:i/>
          <w:iCs/>
          <w:noProof w:val="0"/>
          <w:color w:val="000000"/>
          <w:sz w:val="24"/>
          <w:szCs w:val="24"/>
          <w:lang w:eastAsia="uk-UA"/>
        </w:rPr>
        <w:t>in vitro</w:t>
      </w:r>
      <w:r w:rsidRPr="00BE392C">
        <w:rPr>
          <w:rFonts w:ascii="Times New Roman" w:eastAsia="Times New Roman" w:hAnsi="Times New Roman" w:cs="Times New Roman"/>
          <w:noProof w:val="0"/>
          <w:color w:val="000000"/>
          <w:sz w:val="24"/>
          <w:szCs w:val="24"/>
          <w:lang w:eastAsia="uk-UA"/>
        </w:rPr>
        <w:t xml:space="preserve"> using rabbit PRP. As can be seen from the results (</w:t>
      </w:r>
      <w:r>
        <w:rPr>
          <w:rFonts w:ascii="Times New Roman" w:eastAsia="Times New Roman" w:hAnsi="Times New Roman" w:cs="Times New Roman"/>
          <w:noProof w:val="0"/>
          <w:color w:val="000000"/>
          <w:sz w:val="24"/>
          <w:szCs w:val="24"/>
          <w:lang w:eastAsia="uk-UA"/>
        </w:rPr>
        <w:t>Fig. 3</w:t>
      </w:r>
      <w:r w:rsidRPr="00BE392C">
        <w:rPr>
          <w:rFonts w:ascii="Times New Roman" w:eastAsia="Times New Roman" w:hAnsi="Times New Roman" w:cs="Times New Roman"/>
          <w:noProof w:val="0"/>
          <w:color w:val="000000"/>
          <w:sz w:val="24"/>
          <w:szCs w:val="24"/>
          <w:lang w:eastAsia="uk-UA"/>
        </w:rPr>
        <w:t>), among the 20 tested compounds, only six (</w:t>
      </w:r>
      <w:r w:rsidRPr="00BE392C">
        <w:rPr>
          <w:rFonts w:ascii="Times New Roman" w:eastAsia="Times New Roman" w:hAnsi="Times New Roman" w:cs="Times New Roman"/>
          <w:b/>
          <w:noProof w:val="0"/>
          <w:color w:val="000000"/>
          <w:sz w:val="24"/>
          <w:szCs w:val="24"/>
          <w:lang w:eastAsia="uk-UA"/>
        </w:rPr>
        <w:t>3, 4, 5, 9, 10, 18</w:t>
      </w:r>
      <w:r w:rsidRPr="00BE392C">
        <w:rPr>
          <w:rFonts w:ascii="Times New Roman" w:eastAsia="Times New Roman" w:hAnsi="Times New Roman" w:cs="Times New Roman"/>
          <w:noProof w:val="0"/>
          <w:color w:val="000000"/>
          <w:sz w:val="24"/>
          <w:szCs w:val="24"/>
          <w:lang w:eastAsia="uk-UA"/>
        </w:rPr>
        <w:t>) showed moderate antiplatelet activity.</w:t>
      </w:r>
      <w:r w:rsidRPr="00BE392C">
        <w:rPr>
          <w:rFonts w:ascii="Times New Roman" w:eastAsia="Times New Roman" w:hAnsi="Times New Roman" w:cs="Times New Roman"/>
          <w:i/>
          <w:iCs/>
          <w:noProof w:val="0"/>
          <w:color w:val="000000"/>
          <w:sz w:val="20"/>
          <w:szCs w:val="20"/>
          <w:lang w:val="uk-UA" w:eastAsia="uk-UA"/>
        </w:rPr>
        <w:t xml:space="preserve"> </w:t>
      </w:r>
    </w:p>
    <w:p w14:paraId="1905DC44" w14:textId="6B13AF04" w:rsidR="00232D96" w:rsidRPr="00BE392C" w:rsidRDefault="00BB11E8" w:rsidP="00DB011D">
      <w:pPr>
        <w:pStyle w:val="Tabledescription"/>
        <w:rPr>
          <w:b/>
        </w:rPr>
      </w:pPr>
      <w:r>
        <w:rPr>
          <w:b/>
        </w:rPr>
        <w:drawing>
          <wp:inline distT="0" distB="0" distL="0" distR="0" wp14:anchorId="6D2E2A41" wp14:editId="1D762A4B">
            <wp:extent cx="5732145" cy="1817370"/>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2145" cy="1817370"/>
                    </a:xfrm>
                    <a:prstGeom prst="rect">
                      <a:avLst/>
                    </a:prstGeom>
                  </pic:spPr>
                </pic:pic>
              </a:graphicData>
            </a:graphic>
          </wp:inline>
        </w:drawing>
      </w:r>
    </w:p>
    <w:p w14:paraId="10DFCB89" w14:textId="77777777" w:rsidR="00232D96" w:rsidRPr="00BB11E8" w:rsidRDefault="00E95DBF" w:rsidP="006235F9">
      <w:pPr>
        <w:pStyle w:val="Tabledescription"/>
        <w:spacing w:before="120" w:line="360" w:lineRule="auto"/>
        <w:rPr>
          <w:sz w:val="22"/>
          <w:lang w:val="uk-UA"/>
        </w:rPr>
      </w:pPr>
      <w:r w:rsidRPr="00BB11E8">
        <w:rPr>
          <w:b/>
          <w:sz w:val="22"/>
        </w:rPr>
        <w:t>Figure 3.</w:t>
      </w:r>
      <w:r w:rsidRPr="00BB11E8">
        <w:rPr>
          <w:sz w:val="22"/>
        </w:rPr>
        <w:t xml:space="preserve"> </w:t>
      </w:r>
      <w:r w:rsidRPr="00BB11E8">
        <w:rPr>
          <w:spacing w:val="-4"/>
          <w:sz w:val="22"/>
        </w:rPr>
        <w:t xml:space="preserve">Effect of derivatives </w:t>
      </w:r>
      <w:r w:rsidRPr="00BB11E8">
        <w:rPr>
          <w:b/>
          <w:spacing w:val="-4"/>
          <w:sz w:val="22"/>
        </w:rPr>
        <w:t>3-20</w:t>
      </w:r>
      <w:r w:rsidR="008E75D4" w:rsidRPr="00BB11E8">
        <w:rPr>
          <w:b/>
          <w:spacing w:val="-4"/>
          <w:sz w:val="22"/>
        </w:rPr>
        <w:t xml:space="preserve"> </w:t>
      </w:r>
      <w:r w:rsidR="008E75D4" w:rsidRPr="00BB11E8">
        <w:rPr>
          <w:spacing w:val="-4"/>
          <w:sz w:val="22"/>
        </w:rPr>
        <w:t>at a concentration of 50μM</w:t>
      </w:r>
      <w:r w:rsidRPr="00BB11E8">
        <w:rPr>
          <w:spacing w:val="-4"/>
          <w:sz w:val="22"/>
        </w:rPr>
        <w:t xml:space="preserve"> on ADP-induced platelet ag</w:t>
      </w:r>
      <w:r w:rsidRPr="00BB11E8">
        <w:rPr>
          <w:spacing w:val="-4"/>
          <w:sz w:val="22"/>
        </w:rPr>
        <w:softHyphen/>
        <w:t>gregation in rabbit PRP</w:t>
      </w:r>
      <w:r w:rsidRPr="00BB11E8">
        <w:rPr>
          <w:iCs/>
          <w:spacing w:val="-4"/>
          <w:sz w:val="22"/>
        </w:rPr>
        <w:t xml:space="preserve"> </w:t>
      </w:r>
      <w:r w:rsidRPr="00BB11E8">
        <w:rPr>
          <w:spacing w:val="-4"/>
          <w:sz w:val="22"/>
        </w:rPr>
        <w:t xml:space="preserve">(M ± SEM; n = 6, </w:t>
      </w:r>
      <w:r w:rsidRPr="00BB11E8">
        <w:rPr>
          <w:spacing w:val="-4"/>
          <w:sz w:val="22"/>
          <w:lang w:val="uk-UA"/>
        </w:rPr>
        <w:t>* p≤0.05 changes are statistically significant compared to the control 1%</w:t>
      </w:r>
      <w:r w:rsidRPr="00BB11E8">
        <w:rPr>
          <w:spacing w:val="-4"/>
          <w:sz w:val="22"/>
        </w:rPr>
        <w:t xml:space="preserve"> </w:t>
      </w:r>
      <w:r w:rsidRPr="00BB11E8">
        <w:rPr>
          <w:spacing w:val="-4"/>
          <w:sz w:val="22"/>
          <w:lang w:val="uk-UA"/>
        </w:rPr>
        <w:t>DMSO)</w:t>
      </w:r>
    </w:p>
    <w:p w14:paraId="74900E66" w14:textId="77777777" w:rsidR="002F239A" w:rsidRDefault="002F239A" w:rsidP="002F239A">
      <w:pPr>
        <w:pStyle w:val="Tabledescription"/>
        <w:ind w:firstLine="709"/>
        <w:jc w:val="both"/>
        <w:rPr>
          <w:sz w:val="24"/>
          <w:lang w:val="uk-UA"/>
        </w:rPr>
      </w:pPr>
    </w:p>
    <w:p w14:paraId="558551C5" w14:textId="77777777" w:rsidR="005759ED" w:rsidRDefault="003A4519" w:rsidP="00F37B85">
      <w:pPr>
        <w:spacing w:after="0" w:line="360" w:lineRule="auto"/>
        <w:ind w:firstLine="567"/>
        <w:jc w:val="both"/>
        <w:rPr>
          <w:rFonts w:ascii="Times New Roman" w:hAnsi="Times New Roman" w:cs="Times New Roman"/>
          <w:sz w:val="24"/>
        </w:rPr>
      </w:pPr>
      <w:r w:rsidRPr="00BE392C">
        <w:rPr>
          <w:rFonts w:ascii="Times New Roman" w:eastAsia="Times New Roman" w:hAnsi="Times New Roman" w:cs="Times New Roman"/>
          <w:noProof w:val="0"/>
          <w:color w:val="000000"/>
          <w:sz w:val="24"/>
          <w:szCs w:val="24"/>
          <w:lang w:eastAsia="uk-UA"/>
        </w:rPr>
        <w:lastRenderedPageBreak/>
        <w:t xml:space="preserve">The most active compound, namely </w:t>
      </w:r>
      <w:r>
        <w:rPr>
          <w:rFonts w:ascii="Times New Roman" w:eastAsia="Times New Roman" w:hAnsi="Times New Roman" w:cs="Times New Roman"/>
          <w:noProof w:val="0"/>
          <w:color w:val="000000"/>
          <w:sz w:val="24"/>
          <w:szCs w:val="24"/>
          <w:lang w:eastAsia="uk-UA"/>
        </w:rPr>
        <w:t xml:space="preserve">compound </w:t>
      </w:r>
      <w:r w:rsidRPr="00BE392C">
        <w:rPr>
          <w:rFonts w:ascii="Times New Roman" w:eastAsia="Times New Roman" w:hAnsi="Times New Roman" w:cs="Times New Roman"/>
          <w:b/>
          <w:noProof w:val="0"/>
          <w:color w:val="000000"/>
          <w:sz w:val="24"/>
          <w:szCs w:val="24"/>
          <w:lang w:eastAsia="uk-UA"/>
        </w:rPr>
        <w:t>10</w:t>
      </w:r>
      <w:r w:rsidRPr="00BE392C">
        <w:rPr>
          <w:rFonts w:ascii="Times New Roman" w:eastAsia="Times New Roman" w:hAnsi="Times New Roman" w:cs="Times New Roman"/>
          <w:noProof w:val="0"/>
          <w:color w:val="000000"/>
          <w:sz w:val="24"/>
          <w:szCs w:val="24"/>
          <w:lang w:eastAsia="uk-UA"/>
        </w:rPr>
        <w:t xml:space="preserve">, inhibited ADP-induced aggregation by </w:t>
      </w:r>
      <w:r>
        <w:rPr>
          <w:rFonts w:ascii="Times New Roman" w:eastAsia="Times New Roman" w:hAnsi="Times New Roman" w:cs="Times New Roman"/>
          <w:noProof w:val="0"/>
          <w:color w:val="000000"/>
          <w:sz w:val="24"/>
          <w:szCs w:val="24"/>
          <w:lang w:eastAsia="uk-UA"/>
        </w:rPr>
        <w:t>28</w:t>
      </w:r>
      <w:r w:rsidRPr="00BE392C">
        <w:rPr>
          <w:rFonts w:ascii="Times New Roman" w:eastAsia="Times New Roman" w:hAnsi="Times New Roman" w:cs="Times New Roman"/>
          <w:noProof w:val="0"/>
          <w:color w:val="000000"/>
          <w:sz w:val="24"/>
          <w:szCs w:val="24"/>
          <w:lang w:eastAsia="uk-UA"/>
        </w:rPr>
        <w:t>%, while</w:t>
      </w:r>
      <w:r w:rsidR="00CC4DBD">
        <w:rPr>
          <w:rFonts w:ascii="Times New Roman" w:eastAsia="Times New Roman" w:hAnsi="Times New Roman" w:cs="Times New Roman"/>
          <w:noProof w:val="0"/>
          <w:color w:val="000000"/>
          <w:sz w:val="24"/>
          <w:szCs w:val="24"/>
          <w:lang w:eastAsia="uk-UA"/>
        </w:rPr>
        <w:t xml:space="preserve"> the</w:t>
      </w:r>
      <w:r w:rsidRPr="00BE392C">
        <w:rPr>
          <w:rFonts w:ascii="Times New Roman" w:eastAsia="Times New Roman" w:hAnsi="Times New Roman" w:cs="Times New Roman"/>
          <w:noProof w:val="0"/>
          <w:color w:val="000000"/>
          <w:sz w:val="24"/>
          <w:szCs w:val="24"/>
          <w:lang w:eastAsia="uk-UA"/>
        </w:rPr>
        <w:t xml:space="preserve"> inhibitory effect of others </w:t>
      </w:r>
      <w:r w:rsidR="00CC4DBD" w:rsidRPr="00CC4DBD">
        <w:rPr>
          <w:rFonts w:ascii="Times New Roman" w:eastAsia="Times New Roman" w:hAnsi="Times New Roman" w:cs="Times New Roman"/>
          <w:noProof w:val="0"/>
          <w:color w:val="000000"/>
          <w:sz w:val="24"/>
          <w:szCs w:val="24"/>
          <w:lang w:eastAsia="uk-UA"/>
        </w:rPr>
        <w:t xml:space="preserve">ranged </w:t>
      </w:r>
      <w:r w:rsidRPr="00BE392C">
        <w:rPr>
          <w:rFonts w:ascii="Times New Roman" w:eastAsia="Times New Roman" w:hAnsi="Times New Roman" w:cs="Times New Roman"/>
          <w:noProof w:val="0"/>
          <w:color w:val="000000"/>
          <w:sz w:val="24"/>
          <w:szCs w:val="24"/>
          <w:lang w:eastAsia="uk-UA"/>
        </w:rPr>
        <w:t>from 1</w:t>
      </w:r>
      <w:r>
        <w:rPr>
          <w:rFonts w:ascii="Times New Roman" w:eastAsia="Times New Roman" w:hAnsi="Times New Roman" w:cs="Times New Roman"/>
          <w:noProof w:val="0"/>
          <w:color w:val="000000"/>
          <w:sz w:val="24"/>
          <w:szCs w:val="24"/>
          <w:lang w:eastAsia="uk-UA"/>
        </w:rPr>
        <w:t>2</w:t>
      </w:r>
      <w:r w:rsidRPr="00BE392C">
        <w:rPr>
          <w:rFonts w:ascii="Times New Roman" w:eastAsia="Times New Roman" w:hAnsi="Times New Roman" w:cs="Times New Roman"/>
          <w:noProof w:val="0"/>
          <w:color w:val="000000"/>
          <w:sz w:val="24"/>
          <w:szCs w:val="24"/>
          <w:lang w:eastAsia="uk-UA"/>
        </w:rPr>
        <w:t>% to 2</w:t>
      </w:r>
      <w:r>
        <w:rPr>
          <w:rFonts w:ascii="Times New Roman" w:eastAsia="Times New Roman" w:hAnsi="Times New Roman" w:cs="Times New Roman"/>
          <w:noProof w:val="0"/>
          <w:color w:val="000000"/>
          <w:sz w:val="24"/>
          <w:szCs w:val="24"/>
          <w:lang w:eastAsia="uk-UA"/>
        </w:rPr>
        <w:t>0</w:t>
      </w:r>
      <w:r w:rsidRPr="00BE392C">
        <w:rPr>
          <w:rFonts w:ascii="Times New Roman" w:eastAsia="Times New Roman" w:hAnsi="Times New Roman" w:cs="Times New Roman"/>
          <w:noProof w:val="0"/>
          <w:color w:val="000000"/>
          <w:sz w:val="24"/>
          <w:szCs w:val="24"/>
          <w:lang w:eastAsia="uk-UA"/>
        </w:rPr>
        <w:t>%.</w:t>
      </w:r>
      <w:r>
        <w:rPr>
          <w:rFonts w:ascii="Times New Roman" w:eastAsia="Times New Roman" w:hAnsi="Times New Roman" w:cs="Times New Roman"/>
          <w:noProof w:val="0"/>
          <w:color w:val="000000"/>
          <w:sz w:val="24"/>
          <w:szCs w:val="24"/>
          <w:lang w:eastAsia="uk-UA"/>
        </w:rPr>
        <w:t xml:space="preserve"> </w:t>
      </w:r>
      <w:r w:rsidR="00902F6E" w:rsidRPr="003A4519">
        <w:rPr>
          <w:rFonts w:ascii="Times New Roman" w:hAnsi="Times New Roman" w:cs="Times New Roman"/>
          <w:sz w:val="24"/>
        </w:rPr>
        <w:t>The latter is associated with the structure of the thio</w:t>
      </w:r>
      <w:r w:rsidR="00CC4DBD">
        <w:rPr>
          <w:rFonts w:ascii="Times New Roman" w:hAnsi="Times New Roman" w:cs="Times New Roman"/>
          <w:sz w:val="24"/>
        </w:rPr>
        <w:t xml:space="preserve"> f</w:t>
      </w:r>
      <w:r w:rsidR="00902F6E" w:rsidRPr="003A4519">
        <w:rPr>
          <w:rFonts w:ascii="Times New Roman" w:hAnsi="Times New Roman" w:cs="Times New Roman"/>
          <w:sz w:val="24"/>
        </w:rPr>
        <w:t xml:space="preserve">ragment and the inhibitory effect is characteristic </w:t>
      </w:r>
      <w:r w:rsidR="005759ED" w:rsidRPr="003A4519">
        <w:rPr>
          <w:rFonts w:ascii="Times New Roman" w:hAnsi="Times New Roman" w:cs="Times New Roman"/>
          <w:sz w:val="24"/>
        </w:rPr>
        <w:t>for</w:t>
      </w:r>
      <w:r w:rsidR="00902F6E" w:rsidRPr="003A4519">
        <w:rPr>
          <w:rFonts w:ascii="Times New Roman" w:hAnsi="Times New Roman" w:cs="Times New Roman"/>
          <w:sz w:val="24"/>
        </w:rPr>
        <w:t xml:space="preserve"> five compounds (</w:t>
      </w:r>
      <w:r w:rsidR="00902F6E" w:rsidRPr="003A4519">
        <w:rPr>
          <w:rFonts w:ascii="Times New Roman" w:hAnsi="Times New Roman" w:cs="Times New Roman"/>
          <w:b/>
          <w:sz w:val="24"/>
        </w:rPr>
        <w:t>3, 4, 5, 9, 10</w:t>
      </w:r>
      <w:r w:rsidR="00902F6E" w:rsidRPr="003A4519">
        <w:rPr>
          <w:rFonts w:ascii="Times New Roman" w:hAnsi="Times New Roman" w:cs="Times New Roman"/>
          <w:sz w:val="24"/>
        </w:rPr>
        <w:t>)</w:t>
      </w:r>
      <w:r w:rsidR="00CC4DBD">
        <w:rPr>
          <w:rFonts w:ascii="Times New Roman" w:hAnsi="Times New Roman" w:cs="Times New Roman"/>
          <w:sz w:val="24"/>
        </w:rPr>
        <w:t>,</w:t>
      </w:r>
      <w:r w:rsidR="00902F6E" w:rsidRPr="003A4519">
        <w:rPr>
          <w:rFonts w:ascii="Times New Roman" w:hAnsi="Times New Roman" w:cs="Times New Roman"/>
          <w:sz w:val="24"/>
        </w:rPr>
        <w:t xml:space="preserve"> and increases </w:t>
      </w:r>
      <w:r w:rsidR="005759ED" w:rsidRPr="003A4519">
        <w:rPr>
          <w:rFonts w:ascii="Times New Roman" w:hAnsi="Times New Roman" w:cs="Times New Roman"/>
          <w:sz w:val="24"/>
        </w:rPr>
        <w:t>in the following order of substituents</w:t>
      </w:r>
      <w:r>
        <w:rPr>
          <w:rFonts w:ascii="Times New Roman" w:hAnsi="Times New Roman" w:cs="Times New Roman"/>
          <w:sz w:val="24"/>
        </w:rPr>
        <w:t xml:space="preserve"> (Fig. 4)</w:t>
      </w:r>
      <w:r w:rsidR="005759ED" w:rsidRPr="003A4519">
        <w:rPr>
          <w:rFonts w:ascii="Times New Roman" w:hAnsi="Times New Roman" w:cs="Times New Roman"/>
          <w:sz w:val="24"/>
        </w:rPr>
        <w:t>:</w:t>
      </w:r>
    </w:p>
    <w:p w14:paraId="769ED000" w14:textId="77777777" w:rsidR="006A51EC" w:rsidRPr="006A51EC" w:rsidRDefault="006A51EC" w:rsidP="003A4519">
      <w:pPr>
        <w:spacing w:after="0"/>
        <w:ind w:firstLine="567"/>
        <w:jc w:val="both"/>
        <w:rPr>
          <w:rFonts w:ascii="Times New Roman" w:hAnsi="Times New Roman" w:cs="Times New Roman"/>
          <w:sz w:val="16"/>
        </w:rPr>
      </w:pPr>
    </w:p>
    <w:p w14:paraId="459E7D3F" w14:textId="77777777" w:rsidR="005759ED" w:rsidRDefault="00F40949" w:rsidP="00AF2862">
      <w:pPr>
        <w:pStyle w:val="Tabledescription"/>
        <w:jc w:val="both"/>
        <w:rPr>
          <w:sz w:val="24"/>
        </w:rPr>
      </w:pPr>
      <w:r>
        <w:object w:dxaOrig="10611" w:dyaOrig="1735" w14:anchorId="11EA1632">
          <v:shape id="_x0000_i1028" type="#_x0000_t75" style="width:447.75pt;height:73.5pt" o:ole="">
            <v:imagedata r:id="rId16" o:title=""/>
          </v:shape>
          <o:OLEObject Type="Embed" ProgID="ChemDraw.Document.6.0" ShapeID="_x0000_i1028" DrawAspect="Content" ObjectID="_1708534487" r:id="rId17"/>
        </w:object>
      </w:r>
      <w:r w:rsidR="005759ED" w:rsidRPr="005759ED">
        <w:rPr>
          <w:sz w:val="24"/>
        </w:rPr>
        <w:t xml:space="preserve"> </w:t>
      </w:r>
    </w:p>
    <w:p w14:paraId="6C37AD6E" w14:textId="77777777" w:rsidR="00AF2862" w:rsidRDefault="00AF2862" w:rsidP="00AF2862">
      <w:pPr>
        <w:pStyle w:val="Tabledescription"/>
        <w:jc w:val="both"/>
        <w:rPr>
          <w:sz w:val="24"/>
        </w:rPr>
      </w:pPr>
    </w:p>
    <w:p w14:paraId="2F05431B" w14:textId="77777777" w:rsidR="00AF2862" w:rsidRDefault="00AF2862" w:rsidP="006235F9">
      <w:pPr>
        <w:pStyle w:val="Tabledescription"/>
        <w:spacing w:line="360" w:lineRule="auto"/>
        <w:rPr>
          <w:sz w:val="24"/>
        </w:rPr>
      </w:pPr>
      <w:r w:rsidRPr="00AF2862">
        <w:rPr>
          <w:b/>
          <w:sz w:val="24"/>
        </w:rPr>
        <w:t>Figure 4</w:t>
      </w:r>
      <w:r>
        <w:rPr>
          <w:sz w:val="24"/>
        </w:rPr>
        <w:t xml:space="preserve">. </w:t>
      </w:r>
      <w:r w:rsidR="003A4519">
        <w:rPr>
          <w:sz w:val="24"/>
        </w:rPr>
        <w:t>Correlation of substituent</w:t>
      </w:r>
      <w:r w:rsidR="003A4519" w:rsidRPr="003A4519">
        <w:rPr>
          <w:sz w:val="24"/>
        </w:rPr>
        <w:t xml:space="preserve"> of the thio</w:t>
      </w:r>
      <w:r w:rsidR="00CC4DBD">
        <w:rPr>
          <w:sz w:val="24"/>
        </w:rPr>
        <w:t xml:space="preserve"> f</w:t>
      </w:r>
      <w:r w:rsidR="003A4519" w:rsidRPr="003A4519">
        <w:rPr>
          <w:sz w:val="24"/>
        </w:rPr>
        <w:t xml:space="preserve">ragment </w:t>
      </w:r>
      <w:r w:rsidR="003A4519">
        <w:rPr>
          <w:sz w:val="24"/>
        </w:rPr>
        <w:t>and t</w:t>
      </w:r>
      <w:r w:rsidR="003A4519" w:rsidRPr="003A4519">
        <w:rPr>
          <w:sz w:val="24"/>
        </w:rPr>
        <w:t xml:space="preserve">he inhibitory effect </w:t>
      </w:r>
      <w:r w:rsidR="003A4519">
        <w:rPr>
          <w:sz w:val="24"/>
        </w:rPr>
        <w:t xml:space="preserve">for five compounds </w:t>
      </w:r>
      <w:r w:rsidR="003A4519" w:rsidRPr="003A4519">
        <w:rPr>
          <w:b/>
          <w:sz w:val="24"/>
        </w:rPr>
        <w:t>3, 4, 5, 9, 10</w:t>
      </w:r>
    </w:p>
    <w:p w14:paraId="4B828CB7" w14:textId="77777777" w:rsidR="00394234" w:rsidRDefault="00394234" w:rsidP="00F37B85">
      <w:pPr>
        <w:pStyle w:val="Tabledescription"/>
        <w:spacing w:line="360" w:lineRule="auto"/>
        <w:ind w:firstLine="709"/>
        <w:jc w:val="both"/>
        <w:rPr>
          <w:sz w:val="24"/>
          <w:lang w:val="uk-UA"/>
        </w:rPr>
      </w:pPr>
    </w:p>
    <w:p w14:paraId="3CF67CF1" w14:textId="124DBE19" w:rsidR="0071387A" w:rsidRDefault="0043117D" w:rsidP="00F37B85">
      <w:pPr>
        <w:pStyle w:val="Tabledescription"/>
        <w:spacing w:line="360" w:lineRule="auto"/>
        <w:ind w:firstLine="709"/>
        <w:jc w:val="both"/>
        <w:rPr>
          <w:sz w:val="24"/>
        </w:rPr>
      </w:pPr>
      <w:r w:rsidRPr="0043117D">
        <w:rPr>
          <w:sz w:val="24"/>
          <w:lang w:val="uk-UA"/>
        </w:rPr>
        <w:t xml:space="preserve">Analysis of the influence of the structure of the thio fragment on the manifestation of the antiplatelet activity of compounds </w:t>
      </w:r>
      <w:r w:rsidRPr="0043117D">
        <w:rPr>
          <w:b/>
          <w:sz w:val="24"/>
          <w:lang w:val="uk-UA"/>
        </w:rPr>
        <w:t>3-20</w:t>
      </w:r>
      <w:r w:rsidRPr="0043117D">
        <w:rPr>
          <w:sz w:val="24"/>
          <w:lang w:val="uk-UA"/>
        </w:rPr>
        <w:t xml:space="preserve"> showed that anthracenedione derivatives containing this residue in</w:t>
      </w:r>
      <w:r w:rsidR="00AA2D14">
        <w:rPr>
          <w:sz w:val="24"/>
        </w:rPr>
        <w:t xml:space="preserve"> the first</w:t>
      </w:r>
      <w:r w:rsidRPr="0043117D">
        <w:rPr>
          <w:sz w:val="24"/>
          <w:lang w:val="uk-UA"/>
        </w:rPr>
        <w:t>position  of the anthracenedione ring (</w:t>
      </w:r>
      <w:r w:rsidRPr="0043117D">
        <w:rPr>
          <w:b/>
          <w:sz w:val="24"/>
          <w:lang w:val="uk-UA"/>
        </w:rPr>
        <w:t>3, 4, 5, 9, 10</w:t>
      </w:r>
      <w:r w:rsidRPr="0043117D">
        <w:rPr>
          <w:sz w:val="24"/>
          <w:lang w:val="uk-UA"/>
        </w:rPr>
        <w:t xml:space="preserve">) </w:t>
      </w:r>
      <w:r w:rsidR="00CC4DBD">
        <w:rPr>
          <w:sz w:val="24"/>
        </w:rPr>
        <w:t>can</w:t>
      </w:r>
      <w:r w:rsidRPr="0043117D">
        <w:rPr>
          <w:sz w:val="24"/>
          <w:lang w:val="uk-UA"/>
        </w:rPr>
        <w:t xml:space="preserve"> inhibit platelet aggregation.</w:t>
      </w:r>
      <w:r w:rsidR="009E1EFB">
        <w:rPr>
          <w:sz w:val="24"/>
          <w:lang w:val="uk-UA"/>
        </w:rPr>
        <w:t xml:space="preserve"> </w:t>
      </w:r>
      <w:r w:rsidRPr="0043117D">
        <w:rPr>
          <w:sz w:val="24"/>
        </w:rPr>
        <w:t xml:space="preserve">It was found that the presence of a less branched 2-((2-hydroxyethyl)thio)acetamide residue (compound </w:t>
      </w:r>
      <w:r w:rsidRPr="0043117D">
        <w:rPr>
          <w:b/>
          <w:sz w:val="24"/>
        </w:rPr>
        <w:t>10</w:t>
      </w:r>
      <w:r w:rsidRPr="0043117D">
        <w:rPr>
          <w:sz w:val="24"/>
        </w:rPr>
        <w:t xml:space="preserve">) causes the highest percentage of the degree of inhibition. </w:t>
      </w:r>
      <w:r w:rsidR="0071387A" w:rsidRPr="0071387A">
        <w:rPr>
          <w:sz w:val="24"/>
        </w:rPr>
        <w:t xml:space="preserve">At the same time, derivatives </w:t>
      </w:r>
      <w:r w:rsidR="008D238A" w:rsidRPr="0071387A">
        <w:rPr>
          <w:b/>
          <w:sz w:val="24"/>
        </w:rPr>
        <w:t>12-20</w:t>
      </w:r>
      <w:r w:rsidR="008D238A" w:rsidRPr="0071387A">
        <w:rPr>
          <w:sz w:val="24"/>
        </w:rPr>
        <w:t xml:space="preserve"> </w:t>
      </w:r>
      <w:r w:rsidR="0071387A" w:rsidRPr="0071387A">
        <w:rPr>
          <w:sz w:val="24"/>
        </w:rPr>
        <w:t xml:space="preserve">with a thio substituent in position 2 of the anthracenedione nucleus and compounds </w:t>
      </w:r>
      <w:r w:rsidR="0071387A" w:rsidRPr="0071387A">
        <w:rPr>
          <w:b/>
          <w:sz w:val="24"/>
        </w:rPr>
        <w:t>6-8, 11</w:t>
      </w:r>
      <w:r w:rsidR="0071387A" w:rsidRPr="0071387A">
        <w:rPr>
          <w:sz w:val="24"/>
        </w:rPr>
        <w:t xml:space="preserve"> with branched and bulky substituents </w:t>
      </w:r>
      <w:r w:rsidR="0071387A">
        <w:rPr>
          <w:sz w:val="24"/>
        </w:rPr>
        <w:t>near</w:t>
      </w:r>
      <w:r w:rsidR="0071387A" w:rsidRPr="0071387A">
        <w:rPr>
          <w:sz w:val="24"/>
        </w:rPr>
        <w:t xml:space="preserve"> the sulfur atom </w:t>
      </w:r>
      <w:r w:rsidR="00CC4DBD" w:rsidRPr="00CC4DBD">
        <w:rPr>
          <w:sz w:val="24"/>
        </w:rPr>
        <w:t>do not affect</w:t>
      </w:r>
      <w:r w:rsidR="00CC4DBD">
        <w:rPr>
          <w:sz w:val="24"/>
        </w:rPr>
        <w:t xml:space="preserve"> </w:t>
      </w:r>
      <w:r w:rsidR="0071387A" w:rsidRPr="0071387A">
        <w:rPr>
          <w:sz w:val="24"/>
        </w:rPr>
        <w:t xml:space="preserve">on the degree of inhibition. </w:t>
      </w:r>
    </w:p>
    <w:p w14:paraId="5724087C" w14:textId="77777777" w:rsidR="002B6933" w:rsidRPr="00162C40" w:rsidRDefault="002B6933" w:rsidP="00F37B85">
      <w:pPr>
        <w:pStyle w:val="Sectiontitle"/>
        <w:spacing w:line="360" w:lineRule="auto"/>
        <w:rPr>
          <w:lang w:val="uk-UA"/>
        </w:rPr>
      </w:pPr>
      <w:r w:rsidRPr="00162C40">
        <w:rPr>
          <w:lang w:val="uk-UA"/>
        </w:rPr>
        <w:t xml:space="preserve">4. </w:t>
      </w:r>
      <w:r w:rsidRPr="008201A4">
        <w:t>Conclusions</w:t>
      </w:r>
    </w:p>
    <w:p w14:paraId="1C665C35" w14:textId="7269CFA0" w:rsidR="002375AB" w:rsidRPr="004814AF" w:rsidRDefault="00BD4115" w:rsidP="00F37B85">
      <w:pPr>
        <w:spacing w:after="0" w:line="360" w:lineRule="auto"/>
        <w:ind w:firstLine="720"/>
        <w:jc w:val="both"/>
        <w:rPr>
          <w:rFonts w:ascii="Times New Roman" w:hAnsi="Times New Roman" w:cs="Times New Roman"/>
          <w:sz w:val="24"/>
        </w:rPr>
      </w:pPr>
      <w:r w:rsidRPr="00BD4115">
        <w:rPr>
          <w:rFonts w:ascii="Times New Roman" w:eastAsia="Calibri" w:hAnsi="Times New Roman" w:cs="Times New Roman"/>
          <w:noProof w:val="0"/>
          <w:sz w:val="24"/>
          <w:szCs w:val="28"/>
        </w:rPr>
        <w:t>A convenient way to obtain new sulfide derivatives with a 9</w:t>
      </w:r>
      <w:proofErr w:type="gramStart"/>
      <w:r w:rsidRPr="00BD4115">
        <w:rPr>
          <w:rFonts w:ascii="Times New Roman" w:eastAsia="Calibri" w:hAnsi="Times New Roman" w:cs="Times New Roman"/>
          <w:noProof w:val="0"/>
          <w:sz w:val="24"/>
          <w:szCs w:val="28"/>
        </w:rPr>
        <w:t>,10</w:t>
      </w:r>
      <w:proofErr w:type="gramEnd"/>
      <w:r w:rsidRPr="00BD4115">
        <w:rPr>
          <w:rFonts w:ascii="Times New Roman" w:eastAsia="Calibri" w:hAnsi="Times New Roman" w:cs="Times New Roman"/>
          <w:noProof w:val="0"/>
          <w:sz w:val="24"/>
          <w:szCs w:val="28"/>
        </w:rPr>
        <w:t>-anthracenedione ring has been proposed. It includes the interaction of 2-chloro-</w:t>
      </w:r>
      <w:r w:rsidRPr="00BD4115">
        <w:rPr>
          <w:rFonts w:ascii="Times New Roman" w:eastAsia="Calibri" w:hAnsi="Times New Roman" w:cs="Times New Roman"/>
          <w:i/>
          <w:noProof w:val="0"/>
          <w:sz w:val="24"/>
          <w:szCs w:val="28"/>
        </w:rPr>
        <w:t>N</w:t>
      </w:r>
      <w:r w:rsidRPr="00BD4115">
        <w:rPr>
          <w:rFonts w:ascii="Times New Roman" w:eastAsia="Calibri" w:hAnsi="Times New Roman" w:cs="Times New Roman"/>
          <w:noProof w:val="0"/>
          <w:sz w:val="24"/>
          <w:szCs w:val="28"/>
        </w:rPr>
        <w:t>-(9</w:t>
      </w:r>
      <w:proofErr w:type="gramStart"/>
      <w:r w:rsidRPr="00BD4115">
        <w:rPr>
          <w:rFonts w:ascii="Times New Roman" w:eastAsia="Calibri" w:hAnsi="Times New Roman" w:cs="Times New Roman"/>
          <w:noProof w:val="0"/>
          <w:sz w:val="24"/>
          <w:szCs w:val="28"/>
        </w:rPr>
        <w:t>,10</w:t>
      </w:r>
      <w:proofErr w:type="gramEnd"/>
      <w:r w:rsidRPr="00BD4115">
        <w:rPr>
          <w:rFonts w:ascii="Times New Roman" w:eastAsia="Calibri" w:hAnsi="Times New Roman" w:cs="Times New Roman"/>
          <w:noProof w:val="0"/>
          <w:sz w:val="24"/>
          <w:szCs w:val="28"/>
        </w:rPr>
        <w:t>-dioxo-9,10-dihydroanthracen-1(2)-</w:t>
      </w:r>
      <w:proofErr w:type="spellStart"/>
      <w:r w:rsidRPr="00BD4115">
        <w:rPr>
          <w:rFonts w:ascii="Times New Roman" w:eastAsia="Calibri" w:hAnsi="Times New Roman" w:cs="Times New Roman"/>
          <w:noProof w:val="0"/>
          <w:sz w:val="24"/>
          <w:szCs w:val="28"/>
        </w:rPr>
        <w:t>yl</w:t>
      </w:r>
      <w:proofErr w:type="spellEnd"/>
      <w:r w:rsidRPr="00BD4115">
        <w:rPr>
          <w:rFonts w:ascii="Times New Roman" w:eastAsia="Calibri" w:hAnsi="Times New Roman" w:cs="Times New Roman"/>
          <w:noProof w:val="0"/>
          <w:sz w:val="24"/>
          <w:szCs w:val="28"/>
        </w:rPr>
        <w:t>)-</w:t>
      </w:r>
      <w:proofErr w:type="spellStart"/>
      <w:r w:rsidRPr="00BD4115">
        <w:rPr>
          <w:rFonts w:ascii="Times New Roman" w:eastAsia="Calibri" w:hAnsi="Times New Roman" w:cs="Times New Roman"/>
          <w:noProof w:val="0"/>
          <w:sz w:val="24"/>
          <w:szCs w:val="28"/>
        </w:rPr>
        <w:t>acetamides</w:t>
      </w:r>
      <w:proofErr w:type="spellEnd"/>
      <w:r w:rsidRPr="00BD4115">
        <w:rPr>
          <w:rFonts w:ascii="Times New Roman" w:eastAsia="Calibri" w:hAnsi="Times New Roman" w:cs="Times New Roman"/>
          <w:noProof w:val="0"/>
          <w:sz w:val="24"/>
          <w:szCs w:val="28"/>
        </w:rPr>
        <w:t xml:space="preserve"> </w:t>
      </w:r>
      <w:r w:rsidRPr="00BD4115">
        <w:rPr>
          <w:rFonts w:ascii="Times New Roman" w:eastAsia="Calibri" w:hAnsi="Times New Roman" w:cs="Times New Roman"/>
          <w:b/>
          <w:noProof w:val="0"/>
          <w:sz w:val="24"/>
          <w:szCs w:val="28"/>
        </w:rPr>
        <w:t>1, 2</w:t>
      </w:r>
      <w:r w:rsidRPr="00BD4115">
        <w:rPr>
          <w:rFonts w:ascii="Times New Roman" w:eastAsia="Calibri" w:hAnsi="Times New Roman" w:cs="Times New Roman"/>
          <w:noProof w:val="0"/>
          <w:sz w:val="24"/>
          <w:szCs w:val="28"/>
        </w:rPr>
        <w:t xml:space="preserve"> with a number of alkyl(aryl/</w:t>
      </w:r>
      <w:proofErr w:type="spellStart"/>
      <w:r w:rsidRPr="00BD4115">
        <w:rPr>
          <w:rFonts w:ascii="Times New Roman" w:eastAsia="Calibri" w:hAnsi="Times New Roman" w:cs="Times New Roman"/>
          <w:noProof w:val="0"/>
          <w:sz w:val="24"/>
          <w:szCs w:val="28"/>
        </w:rPr>
        <w:t>hetaryl</w:t>
      </w:r>
      <w:proofErr w:type="spellEnd"/>
      <w:r w:rsidRPr="00BD4115">
        <w:rPr>
          <w:rFonts w:ascii="Times New Roman" w:eastAsia="Calibri" w:hAnsi="Times New Roman" w:cs="Times New Roman"/>
          <w:noProof w:val="0"/>
          <w:sz w:val="24"/>
          <w:szCs w:val="28"/>
        </w:rPr>
        <w:t>)</w:t>
      </w:r>
      <w:r w:rsidR="006A16FC">
        <w:rPr>
          <w:rFonts w:ascii="Times New Roman" w:eastAsia="Calibri" w:hAnsi="Times New Roman" w:cs="Times New Roman"/>
          <w:noProof w:val="0"/>
          <w:sz w:val="24"/>
          <w:szCs w:val="28"/>
        </w:rPr>
        <w:t>thiols</w:t>
      </w:r>
      <w:r w:rsidR="006A16FC" w:rsidRPr="00BD4115">
        <w:rPr>
          <w:rFonts w:ascii="Times New Roman" w:eastAsia="Calibri" w:hAnsi="Times New Roman" w:cs="Times New Roman"/>
          <w:noProof w:val="0"/>
          <w:sz w:val="24"/>
          <w:szCs w:val="28"/>
        </w:rPr>
        <w:t xml:space="preserve"> </w:t>
      </w:r>
      <w:r w:rsidRPr="00BD4115">
        <w:rPr>
          <w:rFonts w:ascii="Times New Roman" w:eastAsia="Calibri" w:hAnsi="Times New Roman" w:cs="Times New Roman"/>
          <w:noProof w:val="0"/>
          <w:sz w:val="24"/>
          <w:szCs w:val="28"/>
        </w:rPr>
        <w:t>at room temperature in the presence of potassium carbonate in DMF</w:t>
      </w:r>
      <w:r w:rsidRPr="00BD4115">
        <w:rPr>
          <w:rFonts w:ascii="Times New Roman" w:eastAsia="Calibri" w:hAnsi="Times New Roman" w:cs="Times New Roman"/>
          <w:noProof w:val="0"/>
          <w:sz w:val="24"/>
          <w:szCs w:val="28"/>
          <w:lang w:val="uk-UA"/>
        </w:rPr>
        <w:t xml:space="preserve">. </w:t>
      </w:r>
      <w:r w:rsidR="002375AB" w:rsidRPr="002375AB">
        <w:rPr>
          <w:rFonts w:ascii="Times New Roman" w:eastAsia="Calibri" w:hAnsi="Times New Roman" w:cs="Times New Roman"/>
          <w:noProof w:val="0"/>
          <w:sz w:val="24"/>
          <w:szCs w:val="28"/>
        </w:rPr>
        <w:t xml:space="preserve">The study of antioxidant activity in terms of lipid peroxidation and oxidative modification of proteins in rat liver homogenate </w:t>
      </w:r>
      <w:r w:rsidR="002375AB" w:rsidRPr="002375AB">
        <w:rPr>
          <w:rFonts w:ascii="Times New Roman" w:eastAsia="Calibri" w:hAnsi="Times New Roman" w:cs="Times New Roman"/>
          <w:i/>
          <w:noProof w:val="0"/>
          <w:sz w:val="24"/>
          <w:szCs w:val="28"/>
        </w:rPr>
        <w:t>in vitro</w:t>
      </w:r>
      <w:r w:rsidR="002375AB" w:rsidRPr="002375AB">
        <w:rPr>
          <w:rFonts w:ascii="Times New Roman" w:eastAsia="Calibri" w:hAnsi="Times New Roman" w:cs="Times New Roman"/>
          <w:noProof w:val="0"/>
          <w:sz w:val="24"/>
          <w:szCs w:val="28"/>
        </w:rPr>
        <w:t xml:space="preserve"> identified compounds </w:t>
      </w:r>
      <w:r w:rsidR="002375AB" w:rsidRPr="002375AB">
        <w:rPr>
          <w:rFonts w:ascii="Times New Roman" w:eastAsia="Calibri" w:hAnsi="Times New Roman" w:cs="Times New Roman"/>
          <w:b/>
          <w:noProof w:val="0"/>
          <w:sz w:val="24"/>
          <w:szCs w:val="28"/>
        </w:rPr>
        <w:t>6</w:t>
      </w:r>
      <w:r w:rsidR="002375AB" w:rsidRPr="002375AB">
        <w:rPr>
          <w:rFonts w:ascii="Times New Roman" w:eastAsia="Calibri" w:hAnsi="Times New Roman" w:cs="Times New Roman"/>
          <w:noProof w:val="0"/>
          <w:sz w:val="24"/>
          <w:szCs w:val="28"/>
        </w:rPr>
        <w:t xml:space="preserve"> and </w:t>
      </w:r>
      <w:r w:rsidR="002375AB" w:rsidRPr="002375AB">
        <w:rPr>
          <w:rFonts w:ascii="Times New Roman" w:eastAsia="Calibri" w:hAnsi="Times New Roman" w:cs="Times New Roman"/>
          <w:b/>
          <w:noProof w:val="0"/>
          <w:sz w:val="24"/>
          <w:szCs w:val="28"/>
        </w:rPr>
        <w:t>7</w:t>
      </w:r>
      <w:r w:rsidR="002375AB" w:rsidRPr="002375AB">
        <w:rPr>
          <w:rFonts w:ascii="Times New Roman" w:eastAsia="Calibri" w:hAnsi="Times New Roman" w:cs="Times New Roman"/>
          <w:noProof w:val="0"/>
          <w:sz w:val="24"/>
          <w:szCs w:val="28"/>
        </w:rPr>
        <w:t xml:space="preserve"> with the best properties of radical scavenging activity in terms of the content of </w:t>
      </w:r>
      <w:r w:rsidR="002375AB" w:rsidRPr="002375AB">
        <w:rPr>
          <w:rFonts w:ascii="Times New Roman" w:eastAsia="Calibri" w:hAnsi="Times New Roman" w:cs="Times New Roman"/>
          <w:bCs/>
          <w:noProof w:val="0"/>
          <w:sz w:val="24"/>
          <w:szCs w:val="28"/>
        </w:rPr>
        <w:t>TBA-active products</w:t>
      </w:r>
      <w:r w:rsidR="002375AB" w:rsidRPr="002375AB">
        <w:rPr>
          <w:rFonts w:ascii="Times New Roman" w:eastAsia="Calibri" w:hAnsi="Times New Roman" w:cs="Times New Roman"/>
          <w:noProof w:val="0"/>
          <w:sz w:val="24"/>
          <w:szCs w:val="28"/>
        </w:rPr>
        <w:t xml:space="preserve"> and CG</w:t>
      </w:r>
      <w:r w:rsidR="000E3EEF">
        <w:rPr>
          <w:rFonts w:ascii="Times New Roman" w:eastAsia="Calibri" w:hAnsi="Times New Roman" w:cs="Times New Roman"/>
          <w:noProof w:val="0"/>
          <w:sz w:val="24"/>
          <w:szCs w:val="28"/>
        </w:rPr>
        <w:t>s</w:t>
      </w:r>
      <w:r w:rsidR="002375AB" w:rsidRPr="002375AB">
        <w:rPr>
          <w:rFonts w:ascii="Times New Roman" w:eastAsia="Calibri" w:hAnsi="Times New Roman" w:cs="Times New Roman"/>
          <w:noProof w:val="0"/>
          <w:sz w:val="24"/>
          <w:szCs w:val="28"/>
        </w:rPr>
        <w:t xml:space="preserve"> in the corresponding </w:t>
      </w:r>
      <w:r w:rsidR="002375AB" w:rsidRPr="00BE392C">
        <w:rPr>
          <w:rFonts w:ascii="Times New Roman" w:eastAsia="Times New Roman" w:hAnsi="Times New Roman" w:cs="Times New Roman"/>
          <w:noProof w:val="0"/>
          <w:color w:val="000000"/>
          <w:sz w:val="24"/>
          <w:szCs w:val="24"/>
          <w:lang w:eastAsia="uk-UA"/>
        </w:rPr>
        <w:t>rang</w:t>
      </w:r>
      <w:r w:rsidR="002375AB">
        <w:rPr>
          <w:rFonts w:ascii="Times New Roman" w:eastAsia="Times New Roman" w:hAnsi="Times New Roman" w:cs="Times New Roman"/>
          <w:noProof w:val="0"/>
          <w:color w:val="000000"/>
          <w:sz w:val="24"/>
          <w:szCs w:val="24"/>
          <w:lang w:eastAsia="uk-UA"/>
        </w:rPr>
        <w:t>e</w:t>
      </w:r>
      <w:r w:rsidR="002375AB">
        <w:rPr>
          <w:rFonts w:ascii="Times New Roman" w:eastAsia="Calibri" w:hAnsi="Times New Roman" w:cs="Times New Roman"/>
          <w:noProof w:val="0"/>
          <w:sz w:val="24"/>
          <w:szCs w:val="28"/>
        </w:rPr>
        <w:t xml:space="preserve"> </w:t>
      </w:r>
      <w:r w:rsidR="002375AB" w:rsidRPr="00162C40">
        <w:rPr>
          <w:rFonts w:ascii="Times New Roman" w:eastAsia="Calibri" w:hAnsi="Times New Roman" w:cs="Times New Roman"/>
          <w:noProof w:val="0"/>
          <w:sz w:val="24"/>
          <w:szCs w:val="28"/>
          <w:lang w:val="uk-UA"/>
        </w:rPr>
        <w:t xml:space="preserve">21,1-28 % </w:t>
      </w:r>
      <w:r w:rsidR="002375AB">
        <w:rPr>
          <w:rFonts w:ascii="Times New Roman" w:eastAsia="Calibri" w:hAnsi="Times New Roman" w:cs="Times New Roman"/>
          <w:noProof w:val="0"/>
          <w:sz w:val="24"/>
          <w:szCs w:val="28"/>
        </w:rPr>
        <w:t>and 36.8-41.</w:t>
      </w:r>
      <w:r w:rsidR="002375AB" w:rsidRPr="002375AB">
        <w:rPr>
          <w:rFonts w:ascii="Times New Roman" w:eastAsia="Calibri" w:hAnsi="Times New Roman" w:cs="Times New Roman"/>
          <w:noProof w:val="0"/>
          <w:sz w:val="24"/>
          <w:szCs w:val="28"/>
        </w:rPr>
        <w:t xml:space="preserve">3%. </w:t>
      </w:r>
      <w:r w:rsidR="00162C40" w:rsidRPr="00162C40">
        <w:rPr>
          <w:rFonts w:ascii="Times New Roman" w:eastAsia="Calibri" w:hAnsi="Times New Roman" w:cs="Times New Roman"/>
          <w:noProof w:val="0"/>
          <w:sz w:val="24"/>
          <w:szCs w:val="28"/>
          <w:lang w:val="uk-UA"/>
        </w:rPr>
        <w:t xml:space="preserve"> </w:t>
      </w:r>
      <w:r w:rsidR="002375AB" w:rsidRPr="002375AB">
        <w:rPr>
          <w:rFonts w:ascii="Times New Roman" w:eastAsia="Calibri" w:hAnsi="Times New Roman" w:cs="Times New Roman"/>
          <w:noProof w:val="0"/>
          <w:sz w:val="24"/>
          <w:szCs w:val="28"/>
        </w:rPr>
        <w:t xml:space="preserve">An </w:t>
      </w:r>
      <w:r w:rsidR="002375AB" w:rsidRPr="002375AB">
        <w:rPr>
          <w:rFonts w:ascii="Times New Roman" w:eastAsia="Calibri" w:hAnsi="Times New Roman" w:cs="Times New Roman"/>
          <w:i/>
          <w:noProof w:val="0"/>
          <w:sz w:val="24"/>
          <w:szCs w:val="28"/>
        </w:rPr>
        <w:t>in vitro</w:t>
      </w:r>
      <w:r w:rsidR="002375AB" w:rsidRPr="002375AB">
        <w:rPr>
          <w:rFonts w:ascii="Times New Roman" w:eastAsia="Calibri" w:hAnsi="Times New Roman" w:cs="Times New Roman"/>
          <w:noProof w:val="0"/>
          <w:sz w:val="24"/>
          <w:szCs w:val="28"/>
        </w:rPr>
        <w:t xml:space="preserve"> study of the antiplatelet activity using rabbit PRP revealed derivative </w:t>
      </w:r>
      <w:r w:rsidR="002375AB" w:rsidRPr="002375AB">
        <w:rPr>
          <w:rFonts w:ascii="Times New Roman" w:eastAsia="Calibri" w:hAnsi="Times New Roman" w:cs="Times New Roman"/>
          <w:b/>
          <w:noProof w:val="0"/>
          <w:sz w:val="24"/>
          <w:szCs w:val="28"/>
        </w:rPr>
        <w:t>10</w:t>
      </w:r>
      <w:r w:rsidR="002375AB" w:rsidRPr="002375AB">
        <w:rPr>
          <w:rFonts w:ascii="Times New Roman" w:eastAsia="Calibri" w:hAnsi="Times New Roman" w:cs="Times New Roman"/>
          <w:noProof w:val="0"/>
          <w:sz w:val="24"/>
          <w:szCs w:val="28"/>
        </w:rPr>
        <w:t xml:space="preserve">, </w:t>
      </w:r>
      <w:r w:rsidR="000E3EEF" w:rsidRPr="000E3EEF">
        <w:rPr>
          <w:rFonts w:ascii="Times New Roman" w:eastAsia="Calibri" w:hAnsi="Times New Roman" w:cs="Times New Roman"/>
          <w:noProof w:val="0"/>
          <w:sz w:val="24"/>
          <w:szCs w:val="28"/>
        </w:rPr>
        <w:t xml:space="preserve">exhibiting </w:t>
      </w:r>
      <w:r w:rsidR="002375AB" w:rsidRPr="002375AB">
        <w:rPr>
          <w:rFonts w:ascii="Times New Roman" w:eastAsia="Calibri" w:hAnsi="Times New Roman" w:cs="Times New Roman"/>
          <w:noProof w:val="0"/>
          <w:sz w:val="24"/>
          <w:szCs w:val="28"/>
        </w:rPr>
        <w:t xml:space="preserve">the highest degree of inhibition of platelet aggregation </w:t>
      </w:r>
      <w:r w:rsidR="002375AB">
        <w:rPr>
          <w:rFonts w:ascii="Times New Roman" w:eastAsia="Calibri" w:hAnsi="Times New Roman" w:cs="Times New Roman"/>
          <w:noProof w:val="0"/>
          <w:sz w:val="24"/>
          <w:szCs w:val="28"/>
        </w:rPr>
        <w:t>among</w:t>
      </w:r>
      <w:r w:rsidR="002375AB" w:rsidRPr="002375AB">
        <w:rPr>
          <w:rFonts w:ascii="Times New Roman" w:eastAsia="Calibri" w:hAnsi="Times New Roman" w:cs="Times New Roman"/>
          <w:noProof w:val="0"/>
          <w:sz w:val="24"/>
          <w:szCs w:val="28"/>
        </w:rPr>
        <w:t xml:space="preserve"> the synthesized compounds.</w:t>
      </w:r>
      <w:r w:rsidR="002375AB" w:rsidRPr="002375AB">
        <w:rPr>
          <w:rFonts w:ascii="Times New Roman" w:hAnsi="Times New Roman" w:cs="Times New Roman"/>
        </w:rPr>
        <w:t xml:space="preserve"> </w:t>
      </w:r>
      <w:r w:rsidR="000E3EEF" w:rsidRPr="000E3EEF">
        <w:rPr>
          <w:rFonts w:ascii="Times New Roman" w:hAnsi="Times New Roman" w:cs="Times New Roman"/>
          <w:sz w:val="24"/>
        </w:rPr>
        <w:t>Sulfide derivative </w:t>
      </w:r>
      <w:r w:rsidR="000E3EEF" w:rsidRPr="000E3EEF">
        <w:rPr>
          <w:rFonts w:ascii="Times New Roman" w:hAnsi="Times New Roman" w:cs="Times New Roman"/>
          <w:b/>
          <w:bCs/>
          <w:sz w:val="24"/>
        </w:rPr>
        <w:t>10</w:t>
      </w:r>
      <w:r w:rsidR="000E3EEF" w:rsidRPr="000E3EEF">
        <w:rPr>
          <w:rFonts w:ascii="Times New Roman" w:hAnsi="Times New Roman" w:cs="Times New Roman"/>
          <w:sz w:val="24"/>
        </w:rPr>
        <w:t> also demonstrated antioxidant properties in OMP processes, which manifested in lowering CGs protein level compared to control for 24.4%</w:t>
      </w:r>
      <w:r w:rsidR="00CB1E36">
        <w:rPr>
          <w:rFonts w:ascii="Times New Roman" w:hAnsi="Times New Roman" w:cs="Times New Roman"/>
          <w:sz w:val="24"/>
        </w:rPr>
        <w:t xml:space="preserve">. </w:t>
      </w:r>
      <w:r w:rsidR="002375AB" w:rsidRPr="002375AB">
        <w:rPr>
          <w:rFonts w:ascii="Times New Roman" w:hAnsi="Times New Roman" w:cs="Times New Roman"/>
          <w:sz w:val="24"/>
        </w:rPr>
        <w:t xml:space="preserve">The </w:t>
      </w:r>
      <w:r w:rsidR="002375AB" w:rsidRPr="002375AB">
        <w:rPr>
          <w:rFonts w:ascii="Times New Roman" w:hAnsi="Times New Roman" w:cs="Times New Roman"/>
          <w:sz w:val="24"/>
          <w:lang w:val="uk-UA"/>
        </w:rPr>
        <w:t>structure-activity relationship</w:t>
      </w:r>
      <w:r w:rsidR="002375AB" w:rsidRPr="002375AB">
        <w:rPr>
          <w:rFonts w:ascii="Times New Roman" w:hAnsi="Times New Roman" w:cs="Times New Roman"/>
          <w:sz w:val="24"/>
        </w:rPr>
        <w:t xml:space="preserve">s for the obtained </w:t>
      </w:r>
      <w:r w:rsidR="002375AB" w:rsidRPr="002375AB">
        <w:rPr>
          <w:rFonts w:ascii="Times New Roman" w:hAnsi="Times New Roman" w:cs="Times New Roman"/>
          <w:i/>
          <w:sz w:val="24"/>
        </w:rPr>
        <w:t>N</w:t>
      </w:r>
      <w:r w:rsidR="002375AB" w:rsidRPr="002375AB">
        <w:rPr>
          <w:rFonts w:ascii="Times New Roman" w:hAnsi="Times New Roman" w:cs="Times New Roman"/>
          <w:sz w:val="24"/>
        </w:rPr>
        <w:t>-(9,10-</w:t>
      </w:r>
      <w:r w:rsidR="009A1C79">
        <w:rPr>
          <w:rFonts w:ascii="Times New Roman" w:hAnsi="Times New Roman" w:cs="Times New Roman"/>
          <w:sz w:val="24"/>
        </w:rPr>
        <w:t>d</w:t>
      </w:r>
      <w:r w:rsidR="002375AB" w:rsidRPr="002375AB">
        <w:rPr>
          <w:rFonts w:ascii="Times New Roman" w:hAnsi="Times New Roman" w:cs="Times New Roman"/>
          <w:sz w:val="24"/>
        </w:rPr>
        <w:t xml:space="preserve">ioxo-9,10-dihydroanthracene-1(2)-yl)-2-(R-thio) acetamides were determined. </w:t>
      </w:r>
      <w:r w:rsidR="004814AF" w:rsidRPr="004814AF">
        <w:rPr>
          <w:rFonts w:ascii="Times New Roman" w:hAnsi="Times New Roman" w:cs="Times New Roman"/>
          <w:sz w:val="24"/>
        </w:rPr>
        <w:t xml:space="preserve">The data obtained are the </w:t>
      </w:r>
      <w:r w:rsidR="004814AF" w:rsidRPr="004814AF">
        <w:rPr>
          <w:rFonts w:ascii="Times New Roman" w:hAnsi="Times New Roman" w:cs="Times New Roman"/>
          <w:sz w:val="24"/>
        </w:rPr>
        <w:lastRenderedPageBreak/>
        <w:t>basis for further studies on molecular design and the search for new compounds with antioxidant and antiplatelet activity in a series of new derivatives of 9,10-anthracenedione.</w:t>
      </w:r>
    </w:p>
    <w:p w14:paraId="0838BA58" w14:textId="77777777" w:rsidR="00B24CF9" w:rsidRPr="000B7BBC" w:rsidRDefault="00B24CF9" w:rsidP="00F37B85">
      <w:pPr>
        <w:spacing w:before="240" w:line="360" w:lineRule="auto"/>
        <w:jc w:val="both"/>
        <w:rPr>
          <w:rFonts w:ascii="Times New Roman" w:eastAsia="Malgun Gothic" w:hAnsi="Times New Roman" w:cs="Times New Roman"/>
          <w:b/>
          <w:sz w:val="24"/>
          <w:szCs w:val="24"/>
          <w:lang w:bidi="en-US"/>
        </w:rPr>
      </w:pPr>
      <w:r w:rsidRPr="000B7BBC">
        <w:rPr>
          <w:rFonts w:ascii="Times New Roman" w:eastAsia="Malgun Gothic" w:hAnsi="Times New Roman" w:cs="Times New Roman"/>
          <w:b/>
          <w:sz w:val="24"/>
          <w:szCs w:val="24"/>
          <w:lang w:bidi="en-US"/>
        </w:rPr>
        <w:t>Funding</w:t>
      </w:r>
    </w:p>
    <w:p w14:paraId="0351846F" w14:textId="77777777" w:rsidR="00B24CF9" w:rsidRPr="00F37B85" w:rsidRDefault="00B24CF9" w:rsidP="00F37B85">
      <w:pPr>
        <w:spacing w:after="0" w:line="360" w:lineRule="auto"/>
        <w:jc w:val="both"/>
        <w:rPr>
          <w:rFonts w:ascii="Times New Roman" w:eastAsia="Malgun Gothic" w:hAnsi="Times New Roman" w:cs="Times New Roman"/>
          <w:sz w:val="24"/>
          <w:szCs w:val="24"/>
          <w:lang w:bidi="en-US"/>
        </w:rPr>
      </w:pPr>
      <w:r w:rsidRPr="00F37B85">
        <w:rPr>
          <w:rFonts w:ascii="Times New Roman" w:eastAsia="Malgun Gothic" w:hAnsi="Times New Roman" w:cs="Times New Roman"/>
          <w:sz w:val="24"/>
          <w:szCs w:val="24"/>
          <w:lang w:bidi="en-US"/>
        </w:rPr>
        <w:t>This research was funded by the Ministry of Education and Science of Ukraine, Project number: 0119U002252.</w:t>
      </w:r>
    </w:p>
    <w:p w14:paraId="69524E38" w14:textId="77777777" w:rsidR="002B6933" w:rsidRPr="00F37B85" w:rsidRDefault="002B6933" w:rsidP="00A828AB">
      <w:pPr>
        <w:pStyle w:val="Sectiontitle"/>
        <w:rPr>
          <w:lang w:val="uk-UA" w:bidi="en-US"/>
        </w:rPr>
      </w:pPr>
      <w:r w:rsidRPr="00F37B85">
        <w:rPr>
          <w:lang w:bidi="en-US"/>
        </w:rPr>
        <w:t>Conflicts</w:t>
      </w:r>
      <w:r w:rsidRPr="00F37B85">
        <w:rPr>
          <w:lang w:val="uk-UA" w:bidi="en-US"/>
        </w:rPr>
        <w:t xml:space="preserve"> </w:t>
      </w:r>
      <w:r w:rsidRPr="00F37B85">
        <w:rPr>
          <w:lang w:bidi="en-US"/>
        </w:rPr>
        <w:t>of</w:t>
      </w:r>
      <w:r w:rsidRPr="00F37B85">
        <w:rPr>
          <w:lang w:val="uk-UA" w:bidi="en-US"/>
        </w:rPr>
        <w:t xml:space="preserve"> </w:t>
      </w:r>
      <w:r w:rsidRPr="00F37B85">
        <w:rPr>
          <w:lang w:bidi="en-US"/>
        </w:rPr>
        <w:t>Interest</w:t>
      </w:r>
    </w:p>
    <w:p w14:paraId="158FA785" w14:textId="77777777" w:rsidR="002B6933" w:rsidRPr="00F37B85" w:rsidRDefault="002B6933" w:rsidP="00A828AB">
      <w:pPr>
        <w:pStyle w:val="Extrasection"/>
        <w:rPr>
          <w:color w:val="auto"/>
        </w:rPr>
      </w:pPr>
      <w:r w:rsidRPr="00F37B85">
        <w:rPr>
          <w:color w:val="auto"/>
        </w:rPr>
        <w:t>The authors declare no conflict of interest.</w:t>
      </w:r>
    </w:p>
    <w:p w14:paraId="431A5662" w14:textId="77777777" w:rsidR="00F77268" w:rsidRPr="008201A4" w:rsidRDefault="00F77268" w:rsidP="00A828AB">
      <w:pPr>
        <w:pStyle w:val="Extrasection"/>
      </w:pPr>
    </w:p>
    <w:p w14:paraId="6470C8DD" w14:textId="77777777" w:rsidR="00FE10B1" w:rsidRDefault="00FE10B1" w:rsidP="00C742B0">
      <w:pPr>
        <w:pStyle w:val="Sectiontitle"/>
      </w:pPr>
      <w:r w:rsidRPr="008201A4">
        <w:t>References</w:t>
      </w:r>
    </w:p>
    <w:p w14:paraId="55D6A944" w14:textId="6ADF5054" w:rsidR="00132800" w:rsidRPr="00DE1F49" w:rsidRDefault="00E02528" w:rsidP="00693313">
      <w:pPr>
        <w:pStyle w:val="a8"/>
        <w:numPr>
          <w:ilvl w:val="0"/>
          <w:numId w:val="3"/>
        </w:numPr>
        <w:spacing w:after="160" w:line="360" w:lineRule="auto"/>
        <w:ind w:left="270"/>
        <w:jc w:val="both"/>
        <w:rPr>
          <w:rFonts w:ascii="Times New Roman" w:hAnsi="Times New Roman" w:cs="Times New Roman"/>
          <w:sz w:val="24"/>
          <w:szCs w:val="24"/>
        </w:rPr>
      </w:pPr>
      <w:r w:rsidRPr="00DE1F49">
        <w:rPr>
          <w:rFonts w:ascii="Times New Roman" w:hAnsi="Times New Roman" w:cs="Times New Roman"/>
          <w:color w:val="303030"/>
          <w:sz w:val="24"/>
          <w:szCs w:val="24"/>
          <w:shd w:val="clear" w:color="auto" w:fill="FFFFFF"/>
        </w:rPr>
        <w:t xml:space="preserve">H. </w:t>
      </w:r>
      <w:r w:rsidR="00132800" w:rsidRPr="00DE1F49">
        <w:rPr>
          <w:rFonts w:ascii="Times New Roman" w:hAnsi="Times New Roman" w:cs="Times New Roman"/>
          <w:color w:val="303030"/>
          <w:sz w:val="24"/>
          <w:szCs w:val="24"/>
          <w:shd w:val="clear" w:color="auto" w:fill="FFFFFF"/>
        </w:rPr>
        <w:t xml:space="preserve">Ten Cate, </w:t>
      </w:r>
      <w:r w:rsidR="00132800" w:rsidRPr="00DE1F49">
        <w:rPr>
          <w:rFonts w:ascii="Times New Roman" w:hAnsi="Times New Roman" w:cs="Times New Roman"/>
          <w:i/>
          <w:iCs/>
          <w:color w:val="303030"/>
          <w:sz w:val="24"/>
          <w:szCs w:val="24"/>
          <w:shd w:val="clear" w:color="auto" w:fill="FFFFFF"/>
        </w:rPr>
        <w:t>Front Cardiovasc</w:t>
      </w:r>
      <w:r w:rsidR="005D7326">
        <w:rPr>
          <w:rFonts w:ascii="Times New Roman" w:hAnsi="Times New Roman" w:cs="Times New Roman"/>
          <w:i/>
          <w:iCs/>
          <w:color w:val="303030"/>
          <w:sz w:val="24"/>
          <w:szCs w:val="24"/>
          <w:shd w:val="clear" w:color="auto" w:fill="FFFFFF"/>
        </w:rPr>
        <w:t>.</w:t>
      </w:r>
      <w:r w:rsidR="00132800" w:rsidRPr="00DE1F49">
        <w:rPr>
          <w:rFonts w:ascii="Times New Roman" w:hAnsi="Times New Roman" w:cs="Times New Roman"/>
          <w:i/>
          <w:iCs/>
          <w:color w:val="303030"/>
          <w:sz w:val="24"/>
          <w:szCs w:val="24"/>
          <w:shd w:val="clear" w:color="auto" w:fill="FFFFFF"/>
        </w:rPr>
        <w:t xml:space="preserve"> Med</w:t>
      </w:r>
      <w:r w:rsidR="00132800" w:rsidRPr="00DE1F49">
        <w:rPr>
          <w:rFonts w:ascii="Times New Roman" w:hAnsi="Times New Roman" w:cs="Times New Roman"/>
          <w:color w:val="303030"/>
          <w:sz w:val="24"/>
          <w:szCs w:val="24"/>
          <w:shd w:val="clear" w:color="auto" w:fill="FFFFFF"/>
        </w:rPr>
        <w:t xml:space="preserve">. </w:t>
      </w:r>
      <w:r w:rsidR="00132800" w:rsidRPr="00DE1F49">
        <w:rPr>
          <w:rFonts w:ascii="Times New Roman" w:hAnsi="Times New Roman" w:cs="Times New Roman"/>
          <w:b/>
          <w:color w:val="303030"/>
          <w:sz w:val="24"/>
          <w:szCs w:val="24"/>
          <w:shd w:val="clear" w:color="auto" w:fill="FFFFFF"/>
        </w:rPr>
        <w:t>2021</w:t>
      </w:r>
      <w:r w:rsidR="00132800" w:rsidRPr="00DE1F49">
        <w:rPr>
          <w:rFonts w:ascii="Times New Roman" w:hAnsi="Times New Roman" w:cs="Times New Roman"/>
          <w:color w:val="303030"/>
          <w:sz w:val="24"/>
          <w:szCs w:val="24"/>
          <w:shd w:val="clear" w:color="auto" w:fill="FFFFFF"/>
        </w:rPr>
        <w:t xml:space="preserve">, </w:t>
      </w:r>
      <w:r w:rsidR="00132800" w:rsidRPr="00DE1F49">
        <w:rPr>
          <w:rFonts w:ascii="Times New Roman" w:hAnsi="Times New Roman" w:cs="Times New Roman"/>
          <w:i/>
          <w:color w:val="303030"/>
          <w:sz w:val="24"/>
          <w:szCs w:val="24"/>
          <w:shd w:val="clear" w:color="auto" w:fill="FFFFFF"/>
        </w:rPr>
        <w:t>8</w:t>
      </w:r>
      <w:r w:rsidR="00132800" w:rsidRPr="00DE1F49">
        <w:rPr>
          <w:rFonts w:ascii="Times New Roman" w:hAnsi="Times New Roman" w:cs="Times New Roman"/>
          <w:color w:val="303030"/>
          <w:sz w:val="24"/>
          <w:szCs w:val="24"/>
          <w:shd w:val="clear" w:color="auto" w:fill="FFFFFF"/>
        </w:rPr>
        <w:t xml:space="preserve">, 637005. </w:t>
      </w:r>
      <w:r w:rsidR="00693313" w:rsidRPr="00693313">
        <w:rPr>
          <w:rFonts w:ascii="Times New Roman" w:hAnsi="Times New Roman" w:cs="Times New Roman"/>
          <w:b/>
          <w:color w:val="303030"/>
          <w:sz w:val="24"/>
          <w:szCs w:val="24"/>
          <w:shd w:val="clear" w:color="auto" w:fill="FFFFFF"/>
        </w:rPr>
        <w:t>DOI</w:t>
      </w:r>
      <w:r w:rsidR="00693313" w:rsidRPr="00693313">
        <w:rPr>
          <w:rFonts w:ascii="Times New Roman" w:hAnsi="Times New Roman" w:cs="Times New Roman"/>
          <w:color w:val="303030"/>
          <w:sz w:val="24"/>
          <w:szCs w:val="24"/>
          <w:shd w:val="clear" w:color="auto" w:fill="FFFFFF"/>
        </w:rPr>
        <w:t>:10.3389/fcvm.2021.637005</w:t>
      </w:r>
    </w:p>
    <w:p w14:paraId="27286D85" w14:textId="2461397A" w:rsidR="00132800" w:rsidRPr="00DE1F49" w:rsidRDefault="00E02528" w:rsidP="007743C0">
      <w:pPr>
        <w:pStyle w:val="a8"/>
        <w:numPr>
          <w:ilvl w:val="0"/>
          <w:numId w:val="3"/>
        </w:numPr>
        <w:spacing w:after="160" w:line="360" w:lineRule="auto"/>
        <w:ind w:left="270"/>
        <w:jc w:val="both"/>
        <w:rPr>
          <w:rFonts w:ascii="Times New Roman" w:hAnsi="Times New Roman" w:cs="Times New Roman"/>
          <w:sz w:val="24"/>
          <w:szCs w:val="24"/>
        </w:rPr>
      </w:pPr>
      <w:r w:rsidRPr="00DE1F49">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lang w:val="uk-UA"/>
        </w:rPr>
        <w:t xml:space="preserve">. </w:t>
      </w:r>
      <w:r w:rsidRPr="00DE1F49">
        <w:rPr>
          <w:rFonts w:ascii="Times New Roman" w:hAnsi="Times New Roman" w:cs="Times New Roman"/>
          <w:color w:val="212121"/>
          <w:sz w:val="24"/>
          <w:szCs w:val="24"/>
          <w:shd w:val="clear" w:color="auto" w:fill="FFFFFF"/>
        </w:rPr>
        <w:t>E</w:t>
      </w:r>
      <w:r>
        <w:rPr>
          <w:rFonts w:ascii="Times New Roman" w:hAnsi="Times New Roman" w:cs="Times New Roman"/>
          <w:color w:val="212121"/>
          <w:sz w:val="24"/>
          <w:szCs w:val="24"/>
          <w:shd w:val="clear" w:color="auto" w:fill="FFFFFF"/>
          <w:lang w:val="uk-UA"/>
        </w:rPr>
        <w:t xml:space="preserve">. </w:t>
      </w:r>
      <w:r w:rsidRPr="00DE1F49">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lang w:val="uk-UA"/>
        </w:rPr>
        <w:t xml:space="preserve"> </w:t>
      </w:r>
      <w:r w:rsidR="00132800" w:rsidRPr="00DE1F49">
        <w:rPr>
          <w:rFonts w:ascii="Times New Roman" w:hAnsi="Times New Roman" w:cs="Times New Roman"/>
          <w:color w:val="212121"/>
          <w:sz w:val="24"/>
          <w:szCs w:val="24"/>
          <w:shd w:val="clear" w:color="auto" w:fill="FFFFFF"/>
        </w:rPr>
        <w:t xml:space="preserve">Dahm, </w:t>
      </w:r>
      <w:r w:rsidR="00132800" w:rsidRPr="00DE1F49">
        <w:rPr>
          <w:rFonts w:ascii="Times New Roman" w:hAnsi="Times New Roman" w:cs="Times New Roman"/>
          <w:i/>
          <w:color w:val="212121"/>
          <w:sz w:val="24"/>
          <w:szCs w:val="24"/>
          <w:shd w:val="clear" w:color="auto" w:fill="FFFFFF"/>
        </w:rPr>
        <w:t>Med</w:t>
      </w:r>
      <w:r w:rsidR="005D7326">
        <w:rPr>
          <w:rFonts w:ascii="Times New Roman" w:hAnsi="Times New Roman" w:cs="Times New Roman"/>
          <w:i/>
          <w:color w:val="212121"/>
          <w:sz w:val="24"/>
          <w:szCs w:val="24"/>
          <w:shd w:val="clear" w:color="auto" w:fill="FFFFFF"/>
        </w:rPr>
        <w:t>.</w:t>
      </w:r>
      <w:r w:rsidR="00132800" w:rsidRPr="00DE1F49">
        <w:rPr>
          <w:rFonts w:ascii="Times New Roman" w:hAnsi="Times New Roman" w:cs="Times New Roman"/>
          <w:i/>
          <w:color w:val="212121"/>
          <w:sz w:val="24"/>
          <w:szCs w:val="24"/>
          <w:shd w:val="clear" w:color="auto" w:fill="FFFFFF"/>
        </w:rPr>
        <w:t xml:space="preserve"> Sci. (Basel)</w:t>
      </w:r>
      <w:r w:rsidR="00132800" w:rsidRPr="00DE1F49">
        <w:rPr>
          <w:rFonts w:ascii="Times New Roman" w:hAnsi="Times New Roman" w:cs="Times New Roman"/>
          <w:color w:val="212121"/>
          <w:sz w:val="24"/>
          <w:szCs w:val="24"/>
          <w:shd w:val="clear" w:color="auto" w:fill="FFFFFF"/>
        </w:rPr>
        <w:t xml:space="preserve">. </w:t>
      </w:r>
      <w:r w:rsidR="00132800" w:rsidRPr="00DE1F49">
        <w:rPr>
          <w:rFonts w:ascii="Times New Roman" w:hAnsi="Times New Roman" w:cs="Times New Roman"/>
          <w:b/>
          <w:color w:val="212121"/>
          <w:sz w:val="24"/>
          <w:szCs w:val="24"/>
          <w:shd w:val="clear" w:color="auto" w:fill="FFFFFF"/>
        </w:rPr>
        <w:t>2021</w:t>
      </w:r>
      <w:r w:rsidR="00132800" w:rsidRPr="00DE1F49">
        <w:rPr>
          <w:rFonts w:ascii="Times New Roman" w:hAnsi="Times New Roman" w:cs="Times New Roman"/>
          <w:color w:val="212121"/>
          <w:sz w:val="24"/>
          <w:szCs w:val="24"/>
          <w:shd w:val="clear" w:color="auto" w:fill="FFFFFF"/>
        </w:rPr>
        <w:t xml:space="preserve">, </w:t>
      </w:r>
      <w:r w:rsidR="00132800" w:rsidRPr="00DE1F49">
        <w:rPr>
          <w:rFonts w:ascii="Times New Roman" w:hAnsi="Times New Roman" w:cs="Times New Roman"/>
          <w:i/>
          <w:color w:val="212121"/>
          <w:sz w:val="24"/>
          <w:szCs w:val="24"/>
          <w:shd w:val="clear" w:color="auto" w:fill="FFFFFF"/>
        </w:rPr>
        <w:t>9</w:t>
      </w:r>
      <w:r w:rsidR="00132800" w:rsidRPr="00DE1F49">
        <w:rPr>
          <w:rFonts w:ascii="Times New Roman" w:hAnsi="Times New Roman" w:cs="Times New Roman"/>
          <w:color w:val="212121"/>
          <w:sz w:val="24"/>
          <w:szCs w:val="24"/>
          <w:shd w:val="clear" w:color="auto" w:fill="FFFFFF"/>
        </w:rPr>
        <w:t xml:space="preserve">, 41. </w:t>
      </w:r>
      <w:r>
        <w:rPr>
          <w:rFonts w:ascii="Times New Roman" w:hAnsi="Times New Roman" w:cs="Times New Roman"/>
          <w:color w:val="212121"/>
          <w:sz w:val="24"/>
          <w:szCs w:val="24"/>
          <w:shd w:val="clear" w:color="auto" w:fill="FFFFFF"/>
          <w:lang w:val="uk-UA"/>
        </w:rPr>
        <w:t xml:space="preserve">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color w:val="212121"/>
          <w:sz w:val="24"/>
          <w:szCs w:val="24"/>
          <w:shd w:val="clear" w:color="auto" w:fill="FFFFFF"/>
          <w:lang w:val="uk-UA"/>
        </w:rPr>
        <w:t>10.3390/medsci9020041</w:t>
      </w:r>
    </w:p>
    <w:p w14:paraId="54FE5CA9" w14:textId="0F6A5D86" w:rsidR="00132800" w:rsidRPr="00DE1F49" w:rsidRDefault="00E02528" w:rsidP="007743C0">
      <w:pPr>
        <w:pStyle w:val="a8"/>
        <w:numPr>
          <w:ilvl w:val="0"/>
          <w:numId w:val="3"/>
        </w:numPr>
        <w:spacing w:after="160" w:line="360" w:lineRule="auto"/>
        <w:ind w:left="270"/>
        <w:jc w:val="both"/>
        <w:rPr>
          <w:rFonts w:ascii="Times New Roman" w:hAnsi="Times New Roman" w:cs="Times New Roman"/>
          <w:sz w:val="24"/>
          <w:szCs w:val="24"/>
        </w:rPr>
      </w:pPr>
      <w:r w:rsidRPr="00DE1F49">
        <w:rPr>
          <w:rFonts w:ascii="Times New Roman" w:hAnsi="Times New Roman" w:cs="Times New Roman"/>
          <w:sz w:val="24"/>
          <w:szCs w:val="24"/>
        </w:rPr>
        <w:t>L.</w:t>
      </w:r>
      <w:r>
        <w:rPr>
          <w:rFonts w:ascii="Times New Roman" w:hAnsi="Times New Roman" w:cs="Times New Roman"/>
          <w:sz w:val="24"/>
          <w:szCs w:val="24"/>
          <w:lang w:val="uk-UA"/>
        </w:rPr>
        <w:t xml:space="preserve"> </w:t>
      </w:r>
      <w:r w:rsidR="00132800" w:rsidRPr="00DE1F49">
        <w:rPr>
          <w:rFonts w:ascii="Times New Roman" w:hAnsi="Times New Roman" w:cs="Times New Roman"/>
          <w:sz w:val="24"/>
          <w:szCs w:val="24"/>
        </w:rPr>
        <w:t xml:space="preserve">Gervaso, </w:t>
      </w:r>
      <w:r w:rsidRPr="00DE1F49">
        <w:rPr>
          <w:rFonts w:ascii="Times New Roman" w:hAnsi="Times New Roman" w:cs="Times New Roman"/>
          <w:sz w:val="24"/>
          <w:szCs w:val="24"/>
        </w:rPr>
        <w:t>H.</w:t>
      </w:r>
      <w:r>
        <w:rPr>
          <w:rFonts w:ascii="Times New Roman" w:hAnsi="Times New Roman" w:cs="Times New Roman"/>
          <w:sz w:val="24"/>
          <w:szCs w:val="24"/>
          <w:lang w:val="uk-UA"/>
        </w:rPr>
        <w:t xml:space="preserve"> </w:t>
      </w:r>
      <w:r w:rsidR="00132800" w:rsidRPr="00DE1F49">
        <w:rPr>
          <w:rFonts w:ascii="Times New Roman" w:hAnsi="Times New Roman" w:cs="Times New Roman"/>
          <w:sz w:val="24"/>
          <w:szCs w:val="24"/>
        </w:rPr>
        <w:t xml:space="preserve">Dave, </w:t>
      </w:r>
      <w:r w:rsidRPr="00DE1F49">
        <w:rPr>
          <w:rFonts w:ascii="Times New Roman" w:hAnsi="Times New Roman" w:cs="Times New Roman"/>
          <w:sz w:val="24"/>
          <w:szCs w:val="24"/>
        </w:rPr>
        <w:t>A.</w:t>
      </w:r>
      <w:r>
        <w:rPr>
          <w:rFonts w:ascii="Times New Roman" w:hAnsi="Times New Roman" w:cs="Times New Roman"/>
          <w:sz w:val="24"/>
          <w:szCs w:val="24"/>
          <w:lang w:val="uk-UA"/>
        </w:rPr>
        <w:t xml:space="preserve"> </w:t>
      </w:r>
      <w:r w:rsidRPr="00DE1F49">
        <w:rPr>
          <w:rFonts w:ascii="Times New Roman" w:hAnsi="Times New Roman" w:cs="Times New Roman"/>
          <w:sz w:val="24"/>
          <w:szCs w:val="24"/>
        </w:rPr>
        <w:t xml:space="preserve">A. </w:t>
      </w:r>
      <w:r w:rsidR="00132800" w:rsidRPr="00DE1F49">
        <w:rPr>
          <w:rFonts w:ascii="Times New Roman" w:hAnsi="Times New Roman" w:cs="Times New Roman"/>
          <w:sz w:val="24"/>
          <w:szCs w:val="24"/>
        </w:rPr>
        <w:t xml:space="preserve">Khorana, </w:t>
      </w:r>
      <w:r w:rsidR="00132800" w:rsidRPr="00DE1F49">
        <w:rPr>
          <w:rFonts w:ascii="Times New Roman" w:hAnsi="Times New Roman" w:cs="Times New Roman"/>
          <w:i/>
          <w:sz w:val="24"/>
          <w:szCs w:val="24"/>
        </w:rPr>
        <w:t>JACC CardioOncol</w:t>
      </w:r>
      <w:r w:rsidR="00132800" w:rsidRPr="00DE1F49">
        <w:rPr>
          <w:rFonts w:ascii="Times New Roman" w:hAnsi="Times New Roman" w:cs="Times New Roman"/>
          <w:sz w:val="24"/>
          <w:szCs w:val="24"/>
        </w:rPr>
        <w:t xml:space="preserve">. </w:t>
      </w:r>
      <w:r w:rsidR="00132800" w:rsidRPr="00DE1F49">
        <w:rPr>
          <w:rFonts w:ascii="Times New Roman" w:hAnsi="Times New Roman" w:cs="Times New Roman"/>
          <w:b/>
          <w:sz w:val="24"/>
          <w:szCs w:val="24"/>
        </w:rPr>
        <w:t>2021</w:t>
      </w:r>
      <w:r w:rsidR="00132800" w:rsidRPr="00DE1F49">
        <w:rPr>
          <w:rFonts w:ascii="Times New Roman" w:hAnsi="Times New Roman" w:cs="Times New Roman"/>
          <w:sz w:val="24"/>
          <w:szCs w:val="24"/>
        </w:rPr>
        <w:t xml:space="preserve">, </w:t>
      </w:r>
      <w:r w:rsidR="00132800" w:rsidRPr="00DE1F49">
        <w:rPr>
          <w:rFonts w:ascii="Times New Roman" w:hAnsi="Times New Roman" w:cs="Times New Roman"/>
          <w:i/>
          <w:sz w:val="24"/>
          <w:szCs w:val="24"/>
        </w:rPr>
        <w:t>3</w:t>
      </w:r>
      <w:r w:rsidR="00132800" w:rsidRPr="00DE1F49">
        <w:rPr>
          <w:rFonts w:ascii="Times New Roman" w:hAnsi="Times New Roman" w:cs="Times New Roman"/>
          <w:sz w:val="24"/>
          <w:szCs w:val="24"/>
        </w:rPr>
        <w:t>, 173-190.</w:t>
      </w:r>
      <w:r w:rsidR="00693313">
        <w:rPr>
          <w:rFonts w:ascii="Times New Roman" w:hAnsi="Times New Roman" w:cs="Times New Roman"/>
          <w:sz w:val="24"/>
          <w:szCs w:val="24"/>
        </w:rPr>
        <w:t xml:space="preserve">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10.1016/j.jaccao.2021.03.001</w:t>
      </w:r>
      <w:r w:rsidR="00132800" w:rsidRPr="00DE1F49">
        <w:rPr>
          <w:rFonts w:ascii="Times New Roman" w:hAnsi="Times New Roman" w:cs="Times New Roman"/>
          <w:sz w:val="24"/>
          <w:szCs w:val="24"/>
        </w:rPr>
        <w:t xml:space="preserve"> </w:t>
      </w:r>
    </w:p>
    <w:p w14:paraId="3D3594F7" w14:textId="513D7409" w:rsidR="00132800" w:rsidRPr="00DE1F49" w:rsidRDefault="00132800" w:rsidP="007743C0">
      <w:pPr>
        <w:pStyle w:val="a8"/>
        <w:numPr>
          <w:ilvl w:val="0"/>
          <w:numId w:val="3"/>
        </w:numPr>
        <w:spacing w:after="160" w:line="360" w:lineRule="auto"/>
        <w:ind w:left="270"/>
        <w:jc w:val="both"/>
        <w:rPr>
          <w:rFonts w:ascii="Times New Roman" w:hAnsi="Times New Roman" w:cs="Times New Roman"/>
          <w:sz w:val="24"/>
          <w:szCs w:val="24"/>
        </w:rPr>
      </w:pPr>
      <w:r w:rsidRPr="00DE1F49">
        <w:rPr>
          <w:rFonts w:ascii="Times New Roman" w:hAnsi="Times New Roman" w:cs="Times New Roman"/>
          <w:sz w:val="24"/>
          <w:szCs w:val="24"/>
        </w:rPr>
        <w:t>E.</w:t>
      </w:r>
      <w:r w:rsidR="00E02528" w:rsidRPr="00E02528">
        <w:rPr>
          <w:rFonts w:ascii="Times New Roman" w:hAnsi="Times New Roman" w:cs="Times New Roman"/>
          <w:sz w:val="24"/>
          <w:szCs w:val="24"/>
        </w:rPr>
        <w:t xml:space="preserve"> </w:t>
      </w:r>
      <w:r w:rsidR="00E02528" w:rsidRPr="00DE1F49">
        <w:rPr>
          <w:rFonts w:ascii="Times New Roman" w:hAnsi="Times New Roman" w:cs="Times New Roman"/>
          <w:sz w:val="24"/>
          <w:szCs w:val="24"/>
        </w:rPr>
        <w:t>Grilz,</w:t>
      </w:r>
      <w:r w:rsidRPr="00DE1F49">
        <w:rPr>
          <w:rFonts w:ascii="Times New Roman" w:hAnsi="Times New Roman" w:cs="Times New Roman"/>
          <w:sz w:val="24"/>
          <w:szCs w:val="24"/>
        </w:rPr>
        <w:t xml:space="preserve"> F.</w:t>
      </w:r>
      <w:r w:rsidR="00E02528" w:rsidRPr="00E02528">
        <w:rPr>
          <w:rFonts w:ascii="Times New Roman" w:hAnsi="Times New Roman" w:cs="Times New Roman"/>
          <w:sz w:val="24"/>
          <w:szCs w:val="24"/>
        </w:rPr>
        <w:t xml:space="preserve"> </w:t>
      </w:r>
      <w:r w:rsidR="00E02528" w:rsidRPr="00DE1F49">
        <w:rPr>
          <w:rFonts w:ascii="Times New Roman" w:hAnsi="Times New Roman" w:cs="Times New Roman"/>
          <w:sz w:val="24"/>
          <w:szCs w:val="24"/>
        </w:rPr>
        <w:t>Posch,</w:t>
      </w:r>
      <w:r w:rsidRPr="00DE1F49">
        <w:rPr>
          <w:rFonts w:ascii="Times New Roman" w:hAnsi="Times New Roman" w:cs="Times New Roman"/>
          <w:sz w:val="24"/>
          <w:szCs w:val="24"/>
        </w:rPr>
        <w:t xml:space="preserve"> </w:t>
      </w:r>
      <w:r w:rsidR="00E02528" w:rsidRPr="00DE1F49">
        <w:rPr>
          <w:rFonts w:ascii="Times New Roman" w:hAnsi="Times New Roman" w:cs="Times New Roman"/>
          <w:sz w:val="24"/>
          <w:szCs w:val="24"/>
        </w:rPr>
        <w:t>S.</w:t>
      </w:r>
      <w:r w:rsidR="00E02528">
        <w:rPr>
          <w:rFonts w:ascii="Times New Roman" w:hAnsi="Times New Roman" w:cs="Times New Roman"/>
          <w:sz w:val="24"/>
          <w:szCs w:val="24"/>
          <w:lang w:val="uk-UA"/>
        </w:rPr>
        <w:t xml:space="preserve"> </w:t>
      </w:r>
      <w:r w:rsidRPr="00DE1F49">
        <w:rPr>
          <w:rFonts w:ascii="Times New Roman" w:hAnsi="Times New Roman" w:cs="Times New Roman"/>
          <w:sz w:val="24"/>
          <w:szCs w:val="24"/>
        </w:rPr>
        <w:t xml:space="preserve">Nopp, </w:t>
      </w:r>
      <w:r w:rsidR="00E02528" w:rsidRPr="00DE1F49">
        <w:rPr>
          <w:rFonts w:ascii="Times New Roman" w:hAnsi="Times New Roman" w:cs="Times New Roman"/>
          <w:sz w:val="24"/>
          <w:szCs w:val="24"/>
        </w:rPr>
        <w:t>O.</w:t>
      </w:r>
      <w:r w:rsidR="00E02528">
        <w:rPr>
          <w:rFonts w:ascii="Times New Roman" w:hAnsi="Times New Roman" w:cs="Times New Roman"/>
          <w:sz w:val="24"/>
          <w:szCs w:val="24"/>
          <w:lang w:val="uk-UA"/>
        </w:rPr>
        <w:t xml:space="preserve"> </w:t>
      </w:r>
      <w:r w:rsidRPr="00DE1F49">
        <w:rPr>
          <w:rFonts w:ascii="Times New Roman" w:hAnsi="Times New Roman" w:cs="Times New Roman"/>
          <w:sz w:val="24"/>
          <w:szCs w:val="24"/>
        </w:rPr>
        <w:t xml:space="preserve">Königsbrügge, </w:t>
      </w:r>
      <w:r w:rsidR="007300D8" w:rsidRPr="00DE1F49">
        <w:rPr>
          <w:rFonts w:ascii="Times New Roman" w:hAnsi="Times New Roman" w:cs="Times New Roman"/>
          <w:sz w:val="24"/>
          <w:szCs w:val="24"/>
        </w:rPr>
        <w:t>I.</w:t>
      </w:r>
      <w:r w:rsidR="007300D8">
        <w:rPr>
          <w:rFonts w:ascii="Times New Roman" w:hAnsi="Times New Roman" w:cs="Times New Roman"/>
          <w:sz w:val="24"/>
          <w:szCs w:val="24"/>
          <w:lang w:val="uk-UA"/>
        </w:rPr>
        <w:t xml:space="preserve"> </w:t>
      </w:r>
      <w:r w:rsidR="007300D8" w:rsidRPr="00DE1F49">
        <w:rPr>
          <w:rFonts w:ascii="Times New Roman" w:hAnsi="Times New Roman" w:cs="Times New Roman"/>
          <w:sz w:val="24"/>
          <w:szCs w:val="24"/>
        </w:rPr>
        <w:t>M.</w:t>
      </w:r>
      <w:r w:rsidR="007300D8">
        <w:rPr>
          <w:rFonts w:ascii="Times New Roman" w:hAnsi="Times New Roman" w:cs="Times New Roman"/>
          <w:sz w:val="24"/>
          <w:szCs w:val="24"/>
          <w:lang w:val="uk-UA"/>
        </w:rPr>
        <w:t xml:space="preserve"> </w:t>
      </w:r>
      <w:r w:rsidRPr="00DE1F49">
        <w:rPr>
          <w:rFonts w:ascii="Times New Roman" w:hAnsi="Times New Roman" w:cs="Times New Roman"/>
          <w:sz w:val="24"/>
          <w:szCs w:val="24"/>
        </w:rPr>
        <w:t xml:space="preserve">Lang, </w:t>
      </w:r>
      <w:r w:rsidR="007300D8" w:rsidRPr="00DE1F49">
        <w:rPr>
          <w:rFonts w:ascii="Times New Roman" w:hAnsi="Times New Roman" w:cs="Times New Roman"/>
          <w:sz w:val="24"/>
          <w:szCs w:val="24"/>
        </w:rPr>
        <w:t>P.</w:t>
      </w:r>
      <w:r w:rsidR="007300D8">
        <w:rPr>
          <w:rFonts w:ascii="Times New Roman" w:hAnsi="Times New Roman" w:cs="Times New Roman"/>
          <w:sz w:val="24"/>
          <w:szCs w:val="24"/>
          <w:lang w:val="uk-UA"/>
        </w:rPr>
        <w:t xml:space="preserve"> </w:t>
      </w:r>
      <w:r w:rsidRPr="00DE1F49">
        <w:rPr>
          <w:rFonts w:ascii="Times New Roman" w:hAnsi="Times New Roman" w:cs="Times New Roman"/>
          <w:sz w:val="24"/>
          <w:szCs w:val="24"/>
        </w:rPr>
        <w:t xml:space="preserve">Klimek, </w:t>
      </w:r>
      <w:r w:rsidR="007300D8" w:rsidRPr="00DE1F49">
        <w:rPr>
          <w:rFonts w:ascii="Times New Roman" w:hAnsi="Times New Roman" w:cs="Times New Roman"/>
          <w:sz w:val="24"/>
          <w:szCs w:val="24"/>
        </w:rPr>
        <w:t>S.</w:t>
      </w:r>
      <w:r w:rsidR="007300D8">
        <w:rPr>
          <w:rFonts w:ascii="Times New Roman" w:hAnsi="Times New Roman" w:cs="Times New Roman"/>
          <w:sz w:val="24"/>
          <w:szCs w:val="24"/>
          <w:lang w:val="uk-UA"/>
        </w:rPr>
        <w:t xml:space="preserve"> </w:t>
      </w:r>
      <w:r w:rsidRPr="00DE1F49">
        <w:rPr>
          <w:rFonts w:ascii="Times New Roman" w:hAnsi="Times New Roman" w:cs="Times New Roman"/>
          <w:sz w:val="24"/>
          <w:szCs w:val="24"/>
        </w:rPr>
        <w:t xml:space="preserve">Thurner, </w:t>
      </w:r>
      <w:r w:rsidR="007300D8" w:rsidRPr="00DE1F49">
        <w:rPr>
          <w:rFonts w:ascii="Times New Roman" w:hAnsi="Times New Roman" w:cs="Times New Roman"/>
          <w:sz w:val="24"/>
          <w:szCs w:val="24"/>
        </w:rPr>
        <w:t>I.</w:t>
      </w:r>
      <w:r w:rsidR="007300D8">
        <w:rPr>
          <w:rFonts w:ascii="Times New Roman" w:hAnsi="Times New Roman" w:cs="Times New Roman"/>
          <w:sz w:val="24"/>
          <w:szCs w:val="24"/>
          <w:lang w:val="uk-UA"/>
        </w:rPr>
        <w:t xml:space="preserve"> </w:t>
      </w:r>
      <w:r w:rsidRPr="00DE1F49">
        <w:rPr>
          <w:rFonts w:ascii="Times New Roman" w:hAnsi="Times New Roman" w:cs="Times New Roman"/>
          <w:sz w:val="24"/>
          <w:szCs w:val="24"/>
        </w:rPr>
        <w:t>Pabinger, C.</w:t>
      </w:r>
      <w:r w:rsidR="00460D14">
        <w:rPr>
          <w:rFonts w:ascii="Times New Roman" w:hAnsi="Times New Roman" w:cs="Times New Roman"/>
          <w:sz w:val="24"/>
          <w:szCs w:val="24"/>
          <w:lang w:val="uk-UA"/>
        </w:rPr>
        <w:t xml:space="preserve"> </w:t>
      </w:r>
      <w:r w:rsidRPr="00DE1F49">
        <w:rPr>
          <w:rFonts w:ascii="Times New Roman" w:hAnsi="Times New Roman" w:cs="Times New Roman"/>
          <w:sz w:val="24"/>
          <w:szCs w:val="24"/>
        </w:rPr>
        <w:t> </w:t>
      </w:r>
      <w:r w:rsidR="007300D8" w:rsidRPr="00DE1F49">
        <w:rPr>
          <w:rFonts w:ascii="Times New Roman" w:hAnsi="Times New Roman" w:cs="Times New Roman"/>
          <w:sz w:val="24"/>
          <w:szCs w:val="24"/>
        </w:rPr>
        <w:t xml:space="preserve">Ay, </w:t>
      </w:r>
      <w:r w:rsidRPr="00DE1F49">
        <w:rPr>
          <w:rFonts w:ascii="Times New Roman" w:hAnsi="Times New Roman" w:cs="Times New Roman"/>
          <w:i/>
          <w:iCs/>
          <w:sz w:val="24"/>
          <w:szCs w:val="24"/>
        </w:rPr>
        <w:t>Eur</w:t>
      </w:r>
      <w:r w:rsidR="005D7326">
        <w:rPr>
          <w:rFonts w:ascii="Times New Roman" w:hAnsi="Times New Roman" w:cs="Times New Roman"/>
          <w:i/>
          <w:iCs/>
          <w:sz w:val="24"/>
          <w:szCs w:val="24"/>
        </w:rPr>
        <w:t>.</w:t>
      </w:r>
      <w:r w:rsidRPr="00DE1F49">
        <w:rPr>
          <w:rFonts w:ascii="Times New Roman" w:hAnsi="Times New Roman" w:cs="Times New Roman"/>
          <w:i/>
          <w:iCs/>
          <w:sz w:val="24"/>
          <w:szCs w:val="24"/>
        </w:rPr>
        <w:t xml:space="preserve"> Heart J.</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42</w:t>
      </w:r>
      <w:r w:rsidRPr="00DE1F49">
        <w:rPr>
          <w:rFonts w:ascii="Times New Roman" w:hAnsi="Times New Roman" w:cs="Times New Roman"/>
          <w:sz w:val="24"/>
          <w:szCs w:val="24"/>
        </w:rPr>
        <w:t>, 2299–2307.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10.1093/eurheartj/ehab171</w:t>
      </w:r>
    </w:p>
    <w:p w14:paraId="4BA08BD7" w14:textId="0ACFA90D" w:rsidR="00132800" w:rsidRPr="00DE1F49" w:rsidRDefault="00AD179C"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eastAsia="Calibri" w:hAnsi="Times New Roman" w:cs="Times New Roman"/>
          <w:sz w:val="24"/>
          <w:szCs w:val="24"/>
          <w:lang w:val="en-GB"/>
        </w:rPr>
        <w:t>J.</w:t>
      </w:r>
      <w:r w:rsidR="007300D8" w:rsidRPr="007300D8">
        <w:rPr>
          <w:rFonts w:ascii="Times New Roman" w:eastAsia="Calibri" w:hAnsi="Times New Roman" w:cs="Times New Roman"/>
          <w:sz w:val="24"/>
          <w:szCs w:val="24"/>
          <w:lang w:val="en-GB"/>
        </w:rPr>
        <w:t xml:space="preserve"> </w:t>
      </w:r>
      <w:r w:rsidR="007300D8" w:rsidRPr="00DE1F49">
        <w:rPr>
          <w:rFonts w:ascii="Times New Roman" w:eastAsia="Calibri" w:hAnsi="Times New Roman" w:cs="Times New Roman"/>
          <w:sz w:val="24"/>
          <w:szCs w:val="24"/>
          <w:lang w:val="en-GB"/>
        </w:rPr>
        <w:t>Gregson,</w:t>
      </w:r>
      <w:r w:rsidR="00162C40" w:rsidRPr="00DE1F49">
        <w:rPr>
          <w:rFonts w:ascii="Times New Roman" w:eastAsia="Calibri" w:hAnsi="Times New Roman" w:cs="Times New Roman"/>
          <w:sz w:val="24"/>
          <w:szCs w:val="24"/>
          <w:lang w:val="en-GB"/>
        </w:rPr>
        <w:t xml:space="preserve"> </w:t>
      </w:r>
      <w:r w:rsidRPr="00DE1F49">
        <w:rPr>
          <w:rFonts w:ascii="Times New Roman" w:eastAsia="Calibri" w:hAnsi="Times New Roman" w:cs="Times New Roman"/>
          <w:sz w:val="24"/>
          <w:szCs w:val="24"/>
          <w:lang w:val="en-GB"/>
        </w:rPr>
        <w:t>S.</w:t>
      </w:r>
      <w:r w:rsidR="007300D8" w:rsidRPr="007300D8">
        <w:rPr>
          <w:rFonts w:ascii="Times New Roman" w:eastAsia="Calibri" w:hAnsi="Times New Roman" w:cs="Times New Roman"/>
          <w:sz w:val="24"/>
          <w:szCs w:val="24"/>
          <w:lang w:val="en-GB"/>
        </w:rPr>
        <w:t xml:space="preserve"> </w:t>
      </w:r>
      <w:r w:rsidR="007300D8" w:rsidRPr="00DE1F49">
        <w:rPr>
          <w:rFonts w:ascii="Times New Roman" w:eastAsia="Calibri" w:hAnsi="Times New Roman" w:cs="Times New Roman"/>
          <w:sz w:val="24"/>
          <w:szCs w:val="24"/>
          <w:lang w:val="en-GB"/>
        </w:rPr>
        <w:t>Kaptoge,</w:t>
      </w:r>
      <w:r w:rsidR="00162C40" w:rsidRPr="00DE1F49">
        <w:rPr>
          <w:rFonts w:ascii="Times New Roman" w:eastAsia="Calibri" w:hAnsi="Times New Roman" w:cs="Times New Roman"/>
          <w:sz w:val="24"/>
          <w:szCs w:val="24"/>
          <w:lang w:val="en-GB"/>
        </w:rPr>
        <w:t xml:space="preserve"> </w:t>
      </w:r>
      <w:r w:rsidRPr="00DE1F49">
        <w:rPr>
          <w:rFonts w:ascii="Times New Roman" w:eastAsia="Calibri" w:hAnsi="Times New Roman" w:cs="Times New Roman"/>
          <w:sz w:val="24"/>
          <w:szCs w:val="24"/>
          <w:lang w:val="en-GB"/>
        </w:rPr>
        <w:t>T.</w:t>
      </w:r>
      <w:r w:rsidR="007300D8" w:rsidRPr="007300D8">
        <w:rPr>
          <w:rFonts w:ascii="Times New Roman" w:eastAsia="Calibri" w:hAnsi="Times New Roman" w:cs="Times New Roman"/>
          <w:sz w:val="24"/>
          <w:szCs w:val="24"/>
          <w:lang w:val="en-GB"/>
        </w:rPr>
        <w:t xml:space="preserve"> </w:t>
      </w:r>
      <w:r w:rsidR="007300D8" w:rsidRPr="00DE1F49">
        <w:rPr>
          <w:rFonts w:ascii="Times New Roman" w:eastAsia="Calibri" w:hAnsi="Times New Roman" w:cs="Times New Roman"/>
          <w:sz w:val="24"/>
          <w:szCs w:val="24"/>
          <w:lang w:val="en-GB"/>
        </w:rPr>
        <w:t>Bolton,</w:t>
      </w:r>
      <w:r w:rsidR="00162C40" w:rsidRPr="00DE1F49">
        <w:rPr>
          <w:rFonts w:ascii="Times New Roman" w:eastAsia="Calibri" w:hAnsi="Times New Roman" w:cs="Times New Roman"/>
          <w:sz w:val="24"/>
          <w:szCs w:val="24"/>
          <w:lang w:val="en-GB"/>
        </w:rPr>
        <w:t xml:space="preserve"> L.</w:t>
      </w:r>
      <w:r w:rsidR="007300D8" w:rsidRPr="007300D8">
        <w:rPr>
          <w:rFonts w:ascii="Times New Roman" w:eastAsia="Calibri" w:hAnsi="Times New Roman" w:cs="Times New Roman"/>
          <w:sz w:val="24"/>
          <w:szCs w:val="24"/>
          <w:lang w:val="en-GB"/>
        </w:rPr>
        <w:t xml:space="preserve"> </w:t>
      </w:r>
      <w:r w:rsidR="007300D8" w:rsidRPr="00DE1F49">
        <w:rPr>
          <w:rFonts w:ascii="Times New Roman" w:eastAsia="Calibri" w:hAnsi="Times New Roman" w:cs="Times New Roman"/>
          <w:sz w:val="24"/>
          <w:szCs w:val="24"/>
          <w:lang w:val="en-GB"/>
        </w:rPr>
        <w:t>Pennells,</w:t>
      </w:r>
      <w:r w:rsidR="00162C40" w:rsidRPr="00DE1F49">
        <w:rPr>
          <w:rFonts w:ascii="Times New Roman" w:eastAsia="Calibri" w:hAnsi="Times New Roman" w:cs="Times New Roman"/>
          <w:sz w:val="24"/>
          <w:szCs w:val="24"/>
          <w:lang w:val="en-GB"/>
        </w:rPr>
        <w:t xml:space="preserve"> </w:t>
      </w:r>
      <w:r w:rsidRPr="00DE1F49">
        <w:rPr>
          <w:rFonts w:ascii="Times New Roman" w:eastAsia="Calibri" w:hAnsi="Times New Roman" w:cs="Times New Roman"/>
          <w:sz w:val="24"/>
          <w:szCs w:val="24"/>
          <w:lang w:val="en-GB"/>
        </w:rPr>
        <w:t>P.</w:t>
      </w:r>
      <w:r w:rsidR="007300D8" w:rsidRPr="007300D8">
        <w:rPr>
          <w:rFonts w:ascii="Times New Roman" w:eastAsia="Calibri" w:hAnsi="Times New Roman" w:cs="Times New Roman"/>
          <w:sz w:val="24"/>
          <w:szCs w:val="24"/>
          <w:lang w:val="en-GB"/>
        </w:rPr>
        <w:t xml:space="preserve"> </w:t>
      </w:r>
      <w:r w:rsidR="007300D8" w:rsidRPr="00DE1F49">
        <w:rPr>
          <w:rFonts w:ascii="Times New Roman" w:eastAsia="Calibri" w:hAnsi="Times New Roman" w:cs="Times New Roman"/>
          <w:sz w:val="24"/>
          <w:szCs w:val="24"/>
          <w:lang w:val="en-GB"/>
        </w:rPr>
        <w:t>Willeit,</w:t>
      </w:r>
      <w:r w:rsidR="00162C40" w:rsidRPr="00DE1F49">
        <w:rPr>
          <w:rFonts w:ascii="Times New Roman" w:eastAsia="Calibri" w:hAnsi="Times New Roman" w:cs="Times New Roman"/>
          <w:sz w:val="24"/>
          <w:szCs w:val="24"/>
          <w:lang w:val="en-GB"/>
        </w:rPr>
        <w:t xml:space="preserve"> </w:t>
      </w:r>
      <w:r w:rsidRPr="00DE1F49">
        <w:rPr>
          <w:rFonts w:ascii="Times New Roman" w:eastAsia="Calibri" w:hAnsi="Times New Roman" w:cs="Times New Roman"/>
          <w:sz w:val="24"/>
          <w:szCs w:val="24"/>
          <w:lang w:val="en-GB"/>
        </w:rPr>
        <w:t>S.</w:t>
      </w:r>
      <w:r w:rsidR="007300D8" w:rsidRPr="007300D8">
        <w:rPr>
          <w:rFonts w:ascii="Times New Roman" w:eastAsia="Calibri" w:hAnsi="Times New Roman" w:cs="Times New Roman"/>
          <w:sz w:val="24"/>
          <w:szCs w:val="24"/>
          <w:lang w:val="en-GB"/>
        </w:rPr>
        <w:t xml:space="preserve"> </w:t>
      </w:r>
      <w:r w:rsidR="007300D8" w:rsidRPr="00DE1F49">
        <w:rPr>
          <w:rFonts w:ascii="Times New Roman" w:eastAsia="Calibri" w:hAnsi="Times New Roman" w:cs="Times New Roman"/>
          <w:sz w:val="24"/>
          <w:szCs w:val="24"/>
          <w:lang w:val="en-GB"/>
        </w:rPr>
        <w:t>Burgess,</w:t>
      </w:r>
      <w:r w:rsidR="00162C40" w:rsidRPr="00DE1F49">
        <w:rPr>
          <w:rFonts w:ascii="Times New Roman" w:eastAsia="Calibri" w:hAnsi="Times New Roman" w:cs="Times New Roman"/>
          <w:sz w:val="24"/>
          <w:szCs w:val="24"/>
          <w:lang w:val="en-GB"/>
        </w:rPr>
        <w:t xml:space="preserve"> T. </w:t>
      </w:r>
      <w:r w:rsidR="007300D8" w:rsidRPr="00DE1F49">
        <w:rPr>
          <w:rFonts w:ascii="Times New Roman" w:eastAsia="Calibri" w:hAnsi="Times New Roman" w:cs="Times New Roman"/>
          <w:sz w:val="24"/>
          <w:szCs w:val="24"/>
          <w:lang w:val="en-GB"/>
        </w:rPr>
        <w:t>Meade</w:t>
      </w:r>
      <w:r w:rsidR="007300D8">
        <w:rPr>
          <w:rFonts w:ascii="Times New Roman" w:eastAsia="Calibri" w:hAnsi="Times New Roman" w:cs="Times New Roman"/>
          <w:sz w:val="24"/>
          <w:szCs w:val="24"/>
          <w:lang w:val="uk-UA"/>
        </w:rPr>
        <w:t>,</w:t>
      </w:r>
      <w:r w:rsidR="007300D8" w:rsidRPr="00DE1F49">
        <w:rPr>
          <w:rFonts w:ascii="Times New Roman" w:eastAsia="Calibri" w:hAnsi="Times New Roman" w:cs="Times New Roman"/>
          <w:i/>
          <w:sz w:val="24"/>
          <w:szCs w:val="24"/>
          <w:lang w:val="en-GB"/>
        </w:rPr>
        <w:t xml:space="preserve"> </w:t>
      </w:r>
      <w:r w:rsidR="00162C40" w:rsidRPr="00DE1F49">
        <w:rPr>
          <w:rFonts w:ascii="Times New Roman" w:eastAsia="Calibri" w:hAnsi="Times New Roman" w:cs="Times New Roman"/>
          <w:i/>
          <w:sz w:val="24"/>
          <w:szCs w:val="24"/>
          <w:lang w:val="en-GB"/>
        </w:rPr>
        <w:t>JAMA Cardiology</w:t>
      </w:r>
      <w:r w:rsidR="007300D8">
        <w:rPr>
          <w:rFonts w:ascii="Times New Roman" w:eastAsia="Calibri" w:hAnsi="Times New Roman" w:cs="Times New Roman"/>
          <w:i/>
          <w:sz w:val="24"/>
          <w:szCs w:val="24"/>
          <w:lang w:val="uk-UA"/>
        </w:rPr>
        <w:t>.</w:t>
      </w:r>
      <w:r w:rsidR="00162C40" w:rsidRPr="00DE1F49">
        <w:rPr>
          <w:rFonts w:ascii="Times New Roman" w:eastAsia="Calibri" w:hAnsi="Times New Roman" w:cs="Times New Roman"/>
          <w:sz w:val="24"/>
          <w:szCs w:val="24"/>
          <w:lang w:val="en-GB"/>
        </w:rPr>
        <w:t xml:space="preserve"> </w:t>
      </w:r>
      <w:r w:rsidR="00162C40" w:rsidRPr="00DE1F49">
        <w:rPr>
          <w:rFonts w:ascii="Times New Roman" w:eastAsia="Calibri" w:hAnsi="Times New Roman" w:cs="Times New Roman"/>
          <w:b/>
          <w:sz w:val="24"/>
          <w:szCs w:val="24"/>
          <w:lang w:val="en-GB"/>
        </w:rPr>
        <w:t>2019</w:t>
      </w:r>
      <w:r w:rsidRPr="00DE1F49">
        <w:rPr>
          <w:rFonts w:ascii="Times New Roman" w:eastAsia="Calibri" w:hAnsi="Times New Roman" w:cs="Times New Roman"/>
          <w:sz w:val="24"/>
          <w:szCs w:val="24"/>
          <w:lang w:val="en-GB"/>
        </w:rPr>
        <w:t>,</w:t>
      </w:r>
      <w:r w:rsidR="00162C40" w:rsidRPr="00DE1F49">
        <w:rPr>
          <w:rFonts w:ascii="Times New Roman" w:eastAsia="Calibri" w:hAnsi="Times New Roman" w:cs="Times New Roman"/>
          <w:sz w:val="24"/>
          <w:szCs w:val="24"/>
          <w:lang w:val="en-GB"/>
        </w:rPr>
        <w:t xml:space="preserve"> </w:t>
      </w:r>
      <w:r w:rsidR="00162C40" w:rsidRPr="00DE1F49">
        <w:rPr>
          <w:rFonts w:ascii="Times New Roman" w:eastAsia="Calibri" w:hAnsi="Times New Roman" w:cs="Times New Roman"/>
          <w:i/>
          <w:sz w:val="24"/>
          <w:szCs w:val="24"/>
          <w:lang w:val="en-GB"/>
        </w:rPr>
        <w:t>4</w:t>
      </w:r>
      <w:r w:rsidRPr="00DE1F49">
        <w:rPr>
          <w:rFonts w:ascii="Times New Roman" w:eastAsia="Calibri" w:hAnsi="Times New Roman" w:cs="Times New Roman"/>
          <w:sz w:val="24"/>
          <w:szCs w:val="24"/>
          <w:lang w:val="en-GB"/>
        </w:rPr>
        <w:t>,</w:t>
      </w:r>
      <w:r w:rsidR="00162C40" w:rsidRPr="00DE1F49">
        <w:rPr>
          <w:rFonts w:ascii="Times New Roman" w:eastAsia="Calibri" w:hAnsi="Times New Roman" w:cs="Times New Roman"/>
          <w:sz w:val="24"/>
          <w:szCs w:val="24"/>
          <w:lang w:val="en-GB"/>
        </w:rPr>
        <w:t xml:space="preserve"> 163–173.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sz w:val="24"/>
          <w:szCs w:val="24"/>
          <w:lang w:val="en-GB"/>
        </w:rPr>
        <w:t>10.1001/jamacardio.2018.4537</w:t>
      </w:r>
    </w:p>
    <w:p w14:paraId="69219537" w14:textId="5105A65D" w:rsidR="00132800" w:rsidRPr="00DE1F49" w:rsidRDefault="0013280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hAnsi="Times New Roman" w:cs="Times New Roman"/>
          <w:sz w:val="24"/>
          <w:szCs w:val="24"/>
        </w:rPr>
        <w:t>J.</w:t>
      </w:r>
      <w:r w:rsidR="007300D8" w:rsidRPr="007300D8">
        <w:rPr>
          <w:rFonts w:ascii="Times New Roman" w:hAnsi="Times New Roman" w:cs="Times New Roman"/>
          <w:sz w:val="24"/>
          <w:szCs w:val="24"/>
        </w:rPr>
        <w:t xml:space="preserve"> </w:t>
      </w:r>
      <w:r w:rsidR="007300D8" w:rsidRPr="00DE1F49">
        <w:rPr>
          <w:rFonts w:ascii="Times New Roman" w:hAnsi="Times New Roman" w:cs="Times New Roman"/>
          <w:sz w:val="24"/>
          <w:szCs w:val="24"/>
        </w:rPr>
        <w:t>Hippisley-Cox,</w:t>
      </w:r>
      <w:r w:rsidR="00460D14">
        <w:rPr>
          <w:rFonts w:ascii="Times New Roman" w:hAnsi="Times New Roman" w:cs="Times New Roman"/>
          <w:sz w:val="24"/>
          <w:szCs w:val="24"/>
          <w:lang w:val="uk-UA"/>
        </w:rPr>
        <w:t xml:space="preserve"> </w:t>
      </w:r>
      <w:r w:rsidRPr="00DE1F49">
        <w:rPr>
          <w:rFonts w:ascii="Times New Roman" w:hAnsi="Times New Roman" w:cs="Times New Roman"/>
          <w:sz w:val="24"/>
          <w:szCs w:val="24"/>
        </w:rPr>
        <w:t>M.</w:t>
      </w:r>
      <w:r w:rsidR="007300D8" w:rsidRPr="007300D8">
        <w:rPr>
          <w:rFonts w:ascii="Times New Roman" w:hAnsi="Times New Roman" w:cs="Times New Roman"/>
          <w:sz w:val="24"/>
          <w:szCs w:val="24"/>
        </w:rPr>
        <w:t xml:space="preserve"> </w:t>
      </w:r>
      <w:r w:rsidR="007300D8" w:rsidRPr="00DE1F49">
        <w:rPr>
          <w:rFonts w:ascii="Times New Roman" w:hAnsi="Times New Roman" w:cs="Times New Roman"/>
          <w:sz w:val="24"/>
          <w:szCs w:val="24"/>
        </w:rPr>
        <w:t>Patone,</w:t>
      </w:r>
      <w:r w:rsidRPr="00DE1F49">
        <w:rPr>
          <w:rFonts w:ascii="Times New Roman" w:hAnsi="Times New Roman" w:cs="Times New Roman"/>
          <w:sz w:val="24"/>
          <w:szCs w:val="24"/>
        </w:rPr>
        <w:t> </w:t>
      </w:r>
      <w:r w:rsidR="00460D14">
        <w:rPr>
          <w:rFonts w:ascii="Times New Roman" w:hAnsi="Times New Roman" w:cs="Times New Roman"/>
          <w:sz w:val="24"/>
          <w:szCs w:val="24"/>
          <w:lang w:val="uk-UA"/>
        </w:rPr>
        <w:t xml:space="preserve"> </w:t>
      </w:r>
      <w:r w:rsidRPr="00DE1F49">
        <w:rPr>
          <w:rFonts w:ascii="Times New Roman" w:hAnsi="Times New Roman" w:cs="Times New Roman"/>
          <w:sz w:val="24"/>
          <w:szCs w:val="24"/>
        </w:rPr>
        <w:t>X.W.</w:t>
      </w:r>
      <w:r w:rsidR="007300D8" w:rsidRPr="007300D8">
        <w:rPr>
          <w:rFonts w:ascii="Times New Roman" w:hAnsi="Times New Roman" w:cs="Times New Roman"/>
          <w:sz w:val="24"/>
          <w:szCs w:val="24"/>
        </w:rPr>
        <w:t xml:space="preserve"> </w:t>
      </w:r>
      <w:r w:rsidR="007300D8" w:rsidRPr="00DE1F49">
        <w:rPr>
          <w:rFonts w:ascii="Times New Roman" w:hAnsi="Times New Roman" w:cs="Times New Roman"/>
          <w:sz w:val="24"/>
          <w:szCs w:val="24"/>
        </w:rPr>
        <w:t>Mei,</w:t>
      </w:r>
      <w:r w:rsidR="00460D14">
        <w:rPr>
          <w:rFonts w:ascii="Times New Roman" w:hAnsi="Times New Roman" w:cs="Times New Roman"/>
          <w:sz w:val="24"/>
          <w:szCs w:val="24"/>
          <w:lang w:val="uk-UA"/>
        </w:rPr>
        <w:t xml:space="preserve"> </w:t>
      </w:r>
      <w:r w:rsidRPr="00DE1F49">
        <w:rPr>
          <w:rFonts w:ascii="Times New Roman" w:hAnsi="Times New Roman" w:cs="Times New Roman"/>
          <w:sz w:val="24"/>
          <w:szCs w:val="24"/>
        </w:rPr>
        <w:t>D.</w:t>
      </w:r>
      <w:r w:rsidR="007300D8" w:rsidRPr="007300D8">
        <w:rPr>
          <w:rFonts w:ascii="Times New Roman" w:hAnsi="Times New Roman" w:cs="Times New Roman"/>
          <w:sz w:val="24"/>
          <w:szCs w:val="24"/>
        </w:rPr>
        <w:t xml:space="preserve"> </w:t>
      </w:r>
      <w:r w:rsidR="007300D8" w:rsidRPr="00DE1F49">
        <w:rPr>
          <w:rFonts w:ascii="Times New Roman" w:hAnsi="Times New Roman" w:cs="Times New Roman"/>
          <w:sz w:val="24"/>
          <w:szCs w:val="24"/>
        </w:rPr>
        <w:t>Saatci,</w:t>
      </w:r>
      <w:r w:rsidR="00460D14">
        <w:rPr>
          <w:rFonts w:ascii="Times New Roman" w:hAnsi="Times New Roman" w:cs="Times New Roman"/>
          <w:sz w:val="24"/>
          <w:szCs w:val="24"/>
          <w:lang w:val="uk-UA"/>
        </w:rPr>
        <w:t xml:space="preserve"> </w:t>
      </w:r>
      <w:r w:rsidRPr="00DE1F49">
        <w:rPr>
          <w:rFonts w:ascii="Times New Roman" w:hAnsi="Times New Roman" w:cs="Times New Roman"/>
          <w:sz w:val="24"/>
          <w:szCs w:val="24"/>
        </w:rPr>
        <w:t>S.</w:t>
      </w:r>
      <w:r w:rsidR="007300D8" w:rsidRPr="007300D8">
        <w:rPr>
          <w:rFonts w:ascii="Times New Roman" w:hAnsi="Times New Roman" w:cs="Times New Roman"/>
          <w:sz w:val="24"/>
          <w:szCs w:val="24"/>
        </w:rPr>
        <w:t xml:space="preserve"> </w:t>
      </w:r>
      <w:r w:rsidR="007300D8" w:rsidRPr="00DE1F49">
        <w:rPr>
          <w:rFonts w:ascii="Times New Roman" w:hAnsi="Times New Roman" w:cs="Times New Roman"/>
          <w:sz w:val="24"/>
          <w:szCs w:val="24"/>
        </w:rPr>
        <w:t>Dixon,</w:t>
      </w:r>
      <w:r w:rsidR="00460D14">
        <w:rPr>
          <w:rFonts w:ascii="Times New Roman" w:hAnsi="Times New Roman" w:cs="Times New Roman"/>
          <w:sz w:val="24"/>
          <w:szCs w:val="24"/>
          <w:lang w:val="uk-UA"/>
        </w:rPr>
        <w:t xml:space="preserve"> </w:t>
      </w:r>
      <w:r w:rsidRPr="00DE1F49">
        <w:rPr>
          <w:rFonts w:ascii="Times New Roman" w:hAnsi="Times New Roman" w:cs="Times New Roman"/>
          <w:sz w:val="24"/>
          <w:szCs w:val="24"/>
        </w:rPr>
        <w:t>K.</w:t>
      </w:r>
      <w:r w:rsidR="00460D14">
        <w:rPr>
          <w:rFonts w:ascii="Times New Roman" w:hAnsi="Times New Roman" w:cs="Times New Roman"/>
          <w:sz w:val="24"/>
          <w:szCs w:val="24"/>
          <w:lang w:val="uk-UA"/>
        </w:rPr>
        <w:t xml:space="preserve"> </w:t>
      </w:r>
      <w:r w:rsidR="007300D8" w:rsidRPr="00DE1F49">
        <w:rPr>
          <w:rFonts w:ascii="Times New Roman" w:hAnsi="Times New Roman" w:cs="Times New Roman"/>
          <w:sz w:val="24"/>
          <w:szCs w:val="24"/>
        </w:rPr>
        <w:t>Khunti,</w:t>
      </w:r>
      <w:r w:rsidR="007300D8">
        <w:rPr>
          <w:rFonts w:ascii="Times New Roman" w:hAnsi="Times New Roman" w:cs="Times New Roman"/>
          <w:sz w:val="24"/>
          <w:szCs w:val="24"/>
          <w:lang w:val="uk-UA"/>
        </w:rPr>
        <w:t xml:space="preserve"> </w:t>
      </w:r>
      <w:r w:rsidRPr="00DE1F49">
        <w:rPr>
          <w:rFonts w:ascii="Times New Roman" w:hAnsi="Times New Roman" w:cs="Times New Roman"/>
          <w:i/>
          <w:iCs/>
          <w:sz w:val="24"/>
          <w:szCs w:val="24"/>
        </w:rPr>
        <w:t>BMJ</w:t>
      </w:r>
      <w:r w:rsidR="00460D14">
        <w:rPr>
          <w:rFonts w:ascii="Times New Roman" w:hAnsi="Times New Roman" w:cs="Times New Roman"/>
          <w:i/>
          <w:iCs/>
          <w:sz w:val="24"/>
          <w:szCs w:val="24"/>
          <w:lang w:val="uk-UA"/>
        </w:rPr>
        <w:t xml:space="preserve"> </w:t>
      </w:r>
      <w:r w:rsidRPr="00DE1F49">
        <w:rPr>
          <w:rFonts w:ascii="Times New Roman" w:hAnsi="Times New Roman" w:cs="Times New Roman"/>
          <w:b/>
          <w:sz w:val="24"/>
          <w:szCs w:val="24"/>
        </w:rPr>
        <w:t>2021,</w:t>
      </w:r>
      <w:r w:rsidRPr="00DE1F49">
        <w:rPr>
          <w:rFonts w:ascii="Times New Roman" w:hAnsi="Times New Roman" w:cs="Times New Roman"/>
          <w:sz w:val="24"/>
          <w:szCs w:val="24"/>
        </w:rPr>
        <w:t> </w:t>
      </w:r>
      <w:r w:rsidRPr="00DE1F49">
        <w:rPr>
          <w:rFonts w:ascii="Times New Roman" w:hAnsi="Times New Roman" w:cs="Times New Roman"/>
          <w:i/>
          <w:sz w:val="24"/>
          <w:szCs w:val="24"/>
        </w:rPr>
        <w:t>374</w:t>
      </w:r>
      <w:r w:rsidRPr="00DE1F49">
        <w:rPr>
          <w:rFonts w:ascii="Times New Roman" w:hAnsi="Times New Roman" w:cs="Times New Roman"/>
          <w:sz w:val="24"/>
          <w:szCs w:val="24"/>
        </w:rPr>
        <w:t>, n1931.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10.1136/bmj.n1931</w:t>
      </w:r>
      <w:r w:rsidRPr="00DE1F49">
        <w:rPr>
          <w:rFonts w:ascii="Times New Roman" w:hAnsi="Times New Roman" w:cs="Times New Roman"/>
          <w:sz w:val="24"/>
          <w:szCs w:val="24"/>
        </w:rPr>
        <w:t xml:space="preserve"> </w:t>
      </w:r>
    </w:p>
    <w:p w14:paraId="48663E37" w14:textId="1F95EF9B" w:rsidR="00132800" w:rsidRPr="00DE1F49" w:rsidRDefault="00132800" w:rsidP="007743C0">
      <w:pPr>
        <w:pStyle w:val="a8"/>
        <w:numPr>
          <w:ilvl w:val="0"/>
          <w:numId w:val="3"/>
        </w:numPr>
        <w:spacing w:after="0" w:line="360" w:lineRule="auto"/>
        <w:ind w:left="270"/>
        <w:jc w:val="both"/>
        <w:rPr>
          <w:rStyle w:val="a3"/>
          <w:rFonts w:ascii="Times New Roman" w:eastAsia="Calibri" w:hAnsi="Times New Roman" w:cs="Times New Roman"/>
          <w:color w:val="auto"/>
          <w:sz w:val="24"/>
          <w:szCs w:val="24"/>
          <w:u w:val="none"/>
          <w:lang w:val="en-GB"/>
        </w:rPr>
      </w:pPr>
      <w:r w:rsidRPr="00DE1F49">
        <w:rPr>
          <w:rFonts w:ascii="Times New Roman" w:hAnsi="Times New Roman" w:cs="Times New Roman"/>
          <w:sz w:val="24"/>
          <w:szCs w:val="24"/>
        </w:rPr>
        <w:t>K.</w:t>
      </w:r>
      <w:r w:rsidR="007300D8" w:rsidRPr="007300D8">
        <w:rPr>
          <w:rFonts w:ascii="Times New Roman" w:hAnsi="Times New Roman" w:cs="Times New Roman"/>
          <w:sz w:val="24"/>
          <w:szCs w:val="24"/>
        </w:rPr>
        <w:t xml:space="preserve"> </w:t>
      </w:r>
      <w:r w:rsidR="007300D8" w:rsidRPr="00DE1F49">
        <w:rPr>
          <w:rFonts w:ascii="Times New Roman" w:hAnsi="Times New Roman" w:cs="Times New Roman"/>
          <w:sz w:val="24"/>
          <w:szCs w:val="24"/>
        </w:rPr>
        <w:t>Stark,</w:t>
      </w:r>
      <w:r w:rsidRPr="00DE1F49">
        <w:rPr>
          <w:rFonts w:ascii="Times New Roman" w:hAnsi="Times New Roman" w:cs="Times New Roman"/>
          <w:sz w:val="24"/>
          <w:szCs w:val="24"/>
        </w:rPr>
        <w:t xml:space="preserve"> S. </w:t>
      </w:r>
      <w:r w:rsidR="007300D8" w:rsidRPr="00DE1F49">
        <w:rPr>
          <w:rFonts w:ascii="Times New Roman" w:hAnsi="Times New Roman" w:cs="Times New Roman"/>
          <w:sz w:val="24"/>
          <w:szCs w:val="24"/>
        </w:rPr>
        <w:t>Massberg,</w:t>
      </w:r>
      <w:r w:rsidR="007300D8">
        <w:rPr>
          <w:rFonts w:ascii="Times New Roman" w:hAnsi="Times New Roman" w:cs="Times New Roman"/>
          <w:sz w:val="24"/>
          <w:szCs w:val="24"/>
          <w:lang w:val="uk-UA"/>
        </w:rPr>
        <w:t xml:space="preserve"> </w:t>
      </w:r>
      <w:r w:rsidRPr="00DE1F49">
        <w:rPr>
          <w:rFonts w:ascii="Times New Roman" w:hAnsi="Times New Roman" w:cs="Times New Roman"/>
          <w:i/>
          <w:sz w:val="24"/>
          <w:szCs w:val="24"/>
        </w:rPr>
        <w:t>Nat</w:t>
      </w:r>
      <w:r w:rsidR="005D7326">
        <w:rPr>
          <w:rFonts w:ascii="Times New Roman" w:hAnsi="Times New Roman" w:cs="Times New Roman"/>
          <w:i/>
          <w:sz w:val="24"/>
          <w:szCs w:val="24"/>
        </w:rPr>
        <w:t>.</w:t>
      </w:r>
      <w:r w:rsidRPr="00DE1F49">
        <w:rPr>
          <w:rFonts w:ascii="Times New Roman" w:hAnsi="Times New Roman" w:cs="Times New Roman"/>
          <w:i/>
          <w:sz w:val="24"/>
          <w:szCs w:val="24"/>
        </w:rPr>
        <w:t xml:space="preserve"> Rev</w:t>
      </w:r>
      <w:r w:rsidR="005D7326">
        <w:rPr>
          <w:rFonts w:ascii="Times New Roman" w:hAnsi="Times New Roman" w:cs="Times New Roman"/>
          <w:i/>
          <w:sz w:val="24"/>
          <w:szCs w:val="24"/>
        </w:rPr>
        <w:t>.</w:t>
      </w:r>
      <w:r w:rsidRPr="00DE1F49">
        <w:rPr>
          <w:rFonts w:ascii="Times New Roman" w:hAnsi="Times New Roman" w:cs="Times New Roman"/>
          <w:i/>
          <w:sz w:val="24"/>
          <w:szCs w:val="24"/>
        </w:rPr>
        <w:t xml:space="preserve"> Cardiol</w:t>
      </w:r>
      <w:r w:rsidR="005D7326">
        <w:rPr>
          <w:rFonts w:ascii="Times New Roman" w:hAnsi="Times New Roman" w:cs="Times New Roman"/>
          <w:i/>
          <w:sz w:val="24"/>
          <w:szCs w:val="24"/>
        </w:rPr>
        <w:t>.</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18,</w:t>
      </w:r>
      <w:r w:rsidRPr="00DE1F49">
        <w:rPr>
          <w:rFonts w:ascii="Times New Roman" w:hAnsi="Times New Roman" w:cs="Times New Roman"/>
          <w:sz w:val="24"/>
          <w:szCs w:val="24"/>
        </w:rPr>
        <w:t xml:space="preserve"> 666–682.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10.1038/s41569-021-00552-1</w:t>
      </w:r>
    </w:p>
    <w:p w14:paraId="156D98A7" w14:textId="4B6BE66F" w:rsidR="00132800" w:rsidRPr="00DE1F49" w:rsidRDefault="0013280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hAnsi="Times New Roman" w:cs="Times New Roman"/>
          <w:sz w:val="24"/>
          <w:szCs w:val="24"/>
        </w:rPr>
        <w:t>E.</w:t>
      </w:r>
      <w:r w:rsidR="007300D8">
        <w:rPr>
          <w:rFonts w:ascii="Times New Roman" w:hAnsi="Times New Roman" w:cs="Times New Roman"/>
          <w:sz w:val="24"/>
          <w:szCs w:val="24"/>
          <w:lang w:val="uk-UA"/>
        </w:rPr>
        <w:t xml:space="preserve"> </w:t>
      </w:r>
      <w:r w:rsidRPr="00DE1F49">
        <w:rPr>
          <w:rFonts w:ascii="Times New Roman" w:hAnsi="Times New Roman" w:cs="Times New Roman"/>
          <w:sz w:val="24"/>
          <w:szCs w:val="24"/>
        </w:rPr>
        <w:t>M.</w:t>
      </w:r>
      <w:r w:rsidR="007300D8" w:rsidRPr="007300D8">
        <w:rPr>
          <w:rFonts w:ascii="Times New Roman" w:hAnsi="Times New Roman" w:cs="Times New Roman"/>
          <w:sz w:val="24"/>
          <w:szCs w:val="24"/>
        </w:rPr>
        <w:t xml:space="preserve"> </w:t>
      </w:r>
      <w:r w:rsidR="007300D8" w:rsidRPr="00DE1F49">
        <w:rPr>
          <w:rFonts w:ascii="Times New Roman" w:hAnsi="Times New Roman" w:cs="Times New Roman"/>
          <w:sz w:val="24"/>
          <w:szCs w:val="24"/>
        </w:rPr>
        <w:t>Page,</w:t>
      </w:r>
      <w:r w:rsidRPr="00DE1F49">
        <w:rPr>
          <w:rFonts w:ascii="Times New Roman" w:hAnsi="Times New Roman" w:cs="Times New Roman"/>
          <w:sz w:val="24"/>
          <w:szCs w:val="24"/>
        </w:rPr>
        <w:t xml:space="preserve"> R.</w:t>
      </w:r>
      <w:r w:rsidR="007300D8">
        <w:rPr>
          <w:rFonts w:ascii="Times New Roman" w:hAnsi="Times New Roman" w:cs="Times New Roman"/>
          <w:sz w:val="24"/>
          <w:szCs w:val="24"/>
          <w:lang w:val="uk-UA"/>
        </w:rPr>
        <w:t xml:space="preserve"> </w:t>
      </w:r>
      <w:r w:rsidRPr="00DE1F49">
        <w:rPr>
          <w:rFonts w:ascii="Times New Roman" w:hAnsi="Times New Roman" w:cs="Times New Roman"/>
          <w:sz w:val="24"/>
          <w:szCs w:val="24"/>
        </w:rPr>
        <w:t>A.</w:t>
      </w:r>
      <w:r w:rsidR="007300D8">
        <w:rPr>
          <w:rFonts w:ascii="Times New Roman" w:hAnsi="Times New Roman" w:cs="Times New Roman"/>
          <w:sz w:val="24"/>
          <w:szCs w:val="24"/>
          <w:lang w:val="uk-UA"/>
        </w:rPr>
        <w:t xml:space="preserve"> </w:t>
      </w:r>
      <w:r w:rsidRPr="00DE1F49">
        <w:rPr>
          <w:rFonts w:ascii="Times New Roman" w:hAnsi="Times New Roman" w:cs="Times New Roman"/>
          <w:sz w:val="24"/>
          <w:szCs w:val="24"/>
        </w:rPr>
        <w:t xml:space="preserve">S. </w:t>
      </w:r>
      <w:r w:rsidR="007300D8" w:rsidRPr="00DE1F49">
        <w:rPr>
          <w:rFonts w:ascii="Times New Roman" w:hAnsi="Times New Roman" w:cs="Times New Roman"/>
          <w:sz w:val="24"/>
          <w:szCs w:val="24"/>
        </w:rPr>
        <w:t>Ariëns,</w:t>
      </w:r>
      <w:r w:rsidR="007300D8">
        <w:rPr>
          <w:rFonts w:ascii="Times New Roman" w:hAnsi="Times New Roman" w:cs="Times New Roman"/>
          <w:sz w:val="24"/>
          <w:szCs w:val="24"/>
          <w:lang w:val="uk-UA"/>
        </w:rPr>
        <w:t xml:space="preserve"> </w:t>
      </w:r>
      <w:r w:rsidRPr="00DE1F49">
        <w:rPr>
          <w:rFonts w:ascii="Times New Roman" w:hAnsi="Times New Roman" w:cs="Times New Roman"/>
          <w:i/>
          <w:sz w:val="24"/>
          <w:szCs w:val="24"/>
        </w:rPr>
        <w:t>Thromb</w:t>
      </w:r>
      <w:r w:rsidR="005D7326">
        <w:rPr>
          <w:rFonts w:ascii="Times New Roman" w:hAnsi="Times New Roman" w:cs="Times New Roman"/>
          <w:i/>
          <w:sz w:val="24"/>
          <w:szCs w:val="24"/>
        </w:rPr>
        <w:t>.</w:t>
      </w:r>
      <w:r w:rsidRPr="00DE1F49">
        <w:rPr>
          <w:rFonts w:ascii="Times New Roman" w:hAnsi="Times New Roman" w:cs="Times New Roman"/>
          <w:i/>
          <w:sz w:val="24"/>
          <w:szCs w:val="24"/>
        </w:rPr>
        <w:t xml:space="preserve"> Res</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 xml:space="preserve">2021, </w:t>
      </w:r>
      <w:r w:rsidRPr="00DE1F49">
        <w:rPr>
          <w:rFonts w:ascii="Times New Roman" w:hAnsi="Times New Roman" w:cs="Times New Roman"/>
          <w:i/>
          <w:sz w:val="24"/>
          <w:szCs w:val="24"/>
        </w:rPr>
        <w:t>200</w:t>
      </w:r>
      <w:r w:rsidRPr="00DE1F49">
        <w:rPr>
          <w:rFonts w:ascii="Times New Roman" w:hAnsi="Times New Roman" w:cs="Times New Roman"/>
          <w:sz w:val="24"/>
          <w:szCs w:val="24"/>
        </w:rPr>
        <w:t xml:space="preserve">, 1-8.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10.1016/j.thromres.2021.01.005</w:t>
      </w:r>
    </w:p>
    <w:p w14:paraId="2885FBE3" w14:textId="3B9EF763" w:rsidR="00132800" w:rsidRPr="00DE1F49" w:rsidRDefault="0013280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hAnsi="Times New Roman" w:cs="Times New Roman"/>
          <w:sz w:val="24"/>
          <w:szCs w:val="24"/>
        </w:rPr>
        <w:t>H.</w:t>
      </w:r>
      <w:r w:rsidR="007300D8">
        <w:rPr>
          <w:rFonts w:ascii="Times New Roman" w:hAnsi="Times New Roman" w:cs="Times New Roman"/>
          <w:sz w:val="24"/>
          <w:szCs w:val="24"/>
          <w:lang w:val="uk-UA"/>
        </w:rPr>
        <w:t xml:space="preserve"> </w:t>
      </w:r>
      <w:r w:rsidRPr="00DE1F49">
        <w:rPr>
          <w:rFonts w:ascii="Times New Roman" w:hAnsi="Times New Roman" w:cs="Times New Roman"/>
          <w:sz w:val="24"/>
          <w:szCs w:val="24"/>
        </w:rPr>
        <w:t>Y.</w:t>
      </w:r>
      <w:r w:rsidR="007300D8" w:rsidRPr="007300D8">
        <w:rPr>
          <w:rFonts w:ascii="Times New Roman" w:hAnsi="Times New Roman" w:cs="Times New Roman"/>
          <w:sz w:val="24"/>
          <w:szCs w:val="24"/>
        </w:rPr>
        <w:t xml:space="preserve"> </w:t>
      </w:r>
      <w:r w:rsidR="007300D8" w:rsidRPr="00DE1F49">
        <w:rPr>
          <w:rFonts w:ascii="Times New Roman" w:hAnsi="Times New Roman" w:cs="Times New Roman"/>
          <w:sz w:val="24"/>
          <w:szCs w:val="24"/>
        </w:rPr>
        <w:t>Lin,</w:t>
      </w:r>
      <w:r w:rsidRPr="00DE1F49">
        <w:rPr>
          <w:rFonts w:ascii="Times New Roman" w:hAnsi="Times New Roman" w:cs="Times New Roman"/>
          <w:sz w:val="24"/>
          <w:szCs w:val="24"/>
        </w:rPr>
        <w:t xml:space="preserve"> </w:t>
      </w:r>
      <w:r w:rsidR="007300D8" w:rsidRPr="00DE1F49">
        <w:rPr>
          <w:rFonts w:ascii="Times New Roman" w:hAnsi="Times New Roman" w:cs="Times New Roman"/>
          <w:sz w:val="24"/>
          <w:szCs w:val="24"/>
        </w:rPr>
        <w:t>C.</w:t>
      </w:r>
      <w:r w:rsidR="007300D8">
        <w:rPr>
          <w:rFonts w:ascii="Times New Roman" w:hAnsi="Times New Roman" w:cs="Times New Roman"/>
          <w:sz w:val="24"/>
          <w:szCs w:val="24"/>
          <w:lang w:val="uk-UA"/>
        </w:rPr>
        <w:t xml:space="preserve"> </w:t>
      </w:r>
      <w:r w:rsidR="007300D8" w:rsidRPr="00DE1F49">
        <w:rPr>
          <w:rFonts w:ascii="Times New Roman" w:hAnsi="Times New Roman" w:cs="Times New Roman"/>
          <w:sz w:val="24"/>
          <w:szCs w:val="24"/>
        </w:rPr>
        <w:t>Y.</w:t>
      </w:r>
      <w:r w:rsidR="007300D8">
        <w:rPr>
          <w:rFonts w:ascii="Times New Roman" w:hAnsi="Times New Roman" w:cs="Times New Roman"/>
          <w:sz w:val="24"/>
          <w:szCs w:val="24"/>
          <w:lang w:val="uk-UA"/>
        </w:rPr>
        <w:t xml:space="preserve"> </w:t>
      </w:r>
      <w:r w:rsidRPr="00DE1F49">
        <w:rPr>
          <w:rFonts w:ascii="Times New Roman" w:hAnsi="Times New Roman" w:cs="Times New Roman"/>
          <w:sz w:val="24"/>
          <w:szCs w:val="24"/>
        </w:rPr>
        <w:t>Lin, M.</w:t>
      </w:r>
      <w:r w:rsidR="007300D8">
        <w:rPr>
          <w:rFonts w:ascii="Times New Roman" w:hAnsi="Times New Roman" w:cs="Times New Roman"/>
          <w:sz w:val="24"/>
          <w:szCs w:val="24"/>
          <w:lang w:val="uk-UA"/>
        </w:rPr>
        <w:t xml:space="preserve"> </w:t>
      </w:r>
      <w:r w:rsidRPr="00DE1F49">
        <w:rPr>
          <w:rFonts w:ascii="Times New Roman" w:hAnsi="Times New Roman" w:cs="Times New Roman"/>
          <w:sz w:val="24"/>
          <w:szCs w:val="24"/>
        </w:rPr>
        <w:t xml:space="preserve">C. </w:t>
      </w:r>
      <w:r w:rsidR="007300D8" w:rsidRPr="00DE1F49">
        <w:rPr>
          <w:rFonts w:ascii="Times New Roman" w:hAnsi="Times New Roman" w:cs="Times New Roman"/>
          <w:sz w:val="24"/>
          <w:szCs w:val="24"/>
        </w:rPr>
        <w:t>Shen,</w:t>
      </w:r>
      <w:r w:rsidR="007300D8">
        <w:rPr>
          <w:rFonts w:ascii="Times New Roman" w:hAnsi="Times New Roman" w:cs="Times New Roman"/>
          <w:sz w:val="24"/>
          <w:szCs w:val="24"/>
          <w:lang w:val="uk-UA"/>
        </w:rPr>
        <w:t xml:space="preserve"> </w:t>
      </w:r>
      <w:r w:rsidRPr="00DE1F49">
        <w:rPr>
          <w:rFonts w:ascii="Times New Roman" w:hAnsi="Times New Roman" w:cs="Times New Roman"/>
          <w:i/>
          <w:iCs/>
          <w:sz w:val="24"/>
          <w:szCs w:val="24"/>
        </w:rPr>
        <w:t>Thrombosis J.</w:t>
      </w:r>
      <w:r w:rsidRPr="00DE1F49">
        <w:rPr>
          <w:rFonts w:ascii="Times New Roman" w:hAnsi="Times New Roman" w:cs="Times New Roman"/>
          <w:sz w:val="24"/>
          <w:szCs w:val="24"/>
        </w:rPr>
        <w:t> </w:t>
      </w:r>
      <w:r w:rsidRPr="00DE1F49">
        <w:rPr>
          <w:rFonts w:ascii="Times New Roman" w:hAnsi="Times New Roman" w:cs="Times New Roman"/>
          <w:b/>
          <w:sz w:val="24"/>
          <w:szCs w:val="24"/>
        </w:rPr>
        <w:t xml:space="preserve">2021, </w:t>
      </w:r>
      <w:r w:rsidRPr="00DE1F49">
        <w:rPr>
          <w:rFonts w:ascii="Times New Roman" w:hAnsi="Times New Roman" w:cs="Times New Roman"/>
          <w:bCs/>
          <w:i/>
          <w:sz w:val="24"/>
          <w:szCs w:val="24"/>
        </w:rPr>
        <w:t>19,</w:t>
      </w:r>
      <w:r w:rsidRPr="00DE1F49">
        <w:rPr>
          <w:rFonts w:ascii="Times New Roman" w:hAnsi="Times New Roman" w:cs="Times New Roman"/>
          <w:b/>
          <w:bCs/>
          <w:sz w:val="24"/>
          <w:szCs w:val="24"/>
        </w:rPr>
        <w:t> </w:t>
      </w:r>
      <w:r w:rsidRPr="00DE1F49">
        <w:rPr>
          <w:rFonts w:ascii="Times New Roman" w:hAnsi="Times New Roman" w:cs="Times New Roman"/>
          <w:sz w:val="24"/>
          <w:szCs w:val="24"/>
        </w:rPr>
        <w:t xml:space="preserve">43.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10.1186/s12959-021-00296-5</w:t>
      </w:r>
    </w:p>
    <w:p w14:paraId="371CF64D" w14:textId="0B09BDB0" w:rsidR="00162C40" w:rsidRPr="00DE1F49" w:rsidRDefault="00162C4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eastAsia="Calibri" w:hAnsi="Times New Roman" w:cs="Times New Roman"/>
          <w:sz w:val="24"/>
          <w:szCs w:val="24"/>
          <w:lang w:val="en-GB"/>
        </w:rPr>
        <w:t xml:space="preserve">C. </w:t>
      </w:r>
      <w:r w:rsidR="007300D8" w:rsidRPr="00DE1F49">
        <w:rPr>
          <w:rFonts w:ascii="Times New Roman" w:eastAsia="Calibri" w:hAnsi="Times New Roman" w:cs="Times New Roman"/>
          <w:sz w:val="24"/>
          <w:szCs w:val="24"/>
          <w:lang w:val="en-GB"/>
        </w:rPr>
        <w:t>Jerjes-Sánchez</w:t>
      </w:r>
      <w:r w:rsidR="007300D8">
        <w:rPr>
          <w:rFonts w:ascii="Times New Roman" w:eastAsia="Calibri" w:hAnsi="Times New Roman" w:cs="Times New Roman"/>
          <w:sz w:val="24"/>
          <w:szCs w:val="24"/>
          <w:lang w:val="uk-UA"/>
        </w:rPr>
        <w:t xml:space="preserve"> (</w:t>
      </w:r>
      <w:r w:rsidR="007300D8">
        <w:rPr>
          <w:rFonts w:ascii="Times New Roman" w:eastAsia="Calibri" w:hAnsi="Times New Roman" w:cs="Times New Roman"/>
          <w:sz w:val="24"/>
          <w:szCs w:val="24"/>
        </w:rPr>
        <w:t>Ed.</w:t>
      </w:r>
      <w:r w:rsidR="007300D8">
        <w:rPr>
          <w:rFonts w:ascii="Times New Roman" w:eastAsia="Calibri" w:hAnsi="Times New Roman" w:cs="Times New Roman"/>
          <w:sz w:val="24"/>
          <w:szCs w:val="24"/>
          <w:lang w:val="uk-UA"/>
        </w:rPr>
        <w:t>)</w:t>
      </w:r>
      <w:r w:rsidR="007300D8">
        <w:rPr>
          <w:rFonts w:ascii="Times New Roman" w:eastAsia="Calibri" w:hAnsi="Times New Roman" w:cs="Times New Roman"/>
          <w:sz w:val="24"/>
          <w:szCs w:val="24"/>
        </w:rPr>
        <w:t>:</w:t>
      </w:r>
      <w:r w:rsidR="007300D8" w:rsidRPr="00DE1F49">
        <w:rPr>
          <w:rFonts w:ascii="Times New Roman" w:eastAsia="Calibri" w:hAnsi="Times New Roman" w:cs="Times New Roman"/>
          <w:sz w:val="24"/>
          <w:szCs w:val="24"/>
          <w:lang w:val="en-GB"/>
        </w:rPr>
        <w:t xml:space="preserve"> </w:t>
      </w:r>
      <w:r w:rsidRPr="00DE1F49">
        <w:rPr>
          <w:rFonts w:ascii="Times New Roman" w:eastAsia="Calibri" w:hAnsi="Times New Roman" w:cs="Times New Roman"/>
          <w:sz w:val="24"/>
          <w:szCs w:val="24"/>
          <w:lang w:val="en-GB"/>
        </w:rPr>
        <w:t xml:space="preserve">Mechanisms of Thrombosis. </w:t>
      </w:r>
      <w:r w:rsidR="00073999" w:rsidRPr="00DE1F49">
        <w:rPr>
          <w:rFonts w:ascii="Times New Roman" w:eastAsia="Calibri" w:hAnsi="Times New Roman" w:cs="Times New Roman"/>
          <w:sz w:val="24"/>
          <w:szCs w:val="24"/>
          <w:lang w:val="en-GB"/>
        </w:rPr>
        <w:t xml:space="preserve">In </w:t>
      </w:r>
      <w:r w:rsidRPr="00DE1F49">
        <w:rPr>
          <w:rFonts w:ascii="Times New Roman" w:eastAsia="Calibri" w:hAnsi="Times New Roman" w:cs="Times New Roman"/>
          <w:sz w:val="24"/>
          <w:szCs w:val="24"/>
          <w:lang w:val="en-GB"/>
        </w:rPr>
        <w:t>Thrombolysis in Pulmonary Embolism</w:t>
      </w:r>
      <w:r w:rsidR="00073999" w:rsidRPr="00DE1F49">
        <w:rPr>
          <w:rFonts w:ascii="Times New Roman" w:eastAsia="Calibri" w:hAnsi="Times New Roman" w:cs="Times New Roman"/>
          <w:sz w:val="24"/>
          <w:szCs w:val="24"/>
          <w:lang w:val="en-GB"/>
        </w:rPr>
        <w:t>, Springer, Cham</w:t>
      </w:r>
      <w:r w:rsidR="007300D8">
        <w:rPr>
          <w:rFonts w:ascii="Times New Roman" w:eastAsia="Calibri" w:hAnsi="Times New Roman" w:cs="Times New Roman"/>
          <w:sz w:val="24"/>
          <w:szCs w:val="24"/>
          <w:lang w:val="en-GB"/>
        </w:rPr>
        <w:t>,</w:t>
      </w:r>
      <w:r w:rsidR="00073999" w:rsidRPr="00DE1F49">
        <w:rPr>
          <w:rFonts w:ascii="Times New Roman" w:eastAsia="Calibri" w:hAnsi="Times New Roman" w:cs="Times New Roman"/>
          <w:sz w:val="24"/>
          <w:szCs w:val="24"/>
          <w:lang w:val="en-GB"/>
        </w:rPr>
        <w:t xml:space="preserve"> Switzerland</w:t>
      </w:r>
      <w:r w:rsidRPr="00DE1F49">
        <w:rPr>
          <w:rFonts w:ascii="Times New Roman" w:eastAsia="Calibri" w:hAnsi="Times New Roman" w:cs="Times New Roman"/>
          <w:sz w:val="24"/>
          <w:szCs w:val="24"/>
          <w:lang w:val="en-GB"/>
        </w:rPr>
        <w:t xml:space="preserve">, </w:t>
      </w:r>
      <w:r w:rsidRPr="00DE1F49">
        <w:rPr>
          <w:rFonts w:ascii="Times New Roman" w:eastAsia="Calibri" w:hAnsi="Times New Roman" w:cs="Times New Roman"/>
          <w:b/>
          <w:sz w:val="24"/>
          <w:szCs w:val="24"/>
          <w:lang w:val="en-GB"/>
        </w:rPr>
        <w:t>2015</w:t>
      </w:r>
      <w:r w:rsidR="007300D8" w:rsidRPr="007300D8">
        <w:rPr>
          <w:rFonts w:ascii="Times New Roman" w:eastAsia="Calibri" w:hAnsi="Times New Roman" w:cs="Times New Roman"/>
          <w:sz w:val="24"/>
          <w:szCs w:val="24"/>
          <w:lang w:val="en-GB"/>
        </w:rPr>
        <w:t>,</w:t>
      </w:r>
      <w:r w:rsidRPr="00DE1F49">
        <w:rPr>
          <w:rFonts w:ascii="Times New Roman" w:eastAsia="Calibri" w:hAnsi="Times New Roman" w:cs="Times New Roman"/>
          <w:sz w:val="24"/>
          <w:szCs w:val="24"/>
          <w:lang w:val="en-GB"/>
        </w:rPr>
        <w:t xml:space="preserve"> </w:t>
      </w:r>
      <w:r w:rsidR="00073999" w:rsidRPr="00DE1F49">
        <w:rPr>
          <w:rFonts w:ascii="Times New Roman" w:eastAsia="Calibri" w:hAnsi="Times New Roman" w:cs="Times New Roman"/>
          <w:sz w:val="24"/>
          <w:szCs w:val="24"/>
          <w:lang w:val="en-GB"/>
        </w:rPr>
        <w:t>pp</w:t>
      </w:r>
      <w:r w:rsidRPr="00DE1F49">
        <w:rPr>
          <w:rFonts w:ascii="Times New Roman" w:eastAsia="Calibri" w:hAnsi="Times New Roman" w:cs="Times New Roman"/>
          <w:sz w:val="24"/>
          <w:szCs w:val="24"/>
          <w:lang w:val="en-GB"/>
        </w:rPr>
        <w:t>. 1–17</w:t>
      </w:r>
      <w:r w:rsidR="00073999" w:rsidRPr="00DE1F49">
        <w:rPr>
          <w:rFonts w:ascii="Times New Roman" w:eastAsia="Calibri" w:hAnsi="Times New Roman" w:cs="Times New Roman"/>
          <w:sz w:val="24"/>
          <w:szCs w:val="24"/>
          <w:lang w:val="en-GB"/>
        </w:rPr>
        <w:t xml:space="preserve">.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sz w:val="24"/>
          <w:szCs w:val="24"/>
          <w:lang w:val="en-GB"/>
        </w:rPr>
        <w:t>10.1007/978-3-319-19707-4</w:t>
      </w:r>
    </w:p>
    <w:p w14:paraId="6D21C2B5" w14:textId="7362F95E" w:rsidR="00132800" w:rsidRPr="00DE1F49" w:rsidRDefault="00162C4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eastAsia="Calibri" w:hAnsi="Times New Roman" w:cs="Times New Roman"/>
          <w:sz w:val="24"/>
          <w:szCs w:val="24"/>
          <w:lang w:val="en-GB"/>
        </w:rPr>
        <w:t xml:space="preserve">D.  </w:t>
      </w:r>
      <w:r w:rsidR="007300D8" w:rsidRPr="00DE1F49">
        <w:rPr>
          <w:rFonts w:ascii="Times New Roman" w:eastAsia="Calibri" w:hAnsi="Times New Roman" w:cs="Times New Roman"/>
          <w:sz w:val="24"/>
          <w:szCs w:val="24"/>
          <w:lang w:val="en-GB"/>
        </w:rPr>
        <w:t>Shoichiro</w:t>
      </w:r>
      <w:r w:rsidR="007300D8" w:rsidRPr="00DE1F49">
        <w:rPr>
          <w:rFonts w:ascii="Times New Roman" w:eastAsia="Calibri" w:hAnsi="Times New Roman" w:cs="Times New Roman"/>
          <w:sz w:val="24"/>
          <w:szCs w:val="24"/>
          <w:lang w:val="uk-UA"/>
        </w:rPr>
        <w:t>,</w:t>
      </w:r>
      <w:r w:rsidR="007300D8" w:rsidRPr="00DE1F49">
        <w:rPr>
          <w:rFonts w:ascii="Times New Roman" w:eastAsia="Calibri" w:hAnsi="Times New Roman" w:cs="Times New Roman"/>
          <w:sz w:val="24"/>
          <w:szCs w:val="24"/>
          <w:lang w:val="en-GB"/>
        </w:rPr>
        <w:t xml:space="preserve"> </w:t>
      </w:r>
      <w:r w:rsidR="005F093C" w:rsidRPr="00460D14">
        <w:rPr>
          <w:rFonts w:ascii="Times New Roman" w:eastAsia="Calibri" w:hAnsi="Times New Roman" w:cs="Times New Roman"/>
          <w:i/>
          <w:sz w:val="24"/>
          <w:szCs w:val="24"/>
          <w:lang w:val="en-GB"/>
        </w:rPr>
        <w:t>Ther</w:t>
      </w:r>
      <w:r w:rsidR="007300D8">
        <w:rPr>
          <w:rFonts w:ascii="Times New Roman" w:eastAsia="Calibri" w:hAnsi="Times New Roman" w:cs="Times New Roman"/>
          <w:i/>
          <w:sz w:val="24"/>
          <w:szCs w:val="24"/>
          <w:lang w:val="en-GB"/>
        </w:rPr>
        <w:t>.</w:t>
      </w:r>
      <w:r w:rsidR="005F093C" w:rsidRPr="00460D14">
        <w:rPr>
          <w:rFonts w:ascii="Times New Roman" w:eastAsia="Calibri" w:hAnsi="Times New Roman" w:cs="Times New Roman"/>
          <w:i/>
          <w:sz w:val="24"/>
          <w:szCs w:val="24"/>
          <w:lang w:val="en-GB"/>
        </w:rPr>
        <w:t xml:space="preserve"> Apher</w:t>
      </w:r>
      <w:r w:rsidR="007300D8">
        <w:rPr>
          <w:rFonts w:ascii="Times New Roman" w:eastAsia="Calibri" w:hAnsi="Times New Roman" w:cs="Times New Roman"/>
          <w:i/>
          <w:sz w:val="24"/>
          <w:szCs w:val="24"/>
          <w:lang w:val="en-GB"/>
        </w:rPr>
        <w:t>.</w:t>
      </w:r>
      <w:r w:rsidR="005F093C" w:rsidRPr="00460D14">
        <w:rPr>
          <w:rFonts w:ascii="Times New Roman" w:eastAsia="Calibri" w:hAnsi="Times New Roman" w:cs="Times New Roman"/>
          <w:i/>
          <w:sz w:val="24"/>
          <w:szCs w:val="24"/>
          <w:lang w:val="en-GB"/>
        </w:rPr>
        <w:t xml:space="preserve"> Dial</w:t>
      </w:r>
      <w:r w:rsidRPr="00DE1F49">
        <w:rPr>
          <w:rFonts w:ascii="Times New Roman" w:eastAsia="Calibri" w:hAnsi="Times New Roman" w:cs="Times New Roman"/>
          <w:sz w:val="24"/>
          <w:szCs w:val="24"/>
          <w:lang w:val="en-GB"/>
        </w:rPr>
        <w:t xml:space="preserve">. </w:t>
      </w:r>
      <w:r w:rsidRPr="00DE1F49">
        <w:rPr>
          <w:rFonts w:ascii="Times New Roman" w:eastAsia="Calibri" w:hAnsi="Times New Roman" w:cs="Times New Roman"/>
          <w:b/>
          <w:sz w:val="24"/>
          <w:szCs w:val="24"/>
          <w:lang w:val="en-GB"/>
        </w:rPr>
        <w:t>2019</w:t>
      </w:r>
      <w:r w:rsidR="005F093C"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i/>
          <w:sz w:val="24"/>
          <w:szCs w:val="24"/>
          <w:lang w:val="en-GB"/>
        </w:rPr>
        <w:t>23</w:t>
      </w:r>
      <w:r w:rsidR="005F093C"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en-GB"/>
        </w:rPr>
        <w:t xml:space="preserve"> 32–37. </w:t>
      </w:r>
      <w:r w:rsidR="005A080E">
        <w:rPr>
          <w:rFonts w:ascii="Times New Roman" w:eastAsia="Calibri" w:hAnsi="Times New Roman" w:cs="Times New Roman"/>
          <w:sz w:val="24"/>
          <w:szCs w:val="24"/>
          <w:lang w:val="en-GB"/>
        </w:rPr>
        <w:t xml:space="preserve">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sz w:val="24"/>
          <w:szCs w:val="24"/>
          <w:lang w:val="en-GB"/>
        </w:rPr>
        <w:t>10.1111/1744-9987.12744</w:t>
      </w:r>
    </w:p>
    <w:p w14:paraId="433798AF" w14:textId="0D44380E" w:rsidR="00132800" w:rsidRPr="00DE1F49" w:rsidRDefault="0013280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hAnsi="Times New Roman" w:cs="Times New Roman"/>
          <w:sz w:val="24"/>
          <w:szCs w:val="24"/>
        </w:rPr>
        <w:t>M</w:t>
      </w:r>
      <w:r w:rsidRPr="00DE1F49">
        <w:rPr>
          <w:rFonts w:ascii="Times New Roman" w:hAnsi="Times New Roman" w:cs="Times New Roman"/>
          <w:sz w:val="24"/>
          <w:szCs w:val="24"/>
          <w:lang w:val="uk-UA"/>
        </w:rPr>
        <w:t>.</w:t>
      </w:r>
      <w:r w:rsidR="005A080E" w:rsidRPr="005A080E">
        <w:rPr>
          <w:rFonts w:ascii="Times New Roman" w:hAnsi="Times New Roman" w:cs="Times New Roman"/>
          <w:sz w:val="24"/>
          <w:szCs w:val="24"/>
        </w:rPr>
        <w:t xml:space="preserve"> </w:t>
      </w:r>
      <w:r w:rsidR="005A080E" w:rsidRPr="00DE1F49">
        <w:rPr>
          <w:rFonts w:ascii="Times New Roman" w:hAnsi="Times New Roman" w:cs="Times New Roman"/>
          <w:sz w:val="24"/>
          <w:szCs w:val="24"/>
        </w:rPr>
        <w:t>Mart</w:t>
      </w:r>
      <w:r w:rsidR="005A080E" w:rsidRPr="00DE1F49">
        <w:rPr>
          <w:rFonts w:ascii="Times New Roman" w:hAnsi="Times New Roman" w:cs="Times New Roman"/>
          <w:sz w:val="24"/>
          <w:szCs w:val="24"/>
          <w:lang w:val="uk-UA"/>
        </w:rPr>
        <w:t>í</w:t>
      </w:r>
      <w:r w:rsidR="005A080E" w:rsidRPr="00DE1F49">
        <w:rPr>
          <w:rFonts w:ascii="Times New Roman" w:hAnsi="Times New Roman" w:cs="Times New Roman"/>
          <w:sz w:val="24"/>
          <w:szCs w:val="24"/>
        </w:rPr>
        <w:t>n</w:t>
      </w:r>
      <w:r w:rsidR="005A080E" w:rsidRPr="00DE1F49">
        <w:rPr>
          <w:rFonts w:ascii="Times New Roman" w:hAnsi="Times New Roman" w:cs="Times New Roman"/>
          <w:sz w:val="24"/>
          <w:szCs w:val="24"/>
          <w:lang w:val="uk-UA"/>
        </w:rPr>
        <w:t>-</w:t>
      </w:r>
      <w:r w:rsidR="005A080E" w:rsidRPr="00DE1F49">
        <w:rPr>
          <w:rFonts w:ascii="Times New Roman" w:hAnsi="Times New Roman" w:cs="Times New Roman"/>
          <w:sz w:val="24"/>
          <w:szCs w:val="24"/>
        </w:rPr>
        <w:t>Fern</w:t>
      </w:r>
      <w:r w:rsidR="005A080E" w:rsidRPr="00DE1F49">
        <w:rPr>
          <w:rFonts w:ascii="Times New Roman" w:hAnsi="Times New Roman" w:cs="Times New Roman"/>
          <w:sz w:val="24"/>
          <w:szCs w:val="24"/>
          <w:lang w:val="uk-UA"/>
        </w:rPr>
        <w:t>á</w:t>
      </w:r>
      <w:r w:rsidR="005A080E" w:rsidRPr="00DE1F49">
        <w:rPr>
          <w:rFonts w:ascii="Times New Roman" w:hAnsi="Times New Roman" w:cs="Times New Roman"/>
          <w:sz w:val="24"/>
          <w:szCs w:val="24"/>
        </w:rPr>
        <w:t>ndez</w:t>
      </w:r>
      <w:r w:rsidR="005A080E" w:rsidRPr="00DE1F49">
        <w:rPr>
          <w:rFonts w:ascii="Times New Roman" w:hAnsi="Times New Roman" w:cs="Times New Roman"/>
          <w:sz w:val="24"/>
          <w:szCs w:val="24"/>
          <w:lang w:val="uk-UA"/>
        </w:rPr>
        <w:t>,</w:t>
      </w:r>
      <w:r w:rsidRPr="00DE1F49">
        <w:rPr>
          <w:rFonts w:ascii="Times New Roman" w:hAnsi="Times New Roman" w:cs="Times New Roman"/>
          <w:sz w:val="24"/>
          <w:szCs w:val="24"/>
          <w:lang w:val="uk-UA"/>
        </w:rPr>
        <w:t xml:space="preserve"> </w:t>
      </w:r>
      <w:r w:rsidRPr="00DE1F49">
        <w:rPr>
          <w:rFonts w:ascii="Times New Roman" w:hAnsi="Times New Roman" w:cs="Times New Roman"/>
          <w:sz w:val="24"/>
          <w:szCs w:val="24"/>
        </w:rPr>
        <w:t>R</w:t>
      </w:r>
      <w:r w:rsidRPr="00DE1F49">
        <w:rPr>
          <w:rFonts w:ascii="Times New Roman" w:hAnsi="Times New Roman" w:cs="Times New Roman"/>
          <w:sz w:val="24"/>
          <w:szCs w:val="24"/>
          <w:lang w:val="uk-UA"/>
        </w:rPr>
        <w:t>.</w:t>
      </w:r>
      <w:r w:rsidR="005A080E" w:rsidRPr="005A080E">
        <w:rPr>
          <w:rFonts w:ascii="Times New Roman" w:hAnsi="Times New Roman" w:cs="Times New Roman"/>
          <w:sz w:val="24"/>
          <w:szCs w:val="24"/>
        </w:rPr>
        <w:t xml:space="preserve"> </w:t>
      </w:r>
      <w:r w:rsidR="005A080E" w:rsidRPr="00DE1F49">
        <w:rPr>
          <w:rFonts w:ascii="Times New Roman" w:hAnsi="Times New Roman" w:cs="Times New Roman"/>
          <w:sz w:val="24"/>
          <w:szCs w:val="24"/>
        </w:rPr>
        <w:t>Aller</w:t>
      </w:r>
      <w:r w:rsidR="005A080E" w:rsidRPr="00DE1F49">
        <w:rPr>
          <w:rFonts w:ascii="Times New Roman" w:hAnsi="Times New Roman" w:cs="Times New Roman"/>
          <w:sz w:val="24"/>
          <w:szCs w:val="24"/>
          <w:lang w:val="uk-UA"/>
        </w:rPr>
        <w:t>,</w:t>
      </w:r>
      <w:r w:rsidRPr="00DE1F49">
        <w:rPr>
          <w:rFonts w:ascii="Times New Roman" w:hAnsi="Times New Roman" w:cs="Times New Roman"/>
          <w:sz w:val="24"/>
          <w:szCs w:val="24"/>
          <w:lang w:val="uk-UA"/>
        </w:rPr>
        <w:t xml:space="preserve"> </w:t>
      </w:r>
      <w:r w:rsidRPr="00DE1F49">
        <w:rPr>
          <w:rFonts w:ascii="Times New Roman" w:hAnsi="Times New Roman" w:cs="Times New Roman"/>
          <w:sz w:val="24"/>
          <w:szCs w:val="24"/>
        </w:rPr>
        <w:t>M</w:t>
      </w:r>
      <w:r w:rsidRPr="00DE1F49">
        <w:rPr>
          <w:rFonts w:ascii="Times New Roman" w:hAnsi="Times New Roman" w:cs="Times New Roman"/>
          <w:sz w:val="24"/>
          <w:szCs w:val="24"/>
          <w:lang w:val="uk-UA"/>
        </w:rPr>
        <w:t>.</w:t>
      </w:r>
      <w:r w:rsidR="005A080E" w:rsidRPr="005A080E">
        <w:rPr>
          <w:rFonts w:ascii="Times New Roman" w:hAnsi="Times New Roman" w:cs="Times New Roman"/>
          <w:sz w:val="24"/>
          <w:szCs w:val="24"/>
        </w:rPr>
        <w:t xml:space="preserve"> </w:t>
      </w:r>
      <w:r w:rsidR="005A080E" w:rsidRPr="00DE1F49">
        <w:rPr>
          <w:rFonts w:ascii="Times New Roman" w:hAnsi="Times New Roman" w:cs="Times New Roman"/>
          <w:sz w:val="24"/>
          <w:szCs w:val="24"/>
        </w:rPr>
        <w:t>Heredia</w:t>
      </w:r>
      <w:r w:rsidR="005A080E" w:rsidRPr="00DE1F49">
        <w:rPr>
          <w:rFonts w:ascii="Times New Roman" w:hAnsi="Times New Roman" w:cs="Times New Roman"/>
          <w:sz w:val="24"/>
          <w:szCs w:val="24"/>
          <w:lang w:val="uk-UA"/>
        </w:rPr>
        <w:t>-</w:t>
      </w:r>
      <w:r w:rsidR="005A080E" w:rsidRPr="00DE1F49">
        <w:rPr>
          <w:rFonts w:ascii="Times New Roman" w:hAnsi="Times New Roman" w:cs="Times New Roman"/>
          <w:sz w:val="24"/>
          <w:szCs w:val="24"/>
        </w:rPr>
        <w:t>Rodr</w:t>
      </w:r>
      <w:r w:rsidR="005A080E" w:rsidRPr="00DE1F49">
        <w:rPr>
          <w:rFonts w:ascii="Times New Roman" w:hAnsi="Times New Roman" w:cs="Times New Roman"/>
          <w:sz w:val="24"/>
          <w:szCs w:val="24"/>
          <w:lang w:val="uk-UA"/>
        </w:rPr>
        <w:t>í</w:t>
      </w:r>
      <w:r w:rsidR="005A080E" w:rsidRPr="00DE1F49">
        <w:rPr>
          <w:rFonts w:ascii="Times New Roman" w:hAnsi="Times New Roman" w:cs="Times New Roman"/>
          <w:sz w:val="24"/>
          <w:szCs w:val="24"/>
        </w:rPr>
        <w:t>guez</w:t>
      </w:r>
      <w:r w:rsidR="005A080E" w:rsidRPr="00DE1F49">
        <w:rPr>
          <w:rFonts w:ascii="Times New Roman" w:hAnsi="Times New Roman" w:cs="Times New Roman"/>
          <w:sz w:val="24"/>
          <w:szCs w:val="24"/>
          <w:lang w:val="uk-UA"/>
        </w:rPr>
        <w:t>,</w:t>
      </w:r>
      <w:r w:rsidRPr="00DE1F49">
        <w:rPr>
          <w:rFonts w:ascii="Times New Roman" w:hAnsi="Times New Roman" w:cs="Times New Roman"/>
          <w:sz w:val="24"/>
          <w:szCs w:val="24"/>
          <w:lang w:val="uk-UA"/>
        </w:rPr>
        <w:t xml:space="preserve"> </w:t>
      </w:r>
      <w:r w:rsidRPr="00DE1F49">
        <w:rPr>
          <w:rFonts w:ascii="Times New Roman" w:hAnsi="Times New Roman" w:cs="Times New Roman"/>
          <w:sz w:val="24"/>
          <w:szCs w:val="24"/>
        </w:rPr>
        <w:t>E</w:t>
      </w:r>
      <w:r w:rsidRPr="00DE1F49">
        <w:rPr>
          <w:rFonts w:ascii="Times New Roman" w:hAnsi="Times New Roman" w:cs="Times New Roman"/>
          <w:sz w:val="24"/>
          <w:szCs w:val="24"/>
          <w:lang w:val="uk-UA"/>
        </w:rPr>
        <w:t>.</w:t>
      </w:r>
      <w:r w:rsidR="005A080E" w:rsidRPr="005A080E">
        <w:rPr>
          <w:rFonts w:ascii="Times New Roman" w:hAnsi="Times New Roman" w:cs="Times New Roman"/>
          <w:sz w:val="24"/>
          <w:szCs w:val="24"/>
        </w:rPr>
        <w:t xml:space="preserve"> </w:t>
      </w:r>
      <w:r w:rsidR="005A080E" w:rsidRPr="00DE1F49">
        <w:rPr>
          <w:rFonts w:ascii="Times New Roman" w:hAnsi="Times New Roman" w:cs="Times New Roman"/>
          <w:sz w:val="24"/>
          <w:szCs w:val="24"/>
        </w:rPr>
        <w:t>G</w:t>
      </w:r>
      <w:r w:rsidR="005A080E" w:rsidRPr="00DE1F49">
        <w:rPr>
          <w:rFonts w:ascii="Times New Roman" w:hAnsi="Times New Roman" w:cs="Times New Roman"/>
          <w:sz w:val="24"/>
          <w:szCs w:val="24"/>
          <w:lang w:val="uk-UA"/>
        </w:rPr>
        <w:t>ó</w:t>
      </w:r>
      <w:r w:rsidR="005A080E" w:rsidRPr="00DE1F49">
        <w:rPr>
          <w:rFonts w:ascii="Times New Roman" w:hAnsi="Times New Roman" w:cs="Times New Roman"/>
          <w:sz w:val="24"/>
          <w:szCs w:val="24"/>
        </w:rPr>
        <w:t>mez</w:t>
      </w:r>
      <w:r w:rsidR="005A080E" w:rsidRPr="00DE1F49">
        <w:rPr>
          <w:rFonts w:ascii="Times New Roman" w:hAnsi="Times New Roman" w:cs="Times New Roman"/>
          <w:sz w:val="24"/>
          <w:szCs w:val="24"/>
          <w:lang w:val="uk-UA"/>
        </w:rPr>
        <w:t>-</w:t>
      </w:r>
      <w:r w:rsidR="005A080E" w:rsidRPr="00DE1F49">
        <w:rPr>
          <w:rFonts w:ascii="Times New Roman" w:hAnsi="Times New Roman" w:cs="Times New Roman"/>
          <w:sz w:val="24"/>
          <w:szCs w:val="24"/>
        </w:rPr>
        <w:t>S</w:t>
      </w:r>
      <w:r w:rsidR="005A080E" w:rsidRPr="00DE1F49">
        <w:rPr>
          <w:rFonts w:ascii="Times New Roman" w:hAnsi="Times New Roman" w:cs="Times New Roman"/>
          <w:sz w:val="24"/>
          <w:szCs w:val="24"/>
          <w:lang w:val="uk-UA"/>
        </w:rPr>
        <w:t>á</w:t>
      </w:r>
      <w:r w:rsidR="005A080E" w:rsidRPr="00DE1F49">
        <w:rPr>
          <w:rFonts w:ascii="Times New Roman" w:hAnsi="Times New Roman" w:cs="Times New Roman"/>
          <w:sz w:val="24"/>
          <w:szCs w:val="24"/>
        </w:rPr>
        <w:t>nchez</w:t>
      </w:r>
      <w:r w:rsidR="005A080E" w:rsidRPr="00DE1F49">
        <w:rPr>
          <w:rFonts w:ascii="Times New Roman" w:hAnsi="Times New Roman" w:cs="Times New Roman"/>
          <w:sz w:val="24"/>
          <w:szCs w:val="24"/>
          <w:lang w:val="uk-UA"/>
        </w:rPr>
        <w:t>,</w:t>
      </w:r>
      <w:r w:rsidRPr="00DE1F49">
        <w:rPr>
          <w:rFonts w:ascii="Times New Roman" w:hAnsi="Times New Roman" w:cs="Times New Roman"/>
          <w:sz w:val="24"/>
          <w:szCs w:val="24"/>
          <w:lang w:val="uk-UA"/>
        </w:rPr>
        <w:t xml:space="preserve"> </w:t>
      </w:r>
      <w:r w:rsidRPr="00DE1F49">
        <w:rPr>
          <w:rFonts w:ascii="Times New Roman" w:hAnsi="Times New Roman" w:cs="Times New Roman"/>
          <w:sz w:val="24"/>
          <w:szCs w:val="24"/>
        </w:rPr>
        <w:t>P</w:t>
      </w:r>
      <w:r w:rsidRPr="00DE1F49">
        <w:rPr>
          <w:rFonts w:ascii="Times New Roman" w:hAnsi="Times New Roman" w:cs="Times New Roman"/>
          <w:sz w:val="24"/>
          <w:szCs w:val="24"/>
          <w:lang w:val="uk-UA"/>
        </w:rPr>
        <w:t>.</w:t>
      </w:r>
      <w:r w:rsidR="005A080E" w:rsidRPr="005A080E">
        <w:rPr>
          <w:rFonts w:ascii="Times New Roman" w:hAnsi="Times New Roman" w:cs="Times New Roman"/>
          <w:sz w:val="24"/>
          <w:szCs w:val="24"/>
        </w:rPr>
        <w:t xml:space="preserve"> </w:t>
      </w:r>
      <w:r w:rsidR="005A080E" w:rsidRPr="00DE1F49">
        <w:rPr>
          <w:rFonts w:ascii="Times New Roman" w:hAnsi="Times New Roman" w:cs="Times New Roman"/>
          <w:sz w:val="24"/>
          <w:szCs w:val="24"/>
        </w:rPr>
        <w:t>Mart</w:t>
      </w:r>
      <w:r w:rsidR="005A080E" w:rsidRPr="00DE1F49">
        <w:rPr>
          <w:rFonts w:ascii="Times New Roman" w:hAnsi="Times New Roman" w:cs="Times New Roman"/>
          <w:sz w:val="24"/>
          <w:szCs w:val="24"/>
          <w:lang w:val="uk-UA"/>
        </w:rPr>
        <w:t>í</w:t>
      </w:r>
      <w:r w:rsidR="005A080E" w:rsidRPr="00DE1F49">
        <w:rPr>
          <w:rFonts w:ascii="Times New Roman" w:hAnsi="Times New Roman" w:cs="Times New Roman"/>
          <w:sz w:val="24"/>
          <w:szCs w:val="24"/>
        </w:rPr>
        <w:t>nez</w:t>
      </w:r>
      <w:r w:rsidR="005A080E" w:rsidRPr="00DE1F49">
        <w:rPr>
          <w:rFonts w:ascii="Times New Roman" w:hAnsi="Times New Roman" w:cs="Times New Roman"/>
          <w:sz w:val="24"/>
          <w:szCs w:val="24"/>
          <w:lang w:val="uk-UA"/>
        </w:rPr>
        <w:t>-</w:t>
      </w:r>
      <w:r w:rsidR="005A080E" w:rsidRPr="00DE1F49">
        <w:rPr>
          <w:rFonts w:ascii="Times New Roman" w:hAnsi="Times New Roman" w:cs="Times New Roman"/>
          <w:sz w:val="24"/>
          <w:szCs w:val="24"/>
        </w:rPr>
        <w:t>Paz</w:t>
      </w:r>
      <w:r w:rsidR="005A080E" w:rsidRPr="00DE1F49">
        <w:rPr>
          <w:rFonts w:ascii="Times New Roman" w:hAnsi="Times New Roman" w:cs="Times New Roman"/>
          <w:sz w:val="24"/>
          <w:szCs w:val="24"/>
          <w:lang w:val="uk-UA"/>
        </w:rPr>
        <w:t>,</w:t>
      </w:r>
      <w:r w:rsidRPr="00DE1F49">
        <w:rPr>
          <w:rFonts w:ascii="Times New Roman" w:hAnsi="Times New Roman" w:cs="Times New Roman"/>
          <w:sz w:val="24"/>
          <w:szCs w:val="24"/>
          <w:lang w:val="uk-UA"/>
        </w:rPr>
        <w:t xml:space="preserve"> </w:t>
      </w:r>
      <w:r w:rsidRPr="00DE1F49">
        <w:rPr>
          <w:rFonts w:ascii="Times New Roman" w:hAnsi="Times New Roman" w:cs="Times New Roman"/>
          <w:sz w:val="24"/>
          <w:szCs w:val="24"/>
        </w:rPr>
        <w:t>H</w:t>
      </w:r>
      <w:r w:rsidRPr="00DE1F49">
        <w:rPr>
          <w:rFonts w:ascii="Times New Roman" w:hAnsi="Times New Roman" w:cs="Times New Roman"/>
          <w:sz w:val="24"/>
          <w:szCs w:val="24"/>
          <w:lang w:val="uk-UA"/>
        </w:rPr>
        <w:t>.</w:t>
      </w:r>
      <w:r w:rsidR="005A080E" w:rsidRPr="005A080E">
        <w:rPr>
          <w:rFonts w:ascii="Times New Roman" w:hAnsi="Times New Roman" w:cs="Times New Roman"/>
          <w:sz w:val="24"/>
          <w:szCs w:val="24"/>
        </w:rPr>
        <w:t xml:space="preserve"> </w:t>
      </w:r>
      <w:r w:rsidR="005A080E" w:rsidRPr="00DE1F49">
        <w:rPr>
          <w:rFonts w:ascii="Times New Roman" w:hAnsi="Times New Roman" w:cs="Times New Roman"/>
          <w:sz w:val="24"/>
          <w:szCs w:val="24"/>
        </w:rPr>
        <w:t>Gonzalo</w:t>
      </w:r>
      <w:r w:rsidR="005A080E" w:rsidRPr="00DE1F49">
        <w:rPr>
          <w:rFonts w:ascii="Times New Roman" w:hAnsi="Times New Roman" w:cs="Times New Roman"/>
          <w:sz w:val="24"/>
          <w:szCs w:val="24"/>
          <w:lang w:val="uk-UA"/>
        </w:rPr>
        <w:t>-</w:t>
      </w:r>
      <w:r w:rsidR="005A080E" w:rsidRPr="00DE1F49">
        <w:rPr>
          <w:rFonts w:ascii="Times New Roman" w:hAnsi="Times New Roman" w:cs="Times New Roman"/>
          <w:sz w:val="24"/>
          <w:szCs w:val="24"/>
        </w:rPr>
        <w:t>Benito</w:t>
      </w:r>
      <w:r w:rsidR="005A080E" w:rsidRPr="00DE1F49">
        <w:rPr>
          <w:rFonts w:ascii="Times New Roman" w:hAnsi="Times New Roman" w:cs="Times New Roman"/>
          <w:sz w:val="24"/>
          <w:szCs w:val="24"/>
          <w:lang w:val="uk-UA"/>
        </w:rPr>
        <w:t>,</w:t>
      </w:r>
      <w:r w:rsidRPr="00DE1F49">
        <w:rPr>
          <w:rFonts w:ascii="Times New Roman" w:hAnsi="Times New Roman" w:cs="Times New Roman"/>
          <w:sz w:val="24"/>
          <w:szCs w:val="24"/>
          <w:lang w:val="uk-UA"/>
        </w:rPr>
        <w:t xml:space="preserve"> </w:t>
      </w:r>
      <w:r w:rsidRPr="00DE1F49">
        <w:rPr>
          <w:rFonts w:ascii="Times New Roman" w:hAnsi="Times New Roman" w:cs="Times New Roman"/>
          <w:sz w:val="24"/>
          <w:szCs w:val="24"/>
        </w:rPr>
        <w:t>L</w:t>
      </w:r>
      <w:r w:rsidRPr="00DE1F49">
        <w:rPr>
          <w:rFonts w:ascii="Times New Roman" w:hAnsi="Times New Roman" w:cs="Times New Roman"/>
          <w:sz w:val="24"/>
          <w:szCs w:val="24"/>
          <w:lang w:val="uk-UA"/>
        </w:rPr>
        <w:t>.</w:t>
      </w:r>
      <w:r w:rsidR="005A080E" w:rsidRPr="005A080E">
        <w:rPr>
          <w:rFonts w:ascii="Times New Roman" w:hAnsi="Times New Roman" w:cs="Times New Roman"/>
          <w:sz w:val="24"/>
          <w:szCs w:val="24"/>
        </w:rPr>
        <w:t xml:space="preserve"> </w:t>
      </w:r>
      <w:r w:rsidR="005A080E" w:rsidRPr="00DE1F49">
        <w:rPr>
          <w:rFonts w:ascii="Times New Roman" w:hAnsi="Times New Roman" w:cs="Times New Roman"/>
          <w:sz w:val="24"/>
          <w:szCs w:val="24"/>
        </w:rPr>
        <w:t>S</w:t>
      </w:r>
      <w:r w:rsidR="005A080E" w:rsidRPr="00DE1F49">
        <w:rPr>
          <w:rFonts w:ascii="Times New Roman" w:hAnsi="Times New Roman" w:cs="Times New Roman"/>
          <w:sz w:val="24"/>
          <w:szCs w:val="24"/>
          <w:lang w:val="uk-UA"/>
        </w:rPr>
        <w:t>á</w:t>
      </w:r>
      <w:r w:rsidR="005A080E" w:rsidRPr="00DE1F49">
        <w:rPr>
          <w:rFonts w:ascii="Times New Roman" w:hAnsi="Times New Roman" w:cs="Times New Roman"/>
          <w:sz w:val="24"/>
          <w:szCs w:val="24"/>
        </w:rPr>
        <w:t>nchez</w:t>
      </w:r>
      <w:r w:rsidR="005A080E" w:rsidRPr="00DE1F49">
        <w:rPr>
          <w:rFonts w:ascii="Times New Roman" w:hAnsi="Times New Roman" w:cs="Times New Roman"/>
          <w:sz w:val="24"/>
          <w:szCs w:val="24"/>
          <w:lang w:val="uk-UA"/>
        </w:rPr>
        <w:t>-</w:t>
      </w:r>
      <w:r w:rsidR="005A080E" w:rsidRPr="00DE1F49">
        <w:rPr>
          <w:rFonts w:ascii="Times New Roman" w:hAnsi="Times New Roman" w:cs="Times New Roman"/>
          <w:sz w:val="24"/>
          <w:szCs w:val="24"/>
        </w:rPr>
        <w:t>de</w:t>
      </w:r>
      <w:r w:rsidR="005A080E" w:rsidRPr="00DE1F49">
        <w:rPr>
          <w:rFonts w:ascii="Times New Roman" w:hAnsi="Times New Roman" w:cs="Times New Roman"/>
          <w:sz w:val="24"/>
          <w:szCs w:val="24"/>
          <w:lang w:val="uk-UA"/>
        </w:rPr>
        <w:t xml:space="preserve"> </w:t>
      </w:r>
      <w:r w:rsidR="005A080E" w:rsidRPr="00DE1F49">
        <w:rPr>
          <w:rFonts w:ascii="Times New Roman" w:hAnsi="Times New Roman" w:cs="Times New Roman"/>
          <w:sz w:val="24"/>
          <w:szCs w:val="24"/>
        </w:rPr>
        <w:t>Prada</w:t>
      </w:r>
      <w:r w:rsidR="005A080E" w:rsidRPr="00DE1F49">
        <w:rPr>
          <w:rFonts w:ascii="Times New Roman" w:hAnsi="Times New Roman" w:cs="Times New Roman"/>
          <w:sz w:val="24"/>
          <w:szCs w:val="24"/>
          <w:lang w:val="uk-UA"/>
        </w:rPr>
        <w:t>,</w:t>
      </w:r>
      <w:r w:rsidRPr="00DE1F49">
        <w:rPr>
          <w:rFonts w:ascii="Times New Roman" w:hAnsi="Times New Roman" w:cs="Times New Roman"/>
          <w:sz w:val="24"/>
          <w:szCs w:val="24"/>
          <w:lang w:val="uk-UA"/>
        </w:rPr>
        <w:t xml:space="preserve"> Ó.</w:t>
      </w:r>
      <w:r w:rsidR="005A080E" w:rsidRPr="005A080E">
        <w:rPr>
          <w:rFonts w:ascii="Times New Roman" w:hAnsi="Times New Roman" w:cs="Times New Roman"/>
          <w:sz w:val="24"/>
          <w:szCs w:val="24"/>
        </w:rPr>
        <w:t xml:space="preserve"> </w:t>
      </w:r>
      <w:r w:rsidR="005A080E" w:rsidRPr="00DE1F49">
        <w:rPr>
          <w:rFonts w:ascii="Times New Roman" w:hAnsi="Times New Roman" w:cs="Times New Roman"/>
          <w:sz w:val="24"/>
          <w:szCs w:val="24"/>
        </w:rPr>
        <w:t>Gorgojo</w:t>
      </w:r>
      <w:r w:rsidR="005A080E" w:rsidRPr="00DE1F49">
        <w:rPr>
          <w:rFonts w:ascii="Times New Roman" w:hAnsi="Times New Roman" w:cs="Times New Roman"/>
          <w:sz w:val="24"/>
          <w:szCs w:val="24"/>
          <w:lang w:val="uk-UA"/>
        </w:rPr>
        <w:t>,</w:t>
      </w:r>
      <w:r w:rsidRPr="00DE1F49">
        <w:rPr>
          <w:rFonts w:ascii="Times New Roman" w:hAnsi="Times New Roman" w:cs="Times New Roman"/>
          <w:sz w:val="24"/>
          <w:szCs w:val="24"/>
          <w:lang w:val="uk-UA"/>
        </w:rPr>
        <w:t xml:space="preserve"> </w:t>
      </w:r>
      <w:r w:rsidRPr="00DE1F49">
        <w:rPr>
          <w:rFonts w:ascii="Times New Roman" w:hAnsi="Times New Roman" w:cs="Times New Roman"/>
          <w:sz w:val="24"/>
          <w:szCs w:val="24"/>
        </w:rPr>
        <w:t>I</w:t>
      </w:r>
      <w:r w:rsidRPr="00DE1F49">
        <w:rPr>
          <w:rFonts w:ascii="Times New Roman" w:hAnsi="Times New Roman" w:cs="Times New Roman"/>
          <w:sz w:val="24"/>
          <w:szCs w:val="24"/>
          <w:lang w:val="uk-UA"/>
        </w:rPr>
        <w:t>.</w:t>
      </w:r>
      <w:r w:rsidR="005A080E" w:rsidRPr="005A080E">
        <w:rPr>
          <w:rFonts w:ascii="Times New Roman" w:hAnsi="Times New Roman" w:cs="Times New Roman"/>
          <w:sz w:val="24"/>
          <w:szCs w:val="24"/>
        </w:rPr>
        <w:t xml:space="preserve"> </w:t>
      </w:r>
      <w:r w:rsidR="005A080E" w:rsidRPr="00DE1F49">
        <w:rPr>
          <w:rFonts w:ascii="Times New Roman" w:hAnsi="Times New Roman" w:cs="Times New Roman"/>
          <w:sz w:val="24"/>
          <w:szCs w:val="24"/>
        </w:rPr>
        <w:t>Carnicero</w:t>
      </w:r>
      <w:r w:rsidR="005A080E" w:rsidRPr="00DE1F49">
        <w:rPr>
          <w:rFonts w:ascii="Times New Roman" w:hAnsi="Times New Roman" w:cs="Times New Roman"/>
          <w:sz w:val="24"/>
          <w:szCs w:val="24"/>
          <w:lang w:val="uk-UA"/>
        </w:rPr>
        <w:t>-</w:t>
      </w:r>
      <w:r w:rsidR="005A080E" w:rsidRPr="00DE1F49">
        <w:rPr>
          <w:rFonts w:ascii="Times New Roman" w:hAnsi="Times New Roman" w:cs="Times New Roman"/>
          <w:sz w:val="24"/>
          <w:szCs w:val="24"/>
        </w:rPr>
        <w:t>Frutos</w:t>
      </w:r>
      <w:r w:rsidR="005A080E" w:rsidRPr="00DE1F49">
        <w:rPr>
          <w:rFonts w:ascii="Times New Roman" w:hAnsi="Times New Roman" w:cs="Times New Roman"/>
          <w:sz w:val="24"/>
          <w:szCs w:val="24"/>
          <w:lang w:val="uk-UA"/>
        </w:rPr>
        <w:t>,</w:t>
      </w:r>
      <w:r w:rsidRPr="00DE1F49">
        <w:rPr>
          <w:rFonts w:ascii="Times New Roman" w:hAnsi="Times New Roman" w:cs="Times New Roman"/>
          <w:sz w:val="24"/>
          <w:szCs w:val="24"/>
          <w:lang w:val="uk-UA"/>
        </w:rPr>
        <w:t xml:space="preserve"> </w:t>
      </w:r>
      <w:r w:rsidRPr="00DE1F49">
        <w:rPr>
          <w:rFonts w:ascii="Times New Roman" w:hAnsi="Times New Roman" w:cs="Times New Roman"/>
          <w:sz w:val="24"/>
          <w:szCs w:val="24"/>
        </w:rPr>
        <w:t>E</w:t>
      </w:r>
      <w:r w:rsidRPr="00DE1F49">
        <w:rPr>
          <w:rFonts w:ascii="Times New Roman" w:hAnsi="Times New Roman" w:cs="Times New Roman"/>
          <w:sz w:val="24"/>
          <w:szCs w:val="24"/>
          <w:lang w:val="uk-UA"/>
        </w:rPr>
        <w:t>.</w:t>
      </w:r>
      <w:r w:rsidR="005A080E" w:rsidRPr="005A080E">
        <w:rPr>
          <w:rFonts w:ascii="Times New Roman" w:hAnsi="Times New Roman" w:cs="Times New Roman"/>
          <w:sz w:val="24"/>
          <w:szCs w:val="24"/>
        </w:rPr>
        <w:t xml:space="preserve"> </w:t>
      </w:r>
      <w:r w:rsidR="005A080E" w:rsidRPr="00DE1F49">
        <w:rPr>
          <w:rFonts w:ascii="Times New Roman" w:hAnsi="Times New Roman" w:cs="Times New Roman"/>
          <w:sz w:val="24"/>
          <w:szCs w:val="24"/>
        </w:rPr>
        <w:t>Tamayo</w:t>
      </w:r>
      <w:r w:rsidR="005A080E" w:rsidRPr="00DE1F49">
        <w:rPr>
          <w:rFonts w:ascii="Times New Roman" w:hAnsi="Times New Roman" w:cs="Times New Roman"/>
          <w:sz w:val="24"/>
          <w:szCs w:val="24"/>
          <w:lang w:val="uk-UA"/>
        </w:rPr>
        <w:t>,</w:t>
      </w:r>
      <w:r w:rsidR="005A080E">
        <w:rPr>
          <w:rFonts w:ascii="Times New Roman" w:hAnsi="Times New Roman" w:cs="Times New Roman"/>
          <w:sz w:val="24"/>
          <w:szCs w:val="24"/>
          <w:lang w:val="uk-UA"/>
        </w:rPr>
        <w:t xml:space="preserve"> </w:t>
      </w:r>
      <w:r w:rsidRPr="00DE1F49">
        <w:rPr>
          <w:rFonts w:ascii="Times New Roman" w:hAnsi="Times New Roman" w:cs="Times New Roman"/>
          <w:sz w:val="24"/>
          <w:szCs w:val="24"/>
          <w:lang w:val="uk-UA"/>
        </w:rPr>
        <w:t xml:space="preserve">Á. </w:t>
      </w:r>
      <w:r w:rsidR="005A080E" w:rsidRPr="00DE1F49">
        <w:rPr>
          <w:rFonts w:ascii="Times New Roman" w:hAnsi="Times New Roman" w:cs="Times New Roman"/>
          <w:sz w:val="24"/>
          <w:szCs w:val="24"/>
        </w:rPr>
        <w:t>Tamayo</w:t>
      </w:r>
      <w:r w:rsidR="005A080E" w:rsidRPr="00DE1F49">
        <w:rPr>
          <w:rFonts w:ascii="Times New Roman" w:hAnsi="Times New Roman" w:cs="Times New Roman"/>
          <w:sz w:val="24"/>
          <w:szCs w:val="24"/>
          <w:lang w:val="uk-UA"/>
        </w:rPr>
        <w:t>-</w:t>
      </w:r>
      <w:r w:rsidR="005A080E" w:rsidRPr="00DE1F49">
        <w:rPr>
          <w:rFonts w:ascii="Times New Roman" w:hAnsi="Times New Roman" w:cs="Times New Roman"/>
          <w:sz w:val="24"/>
          <w:szCs w:val="24"/>
        </w:rPr>
        <w:t>Velasco</w:t>
      </w:r>
      <w:r w:rsidR="005A080E" w:rsidRPr="00DE1F49">
        <w:rPr>
          <w:rFonts w:ascii="Times New Roman" w:hAnsi="Times New Roman" w:cs="Times New Roman"/>
          <w:sz w:val="24"/>
          <w:szCs w:val="24"/>
          <w:lang w:val="uk-UA"/>
        </w:rPr>
        <w:t>,</w:t>
      </w:r>
      <w:r w:rsidR="005A080E">
        <w:rPr>
          <w:rFonts w:ascii="Times New Roman" w:hAnsi="Times New Roman" w:cs="Times New Roman"/>
          <w:sz w:val="24"/>
          <w:szCs w:val="24"/>
        </w:rPr>
        <w:t xml:space="preserve"> </w:t>
      </w:r>
      <w:r w:rsidRPr="00DE1F49">
        <w:rPr>
          <w:rFonts w:ascii="Times New Roman" w:hAnsi="Times New Roman" w:cs="Times New Roman"/>
          <w:i/>
          <w:sz w:val="24"/>
          <w:szCs w:val="24"/>
        </w:rPr>
        <w:t>Redox Biol</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48</w:t>
      </w:r>
      <w:r w:rsidRPr="00DE1F49">
        <w:rPr>
          <w:rFonts w:ascii="Times New Roman" w:hAnsi="Times New Roman" w:cs="Times New Roman"/>
          <w:sz w:val="24"/>
          <w:szCs w:val="24"/>
        </w:rPr>
        <w:t xml:space="preserve">, 102181.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10.1016/j.redox.2021.102181</w:t>
      </w:r>
    </w:p>
    <w:p w14:paraId="46E94006" w14:textId="0020E830" w:rsidR="00132800" w:rsidRPr="00DE1F49" w:rsidRDefault="0013280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hAnsi="Times New Roman" w:cs="Times New Roman"/>
          <w:sz w:val="24"/>
          <w:szCs w:val="24"/>
        </w:rPr>
        <w:lastRenderedPageBreak/>
        <w:t>L.</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Liao,</w:t>
      </w:r>
      <w:r w:rsidRPr="00DE1F49">
        <w:rPr>
          <w:rFonts w:ascii="Times New Roman" w:hAnsi="Times New Roman" w:cs="Times New Roman"/>
          <w:sz w:val="24"/>
          <w:szCs w:val="24"/>
        </w:rPr>
        <w:t xml:space="preserve"> M.</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Zhou,</w:t>
      </w:r>
      <w:r w:rsidRPr="00DE1F49">
        <w:rPr>
          <w:rFonts w:ascii="Times New Roman" w:hAnsi="Times New Roman" w:cs="Times New Roman"/>
          <w:sz w:val="24"/>
          <w:szCs w:val="24"/>
        </w:rPr>
        <w:t xml:space="preserve"> J.</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Wang,</w:t>
      </w:r>
      <w:r w:rsidRPr="00DE1F49">
        <w:rPr>
          <w:rFonts w:ascii="Times New Roman" w:hAnsi="Times New Roman" w:cs="Times New Roman"/>
          <w:sz w:val="24"/>
          <w:szCs w:val="24"/>
        </w:rPr>
        <w:t xml:space="preserve"> X.</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Xue,</w:t>
      </w:r>
      <w:r w:rsidRPr="00DE1F49">
        <w:rPr>
          <w:rFonts w:ascii="Times New Roman" w:hAnsi="Times New Roman" w:cs="Times New Roman"/>
          <w:sz w:val="24"/>
          <w:szCs w:val="24"/>
        </w:rPr>
        <w:t xml:space="preserve"> Y.</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Deng,</w:t>
      </w:r>
      <w:r w:rsidRPr="00DE1F49">
        <w:rPr>
          <w:rFonts w:ascii="Times New Roman" w:hAnsi="Times New Roman" w:cs="Times New Roman"/>
          <w:sz w:val="24"/>
          <w:szCs w:val="24"/>
        </w:rPr>
        <w:t xml:space="preserve"> X.</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Zhao,</w:t>
      </w:r>
      <w:r w:rsidRPr="00DE1F49">
        <w:rPr>
          <w:rFonts w:ascii="Times New Roman" w:hAnsi="Times New Roman" w:cs="Times New Roman"/>
          <w:sz w:val="24"/>
          <w:szCs w:val="24"/>
        </w:rPr>
        <w:t xml:space="preserve"> C.</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Peng,</w:t>
      </w:r>
      <w:r w:rsidRPr="00DE1F49">
        <w:rPr>
          <w:rFonts w:ascii="Times New Roman" w:hAnsi="Times New Roman" w:cs="Times New Roman"/>
          <w:sz w:val="24"/>
          <w:szCs w:val="24"/>
        </w:rPr>
        <w:t xml:space="preserve"> Y. </w:t>
      </w:r>
      <w:r w:rsidR="00A63230" w:rsidRPr="00DE1F49">
        <w:rPr>
          <w:rFonts w:ascii="Times New Roman" w:hAnsi="Times New Roman" w:cs="Times New Roman"/>
          <w:sz w:val="24"/>
          <w:szCs w:val="24"/>
        </w:rPr>
        <w:t>Li,</w:t>
      </w:r>
      <w:r w:rsidR="00A63230">
        <w:rPr>
          <w:rFonts w:ascii="Times New Roman" w:hAnsi="Times New Roman" w:cs="Times New Roman"/>
          <w:sz w:val="24"/>
          <w:szCs w:val="24"/>
        </w:rPr>
        <w:t xml:space="preserve"> </w:t>
      </w:r>
      <w:r w:rsidRPr="00DE1F49">
        <w:rPr>
          <w:rFonts w:ascii="Times New Roman" w:hAnsi="Times New Roman" w:cs="Times New Roman"/>
          <w:i/>
          <w:sz w:val="24"/>
          <w:szCs w:val="24"/>
        </w:rPr>
        <w:t>Front Pharmacol</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12</w:t>
      </w:r>
      <w:r w:rsidRPr="00DE1F49">
        <w:rPr>
          <w:rFonts w:ascii="Times New Roman" w:hAnsi="Times New Roman" w:cs="Times New Roman"/>
          <w:sz w:val="24"/>
          <w:szCs w:val="24"/>
        </w:rPr>
        <w:t xml:space="preserve">, 742954.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10.3389/fphar.2021.742954</w:t>
      </w:r>
    </w:p>
    <w:p w14:paraId="7D4A06D5" w14:textId="1F88921D" w:rsidR="00132800" w:rsidRPr="00DE1F49" w:rsidRDefault="0013280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hAnsi="Times New Roman" w:cs="Times New Roman"/>
          <w:sz w:val="24"/>
          <w:szCs w:val="24"/>
        </w:rPr>
        <w:t>K.</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Wang,</w:t>
      </w:r>
      <w:r w:rsidRPr="00DE1F49">
        <w:rPr>
          <w:rFonts w:ascii="Times New Roman" w:hAnsi="Times New Roman" w:cs="Times New Roman"/>
          <w:sz w:val="24"/>
          <w:szCs w:val="24"/>
        </w:rPr>
        <w:t xml:space="preserve"> T.</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Shang,</w:t>
      </w:r>
      <w:r w:rsidRPr="00DE1F49">
        <w:rPr>
          <w:rFonts w:ascii="Times New Roman" w:hAnsi="Times New Roman" w:cs="Times New Roman"/>
          <w:sz w:val="24"/>
          <w:szCs w:val="24"/>
        </w:rPr>
        <w:t xml:space="preserve"> L.</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Zhang,</w:t>
      </w:r>
      <w:r w:rsidRPr="00DE1F49">
        <w:rPr>
          <w:rFonts w:ascii="Times New Roman" w:hAnsi="Times New Roman" w:cs="Times New Roman"/>
          <w:sz w:val="24"/>
          <w:szCs w:val="24"/>
        </w:rPr>
        <w:t xml:space="preserve"> L.</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Zhou,</w:t>
      </w:r>
      <w:r w:rsidRPr="00DE1F49">
        <w:rPr>
          <w:rFonts w:ascii="Times New Roman" w:hAnsi="Times New Roman" w:cs="Times New Roman"/>
          <w:sz w:val="24"/>
          <w:szCs w:val="24"/>
        </w:rPr>
        <w:t xml:space="preserve"> C.</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Liu,</w:t>
      </w:r>
      <w:r w:rsidRPr="00DE1F49">
        <w:rPr>
          <w:rFonts w:ascii="Times New Roman" w:hAnsi="Times New Roman" w:cs="Times New Roman"/>
          <w:sz w:val="24"/>
          <w:szCs w:val="24"/>
        </w:rPr>
        <w:t xml:space="preserve"> Y.</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Fu,</w:t>
      </w:r>
      <w:r w:rsidRPr="00DE1F49">
        <w:rPr>
          <w:rFonts w:ascii="Times New Roman" w:hAnsi="Times New Roman" w:cs="Times New Roman"/>
          <w:sz w:val="24"/>
          <w:szCs w:val="24"/>
        </w:rPr>
        <w:t xml:space="preserve"> Y.</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Zhao,</w:t>
      </w:r>
      <w:r w:rsidRPr="00DE1F49">
        <w:rPr>
          <w:rFonts w:ascii="Times New Roman" w:hAnsi="Times New Roman" w:cs="Times New Roman"/>
          <w:sz w:val="24"/>
          <w:szCs w:val="24"/>
        </w:rPr>
        <w:t xml:space="preserve"> X.</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Li,</w:t>
      </w:r>
      <w:r w:rsidRPr="00DE1F49">
        <w:rPr>
          <w:rFonts w:ascii="Times New Roman" w:hAnsi="Times New Roman" w:cs="Times New Roman"/>
          <w:sz w:val="24"/>
          <w:szCs w:val="24"/>
        </w:rPr>
        <w:t xml:space="preserve"> J. </w:t>
      </w:r>
      <w:r w:rsidR="00A63230" w:rsidRPr="00DE1F49">
        <w:rPr>
          <w:rFonts w:ascii="Times New Roman" w:hAnsi="Times New Roman" w:cs="Times New Roman"/>
          <w:sz w:val="24"/>
          <w:szCs w:val="24"/>
        </w:rPr>
        <w:t>Wang</w:t>
      </w:r>
      <w:r w:rsidR="00A63230">
        <w:rPr>
          <w:rFonts w:ascii="Times New Roman" w:hAnsi="Times New Roman" w:cs="Times New Roman"/>
          <w:sz w:val="24"/>
          <w:szCs w:val="24"/>
        </w:rPr>
        <w:t>,</w:t>
      </w:r>
      <w:r w:rsidR="00A63230" w:rsidRPr="00DE1F49">
        <w:rPr>
          <w:rFonts w:ascii="Times New Roman" w:hAnsi="Times New Roman" w:cs="Times New Roman"/>
          <w:i/>
          <w:sz w:val="24"/>
          <w:szCs w:val="24"/>
        </w:rPr>
        <w:t xml:space="preserve"> </w:t>
      </w:r>
      <w:r w:rsidRPr="00DE1F49">
        <w:rPr>
          <w:rFonts w:ascii="Times New Roman" w:hAnsi="Times New Roman" w:cs="Times New Roman"/>
          <w:i/>
          <w:sz w:val="24"/>
          <w:szCs w:val="24"/>
        </w:rPr>
        <w:t>ACS Appl</w:t>
      </w:r>
      <w:r w:rsidR="00A63230">
        <w:rPr>
          <w:rFonts w:ascii="Times New Roman" w:hAnsi="Times New Roman" w:cs="Times New Roman"/>
          <w:i/>
          <w:sz w:val="24"/>
          <w:szCs w:val="24"/>
        </w:rPr>
        <w:t>.</w:t>
      </w:r>
      <w:r w:rsidRPr="00DE1F49">
        <w:rPr>
          <w:rFonts w:ascii="Times New Roman" w:hAnsi="Times New Roman" w:cs="Times New Roman"/>
          <w:i/>
          <w:sz w:val="24"/>
          <w:szCs w:val="24"/>
        </w:rPr>
        <w:t xml:space="preserve"> Mater</w:t>
      </w:r>
      <w:r w:rsidR="00A63230">
        <w:rPr>
          <w:rFonts w:ascii="Times New Roman" w:hAnsi="Times New Roman" w:cs="Times New Roman"/>
          <w:i/>
          <w:sz w:val="24"/>
          <w:szCs w:val="24"/>
        </w:rPr>
        <w:t>.</w:t>
      </w:r>
      <w:r w:rsidRPr="00DE1F49">
        <w:rPr>
          <w:rFonts w:ascii="Times New Roman" w:hAnsi="Times New Roman" w:cs="Times New Roman"/>
          <w:i/>
          <w:sz w:val="24"/>
          <w:szCs w:val="24"/>
        </w:rPr>
        <w:t xml:space="preserve"> Interfaces</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 xml:space="preserve">2021, </w:t>
      </w:r>
      <w:r w:rsidRPr="00DE1F49">
        <w:rPr>
          <w:rFonts w:ascii="Times New Roman" w:hAnsi="Times New Roman" w:cs="Times New Roman"/>
          <w:i/>
          <w:sz w:val="24"/>
          <w:szCs w:val="24"/>
        </w:rPr>
        <w:t>13</w:t>
      </w:r>
      <w:r w:rsidRPr="00DE1F49">
        <w:rPr>
          <w:rFonts w:ascii="Times New Roman" w:hAnsi="Times New Roman" w:cs="Times New Roman"/>
          <w:sz w:val="24"/>
          <w:szCs w:val="24"/>
        </w:rPr>
        <w:t xml:space="preserve">, 35431-35443.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10.1021/acsami.1c08880</w:t>
      </w:r>
    </w:p>
    <w:p w14:paraId="1BF525B9" w14:textId="0808FE91" w:rsidR="00132800" w:rsidRPr="00DE1F49" w:rsidRDefault="0013280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hAnsi="Times New Roman" w:cs="Times New Roman"/>
          <w:sz w:val="24"/>
          <w:szCs w:val="24"/>
        </w:rPr>
        <w:t>J.</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Flieger,</w:t>
      </w:r>
      <w:r w:rsidRPr="00DE1F49">
        <w:rPr>
          <w:rFonts w:ascii="Times New Roman" w:hAnsi="Times New Roman" w:cs="Times New Roman"/>
          <w:sz w:val="24"/>
          <w:szCs w:val="24"/>
        </w:rPr>
        <w:t xml:space="preserve"> W.</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Flieger,</w:t>
      </w:r>
      <w:r w:rsidRPr="00DE1F49">
        <w:rPr>
          <w:rFonts w:ascii="Times New Roman" w:hAnsi="Times New Roman" w:cs="Times New Roman"/>
          <w:sz w:val="24"/>
          <w:szCs w:val="24"/>
        </w:rPr>
        <w:t xml:space="preserve"> J.</w:t>
      </w:r>
      <w:r w:rsidR="00A63230" w:rsidRPr="00A63230">
        <w:rPr>
          <w:rFonts w:ascii="Times New Roman" w:hAnsi="Times New Roman" w:cs="Times New Roman"/>
          <w:sz w:val="24"/>
          <w:szCs w:val="24"/>
        </w:rPr>
        <w:t xml:space="preserve"> </w:t>
      </w:r>
      <w:r w:rsidR="00A63230" w:rsidRPr="00DE1F49">
        <w:rPr>
          <w:rFonts w:ascii="Times New Roman" w:hAnsi="Times New Roman" w:cs="Times New Roman"/>
          <w:sz w:val="24"/>
          <w:szCs w:val="24"/>
        </w:rPr>
        <w:t>Baj,</w:t>
      </w:r>
      <w:r w:rsidRPr="00DE1F49">
        <w:rPr>
          <w:rFonts w:ascii="Times New Roman" w:hAnsi="Times New Roman" w:cs="Times New Roman"/>
          <w:sz w:val="24"/>
          <w:szCs w:val="24"/>
        </w:rPr>
        <w:t xml:space="preserve"> R. </w:t>
      </w:r>
      <w:r w:rsidR="00A63230" w:rsidRPr="00DE1F49">
        <w:rPr>
          <w:rFonts w:ascii="Times New Roman" w:hAnsi="Times New Roman" w:cs="Times New Roman"/>
          <w:sz w:val="24"/>
          <w:szCs w:val="24"/>
        </w:rPr>
        <w:t xml:space="preserve">Maciejewski, </w:t>
      </w:r>
      <w:r w:rsidRPr="00DE1F49">
        <w:rPr>
          <w:rFonts w:ascii="Times New Roman" w:hAnsi="Times New Roman" w:cs="Times New Roman"/>
          <w:i/>
          <w:sz w:val="24"/>
          <w:szCs w:val="24"/>
        </w:rPr>
        <w:t>Materials (Basel)</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14</w:t>
      </w:r>
      <w:r w:rsidRPr="00DE1F49">
        <w:rPr>
          <w:rFonts w:ascii="Times New Roman" w:hAnsi="Times New Roman" w:cs="Times New Roman"/>
          <w:sz w:val="24"/>
          <w:szCs w:val="24"/>
        </w:rPr>
        <w:t xml:space="preserve">, 4135.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10.3390/ma14154135</w:t>
      </w:r>
    </w:p>
    <w:p w14:paraId="26B4E5ED" w14:textId="7793B290" w:rsidR="00132800" w:rsidRPr="00DE1F49" w:rsidRDefault="00132800" w:rsidP="007743C0">
      <w:pPr>
        <w:pStyle w:val="a8"/>
        <w:numPr>
          <w:ilvl w:val="0"/>
          <w:numId w:val="3"/>
        </w:numPr>
        <w:spacing w:after="0" w:line="360" w:lineRule="auto"/>
        <w:ind w:left="270"/>
        <w:jc w:val="both"/>
        <w:rPr>
          <w:rStyle w:val="a3"/>
          <w:rFonts w:ascii="Times New Roman" w:eastAsia="Calibri" w:hAnsi="Times New Roman" w:cs="Times New Roman"/>
          <w:color w:val="auto"/>
          <w:sz w:val="24"/>
          <w:szCs w:val="24"/>
          <w:u w:val="none"/>
          <w:lang w:val="en-GB"/>
        </w:rPr>
      </w:pPr>
      <w:r w:rsidRPr="00DE1F49">
        <w:rPr>
          <w:rFonts w:ascii="Times New Roman" w:hAnsi="Times New Roman" w:cs="Times New Roman"/>
          <w:sz w:val="24"/>
          <w:szCs w:val="24"/>
        </w:rPr>
        <w:t>A.</w:t>
      </w:r>
      <w:r w:rsidR="005F18B8" w:rsidRPr="005F18B8">
        <w:rPr>
          <w:rFonts w:ascii="Times New Roman" w:hAnsi="Times New Roman" w:cs="Times New Roman"/>
          <w:sz w:val="24"/>
          <w:szCs w:val="24"/>
        </w:rPr>
        <w:t xml:space="preserve"> </w:t>
      </w:r>
      <w:r w:rsidR="005F18B8" w:rsidRPr="00DE1F49">
        <w:rPr>
          <w:rFonts w:ascii="Times New Roman" w:hAnsi="Times New Roman" w:cs="Times New Roman"/>
          <w:sz w:val="24"/>
          <w:szCs w:val="24"/>
        </w:rPr>
        <w:t>Varesi,</w:t>
      </w:r>
      <w:r w:rsidRPr="00DE1F49">
        <w:rPr>
          <w:rFonts w:ascii="Times New Roman" w:hAnsi="Times New Roman" w:cs="Times New Roman"/>
          <w:sz w:val="24"/>
          <w:szCs w:val="24"/>
        </w:rPr>
        <w:t xml:space="preserve"> S.</w:t>
      </w:r>
      <w:r w:rsidR="005F18B8" w:rsidRPr="005F18B8">
        <w:rPr>
          <w:rFonts w:ascii="Times New Roman" w:hAnsi="Times New Roman" w:cs="Times New Roman"/>
          <w:sz w:val="24"/>
          <w:szCs w:val="24"/>
        </w:rPr>
        <w:t xml:space="preserve"> </w:t>
      </w:r>
      <w:r w:rsidR="005F18B8" w:rsidRPr="00DE1F49">
        <w:rPr>
          <w:rFonts w:ascii="Times New Roman" w:hAnsi="Times New Roman" w:cs="Times New Roman"/>
          <w:sz w:val="24"/>
          <w:szCs w:val="24"/>
        </w:rPr>
        <w:t>Chirumbolo,</w:t>
      </w:r>
      <w:r w:rsidRPr="00DE1F49">
        <w:rPr>
          <w:rFonts w:ascii="Times New Roman" w:hAnsi="Times New Roman" w:cs="Times New Roman"/>
          <w:sz w:val="24"/>
          <w:szCs w:val="24"/>
        </w:rPr>
        <w:t xml:space="preserve"> G. </w:t>
      </w:r>
      <w:r w:rsidR="005F18B8" w:rsidRPr="00DE1F49">
        <w:rPr>
          <w:rFonts w:ascii="Times New Roman" w:hAnsi="Times New Roman" w:cs="Times New Roman"/>
          <w:sz w:val="24"/>
          <w:szCs w:val="24"/>
        </w:rPr>
        <w:t>Ricevuti,</w:t>
      </w:r>
      <w:r w:rsidR="005F18B8">
        <w:rPr>
          <w:rFonts w:ascii="Times New Roman" w:hAnsi="Times New Roman" w:cs="Times New Roman"/>
          <w:sz w:val="24"/>
          <w:szCs w:val="24"/>
        </w:rPr>
        <w:t xml:space="preserve"> </w:t>
      </w:r>
      <w:r w:rsidRPr="00DE1F49">
        <w:rPr>
          <w:rFonts w:ascii="Times New Roman" w:hAnsi="Times New Roman" w:cs="Times New Roman"/>
          <w:i/>
          <w:sz w:val="24"/>
          <w:szCs w:val="24"/>
        </w:rPr>
        <w:t>Intern</w:t>
      </w:r>
      <w:r w:rsidR="00770C27">
        <w:rPr>
          <w:rFonts w:ascii="Times New Roman" w:hAnsi="Times New Roman" w:cs="Times New Roman"/>
          <w:i/>
          <w:sz w:val="24"/>
          <w:szCs w:val="24"/>
        </w:rPr>
        <w:t>.</w:t>
      </w:r>
      <w:r w:rsidRPr="00DE1F49">
        <w:rPr>
          <w:rFonts w:ascii="Times New Roman" w:hAnsi="Times New Roman" w:cs="Times New Roman"/>
          <w:i/>
          <w:sz w:val="24"/>
          <w:szCs w:val="24"/>
        </w:rPr>
        <w:t xml:space="preserve"> Emerg</w:t>
      </w:r>
      <w:r w:rsidR="00770C27">
        <w:rPr>
          <w:rFonts w:ascii="Times New Roman" w:hAnsi="Times New Roman" w:cs="Times New Roman"/>
          <w:i/>
          <w:sz w:val="24"/>
          <w:szCs w:val="24"/>
        </w:rPr>
        <w:t>.</w:t>
      </w:r>
      <w:r w:rsidRPr="00DE1F49">
        <w:rPr>
          <w:rFonts w:ascii="Times New Roman" w:hAnsi="Times New Roman" w:cs="Times New Roman"/>
          <w:i/>
          <w:sz w:val="24"/>
          <w:szCs w:val="24"/>
        </w:rPr>
        <w:t xml:space="preserve"> Med</w:t>
      </w:r>
      <w:r w:rsidR="00770C27">
        <w:rPr>
          <w:rFonts w:ascii="Times New Roman" w:hAnsi="Times New Roman" w:cs="Times New Roman"/>
          <w:i/>
          <w:sz w:val="24"/>
          <w:szCs w:val="24"/>
        </w:rPr>
        <w:t>.</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005F18B8" w:rsidRPr="005F18B8">
        <w:rPr>
          <w:rFonts w:ascii="Times New Roman" w:hAnsi="Times New Roman" w:cs="Times New Roman"/>
          <w:sz w:val="24"/>
          <w:szCs w:val="24"/>
        </w:rPr>
        <w:t>, 1-4</w:t>
      </w:r>
      <w:r w:rsidRPr="005F18B8">
        <w:rPr>
          <w:rFonts w:ascii="Times New Roman" w:hAnsi="Times New Roman" w:cs="Times New Roman"/>
          <w:sz w:val="24"/>
          <w:szCs w:val="24"/>
        </w:rPr>
        <w:t>.</w:t>
      </w:r>
      <w:r w:rsidRPr="00DE1F49">
        <w:rPr>
          <w:rFonts w:ascii="Times New Roman" w:hAnsi="Times New Roman" w:cs="Times New Roman"/>
          <w:sz w:val="24"/>
          <w:szCs w:val="24"/>
        </w:rPr>
        <w:t xml:space="preserve">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10.1007/s11739-021-02865-y</w:t>
      </w:r>
    </w:p>
    <w:p w14:paraId="04E58606" w14:textId="3DAECCD8" w:rsidR="00132800" w:rsidRPr="00DE1F49" w:rsidRDefault="0013280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hAnsi="Times New Roman" w:cs="Times New Roman"/>
          <w:sz w:val="24"/>
          <w:szCs w:val="24"/>
        </w:rPr>
        <w:t>K.</w:t>
      </w:r>
      <w:r w:rsidR="00770C27">
        <w:rPr>
          <w:rFonts w:ascii="Times New Roman" w:hAnsi="Times New Roman" w:cs="Times New Roman"/>
          <w:sz w:val="24"/>
          <w:szCs w:val="24"/>
        </w:rPr>
        <w:t xml:space="preserve"> </w:t>
      </w:r>
      <w:r w:rsidRPr="00DE1F49">
        <w:rPr>
          <w:rFonts w:ascii="Times New Roman" w:hAnsi="Times New Roman" w:cs="Times New Roman"/>
          <w:sz w:val="24"/>
          <w:szCs w:val="24"/>
        </w:rPr>
        <w:t>R.</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Olson,</w:t>
      </w:r>
      <w:r w:rsidRPr="00DE1F49">
        <w:rPr>
          <w:rFonts w:ascii="Times New Roman" w:hAnsi="Times New Roman" w:cs="Times New Roman"/>
          <w:sz w:val="24"/>
          <w:szCs w:val="24"/>
        </w:rPr>
        <w:t xml:space="preserve"> Y.</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Gao,</w:t>
      </w:r>
      <w:r w:rsidRPr="00DE1F49">
        <w:rPr>
          <w:rFonts w:ascii="Times New Roman" w:hAnsi="Times New Roman" w:cs="Times New Roman"/>
          <w:sz w:val="24"/>
          <w:szCs w:val="24"/>
        </w:rPr>
        <w:t xml:space="preserve"> K.</w:t>
      </w:r>
      <w:r w:rsidR="00770C27">
        <w:rPr>
          <w:rFonts w:ascii="Times New Roman" w:hAnsi="Times New Roman" w:cs="Times New Roman"/>
          <w:sz w:val="24"/>
          <w:szCs w:val="24"/>
        </w:rPr>
        <w:t xml:space="preserve"> </w:t>
      </w:r>
      <w:r w:rsidRPr="00DE1F49">
        <w:rPr>
          <w:rFonts w:ascii="Times New Roman" w:hAnsi="Times New Roman" w:cs="Times New Roman"/>
          <w:sz w:val="24"/>
          <w:szCs w:val="24"/>
        </w:rPr>
        <w:t xml:space="preserve">D. </w:t>
      </w:r>
      <w:r w:rsidR="00770C27" w:rsidRPr="00DE1F49">
        <w:rPr>
          <w:rFonts w:ascii="Times New Roman" w:hAnsi="Times New Roman" w:cs="Times New Roman"/>
          <w:sz w:val="24"/>
          <w:szCs w:val="24"/>
        </w:rPr>
        <w:t>Straub,</w:t>
      </w:r>
      <w:r w:rsidR="00770C27">
        <w:rPr>
          <w:rFonts w:ascii="Times New Roman" w:hAnsi="Times New Roman" w:cs="Times New Roman"/>
          <w:sz w:val="24"/>
          <w:szCs w:val="24"/>
        </w:rPr>
        <w:t xml:space="preserve"> </w:t>
      </w:r>
      <w:r w:rsidRPr="00DE1F49">
        <w:rPr>
          <w:rFonts w:ascii="Times New Roman" w:hAnsi="Times New Roman" w:cs="Times New Roman"/>
          <w:i/>
          <w:sz w:val="24"/>
          <w:szCs w:val="24"/>
        </w:rPr>
        <w:t>Int</w:t>
      </w:r>
      <w:r w:rsidR="00770C27">
        <w:rPr>
          <w:rFonts w:ascii="Times New Roman" w:hAnsi="Times New Roman" w:cs="Times New Roman"/>
          <w:i/>
          <w:sz w:val="24"/>
          <w:szCs w:val="24"/>
        </w:rPr>
        <w:t>.</w:t>
      </w:r>
      <w:r w:rsidRPr="00DE1F49">
        <w:rPr>
          <w:rFonts w:ascii="Times New Roman" w:hAnsi="Times New Roman" w:cs="Times New Roman"/>
          <w:i/>
          <w:sz w:val="24"/>
          <w:szCs w:val="24"/>
        </w:rPr>
        <w:t xml:space="preserve"> J</w:t>
      </w:r>
      <w:r w:rsidR="00770C27">
        <w:rPr>
          <w:rFonts w:ascii="Times New Roman" w:hAnsi="Times New Roman" w:cs="Times New Roman"/>
          <w:i/>
          <w:sz w:val="24"/>
          <w:szCs w:val="24"/>
        </w:rPr>
        <w:t>.</w:t>
      </w:r>
      <w:r w:rsidRPr="00DE1F49">
        <w:rPr>
          <w:rFonts w:ascii="Times New Roman" w:hAnsi="Times New Roman" w:cs="Times New Roman"/>
          <w:i/>
          <w:sz w:val="24"/>
          <w:szCs w:val="24"/>
        </w:rPr>
        <w:t xml:space="preserve"> Mol</w:t>
      </w:r>
      <w:r w:rsidR="00770C27">
        <w:rPr>
          <w:rFonts w:ascii="Times New Roman" w:hAnsi="Times New Roman" w:cs="Times New Roman"/>
          <w:i/>
          <w:sz w:val="24"/>
          <w:szCs w:val="24"/>
        </w:rPr>
        <w:t>.</w:t>
      </w:r>
      <w:r w:rsidRPr="00DE1F49">
        <w:rPr>
          <w:rFonts w:ascii="Times New Roman" w:hAnsi="Times New Roman" w:cs="Times New Roman"/>
          <w:i/>
          <w:sz w:val="24"/>
          <w:szCs w:val="24"/>
        </w:rPr>
        <w:t xml:space="preserve"> Sci</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22</w:t>
      </w:r>
      <w:r w:rsidRPr="00DE1F49">
        <w:rPr>
          <w:rFonts w:ascii="Times New Roman" w:hAnsi="Times New Roman" w:cs="Times New Roman"/>
          <w:sz w:val="24"/>
          <w:szCs w:val="24"/>
        </w:rPr>
        <w:t xml:space="preserve">, 961.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10.3390/ijms22020961</w:t>
      </w:r>
    </w:p>
    <w:p w14:paraId="74534E3F" w14:textId="09728DF8" w:rsidR="00132800" w:rsidRPr="00DE1F49" w:rsidRDefault="0013280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hAnsi="Times New Roman" w:cs="Times New Roman"/>
          <w:sz w:val="24"/>
          <w:szCs w:val="24"/>
        </w:rPr>
        <w:t>N.</w:t>
      </w:r>
      <w:r w:rsidR="00770C27">
        <w:rPr>
          <w:rFonts w:ascii="Times New Roman" w:hAnsi="Times New Roman" w:cs="Times New Roman"/>
          <w:sz w:val="24"/>
          <w:szCs w:val="24"/>
        </w:rPr>
        <w:t xml:space="preserve"> </w:t>
      </w:r>
      <w:r w:rsidRPr="00DE1F49">
        <w:rPr>
          <w:rFonts w:ascii="Times New Roman" w:hAnsi="Times New Roman" w:cs="Times New Roman"/>
          <w:sz w:val="24"/>
          <w:szCs w:val="24"/>
        </w:rPr>
        <w:t>Q.</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Trung,</w:t>
      </w:r>
      <w:r w:rsidRPr="00DE1F49">
        <w:rPr>
          <w:rFonts w:ascii="Times New Roman" w:hAnsi="Times New Roman" w:cs="Times New Roman"/>
          <w:sz w:val="24"/>
          <w:szCs w:val="24"/>
        </w:rPr>
        <w:t xml:space="preserve"> N.</w:t>
      </w:r>
      <w:r w:rsidR="00770C27">
        <w:rPr>
          <w:rFonts w:ascii="Times New Roman" w:hAnsi="Times New Roman" w:cs="Times New Roman"/>
          <w:sz w:val="24"/>
          <w:szCs w:val="24"/>
        </w:rPr>
        <w:t xml:space="preserve"> </w:t>
      </w:r>
      <w:r w:rsidRPr="00DE1F49">
        <w:rPr>
          <w:rFonts w:ascii="Times New Roman" w:hAnsi="Times New Roman" w:cs="Times New Roman"/>
          <w:sz w:val="24"/>
          <w:szCs w:val="24"/>
        </w:rPr>
        <w:t>M.</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Thong,</w:t>
      </w:r>
      <w:r w:rsidRPr="00DE1F49">
        <w:rPr>
          <w:rFonts w:ascii="Times New Roman" w:hAnsi="Times New Roman" w:cs="Times New Roman"/>
          <w:sz w:val="24"/>
          <w:szCs w:val="24"/>
        </w:rPr>
        <w:t xml:space="preserve"> D.</w:t>
      </w:r>
      <w:r w:rsidR="00770C27">
        <w:rPr>
          <w:rFonts w:ascii="Times New Roman" w:hAnsi="Times New Roman" w:cs="Times New Roman"/>
          <w:sz w:val="24"/>
          <w:szCs w:val="24"/>
        </w:rPr>
        <w:t xml:space="preserve"> </w:t>
      </w:r>
      <w:r w:rsidRPr="00DE1F49">
        <w:rPr>
          <w:rFonts w:ascii="Times New Roman" w:hAnsi="Times New Roman" w:cs="Times New Roman"/>
          <w:sz w:val="24"/>
          <w:szCs w:val="24"/>
        </w:rPr>
        <w:t>H.</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Cuong,</w:t>
      </w:r>
      <w:r w:rsidRPr="00DE1F49">
        <w:rPr>
          <w:rFonts w:ascii="Times New Roman" w:hAnsi="Times New Roman" w:cs="Times New Roman"/>
          <w:sz w:val="24"/>
          <w:szCs w:val="24"/>
        </w:rPr>
        <w:t xml:space="preserve"> T.</w:t>
      </w:r>
      <w:r w:rsidR="00770C27">
        <w:rPr>
          <w:rFonts w:ascii="Times New Roman" w:hAnsi="Times New Roman" w:cs="Times New Roman"/>
          <w:sz w:val="24"/>
          <w:szCs w:val="24"/>
        </w:rPr>
        <w:t xml:space="preserve"> </w:t>
      </w:r>
      <w:r w:rsidRPr="00DE1F49">
        <w:rPr>
          <w:rFonts w:ascii="Times New Roman" w:hAnsi="Times New Roman" w:cs="Times New Roman"/>
          <w:sz w:val="24"/>
          <w:szCs w:val="24"/>
        </w:rPr>
        <w:t>D.</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Manh,</w:t>
      </w:r>
      <w:r w:rsidRPr="00DE1F49">
        <w:rPr>
          <w:rFonts w:ascii="Times New Roman" w:hAnsi="Times New Roman" w:cs="Times New Roman"/>
          <w:sz w:val="24"/>
          <w:szCs w:val="24"/>
        </w:rPr>
        <w:t xml:space="preserve"> L.</w:t>
      </w:r>
      <w:r w:rsidR="00770C27">
        <w:rPr>
          <w:rFonts w:ascii="Times New Roman" w:hAnsi="Times New Roman" w:cs="Times New Roman"/>
          <w:sz w:val="24"/>
          <w:szCs w:val="24"/>
        </w:rPr>
        <w:t xml:space="preserve"> </w:t>
      </w:r>
      <w:r w:rsidRPr="00DE1F49">
        <w:rPr>
          <w:rFonts w:ascii="Times New Roman" w:hAnsi="Times New Roman" w:cs="Times New Roman"/>
          <w:sz w:val="24"/>
          <w:szCs w:val="24"/>
        </w:rPr>
        <w:t>P.</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Hoang,</w:t>
      </w:r>
      <w:r w:rsidRPr="00DE1F49">
        <w:rPr>
          <w:rFonts w:ascii="Times New Roman" w:hAnsi="Times New Roman" w:cs="Times New Roman"/>
          <w:sz w:val="24"/>
          <w:szCs w:val="24"/>
        </w:rPr>
        <w:t xml:space="preserve"> N.</w:t>
      </w:r>
      <w:r w:rsidR="00770C27">
        <w:rPr>
          <w:rFonts w:ascii="Times New Roman" w:hAnsi="Times New Roman" w:cs="Times New Roman"/>
          <w:sz w:val="24"/>
          <w:szCs w:val="24"/>
        </w:rPr>
        <w:t xml:space="preserve"> </w:t>
      </w:r>
      <w:r w:rsidRPr="00DE1F49">
        <w:rPr>
          <w:rFonts w:ascii="Times New Roman" w:hAnsi="Times New Roman" w:cs="Times New Roman"/>
          <w:sz w:val="24"/>
          <w:szCs w:val="24"/>
        </w:rPr>
        <w:t>K.</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Hien,</w:t>
      </w:r>
      <w:r w:rsidRPr="00DE1F49">
        <w:rPr>
          <w:rFonts w:ascii="Times New Roman" w:hAnsi="Times New Roman" w:cs="Times New Roman"/>
          <w:sz w:val="24"/>
          <w:szCs w:val="24"/>
        </w:rPr>
        <w:t xml:space="preserve"> P.</w:t>
      </w:r>
      <w:r w:rsidR="00770C27">
        <w:rPr>
          <w:rFonts w:ascii="Times New Roman" w:hAnsi="Times New Roman" w:cs="Times New Roman"/>
          <w:sz w:val="24"/>
          <w:szCs w:val="24"/>
        </w:rPr>
        <w:t xml:space="preserve"> </w:t>
      </w:r>
      <w:r w:rsidRPr="00DE1F49">
        <w:rPr>
          <w:rFonts w:ascii="Times New Roman" w:hAnsi="Times New Roman" w:cs="Times New Roman"/>
          <w:sz w:val="24"/>
          <w:szCs w:val="24"/>
        </w:rPr>
        <w:t>C.</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Nam,</w:t>
      </w:r>
      <w:r w:rsidRPr="00DE1F49">
        <w:rPr>
          <w:rFonts w:ascii="Times New Roman" w:hAnsi="Times New Roman" w:cs="Times New Roman"/>
          <w:sz w:val="24"/>
          <w:szCs w:val="24"/>
        </w:rPr>
        <w:t xml:space="preserve"> D.</w:t>
      </w:r>
      <w:r w:rsidR="00770C27">
        <w:rPr>
          <w:rFonts w:ascii="Times New Roman" w:hAnsi="Times New Roman" w:cs="Times New Roman"/>
          <w:sz w:val="24"/>
          <w:szCs w:val="24"/>
        </w:rPr>
        <w:t xml:space="preserve"> </w:t>
      </w:r>
      <w:r w:rsidRPr="00DE1F49">
        <w:rPr>
          <w:rFonts w:ascii="Times New Roman" w:hAnsi="Times New Roman" w:cs="Times New Roman"/>
          <w:sz w:val="24"/>
          <w:szCs w:val="24"/>
        </w:rPr>
        <w:t>T.</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Quang,</w:t>
      </w:r>
      <w:r w:rsidRPr="00DE1F49">
        <w:rPr>
          <w:rFonts w:ascii="Times New Roman" w:hAnsi="Times New Roman" w:cs="Times New Roman"/>
          <w:sz w:val="24"/>
          <w:szCs w:val="24"/>
        </w:rPr>
        <w:t xml:space="preserve"> A.</w:t>
      </w:r>
      <w:r w:rsidR="00770C27" w:rsidRP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Mechler,</w:t>
      </w:r>
      <w:r w:rsidRPr="00DE1F49">
        <w:rPr>
          <w:rFonts w:ascii="Times New Roman" w:hAnsi="Times New Roman" w:cs="Times New Roman"/>
          <w:sz w:val="24"/>
          <w:szCs w:val="24"/>
        </w:rPr>
        <w:t xml:space="preserve"> Q.V. </w:t>
      </w:r>
      <w:r w:rsidR="00770C27" w:rsidRPr="00DE1F49">
        <w:rPr>
          <w:rFonts w:ascii="Times New Roman" w:hAnsi="Times New Roman" w:cs="Times New Roman"/>
          <w:sz w:val="24"/>
          <w:szCs w:val="24"/>
        </w:rPr>
        <w:t>Vo,</w:t>
      </w:r>
      <w:r w:rsidR="00770C27">
        <w:rPr>
          <w:rFonts w:ascii="Times New Roman" w:hAnsi="Times New Roman" w:cs="Times New Roman"/>
          <w:sz w:val="24"/>
          <w:szCs w:val="24"/>
        </w:rPr>
        <w:t xml:space="preserve"> </w:t>
      </w:r>
      <w:r w:rsidR="00770C27" w:rsidRPr="00DE1F49">
        <w:rPr>
          <w:rFonts w:ascii="Times New Roman" w:hAnsi="Times New Roman" w:cs="Times New Roman"/>
          <w:sz w:val="24"/>
          <w:szCs w:val="24"/>
        </w:rPr>
        <w:t xml:space="preserve"> </w:t>
      </w:r>
      <w:r w:rsidRPr="00DE1F49">
        <w:rPr>
          <w:rFonts w:ascii="Times New Roman" w:hAnsi="Times New Roman" w:cs="Times New Roman"/>
          <w:i/>
          <w:sz w:val="24"/>
          <w:szCs w:val="24"/>
        </w:rPr>
        <w:t>ACS omega</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Pr="00DE1F49">
        <w:rPr>
          <w:rFonts w:ascii="Times New Roman" w:hAnsi="Times New Roman" w:cs="Times New Roman"/>
          <w:sz w:val="24"/>
          <w:szCs w:val="24"/>
        </w:rPr>
        <w:t xml:space="preserve">, 6, 13391–13397.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10.1021/acsomega.1c01448</w:t>
      </w:r>
    </w:p>
    <w:p w14:paraId="3AEDBE53" w14:textId="6F0BF747" w:rsidR="00162C40" w:rsidRPr="00DE1F49" w:rsidRDefault="00132800" w:rsidP="007743C0">
      <w:pPr>
        <w:pStyle w:val="a8"/>
        <w:numPr>
          <w:ilvl w:val="0"/>
          <w:numId w:val="3"/>
        </w:numPr>
        <w:spacing w:after="0" w:line="360" w:lineRule="auto"/>
        <w:ind w:left="270"/>
        <w:jc w:val="both"/>
        <w:rPr>
          <w:rFonts w:ascii="Times New Roman" w:eastAsia="Calibri" w:hAnsi="Times New Roman" w:cs="Times New Roman"/>
          <w:sz w:val="24"/>
          <w:szCs w:val="24"/>
          <w:lang w:val="en-GB"/>
        </w:rPr>
      </w:pPr>
      <w:r w:rsidRPr="00DE1F49">
        <w:rPr>
          <w:rFonts w:ascii="Times New Roman" w:hAnsi="Times New Roman" w:cs="Times New Roman"/>
          <w:sz w:val="24"/>
          <w:szCs w:val="24"/>
        </w:rPr>
        <w:t>G.</w:t>
      </w:r>
      <w:r w:rsidR="00052305" w:rsidRPr="00052305">
        <w:rPr>
          <w:rFonts w:ascii="Times New Roman" w:hAnsi="Times New Roman" w:cs="Times New Roman"/>
          <w:sz w:val="24"/>
          <w:szCs w:val="24"/>
        </w:rPr>
        <w:t xml:space="preserve"> </w:t>
      </w:r>
      <w:r w:rsidR="00052305" w:rsidRPr="00DE1F49">
        <w:rPr>
          <w:rFonts w:ascii="Times New Roman" w:hAnsi="Times New Roman" w:cs="Times New Roman"/>
          <w:sz w:val="24"/>
          <w:szCs w:val="24"/>
        </w:rPr>
        <w:t>Greco,</w:t>
      </w:r>
      <w:r w:rsidRPr="00DE1F49">
        <w:rPr>
          <w:rFonts w:ascii="Times New Roman" w:hAnsi="Times New Roman" w:cs="Times New Roman"/>
          <w:sz w:val="24"/>
          <w:szCs w:val="24"/>
        </w:rPr>
        <w:t xml:space="preserve"> E.</w:t>
      </w:r>
      <w:r w:rsidR="00052305" w:rsidRPr="00052305">
        <w:rPr>
          <w:rFonts w:ascii="Times New Roman" w:hAnsi="Times New Roman" w:cs="Times New Roman"/>
          <w:sz w:val="24"/>
          <w:szCs w:val="24"/>
        </w:rPr>
        <w:t xml:space="preserve"> </w:t>
      </w:r>
      <w:r w:rsidR="00052305" w:rsidRPr="00DE1F49">
        <w:rPr>
          <w:rFonts w:ascii="Times New Roman" w:hAnsi="Times New Roman" w:cs="Times New Roman"/>
          <w:sz w:val="24"/>
          <w:szCs w:val="24"/>
        </w:rPr>
        <w:t>Turrini,</w:t>
      </w:r>
      <w:r w:rsidRPr="00DE1F49">
        <w:rPr>
          <w:rFonts w:ascii="Times New Roman" w:hAnsi="Times New Roman" w:cs="Times New Roman"/>
          <w:sz w:val="24"/>
          <w:szCs w:val="24"/>
        </w:rPr>
        <w:t xml:space="preserve"> E.</w:t>
      </w:r>
      <w:r w:rsidR="00052305" w:rsidRPr="00052305">
        <w:rPr>
          <w:rFonts w:ascii="Times New Roman" w:hAnsi="Times New Roman" w:cs="Times New Roman"/>
          <w:sz w:val="24"/>
          <w:szCs w:val="24"/>
        </w:rPr>
        <w:t xml:space="preserve"> </w:t>
      </w:r>
      <w:r w:rsidR="00052305" w:rsidRPr="00DE1F49">
        <w:rPr>
          <w:rFonts w:ascii="Times New Roman" w:hAnsi="Times New Roman" w:cs="Times New Roman"/>
          <w:sz w:val="24"/>
          <w:szCs w:val="24"/>
        </w:rPr>
        <w:t>Catanzaro,</w:t>
      </w:r>
      <w:r w:rsidRPr="00DE1F49">
        <w:rPr>
          <w:rFonts w:ascii="Times New Roman" w:hAnsi="Times New Roman" w:cs="Times New Roman"/>
          <w:sz w:val="24"/>
          <w:szCs w:val="24"/>
        </w:rPr>
        <w:t xml:space="preserve"> C. </w:t>
      </w:r>
      <w:r w:rsidR="00052305" w:rsidRPr="00DE1F49">
        <w:rPr>
          <w:rFonts w:ascii="Times New Roman" w:hAnsi="Times New Roman" w:cs="Times New Roman"/>
          <w:sz w:val="24"/>
          <w:szCs w:val="24"/>
        </w:rPr>
        <w:t>Fimognari,</w:t>
      </w:r>
      <w:r w:rsidR="00052305">
        <w:rPr>
          <w:rFonts w:ascii="Times New Roman" w:hAnsi="Times New Roman" w:cs="Times New Roman"/>
          <w:sz w:val="24"/>
          <w:szCs w:val="24"/>
        </w:rPr>
        <w:t xml:space="preserve"> </w:t>
      </w:r>
      <w:r w:rsidRPr="00DE1F49">
        <w:rPr>
          <w:rFonts w:ascii="Times New Roman" w:hAnsi="Times New Roman" w:cs="Times New Roman"/>
          <w:i/>
          <w:sz w:val="24"/>
          <w:szCs w:val="24"/>
        </w:rPr>
        <w:t>Mar</w:t>
      </w:r>
      <w:r w:rsidR="00052305">
        <w:rPr>
          <w:rFonts w:ascii="Times New Roman" w:hAnsi="Times New Roman" w:cs="Times New Roman"/>
          <w:i/>
          <w:sz w:val="24"/>
          <w:szCs w:val="24"/>
        </w:rPr>
        <w:t>.</w:t>
      </w:r>
      <w:r w:rsidRPr="00DE1F49">
        <w:rPr>
          <w:rFonts w:ascii="Times New Roman" w:hAnsi="Times New Roman" w:cs="Times New Roman"/>
          <w:i/>
          <w:sz w:val="24"/>
          <w:szCs w:val="24"/>
        </w:rPr>
        <w:t xml:space="preserve"> Drugs.</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19</w:t>
      </w:r>
      <w:r w:rsidRPr="00DE1F49">
        <w:rPr>
          <w:rFonts w:ascii="Times New Roman" w:hAnsi="Times New Roman" w:cs="Times New Roman"/>
          <w:sz w:val="24"/>
          <w:szCs w:val="24"/>
        </w:rPr>
        <w:t xml:space="preserve">, 272.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10.3390/md19050272</w:t>
      </w:r>
    </w:p>
    <w:p w14:paraId="4DAB3E4F" w14:textId="6DFF57C8" w:rsidR="00162C40" w:rsidRPr="00693313" w:rsidRDefault="00162C40" w:rsidP="007743C0">
      <w:pPr>
        <w:numPr>
          <w:ilvl w:val="0"/>
          <w:numId w:val="3"/>
        </w:numPr>
        <w:tabs>
          <w:tab w:val="left" w:pos="851"/>
        </w:tabs>
        <w:spacing w:after="0" w:line="360" w:lineRule="auto"/>
        <w:ind w:left="270"/>
        <w:contextualSpacing/>
        <w:jc w:val="both"/>
        <w:rPr>
          <w:rFonts w:ascii="Times New Roman" w:eastAsia="Calibri" w:hAnsi="Times New Roman" w:cs="Times New Roman"/>
          <w:sz w:val="24"/>
          <w:szCs w:val="24"/>
        </w:rPr>
      </w:pPr>
      <w:r w:rsidRPr="00DE1F49">
        <w:rPr>
          <w:rFonts w:ascii="Times New Roman" w:eastAsia="Calibri" w:hAnsi="Times New Roman" w:cs="Times New Roman"/>
          <w:color w:val="000000"/>
          <w:sz w:val="24"/>
          <w:szCs w:val="24"/>
        </w:rPr>
        <w:t>J.</w:t>
      </w:r>
      <w:r w:rsidRPr="00DE1F49">
        <w:rPr>
          <w:rFonts w:ascii="Times New Roman" w:eastAsia="Calibri" w:hAnsi="Times New Roman" w:cs="Times New Roman"/>
          <w:color w:val="000000"/>
          <w:sz w:val="24"/>
          <w:szCs w:val="24"/>
          <w:lang w:val="uk-UA"/>
        </w:rPr>
        <w:t xml:space="preserve"> </w:t>
      </w:r>
      <w:r w:rsidRPr="00DE1F49">
        <w:rPr>
          <w:rFonts w:ascii="Times New Roman" w:eastAsia="Calibri" w:hAnsi="Times New Roman" w:cs="Times New Roman"/>
          <w:color w:val="000000"/>
          <w:sz w:val="24"/>
          <w:szCs w:val="24"/>
        </w:rPr>
        <w:t xml:space="preserve">A. </w:t>
      </w:r>
      <w:r w:rsidR="00052305" w:rsidRPr="00DE1F49">
        <w:rPr>
          <w:rFonts w:ascii="Times New Roman" w:eastAsia="Calibri" w:hAnsi="Times New Roman" w:cs="Times New Roman"/>
          <w:color w:val="000000"/>
          <w:sz w:val="24"/>
          <w:szCs w:val="24"/>
        </w:rPr>
        <w:t>Duke</w:t>
      </w:r>
      <w:r w:rsidR="00052305">
        <w:rPr>
          <w:rFonts w:ascii="Times New Roman" w:eastAsia="Calibri" w:hAnsi="Times New Roman" w:cs="Times New Roman"/>
          <w:color w:val="000000"/>
          <w:sz w:val="24"/>
          <w:szCs w:val="24"/>
        </w:rPr>
        <w:t xml:space="preserve"> (Ed.):</w:t>
      </w:r>
      <w:r w:rsidR="00052305" w:rsidRPr="00DE1F49">
        <w:rPr>
          <w:rFonts w:ascii="Times New Roman" w:eastAsia="Calibri" w:hAnsi="Times New Roman" w:cs="Times New Roman"/>
          <w:color w:val="000000"/>
          <w:sz w:val="24"/>
          <w:szCs w:val="24"/>
        </w:rPr>
        <w:t xml:space="preserve"> </w:t>
      </w:r>
      <w:r w:rsidRPr="00DE1F49">
        <w:rPr>
          <w:rFonts w:ascii="Times New Roman" w:eastAsia="Calibri" w:hAnsi="Times New Roman" w:cs="Times New Roman"/>
          <w:color w:val="000000"/>
          <w:sz w:val="24"/>
          <w:szCs w:val="24"/>
        </w:rPr>
        <w:t>Handbook of phytochemical constituents of GRAS herbs and other economic plants</w:t>
      </w:r>
      <w:r w:rsidR="00052305">
        <w:rPr>
          <w:rFonts w:ascii="Times New Roman" w:eastAsia="Calibri" w:hAnsi="Times New Roman" w:cs="Times New Roman"/>
          <w:color w:val="000000"/>
          <w:sz w:val="24"/>
          <w:szCs w:val="24"/>
        </w:rPr>
        <w:t>,</w:t>
      </w:r>
      <w:r w:rsidRPr="00DE1F49">
        <w:rPr>
          <w:rFonts w:ascii="Times New Roman" w:eastAsia="Calibri" w:hAnsi="Times New Roman" w:cs="Times New Roman"/>
          <w:i/>
          <w:color w:val="000000"/>
          <w:sz w:val="24"/>
          <w:szCs w:val="24"/>
        </w:rPr>
        <w:t xml:space="preserve"> </w:t>
      </w:r>
      <w:r w:rsidRPr="00DE1F49">
        <w:rPr>
          <w:rFonts w:ascii="Times New Roman" w:eastAsia="Calibri" w:hAnsi="Times New Roman" w:cs="Times New Roman"/>
          <w:color w:val="000000"/>
          <w:sz w:val="24"/>
          <w:szCs w:val="24"/>
        </w:rPr>
        <w:t>CRC Press</w:t>
      </w:r>
      <w:r w:rsidR="00052305">
        <w:rPr>
          <w:rFonts w:ascii="Times New Roman" w:eastAsia="Calibri" w:hAnsi="Times New Roman" w:cs="Times New Roman"/>
          <w:color w:val="000000"/>
          <w:sz w:val="24"/>
          <w:szCs w:val="24"/>
        </w:rPr>
        <w:t>,</w:t>
      </w:r>
      <w:r w:rsidR="00137BBD" w:rsidRPr="00DE1F49">
        <w:rPr>
          <w:rFonts w:ascii="Times New Roman" w:eastAsia="Calibri" w:hAnsi="Times New Roman" w:cs="Times New Roman"/>
          <w:color w:val="000000"/>
          <w:sz w:val="24"/>
          <w:szCs w:val="24"/>
        </w:rPr>
        <w:t xml:space="preserve"> Boca Raton,  </w:t>
      </w:r>
      <w:r w:rsidR="00137BBD" w:rsidRPr="00DE1F49">
        <w:rPr>
          <w:rFonts w:ascii="Times New Roman" w:eastAsia="Calibri" w:hAnsi="Times New Roman" w:cs="Times New Roman"/>
          <w:b/>
          <w:color w:val="000000"/>
          <w:sz w:val="24"/>
          <w:szCs w:val="24"/>
        </w:rPr>
        <w:t>2001</w:t>
      </w:r>
      <w:r w:rsidR="00137BBD" w:rsidRPr="00DE1F49">
        <w:rPr>
          <w:rFonts w:ascii="Times New Roman" w:eastAsia="Calibri" w:hAnsi="Times New Roman" w:cs="Times New Roman"/>
          <w:color w:val="000000"/>
          <w:sz w:val="24"/>
          <w:szCs w:val="24"/>
        </w:rPr>
        <w:t>,</w:t>
      </w:r>
      <w:r w:rsidRPr="00DE1F49">
        <w:rPr>
          <w:rFonts w:ascii="Times New Roman" w:eastAsia="Calibri" w:hAnsi="Times New Roman" w:cs="Times New Roman"/>
          <w:i/>
          <w:color w:val="000000"/>
          <w:sz w:val="24"/>
          <w:szCs w:val="24"/>
        </w:rPr>
        <w:t xml:space="preserve"> </w:t>
      </w:r>
      <w:r w:rsidRPr="00DE1F49">
        <w:rPr>
          <w:rFonts w:ascii="Times New Roman" w:eastAsia="Calibri" w:hAnsi="Times New Roman" w:cs="Times New Roman"/>
          <w:color w:val="000000"/>
          <w:sz w:val="24"/>
          <w:szCs w:val="24"/>
        </w:rPr>
        <w:t>pp. 143–144</w:t>
      </w:r>
      <w:r w:rsidRPr="00DE1F49">
        <w:rPr>
          <w:rFonts w:ascii="Times New Roman" w:eastAsia="Calibri" w:hAnsi="Times New Roman" w:cs="Times New Roman"/>
          <w:i/>
          <w:color w:val="000000"/>
          <w:sz w:val="24"/>
          <w:szCs w:val="24"/>
        </w:rPr>
        <w:t>.</w:t>
      </w:r>
      <w:r w:rsidR="00137BBD" w:rsidRPr="00DE1F49">
        <w:rPr>
          <w:rFonts w:ascii="Times New Roman" w:eastAsia="Calibri" w:hAnsi="Times New Roman" w:cs="Times New Roman"/>
          <w:i/>
          <w:color w:val="000000"/>
          <w:sz w:val="24"/>
          <w:szCs w:val="24"/>
        </w:rPr>
        <w:t xml:space="preserve">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color w:val="000000"/>
          <w:sz w:val="24"/>
          <w:szCs w:val="24"/>
        </w:rPr>
        <w:t>10.1201/9780203752623</w:t>
      </w:r>
    </w:p>
    <w:p w14:paraId="3D823377" w14:textId="308AE272" w:rsidR="00277405"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eastAsia="Calibri" w:hAnsi="Times New Roman" w:cs="Times New Roman"/>
          <w:sz w:val="24"/>
          <w:szCs w:val="24"/>
        </w:rPr>
        <w:t>N</w:t>
      </w:r>
      <w:r w:rsidR="005F093C" w:rsidRPr="00DE1F49">
        <w:rPr>
          <w:rFonts w:ascii="Times New Roman" w:eastAsia="Calibri" w:hAnsi="Times New Roman" w:cs="Times New Roman"/>
          <w:sz w:val="24"/>
          <w:szCs w:val="24"/>
          <w:lang w:val="uk-UA"/>
        </w:rPr>
        <w:t>.</w:t>
      </w:r>
      <w:r w:rsidR="00052305">
        <w:rPr>
          <w:rFonts w:ascii="Times New Roman" w:eastAsia="Calibri" w:hAnsi="Times New Roman" w:cs="Times New Roman"/>
          <w:sz w:val="24"/>
          <w:szCs w:val="24"/>
        </w:rPr>
        <w:t xml:space="preserve"> </w:t>
      </w:r>
      <w:r w:rsidRPr="00DE1F49">
        <w:rPr>
          <w:rFonts w:ascii="Times New Roman" w:eastAsia="Calibri" w:hAnsi="Times New Roman" w:cs="Times New Roman"/>
          <w:sz w:val="24"/>
          <w:szCs w:val="24"/>
        </w:rPr>
        <w:t>M</w:t>
      </w:r>
      <w:r w:rsidRPr="00DE1F49">
        <w:rPr>
          <w:rFonts w:ascii="Times New Roman" w:eastAsia="Calibri" w:hAnsi="Times New Roman" w:cs="Times New Roman"/>
          <w:sz w:val="24"/>
          <w:szCs w:val="24"/>
          <w:lang w:val="uk-UA"/>
        </w:rPr>
        <w:t>.</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Storozhok</w:t>
      </w:r>
      <w:r w:rsidR="00052305"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A.</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Drulle</w:t>
      </w:r>
      <w:r w:rsidR="00052305"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I.</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Login</w:t>
      </w:r>
      <w:r w:rsidR="00052305"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I.</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Dregeris</w:t>
      </w:r>
      <w:r w:rsidR="00052305"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N</w:t>
      </w:r>
      <w:r w:rsidR="005F093C" w:rsidRPr="00DE1F49">
        <w:rPr>
          <w:rFonts w:ascii="Times New Roman" w:eastAsia="Calibri" w:hAnsi="Times New Roman" w:cs="Times New Roman"/>
          <w:sz w:val="24"/>
          <w:szCs w:val="24"/>
          <w:lang w:val="uk-UA"/>
        </w:rPr>
        <w:t>.</w:t>
      </w:r>
      <w:r w:rsidR="00052305">
        <w:rPr>
          <w:rFonts w:ascii="Times New Roman" w:eastAsia="Calibri" w:hAnsi="Times New Roman" w:cs="Times New Roman"/>
          <w:sz w:val="24"/>
          <w:szCs w:val="24"/>
        </w:rPr>
        <w:t xml:space="preserve"> </w:t>
      </w:r>
      <w:r w:rsidRPr="00DE1F49">
        <w:rPr>
          <w:rFonts w:ascii="Times New Roman" w:eastAsia="Calibri" w:hAnsi="Times New Roman" w:cs="Times New Roman"/>
          <w:sz w:val="24"/>
          <w:szCs w:val="24"/>
        </w:rPr>
        <w:t>G</w:t>
      </w:r>
      <w:r w:rsidR="005F093C" w:rsidRPr="00DE1F49">
        <w:rPr>
          <w:rFonts w:ascii="Times New Roman" w:eastAsia="Calibri" w:hAnsi="Times New Roman" w:cs="Times New Roman"/>
          <w:sz w:val="24"/>
          <w:szCs w:val="24"/>
          <w:lang w:val="uk-UA"/>
        </w:rPr>
        <w:t>.</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Khrapova</w:t>
      </w:r>
      <w:r w:rsidR="00052305"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E</w:t>
      </w:r>
      <w:r w:rsidR="005F093C" w:rsidRPr="00DE1F49">
        <w:rPr>
          <w:rFonts w:ascii="Times New Roman" w:eastAsia="Calibri" w:hAnsi="Times New Roman" w:cs="Times New Roman"/>
          <w:sz w:val="24"/>
          <w:szCs w:val="24"/>
          <w:lang w:val="uk-UA"/>
        </w:rPr>
        <w:t>.</w:t>
      </w:r>
      <w:r w:rsidR="00052305">
        <w:rPr>
          <w:rFonts w:ascii="Times New Roman" w:eastAsia="Calibri" w:hAnsi="Times New Roman" w:cs="Times New Roman"/>
          <w:sz w:val="24"/>
          <w:szCs w:val="24"/>
        </w:rPr>
        <w:t xml:space="preserve"> </w:t>
      </w:r>
      <w:r w:rsidRPr="00DE1F49">
        <w:rPr>
          <w:rFonts w:ascii="Times New Roman" w:eastAsia="Calibri" w:hAnsi="Times New Roman" w:cs="Times New Roman"/>
          <w:sz w:val="24"/>
          <w:szCs w:val="24"/>
        </w:rPr>
        <w:t>B</w:t>
      </w:r>
      <w:r w:rsidRPr="00DE1F49">
        <w:rPr>
          <w:rFonts w:ascii="Times New Roman" w:eastAsia="Calibri" w:hAnsi="Times New Roman" w:cs="Times New Roman"/>
          <w:sz w:val="24"/>
          <w:szCs w:val="24"/>
          <w:lang w:val="uk-UA"/>
        </w:rPr>
        <w:t xml:space="preserve">. </w:t>
      </w:r>
      <w:r w:rsidR="00052305" w:rsidRPr="00DE1F49">
        <w:rPr>
          <w:rFonts w:ascii="Times New Roman" w:eastAsia="Calibri" w:hAnsi="Times New Roman" w:cs="Times New Roman"/>
          <w:sz w:val="24"/>
          <w:szCs w:val="24"/>
        </w:rPr>
        <w:t>Burlakova</w:t>
      </w:r>
      <w:r w:rsidR="00052305" w:rsidRPr="00DE1F49">
        <w:rPr>
          <w:rFonts w:ascii="Times New Roman" w:eastAsia="Calibri" w:hAnsi="Times New Roman" w:cs="Times New Roman"/>
          <w:sz w:val="24"/>
          <w:szCs w:val="24"/>
          <w:lang w:val="uk-UA"/>
        </w:rPr>
        <w:t>,</w:t>
      </w:r>
      <w:r w:rsidR="00052305">
        <w:rPr>
          <w:rFonts w:ascii="Times New Roman" w:eastAsia="Calibri" w:hAnsi="Times New Roman" w:cs="Times New Roman"/>
          <w:sz w:val="24"/>
          <w:szCs w:val="24"/>
        </w:rPr>
        <w:t xml:space="preserve"> </w:t>
      </w:r>
      <w:r w:rsidRPr="00DE1F49">
        <w:rPr>
          <w:rFonts w:ascii="Times New Roman" w:eastAsia="Calibri" w:hAnsi="Times New Roman" w:cs="Times New Roman"/>
          <w:i/>
          <w:sz w:val="24"/>
          <w:szCs w:val="24"/>
        </w:rPr>
        <w:t>Vopr</w:t>
      </w:r>
      <w:r w:rsidRPr="00DE1F49">
        <w:rPr>
          <w:rFonts w:ascii="Times New Roman" w:eastAsia="Calibri" w:hAnsi="Times New Roman" w:cs="Times New Roman"/>
          <w:i/>
          <w:sz w:val="24"/>
          <w:szCs w:val="24"/>
          <w:lang w:val="uk-UA"/>
        </w:rPr>
        <w:t>.</w:t>
      </w:r>
      <w:r w:rsidRPr="00DE1F49">
        <w:rPr>
          <w:rFonts w:ascii="Times New Roman" w:eastAsia="Calibri" w:hAnsi="Times New Roman" w:cs="Times New Roman"/>
          <w:i/>
          <w:sz w:val="24"/>
          <w:szCs w:val="24"/>
        </w:rPr>
        <w:t xml:space="preserve"> Med</w:t>
      </w:r>
      <w:r w:rsidRPr="00DE1F49">
        <w:rPr>
          <w:rFonts w:ascii="Times New Roman" w:eastAsia="Calibri" w:hAnsi="Times New Roman" w:cs="Times New Roman"/>
          <w:i/>
          <w:sz w:val="24"/>
          <w:szCs w:val="24"/>
          <w:lang w:val="uk-UA"/>
        </w:rPr>
        <w:t>.</w:t>
      </w:r>
      <w:r w:rsidRPr="00DE1F49">
        <w:rPr>
          <w:rFonts w:ascii="Times New Roman" w:eastAsia="Calibri" w:hAnsi="Times New Roman" w:cs="Times New Roman"/>
          <w:i/>
          <w:sz w:val="24"/>
          <w:szCs w:val="24"/>
        </w:rPr>
        <w:t xml:space="preserve"> Khim.</w:t>
      </w:r>
      <w:r w:rsidR="005F093C" w:rsidRPr="00DE1F49">
        <w:rPr>
          <w:rFonts w:ascii="Times New Roman" w:eastAsia="Calibri" w:hAnsi="Times New Roman" w:cs="Times New Roman"/>
          <w:sz w:val="24"/>
          <w:szCs w:val="24"/>
          <w:lang w:val="uk-UA"/>
        </w:rPr>
        <w:t xml:space="preserve"> </w:t>
      </w:r>
      <w:r w:rsidR="005F093C" w:rsidRPr="00DE1F49">
        <w:rPr>
          <w:rFonts w:ascii="Times New Roman" w:eastAsia="Calibri" w:hAnsi="Times New Roman" w:cs="Times New Roman"/>
          <w:b/>
          <w:sz w:val="24"/>
          <w:szCs w:val="24"/>
          <w:lang w:val="uk-UA"/>
        </w:rPr>
        <w:t>1995</w:t>
      </w:r>
      <w:r w:rsidR="005F093C"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i/>
          <w:sz w:val="24"/>
          <w:szCs w:val="24"/>
        </w:rPr>
        <w:t>41</w:t>
      </w:r>
      <w:r w:rsidRPr="00DE1F49">
        <w:rPr>
          <w:rFonts w:ascii="Times New Roman" w:eastAsia="Calibri" w:hAnsi="Times New Roman" w:cs="Times New Roman"/>
          <w:sz w:val="24"/>
          <w:szCs w:val="24"/>
        </w:rPr>
        <w:t>, 16-21</w:t>
      </w:r>
      <w:r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rPr>
        <w:t xml:space="preserve"> </w:t>
      </w:r>
    </w:p>
    <w:p w14:paraId="46FD431B" w14:textId="2FEEBBB8" w:rsidR="00997E5C" w:rsidRPr="00DE1F49" w:rsidRDefault="00277405"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eastAsia="Calibri" w:hAnsi="Times New Roman" w:cs="Times New Roman"/>
          <w:sz w:val="24"/>
          <w:szCs w:val="24"/>
        </w:rPr>
        <w:t>G.</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Yen,</w:t>
      </w:r>
      <w:r w:rsidRPr="00DE1F49">
        <w:rPr>
          <w:rFonts w:ascii="Times New Roman" w:eastAsia="Calibri" w:hAnsi="Times New Roman" w:cs="Times New Roman"/>
          <w:sz w:val="24"/>
          <w:szCs w:val="24"/>
        </w:rPr>
        <w:t xml:space="preserve"> P.</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Duh,</w:t>
      </w:r>
      <w:r w:rsidR="00162C40" w:rsidRPr="00DE1F49">
        <w:rPr>
          <w:rFonts w:ascii="Times New Roman" w:eastAsia="Calibri" w:hAnsi="Times New Roman" w:cs="Times New Roman"/>
          <w:sz w:val="24"/>
          <w:szCs w:val="24"/>
        </w:rPr>
        <w:t xml:space="preserve"> D. </w:t>
      </w:r>
      <w:r w:rsidR="00052305" w:rsidRPr="00DE1F49">
        <w:rPr>
          <w:rFonts w:ascii="Times New Roman" w:eastAsia="Calibri" w:hAnsi="Times New Roman" w:cs="Times New Roman"/>
          <w:sz w:val="24"/>
          <w:szCs w:val="24"/>
        </w:rPr>
        <w:t xml:space="preserve">Chuang, </w:t>
      </w:r>
      <w:r w:rsidR="00162C40" w:rsidRPr="00DE1F49">
        <w:rPr>
          <w:rFonts w:ascii="Times New Roman" w:eastAsia="Calibri" w:hAnsi="Times New Roman" w:cs="Times New Roman"/>
          <w:i/>
          <w:sz w:val="24"/>
          <w:szCs w:val="24"/>
        </w:rPr>
        <w:t>Food Chem</w:t>
      </w:r>
      <w:r w:rsidR="00162C40" w:rsidRPr="00DE1F49">
        <w:rPr>
          <w:rFonts w:ascii="Times New Roman" w:eastAsia="Calibri" w:hAnsi="Times New Roman" w:cs="Times New Roman"/>
          <w:sz w:val="24"/>
          <w:szCs w:val="24"/>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b/>
          <w:sz w:val="24"/>
          <w:szCs w:val="24"/>
        </w:rPr>
        <w:t>2000</w:t>
      </w:r>
      <w:r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rPr>
        <w:t xml:space="preserve"> </w:t>
      </w:r>
      <w:r w:rsidR="00162C40" w:rsidRPr="00DE1F49">
        <w:rPr>
          <w:rFonts w:ascii="Times New Roman" w:eastAsia="Calibri" w:hAnsi="Times New Roman" w:cs="Times New Roman"/>
          <w:i/>
          <w:sz w:val="24"/>
          <w:szCs w:val="24"/>
        </w:rPr>
        <w:t>70</w:t>
      </w:r>
      <w:r w:rsidR="00162C40" w:rsidRPr="00DE1F49">
        <w:rPr>
          <w:rFonts w:ascii="Times New Roman" w:eastAsia="Calibri" w:hAnsi="Times New Roman" w:cs="Times New Roman"/>
          <w:sz w:val="24"/>
          <w:szCs w:val="24"/>
        </w:rPr>
        <w:t xml:space="preserve">, 437-441.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sz w:val="24"/>
          <w:szCs w:val="24"/>
        </w:rPr>
        <w:t>10.1016/S0308-8146(00)00108-4</w:t>
      </w:r>
    </w:p>
    <w:p w14:paraId="7D044BB4" w14:textId="5275FF4E" w:rsidR="00F5279A"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eastAsia="Calibri" w:hAnsi="Times New Roman" w:cs="Times New Roman"/>
          <w:sz w:val="24"/>
          <w:szCs w:val="24"/>
        </w:rPr>
        <w:t>Z</w:t>
      </w:r>
      <w:r w:rsidR="00997E5C" w:rsidRPr="00DE1F49">
        <w:rPr>
          <w:rFonts w:ascii="Times New Roman" w:eastAsia="Calibri" w:hAnsi="Times New Roman" w:cs="Times New Roman"/>
          <w:sz w:val="24"/>
          <w:szCs w:val="24"/>
          <w:lang w:val="uk-UA"/>
        </w:rPr>
        <w:t>.</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Markovi</w:t>
      </w:r>
      <w:r w:rsidR="00052305" w:rsidRPr="00DE1F49">
        <w:rPr>
          <w:rFonts w:ascii="Times New Roman" w:eastAsia="Calibri" w:hAnsi="Times New Roman" w:cs="Times New Roman"/>
          <w:sz w:val="24"/>
          <w:szCs w:val="24"/>
          <w:lang w:val="uk-UA"/>
        </w:rPr>
        <w:t>ć,</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M</w:t>
      </w:r>
      <w:r w:rsidRPr="00DE1F49">
        <w:rPr>
          <w:rFonts w:ascii="Times New Roman" w:eastAsia="Calibri" w:hAnsi="Times New Roman" w:cs="Times New Roman"/>
          <w:sz w:val="24"/>
          <w:szCs w:val="24"/>
          <w:lang w:val="uk-UA"/>
        </w:rPr>
        <w:t>.</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Filipovi</w:t>
      </w:r>
      <w:r w:rsidR="00052305" w:rsidRPr="00DE1F49">
        <w:rPr>
          <w:rFonts w:ascii="Times New Roman" w:eastAsia="Calibri" w:hAnsi="Times New Roman" w:cs="Times New Roman"/>
          <w:sz w:val="24"/>
          <w:szCs w:val="24"/>
          <w:lang w:val="uk-UA"/>
        </w:rPr>
        <w:t>ć,</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N</w:t>
      </w:r>
      <w:r w:rsidRPr="00DE1F49">
        <w:rPr>
          <w:rFonts w:ascii="Times New Roman" w:eastAsia="Calibri" w:hAnsi="Times New Roman" w:cs="Times New Roman"/>
          <w:sz w:val="24"/>
          <w:szCs w:val="24"/>
          <w:lang w:val="uk-UA"/>
        </w:rPr>
        <w:t>.</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Manojlovi</w:t>
      </w:r>
      <w:r w:rsidR="00052305" w:rsidRPr="00DE1F49">
        <w:rPr>
          <w:rFonts w:ascii="Times New Roman" w:eastAsia="Calibri" w:hAnsi="Times New Roman" w:cs="Times New Roman"/>
          <w:sz w:val="24"/>
          <w:szCs w:val="24"/>
          <w:lang w:val="uk-UA"/>
        </w:rPr>
        <w:t>ć,</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A</w:t>
      </w:r>
      <w:r w:rsidRPr="00DE1F49">
        <w:rPr>
          <w:rFonts w:ascii="Times New Roman" w:eastAsia="Calibri" w:hAnsi="Times New Roman" w:cs="Times New Roman"/>
          <w:sz w:val="24"/>
          <w:szCs w:val="24"/>
          <w:lang w:val="uk-UA"/>
        </w:rPr>
        <w:t>.</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Ami</w:t>
      </w:r>
      <w:r w:rsidR="00052305" w:rsidRPr="00DE1F49">
        <w:rPr>
          <w:rFonts w:ascii="Times New Roman" w:eastAsia="Calibri" w:hAnsi="Times New Roman" w:cs="Times New Roman"/>
          <w:sz w:val="24"/>
          <w:szCs w:val="24"/>
          <w:lang w:val="uk-UA"/>
        </w:rPr>
        <w:t>ć,</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S</w:t>
      </w:r>
      <w:r w:rsidRPr="00DE1F49">
        <w:rPr>
          <w:rFonts w:ascii="Times New Roman" w:eastAsia="Calibri" w:hAnsi="Times New Roman" w:cs="Times New Roman"/>
          <w:sz w:val="24"/>
          <w:szCs w:val="24"/>
          <w:lang w:val="uk-UA"/>
        </w:rPr>
        <w:t>.</w:t>
      </w:r>
      <w:r w:rsidR="00052305" w:rsidRPr="00052305">
        <w:rPr>
          <w:rFonts w:ascii="Times New Roman" w:eastAsia="Calibri" w:hAnsi="Times New Roman" w:cs="Times New Roman"/>
          <w:sz w:val="24"/>
          <w:szCs w:val="24"/>
        </w:rPr>
        <w:t xml:space="preserve"> </w:t>
      </w:r>
      <w:r w:rsidR="00052305" w:rsidRPr="00DE1F49">
        <w:rPr>
          <w:rFonts w:ascii="Times New Roman" w:eastAsia="Calibri" w:hAnsi="Times New Roman" w:cs="Times New Roman"/>
          <w:sz w:val="24"/>
          <w:szCs w:val="24"/>
        </w:rPr>
        <w:t>Jeremi</w:t>
      </w:r>
      <w:r w:rsidR="00052305" w:rsidRPr="00DE1F49">
        <w:rPr>
          <w:rFonts w:ascii="Times New Roman" w:eastAsia="Calibri" w:hAnsi="Times New Roman" w:cs="Times New Roman"/>
          <w:sz w:val="24"/>
          <w:szCs w:val="24"/>
          <w:lang w:val="uk-UA"/>
        </w:rPr>
        <w:t>ć,</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D</w:t>
      </w:r>
      <w:r w:rsidRPr="00DE1F49">
        <w:rPr>
          <w:rFonts w:ascii="Times New Roman" w:eastAsia="Calibri" w:hAnsi="Times New Roman" w:cs="Times New Roman"/>
          <w:sz w:val="24"/>
          <w:szCs w:val="24"/>
          <w:lang w:val="uk-UA"/>
        </w:rPr>
        <w:t>.</w:t>
      </w:r>
      <w:r w:rsidRPr="00DE1F49">
        <w:rPr>
          <w:rFonts w:ascii="Times New Roman" w:eastAsia="Calibri" w:hAnsi="Times New Roman" w:cs="Times New Roman"/>
          <w:i/>
          <w:sz w:val="24"/>
          <w:szCs w:val="24"/>
          <w:lang w:val="uk-UA"/>
        </w:rPr>
        <w:t xml:space="preserve"> </w:t>
      </w:r>
      <w:r w:rsidR="00052305" w:rsidRPr="00DE1F49">
        <w:rPr>
          <w:rFonts w:ascii="Times New Roman" w:eastAsia="Calibri" w:hAnsi="Times New Roman" w:cs="Times New Roman"/>
          <w:sz w:val="24"/>
          <w:szCs w:val="24"/>
        </w:rPr>
        <w:t>Milenkovi</w:t>
      </w:r>
      <w:r w:rsidR="00052305" w:rsidRPr="00DE1F49">
        <w:rPr>
          <w:rFonts w:ascii="Times New Roman" w:eastAsia="Calibri" w:hAnsi="Times New Roman" w:cs="Times New Roman"/>
          <w:sz w:val="24"/>
          <w:szCs w:val="24"/>
          <w:lang w:val="uk-UA"/>
        </w:rPr>
        <w:t xml:space="preserve">ć, </w:t>
      </w:r>
      <w:r w:rsidRPr="00DE1F49">
        <w:rPr>
          <w:rFonts w:ascii="Times New Roman" w:eastAsia="Calibri" w:hAnsi="Times New Roman" w:cs="Times New Roman"/>
          <w:i/>
          <w:sz w:val="24"/>
          <w:szCs w:val="24"/>
        </w:rPr>
        <w:t xml:space="preserve">Chem. Pap. </w:t>
      </w:r>
      <w:r w:rsidR="00997E5C" w:rsidRPr="00DE1F49">
        <w:rPr>
          <w:rFonts w:ascii="Times New Roman" w:eastAsia="Calibri" w:hAnsi="Times New Roman" w:cs="Times New Roman"/>
          <w:b/>
          <w:sz w:val="24"/>
          <w:szCs w:val="24"/>
          <w:lang w:val="uk-UA"/>
        </w:rPr>
        <w:t>2018</w:t>
      </w:r>
      <w:r w:rsidR="00997E5C"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i/>
          <w:sz w:val="24"/>
          <w:szCs w:val="24"/>
        </w:rPr>
        <w:t>72</w:t>
      </w:r>
      <w:r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rPr>
        <w:t xml:space="preserve"> 2785</w:t>
      </w:r>
      <w:r w:rsidRPr="00DE1F49">
        <w:rPr>
          <w:rFonts w:ascii="Times New Roman" w:eastAsia="Calibri" w:hAnsi="Times New Roman" w:cs="Times New Roman"/>
          <w:sz w:val="24"/>
          <w:szCs w:val="24"/>
          <w:lang w:val="uk-UA"/>
        </w:rPr>
        <w:t xml:space="preserve">-2793.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sz w:val="24"/>
          <w:szCs w:val="24"/>
          <w:lang w:val="uk-UA"/>
        </w:rPr>
        <w:t>10.1007/s11696-018-0534-3</w:t>
      </w:r>
    </w:p>
    <w:p w14:paraId="28D943FC" w14:textId="44272D42" w:rsidR="003B4BD7"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eastAsia="Calibri" w:hAnsi="Times New Roman" w:cs="Times New Roman"/>
          <w:sz w:val="24"/>
          <w:szCs w:val="24"/>
        </w:rPr>
        <w:t>N.</w:t>
      </w:r>
      <w:r w:rsidR="0046027C" w:rsidRPr="0046027C">
        <w:rPr>
          <w:rFonts w:ascii="Times New Roman" w:eastAsia="Calibri" w:hAnsi="Times New Roman" w:cs="Times New Roman"/>
          <w:sz w:val="24"/>
          <w:szCs w:val="24"/>
        </w:rPr>
        <w:t xml:space="preserve"> </w:t>
      </w:r>
      <w:r w:rsidR="0046027C" w:rsidRPr="00DE1F49">
        <w:rPr>
          <w:rFonts w:ascii="Times New Roman" w:eastAsia="Calibri" w:hAnsi="Times New Roman" w:cs="Times New Roman"/>
          <w:sz w:val="24"/>
          <w:szCs w:val="24"/>
        </w:rPr>
        <w:t>Liu</w:t>
      </w:r>
      <w:r w:rsidR="0046027C"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rPr>
        <w:t xml:space="preserve"> G</w:t>
      </w:r>
      <w:r w:rsidRPr="00DE1F49">
        <w:rPr>
          <w:rFonts w:ascii="Times New Roman" w:eastAsia="Calibri" w:hAnsi="Times New Roman" w:cs="Times New Roman"/>
          <w:sz w:val="24"/>
          <w:szCs w:val="24"/>
          <w:lang w:val="uk-UA"/>
        </w:rPr>
        <w:t>.</w:t>
      </w:r>
      <w:r w:rsidRPr="00DE1F49">
        <w:rPr>
          <w:rFonts w:ascii="Times New Roman" w:eastAsia="Calibri" w:hAnsi="Times New Roman" w:cs="Times New Roman"/>
          <w:i/>
          <w:sz w:val="24"/>
          <w:szCs w:val="24"/>
        </w:rPr>
        <w:t xml:space="preserve"> </w:t>
      </w:r>
      <w:r w:rsidR="0046027C" w:rsidRPr="00DE1F49">
        <w:rPr>
          <w:rFonts w:ascii="Times New Roman" w:eastAsia="Calibri" w:hAnsi="Times New Roman" w:cs="Times New Roman"/>
          <w:sz w:val="24"/>
          <w:szCs w:val="24"/>
        </w:rPr>
        <w:t>Sun</w:t>
      </w:r>
      <w:r w:rsidR="0046027C" w:rsidRPr="00DE1F49">
        <w:rPr>
          <w:rFonts w:ascii="Times New Roman" w:eastAsia="Calibri" w:hAnsi="Times New Roman" w:cs="Times New Roman"/>
          <w:sz w:val="24"/>
          <w:szCs w:val="24"/>
          <w:lang w:val="uk-UA"/>
        </w:rPr>
        <w:t>,</w:t>
      </w:r>
      <w:r w:rsidR="0046027C">
        <w:rPr>
          <w:rFonts w:ascii="Times New Roman" w:eastAsia="Calibri" w:hAnsi="Times New Roman" w:cs="Times New Roman"/>
          <w:sz w:val="24"/>
          <w:szCs w:val="24"/>
        </w:rPr>
        <w:t xml:space="preserve"> </w:t>
      </w:r>
      <w:r w:rsidR="00F5279A" w:rsidRPr="00DE1F49">
        <w:rPr>
          <w:rFonts w:ascii="Times New Roman" w:eastAsia="Calibri" w:hAnsi="Times New Roman" w:cs="Times New Roman"/>
          <w:i/>
          <w:sz w:val="24"/>
          <w:szCs w:val="24"/>
        </w:rPr>
        <w:t>Ind. Eng. Chem. Res.</w:t>
      </w:r>
      <w:r w:rsidRPr="00DE1F49">
        <w:rPr>
          <w:rFonts w:ascii="Times New Roman" w:eastAsia="Calibri" w:hAnsi="Times New Roman" w:cs="Times New Roman"/>
          <w:sz w:val="24"/>
          <w:szCs w:val="24"/>
        </w:rPr>
        <w:t xml:space="preserve"> </w:t>
      </w:r>
      <w:r w:rsidR="00F5279A" w:rsidRPr="00DE1F49">
        <w:rPr>
          <w:rFonts w:ascii="Times New Roman" w:eastAsia="Calibri" w:hAnsi="Times New Roman" w:cs="Times New Roman"/>
          <w:b/>
          <w:sz w:val="24"/>
          <w:szCs w:val="24"/>
        </w:rPr>
        <w:t>2011</w:t>
      </w:r>
      <w:r w:rsidR="00F5279A" w:rsidRPr="00DE1F49">
        <w:rPr>
          <w:rFonts w:ascii="Times New Roman" w:eastAsia="Calibri" w:hAnsi="Times New Roman" w:cs="Times New Roman"/>
          <w:sz w:val="24"/>
          <w:szCs w:val="24"/>
          <w:lang w:val="uk-UA"/>
        </w:rPr>
        <w:t>,</w:t>
      </w:r>
      <w:r w:rsidR="00F5279A" w:rsidRPr="00DE1F49">
        <w:rPr>
          <w:rFonts w:ascii="Times New Roman" w:eastAsia="Calibri" w:hAnsi="Times New Roman" w:cs="Times New Roman"/>
          <w:sz w:val="24"/>
          <w:szCs w:val="24"/>
        </w:rPr>
        <w:t xml:space="preserve"> </w:t>
      </w:r>
      <w:r w:rsidRPr="00DE1F49">
        <w:rPr>
          <w:rFonts w:ascii="Times New Roman" w:eastAsia="Calibri" w:hAnsi="Times New Roman" w:cs="Times New Roman"/>
          <w:i/>
          <w:sz w:val="24"/>
          <w:szCs w:val="24"/>
        </w:rPr>
        <w:t>50</w:t>
      </w:r>
      <w:r w:rsidRPr="00DE1F49">
        <w:rPr>
          <w:rFonts w:ascii="Times New Roman" w:eastAsia="Calibri" w:hAnsi="Times New Roman" w:cs="Times New Roman"/>
          <w:sz w:val="24"/>
          <w:szCs w:val="24"/>
        </w:rPr>
        <w:t>, 5326-5333</w:t>
      </w:r>
      <w:r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rPr>
        <w:t xml:space="preserve">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sz w:val="24"/>
          <w:szCs w:val="24"/>
        </w:rPr>
        <w:t>10.1021/ie101423v</w:t>
      </w:r>
    </w:p>
    <w:p w14:paraId="3211DD4F" w14:textId="4F21E3E0" w:rsidR="00413B86" w:rsidRPr="00DE1F49" w:rsidRDefault="003B4BD7"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eastAsia="Calibri" w:hAnsi="Times New Roman" w:cs="Times New Roman"/>
          <w:sz w:val="24"/>
          <w:szCs w:val="24"/>
        </w:rPr>
        <w:t>L.</w:t>
      </w:r>
      <w:r w:rsidR="0046027C" w:rsidRPr="0046027C">
        <w:rPr>
          <w:rFonts w:ascii="Times New Roman" w:eastAsia="Calibri" w:hAnsi="Times New Roman" w:cs="Times New Roman"/>
          <w:sz w:val="24"/>
          <w:szCs w:val="24"/>
        </w:rPr>
        <w:t xml:space="preserve"> </w:t>
      </w:r>
      <w:r w:rsidR="0046027C" w:rsidRPr="00DE1F49">
        <w:rPr>
          <w:rFonts w:ascii="Times New Roman" w:eastAsia="Calibri" w:hAnsi="Times New Roman" w:cs="Times New Roman"/>
          <w:sz w:val="24"/>
          <w:szCs w:val="24"/>
        </w:rPr>
        <w:t>Lin,</w:t>
      </w:r>
      <w:r w:rsidR="00162C40" w:rsidRPr="00DE1F49">
        <w:rPr>
          <w:rFonts w:ascii="Times New Roman" w:eastAsia="Calibri" w:hAnsi="Times New Roman" w:cs="Times New Roman"/>
          <w:sz w:val="24"/>
          <w:szCs w:val="24"/>
        </w:rPr>
        <w:t xml:space="preserve"> H. </w:t>
      </w:r>
      <w:r w:rsidR="0046027C" w:rsidRPr="00DE1F49">
        <w:rPr>
          <w:rFonts w:ascii="Times New Roman" w:eastAsia="Calibri" w:hAnsi="Times New Roman" w:cs="Times New Roman"/>
          <w:sz w:val="24"/>
          <w:szCs w:val="24"/>
        </w:rPr>
        <w:t xml:space="preserve">Du, </w:t>
      </w:r>
      <w:r w:rsidRPr="00DE1F49">
        <w:rPr>
          <w:rFonts w:ascii="Times New Roman" w:eastAsia="Calibri" w:hAnsi="Times New Roman" w:cs="Times New Roman"/>
          <w:i/>
          <w:sz w:val="24"/>
          <w:szCs w:val="24"/>
        </w:rPr>
        <w:t>Spectrochim. Acta A Mol. Biomol. Spectrosc.</w:t>
      </w:r>
      <w:r w:rsidR="00162C40" w:rsidRPr="00DE1F49">
        <w:rPr>
          <w:rFonts w:ascii="Times New Roman" w:eastAsia="Calibri" w:hAnsi="Times New Roman" w:cs="Times New Roman"/>
          <w:i/>
          <w:sz w:val="24"/>
          <w:szCs w:val="24"/>
        </w:rPr>
        <w:t xml:space="preserve"> </w:t>
      </w:r>
      <w:r w:rsidRPr="00DE1F49">
        <w:rPr>
          <w:rFonts w:ascii="Times New Roman" w:eastAsia="Calibri" w:hAnsi="Times New Roman" w:cs="Times New Roman"/>
          <w:b/>
          <w:sz w:val="24"/>
          <w:szCs w:val="24"/>
        </w:rPr>
        <w:t>2018</w:t>
      </w:r>
      <w:r w:rsidRPr="00DE1F49">
        <w:rPr>
          <w:rFonts w:ascii="Times New Roman" w:eastAsia="Calibri" w:hAnsi="Times New Roman" w:cs="Times New Roman"/>
          <w:sz w:val="24"/>
          <w:szCs w:val="24"/>
          <w:lang w:val="uk-UA"/>
        </w:rPr>
        <w:t xml:space="preserve">, </w:t>
      </w:r>
      <w:r w:rsidR="00162C40" w:rsidRPr="00DE1F49">
        <w:rPr>
          <w:rFonts w:ascii="Times New Roman" w:eastAsia="Calibri" w:hAnsi="Times New Roman" w:cs="Times New Roman"/>
          <w:i/>
          <w:sz w:val="24"/>
          <w:szCs w:val="24"/>
        </w:rPr>
        <w:t>202</w:t>
      </w:r>
      <w:r w:rsidR="00162C40" w:rsidRPr="00DE1F49">
        <w:rPr>
          <w:rFonts w:ascii="Times New Roman" w:eastAsia="Calibri" w:hAnsi="Times New Roman" w:cs="Times New Roman"/>
          <w:sz w:val="24"/>
          <w:szCs w:val="24"/>
        </w:rPr>
        <w:t>, 314-318</w:t>
      </w:r>
      <w:r w:rsidR="00162C40" w:rsidRPr="00DE1F49">
        <w:rPr>
          <w:rFonts w:ascii="Times New Roman" w:eastAsia="Calibri" w:hAnsi="Times New Roman" w:cs="Times New Roman"/>
          <w:sz w:val="24"/>
          <w:szCs w:val="24"/>
          <w:lang w:val="uk-UA"/>
        </w:rPr>
        <w:t xml:space="preserve">. </w:t>
      </w:r>
      <w:r w:rsidR="005329A4" w:rsidRPr="00693313">
        <w:rPr>
          <w:rFonts w:ascii="Times New Roman" w:hAnsi="Times New Roman" w:cs="Times New Roman"/>
          <w:b/>
          <w:color w:val="303030"/>
          <w:sz w:val="24"/>
          <w:szCs w:val="24"/>
          <w:shd w:val="clear" w:color="auto" w:fill="FFFFFF"/>
        </w:rPr>
        <w:t>DOI</w:t>
      </w:r>
      <w:r w:rsidR="005329A4"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sz w:val="24"/>
          <w:szCs w:val="24"/>
          <w:lang w:val="uk-UA"/>
        </w:rPr>
        <w:t>10.1016/j.saa.2018.05.058</w:t>
      </w:r>
    </w:p>
    <w:p w14:paraId="7263F377" w14:textId="29820413" w:rsidR="00D65664"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eastAsia="Calibri" w:hAnsi="Times New Roman" w:cs="Times New Roman"/>
          <w:sz w:val="24"/>
          <w:szCs w:val="24"/>
        </w:rPr>
        <w:t>Z</w:t>
      </w:r>
      <w:r w:rsidRPr="00DE1F49">
        <w:rPr>
          <w:rFonts w:ascii="Times New Roman" w:eastAsia="Calibri" w:hAnsi="Times New Roman" w:cs="Times New Roman"/>
          <w:sz w:val="24"/>
          <w:szCs w:val="24"/>
          <w:lang w:val="uk-UA"/>
        </w:rPr>
        <w:t>.</w:t>
      </w:r>
      <w:r w:rsidR="0046027C" w:rsidRPr="0046027C">
        <w:rPr>
          <w:rFonts w:ascii="Times New Roman" w:eastAsia="Calibri" w:hAnsi="Times New Roman" w:cs="Times New Roman"/>
          <w:sz w:val="24"/>
          <w:szCs w:val="24"/>
        </w:rPr>
        <w:t xml:space="preserve"> </w:t>
      </w:r>
      <w:r w:rsidR="0046027C" w:rsidRPr="00DE1F49">
        <w:rPr>
          <w:rFonts w:ascii="Times New Roman" w:eastAsia="Calibri" w:hAnsi="Times New Roman" w:cs="Times New Roman"/>
          <w:sz w:val="24"/>
          <w:szCs w:val="24"/>
        </w:rPr>
        <w:t>Marković</w:t>
      </w:r>
      <w:r w:rsidR="0046027C"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rPr>
        <w:t xml:space="preserve"> S</w:t>
      </w:r>
      <w:r w:rsidRPr="00DE1F49">
        <w:rPr>
          <w:rFonts w:ascii="Times New Roman" w:eastAsia="Calibri" w:hAnsi="Times New Roman" w:cs="Times New Roman"/>
          <w:sz w:val="24"/>
          <w:szCs w:val="24"/>
          <w:lang w:val="uk-UA"/>
        </w:rPr>
        <w:t>.</w:t>
      </w:r>
      <w:r w:rsidR="0046027C" w:rsidRPr="0046027C">
        <w:rPr>
          <w:rFonts w:ascii="Times New Roman" w:eastAsia="Calibri" w:hAnsi="Times New Roman" w:cs="Times New Roman"/>
          <w:sz w:val="24"/>
          <w:szCs w:val="24"/>
        </w:rPr>
        <w:t xml:space="preserve"> </w:t>
      </w:r>
      <w:r w:rsidR="0046027C" w:rsidRPr="00DE1F49">
        <w:rPr>
          <w:rFonts w:ascii="Times New Roman" w:eastAsia="Calibri" w:hAnsi="Times New Roman" w:cs="Times New Roman"/>
          <w:sz w:val="24"/>
          <w:szCs w:val="24"/>
        </w:rPr>
        <w:t>Jeremić</w:t>
      </w:r>
      <w:r w:rsidR="0046027C"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rPr>
        <w:t xml:space="preserve"> J</w:t>
      </w:r>
      <w:r w:rsidRPr="00DE1F49">
        <w:rPr>
          <w:rFonts w:ascii="Times New Roman" w:eastAsia="Calibri" w:hAnsi="Times New Roman" w:cs="Times New Roman"/>
          <w:sz w:val="24"/>
          <w:szCs w:val="24"/>
          <w:lang w:val="uk-UA"/>
        </w:rPr>
        <w:t>.</w:t>
      </w:r>
      <w:r w:rsidR="0046027C" w:rsidRPr="0046027C">
        <w:rPr>
          <w:rFonts w:ascii="Times New Roman" w:eastAsia="Calibri" w:hAnsi="Times New Roman" w:cs="Times New Roman"/>
          <w:sz w:val="24"/>
          <w:szCs w:val="24"/>
        </w:rPr>
        <w:t xml:space="preserve"> </w:t>
      </w:r>
      <w:r w:rsidR="0046027C" w:rsidRPr="00DE1F49">
        <w:rPr>
          <w:rFonts w:ascii="Times New Roman" w:eastAsia="Calibri" w:hAnsi="Times New Roman" w:cs="Times New Roman"/>
          <w:sz w:val="24"/>
          <w:szCs w:val="24"/>
        </w:rPr>
        <w:t>Dimitrić Marković</w:t>
      </w:r>
      <w:r w:rsidRPr="00DE1F49">
        <w:rPr>
          <w:rFonts w:ascii="Times New Roman" w:eastAsia="Calibri" w:hAnsi="Times New Roman" w:cs="Times New Roman"/>
          <w:sz w:val="24"/>
          <w:szCs w:val="24"/>
        </w:rPr>
        <w:t>, M</w:t>
      </w:r>
      <w:r w:rsidRPr="00DE1F49">
        <w:rPr>
          <w:rFonts w:ascii="Times New Roman" w:eastAsia="Calibri" w:hAnsi="Times New Roman" w:cs="Times New Roman"/>
          <w:sz w:val="24"/>
          <w:szCs w:val="24"/>
          <w:lang w:val="uk-UA"/>
        </w:rPr>
        <w:t>.</w:t>
      </w:r>
      <w:r w:rsidR="0046027C" w:rsidRPr="0046027C">
        <w:rPr>
          <w:rFonts w:ascii="Times New Roman" w:eastAsia="Calibri" w:hAnsi="Times New Roman" w:cs="Times New Roman"/>
          <w:sz w:val="24"/>
          <w:szCs w:val="24"/>
        </w:rPr>
        <w:t xml:space="preserve"> </w:t>
      </w:r>
      <w:r w:rsidR="0046027C" w:rsidRPr="00DE1F49">
        <w:rPr>
          <w:rFonts w:ascii="Times New Roman" w:eastAsia="Calibri" w:hAnsi="Times New Roman" w:cs="Times New Roman"/>
          <w:sz w:val="24"/>
          <w:szCs w:val="24"/>
        </w:rPr>
        <w:t>Stanojević Pirković</w:t>
      </w:r>
      <w:r w:rsidR="0046027C">
        <w:rPr>
          <w:rFonts w:ascii="Times New Roman" w:eastAsia="Calibri" w:hAnsi="Times New Roman" w:cs="Times New Roman"/>
          <w:sz w:val="24"/>
          <w:szCs w:val="24"/>
        </w:rPr>
        <w:t>,</w:t>
      </w:r>
      <w:r w:rsidRPr="00DE1F49">
        <w:rPr>
          <w:rFonts w:ascii="Times New Roman" w:eastAsia="Calibri" w:hAnsi="Times New Roman" w:cs="Times New Roman"/>
          <w:sz w:val="24"/>
          <w:szCs w:val="24"/>
        </w:rPr>
        <w:t xml:space="preserve"> D</w:t>
      </w:r>
      <w:r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rPr>
        <w:t xml:space="preserve"> </w:t>
      </w:r>
      <w:r w:rsidR="0046027C" w:rsidRPr="00DE1F49">
        <w:rPr>
          <w:rFonts w:ascii="Times New Roman" w:eastAsia="Calibri" w:hAnsi="Times New Roman" w:cs="Times New Roman"/>
          <w:sz w:val="24"/>
          <w:szCs w:val="24"/>
        </w:rPr>
        <w:t>Amić</w:t>
      </w:r>
      <w:r w:rsidR="0046027C" w:rsidRPr="00DE1F49">
        <w:rPr>
          <w:rFonts w:ascii="Times New Roman" w:eastAsia="Calibri" w:hAnsi="Times New Roman" w:cs="Times New Roman"/>
          <w:sz w:val="24"/>
          <w:szCs w:val="24"/>
          <w:lang w:val="uk-UA"/>
        </w:rPr>
        <w:t>,</w:t>
      </w:r>
      <w:r w:rsidR="0046027C" w:rsidRPr="00DE1F49">
        <w:rPr>
          <w:rFonts w:ascii="Times New Roman" w:eastAsia="Calibri" w:hAnsi="Times New Roman" w:cs="Times New Roman"/>
          <w:sz w:val="24"/>
          <w:szCs w:val="24"/>
        </w:rPr>
        <w:t xml:space="preserve"> </w:t>
      </w:r>
      <w:r w:rsidRPr="00DE1F49">
        <w:rPr>
          <w:rFonts w:ascii="Times New Roman" w:eastAsia="Calibri" w:hAnsi="Times New Roman" w:cs="Times New Roman"/>
          <w:i/>
          <w:sz w:val="24"/>
          <w:szCs w:val="24"/>
        </w:rPr>
        <w:t>Comput</w:t>
      </w:r>
      <w:r w:rsidRPr="00DE1F49">
        <w:rPr>
          <w:rFonts w:ascii="Times New Roman" w:eastAsia="Calibri" w:hAnsi="Times New Roman" w:cs="Times New Roman"/>
          <w:i/>
          <w:sz w:val="24"/>
          <w:szCs w:val="24"/>
          <w:lang w:val="uk-UA"/>
        </w:rPr>
        <w:t>.</w:t>
      </w:r>
      <w:r w:rsidRPr="00DE1F49">
        <w:rPr>
          <w:rFonts w:ascii="Times New Roman" w:eastAsia="Calibri" w:hAnsi="Times New Roman" w:cs="Times New Roman"/>
          <w:i/>
          <w:sz w:val="24"/>
          <w:szCs w:val="24"/>
        </w:rPr>
        <w:t xml:space="preserve"> Theor</w:t>
      </w:r>
      <w:r w:rsidRPr="00DE1F49">
        <w:rPr>
          <w:rFonts w:ascii="Times New Roman" w:eastAsia="Calibri" w:hAnsi="Times New Roman" w:cs="Times New Roman"/>
          <w:i/>
          <w:sz w:val="24"/>
          <w:szCs w:val="24"/>
          <w:lang w:val="uk-UA"/>
        </w:rPr>
        <w:t>.</w:t>
      </w:r>
      <w:r w:rsidRPr="00DE1F49">
        <w:rPr>
          <w:rFonts w:ascii="Times New Roman" w:eastAsia="Calibri" w:hAnsi="Times New Roman" w:cs="Times New Roman"/>
          <w:i/>
          <w:sz w:val="24"/>
          <w:szCs w:val="24"/>
        </w:rPr>
        <w:t xml:space="preserve"> Chem</w:t>
      </w:r>
      <w:r w:rsidR="00413B86" w:rsidRPr="00DE1F49">
        <w:rPr>
          <w:rFonts w:ascii="Times New Roman" w:eastAsia="Calibri" w:hAnsi="Times New Roman" w:cs="Times New Roman"/>
          <w:i/>
          <w:sz w:val="24"/>
          <w:szCs w:val="24"/>
          <w:lang w:val="uk-UA"/>
        </w:rPr>
        <w:t xml:space="preserve">. </w:t>
      </w:r>
      <w:r w:rsidR="00413B86" w:rsidRPr="00DE1F49">
        <w:rPr>
          <w:rFonts w:ascii="Times New Roman" w:eastAsia="Calibri" w:hAnsi="Times New Roman" w:cs="Times New Roman"/>
          <w:b/>
          <w:sz w:val="24"/>
          <w:szCs w:val="24"/>
        </w:rPr>
        <w:t>2016</w:t>
      </w:r>
      <w:r w:rsidR="00413B86" w:rsidRPr="00DE1F49">
        <w:rPr>
          <w:rFonts w:ascii="Times New Roman" w:eastAsia="Calibri" w:hAnsi="Times New Roman" w:cs="Times New Roman"/>
          <w:sz w:val="24"/>
          <w:szCs w:val="24"/>
        </w:rPr>
        <w:t>,</w:t>
      </w:r>
      <w:r w:rsidR="00413B86" w:rsidRPr="00DE1F49">
        <w:rPr>
          <w:rFonts w:ascii="Times New Roman" w:eastAsia="Calibri" w:hAnsi="Times New Roman" w:cs="Times New Roman"/>
          <w:b/>
          <w:sz w:val="24"/>
          <w:szCs w:val="24"/>
        </w:rPr>
        <w:t xml:space="preserve"> </w:t>
      </w:r>
      <w:r w:rsidRPr="00DE1F49">
        <w:rPr>
          <w:rFonts w:ascii="Times New Roman" w:eastAsia="Calibri" w:hAnsi="Times New Roman" w:cs="Times New Roman"/>
          <w:i/>
          <w:sz w:val="24"/>
          <w:szCs w:val="24"/>
        </w:rPr>
        <w:t>1077</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25-31</w:t>
      </w:r>
      <w:r w:rsidRPr="00DE1F49">
        <w:rPr>
          <w:rFonts w:ascii="Times New Roman" w:eastAsia="Calibri" w:hAnsi="Times New Roman" w:cs="Times New Roman"/>
          <w:sz w:val="24"/>
          <w:szCs w:val="24"/>
          <w:lang w:val="uk-UA"/>
        </w:rPr>
        <w:t xml:space="preserve">.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sz w:val="24"/>
          <w:szCs w:val="24"/>
          <w:lang w:val="uk-UA"/>
        </w:rPr>
        <w:t>10.1016/j.comptc.2015.10.004</w:t>
      </w:r>
    </w:p>
    <w:p w14:paraId="7F801F47" w14:textId="741EAB6D" w:rsidR="002C1693"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eastAsia="Calibri" w:hAnsi="Times New Roman" w:cs="Times New Roman"/>
          <w:bCs/>
          <w:sz w:val="24"/>
          <w:szCs w:val="24"/>
        </w:rPr>
        <w:t>V</w:t>
      </w:r>
      <w:r w:rsidR="00D65664" w:rsidRPr="00DE1F49">
        <w:rPr>
          <w:rFonts w:ascii="Times New Roman" w:eastAsia="Calibri" w:hAnsi="Times New Roman" w:cs="Times New Roman"/>
          <w:bCs/>
          <w:sz w:val="24"/>
          <w:szCs w:val="24"/>
          <w:lang w:val="uk-UA"/>
        </w:rPr>
        <w:t>.</w:t>
      </w:r>
      <w:r w:rsidR="0046027C" w:rsidRPr="0046027C">
        <w:rPr>
          <w:rFonts w:ascii="Times New Roman" w:eastAsia="Calibri" w:hAnsi="Times New Roman" w:cs="Times New Roman"/>
          <w:bCs/>
          <w:sz w:val="24"/>
          <w:szCs w:val="24"/>
        </w:rPr>
        <w:t xml:space="preserve"> </w:t>
      </w:r>
      <w:r w:rsidR="0046027C" w:rsidRPr="00DE1F49">
        <w:rPr>
          <w:rFonts w:ascii="Times New Roman" w:eastAsia="Calibri" w:hAnsi="Times New Roman" w:cs="Times New Roman"/>
          <w:bCs/>
          <w:sz w:val="24"/>
          <w:szCs w:val="24"/>
        </w:rPr>
        <w:t>Zvarych</w:t>
      </w:r>
      <w:r w:rsidR="0046027C"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bCs/>
          <w:sz w:val="24"/>
          <w:szCs w:val="24"/>
          <w:lang w:val="uk-UA"/>
        </w:rPr>
        <w:t xml:space="preserve"> </w:t>
      </w:r>
      <w:r w:rsidRPr="00DE1F49">
        <w:rPr>
          <w:rFonts w:ascii="Times New Roman" w:eastAsia="Calibri" w:hAnsi="Times New Roman" w:cs="Times New Roman"/>
          <w:bCs/>
          <w:sz w:val="24"/>
          <w:szCs w:val="24"/>
        </w:rPr>
        <w:t>M</w:t>
      </w:r>
      <w:r w:rsidR="00D65664" w:rsidRPr="00DE1F49">
        <w:rPr>
          <w:rFonts w:ascii="Times New Roman" w:eastAsia="Calibri" w:hAnsi="Times New Roman" w:cs="Times New Roman"/>
          <w:bCs/>
          <w:sz w:val="24"/>
          <w:szCs w:val="24"/>
          <w:lang w:val="uk-UA"/>
        </w:rPr>
        <w:t>.</w:t>
      </w:r>
      <w:r w:rsidR="0046027C" w:rsidRPr="0046027C">
        <w:rPr>
          <w:rFonts w:ascii="Times New Roman" w:eastAsia="Calibri" w:hAnsi="Times New Roman" w:cs="Times New Roman"/>
          <w:bCs/>
          <w:sz w:val="24"/>
          <w:szCs w:val="24"/>
        </w:rPr>
        <w:t xml:space="preserve"> </w:t>
      </w:r>
      <w:r w:rsidR="0046027C" w:rsidRPr="00DE1F49">
        <w:rPr>
          <w:rFonts w:ascii="Times New Roman" w:eastAsia="Calibri" w:hAnsi="Times New Roman" w:cs="Times New Roman"/>
          <w:bCs/>
          <w:sz w:val="24"/>
          <w:szCs w:val="24"/>
        </w:rPr>
        <w:t>Stasevych</w:t>
      </w:r>
      <w:r w:rsidR="0046027C"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bCs/>
          <w:sz w:val="24"/>
          <w:szCs w:val="24"/>
          <w:lang w:val="uk-UA"/>
        </w:rPr>
        <w:t xml:space="preserve"> </w:t>
      </w:r>
      <w:r w:rsidRPr="00DE1F49">
        <w:rPr>
          <w:rFonts w:ascii="Times New Roman" w:eastAsia="Calibri" w:hAnsi="Times New Roman" w:cs="Times New Roman"/>
          <w:bCs/>
          <w:sz w:val="24"/>
          <w:szCs w:val="24"/>
        </w:rPr>
        <w:t>V</w:t>
      </w:r>
      <w:r w:rsidR="00D65664" w:rsidRPr="00DE1F49">
        <w:rPr>
          <w:rFonts w:ascii="Times New Roman" w:eastAsia="Calibri" w:hAnsi="Times New Roman" w:cs="Times New Roman"/>
          <w:bCs/>
          <w:sz w:val="24"/>
          <w:szCs w:val="24"/>
          <w:lang w:val="uk-UA"/>
        </w:rPr>
        <w:t>.</w:t>
      </w:r>
      <w:r w:rsidR="0046027C" w:rsidRPr="0046027C">
        <w:rPr>
          <w:rFonts w:ascii="Times New Roman" w:eastAsia="Calibri" w:hAnsi="Times New Roman" w:cs="Times New Roman"/>
          <w:bCs/>
          <w:sz w:val="24"/>
          <w:szCs w:val="24"/>
        </w:rPr>
        <w:t xml:space="preserve"> </w:t>
      </w:r>
      <w:r w:rsidR="0046027C" w:rsidRPr="00DE1F49">
        <w:rPr>
          <w:rFonts w:ascii="Times New Roman" w:eastAsia="Calibri" w:hAnsi="Times New Roman" w:cs="Times New Roman"/>
          <w:bCs/>
          <w:sz w:val="24"/>
          <w:szCs w:val="24"/>
        </w:rPr>
        <w:t>Lunin</w:t>
      </w:r>
      <w:r w:rsidR="0046027C"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bCs/>
          <w:sz w:val="24"/>
          <w:szCs w:val="24"/>
          <w:lang w:val="uk-UA"/>
        </w:rPr>
        <w:t xml:space="preserve"> </w:t>
      </w:r>
      <w:r w:rsidRPr="00DE1F49">
        <w:rPr>
          <w:rFonts w:ascii="Times New Roman" w:eastAsia="Calibri" w:hAnsi="Times New Roman" w:cs="Times New Roman"/>
          <w:bCs/>
          <w:sz w:val="24"/>
          <w:szCs w:val="24"/>
        </w:rPr>
        <w:t>N</w:t>
      </w:r>
      <w:r w:rsidR="00D65664"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bCs/>
          <w:sz w:val="24"/>
          <w:szCs w:val="24"/>
        </w:rPr>
        <w:t>G</w:t>
      </w:r>
      <w:r w:rsidR="00D65664" w:rsidRPr="00DE1F49">
        <w:rPr>
          <w:rFonts w:ascii="Times New Roman" w:eastAsia="Calibri" w:hAnsi="Times New Roman" w:cs="Times New Roman"/>
          <w:bCs/>
          <w:sz w:val="24"/>
          <w:szCs w:val="24"/>
          <w:lang w:val="uk-UA"/>
        </w:rPr>
        <w:t>.</w:t>
      </w:r>
      <w:r w:rsidR="0046027C" w:rsidRPr="0046027C">
        <w:rPr>
          <w:rFonts w:ascii="Times New Roman" w:eastAsia="Calibri" w:hAnsi="Times New Roman" w:cs="Times New Roman"/>
          <w:bCs/>
          <w:sz w:val="24"/>
          <w:szCs w:val="24"/>
        </w:rPr>
        <w:t xml:space="preserve"> </w:t>
      </w:r>
      <w:r w:rsidR="0046027C" w:rsidRPr="00DE1F49">
        <w:rPr>
          <w:rFonts w:ascii="Times New Roman" w:eastAsia="Calibri" w:hAnsi="Times New Roman" w:cs="Times New Roman"/>
          <w:bCs/>
          <w:sz w:val="24"/>
          <w:szCs w:val="24"/>
        </w:rPr>
        <w:t>Deniz</w:t>
      </w:r>
      <w:r w:rsidR="0046027C"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bCs/>
          <w:sz w:val="24"/>
          <w:szCs w:val="24"/>
          <w:lang w:val="uk-UA"/>
        </w:rPr>
        <w:t xml:space="preserve"> </w:t>
      </w:r>
      <w:r w:rsidRPr="00DE1F49">
        <w:rPr>
          <w:rFonts w:ascii="Times New Roman" w:eastAsia="Calibri" w:hAnsi="Times New Roman" w:cs="Times New Roman"/>
          <w:bCs/>
          <w:sz w:val="24"/>
          <w:szCs w:val="24"/>
        </w:rPr>
        <w:t>C</w:t>
      </w:r>
      <w:r w:rsidR="00D65664" w:rsidRPr="00DE1F49">
        <w:rPr>
          <w:rFonts w:ascii="Times New Roman" w:eastAsia="Calibri" w:hAnsi="Times New Roman" w:cs="Times New Roman"/>
          <w:bCs/>
          <w:sz w:val="24"/>
          <w:szCs w:val="24"/>
          <w:lang w:val="uk-UA"/>
        </w:rPr>
        <w:t>.</w:t>
      </w:r>
      <w:r w:rsidR="0046027C" w:rsidRPr="0046027C">
        <w:rPr>
          <w:rFonts w:ascii="Times New Roman" w:eastAsia="Calibri" w:hAnsi="Times New Roman" w:cs="Times New Roman"/>
          <w:bCs/>
          <w:sz w:val="24"/>
          <w:szCs w:val="24"/>
        </w:rPr>
        <w:t xml:space="preserve"> </w:t>
      </w:r>
      <w:r w:rsidR="0046027C" w:rsidRPr="00DE1F49">
        <w:rPr>
          <w:rFonts w:ascii="Times New Roman" w:eastAsia="Calibri" w:hAnsi="Times New Roman" w:cs="Times New Roman"/>
          <w:bCs/>
          <w:sz w:val="24"/>
          <w:szCs w:val="24"/>
        </w:rPr>
        <w:t>Sayil</w:t>
      </w:r>
      <w:r w:rsidR="0046027C"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bCs/>
          <w:sz w:val="24"/>
          <w:szCs w:val="24"/>
          <w:lang w:val="uk-UA"/>
        </w:rPr>
        <w:t xml:space="preserve"> </w:t>
      </w:r>
      <w:r w:rsidRPr="00DE1F49">
        <w:rPr>
          <w:rFonts w:ascii="Times New Roman" w:eastAsia="Calibri" w:hAnsi="Times New Roman" w:cs="Times New Roman"/>
          <w:bCs/>
          <w:sz w:val="24"/>
          <w:szCs w:val="24"/>
        </w:rPr>
        <w:t>M</w:t>
      </w:r>
      <w:r w:rsidR="00D65664" w:rsidRPr="00DE1F49">
        <w:rPr>
          <w:rFonts w:ascii="Times New Roman" w:eastAsia="Calibri" w:hAnsi="Times New Roman" w:cs="Times New Roman"/>
          <w:bCs/>
          <w:sz w:val="24"/>
          <w:szCs w:val="24"/>
          <w:lang w:val="uk-UA"/>
        </w:rPr>
        <w:t>.</w:t>
      </w:r>
      <w:r w:rsidR="0046027C" w:rsidRPr="0046027C">
        <w:rPr>
          <w:rFonts w:ascii="Times New Roman" w:eastAsia="Calibri" w:hAnsi="Times New Roman" w:cs="Times New Roman"/>
          <w:bCs/>
          <w:sz w:val="24"/>
          <w:szCs w:val="24"/>
        </w:rPr>
        <w:t xml:space="preserve"> </w:t>
      </w:r>
      <w:r w:rsidR="0046027C" w:rsidRPr="00DE1F49">
        <w:rPr>
          <w:rFonts w:ascii="Times New Roman" w:eastAsia="Calibri" w:hAnsi="Times New Roman" w:cs="Times New Roman"/>
          <w:bCs/>
          <w:sz w:val="24"/>
          <w:szCs w:val="24"/>
        </w:rPr>
        <w:t>Ozyurek</w:t>
      </w:r>
      <w:r w:rsidR="0046027C"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bCs/>
          <w:sz w:val="24"/>
          <w:szCs w:val="24"/>
          <w:lang w:val="uk-UA"/>
        </w:rPr>
        <w:t xml:space="preserve"> </w:t>
      </w:r>
      <w:r w:rsidRPr="00DE1F49">
        <w:rPr>
          <w:rFonts w:ascii="Times New Roman" w:eastAsia="Calibri" w:hAnsi="Times New Roman" w:cs="Times New Roman"/>
          <w:bCs/>
          <w:sz w:val="24"/>
          <w:szCs w:val="24"/>
        </w:rPr>
        <w:t>K</w:t>
      </w:r>
      <w:r w:rsidR="00D65664" w:rsidRPr="00DE1F49">
        <w:rPr>
          <w:rFonts w:ascii="Times New Roman" w:eastAsia="Calibri" w:hAnsi="Times New Roman" w:cs="Times New Roman"/>
          <w:bCs/>
          <w:sz w:val="24"/>
          <w:szCs w:val="24"/>
          <w:lang w:val="uk-UA"/>
        </w:rPr>
        <w:t>.</w:t>
      </w:r>
      <w:r w:rsidR="0046027C" w:rsidRPr="0046027C">
        <w:rPr>
          <w:rFonts w:ascii="Times New Roman" w:eastAsia="Calibri" w:hAnsi="Times New Roman" w:cs="Times New Roman"/>
          <w:bCs/>
          <w:sz w:val="24"/>
          <w:szCs w:val="24"/>
        </w:rPr>
        <w:t xml:space="preserve"> </w:t>
      </w:r>
      <w:r w:rsidR="0046027C" w:rsidRPr="00DE1F49">
        <w:rPr>
          <w:rFonts w:ascii="Times New Roman" w:eastAsia="Calibri" w:hAnsi="Times New Roman" w:cs="Times New Roman"/>
          <w:bCs/>
          <w:sz w:val="24"/>
          <w:szCs w:val="24"/>
        </w:rPr>
        <w:t>Guclu</w:t>
      </w:r>
      <w:r w:rsidR="0046027C"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bCs/>
          <w:sz w:val="24"/>
          <w:szCs w:val="24"/>
          <w:lang w:val="uk-UA"/>
        </w:rPr>
        <w:t xml:space="preserve"> </w:t>
      </w:r>
      <w:r w:rsidRPr="00DE1F49">
        <w:rPr>
          <w:rFonts w:ascii="Times New Roman" w:eastAsia="Calibri" w:hAnsi="Times New Roman" w:cs="Times New Roman"/>
          <w:bCs/>
          <w:sz w:val="24"/>
          <w:szCs w:val="24"/>
        </w:rPr>
        <w:t>M</w:t>
      </w:r>
      <w:r w:rsidR="00D65664" w:rsidRPr="00DE1F49">
        <w:rPr>
          <w:rFonts w:ascii="Times New Roman" w:eastAsia="Calibri" w:hAnsi="Times New Roman" w:cs="Times New Roman"/>
          <w:bCs/>
          <w:sz w:val="24"/>
          <w:szCs w:val="24"/>
          <w:lang w:val="uk-UA"/>
        </w:rPr>
        <w:t>.</w:t>
      </w:r>
      <w:r w:rsidR="0046027C" w:rsidRPr="0046027C">
        <w:rPr>
          <w:rFonts w:ascii="Times New Roman" w:eastAsia="Calibri" w:hAnsi="Times New Roman" w:cs="Times New Roman"/>
          <w:bCs/>
          <w:sz w:val="24"/>
          <w:szCs w:val="24"/>
        </w:rPr>
        <w:t xml:space="preserve"> </w:t>
      </w:r>
      <w:r w:rsidR="0046027C" w:rsidRPr="00DE1F49">
        <w:rPr>
          <w:rFonts w:ascii="Times New Roman" w:eastAsia="Calibri" w:hAnsi="Times New Roman" w:cs="Times New Roman"/>
          <w:bCs/>
          <w:sz w:val="24"/>
          <w:szCs w:val="24"/>
        </w:rPr>
        <w:t>Vovk</w:t>
      </w:r>
      <w:r w:rsidR="0046027C"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bCs/>
          <w:sz w:val="24"/>
          <w:szCs w:val="24"/>
        </w:rPr>
        <w:t>V</w:t>
      </w:r>
      <w:r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bCs/>
          <w:i/>
          <w:sz w:val="24"/>
          <w:szCs w:val="24"/>
          <w:lang w:val="uk-UA"/>
        </w:rPr>
        <w:t xml:space="preserve"> </w:t>
      </w:r>
      <w:r w:rsidR="0046027C" w:rsidRPr="00DE1F49">
        <w:rPr>
          <w:rFonts w:ascii="Times New Roman" w:eastAsia="Calibri" w:hAnsi="Times New Roman" w:cs="Times New Roman"/>
          <w:bCs/>
          <w:sz w:val="24"/>
          <w:szCs w:val="24"/>
        </w:rPr>
        <w:t>Novikov</w:t>
      </w:r>
      <w:r w:rsidR="0046027C" w:rsidRPr="00DE1F49">
        <w:rPr>
          <w:rFonts w:ascii="Times New Roman" w:eastAsia="Calibri" w:hAnsi="Times New Roman" w:cs="Times New Roman"/>
          <w:bCs/>
          <w:sz w:val="24"/>
          <w:szCs w:val="24"/>
          <w:lang w:val="uk-UA"/>
        </w:rPr>
        <w:t>,</w:t>
      </w:r>
      <w:r w:rsidR="0046027C">
        <w:rPr>
          <w:rFonts w:ascii="Times New Roman" w:eastAsia="Calibri" w:hAnsi="Times New Roman" w:cs="Times New Roman"/>
          <w:bCs/>
          <w:sz w:val="24"/>
          <w:szCs w:val="24"/>
        </w:rPr>
        <w:t xml:space="preserve"> </w:t>
      </w:r>
      <w:r w:rsidR="00D65664" w:rsidRPr="00DE1F49">
        <w:rPr>
          <w:rFonts w:ascii="Times New Roman" w:eastAsia="Calibri" w:hAnsi="Times New Roman" w:cs="Times New Roman"/>
          <w:bCs/>
          <w:i/>
          <w:sz w:val="24"/>
          <w:szCs w:val="24"/>
        </w:rPr>
        <w:t>Monatsh. Chem.</w:t>
      </w:r>
      <w:r w:rsidRPr="00DE1F49">
        <w:rPr>
          <w:rFonts w:ascii="Times New Roman" w:eastAsia="Calibri" w:hAnsi="Times New Roman" w:cs="Times New Roman"/>
          <w:bCs/>
          <w:i/>
          <w:sz w:val="24"/>
          <w:szCs w:val="24"/>
        </w:rPr>
        <w:t xml:space="preserve"> </w:t>
      </w:r>
      <w:r w:rsidR="00D65664" w:rsidRPr="0046027C">
        <w:rPr>
          <w:rFonts w:ascii="Times New Roman" w:eastAsia="Calibri" w:hAnsi="Times New Roman" w:cs="Times New Roman"/>
          <w:b/>
          <w:bCs/>
          <w:sz w:val="24"/>
          <w:szCs w:val="24"/>
          <w:lang w:val="uk-UA"/>
        </w:rPr>
        <w:t>2016</w:t>
      </w:r>
      <w:r w:rsidR="00D65664" w:rsidRPr="00DE1F49">
        <w:rPr>
          <w:rFonts w:ascii="Times New Roman" w:eastAsia="Calibri" w:hAnsi="Times New Roman" w:cs="Times New Roman"/>
          <w:bCs/>
          <w:sz w:val="24"/>
          <w:szCs w:val="24"/>
          <w:lang w:val="uk-UA"/>
        </w:rPr>
        <w:t xml:space="preserve">, </w:t>
      </w:r>
      <w:r w:rsidRPr="00DE1F49">
        <w:rPr>
          <w:rFonts w:ascii="Times New Roman" w:eastAsia="Calibri" w:hAnsi="Times New Roman" w:cs="Times New Roman"/>
          <w:bCs/>
          <w:i/>
          <w:sz w:val="24"/>
          <w:szCs w:val="24"/>
        </w:rPr>
        <w:t>147</w:t>
      </w:r>
      <w:r w:rsidRPr="00DE1F49">
        <w:rPr>
          <w:rFonts w:ascii="Times New Roman" w:eastAsia="Calibri" w:hAnsi="Times New Roman" w:cs="Times New Roman"/>
          <w:bCs/>
          <w:sz w:val="24"/>
          <w:szCs w:val="24"/>
          <w:lang w:val="uk-UA"/>
        </w:rPr>
        <w:t xml:space="preserve">, </w:t>
      </w:r>
      <w:r w:rsidRPr="00DE1F49">
        <w:rPr>
          <w:rFonts w:ascii="Times New Roman" w:eastAsia="Calibri" w:hAnsi="Times New Roman" w:cs="Times New Roman"/>
          <w:bCs/>
          <w:sz w:val="24"/>
          <w:szCs w:val="24"/>
        </w:rPr>
        <w:t xml:space="preserve">2093-2101.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bCs/>
          <w:sz w:val="24"/>
          <w:szCs w:val="24"/>
        </w:rPr>
        <w:t>10.1007/s00706-016-1839-y</w:t>
      </w:r>
    </w:p>
    <w:p w14:paraId="713CDB27" w14:textId="53132874" w:rsidR="00991273"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eastAsia="Calibri" w:hAnsi="Times New Roman" w:cs="Times New Roman"/>
          <w:bCs/>
          <w:sz w:val="24"/>
          <w:szCs w:val="24"/>
        </w:rPr>
        <w:t>M.</w:t>
      </w:r>
      <w:r w:rsidR="003F405A" w:rsidRPr="003F405A">
        <w:rPr>
          <w:rFonts w:ascii="Times New Roman" w:eastAsia="Calibri" w:hAnsi="Times New Roman" w:cs="Times New Roman"/>
          <w:bCs/>
          <w:sz w:val="24"/>
          <w:szCs w:val="24"/>
        </w:rPr>
        <w:t xml:space="preserve"> </w:t>
      </w:r>
      <w:r w:rsidR="003F405A" w:rsidRPr="00DE1F49">
        <w:rPr>
          <w:rFonts w:ascii="Times New Roman" w:eastAsia="Calibri" w:hAnsi="Times New Roman" w:cs="Times New Roman"/>
          <w:bCs/>
          <w:sz w:val="24"/>
          <w:szCs w:val="24"/>
        </w:rPr>
        <w:t>Stasevych,</w:t>
      </w:r>
      <w:r w:rsidRPr="00DE1F49">
        <w:rPr>
          <w:rFonts w:ascii="Times New Roman" w:eastAsia="Calibri" w:hAnsi="Times New Roman" w:cs="Times New Roman"/>
          <w:bCs/>
          <w:sz w:val="24"/>
          <w:szCs w:val="24"/>
        </w:rPr>
        <w:t xml:space="preserve"> V.</w:t>
      </w:r>
      <w:r w:rsidR="003F405A" w:rsidRPr="003F405A">
        <w:rPr>
          <w:rFonts w:ascii="Times New Roman" w:eastAsia="Calibri" w:hAnsi="Times New Roman" w:cs="Times New Roman"/>
          <w:bCs/>
          <w:sz w:val="24"/>
          <w:szCs w:val="24"/>
        </w:rPr>
        <w:t xml:space="preserve"> </w:t>
      </w:r>
      <w:r w:rsidR="003F405A" w:rsidRPr="00DE1F49">
        <w:rPr>
          <w:rFonts w:ascii="Times New Roman" w:eastAsia="Calibri" w:hAnsi="Times New Roman" w:cs="Times New Roman"/>
          <w:bCs/>
          <w:sz w:val="24"/>
          <w:szCs w:val="24"/>
        </w:rPr>
        <w:t>Zvarych,</w:t>
      </w:r>
      <w:r w:rsidR="003F405A">
        <w:rPr>
          <w:rFonts w:ascii="Times New Roman" w:eastAsia="Calibri" w:hAnsi="Times New Roman" w:cs="Times New Roman"/>
          <w:bCs/>
          <w:sz w:val="24"/>
          <w:szCs w:val="24"/>
        </w:rPr>
        <w:t xml:space="preserve"> </w:t>
      </w:r>
      <w:r w:rsidRPr="00DE1F49">
        <w:rPr>
          <w:rFonts w:ascii="Times New Roman" w:eastAsia="Calibri" w:hAnsi="Times New Roman" w:cs="Times New Roman"/>
          <w:bCs/>
          <w:sz w:val="24"/>
          <w:szCs w:val="24"/>
        </w:rPr>
        <w:t>V.</w:t>
      </w:r>
      <w:r w:rsidR="003F405A" w:rsidRPr="003F405A">
        <w:rPr>
          <w:rFonts w:ascii="Times New Roman" w:eastAsia="Calibri" w:hAnsi="Times New Roman" w:cs="Times New Roman"/>
          <w:bCs/>
          <w:sz w:val="24"/>
          <w:szCs w:val="24"/>
        </w:rPr>
        <w:t xml:space="preserve"> </w:t>
      </w:r>
      <w:r w:rsidR="003F405A" w:rsidRPr="00DE1F49">
        <w:rPr>
          <w:rFonts w:ascii="Times New Roman" w:eastAsia="Calibri" w:hAnsi="Times New Roman" w:cs="Times New Roman"/>
          <w:bCs/>
          <w:sz w:val="24"/>
          <w:szCs w:val="24"/>
        </w:rPr>
        <w:t>Lunin,</w:t>
      </w:r>
      <w:r w:rsidRPr="00DE1F49">
        <w:rPr>
          <w:rFonts w:ascii="Times New Roman" w:eastAsia="Calibri" w:hAnsi="Times New Roman" w:cs="Times New Roman"/>
          <w:bCs/>
          <w:sz w:val="24"/>
          <w:szCs w:val="24"/>
        </w:rPr>
        <w:t xml:space="preserve"> </w:t>
      </w:r>
      <w:r w:rsidRPr="00DE1F49">
        <w:rPr>
          <w:rFonts w:ascii="Times New Roman" w:eastAsia="Calibri" w:hAnsi="Times New Roman" w:cs="Times New Roman"/>
          <w:sz w:val="24"/>
          <w:szCs w:val="24"/>
        </w:rPr>
        <w:t>N</w:t>
      </w:r>
      <w:r w:rsidR="002C1693" w:rsidRPr="00DE1F49">
        <w:rPr>
          <w:rFonts w:ascii="Times New Roman" w:eastAsia="Calibri" w:hAnsi="Times New Roman" w:cs="Times New Roman"/>
          <w:sz w:val="24"/>
          <w:szCs w:val="24"/>
          <w:lang w:val="uk-UA"/>
        </w:rPr>
        <w:t>.</w:t>
      </w:r>
      <w:r w:rsidR="003F405A" w:rsidRPr="003F405A">
        <w:rPr>
          <w:rFonts w:ascii="Times New Roman" w:eastAsia="Calibri" w:hAnsi="Times New Roman" w:cs="Times New Roman"/>
          <w:sz w:val="24"/>
          <w:szCs w:val="24"/>
        </w:rPr>
        <w:t xml:space="preserve"> </w:t>
      </w:r>
      <w:r w:rsidR="003F405A" w:rsidRPr="00DE1F49">
        <w:rPr>
          <w:rFonts w:ascii="Times New Roman" w:eastAsia="Calibri" w:hAnsi="Times New Roman" w:cs="Times New Roman"/>
          <w:sz w:val="24"/>
          <w:szCs w:val="24"/>
        </w:rPr>
        <w:t>Kopak</w:t>
      </w:r>
      <w:r w:rsidR="003F405A"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O</w:t>
      </w:r>
      <w:r w:rsidR="002C1693" w:rsidRPr="00DE1F49">
        <w:rPr>
          <w:rFonts w:ascii="Times New Roman" w:eastAsia="Calibri" w:hAnsi="Times New Roman" w:cs="Times New Roman"/>
          <w:sz w:val="24"/>
          <w:szCs w:val="24"/>
          <w:lang w:val="uk-UA"/>
        </w:rPr>
        <w:t>.</w:t>
      </w:r>
      <w:r w:rsidR="003F405A" w:rsidRPr="003F405A">
        <w:rPr>
          <w:rFonts w:ascii="Times New Roman" w:eastAsia="Calibri" w:hAnsi="Times New Roman" w:cs="Times New Roman"/>
          <w:sz w:val="24"/>
          <w:szCs w:val="24"/>
        </w:rPr>
        <w:t xml:space="preserve"> </w:t>
      </w:r>
      <w:r w:rsidR="003F405A" w:rsidRPr="00DE1F49">
        <w:rPr>
          <w:rFonts w:ascii="Times New Roman" w:eastAsia="Calibri" w:hAnsi="Times New Roman" w:cs="Times New Roman"/>
          <w:sz w:val="24"/>
          <w:szCs w:val="24"/>
        </w:rPr>
        <w:t>Komarovska</w:t>
      </w:r>
      <w:r w:rsidR="003F405A" w:rsidRPr="00DE1F49">
        <w:rPr>
          <w:rFonts w:ascii="Times New Roman" w:eastAsia="Calibri" w:hAnsi="Times New Roman" w:cs="Times New Roman"/>
          <w:sz w:val="24"/>
          <w:szCs w:val="24"/>
          <w:lang w:val="uk-UA"/>
        </w:rPr>
        <w:t>-</w:t>
      </w:r>
      <w:r w:rsidR="003F405A" w:rsidRPr="00DE1F49">
        <w:rPr>
          <w:rFonts w:ascii="Times New Roman" w:eastAsia="Calibri" w:hAnsi="Times New Roman" w:cs="Times New Roman"/>
          <w:sz w:val="24"/>
          <w:szCs w:val="24"/>
        </w:rPr>
        <w:t>Porokhnyavets</w:t>
      </w:r>
      <w:r w:rsidR="003F405A"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uk-UA"/>
        </w:rPr>
        <w:t xml:space="preserve"> </w:t>
      </w:r>
      <w:r w:rsidR="002C1693" w:rsidRPr="00DE1F49">
        <w:rPr>
          <w:rFonts w:ascii="Times New Roman" w:eastAsia="Calibri" w:hAnsi="Times New Roman" w:cs="Times New Roman"/>
          <w:bCs/>
          <w:sz w:val="24"/>
          <w:szCs w:val="24"/>
        </w:rPr>
        <w:t>N.</w:t>
      </w:r>
      <w:r w:rsidRPr="00DE1F49">
        <w:rPr>
          <w:rFonts w:ascii="Times New Roman" w:eastAsia="Calibri" w:hAnsi="Times New Roman" w:cs="Times New Roman"/>
          <w:bCs/>
          <w:sz w:val="24"/>
          <w:szCs w:val="24"/>
        </w:rPr>
        <w:t>G.</w:t>
      </w:r>
      <w:r w:rsidR="003F405A" w:rsidRPr="003F405A">
        <w:rPr>
          <w:rFonts w:ascii="Times New Roman" w:eastAsia="Calibri" w:hAnsi="Times New Roman" w:cs="Times New Roman"/>
          <w:bCs/>
          <w:sz w:val="24"/>
          <w:szCs w:val="24"/>
        </w:rPr>
        <w:t xml:space="preserve"> </w:t>
      </w:r>
      <w:r w:rsidR="003F405A" w:rsidRPr="00DE1F49">
        <w:rPr>
          <w:rFonts w:ascii="Times New Roman" w:eastAsia="Calibri" w:hAnsi="Times New Roman" w:cs="Times New Roman"/>
          <w:bCs/>
          <w:sz w:val="24"/>
          <w:szCs w:val="24"/>
        </w:rPr>
        <w:t>Deniz,</w:t>
      </w:r>
      <w:r w:rsidRPr="00DE1F49">
        <w:rPr>
          <w:rFonts w:ascii="Times New Roman" w:eastAsia="Calibri" w:hAnsi="Times New Roman" w:cs="Times New Roman"/>
          <w:bCs/>
          <w:sz w:val="24"/>
          <w:szCs w:val="24"/>
        </w:rPr>
        <w:t xml:space="preserve"> </w:t>
      </w:r>
      <w:r w:rsidRPr="00DE1F49">
        <w:rPr>
          <w:rFonts w:ascii="Times New Roman" w:eastAsia="Calibri" w:hAnsi="Times New Roman" w:cs="Times New Roman"/>
          <w:sz w:val="24"/>
          <w:szCs w:val="24"/>
        </w:rPr>
        <w:t>C</w:t>
      </w:r>
      <w:r w:rsidR="002C1693" w:rsidRPr="00DE1F49">
        <w:rPr>
          <w:rFonts w:ascii="Times New Roman" w:eastAsia="Calibri" w:hAnsi="Times New Roman" w:cs="Times New Roman"/>
          <w:sz w:val="24"/>
          <w:szCs w:val="24"/>
          <w:lang w:val="uk-UA"/>
        </w:rPr>
        <w:t>.</w:t>
      </w:r>
      <w:r w:rsidR="003F405A" w:rsidRPr="003F405A">
        <w:rPr>
          <w:rFonts w:ascii="Times New Roman" w:eastAsia="Calibri" w:hAnsi="Times New Roman" w:cs="Times New Roman"/>
          <w:sz w:val="24"/>
          <w:szCs w:val="24"/>
        </w:rPr>
        <w:t xml:space="preserve"> </w:t>
      </w:r>
      <w:r w:rsidR="003F405A" w:rsidRPr="00DE1F49">
        <w:rPr>
          <w:rFonts w:ascii="Times New Roman" w:eastAsia="Calibri" w:hAnsi="Times New Roman" w:cs="Times New Roman"/>
          <w:sz w:val="24"/>
          <w:szCs w:val="24"/>
        </w:rPr>
        <w:t>Sayil</w:t>
      </w:r>
      <w:r w:rsidR="003F405A"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M</w:t>
      </w:r>
      <w:r w:rsidR="002C1693" w:rsidRPr="00DE1F49">
        <w:rPr>
          <w:rFonts w:ascii="Times New Roman" w:eastAsia="Calibri" w:hAnsi="Times New Roman" w:cs="Times New Roman"/>
          <w:sz w:val="24"/>
          <w:szCs w:val="24"/>
          <w:lang w:val="uk-UA"/>
        </w:rPr>
        <w:t>.</w:t>
      </w:r>
      <w:r w:rsidR="003F405A" w:rsidRPr="003F405A">
        <w:rPr>
          <w:rFonts w:ascii="Times New Roman" w:eastAsia="Calibri" w:hAnsi="Times New Roman" w:cs="Times New Roman"/>
          <w:sz w:val="24"/>
          <w:szCs w:val="24"/>
        </w:rPr>
        <w:t xml:space="preserve"> </w:t>
      </w:r>
      <w:r w:rsidR="003F405A" w:rsidRPr="00DE1F49">
        <w:rPr>
          <w:rFonts w:ascii="Times New Roman" w:eastAsia="Calibri" w:hAnsi="Times New Roman" w:cs="Times New Roman"/>
          <w:sz w:val="24"/>
          <w:szCs w:val="24"/>
        </w:rPr>
        <w:t>Ozyurek</w:t>
      </w:r>
      <w:r w:rsidR="003F405A"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K</w:t>
      </w:r>
      <w:r w:rsidR="002C1693" w:rsidRPr="00DE1F49">
        <w:rPr>
          <w:rFonts w:ascii="Times New Roman" w:eastAsia="Calibri" w:hAnsi="Times New Roman" w:cs="Times New Roman"/>
          <w:sz w:val="24"/>
          <w:szCs w:val="24"/>
          <w:lang w:val="uk-UA"/>
        </w:rPr>
        <w:t>.</w:t>
      </w:r>
      <w:r w:rsidR="003F405A" w:rsidRPr="003F405A">
        <w:rPr>
          <w:rFonts w:ascii="Times New Roman" w:eastAsia="Calibri" w:hAnsi="Times New Roman" w:cs="Times New Roman"/>
          <w:sz w:val="24"/>
          <w:szCs w:val="24"/>
        </w:rPr>
        <w:t xml:space="preserve"> </w:t>
      </w:r>
      <w:r w:rsidR="003F405A" w:rsidRPr="00DE1F49">
        <w:rPr>
          <w:rFonts w:ascii="Times New Roman" w:eastAsia="Calibri" w:hAnsi="Times New Roman" w:cs="Times New Roman"/>
          <w:sz w:val="24"/>
          <w:szCs w:val="24"/>
        </w:rPr>
        <w:t>Guclu</w:t>
      </w:r>
      <w:r w:rsidR="003F405A" w:rsidRPr="00DE1F49">
        <w:rPr>
          <w:rFonts w:ascii="Times New Roman" w:eastAsia="Calibri" w:hAnsi="Times New Roman" w:cs="Times New Roman"/>
          <w:sz w:val="24"/>
          <w:szCs w:val="24"/>
          <w:lang w:val="uk-UA"/>
        </w:rPr>
        <w:t>,</w:t>
      </w:r>
      <w:r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sz w:val="24"/>
          <w:szCs w:val="24"/>
        </w:rPr>
        <w:t>M</w:t>
      </w:r>
      <w:r w:rsidR="002C1693" w:rsidRPr="00DE1F49">
        <w:rPr>
          <w:rFonts w:ascii="Times New Roman" w:eastAsia="Calibri" w:hAnsi="Times New Roman" w:cs="Times New Roman"/>
          <w:sz w:val="24"/>
          <w:szCs w:val="24"/>
          <w:lang w:val="uk-UA"/>
        </w:rPr>
        <w:t>.</w:t>
      </w:r>
      <w:r w:rsidR="003F405A" w:rsidRPr="003F405A">
        <w:rPr>
          <w:rFonts w:ascii="Times New Roman" w:eastAsia="Calibri" w:hAnsi="Times New Roman" w:cs="Times New Roman"/>
          <w:sz w:val="24"/>
          <w:szCs w:val="24"/>
        </w:rPr>
        <w:t xml:space="preserve"> </w:t>
      </w:r>
      <w:r w:rsidR="003F405A" w:rsidRPr="00DE1F49">
        <w:rPr>
          <w:rFonts w:ascii="Times New Roman" w:eastAsia="Calibri" w:hAnsi="Times New Roman" w:cs="Times New Roman"/>
          <w:sz w:val="24"/>
          <w:szCs w:val="24"/>
        </w:rPr>
        <w:t>Vovk</w:t>
      </w:r>
      <w:r w:rsidR="003F405A" w:rsidRPr="00DE1F49">
        <w:rPr>
          <w:rFonts w:ascii="Times New Roman" w:eastAsia="Calibri" w:hAnsi="Times New Roman" w:cs="Times New Roman"/>
          <w:sz w:val="24"/>
          <w:szCs w:val="24"/>
          <w:lang w:val="uk-UA"/>
        </w:rPr>
        <w:t>,</w:t>
      </w:r>
      <w:r w:rsidR="002C1693"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bCs/>
          <w:sz w:val="24"/>
          <w:szCs w:val="24"/>
        </w:rPr>
        <w:t>V.</w:t>
      </w:r>
      <w:r w:rsidRPr="00DE1F49">
        <w:rPr>
          <w:rFonts w:ascii="Times New Roman" w:eastAsia="Calibri" w:hAnsi="Times New Roman" w:cs="Times New Roman"/>
          <w:bCs/>
          <w:i/>
          <w:sz w:val="24"/>
          <w:szCs w:val="24"/>
        </w:rPr>
        <w:t xml:space="preserve"> </w:t>
      </w:r>
      <w:r w:rsidR="003F405A" w:rsidRPr="00DE1F49">
        <w:rPr>
          <w:rFonts w:ascii="Times New Roman" w:eastAsia="Calibri" w:hAnsi="Times New Roman" w:cs="Times New Roman"/>
          <w:bCs/>
          <w:sz w:val="24"/>
          <w:szCs w:val="24"/>
        </w:rPr>
        <w:t>Novikov</w:t>
      </w:r>
      <w:r w:rsidR="003F405A" w:rsidRPr="00DE1F49">
        <w:rPr>
          <w:rFonts w:ascii="Times New Roman" w:eastAsia="Calibri" w:hAnsi="Times New Roman" w:cs="Times New Roman"/>
          <w:bCs/>
          <w:sz w:val="24"/>
          <w:szCs w:val="24"/>
          <w:lang w:val="uk-UA"/>
        </w:rPr>
        <w:t xml:space="preserve">, </w:t>
      </w:r>
      <w:r w:rsidR="002C1693" w:rsidRPr="00DE1F49">
        <w:rPr>
          <w:rFonts w:ascii="Times New Roman" w:eastAsia="Calibri" w:hAnsi="Times New Roman" w:cs="Times New Roman"/>
          <w:bCs/>
          <w:i/>
          <w:sz w:val="24"/>
          <w:szCs w:val="24"/>
        </w:rPr>
        <w:t>Monatsh. Chem.</w:t>
      </w:r>
      <w:r w:rsidR="002C1693" w:rsidRPr="00DE1F49">
        <w:rPr>
          <w:rFonts w:ascii="Times New Roman" w:eastAsia="Calibri" w:hAnsi="Times New Roman" w:cs="Times New Roman"/>
          <w:sz w:val="24"/>
          <w:szCs w:val="24"/>
          <w:lang w:val="uk-UA"/>
        </w:rPr>
        <w:t xml:space="preserve"> </w:t>
      </w:r>
      <w:r w:rsidR="002C1693" w:rsidRPr="00DE1F49">
        <w:rPr>
          <w:rFonts w:ascii="Times New Roman" w:eastAsia="Calibri" w:hAnsi="Times New Roman" w:cs="Times New Roman"/>
          <w:b/>
          <w:sz w:val="24"/>
          <w:szCs w:val="24"/>
        </w:rPr>
        <w:t>2018</w:t>
      </w:r>
      <w:r w:rsidR="002C1693" w:rsidRPr="00DE1F49">
        <w:rPr>
          <w:rFonts w:ascii="Times New Roman" w:eastAsia="Calibri" w:hAnsi="Times New Roman" w:cs="Times New Roman"/>
          <w:b/>
          <w:sz w:val="24"/>
          <w:szCs w:val="24"/>
          <w:lang w:val="uk-UA"/>
        </w:rPr>
        <w:t>,</w:t>
      </w:r>
      <w:r w:rsidR="002C1693" w:rsidRPr="00DE1F49">
        <w:rPr>
          <w:rFonts w:ascii="Times New Roman" w:eastAsia="Calibri" w:hAnsi="Times New Roman" w:cs="Times New Roman"/>
          <w:sz w:val="24"/>
          <w:szCs w:val="24"/>
          <w:lang w:val="uk-UA"/>
        </w:rPr>
        <w:t xml:space="preserve"> </w:t>
      </w:r>
      <w:r w:rsidRPr="00DE1F49">
        <w:rPr>
          <w:rFonts w:ascii="Times New Roman" w:eastAsia="Calibri" w:hAnsi="Times New Roman" w:cs="Times New Roman"/>
          <w:i/>
          <w:sz w:val="24"/>
          <w:szCs w:val="24"/>
          <w:lang w:val="uk-UA"/>
        </w:rPr>
        <w:t>149</w:t>
      </w:r>
      <w:r w:rsidRPr="00DE1F49">
        <w:rPr>
          <w:rFonts w:ascii="Times New Roman" w:eastAsia="Calibri" w:hAnsi="Times New Roman" w:cs="Times New Roman"/>
          <w:sz w:val="24"/>
          <w:szCs w:val="24"/>
          <w:lang w:val="uk-UA"/>
        </w:rPr>
        <w:t>, 1111</w:t>
      </w:r>
      <w:r w:rsidRPr="00DE1F49">
        <w:rPr>
          <w:rFonts w:ascii="Times New Roman" w:eastAsia="Calibri" w:hAnsi="Times New Roman" w:cs="Times New Roman"/>
          <w:bCs/>
          <w:sz w:val="24"/>
          <w:szCs w:val="24"/>
          <w:lang w:val="uk-UA"/>
        </w:rPr>
        <w:t>-</w:t>
      </w:r>
      <w:r w:rsidRPr="00DE1F49">
        <w:rPr>
          <w:rFonts w:ascii="Times New Roman" w:eastAsia="Calibri" w:hAnsi="Times New Roman" w:cs="Times New Roman"/>
          <w:sz w:val="24"/>
          <w:szCs w:val="24"/>
          <w:lang w:val="uk-UA"/>
        </w:rPr>
        <w:t>1119.</w:t>
      </w:r>
      <w:r w:rsidRPr="00DE1F49">
        <w:rPr>
          <w:rFonts w:ascii="Times New Roman" w:eastAsia="Calibri" w:hAnsi="Times New Roman" w:cs="Times New Roman"/>
          <w:sz w:val="24"/>
          <w:szCs w:val="24"/>
        </w:rPr>
        <w:t xml:space="preserve">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eastAsia="Calibri" w:hAnsi="Times New Roman" w:cs="Times New Roman"/>
          <w:sz w:val="24"/>
          <w:szCs w:val="24"/>
        </w:rPr>
        <w:t>10.1007/s00706-018-2157-3</w:t>
      </w:r>
    </w:p>
    <w:p w14:paraId="46B06AD1" w14:textId="0BB7E4D1" w:rsidR="00246D50"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color w:val="000000"/>
          <w:sz w:val="24"/>
          <w:szCs w:val="24"/>
          <w:lang w:eastAsia="ru-RU"/>
        </w:rPr>
        <w:lastRenderedPageBreak/>
        <w:t>A.</w:t>
      </w:r>
      <w:r w:rsidR="00D20152" w:rsidRPr="00D20152">
        <w:rPr>
          <w:rFonts w:ascii="Times New Roman" w:hAnsi="Times New Roman" w:cs="Times New Roman"/>
          <w:color w:val="000000"/>
          <w:sz w:val="24"/>
          <w:szCs w:val="24"/>
          <w:lang w:eastAsia="ru-RU"/>
        </w:rPr>
        <w:t xml:space="preserve"> </w:t>
      </w:r>
      <w:r w:rsidR="00D20152" w:rsidRPr="00DE1F49">
        <w:rPr>
          <w:rFonts w:ascii="Times New Roman" w:hAnsi="Times New Roman" w:cs="Times New Roman"/>
          <w:color w:val="000000"/>
          <w:sz w:val="24"/>
          <w:szCs w:val="24"/>
          <w:lang w:eastAsia="ru-RU"/>
        </w:rPr>
        <w:t>Kaur,</w:t>
      </w:r>
      <w:r w:rsidRPr="00DE1F49">
        <w:rPr>
          <w:rFonts w:ascii="Times New Roman" w:hAnsi="Times New Roman" w:cs="Times New Roman"/>
          <w:color w:val="000000"/>
          <w:sz w:val="24"/>
          <w:szCs w:val="24"/>
          <w:lang w:eastAsia="ru-RU"/>
        </w:rPr>
        <w:t xml:space="preserve"> </w:t>
      </w:r>
      <w:r w:rsidR="00991273" w:rsidRPr="00DE1F49">
        <w:rPr>
          <w:rFonts w:ascii="Times New Roman" w:hAnsi="Times New Roman" w:cs="Times New Roman"/>
          <w:color w:val="000000"/>
          <w:sz w:val="24"/>
          <w:szCs w:val="24"/>
          <w:lang w:eastAsia="ru-RU"/>
        </w:rPr>
        <w:t>S.</w:t>
      </w:r>
      <w:r w:rsidR="00D20152" w:rsidRPr="00D20152">
        <w:rPr>
          <w:rFonts w:ascii="Times New Roman" w:hAnsi="Times New Roman" w:cs="Times New Roman"/>
          <w:color w:val="000000"/>
          <w:sz w:val="24"/>
          <w:szCs w:val="24"/>
          <w:lang w:eastAsia="ru-RU"/>
        </w:rPr>
        <w:t xml:space="preserve"> </w:t>
      </w:r>
      <w:r w:rsidR="00D20152" w:rsidRPr="00DE1F49">
        <w:rPr>
          <w:rFonts w:ascii="Times New Roman" w:hAnsi="Times New Roman" w:cs="Times New Roman"/>
          <w:color w:val="000000"/>
          <w:sz w:val="24"/>
          <w:szCs w:val="24"/>
          <w:lang w:eastAsia="ru-RU"/>
        </w:rPr>
        <w:t>Kaur,</w:t>
      </w:r>
      <w:r w:rsidRPr="00DE1F49">
        <w:rPr>
          <w:rFonts w:ascii="Times New Roman" w:hAnsi="Times New Roman" w:cs="Times New Roman"/>
          <w:color w:val="000000"/>
          <w:sz w:val="24"/>
          <w:szCs w:val="24"/>
          <w:lang w:eastAsia="ru-RU"/>
        </w:rPr>
        <w:t xml:space="preserve"> Kaur</w:t>
      </w:r>
      <w:r w:rsidR="00991273" w:rsidRPr="00DE1F49">
        <w:rPr>
          <w:rFonts w:ascii="Times New Roman" w:hAnsi="Times New Roman" w:cs="Times New Roman"/>
          <w:color w:val="000000"/>
          <w:sz w:val="24"/>
          <w:szCs w:val="24"/>
          <w:lang w:eastAsia="ru-RU"/>
        </w:rPr>
        <w:t>,</w:t>
      </w:r>
      <w:r w:rsidRPr="00DE1F49">
        <w:rPr>
          <w:rFonts w:ascii="Times New Roman" w:hAnsi="Times New Roman" w:cs="Times New Roman"/>
          <w:color w:val="000000"/>
          <w:sz w:val="24"/>
          <w:szCs w:val="24"/>
          <w:lang w:eastAsia="ru-RU"/>
        </w:rPr>
        <w:t xml:space="preserve"> M.</w:t>
      </w:r>
      <w:r w:rsidR="00991273" w:rsidRPr="00DE1F49">
        <w:rPr>
          <w:rFonts w:ascii="Times New Roman" w:hAnsi="Times New Roman" w:cs="Times New Roman"/>
          <w:color w:val="000000"/>
          <w:sz w:val="24"/>
          <w:szCs w:val="24"/>
          <w:lang w:eastAsia="ru-RU"/>
        </w:rPr>
        <w:t>;</w:t>
      </w:r>
      <w:r w:rsidRPr="00DE1F49">
        <w:rPr>
          <w:rFonts w:ascii="Times New Roman" w:hAnsi="Times New Roman" w:cs="Times New Roman"/>
          <w:color w:val="000000"/>
          <w:sz w:val="24"/>
          <w:szCs w:val="24"/>
          <w:lang w:eastAsia="ru-RU"/>
        </w:rPr>
        <w:t xml:space="preserve"> Mahajan</w:t>
      </w:r>
      <w:r w:rsidR="00991273" w:rsidRPr="00DE1F49">
        <w:rPr>
          <w:rFonts w:ascii="Times New Roman" w:hAnsi="Times New Roman" w:cs="Times New Roman"/>
          <w:color w:val="000000"/>
          <w:sz w:val="24"/>
          <w:szCs w:val="24"/>
          <w:lang w:eastAsia="ru-RU"/>
        </w:rPr>
        <w:t>,</w:t>
      </w:r>
      <w:r w:rsidRPr="00DE1F49">
        <w:rPr>
          <w:rFonts w:ascii="Times New Roman" w:hAnsi="Times New Roman" w:cs="Times New Roman"/>
          <w:color w:val="000000"/>
          <w:sz w:val="24"/>
          <w:szCs w:val="24"/>
          <w:lang w:eastAsia="ru-RU"/>
        </w:rPr>
        <w:t xml:space="preserve"> A.</w:t>
      </w:r>
      <w:r w:rsidR="00991273" w:rsidRPr="00DE1F49">
        <w:rPr>
          <w:rFonts w:ascii="Times New Roman" w:hAnsi="Times New Roman" w:cs="Times New Roman"/>
          <w:color w:val="000000"/>
          <w:sz w:val="24"/>
          <w:szCs w:val="24"/>
          <w:lang w:eastAsia="ru-RU"/>
        </w:rPr>
        <w:t>;</w:t>
      </w:r>
      <w:r w:rsidRPr="00DE1F49">
        <w:rPr>
          <w:rFonts w:ascii="Times New Roman" w:hAnsi="Times New Roman" w:cs="Times New Roman"/>
          <w:color w:val="000000"/>
          <w:sz w:val="24"/>
          <w:szCs w:val="24"/>
          <w:lang w:eastAsia="ru-RU"/>
        </w:rPr>
        <w:t xml:space="preserve"> Bose</w:t>
      </w:r>
      <w:r w:rsidR="00991273" w:rsidRPr="00DE1F49">
        <w:rPr>
          <w:rFonts w:ascii="Times New Roman" w:hAnsi="Times New Roman" w:cs="Times New Roman"/>
          <w:color w:val="000000"/>
          <w:sz w:val="24"/>
          <w:szCs w:val="24"/>
          <w:lang w:eastAsia="ru-RU"/>
        </w:rPr>
        <w:t>,</w:t>
      </w:r>
      <w:r w:rsidRPr="00DE1F49">
        <w:rPr>
          <w:rFonts w:ascii="Times New Roman" w:hAnsi="Times New Roman" w:cs="Times New Roman"/>
          <w:color w:val="000000"/>
          <w:sz w:val="24"/>
          <w:szCs w:val="24"/>
          <w:lang w:eastAsia="ru-RU"/>
        </w:rPr>
        <w:t xml:space="preserve"> S. </w:t>
      </w:r>
      <w:r w:rsidR="00991273" w:rsidRPr="00DE1F49">
        <w:rPr>
          <w:rFonts w:ascii="Times New Roman" w:hAnsi="Times New Roman" w:cs="Times New Roman"/>
          <w:i/>
          <w:color w:val="000000"/>
          <w:sz w:val="24"/>
          <w:szCs w:val="24"/>
          <w:lang w:eastAsia="ru-RU"/>
        </w:rPr>
        <w:t>World J. Pharm. Res.</w:t>
      </w:r>
      <w:r w:rsidRPr="00DE1F49">
        <w:rPr>
          <w:rFonts w:ascii="Times New Roman" w:hAnsi="Times New Roman" w:cs="Times New Roman"/>
          <w:color w:val="000000"/>
          <w:sz w:val="24"/>
          <w:szCs w:val="24"/>
          <w:lang w:eastAsia="ru-RU"/>
        </w:rPr>
        <w:t xml:space="preserve"> </w:t>
      </w:r>
      <w:r w:rsidRPr="00DE1F49">
        <w:rPr>
          <w:rFonts w:ascii="Times New Roman" w:hAnsi="Times New Roman" w:cs="Times New Roman"/>
          <w:b/>
          <w:color w:val="000000"/>
          <w:sz w:val="24"/>
          <w:szCs w:val="24"/>
          <w:lang w:eastAsia="ru-RU"/>
        </w:rPr>
        <w:t>2014</w:t>
      </w:r>
      <w:r w:rsidR="00991273" w:rsidRPr="00DE1F49">
        <w:rPr>
          <w:rFonts w:ascii="Times New Roman" w:hAnsi="Times New Roman" w:cs="Times New Roman"/>
          <w:color w:val="000000"/>
          <w:sz w:val="24"/>
          <w:szCs w:val="24"/>
          <w:lang w:eastAsia="ru-RU"/>
        </w:rPr>
        <w:t>,</w:t>
      </w:r>
      <w:r w:rsidRPr="00DE1F49">
        <w:rPr>
          <w:rFonts w:ascii="Times New Roman" w:hAnsi="Times New Roman" w:cs="Times New Roman"/>
          <w:color w:val="000000"/>
          <w:sz w:val="24"/>
          <w:szCs w:val="24"/>
          <w:lang w:eastAsia="ru-RU"/>
        </w:rPr>
        <w:t xml:space="preserve"> </w:t>
      </w:r>
      <w:r w:rsidRPr="00DE1F49">
        <w:rPr>
          <w:rFonts w:ascii="Times New Roman" w:hAnsi="Times New Roman" w:cs="Times New Roman"/>
          <w:i/>
          <w:color w:val="000000"/>
          <w:sz w:val="24"/>
          <w:szCs w:val="24"/>
          <w:lang w:eastAsia="ru-RU"/>
        </w:rPr>
        <w:t>4</w:t>
      </w:r>
      <w:r w:rsidR="00991273" w:rsidRPr="00DE1F49">
        <w:rPr>
          <w:rFonts w:ascii="Times New Roman" w:hAnsi="Times New Roman" w:cs="Times New Roman"/>
          <w:color w:val="000000"/>
          <w:sz w:val="24"/>
          <w:szCs w:val="24"/>
          <w:lang w:eastAsia="ru-RU"/>
        </w:rPr>
        <w:t>,</w:t>
      </w:r>
      <w:r w:rsidRPr="00DE1F49">
        <w:rPr>
          <w:rFonts w:ascii="Times New Roman" w:hAnsi="Times New Roman" w:cs="Times New Roman"/>
          <w:color w:val="000000"/>
          <w:sz w:val="24"/>
          <w:szCs w:val="24"/>
          <w:lang w:eastAsia="ru-RU"/>
        </w:rPr>
        <w:t xml:space="preserve"> 1892–1902.</w:t>
      </w:r>
    </w:p>
    <w:p w14:paraId="78FEB34E" w14:textId="30796950" w:rsidR="00A6382E"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Z.</w:t>
      </w:r>
      <w:r w:rsidR="00C41A64" w:rsidRPr="00C41A64">
        <w:rPr>
          <w:rFonts w:ascii="Times New Roman" w:hAnsi="Times New Roman" w:cs="Times New Roman"/>
          <w:sz w:val="24"/>
          <w:szCs w:val="24"/>
        </w:rPr>
        <w:t xml:space="preserve"> </w:t>
      </w:r>
      <w:r w:rsidR="00C41A64" w:rsidRPr="00DE1F49">
        <w:rPr>
          <w:rFonts w:ascii="Times New Roman" w:hAnsi="Times New Roman" w:cs="Times New Roman"/>
          <w:sz w:val="24"/>
          <w:szCs w:val="24"/>
        </w:rPr>
        <w:t>Memariani,</w:t>
      </w:r>
      <w:r w:rsidRPr="00DE1F49">
        <w:rPr>
          <w:rFonts w:ascii="Times New Roman" w:hAnsi="Times New Roman" w:cs="Times New Roman"/>
          <w:sz w:val="24"/>
          <w:szCs w:val="24"/>
        </w:rPr>
        <w:t xml:space="preserve"> R.</w:t>
      </w:r>
      <w:r w:rsidR="00C41A64" w:rsidRPr="00C41A64">
        <w:rPr>
          <w:rFonts w:ascii="Times New Roman" w:hAnsi="Times New Roman" w:cs="Times New Roman"/>
          <w:sz w:val="24"/>
          <w:szCs w:val="24"/>
        </w:rPr>
        <w:t xml:space="preserve"> </w:t>
      </w:r>
      <w:r w:rsidR="00C41A64" w:rsidRPr="00DE1F49">
        <w:rPr>
          <w:rFonts w:ascii="Times New Roman" w:hAnsi="Times New Roman" w:cs="Times New Roman"/>
          <w:sz w:val="24"/>
          <w:szCs w:val="24"/>
        </w:rPr>
        <w:t>Moeini,</w:t>
      </w:r>
      <w:r w:rsidRPr="00DE1F49">
        <w:rPr>
          <w:rFonts w:ascii="Times New Roman" w:hAnsi="Times New Roman" w:cs="Times New Roman"/>
          <w:sz w:val="24"/>
          <w:szCs w:val="24"/>
        </w:rPr>
        <w:t xml:space="preserve"> S.</w:t>
      </w:r>
      <w:r w:rsidR="00C41A64" w:rsidRPr="00C41A64">
        <w:rPr>
          <w:rFonts w:ascii="Times New Roman" w:hAnsi="Times New Roman" w:cs="Times New Roman"/>
          <w:sz w:val="24"/>
          <w:szCs w:val="24"/>
        </w:rPr>
        <w:t xml:space="preserve"> </w:t>
      </w:r>
      <w:r w:rsidR="00C41A64" w:rsidRPr="00DE1F49">
        <w:rPr>
          <w:rFonts w:ascii="Times New Roman" w:hAnsi="Times New Roman" w:cs="Times New Roman"/>
          <w:sz w:val="24"/>
          <w:szCs w:val="24"/>
        </w:rPr>
        <w:t>Hamedi,</w:t>
      </w:r>
      <w:r w:rsidRPr="00DE1F49">
        <w:rPr>
          <w:rFonts w:ascii="Times New Roman" w:hAnsi="Times New Roman" w:cs="Times New Roman"/>
          <w:sz w:val="24"/>
          <w:szCs w:val="24"/>
        </w:rPr>
        <w:t xml:space="preserve"> G.</w:t>
      </w:r>
      <w:r w:rsidR="00C41A64" w:rsidRPr="00C41A64">
        <w:rPr>
          <w:rFonts w:ascii="Times New Roman" w:hAnsi="Times New Roman" w:cs="Times New Roman"/>
          <w:sz w:val="24"/>
          <w:szCs w:val="24"/>
        </w:rPr>
        <w:t xml:space="preserve"> </w:t>
      </w:r>
      <w:r w:rsidR="00C41A64" w:rsidRPr="00DE1F49">
        <w:rPr>
          <w:rFonts w:ascii="Times New Roman" w:hAnsi="Times New Roman" w:cs="Times New Roman"/>
          <w:sz w:val="24"/>
          <w:szCs w:val="24"/>
        </w:rPr>
        <w:t>Narjes,</w:t>
      </w:r>
      <w:r w:rsidRPr="00DE1F49">
        <w:rPr>
          <w:rFonts w:ascii="Times New Roman" w:hAnsi="Times New Roman" w:cs="Times New Roman"/>
          <w:sz w:val="24"/>
          <w:szCs w:val="24"/>
        </w:rPr>
        <w:t xml:space="preserve"> </w:t>
      </w:r>
      <w:r w:rsidR="00C41A64">
        <w:rPr>
          <w:rFonts w:ascii="Times New Roman" w:hAnsi="Times New Roman" w:cs="Times New Roman"/>
          <w:sz w:val="24"/>
          <w:szCs w:val="24"/>
        </w:rPr>
        <w:t>S.</w:t>
      </w:r>
      <w:r w:rsidRPr="00DE1F49">
        <w:rPr>
          <w:rFonts w:ascii="Times New Roman" w:hAnsi="Times New Roman" w:cs="Times New Roman"/>
          <w:sz w:val="24"/>
          <w:szCs w:val="24"/>
        </w:rPr>
        <w:t xml:space="preserve"> </w:t>
      </w:r>
      <w:r w:rsidR="00C41A64" w:rsidRPr="00DE1F49">
        <w:rPr>
          <w:rFonts w:ascii="Times New Roman" w:hAnsi="Times New Roman" w:cs="Times New Roman"/>
          <w:sz w:val="24"/>
          <w:szCs w:val="24"/>
        </w:rPr>
        <w:t>Mozaffarpur</w:t>
      </w:r>
      <w:r w:rsidR="00C41A64">
        <w:rPr>
          <w:rFonts w:ascii="Times New Roman" w:hAnsi="Times New Roman" w:cs="Times New Roman"/>
          <w:sz w:val="24"/>
          <w:szCs w:val="24"/>
        </w:rPr>
        <w:t>,</w:t>
      </w:r>
      <w:r w:rsidR="00C41A64" w:rsidRPr="00DE1F49">
        <w:rPr>
          <w:rFonts w:ascii="Times New Roman" w:hAnsi="Times New Roman" w:cs="Times New Roman"/>
          <w:i/>
          <w:sz w:val="24"/>
          <w:szCs w:val="24"/>
          <w:shd w:val="clear" w:color="auto" w:fill="FFFFFF"/>
        </w:rPr>
        <w:t xml:space="preserve"> </w:t>
      </w:r>
      <w:r w:rsidR="00246D50" w:rsidRPr="00DE1F49">
        <w:rPr>
          <w:rFonts w:ascii="Times New Roman" w:hAnsi="Times New Roman" w:cs="Times New Roman"/>
          <w:i/>
          <w:sz w:val="24"/>
          <w:szCs w:val="24"/>
          <w:shd w:val="clear" w:color="auto" w:fill="FFFFFF"/>
        </w:rPr>
        <w:t>J</w:t>
      </w:r>
      <w:r w:rsidR="00C41A64">
        <w:rPr>
          <w:rFonts w:ascii="Times New Roman" w:hAnsi="Times New Roman" w:cs="Times New Roman"/>
          <w:i/>
          <w:sz w:val="24"/>
          <w:szCs w:val="24"/>
          <w:shd w:val="clear" w:color="auto" w:fill="FFFFFF"/>
        </w:rPr>
        <w:t>.</w:t>
      </w:r>
      <w:r w:rsidR="00246D50" w:rsidRPr="00DE1F49">
        <w:rPr>
          <w:rFonts w:ascii="Times New Roman" w:hAnsi="Times New Roman" w:cs="Times New Roman"/>
          <w:i/>
          <w:sz w:val="24"/>
          <w:szCs w:val="24"/>
          <w:shd w:val="clear" w:color="auto" w:fill="FFFFFF"/>
        </w:rPr>
        <w:t xml:space="preserve"> Thromb</w:t>
      </w:r>
      <w:r w:rsidR="00C41A64">
        <w:rPr>
          <w:rFonts w:ascii="Times New Roman" w:hAnsi="Times New Roman" w:cs="Times New Roman"/>
          <w:i/>
          <w:sz w:val="24"/>
          <w:szCs w:val="24"/>
          <w:shd w:val="clear" w:color="auto" w:fill="FFFFFF"/>
        </w:rPr>
        <w:t>.</w:t>
      </w:r>
      <w:r w:rsidR="00246D50" w:rsidRPr="00DE1F49">
        <w:rPr>
          <w:rFonts w:ascii="Times New Roman" w:hAnsi="Times New Roman" w:cs="Times New Roman"/>
          <w:i/>
          <w:sz w:val="24"/>
          <w:szCs w:val="24"/>
          <w:shd w:val="clear" w:color="auto" w:fill="FFFFFF"/>
        </w:rPr>
        <w:t xml:space="preserve"> Thrombolysis</w:t>
      </w:r>
      <w:r w:rsidR="00C41A64">
        <w:rPr>
          <w:rFonts w:ascii="Times New Roman" w:hAnsi="Times New Roman" w:cs="Times New Roman"/>
          <w:i/>
          <w:sz w:val="24"/>
          <w:szCs w:val="24"/>
          <w:shd w:val="clear" w:color="auto" w:fill="FFFFFF"/>
        </w:rPr>
        <w:t>.</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2018</w:t>
      </w:r>
      <w:r w:rsidR="00246D50" w:rsidRPr="00DE1F49">
        <w:rPr>
          <w:rFonts w:ascii="Times New Roman" w:hAnsi="Times New Roman" w:cs="Times New Roman"/>
          <w:sz w:val="24"/>
          <w:szCs w:val="24"/>
        </w:rPr>
        <w:t>,</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45</w:t>
      </w:r>
      <w:r w:rsidR="00246D50" w:rsidRPr="00DE1F49">
        <w:rPr>
          <w:rFonts w:ascii="Times New Roman" w:hAnsi="Times New Roman" w:cs="Times New Roman"/>
          <w:sz w:val="24"/>
          <w:szCs w:val="24"/>
        </w:rPr>
        <w:t>,</w:t>
      </w:r>
      <w:r w:rsidRPr="00DE1F49">
        <w:rPr>
          <w:rFonts w:ascii="Times New Roman" w:hAnsi="Times New Roman" w:cs="Times New Roman"/>
          <w:sz w:val="24"/>
          <w:szCs w:val="24"/>
        </w:rPr>
        <w:t xml:space="preserve"> 158–179.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10.1007/s11239-017-1580-3</w:t>
      </w:r>
    </w:p>
    <w:p w14:paraId="5E31C04E" w14:textId="453B67F6" w:rsidR="00722671"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A..</w:t>
      </w:r>
      <w:r w:rsidR="00C41A64" w:rsidRPr="00C41A64">
        <w:rPr>
          <w:rFonts w:ascii="Times New Roman" w:hAnsi="Times New Roman" w:cs="Times New Roman"/>
          <w:sz w:val="24"/>
          <w:szCs w:val="24"/>
        </w:rPr>
        <w:t xml:space="preserve"> </w:t>
      </w:r>
      <w:r w:rsidR="00C41A64" w:rsidRPr="00DE1F49">
        <w:rPr>
          <w:rFonts w:ascii="Times New Roman" w:hAnsi="Times New Roman" w:cs="Times New Roman"/>
          <w:sz w:val="24"/>
          <w:szCs w:val="24"/>
        </w:rPr>
        <w:t>Gouda,</w:t>
      </w:r>
      <w:r w:rsidRPr="00DE1F49">
        <w:rPr>
          <w:rFonts w:ascii="Times New Roman" w:hAnsi="Times New Roman" w:cs="Times New Roman"/>
          <w:sz w:val="24"/>
          <w:szCs w:val="24"/>
        </w:rPr>
        <w:t xml:space="preserve"> M.</w:t>
      </w:r>
      <w:r w:rsidR="002A77A7">
        <w:rPr>
          <w:rFonts w:ascii="Times New Roman" w:hAnsi="Times New Roman" w:cs="Times New Roman"/>
          <w:sz w:val="24"/>
          <w:szCs w:val="24"/>
        </w:rPr>
        <w:t xml:space="preserve"> </w:t>
      </w:r>
      <w:r w:rsidRPr="00DE1F49">
        <w:rPr>
          <w:rFonts w:ascii="Times New Roman" w:hAnsi="Times New Roman" w:cs="Times New Roman"/>
          <w:sz w:val="24"/>
          <w:szCs w:val="24"/>
        </w:rPr>
        <w:t>S.</w:t>
      </w:r>
      <w:r w:rsidR="00C41A64" w:rsidRPr="00C41A64">
        <w:rPr>
          <w:rFonts w:ascii="Times New Roman" w:hAnsi="Times New Roman" w:cs="Times New Roman"/>
          <w:sz w:val="24"/>
          <w:szCs w:val="24"/>
        </w:rPr>
        <w:t xml:space="preserve"> </w:t>
      </w:r>
      <w:r w:rsidR="00C41A64" w:rsidRPr="00DE1F49">
        <w:rPr>
          <w:rFonts w:ascii="Times New Roman" w:hAnsi="Times New Roman" w:cs="Times New Roman"/>
          <w:sz w:val="24"/>
          <w:szCs w:val="24"/>
        </w:rPr>
        <w:t>Amine,</w:t>
      </w:r>
      <w:r w:rsidRPr="00DE1F49">
        <w:rPr>
          <w:rFonts w:ascii="Times New Roman" w:hAnsi="Times New Roman" w:cs="Times New Roman"/>
          <w:sz w:val="24"/>
          <w:szCs w:val="24"/>
        </w:rPr>
        <w:t xml:space="preserve"> E.</w:t>
      </w:r>
      <w:r w:rsidR="002A77A7">
        <w:rPr>
          <w:rFonts w:ascii="Times New Roman" w:hAnsi="Times New Roman" w:cs="Times New Roman"/>
          <w:sz w:val="24"/>
          <w:szCs w:val="24"/>
        </w:rPr>
        <w:t xml:space="preserve"> </w:t>
      </w:r>
      <w:r w:rsidRPr="00DE1F49">
        <w:rPr>
          <w:rFonts w:ascii="Times New Roman" w:hAnsi="Times New Roman" w:cs="Times New Roman"/>
          <w:sz w:val="24"/>
          <w:szCs w:val="24"/>
        </w:rPr>
        <w:t xml:space="preserve">B. </w:t>
      </w:r>
      <w:r w:rsidR="002A77A7" w:rsidRPr="00DE1F49">
        <w:rPr>
          <w:rFonts w:ascii="Times New Roman" w:hAnsi="Times New Roman" w:cs="Times New Roman"/>
          <w:sz w:val="24"/>
          <w:szCs w:val="24"/>
        </w:rPr>
        <w:t>Pedersen</w:t>
      </w:r>
      <w:r w:rsidR="002A77A7">
        <w:rPr>
          <w:rFonts w:ascii="Times New Roman" w:hAnsi="Times New Roman" w:cs="Times New Roman"/>
          <w:sz w:val="24"/>
          <w:szCs w:val="24"/>
        </w:rPr>
        <w:t>,</w:t>
      </w:r>
      <w:r w:rsidR="002A77A7" w:rsidRPr="00DE1F49">
        <w:rPr>
          <w:rFonts w:ascii="Times New Roman" w:hAnsi="Times New Roman" w:cs="Times New Roman"/>
          <w:i/>
          <w:sz w:val="24"/>
          <w:szCs w:val="24"/>
        </w:rPr>
        <w:t xml:space="preserve"> </w:t>
      </w:r>
      <w:r w:rsidR="00A6382E" w:rsidRPr="00DE1F49">
        <w:rPr>
          <w:rFonts w:ascii="Times New Roman" w:hAnsi="Times New Roman" w:cs="Times New Roman"/>
          <w:i/>
          <w:sz w:val="24"/>
          <w:szCs w:val="24"/>
        </w:rPr>
        <w:t>Helv. Chim. Acta</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2016</w:t>
      </w:r>
      <w:r w:rsidR="00A6382E" w:rsidRPr="00DE1F49">
        <w:rPr>
          <w:rFonts w:ascii="Times New Roman" w:hAnsi="Times New Roman" w:cs="Times New Roman"/>
          <w:b/>
          <w:sz w:val="24"/>
          <w:szCs w:val="24"/>
        </w:rPr>
        <w:t>,</w:t>
      </w:r>
      <w:r w:rsidRPr="00DE1F49">
        <w:rPr>
          <w:rFonts w:ascii="Times New Roman" w:hAnsi="Times New Roman" w:cs="Times New Roman"/>
          <w:sz w:val="24"/>
          <w:szCs w:val="24"/>
        </w:rPr>
        <w:t xml:space="preserve"> </w:t>
      </w:r>
      <w:r w:rsidR="00A6382E" w:rsidRPr="00DE1F49">
        <w:rPr>
          <w:rFonts w:ascii="Times New Roman" w:hAnsi="Times New Roman" w:cs="Times New Roman"/>
          <w:sz w:val="24"/>
          <w:szCs w:val="24"/>
        </w:rPr>
        <w:t>99,</w:t>
      </w:r>
      <w:r w:rsidRPr="00DE1F49">
        <w:rPr>
          <w:rFonts w:ascii="Times New Roman" w:hAnsi="Times New Roman" w:cs="Times New Roman"/>
          <w:sz w:val="24"/>
          <w:szCs w:val="24"/>
        </w:rPr>
        <w:t xml:space="preserve"> 116–124.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10.1002/hlca.201500207</w:t>
      </w:r>
    </w:p>
    <w:p w14:paraId="35AB4BAD" w14:textId="2318C2EB" w:rsidR="00C21B87"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V.</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Zvarych,</w:t>
      </w:r>
      <w:r w:rsidRPr="00DE1F49">
        <w:rPr>
          <w:rFonts w:ascii="Times New Roman" w:hAnsi="Times New Roman" w:cs="Times New Roman"/>
          <w:sz w:val="24"/>
          <w:szCs w:val="24"/>
        </w:rPr>
        <w:t xml:space="preserve"> M.</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Stasevych,</w:t>
      </w:r>
      <w:r w:rsidRPr="00DE1F49">
        <w:rPr>
          <w:rFonts w:ascii="Times New Roman" w:hAnsi="Times New Roman" w:cs="Times New Roman"/>
          <w:sz w:val="24"/>
          <w:szCs w:val="24"/>
        </w:rPr>
        <w:t xml:space="preserve"> V.</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Lunin,</w:t>
      </w:r>
      <w:r w:rsidRPr="00DE1F49">
        <w:rPr>
          <w:rFonts w:ascii="Times New Roman" w:hAnsi="Times New Roman" w:cs="Times New Roman"/>
          <w:sz w:val="24"/>
          <w:szCs w:val="24"/>
        </w:rPr>
        <w:t xml:space="preserve"> </w:t>
      </w:r>
      <w:r w:rsidR="00722671" w:rsidRPr="00DE1F49">
        <w:rPr>
          <w:rFonts w:ascii="Times New Roman" w:hAnsi="Times New Roman" w:cs="Times New Roman"/>
          <w:sz w:val="24"/>
          <w:szCs w:val="24"/>
        </w:rPr>
        <w:t>N.</w:t>
      </w:r>
      <w:r w:rsidRPr="00DE1F49">
        <w:rPr>
          <w:rFonts w:ascii="Times New Roman" w:hAnsi="Times New Roman" w:cs="Times New Roman"/>
          <w:sz w:val="24"/>
          <w:szCs w:val="24"/>
        </w:rPr>
        <w:t>G.</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Deniz,</w:t>
      </w:r>
      <w:r w:rsidRPr="00DE1F49">
        <w:rPr>
          <w:rFonts w:ascii="Times New Roman" w:hAnsi="Times New Roman" w:cs="Times New Roman"/>
          <w:sz w:val="24"/>
          <w:szCs w:val="24"/>
        </w:rPr>
        <w:t xml:space="preserve"> </w:t>
      </w:r>
      <w:r w:rsidR="00722671" w:rsidRPr="00DE1F49">
        <w:rPr>
          <w:rFonts w:ascii="Times New Roman" w:hAnsi="Times New Roman" w:cs="Times New Roman"/>
          <w:sz w:val="24"/>
          <w:szCs w:val="24"/>
        </w:rPr>
        <w:t>C.</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Sayil,</w:t>
      </w:r>
      <w:r w:rsidRPr="00DE1F49">
        <w:rPr>
          <w:rFonts w:ascii="Times New Roman" w:hAnsi="Times New Roman" w:cs="Times New Roman"/>
          <w:sz w:val="24"/>
          <w:szCs w:val="24"/>
        </w:rPr>
        <w:t xml:space="preserve"> </w:t>
      </w:r>
      <w:r w:rsidR="00722671" w:rsidRPr="00DE1F49">
        <w:rPr>
          <w:rFonts w:ascii="Times New Roman" w:hAnsi="Times New Roman" w:cs="Times New Roman"/>
          <w:sz w:val="24"/>
          <w:szCs w:val="24"/>
        </w:rPr>
        <w:t>M.</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Ozyurek,</w:t>
      </w:r>
      <w:r w:rsidRPr="00DE1F49">
        <w:rPr>
          <w:rFonts w:ascii="Times New Roman" w:hAnsi="Times New Roman" w:cs="Times New Roman"/>
          <w:sz w:val="24"/>
          <w:szCs w:val="24"/>
        </w:rPr>
        <w:t xml:space="preserve"> </w:t>
      </w:r>
      <w:r w:rsidR="00722671" w:rsidRPr="00DE1F49">
        <w:rPr>
          <w:rFonts w:ascii="Times New Roman" w:hAnsi="Times New Roman" w:cs="Times New Roman"/>
          <w:sz w:val="24"/>
          <w:szCs w:val="24"/>
        </w:rPr>
        <w:t>K.</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Guclu,</w:t>
      </w:r>
      <w:r w:rsidRPr="00DE1F49">
        <w:rPr>
          <w:rFonts w:ascii="Times New Roman" w:hAnsi="Times New Roman" w:cs="Times New Roman"/>
          <w:sz w:val="24"/>
          <w:szCs w:val="24"/>
        </w:rPr>
        <w:t xml:space="preserve"> </w:t>
      </w:r>
      <w:r w:rsidR="00722671" w:rsidRPr="00DE1F49">
        <w:rPr>
          <w:rFonts w:ascii="Times New Roman" w:hAnsi="Times New Roman" w:cs="Times New Roman"/>
          <w:sz w:val="24"/>
          <w:szCs w:val="24"/>
        </w:rPr>
        <w:t>M.</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Vovk,</w:t>
      </w:r>
      <w:r w:rsidRPr="00DE1F49">
        <w:rPr>
          <w:rFonts w:ascii="Times New Roman" w:hAnsi="Times New Roman" w:cs="Times New Roman"/>
          <w:sz w:val="24"/>
          <w:szCs w:val="24"/>
        </w:rPr>
        <w:t xml:space="preserve"> V. </w:t>
      </w:r>
      <w:r w:rsidR="002A77A7" w:rsidRPr="00DE1F49">
        <w:rPr>
          <w:rFonts w:ascii="Times New Roman" w:hAnsi="Times New Roman" w:cs="Times New Roman"/>
          <w:sz w:val="24"/>
          <w:szCs w:val="24"/>
        </w:rPr>
        <w:t>Novikov,</w:t>
      </w:r>
      <w:r w:rsidR="002A77A7">
        <w:rPr>
          <w:rFonts w:ascii="Times New Roman" w:hAnsi="Times New Roman" w:cs="Times New Roman"/>
          <w:sz w:val="24"/>
          <w:szCs w:val="24"/>
        </w:rPr>
        <w:t xml:space="preserve"> </w:t>
      </w:r>
      <w:r w:rsidR="00722671" w:rsidRPr="00DE1F49">
        <w:rPr>
          <w:rFonts w:ascii="Times New Roman" w:eastAsia="Calibri" w:hAnsi="Times New Roman" w:cs="Times New Roman"/>
          <w:bCs/>
          <w:i/>
          <w:sz w:val="24"/>
          <w:szCs w:val="24"/>
        </w:rPr>
        <w:t>Monatsh. Chem.</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2016</w:t>
      </w:r>
      <w:r w:rsidR="00722671" w:rsidRPr="00DE1F49">
        <w:rPr>
          <w:rFonts w:ascii="Times New Roman" w:hAnsi="Times New Roman" w:cs="Times New Roman"/>
          <w:sz w:val="24"/>
          <w:szCs w:val="24"/>
        </w:rPr>
        <w:t xml:space="preserve">, </w:t>
      </w:r>
      <w:r w:rsidRPr="00DE1F49">
        <w:rPr>
          <w:rFonts w:ascii="Times New Roman" w:hAnsi="Times New Roman" w:cs="Times New Roman"/>
          <w:i/>
          <w:sz w:val="24"/>
          <w:szCs w:val="24"/>
        </w:rPr>
        <w:t>147</w:t>
      </w:r>
      <w:r w:rsidR="00722671" w:rsidRPr="00DE1F49">
        <w:rPr>
          <w:rFonts w:ascii="Times New Roman" w:hAnsi="Times New Roman" w:cs="Times New Roman"/>
          <w:sz w:val="24"/>
          <w:szCs w:val="24"/>
        </w:rPr>
        <w:t>,</w:t>
      </w:r>
      <w:r w:rsidRPr="00DE1F49">
        <w:rPr>
          <w:rFonts w:ascii="Times New Roman" w:hAnsi="Times New Roman" w:cs="Times New Roman"/>
          <w:sz w:val="24"/>
          <w:szCs w:val="24"/>
        </w:rPr>
        <w:t xml:space="preserve"> 2093–2101.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10.1007/s00706-016-1839-y</w:t>
      </w:r>
    </w:p>
    <w:p w14:paraId="0782EF70" w14:textId="353661D9" w:rsidR="006F3B8C" w:rsidRPr="00DE1F49" w:rsidRDefault="00C21B87"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T.</w:t>
      </w:r>
      <w:r w:rsidR="002A77A7">
        <w:rPr>
          <w:rFonts w:ascii="Times New Roman" w:hAnsi="Times New Roman" w:cs="Times New Roman"/>
          <w:sz w:val="24"/>
          <w:szCs w:val="24"/>
        </w:rPr>
        <w:t xml:space="preserve"> </w:t>
      </w:r>
      <w:r w:rsidRPr="00DE1F49">
        <w:rPr>
          <w:rFonts w:ascii="Times New Roman" w:hAnsi="Times New Roman" w:cs="Times New Roman"/>
          <w:sz w:val="24"/>
          <w:szCs w:val="24"/>
        </w:rPr>
        <w:t>I.</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Halenova,</w:t>
      </w:r>
      <w:r w:rsidR="00162C40" w:rsidRPr="00DE1F49">
        <w:rPr>
          <w:rFonts w:ascii="Times New Roman" w:hAnsi="Times New Roman" w:cs="Times New Roman"/>
          <w:sz w:val="24"/>
          <w:szCs w:val="24"/>
        </w:rPr>
        <w:t xml:space="preserve"> </w:t>
      </w:r>
      <w:r w:rsidRPr="00DE1F49">
        <w:rPr>
          <w:rFonts w:ascii="Times New Roman" w:hAnsi="Times New Roman" w:cs="Times New Roman"/>
          <w:sz w:val="24"/>
          <w:szCs w:val="24"/>
        </w:rPr>
        <w:t>I.</w:t>
      </w:r>
      <w:r w:rsidR="002A77A7">
        <w:rPr>
          <w:rFonts w:ascii="Times New Roman" w:hAnsi="Times New Roman" w:cs="Times New Roman"/>
          <w:sz w:val="24"/>
          <w:szCs w:val="24"/>
        </w:rPr>
        <w:t xml:space="preserve"> </w:t>
      </w:r>
      <w:r w:rsidR="00162C40" w:rsidRPr="00DE1F49">
        <w:rPr>
          <w:rFonts w:ascii="Times New Roman" w:hAnsi="Times New Roman" w:cs="Times New Roman"/>
          <w:sz w:val="24"/>
          <w:szCs w:val="24"/>
        </w:rPr>
        <w:t>V.</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Nikolaeva,</w:t>
      </w:r>
      <w:r w:rsidR="00162C40" w:rsidRPr="00DE1F49">
        <w:rPr>
          <w:rFonts w:ascii="Times New Roman" w:hAnsi="Times New Roman" w:cs="Times New Roman"/>
          <w:sz w:val="24"/>
          <w:szCs w:val="24"/>
        </w:rPr>
        <w:t xml:space="preserve"> </w:t>
      </w:r>
      <w:r w:rsidRPr="00DE1F49">
        <w:rPr>
          <w:rFonts w:ascii="Times New Roman" w:hAnsi="Times New Roman" w:cs="Times New Roman"/>
          <w:sz w:val="24"/>
          <w:szCs w:val="24"/>
        </w:rPr>
        <w:t>M.</w:t>
      </w:r>
      <w:r w:rsidR="00162C40" w:rsidRPr="00DE1F49">
        <w:rPr>
          <w:rFonts w:ascii="Times New Roman" w:hAnsi="Times New Roman" w:cs="Times New Roman"/>
          <w:sz w:val="24"/>
          <w:szCs w:val="24"/>
        </w:rPr>
        <w:t>V.</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Stasevych,</w:t>
      </w:r>
      <w:r w:rsidR="00162C40" w:rsidRPr="00DE1F49">
        <w:rPr>
          <w:rFonts w:ascii="Times New Roman" w:hAnsi="Times New Roman" w:cs="Times New Roman"/>
          <w:sz w:val="24"/>
          <w:szCs w:val="24"/>
        </w:rPr>
        <w:t xml:space="preserve"> </w:t>
      </w:r>
      <w:r w:rsidRPr="00DE1F49">
        <w:rPr>
          <w:rFonts w:ascii="Times New Roman" w:hAnsi="Times New Roman" w:cs="Times New Roman"/>
          <w:sz w:val="24"/>
          <w:szCs w:val="24"/>
        </w:rPr>
        <w:t>V.</w:t>
      </w:r>
      <w:r w:rsidR="002A77A7">
        <w:rPr>
          <w:rFonts w:ascii="Times New Roman" w:hAnsi="Times New Roman" w:cs="Times New Roman"/>
          <w:sz w:val="24"/>
          <w:szCs w:val="24"/>
        </w:rPr>
        <w:t xml:space="preserve"> </w:t>
      </w:r>
      <w:r w:rsidR="00162C40" w:rsidRPr="00DE1F49">
        <w:rPr>
          <w:rFonts w:ascii="Times New Roman" w:hAnsi="Times New Roman" w:cs="Times New Roman"/>
          <w:sz w:val="24"/>
          <w:szCs w:val="24"/>
        </w:rPr>
        <w:t>I.</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Zvarych,</w:t>
      </w:r>
      <w:r w:rsidR="00162C40" w:rsidRPr="00DE1F49">
        <w:rPr>
          <w:rFonts w:ascii="Times New Roman" w:hAnsi="Times New Roman" w:cs="Times New Roman"/>
          <w:sz w:val="24"/>
          <w:szCs w:val="24"/>
        </w:rPr>
        <w:t xml:space="preserve"> </w:t>
      </w:r>
      <w:r w:rsidRPr="00DE1F49">
        <w:rPr>
          <w:rFonts w:ascii="Times New Roman" w:hAnsi="Times New Roman" w:cs="Times New Roman"/>
          <w:sz w:val="24"/>
          <w:szCs w:val="24"/>
        </w:rPr>
        <w:t>V.</w:t>
      </w:r>
      <w:r w:rsidR="00162C40" w:rsidRPr="00DE1F49">
        <w:rPr>
          <w:rFonts w:ascii="Times New Roman" w:hAnsi="Times New Roman" w:cs="Times New Roman"/>
          <w:sz w:val="24"/>
          <w:szCs w:val="24"/>
        </w:rPr>
        <w:t>V.</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Lunin,</w:t>
      </w:r>
      <w:r w:rsidR="00162C40" w:rsidRPr="00DE1F49">
        <w:rPr>
          <w:rFonts w:ascii="Times New Roman" w:hAnsi="Times New Roman" w:cs="Times New Roman"/>
          <w:sz w:val="24"/>
          <w:szCs w:val="24"/>
        </w:rPr>
        <w:t xml:space="preserve"> </w:t>
      </w:r>
      <w:r w:rsidRPr="00DE1F49">
        <w:rPr>
          <w:rFonts w:ascii="Times New Roman" w:hAnsi="Times New Roman" w:cs="Times New Roman"/>
          <w:sz w:val="24"/>
          <w:szCs w:val="24"/>
        </w:rPr>
        <w:t>V.</w:t>
      </w:r>
      <w:r w:rsidR="00162C40" w:rsidRPr="00DE1F49">
        <w:rPr>
          <w:rFonts w:ascii="Times New Roman" w:hAnsi="Times New Roman" w:cs="Times New Roman"/>
          <w:sz w:val="24"/>
          <w:szCs w:val="24"/>
        </w:rPr>
        <w:t>P.</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Novikov,</w:t>
      </w:r>
      <w:r w:rsidR="00162C40" w:rsidRPr="00DE1F49">
        <w:rPr>
          <w:rFonts w:ascii="Times New Roman" w:hAnsi="Times New Roman" w:cs="Times New Roman"/>
          <w:sz w:val="24"/>
          <w:szCs w:val="24"/>
        </w:rPr>
        <w:t xml:space="preserve"> </w:t>
      </w:r>
      <w:r w:rsidRPr="00DE1F49">
        <w:rPr>
          <w:rFonts w:ascii="Times New Roman" w:hAnsi="Times New Roman" w:cs="Times New Roman"/>
          <w:sz w:val="24"/>
          <w:szCs w:val="24"/>
        </w:rPr>
        <w:t>O.</w:t>
      </w:r>
      <w:r w:rsidR="00162C40" w:rsidRPr="00DE1F49">
        <w:rPr>
          <w:rFonts w:ascii="Times New Roman" w:hAnsi="Times New Roman" w:cs="Times New Roman"/>
          <w:sz w:val="24"/>
          <w:szCs w:val="24"/>
        </w:rPr>
        <w:t xml:space="preserve">M. </w:t>
      </w:r>
      <w:r w:rsidR="002A77A7" w:rsidRPr="00DE1F49">
        <w:rPr>
          <w:rFonts w:ascii="Times New Roman" w:hAnsi="Times New Roman" w:cs="Times New Roman"/>
          <w:sz w:val="24"/>
          <w:szCs w:val="24"/>
        </w:rPr>
        <w:t>Savchuk,</w:t>
      </w:r>
      <w:r w:rsidR="002A77A7">
        <w:rPr>
          <w:rFonts w:ascii="Times New Roman" w:hAnsi="Times New Roman" w:cs="Times New Roman"/>
          <w:sz w:val="24"/>
          <w:szCs w:val="24"/>
        </w:rPr>
        <w:t xml:space="preserve"> </w:t>
      </w:r>
      <w:r w:rsidRPr="00DE1F49">
        <w:rPr>
          <w:rFonts w:ascii="Times New Roman" w:hAnsi="Times New Roman" w:cs="Times New Roman"/>
          <w:i/>
          <w:sz w:val="24"/>
          <w:szCs w:val="24"/>
        </w:rPr>
        <w:t>Res. J. Pharm. Biol. Chem. Sci</w:t>
      </w:r>
      <w:r w:rsidRPr="00DE1F49">
        <w:rPr>
          <w:rFonts w:ascii="Times New Roman" w:hAnsi="Times New Roman" w:cs="Times New Roman"/>
          <w:sz w:val="24"/>
          <w:szCs w:val="24"/>
        </w:rPr>
        <w:t>.</w:t>
      </w:r>
      <w:r w:rsidR="00162C40" w:rsidRPr="00DE1F49">
        <w:rPr>
          <w:rFonts w:ascii="Times New Roman" w:hAnsi="Times New Roman" w:cs="Times New Roman"/>
          <w:sz w:val="24"/>
          <w:szCs w:val="24"/>
        </w:rPr>
        <w:t xml:space="preserve"> </w:t>
      </w:r>
      <w:r w:rsidR="00162C40" w:rsidRPr="00DE1F49">
        <w:rPr>
          <w:rFonts w:ascii="Times New Roman" w:hAnsi="Times New Roman" w:cs="Times New Roman"/>
          <w:b/>
          <w:sz w:val="24"/>
          <w:szCs w:val="24"/>
        </w:rPr>
        <w:t>2017</w:t>
      </w:r>
      <w:r w:rsidRPr="00DE1F49">
        <w:rPr>
          <w:rFonts w:ascii="Times New Roman" w:hAnsi="Times New Roman" w:cs="Times New Roman"/>
          <w:sz w:val="24"/>
          <w:szCs w:val="24"/>
        </w:rPr>
        <w:t xml:space="preserve">, </w:t>
      </w:r>
      <w:r w:rsidR="00162C40" w:rsidRPr="00DE1F49">
        <w:rPr>
          <w:rFonts w:ascii="Times New Roman" w:hAnsi="Times New Roman" w:cs="Times New Roman"/>
          <w:i/>
          <w:sz w:val="24"/>
          <w:szCs w:val="24"/>
        </w:rPr>
        <w:t>8</w:t>
      </w:r>
      <w:r w:rsidRPr="00DE1F49">
        <w:rPr>
          <w:rFonts w:ascii="Times New Roman" w:hAnsi="Times New Roman" w:cs="Times New Roman"/>
          <w:sz w:val="24"/>
          <w:szCs w:val="24"/>
        </w:rPr>
        <w:t xml:space="preserve">, </w:t>
      </w:r>
      <w:r w:rsidR="00162C40" w:rsidRPr="00DE1F49">
        <w:rPr>
          <w:rFonts w:ascii="Times New Roman" w:hAnsi="Times New Roman" w:cs="Times New Roman"/>
          <w:sz w:val="24"/>
          <w:szCs w:val="24"/>
        </w:rPr>
        <w:t>1626–1632</w:t>
      </w:r>
    </w:p>
    <w:p w14:paraId="45284905" w14:textId="5435A134" w:rsidR="00132800" w:rsidRPr="00DE1F49" w:rsidRDefault="006F3B8C" w:rsidP="007743C0">
      <w:pPr>
        <w:pStyle w:val="a8"/>
        <w:numPr>
          <w:ilvl w:val="0"/>
          <w:numId w:val="3"/>
        </w:numPr>
        <w:tabs>
          <w:tab w:val="left" w:pos="851"/>
        </w:tabs>
        <w:spacing w:after="0" w:line="360" w:lineRule="auto"/>
        <w:ind w:left="270"/>
        <w:jc w:val="both"/>
        <w:rPr>
          <w:rStyle w:val="a3"/>
          <w:rFonts w:ascii="Times New Roman" w:eastAsia="Calibri" w:hAnsi="Times New Roman" w:cs="Times New Roman"/>
          <w:color w:val="auto"/>
          <w:sz w:val="24"/>
          <w:szCs w:val="24"/>
          <w:u w:val="none"/>
        </w:rPr>
      </w:pPr>
      <w:r w:rsidRPr="00DE1F49">
        <w:rPr>
          <w:rFonts w:ascii="Times New Roman" w:hAnsi="Times New Roman" w:cs="Times New Roman"/>
          <w:sz w:val="24"/>
          <w:szCs w:val="24"/>
        </w:rPr>
        <w:t>T.</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Halenova,</w:t>
      </w:r>
      <w:r w:rsidR="00162C40" w:rsidRPr="00DE1F49">
        <w:rPr>
          <w:rFonts w:ascii="Times New Roman" w:hAnsi="Times New Roman" w:cs="Times New Roman"/>
          <w:sz w:val="24"/>
          <w:szCs w:val="24"/>
        </w:rPr>
        <w:t xml:space="preserve"> I.</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Nikolaeva,</w:t>
      </w:r>
      <w:r w:rsidR="00162C40" w:rsidRPr="00DE1F49">
        <w:rPr>
          <w:rFonts w:ascii="Times New Roman" w:hAnsi="Times New Roman" w:cs="Times New Roman"/>
          <w:sz w:val="24"/>
          <w:szCs w:val="24"/>
        </w:rPr>
        <w:t xml:space="preserve"> A.</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Nakonechna,</w:t>
      </w:r>
      <w:r w:rsidR="00162C40" w:rsidRPr="00DE1F49">
        <w:rPr>
          <w:rFonts w:ascii="Times New Roman" w:hAnsi="Times New Roman" w:cs="Times New Roman"/>
          <w:sz w:val="24"/>
          <w:szCs w:val="24"/>
        </w:rPr>
        <w:t xml:space="preserve"> V. </w:t>
      </w:r>
      <w:r w:rsidR="002A77A7" w:rsidRPr="00DE1F49">
        <w:rPr>
          <w:rFonts w:ascii="Times New Roman" w:hAnsi="Times New Roman" w:cs="Times New Roman"/>
          <w:sz w:val="24"/>
          <w:szCs w:val="24"/>
        </w:rPr>
        <w:t>Lubenets,</w:t>
      </w:r>
      <w:r w:rsidR="002A77A7">
        <w:rPr>
          <w:rFonts w:ascii="Times New Roman" w:hAnsi="Times New Roman" w:cs="Times New Roman"/>
          <w:sz w:val="24"/>
          <w:szCs w:val="24"/>
        </w:rPr>
        <w:t xml:space="preserve"> </w:t>
      </w:r>
      <w:r w:rsidRPr="00DE1F49">
        <w:rPr>
          <w:rFonts w:ascii="Times New Roman" w:hAnsi="Times New Roman" w:cs="Times New Roman"/>
          <w:i/>
          <w:sz w:val="24"/>
          <w:szCs w:val="24"/>
        </w:rPr>
        <w:t>Res</w:t>
      </w:r>
      <w:r w:rsidR="002A77A7">
        <w:rPr>
          <w:rFonts w:ascii="Times New Roman" w:hAnsi="Times New Roman" w:cs="Times New Roman"/>
          <w:i/>
          <w:sz w:val="24"/>
          <w:szCs w:val="24"/>
        </w:rPr>
        <w:t>.</w:t>
      </w:r>
      <w:r w:rsidRPr="00DE1F49">
        <w:rPr>
          <w:rFonts w:ascii="Times New Roman" w:hAnsi="Times New Roman" w:cs="Times New Roman"/>
          <w:i/>
          <w:sz w:val="24"/>
          <w:szCs w:val="24"/>
        </w:rPr>
        <w:t xml:space="preserve"> Pract</w:t>
      </w:r>
      <w:r w:rsidR="002A77A7">
        <w:rPr>
          <w:rFonts w:ascii="Times New Roman" w:hAnsi="Times New Roman" w:cs="Times New Roman"/>
          <w:i/>
          <w:sz w:val="24"/>
          <w:szCs w:val="24"/>
        </w:rPr>
        <w:t>.</w:t>
      </w:r>
      <w:r w:rsidRPr="00DE1F49">
        <w:rPr>
          <w:rFonts w:ascii="Times New Roman" w:hAnsi="Times New Roman" w:cs="Times New Roman"/>
          <w:i/>
          <w:sz w:val="24"/>
          <w:szCs w:val="24"/>
        </w:rPr>
        <w:t xml:space="preserve"> Thromb</w:t>
      </w:r>
      <w:r w:rsidR="002A77A7">
        <w:rPr>
          <w:rFonts w:ascii="Times New Roman" w:hAnsi="Times New Roman" w:cs="Times New Roman"/>
          <w:i/>
          <w:sz w:val="24"/>
          <w:szCs w:val="24"/>
        </w:rPr>
        <w:t>.</w:t>
      </w:r>
      <w:r w:rsidRPr="00DE1F49">
        <w:rPr>
          <w:rFonts w:ascii="Times New Roman" w:hAnsi="Times New Roman" w:cs="Times New Roman"/>
          <w:i/>
          <w:sz w:val="24"/>
          <w:szCs w:val="24"/>
        </w:rPr>
        <w:t xml:space="preserve"> Haemost</w:t>
      </w:r>
      <w:r w:rsidRPr="00DE1F49">
        <w:rPr>
          <w:rFonts w:ascii="Times New Roman" w:hAnsi="Times New Roman" w:cs="Times New Roman"/>
          <w:sz w:val="24"/>
          <w:szCs w:val="24"/>
        </w:rPr>
        <w:t>.</w:t>
      </w:r>
      <w:r w:rsidR="00162C40" w:rsidRPr="00DE1F49">
        <w:rPr>
          <w:rFonts w:ascii="Times New Roman" w:hAnsi="Times New Roman" w:cs="Times New Roman"/>
          <w:sz w:val="24"/>
          <w:szCs w:val="24"/>
        </w:rPr>
        <w:t xml:space="preserve"> </w:t>
      </w:r>
      <w:r w:rsidR="00162C40" w:rsidRPr="00DE1F49">
        <w:rPr>
          <w:rFonts w:ascii="Times New Roman" w:hAnsi="Times New Roman" w:cs="Times New Roman"/>
          <w:b/>
          <w:sz w:val="24"/>
          <w:szCs w:val="24"/>
        </w:rPr>
        <w:t>2017</w:t>
      </w:r>
      <w:r w:rsidRPr="00DE1F49">
        <w:rPr>
          <w:rFonts w:ascii="Times New Roman" w:hAnsi="Times New Roman" w:cs="Times New Roman"/>
          <w:b/>
          <w:sz w:val="24"/>
          <w:szCs w:val="24"/>
        </w:rPr>
        <w:t>,</w:t>
      </w:r>
      <w:r w:rsidR="00162C40" w:rsidRPr="00DE1F49">
        <w:rPr>
          <w:rFonts w:ascii="Times New Roman" w:hAnsi="Times New Roman" w:cs="Times New Roman"/>
          <w:sz w:val="24"/>
          <w:szCs w:val="24"/>
        </w:rPr>
        <w:t xml:space="preserve"> </w:t>
      </w:r>
      <w:r w:rsidR="00162C40" w:rsidRPr="00DE1F49">
        <w:rPr>
          <w:rFonts w:ascii="Times New Roman" w:hAnsi="Times New Roman" w:cs="Times New Roman"/>
          <w:i/>
          <w:sz w:val="24"/>
          <w:szCs w:val="24"/>
        </w:rPr>
        <w:t>1</w:t>
      </w:r>
      <w:r w:rsidRPr="00DE1F49">
        <w:rPr>
          <w:rFonts w:ascii="Times New Roman" w:hAnsi="Times New Roman" w:cs="Times New Roman"/>
          <w:sz w:val="24"/>
          <w:szCs w:val="24"/>
        </w:rPr>
        <w:t>,</w:t>
      </w:r>
      <w:r w:rsidR="0005156F" w:rsidRPr="00DE1F49">
        <w:rPr>
          <w:rFonts w:ascii="Times New Roman" w:hAnsi="Times New Roman" w:cs="Times New Roman"/>
          <w:sz w:val="24"/>
          <w:szCs w:val="24"/>
        </w:rPr>
        <w:t xml:space="preserve"> </w:t>
      </w:r>
      <w:r w:rsidR="00162C40" w:rsidRPr="00DE1F49">
        <w:rPr>
          <w:rFonts w:ascii="Times New Roman" w:hAnsi="Times New Roman" w:cs="Times New Roman"/>
          <w:sz w:val="24"/>
          <w:szCs w:val="24"/>
        </w:rPr>
        <w:t xml:space="preserve">1276–1277.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10.1002/rth2.12012</w:t>
      </w:r>
    </w:p>
    <w:p w14:paraId="35861A89" w14:textId="64E0CAD5" w:rsidR="00DF4DAC" w:rsidRPr="00DE1F49" w:rsidRDefault="0013280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W.</w:t>
      </w:r>
      <w:r w:rsidR="002A77A7">
        <w:rPr>
          <w:rFonts w:ascii="Times New Roman" w:hAnsi="Times New Roman" w:cs="Times New Roman"/>
          <w:sz w:val="24"/>
          <w:szCs w:val="24"/>
        </w:rPr>
        <w:t xml:space="preserve"> </w:t>
      </w:r>
      <w:r w:rsidRPr="00DE1F49">
        <w:rPr>
          <w:rFonts w:ascii="Times New Roman" w:hAnsi="Times New Roman" w:cs="Times New Roman"/>
          <w:sz w:val="24"/>
          <w:szCs w:val="24"/>
        </w:rPr>
        <w:t>L.</w:t>
      </w:r>
      <w:r w:rsidR="002A77A7">
        <w:rPr>
          <w:rFonts w:ascii="Times New Roman" w:hAnsi="Times New Roman" w:cs="Times New Roman"/>
          <w:sz w:val="24"/>
          <w:szCs w:val="24"/>
        </w:rPr>
        <w:t xml:space="preserve"> </w:t>
      </w:r>
      <w:r w:rsidRPr="00DE1F49">
        <w:rPr>
          <w:rFonts w:ascii="Times New Roman" w:hAnsi="Times New Roman" w:cs="Times New Roman"/>
          <w:sz w:val="24"/>
          <w:szCs w:val="24"/>
        </w:rPr>
        <w:t>F.</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Armarego,</w:t>
      </w:r>
      <w:r w:rsidRPr="00DE1F49">
        <w:rPr>
          <w:rFonts w:ascii="Times New Roman" w:hAnsi="Times New Roman" w:cs="Times New Roman"/>
          <w:sz w:val="24"/>
          <w:szCs w:val="24"/>
        </w:rPr>
        <w:t xml:space="preserve"> C. </w:t>
      </w:r>
      <w:r w:rsidR="002A77A7" w:rsidRPr="00DE1F49">
        <w:rPr>
          <w:rFonts w:ascii="Times New Roman" w:hAnsi="Times New Roman" w:cs="Times New Roman"/>
          <w:sz w:val="24"/>
          <w:szCs w:val="24"/>
        </w:rPr>
        <w:t>Chai,</w:t>
      </w:r>
      <w:r w:rsidR="002A77A7">
        <w:rPr>
          <w:rFonts w:ascii="Times New Roman" w:hAnsi="Times New Roman" w:cs="Times New Roman"/>
          <w:sz w:val="24"/>
          <w:szCs w:val="24"/>
        </w:rPr>
        <w:t xml:space="preserve"> </w:t>
      </w:r>
      <w:r w:rsidRPr="00DE1F49">
        <w:rPr>
          <w:rFonts w:ascii="Times New Roman" w:hAnsi="Times New Roman" w:cs="Times New Roman"/>
          <w:sz w:val="24"/>
          <w:szCs w:val="24"/>
        </w:rPr>
        <w:t>Purification of Laboratory Chemicals, 4th ed.</w:t>
      </w:r>
      <w:r w:rsidR="002A77A7">
        <w:rPr>
          <w:rFonts w:ascii="Times New Roman" w:hAnsi="Times New Roman" w:cs="Times New Roman"/>
          <w:sz w:val="24"/>
          <w:szCs w:val="24"/>
        </w:rPr>
        <w:t>,</w:t>
      </w:r>
      <w:r w:rsidRPr="00DE1F49">
        <w:rPr>
          <w:rFonts w:ascii="Times New Roman" w:hAnsi="Times New Roman" w:cs="Times New Roman"/>
          <w:sz w:val="24"/>
          <w:szCs w:val="24"/>
        </w:rPr>
        <w:t xml:space="preserve"> Elsevier</w:t>
      </w:r>
      <w:r w:rsidR="002A77A7">
        <w:rPr>
          <w:rFonts w:ascii="Times New Roman" w:hAnsi="Times New Roman" w:cs="Times New Roman"/>
          <w:sz w:val="24"/>
          <w:szCs w:val="24"/>
        </w:rPr>
        <w:t>,</w:t>
      </w:r>
      <w:r w:rsidRPr="00DE1F49">
        <w:rPr>
          <w:rFonts w:ascii="Times New Roman" w:hAnsi="Times New Roman" w:cs="Times New Roman"/>
          <w:sz w:val="24"/>
          <w:szCs w:val="24"/>
        </w:rPr>
        <w:t xml:space="preserve"> Oxford, </w:t>
      </w:r>
      <w:r w:rsidRPr="00DE1F49">
        <w:rPr>
          <w:rFonts w:ascii="Times New Roman" w:hAnsi="Times New Roman" w:cs="Times New Roman"/>
          <w:b/>
          <w:sz w:val="24"/>
          <w:szCs w:val="24"/>
        </w:rPr>
        <w:t>2003</w:t>
      </w:r>
      <w:r w:rsidR="002A77A7">
        <w:rPr>
          <w:rFonts w:ascii="Times New Roman" w:hAnsi="Times New Roman" w:cs="Times New Roman"/>
          <w:b/>
          <w:sz w:val="24"/>
          <w:szCs w:val="24"/>
        </w:rPr>
        <w:t>,</w:t>
      </w:r>
      <w:r w:rsidRPr="00DE1F49">
        <w:rPr>
          <w:rFonts w:ascii="Times New Roman" w:hAnsi="Times New Roman" w:cs="Times New Roman"/>
          <w:sz w:val="24"/>
          <w:szCs w:val="24"/>
        </w:rPr>
        <w:t xml:space="preserve"> pp. 8-13.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10.1016/B978-075067571-0/50003-X</w:t>
      </w:r>
    </w:p>
    <w:p w14:paraId="74B4CBD0" w14:textId="631BEC49" w:rsidR="00DF4DAC" w:rsidRPr="00DE1F49" w:rsidRDefault="0013280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M.</w:t>
      </w:r>
      <w:r w:rsidR="002A77A7">
        <w:rPr>
          <w:rFonts w:ascii="Times New Roman" w:hAnsi="Times New Roman" w:cs="Times New Roman"/>
          <w:sz w:val="24"/>
          <w:szCs w:val="24"/>
        </w:rPr>
        <w:t xml:space="preserve"> </w:t>
      </w:r>
      <w:r w:rsidRPr="00DE1F49">
        <w:rPr>
          <w:rFonts w:ascii="Times New Roman" w:hAnsi="Times New Roman" w:cs="Times New Roman"/>
          <w:sz w:val="24"/>
          <w:szCs w:val="24"/>
        </w:rPr>
        <w:t>V.</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Stasevych</w:t>
      </w:r>
      <w:r w:rsidR="002A77A7" w:rsidRPr="00DE1F49">
        <w:rPr>
          <w:rFonts w:ascii="Times New Roman" w:hAnsi="Times New Roman" w:cs="Times New Roman"/>
          <w:sz w:val="24"/>
          <w:szCs w:val="24"/>
          <w:lang w:val="uk-UA"/>
        </w:rPr>
        <w:t>,</w:t>
      </w:r>
      <w:r w:rsidRPr="00DE1F49">
        <w:rPr>
          <w:rFonts w:ascii="Times New Roman" w:hAnsi="Times New Roman" w:cs="Times New Roman"/>
          <w:sz w:val="24"/>
          <w:szCs w:val="24"/>
        </w:rPr>
        <w:t xml:space="preserve"> V.</w:t>
      </w:r>
      <w:r w:rsidR="002A77A7">
        <w:rPr>
          <w:rFonts w:ascii="Times New Roman" w:hAnsi="Times New Roman" w:cs="Times New Roman"/>
          <w:sz w:val="24"/>
          <w:szCs w:val="24"/>
        </w:rPr>
        <w:t xml:space="preserve"> </w:t>
      </w:r>
      <w:r w:rsidRPr="00DE1F49">
        <w:rPr>
          <w:rFonts w:ascii="Times New Roman" w:hAnsi="Times New Roman" w:cs="Times New Roman"/>
          <w:sz w:val="24"/>
          <w:szCs w:val="24"/>
        </w:rPr>
        <w:t>І.</w:t>
      </w:r>
      <w:r w:rsidR="002A77A7" w:rsidRPr="002A77A7">
        <w:rPr>
          <w:rFonts w:ascii="Times New Roman" w:hAnsi="Times New Roman" w:cs="Times New Roman"/>
          <w:sz w:val="24"/>
          <w:szCs w:val="24"/>
        </w:rPr>
        <w:t xml:space="preserve"> </w:t>
      </w:r>
      <w:r w:rsidR="002A77A7" w:rsidRPr="00DE1F49">
        <w:rPr>
          <w:rFonts w:ascii="Times New Roman" w:hAnsi="Times New Roman" w:cs="Times New Roman"/>
          <w:sz w:val="24"/>
          <w:szCs w:val="24"/>
        </w:rPr>
        <w:t>Zvarych</w:t>
      </w:r>
      <w:r w:rsidR="002A77A7" w:rsidRPr="00DE1F49">
        <w:rPr>
          <w:rFonts w:ascii="Times New Roman" w:hAnsi="Times New Roman" w:cs="Times New Roman"/>
          <w:sz w:val="24"/>
          <w:szCs w:val="24"/>
          <w:lang w:val="uk-UA"/>
        </w:rPr>
        <w:t>,</w:t>
      </w:r>
      <w:r w:rsidRPr="00DE1F49">
        <w:rPr>
          <w:rFonts w:ascii="Times New Roman" w:hAnsi="Times New Roman" w:cs="Times New Roman"/>
          <w:sz w:val="24"/>
          <w:szCs w:val="24"/>
        </w:rPr>
        <w:t xml:space="preserve"> V.</w:t>
      </w:r>
      <w:r w:rsidR="002A77A7">
        <w:rPr>
          <w:rFonts w:ascii="Times New Roman" w:hAnsi="Times New Roman" w:cs="Times New Roman"/>
          <w:sz w:val="24"/>
          <w:szCs w:val="24"/>
        </w:rPr>
        <w:t xml:space="preserve"> </w:t>
      </w:r>
      <w:r w:rsidRPr="00DE1F49">
        <w:rPr>
          <w:rFonts w:ascii="Times New Roman" w:hAnsi="Times New Roman" w:cs="Times New Roman"/>
          <w:sz w:val="24"/>
          <w:szCs w:val="24"/>
        </w:rPr>
        <w:t xml:space="preserve">P. </w:t>
      </w:r>
      <w:r w:rsidR="002A77A7" w:rsidRPr="00DE1F49">
        <w:rPr>
          <w:rFonts w:ascii="Times New Roman" w:hAnsi="Times New Roman" w:cs="Times New Roman"/>
          <w:sz w:val="24"/>
          <w:szCs w:val="24"/>
        </w:rPr>
        <w:t>Novikov</w:t>
      </w:r>
      <w:r w:rsidR="002A77A7" w:rsidRPr="00DE1F49">
        <w:rPr>
          <w:rFonts w:ascii="Times New Roman" w:hAnsi="Times New Roman" w:cs="Times New Roman"/>
          <w:sz w:val="24"/>
          <w:szCs w:val="24"/>
          <w:lang w:val="uk-UA"/>
        </w:rPr>
        <w:t>,</w:t>
      </w:r>
      <w:r w:rsidR="002A77A7" w:rsidRPr="00DE1F49">
        <w:rPr>
          <w:rFonts w:ascii="Times New Roman" w:hAnsi="Times New Roman" w:cs="Times New Roman"/>
          <w:sz w:val="24"/>
          <w:szCs w:val="24"/>
        </w:rPr>
        <w:t xml:space="preserve"> </w:t>
      </w:r>
      <w:r w:rsidRPr="00DE1F49">
        <w:rPr>
          <w:rFonts w:ascii="Times New Roman" w:hAnsi="Times New Roman" w:cs="Times New Roman"/>
          <w:i/>
          <w:sz w:val="24"/>
          <w:szCs w:val="24"/>
        </w:rPr>
        <w:t>Biointerface Res. Appl. Chem.</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Pr="00DE1F49">
        <w:rPr>
          <w:rFonts w:ascii="Times New Roman" w:hAnsi="Times New Roman" w:cs="Times New Roman"/>
          <w:sz w:val="24"/>
          <w:szCs w:val="24"/>
          <w:lang w:val="uk-UA"/>
        </w:rPr>
        <w:t>,</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11</w:t>
      </w:r>
      <w:r w:rsidRPr="00DE1F49">
        <w:rPr>
          <w:rFonts w:ascii="Times New Roman" w:hAnsi="Times New Roman" w:cs="Times New Roman"/>
          <w:sz w:val="24"/>
          <w:szCs w:val="24"/>
          <w:lang w:val="uk-UA"/>
        </w:rPr>
        <w:t>,</w:t>
      </w:r>
      <w:r w:rsidR="002A77A7">
        <w:rPr>
          <w:rFonts w:ascii="Times New Roman" w:hAnsi="Times New Roman" w:cs="Times New Roman"/>
          <w:sz w:val="24"/>
          <w:szCs w:val="24"/>
        </w:rPr>
        <w:t xml:space="preserve"> 8818–</w:t>
      </w:r>
      <w:r w:rsidRPr="00DE1F49">
        <w:rPr>
          <w:rFonts w:ascii="Times New Roman" w:hAnsi="Times New Roman" w:cs="Times New Roman"/>
          <w:sz w:val="24"/>
          <w:szCs w:val="24"/>
        </w:rPr>
        <w:t>8824</w:t>
      </w:r>
      <w:r w:rsidRPr="00DE1F49">
        <w:rPr>
          <w:rFonts w:ascii="Times New Roman" w:hAnsi="Times New Roman" w:cs="Times New Roman"/>
          <w:sz w:val="24"/>
          <w:szCs w:val="24"/>
          <w:lang w:val="uk-UA"/>
        </w:rPr>
        <w:t xml:space="preserve">.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lang w:val="uk-UA"/>
        </w:rPr>
        <w:t>10.33263/BRIAC112.88188824</w:t>
      </w:r>
    </w:p>
    <w:p w14:paraId="56FBE6CB" w14:textId="2EE35531" w:rsidR="00DF4DAC" w:rsidRPr="00DE1F49" w:rsidRDefault="00DF4DAC"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lang w:eastAsia="uk-UA" w:bidi="en-US"/>
        </w:rPr>
        <w:t>V.</w:t>
      </w:r>
      <w:r w:rsidR="00613239">
        <w:rPr>
          <w:rFonts w:ascii="Times New Roman" w:hAnsi="Times New Roman" w:cs="Times New Roman"/>
          <w:sz w:val="24"/>
          <w:szCs w:val="24"/>
          <w:lang w:eastAsia="uk-UA" w:bidi="en-US"/>
        </w:rPr>
        <w:t xml:space="preserve"> </w:t>
      </w:r>
      <w:r w:rsidRPr="00DE1F49">
        <w:rPr>
          <w:rFonts w:ascii="Times New Roman" w:hAnsi="Times New Roman" w:cs="Times New Roman"/>
          <w:sz w:val="24"/>
          <w:szCs w:val="24"/>
          <w:lang w:eastAsia="uk-UA" w:bidi="en-US"/>
        </w:rPr>
        <w:t>I.</w:t>
      </w:r>
      <w:r w:rsidR="00613239" w:rsidRPr="00613239">
        <w:rPr>
          <w:rFonts w:ascii="Times New Roman" w:hAnsi="Times New Roman" w:cs="Times New Roman"/>
          <w:sz w:val="24"/>
          <w:szCs w:val="24"/>
          <w:lang w:eastAsia="uk-UA" w:bidi="en-US"/>
        </w:rPr>
        <w:t xml:space="preserve"> </w:t>
      </w:r>
      <w:r w:rsidR="00613239" w:rsidRPr="00DE1F49">
        <w:rPr>
          <w:rFonts w:ascii="Times New Roman" w:hAnsi="Times New Roman" w:cs="Times New Roman"/>
          <w:sz w:val="24"/>
          <w:szCs w:val="24"/>
          <w:lang w:eastAsia="uk-UA" w:bidi="en-US"/>
        </w:rPr>
        <w:t>Lushchak,</w:t>
      </w:r>
      <w:r w:rsidRPr="00DE1F49">
        <w:rPr>
          <w:rFonts w:ascii="Times New Roman" w:hAnsi="Times New Roman" w:cs="Times New Roman"/>
          <w:sz w:val="24"/>
          <w:szCs w:val="24"/>
          <w:lang w:eastAsia="uk-UA" w:bidi="en-US"/>
        </w:rPr>
        <w:t xml:space="preserve"> T.</w:t>
      </w:r>
      <w:r w:rsidR="00613239">
        <w:rPr>
          <w:rFonts w:ascii="Times New Roman" w:hAnsi="Times New Roman" w:cs="Times New Roman"/>
          <w:sz w:val="24"/>
          <w:szCs w:val="24"/>
          <w:lang w:eastAsia="uk-UA" w:bidi="en-US"/>
        </w:rPr>
        <w:t xml:space="preserve"> </w:t>
      </w:r>
      <w:r w:rsidRPr="00DE1F49">
        <w:rPr>
          <w:rFonts w:ascii="Times New Roman" w:hAnsi="Times New Roman" w:cs="Times New Roman"/>
          <w:sz w:val="24"/>
          <w:szCs w:val="24"/>
          <w:lang w:eastAsia="uk-UA" w:bidi="en-US"/>
        </w:rPr>
        <w:t>V.</w:t>
      </w:r>
      <w:r w:rsidR="00613239" w:rsidRPr="00613239">
        <w:rPr>
          <w:rFonts w:ascii="Times New Roman" w:hAnsi="Times New Roman" w:cs="Times New Roman"/>
          <w:sz w:val="24"/>
          <w:szCs w:val="24"/>
          <w:lang w:eastAsia="uk-UA" w:bidi="en-US"/>
        </w:rPr>
        <w:t xml:space="preserve"> </w:t>
      </w:r>
      <w:r w:rsidR="00613239" w:rsidRPr="00DE1F49">
        <w:rPr>
          <w:rFonts w:ascii="Times New Roman" w:hAnsi="Times New Roman" w:cs="Times New Roman"/>
          <w:sz w:val="24"/>
          <w:szCs w:val="24"/>
          <w:lang w:eastAsia="uk-UA" w:bidi="en-US"/>
        </w:rPr>
        <w:t>Bagnyukova,</w:t>
      </w:r>
      <w:r w:rsidRPr="00DE1F49">
        <w:rPr>
          <w:rFonts w:ascii="Times New Roman" w:hAnsi="Times New Roman" w:cs="Times New Roman"/>
          <w:sz w:val="24"/>
          <w:szCs w:val="24"/>
          <w:lang w:val="uk-UA" w:eastAsia="uk-UA" w:bidi="en-US"/>
        </w:rPr>
        <w:t xml:space="preserve"> </w:t>
      </w:r>
      <w:r w:rsidRPr="00DE1F49">
        <w:rPr>
          <w:rFonts w:ascii="Times New Roman" w:hAnsi="Times New Roman" w:cs="Times New Roman"/>
          <w:sz w:val="24"/>
          <w:szCs w:val="24"/>
          <w:lang w:eastAsia="uk-UA" w:bidi="en-US"/>
        </w:rPr>
        <w:t>L.</w:t>
      </w:r>
      <w:r w:rsidR="00613239">
        <w:rPr>
          <w:rFonts w:ascii="Times New Roman" w:hAnsi="Times New Roman" w:cs="Times New Roman"/>
          <w:sz w:val="24"/>
          <w:szCs w:val="24"/>
          <w:lang w:eastAsia="uk-UA" w:bidi="en-US"/>
        </w:rPr>
        <w:t xml:space="preserve"> </w:t>
      </w:r>
      <w:r w:rsidRPr="00DE1F49">
        <w:rPr>
          <w:rFonts w:ascii="Times New Roman" w:hAnsi="Times New Roman" w:cs="Times New Roman"/>
          <w:sz w:val="24"/>
          <w:szCs w:val="24"/>
          <w:lang w:eastAsia="uk-UA" w:bidi="en-US"/>
        </w:rPr>
        <w:t xml:space="preserve">I. </w:t>
      </w:r>
      <w:r w:rsidR="00613239" w:rsidRPr="00DE1F49">
        <w:rPr>
          <w:rFonts w:ascii="Times New Roman" w:hAnsi="Times New Roman" w:cs="Times New Roman"/>
          <w:sz w:val="24"/>
          <w:szCs w:val="24"/>
          <w:lang w:eastAsia="uk-UA" w:bidi="en-US"/>
        </w:rPr>
        <w:t>Luzhna,</w:t>
      </w:r>
      <w:r w:rsidR="00613239">
        <w:rPr>
          <w:rFonts w:ascii="Times New Roman" w:hAnsi="Times New Roman" w:cs="Times New Roman"/>
          <w:sz w:val="24"/>
          <w:szCs w:val="24"/>
          <w:lang w:eastAsia="uk-UA" w:bidi="en-US"/>
        </w:rPr>
        <w:t xml:space="preserve"> </w:t>
      </w:r>
      <w:r w:rsidRPr="00DE1F49">
        <w:rPr>
          <w:rFonts w:ascii="Times New Roman" w:hAnsi="Times New Roman" w:cs="Times New Roman"/>
          <w:i/>
          <w:sz w:val="24"/>
          <w:szCs w:val="24"/>
          <w:lang w:eastAsia="uk-UA" w:bidi="en-US"/>
        </w:rPr>
        <w:t>Ukr. Biochem. J.</w:t>
      </w:r>
      <w:r w:rsidRPr="00DE1F49">
        <w:rPr>
          <w:rFonts w:ascii="Times New Roman" w:hAnsi="Times New Roman" w:cs="Times New Roman"/>
          <w:sz w:val="24"/>
          <w:szCs w:val="24"/>
          <w:lang w:eastAsia="uk-UA" w:bidi="en-US"/>
        </w:rPr>
        <w:t xml:space="preserve"> </w:t>
      </w:r>
      <w:r w:rsidRPr="00DE1F49">
        <w:rPr>
          <w:rFonts w:ascii="Times New Roman" w:hAnsi="Times New Roman" w:cs="Times New Roman"/>
          <w:b/>
          <w:sz w:val="24"/>
          <w:szCs w:val="24"/>
          <w:lang w:eastAsia="uk-UA" w:bidi="en-US"/>
        </w:rPr>
        <w:t>2006,</w:t>
      </w:r>
      <w:r w:rsidRPr="00DE1F49">
        <w:rPr>
          <w:rFonts w:ascii="Times New Roman" w:hAnsi="Times New Roman" w:cs="Times New Roman"/>
          <w:i/>
          <w:sz w:val="24"/>
          <w:szCs w:val="24"/>
          <w:lang w:eastAsia="uk-UA" w:bidi="en-US"/>
        </w:rPr>
        <w:t xml:space="preserve"> 78</w:t>
      </w:r>
      <w:r w:rsidRPr="00DE1F49">
        <w:rPr>
          <w:rFonts w:ascii="Times New Roman" w:hAnsi="Times New Roman" w:cs="Times New Roman"/>
          <w:sz w:val="24"/>
          <w:szCs w:val="24"/>
          <w:lang w:eastAsia="uk-UA" w:bidi="en-US"/>
        </w:rPr>
        <w:t xml:space="preserve">, 113–119. </w:t>
      </w:r>
    </w:p>
    <w:p w14:paraId="18D1D9E2" w14:textId="34BE791C" w:rsidR="00DF4DAC" w:rsidRPr="00DE1F49" w:rsidRDefault="00DF4DAC"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G.</w:t>
      </w:r>
      <w:r w:rsidR="00613239">
        <w:rPr>
          <w:rFonts w:ascii="Times New Roman" w:hAnsi="Times New Roman" w:cs="Times New Roman"/>
          <w:sz w:val="24"/>
          <w:szCs w:val="24"/>
        </w:rPr>
        <w:t xml:space="preserve"> </w:t>
      </w:r>
      <w:r w:rsidRPr="00DE1F49">
        <w:rPr>
          <w:rFonts w:ascii="Times New Roman" w:hAnsi="Times New Roman" w:cs="Times New Roman"/>
          <w:sz w:val="24"/>
          <w:szCs w:val="24"/>
        </w:rPr>
        <w:t>A.</w:t>
      </w:r>
      <w:r w:rsidR="00613239" w:rsidRPr="00613239">
        <w:rPr>
          <w:rFonts w:ascii="Times New Roman" w:hAnsi="Times New Roman" w:cs="Times New Roman"/>
          <w:sz w:val="24"/>
          <w:szCs w:val="24"/>
        </w:rPr>
        <w:t xml:space="preserve"> </w:t>
      </w:r>
      <w:r w:rsidR="00613239" w:rsidRPr="00DE1F49">
        <w:rPr>
          <w:rFonts w:ascii="Times New Roman" w:hAnsi="Times New Roman" w:cs="Times New Roman"/>
          <w:sz w:val="24"/>
          <w:szCs w:val="24"/>
        </w:rPr>
        <w:t>Morgan,</w:t>
      </w:r>
      <w:r w:rsidRPr="00DE1F49">
        <w:rPr>
          <w:rFonts w:ascii="Times New Roman" w:hAnsi="Times New Roman" w:cs="Times New Roman"/>
          <w:sz w:val="24"/>
          <w:szCs w:val="24"/>
        </w:rPr>
        <w:t xml:space="preserve"> N.</w:t>
      </w:r>
      <w:r w:rsidR="00613239">
        <w:rPr>
          <w:rFonts w:ascii="Times New Roman" w:hAnsi="Times New Roman" w:cs="Times New Roman"/>
          <w:sz w:val="24"/>
          <w:szCs w:val="24"/>
        </w:rPr>
        <w:t xml:space="preserve"> </w:t>
      </w:r>
      <w:r w:rsidRPr="00DE1F49">
        <w:rPr>
          <w:rFonts w:ascii="Times New Roman" w:hAnsi="Times New Roman" w:cs="Times New Roman"/>
          <w:sz w:val="24"/>
          <w:szCs w:val="24"/>
        </w:rPr>
        <w:t>L.</w:t>
      </w:r>
      <w:r w:rsidR="00613239" w:rsidRPr="00613239">
        <w:rPr>
          <w:rFonts w:ascii="Times New Roman" w:hAnsi="Times New Roman" w:cs="Times New Roman"/>
          <w:sz w:val="24"/>
          <w:szCs w:val="24"/>
        </w:rPr>
        <w:t xml:space="preserve"> </w:t>
      </w:r>
      <w:r w:rsidR="00613239" w:rsidRPr="00DE1F49">
        <w:rPr>
          <w:rFonts w:ascii="Times New Roman" w:hAnsi="Times New Roman" w:cs="Times New Roman"/>
          <w:sz w:val="24"/>
          <w:szCs w:val="24"/>
        </w:rPr>
        <w:t>Leech,</w:t>
      </w:r>
      <w:r w:rsidRPr="00DE1F49">
        <w:rPr>
          <w:rFonts w:ascii="Times New Roman" w:hAnsi="Times New Roman" w:cs="Times New Roman"/>
          <w:sz w:val="24"/>
          <w:szCs w:val="24"/>
        </w:rPr>
        <w:t xml:space="preserve"> G.</w:t>
      </w:r>
      <w:r w:rsidR="00613239">
        <w:rPr>
          <w:rFonts w:ascii="Times New Roman" w:hAnsi="Times New Roman" w:cs="Times New Roman"/>
          <w:sz w:val="24"/>
          <w:szCs w:val="24"/>
        </w:rPr>
        <w:t xml:space="preserve"> </w:t>
      </w:r>
      <w:r w:rsidRPr="00DE1F49">
        <w:rPr>
          <w:rFonts w:ascii="Times New Roman" w:hAnsi="Times New Roman" w:cs="Times New Roman"/>
          <w:sz w:val="24"/>
          <w:szCs w:val="24"/>
        </w:rPr>
        <w:t>W.</w:t>
      </w:r>
      <w:r w:rsidR="00613239" w:rsidRPr="00613239">
        <w:rPr>
          <w:rFonts w:ascii="Times New Roman" w:hAnsi="Times New Roman" w:cs="Times New Roman"/>
          <w:sz w:val="24"/>
          <w:szCs w:val="24"/>
        </w:rPr>
        <w:t xml:space="preserve"> </w:t>
      </w:r>
      <w:r w:rsidR="00613239" w:rsidRPr="00DE1F49">
        <w:rPr>
          <w:rFonts w:ascii="Times New Roman" w:hAnsi="Times New Roman" w:cs="Times New Roman"/>
          <w:sz w:val="24"/>
          <w:szCs w:val="24"/>
        </w:rPr>
        <w:t>Gloeckner,</w:t>
      </w:r>
      <w:r w:rsidRPr="00DE1F49">
        <w:rPr>
          <w:rFonts w:ascii="Times New Roman" w:hAnsi="Times New Roman" w:cs="Times New Roman"/>
          <w:sz w:val="24"/>
          <w:szCs w:val="24"/>
        </w:rPr>
        <w:t xml:space="preserve"> K.</w:t>
      </w:r>
      <w:r w:rsidR="00613239">
        <w:rPr>
          <w:rFonts w:ascii="Times New Roman" w:hAnsi="Times New Roman" w:cs="Times New Roman"/>
          <w:sz w:val="24"/>
          <w:szCs w:val="24"/>
        </w:rPr>
        <w:t xml:space="preserve"> </w:t>
      </w:r>
      <w:r w:rsidRPr="00DE1F49">
        <w:rPr>
          <w:rFonts w:ascii="Times New Roman" w:hAnsi="Times New Roman" w:cs="Times New Roman"/>
          <w:sz w:val="24"/>
          <w:szCs w:val="24"/>
        </w:rPr>
        <w:t xml:space="preserve">C. </w:t>
      </w:r>
      <w:r w:rsidR="00613239" w:rsidRPr="00DE1F49">
        <w:rPr>
          <w:rFonts w:ascii="Times New Roman" w:hAnsi="Times New Roman" w:cs="Times New Roman"/>
          <w:sz w:val="24"/>
          <w:szCs w:val="24"/>
        </w:rPr>
        <w:t>Barrett,</w:t>
      </w:r>
      <w:r w:rsidR="00613239">
        <w:rPr>
          <w:rFonts w:ascii="Times New Roman" w:hAnsi="Times New Roman" w:cs="Times New Roman"/>
          <w:sz w:val="24"/>
          <w:szCs w:val="24"/>
        </w:rPr>
        <w:t xml:space="preserve"> </w:t>
      </w:r>
      <w:r w:rsidRPr="00DE1F49">
        <w:rPr>
          <w:rFonts w:ascii="Times New Roman" w:hAnsi="Times New Roman" w:cs="Times New Roman"/>
          <w:sz w:val="24"/>
          <w:szCs w:val="24"/>
        </w:rPr>
        <w:t>IBM SPSS for Introductory Statistics. Use and Interpretation, 4th ed.</w:t>
      </w:r>
      <w:r w:rsidR="00613239">
        <w:rPr>
          <w:rFonts w:ascii="Times New Roman" w:hAnsi="Times New Roman" w:cs="Times New Roman"/>
          <w:sz w:val="24"/>
          <w:szCs w:val="24"/>
        </w:rPr>
        <w:t>,</w:t>
      </w:r>
      <w:r w:rsidRPr="00DE1F49">
        <w:rPr>
          <w:rFonts w:ascii="Times New Roman" w:hAnsi="Times New Roman" w:cs="Times New Roman"/>
          <w:sz w:val="24"/>
          <w:szCs w:val="24"/>
        </w:rPr>
        <w:t xml:space="preserve"> Taylor &amp; Francis Group</w:t>
      </w:r>
      <w:r w:rsidR="00613239">
        <w:rPr>
          <w:rFonts w:ascii="Times New Roman" w:hAnsi="Times New Roman" w:cs="Times New Roman"/>
          <w:sz w:val="24"/>
          <w:szCs w:val="24"/>
        </w:rPr>
        <w:t>,</w:t>
      </w:r>
      <w:r w:rsidRPr="00DE1F49">
        <w:rPr>
          <w:rFonts w:ascii="Times New Roman" w:hAnsi="Times New Roman" w:cs="Times New Roman"/>
          <w:sz w:val="24"/>
          <w:szCs w:val="24"/>
        </w:rPr>
        <w:t xml:space="preserve"> New York, USA,</w:t>
      </w:r>
      <w:r w:rsidRPr="00DE1F49">
        <w:rPr>
          <w:rFonts w:ascii="Times New Roman" w:hAnsi="Times New Roman" w:cs="Times New Roman"/>
          <w:sz w:val="24"/>
          <w:szCs w:val="24"/>
          <w:lang w:val="uk-UA"/>
        </w:rPr>
        <w:t xml:space="preserve"> </w:t>
      </w:r>
      <w:r w:rsidRPr="00DE1F49">
        <w:rPr>
          <w:rFonts w:ascii="Times New Roman" w:hAnsi="Times New Roman" w:cs="Times New Roman"/>
          <w:b/>
          <w:sz w:val="24"/>
          <w:szCs w:val="24"/>
        </w:rPr>
        <w:t>2012</w:t>
      </w:r>
      <w:r w:rsidR="00613239">
        <w:rPr>
          <w:rFonts w:ascii="Times New Roman" w:hAnsi="Times New Roman" w:cs="Times New Roman"/>
          <w:b/>
          <w:sz w:val="24"/>
          <w:szCs w:val="24"/>
        </w:rPr>
        <w:t>,</w:t>
      </w:r>
      <w:r w:rsidRPr="00DE1F49">
        <w:rPr>
          <w:rFonts w:ascii="Times New Roman" w:hAnsi="Times New Roman" w:cs="Times New Roman"/>
          <w:sz w:val="24"/>
          <w:szCs w:val="24"/>
        </w:rPr>
        <w:t xml:space="preserve"> </w:t>
      </w:r>
      <w:r w:rsidR="00613239">
        <w:rPr>
          <w:rFonts w:ascii="Times New Roman" w:hAnsi="Times New Roman" w:cs="Times New Roman"/>
          <w:sz w:val="24"/>
          <w:szCs w:val="24"/>
        </w:rPr>
        <w:t xml:space="preserve">p. </w:t>
      </w:r>
      <w:r w:rsidRPr="00DE1F49">
        <w:rPr>
          <w:rFonts w:ascii="Times New Roman" w:hAnsi="Times New Roman" w:cs="Times New Roman"/>
          <w:sz w:val="24"/>
          <w:szCs w:val="24"/>
        </w:rPr>
        <w:t>256.</w:t>
      </w:r>
    </w:p>
    <w:p w14:paraId="45A0684D" w14:textId="1F85DA42" w:rsidR="00DF4DAC"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V. I.</w:t>
      </w:r>
      <w:r w:rsidR="00613239" w:rsidRPr="00613239">
        <w:rPr>
          <w:rFonts w:ascii="Times New Roman" w:hAnsi="Times New Roman" w:cs="Times New Roman"/>
          <w:sz w:val="24"/>
          <w:szCs w:val="24"/>
        </w:rPr>
        <w:t xml:space="preserve"> </w:t>
      </w:r>
      <w:r w:rsidR="00613239" w:rsidRPr="00DE1F49">
        <w:rPr>
          <w:rFonts w:ascii="Times New Roman" w:hAnsi="Times New Roman" w:cs="Times New Roman"/>
          <w:sz w:val="24"/>
          <w:szCs w:val="24"/>
        </w:rPr>
        <w:t>Zvarich,</w:t>
      </w:r>
      <w:r w:rsidRPr="00DE1F49">
        <w:rPr>
          <w:rFonts w:ascii="Times New Roman" w:hAnsi="Times New Roman" w:cs="Times New Roman"/>
          <w:sz w:val="24"/>
          <w:szCs w:val="24"/>
        </w:rPr>
        <w:t xml:space="preserve"> M. V.</w:t>
      </w:r>
      <w:r w:rsidR="00613239" w:rsidRPr="00613239">
        <w:rPr>
          <w:rFonts w:ascii="Times New Roman" w:hAnsi="Times New Roman" w:cs="Times New Roman"/>
          <w:sz w:val="24"/>
          <w:szCs w:val="24"/>
        </w:rPr>
        <w:t xml:space="preserve"> </w:t>
      </w:r>
      <w:r w:rsidR="00613239" w:rsidRPr="00DE1F49">
        <w:rPr>
          <w:rFonts w:ascii="Times New Roman" w:hAnsi="Times New Roman" w:cs="Times New Roman"/>
          <w:sz w:val="24"/>
          <w:szCs w:val="24"/>
        </w:rPr>
        <w:t>Stasevich,</w:t>
      </w:r>
      <w:r w:rsidRPr="00DE1F49">
        <w:rPr>
          <w:rFonts w:ascii="Times New Roman" w:hAnsi="Times New Roman" w:cs="Times New Roman"/>
          <w:sz w:val="24"/>
          <w:szCs w:val="24"/>
        </w:rPr>
        <w:t xml:space="preserve"> O. V.</w:t>
      </w:r>
      <w:r w:rsidR="00613239" w:rsidRPr="00613239">
        <w:rPr>
          <w:rFonts w:ascii="Times New Roman" w:hAnsi="Times New Roman" w:cs="Times New Roman"/>
          <w:sz w:val="24"/>
          <w:szCs w:val="24"/>
        </w:rPr>
        <w:t xml:space="preserve"> </w:t>
      </w:r>
      <w:r w:rsidR="00613239" w:rsidRPr="00DE1F49">
        <w:rPr>
          <w:rFonts w:ascii="Times New Roman" w:hAnsi="Times New Roman" w:cs="Times New Roman"/>
          <w:sz w:val="24"/>
          <w:szCs w:val="24"/>
        </w:rPr>
        <w:t>Stanko,</w:t>
      </w:r>
      <w:r w:rsidRPr="00DE1F49">
        <w:rPr>
          <w:rFonts w:ascii="Times New Roman" w:hAnsi="Times New Roman" w:cs="Times New Roman"/>
          <w:sz w:val="24"/>
          <w:szCs w:val="24"/>
        </w:rPr>
        <w:t xml:space="preserve"> E. Z.</w:t>
      </w:r>
      <w:r w:rsidR="00613239" w:rsidRPr="00613239">
        <w:rPr>
          <w:rFonts w:ascii="Times New Roman" w:hAnsi="Times New Roman" w:cs="Times New Roman"/>
          <w:sz w:val="24"/>
          <w:szCs w:val="24"/>
        </w:rPr>
        <w:t xml:space="preserve"> </w:t>
      </w:r>
      <w:r w:rsidR="00613239" w:rsidRPr="00DE1F49">
        <w:rPr>
          <w:rFonts w:ascii="Times New Roman" w:hAnsi="Times New Roman" w:cs="Times New Roman"/>
          <w:sz w:val="24"/>
          <w:szCs w:val="24"/>
        </w:rPr>
        <w:t>Komarovskaya-Porokhnyavets,</w:t>
      </w:r>
      <w:r w:rsidRPr="00DE1F49">
        <w:rPr>
          <w:rFonts w:ascii="Times New Roman" w:hAnsi="Times New Roman" w:cs="Times New Roman"/>
          <w:sz w:val="24"/>
          <w:szCs w:val="24"/>
        </w:rPr>
        <w:t xml:space="preserve"> V. V.</w:t>
      </w:r>
      <w:r w:rsidR="00613239" w:rsidRPr="00613239">
        <w:rPr>
          <w:rFonts w:ascii="Times New Roman" w:hAnsi="Times New Roman" w:cs="Times New Roman"/>
          <w:sz w:val="24"/>
          <w:szCs w:val="24"/>
        </w:rPr>
        <w:t xml:space="preserve"> </w:t>
      </w:r>
      <w:r w:rsidR="00613239" w:rsidRPr="00DE1F49">
        <w:rPr>
          <w:rFonts w:ascii="Times New Roman" w:hAnsi="Times New Roman" w:cs="Times New Roman"/>
          <w:sz w:val="24"/>
          <w:szCs w:val="24"/>
        </w:rPr>
        <w:t>Poroikov,</w:t>
      </w:r>
      <w:r w:rsidRPr="00DE1F49">
        <w:rPr>
          <w:rFonts w:ascii="Times New Roman" w:hAnsi="Times New Roman" w:cs="Times New Roman"/>
          <w:sz w:val="24"/>
          <w:szCs w:val="24"/>
        </w:rPr>
        <w:t xml:space="preserve"> A. V.</w:t>
      </w:r>
      <w:r w:rsidR="00613239" w:rsidRPr="00613239">
        <w:rPr>
          <w:rFonts w:ascii="Times New Roman" w:hAnsi="Times New Roman" w:cs="Times New Roman"/>
          <w:sz w:val="24"/>
          <w:szCs w:val="24"/>
        </w:rPr>
        <w:t xml:space="preserve"> </w:t>
      </w:r>
      <w:r w:rsidR="00613239" w:rsidRPr="00DE1F49">
        <w:rPr>
          <w:rFonts w:ascii="Times New Roman" w:hAnsi="Times New Roman" w:cs="Times New Roman"/>
          <w:sz w:val="24"/>
          <w:szCs w:val="24"/>
        </w:rPr>
        <w:t>Rudik,</w:t>
      </w:r>
      <w:r w:rsidRPr="00DE1F49">
        <w:rPr>
          <w:rFonts w:ascii="Times New Roman" w:hAnsi="Times New Roman" w:cs="Times New Roman"/>
          <w:sz w:val="24"/>
          <w:szCs w:val="24"/>
        </w:rPr>
        <w:t xml:space="preserve"> V. P. </w:t>
      </w:r>
      <w:r w:rsidR="00613239" w:rsidRPr="00DE1F49">
        <w:rPr>
          <w:rFonts w:ascii="Times New Roman" w:hAnsi="Times New Roman" w:cs="Times New Roman"/>
          <w:sz w:val="24"/>
          <w:szCs w:val="24"/>
        </w:rPr>
        <w:t xml:space="preserve">Novikov, </w:t>
      </w:r>
      <w:r w:rsidR="0005156F" w:rsidRPr="00DE1F49">
        <w:rPr>
          <w:rFonts w:ascii="Times New Roman" w:hAnsi="Times New Roman" w:cs="Times New Roman"/>
          <w:i/>
          <w:sz w:val="24"/>
          <w:szCs w:val="24"/>
        </w:rPr>
        <w:t>Pharm. Chem. J.</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2014</w:t>
      </w:r>
      <w:r w:rsidR="0005156F" w:rsidRPr="00DE1F49">
        <w:rPr>
          <w:rFonts w:ascii="Times New Roman" w:hAnsi="Times New Roman" w:cs="Times New Roman"/>
          <w:b/>
          <w:sz w:val="24"/>
          <w:szCs w:val="24"/>
        </w:rPr>
        <w:t>,</w:t>
      </w:r>
      <w:r w:rsidRPr="00DE1F49">
        <w:rPr>
          <w:rFonts w:ascii="Times New Roman" w:hAnsi="Times New Roman" w:cs="Times New Roman"/>
          <w:sz w:val="24"/>
          <w:szCs w:val="24"/>
        </w:rPr>
        <w:t xml:space="preserve"> </w:t>
      </w:r>
      <w:r w:rsidRPr="00613239">
        <w:rPr>
          <w:rFonts w:ascii="Times New Roman" w:hAnsi="Times New Roman" w:cs="Times New Roman"/>
          <w:i/>
          <w:sz w:val="24"/>
          <w:szCs w:val="24"/>
        </w:rPr>
        <w:t>48</w:t>
      </w:r>
      <w:r w:rsidR="0005156F" w:rsidRPr="00DE1F49">
        <w:rPr>
          <w:rFonts w:ascii="Times New Roman" w:hAnsi="Times New Roman" w:cs="Times New Roman"/>
          <w:sz w:val="24"/>
          <w:szCs w:val="24"/>
        </w:rPr>
        <w:t>,</w:t>
      </w:r>
      <w:r w:rsidRPr="00DE1F49">
        <w:rPr>
          <w:rFonts w:ascii="Times New Roman" w:hAnsi="Times New Roman" w:cs="Times New Roman"/>
          <w:sz w:val="24"/>
          <w:szCs w:val="24"/>
        </w:rPr>
        <w:t xml:space="preserve"> 584-588.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10.1007/s11094-014-1154-z</w:t>
      </w:r>
    </w:p>
    <w:p w14:paraId="35CE2A77" w14:textId="49FC2E4B" w:rsidR="00DF4DAC"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M.</w:t>
      </w:r>
      <w:r w:rsidR="00F40691">
        <w:rPr>
          <w:rFonts w:ascii="Times New Roman" w:hAnsi="Times New Roman" w:cs="Times New Roman"/>
          <w:sz w:val="24"/>
          <w:szCs w:val="24"/>
        </w:rPr>
        <w:t xml:space="preserve"> </w:t>
      </w:r>
      <w:r w:rsidRPr="00DE1F49">
        <w:rPr>
          <w:rFonts w:ascii="Times New Roman" w:hAnsi="Times New Roman" w:cs="Times New Roman"/>
          <w:sz w:val="24"/>
          <w:szCs w:val="24"/>
        </w:rPr>
        <w:t>V.</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Stasevych,</w:t>
      </w:r>
      <w:r w:rsidRPr="00DE1F49">
        <w:rPr>
          <w:rFonts w:ascii="Times New Roman" w:hAnsi="Times New Roman" w:cs="Times New Roman"/>
          <w:sz w:val="24"/>
          <w:szCs w:val="24"/>
        </w:rPr>
        <w:t xml:space="preserve"> V.</w:t>
      </w:r>
      <w:r w:rsidR="00F40691">
        <w:rPr>
          <w:rFonts w:ascii="Times New Roman" w:hAnsi="Times New Roman" w:cs="Times New Roman"/>
          <w:sz w:val="24"/>
          <w:szCs w:val="24"/>
        </w:rPr>
        <w:t xml:space="preserve"> </w:t>
      </w:r>
      <w:r w:rsidRPr="00DE1F49">
        <w:rPr>
          <w:rFonts w:ascii="Times New Roman" w:hAnsi="Times New Roman" w:cs="Times New Roman"/>
          <w:sz w:val="24"/>
          <w:szCs w:val="24"/>
        </w:rPr>
        <w:t>І.</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Zvarych,</w:t>
      </w:r>
      <w:r w:rsidRPr="00DE1F49">
        <w:rPr>
          <w:rFonts w:ascii="Times New Roman" w:hAnsi="Times New Roman" w:cs="Times New Roman"/>
          <w:sz w:val="24"/>
          <w:szCs w:val="24"/>
        </w:rPr>
        <w:t xml:space="preserve"> V.P.</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Novikov,</w:t>
      </w:r>
      <w:r w:rsidRPr="00DE1F49">
        <w:rPr>
          <w:rFonts w:ascii="Times New Roman" w:hAnsi="Times New Roman" w:cs="Times New Roman"/>
          <w:sz w:val="24"/>
          <w:szCs w:val="24"/>
        </w:rPr>
        <w:t xml:space="preserve"> M.</w:t>
      </w:r>
      <w:r w:rsidR="00AB6FB5" w:rsidRPr="00DE1F49">
        <w:rPr>
          <w:rFonts w:ascii="Times New Roman" w:hAnsi="Times New Roman" w:cs="Times New Roman"/>
          <w:sz w:val="24"/>
          <w:szCs w:val="24"/>
        </w:rPr>
        <w:t>V.</w:t>
      </w:r>
      <w:r w:rsidRPr="00DE1F49">
        <w:rPr>
          <w:rFonts w:ascii="Times New Roman" w:hAnsi="Times New Roman" w:cs="Times New Roman"/>
          <w:sz w:val="24"/>
          <w:szCs w:val="24"/>
        </w:rPr>
        <w:t xml:space="preserve"> </w:t>
      </w:r>
      <w:r w:rsidR="00F40691" w:rsidRPr="00DE1F49">
        <w:rPr>
          <w:rFonts w:ascii="Times New Roman" w:hAnsi="Times New Roman" w:cs="Times New Roman"/>
          <w:sz w:val="24"/>
          <w:szCs w:val="24"/>
        </w:rPr>
        <w:t xml:space="preserve">Vovk, </w:t>
      </w:r>
      <w:r w:rsidR="00AB6FB5" w:rsidRPr="00DE1F49">
        <w:rPr>
          <w:rFonts w:ascii="Times New Roman" w:hAnsi="Times New Roman" w:cs="Times New Roman"/>
          <w:i/>
          <w:sz w:val="24"/>
          <w:szCs w:val="24"/>
        </w:rPr>
        <w:t>Biointerface Res. Appl. Chem.</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2021</w:t>
      </w:r>
      <w:r w:rsidR="00AB6FB5" w:rsidRPr="00DE1F49">
        <w:rPr>
          <w:rFonts w:ascii="Times New Roman" w:hAnsi="Times New Roman" w:cs="Times New Roman"/>
          <w:sz w:val="24"/>
          <w:szCs w:val="24"/>
        </w:rPr>
        <w:t xml:space="preserve">, </w:t>
      </w:r>
      <w:r w:rsidRPr="00DE1F49">
        <w:rPr>
          <w:rFonts w:ascii="Times New Roman" w:hAnsi="Times New Roman" w:cs="Times New Roman"/>
          <w:i/>
          <w:sz w:val="24"/>
          <w:szCs w:val="24"/>
        </w:rPr>
        <w:t>11</w:t>
      </w:r>
      <w:r w:rsidR="00AB6FB5" w:rsidRPr="00DE1F49">
        <w:rPr>
          <w:rFonts w:ascii="Times New Roman" w:hAnsi="Times New Roman" w:cs="Times New Roman"/>
          <w:sz w:val="24"/>
          <w:szCs w:val="24"/>
        </w:rPr>
        <w:t>,</w:t>
      </w:r>
      <w:r w:rsidRPr="00DE1F49">
        <w:rPr>
          <w:rFonts w:ascii="Times New Roman" w:hAnsi="Times New Roman" w:cs="Times New Roman"/>
          <w:sz w:val="24"/>
          <w:szCs w:val="24"/>
        </w:rPr>
        <w:t xml:space="preserve"> 7725 – 7734.</w:t>
      </w:r>
      <w:r w:rsidR="00537F50" w:rsidRPr="00DE1F49">
        <w:rPr>
          <w:rFonts w:ascii="Times New Roman" w:hAnsi="Times New Roman" w:cs="Times New Roman"/>
          <w:sz w:val="24"/>
          <w:szCs w:val="24"/>
        </w:rPr>
        <w:t xml:space="preserve">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10.33263/BRIAC111.77257734</w:t>
      </w:r>
    </w:p>
    <w:p w14:paraId="413FDE90" w14:textId="3D19F2BA" w:rsidR="00DF4DAC" w:rsidRPr="00DE1F49" w:rsidRDefault="002B5C26"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V.</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Zvarych</w:t>
      </w:r>
      <w:r w:rsidR="00F40691">
        <w:rPr>
          <w:rFonts w:ascii="Times New Roman" w:hAnsi="Times New Roman" w:cs="Times New Roman"/>
          <w:sz w:val="24"/>
          <w:szCs w:val="24"/>
        </w:rPr>
        <w:t>,</w:t>
      </w:r>
      <w:r w:rsidR="00162C40" w:rsidRPr="00DE1F49">
        <w:rPr>
          <w:rFonts w:ascii="Times New Roman" w:hAnsi="Times New Roman" w:cs="Times New Roman"/>
          <w:sz w:val="24"/>
          <w:szCs w:val="24"/>
        </w:rPr>
        <w:t xml:space="preserve"> M.</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Stasevych,</w:t>
      </w:r>
      <w:r w:rsidR="00162C40" w:rsidRPr="00DE1F49">
        <w:rPr>
          <w:rFonts w:ascii="Times New Roman" w:hAnsi="Times New Roman" w:cs="Times New Roman"/>
          <w:sz w:val="24"/>
          <w:szCs w:val="24"/>
        </w:rPr>
        <w:t xml:space="preserve"> V.</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Novikov,</w:t>
      </w:r>
      <w:r w:rsidR="00162C40" w:rsidRPr="00DE1F49">
        <w:rPr>
          <w:rFonts w:ascii="Times New Roman" w:hAnsi="Times New Roman" w:cs="Times New Roman"/>
          <w:sz w:val="24"/>
          <w:szCs w:val="24"/>
        </w:rPr>
        <w:t xml:space="preserve"> E.</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Rusanov,</w:t>
      </w:r>
      <w:r w:rsidR="00162C40" w:rsidRPr="00DE1F49">
        <w:rPr>
          <w:rFonts w:ascii="Times New Roman" w:hAnsi="Times New Roman" w:cs="Times New Roman"/>
          <w:sz w:val="24"/>
          <w:szCs w:val="24"/>
        </w:rPr>
        <w:t xml:space="preserve"> M.</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Vovk,</w:t>
      </w:r>
      <w:r w:rsidR="00162C40" w:rsidRPr="00DE1F49">
        <w:rPr>
          <w:rFonts w:ascii="Times New Roman" w:hAnsi="Times New Roman" w:cs="Times New Roman"/>
          <w:sz w:val="24"/>
          <w:szCs w:val="24"/>
        </w:rPr>
        <w:t xml:space="preserve"> P.</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Szweda,</w:t>
      </w:r>
      <w:r w:rsidR="00162C40" w:rsidRPr="00DE1F49">
        <w:rPr>
          <w:rFonts w:ascii="Times New Roman" w:hAnsi="Times New Roman" w:cs="Times New Roman"/>
          <w:sz w:val="24"/>
          <w:szCs w:val="24"/>
        </w:rPr>
        <w:t xml:space="preserve"> K.</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Grecka,</w:t>
      </w:r>
      <w:r w:rsidR="00162C40" w:rsidRPr="00DE1F49">
        <w:rPr>
          <w:rFonts w:ascii="Times New Roman" w:hAnsi="Times New Roman" w:cs="Times New Roman"/>
          <w:sz w:val="24"/>
          <w:szCs w:val="24"/>
        </w:rPr>
        <w:t xml:space="preserve"> S. </w:t>
      </w:r>
      <w:r w:rsidR="00F40691" w:rsidRPr="00DE1F49">
        <w:rPr>
          <w:rFonts w:ascii="Times New Roman" w:hAnsi="Times New Roman" w:cs="Times New Roman"/>
          <w:sz w:val="24"/>
          <w:szCs w:val="24"/>
        </w:rPr>
        <w:t>Milewski,</w:t>
      </w:r>
      <w:r w:rsidR="00F40691">
        <w:rPr>
          <w:rFonts w:ascii="Times New Roman" w:hAnsi="Times New Roman" w:cs="Times New Roman"/>
          <w:sz w:val="24"/>
          <w:szCs w:val="24"/>
        </w:rPr>
        <w:t xml:space="preserve"> </w:t>
      </w:r>
      <w:r w:rsidR="00162C40" w:rsidRPr="00DE1F49">
        <w:rPr>
          <w:rFonts w:ascii="Times New Roman" w:hAnsi="Times New Roman" w:cs="Times New Roman"/>
          <w:i/>
          <w:sz w:val="24"/>
          <w:szCs w:val="24"/>
        </w:rPr>
        <w:t>Molecules.</w:t>
      </w:r>
      <w:r w:rsidR="00162C40" w:rsidRPr="00DE1F49">
        <w:rPr>
          <w:rFonts w:ascii="Times New Roman" w:hAnsi="Times New Roman" w:cs="Times New Roman"/>
          <w:sz w:val="24"/>
          <w:szCs w:val="24"/>
        </w:rPr>
        <w:t xml:space="preserve"> </w:t>
      </w:r>
      <w:r w:rsidR="00162C40" w:rsidRPr="00DE1F49">
        <w:rPr>
          <w:rFonts w:ascii="Times New Roman" w:hAnsi="Times New Roman" w:cs="Times New Roman"/>
          <w:b/>
          <w:sz w:val="24"/>
          <w:szCs w:val="24"/>
        </w:rPr>
        <w:t>2019</w:t>
      </w:r>
      <w:r w:rsidRPr="00DE1F49">
        <w:rPr>
          <w:rFonts w:ascii="Times New Roman" w:hAnsi="Times New Roman" w:cs="Times New Roman"/>
          <w:sz w:val="24"/>
          <w:szCs w:val="24"/>
        </w:rPr>
        <w:t>,</w:t>
      </w:r>
      <w:r w:rsidR="00162C40" w:rsidRPr="00DE1F49">
        <w:rPr>
          <w:rFonts w:ascii="Times New Roman" w:hAnsi="Times New Roman" w:cs="Times New Roman"/>
          <w:sz w:val="24"/>
          <w:szCs w:val="24"/>
        </w:rPr>
        <w:t xml:space="preserve"> </w:t>
      </w:r>
      <w:r w:rsidR="00162C40" w:rsidRPr="00DE1F49">
        <w:rPr>
          <w:rFonts w:ascii="Times New Roman" w:hAnsi="Times New Roman" w:cs="Times New Roman"/>
          <w:i/>
          <w:sz w:val="24"/>
          <w:szCs w:val="24"/>
        </w:rPr>
        <w:t>24</w:t>
      </w:r>
      <w:r w:rsidR="00162C40" w:rsidRPr="00DE1F49">
        <w:rPr>
          <w:rFonts w:ascii="Times New Roman" w:hAnsi="Times New Roman" w:cs="Times New Roman"/>
          <w:sz w:val="24"/>
          <w:szCs w:val="24"/>
        </w:rPr>
        <w:t>, 4581</w:t>
      </w:r>
      <w:r w:rsidRPr="00DE1F49">
        <w:rPr>
          <w:rFonts w:ascii="Times New Roman" w:hAnsi="Times New Roman" w:cs="Times New Roman"/>
          <w:sz w:val="24"/>
          <w:szCs w:val="24"/>
        </w:rPr>
        <w:t>.</w:t>
      </w:r>
      <w:r w:rsidR="00693313">
        <w:rPr>
          <w:rFonts w:ascii="Times New Roman" w:hAnsi="Times New Roman" w:cs="Times New Roman"/>
          <w:sz w:val="24"/>
          <w:szCs w:val="24"/>
        </w:rPr>
        <w:t xml:space="preserve">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693313" w:rsidRPr="00693313">
        <w:rPr>
          <w:rFonts w:ascii="Times New Roman" w:hAnsi="Times New Roman" w:cs="Times New Roman"/>
          <w:sz w:val="24"/>
          <w:szCs w:val="24"/>
        </w:rPr>
        <w:t>10.3390/molecules24244581</w:t>
      </w:r>
      <w:r w:rsidRPr="00DE1F49">
        <w:rPr>
          <w:rFonts w:ascii="Times New Roman" w:hAnsi="Times New Roman" w:cs="Times New Roman"/>
          <w:sz w:val="24"/>
          <w:szCs w:val="24"/>
        </w:rPr>
        <w:t xml:space="preserve"> </w:t>
      </w:r>
    </w:p>
    <w:p w14:paraId="4A4A1127" w14:textId="3F0010FC" w:rsidR="00DF4DAC"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V.</w:t>
      </w:r>
      <w:r w:rsidR="00F40691">
        <w:rPr>
          <w:rFonts w:ascii="Times New Roman" w:hAnsi="Times New Roman" w:cs="Times New Roman"/>
          <w:sz w:val="24"/>
          <w:szCs w:val="24"/>
        </w:rPr>
        <w:t xml:space="preserve"> </w:t>
      </w:r>
      <w:r w:rsidRPr="00DE1F49">
        <w:rPr>
          <w:rFonts w:ascii="Times New Roman" w:hAnsi="Times New Roman" w:cs="Times New Roman"/>
          <w:sz w:val="24"/>
          <w:szCs w:val="24"/>
        </w:rPr>
        <w:t>I.</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Zvarych,</w:t>
      </w:r>
      <w:r w:rsidRPr="00DE1F49">
        <w:rPr>
          <w:rFonts w:ascii="Times New Roman" w:hAnsi="Times New Roman" w:cs="Times New Roman"/>
          <w:sz w:val="24"/>
          <w:szCs w:val="24"/>
        </w:rPr>
        <w:t xml:space="preserve"> M.</w:t>
      </w:r>
      <w:r w:rsidR="00F40691">
        <w:rPr>
          <w:rFonts w:ascii="Times New Roman" w:hAnsi="Times New Roman" w:cs="Times New Roman"/>
          <w:sz w:val="24"/>
          <w:szCs w:val="24"/>
        </w:rPr>
        <w:t xml:space="preserve"> </w:t>
      </w:r>
      <w:r w:rsidRPr="00DE1F49">
        <w:rPr>
          <w:rFonts w:ascii="Times New Roman" w:hAnsi="Times New Roman" w:cs="Times New Roman"/>
          <w:sz w:val="24"/>
          <w:szCs w:val="24"/>
        </w:rPr>
        <w:t>V.</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Stasevych,</w:t>
      </w:r>
      <w:r w:rsidRPr="00DE1F49">
        <w:rPr>
          <w:rFonts w:ascii="Times New Roman" w:hAnsi="Times New Roman" w:cs="Times New Roman"/>
          <w:sz w:val="24"/>
          <w:szCs w:val="24"/>
        </w:rPr>
        <w:t xml:space="preserve"> V.</w:t>
      </w:r>
      <w:r w:rsidR="00F40691">
        <w:rPr>
          <w:rFonts w:ascii="Times New Roman" w:hAnsi="Times New Roman" w:cs="Times New Roman"/>
          <w:sz w:val="24"/>
          <w:szCs w:val="24"/>
        </w:rPr>
        <w:t xml:space="preserve"> </w:t>
      </w:r>
      <w:r w:rsidRPr="00DE1F49">
        <w:rPr>
          <w:rFonts w:ascii="Times New Roman" w:hAnsi="Times New Roman" w:cs="Times New Roman"/>
          <w:sz w:val="24"/>
          <w:szCs w:val="24"/>
        </w:rPr>
        <w:t>V.</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Lunin,</w:t>
      </w:r>
      <w:r w:rsidRPr="00DE1F49">
        <w:rPr>
          <w:rFonts w:ascii="Times New Roman" w:hAnsi="Times New Roman" w:cs="Times New Roman"/>
          <w:sz w:val="24"/>
          <w:szCs w:val="24"/>
        </w:rPr>
        <w:t xml:space="preserve"> M.</w:t>
      </w:r>
      <w:r w:rsidR="00F40691">
        <w:rPr>
          <w:rFonts w:ascii="Times New Roman" w:hAnsi="Times New Roman" w:cs="Times New Roman"/>
          <w:sz w:val="24"/>
          <w:szCs w:val="24"/>
        </w:rPr>
        <w:t xml:space="preserve"> </w:t>
      </w:r>
      <w:r w:rsidRPr="00DE1F49">
        <w:rPr>
          <w:rFonts w:ascii="Times New Roman" w:hAnsi="Times New Roman" w:cs="Times New Roman"/>
          <w:sz w:val="24"/>
          <w:szCs w:val="24"/>
        </w:rPr>
        <w:t>V.</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Vovk,</w:t>
      </w:r>
      <w:r w:rsidRPr="00DE1F49">
        <w:rPr>
          <w:rFonts w:ascii="Times New Roman" w:hAnsi="Times New Roman" w:cs="Times New Roman"/>
          <w:sz w:val="24"/>
          <w:szCs w:val="24"/>
        </w:rPr>
        <w:t xml:space="preserve"> V.</w:t>
      </w:r>
      <w:r w:rsidR="00F40691">
        <w:rPr>
          <w:rFonts w:ascii="Times New Roman" w:hAnsi="Times New Roman" w:cs="Times New Roman"/>
          <w:sz w:val="24"/>
          <w:szCs w:val="24"/>
        </w:rPr>
        <w:t xml:space="preserve"> </w:t>
      </w:r>
      <w:r w:rsidRPr="00DE1F49">
        <w:rPr>
          <w:rFonts w:ascii="Times New Roman" w:hAnsi="Times New Roman" w:cs="Times New Roman"/>
          <w:sz w:val="24"/>
          <w:szCs w:val="24"/>
        </w:rPr>
        <w:t xml:space="preserve">P. </w:t>
      </w:r>
      <w:r w:rsidR="00F40691" w:rsidRPr="00DE1F49">
        <w:rPr>
          <w:rFonts w:ascii="Times New Roman" w:hAnsi="Times New Roman" w:cs="Times New Roman"/>
          <w:sz w:val="24"/>
          <w:szCs w:val="24"/>
        </w:rPr>
        <w:t xml:space="preserve">Novikov, </w:t>
      </w:r>
      <w:r w:rsidR="00F41691" w:rsidRPr="00DE1F49">
        <w:rPr>
          <w:rFonts w:ascii="Times New Roman" w:hAnsi="Times New Roman" w:cs="Times New Roman"/>
          <w:i/>
          <w:sz w:val="24"/>
          <w:szCs w:val="24"/>
        </w:rPr>
        <w:t>Chem. Heterocycl. Compd</w:t>
      </w:r>
      <w:r w:rsidR="00F41691" w:rsidRPr="00DE1F49">
        <w:rPr>
          <w:rFonts w:ascii="Times New Roman" w:hAnsi="Times New Roman" w:cs="Times New Roman"/>
          <w:sz w:val="24"/>
          <w:szCs w:val="24"/>
        </w:rPr>
        <w:t xml:space="preserve">. </w:t>
      </w:r>
      <w:r w:rsidR="00F41691" w:rsidRPr="00DE1F49">
        <w:rPr>
          <w:rFonts w:ascii="Times New Roman" w:hAnsi="Times New Roman" w:cs="Times New Roman"/>
          <w:b/>
          <w:sz w:val="24"/>
          <w:szCs w:val="24"/>
        </w:rPr>
        <w:t>2016</w:t>
      </w:r>
      <w:r w:rsidR="00F41691" w:rsidRPr="00DE1F49">
        <w:rPr>
          <w:rFonts w:ascii="Times New Roman" w:hAnsi="Times New Roman" w:cs="Times New Roman"/>
          <w:sz w:val="24"/>
          <w:szCs w:val="24"/>
        </w:rPr>
        <w:t>,</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52,</w:t>
      </w:r>
      <w:r w:rsidRPr="00DE1F49">
        <w:rPr>
          <w:rFonts w:ascii="Times New Roman" w:hAnsi="Times New Roman" w:cs="Times New Roman"/>
          <w:sz w:val="24"/>
          <w:szCs w:val="24"/>
        </w:rPr>
        <w:t xml:space="preserve"> 421-423.</w:t>
      </w:r>
      <w:r w:rsidR="00F41691" w:rsidRPr="00DE1F49">
        <w:rPr>
          <w:rFonts w:ascii="Times New Roman" w:hAnsi="Times New Roman" w:cs="Times New Roman"/>
          <w:sz w:val="24"/>
          <w:szCs w:val="24"/>
        </w:rPr>
        <w:t xml:space="preserve">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5329A4" w:rsidRPr="005329A4">
        <w:rPr>
          <w:rFonts w:ascii="Times New Roman" w:hAnsi="Times New Roman" w:cs="Times New Roman"/>
          <w:sz w:val="24"/>
          <w:szCs w:val="24"/>
        </w:rPr>
        <w:t>10.1007/s10593-016-1904-9</w:t>
      </w:r>
    </w:p>
    <w:p w14:paraId="1680F304" w14:textId="2D8F8205" w:rsidR="00DF4DAC" w:rsidRPr="00DE1F49" w:rsidRDefault="00162C40"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T</w:t>
      </w:r>
      <w:r w:rsidR="00F41691" w:rsidRPr="00DE1F49">
        <w:rPr>
          <w:rFonts w:ascii="Times New Roman" w:hAnsi="Times New Roman" w:cs="Times New Roman"/>
          <w:sz w:val="24"/>
          <w:szCs w:val="24"/>
        </w:rPr>
        <w:t>.</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Strobel,</w:t>
      </w:r>
      <w:r w:rsidRPr="00DE1F49">
        <w:rPr>
          <w:rFonts w:ascii="Times New Roman" w:hAnsi="Times New Roman" w:cs="Times New Roman"/>
          <w:sz w:val="24"/>
          <w:szCs w:val="24"/>
        </w:rPr>
        <w:t xml:space="preserve"> Y</w:t>
      </w:r>
      <w:r w:rsidR="00F41691" w:rsidRPr="00DE1F49">
        <w:rPr>
          <w:rFonts w:ascii="Times New Roman" w:hAnsi="Times New Roman" w:cs="Times New Roman"/>
          <w:sz w:val="24"/>
          <w:szCs w:val="24"/>
        </w:rPr>
        <w:t>.</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Schmidt,</w:t>
      </w:r>
      <w:r w:rsidRPr="00DE1F49">
        <w:rPr>
          <w:rFonts w:ascii="Times New Roman" w:hAnsi="Times New Roman" w:cs="Times New Roman"/>
          <w:sz w:val="24"/>
          <w:szCs w:val="24"/>
        </w:rPr>
        <w:t xml:space="preserve"> A</w:t>
      </w:r>
      <w:r w:rsidR="00F41691" w:rsidRPr="00DE1F49">
        <w:rPr>
          <w:rFonts w:ascii="Times New Roman" w:hAnsi="Times New Roman" w:cs="Times New Roman"/>
          <w:sz w:val="24"/>
          <w:szCs w:val="24"/>
        </w:rPr>
        <w:t>.</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Linnenbrink,</w:t>
      </w:r>
      <w:r w:rsidRPr="00DE1F49">
        <w:rPr>
          <w:rFonts w:ascii="Times New Roman" w:hAnsi="Times New Roman" w:cs="Times New Roman"/>
          <w:sz w:val="24"/>
          <w:szCs w:val="24"/>
        </w:rPr>
        <w:t xml:space="preserve"> </w:t>
      </w:r>
      <w:r w:rsidR="00F41691" w:rsidRPr="00DE1F49">
        <w:rPr>
          <w:rFonts w:ascii="Times New Roman" w:hAnsi="Times New Roman" w:cs="Times New Roman"/>
          <w:sz w:val="24"/>
          <w:szCs w:val="24"/>
        </w:rPr>
        <w:t>A.</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Luzhetskyy,</w:t>
      </w:r>
      <w:r w:rsidRPr="00DE1F49">
        <w:rPr>
          <w:rFonts w:ascii="Times New Roman" w:hAnsi="Times New Roman" w:cs="Times New Roman"/>
          <w:sz w:val="24"/>
          <w:szCs w:val="24"/>
        </w:rPr>
        <w:t xml:space="preserve"> M</w:t>
      </w:r>
      <w:r w:rsidR="00F41691" w:rsidRPr="00DE1F49">
        <w:rPr>
          <w:rFonts w:ascii="Times New Roman" w:hAnsi="Times New Roman" w:cs="Times New Roman"/>
          <w:sz w:val="24"/>
          <w:szCs w:val="24"/>
        </w:rPr>
        <w:t>.</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Luzhetska,</w:t>
      </w:r>
      <w:r w:rsidRPr="00DE1F49">
        <w:rPr>
          <w:rFonts w:ascii="Times New Roman" w:hAnsi="Times New Roman" w:cs="Times New Roman"/>
          <w:sz w:val="24"/>
          <w:szCs w:val="24"/>
        </w:rPr>
        <w:t xml:space="preserve"> T</w:t>
      </w:r>
      <w:r w:rsidR="00F41691" w:rsidRPr="00DE1F49">
        <w:rPr>
          <w:rFonts w:ascii="Times New Roman" w:hAnsi="Times New Roman" w:cs="Times New Roman"/>
          <w:sz w:val="24"/>
          <w:szCs w:val="24"/>
        </w:rPr>
        <w:t>.</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Taguchi,</w:t>
      </w:r>
      <w:r w:rsidRPr="00DE1F49">
        <w:rPr>
          <w:rFonts w:ascii="Times New Roman" w:hAnsi="Times New Roman" w:cs="Times New Roman"/>
          <w:sz w:val="24"/>
          <w:szCs w:val="24"/>
        </w:rPr>
        <w:t xml:space="preserve"> E</w:t>
      </w:r>
      <w:r w:rsidR="00F41691" w:rsidRPr="00DE1F49">
        <w:rPr>
          <w:rFonts w:ascii="Times New Roman" w:hAnsi="Times New Roman" w:cs="Times New Roman"/>
          <w:sz w:val="24"/>
          <w:szCs w:val="24"/>
        </w:rPr>
        <w:t>.</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Brötz,</w:t>
      </w:r>
      <w:r w:rsidRPr="00DE1F49">
        <w:rPr>
          <w:rFonts w:ascii="Times New Roman" w:hAnsi="Times New Roman" w:cs="Times New Roman"/>
          <w:sz w:val="24"/>
          <w:szCs w:val="24"/>
        </w:rPr>
        <w:t xml:space="preserve"> T</w:t>
      </w:r>
      <w:r w:rsidR="00F41691" w:rsidRPr="00DE1F49">
        <w:rPr>
          <w:rFonts w:ascii="Times New Roman" w:hAnsi="Times New Roman" w:cs="Times New Roman"/>
          <w:sz w:val="24"/>
          <w:szCs w:val="24"/>
        </w:rPr>
        <w:t>.</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Paululat,</w:t>
      </w:r>
      <w:r w:rsidRPr="00DE1F49">
        <w:rPr>
          <w:rFonts w:ascii="Times New Roman" w:hAnsi="Times New Roman" w:cs="Times New Roman"/>
          <w:sz w:val="24"/>
          <w:szCs w:val="24"/>
        </w:rPr>
        <w:t xml:space="preserve"> M</w:t>
      </w:r>
      <w:r w:rsidR="00F41691" w:rsidRPr="00DE1F49">
        <w:rPr>
          <w:rFonts w:ascii="Times New Roman" w:hAnsi="Times New Roman" w:cs="Times New Roman"/>
          <w:sz w:val="24"/>
          <w:szCs w:val="24"/>
        </w:rPr>
        <w:t>.</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Stasevych,</w:t>
      </w:r>
      <w:r w:rsidRPr="00DE1F49">
        <w:rPr>
          <w:rFonts w:ascii="Times New Roman" w:hAnsi="Times New Roman" w:cs="Times New Roman"/>
          <w:sz w:val="24"/>
          <w:szCs w:val="24"/>
        </w:rPr>
        <w:t xml:space="preserve"> O</w:t>
      </w:r>
      <w:r w:rsidR="00F41691" w:rsidRPr="00DE1F49">
        <w:rPr>
          <w:rFonts w:ascii="Times New Roman" w:hAnsi="Times New Roman" w:cs="Times New Roman"/>
          <w:sz w:val="24"/>
          <w:szCs w:val="24"/>
        </w:rPr>
        <w:t>.</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Stanko,</w:t>
      </w:r>
      <w:r w:rsidRPr="00DE1F49">
        <w:rPr>
          <w:rFonts w:ascii="Times New Roman" w:hAnsi="Times New Roman" w:cs="Times New Roman"/>
          <w:sz w:val="24"/>
          <w:szCs w:val="24"/>
        </w:rPr>
        <w:t xml:space="preserve"> V</w:t>
      </w:r>
      <w:r w:rsidR="00F41691" w:rsidRPr="00DE1F49">
        <w:rPr>
          <w:rFonts w:ascii="Times New Roman" w:hAnsi="Times New Roman" w:cs="Times New Roman"/>
          <w:sz w:val="24"/>
          <w:szCs w:val="24"/>
        </w:rPr>
        <w:t>.</w:t>
      </w:r>
      <w:r w:rsidR="00F40691" w:rsidRPr="00F40691">
        <w:rPr>
          <w:rFonts w:ascii="Times New Roman" w:hAnsi="Times New Roman" w:cs="Times New Roman"/>
          <w:sz w:val="24"/>
          <w:szCs w:val="24"/>
        </w:rPr>
        <w:t xml:space="preserve"> </w:t>
      </w:r>
      <w:r w:rsidR="00F40691" w:rsidRPr="00DE1F49">
        <w:rPr>
          <w:rFonts w:ascii="Times New Roman" w:hAnsi="Times New Roman" w:cs="Times New Roman"/>
          <w:sz w:val="24"/>
          <w:szCs w:val="24"/>
        </w:rPr>
        <w:t>Novikov,</w:t>
      </w:r>
      <w:r w:rsidRPr="00DE1F49">
        <w:rPr>
          <w:rFonts w:ascii="Times New Roman" w:hAnsi="Times New Roman" w:cs="Times New Roman"/>
          <w:sz w:val="24"/>
          <w:szCs w:val="24"/>
        </w:rPr>
        <w:t xml:space="preserve"> A. </w:t>
      </w:r>
      <w:r w:rsidR="00F40691" w:rsidRPr="00DE1F49">
        <w:rPr>
          <w:rFonts w:ascii="Times New Roman" w:hAnsi="Times New Roman" w:cs="Times New Roman"/>
          <w:sz w:val="24"/>
          <w:szCs w:val="24"/>
        </w:rPr>
        <w:t xml:space="preserve">Bechthold, </w:t>
      </w:r>
      <w:r w:rsidRPr="00DE1F49">
        <w:rPr>
          <w:rFonts w:ascii="Times New Roman" w:hAnsi="Times New Roman" w:cs="Times New Roman"/>
          <w:i/>
          <w:sz w:val="24"/>
          <w:szCs w:val="24"/>
        </w:rPr>
        <w:t>Appl</w:t>
      </w:r>
      <w:r w:rsidR="00F41691" w:rsidRPr="00DE1F49">
        <w:rPr>
          <w:rFonts w:ascii="Times New Roman" w:hAnsi="Times New Roman" w:cs="Times New Roman"/>
          <w:i/>
          <w:sz w:val="24"/>
          <w:szCs w:val="24"/>
        </w:rPr>
        <w:t>.</w:t>
      </w:r>
      <w:r w:rsidRPr="00DE1F49">
        <w:rPr>
          <w:rFonts w:ascii="Times New Roman" w:hAnsi="Times New Roman" w:cs="Times New Roman"/>
          <w:i/>
          <w:sz w:val="24"/>
          <w:szCs w:val="24"/>
        </w:rPr>
        <w:t xml:space="preserve"> Environ</w:t>
      </w:r>
      <w:r w:rsidR="00F41691" w:rsidRPr="00DE1F49">
        <w:rPr>
          <w:rFonts w:ascii="Times New Roman" w:hAnsi="Times New Roman" w:cs="Times New Roman"/>
          <w:i/>
          <w:sz w:val="24"/>
          <w:szCs w:val="24"/>
        </w:rPr>
        <w:t>.</w:t>
      </w:r>
      <w:r w:rsidRPr="00DE1F49">
        <w:rPr>
          <w:rFonts w:ascii="Times New Roman" w:hAnsi="Times New Roman" w:cs="Times New Roman"/>
          <w:i/>
          <w:sz w:val="24"/>
          <w:szCs w:val="24"/>
        </w:rPr>
        <w:t xml:space="preserve"> Microbiol</w:t>
      </w:r>
      <w:r w:rsidRPr="00DE1F49">
        <w:rPr>
          <w:rFonts w:ascii="Times New Roman" w:hAnsi="Times New Roman" w:cs="Times New Roman"/>
          <w:sz w:val="24"/>
          <w:szCs w:val="24"/>
        </w:rPr>
        <w:t xml:space="preserve">. </w:t>
      </w:r>
      <w:r w:rsidRPr="00DE1F49">
        <w:rPr>
          <w:rFonts w:ascii="Times New Roman" w:hAnsi="Times New Roman" w:cs="Times New Roman"/>
          <w:b/>
          <w:sz w:val="24"/>
          <w:szCs w:val="24"/>
        </w:rPr>
        <w:t>2013</w:t>
      </w:r>
      <w:r w:rsidR="00F41691" w:rsidRPr="00DE1F49">
        <w:rPr>
          <w:rFonts w:ascii="Times New Roman" w:hAnsi="Times New Roman" w:cs="Times New Roman"/>
          <w:b/>
          <w:sz w:val="24"/>
          <w:szCs w:val="24"/>
        </w:rPr>
        <w:t xml:space="preserve">, </w:t>
      </w:r>
      <w:r w:rsidRPr="00DE1F49">
        <w:rPr>
          <w:rFonts w:ascii="Times New Roman" w:hAnsi="Times New Roman" w:cs="Times New Roman"/>
          <w:i/>
          <w:sz w:val="24"/>
          <w:szCs w:val="24"/>
        </w:rPr>
        <w:t>79</w:t>
      </w:r>
      <w:r w:rsidR="00F41691" w:rsidRPr="00DE1F49">
        <w:rPr>
          <w:rFonts w:ascii="Times New Roman" w:hAnsi="Times New Roman" w:cs="Times New Roman"/>
          <w:sz w:val="24"/>
          <w:szCs w:val="24"/>
        </w:rPr>
        <w:t xml:space="preserve">, </w:t>
      </w:r>
      <w:r w:rsidRPr="00DE1F49">
        <w:rPr>
          <w:rFonts w:ascii="Times New Roman" w:hAnsi="Times New Roman" w:cs="Times New Roman"/>
          <w:sz w:val="24"/>
          <w:szCs w:val="24"/>
        </w:rPr>
        <w:t xml:space="preserve">5224-32.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5329A4" w:rsidRPr="005329A4">
        <w:rPr>
          <w:rFonts w:ascii="Times New Roman" w:hAnsi="Times New Roman" w:cs="Times New Roman"/>
          <w:sz w:val="24"/>
          <w:szCs w:val="24"/>
        </w:rPr>
        <w:t>10.1128/AEM.01652-13</w:t>
      </w:r>
    </w:p>
    <w:p w14:paraId="6BF79EDE" w14:textId="0A872D99" w:rsidR="00DF4DAC" w:rsidRPr="00DE1F49" w:rsidRDefault="00777224" w:rsidP="007743C0">
      <w:pPr>
        <w:pStyle w:val="a8"/>
        <w:numPr>
          <w:ilvl w:val="0"/>
          <w:numId w:val="3"/>
        </w:numPr>
        <w:tabs>
          <w:tab w:val="left" w:pos="851"/>
        </w:tabs>
        <w:spacing w:after="0" w:line="360" w:lineRule="auto"/>
        <w:ind w:left="270"/>
        <w:jc w:val="both"/>
        <w:rPr>
          <w:rFonts w:ascii="Times New Roman" w:eastAsia="Calibri" w:hAnsi="Times New Roman" w:cs="Times New Roman"/>
          <w:sz w:val="24"/>
          <w:szCs w:val="24"/>
        </w:rPr>
      </w:pPr>
      <w:r w:rsidRPr="00DE1F49">
        <w:rPr>
          <w:rFonts w:ascii="Times New Roman" w:hAnsi="Times New Roman" w:cs="Times New Roman"/>
          <w:sz w:val="24"/>
          <w:szCs w:val="24"/>
        </w:rPr>
        <w:t>M.</w:t>
      </w:r>
      <w:r w:rsidR="00B50364">
        <w:rPr>
          <w:rFonts w:ascii="Times New Roman" w:hAnsi="Times New Roman" w:cs="Times New Roman"/>
          <w:sz w:val="24"/>
          <w:szCs w:val="24"/>
        </w:rPr>
        <w:t xml:space="preserve"> </w:t>
      </w:r>
      <w:r w:rsidRPr="00DE1F49">
        <w:rPr>
          <w:rFonts w:ascii="Times New Roman" w:hAnsi="Times New Roman" w:cs="Times New Roman"/>
          <w:sz w:val="24"/>
          <w:szCs w:val="24"/>
        </w:rPr>
        <w:t>V.</w:t>
      </w:r>
      <w:r w:rsidR="00B50364" w:rsidRPr="00B50364">
        <w:rPr>
          <w:rFonts w:ascii="Times New Roman" w:hAnsi="Times New Roman" w:cs="Times New Roman"/>
          <w:sz w:val="24"/>
          <w:szCs w:val="24"/>
        </w:rPr>
        <w:t xml:space="preserve"> </w:t>
      </w:r>
      <w:r w:rsidR="00B50364" w:rsidRPr="00DE1F49">
        <w:rPr>
          <w:rFonts w:ascii="Times New Roman" w:hAnsi="Times New Roman" w:cs="Times New Roman"/>
          <w:sz w:val="24"/>
          <w:szCs w:val="24"/>
        </w:rPr>
        <w:t>Stasevich,</w:t>
      </w:r>
      <w:r w:rsidR="00162C40" w:rsidRPr="00DE1F49">
        <w:rPr>
          <w:rFonts w:ascii="Times New Roman" w:hAnsi="Times New Roman" w:cs="Times New Roman"/>
          <w:sz w:val="24"/>
          <w:szCs w:val="24"/>
        </w:rPr>
        <w:t xml:space="preserve"> </w:t>
      </w:r>
      <w:r w:rsidRPr="00DE1F49">
        <w:rPr>
          <w:rFonts w:ascii="Times New Roman" w:hAnsi="Times New Roman" w:cs="Times New Roman"/>
          <w:sz w:val="24"/>
          <w:szCs w:val="24"/>
        </w:rPr>
        <w:t>V.</w:t>
      </w:r>
      <w:r w:rsidR="00B50364">
        <w:rPr>
          <w:rFonts w:ascii="Times New Roman" w:hAnsi="Times New Roman" w:cs="Times New Roman"/>
          <w:sz w:val="24"/>
          <w:szCs w:val="24"/>
        </w:rPr>
        <w:t xml:space="preserve"> </w:t>
      </w:r>
      <w:r w:rsidRPr="00DE1F49">
        <w:rPr>
          <w:rFonts w:ascii="Times New Roman" w:hAnsi="Times New Roman" w:cs="Times New Roman"/>
          <w:sz w:val="24"/>
          <w:szCs w:val="24"/>
        </w:rPr>
        <w:t>I.</w:t>
      </w:r>
      <w:r w:rsidR="00B50364" w:rsidRPr="00B50364">
        <w:rPr>
          <w:rFonts w:ascii="Times New Roman" w:hAnsi="Times New Roman" w:cs="Times New Roman"/>
          <w:sz w:val="24"/>
          <w:szCs w:val="24"/>
        </w:rPr>
        <w:t xml:space="preserve"> </w:t>
      </w:r>
      <w:r w:rsidR="00B50364" w:rsidRPr="00DE1F49">
        <w:rPr>
          <w:rFonts w:ascii="Times New Roman" w:hAnsi="Times New Roman" w:cs="Times New Roman"/>
          <w:sz w:val="24"/>
          <w:szCs w:val="24"/>
        </w:rPr>
        <w:t>Zvarich,</w:t>
      </w:r>
      <w:r w:rsidRPr="00DE1F49">
        <w:rPr>
          <w:rFonts w:ascii="Times New Roman" w:hAnsi="Times New Roman" w:cs="Times New Roman"/>
          <w:sz w:val="24"/>
          <w:szCs w:val="24"/>
        </w:rPr>
        <w:t xml:space="preserve"> V.</w:t>
      </w:r>
      <w:r w:rsidR="00B50364">
        <w:rPr>
          <w:rFonts w:ascii="Times New Roman" w:hAnsi="Times New Roman" w:cs="Times New Roman"/>
          <w:sz w:val="24"/>
          <w:szCs w:val="24"/>
        </w:rPr>
        <w:t xml:space="preserve"> </w:t>
      </w:r>
      <w:r w:rsidRPr="00DE1F49">
        <w:rPr>
          <w:rFonts w:ascii="Times New Roman" w:hAnsi="Times New Roman" w:cs="Times New Roman"/>
          <w:sz w:val="24"/>
          <w:szCs w:val="24"/>
        </w:rPr>
        <w:t>P.</w:t>
      </w:r>
      <w:r w:rsidR="00B50364" w:rsidRPr="00B50364">
        <w:rPr>
          <w:rFonts w:ascii="Times New Roman" w:hAnsi="Times New Roman" w:cs="Times New Roman"/>
          <w:sz w:val="24"/>
          <w:szCs w:val="24"/>
        </w:rPr>
        <w:t xml:space="preserve"> </w:t>
      </w:r>
      <w:r w:rsidR="00B50364" w:rsidRPr="00DE1F49">
        <w:rPr>
          <w:rFonts w:ascii="Times New Roman" w:hAnsi="Times New Roman" w:cs="Times New Roman"/>
          <w:sz w:val="24"/>
          <w:szCs w:val="24"/>
        </w:rPr>
        <w:t>Novikov,</w:t>
      </w:r>
      <w:r w:rsidRPr="00DE1F49">
        <w:rPr>
          <w:rFonts w:ascii="Times New Roman" w:hAnsi="Times New Roman" w:cs="Times New Roman"/>
          <w:sz w:val="24"/>
          <w:szCs w:val="24"/>
        </w:rPr>
        <w:t xml:space="preserve"> S.D.</w:t>
      </w:r>
      <w:r w:rsidR="00B50364" w:rsidRPr="00B50364">
        <w:rPr>
          <w:rFonts w:ascii="Times New Roman" w:hAnsi="Times New Roman" w:cs="Times New Roman"/>
          <w:sz w:val="24"/>
          <w:szCs w:val="24"/>
        </w:rPr>
        <w:t xml:space="preserve"> </w:t>
      </w:r>
      <w:r w:rsidR="00B50364" w:rsidRPr="00DE1F49">
        <w:rPr>
          <w:rFonts w:ascii="Times New Roman" w:hAnsi="Times New Roman" w:cs="Times New Roman"/>
          <w:sz w:val="24"/>
          <w:szCs w:val="24"/>
        </w:rPr>
        <w:t>Zagorodnya,</w:t>
      </w:r>
      <w:r w:rsidRPr="00DE1F49">
        <w:rPr>
          <w:rFonts w:ascii="Times New Roman" w:hAnsi="Times New Roman" w:cs="Times New Roman"/>
          <w:sz w:val="24"/>
          <w:szCs w:val="24"/>
        </w:rPr>
        <w:t xml:space="preserve"> O.Yu.</w:t>
      </w:r>
      <w:r w:rsidR="00B50364" w:rsidRPr="00B50364">
        <w:rPr>
          <w:rFonts w:ascii="Times New Roman" w:hAnsi="Times New Roman" w:cs="Times New Roman"/>
          <w:sz w:val="24"/>
          <w:szCs w:val="24"/>
        </w:rPr>
        <w:t xml:space="preserve"> </w:t>
      </w:r>
      <w:r w:rsidR="00B50364" w:rsidRPr="00DE1F49">
        <w:rPr>
          <w:rFonts w:ascii="Times New Roman" w:hAnsi="Times New Roman" w:cs="Times New Roman"/>
          <w:sz w:val="24"/>
          <w:szCs w:val="24"/>
        </w:rPr>
        <w:t>Povnitsa,</w:t>
      </w:r>
      <w:r w:rsidRPr="00DE1F49">
        <w:rPr>
          <w:rFonts w:ascii="Times New Roman" w:hAnsi="Times New Roman" w:cs="Times New Roman"/>
          <w:sz w:val="24"/>
          <w:szCs w:val="24"/>
        </w:rPr>
        <w:t xml:space="preserve"> M.</w:t>
      </w:r>
      <w:r w:rsidR="00B50364">
        <w:rPr>
          <w:rFonts w:ascii="Times New Roman" w:hAnsi="Times New Roman" w:cs="Times New Roman"/>
          <w:sz w:val="24"/>
          <w:szCs w:val="24"/>
        </w:rPr>
        <w:t xml:space="preserve"> </w:t>
      </w:r>
      <w:r w:rsidRPr="00DE1F49">
        <w:rPr>
          <w:rFonts w:ascii="Times New Roman" w:hAnsi="Times New Roman" w:cs="Times New Roman"/>
          <w:sz w:val="24"/>
          <w:szCs w:val="24"/>
        </w:rPr>
        <w:t>A.</w:t>
      </w:r>
      <w:r w:rsidR="00B50364" w:rsidRPr="00B50364">
        <w:rPr>
          <w:rFonts w:ascii="Times New Roman" w:hAnsi="Times New Roman" w:cs="Times New Roman"/>
          <w:sz w:val="24"/>
          <w:szCs w:val="24"/>
        </w:rPr>
        <w:t xml:space="preserve"> </w:t>
      </w:r>
      <w:r w:rsidR="00B50364" w:rsidRPr="00DE1F49">
        <w:rPr>
          <w:rFonts w:ascii="Times New Roman" w:hAnsi="Times New Roman" w:cs="Times New Roman"/>
          <w:sz w:val="24"/>
          <w:szCs w:val="24"/>
        </w:rPr>
        <w:t>Chaika,</w:t>
      </w:r>
      <w:r w:rsidRPr="00DE1F49">
        <w:rPr>
          <w:rFonts w:ascii="Times New Roman" w:hAnsi="Times New Roman" w:cs="Times New Roman"/>
          <w:sz w:val="24"/>
          <w:szCs w:val="24"/>
        </w:rPr>
        <w:t xml:space="preserve"> M.</w:t>
      </w:r>
      <w:r w:rsidR="00B50364">
        <w:rPr>
          <w:rFonts w:ascii="Times New Roman" w:hAnsi="Times New Roman" w:cs="Times New Roman"/>
          <w:sz w:val="24"/>
          <w:szCs w:val="24"/>
        </w:rPr>
        <w:t xml:space="preserve"> </w:t>
      </w:r>
      <w:r w:rsidRPr="00DE1F49">
        <w:rPr>
          <w:rFonts w:ascii="Times New Roman" w:hAnsi="Times New Roman" w:cs="Times New Roman"/>
          <w:sz w:val="24"/>
          <w:szCs w:val="24"/>
        </w:rPr>
        <w:t>V.</w:t>
      </w:r>
      <w:r w:rsidR="00B50364" w:rsidRPr="00B50364">
        <w:rPr>
          <w:rFonts w:ascii="Times New Roman" w:hAnsi="Times New Roman" w:cs="Times New Roman"/>
          <w:sz w:val="24"/>
          <w:szCs w:val="24"/>
        </w:rPr>
        <w:t xml:space="preserve"> </w:t>
      </w:r>
      <w:r w:rsidR="00B50364" w:rsidRPr="00DE1F49">
        <w:rPr>
          <w:rFonts w:ascii="Times New Roman" w:hAnsi="Times New Roman" w:cs="Times New Roman"/>
          <w:sz w:val="24"/>
          <w:szCs w:val="24"/>
        </w:rPr>
        <w:t>Nesterkina,</w:t>
      </w:r>
      <w:r w:rsidRPr="00DE1F49">
        <w:rPr>
          <w:rFonts w:ascii="Times New Roman" w:hAnsi="Times New Roman" w:cs="Times New Roman"/>
          <w:sz w:val="24"/>
          <w:szCs w:val="24"/>
        </w:rPr>
        <w:t xml:space="preserve"> I.</w:t>
      </w:r>
      <w:r w:rsidR="00B50364">
        <w:rPr>
          <w:rFonts w:ascii="Times New Roman" w:hAnsi="Times New Roman" w:cs="Times New Roman"/>
          <w:sz w:val="24"/>
          <w:szCs w:val="24"/>
        </w:rPr>
        <w:t xml:space="preserve"> </w:t>
      </w:r>
      <w:r w:rsidRPr="00DE1F49">
        <w:rPr>
          <w:rFonts w:ascii="Times New Roman" w:hAnsi="Times New Roman" w:cs="Times New Roman"/>
          <w:sz w:val="24"/>
          <w:szCs w:val="24"/>
        </w:rPr>
        <w:t>A.</w:t>
      </w:r>
      <w:r w:rsidR="00B50364" w:rsidRPr="00B50364">
        <w:rPr>
          <w:rFonts w:ascii="Times New Roman" w:hAnsi="Times New Roman" w:cs="Times New Roman"/>
          <w:sz w:val="24"/>
          <w:szCs w:val="24"/>
        </w:rPr>
        <w:t xml:space="preserve"> </w:t>
      </w:r>
      <w:r w:rsidR="00B50364" w:rsidRPr="00DE1F49">
        <w:rPr>
          <w:rFonts w:ascii="Times New Roman" w:hAnsi="Times New Roman" w:cs="Times New Roman"/>
          <w:sz w:val="24"/>
          <w:szCs w:val="24"/>
        </w:rPr>
        <w:t>Kravchenko,</w:t>
      </w:r>
      <w:r w:rsidRPr="00DE1F49">
        <w:rPr>
          <w:rFonts w:ascii="Times New Roman" w:hAnsi="Times New Roman" w:cs="Times New Roman"/>
          <w:sz w:val="24"/>
          <w:szCs w:val="24"/>
        </w:rPr>
        <w:t xml:space="preserve"> D.</w:t>
      </w:r>
      <w:r w:rsidR="00B50364">
        <w:rPr>
          <w:rFonts w:ascii="Times New Roman" w:hAnsi="Times New Roman" w:cs="Times New Roman"/>
          <w:sz w:val="24"/>
          <w:szCs w:val="24"/>
        </w:rPr>
        <w:t xml:space="preserve"> </w:t>
      </w:r>
      <w:r w:rsidRPr="00DE1F49">
        <w:rPr>
          <w:rFonts w:ascii="Times New Roman" w:hAnsi="Times New Roman" w:cs="Times New Roman"/>
          <w:sz w:val="24"/>
          <w:szCs w:val="24"/>
        </w:rPr>
        <w:t>S.</w:t>
      </w:r>
      <w:r w:rsidR="00B50364" w:rsidRPr="00B50364">
        <w:rPr>
          <w:rFonts w:ascii="Times New Roman" w:hAnsi="Times New Roman" w:cs="Times New Roman"/>
          <w:sz w:val="24"/>
          <w:szCs w:val="24"/>
        </w:rPr>
        <w:t xml:space="preserve"> </w:t>
      </w:r>
      <w:r w:rsidR="00B50364" w:rsidRPr="00DE1F49">
        <w:rPr>
          <w:rFonts w:ascii="Times New Roman" w:hAnsi="Times New Roman" w:cs="Times New Roman"/>
          <w:sz w:val="24"/>
          <w:szCs w:val="24"/>
        </w:rPr>
        <w:t>Druzhilovskiy,</w:t>
      </w:r>
      <w:r w:rsidRPr="00DE1F49">
        <w:rPr>
          <w:rFonts w:ascii="Times New Roman" w:hAnsi="Times New Roman" w:cs="Times New Roman"/>
          <w:sz w:val="24"/>
          <w:szCs w:val="24"/>
        </w:rPr>
        <w:t xml:space="preserve"> V.</w:t>
      </w:r>
      <w:r w:rsidR="00AF0E26">
        <w:rPr>
          <w:rFonts w:ascii="Times New Roman" w:hAnsi="Times New Roman" w:cs="Times New Roman"/>
          <w:sz w:val="24"/>
          <w:szCs w:val="24"/>
        </w:rPr>
        <w:t xml:space="preserve"> </w:t>
      </w:r>
      <w:r w:rsidRPr="00DE1F49">
        <w:rPr>
          <w:rFonts w:ascii="Times New Roman" w:hAnsi="Times New Roman" w:cs="Times New Roman"/>
          <w:sz w:val="24"/>
          <w:szCs w:val="24"/>
        </w:rPr>
        <w:t>V.</w:t>
      </w:r>
      <w:r w:rsidR="00162C40" w:rsidRPr="00DE1F49">
        <w:rPr>
          <w:rFonts w:ascii="Times New Roman" w:hAnsi="Times New Roman" w:cs="Times New Roman"/>
          <w:sz w:val="24"/>
          <w:szCs w:val="24"/>
        </w:rPr>
        <w:t xml:space="preserve"> </w:t>
      </w:r>
      <w:r w:rsidR="00AF0E26" w:rsidRPr="00DE1F49">
        <w:rPr>
          <w:rFonts w:ascii="Times New Roman" w:hAnsi="Times New Roman" w:cs="Times New Roman"/>
          <w:sz w:val="24"/>
          <w:szCs w:val="24"/>
        </w:rPr>
        <w:t xml:space="preserve">Poroikov, </w:t>
      </w:r>
      <w:r w:rsidRPr="00DE1F49">
        <w:rPr>
          <w:rFonts w:ascii="Times New Roman" w:hAnsi="Times New Roman" w:cs="Times New Roman"/>
          <w:i/>
          <w:sz w:val="24"/>
          <w:szCs w:val="24"/>
        </w:rPr>
        <w:t>Pharm. Chem. J</w:t>
      </w:r>
      <w:r w:rsidRPr="00DE1F49">
        <w:rPr>
          <w:rFonts w:ascii="Times New Roman" w:hAnsi="Times New Roman" w:cs="Times New Roman"/>
          <w:sz w:val="24"/>
          <w:szCs w:val="24"/>
        </w:rPr>
        <w:t>.</w:t>
      </w:r>
      <w:r w:rsidR="00162C40" w:rsidRPr="00DE1F49">
        <w:rPr>
          <w:rFonts w:ascii="Times New Roman" w:hAnsi="Times New Roman" w:cs="Times New Roman"/>
          <w:sz w:val="24"/>
          <w:szCs w:val="24"/>
        </w:rPr>
        <w:t xml:space="preserve"> </w:t>
      </w:r>
      <w:r w:rsidR="00162C40" w:rsidRPr="00DE1F49">
        <w:rPr>
          <w:rFonts w:ascii="Times New Roman" w:hAnsi="Times New Roman" w:cs="Times New Roman"/>
          <w:b/>
          <w:sz w:val="24"/>
          <w:szCs w:val="24"/>
        </w:rPr>
        <w:t>2020</w:t>
      </w:r>
      <w:r w:rsidRPr="00DE1F49">
        <w:rPr>
          <w:rFonts w:ascii="Times New Roman" w:hAnsi="Times New Roman" w:cs="Times New Roman"/>
          <w:sz w:val="24"/>
          <w:szCs w:val="24"/>
        </w:rPr>
        <w:t>,</w:t>
      </w:r>
      <w:r w:rsidR="00162C40" w:rsidRPr="00DE1F49">
        <w:rPr>
          <w:rFonts w:ascii="Times New Roman" w:hAnsi="Times New Roman" w:cs="Times New Roman"/>
          <w:sz w:val="24"/>
          <w:szCs w:val="24"/>
        </w:rPr>
        <w:t xml:space="preserve"> </w:t>
      </w:r>
      <w:r w:rsidR="00162C40" w:rsidRPr="00DE1F49">
        <w:rPr>
          <w:rFonts w:ascii="Times New Roman" w:hAnsi="Times New Roman" w:cs="Times New Roman"/>
          <w:i/>
          <w:sz w:val="24"/>
          <w:szCs w:val="24"/>
        </w:rPr>
        <w:t>53</w:t>
      </w:r>
      <w:r w:rsidRPr="00DE1F49">
        <w:rPr>
          <w:rFonts w:ascii="Times New Roman" w:hAnsi="Times New Roman" w:cs="Times New Roman"/>
          <w:sz w:val="24"/>
          <w:szCs w:val="24"/>
        </w:rPr>
        <w:t>,</w:t>
      </w:r>
      <w:r w:rsidR="00162C40" w:rsidRPr="00DE1F49">
        <w:rPr>
          <w:rFonts w:ascii="Times New Roman" w:hAnsi="Times New Roman" w:cs="Times New Roman"/>
          <w:sz w:val="24"/>
          <w:szCs w:val="24"/>
        </w:rPr>
        <w:t xml:space="preserve"> 905-913</w:t>
      </w:r>
      <w:r w:rsidRPr="00DE1F49">
        <w:rPr>
          <w:rFonts w:ascii="Times New Roman" w:hAnsi="Times New Roman" w:cs="Times New Roman"/>
          <w:sz w:val="24"/>
          <w:szCs w:val="24"/>
        </w:rPr>
        <w:t>.</w:t>
      </w:r>
      <w:r w:rsidR="00E15D40" w:rsidRPr="00DE1F49">
        <w:rPr>
          <w:rFonts w:ascii="Times New Roman" w:hAnsi="Times New Roman" w:cs="Times New Roman"/>
          <w:sz w:val="24"/>
          <w:szCs w:val="24"/>
        </w:rPr>
        <w:t xml:space="preserve">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5329A4" w:rsidRPr="005329A4">
        <w:rPr>
          <w:rFonts w:ascii="Times New Roman" w:hAnsi="Times New Roman" w:cs="Times New Roman"/>
          <w:sz w:val="24"/>
          <w:szCs w:val="24"/>
        </w:rPr>
        <w:t>10.1007/s11094-020-02098-x</w:t>
      </w:r>
    </w:p>
    <w:p w14:paraId="15969041" w14:textId="0CF941F4" w:rsidR="00760575" w:rsidRPr="00DE1F49" w:rsidRDefault="00E306CD" w:rsidP="007743C0">
      <w:pPr>
        <w:pStyle w:val="a8"/>
        <w:numPr>
          <w:ilvl w:val="0"/>
          <w:numId w:val="3"/>
        </w:numPr>
        <w:tabs>
          <w:tab w:val="left" w:pos="851"/>
        </w:tabs>
        <w:spacing w:after="0" w:line="360" w:lineRule="auto"/>
        <w:ind w:left="270"/>
        <w:jc w:val="both"/>
        <w:rPr>
          <w:rStyle w:val="a3"/>
          <w:rFonts w:ascii="Times New Roman" w:eastAsia="Calibri" w:hAnsi="Times New Roman" w:cs="Times New Roman"/>
          <w:color w:val="auto"/>
          <w:sz w:val="24"/>
          <w:szCs w:val="24"/>
          <w:u w:val="none"/>
        </w:rPr>
      </w:pPr>
      <w:r w:rsidRPr="00DE1F49">
        <w:rPr>
          <w:rFonts w:ascii="Times New Roman" w:hAnsi="Times New Roman" w:cs="Times New Roman"/>
          <w:sz w:val="24"/>
          <w:szCs w:val="24"/>
        </w:rPr>
        <w:lastRenderedPageBreak/>
        <w:t>M.</w:t>
      </w:r>
      <w:r w:rsidR="00AF0E26" w:rsidRPr="00AF0E26">
        <w:rPr>
          <w:rFonts w:ascii="Times New Roman" w:hAnsi="Times New Roman" w:cs="Times New Roman"/>
          <w:sz w:val="24"/>
          <w:szCs w:val="24"/>
        </w:rPr>
        <w:t xml:space="preserve"> </w:t>
      </w:r>
      <w:r w:rsidR="00AF0E26" w:rsidRPr="00DE1F49">
        <w:rPr>
          <w:rFonts w:ascii="Times New Roman" w:hAnsi="Times New Roman" w:cs="Times New Roman"/>
          <w:sz w:val="24"/>
          <w:szCs w:val="24"/>
        </w:rPr>
        <w:t>Stasevych,</w:t>
      </w:r>
      <w:r w:rsidRPr="00DE1F49">
        <w:rPr>
          <w:rFonts w:ascii="Times New Roman" w:hAnsi="Times New Roman" w:cs="Times New Roman"/>
          <w:sz w:val="24"/>
          <w:szCs w:val="24"/>
        </w:rPr>
        <w:t xml:space="preserve"> V.</w:t>
      </w:r>
      <w:r w:rsidR="00AF0E26" w:rsidRPr="00AF0E26">
        <w:rPr>
          <w:rFonts w:ascii="Times New Roman" w:hAnsi="Times New Roman" w:cs="Times New Roman"/>
          <w:sz w:val="24"/>
          <w:szCs w:val="24"/>
        </w:rPr>
        <w:t xml:space="preserve"> </w:t>
      </w:r>
      <w:r w:rsidR="00AF0E26" w:rsidRPr="00DE1F49">
        <w:rPr>
          <w:rFonts w:ascii="Times New Roman" w:hAnsi="Times New Roman" w:cs="Times New Roman"/>
          <w:sz w:val="24"/>
          <w:szCs w:val="24"/>
        </w:rPr>
        <w:t>Zvarych,</w:t>
      </w:r>
      <w:r w:rsidRPr="00DE1F49">
        <w:rPr>
          <w:rFonts w:ascii="Times New Roman" w:hAnsi="Times New Roman" w:cs="Times New Roman"/>
          <w:sz w:val="24"/>
          <w:szCs w:val="24"/>
        </w:rPr>
        <w:t xml:space="preserve"> R.</w:t>
      </w:r>
      <w:r w:rsidR="00AF0E26" w:rsidRPr="00AF0E26">
        <w:rPr>
          <w:rFonts w:ascii="Times New Roman" w:hAnsi="Times New Roman" w:cs="Times New Roman"/>
          <w:sz w:val="24"/>
          <w:szCs w:val="24"/>
        </w:rPr>
        <w:t xml:space="preserve"> </w:t>
      </w:r>
      <w:r w:rsidR="00AF0E26" w:rsidRPr="00DE1F49">
        <w:rPr>
          <w:rFonts w:ascii="Times New Roman" w:hAnsi="Times New Roman" w:cs="Times New Roman"/>
          <w:sz w:val="24"/>
          <w:szCs w:val="24"/>
        </w:rPr>
        <w:t>Musyanovych,</w:t>
      </w:r>
      <w:r w:rsidRPr="00DE1F49">
        <w:rPr>
          <w:rFonts w:ascii="Times New Roman" w:hAnsi="Times New Roman" w:cs="Times New Roman"/>
          <w:sz w:val="24"/>
          <w:szCs w:val="24"/>
        </w:rPr>
        <w:t xml:space="preserve"> V.</w:t>
      </w:r>
      <w:r w:rsidR="00AF0E26" w:rsidRPr="00AF0E26">
        <w:rPr>
          <w:rFonts w:ascii="Times New Roman" w:hAnsi="Times New Roman" w:cs="Times New Roman"/>
          <w:sz w:val="24"/>
          <w:szCs w:val="24"/>
        </w:rPr>
        <w:t xml:space="preserve"> </w:t>
      </w:r>
      <w:r w:rsidR="00AF0E26" w:rsidRPr="00DE1F49">
        <w:rPr>
          <w:rFonts w:ascii="Times New Roman" w:hAnsi="Times New Roman" w:cs="Times New Roman"/>
          <w:sz w:val="24"/>
          <w:szCs w:val="24"/>
        </w:rPr>
        <w:t>Novikov,</w:t>
      </w:r>
      <w:r w:rsidRPr="00DE1F49">
        <w:rPr>
          <w:rFonts w:ascii="Times New Roman" w:hAnsi="Times New Roman" w:cs="Times New Roman"/>
          <w:sz w:val="24"/>
          <w:szCs w:val="24"/>
        </w:rPr>
        <w:t xml:space="preserve"> M.</w:t>
      </w:r>
      <w:r w:rsidR="00162C40" w:rsidRPr="00DE1F49">
        <w:rPr>
          <w:rFonts w:ascii="Times New Roman" w:hAnsi="Times New Roman" w:cs="Times New Roman"/>
          <w:sz w:val="24"/>
          <w:szCs w:val="24"/>
        </w:rPr>
        <w:t xml:space="preserve"> </w:t>
      </w:r>
      <w:r w:rsidR="00AF0E26" w:rsidRPr="00DE1F49">
        <w:rPr>
          <w:rFonts w:ascii="Times New Roman" w:hAnsi="Times New Roman" w:cs="Times New Roman"/>
          <w:sz w:val="24"/>
          <w:szCs w:val="24"/>
        </w:rPr>
        <w:t xml:space="preserve">Vovk, </w:t>
      </w:r>
      <w:r w:rsidRPr="00DE1F49">
        <w:rPr>
          <w:rFonts w:ascii="Times New Roman" w:hAnsi="Times New Roman" w:cs="Times New Roman"/>
          <w:i/>
          <w:sz w:val="24"/>
          <w:szCs w:val="24"/>
        </w:rPr>
        <w:t>Chem. Chem. Technol</w:t>
      </w:r>
      <w:r w:rsidR="00162C40" w:rsidRPr="00DE1F49">
        <w:rPr>
          <w:rFonts w:ascii="Times New Roman" w:hAnsi="Times New Roman" w:cs="Times New Roman"/>
          <w:sz w:val="24"/>
          <w:szCs w:val="24"/>
        </w:rPr>
        <w:t xml:space="preserve">. </w:t>
      </w:r>
      <w:r w:rsidR="00162C40" w:rsidRPr="00DE1F49">
        <w:rPr>
          <w:rFonts w:ascii="Times New Roman" w:hAnsi="Times New Roman" w:cs="Times New Roman"/>
          <w:b/>
          <w:sz w:val="24"/>
          <w:szCs w:val="24"/>
        </w:rPr>
        <w:t>2014</w:t>
      </w:r>
      <w:r w:rsidRPr="00DE1F49">
        <w:rPr>
          <w:rFonts w:ascii="Times New Roman" w:hAnsi="Times New Roman" w:cs="Times New Roman"/>
          <w:sz w:val="24"/>
          <w:szCs w:val="24"/>
        </w:rPr>
        <w:t xml:space="preserve">, </w:t>
      </w:r>
      <w:r w:rsidRPr="00DE1F49">
        <w:rPr>
          <w:rFonts w:ascii="Times New Roman" w:hAnsi="Times New Roman" w:cs="Times New Roman"/>
          <w:i/>
          <w:sz w:val="24"/>
          <w:szCs w:val="24"/>
        </w:rPr>
        <w:t>8</w:t>
      </w:r>
      <w:r w:rsidRPr="00DE1F49">
        <w:rPr>
          <w:rFonts w:ascii="Times New Roman" w:hAnsi="Times New Roman" w:cs="Times New Roman"/>
          <w:sz w:val="24"/>
          <w:szCs w:val="24"/>
        </w:rPr>
        <w:t>,</w:t>
      </w:r>
      <w:r w:rsidR="00162C40" w:rsidRPr="00DE1F49">
        <w:rPr>
          <w:rFonts w:ascii="Times New Roman" w:hAnsi="Times New Roman" w:cs="Times New Roman"/>
          <w:sz w:val="24"/>
          <w:szCs w:val="24"/>
        </w:rPr>
        <w:t xml:space="preserve"> 135-140.</w:t>
      </w:r>
      <w:r w:rsidRPr="00DE1F49">
        <w:rPr>
          <w:rFonts w:ascii="Times New Roman" w:hAnsi="Times New Roman" w:cs="Times New Roman"/>
          <w:color w:val="3B3B3B"/>
          <w:sz w:val="24"/>
          <w:szCs w:val="24"/>
          <w:shd w:val="clear" w:color="auto" w:fill="FFFFFF"/>
        </w:rPr>
        <w:t xml:space="preserve">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5329A4" w:rsidRPr="005329A4">
        <w:rPr>
          <w:rFonts w:ascii="Times New Roman" w:hAnsi="Times New Roman" w:cs="Times New Roman"/>
          <w:color w:val="3B3B3B"/>
          <w:sz w:val="24"/>
          <w:szCs w:val="24"/>
          <w:shd w:val="clear" w:color="auto" w:fill="FFFFFF"/>
        </w:rPr>
        <w:t>10.23939/chcht08.02.135</w:t>
      </w:r>
    </w:p>
    <w:p w14:paraId="5444CCDA" w14:textId="5CF478ED" w:rsidR="00AC6322" w:rsidRPr="007628AD" w:rsidRDefault="00174077" w:rsidP="007743C0">
      <w:pPr>
        <w:pStyle w:val="a8"/>
        <w:numPr>
          <w:ilvl w:val="0"/>
          <w:numId w:val="3"/>
        </w:numPr>
        <w:tabs>
          <w:tab w:val="left" w:pos="360"/>
          <w:tab w:val="left" w:pos="851"/>
        </w:tabs>
        <w:spacing w:after="0" w:line="360" w:lineRule="auto"/>
        <w:ind w:left="270"/>
        <w:jc w:val="both"/>
        <w:rPr>
          <w:rFonts w:ascii="Times New Roman" w:eastAsia="Malgun Gothic" w:hAnsi="Times New Roman" w:cs="Times New Roman"/>
          <w:sz w:val="24"/>
          <w:szCs w:val="20"/>
        </w:rPr>
      </w:pPr>
      <w:r w:rsidRPr="007628AD">
        <w:rPr>
          <w:rFonts w:ascii="Times New Roman" w:eastAsia="Calibri" w:hAnsi="Times New Roman" w:cs="Times New Roman"/>
          <w:sz w:val="24"/>
          <w:szCs w:val="24"/>
        </w:rPr>
        <w:t>M.</w:t>
      </w:r>
      <w:r w:rsidR="00AF0E26">
        <w:rPr>
          <w:rFonts w:ascii="Times New Roman" w:eastAsia="Calibri" w:hAnsi="Times New Roman" w:cs="Times New Roman"/>
          <w:sz w:val="24"/>
          <w:szCs w:val="24"/>
        </w:rPr>
        <w:t xml:space="preserve"> </w:t>
      </w:r>
      <w:r w:rsidRPr="007628AD">
        <w:rPr>
          <w:rFonts w:ascii="Times New Roman" w:eastAsia="Calibri" w:hAnsi="Times New Roman" w:cs="Times New Roman"/>
          <w:sz w:val="24"/>
          <w:szCs w:val="24"/>
        </w:rPr>
        <w:t>V.</w:t>
      </w:r>
      <w:r w:rsidR="00AF0E26" w:rsidRPr="00AF0E26">
        <w:rPr>
          <w:rFonts w:ascii="Times New Roman" w:eastAsia="Calibri" w:hAnsi="Times New Roman" w:cs="Times New Roman"/>
          <w:sz w:val="24"/>
          <w:szCs w:val="24"/>
        </w:rPr>
        <w:t xml:space="preserve"> </w:t>
      </w:r>
      <w:r w:rsidR="00AF0E26" w:rsidRPr="007628AD">
        <w:rPr>
          <w:rFonts w:ascii="Times New Roman" w:eastAsia="Calibri" w:hAnsi="Times New Roman" w:cs="Times New Roman"/>
          <w:sz w:val="24"/>
          <w:szCs w:val="24"/>
        </w:rPr>
        <w:t>Stasevych,</w:t>
      </w:r>
      <w:r w:rsidRPr="007628AD">
        <w:rPr>
          <w:rFonts w:ascii="Times New Roman" w:eastAsia="Calibri" w:hAnsi="Times New Roman" w:cs="Times New Roman"/>
          <w:sz w:val="24"/>
          <w:szCs w:val="24"/>
        </w:rPr>
        <w:t xml:space="preserve"> M.</w:t>
      </w:r>
      <w:r w:rsidR="00AF0E26">
        <w:rPr>
          <w:rFonts w:ascii="Times New Roman" w:eastAsia="Calibri" w:hAnsi="Times New Roman" w:cs="Times New Roman"/>
          <w:sz w:val="24"/>
          <w:szCs w:val="24"/>
        </w:rPr>
        <w:t xml:space="preserve"> </w:t>
      </w:r>
      <w:r w:rsidRPr="007628AD">
        <w:rPr>
          <w:rFonts w:ascii="Times New Roman" w:eastAsia="Calibri" w:hAnsi="Times New Roman" w:cs="Times New Roman"/>
          <w:sz w:val="24"/>
          <w:szCs w:val="24"/>
        </w:rPr>
        <w:t>Yu.</w:t>
      </w:r>
      <w:r w:rsidR="00AF0E26" w:rsidRPr="00AF0E26">
        <w:rPr>
          <w:rFonts w:ascii="Times New Roman" w:eastAsia="Calibri" w:hAnsi="Times New Roman" w:cs="Times New Roman"/>
          <w:sz w:val="24"/>
          <w:szCs w:val="24"/>
        </w:rPr>
        <w:t xml:space="preserve"> </w:t>
      </w:r>
      <w:r w:rsidR="00AF0E26" w:rsidRPr="007628AD">
        <w:rPr>
          <w:rFonts w:ascii="Times New Roman" w:eastAsia="Calibri" w:hAnsi="Times New Roman" w:cs="Times New Roman"/>
          <w:sz w:val="24"/>
          <w:szCs w:val="24"/>
        </w:rPr>
        <w:t>Plotnikov,</w:t>
      </w:r>
      <w:r w:rsidRPr="007628AD">
        <w:rPr>
          <w:rFonts w:ascii="Times New Roman" w:eastAsia="Calibri" w:hAnsi="Times New Roman" w:cs="Times New Roman"/>
          <w:sz w:val="24"/>
          <w:szCs w:val="24"/>
        </w:rPr>
        <w:t xml:space="preserve"> M.</w:t>
      </w:r>
      <w:r w:rsidR="00AF0E26">
        <w:rPr>
          <w:rFonts w:ascii="Times New Roman" w:eastAsia="Calibri" w:hAnsi="Times New Roman" w:cs="Times New Roman"/>
          <w:sz w:val="24"/>
          <w:szCs w:val="24"/>
        </w:rPr>
        <w:t xml:space="preserve"> </w:t>
      </w:r>
      <w:r w:rsidRPr="007628AD">
        <w:rPr>
          <w:rFonts w:ascii="Times New Roman" w:eastAsia="Calibri" w:hAnsi="Times New Roman" w:cs="Times New Roman"/>
          <w:sz w:val="24"/>
          <w:szCs w:val="24"/>
        </w:rPr>
        <w:t>O.</w:t>
      </w:r>
      <w:r w:rsidR="00AF0E26" w:rsidRPr="00AF0E26">
        <w:rPr>
          <w:rFonts w:ascii="Times New Roman" w:eastAsia="Calibri" w:hAnsi="Times New Roman" w:cs="Times New Roman"/>
          <w:sz w:val="24"/>
          <w:szCs w:val="24"/>
        </w:rPr>
        <w:t xml:space="preserve"> </w:t>
      </w:r>
      <w:r w:rsidR="00AF0E26" w:rsidRPr="007628AD">
        <w:rPr>
          <w:rFonts w:ascii="Times New Roman" w:eastAsia="Calibri" w:hAnsi="Times New Roman" w:cs="Times New Roman"/>
          <w:sz w:val="24"/>
          <w:szCs w:val="24"/>
        </w:rPr>
        <w:t>Platonov,</w:t>
      </w:r>
      <w:r w:rsidRPr="007628AD">
        <w:rPr>
          <w:rFonts w:ascii="Times New Roman" w:eastAsia="Calibri" w:hAnsi="Times New Roman" w:cs="Times New Roman"/>
          <w:sz w:val="24"/>
          <w:szCs w:val="24"/>
        </w:rPr>
        <w:t xml:space="preserve"> S.</w:t>
      </w:r>
      <w:r w:rsidR="00AF0E26">
        <w:rPr>
          <w:rFonts w:ascii="Times New Roman" w:eastAsia="Calibri" w:hAnsi="Times New Roman" w:cs="Times New Roman"/>
          <w:sz w:val="24"/>
          <w:szCs w:val="24"/>
        </w:rPr>
        <w:t xml:space="preserve"> </w:t>
      </w:r>
      <w:r w:rsidRPr="007628AD">
        <w:rPr>
          <w:rFonts w:ascii="Times New Roman" w:eastAsia="Calibri" w:hAnsi="Times New Roman" w:cs="Times New Roman"/>
          <w:sz w:val="24"/>
          <w:szCs w:val="24"/>
        </w:rPr>
        <w:t>I.</w:t>
      </w:r>
      <w:r w:rsidR="00AF0E26" w:rsidRPr="00AF0E26">
        <w:rPr>
          <w:rFonts w:ascii="Times New Roman" w:eastAsia="Calibri" w:hAnsi="Times New Roman" w:cs="Times New Roman"/>
          <w:sz w:val="24"/>
          <w:szCs w:val="24"/>
        </w:rPr>
        <w:t xml:space="preserve"> </w:t>
      </w:r>
      <w:r w:rsidR="00AF0E26" w:rsidRPr="007628AD">
        <w:rPr>
          <w:rFonts w:ascii="Times New Roman" w:eastAsia="Calibri" w:hAnsi="Times New Roman" w:cs="Times New Roman"/>
          <w:sz w:val="24"/>
          <w:szCs w:val="24"/>
        </w:rPr>
        <w:t>Sabat,</w:t>
      </w:r>
      <w:r w:rsidRPr="007628AD">
        <w:rPr>
          <w:rFonts w:ascii="Times New Roman" w:eastAsia="Calibri" w:hAnsi="Times New Roman" w:cs="Times New Roman"/>
          <w:sz w:val="24"/>
          <w:szCs w:val="24"/>
        </w:rPr>
        <w:t xml:space="preserve"> R.</w:t>
      </w:r>
      <w:r w:rsidR="00AF0E26">
        <w:rPr>
          <w:rFonts w:ascii="Times New Roman" w:eastAsia="Calibri" w:hAnsi="Times New Roman" w:cs="Times New Roman"/>
          <w:sz w:val="24"/>
          <w:szCs w:val="24"/>
        </w:rPr>
        <w:t xml:space="preserve"> </w:t>
      </w:r>
      <w:r w:rsidRPr="007628AD">
        <w:rPr>
          <w:rFonts w:ascii="Times New Roman" w:eastAsia="Calibri" w:hAnsi="Times New Roman" w:cs="Times New Roman"/>
          <w:sz w:val="24"/>
          <w:szCs w:val="24"/>
        </w:rPr>
        <w:t>Ya.</w:t>
      </w:r>
      <w:r w:rsidR="00AF0E26" w:rsidRPr="00AF0E26">
        <w:rPr>
          <w:rFonts w:ascii="Times New Roman" w:eastAsia="Calibri" w:hAnsi="Times New Roman" w:cs="Times New Roman"/>
          <w:sz w:val="24"/>
          <w:szCs w:val="24"/>
        </w:rPr>
        <w:t xml:space="preserve"> </w:t>
      </w:r>
      <w:r w:rsidR="00AF0E26" w:rsidRPr="007628AD">
        <w:rPr>
          <w:rFonts w:ascii="Times New Roman" w:eastAsia="Calibri" w:hAnsi="Times New Roman" w:cs="Times New Roman"/>
          <w:sz w:val="24"/>
          <w:szCs w:val="24"/>
        </w:rPr>
        <w:t>Musyanovych,</w:t>
      </w:r>
      <w:r w:rsidRPr="007628AD">
        <w:rPr>
          <w:rFonts w:ascii="Times New Roman" w:eastAsia="Calibri" w:hAnsi="Times New Roman" w:cs="Times New Roman"/>
          <w:sz w:val="24"/>
          <w:szCs w:val="24"/>
        </w:rPr>
        <w:t xml:space="preserve"> V.</w:t>
      </w:r>
      <w:r w:rsidR="00AF0E26">
        <w:rPr>
          <w:rFonts w:ascii="Times New Roman" w:eastAsia="Calibri" w:hAnsi="Times New Roman" w:cs="Times New Roman"/>
          <w:sz w:val="24"/>
          <w:szCs w:val="24"/>
        </w:rPr>
        <w:t xml:space="preserve"> </w:t>
      </w:r>
      <w:r w:rsidRPr="007628AD">
        <w:rPr>
          <w:rFonts w:ascii="Times New Roman" w:eastAsia="Calibri" w:hAnsi="Times New Roman" w:cs="Times New Roman"/>
          <w:sz w:val="24"/>
          <w:szCs w:val="24"/>
        </w:rPr>
        <w:t xml:space="preserve">P. </w:t>
      </w:r>
      <w:r w:rsidR="00AF0E26" w:rsidRPr="007628AD">
        <w:rPr>
          <w:rFonts w:ascii="Times New Roman" w:eastAsia="Calibri" w:hAnsi="Times New Roman" w:cs="Times New Roman"/>
          <w:sz w:val="24"/>
          <w:szCs w:val="24"/>
        </w:rPr>
        <w:t>Novikov,</w:t>
      </w:r>
      <w:r w:rsidR="00AF0E26">
        <w:rPr>
          <w:rFonts w:ascii="Times New Roman" w:eastAsia="Calibri" w:hAnsi="Times New Roman" w:cs="Times New Roman"/>
          <w:sz w:val="24"/>
          <w:szCs w:val="24"/>
        </w:rPr>
        <w:t xml:space="preserve"> </w:t>
      </w:r>
      <w:r w:rsidRPr="007628AD">
        <w:rPr>
          <w:rFonts w:ascii="Times New Roman" w:eastAsia="Calibri" w:hAnsi="Times New Roman" w:cs="Times New Roman"/>
          <w:i/>
          <w:sz w:val="24"/>
          <w:szCs w:val="24"/>
        </w:rPr>
        <w:t>Heteroatom Chem</w:t>
      </w:r>
      <w:r w:rsidRPr="007628AD">
        <w:rPr>
          <w:rFonts w:ascii="Times New Roman" w:eastAsia="Calibri" w:hAnsi="Times New Roman" w:cs="Times New Roman"/>
          <w:sz w:val="24"/>
          <w:szCs w:val="24"/>
        </w:rPr>
        <w:t>.</w:t>
      </w:r>
      <w:r w:rsidR="00760575" w:rsidRPr="007628AD">
        <w:rPr>
          <w:rFonts w:ascii="Times New Roman" w:eastAsia="Calibri" w:hAnsi="Times New Roman" w:cs="Times New Roman"/>
          <w:sz w:val="24"/>
          <w:szCs w:val="24"/>
        </w:rPr>
        <w:t xml:space="preserve"> </w:t>
      </w:r>
      <w:r w:rsidR="00760575" w:rsidRPr="007628AD">
        <w:rPr>
          <w:rFonts w:ascii="Times New Roman" w:eastAsia="Calibri" w:hAnsi="Times New Roman" w:cs="Times New Roman"/>
          <w:b/>
          <w:sz w:val="24"/>
          <w:szCs w:val="24"/>
        </w:rPr>
        <w:t>2005</w:t>
      </w:r>
      <w:r w:rsidR="00760575" w:rsidRPr="007628AD">
        <w:rPr>
          <w:rFonts w:ascii="Times New Roman" w:eastAsia="Calibri" w:hAnsi="Times New Roman" w:cs="Times New Roman"/>
          <w:sz w:val="24"/>
          <w:szCs w:val="24"/>
        </w:rPr>
        <w:t>,</w:t>
      </w:r>
      <w:r w:rsidRPr="007628AD">
        <w:rPr>
          <w:rFonts w:ascii="Times New Roman" w:eastAsia="Calibri" w:hAnsi="Times New Roman" w:cs="Times New Roman"/>
          <w:sz w:val="24"/>
          <w:szCs w:val="24"/>
        </w:rPr>
        <w:t xml:space="preserve"> </w:t>
      </w:r>
      <w:r w:rsidRPr="007628AD">
        <w:rPr>
          <w:rFonts w:ascii="Times New Roman" w:eastAsia="Calibri" w:hAnsi="Times New Roman" w:cs="Times New Roman"/>
          <w:i/>
          <w:sz w:val="24"/>
          <w:szCs w:val="24"/>
        </w:rPr>
        <w:t>16</w:t>
      </w:r>
      <w:r w:rsidR="00760575" w:rsidRPr="007628AD">
        <w:rPr>
          <w:rFonts w:ascii="Times New Roman" w:eastAsia="Calibri" w:hAnsi="Times New Roman" w:cs="Times New Roman"/>
          <w:sz w:val="24"/>
          <w:szCs w:val="24"/>
        </w:rPr>
        <w:t>,</w:t>
      </w:r>
      <w:r w:rsidRPr="007628AD">
        <w:rPr>
          <w:rFonts w:ascii="Times New Roman" w:eastAsia="Calibri" w:hAnsi="Times New Roman" w:cs="Times New Roman"/>
          <w:sz w:val="24"/>
          <w:szCs w:val="24"/>
        </w:rPr>
        <w:t xml:space="preserve"> 205-211. </w:t>
      </w:r>
      <w:r w:rsidR="007743C0" w:rsidRPr="00693313">
        <w:rPr>
          <w:rFonts w:ascii="Times New Roman" w:hAnsi="Times New Roman" w:cs="Times New Roman"/>
          <w:b/>
          <w:color w:val="303030"/>
          <w:sz w:val="24"/>
          <w:szCs w:val="24"/>
          <w:shd w:val="clear" w:color="auto" w:fill="FFFFFF"/>
        </w:rPr>
        <w:t>DOI</w:t>
      </w:r>
      <w:r w:rsidR="007743C0" w:rsidRPr="00693313">
        <w:rPr>
          <w:rFonts w:ascii="Times New Roman" w:hAnsi="Times New Roman" w:cs="Times New Roman"/>
          <w:color w:val="303030"/>
          <w:sz w:val="24"/>
          <w:szCs w:val="24"/>
          <w:shd w:val="clear" w:color="auto" w:fill="FFFFFF"/>
        </w:rPr>
        <w:t>:</w:t>
      </w:r>
      <w:r w:rsidR="005329A4" w:rsidRPr="005329A4">
        <w:rPr>
          <w:rFonts w:ascii="Times New Roman" w:eastAsia="Calibri" w:hAnsi="Times New Roman" w:cs="Times New Roman"/>
          <w:sz w:val="24"/>
          <w:szCs w:val="24"/>
        </w:rPr>
        <w:t>10.1002/hc.20112</w:t>
      </w:r>
    </w:p>
    <w:sectPr w:rsidR="00AC6322" w:rsidRPr="007628AD" w:rsidSect="00EF1DD7">
      <w:footerReference w:type="default" r:id="rId18"/>
      <w:footerReference w:type="first" r:id="rId19"/>
      <w:pgSz w:w="11907" w:h="16840" w:code="9"/>
      <w:pgMar w:top="1135" w:right="1440" w:bottom="993" w:left="1440" w:header="720" w:footer="720" w:gutter="0"/>
      <w:lnNumType w:countBy="1" w:restart="continuou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56B785" w16cex:dateUtc="2020-05-01T11:58:00Z"/>
  <w16cex:commentExtensible w16cex:durableId="2256B788" w16cex:dateUtc="2020-05-01T11:58:00Z"/>
  <w16cex:commentExtensible w16cex:durableId="2256B7A6" w16cex:dateUtc="2020-05-01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98A02D" w16cid:durableId="2256B785"/>
  <w16cid:commentId w16cid:paraId="641432FA" w16cid:durableId="2256B788"/>
  <w16cid:commentId w16cid:paraId="3FD2917A" w16cid:durableId="2256B7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38B5" w14:textId="77777777" w:rsidR="00BB666C" w:rsidRDefault="00BB666C" w:rsidP="00AC6322">
      <w:pPr>
        <w:spacing w:after="0" w:line="240" w:lineRule="auto"/>
      </w:pPr>
      <w:r>
        <w:separator/>
      </w:r>
    </w:p>
  </w:endnote>
  <w:endnote w:type="continuationSeparator" w:id="0">
    <w:p w14:paraId="597D0D13" w14:textId="77777777" w:rsidR="00BB666C" w:rsidRDefault="00BB666C" w:rsidP="00AC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dobe Fangsong Std R">
    <w:panose1 w:val="00000000000000000000"/>
    <w:charset w:val="80"/>
    <w:family w:val="roman"/>
    <w:notTrueType/>
    <w:pitch w:val="variable"/>
    <w:sig w:usb0="00000207" w:usb1="0A0F1810" w:usb2="00000016" w:usb3="00000000" w:csb0="00060007"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Schoolbook">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1BD5" w14:textId="61026CA1" w:rsidR="00D20152" w:rsidRDefault="00BB666C">
    <w:pPr>
      <w:pStyle w:val="a6"/>
    </w:pPr>
    <w:sdt>
      <w:sdtPr>
        <w:id w:val="427543502"/>
        <w:docPartObj>
          <w:docPartGallery w:val="Page Numbers (Bottom of Page)"/>
          <w:docPartUnique/>
        </w:docPartObj>
      </w:sdtPr>
      <w:sdtEndPr/>
      <w:sdtContent/>
    </w:sdt>
    <w:r w:rsidR="00D20152" w:rsidRPr="00C52A19">
      <w:rPr>
        <w:rFonts w:ascii="Times New Roman" w:hAnsi="Times New Roman" w:cs="Times New Roman"/>
        <w:color w:val="C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53F63" w14:textId="575630BA" w:rsidR="00D20152" w:rsidRPr="00A168EB" w:rsidRDefault="00BB666C" w:rsidP="00A168EB">
    <w:pPr>
      <w:pStyle w:val="a6"/>
      <w:rPr>
        <w:color w:val="C0504D" w:themeColor="accent2"/>
      </w:rPr>
    </w:pPr>
    <w:sdt>
      <w:sdtPr>
        <w:id w:val="-655070093"/>
        <w:docPartObj>
          <w:docPartGallery w:val="Page Numbers (Bottom of Page)"/>
          <w:docPartUnique/>
        </w:docPartObj>
      </w:sdtPr>
      <w:sdtEndPr>
        <w:rPr>
          <w:color w:val="C0504D" w:themeColor="accent2"/>
        </w:rPr>
      </w:sdtEndPr>
      <w:sdtContent>
        <w:r w:rsidR="00D20152" w:rsidRPr="00C52A19">
          <w:rPr>
            <w:rFonts w:ascii="Times New Roman" w:hAnsi="Times New Roman" w:cs="Times New Roman"/>
            <w:color w:val="C0000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5A8AC" w14:textId="77777777" w:rsidR="00BB666C" w:rsidRDefault="00BB666C" w:rsidP="00AC6322">
      <w:pPr>
        <w:spacing w:after="0" w:line="240" w:lineRule="auto"/>
      </w:pPr>
      <w:r>
        <w:separator/>
      </w:r>
    </w:p>
  </w:footnote>
  <w:footnote w:type="continuationSeparator" w:id="0">
    <w:p w14:paraId="6711CB51" w14:textId="77777777" w:rsidR="00BB666C" w:rsidRDefault="00BB666C" w:rsidP="00AC6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7C8"/>
    <w:multiLevelType w:val="hybridMultilevel"/>
    <w:tmpl w:val="F84C22A0"/>
    <w:lvl w:ilvl="0" w:tplc="18A0F86E">
      <w:start w:val="1"/>
      <w:numFmt w:val="decimal"/>
      <w:lvlText w:val="%1."/>
      <w:lvlJc w:val="left"/>
      <w:pPr>
        <w:ind w:left="720" w:hanging="360"/>
      </w:pPr>
      <w:rPr>
        <w:rFonts w:ascii="Times New Roman" w:hAnsi="Times New Roman" w:cs="Times New Roman" w:hint="default"/>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727E0"/>
    <w:multiLevelType w:val="hybridMultilevel"/>
    <w:tmpl w:val="F7A04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54B13"/>
    <w:multiLevelType w:val="hybridMultilevel"/>
    <w:tmpl w:val="DB1202E2"/>
    <w:lvl w:ilvl="0" w:tplc="5992BFD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5E8C643A"/>
    <w:multiLevelType w:val="hybridMultilevel"/>
    <w:tmpl w:val="3FAAEBDA"/>
    <w:lvl w:ilvl="0" w:tplc="18A0F86E">
      <w:start w:val="1"/>
      <w:numFmt w:val="decimal"/>
      <w:lvlText w:val="%1."/>
      <w:lvlJc w:val="left"/>
      <w:pPr>
        <w:ind w:left="720" w:hanging="360"/>
      </w:pPr>
      <w:rPr>
        <w:rFonts w:ascii="Times New Roman" w:hAnsi="Times New Roman" w:cs="Times New Roman" w:hint="default"/>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C095C"/>
    <w:multiLevelType w:val="hybridMultilevel"/>
    <w:tmpl w:val="82FEED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E9A5660"/>
    <w:multiLevelType w:val="hybridMultilevel"/>
    <w:tmpl w:val="BA6C3EFE"/>
    <w:lvl w:ilvl="0" w:tplc="30E66C12">
      <w:start w:val="3"/>
      <w:numFmt w:val="bullet"/>
      <w:lvlText w:val="–"/>
      <w:lvlJc w:val="left"/>
      <w:pPr>
        <w:ind w:left="720" w:hanging="360"/>
      </w:pPr>
      <w:rPr>
        <w:rFonts w:ascii="Times New Roman" w:eastAsia="Calibr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9E92F75"/>
    <w:multiLevelType w:val="hybridMultilevel"/>
    <w:tmpl w:val="41B04E92"/>
    <w:lvl w:ilvl="0" w:tplc="AA88A254">
      <w:start w:val="1"/>
      <w:numFmt w:val="decimal"/>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1NjOxNDIwMjc0NDdT0lEKTi0uzszPAykwNKgFAGo+1GotAAAA"/>
  </w:docVars>
  <w:rsids>
    <w:rsidRoot w:val="00AC6322"/>
    <w:rsid w:val="00006A53"/>
    <w:rsid w:val="00014BB7"/>
    <w:rsid w:val="00015A91"/>
    <w:rsid w:val="00025F2D"/>
    <w:rsid w:val="0002626F"/>
    <w:rsid w:val="00040130"/>
    <w:rsid w:val="000436C0"/>
    <w:rsid w:val="00044E46"/>
    <w:rsid w:val="0005156F"/>
    <w:rsid w:val="00052305"/>
    <w:rsid w:val="0005283E"/>
    <w:rsid w:val="000565FF"/>
    <w:rsid w:val="00057D4F"/>
    <w:rsid w:val="00057DE1"/>
    <w:rsid w:val="00060D9A"/>
    <w:rsid w:val="00061120"/>
    <w:rsid w:val="00066644"/>
    <w:rsid w:val="00067F65"/>
    <w:rsid w:val="00071DAF"/>
    <w:rsid w:val="00073999"/>
    <w:rsid w:val="0008223A"/>
    <w:rsid w:val="0008474D"/>
    <w:rsid w:val="00095AFF"/>
    <w:rsid w:val="000A2693"/>
    <w:rsid w:val="000A3C91"/>
    <w:rsid w:val="000B0A19"/>
    <w:rsid w:val="000B117E"/>
    <w:rsid w:val="000B1A45"/>
    <w:rsid w:val="000B5440"/>
    <w:rsid w:val="000D08BA"/>
    <w:rsid w:val="000D1CAF"/>
    <w:rsid w:val="000D2256"/>
    <w:rsid w:val="000D31E8"/>
    <w:rsid w:val="000D7CAF"/>
    <w:rsid w:val="000E3EEF"/>
    <w:rsid w:val="000E4B7B"/>
    <w:rsid w:val="000F4224"/>
    <w:rsid w:val="000F724F"/>
    <w:rsid w:val="00100528"/>
    <w:rsid w:val="001019EF"/>
    <w:rsid w:val="001041EA"/>
    <w:rsid w:val="00106637"/>
    <w:rsid w:val="001071C1"/>
    <w:rsid w:val="0011062D"/>
    <w:rsid w:val="001119B6"/>
    <w:rsid w:val="00127FAE"/>
    <w:rsid w:val="00132800"/>
    <w:rsid w:val="0013469F"/>
    <w:rsid w:val="00137BBD"/>
    <w:rsid w:val="00141EF9"/>
    <w:rsid w:val="001521F8"/>
    <w:rsid w:val="001525E3"/>
    <w:rsid w:val="00154C50"/>
    <w:rsid w:val="00155F00"/>
    <w:rsid w:val="00156B60"/>
    <w:rsid w:val="00157C15"/>
    <w:rsid w:val="001609C6"/>
    <w:rsid w:val="00162C40"/>
    <w:rsid w:val="00167BDB"/>
    <w:rsid w:val="001736C7"/>
    <w:rsid w:val="00174077"/>
    <w:rsid w:val="00174708"/>
    <w:rsid w:val="00181B2F"/>
    <w:rsid w:val="00183A72"/>
    <w:rsid w:val="0019411D"/>
    <w:rsid w:val="001A3BD7"/>
    <w:rsid w:val="001B5E48"/>
    <w:rsid w:val="001B76E3"/>
    <w:rsid w:val="001B7DFA"/>
    <w:rsid w:val="001C3DB3"/>
    <w:rsid w:val="001D12C2"/>
    <w:rsid w:val="001D28AD"/>
    <w:rsid w:val="001D2D84"/>
    <w:rsid w:val="001D3CAD"/>
    <w:rsid w:val="001E47B0"/>
    <w:rsid w:val="001F5A2C"/>
    <w:rsid w:val="00205F77"/>
    <w:rsid w:val="002120D0"/>
    <w:rsid w:val="0021703B"/>
    <w:rsid w:val="00222719"/>
    <w:rsid w:val="00230C14"/>
    <w:rsid w:val="00232D96"/>
    <w:rsid w:val="00234662"/>
    <w:rsid w:val="00237446"/>
    <w:rsid w:val="002375AB"/>
    <w:rsid w:val="00246D50"/>
    <w:rsid w:val="00250604"/>
    <w:rsid w:val="00250D43"/>
    <w:rsid w:val="00264F1B"/>
    <w:rsid w:val="00277405"/>
    <w:rsid w:val="00292F10"/>
    <w:rsid w:val="00294336"/>
    <w:rsid w:val="002A77A7"/>
    <w:rsid w:val="002B4701"/>
    <w:rsid w:val="002B4A3D"/>
    <w:rsid w:val="002B5C26"/>
    <w:rsid w:val="002B68C9"/>
    <w:rsid w:val="002B6933"/>
    <w:rsid w:val="002C1693"/>
    <w:rsid w:val="002E2083"/>
    <w:rsid w:val="002F20E9"/>
    <w:rsid w:val="002F21BC"/>
    <w:rsid w:val="002F239A"/>
    <w:rsid w:val="002F4ED3"/>
    <w:rsid w:val="002F62BF"/>
    <w:rsid w:val="002F6B3F"/>
    <w:rsid w:val="00301841"/>
    <w:rsid w:val="00301E58"/>
    <w:rsid w:val="00302145"/>
    <w:rsid w:val="003062D3"/>
    <w:rsid w:val="0030732A"/>
    <w:rsid w:val="00307B29"/>
    <w:rsid w:val="0031060B"/>
    <w:rsid w:val="003120FE"/>
    <w:rsid w:val="00326A2F"/>
    <w:rsid w:val="00335D36"/>
    <w:rsid w:val="0033643C"/>
    <w:rsid w:val="0034051D"/>
    <w:rsid w:val="003518F4"/>
    <w:rsid w:val="003612E4"/>
    <w:rsid w:val="00361467"/>
    <w:rsid w:val="003628FF"/>
    <w:rsid w:val="00370836"/>
    <w:rsid w:val="0037117D"/>
    <w:rsid w:val="003715C3"/>
    <w:rsid w:val="003809FF"/>
    <w:rsid w:val="00381FC5"/>
    <w:rsid w:val="0038251B"/>
    <w:rsid w:val="00392218"/>
    <w:rsid w:val="00394234"/>
    <w:rsid w:val="003A154D"/>
    <w:rsid w:val="003A4519"/>
    <w:rsid w:val="003A5B17"/>
    <w:rsid w:val="003A7686"/>
    <w:rsid w:val="003B4BD7"/>
    <w:rsid w:val="003B4EBE"/>
    <w:rsid w:val="003B6850"/>
    <w:rsid w:val="003C0F6A"/>
    <w:rsid w:val="003C7C7B"/>
    <w:rsid w:val="003C7E98"/>
    <w:rsid w:val="003D573E"/>
    <w:rsid w:val="003F405A"/>
    <w:rsid w:val="003F5690"/>
    <w:rsid w:val="00407033"/>
    <w:rsid w:val="00413B86"/>
    <w:rsid w:val="00415190"/>
    <w:rsid w:val="004173EE"/>
    <w:rsid w:val="00417484"/>
    <w:rsid w:val="00424981"/>
    <w:rsid w:val="0042538D"/>
    <w:rsid w:val="0043117D"/>
    <w:rsid w:val="00432FB0"/>
    <w:rsid w:val="00433AE4"/>
    <w:rsid w:val="00437020"/>
    <w:rsid w:val="004371BA"/>
    <w:rsid w:val="00441D92"/>
    <w:rsid w:val="00442D59"/>
    <w:rsid w:val="00452451"/>
    <w:rsid w:val="0046027C"/>
    <w:rsid w:val="00460D14"/>
    <w:rsid w:val="0046573D"/>
    <w:rsid w:val="00471C1B"/>
    <w:rsid w:val="00477C43"/>
    <w:rsid w:val="004814AF"/>
    <w:rsid w:val="00484680"/>
    <w:rsid w:val="00485A8A"/>
    <w:rsid w:val="00485B31"/>
    <w:rsid w:val="00495F68"/>
    <w:rsid w:val="004A6075"/>
    <w:rsid w:val="004B01A1"/>
    <w:rsid w:val="004B2D48"/>
    <w:rsid w:val="004C25B8"/>
    <w:rsid w:val="004C4E46"/>
    <w:rsid w:val="004C4EDA"/>
    <w:rsid w:val="004D1A3A"/>
    <w:rsid w:val="004D45B5"/>
    <w:rsid w:val="004D7CD1"/>
    <w:rsid w:val="004E0CB4"/>
    <w:rsid w:val="004F429B"/>
    <w:rsid w:val="004F4B03"/>
    <w:rsid w:val="0052061F"/>
    <w:rsid w:val="00521CF5"/>
    <w:rsid w:val="00523F65"/>
    <w:rsid w:val="00524AB7"/>
    <w:rsid w:val="00524CB1"/>
    <w:rsid w:val="00525212"/>
    <w:rsid w:val="005264B9"/>
    <w:rsid w:val="005278FC"/>
    <w:rsid w:val="00531871"/>
    <w:rsid w:val="005329A4"/>
    <w:rsid w:val="00537822"/>
    <w:rsid w:val="00537C4A"/>
    <w:rsid w:val="00537F50"/>
    <w:rsid w:val="00550841"/>
    <w:rsid w:val="005522B6"/>
    <w:rsid w:val="00552FC3"/>
    <w:rsid w:val="00553F14"/>
    <w:rsid w:val="005573C5"/>
    <w:rsid w:val="0056063B"/>
    <w:rsid w:val="00563AEB"/>
    <w:rsid w:val="00567F8E"/>
    <w:rsid w:val="00570CDB"/>
    <w:rsid w:val="005759ED"/>
    <w:rsid w:val="00580DEC"/>
    <w:rsid w:val="005822A5"/>
    <w:rsid w:val="00583132"/>
    <w:rsid w:val="005831CC"/>
    <w:rsid w:val="0058440F"/>
    <w:rsid w:val="00584413"/>
    <w:rsid w:val="0058569C"/>
    <w:rsid w:val="00586589"/>
    <w:rsid w:val="00595EB6"/>
    <w:rsid w:val="005971D1"/>
    <w:rsid w:val="005A080E"/>
    <w:rsid w:val="005A103C"/>
    <w:rsid w:val="005A467D"/>
    <w:rsid w:val="005A6F28"/>
    <w:rsid w:val="005B29CD"/>
    <w:rsid w:val="005B2B51"/>
    <w:rsid w:val="005B7962"/>
    <w:rsid w:val="005C30B3"/>
    <w:rsid w:val="005D7326"/>
    <w:rsid w:val="005E6304"/>
    <w:rsid w:val="005F093C"/>
    <w:rsid w:val="005F18B8"/>
    <w:rsid w:val="005F3A63"/>
    <w:rsid w:val="005F5C91"/>
    <w:rsid w:val="00604262"/>
    <w:rsid w:val="006052C0"/>
    <w:rsid w:val="00613239"/>
    <w:rsid w:val="00614C67"/>
    <w:rsid w:val="006235F9"/>
    <w:rsid w:val="00633758"/>
    <w:rsid w:val="0063632F"/>
    <w:rsid w:val="00642581"/>
    <w:rsid w:val="00642C88"/>
    <w:rsid w:val="00642E49"/>
    <w:rsid w:val="00646B8C"/>
    <w:rsid w:val="0064759D"/>
    <w:rsid w:val="00654E7C"/>
    <w:rsid w:val="00657785"/>
    <w:rsid w:val="00667C5B"/>
    <w:rsid w:val="0068387E"/>
    <w:rsid w:val="00685FB4"/>
    <w:rsid w:val="006863E4"/>
    <w:rsid w:val="00687771"/>
    <w:rsid w:val="006900F3"/>
    <w:rsid w:val="0069274C"/>
    <w:rsid w:val="0069329D"/>
    <w:rsid w:val="00693313"/>
    <w:rsid w:val="00694EA2"/>
    <w:rsid w:val="00696A7C"/>
    <w:rsid w:val="006A16FC"/>
    <w:rsid w:val="006A2221"/>
    <w:rsid w:val="006A51EC"/>
    <w:rsid w:val="006A6D66"/>
    <w:rsid w:val="006B2C3C"/>
    <w:rsid w:val="006B5017"/>
    <w:rsid w:val="006C08CF"/>
    <w:rsid w:val="006C2F97"/>
    <w:rsid w:val="006C7EF9"/>
    <w:rsid w:val="006D2F9E"/>
    <w:rsid w:val="006D68E5"/>
    <w:rsid w:val="006D780C"/>
    <w:rsid w:val="006E0FD1"/>
    <w:rsid w:val="006E2AA3"/>
    <w:rsid w:val="006F135F"/>
    <w:rsid w:val="006F3B8C"/>
    <w:rsid w:val="006F43AF"/>
    <w:rsid w:val="00704642"/>
    <w:rsid w:val="00711740"/>
    <w:rsid w:val="00712BE6"/>
    <w:rsid w:val="0071387A"/>
    <w:rsid w:val="00722671"/>
    <w:rsid w:val="0072357D"/>
    <w:rsid w:val="00724143"/>
    <w:rsid w:val="00727F9A"/>
    <w:rsid w:val="007300D8"/>
    <w:rsid w:val="00732451"/>
    <w:rsid w:val="007372EF"/>
    <w:rsid w:val="00740D34"/>
    <w:rsid w:val="0074230D"/>
    <w:rsid w:val="00743A2F"/>
    <w:rsid w:val="0074575B"/>
    <w:rsid w:val="0075335D"/>
    <w:rsid w:val="00760575"/>
    <w:rsid w:val="007628AD"/>
    <w:rsid w:val="007660E7"/>
    <w:rsid w:val="00770C27"/>
    <w:rsid w:val="0077424F"/>
    <w:rsid w:val="007743C0"/>
    <w:rsid w:val="00774C78"/>
    <w:rsid w:val="00777224"/>
    <w:rsid w:val="007867A3"/>
    <w:rsid w:val="00793DEA"/>
    <w:rsid w:val="00794929"/>
    <w:rsid w:val="007A4468"/>
    <w:rsid w:val="007A4D90"/>
    <w:rsid w:val="007A7E3B"/>
    <w:rsid w:val="007B25EF"/>
    <w:rsid w:val="007B2B7D"/>
    <w:rsid w:val="007B35CE"/>
    <w:rsid w:val="007B50DF"/>
    <w:rsid w:val="007D2CE3"/>
    <w:rsid w:val="007D40EC"/>
    <w:rsid w:val="007E2252"/>
    <w:rsid w:val="007E665F"/>
    <w:rsid w:val="007F2166"/>
    <w:rsid w:val="007F538D"/>
    <w:rsid w:val="0080105F"/>
    <w:rsid w:val="0080158C"/>
    <w:rsid w:val="00816F92"/>
    <w:rsid w:val="008201A4"/>
    <w:rsid w:val="0082194E"/>
    <w:rsid w:val="0083481F"/>
    <w:rsid w:val="0084111E"/>
    <w:rsid w:val="0084477B"/>
    <w:rsid w:val="00871D7B"/>
    <w:rsid w:val="00876756"/>
    <w:rsid w:val="00876C23"/>
    <w:rsid w:val="00877D6B"/>
    <w:rsid w:val="00885DB1"/>
    <w:rsid w:val="00886766"/>
    <w:rsid w:val="0089094A"/>
    <w:rsid w:val="008A0AAC"/>
    <w:rsid w:val="008B4C24"/>
    <w:rsid w:val="008B6014"/>
    <w:rsid w:val="008B6ED5"/>
    <w:rsid w:val="008D238A"/>
    <w:rsid w:val="008D4F93"/>
    <w:rsid w:val="008D5734"/>
    <w:rsid w:val="008D658D"/>
    <w:rsid w:val="008E132E"/>
    <w:rsid w:val="008E7231"/>
    <w:rsid w:val="008E75D4"/>
    <w:rsid w:val="008F474B"/>
    <w:rsid w:val="008F4894"/>
    <w:rsid w:val="008F6A2B"/>
    <w:rsid w:val="00902F6E"/>
    <w:rsid w:val="00904117"/>
    <w:rsid w:val="00905A9F"/>
    <w:rsid w:val="00910D0B"/>
    <w:rsid w:val="00921A4A"/>
    <w:rsid w:val="00922E77"/>
    <w:rsid w:val="00923679"/>
    <w:rsid w:val="009276CB"/>
    <w:rsid w:val="00930574"/>
    <w:rsid w:val="009413C3"/>
    <w:rsid w:val="009431B0"/>
    <w:rsid w:val="009453BC"/>
    <w:rsid w:val="0095460A"/>
    <w:rsid w:val="00954F19"/>
    <w:rsid w:val="00957B1B"/>
    <w:rsid w:val="0098194E"/>
    <w:rsid w:val="00985662"/>
    <w:rsid w:val="009857B6"/>
    <w:rsid w:val="0098711A"/>
    <w:rsid w:val="009902CD"/>
    <w:rsid w:val="00991273"/>
    <w:rsid w:val="00994C41"/>
    <w:rsid w:val="00997E5C"/>
    <w:rsid w:val="009A1C79"/>
    <w:rsid w:val="009A71A4"/>
    <w:rsid w:val="009B3BFA"/>
    <w:rsid w:val="009B4B63"/>
    <w:rsid w:val="009B7C69"/>
    <w:rsid w:val="009C117E"/>
    <w:rsid w:val="009C2830"/>
    <w:rsid w:val="009D3F79"/>
    <w:rsid w:val="009D739E"/>
    <w:rsid w:val="009E1EFB"/>
    <w:rsid w:val="009E2A98"/>
    <w:rsid w:val="009F0719"/>
    <w:rsid w:val="009F0F63"/>
    <w:rsid w:val="009F48E5"/>
    <w:rsid w:val="009F6B0B"/>
    <w:rsid w:val="00A02CFC"/>
    <w:rsid w:val="00A07AD7"/>
    <w:rsid w:val="00A12058"/>
    <w:rsid w:val="00A168EB"/>
    <w:rsid w:val="00A1766C"/>
    <w:rsid w:val="00A31489"/>
    <w:rsid w:val="00A33B3A"/>
    <w:rsid w:val="00A40183"/>
    <w:rsid w:val="00A42766"/>
    <w:rsid w:val="00A56C2F"/>
    <w:rsid w:val="00A56E9F"/>
    <w:rsid w:val="00A61A63"/>
    <w:rsid w:val="00A63230"/>
    <w:rsid w:val="00A6364B"/>
    <w:rsid w:val="00A637DF"/>
    <w:rsid w:val="00A6382E"/>
    <w:rsid w:val="00A7332C"/>
    <w:rsid w:val="00A759D3"/>
    <w:rsid w:val="00A75BA2"/>
    <w:rsid w:val="00A80E33"/>
    <w:rsid w:val="00A828AB"/>
    <w:rsid w:val="00A878F5"/>
    <w:rsid w:val="00A900D8"/>
    <w:rsid w:val="00AA1162"/>
    <w:rsid w:val="00AA26EF"/>
    <w:rsid w:val="00AA2D14"/>
    <w:rsid w:val="00AB4C42"/>
    <w:rsid w:val="00AB6FB5"/>
    <w:rsid w:val="00AC0285"/>
    <w:rsid w:val="00AC6322"/>
    <w:rsid w:val="00AC73CF"/>
    <w:rsid w:val="00AD179C"/>
    <w:rsid w:val="00AD525F"/>
    <w:rsid w:val="00AD7262"/>
    <w:rsid w:val="00AE0585"/>
    <w:rsid w:val="00AF08D5"/>
    <w:rsid w:val="00AF0E26"/>
    <w:rsid w:val="00AF2862"/>
    <w:rsid w:val="00AF55ED"/>
    <w:rsid w:val="00AF6C03"/>
    <w:rsid w:val="00B02CA9"/>
    <w:rsid w:val="00B03FAC"/>
    <w:rsid w:val="00B065E5"/>
    <w:rsid w:val="00B1419D"/>
    <w:rsid w:val="00B150C4"/>
    <w:rsid w:val="00B24CF9"/>
    <w:rsid w:val="00B30A54"/>
    <w:rsid w:val="00B34F4D"/>
    <w:rsid w:val="00B353A7"/>
    <w:rsid w:val="00B35656"/>
    <w:rsid w:val="00B4108D"/>
    <w:rsid w:val="00B444C3"/>
    <w:rsid w:val="00B50364"/>
    <w:rsid w:val="00B525B5"/>
    <w:rsid w:val="00B53A84"/>
    <w:rsid w:val="00B55110"/>
    <w:rsid w:val="00B62142"/>
    <w:rsid w:val="00B82626"/>
    <w:rsid w:val="00B86E23"/>
    <w:rsid w:val="00B928C4"/>
    <w:rsid w:val="00B948B7"/>
    <w:rsid w:val="00BA0706"/>
    <w:rsid w:val="00BA1BFD"/>
    <w:rsid w:val="00BA2EAD"/>
    <w:rsid w:val="00BB11E8"/>
    <w:rsid w:val="00BB666C"/>
    <w:rsid w:val="00BC7806"/>
    <w:rsid w:val="00BD4115"/>
    <w:rsid w:val="00BD425B"/>
    <w:rsid w:val="00BE392C"/>
    <w:rsid w:val="00BE3E0F"/>
    <w:rsid w:val="00BE6425"/>
    <w:rsid w:val="00BF52D5"/>
    <w:rsid w:val="00C12E76"/>
    <w:rsid w:val="00C13A03"/>
    <w:rsid w:val="00C140D2"/>
    <w:rsid w:val="00C17DBE"/>
    <w:rsid w:val="00C20816"/>
    <w:rsid w:val="00C21750"/>
    <w:rsid w:val="00C21B87"/>
    <w:rsid w:val="00C27F12"/>
    <w:rsid w:val="00C34954"/>
    <w:rsid w:val="00C34AFB"/>
    <w:rsid w:val="00C35EBA"/>
    <w:rsid w:val="00C37C2F"/>
    <w:rsid w:val="00C40A21"/>
    <w:rsid w:val="00C41A64"/>
    <w:rsid w:val="00C42F0F"/>
    <w:rsid w:val="00C51A7E"/>
    <w:rsid w:val="00C52A19"/>
    <w:rsid w:val="00C57F7B"/>
    <w:rsid w:val="00C66957"/>
    <w:rsid w:val="00C701C4"/>
    <w:rsid w:val="00C703DB"/>
    <w:rsid w:val="00C71DE8"/>
    <w:rsid w:val="00C742B0"/>
    <w:rsid w:val="00C76EF3"/>
    <w:rsid w:val="00C83939"/>
    <w:rsid w:val="00C96D88"/>
    <w:rsid w:val="00CB1E36"/>
    <w:rsid w:val="00CB4371"/>
    <w:rsid w:val="00CC464C"/>
    <w:rsid w:val="00CC4DBD"/>
    <w:rsid w:val="00CC7BFA"/>
    <w:rsid w:val="00CE428F"/>
    <w:rsid w:val="00CE5440"/>
    <w:rsid w:val="00CE63C5"/>
    <w:rsid w:val="00CE63C6"/>
    <w:rsid w:val="00CF2113"/>
    <w:rsid w:val="00CF47DD"/>
    <w:rsid w:val="00CF61A9"/>
    <w:rsid w:val="00CF65F5"/>
    <w:rsid w:val="00CF6750"/>
    <w:rsid w:val="00CF69DE"/>
    <w:rsid w:val="00D0106F"/>
    <w:rsid w:val="00D031B2"/>
    <w:rsid w:val="00D0760A"/>
    <w:rsid w:val="00D1152F"/>
    <w:rsid w:val="00D20152"/>
    <w:rsid w:val="00D20758"/>
    <w:rsid w:val="00D26BD6"/>
    <w:rsid w:val="00D648EA"/>
    <w:rsid w:val="00D65664"/>
    <w:rsid w:val="00D659E6"/>
    <w:rsid w:val="00D676DB"/>
    <w:rsid w:val="00D7450D"/>
    <w:rsid w:val="00D75289"/>
    <w:rsid w:val="00D76DD2"/>
    <w:rsid w:val="00D83BBE"/>
    <w:rsid w:val="00D917FD"/>
    <w:rsid w:val="00D95F38"/>
    <w:rsid w:val="00D96053"/>
    <w:rsid w:val="00D9756E"/>
    <w:rsid w:val="00DA10F6"/>
    <w:rsid w:val="00DA3849"/>
    <w:rsid w:val="00DA3F69"/>
    <w:rsid w:val="00DA7D09"/>
    <w:rsid w:val="00DB011D"/>
    <w:rsid w:val="00DB2AD7"/>
    <w:rsid w:val="00DB4304"/>
    <w:rsid w:val="00DB4ED3"/>
    <w:rsid w:val="00DC37A8"/>
    <w:rsid w:val="00DD3AD7"/>
    <w:rsid w:val="00DD7A2B"/>
    <w:rsid w:val="00DE0336"/>
    <w:rsid w:val="00DE1CFA"/>
    <w:rsid w:val="00DE1F49"/>
    <w:rsid w:val="00DE77CD"/>
    <w:rsid w:val="00DF0D51"/>
    <w:rsid w:val="00DF4DAC"/>
    <w:rsid w:val="00DF598A"/>
    <w:rsid w:val="00E02528"/>
    <w:rsid w:val="00E121D3"/>
    <w:rsid w:val="00E13CBD"/>
    <w:rsid w:val="00E155C1"/>
    <w:rsid w:val="00E15D40"/>
    <w:rsid w:val="00E23618"/>
    <w:rsid w:val="00E306CD"/>
    <w:rsid w:val="00E33880"/>
    <w:rsid w:val="00E36B83"/>
    <w:rsid w:val="00E409F7"/>
    <w:rsid w:val="00E4316B"/>
    <w:rsid w:val="00E47508"/>
    <w:rsid w:val="00E5064E"/>
    <w:rsid w:val="00E50E11"/>
    <w:rsid w:val="00E5793F"/>
    <w:rsid w:val="00E64415"/>
    <w:rsid w:val="00E64758"/>
    <w:rsid w:val="00E7069F"/>
    <w:rsid w:val="00E7198E"/>
    <w:rsid w:val="00E8207F"/>
    <w:rsid w:val="00E83531"/>
    <w:rsid w:val="00E91762"/>
    <w:rsid w:val="00E95DBF"/>
    <w:rsid w:val="00EA4AED"/>
    <w:rsid w:val="00EA7F35"/>
    <w:rsid w:val="00EB0370"/>
    <w:rsid w:val="00EC7D12"/>
    <w:rsid w:val="00ED080D"/>
    <w:rsid w:val="00EF1DD7"/>
    <w:rsid w:val="00F00C7D"/>
    <w:rsid w:val="00F03DE2"/>
    <w:rsid w:val="00F04E01"/>
    <w:rsid w:val="00F05E22"/>
    <w:rsid w:val="00F0708C"/>
    <w:rsid w:val="00F124DF"/>
    <w:rsid w:val="00F144EA"/>
    <w:rsid w:val="00F212AC"/>
    <w:rsid w:val="00F2192D"/>
    <w:rsid w:val="00F357EA"/>
    <w:rsid w:val="00F37B85"/>
    <w:rsid w:val="00F40691"/>
    <w:rsid w:val="00F40949"/>
    <w:rsid w:val="00F41691"/>
    <w:rsid w:val="00F4705F"/>
    <w:rsid w:val="00F5279A"/>
    <w:rsid w:val="00F52AFB"/>
    <w:rsid w:val="00F55CCD"/>
    <w:rsid w:val="00F57E97"/>
    <w:rsid w:val="00F6149D"/>
    <w:rsid w:val="00F6677D"/>
    <w:rsid w:val="00F70CFB"/>
    <w:rsid w:val="00F70D39"/>
    <w:rsid w:val="00F737EC"/>
    <w:rsid w:val="00F77268"/>
    <w:rsid w:val="00F80941"/>
    <w:rsid w:val="00F82530"/>
    <w:rsid w:val="00F839C6"/>
    <w:rsid w:val="00F85BC0"/>
    <w:rsid w:val="00F93236"/>
    <w:rsid w:val="00FA2C7B"/>
    <w:rsid w:val="00FA310E"/>
    <w:rsid w:val="00FA3FD9"/>
    <w:rsid w:val="00FB0A61"/>
    <w:rsid w:val="00FB12DF"/>
    <w:rsid w:val="00FB561B"/>
    <w:rsid w:val="00FC0B92"/>
    <w:rsid w:val="00FC3625"/>
    <w:rsid w:val="00FC4E39"/>
    <w:rsid w:val="00FD2E4F"/>
    <w:rsid w:val="00FD7345"/>
    <w:rsid w:val="00FE10B1"/>
    <w:rsid w:val="00FE7AAC"/>
    <w:rsid w:val="00FF2AE8"/>
    <w:rsid w:val="00FF71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D826"/>
  <w15:docId w15:val="{D0E0AFAE-306D-4BD3-8E33-7EDF9E8B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E46"/>
    <w:rPr>
      <w:noProo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6322"/>
    <w:rPr>
      <w:color w:val="0000FF" w:themeColor="hyperlink"/>
      <w:u w:val="single"/>
    </w:rPr>
  </w:style>
  <w:style w:type="character" w:customStyle="1" w:styleId="UnresolvedMention">
    <w:name w:val="Unresolved Mention"/>
    <w:basedOn w:val="a0"/>
    <w:uiPriority w:val="99"/>
    <w:semiHidden/>
    <w:unhideWhenUsed/>
    <w:rsid w:val="00AC6322"/>
    <w:rPr>
      <w:color w:val="605E5C"/>
      <w:shd w:val="clear" w:color="auto" w:fill="E1DFDD"/>
    </w:rPr>
  </w:style>
  <w:style w:type="paragraph" w:styleId="a4">
    <w:name w:val="header"/>
    <w:basedOn w:val="a"/>
    <w:link w:val="a5"/>
    <w:uiPriority w:val="99"/>
    <w:unhideWhenUsed/>
    <w:rsid w:val="00AC6322"/>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AC6322"/>
    <w:rPr>
      <w:noProof/>
    </w:rPr>
  </w:style>
  <w:style w:type="paragraph" w:styleId="a6">
    <w:name w:val="footer"/>
    <w:basedOn w:val="a"/>
    <w:link w:val="a7"/>
    <w:uiPriority w:val="99"/>
    <w:unhideWhenUsed/>
    <w:rsid w:val="00AC6322"/>
    <w:pPr>
      <w:tabs>
        <w:tab w:val="center" w:pos="4513"/>
        <w:tab w:val="right" w:pos="9026"/>
      </w:tabs>
      <w:spacing w:after="0" w:line="240" w:lineRule="auto"/>
    </w:pPr>
  </w:style>
  <w:style w:type="character" w:customStyle="1" w:styleId="a7">
    <w:name w:val="Нижний колонтитул Знак"/>
    <w:basedOn w:val="a0"/>
    <w:link w:val="a6"/>
    <w:uiPriority w:val="99"/>
    <w:rsid w:val="00AC6322"/>
    <w:rPr>
      <w:noProof/>
    </w:rPr>
  </w:style>
  <w:style w:type="paragraph" w:styleId="a8">
    <w:name w:val="List Paragraph"/>
    <w:basedOn w:val="a"/>
    <w:uiPriority w:val="34"/>
    <w:qFormat/>
    <w:rsid w:val="002B6933"/>
    <w:pPr>
      <w:ind w:left="720"/>
      <w:contextualSpacing/>
    </w:pPr>
  </w:style>
  <w:style w:type="paragraph" w:styleId="a9">
    <w:name w:val="Balloon Text"/>
    <w:basedOn w:val="a"/>
    <w:link w:val="aa"/>
    <w:uiPriority w:val="99"/>
    <w:semiHidden/>
    <w:unhideWhenUsed/>
    <w:rsid w:val="00C52A1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52A19"/>
    <w:rPr>
      <w:rFonts w:ascii="Segoe UI" w:hAnsi="Segoe UI" w:cs="Segoe UI"/>
      <w:noProof/>
      <w:sz w:val="18"/>
      <w:szCs w:val="18"/>
    </w:rPr>
  </w:style>
  <w:style w:type="character" w:styleId="ab">
    <w:name w:val="annotation reference"/>
    <w:basedOn w:val="a0"/>
    <w:uiPriority w:val="99"/>
    <w:semiHidden/>
    <w:unhideWhenUsed/>
    <w:rsid w:val="007867A3"/>
    <w:rPr>
      <w:sz w:val="16"/>
      <w:szCs w:val="16"/>
    </w:rPr>
  </w:style>
  <w:style w:type="paragraph" w:styleId="ac">
    <w:name w:val="annotation text"/>
    <w:basedOn w:val="a"/>
    <w:link w:val="ad"/>
    <w:uiPriority w:val="99"/>
    <w:semiHidden/>
    <w:unhideWhenUsed/>
    <w:rsid w:val="007867A3"/>
    <w:pPr>
      <w:spacing w:line="240" w:lineRule="auto"/>
    </w:pPr>
    <w:rPr>
      <w:sz w:val="20"/>
      <w:szCs w:val="20"/>
    </w:rPr>
  </w:style>
  <w:style w:type="character" w:customStyle="1" w:styleId="ad">
    <w:name w:val="Текст примечания Знак"/>
    <w:basedOn w:val="a0"/>
    <w:link w:val="ac"/>
    <w:uiPriority w:val="99"/>
    <w:semiHidden/>
    <w:rsid w:val="007867A3"/>
    <w:rPr>
      <w:noProof/>
      <w:sz w:val="20"/>
      <w:szCs w:val="20"/>
    </w:rPr>
  </w:style>
  <w:style w:type="paragraph" w:styleId="ae">
    <w:name w:val="annotation subject"/>
    <w:basedOn w:val="ac"/>
    <w:next w:val="ac"/>
    <w:link w:val="af"/>
    <w:uiPriority w:val="99"/>
    <w:semiHidden/>
    <w:unhideWhenUsed/>
    <w:rsid w:val="007867A3"/>
    <w:rPr>
      <w:b/>
      <w:bCs/>
    </w:rPr>
  </w:style>
  <w:style w:type="character" w:customStyle="1" w:styleId="af">
    <w:name w:val="Тема примечания Знак"/>
    <w:basedOn w:val="ad"/>
    <w:link w:val="ae"/>
    <w:uiPriority w:val="99"/>
    <w:semiHidden/>
    <w:rsid w:val="007867A3"/>
    <w:rPr>
      <w:b/>
      <w:bCs/>
      <w:noProof/>
      <w:sz w:val="20"/>
      <w:szCs w:val="20"/>
    </w:rPr>
  </w:style>
  <w:style w:type="paragraph" w:customStyle="1" w:styleId="PaperTitle">
    <w:name w:val="Paper Title"/>
    <w:basedOn w:val="a"/>
    <w:link w:val="PaperTitleChar"/>
    <w:qFormat/>
    <w:rsid w:val="00EA4AED"/>
    <w:rPr>
      <w:rFonts w:ascii="Times New Roman" w:eastAsia="Malgun Gothic" w:hAnsi="Times New Roman" w:cs="Times New Roman"/>
      <w:b/>
      <w:bCs/>
      <w:color w:val="808080" w:themeColor="background1" w:themeShade="80"/>
      <w:sz w:val="36"/>
      <w:szCs w:val="36"/>
    </w:rPr>
  </w:style>
  <w:style w:type="paragraph" w:customStyle="1" w:styleId="Authors">
    <w:name w:val="Authors"/>
    <w:basedOn w:val="a"/>
    <w:link w:val="AuthorsChar"/>
    <w:qFormat/>
    <w:rsid w:val="00EA4AED"/>
    <w:pPr>
      <w:jc w:val="both"/>
    </w:pPr>
    <w:rPr>
      <w:rFonts w:ascii="Times New Roman" w:eastAsia="Malgun Gothic" w:hAnsi="Times New Roman" w:cs="Times New Roman"/>
      <w:b/>
      <w:bCs/>
      <w:sz w:val="20"/>
      <w:szCs w:val="20"/>
    </w:rPr>
  </w:style>
  <w:style w:type="character" w:customStyle="1" w:styleId="PaperTitleChar">
    <w:name w:val="Paper Title Char"/>
    <w:basedOn w:val="a0"/>
    <w:link w:val="PaperTitle"/>
    <w:rsid w:val="00EA4AED"/>
    <w:rPr>
      <w:rFonts w:ascii="Times New Roman" w:eastAsia="Malgun Gothic" w:hAnsi="Times New Roman" w:cs="Times New Roman"/>
      <w:b/>
      <w:bCs/>
      <w:noProof/>
      <w:color w:val="808080" w:themeColor="background1" w:themeShade="80"/>
      <w:sz w:val="36"/>
      <w:szCs w:val="36"/>
    </w:rPr>
  </w:style>
  <w:style w:type="paragraph" w:customStyle="1" w:styleId="Affiliations">
    <w:name w:val="Affiliations"/>
    <w:basedOn w:val="a"/>
    <w:link w:val="AffiliationsChar"/>
    <w:qFormat/>
    <w:rsid w:val="00EA4AED"/>
    <w:pPr>
      <w:tabs>
        <w:tab w:val="left" w:pos="284"/>
      </w:tabs>
      <w:spacing w:after="0"/>
      <w:jc w:val="both"/>
    </w:pPr>
    <w:rPr>
      <w:rFonts w:ascii="Times New Roman" w:eastAsia="Malgun Gothic" w:hAnsi="Times New Roman" w:cs="Times New Roman"/>
      <w:sz w:val="18"/>
      <w:szCs w:val="18"/>
    </w:rPr>
  </w:style>
  <w:style w:type="character" w:customStyle="1" w:styleId="AuthorsChar">
    <w:name w:val="Authors Char"/>
    <w:basedOn w:val="a0"/>
    <w:link w:val="Authors"/>
    <w:rsid w:val="00EA4AED"/>
    <w:rPr>
      <w:rFonts w:ascii="Times New Roman" w:eastAsia="Malgun Gothic" w:hAnsi="Times New Roman" w:cs="Times New Roman"/>
      <w:b/>
      <w:bCs/>
      <w:noProof/>
      <w:sz w:val="20"/>
      <w:szCs w:val="20"/>
    </w:rPr>
  </w:style>
  <w:style w:type="paragraph" w:customStyle="1" w:styleId="Scopus">
    <w:name w:val="Scopus"/>
    <w:basedOn w:val="a"/>
    <w:link w:val="ScopusChar"/>
    <w:qFormat/>
    <w:rsid w:val="00EA4AED"/>
    <w:pPr>
      <w:tabs>
        <w:tab w:val="left" w:pos="284"/>
      </w:tabs>
      <w:spacing w:after="0"/>
      <w:jc w:val="right"/>
    </w:pPr>
    <w:rPr>
      <w:rFonts w:ascii="Times New Roman" w:eastAsia="Malgun Gothic" w:hAnsi="Times New Roman" w:cs="Times New Roman"/>
      <w:color w:val="808080" w:themeColor="background1" w:themeShade="80"/>
      <w:sz w:val="18"/>
      <w:szCs w:val="18"/>
    </w:rPr>
  </w:style>
  <w:style w:type="character" w:customStyle="1" w:styleId="AffiliationsChar">
    <w:name w:val="Affiliations Char"/>
    <w:basedOn w:val="a0"/>
    <w:link w:val="Affiliations"/>
    <w:rsid w:val="00EA4AED"/>
    <w:rPr>
      <w:rFonts w:ascii="Times New Roman" w:eastAsia="Malgun Gothic" w:hAnsi="Times New Roman" w:cs="Times New Roman"/>
      <w:noProof/>
      <w:sz w:val="18"/>
      <w:szCs w:val="18"/>
    </w:rPr>
  </w:style>
  <w:style w:type="paragraph" w:customStyle="1" w:styleId="Abstract">
    <w:name w:val="Abstract"/>
    <w:basedOn w:val="a"/>
    <w:link w:val="AbstractChar"/>
    <w:qFormat/>
    <w:rsid w:val="00EA4AED"/>
    <w:pPr>
      <w:jc w:val="both"/>
    </w:pPr>
    <w:rPr>
      <w:rFonts w:ascii="Times New Roman" w:eastAsia="Adobe Fangsong Std R" w:hAnsi="Times New Roman"/>
      <w:bCs/>
      <w:color w:val="808080" w:themeColor="background1" w:themeShade="80"/>
    </w:rPr>
  </w:style>
  <w:style w:type="character" w:customStyle="1" w:styleId="ScopusChar">
    <w:name w:val="Scopus Char"/>
    <w:basedOn w:val="a0"/>
    <w:link w:val="Scopus"/>
    <w:rsid w:val="00EA4AED"/>
    <w:rPr>
      <w:rFonts w:ascii="Times New Roman" w:eastAsia="Malgun Gothic" w:hAnsi="Times New Roman" w:cs="Times New Roman"/>
      <w:noProof/>
      <w:color w:val="808080" w:themeColor="background1" w:themeShade="80"/>
      <w:sz w:val="18"/>
      <w:szCs w:val="18"/>
    </w:rPr>
  </w:style>
  <w:style w:type="paragraph" w:customStyle="1" w:styleId="Keywords">
    <w:name w:val="Keywords"/>
    <w:basedOn w:val="a"/>
    <w:link w:val="KeywordsChar"/>
    <w:qFormat/>
    <w:rsid w:val="00EA4AED"/>
    <w:pPr>
      <w:pBdr>
        <w:bottom w:val="single" w:sz="4" w:space="1" w:color="auto"/>
      </w:pBdr>
      <w:spacing w:after="0"/>
    </w:pPr>
    <w:rPr>
      <w:rFonts w:ascii="Times New Roman" w:eastAsia="Malgun Gothic" w:hAnsi="Times New Roman"/>
    </w:rPr>
  </w:style>
  <w:style w:type="character" w:customStyle="1" w:styleId="AbstractChar">
    <w:name w:val="Abstract Char"/>
    <w:basedOn w:val="a0"/>
    <w:link w:val="Abstract"/>
    <w:rsid w:val="00EA4AED"/>
    <w:rPr>
      <w:rFonts w:ascii="Times New Roman" w:eastAsia="Adobe Fangsong Std R" w:hAnsi="Times New Roman"/>
      <w:bCs/>
      <w:noProof/>
      <w:color w:val="808080" w:themeColor="background1" w:themeShade="80"/>
    </w:rPr>
  </w:style>
  <w:style w:type="paragraph" w:customStyle="1" w:styleId="Typeofpaper">
    <w:name w:val="Type of paper"/>
    <w:basedOn w:val="a"/>
    <w:link w:val="TypeofpaperChar"/>
    <w:qFormat/>
    <w:rsid w:val="00DB011D"/>
    <w:pPr>
      <w:spacing w:after="0"/>
      <w:jc w:val="right"/>
    </w:pPr>
    <w:rPr>
      <w:rFonts w:ascii="Times New Roman" w:eastAsia="Malgun Gothic" w:hAnsi="Times New Roman" w:cs="Times New Roman"/>
      <w:i/>
      <w:iCs/>
      <w:sz w:val="20"/>
      <w:szCs w:val="20"/>
    </w:rPr>
  </w:style>
  <w:style w:type="character" w:customStyle="1" w:styleId="KeywordsChar">
    <w:name w:val="Keywords Char"/>
    <w:basedOn w:val="a0"/>
    <w:link w:val="Keywords"/>
    <w:rsid w:val="00EA4AED"/>
    <w:rPr>
      <w:rFonts w:ascii="Times New Roman" w:eastAsia="Malgun Gothic" w:hAnsi="Times New Roman"/>
      <w:noProof/>
    </w:rPr>
  </w:style>
  <w:style w:type="paragraph" w:customStyle="1" w:styleId="Sectiontitle">
    <w:name w:val="Section title"/>
    <w:basedOn w:val="a"/>
    <w:link w:val="SectiontitleChar"/>
    <w:qFormat/>
    <w:rsid w:val="00DB011D"/>
    <w:pPr>
      <w:spacing w:before="240"/>
      <w:jc w:val="both"/>
    </w:pPr>
    <w:rPr>
      <w:rFonts w:ascii="Times New Roman" w:eastAsia="Malgun Gothic" w:hAnsi="Times New Roman" w:cs="Times New Roman"/>
      <w:b/>
      <w:bCs/>
      <w:sz w:val="24"/>
      <w:szCs w:val="24"/>
    </w:rPr>
  </w:style>
  <w:style w:type="character" w:customStyle="1" w:styleId="TypeofpaperChar">
    <w:name w:val="Type of paper Char"/>
    <w:basedOn w:val="a0"/>
    <w:link w:val="Typeofpaper"/>
    <w:rsid w:val="00DB011D"/>
    <w:rPr>
      <w:rFonts w:ascii="Times New Roman" w:eastAsia="Malgun Gothic" w:hAnsi="Times New Roman" w:cs="Times New Roman"/>
      <w:i/>
      <w:iCs/>
      <w:noProof/>
      <w:sz w:val="20"/>
      <w:szCs w:val="20"/>
    </w:rPr>
  </w:style>
  <w:style w:type="paragraph" w:customStyle="1" w:styleId="Maintext">
    <w:name w:val="Main text"/>
    <w:basedOn w:val="a"/>
    <w:link w:val="MaintextChar"/>
    <w:qFormat/>
    <w:rsid w:val="00DB011D"/>
    <w:pPr>
      <w:spacing w:after="0"/>
      <w:ind w:firstLine="720"/>
      <w:jc w:val="both"/>
    </w:pPr>
    <w:rPr>
      <w:rFonts w:ascii="Times New Roman" w:eastAsia="Malgun Gothic" w:hAnsi="Times New Roman" w:cs="Times New Roman"/>
      <w:sz w:val="24"/>
      <w:szCs w:val="24"/>
    </w:rPr>
  </w:style>
  <w:style w:type="character" w:customStyle="1" w:styleId="SectiontitleChar">
    <w:name w:val="Section title Char"/>
    <w:basedOn w:val="a0"/>
    <w:link w:val="Sectiontitle"/>
    <w:rsid w:val="00DB011D"/>
    <w:rPr>
      <w:rFonts w:ascii="Times New Roman" w:eastAsia="Malgun Gothic" w:hAnsi="Times New Roman" w:cs="Times New Roman"/>
      <w:b/>
      <w:bCs/>
      <w:noProof/>
      <w:sz w:val="24"/>
      <w:szCs w:val="24"/>
    </w:rPr>
  </w:style>
  <w:style w:type="paragraph" w:customStyle="1" w:styleId="Subsectiontitle">
    <w:name w:val="Subsection title"/>
    <w:basedOn w:val="a"/>
    <w:link w:val="SubsectiontitleChar"/>
    <w:qFormat/>
    <w:rsid w:val="00DB011D"/>
    <w:pPr>
      <w:spacing w:before="240"/>
      <w:ind w:firstLine="720"/>
    </w:pPr>
    <w:rPr>
      <w:rFonts w:ascii="Times New Roman" w:eastAsia="Malgun Gothic" w:hAnsi="Times New Roman"/>
      <w:i/>
      <w:iCs/>
    </w:rPr>
  </w:style>
  <w:style w:type="character" w:customStyle="1" w:styleId="MaintextChar">
    <w:name w:val="Main text Char"/>
    <w:basedOn w:val="a0"/>
    <w:link w:val="Maintext"/>
    <w:rsid w:val="00DB011D"/>
    <w:rPr>
      <w:rFonts w:ascii="Times New Roman" w:eastAsia="Malgun Gothic" w:hAnsi="Times New Roman" w:cs="Times New Roman"/>
      <w:noProof/>
      <w:sz w:val="24"/>
      <w:szCs w:val="24"/>
    </w:rPr>
  </w:style>
  <w:style w:type="paragraph" w:customStyle="1" w:styleId="Subsubsectiontitle">
    <w:name w:val="Subsubsection title"/>
    <w:basedOn w:val="a"/>
    <w:link w:val="SubsubsectiontitleChar"/>
    <w:qFormat/>
    <w:rsid w:val="00DB011D"/>
    <w:pPr>
      <w:spacing w:before="240"/>
      <w:ind w:firstLine="720"/>
      <w:jc w:val="both"/>
    </w:pPr>
    <w:rPr>
      <w:rFonts w:ascii="Times New Roman" w:eastAsia="Malgun Gothic" w:hAnsi="Times New Roman" w:cs="Times New Roman"/>
    </w:rPr>
  </w:style>
  <w:style w:type="character" w:customStyle="1" w:styleId="SubsectiontitleChar">
    <w:name w:val="Subsection title Char"/>
    <w:basedOn w:val="a0"/>
    <w:link w:val="Subsectiontitle"/>
    <w:rsid w:val="00DB011D"/>
    <w:rPr>
      <w:rFonts w:ascii="Times New Roman" w:eastAsia="Malgun Gothic" w:hAnsi="Times New Roman"/>
      <w:i/>
      <w:iCs/>
      <w:noProof/>
    </w:rPr>
  </w:style>
  <w:style w:type="paragraph" w:customStyle="1" w:styleId="Figuredescription">
    <w:name w:val="Figure description"/>
    <w:basedOn w:val="a"/>
    <w:link w:val="FiguredescriptionChar"/>
    <w:qFormat/>
    <w:rsid w:val="00DB011D"/>
    <w:pPr>
      <w:jc w:val="center"/>
    </w:pPr>
    <w:rPr>
      <w:rFonts w:ascii="Times New Roman" w:eastAsia="Malgun Gothic" w:hAnsi="Times New Roman"/>
      <w:sz w:val="20"/>
    </w:rPr>
  </w:style>
  <w:style w:type="character" w:customStyle="1" w:styleId="SubsubsectiontitleChar">
    <w:name w:val="Subsubsection title Char"/>
    <w:basedOn w:val="a0"/>
    <w:link w:val="Subsubsectiontitle"/>
    <w:rsid w:val="00DB011D"/>
    <w:rPr>
      <w:rFonts w:ascii="Times New Roman" w:eastAsia="Malgun Gothic" w:hAnsi="Times New Roman" w:cs="Times New Roman"/>
      <w:noProof/>
    </w:rPr>
  </w:style>
  <w:style w:type="paragraph" w:customStyle="1" w:styleId="Tabledescription">
    <w:name w:val="Table description"/>
    <w:basedOn w:val="a"/>
    <w:link w:val="TabledescriptionChar"/>
    <w:qFormat/>
    <w:rsid w:val="00DB011D"/>
    <w:pPr>
      <w:spacing w:after="0"/>
      <w:jc w:val="center"/>
    </w:pPr>
    <w:rPr>
      <w:rFonts w:ascii="Times New Roman" w:eastAsia="Malgun Gothic" w:hAnsi="Times New Roman"/>
      <w:sz w:val="20"/>
      <w:szCs w:val="20"/>
    </w:rPr>
  </w:style>
  <w:style w:type="character" w:customStyle="1" w:styleId="FiguredescriptionChar">
    <w:name w:val="Figure description Char"/>
    <w:basedOn w:val="a0"/>
    <w:link w:val="Figuredescription"/>
    <w:rsid w:val="00DB011D"/>
    <w:rPr>
      <w:rFonts w:ascii="Times New Roman" w:eastAsia="Malgun Gothic" w:hAnsi="Times New Roman"/>
      <w:noProof/>
      <w:sz w:val="20"/>
    </w:rPr>
  </w:style>
  <w:style w:type="paragraph" w:customStyle="1" w:styleId="Tablefooter">
    <w:name w:val="Table footer"/>
    <w:basedOn w:val="a"/>
    <w:link w:val="TablefooterChar"/>
    <w:qFormat/>
    <w:rsid w:val="00A828AB"/>
    <w:pPr>
      <w:spacing w:after="240"/>
      <w:jc w:val="center"/>
    </w:pPr>
    <w:rPr>
      <w:rFonts w:ascii="Times New Roman" w:eastAsia="Malgun Gothic" w:hAnsi="Times New Roman"/>
      <w:sz w:val="20"/>
      <w:szCs w:val="16"/>
    </w:rPr>
  </w:style>
  <w:style w:type="character" w:customStyle="1" w:styleId="TabledescriptionChar">
    <w:name w:val="Table description Char"/>
    <w:basedOn w:val="a0"/>
    <w:link w:val="Tabledescription"/>
    <w:rsid w:val="00DB011D"/>
    <w:rPr>
      <w:rFonts w:ascii="Times New Roman" w:eastAsia="Malgun Gothic" w:hAnsi="Times New Roman"/>
      <w:noProof/>
      <w:sz w:val="20"/>
      <w:szCs w:val="20"/>
    </w:rPr>
  </w:style>
  <w:style w:type="table" w:styleId="af0">
    <w:name w:val="Table Grid"/>
    <w:basedOn w:val="a1"/>
    <w:uiPriority w:val="59"/>
    <w:rsid w:val="00A8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ooterChar">
    <w:name w:val="Table footer Char"/>
    <w:basedOn w:val="a0"/>
    <w:link w:val="Tablefooter"/>
    <w:rsid w:val="00A828AB"/>
    <w:rPr>
      <w:rFonts w:ascii="Times New Roman" w:eastAsia="Malgun Gothic" w:hAnsi="Times New Roman"/>
      <w:noProof/>
      <w:sz w:val="20"/>
      <w:szCs w:val="16"/>
    </w:rPr>
  </w:style>
  <w:style w:type="paragraph" w:customStyle="1" w:styleId="Extrasection">
    <w:name w:val="Extra section"/>
    <w:basedOn w:val="a"/>
    <w:link w:val="ExtrasectionChar"/>
    <w:qFormat/>
    <w:rsid w:val="00A828AB"/>
    <w:pPr>
      <w:spacing w:after="0"/>
      <w:jc w:val="both"/>
    </w:pPr>
    <w:rPr>
      <w:rFonts w:ascii="Times New Roman" w:eastAsia="Malgun Gothic" w:hAnsi="Times New Roman" w:cs="Times New Roman"/>
      <w:color w:val="808080" w:themeColor="background1" w:themeShade="80"/>
      <w:sz w:val="24"/>
      <w:szCs w:val="24"/>
      <w:lang w:bidi="en-US"/>
    </w:rPr>
  </w:style>
  <w:style w:type="character" w:customStyle="1" w:styleId="ExtrasectionChar">
    <w:name w:val="Extra section Char"/>
    <w:basedOn w:val="a0"/>
    <w:link w:val="Extrasection"/>
    <w:rsid w:val="00A828AB"/>
    <w:rPr>
      <w:rFonts w:ascii="Times New Roman" w:eastAsia="Malgun Gothic" w:hAnsi="Times New Roman" w:cs="Times New Roman"/>
      <w:noProof/>
      <w:color w:val="808080" w:themeColor="background1" w:themeShade="80"/>
      <w:sz w:val="24"/>
      <w:szCs w:val="24"/>
      <w:lang w:bidi="en-US"/>
    </w:rPr>
  </w:style>
  <w:style w:type="paragraph" w:styleId="af1">
    <w:name w:val="footnote text"/>
    <w:aliases w:val="Текст сноски Знак Знак Знак,Текст сноски Знак Знак1,Текст сноски Знак Знак Знак Знак Знак Знак Знак Знак Знак,Текст сноски Знак Знак Знак Знак Знак Знак Знак1 Знак,Текст сноски Знак1 Знак Знак,Текст сноски Знак1 Знак,Footnote Text Char,fn"/>
    <w:basedOn w:val="a"/>
    <w:link w:val="af2"/>
    <w:qFormat/>
    <w:rsid w:val="00071DAF"/>
    <w:pPr>
      <w:suppressAutoHyphens/>
      <w:spacing w:after="0" w:line="216" w:lineRule="auto"/>
      <w:ind w:firstLine="284"/>
      <w:jc w:val="both"/>
    </w:pPr>
    <w:rPr>
      <w:rFonts w:ascii="Times New Roman" w:eastAsia="Times New Roman" w:hAnsi="Times New Roman" w:cs="Times New Roman"/>
      <w:noProof w:val="0"/>
      <w:sz w:val="20"/>
      <w:szCs w:val="24"/>
      <w:lang w:val="uk-UA" w:eastAsia="ar-SA"/>
    </w:rPr>
  </w:style>
  <w:style w:type="character" w:customStyle="1" w:styleId="af2">
    <w:name w:val="Текст сноски Знак"/>
    <w:aliases w:val="Текст сноски Знак Знак Знак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1 Знак Знак Знак,fn Знак"/>
    <w:basedOn w:val="a0"/>
    <w:link w:val="af1"/>
    <w:rsid w:val="00071DAF"/>
    <w:rPr>
      <w:rFonts w:ascii="Times New Roman" w:eastAsia="Times New Roman" w:hAnsi="Times New Roman" w:cs="Times New Roman"/>
      <w:sz w:val="20"/>
      <w:szCs w:val="24"/>
      <w:lang w:val="uk-UA" w:eastAsia="ar-SA"/>
    </w:rPr>
  </w:style>
  <w:style w:type="character" w:styleId="af3">
    <w:name w:val="footnote reference"/>
    <w:aliases w:val="Odwołanie przypisu,Footnote Reference Number,Footnote symbol,footnote marker,FRef ISO,Znak Znak,Footnote Reference Superscript,Footnote reference number,note TESI,SUPERS,EN Footnote Reference,Odwołanie przypisu1"/>
    <w:uiPriority w:val="99"/>
    <w:qFormat/>
    <w:rsid w:val="00071DAF"/>
    <w:rPr>
      <w:vertAlign w:val="superscript"/>
    </w:rPr>
  </w:style>
  <w:style w:type="paragraph" w:styleId="3">
    <w:name w:val="Body Text Indent 3"/>
    <w:basedOn w:val="a"/>
    <w:link w:val="30"/>
    <w:rsid w:val="00071DAF"/>
    <w:pPr>
      <w:spacing w:after="0" w:line="360" w:lineRule="auto"/>
      <w:ind w:firstLine="567"/>
      <w:jc w:val="both"/>
    </w:pPr>
    <w:rPr>
      <w:rFonts w:ascii="Times New Roman" w:eastAsia="Times New Roman" w:hAnsi="Times New Roman" w:cs="Times New Roman"/>
      <w:noProof w:val="0"/>
      <w:sz w:val="28"/>
      <w:szCs w:val="20"/>
      <w:lang w:val="uk-UA"/>
    </w:rPr>
  </w:style>
  <w:style w:type="character" w:customStyle="1" w:styleId="30">
    <w:name w:val="Основной текст с отступом 3 Знак"/>
    <w:basedOn w:val="a0"/>
    <w:link w:val="3"/>
    <w:rsid w:val="00071DAF"/>
    <w:rPr>
      <w:rFonts w:ascii="Times New Roman" w:eastAsia="Times New Roman" w:hAnsi="Times New Roman" w:cs="Times New Roman"/>
      <w:sz w:val="28"/>
      <w:szCs w:val="20"/>
      <w:lang w:val="uk-UA"/>
    </w:rPr>
  </w:style>
  <w:style w:type="character" w:styleId="af4">
    <w:name w:val="Placeholder Text"/>
    <w:basedOn w:val="a0"/>
    <w:uiPriority w:val="99"/>
    <w:semiHidden/>
    <w:rsid w:val="00FF718E"/>
    <w:rPr>
      <w:color w:val="808080"/>
    </w:rPr>
  </w:style>
  <w:style w:type="character" w:styleId="af5">
    <w:name w:val="Strong"/>
    <w:basedOn w:val="a0"/>
    <w:uiPriority w:val="22"/>
    <w:qFormat/>
    <w:rsid w:val="00F2192D"/>
    <w:rPr>
      <w:b/>
      <w:bCs/>
    </w:rPr>
  </w:style>
  <w:style w:type="character" w:styleId="af6">
    <w:name w:val="line number"/>
    <w:basedOn w:val="a0"/>
    <w:uiPriority w:val="99"/>
    <w:semiHidden/>
    <w:unhideWhenUsed/>
    <w:rsid w:val="00EF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5039">
      <w:bodyDiv w:val="1"/>
      <w:marLeft w:val="0"/>
      <w:marRight w:val="0"/>
      <w:marTop w:val="0"/>
      <w:marBottom w:val="0"/>
      <w:divBdr>
        <w:top w:val="none" w:sz="0" w:space="0" w:color="auto"/>
        <w:left w:val="none" w:sz="0" w:space="0" w:color="auto"/>
        <w:bottom w:val="none" w:sz="0" w:space="0" w:color="auto"/>
        <w:right w:val="none" w:sz="0" w:space="0" w:color="auto"/>
      </w:divBdr>
      <w:divsChild>
        <w:div w:id="1095632916">
          <w:marLeft w:val="0"/>
          <w:marRight w:val="0"/>
          <w:marTop w:val="0"/>
          <w:marBottom w:val="0"/>
          <w:divBdr>
            <w:top w:val="none" w:sz="0" w:space="0" w:color="auto"/>
            <w:left w:val="none" w:sz="0" w:space="0" w:color="auto"/>
            <w:bottom w:val="none" w:sz="0" w:space="0" w:color="auto"/>
            <w:right w:val="none" w:sz="0" w:space="0" w:color="auto"/>
          </w:divBdr>
        </w:div>
        <w:div w:id="2128044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79"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oleObject" Target="embeddings/oleObject2.bin"/><Relationship Id="rId19" Type="http://schemas.openxmlformats.org/officeDocument/2006/relationships/footer" Target="footer2.xml"/><Relationship Id="rId78"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21</Pages>
  <Words>7175</Words>
  <Characters>40902</Characters>
  <Application>Microsoft Office Word</Application>
  <DocSecurity>0</DocSecurity>
  <Lines>340</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Honest-Man</dc:creator>
  <cp:lastModifiedBy>chemik1206</cp:lastModifiedBy>
  <cp:revision>16</cp:revision>
  <cp:lastPrinted>2022-01-05T09:39:00Z</cp:lastPrinted>
  <dcterms:created xsi:type="dcterms:W3CDTF">2022-03-11T13:51:00Z</dcterms:created>
  <dcterms:modified xsi:type="dcterms:W3CDTF">2022-03-11T18:07:00Z</dcterms:modified>
</cp:coreProperties>
</file>