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458" w:rsidRPr="005A1D5F" w:rsidRDefault="005A1D5F" w:rsidP="005A1D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1D5F">
        <w:rPr>
          <w:rFonts w:ascii="Times New Roman" w:hAnsi="Times New Roman" w:cs="Times New Roman"/>
          <w:b/>
          <w:sz w:val="32"/>
          <w:szCs w:val="32"/>
        </w:rPr>
        <w:t>Highlights</w:t>
      </w:r>
      <w:r>
        <w:rPr>
          <w:rFonts w:ascii="Times New Roman" w:hAnsi="Times New Roman" w:cs="Times New Roman"/>
          <w:b/>
          <w:sz w:val="32"/>
          <w:szCs w:val="32"/>
        </w:rPr>
        <w:t xml:space="preserve"> (For Review)</w:t>
      </w:r>
    </w:p>
    <w:p w:rsidR="005A1D5F" w:rsidRPr="005A1D5F" w:rsidRDefault="009B3220" w:rsidP="005A1D5F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Synthesis of </w:t>
      </w:r>
      <w:r w:rsidRPr="00721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4-[(2-Hydroxy-naphthalen-1ylmethylene)-amino] benzene </w:t>
      </w:r>
      <w:proofErr w:type="spellStart"/>
      <w:r w:rsidRPr="00721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sulfonamide</w:t>
      </w:r>
      <w:proofErr w:type="spellEnd"/>
      <w:r w:rsidRPr="00721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Ligand </w:t>
      </w:r>
      <w:r w:rsidRPr="00721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(L)</w:t>
      </w:r>
    </w:p>
    <w:p w:rsidR="009B3220" w:rsidRPr="009B3220" w:rsidRDefault="009B3220" w:rsidP="003C2D5E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B3220">
        <w:rPr>
          <w:rFonts w:ascii="Times New Roman" w:hAnsi="Times New Roman" w:cs="Times New Roman"/>
          <w:sz w:val="24"/>
          <w:szCs w:val="24"/>
        </w:rPr>
        <w:t xml:space="preserve">Synthesis of </w:t>
      </w:r>
      <w:r w:rsidRPr="009B32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4-[(2-Hydroxy-naphthalen-1ylmethylene)-amino] benzene </w:t>
      </w:r>
      <w:proofErr w:type="spellStart"/>
      <w:r w:rsidRPr="009B32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sulfonamide</w:t>
      </w:r>
      <w:proofErr w:type="spellEnd"/>
      <w:r w:rsidRPr="009B32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Ligand (L)</w:t>
      </w:r>
      <w:r w:rsidRPr="009B32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Metal Chelates </w:t>
      </w:r>
    </w:p>
    <w:p w:rsidR="005A1D5F" w:rsidRPr="009B3220" w:rsidRDefault="009B3220" w:rsidP="003C2D5E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Anti-glycation Activity of Synthesized Metal Chelates </w:t>
      </w:r>
    </w:p>
    <w:p w:rsidR="005A1D5F" w:rsidRPr="005A1D5F" w:rsidRDefault="009B3220" w:rsidP="009B3220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Anti-Oxidant Activity of </w:t>
      </w:r>
      <w:r>
        <w:rPr>
          <w:rFonts w:ascii="Times New Roman" w:hAnsi="Times New Roman" w:cs="Times New Roman"/>
          <w:sz w:val="24"/>
          <w:szCs w:val="24"/>
        </w:rPr>
        <w:t>Synthesized Metal Chelates</w:t>
      </w:r>
    </w:p>
    <w:p w:rsidR="005A1D5F" w:rsidRPr="005A1D5F" w:rsidRDefault="005A1D5F" w:rsidP="009B3220">
      <w:pPr>
        <w:pStyle w:val="ListParagraph"/>
        <w:spacing w:after="0" w:line="360" w:lineRule="auto"/>
        <w:ind w:left="71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A1D5F" w:rsidRPr="005A1D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756EE"/>
    <w:multiLevelType w:val="hybridMultilevel"/>
    <w:tmpl w:val="44501C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A1D5F"/>
    <w:rsid w:val="00061458"/>
    <w:rsid w:val="005A1D5F"/>
    <w:rsid w:val="009B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B3449"/>
  <w15:docId w15:val="{3C094308-8692-43D2-AC27-DEB36C25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</dc:creator>
  <cp:keywords/>
  <dc:description/>
  <cp:lastModifiedBy>pc</cp:lastModifiedBy>
  <cp:revision>3</cp:revision>
  <dcterms:created xsi:type="dcterms:W3CDTF">2017-08-28T07:30:00Z</dcterms:created>
  <dcterms:modified xsi:type="dcterms:W3CDTF">2022-02-15T09:01:00Z</dcterms:modified>
</cp:coreProperties>
</file>