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BD" w:rsidRDefault="00961EBD" w:rsidP="0052698D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2313EC" w:rsidRPr="0052698D" w:rsidRDefault="002313EC" w:rsidP="0052698D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52698D">
        <w:rPr>
          <w:b/>
          <w:color w:val="000000"/>
          <w:sz w:val="24"/>
          <w:szCs w:val="24"/>
        </w:rPr>
        <w:t>Potential Referees</w:t>
      </w:r>
    </w:p>
    <w:p w:rsidR="00961EBD" w:rsidRDefault="00961EBD" w:rsidP="0052698D">
      <w:pPr>
        <w:spacing w:line="360" w:lineRule="auto"/>
        <w:jc w:val="both"/>
      </w:pPr>
      <w:r w:rsidRPr="00F416C7">
        <w:rPr>
          <w:sz w:val="24"/>
          <w:szCs w:val="24"/>
        </w:rPr>
        <w:t>The authors declare that they have no conflict of interest</w:t>
      </w:r>
      <w:r>
        <w:rPr>
          <w:sz w:val="24"/>
          <w:szCs w:val="24"/>
        </w:rPr>
        <w:t xml:space="preserve"> with the suggested reviewers. It is also declaring that they all are </w:t>
      </w:r>
      <w:bookmarkStart w:id="0" w:name="_GoBack"/>
      <w:bookmarkEnd w:id="0"/>
      <w:r>
        <w:rPr>
          <w:sz w:val="24"/>
          <w:szCs w:val="24"/>
        </w:rPr>
        <w:t xml:space="preserve">expert in organometallic chemistry and their bioactivities. </w:t>
      </w:r>
    </w:p>
    <w:p w:rsidR="00961EBD" w:rsidRPr="0052698D" w:rsidRDefault="00961EBD" w:rsidP="0052698D">
      <w:pPr>
        <w:spacing w:line="360" w:lineRule="auto"/>
        <w:jc w:val="both"/>
        <w:rPr>
          <w:color w:val="000000"/>
          <w:sz w:val="24"/>
          <w:szCs w:val="24"/>
        </w:rPr>
      </w:pPr>
    </w:p>
    <w:p w:rsidR="00ED2FB7" w:rsidRPr="0052698D" w:rsidRDefault="00B576BE" w:rsidP="0052698D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52698D">
        <w:rPr>
          <w:b/>
          <w:sz w:val="24"/>
          <w:szCs w:val="24"/>
        </w:rPr>
        <w:t xml:space="preserve">Prof. Dr. </w:t>
      </w:r>
      <w:proofErr w:type="spellStart"/>
      <w:r w:rsidR="00AB1DE3" w:rsidRPr="0052698D">
        <w:rPr>
          <w:rFonts w:eastAsia="MinionPro-Bold"/>
          <w:b/>
          <w:bCs/>
          <w:sz w:val="24"/>
          <w:szCs w:val="24"/>
          <w:lang w:val="en-GB"/>
        </w:rPr>
        <w:t>Momin</w:t>
      </w:r>
      <w:proofErr w:type="spellEnd"/>
      <w:r w:rsidR="00AB1DE3" w:rsidRPr="0052698D">
        <w:rPr>
          <w:rFonts w:eastAsia="MinionPro-Bold"/>
          <w:b/>
          <w:bCs/>
          <w:sz w:val="24"/>
          <w:szCs w:val="24"/>
          <w:lang w:val="en-GB"/>
        </w:rPr>
        <w:t xml:space="preserve"> Khan</w:t>
      </w:r>
    </w:p>
    <w:p w:rsidR="00AB1DE3" w:rsidRPr="0052698D" w:rsidRDefault="0052698D" w:rsidP="0052698D">
      <w:pPr>
        <w:spacing w:line="360" w:lineRule="auto"/>
        <w:ind w:left="360"/>
        <w:jc w:val="both"/>
        <w:rPr>
          <w:rFonts w:eastAsiaTheme="minorHAnsi"/>
          <w:iCs/>
          <w:sz w:val="24"/>
          <w:szCs w:val="24"/>
          <w:lang w:val="en-GB"/>
        </w:rPr>
      </w:pPr>
      <w:r>
        <w:rPr>
          <w:rFonts w:eastAsiaTheme="minorHAnsi"/>
          <w:iCs/>
          <w:sz w:val="24"/>
          <w:szCs w:val="24"/>
          <w:lang w:val="en-GB"/>
        </w:rPr>
        <w:t xml:space="preserve">Abdul </w:t>
      </w:r>
      <w:proofErr w:type="spellStart"/>
      <w:r>
        <w:rPr>
          <w:rFonts w:eastAsiaTheme="minorHAnsi"/>
          <w:iCs/>
          <w:sz w:val="24"/>
          <w:szCs w:val="24"/>
          <w:lang w:val="en-GB"/>
        </w:rPr>
        <w:t>Wali</w:t>
      </w:r>
      <w:proofErr w:type="spellEnd"/>
      <w:r>
        <w:rPr>
          <w:rFonts w:eastAsiaTheme="minorHAnsi"/>
          <w:iCs/>
          <w:sz w:val="24"/>
          <w:szCs w:val="24"/>
          <w:lang w:val="en-GB"/>
        </w:rPr>
        <w:t xml:space="preserve"> Khan University, </w:t>
      </w:r>
      <w:r w:rsidR="00AB1DE3" w:rsidRPr="0052698D">
        <w:rPr>
          <w:rFonts w:eastAsiaTheme="minorHAnsi"/>
          <w:iCs/>
          <w:sz w:val="24"/>
          <w:szCs w:val="24"/>
          <w:lang w:val="en-GB"/>
        </w:rPr>
        <w:t>Garden Campus</w:t>
      </w:r>
    </w:p>
    <w:p w:rsidR="00AB1DE3" w:rsidRPr="0052698D" w:rsidRDefault="00AB1DE3" w:rsidP="0052698D">
      <w:pPr>
        <w:spacing w:line="360" w:lineRule="auto"/>
        <w:ind w:left="360"/>
        <w:jc w:val="both"/>
        <w:rPr>
          <w:rFonts w:eastAsiaTheme="minorHAnsi"/>
          <w:iCs/>
          <w:sz w:val="24"/>
          <w:szCs w:val="24"/>
          <w:lang w:val="en-GB"/>
        </w:rPr>
      </w:pPr>
      <w:proofErr w:type="spellStart"/>
      <w:r w:rsidRPr="0052698D">
        <w:rPr>
          <w:rFonts w:eastAsiaTheme="minorHAnsi"/>
          <w:iCs/>
          <w:sz w:val="24"/>
          <w:szCs w:val="24"/>
          <w:lang w:val="en-GB"/>
        </w:rPr>
        <w:t>Shiekh</w:t>
      </w:r>
      <w:proofErr w:type="spellEnd"/>
      <w:r w:rsidRPr="0052698D">
        <w:rPr>
          <w:rFonts w:eastAsiaTheme="minorHAnsi"/>
          <w:iCs/>
          <w:sz w:val="24"/>
          <w:szCs w:val="24"/>
          <w:lang w:val="en-GB"/>
        </w:rPr>
        <w:t xml:space="preserve"> </w:t>
      </w:r>
      <w:proofErr w:type="spellStart"/>
      <w:r w:rsidRPr="0052698D">
        <w:rPr>
          <w:rFonts w:eastAsiaTheme="minorHAnsi"/>
          <w:iCs/>
          <w:sz w:val="24"/>
          <w:szCs w:val="24"/>
          <w:lang w:val="en-GB"/>
        </w:rPr>
        <w:t>Maltoon</w:t>
      </w:r>
      <w:proofErr w:type="spellEnd"/>
      <w:r w:rsidRPr="0052698D">
        <w:rPr>
          <w:rFonts w:eastAsiaTheme="minorHAnsi"/>
          <w:iCs/>
          <w:sz w:val="24"/>
          <w:szCs w:val="24"/>
          <w:lang w:val="en-GB"/>
        </w:rPr>
        <w:t xml:space="preserve"> </w:t>
      </w:r>
      <w:proofErr w:type="spellStart"/>
      <w:r w:rsidRPr="0052698D">
        <w:rPr>
          <w:rFonts w:eastAsiaTheme="minorHAnsi"/>
          <w:iCs/>
          <w:sz w:val="24"/>
          <w:szCs w:val="24"/>
          <w:lang w:val="en-GB"/>
        </w:rPr>
        <w:t>Mardan</w:t>
      </w:r>
      <w:proofErr w:type="spellEnd"/>
      <w:r w:rsidRPr="0052698D">
        <w:rPr>
          <w:rFonts w:eastAsiaTheme="minorHAnsi"/>
          <w:iCs/>
          <w:sz w:val="24"/>
          <w:szCs w:val="24"/>
          <w:lang w:val="en-GB"/>
        </w:rPr>
        <w:t xml:space="preserve"> KPK, Pakistan</w:t>
      </w:r>
    </w:p>
    <w:p w:rsidR="00ED2FB7" w:rsidRPr="0052698D" w:rsidRDefault="00ED2FB7" w:rsidP="0052698D">
      <w:pPr>
        <w:spacing w:line="360" w:lineRule="auto"/>
        <w:ind w:left="360"/>
        <w:jc w:val="both"/>
        <w:rPr>
          <w:rFonts w:eastAsiaTheme="minorHAnsi"/>
          <w:iCs/>
          <w:sz w:val="24"/>
          <w:szCs w:val="24"/>
          <w:lang w:val="en-GB"/>
        </w:rPr>
      </w:pPr>
      <w:r w:rsidRPr="0052698D">
        <w:rPr>
          <w:rFonts w:eastAsiaTheme="minorHAnsi"/>
          <w:b/>
          <w:iCs/>
          <w:sz w:val="24"/>
          <w:szCs w:val="24"/>
          <w:lang w:val="en-GB"/>
        </w:rPr>
        <w:t>Tel:</w:t>
      </w:r>
      <w:r w:rsidR="00AB1DE3" w:rsidRPr="0052698D">
        <w:rPr>
          <w:rFonts w:eastAsiaTheme="minorHAnsi"/>
          <w:iCs/>
          <w:sz w:val="24"/>
          <w:szCs w:val="24"/>
          <w:lang w:val="en-GB"/>
        </w:rPr>
        <w:t xml:space="preserve"> +923038293973</w:t>
      </w:r>
    </w:p>
    <w:p w:rsidR="005F4A5A" w:rsidRPr="0052698D" w:rsidRDefault="00B576BE" w:rsidP="0052698D">
      <w:pPr>
        <w:spacing w:line="360" w:lineRule="auto"/>
        <w:ind w:left="360"/>
        <w:jc w:val="both"/>
        <w:rPr>
          <w:rFonts w:eastAsiaTheme="minorHAnsi"/>
          <w:iCs/>
          <w:sz w:val="24"/>
          <w:szCs w:val="24"/>
          <w:lang w:val="en-GB"/>
        </w:rPr>
      </w:pPr>
      <w:r w:rsidRPr="0052698D">
        <w:rPr>
          <w:b/>
          <w:color w:val="000000"/>
          <w:sz w:val="24"/>
          <w:szCs w:val="24"/>
        </w:rPr>
        <w:t>E. mail:</w:t>
      </w:r>
      <w:r w:rsidRPr="0052698D">
        <w:rPr>
          <w:color w:val="000000"/>
          <w:sz w:val="24"/>
          <w:szCs w:val="24"/>
        </w:rPr>
        <w:t xml:space="preserve"> </w:t>
      </w:r>
      <w:r w:rsidR="00AB1DE3" w:rsidRPr="0052698D">
        <w:rPr>
          <w:sz w:val="24"/>
          <w:szCs w:val="24"/>
        </w:rPr>
        <w:t>mominkhan@awkum.edu.pk</w:t>
      </w:r>
    </w:p>
    <w:p w:rsidR="00ED2FB7" w:rsidRPr="0052698D" w:rsidRDefault="00ED2FB7" w:rsidP="0052698D">
      <w:pPr>
        <w:spacing w:line="360" w:lineRule="auto"/>
        <w:ind w:left="360"/>
        <w:jc w:val="both"/>
        <w:rPr>
          <w:rStyle w:val="Hyperlink"/>
          <w:sz w:val="24"/>
          <w:szCs w:val="24"/>
        </w:rPr>
      </w:pPr>
    </w:p>
    <w:p w:rsidR="00C903D4" w:rsidRPr="0052698D" w:rsidRDefault="00C903D4" w:rsidP="005269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MinionPro-Bold"/>
          <w:bCs/>
          <w:sz w:val="24"/>
          <w:szCs w:val="24"/>
          <w:lang w:val="en-GB"/>
        </w:rPr>
      </w:pPr>
      <w:proofErr w:type="spellStart"/>
      <w:r w:rsidRPr="0052698D">
        <w:rPr>
          <w:rFonts w:eastAsia="MinionPro-Bold"/>
          <w:bCs/>
          <w:sz w:val="24"/>
          <w:szCs w:val="24"/>
          <w:lang w:val="en-GB"/>
        </w:rPr>
        <w:t>Antiglycation</w:t>
      </w:r>
      <w:proofErr w:type="spellEnd"/>
      <w:r w:rsidRPr="0052698D">
        <w:rPr>
          <w:rFonts w:eastAsia="MinionPro-Bold"/>
          <w:bCs/>
          <w:sz w:val="24"/>
          <w:szCs w:val="24"/>
          <w:lang w:val="en-GB"/>
        </w:rPr>
        <w:t xml:space="preserve"> Activity of N, N-</w:t>
      </w:r>
      <w:proofErr w:type="spellStart"/>
      <w:r w:rsidRPr="0052698D">
        <w:rPr>
          <w:rFonts w:eastAsia="MinionPro-Bold"/>
          <w:bCs/>
          <w:sz w:val="24"/>
          <w:szCs w:val="24"/>
          <w:lang w:val="en-GB"/>
        </w:rPr>
        <w:t>Diethylthiobarbiturates</w:t>
      </w:r>
      <w:proofErr w:type="spellEnd"/>
      <w:r w:rsidRPr="0052698D">
        <w:rPr>
          <w:rFonts w:eastAsia="MinionPro-Bold"/>
          <w:bCs/>
          <w:sz w:val="24"/>
          <w:szCs w:val="24"/>
          <w:lang w:val="en-GB"/>
        </w:rPr>
        <w:t xml:space="preserve"> Derivatives</w:t>
      </w:r>
      <w:r w:rsidR="00ED2FB7" w:rsidRPr="0052698D">
        <w:rPr>
          <w:rFonts w:eastAsia="MinionPro-Bold"/>
          <w:bCs/>
          <w:sz w:val="24"/>
          <w:szCs w:val="24"/>
          <w:lang w:val="en-GB"/>
        </w:rPr>
        <w:t xml:space="preserve">. </w:t>
      </w:r>
      <w:r w:rsidRPr="0052698D">
        <w:rPr>
          <w:rFonts w:eastAsiaTheme="minorHAnsi"/>
          <w:i/>
          <w:iCs/>
          <w:sz w:val="24"/>
          <w:szCs w:val="24"/>
          <w:lang w:val="en-GB"/>
        </w:rPr>
        <w:t>Letters in Drug Design &amp; Discovery, Volume 17, Number 4, 2020, pp. 411-417(7)</w:t>
      </w:r>
    </w:p>
    <w:p w:rsidR="005F4A5A" w:rsidRPr="0052698D" w:rsidRDefault="00C903D4" w:rsidP="005269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MinionPro-Bold"/>
          <w:bCs/>
          <w:sz w:val="24"/>
          <w:szCs w:val="24"/>
          <w:lang w:val="en-GB"/>
        </w:rPr>
      </w:pPr>
      <w:proofErr w:type="spellStart"/>
      <w:r w:rsidRPr="0052698D">
        <w:rPr>
          <w:rFonts w:eastAsiaTheme="minorHAnsi"/>
          <w:iCs/>
          <w:sz w:val="24"/>
          <w:szCs w:val="24"/>
          <w:lang w:val="en-GB"/>
        </w:rPr>
        <w:t>Chalcones</w:t>
      </w:r>
      <w:proofErr w:type="spellEnd"/>
      <w:r w:rsidRPr="0052698D">
        <w:rPr>
          <w:rFonts w:eastAsiaTheme="minorHAnsi"/>
          <w:iCs/>
          <w:sz w:val="24"/>
          <w:szCs w:val="24"/>
          <w:lang w:val="en-GB"/>
        </w:rPr>
        <w:t xml:space="preserve">: As Potent α-amylase Enzyme Inhibitors; Synthesis, In Vitro, and </w:t>
      </w:r>
      <w:proofErr w:type="gramStart"/>
      <w:r w:rsidRPr="0052698D">
        <w:rPr>
          <w:rFonts w:eastAsiaTheme="minorHAnsi"/>
          <w:iCs/>
          <w:sz w:val="24"/>
          <w:szCs w:val="24"/>
          <w:lang w:val="en-GB"/>
        </w:rPr>
        <w:t>In</w:t>
      </w:r>
      <w:proofErr w:type="gramEnd"/>
      <w:r w:rsidRPr="0052698D">
        <w:rPr>
          <w:rFonts w:eastAsiaTheme="minorHAnsi"/>
          <w:iCs/>
          <w:sz w:val="24"/>
          <w:szCs w:val="24"/>
          <w:lang w:val="en-GB"/>
        </w:rPr>
        <w:t xml:space="preserve"> </w:t>
      </w:r>
      <w:proofErr w:type="spellStart"/>
      <w:r w:rsidRPr="0052698D">
        <w:rPr>
          <w:rFonts w:eastAsiaTheme="minorHAnsi"/>
          <w:iCs/>
          <w:sz w:val="24"/>
          <w:szCs w:val="24"/>
          <w:lang w:val="en-GB"/>
        </w:rPr>
        <w:t>Silico</w:t>
      </w:r>
      <w:proofErr w:type="spellEnd"/>
      <w:r w:rsidRPr="0052698D">
        <w:rPr>
          <w:rFonts w:eastAsiaTheme="minorHAnsi"/>
          <w:iCs/>
          <w:sz w:val="24"/>
          <w:szCs w:val="24"/>
          <w:lang w:val="en-GB"/>
        </w:rPr>
        <w:t xml:space="preserve"> Studies. </w:t>
      </w:r>
      <w:hyperlink r:id="rId6" w:tooltip="link to all issues of this title" w:history="1">
        <w:r w:rsidRPr="0052698D">
          <w:rPr>
            <w:rStyle w:val="Hyperlink"/>
            <w:sz w:val="24"/>
            <w:szCs w:val="24"/>
          </w:rPr>
          <w:t>Medicinal Chemistry</w:t>
        </w:r>
      </w:hyperlink>
      <w:r w:rsidRPr="0052698D">
        <w:rPr>
          <w:sz w:val="24"/>
          <w:szCs w:val="24"/>
        </w:rPr>
        <w:t xml:space="preserve">, Volume 17, Number 8, 2021, pp. </w:t>
      </w:r>
      <w:r w:rsidRPr="0052698D">
        <w:rPr>
          <w:rStyle w:val="pagesnum"/>
          <w:sz w:val="24"/>
          <w:szCs w:val="24"/>
        </w:rPr>
        <w:t>903-912(10)</w:t>
      </w:r>
    </w:p>
    <w:p w:rsidR="00B576BE" w:rsidRPr="0052698D" w:rsidRDefault="00B576BE" w:rsidP="0052698D">
      <w:pPr>
        <w:spacing w:line="360" w:lineRule="auto"/>
        <w:jc w:val="both"/>
        <w:rPr>
          <w:b/>
          <w:sz w:val="24"/>
          <w:szCs w:val="24"/>
        </w:rPr>
      </w:pPr>
    </w:p>
    <w:p w:rsidR="00D253D3" w:rsidRPr="0052698D" w:rsidRDefault="00D253D3" w:rsidP="0052698D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proofErr w:type="spellStart"/>
      <w:r w:rsidRPr="0052698D">
        <w:rPr>
          <w:b/>
          <w:sz w:val="24"/>
          <w:szCs w:val="24"/>
        </w:rPr>
        <w:t>Zi-JianYaoab</w:t>
      </w:r>
      <w:proofErr w:type="spellEnd"/>
    </w:p>
    <w:p w:rsidR="00B93CAE" w:rsidRPr="0052698D" w:rsidRDefault="00D253D3" w:rsidP="0052698D">
      <w:pPr>
        <w:spacing w:line="360" w:lineRule="auto"/>
        <w:jc w:val="both"/>
        <w:rPr>
          <w:sz w:val="24"/>
          <w:szCs w:val="24"/>
          <w:lang w:val="en-GB" w:eastAsia="en-GB"/>
        </w:rPr>
      </w:pPr>
      <w:r w:rsidRPr="0052698D">
        <w:rPr>
          <w:sz w:val="24"/>
          <w:szCs w:val="24"/>
          <w:lang w:val="en-GB" w:eastAsia="en-GB"/>
        </w:rPr>
        <w:t>School of Chemical and Environmental Engineering, Shanghai Institute of Technology, Shanghai, 201418, China</w:t>
      </w:r>
    </w:p>
    <w:p w:rsidR="00B93CAE" w:rsidRPr="0052698D" w:rsidRDefault="0052698D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b/>
          <w:sz w:val="24"/>
          <w:szCs w:val="24"/>
        </w:rPr>
        <w:t>E-mail</w:t>
      </w:r>
      <w:r w:rsidR="00D773F2" w:rsidRPr="0052698D">
        <w:rPr>
          <w:sz w:val="24"/>
          <w:szCs w:val="24"/>
        </w:rPr>
        <w:t xml:space="preserve">: </w:t>
      </w:r>
      <w:hyperlink r:id="rId7" w:history="1">
        <w:r w:rsidR="00D773F2" w:rsidRPr="0052698D">
          <w:rPr>
            <w:rStyle w:val="Hyperlink"/>
            <w:sz w:val="24"/>
            <w:szCs w:val="24"/>
          </w:rPr>
          <w:t>zjyao@sit.edu.cn</w:t>
        </w:r>
      </w:hyperlink>
    </w:p>
    <w:p w:rsidR="00D773F2" w:rsidRPr="0052698D" w:rsidRDefault="00D773F2" w:rsidP="0052698D">
      <w:pPr>
        <w:spacing w:line="360" w:lineRule="auto"/>
        <w:jc w:val="both"/>
        <w:rPr>
          <w:sz w:val="24"/>
          <w:szCs w:val="24"/>
        </w:rPr>
      </w:pPr>
    </w:p>
    <w:p w:rsidR="00F408AE" w:rsidRPr="0052698D" w:rsidRDefault="00021192" w:rsidP="0052698D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proofErr w:type="gramStart"/>
      <w:r w:rsidRPr="0052698D">
        <w:rPr>
          <w:sz w:val="24"/>
          <w:szCs w:val="24"/>
        </w:rPr>
        <w:t>N,N</w:t>
      </w:r>
      <w:proofErr w:type="gramEnd"/>
      <w:r w:rsidRPr="0052698D">
        <w:rPr>
          <w:sz w:val="24"/>
          <w:szCs w:val="24"/>
        </w:rPr>
        <w:t>-Chelate nickel(II) complexes bearing Schiff base ligands as efficient hydrogenation catalysts for amine synthesis. Journal of Organometallic Chemistry 959 (2022) 122187</w:t>
      </w:r>
    </w:p>
    <w:p w:rsidR="00021192" w:rsidRDefault="007C278A" w:rsidP="0052698D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text-meta"/>
          <w:sz w:val="24"/>
          <w:szCs w:val="24"/>
        </w:rPr>
      </w:pPr>
      <w:r w:rsidRPr="0052698D">
        <w:rPr>
          <w:rStyle w:val="list-title"/>
          <w:sz w:val="24"/>
          <w:szCs w:val="24"/>
        </w:rPr>
        <w:t>Half-Sandwich Iridium Complexes Based on β-</w:t>
      </w:r>
      <w:proofErr w:type="spellStart"/>
      <w:r w:rsidRPr="0052698D">
        <w:rPr>
          <w:rStyle w:val="list-title"/>
          <w:sz w:val="24"/>
          <w:szCs w:val="24"/>
        </w:rPr>
        <w:t>Ketoamino</w:t>
      </w:r>
      <w:proofErr w:type="spellEnd"/>
      <w:r w:rsidRPr="0052698D">
        <w:rPr>
          <w:rStyle w:val="list-title"/>
          <w:sz w:val="24"/>
          <w:szCs w:val="24"/>
        </w:rPr>
        <w:t xml:space="preserve"> Ligands: Preparation, Structure, and Catalytic Activity in Amide Synthesis.</w:t>
      </w:r>
      <w:r w:rsidR="00E96322" w:rsidRPr="0052698D">
        <w:rPr>
          <w:rStyle w:val="list-title"/>
          <w:sz w:val="24"/>
          <w:szCs w:val="24"/>
        </w:rPr>
        <w:t xml:space="preserve"> </w:t>
      </w:r>
      <w:r w:rsidRPr="0052698D">
        <w:rPr>
          <w:rStyle w:val="list-title"/>
          <w:sz w:val="24"/>
          <w:szCs w:val="24"/>
        </w:rPr>
        <w:t>In</w:t>
      </w:r>
      <w:r w:rsidRPr="0052698D">
        <w:rPr>
          <w:rStyle w:val="linktext"/>
          <w:sz w:val="24"/>
          <w:szCs w:val="24"/>
        </w:rPr>
        <w:t>organic Chemistry</w:t>
      </w:r>
      <w:r w:rsidR="00E96322" w:rsidRPr="0052698D">
        <w:rPr>
          <w:rStyle w:val="linktext"/>
          <w:sz w:val="24"/>
          <w:szCs w:val="24"/>
        </w:rPr>
        <w:t>,</w:t>
      </w:r>
      <w:r w:rsidRPr="0052698D">
        <w:rPr>
          <w:sz w:val="24"/>
          <w:szCs w:val="24"/>
        </w:rPr>
        <w:t xml:space="preserve"> </w:t>
      </w:r>
      <w:r w:rsidRPr="0052698D">
        <w:rPr>
          <w:rStyle w:val="text-meta"/>
          <w:sz w:val="24"/>
          <w:szCs w:val="24"/>
        </w:rPr>
        <w:t>2021, 60(15), pp. 11514–11520</w:t>
      </w:r>
    </w:p>
    <w:p w:rsidR="0052698D" w:rsidRDefault="0052698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698D" w:rsidRPr="0052698D" w:rsidRDefault="0052698D" w:rsidP="0052698D">
      <w:pPr>
        <w:spacing w:line="360" w:lineRule="auto"/>
        <w:ind w:left="360"/>
        <w:jc w:val="both"/>
        <w:rPr>
          <w:sz w:val="24"/>
          <w:szCs w:val="24"/>
        </w:rPr>
      </w:pPr>
    </w:p>
    <w:p w:rsidR="0018146F" w:rsidRPr="0052698D" w:rsidRDefault="0018146F" w:rsidP="0052698D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52698D">
        <w:rPr>
          <w:b/>
          <w:sz w:val="24"/>
          <w:szCs w:val="24"/>
        </w:rPr>
        <w:t>Dr. Syed Adnan Ali Shah</w:t>
      </w: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 xml:space="preserve">Faculty of Pharmacy, </w:t>
      </w:r>
      <w:proofErr w:type="spellStart"/>
      <w:r w:rsidRPr="0052698D">
        <w:rPr>
          <w:sz w:val="24"/>
          <w:szCs w:val="24"/>
        </w:rPr>
        <w:t>Universiti</w:t>
      </w:r>
      <w:proofErr w:type="spellEnd"/>
      <w:r w:rsidRPr="0052698D">
        <w:rPr>
          <w:sz w:val="24"/>
          <w:szCs w:val="24"/>
        </w:rPr>
        <w:t xml:space="preserve"> </w:t>
      </w:r>
      <w:proofErr w:type="spellStart"/>
      <w:r w:rsidRPr="0052698D">
        <w:rPr>
          <w:sz w:val="24"/>
          <w:szCs w:val="24"/>
        </w:rPr>
        <w:t>Teknologi</w:t>
      </w:r>
      <w:proofErr w:type="spellEnd"/>
      <w:r w:rsidRPr="0052698D">
        <w:rPr>
          <w:sz w:val="24"/>
          <w:szCs w:val="24"/>
        </w:rPr>
        <w:t xml:space="preserve"> MARA (</w:t>
      </w:r>
      <w:proofErr w:type="spellStart"/>
      <w:r w:rsidRPr="0052698D">
        <w:rPr>
          <w:sz w:val="24"/>
          <w:szCs w:val="24"/>
        </w:rPr>
        <w:t>UiTM</w:t>
      </w:r>
      <w:proofErr w:type="spellEnd"/>
      <w:r w:rsidRPr="0052698D">
        <w:rPr>
          <w:sz w:val="24"/>
          <w:szCs w:val="24"/>
        </w:rPr>
        <w:t xml:space="preserve">) </w:t>
      </w:r>
      <w:proofErr w:type="spellStart"/>
      <w:r w:rsidRPr="0052698D">
        <w:rPr>
          <w:sz w:val="24"/>
          <w:szCs w:val="24"/>
        </w:rPr>
        <w:t>Puncak</w:t>
      </w:r>
      <w:proofErr w:type="spellEnd"/>
      <w:r w:rsidRPr="0052698D">
        <w:rPr>
          <w:sz w:val="24"/>
          <w:szCs w:val="24"/>
        </w:rPr>
        <w:t xml:space="preserve"> </w:t>
      </w:r>
      <w:proofErr w:type="spellStart"/>
      <w:r w:rsidRPr="0052698D">
        <w:rPr>
          <w:sz w:val="24"/>
          <w:szCs w:val="24"/>
        </w:rPr>
        <w:t>Alam</w:t>
      </w:r>
      <w:proofErr w:type="spellEnd"/>
      <w:r w:rsidRPr="0052698D">
        <w:rPr>
          <w:sz w:val="24"/>
          <w:szCs w:val="24"/>
        </w:rPr>
        <w:t xml:space="preserve"> Campus, 42300 Bandar </w:t>
      </w:r>
      <w:proofErr w:type="spellStart"/>
      <w:r w:rsidRPr="0052698D">
        <w:rPr>
          <w:sz w:val="24"/>
          <w:szCs w:val="24"/>
        </w:rPr>
        <w:t>Puncak</w:t>
      </w:r>
      <w:proofErr w:type="spellEnd"/>
      <w:r w:rsidRPr="0052698D">
        <w:rPr>
          <w:sz w:val="24"/>
          <w:szCs w:val="24"/>
        </w:rPr>
        <w:t xml:space="preserve"> </w:t>
      </w:r>
      <w:proofErr w:type="spellStart"/>
      <w:r w:rsidRPr="0052698D">
        <w:rPr>
          <w:sz w:val="24"/>
          <w:szCs w:val="24"/>
        </w:rPr>
        <w:t>Alam</w:t>
      </w:r>
      <w:proofErr w:type="spellEnd"/>
      <w:r w:rsidRPr="0052698D">
        <w:rPr>
          <w:sz w:val="24"/>
          <w:szCs w:val="24"/>
        </w:rPr>
        <w:t xml:space="preserve"> Selangor D. E. Malaysia </w:t>
      </w: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>Tel: +</w:t>
      </w:r>
      <w:proofErr w:type="gramStart"/>
      <w:r w:rsidRPr="0052698D">
        <w:rPr>
          <w:sz w:val="24"/>
          <w:szCs w:val="24"/>
        </w:rPr>
        <w:t>60332584616  Fax</w:t>
      </w:r>
      <w:proofErr w:type="gramEnd"/>
      <w:r w:rsidRPr="0052698D">
        <w:rPr>
          <w:sz w:val="24"/>
          <w:szCs w:val="24"/>
        </w:rPr>
        <w:t>: +6032584602</w:t>
      </w: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>Mob: +60193651307</w:t>
      </w:r>
    </w:p>
    <w:p w:rsidR="00021192" w:rsidRPr="0052698D" w:rsidRDefault="0018146F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b/>
          <w:sz w:val="24"/>
          <w:szCs w:val="24"/>
        </w:rPr>
        <w:t>E-mail</w:t>
      </w:r>
      <w:r w:rsidRPr="0052698D">
        <w:rPr>
          <w:sz w:val="24"/>
          <w:szCs w:val="24"/>
        </w:rPr>
        <w:t xml:space="preserve">: </w:t>
      </w:r>
      <w:hyperlink r:id="rId8" w:history="1">
        <w:r w:rsidRPr="0052698D">
          <w:rPr>
            <w:rStyle w:val="Hyperlink"/>
            <w:sz w:val="24"/>
            <w:szCs w:val="24"/>
          </w:rPr>
          <w:t>syedadnan@uitm.edu.my</w:t>
        </w:r>
      </w:hyperlink>
      <w:r w:rsidRPr="0052698D">
        <w:rPr>
          <w:sz w:val="24"/>
          <w:szCs w:val="24"/>
        </w:rPr>
        <w:t xml:space="preserve"> ;   </w:t>
      </w:r>
      <w:hyperlink r:id="rId9" w:history="1">
        <w:r w:rsidRPr="0052698D">
          <w:rPr>
            <w:rStyle w:val="Hyperlink"/>
            <w:sz w:val="24"/>
            <w:szCs w:val="24"/>
          </w:rPr>
          <w:t>benzene301@yahoo.com</w:t>
        </w:r>
      </w:hyperlink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</w:p>
    <w:p w:rsidR="0052698D" w:rsidRDefault="00961EBD" w:rsidP="0052698D">
      <w:pPr>
        <w:pStyle w:val="ListParagraph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hyperlink r:id="rId10" w:history="1">
        <w:r w:rsidR="0018146F" w:rsidRPr="0052698D">
          <w:rPr>
            <w:rStyle w:val="Hyperlink"/>
            <w:color w:val="auto"/>
            <w:sz w:val="24"/>
            <w:szCs w:val="24"/>
            <w:u w:val="none"/>
          </w:rPr>
          <w:t xml:space="preserve">Green synthesis of silver nanoparticles using </w:t>
        </w:r>
        <w:proofErr w:type="spellStart"/>
        <w:r w:rsidR="0018146F" w:rsidRPr="0052698D">
          <w:rPr>
            <w:rStyle w:val="Hyperlink"/>
            <w:color w:val="auto"/>
            <w:sz w:val="24"/>
            <w:szCs w:val="24"/>
            <w:u w:val="none"/>
          </w:rPr>
          <w:t>Atrocarpus</w:t>
        </w:r>
        <w:proofErr w:type="spellEnd"/>
        <w:r w:rsidR="0018146F" w:rsidRPr="0052698D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18146F" w:rsidRPr="0052698D">
          <w:rPr>
            <w:rStyle w:val="Hyperlink"/>
            <w:color w:val="auto"/>
            <w:sz w:val="24"/>
            <w:szCs w:val="24"/>
            <w:u w:val="none"/>
          </w:rPr>
          <w:t>altilis</w:t>
        </w:r>
        <w:proofErr w:type="spellEnd"/>
        <w:r w:rsidR="0018146F" w:rsidRPr="0052698D">
          <w:rPr>
            <w:rStyle w:val="Hyperlink"/>
            <w:color w:val="auto"/>
            <w:sz w:val="24"/>
            <w:szCs w:val="24"/>
            <w:u w:val="none"/>
          </w:rPr>
          <w:t xml:space="preserve"> leaf extract and the study of their antimicrobial and antioxidant activity</w:t>
        </w:r>
      </w:hyperlink>
      <w:r w:rsidR="0018146F" w:rsidRPr="0052698D">
        <w:rPr>
          <w:sz w:val="24"/>
          <w:szCs w:val="24"/>
        </w:rPr>
        <w:t xml:space="preserve">. </w:t>
      </w:r>
      <w:r w:rsidR="0052698D" w:rsidRPr="0052698D">
        <w:rPr>
          <w:sz w:val="24"/>
          <w:szCs w:val="24"/>
        </w:rPr>
        <w:t>Materials Letters 180 (2016) 264–267</w:t>
      </w:r>
    </w:p>
    <w:p w:rsidR="0018146F" w:rsidRPr="0052698D" w:rsidRDefault="0052698D" w:rsidP="0052698D">
      <w:pPr>
        <w:pStyle w:val="ListParagraph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2698D">
        <w:rPr>
          <w:rStyle w:val="title-text"/>
          <w:sz w:val="24"/>
          <w:szCs w:val="24"/>
        </w:rPr>
        <w:t xml:space="preserve">Synthesis, </w:t>
      </w:r>
      <w:r w:rsidRPr="0052698D">
        <w:rPr>
          <w:rStyle w:val="Emphasis"/>
          <w:sz w:val="24"/>
          <w:szCs w:val="24"/>
        </w:rPr>
        <w:t>in vitro</w:t>
      </w:r>
      <w:r w:rsidRPr="0052698D">
        <w:rPr>
          <w:rStyle w:val="title-text"/>
          <w:sz w:val="24"/>
          <w:szCs w:val="24"/>
        </w:rPr>
        <w:t xml:space="preserve"> alpha-glucosidase inhibitory potential of </w:t>
      </w:r>
      <w:proofErr w:type="spellStart"/>
      <w:r w:rsidRPr="0052698D">
        <w:rPr>
          <w:rStyle w:val="title-text"/>
          <w:sz w:val="24"/>
          <w:szCs w:val="24"/>
        </w:rPr>
        <w:t>benzimidazole</w:t>
      </w:r>
      <w:proofErr w:type="spellEnd"/>
      <w:r w:rsidRPr="0052698D">
        <w:rPr>
          <w:rStyle w:val="title-text"/>
          <w:sz w:val="24"/>
          <w:szCs w:val="24"/>
        </w:rPr>
        <w:t xml:space="preserve"> bearing </w:t>
      </w:r>
      <w:proofErr w:type="spellStart"/>
      <w:r w:rsidRPr="0052698D">
        <w:rPr>
          <w:rStyle w:val="Emphasis"/>
          <w:sz w:val="24"/>
          <w:szCs w:val="24"/>
        </w:rPr>
        <w:t>bis</w:t>
      </w:r>
      <w:proofErr w:type="spellEnd"/>
      <w:r w:rsidRPr="0052698D">
        <w:rPr>
          <w:rStyle w:val="title-text"/>
          <w:sz w:val="24"/>
          <w:szCs w:val="24"/>
        </w:rPr>
        <w:t>-Schiff bases and their molecular docking study. Bioorganic Chemistry 94 (2020) 103394</w:t>
      </w:r>
    </w:p>
    <w:p w:rsidR="0024056B" w:rsidRPr="0052698D" w:rsidRDefault="0024056B" w:rsidP="0052698D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52698D">
        <w:rPr>
          <w:b/>
          <w:sz w:val="24"/>
          <w:szCs w:val="24"/>
        </w:rPr>
        <w:t xml:space="preserve">E.R. </w:t>
      </w:r>
      <w:proofErr w:type="spellStart"/>
      <w:r w:rsidRPr="0052698D">
        <w:rPr>
          <w:b/>
          <w:sz w:val="24"/>
          <w:szCs w:val="24"/>
        </w:rPr>
        <w:t>Milaeva</w:t>
      </w:r>
      <w:proofErr w:type="spellEnd"/>
    </w:p>
    <w:p w:rsidR="00B93CAE" w:rsidRPr="0052698D" w:rsidRDefault="0024056B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 xml:space="preserve">Department of Chemistry, </w:t>
      </w:r>
      <w:proofErr w:type="spellStart"/>
      <w:r w:rsidRPr="0052698D">
        <w:rPr>
          <w:sz w:val="24"/>
          <w:szCs w:val="24"/>
        </w:rPr>
        <w:t>Lomonosov</w:t>
      </w:r>
      <w:proofErr w:type="spellEnd"/>
      <w:r w:rsidRPr="0052698D">
        <w:rPr>
          <w:sz w:val="24"/>
          <w:szCs w:val="24"/>
        </w:rPr>
        <w:t xml:space="preserve"> Moscow State University, Moscow 119991, Russian Federation</w:t>
      </w:r>
    </w:p>
    <w:p w:rsidR="008E56E9" w:rsidRPr="0052698D" w:rsidRDefault="00B93CAE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b/>
          <w:sz w:val="24"/>
          <w:szCs w:val="24"/>
        </w:rPr>
        <w:t>E. mail.</w:t>
      </w:r>
      <w:r w:rsidRPr="0052698D">
        <w:rPr>
          <w:sz w:val="24"/>
          <w:szCs w:val="24"/>
        </w:rPr>
        <w:t xml:space="preserve"> </w:t>
      </w:r>
      <w:r w:rsidR="0024056B" w:rsidRPr="0052698D">
        <w:rPr>
          <w:sz w:val="24"/>
          <w:szCs w:val="24"/>
        </w:rPr>
        <w:t xml:space="preserve">milaeva@med.chem.msu.ru </w:t>
      </w:r>
    </w:p>
    <w:p w:rsidR="00EB5BDD" w:rsidRPr="0052698D" w:rsidRDefault="00EB5BDD" w:rsidP="0052698D">
      <w:pPr>
        <w:spacing w:line="360" w:lineRule="auto"/>
        <w:jc w:val="both"/>
        <w:rPr>
          <w:sz w:val="24"/>
          <w:szCs w:val="24"/>
        </w:rPr>
      </w:pPr>
    </w:p>
    <w:p w:rsidR="0052698D" w:rsidRPr="0052698D" w:rsidRDefault="0024056B" w:rsidP="0052698D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>Novel organotin complexes with phenol and imidazole moieties for</w:t>
      </w:r>
      <w:r w:rsidR="0052698D">
        <w:rPr>
          <w:sz w:val="24"/>
          <w:szCs w:val="24"/>
        </w:rPr>
        <w:t xml:space="preserve"> </w:t>
      </w:r>
      <w:r w:rsidRPr="0052698D">
        <w:rPr>
          <w:sz w:val="24"/>
          <w:szCs w:val="24"/>
        </w:rPr>
        <w:t>optimized antitumor properties. Journal of Organometallic Chemistry 959 (2022) 122212</w:t>
      </w:r>
    </w:p>
    <w:p w:rsidR="0052698D" w:rsidRPr="0052698D" w:rsidRDefault="0052698D" w:rsidP="0052698D">
      <w:pPr>
        <w:spacing w:line="360" w:lineRule="auto"/>
        <w:jc w:val="both"/>
        <w:rPr>
          <w:sz w:val="24"/>
          <w:szCs w:val="24"/>
        </w:rPr>
      </w:pPr>
    </w:p>
    <w:p w:rsidR="00EB5BDD" w:rsidRPr="0052698D" w:rsidRDefault="0024056B" w:rsidP="0052698D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>Cytotoxic activity of organotin compounds containing non-steroidal anti-inflammatory drugs. Journal of Organometallic Chemistry 960 (2022) 122191</w:t>
      </w:r>
    </w:p>
    <w:p w:rsidR="0052698D" w:rsidRDefault="0052698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</w:p>
    <w:p w:rsidR="0018146F" w:rsidRPr="0052698D" w:rsidRDefault="0018146F" w:rsidP="0052698D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proofErr w:type="spellStart"/>
      <w:r w:rsidRPr="0052698D">
        <w:rPr>
          <w:b/>
          <w:sz w:val="24"/>
          <w:szCs w:val="24"/>
        </w:rPr>
        <w:t>Mourad</w:t>
      </w:r>
      <w:proofErr w:type="spellEnd"/>
      <w:r w:rsidRPr="0052698D">
        <w:rPr>
          <w:b/>
          <w:sz w:val="24"/>
          <w:szCs w:val="24"/>
        </w:rPr>
        <w:t xml:space="preserve"> A. M. </w:t>
      </w:r>
      <w:proofErr w:type="spellStart"/>
      <w:r w:rsidRPr="0052698D">
        <w:rPr>
          <w:b/>
          <w:sz w:val="24"/>
          <w:szCs w:val="24"/>
        </w:rPr>
        <w:t>Aboul-Soud</w:t>
      </w:r>
      <w:proofErr w:type="spellEnd"/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sz w:val="24"/>
          <w:szCs w:val="24"/>
        </w:rPr>
        <w:t>Department of Clinical Laboratory Sciences, College of Applied Medical Sciences, King Saud University, P.O. Box 10219, Riyadh 11433, Saudi Arabia</w:t>
      </w: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  <w:r w:rsidRPr="0052698D">
        <w:rPr>
          <w:b/>
          <w:sz w:val="24"/>
          <w:szCs w:val="24"/>
        </w:rPr>
        <w:t>E. mail:</w:t>
      </w:r>
      <w:r w:rsidRPr="0052698D">
        <w:rPr>
          <w:sz w:val="24"/>
          <w:szCs w:val="24"/>
        </w:rPr>
        <w:t xml:space="preserve"> hghneim@ksu.edu.sa</w:t>
      </w:r>
    </w:p>
    <w:p w:rsidR="0052698D" w:rsidRPr="0052698D" w:rsidRDefault="0018146F" w:rsidP="0052698D">
      <w:pPr>
        <w:pStyle w:val="Heading1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698D">
        <w:rPr>
          <w:rFonts w:ascii="Times New Roman" w:hAnsi="Times New Roman" w:cs="Times New Roman"/>
          <w:color w:val="auto"/>
          <w:sz w:val="24"/>
          <w:szCs w:val="24"/>
        </w:rPr>
        <w:t xml:space="preserve">Antioxidant and Antimicrobial Activities of Chemically-Characterized Essential Oil from </w:t>
      </w:r>
      <w:r w:rsidRPr="0052698D">
        <w:rPr>
          <w:rStyle w:val="html-italic"/>
          <w:rFonts w:ascii="Times New Roman" w:hAnsi="Times New Roman" w:cs="Times New Roman"/>
          <w:color w:val="auto"/>
          <w:sz w:val="24"/>
          <w:szCs w:val="24"/>
        </w:rPr>
        <w:t xml:space="preserve">Artemisia </w:t>
      </w:r>
      <w:proofErr w:type="spellStart"/>
      <w:r w:rsidRPr="0052698D">
        <w:rPr>
          <w:rStyle w:val="html-italic"/>
          <w:rFonts w:ascii="Times New Roman" w:hAnsi="Times New Roman" w:cs="Times New Roman"/>
          <w:color w:val="auto"/>
          <w:sz w:val="24"/>
          <w:szCs w:val="24"/>
        </w:rPr>
        <w:t>aragonensis</w:t>
      </w:r>
      <w:proofErr w:type="spellEnd"/>
      <w:r w:rsidRPr="0052698D">
        <w:rPr>
          <w:rFonts w:ascii="Times New Roman" w:hAnsi="Times New Roman" w:cs="Times New Roman"/>
          <w:color w:val="auto"/>
          <w:sz w:val="24"/>
          <w:szCs w:val="24"/>
        </w:rPr>
        <w:t xml:space="preserve"> Lam. against Drug-Resistant Microbes. Molecules 2022, 27, 1136. https:// doi.org/10.3390/molecules27031136</w:t>
      </w:r>
    </w:p>
    <w:p w:rsidR="0052698D" w:rsidRPr="0052698D" w:rsidRDefault="0052698D" w:rsidP="0052698D">
      <w:pPr>
        <w:pStyle w:val="Heading1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2698D">
        <w:rPr>
          <w:rStyle w:val="html-italic"/>
          <w:rFonts w:ascii="Times New Roman" w:hAnsi="Times New Roman" w:cs="Times New Roman"/>
          <w:color w:val="auto"/>
          <w:sz w:val="24"/>
          <w:szCs w:val="24"/>
        </w:rPr>
        <w:t>Lavandula</w:t>
      </w:r>
      <w:proofErr w:type="spellEnd"/>
      <w:r w:rsidRPr="0052698D">
        <w:rPr>
          <w:rStyle w:val="html-italic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698D">
        <w:rPr>
          <w:rStyle w:val="html-italic"/>
          <w:rFonts w:ascii="Times New Roman" w:hAnsi="Times New Roman" w:cs="Times New Roman"/>
          <w:color w:val="auto"/>
          <w:sz w:val="24"/>
          <w:szCs w:val="24"/>
        </w:rPr>
        <w:t>dentata</w:t>
      </w:r>
      <w:proofErr w:type="spellEnd"/>
      <w:r w:rsidRPr="0052698D">
        <w:rPr>
          <w:rFonts w:ascii="Times New Roman" w:hAnsi="Times New Roman" w:cs="Times New Roman"/>
          <w:color w:val="auto"/>
          <w:sz w:val="24"/>
          <w:szCs w:val="24"/>
        </w:rPr>
        <w:t xml:space="preserve"> L.: Phytochemical Analysis, Antioxidant, Antifungal and Insecticidal Activities of Its Essential Oil. </w:t>
      </w:r>
      <w:r w:rsidRPr="0052698D">
        <w:rPr>
          <w:rStyle w:val="Emphasis"/>
          <w:rFonts w:ascii="Times New Roman" w:hAnsi="Times New Roman" w:cs="Times New Roman"/>
          <w:color w:val="auto"/>
          <w:sz w:val="24"/>
          <w:szCs w:val="24"/>
        </w:rPr>
        <w:t>Plants</w:t>
      </w:r>
      <w:r w:rsidRPr="005269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698D">
        <w:rPr>
          <w:rFonts w:ascii="Times New Roman" w:hAnsi="Times New Roman" w:cs="Times New Roman"/>
          <w:b/>
          <w:bCs/>
          <w:color w:val="auto"/>
          <w:sz w:val="24"/>
          <w:szCs w:val="24"/>
        </w:rPr>
        <w:t>2022</w:t>
      </w:r>
      <w:r w:rsidRPr="0052698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2698D">
        <w:rPr>
          <w:rStyle w:val="Emphasis"/>
          <w:rFonts w:ascii="Times New Roman" w:hAnsi="Times New Roman" w:cs="Times New Roman"/>
          <w:color w:val="auto"/>
          <w:sz w:val="24"/>
          <w:szCs w:val="24"/>
        </w:rPr>
        <w:t>11</w:t>
      </w:r>
      <w:r w:rsidRPr="0052698D">
        <w:rPr>
          <w:rFonts w:ascii="Times New Roman" w:hAnsi="Times New Roman" w:cs="Times New Roman"/>
          <w:color w:val="auto"/>
          <w:sz w:val="24"/>
          <w:szCs w:val="24"/>
        </w:rPr>
        <w:t>(3), 311</w:t>
      </w: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</w:p>
    <w:p w:rsidR="0018146F" w:rsidRPr="0052698D" w:rsidRDefault="0018146F" w:rsidP="0052698D">
      <w:pPr>
        <w:spacing w:line="360" w:lineRule="auto"/>
        <w:jc w:val="both"/>
        <w:rPr>
          <w:sz w:val="24"/>
          <w:szCs w:val="24"/>
        </w:rPr>
      </w:pPr>
    </w:p>
    <w:sectPr w:rsidR="0018146F" w:rsidRPr="0052698D" w:rsidSect="006354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887"/>
    <w:multiLevelType w:val="hybridMultilevel"/>
    <w:tmpl w:val="E1482836"/>
    <w:lvl w:ilvl="0" w:tplc="E436A1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10C8"/>
    <w:multiLevelType w:val="hybridMultilevel"/>
    <w:tmpl w:val="D92619EA"/>
    <w:lvl w:ilvl="0" w:tplc="E436A1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AF6"/>
    <w:multiLevelType w:val="hybridMultilevel"/>
    <w:tmpl w:val="D932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D1C"/>
    <w:multiLevelType w:val="hybridMultilevel"/>
    <w:tmpl w:val="C6CAC322"/>
    <w:lvl w:ilvl="0" w:tplc="F3D27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18F"/>
    <w:multiLevelType w:val="hybridMultilevel"/>
    <w:tmpl w:val="434056F0"/>
    <w:lvl w:ilvl="0" w:tplc="C1D6D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C2AB1"/>
    <w:multiLevelType w:val="hybridMultilevel"/>
    <w:tmpl w:val="ADAE6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028A"/>
    <w:multiLevelType w:val="hybridMultilevel"/>
    <w:tmpl w:val="99E20910"/>
    <w:lvl w:ilvl="0" w:tplc="F0F2F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A2B5F"/>
    <w:multiLevelType w:val="hybridMultilevel"/>
    <w:tmpl w:val="C3FEA250"/>
    <w:lvl w:ilvl="0" w:tplc="4A504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417E"/>
    <w:multiLevelType w:val="hybridMultilevel"/>
    <w:tmpl w:val="860CDE08"/>
    <w:lvl w:ilvl="0" w:tplc="163EC8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92"/>
    <w:multiLevelType w:val="hybridMultilevel"/>
    <w:tmpl w:val="2076BC36"/>
    <w:lvl w:ilvl="0" w:tplc="F82897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072E5"/>
    <w:multiLevelType w:val="hybridMultilevel"/>
    <w:tmpl w:val="01B6E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508D"/>
    <w:multiLevelType w:val="hybridMultilevel"/>
    <w:tmpl w:val="451C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85CBA"/>
    <w:multiLevelType w:val="hybridMultilevel"/>
    <w:tmpl w:val="0C101C2E"/>
    <w:lvl w:ilvl="0" w:tplc="4B74F8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13EC"/>
    <w:rsid w:val="00001E47"/>
    <w:rsid w:val="00021192"/>
    <w:rsid w:val="000F523B"/>
    <w:rsid w:val="0018146F"/>
    <w:rsid w:val="00211FB9"/>
    <w:rsid w:val="002313EC"/>
    <w:rsid w:val="0024056B"/>
    <w:rsid w:val="00274D85"/>
    <w:rsid w:val="002D65D6"/>
    <w:rsid w:val="004035A1"/>
    <w:rsid w:val="0049374A"/>
    <w:rsid w:val="0052698D"/>
    <w:rsid w:val="0053306F"/>
    <w:rsid w:val="00593F19"/>
    <w:rsid w:val="005B414E"/>
    <w:rsid w:val="005F4A5A"/>
    <w:rsid w:val="00635441"/>
    <w:rsid w:val="00666FE6"/>
    <w:rsid w:val="00694682"/>
    <w:rsid w:val="00712924"/>
    <w:rsid w:val="00727EEA"/>
    <w:rsid w:val="007569A0"/>
    <w:rsid w:val="00774949"/>
    <w:rsid w:val="00787B48"/>
    <w:rsid w:val="00794F09"/>
    <w:rsid w:val="007A49BA"/>
    <w:rsid w:val="007C10DA"/>
    <w:rsid w:val="007C278A"/>
    <w:rsid w:val="00816DA1"/>
    <w:rsid w:val="00881968"/>
    <w:rsid w:val="008C3601"/>
    <w:rsid w:val="008E56E9"/>
    <w:rsid w:val="00961EBD"/>
    <w:rsid w:val="00A1708A"/>
    <w:rsid w:val="00A337C9"/>
    <w:rsid w:val="00AB1DE3"/>
    <w:rsid w:val="00AB7DA5"/>
    <w:rsid w:val="00B576BE"/>
    <w:rsid w:val="00B83688"/>
    <w:rsid w:val="00B93CAE"/>
    <w:rsid w:val="00BB3B55"/>
    <w:rsid w:val="00BC4D12"/>
    <w:rsid w:val="00BF35CA"/>
    <w:rsid w:val="00C30BE3"/>
    <w:rsid w:val="00C803E9"/>
    <w:rsid w:val="00C903D4"/>
    <w:rsid w:val="00CA2AAD"/>
    <w:rsid w:val="00D253D3"/>
    <w:rsid w:val="00D71211"/>
    <w:rsid w:val="00D773F2"/>
    <w:rsid w:val="00E96322"/>
    <w:rsid w:val="00EB5BDD"/>
    <w:rsid w:val="00ED2FB7"/>
    <w:rsid w:val="00ED361A"/>
    <w:rsid w:val="00EF3CAE"/>
    <w:rsid w:val="00F23A18"/>
    <w:rsid w:val="00F24D4D"/>
    <w:rsid w:val="00F408AE"/>
    <w:rsid w:val="00F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E6BE"/>
  <w15:docId w15:val="{A85BB35D-724E-4657-B4C8-2259EE6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E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76BE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13EC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rsid w:val="002313EC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2313EC"/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2313EC"/>
    <w:rPr>
      <w:b/>
      <w:bCs/>
    </w:rPr>
  </w:style>
  <w:style w:type="character" w:customStyle="1" w:styleId="a">
    <w:name w:val="_"/>
    <w:basedOn w:val="DefaultParagraphFont"/>
    <w:rsid w:val="00B93CAE"/>
  </w:style>
  <w:style w:type="paragraph" w:styleId="ListParagraph">
    <w:name w:val="List Paragraph"/>
    <w:basedOn w:val="Normal"/>
    <w:uiPriority w:val="34"/>
    <w:qFormat/>
    <w:rsid w:val="00B93C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76BE"/>
    <w:rPr>
      <w:rFonts w:eastAsia="Times New Roman" w:cs="Times New Roman"/>
      <w:b/>
      <w:bCs/>
      <w:sz w:val="36"/>
      <w:szCs w:val="36"/>
      <w:lang w:val="en-GB" w:eastAsia="en-GB"/>
    </w:rPr>
  </w:style>
  <w:style w:type="character" w:customStyle="1" w:styleId="separator">
    <w:name w:val="separator"/>
    <w:basedOn w:val="DefaultParagraphFont"/>
    <w:rsid w:val="00B576BE"/>
  </w:style>
  <w:style w:type="character" w:customStyle="1" w:styleId="pagesnum">
    <w:name w:val="pagesnum"/>
    <w:basedOn w:val="DefaultParagraphFont"/>
    <w:rsid w:val="00C903D4"/>
  </w:style>
  <w:style w:type="character" w:customStyle="1" w:styleId="list-title">
    <w:name w:val="list-title"/>
    <w:basedOn w:val="DefaultParagraphFont"/>
    <w:rsid w:val="007C278A"/>
  </w:style>
  <w:style w:type="character" w:customStyle="1" w:styleId="linktext">
    <w:name w:val="link__text"/>
    <w:basedOn w:val="DefaultParagraphFont"/>
    <w:rsid w:val="007C278A"/>
  </w:style>
  <w:style w:type="character" w:customStyle="1" w:styleId="sr-only">
    <w:name w:val="sr-only"/>
    <w:basedOn w:val="DefaultParagraphFont"/>
    <w:rsid w:val="007C278A"/>
  </w:style>
  <w:style w:type="character" w:customStyle="1" w:styleId="text-meta">
    <w:name w:val="text-meta"/>
    <w:basedOn w:val="DefaultParagraphFont"/>
    <w:rsid w:val="007C278A"/>
  </w:style>
  <w:style w:type="character" w:customStyle="1" w:styleId="Heading1Char">
    <w:name w:val="Heading 1 Char"/>
    <w:basedOn w:val="DefaultParagraphFont"/>
    <w:link w:val="Heading1"/>
    <w:uiPriority w:val="9"/>
    <w:rsid w:val="001814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tml-italic">
    <w:name w:val="html-italic"/>
    <w:basedOn w:val="DefaultParagraphFont"/>
    <w:rsid w:val="0018146F"/>
  </w:style>
  <w:style w:type="character" w:styleId="Emphasis">
    <w:name w:val="Emphasis"/>
    <w:basedOn w:val="DefaultParagraphFont"/>
    <w:uiPriority w:val="20"/>
    <w:qFormat/>
    <w:rsid w:val="0052698D"/>
    <w:rPr>
      <w:i/>
      <w:iCs/>
    </w:rPr>
  </w:style>
  <w:style w:type="character" w:customStyle="1" w:styleId="title-text">
    <w:name w:val="title-text"/>
    <w:basedOn w:val="DefaultParagraphFont"/>
    <w:rsid w:val="0052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298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2816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087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044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9376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0932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edadnan@uitm.edu.my" TargetMode="External"/><Relationship Id="rId3" Type="http://schemas.openxmlformats.org/officeDocument/2006/relationships/styles" Target="styles.xml"/><Relationship Id="rId7" Type="http://schemas.openxmlformats.org/officeDocument/2006/relationships/hyperlink" Target="mailto:zjyao@sit.edu.c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gentaconnect.com/content/ben/m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science/article/pii/S0167577X1630937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zene30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1BE7-FDC8-455C-B887-267BD7DF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ICCBS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Dr.Khalid</dc:creator>
  <cp:lastModifiedBy>pc</cp:lastModifiedBy>
  <cp:revision>14</cp:revision>
  <dcterms:created xsi:type="dcterms:W3CDTF">2019-06-25T06:17:00Z</dcterms:created>
  <dcterms:modified xsi:type="dcterms:W3CDTF">2022-02-21T05:07:00Z</dcterms:modified>
</cp:coreProperties>
</file>