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8AF" w:rsidRPr="00AD1EAE" w:rsidRDefault="00AD1EAE" w:rsidP="00AD1EAE">
      <w:pPr>
        <w:pStyle w:val="ListParagraph"/>
        <w:jc w:val="both"/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D1EAE"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>List of Reviewers</w:t>
      </w:r>
    </w:p>
    <w:p w:rsidR="005713A3" w:rsidRPr="00AD1EAE" w:rsidRDefault="005713A3" w:rsidP="00AD1EAE">
      <w:pPr>
        <w:jc w:val="both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AD1EAE" w:rsidRPr="00AD1EAE" w:rsidRDefault="005713A3" w:rsidP="00AD1EAE">
      <w:pPr>
        <w:pStyle w:val="ListParagraph"/>
        <w:numPr>
          <w:ilvl w:val="0"/>
          <w:numId w:val="5"/>
        </w:numPr>
        <w:ind w:left="284"/>
        <w:jc w:val="both"/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</w:pPr>
      <w:r w:rsidRPr="00AD1EAE"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Prof. Santiago Gómez </w:t>
      </w:r>
      <w:r w:rsidR="00AD1EAE"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>–</w:t>
      </w:r>
      <w:r w:rsidRPr="00AD1EAE"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>Ruiz</w:t>
      </w:r>
    </w:p>
    <w:p w:rsidR="005713A3" w:rsidRDefault="005713A3" w:rsidP="00AD1EAE">
      <w:pPr>
        <w:pStyle w:val="ListParagraph"/>
        <w:ind w:left="284"/>
        <w:jc w:val="both"/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  <w:t>Professor of Inorganic Chemistry, Department of Biology and Geology</w:t>
      </w:r>
      <w:proofErr w:type="gramStart"/>
      <w:r w:rsidRPr="00AD1EAE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  <w:t>,</w:t>
      </w:r>
      <w:proofErr w:type="gramEnd"/>
      <w:r w:rsidRPr="00AD1EAE">
        <w:rPr>
          <w:rFonts w:asciiTheme="majorBidi" w:hAnsiTheme="majorBidi" w:cstheme="majorBidi"/>
          <w:color w:val="000000" w:themeColor="text1"/>
          <w:sz w:val="28"/>
          <w:szCs w:val="28"/>
        </w:rPr>
        <w:br/>
      </w:r>
      <w:r w:rsidRPr="00AD1EAE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  <w:t>Physics and Inorganic Chemis</w:t>
      </w:r>
      <w:r w:rsidR="00191198" w:rsidRPr="00AD1EAE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  <w:t>try, Rey Juan Carlos University, Spain</w:t>
      </w:r>
    </w:p>
    <w:p w:rsidR="00AD1EAE" w:rsidRPr="00AD1EAE" w:rsidRDefault="00AD1EAE" w:rsidP="00AD1EAE">
      <w:pPr>
        <w:pStyle w:val="ListParagraph"/>
        <w:ind w:left="284"/>
        <w:jc w:val="both"/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</w:pPr>
    </w:p>
    <w:p w:rsidR="00191198" w:rsidRPr="00AD1EAE" w:rsidRDefault="00191198" w:rsidP="009303F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Synergistic Effect of </w:t>
      </w:r>
      <w:proofErr w:type="spellStart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Cu</w:t>
      </w:r>
      <w:proofErr w:type="gramStart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,F</w:t>
      </w:r>
      <w:proofErr w:type="gramEnd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-Codoping</w:t>
      </w:r>
      <w:proofErr w:type="spellEnd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of Titanium Dioxide for Multifunctional Catalytic and </w:t>
      </w:r>
      <w:proofErr w:type="spellStart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Photocatalytic</w:t>
      </w:r>
      <w:proofErr w:type="spellEnd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Studies.</w:t>
      </w:r>
      <w:r w:rsid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DOI:10.1002/adsu.202000298</w:t>
      </w:r>
    </w:p>
    <w:p w:rsidR="00191198" w:rsidRPr="00AD1EAE" w:rsidRDefault="00191198" w:rsidP="005D6162">
      <w:pPr>
        <w:pStyle w:val="ListParagraph"/>
        <w:numPr>
          <w:ilvl w:val="0"/>
          <w:numId w:val="7"/>
        </w:numPr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Multifunctional catalysts based on palladium nanoparticles supported on functionalized </w:t>
      </w:r>
      <w:proofErr w:type="spellStart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halloysites</w:t>
      </w:r>
      <w:proofErr w:type="spellEnd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: Applications in catalytic C-C coupling, selective oxidation and </w:t>
      </w:r>
      <w:proofErr w:type="spellStart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dehalogenation</w:t>
      </w:r>
      <w:proofErr w:type="spellEnd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reactions.</w:t>
      </w:r>
      <w:r w:rsidR="00AD1EAE"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DOI:10.1016/j.clay.2021.106272</w:t>
      </w:r>
    </w:p>
    <w:p w:rsidR="005713A3" w:rsidRPr="00AD1EAE" w:rsidRDefault="00191198" w:rsidP="00AD1EAE">
      <w:pPr>
        <w:jc w:val="both"/>
        <w:rPr>
          <w:rStyle w:val="Hyperlink"/>
          <w:rFonts w:asciiTheme="majorBidi" w:hAnsiTheme="majorBidi" w:cstheme="majorBidi"/>
          <w:color w:val="000000" w:themeColor="text1"/>
          <w:sz w:val="28"/>
          <w:szCs w:val="28"/>
        </w:rPr>
      </w:pPr>
      <w:r w:rsidRPr="00AD1EAE">
        <w:rPr>
          <w:rFonts w:asciiTheme="majorBidi" w:hAnsiTheme="majorBidi" w:cstheme="majorBidi"/>
          <w:color w:val="0070C0"/>
        </w:rPr>
        <w:t>Email</w:t>
      </w:r>
      <w:r w:rsidR="005713A3" w:rsidRPr="00AD1EAE">
        <w:rPr>
          <w:rFonts w:asciiTheme="majorBidi" w:hAnsiTheme="majorBidi" w:cstheme="majorBidi"/>
          <w:color w:val="0070C0"/>
        </w:rPr>
        <w:t xml:space="preserve">: </w:t>
      </w:r>
      <w:hyperlink r:id="rId5" w:history="1">
        <w:r w:rsidR="005713A3" w:rsidRPr="00AD1EAE">
          <w:rPr>
            <w:rFonts w:asciiTheme="majorBidi" w:hAnsiTheme="majorBidi" w:cstheme="majorBidi"/>
            <w:color w:val="0070C0"/>
          </w:rPr>
          <w:t>santiago.gomez@urjc.es</w:t>
        </w:r>
      </w:hyperlink>
      <w:r w:rsidR="005713A3" w:rsidRPr="00AD1EAE">
        <w:rPr>
          <w:rStyle w:val="Hyperlink"/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:rsidR="00191198" w:rsidRPr="00AD1EAE" w:rsidRDefault="00191198" w:rsidP="00AD1EAE">
      <w:pPr>
        <w:pStyle w:val="ListParagraph"/>
        <w:numPr>
          <w:ilvl w:val="0"/>
          <w:numId w:val="5"/>
        </w:numPr>
        <w:ind w:left="284"/>
        <w:jc w:val="both"/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D1EAE"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Assist. Prof. Lianjiang Tan</w:t>
      </w:r>
    </w:p>
    <w:p w:rsidR="00191198" w:rsidRPr="00AD1EAE" w:rsidRDefault="00191198" w:rsidP="00AD1EAE">
      <w:pPr>
        <w:jc w:val="both"/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  <w:t>Assistant Professor in Materials Science; Chemistry, School of Chemistry</w:t>
      </w:r>
      <w:r w:rsidRPr="00AD1EAE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  <w:br/>
        <w:t>and Chemical Engineering, Shanghai Jiao Tong University, China</w:t>
      </w:r>
    </w:p>
    <w:p w:rsidR="009C0C02" w:rsidRPr="00AD1EAE" w:rsidRDefault="009C0C02" w:rsidP="006243FB">
      <w:pPr>
        <w:pStyle w:val="ListParagraph"/>
        <w:numPr>
          <w:ilvl w:val="0"/>
          <w:numId w:val="8"/>
        </w:numPr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Advances in inorganic-based colloidal nanovehicles functionalized for nitric oxide delivery.</w:t>
      </w:r>
      <w:r w:rsidR="00AD1EAE"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DOI: 10.1016/j.colsurfb.2020.111508</w:t>
      </w:r>
    </w:p>
    <w:p w:rsidR="00AD1EAE" w:rsidRPr="00AD1EAE" w:rsidRDefault="009C0C02" w:rsidP="00487BE0">
      <w:pPr>
        <w:pStyle w:val="ListParagraph"/>
        <w:numPr>
          <w:ilvl w:val="0"/>
          <w:numId w:val="8"/>
        </w:numPr>
        <w:jc w:val="both"/>
        <w:rPr>
          <w:rStyle w:val="fontstyle01"/>
          <w:rFonts w:asciiTheme="majorBidi" w:hAnsiTheme="majorBidi" w:cstheme="majorBidi"/>
          <w:sz w:val="28"/>
          <w:szCs w:val="28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Charge-reversal ZnO-based nanospheres for stimuli-responsive release of multiple agents towards synergistic cancer therapy.</w:t>
      </w:r>
      <w:r w:rsidR="00AD1EAE"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DOI:10.1016/j.cej.2020.125177</w:t>
      </w:r>
    </w:p>
    <w:p w:rsidR="00AD1EAE" w:rsidRDefault="00AD1EAE" w:rsidP="00AD1EAE">
      <w:pPr>
        <w:pStyle w:val="ListParagraph"/>
        <w:jc w:val="both"/>
        <w:rPr>
          <w:rFonts w:asciiTheme="majorBidi" w:hAnsiTheme="majorBidi" w:cstheme="majorBidi"/>
          <w:color w:val="0070C0"/>
        </w:rPr>
      </w:pPr>
    </w:p>
    <w:p w:rsidR="00191198" w:rsidRDefault="00191198" w:rsidP="00AD1EAE">
      <w:pPr>
        <w:pStyle w:val="ListParagraph"/>
        <w:jc w:val="both"/>
        <w:rPr>
          <w:color w:val="0070C0"/>
        </w:rPr>
      </w:pPr>
      <w:r w:rsidRPr="00AD1EAE">
        <w:rPr>
          <w:rFonts w:asciiTheme="majorBidi" w:hAnsiTheme="majorBidi" w:cstheme="majorBidi"/>
          <w:color w:val="0070C0"/>
        </w:rPr>
        <w:t xml:space="preserve">Email: </w:t>
      </w:r>
      <w:hyperlink r:id="rId6" w:history="1">
        <w:r w:rsidRPr="00AD1EAE">
          <w:rPr>
            <w:color w:val="0070C0"/>
          </w:rPr>
          <w:t>ljtan@sjtu.edu.cn</w:t>
        </w:r>
      </w:hyperlink>
    </w:p>
    <w:p w:rsidR="00AD1EAE" w:rsidRPr="00AD1EAE" w:rsidRDefault="00AD1EAE" w:rsidP="00AD1EAE">
      <w:pPr>
        <w:pStyle w:val="ListParagraph"/>
        <w:jc w:val="both"/>
        <w:rPr>
          <w:rStyle w:val="fontstyle01"/>
          <w:rFonts w:asciiTheme="majorBidi" w:hAnsiTheme="majorBidi" w:cstheme="majorBidi"/>
          <w:sz w:val="28"/>
          <w:szCs w:val="28"/>
        </w:rPr>
      </w:pPr>
    </w:p>
    <w:p w:rsidR="005713A3" w:rsidRPr="00AD1EAE" w:rsidRDefault="005713A3" w:rsidP="00AD1EAE">
      <w:pPr>
        <w:pStyle w:val="ListParagraph"/>
        <w:numPr>
          <w:ilvl w:val="0"/>
          <w:numId w:val="5"/>
        </w:numPr>
        <w:jc w:val="both"/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D1EAE"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Prof. </w:t>
      </w:r>
      <w:r w:rsidR="005551A4" w:rsidRPr="00AD1EAE"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Majid </w:t>
      </w:r>
      <w:proofErr w:type="spellStart"/>
      <w:r w:rsidR="005551A4" w:rsidRPr="00AD1EAE"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>Montazer</w:t>
      </w:r>
      <w:proofErr w:type="spellEnd"/>
    </w:p>
    <w:p w:rsidR="005713A3" w:rsidRPr="00AD1EAE" w:rsidRDefault="005551A4" w:rsidP="00AD1EAE">
      <w:pPr>
        <w:jc w:val="both"/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  <w:t>Department of Textile Engineering, Amirkabir University of Technology, Functional Fibrous Structures &amp; Environmental Enhancement, Amirkabir Nanotechnology Research Institute, Tehran 15875-4413, Iran</w:t>
      </w:r>
    </w:p>
    <w:p w:rsidR="00312C29" w:rsidRDefault="00312C29" w:rsidP="009B55D3">
      <w:pPr>
        <w:pStyle w:val="ListParagraph"/>
        <w:numPr>
          <w:ilvl w:val="0"/>
          <w:numId w:val="9"/>
        </w:numPr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A Cleaner Affordable Method for Production of Bactericidal Textile Substrates by in situ Deposition of ZnO/Ag Nanoparticles.</w:t>
      </w:r>
      <w:r w:rsidR="00AD1EAE"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DOI:</w:t>
      </w:r>
      <w:r w:rsidR="005551A4"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10.1007/s12221-021-0945-6</w:t>
      </w:r>
    </w:p>
    <w:p w:rsidR="00AD1EAE" w:rsidRPr="00AD1EAE" w:rsidRDefault="00AD1EAE" w:rsidP="00AD1EAE">
      <w:pPr>
        <w:pStyle w:val="ListParagraph"/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</w:p>
    <w:p w:rsidR="005551A4" w:rsidRPr="00AD1EAE" w:rsidRDefault="005551A4" w:rsidP="00926DB4">
      <w:pPr>
        <w:pStyle w:val="ListParagraph"/>
        <w:numPr>
          <w:ilvl w:val="0"/>
          <w:numId w:val="9"/>
        </w:numPr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Facile technique for wool coloration via locally forming of nano selenium photocatalyst imparting antibacterial and UV protection properties.</w:t>
      </w:r>
      <w:r w:rsidR="00AD1EAE"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DOI:10.1016/j.jiec.2021.06.018</w:t>
      </w:r>
    </w:p>
    <w:p w:rsidR="005713A3" w:rsidRPr="00AD1EAE" w:rsidRDefault="005551A4" w:rsidP="00AD1EAE">
      <w:pPr>
        <w:jc w:val="both"/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</w:pPr>
      <w:r w:rsidRPr="00AD1EAE">
        <w:rPr>
          <w:rFonts w:asciiTheme="majorBidi" w:hAnsiTheme="majorBidi" w:cstheme="majorBidi"/>
          <w:color w:val="0070C0"/>
        </w:rPr>
        <w:t xml:space="preserve">Email: tex5mm@aut.ac.ir </w:t>
      </w:r>
    </w:p>
    <w:p w:rsidR="005713A3" w:rsidRPr="00AD1EAE" w:rsidRDefault="005713A3" w:rsidP="00AD1EAE">
      <w:pPr>
        <w:pStyle w:val="ListParagraph"/>
        <w:jc w:val="both"/>
        <w:rPr>
          <w:rFonts w:asciiTheme="majorBidi" w:hAnsiTheme="majorBidi" w:cstheme="majorBidi"/>
          <w:color w:val="000000" w:themeColor="text1"/>
        </w:rPr>
      </w:pPr>
    </w:p>
    <w:p w:rsidR="00EB38AF" w:rsidRPr="00AD1EAE" w:rsidRDefault="00EB38AF" w:rsidP="00AD1EAE">
      <w:pPr>
        <w:pStyle w:val="ListParagraph"/>
        <w:numPr>
          <w:ilvl w:val="0"/>
          <w:numId w:val="5"/>
        </w:numPr>
        <w:ind w:left="284" w:hanging="284"/>
        <w:jc w:val="both"/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D1EAE"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>Prof. Yu S.-H.</w:t>
      </w:r>
    </w:p>
    <w:p w:rsidR="00EB38AF" w:rsidRPr="00AD1EAE" w:rsidRDefault="00EB38AF" w:rsidP="00AD1EAE">
      <w:pPr>
        <w:pStyle w:val="ListParagraph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AD1EAE"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 xml:space="preserve">Division of Nanomaterials &amp; Chemistry, Hefei National Laboratory for Physical Sciences at the </w:t>
      </w:r>
      <w:proofErr w:type="spellStart"/>
      <w:r w:rsidRPr="00AD1EAE">
        <w:rPr>
          <w:rFonts w:asciiTheme="majorBidi" w:hAnsiTheme="majorBidi" w:cstheme="majorBidi"/>
          <w:color w:val="000000" w:themeColor="text1"/>
          <w:sz w:val="28"/>
          <w:szCs w:val="28"/>
        </w:rPr>
        <w:t>Microscale</w:t>
      </w:r>
      <w:proofErr w:type="spellEnd"/>
      <w:r w:rsidRPr="00AD1EAE">
        <w:rPr>
          <w:rFonts w:asciiTheme="majorBidi" w:hAnsiTheme="majorBidi" w:cstheme="majorBidi"/>
          <w:color w:val="000000" w:themeColor="text1"/>
          <w:sz w:val="28"/>
          <w:szCs w:val="28"/>
        </w:rPr>
        <w:t>, Department of Chemistry, University of Science and Technology of China, Hefei, 230026, China</w:t>
      </w:r>
    </w:p>
    <w:p w:rsidR="00EB38AF" w:rsidRPr="00AD1EAE" w:rsidRDefault="00EB38AF" w:rsidP="00AD1EAE">
      <w:pPr>
        <w:pStyle w:val="ListParagraph"/>
        <w:numPr>
          <w:ilvl w:val="0"/>
          <w:numId w:val="3"/>
        </w:numPr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Templating Synthesis of Metal–Organic Framework </w:t>
      </w:r>
      <w:proofErr w:type="spellStart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Nanofiber</w:t>
      </w:r>
      <w:proofErr w:type="spellEnd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Aerogels and Their Derived Hollow Porous Carbon Nanofibers for Energy Storage and Conversion.</w:t>
      </w:r>
    </w:p>
    <w:p w:rsidR="00EB38AF" w:rsidRPr="00AD1EAE" w:rsidRDefault="00EB38AF" w:rsidP="00AD1EAE">
      <w:pPr>
        <w:pStyle w:val="ListParagraph"/>
        <w:ind w:left="1080"/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DOI: 10.1002/smll.202004140</w:t>
      </w:r>
    </w:p>
    <w:p w:rsidR="005551A4" w:rsidRDefault="00EB38AF" w:rsidP="00431529">
      <w:pPr>
        <w:pStyle w:val="ListParagraph"/>
        <w:numPr>
          <w:ilvl w:val="0"/>
          <w:numId w:val="3"/>
        </w:numPr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Enzyme-like antibacterial activities of Cu9S5 nanoflowers with vacancy-type dependence.</w:t>
      </w:r>
      <w:r w:rsidR="00AD1EAE"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551A4"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DOI:10.1016/j.xcrp.2021.100456</w:t>
      </w:r>
    </w:p>
    <w:p w:rsidR="00AD1EAE" w:rsidRPr="00AD1EAE" w:rsidRDefault="00AD1EAE" w:rsidP="00AD1EAE">
      <w:pPr>
        <w:pStyle w:val="ListParagraph"/>
        <w:ind w:left="1080"/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</w:p>
    <w:p w:rsidR="005551A4" w:rsidRPr="00AD1EAE" w:rsidRDefault="005551A4" w:rsidP="00AD1EAE">
      <w:pPr>
        <w:pStyle w:val="ListParagraph"/>
        <w:ind w:left="1080"/>
        <w:jc w:val="both"/>
        <w:rPr>
          <w:rFonts w:asciiTheme="majorBidi" w:hAnsiTheme="majorBidi" w:cstheme="majorBidi"/>
          <w:color w:val="0070C0"/>
        </w:rPr>
      </w:pPr>
      <w:proofErr w:type="spellStart"/>
      <w:r w:rsidRPr="00AD1EAE">
        <w:rPr>
          <w:rFonts w:asciiTheme="majorBidi" w:hAnsiTheme="majorBidi" w:cstheme="majorBidi"/>
          <w:color w:val="0070C0"/>
        </w:rPr>
        <w:t>Email:shyu@ustc.edu.cn</w:t>
      </w:r>
      <w:proofErr w:type="spellEnd"/>
    </w:p>
    <w:p w:rsidR="00EB38AF" w:rsidRPr="00AD1EAE" w:rsidRDefault="00EB38AF" w:rsidP="00AD1EAE">
      <w:pPr>
        <w:pStyle w:val="ListParagraph"/>
        <w:ind w:left="1080"/>
        <w:jc w:val="both"/>
        <w:rPr>
          <w:rFonts w:asciiTheme="majorBidi" w:hAnsiTheme="majorBidi" w:cstheme="majorBidi"/>
          <w:color w:val="000000" w:themeColor="text1"/>
        </w:rPr>
      </w:pPr>
    </w:p>
    <w:p w:rsidR="00EB38AF" w:rsidRPr="00AD1EAE" w:rsidRDefault="00EB38AF" w:rsidP="00AD1EAE">
      <w:pPr>
        <w:pStyle w:val="ListParagraph"/>
        <w:numPr>
          <w:ilvl w:val="0"/>
          <w:numId w:val="5"/>
        </w:numPr>
        <w:jc w:val="both"/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AD1EAE"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>Prof.</w:t>
      </w:r>
      <w:r w:rsidR="00092168" w:rsidRPr="00AD1EAE"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Chunhuan Jiang.</w:t>
      </w:r>
    </w:p>
    <w:p w:rsidR="00092168" w:rsidRPr="00AD1EAE" w:rsidRDefault="00092168" w:rsidP="00AD1EAE">
      <w:pPr>
        <w:jc w:val="both"/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  <w:t xml:space="preserve">State Key Laboratory of Electroanalytical Chemistry, Changchun Institute of Applied Chemistry, Chinese Academy of Sciences, Changchun, 130022, China </w:t>
      </w:r>
    </w:p>
    <w:p w:rsidR="00EB38AF" w:rsidRPr="00AD1EAE" w:rsidRDefault="00EB38AF" w:rsidP="00AD1EAE">
      <w:pPr>
        <w:pStyle w:val="ListParagraph"/>
        <w:numPr>
          <w:ilvl w:val="0"/>
          <w:numId w:val="10"/>
        </w:numPr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Bioinspired nanostructured spiderweb for high-efficiency capturing and killing of bacteria.</w:t>
      </w:r>
    </w:p>
    <w:p w:rsidR="00EB38AF" w:rsidRPr="00AD1EAE" w:rsidRDefault="00EB38AF" w:rsidP="00AD1EAE">
      <w:pPr>
        <w:pStyle w:val="ListParagraph"/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DOI: 10.1007/s40843-021-1746-4</w:t>
      </w:r>
    </w:p>
    <w:p w:rsidR="00191198" w:rsidRPr="00AD1EAE" w:rsidRDefault="00191198" w:rsidP="00AD1EAE">
      <w:pPr>
        <w:pStyle w:val="ListParagraph"/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b.</w:t>
      </w:r>
      <w:r w:rsidR="00092168"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Host-guest interaction-mediated nanointerface engineering for radioiodine capture.</w:t>
      </w:r>
    </w:p>
    <w:p w:rsidR="00191198" w:rsidRDefault="00092168" w:rsidP="00AD1EAE">
      <w:pPr>
        <w:pStyle w:val="ListParagraph"/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DOI:10.1016/j.nantod.2020.101034</w:t>
      </w:r>
    </w:p>
    <w:p w:rsidR="00AD1EAE" w:rsidRPr="00AD1EAE" w:rsidRDefault="00AD1EAE" w:rsidP="00AD1EAE">
      <w:pPr>
        <w:pStyle w:val="ListParagraph"/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</w:p>
    <w:p w:rsidR="00092168" w:rsidRPr="00AD1EAE" w:rsidRDefault="00092168" w:rsidP="00AD1EAE">
      <w:pPr>
        <w:pStyle w:val="ListParagraph"/>
        <w:jc w:val="both"/>
        <w:rPr>
          <w:color w:val="0070C0"/>
        </w:rPr>
      </w:pPr>
      <w:r w:rsidRPr="00AD1EAE">
        <w:rPr>
          <w:color w:val="0070C0"/>
        </w:rPr>
        <w:t>Email: chunhuanjiang@ciac.ac.cn</w:t>
      </w:r>
    </w:p>
    <w:p w:rsidR="00191198" w:rsidRPr="00AD1EAE" w:rsidRDefault="00AD1EAE" w:rsidP="00AD1EAE">
      <w:pPr>
        <w:pStyle w:val="ListParagraph"/>
        <w:numPr>
          <w:ilvl w:val="0"/>
          <w:numId w:val="5"/>
        </w:numPr>
        <w:jc w:val="both"/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Prof. </w:t>
      </w:r>
      <w:r w:rsidR="00191198" w:rsidRPr="00AD1EAE">
        <w:rPr>
          <w:rStyle w:val="fontstyle01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>Kun Zhou</w:t>
      </w:r>
    </w:p>
    <w:p w:rsidR="00191198" w:rsidRPr="00AD1EAE" w:rsidRDefault="00191198" w:rsidP="00AD1EAE">
      <w:pPr>
        <w:pStyle w:val="ListParagraph"/>
        <w:jc w:val="both"/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  <w:t xml:space="preserve">Environmental Process Modelling Centre, </w:t>
      </w:r>
      <w:proofErr w:type="spellStart"/>
      <w:r w:rsidRPr="00AD1EAE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  <w:t>Nanyang</w:t>
      </w:r>
      <w:proofErr w:type="spellEnd"/>
      <w:r w:rsidRPr="00AD1EAE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  <w:t xml:space="preserve"> Environment and Water Research Institute, </w:t>
      </w:r>
      <w:proofErr w:type="spellStart"/>
      <w:r w:rsidRPr="00AD1EAE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  <w:t>Nanyang</w:t>
      </w:r>
      <w:proofErr w:type="spellEnd"/>
      <w:r w:rsidRPr="00AD1EAE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  <w:t xml:space="preserve"> Technological University, 1 </w:t>
      </w:r>
      <w:proofErr w:type="spellStart"/>
      <w:r w:rsidRPr="00AD1EAE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  <w:t>Cleantech</w:t>
      </w:r>
      <w:proofErr w:type="spellEnd"/>
      <w:r w:rsidRPr="00AD1EAE"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  <w:t xml:space="preserve"> Loop, Singapore 637141, Singapore</w:t>
      </w:r>
    </w:p>
    <w:p w:rsidR="00191198" w:rsidRPr="00AD1EAE" w:rsidRDefault="00191198" w:rsidP="00AD1EAE">
      <w:pPr>
        <w:pStyle w:val="ListParagraph"/>
        <w:jc w:val="both"/>
        <w:rPr>
          <w:rStyle w:val="fontstyle01"/>
          <w:rFonts w:asciiTheme="majorBidi" w:hAnsiTheme="majorBidi" w:cstheme="majorBidi"/>
          <w:color w:val="000000" w:themeColor="text1"/>
          <w:sz w:val="28"/>
          <w:szCs w:val="28"/>
        </w:rPr>
      </w:pPr>
    </w:p>
    <w:p w:rsidR="00191198" w:rsidRPr="00AD1EAE" w:rsidRDefault="00191198" w:rsidP="00AD1EAE">
      <w:pPr>
        <w:pStyle w:val="ListParagraph"/>
        <w:numPr>
          <w:ilvl w:val="0"/>
          <w:numId w:val="6"/>
        </w:numPr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Embedding Ultrafine Metal Oxide Nanoparticles in </w:t>
      </w:r>
      <w:proofErr w:type="spellStart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Monolayered</w:t>
      </w:r>
      <w:proofErr w:type="spellEnd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Metal–Organic Framework Nanosheets Enables Efficient </w:t>
      </w:r>
      <w:proofErr w:type="spellStart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Electrocatalytic</w:t>
      </w:r>
      <w:proofErr w:type="spellEnd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Oxygen Evolution.</w:t>
      </w:r>
    </w:p>
    <w:p w:rsidR="00191198" w:rsidRPr="00AD1EAE" w:rsidRDefault="00FA724D" w:rsidP="00AD1EAE">
      <w:pPr>
        <w:pStyle w:val="ListParagraph"/>
        <w:ind w:left="1080"/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  <w:hyperlink r:id="rId7" w:tooltip="DOI URL" w:history="1">
        <w:r w:rsidR="00191198" w:rsidRPr="00AD1EAE">
          <w:rPr>
            <w:rStyle w:val="fontstyle01"/>
            <w:rFonts w:asciiTheme="majorBidi" w:hAnsiTheme="majorBidi" w:cstheme="majorBidi"/>
            <w:color w:val="000000" w:themeColor="text1"/>
            <w:sz w:val="24"/>
            <w:szCs w:val="24"/>
          </w:rPr>
          <w:t>DOI: 10.1021/acsnano.9b08458</w:t>
        </w:r>
      </w:hyperlink>
      <w:r w:rsidR="00191198"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</w:p>
    <w:p w:rsidR="00191198" w:rsidRPr="00AD1EAE" w:rsidRDefault="00191198" w:rsidP="00164443">
      <w:pPr>
        <w:pStyle w:val="ListParagraph"/>
        <w:numPr>
          <w:ilvl w:val="0"/>
          <w:numId w:val="6"/>
        </w:numPr>
        <w:jc w:val="both"/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</w:pP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Engineering nano-structures with controllable dimensional features on micro-topographical titanium surfaces to modulate the activation degree of M1 macrophages and their </w:t>
      </w:r>
      <w:proofErr w:type="spellStart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osteogenic</w:t>
      </w:r>
      <w:proofErr w:type="spellEnd"/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potential.</w:t>
      </w:r>
      <w:r w:rsidR="00AD1EAE"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AD1EAE">
        <w:rPr>
          <w:rStyle w:val="fontstyle01"/>
          <w:rFonts w:asciiTheme="majorBidi" w:hAnsiTheme="majorBidi" w:cstheme="majorBidi"/>
          <w:color w:val="000000" w:themeColor="text1"/>
          <w:sz w:val="24"/>
          <w:szCs w:val="24"/>
        </w:rPr>
        <w:t>DOI: 10.1016/j.jmst.2021.03.078</w:t>
      </w:r>
    </w:p>
    <w:p w:rsidR="00191198" w:rsidRPr="00AD1EAE" w:rsidRDefault="00191198" w:rsidP="00AD1EAE">
      <w:pPr>
        <w:pStyle w:val="ListParagraph"/>
        <w:jc w:val="both"/>
        <w:rPr>
          <w:rFonts w:asciiTheme="majorBidi" w:hAnsiTheme="majorBidi" w:cstheme="majorBidi"/>
          <w:color w:val="000000"/>
          <w:sz w:val="18"/>
          <w:szCs w:val="18"/>
          <w:shd w:val="clear" w:color="auto" w:fill="FFFFFF"/>
        </w:rPr>
      </w:pPr>
    </w:p>
    <w:p w:rsidR="00191198" w:rsidRPr="00AD1EAE" w:rsidRDefault="00191198" w:rsidP="00AD1EAE">
      <w:pPr>
        <w:pStyle w:val="ListParagraph"/>
        <w:jc w:val="both"/>
        <w:rPr>
          <w:rFonts w:asciiTheme="majorBidi" w:hAnsiTheme="majorBidi" w:cstheme="majorBidi"/>
          <w:color w:val="0070C0"/>
        </w:rPr>
      </w:pPr>
      <w:r w:rsidRPr="00AD1EAE">
        <w:rPr>
          <w:rFonts w:asciiTheme="majorBidi" w:hAnsiTheme="majorBidi" w:cstheme="majorBidi"/>
          <w:color w:val="0070C0"/>
        </w:rPr>
        <w:t>Email:  </w:t>
      </w:r>
      <w:hyperlink r:id="rId8" w:history="1">
        <w:r w:rsidRPr="00AD1EAE">
          <w:rPr>
            <w:color w:val="0070C0"/>
          </w:rPr>
          <w:t>kzhou@ntu.edu.sg</w:t>
        </w:r>
      </w:hyperlink>
    </w:p>
    <w:p w:rsidR="00FA724D" w:rsidRDefault="00FA724D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br w:type="page"/>
      </w:r>
    </w:p>
    <w:p w:rsidR="0030118E" w:rsidRPr="00AD1EAE" w:rsidRDefault="0030118E" w:rsidP="00AD1EAE">
      <w:pPr>
        <w:pStyle w:val="ListParagraph"/>
        <w:jc w:val="both"/>
        <w:rPr>
          <w:rFonts w:asciiTheme="majorBidi" w:hAnsiTheme="majorBidi" w:cstheme="majorBidi"/>
          <w:color w:val="000000" w:themeColor="text1"/>
        </w:rPr>
      </w:pPr>
    </w:p>
    <w:p w:rsidR="0030118E" w:rsidRDefault="00FA724D" w:rsidP="00AD1EAE">
      <w:pPr>
        <w:pStyle w:val="ListParagraph"/>
        <w:jc w:val="both"/>
        <w:rPr>
          <w:rFonts w:asciiTheme="majorBidi" w:hAnsiTheme="majorBidi" w:cstheme="majorBidi"/>
          <w:color w:val="000000" w:themeColor="text1"/>
        </w:rPr>
      </w:pPr>
      <w:r w:rsidRPr="00FA724D">
        <w:rPr>
          <w:rFonts w:asciiTheme="majorBidi" w:hAnsiTheme="majorBidi" w:cstheme="majorBidi"/>
          <w:color w:val="000000" w:themeColor="text1"/>
        </w:rPr>
        <w:t>Authors declare no conflict of interest with suggested reviewers. Authors declare that suggested reviewers are experts in the field of submitted manuscripts.</w:t>
      </w:r>
    </w:p>
    <w:p w:rsidR="00FA724D" w:rsidRDefault="00FA724D" w:rsidP="00AD1EAE">
      <w:pPr>
        <w:pStyle w:val="ListParagraph"/>
        <w:jc w:val="both"/>
        <w:rPr>
          <w:rFonts w:asciiTheme="majorBidi" w:hAnsiTheme="majorBidi" w:cstheme="majorBidi"/>
          <w:color w:val="000000" w:themeColor="text1"/>
        </w:rPr>
      </w:pPr>
    </w:p>
    <w:p w:rsidR="00FA724D" w:rsidRPr="00FA724D" w:rsidRDefault="00FA724D" w:rsidP="00FA724D">
      <w:pPr>
        <w:spacing w:line="360" w:lineRule="auto"/>
        <w:ind w:firstLine="720"/>
        <w:jc w:val="both"/>
        <w:rPr>
          <w:rFonts w:asciiTheme="majorBidi" w:hAnsiTheme="majorBidi" w:cstheme="majorBidi"/>
          <w:color w:val="000000" w:themeColor="text1"/>
        </w:rPr>
      </w:pPr>
      <w:r w:rsidRPr="00FA724D">
        <w:rPr>
          <w:rFonts w:asciiTheme="majorBidi" w:hAnsiTheme="majorBidi" w:cstheme="majorBidi"/>
          <w:color w:val="000000" w:themeColor="text1"/>
        </w:rPr>
        <w:t>We thank you in advance for your attention toward our manuscript and looking forward to hearing from you.</w:t>
      </w:r>
    </w:p>
    <w:p w:rsidR="00FA724D" w:rsidRDefault="00FA724D" w:rsidP="00FA7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724D" w:rsidRPr="00FA724D" w:rsidRDefault="00FA724D" w:rsidP="00FA724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FF0000"/>
        </w:rPr>
      </w:pPr>
      <w:r w:rsidRPr="00FA724D">
        <w:rPr>
          <w:rFonts w:ascii="Times New Roman" w:hAnsi="Times New Roman" w:cs="Times New Roman"/>
          <w:color w:val="FF0000"/>
        </w:rPr>
        <w:t>Yours sincerely,</w:t>
      </w:r>
    </w:p>
    <w:p w:rsidR="00FA724D" w:rsidRPr="00FA724D" w:rsidRDefault="00FA724D" w:rsidP="00FA724D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</w:rPr>
      </w:pPr>
    </w:p>
    <w:p w:rsidR="00FA724D" w:rsidRPr="00FA724D" w:rsidRDefault="00FA724D" w:rsidP="00FA724D">
      <w:pPr>
        <w:autoSpaceDE w:val="0"/>
        <w:autoSpaceDN w:val="0"/>
        <w:adjustRightInd w:val="0"/>
        <w:spacing w:after="0" w:line="240" w:lineRule="auto"/>
        <w:ind w:right="4527" w:firstLine="993"/>
        <w:jc w:val="both"/>
        <w:rPr>
          <w:rFonts w:ascii="Times New Roman" w:hAnsi="Times New Roman" w:cs="Times New Roman"/>
          <w:b/>
          <w:bCs/>
          <w:color w:val="000000"/>
        </w:rPr>
      </w:pPr>
      <w:r w:rsidRPr="00FA724D">
        <w:rPr>
          <w:rFonts w:ascii="Times New Roman" w:hAnsi="Times New Roman" w:cs="Times New Roman"/>
          <w:b/>
          <w:bCs/>
          <w:color w:val="000000"/>
        </w:rPr>
        <w:t>Hisham A. Elshoky, Ph.D.</w:t>
      </w:r>
    </w:p>
    <w:p w:rsidR="00FA724D" w:rsidRPr="00FA724D" w:rsidRDefault="00FA724D" w:rsidP="00FA724D">
      <w:pPr>
        <w:autoSpaceDE w:val="0"/>
        <w:autoSpaceDN w:val="0"/>
        <w:adjustRightInd w:val="0"/>
        <w:spacing w:after="0" w:line="240" w:lineRule="auto"/>
        <w:ind w:right="452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  <w:r w:rsidRPr="00FA724D">
        <w:rPr>
          <w:b/>
          <w:bCs/>
          <w:color w:val="000000"/>
          <w:sz w:val="20"/>
          <w:szCs w:val="20"/>
        </w:rPr>
        <w:br/>
      </w:r>
      <w:r w:rsidRPr="00FA724D">
        <w:rPr>
          <w:rFonts w:ascii="Times New Roman" w:hAnsi="Times New Roman" w:cs="Times New Roman"/>
          <w:color w:val="000000"/>
        </w:rPr>
        <w:t>Nanotechnology and Advanced Materials Central Lab</w:t>
      </w:r>
      <w:proofErr w:type="gramStart"/>
      <w:r w:rsidRPr="00FA724D">
        <w:rPr>
          <w:rFonts w:ascii="Times New Roman" w:hAnsi="Times New Roman" w:cs="Times New Roman"/>
          <w:color w:val="000000"/>
        </w:rPr>
        <w:t>.(</w:t>
      </w:r>
      <w:proofErr w:type="gramEnd"/>
      <w:r w:rsidRPr="00FA724D">
        <w:rPr>
          <w:rFonts w:ascii="Times New Roman" w:hAnsi="Times New Roman" w:cs="Times New Roman"/>
          <w:color w:val="000000"/>
        </w:rPr>
        <w:t>NAMCL), Agricultural Research Center (ARC).</w:t>
      </w:r>
      <w:r w:rsidRPr="00FA724D">
        <w:rPr>
          <w:color w:val="000000"/>
          <w:sz w:val="20"/>
          <w:szCs w:val="20"/>
        </w:rPr>
        <w:br/>
      </w:r>
      <w:r w:rsidRPr="00FA724D">
        <w:rPr>
          <w:rFonts w:ascii="Times New Roman" w:hAnsi="Times New Roman" w:cs="Times New Roman"/>
          <w:color w:val="000000"/>
        </w:rPr>
        <w:t xml:space="preserve">9 El </w:t>
      </w:r>
      <w:proofErr w:type="spellStart"/>
      <w:r w:rsidRPr="00FA724D">
        <w:rPr>
          <w:rFonts w:ascii="Times New Roman" w:hAnsi="Times New Roman" w:cs="Times New Roman"/>
          <w:color w:val="000000"/>
        </w:rPr>
        <w:t>Gamaa</w:t>
      </w:r>
      <w:proofErr w:type="spellEnd"/>
      <w:r w:rsidRPr="00FA724D">
        <w:rPr>
          <w:rFonts w:ascii="Times New Roman" w:hAnsi="Times New Roman" w:cs="Times New Roman"/>
          <w:color w:val="000000"/>
        </w:rPr>
        <w:t xml:space="preserve"> St., Giza, Egypt.</w:t>
      </w:r>
    </w:p>
    <w:p w:rsidR="00FA724D" w:rsidRPr="00AD1EAE" w:rsidRDefault="00FA724D" w:rsidP="00AD1EAE">
      <w:pPr>
        <w:pStyle w:val="ListParagraph"/>
        <w:jc w:val="both"/>
        <w:rPr>
          <w:rFonts w:asciiTheme="majorBidi" w:hAnsiTheme="majorBidi" w:cstheme="majorBidi"/>
          <w:color w:val="000000" w:themeColor="text1"/>
        </w:rPr>
      </w:pPr>
    </w:p>
    <w:sectPr w:rsidR="00FA724D" w:rsidRPr="00AD1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A290D"/>
    <w:multiLevelType w:val="hybridMultilevel"/>
    <w:tmpl w:val="3EFA78B2"/>
    <w:lvl w:ilvl="0" w:tplc="FC284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B7551"/>
    <w:multiLevelType w:val="hybridMultilevel"/>
    <w:tmpl w:val="51C8D2DA"/>
    <w:lvl w:ilvl="0" w:tplc="D0BAE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3684F"/>
    <w:multiLevelType w:val="hybridMultilevel"/>
    <w:tmpl w:val="35FED5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F189F"/>
    <w:multiLevelType w:val="hybridMultilevel"/>
    <w:tmpl w:val="45506A4C"/>
    <w:lvl w:ilvl="0" w:tplc="FC284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402A8F"/>
    <w:multiLevelType w:val="hybridMultilevel"/>
    <w:tmpl w:val="BBF643FC"/>
    <w:lvl w:ilvl="0" w:tplc="44643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A22587"/>
    <w:multiLevelType w:val="hybridMultilevel"/>
    <w:tmpl w:val="D37828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B5E80"/>
    <w:multiLevelType w:val="hybridMultilevel"/>
    <w:tmpl w:val="54F22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81B68"/>
    <w:multiLevelType w:val="hybridMultilevel"/>
    <w:tmpl w:val="FDBCD8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14E2E"/>
    <w:multiLevelType w:val="hybridMultilevel"/>
    <w:tmpl w:val="C1EE835A"/>
    <w:lvl w:ilvl="0" w:tplc="ADCC02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FE7F24"/>
    <w:multiLevelType w:val="hybridMultilevel"/>
    <w:tmpl w:val="DF4E580A"/>
    <w:lvl w:ilvl="0" w:tplc="401612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D0"/>
    <w:rsid w:val="00092168"/>
    <w:rsid w:val="00191198"/>
    <w:rsid w:val="001E47B5"/>
    <w:rsid w:val="0030118E"/>
    <w:rsid w:val="00312C29"/>
    <w:rsid w:val="005551A4"/>
    <w:rsid w:val="005713A3"/>
    <w:rsid w:val="005A65B7"/>
    <w:rsid w:val="006A5A92"/>
    <w:rsid w:val="009C0C02"/>
    <w:rsid w:val="00AD1EAE"/>
    <w:rsid w:val="00B66FD0"/>
    <w:rsid w:val="00EB38AF"/>
    <w:rsid w:val="00FA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5F65E-9670-4541-AE1D-49DDE2A8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18E"/>
    <w:pPr>
      <w:ind w:left="720"/>
      <w:contextualSpacing/>
    </w:pPr>
  </w:style>
  <w:style w:type="character" w:customStyle="1" w:styleId="fontstyle01">
    <w:name w:val="fontstyle01"/>
    <w:basedOn w:val="DefaultParagraphFont"/>
    <w:rsid w:val="005713A3"/>
    <w:rPr>
      <w:rFonts w:ascii="Courier New" w:hAnsi="Courier New" w:cs="Courier New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71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hou@ntu.edu.s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21/acsnano.9b084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jtan@sjtu.edu.cn" TargetMode="External"/><Relationship Id="rId5" Type="http://schemas.openxmlformats.org/officeDocument/2006/relationships/hyperlink" Target="mailto:santiago.gomez@urjc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2021-12-16T21:43:00Z</dcterms:created>
  <dcterms:modified xsi:type="dcterms:W3CDTF">2021-12-23T22:59:00Z</dcterms:modified>
</cp:coreProperties>
</file>