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961E" w14:textId="49376297" w:rsidR="000228F7" w:rsidRPr="004040D2" w:rsidRDefault="00795D0B" w:rsidP="00795D0B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4040D2">
        <w:rPr>
          <w:rStyle w:val="Strong"/>
          <w:rFonts w:ascii="Times New Roman" w:hAnsi="Times New Roman" w:cs="Times New Roman"/>
          <w:sz w:val="24"/>
          <w:szCs w:val="24"/>
        </w:rPr>
        <w:t>List of suggested reviewers</w:t>
      </w:r>
    </w:p>
    <w:p w14:paraId="6CCE21CE" w14:textId="77777777" w:rsidR="00795D0B" w:rsidRPr="004040D2" w:rsidRDefault="00795D0B" w:rsidP="00795D0B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E08DA0" w14:textId="77777777" w:rsidR="00795D0B" w:rsidRPr="004040D2" w:rsidRDefault="00795D0B" w:rsidP="00795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50BF27" w14:textId="77777777" w:rsidR="000228F7" w:rsidRPr="004040D2" w:rsidRDefault="000228F7" w:rsidP="000228F7">
      <w:pPr>
        <w:pStyle w:val="xmsolistparagraph"/>
        <w:shd w:val="clear" w:color="auto" w:fill="FFFFFF"/>
        <w:spacing w:before="0" w:beforeAutospacing="0" w:after="0" w:afterAutospacing="0" w:line="360" w:lineRule="atLeast"/>
        <w:jc w:val="both"/>
      </w:pPr>
      <w:r w:rsidRPr="004040D2">
        <w:rPr>
          <w:b/>
          <w:bCs/>
          <w:bdr w:val="none" w:sz="0" w:space="0" w:color="auto" w:frame="1"/>
          <w:lang w:val="tr-TR"/>
        </w:rPr>
        <w:t>Conflict of Interest</w:t>
      </w:r>
    </w:p>
    <w:p w14:paraId="5AC2124F" w14:textId="77777777" w:rsidR="000228F7" w:rsidRPr="004040D2" w:rsidRDefault="000228F7" w:rsidP="000228F7">
      <w:pPr>
        <w:pStyle w:val="xmsolistparagraph"/>
        <w:shd w:val="clear" w:color="auto" w:fill="FFFFFF"/>
        <w:spacing w:before="0" w:beforeAutospacing="0" w:after="0" w:afterAutospacing="0" w:line="360" w:lineRule="atLeast"/>
        <w:jc w:val="both"/>
      </w:pPr>
      <w:r w:rsidRPr="004040D2">
        <w:rPr>
          <w:bdr w:val="none" w:sz="0" w:space="0" w:color="auto" w:frame="1"/>
          <w:lang w:val="tr-TR"/>
        </w:rPr>
        <w:t>Authors declare that they have no conflict of interest with suggested reviewers and that suggested reviewers are experts in the field of the submitted manuscript.</w:t>
      </w:r>
    </w:p>
    <w:p w14:paraId="14B36D92" w14:textId="427F42A5" w:rsidR="006973D3" w:rsidRPr="004040D2" w:rsidRDefault="006973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B24B70" w14:textId="5EDC9920" w:rsidR="006973D3" w:rsidRPr="004040D2" w:rsidRDefault="00D23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</w:t>
      </w:r>
      <w:r w:rsidR="006973D3" w:rsidRPr="004040D2">
        <w:rPr>
          <w:rFonts w:ascii="Times New Roman" w:hAnsi="Times New Roman" w:cs="Times New Roman"/>
          <w:sz w:val="24"/>
          <w:szCs w:val="24"/>
        </w:rPr>
        <w:t xml:space="preserve"> potential reviewers with their contacts and fields of their study</w:t>
      </w:r>
      <w:r w:rsidR="00F35FC9" w:rsidRPr="004040D2">
        <w:rPr>
          <w:rFonts w:ascii="Times New Roman" w:hAnsi="Times New Roman" w:cs="Times New Roman"/>
          <w:sz w:val="24"/>
          <w:szCs w:val="24"/>
        </w:rPr>
        <w:t>:</w:t>
      </w:r>
    </w:p>
    <w:p w14:paraId="2682C182" w14:textId="659ABF4D" w:rsidR="006973D3" w:rsidRPr="004040D2" w:rsidRDefault="006973D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4125">
        <w:rPr>
          <w:rFonts w:ascii="Times New Roman" w:hAnsi="Times New Roman" w:cs="Times New Roman"/>
          <w:b/>
          <w:bCs/>
          <w:sz w:val="24"/>
          <w:szCs w:val="24"/>
        </w:rPr>
        <w:t>Prof.Dr.Teymine</w:t>
      </w:r>
      <w:proofErr w:type="spellEnd"/>
      <w:proofErr w:type="gramEnd"/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125">
        <w:rPr>
          <w:rFonts w:ascii="Times New Roman" w:hAnsi="Times New Roman" w:cs="Times New Roman"/>
          <w:b/>
          <w:bCs/>
          <w:sz w:val="24"/>
          <w:szCs w:val="24"/>
        </w:rPr>
        <w:t>Sabudak</w:t>
      </w:r>
      <w:proofErr w:type="spellEnd"/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0D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2A6827" w:rsidRPr="004040D2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="002A6827"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Namik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Kemal University, Department of Chemistry </w:t>
      </w:r>
      <w:r w:rsidR="00BF2A14" w:rsidRPr="004040D2">
        <w:rPr>
          <w:rFonts w:ascii="Times New Roman" w:hAnsi="Times New Roman" w:cs="Times New Roman"/>
          <w:sz w:val="24"/>
          <w:szCs w:val="24"/>
        </w:rPr>
        <w:t>–</w:t>
      </w:r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A14" w:rsidRPr="004040D2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="00BF2A14" w:rsidRPr="004040D2">
        <w:rPr>
          <w:rFonts w:ascii="Times New Roman" w:hAnsi="Times New Roman" w:cs="Times New Roman"/>
          <w:sz w:val="24"/>
          <w:szCs w:val="24"/>
        </w:rPr>
        <w:t xml:space="preserve">/Turkey - </w:t>
      </w:r>
      <w:r w:rsidRPr="004040D2">
        <w:rPr>
          <w:rFonts w:ascii="Times New Roman" w:hAnsi="Times New Roman" w:cs="Times New Roman"/>
          <w:sz w:val="24"/>
          <w:szCs w:val="24"/>
        </w:rPr>
        <w:t xml:space="preserve">tsabudak@nku.edu.tr - Isolation and characterization of natural products, biological activity of phenolic compounds. </w:t>
      </w:r>
    </w:p>
    <w:p w14:paraId="3E752F1C" w14:textId="1C83B10A" w:rsidR="00AC590E" w:rsidRPr="004040D2" w:rsidRDefault="00DE5276" w:rsidP="00AC590E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Sabudak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Ozer, M.,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Orak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H.,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Caliskan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(2019). Antioxidant activity of five new phenolic compounds from Cirsium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creticum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subsp.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creticum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 Phytochemistry Letters, 31, 181–186. </w:t>
      </w:r>
      <w:proofErr w:type="gram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doi:10.1016/j.phytol</w:t>
      </w:r>
      <w:proofErr w:type="gram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.2019.04.007</w:t>
      </w:r>
    </w:p>
    <w:p w14:paraId="032B9B16" w14:textId="77777777" w:rsidR="00DE5276" w:rsidRPr="004040D2" w:rsidRDefault="00DE5276" w:rsidP="00AC590E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BF095" w14:textId="77777777" w:rsidR="00DE5276" w:rsidRPr="004040D2" w:rsidRDefault="00DE5276" w:rsidP="00AC590E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Sabudak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Caliskan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Orak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H., &amp; Ozer, M. (2019). Biological activity of new flavonoids and phenolic compounds from Cirsium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italicum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Savi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DC. Natural Product Research, 1–7. doi:10.1080/14786419.2019.1630121 </w:t>
      </w:r>
    </w:p>
    <w:p w14:paraId="4AC7CE14" w14:textId="77777777" w:rsidR="00DE5276" w:rsidRPr="004040D2" w:rsidRDefault="00DE5276" w:rsidP="00AC590E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1485A1" w14:textId="77777777" w:rsidR="00DE5276" w:rsidRPr="004040D2" w:rsidRDefault="00DE5276" w:rsidP="00DE5276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Sabudak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T.,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Demirkiran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O., Ozturk, M.,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Topcu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(2013). Phenolic compounds from Trifolium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echinatum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Bieb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 and investigation of their tyrosinase inhibitory and antioxidant activities. Phytochemistry, 96, 305–311. </w:t>
      </w:r>
      <w:proofErr w:type="gram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doi:10.1016/j.phytochem</w:t>
      </w:r>
      <w:proofErr w:type="gram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.2013.08.0</w:t>
      </w:r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AE448" w14:textId="77777777" w:rsidR="00DE5276" w:rsidRPr="004040D2" w:rsidRDefault="00DE5276">
      <w:pPr>
        <w:rPr>
          <w:rFonts w:ascii="Times New Roman" w:hAnsi="Times New Roman" w:cs="Times New Roman"/>
          <w:sz w:val="24"/>
          <w:szCs w:val="24"/>
        </w:rPr>
      </w:pPr>
    </w:p>
    <w:p w14:paraId="6513E2E9" w14:textId="77777777" w:rsidR="00CC1CDF" w:rsidRPr="004040D2" w:rsidRDefault="00CC1CDF" w:rsidP="00CC1CDF">
      <w:pPr>
        <w:rPr>
          <w:rFonts w:ascii="Times New Roman" w:hAnsi="Times New Roman" w:cs="Times New Roman"/>
          <w:sz w:val="24"/>
          <w:szCs w:val="24"/>
        </w:rPr>
      </w:pPr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Assoc. </w:t>
      </w:r>
      <w:proofErr w:type="spellStart"/>
      <w:r w:rsidRPr="00044125">
        <w:rPr>
          <w:rFonts w:ascii="Times New Roman" w:hAnsi="Times New Roman" w:cs="Times New Roman"/>
          <w:b/>
          <w:bCs/>
          <w:sz w:val="24"/>
          <w:szCs w:val="24"/>
        </w:rPr>
        <w:t>Prof.Dr</w:t>
      </w:r>
      <w:proofErr w:type="spellEnd"/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44125">
        <w:rPr>
          <w:rFonts w:ascii="Times New Roman" w:hAnsi="Times New Roman" w:cs="Times New Roman"/>
          <w:b/>
          <w:bCs/>
          <w:sz w:val="24"/>
          <w:szCs w:val="24"/>
        </w:rPr>
        <w:t>Lacine</w:t>
      </w:r>
      <w:proofErr w:type="spellEnd"/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 Aksoy</w:t>
      </w:r>
      <w:r w:rsidRPr="004040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Afyon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Kocatepe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University, Department of Chemistry,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Afyon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/Turkey – lacinetur@aku.edu.tr - Studies in the field of antioxidants in vitro and in vivo using plant extracts, Biodiesel production and use of produced biodiesel in the field of green chemistry. </w:t>
      </w:r>
    </w:p>
    <w:p w14:paraId="46F5030C" w14:textId="77777777" w:rsidR="00CC1CDF" w:rsidRPr="004040D2" w:rsidRDefault="00CC1CDF" w:rsidP="00CC1CD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</w:rPr>
        <w:t>Karafakıoglu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Y., </w:t>
      </w:r>
      <w:r w:rsidRPr="004040D2">
        <w:rPr>
          <w:rFonts w:ascii="Times New Roman" w:hAnsi="Times New Roman" w:cs="Times New Roman"/>
          <w:b/>
          <w:bCs/>
          <w:sz w:val="24"/>
          <w:szCs w:val="24"/>
        </w:rPr>
        <w:t>Aksoy, L.</w:t>
      </w:r>
      <w:r w:rsidRPr="004040D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Kargioğlu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M. (2018). Antioxidant activity and mineral ingredient assessment of different solvent extracts of Paronychia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chionaea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. Pakistan Journal of Botany. 50. 1913-1916.</w:t>
      </w:r>
    </w:p>
    <w:p w14:paraId="4082CD9C" w14:textId="77777777" w:rsidR="00CC1CDF" w:rsidRPr="004040D2" w:rsidRDefault="00CC1CDF" w:rsidP="00CC1CDF">
      <w:pPr>
        <w:ind w:left="720"/>
        <w:rPr>
          <w:rFonts w:ascii="Times New Roman" w:hAnsi="Times New Roman" w:cs="Times New Roman"/>
          <w:sz w:val="24"/>
          <w:szCs w:val="24"/>
        </w:rPr>
      </w:pPr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Aksoy, L.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Kolay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Ağılönü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Aslan, Z.,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Kargıoğlu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(2013). Free radical scavenging activity, total phenolic content, total antioxidant status, and total oxidant status of endemic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Thermopsis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turcica. Saudi Journal of Biological Sciences, 20(3), 235–239. </w:t>
      </w:r>
      <w:proofErr w:type="gram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doi:10.1016/j.sjbs</w:t>
      </w:r>
      <w:proofErr w:type="gram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.2013.02.003</w:t>
      </w:r>
    </w:p>
    <w:p w14:paraId="007356FA" w14:textId="77777777" w:rsidR="00CC1CDF" w:rsidRPr="004040D2" w:rsidRDefault="00CC1CDF">
      <w:pPr>
        <w:rPr>
          <w:rFonts w:ascii="Times New Roman" w:hAnsi="Times New Roman" w:cs="Times New Roman"/>
          <w:sz w:val="24"/>
          <w:szCs w:val="24"/>
        </w:rPr>
      </w:pPr>
    </w:p>
    <w:p w14:paraId="272C8E28" w14:textId="195D1108" w:rsidR="006973D3" w:rsidRPr="004040D2" w:rsidRDefault="006973D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4412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Prof.Dr</w:t>
      </w:r>
      <w:proofErr w:type="spellEnd"/>
      <w:r w:rsidRPr="000441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7672" w:rsidRPr="00044125">
        <w:rPr>
          <w:rFonts w:ascii="Arial" w:hAnsi="Arial" w:cs="Arial"/>
          <w:b/>
          <w:bCs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="00427672" w:rsidRPr="0004412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Ayşegül</w:t>
      </w:r>
      <w:proofErr w:type="spellEnd"/>
      <w:r w:rsidRPr="00044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125">
        <w:rPr>
          <w:rFonts w:ascii="Times New Roman" w:hAnsi="Times New Roman" w:cs="Times New Roman"/>
          <w:b/>
          <w:bCs/>
          <w:sz w:val="24"/>
          <w:szCs w:val="24"/>
        </w:rPr>
        <w:t>Peksel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Yıldız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Technical University – Faculty of Arts &amp; Science, Department of Chemistry/Biochemistry, Istanbul/Turkey - peksel@yildiz.edu.tr - Enzyme immobilization, antioxidant activity of plant extracts or synthesized compounds.</w:t>
      </w:r>
    </w:p>
    <w:p w14:paraId="501DE902" w14:textId="5375E64D" w:rsidR="00AC590E" w:rsidRPr="004040D2" w:rsidRDefault="00AC59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F263A" w14:textId="77777777" w:rsidR="002A6827" w:rsidRPr="004040D2" w:rsidRDefault="002A6827" w:rsidP="002A682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</w:rPr>
        <w:t>Peksel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</w:rPr>
        <w:t>, A.</w:t>
      </w:r>
      <w:r w:rsidRPr="00404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Arisan-Atac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I.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Yanardag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, R. (2006). Antioxidant activities of aqueous extracts of purslane (Portulaca oleracea subsp. sativa L.). Italian Journal of Food Science. 18. 295-308.</w:t>
      </w:r>
    </w:p>
    <w:p w14:paraId="369E5066" w14:textId="77777777" w:rsidR="002A6827" w:rsidRPr="004040D2" w:rsidRDefault="002A6827" w:rsidP="0062753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CB658" w14:textId="486A71D8" w:rsidR="002852A3" w:rsidRPr="004040D2" w:rsidRDefault="002852A3" w:rsidP="0062753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</w:rPr>
        <w:t>Peksel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6827" w:rsidRPr="004040D2">
        <w:rPr>
          <w:rFonts w:ascii="Times New Roman" w:hAnsi="Times New Roman" w:cs="Times New Roman"/>
          <w:b/>
          <w:bCs/>
          <w:sz w:val="24"/>
          <w:szCs w:val="24"/>
        </w:rPr>
        <w:t>A.,</w:t>
      </w:r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27" w:rsidRPr="004040D2">
        <w:rPr>
          <w:rFonts w:ascii="Times New Roman" w:hAnsi="Times New Roman" w:cs="Times New Roman"/>
          <w:sz w:val="24"/>
          <w:szCs w:val="24"/>
        </w:rPr>
        <w:t>Arisan-Atac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, I</w:t>
      </w:r>
      <w:r w:rsidR="002A6827" w:rsidRPr="004040D2">
        <w:rPr>
          <w:rFonts w:ascii="Times New Roman" w:hAnsi="Times New Roman" w:cs="Times New Roman"/>
          <w:sz w:val="24"/>
          <w:szCs w:val="24"/>
        </w:rPr>
        <w:t xml:space="preserve">. </w:t>
      </w:r>
      <w:r w:rsidRPr="004040D2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Yanardag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Refiye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. (2010). Evaluation of antioxidant and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antiacetylcholinesterase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activities of the extracts of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pistacia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atlantica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Desf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. leaves. Journal of Food Biochemistry. 34. 451 - 476. 10.1111/j.1745-4514.2009.</w:t>
      </w:r>
      <w:proofErr w:type="gramStart"/>
      <w:r w:rsidRPr="004040D2">
        <w:rPr>
          <w:rFonts w:ascii="Times New Roman" w:hAnsi="Times New Roman" w:cs="Times New Roman"/>
          <w:sz w:val="24"/>
          <w:szCs w:val="24"/>
        </w:rPr>
        <w:t>00290.x.</w:t>
      </w:r>
      <w:proofErr w:type="gram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4E9F6" w14:textId="77777777" w:rsidR="002852A3" w:rsidRPr="004040D2" w:rsidRDefault="002852A3" w:rsidP="006275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D510CD" w14:textId="77777777" w:rsidR="002A6827" w:rsidRPr="004040D2" w:rsidRDefault="002A6827" w:rsidP="002A6827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Bulut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Kocabas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Attar, A., </w:t>
      </w: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Peksel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A.,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Altikatoglu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Yapaoz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(2021).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Phytosynthesis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CuONPs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via Laurus nobilis: Determination of antioxidant content, antibacterial activity, and dye decolorization potential. </w:t>
      </w:r>
      <w:r w:rsidRPr="004040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Biotechnology and applied biochemistry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040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68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(4), 889–895. </w:t>
      </w:r>
      <w:hyperlink r:id="rId5" w:history="1">
        <w:r w:rsidRPr="004040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https://doi.org/10.1002/bab.2010</w:t>
        </w:r>
      </w:hyperlink>
    </w:p>
    <w:p w14:paraId="3EF24829" w14:textId="48CD8044" w:rsidR="002A6827" w:rsidRPr="004040D2" w:rsidRDefault="002A6827" w:rsidP="002A68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BE9A5B" w14:textId="41344CE1" w:rsidR="00237E0F" w:rsidRPr="004040D2" w:rsidRDefault="00237E0F" w:rsidP="002A68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DD68B9" w14:textId="5D2220DB" w:rsidR="00895AFB" w:rsidRPr="004040D2" w:rsidRDefault="00E25F23" w:rsidP="00895A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Sonja </w:t>
      </w:r>
      <w:proofErr w:type="spellStart"/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Gadzovska</w:t>
      </w:r>
      <w:proofErr w:type="spellEnd"/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Simic</w:t>
      </w:r>
      <w:proofErr w:type="spellEnd"/>
      <w:r w:rsidR="00B77B59"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77B59" w:rsidRPr="004040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77B59" w:rsidRPr="00895AFB">
        <w:rPr>
          <w:rFonts w:ascii="Times New Roman" w:eastAsia="Times New Roman" w:hAnsi="Times New Roman" w:cs="Times New Roman"/>
          <w:sz w:val="24"/>
          <w:szCs w:val="24"/>
        </w:rPr>
        <w:t>rofessor of Plant Physiology</w:t>
      </w:r>
      <w:r w:rsidR="00B77B59" w:rsidRPr="004040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95AFB" w:rsidRPr="00895AFB">
        <w:rPr>
          <w:rFonts w:ascii="Times New Roman" w:eastAsia="Times New Roman" w:hAnsi="Times New Roman" w:cs="Times New Roman"/>
          <w:sz w:val="24"/>
          <w:szCs w:val="24"/>
        </w:rPr>
        <w:t xml:space="preserve"> Ss Cyril and Methodius University</w:t>
      </w:r>
      <w:r w:rsidR="00B77B59" w:rsidRPr="004040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7B59" w:rsidRPr="004040D2">
        <w:rPr>
          <w:rFonts w:ascii="Times New Roman" w:hAnsi="Times New Roman" w:cs="Times New Roman"/>
          <w:sz w:val="24"/>
          <w:szCs w:val="24"/>
        </w:rPr>
        <w:t>Faculty of Natural Sciences and Mathematics,</w:t>
      </w:r>
      <w:r w:rsidR="00895AFB" w:rsidRPr="00895AFB">
        <w:rPr>
          <w:rFonts w:ascii="Times New Roman" w:eastAsia="Times New Roman" w:hAnsi="Times New Roman" w:cs="Times New Roman"/>
          <w:sz w:val="24"/>
          <w:szCs w:val="24"/>
        </w:rPr>
        <w:t xml:space="preserve"> Skopje</w:t>
      </w:r>
      <w:r w:rsidR="00B77B59" w:rsidRPr="004040D2">
        <w:rPr>
          <w:rFonts w:ascii="Times New Roman" w:eastAsia="Times New Roman" w:hAnsi="Times New Roman" w:cs="Times New Roman"/>
          <w:sz w:val="24"/>
          <w:szCs w:val="24"/>
        </w:rPr>
        <w:t>/</w:t>
      </w:r>
      <w:r w:rsidR="00895AFB" w:rsidRPr="00895AFB">
        <w:rPr>
          <w:rFonts w:ascii="Times New Roman" w:eastAsia="Times New Roman" w:hAnsi="Times New Roman" w:cs="Times New Roman"/>
          <w:sz w:val="24"/>
          <w:szCs w:val="24"/>
        </w:rPr>
        <w:t>Macedoni</w:t>
      </w:r>
      <w:r w:rsidR="00B77B59" w:rsidRPr="004040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5574D"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6" w:history="1">
        <w:r w:rsidR="00B5574D" w:rsidRPr="004040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sonjag@pmf.ukim.mk</w:t>
        </w:r>
      </w:hyperlink>
      <w:r w:rsidR="00B5574D"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</w:p>
    <w:p w14:paraId="4BB5AB38" w14:textId="77777777" w:rsidR="00B77B59" w:rsidRPr="004040D2" w:rsidRDefault="00B77B59" w:rsidP="00895AFB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  <w:shd w:val="clear" w:color="auto" w:fill="F6F6F8"/>
        </w:rPr>
      </w:pPr>
    </w:p>
    <w:p w14:paraId="0BF6CEA4" w14:textId="4D813707" w:rsidR="00895AFB" w:rsidRPr="004040D2" w:rsidRDefault="00B77B59" w:rsidP="001E0A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Tusevski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Kostovska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Iloska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Trajkovska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L.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Simic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, S.</w:t>
      </w:r>
      <w:r w:rsidR="004040D2" w:rsidRPr="004040D2">
        <w:rPr>
          <w:rFonts w:ascii="Times New Roman" w:hAnsi="Times New Roman" w:cs="Times New Roman"/>
          <w:sz w:val="24"/>
          <w:szCs w:val="24"/>
        </w:rPr>
        <w:t>G.</w:t>
      </w:r>
      <w:r w:rsidRPr="004040D2">
        <w:rPr>
          <w:rFonts w:ascii="Times New Roman" w:hAnsi="Times New Roman" w:cs="Times New Roman"/>
          <w:sz w:val="24"/>
          <w:szCs w:val="24"/>
        </w:rPr>
        <w:t xml:space="preserve"> (2014). Phenolic production and antioxidant properties of some Macedonian medicinal plants. Open Life Sciences, 9(9), 888-900. </w:t>
      </w:r>
      <w:hyperlink r:id="rId7" w:history="1">
        <w:r w:rsidRPr="004040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https://doi.org/10.2478/s11535-014-0322-1</w:t>
        </w:r>
      </w:hyperlink>
    </w:p>
    <w:p w14:paraId="3E186ECD" w14:textId="77777777" w:rsidR="00B77B59" w:rsidRPr="00167019" w:rsidRDefault="00B77B59" w:rsidP="00E25F23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1BEAFFF2" w14:textId="77777777" w:rsidR="004040D2" w:rsidRPr="004040D2" w:rsidRDefault="004040D2" w:rsidP="001E0A92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>Tusevski</w:t>
      </w:r>
      <w:proofErr w:type="spellEnd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O., </w:t>
      </w:r>
      <w:proofErr w:type="spellStart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>Krstikj</w:t>
      </w:r>
      <w:proofErr w:type="spellEnd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>Stanoeva</w:t>
      </w:r>
      <w:proofErr w:type="spellEnd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P., </w:t>
      </w:r>
      <w:proofErr w:type="spellStart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>Stefova</w:t>
      </w:r>
      <w:proofErr w:type="spellEnd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&amp; </w:t>
      </w:r>
      <w:proofErr w:type="spellStart"/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Simic</w:t>
      </w:r>
      <w:proofErr w:type="spellEnd"/>
      <w:r w:rsidRPr="001670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S.G.</w:t>
      </w:r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(2018). Phenolic profile and biological activity of Hypericum </w:t>
      </w:r>
      <w:proofErr w:type="spellStart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>perforatum</w:t>
      </w:r>
      <w:proofErr w:type="spellEnd"/>
      <w:r w:rsidRPr="00167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L.: Can roots be considered as a new source of natural compounds?</w:t>
      </w:r>
      <w:r w:rsidRPr="004040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South African Journal of Botany, 117, 301–310.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doi:10.1016/j.sajb</w:t>
      </w:r>
      <w:proofErr w:type="gram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.2018.05.030</w:t>
      </w:r>
    </w:p>
    <w:p w14:paraId="6C1DF6F2" w14:textId="38BD7294" w:rsidR="004040D2" w:rsidRPr="004040D2" w:rsidRDefault="004040D2" w:rsidP="001E0A9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Tusevski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Vinterhalter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Krstić-Milošević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Soković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Ciric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Vinterhalter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Zdravković-Korać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40D2">
        <w:rPr>
          <w:rFonts w:ascii="Times New Roman" w:hAnsi="Times New Roman" w:cs="Times New Roman"/>
          <w:sz w:val="24"/>
          <w:szCs w:val="24"/>
        </w:rPr>
        <w:t>S.,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Petreska</w:t>
      </w:r>
      <w:proofErr w:type="spellEnd"/>
      <w:proofErr w:type="gram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Stanoeva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Stefova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</w:rPr>
        <w:t>Simic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</w:rPr>
        <w:t>, S.G.</w:t>
      </w:r>
      <w:r w:rsidRPr="004040D2">
        <w:rPr>
          <w:rFonts w:ascii="Times New Roman" w:hAnsi="Times New Roman" w:cs="Times New Roman"/>
          <w:sz w:val="24"/>
          <w:szCs w:val="24"/>
        </w:rPr>
        <w:t xml:space="preserve"> (2017). Production of phenolic compounds, antioxidant and antimicrobial activities in hairy root and shoot cultures of Hypericum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perforatum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L. </w:t>
      </w:r>
      <w:r w:rsidRPr="00167019">
        <w:rPr>
          <w:rFonts w:ascii="Times New Roman" w:hAnsi="Times New Roman" w:cs="Times New Roman"/>
          <w:i/>
          <w:iCs/>
          <w:sz w:val="24"/>
          <w:szCs w:val="24"/>
        </w:rPr>
        <w:t>Plant Cell, Tissue and Organ Culture</w:t>
      </w:r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r w:rsidRPr="00167019">
        <w:rPr>
          <w:rFonts w:ascii="Times New Roman" w:hAnsi="Times New Roman" w:cs="Times New Roman"/>
          <w:i/>
          <w:iCs/>
          <w:sz w:val="24"/>
          <w:szCs w:val="24"/>
        </w:rPr>
        <w:t>(PCTOC).</w:t>
      </w:r>
      <w:r w:rsidRPr="004040D2">
        <w:rPr>
          <w:rFonts w:ascii="Times New Roman" w:hAnsi="Times New Roman" w:cs="Times New Roman"/>
          <w:sz w:val="24"/>
          <w:szCs w:val="24"/>
        </w:rPr>
        <w:t xml:space="preserve"> 128 (3), 589-605. 10.1007/s11240-016-1136-9.</w:t>
      </w:r>
    </w:p>
    <w:p w14:paraId="54978DBC" w14:textId="6E90755F" w:rsidR="004040D2" w:rsidRPr="004040D2" w:rsidRDefault="004040D2" w:rsidP="001E0A9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Tusevski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40D2">
        <w:rPr>
          <w:rFonts w:ascii="Times New Roman" w:hAnsi="Times New Roman" w:cs="Times New Roman"/>
          <w:sz w:val="24"/>
          <w:szCs w:val="24"/>
        </w:rPr>
        <w:t>O.,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Trpevski</w:t>
      </w:r>
      <w:proofErr w:type="spellEnd"/>
      <w:proofErr w:type="gramEnd"/>
      <w:r w:rsidRPr="004040D2">
        <w:rPr>
          <w:rFonts w:ascii="Times New Roman" w:hAnsi="Times New Roman" w:cs="Times New Roman"/>
          <w:sz w:val="24"/>
          <w:szCs w:val="24"/>
        </w:rPr>
        <w:t>, M.,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Lozanovska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>, I.,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Talevska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Leshoska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4040D2">
        <w:rPr>
          <w:rFonts w:ascii="Times New Roman" w:hAnsi="Times New Roman" w:cs="Times New Roman"/>
          <w:sz w:val="24"/>
          <w:szCs w:val="24"/>
        </w:rPr>
        <w:t>Ugurovska</w:t>
      </w:r>
      <w:proofErr w:type="spellEnd"/>
      <w:r w:rsidRPr="004040D2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4040D2">
        <w:rPr>
          <w:rFonts w:ascii="Times New Roman" w:hAnsi="Times New Roman" w:cs="Times New Roman"/>
          <w:b/>
          <w:bCs/>
          <w:sz w:val="24"/>
          <w:szCs w:val="24"/>
        </w:rPr>
        <w:t>Simic</w:t>
      </w:r>
      <w:proofErr w:type="spellEnd"/>
      <w:r w:rsidRPr="004040D2">
        <w:rPr>
          <w:rFonts w:ascii="Times New Roman" w:hAnsi="Times New Roman" w:cs="Times New Roman"/>
          <w:b/>
          <w:bCs/>
          <w:sz w:val="24"/>
          <w:szCs w:val="24"/>
        </w:rPr>
        <w:t xml:space="preserve">, S.G. </w:t>
      </w:r>
      <w:r w:rsidRPr="004040D2">
        <w:rPr>
          <w:rFonts w:ascii="Times New Roman" w:hAnsi="Times New Roman" w:cs="Times New Roman"/>
          <w:sz w:val="24"/>
          <w:szCs w:val="24"/>
        </w:rPr>
        <w:t xml:space="preserve">(2010). Antioxidant activity of phenolic compounds in methanolic extracts of some Macedonian medicinal plants collected on Jablanica Mountain. Bull. </w:t>
      </w:r>
      <w:r w:rsidRPr="00167019">
        <w:rPr>
          <w:rFonts w:ascii="Times New Roman" w:hAnsi="Times New Roman" w:cs="Times New Roman"/>
          <w:i/>
          <w:iCs/>
          <w:sz w:val="24"/>
          <w:szCs w:val="24"/>
        </w:rPr>
        <w:t>Biol. Stud. Res. Soc.</w:t>
      </w:r>
      <w:r w:rsidRPr="004040D2">
        <w:rPr>
          <w:rFonts w:ascii="Times New Roman" w:hAnsi="Times New Roman" w:cs="Times New Roman"/>
          <w:sz w:val="24"/>
          <w:szCs w:val="24"/>
        </w:rPr>
        <w:t xml:space="preserve"> 4. 103-111.</w:t>
      </w:r>
    </w:p>
    <w:p w14:paraId="55254DD2" w14:textId="77777777" w:rsidR="004040D2" w:rsidRPr="004040D2" w:rsidRDefault="004040D2" w:rsidP="004040D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3275A0B" w14:textId="77777777" w:rsidR="004040D2" w:rsidRPr="004040D2" w:rsidRDefault="004040D2" w:rsidP="001E0A9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Petreska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Stanoeva</w:t>
      </w:r>
      <w:proofErr w:type="spellEnd"/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>Balshikevska</w:t>
      </w:r>
      <w:proofErr w:type="spellEnd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>Stefova</w:t>
      </w:r>
      <w:proofErr w:type="spellEnd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>Tusevski</w:t>
      </w:r>
      <w:proofErr w:type="spellEnd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O., &amp; </w:t>
      </w:r>
      <w:proofErr w:type="spellStart"/>
      <w:r w:rsidRPr="000D68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Simic</w:t>
      </w:r>
      <w:proofErr w:type="spellEnd"/>
      <w:r w:rsidRPr="000D68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S. G.</w:t>
      </w:r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(2020). Comparison of the Effect of Acids in Solvent Mixtures for Extraction of Phenolic Compounds </w:t>
      </w:r>
      <w:proofErr w:type="gramStart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gramEnd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Aronia </w:t>
      </w:r>
      <w:proofErr w:type="spellStart"/>
      <w:r w:rsidRPr="000D6881">
        <w:rPr>
          <w:rFonts w:ascii="Times New Roman" w:hAnsi="Times New Roman" w:cs="Times New Roman"/>
          <w:sz w:val="24"/>
          <w:szCs w:val="24"/>
          <w:shd w:val="clear" w:color="auto" w:fill="FFFFFF"/>
        </w:rPr>
        <w:t>melanocarpa</w:t>
      </w:r>
      <w:proofErr w:type="spellEnd"/>
      <w:r w:rsidRPr="004040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Natural Product Communications, 15(7), 1934578X2093467.</w:t>
      </w:r>
      <w:r w:rsidRPr="004040D2">
        <w:rPr>
          <w:rFonts w:ascii="Times New Roman" w:hAnsi="Times New Roman" w:cs="Times New Roman"/>
          <w:sz w:val="24"/>
          <w:szCs w:val="24"/>
          <w:shd w:val="clear" w:color="auto" w:fill="FFFFFF"/>
        </w:rPr>
        <w:t> doi:10.1177/1934578x20934675</w:t>
      </w:r>
    </w:p>
    <w:p w14:paraId="4B28D753" w14:textId="77777777" w:rsidR="00B77B59" w:rsidRPr="001E0A92" w:rsidRDefault="00B77B59" w:rsidP="00E25F23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475A7211" w14:textId="77777777" w:rsidR="00B77B59" w:rsidRPr="001E0A92" w:rsidRDefault="00B77B59" w:rsidP="00E25F23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694F5DAD" w14:textId="78D9673C" w:rsidR="00B5574D" w:rsidRPr="001E0A92" w:rsidRDefault="00E25F23" w:rsidP="00E25F23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shd w:val="clear" w:color="auto" w:fill="FFFFFF"/>
        </w:rPr>
      </w:pPr>
      <w:r w:rsidRPr="001E0A92">
        <w:rPr>
          <w:sz w:val="24"/>
          <w:szCs w:val="24"/>
        </w:rPr>
        <w:t xml:space="preserve">PhD. </w:t>
      </w:r>
      <w:proofErr w:type="spellStart"/>
      <w:r w:rsidR="00B5574D" w:rsidRPr="001E0A92">
        <w:rPr>
          <w:sz w:val="24"/>
          <w:szCs w:val="24"/>
        </w:rPr>
        <w:t>Luziana</w:t>
      </w:r>
      <w:proofErr w:type="spellEnd"/>
      <w:r w:rsidR="00B5574D" w:rsidRPr="001E0A92">
        <w:rPr>
          <w:sz w:val="24"/>
          <w:szCs w:val="24"/>
        </w:rPr>
        <w:t xml:space="preserve"> Hoxha</w:t>
      </w:r>
      <w:r w:rsidR="00BF2A14" w:rsidRPr="001E0A92">
        <w:rPr>
          <w:b w:val="0"/>
          <w:bCs w:val="0"/>
          <w:sz w:val="24"/>
          <w:szCs w:val="24"/>
        </w:rPr>
        <w:t xml:space="preserve"> - </w:t>
      </w:r>
      <w:hyperlink r:id="rId8" w:history="1">
        <w:r w:rsidR="00BF2A14" w:rsidRPr="001E0A92">
          <w:rPr>
            <w:rStyle w:val="org"/>
            <w:b w:val="0"/>
            <w:bCs w:val="0"/>
            <w:sz w:val="24"/>
            <w:szCs w:val="24"/>
            <w:bdr w:val="none" w:sz="0" w:space="0" w:color="auto" w:frame="1"/>
          </w:rPr>
          <w:t>Agricultural University of Tirana</w:t>
        </w:r>
        <w:r w:rsidRPr="001E0A92">
          <w:rPr>
            <w:b w:val="0"/>
            <w:bCs w:val="0"/>
            <w:sz w:val="24"/>
            <w:szCs w:val="24"/>
            <w:bdr w:val="none" w:sz="0" w:space="0" w:color="auto" w:frame="1"/>
          </w:rPr>
          <w:t xml:space="preserve">, </w:t>
        </w:r>
        <w:r w:rsidR="00BF2A14" w:rsidRPr="001E0A92">
          <w:rPr>
            <w:b w:val="0"/>
            <w:bCs w:val="0"/>
            <w:sz w:val="24"/>
            <w:szCs w:val="24"/>
            <w:bdr w:val="none" w:sz="0" w:space="0" w:color="auto" w:frame="1"/>
          </w:rPr>
          <w:t>Faculty of Biotechnology and Food</w:t>
        </w:r>
        <w:r w:rsidRPr="001E0A92">
          <w:rPr>
            <w:b w:val="0"/>
            <w:bCs w:val="0"/>
            <w:sz w:val="24"/>
            <w:szCs w:val="24"/>
            <w:bdr w:val="none" w:sz="0" w:space="0" w:color="auto" w:frame="1"/>
          </w:rPr>
          <w:t xml:space="preserve">, Tirana/Albania - </w:t>
        </w:r>
      </w:hyperlink>
      <w:hyperlink r:id="rId9" w:history="1">
        <w:r w:rsidRPr="001E0A92">
          <w:rPr>
            <w:rStyle w:val="Hyperlink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lhoxha@ubt.edu.al</w:t>
        </w:r>
      </w:hyperlink>
    </w:p>
    <w:p w14:paraId="260DCE07" w14:textId="77777777" w:rsidR="00E25F23" w:rsidRPr="001E0A92" w:rsidRDefault="00E25F23" w:rsidP="00E25F23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55122620" w14:textId="48390ADE" w:rsidR="00B5574D" w:rsidRPr="001E0A92" w:rsidRDefault="000D6881" w:rsidP="00427672">
      <w:pPr>
        <w:shd w:val="clear" w:color="auto" w:fill="FFFFFF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0A92">
        <w:rPr>
          <w:rFonts w:ascii="Times New Roman" w:hAnsi="Times New Roman" w:cs="Times New Roman"/>
          <w:b/>
          <w:bCs/>
          <w:sz w:val="24"/>
          <w:szCs w:val="24"/>
        </w:rPr>
        <w:t>Hoxha, L.,</w:t>
      </w:r>
      <w:r w:rsidRPr="001E0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Kongoli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R. &amp; Hoxha, M. (2015). </w:t>
      </w:r>
      <w:r w:rsidR="00B5574D" w:rsidRPr="001E0A92">
        <w:rPr>
          <w:rFonts w:ascii="Times New Roman" w:hAnsi="Times New Roman" w:cs="Times New Roman"/>
          <w:sz w:val="24"/>
          <w:szCs w:val="24"/>
        </w:rPr>
        <w:t xml:space="preserve">Antioxidant Activity of Some Dried Autochthonous Albanian Fig (Ficus </w:t>
      </w:r>
      <w:proofErr w:type="spellStart"/>
      <w:r w:rsidR="00B5574D" w:rsidRPr="001E0A92">
        <w:rPr>
          <w:rFonts w:ascii="Times New Roman" w:hAnsi="Times New Roman" w:cs="Times New Roman"/>
          <w:sz w:val="24"/>
          <w:szCs w:val="24"/>
        </w:rPr>
        <w:t>carica</w:t>
      </w:r>
      <w:proofErr w:type="spellEnd"/>
      <w:r w:rsidR="00B5574D" w:rsidRPr="001E0A92">
        <w:rPr>
          <w:rFonts w:ascii="Times New Roman" w:hAnsi="Times New Roman" w:cs="Times New Roman"/>
          <w:sz w:val="24"/>
          <w:szCs w:val="24"/>
        </w:rPr>
        <w:t xml:space="preserve">) Cultivars, </w:t>
      </w:r>
      <w:r w:rsidRPr="001E0A92">
        <w:rPr>
          <w:rFonts w:ascii="Times New Roman" w:hAnsi="Times New Roman" w:cs="Times New Roman"/>
          <w:i/>
          <w:iCs/>
          <w:sz w:val="24"/>
          <w:szCs w:val="24"/>
        </w:rPr>
        <w:t>International Journal of Crop Science and Technology, 1 (2).</w:t>
      </w:r>
    </w:p>
    <w:p w14:paraId="7548FCBE" w14:textId="5AB3A65E" w:rsidR="00BF08E4" w:rsidRPr="001E0A92" w:rsidRDefault="000D6881" w:rsidP="00427672">
      <w:pPr>
        <w:pStyle w:val="nova-legacy-e-listitem"/>
        <w:shd w:val="clear" w:color="auto" w:fill="FFFFFF"/>
        <w:spacing w:after="120" w:afterAutospacing="0"/>
        <w:ind w:left="720"/>
        <w:rPr>
          <w:color w:val="555555"/>
        </w:rPr>
      </w:pPr>
      <w:r w:rsidRPr="001E0A92">
        <w:rPr>
          <w:b/>
          <w:bCs/>
        </w:rPr>
        <w:t>Hoxha, L.,</w:t>
      </w:r>
      <w:r w:rsidRPr="001E0A92">
        <w:t xml:space="preserve"> &amp; </w:t>
      </w:r>
      <w:proofErr w:type="spellStart"/>
      <w:r w:rsidRPr="001E0A92">
        <w:t>Kongoli</w:t>
      </w:r>
      <w:proofErr w:type="spellEnd"/>
      <w:r w:rsidRPr="001E0A92">
        <w:t>, R. &amp; Hoxha, I. (2021). Comparison of anthocyanins extracted with different solvents and methods in selected berry fruits with an agro-industrial potential.</w:t>
      </w:r>
      <w:r w:rsidR="00BF08E4" w:rsidRPr="001E0A92">
        <w:rPr>
          <w:color w:val="555555"/>
        </w:rPr>
        <w:t xml:space="preserve"> </w:t>
      </w:r>
      <w:r w:rsidR="00BF08E4" w:rsidRPr="001E0A92">
        <w:rPr>
          <w:i/>
          <w:iCs/>
          <w:color w:val="555555"/>
        </w:rPr>
        <w:t>Conference: 4th International Conference on Biosystems and Food Engineering</w:t>
      </w:r>
      <w:r w:rsidR="001E0A92" w:rsidRPr="001E0A92">
        <w:rPr>
          <w:color w:val="555555"/>
        </w:rPr>
        <w:t xml:space="preserve">/ </w:t>
      </w:r>
      <w:r w:rsidR="00BF08E4" w:rsidRPr="001E0A92">
        <w:rPr>
          <w:color w:val="555555"/>
        </w:rPr>
        <w:t>Budapest, Hungary</w:t>
      </w:r>
    </w:p>
    <w:p w14:paraId="588624A6" w14:textId="24D494C1" w:rsidR="000D6881" w:rsidRPr="001E0A92" w:rsidRDefault="00BF08E4" w:rsidP="0042767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E0A92">
        <w:rPr>
          <w:rFonts w:ascii="Times New Roman" w:hAnsi="Times New Roman" w:cs="Times New Roman"/>
          <w:sz w:val="24"/>
          <w:szCs w:val="24"/>
        </w:rPr>
        <w:t>Morina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Kongoli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R., </w:t>
      </w:r>
      <w:r w:rsidRPr="001E0A92">
        <w:rPr>
          <w:rFonts w:ascii="Times New Roman" w:hAnsi="Times New Roman" w:cs="Times New Roman"/>
          <w:b/>
          <w:bCs/>
          <w:sz w:val="24"/>
          <w:szCs w:val="24"/>
        </w:rPr>
        <w:t>Hoxha, L.</w:t>
      </w:r>
      <w:r w:rsidRPr="001E0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Kokaj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Salaj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M. &amp; Hoxha, I. (2018).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>-chemical characteristics and antioxidant activity of pomegranate (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Punicagranatum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 L.) fruit cultivated in Albania</w:t>
      </w:r>
      <w:r w:rsidRPr="001E0A92">
        <w:rPr>
          <w:rFonts w:ascii="Times New Roman" w:hAnsi="Times New Roman" w:cs="Times New Roman"/>
          <w:i/>
          <w:iCs/>
          <w:sz w:val="24"/>
          <w:szCs w:val="24"/>
        </w:rPr>
        <w:t>. Albanian j. agric. sci.</w:t>
      </w:r>
      <w:r w:rsidRPr="001E0A92">
        <w:rPr>
          <w:rFonts w:ascii="Times New Roman" w:hAnsi="Times New Roman" w:cs="Times New Roman"/>
          <w:sz w:val="24"/>
          <w:szCs w:val="24"/>
        </w:rPr>
        <w:t xml:space="preserve"> 17. 546-553.</w:t>
      </w:r>
    </w:p>
    <w:p w14:paraId="3833886F" w14:textId="5982A0D7" w:rsidR="00F52EB8" w:rsidRPr="001E0A92" w:rsidRDefault="00F52EB8" w:rsidP="00427672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1E0A92">
        <w:rPr>
          <w:rFonts w:ascii="Times New Roman" w:hAnsi="Times New Roman" w:cs="Times New Roman"/>
          <w:b/>
          <w:bCs/>
          <w:sz w:val="24"/>
          <w:szCs w:val="24"/>
        </w:rPr>
        <w:t>Hoxha, L.</w:t>
      </w:r>
      <w:r w:rsidRPr="001E0A9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0A92">
        <w:rPr>
          <w:rFonts w:ascii="Times New Roman" w:hAnsi="Times New Roman" w:cs="Times New Roman"/>
          <w:sz w:val="24"/>
          <w:szCs w:val="24"/>
        </w:rPr>
        <w:t>Kongoli</w:t>
      </w:r>
      <w:proofErr w:type="spellEnd"/>
      <w:r w:rsidRPr="001E0A92">
        <w:rPr>
          <w:rFonts w:ascii="Times New Roman" w:hAnsi="Times New Roman" w:cs="Times New Roman"/>
          <w:sz w:val="24"/>
          <w:szCs w:val="24"/>
        </w:rPr>
        <w:t xml:space="preserve">, R. (2016). Influence of drying process on phenolic content and antioxidant activity of two different autochthonous Albanian fig varieties. </w:t>
      </w:r>
      <w:r w:rsidR="001E0A92" w:rsidRPr="001E0A9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Scientific Papers. Series A. Agronomy</w:t>
      </w:r>
      <w:r w:rsidR="001E0A92" w:rsidRPr="001E0A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Vol. LIX, ISSN 2285-5785, 509-514.</w:t>
      </w:r>
    </w:p>
    <w:p w14:paraId="61BADF40" w14:textId="0CFF4C65" w:rsidR="00F767F8" w:rsidRPr="00D07414" w:rsidRDefault="00F767F8" w:rsidP="00895AF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2D1E6E7C" w14:textId="47F04389" w:rsidR="00B26F5D" w:rsidRPr="00D07414" w:rsidRDefault="00307537" w:rsidP="00B26F5D">
      <w:pPr>
        <w:pStyle w:val="Heading1"/>
        <w:shd w:val="clear" w:color="auto" w:fill="FFFFFF"/>
        <w:spacing w:before="0" w:beforeAutospacing="0" w:after="0" w:afterAutospacing="0"/>
        <w:textAlignment w:val="center"/>
        <w:rPr>
          <w:b w:val="0"/>
          <w:bCs w:val="0"/>
          <w:sz w:val="24"/>
          <w:szCs w:val="24"/>
        </w:rPr>
      </w:pPr>
      <w:r w:rsidRPr="00D07414">
        <w:rPr>
          <w:sz w:val="24"/>
          <w:szCs w:val="24"/>
        </w:rPr>
        <w:t xml:space="preserve">Dr. </w:t>
      </w:r>
      <w:proofErr w:type="spellStart"/>
      <w:r w:rsidR="00B26F5D" w:rsidRPr="00D07414">
        <w:rPr>
          <w:sz w:val="24"/>
          <w:szCs w:val="24"/>
        </w:rPr>
        <w:t>Belattar</w:t>
      </w:r>
      <w:proofErr w:type="spellEnd"/>
      <w:r w:rsidR="00B26F5D" w:rsidRPr="00D07414">
        <w:rPr>
          <w:sz w:val="24"/>
          <w:szCs w:val="24"/>
        </w:rPr>
        <w:t xml:space="preserve"> </w:t>
      </w:r>
      <w:proofErr w:type="spellStart"/>
      <w:r w:rsidR="00B26F5D" w:rsidRPr="00D07414">
        <w:rPr>
          <w:sz w:val="24"/>
          <w:szCs w:val="24"/>
        </w:rPr>
        <w:t>Hakima</w:t>
      </w:r>
      <w:proofErr w:type="spellEnd"/>
      <w:r w:rsidR="00B26F5D" w:rsidRPr="00D07414">
        <w:rPr>
          <w:b w:val="0"/>
          <w:bCs w:val="0"/>
          <w:sz w:val="24"/>
          <w:szCs w:val="24"/>
        </w:rPr>
        <w:t xml:space="preserve"> - </w:t>
      </w:r>
      <w:r w:rsidR="00B26F5D" w:rsidRPr="00D07414">
        <w:rPr>
          <w:b w:val="0"/>
          <w:bCs w:val="0"/>
          <w:sz w:val="24"/>
          <w:szCs w:val="24"/>
        </w:rPr>
        <w:t xml:space="preserve">University Center </w:t>
      </w:r>
      <w:proofErr w:type="spellStart"/>
      <w:r w:rsidR="00B26F5D" w:rsidRPr="00D07414">
        <w:rPr>
          <w:b w:val="0"/>
          <w:bCs w:val="0"/>
          <w:sz w:val="24"/>
          <w:szCs w:val="24"/>
        </w:rPr>
        <w:t>Abdelhafid</w:t>
      </w:r>
      <w:proofErr w:type="spellEnd"/>
      <w:r w:rsidR="00B26F5D" w:rsidRPr="00D07414">
        <w:rPr>
          <w:b w:val="0"/>
          <w:bCs w:val="0"/>
          <w:sz w:val="24"/>
          <w:szCs w:val="24"/>
        </w:rPr>
        <w:t xml:space="preserve"> </w:t>
      </w:r>
      <w:proofErr w:type="spellStart"/>
      <w:r w:rsidR="00B26F5D" w:rsidRPr="00D07414">
        <w:rPr>
          <w:b w:val="0"/>
          <w:bCs w:val="0"/>
          <w:sz w:val="24"/>
          <w:szCs w:val="24"/>
        </w:rPr>
        <w:t>Boussouf</w:t>
      </w:r>
      <w:proofErr w:type="spellEnd"/>
      <w:r w:rsidR="00C11AD8" w:rsidRPr="00D07414">
        <w:rPr>
          <w:b w:val="0"/>
          <w:bCs w:val="0"/>
          <w:sz w:val="24"/>
          <w:szCs w:val="24"/>
        </w:rPr>
        <w:t xml:space="preserve">, </w:t>
      </w:r>
      <w:r w:rsidR="00B26F5D" w:rsidRPr="00D07414">
        <w:rPr>
          <w:b w:val="0"/>
          <w:bCs w:val="0"/>
          <w:sz w:val="24"/>
          <w:szCs w:val="24"/>
        </w:rPr>
        <w:t>Department of Natural Sciences and Life</w:t>
      </w:r>
      <w:r w:rsidR="00C11AD8" w:rsidRPr="00D07414">
        <w:rPr>
          <w:b w:val="0"/>
          <w:bCs w:val="0"/>
          <w:sz w:val="24"/>
          <w:szCs w:val="24"/>
        </w:rPr>
        <w:t xml:space="preserve">, </w:t>
      </w:r>
      <w:r w:rsidR="00C11AD8" w:rsidRPr="00D07414">
        <w:rPr>
          <w:b w:val="0"/>
          <w:bCs w:val="0"/>
          <w:sz w:val="24"/>
          <w:szCs w:val="24"/>
        </w:rPr>
        <w:t>Mila</w:t>
      </w:r>
      <w:r w:rsidR="00C11AD8" w:rsidRPr="00D07414">
        <w:rPr>
          <w:b w:val="0"/>
          <w:bCs w:val="0"/>
          <w:sz w:val="24"/>
          <w:szCs w:val="24"/>
        </w:rPr>
        <w:t>/</w:t>
      </w:r>
      <w:r w:rsidR="00C11AD8" w:rsidRPr="00D07414">
        <w:rPr>
          <w:b w:val="0"/>
          <w:bCs w:val="0"/>
          <w:sz w:val="24"/>
          <w:szCs w:val="24"/>
        </w:rPr>
        <w:t>Algeria</w:t>
      </w:r>
      <w:r w:rsidRPr="00D07414">
        <w:rPr>
          <w:b w:val="0"/>
          <w:bCs w:val="0"/>
          <w:sz w:val="24"/>
          <w:szCs w:val="24"/>
        </w:rPr>
        <w:t xml:space="preserve"> - </w:t>
      </w:r>
      <w:r w:rsidR="00D07414" w:rsidRPr="00D07414">
        <w:rPr>
          <w:b w:val="0"/>
          <w:bCs w:val="0"/>
          <w:sz w:val="24"/>
          <w:szCs w:val="24"/>
          <w:shd w:val="clear" w:color="auto" w:fill="FFFFFF"/>
        </w:rPr>
        <w:t>h.</w:t>
      </w:r>
      <w:r w:rsidR="00D07414" w:rsidRPr="00D07414">
        <w:rPr>
          <w:rStyle w:val="Emphasis"/>
          <w:b w:val="0"/>
          <w:bCs w:val="0"/>
          <w:i w:val="0"/>
          <w:iCs w:val="0"/>
          <w:sz w:val="24"/>
          <w:szCs w:val="24"/>
          <w:shd w:val="clear" w:color="auto" w:fill="FFFFFF"/>
        </w:rPr>
        <w:t>belattar</w:t>
      </w:r>
      <w:r w:rsidR="00D07414" w:rsidRPr="00D07414">
        <w:rPr>
          <w:b w:val="0"/>
          <w:bCs w:val="0"/>
          <w:sz w:val="24"/>
          <w:szCs w:val="24"/>
          <w:shd w:val="clear" w:color="auto" w:fill="FFFFFF"/>
        </w:rPr>
        <w:t>@</w:t>
      </w:r>
      <w:r w:rsidR="00D07414" w:rsidRPr="00D07414">
        <w:rPr>
          <w:rStyle w:val="Emphasis"/>
          <w:b w:val="0"/>
          <w:bCs w:val="0"/>
          <w:i w:val="0"/>
          <w:iCs w:val="0"/>
          <w:sz w:val="24"/>
          <w:szCs w:val="24"/>
          <w:shd w:val="clear" w:color="auto" w:fill="FFFFFF"/>
        </w:rPr>
        <w:t>centre</w:t>
      </w:r>
      <w:r w:rsidR="00D07414" w:rsidRPr="00D07414">
        <w:rPr>
          <w:b w:val="0"/>
          <w:bCs w:val="0"/>
          <w:sz w:val="24"/>
          <w:szCs w:val="24"/>
          <w:shd w:val="clear" w:color="auto" w:fill="FFFFFF"/>
        </w:rPr>
        <w:t>-</w:t>
      </w:r>
      <w:r w:rsidR="00D07414" w:rsidRPr="00D07414">
        <w:rPr>
          <w:rStyle w:val="Emphasis"/>
          <w:b w:val="0"/>
          <w:bCs w:val="0"/>
          <w:i w:val="0"/>
          <w:iCs w:val="0"/>
          <w:sz w:val="24"/>
          <w:szCs w:val="24"/>
          <w:shd w:val="clear" w:color="auto" w:fill="FFFFFF"/>
        </w:rPr>
        <w:t>univ</w:t>
      </w:r>
      <w:r w:rsidR="00D07414" w:rsidRPr="00D07414">
        <w:rPr>
          <w:b w:val="0"/>
          <w:bCs w:val="0"/>
          <w:sz w:val="24"/>
          <w:szCs w:val="24"/>
          <w:shd w:val="clear" w:color="auto" w:fill="FFFFFF"/>
        </w:rPr>
        <w:t>-</w:t>
      </w:r>
      <w:r w:rsidR="00D07414" w:rsidRPr="00D07414">
        <w:rPr>
          <w:rStyle w:val="Emphasis"/>
          <w:b w:val="0"/>
          <w:bCs w:val="0"/>
          <w:i w:val="0"/>
          <w:iCs w:val="0"/>
          <w:sz w:val="24"/>
          <w:szCs w:val="24"/>
          <w:shd w:val="clear" w:color="auto" w:fill="FFFFFF"/>
        </w:rPr>
        <w:t>mila</w:t>
      </w:r>
      <w:r w:rsidR="00D07414" w:rsidRPr="00D07414">
        <w:rPr>
          <w:b w:val="0"/>
          <w:bCs w:val="0"/>
          <w:sz w:val="24"/>
          <w:szCs w:val="24"/>
          <w:shd w:val="clear" w:color="auto" w:fill="FFFFFF"/>
        </w:rPr>
        <w:t>.</w:t>
      </w:r>
      <w:r w:rsidR="00D07414" w:rsidRPr="00D07414">
        <w:rPr>
          <w:rStyle w:val="Emphasis"/>
          <w:b w:val="0"/>
          <w:bCs w:val="0"/>
          <w:i w:val="0"/>
          <w:iCs w:val="0"/>
          <w:sz w:val="24"/>
          <w:szCs w:val="24"/>
          <w:shd w:val="clear" w:color="auto" w:fill="FFFFFF"/>
        </w:rPr>
        <w:t>dz</w:t>
      </w:r>
    </w:p>
    <w:p w14:paraId="663471BB" w14:textId="04FBEEBA" w:rsidR="00B26F5D" w:rsidRDefault="00B26F5D" w:rsidP="00B26F5D">
      <w:pPr>
        <w:pStyle w:val="Heading1"/>
        <w:shd w:val="clear" w:color="auto" w:fill="FFFFFF"/>
        <w:spacing w:before="0" w:beforeAutospacing="0" w:after="0" w:afterAutospacing="0"/>
        <w:textAlignment w:val="center"/>
        <w:rPr>
          <w:b w:val="0"/>
          <w:bCs w:val="0"/>
          <w:sz w:val="24"/>
          <w:szCs w:val="24"/>
        </w:rPr>
      </w:pPr>
    </w:p>
    <w:p w14:paraId="5001F63D" w14:textId="77BB0E53" w:rsidR="00B26F5D" w:rsidRDefault="00B26F5D" w:rsidP="00B26F5D">
      <w:pPr>
        <w:pStyle w:val="Heading1"/>
        <w:shd w:val="clear" w:color="auto" w:fill="FFFFFF"/>
        <w:spacing w:before="0" w:beforeAutospacing="0" w:after="0" w:afterAutospacing="0"/>
        <w:ind w:left="720"/>
        <w:textAlignment w:val="center"/>
        <w:rPr>
          <w:b w:val="0"/>
          <w:bCs w:val="0"/>
          <w:sz w:val="24"/>
          <w:szCs w:val="24"/>
        </w:rPr>
      </w:pPr>
      <w:proofErr w:type="spellStart"/>
      <w:r w:rsidRPr="00F25F18">
        <w:rPr>
          <w:sz w:val="24"/>
          <w:szCs w:val="24"/>
        </w:rPr>
        <w:t>Hakima</w:t>
      </w:r>
      <w:proofErr w:type="spellEnd"/>
      <w:r w:rsidRPr="00F25F18">
        <w:rPr>
          <w:sz w:val="24"/>
          <w:szCs w:val="24"/>
        </w:rPr>
        <w:t>, B</w:t>
      </w:r>
      <w:r w:rsidR="00E90155" w:rsidRPr="00F25F18">
        <w:rPr>
          <w:sz w:val="24"/>
          <w:szCs w:val="24"/>
        </w:rPr>
        <w:t>.,</w:t>
      </w:r>
      <w:r w:rsidRPr="00B26F5D">
        <w:rPr>
          <w:b w:val="0"/>
          <w:bCs w:val="0"/>
          <w:sz w:val="24"/>
          <w:szCs w:val="24"/>
        </w:rPr>
        <w:t xml:space="preserve"> </w:t>
      </w:r>
      <w:proofErr w:type="spellStart"/>
      <w:r w:rsidRPr="00B26F5D">
        <w:rPr>
          <w:b w:val="0"/>
          <w:bCs w:val="0"/>
          <w:sz w:val="24"/>
          <w:szCs w:val="24"/>
        </w:rPr>
        <w:t>Himour</w:t>
      </w:r>
      <w:proofErr w:type="spellEnd"/>
      <w:r w:rsidRPr="00B26F5D">
        <w:rPr>
          <w:b w:val="0"/>
          <w:bCs w:val="0"/>
          <w:sz w:val="24"/>
          <w:szCs w:val="24"/>
        </w:rPr>
        <w:t>, S</w:t>
      </w:r>
      <w:r w:rsidR="00E90155">
        <w:rPr>
          <w:b w:val="0"/>
          <w:bCs w:val="0"/>
          <w:sz w:val="24"/>
          <w:szCs w:val="24"/>
        </w:rPr>
        <w:t xml:space="preserve">., </w:t>
      </w:r>
      <w:proofErr w:type="spellStart"/>
      <w:r w:rsidRPr="00B26F5D">
        <w:rPr>
          <w:b w:val="0"/>
          <w:bCs w:val="0"/>
          <w:sz w:val="24"/>
          <w:szCs w:val="24"/>
        </w:rPr>
        <w:t>Kouicem</w:t>
      </w:r>
      <w:proofErr w:type="spellEnd"/>
      <w:r w:rsidRPr="00B26F5D">
        <w:rPr>
          <w:b w:val="0"/>
          <w:bCs w:val="0"/>
          <w:sz w:val="24"/>
          <w:szCs w:val="24"/>
        </w:rPr>
        <w:t>, K</w:t>
      </w:r>
      <w:r w:rsidR="00E90155">
        <w:rPr>
          <w:b w:val="0"/>
          <w:bCs w:val="0"/>
          <w:sz w:val="24"/>
          <w:szCs w:val="24"/>
        </w:rPr>
        <w:t>.,</w:t>
      </w:r>
      <w:r w:rsidRPr="00B26F5D">
        <w:rPr>
          <w:b w:val="0"/>
          <w:bCs w:val="0"/>
          <w:sz w:val="24"/>
          <w:szCs w:val="24"/>
        </w:rPr>
        <w:t xml:space="preserve"> </w:t>
      </w:r>
      <w:proofErr w:type="spellStart"/>
      <w:r w:rsidRPr="00B26F5D">
        <w:rPr>
          <w:b w:val="0"/>
          <w:bCs w:val="0"/>
          <w:sz w:val="24"/>
          <w:szCs w:val="24"/>
        </w:rPr>
        <w:t>Nasri</w:t>
      </w:r>
      <w:proofErr w:type="spellEnd"/>
      <w:r w:rsidRPr="00B26F5D">
        <w:rPr>
          <w:b w:val="0"/>
          <w:bCs w:val="0"/>
          <w:sz w:val="24"/>
          <w:szCs w:val="24"/>
        </w:rPr>
        <w:t>, W</w:t>
      </w:r>
      <w:r w:rsidR="00E90155">
        <w:rPr>
          <w:b w:val="0"/>
          <w:bCs w:val="0"/>
          <w:sz w:val="24"/>
          <w:szCs w:val="24"/>
        </w:rPr>
        <w:t xml:space="preserve">. </w:t>
      </w:r>
      <w:r w:rsidRPr="00B26F5D">
        <w:rPr>
          <w:b w:val="0"/>
          <w:bCs w:val="0"/>
          <w:sz w:val="24"/>
          <w:szCs w:val="24"/>
        </w:rPr>
        <w:t xml:space="preserve">&amp; Yahia, A. (2021). Phytochemical screening from different extracts of dried figs (Ficus </w:t>
      </w:r>
      <w:proofErr w:type="spellStart"/>
      <w:r w:rsidRPr="00B26F5D">
        <w:rPr>
          <w:b w:val="0"/>
          <w:bCs w:val="0"/>
          <w:sz w:val="24"/>
          <w:szCs w:val="24"/>
        </w:rPr>
        <w:t>carica</w:t>
      </w:r>
      <w:proofErr w:type="spellEnd"/>
      <w:r w:rsidRPr="00B26F5D">
        <w:rPr>
          <w:b w:val="0"/>
          <w:bCs w:val="0"/>
          <w:sz w:val="24"/>
          <w:szCs w:val="24"/>
        </w:rPr>
        <w:t xml:space="preserve"> L.). </w:t>
      </w:r>
      <w:r w:rsidRPr="00B26F5D">
        <w:rPr>
          <w:b w:val="0"/>
          <w:bCs w:val="0"/>
          <w:i/>
          <w:iCs/>
          <w:sz w:val="24"/>
          <w:szCs w:val="24"/>
        </w:rPr>
        <w:t>IJCBS</w:t>
      </w:r>
      <w:r w:rsidRPr="00B26F5D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 w:rsidRPr="00B26F5D">
        <w:rPr>
          <w:b w:val="0"/>
          <w:bCs w:val="0"/>
          <w:sz w:val="24"/>
          <w:szCs w:val="24"/>
        </w:rPr>
        <w:t>19. 110-115.</w:t>
      </w:r>
    </w:p>
    <w:p w14:paraId="5E217A5D" w14:textId="4560377F" w:rsidR="001F3D89" w:rsidRDefault="001F3D89" w:rsidP="00B26F5D">
      <w:pPr>
        <w:pStyle w:val="Heading1"/>
        <w:shd w:val="clear" w:color="auto" w:fill="FFFFFF"/>
        <w:spacing w:before="0" w:beforeAutospacing="0" w:after="0" w:afterAutospacing="0"/>
        <w:ind w:left="720"/>
        <w:textAlignment w:val="center"/>
        <w:rPr>
          <w:b w:val="0"/>
          <w:bCs w:val="0"/>
          <w:sz w:val="24"/>
          <w:szCs w:val="24"/>
        </w:rPr>
      </w:pPr>
    </w:p>
    <w:p w14:paraId="173DEAB1" w14:textId="63DD251F" w:rsidR="001F3D89" w:rsidRDefault="001F3D89" w:rsidP="00B26F5D">
      <w:pPr>
        <w:pStyle w:val="Heading1"/>
        <w:shd w:val="clear" w:color="auto" w:fill="FFFFFF"/>
        <w:spacing w:before="0" w:beforeAutospacing="0" w:after="0" w:afterAutospacing="0"/>
        <w:ind w:left="720"/>
        <w:textAlignment w:val="center"/>
        <w:rPr>
          <w:b w:val="0"/>
          <w:bCs w:val="0"/>
          <w:sz w:val="24"/>
          <w:szCs w:val="24"/>
        </w:rPr>
      </w:pPr>
      <w:proofErr w:type="spellStart"/>
      <w:r w:rsidRPr="001F3D89">
        <w:rPr>
          <w:b w:val="0"/>
          <w:bCs w:val="0"/>
          <w:sz w:val="24"/>
          <w:szCs w:val="24"/>
        </w:rPr>
        <w:t>Souilah</w:t>
      </w:r>
      <w:proofErr w:type="spellEnd"/>
      <w:r w:rsidRPr="001F3D89">
        <w:rPr>
          <w:b w:val="0"/>
          <w:bCs w:val="0"/>
          <w:sz w:val="24"/>
          <w:szCs w:val="24"/>
        </w:rPr>
        <w:t>, N</w:t>
      </w:r>
      <w:r>
        <w:rPr>
          <w:b w:val="0"/>
          <w:bCs w:val="0"/>
          <w:sz w:val="24"/>
          <w:szCs w:val="24"/>
        </w:rPr>
        <w:t>.,</w:t>
      </w:r>
      <w:r w:rsidRPr="001F3D89">
        <w:rPr>
          <w:b w:val="0"/>
          <w:bCs w:val="0"/>
          <w:sz w:val="24"/>
          <w:szCs w:val="24"/>
        </w:rPr>
        <w:t xml:space="preserve"> </w:t>
      </w:r>
      <w:proofErr w:type="spellStart"/>
      <w:r w:rsidRPr="00F25F18">
        <w:rPr>
          <w:sz w:val="24"/>
          <w:szCs w:val="24"/>
        </w:rPr>
        <w:t>Hakima</w:t>
      </w:r>
      <w:proofErr w:type="spellEnd"/>
      <w:r w:rsidRPr="00F25F18">
        <w:rPr>
          <w:sz w:val="24"/>
          <w:szCs w:val="24"/>
        </w:rPr>
        <w:t>, B</w:t>
      </w:r>
      <w:r w:rsidRPr="00F25F18">
        <w:rPr>
          <w:sz w:val="24"/>
          <w:szCs w:val="24"/>
        </w:rPr>
        <w:t>.</w:t>
      </w:r>
      <w:r w:rsidRPr="001F3D89">
        <w:rPr>
          <w:b w:val="0"/>
          <w:bCs w:val="0"/>
          <w:sz w:val="24"/>
          <w:szCs w:val="24"/>
        </w:rPr>
        <w:t xml:space="preserve"> &amp; Hamdi, B. (2021). Biochemical properties and in vitro activities of extracts from two Asteraceae endemic species wild (Algeria). </w:t>
      </w:r>
      <w:r w:rsidR="00B23609" w:rsidRPr="00B23609">
        <w:rPr>
          <w:b w:val="0"/>
          <w:bCs w:val="0"/>
          <w:i/>
          <w:iCs/>
          <w:sz w:val="24"/>
          <w:szCs w:val="24"/>
          <w:shd w:val="clear" w:color="auto" w:fill="FFFFFF"/>
        </w:rPr>
        <w:t>Green and Applied Chemistr</w:t>
      </w:r>
      <w:r w:rsidR="00B23609" w:rsidRPr="00B23609">
        <w:rPr>
          <w:b w:val="0"/>
          <w:bCs w:val="0"/>
          <w:i/>
          <w:iCs/>
          <w:sz w:val="24"/>
          <w:szCs w:val="24"/>
        </w:rPr>
        <w:t>y</w:t>
      </w:r>
      <w:r w:rsidR="00B23609" w:rsidRPr="00B23609">
        <w:rPr>
          <w:b w:val="0"/>
          <w:bCs w:val="0"/>
          <w:sz w:val="24"/>
          <w:szCs w:val="24"/>
        </w:rPr>
        <w:t xml:space="preserve"> </w:t>
      </w:r>
      <w:r w:rsidRPr="001F3D89">
        <w:rPr>
          <w:b w:val="0"/>
          <w:bCs w:val="0"/>
          <w:sz w:val="24"/>
          <w:szCs w:val="24"/>
        </w:rPr>
        <w:t>Vol. 11</w:t>
      </w:r>
      <w:r w:rsidR="00B23609">
        <w:rPr>
          <w:b w:val="0"/>
          <w:bCs w:val="0"/>
          <w:sz w:val="24"/>
          <w:szCs w:val="24"/>
        </w:rPr>
        <w:t xml:space="preserve"> (2) </w:t>
      </w:r>
      <w:r w:rsidRPr="001F3D89">
        <w:rPr>
          <w:b w:val="0"/>
          <w:bCs w:val="0"/>
          <w:sz w:val="24"/>
          <w:szCs w:val="24"/>
        </w:rPr>
        <w:t>58-70.</w:t>
      </w:r>
    </w:p>
    <w:p w14:paraId="46F84153" w14:textId="3CEEF454" w:rsidR="001F3D89" w:rsidRDefault="001F3D89" w:rsidP="00B26F5D">
      <w:pPr>
        <w:pStyle w:val="Heading1"/>
        <w:shd w:val="clear" w:color="auto" w:fill="FFFFFF"/>
        <w:spacing w:before="0" w:beforeAutospacing="0" w:after="0" w:afterAutospacing="0"/>
        <w:ind w:left="720"/>
        <w:textAlignment w:val="center"/>
        <w:rPr>
          <w:b w:val="0"/>
          <w:bCs w:val="0"/>
          <w:sz w:val="24"/>
          <w:szCs w:val="24"/>
        </w:rPr>
      </w:pPr>
    </w:p>
    <w:p w14:paraId="362018ED" w14:textId="0614172D" w:rsidR="001F3D89" w:rsidRPr="00B26F5D" w:rsidRDefault="00B452E6" w:rsidP="00B26F5D">
      <w:pPr>
        <w:pStyle w:val="Heading1"/>
        <w:shd w:val="clear" w:color="auto" w:fill="FFFFFF"/>
        <w:spacing w:before="0" w:beforeAutospacing="0" w:after="0" w:afterAutospacing="0"/>
        <w:ind w:left="720"/>
        <w:textAlignment w:val="center"/>
        <w:rPr>
          <w:b w:val="0"/>
          <w:bCs w:val="0"/>
          <w:sz w:val="24"/>
          <w:szCs w:val="24"/>
        </w:rPr>
      </w:pPr>
      <w:proofErr w:type="spellStart"/>
      <w:r w:rsidRPr="00F25F18">
        <w:rPr>
          <w:sz w:val="24"/>
          <w:szCs w:val="24"/>
        </w:rPr>
        <w:t>Hakima</w:t>
      </w:r>
      <w:proofErr w:type="spellEnd"/>
      <w:r w:rsidRPr="00F25F18">
        <w:rPr>
          <w:sz w:val="24"/>
          <w:szCs w:val="24"/>
        </w:rPr>
        <w:t>, B</w:t>
      </w:r>
      <w:r w:rsidRPr="00F25F18">
        <w:rPr>
          <w:sz w:val="24"/>
          <w:szCs w:val="24"/>
        </w:rPr>
        <w:t>.,</w:t>
      </w:r>
      <w:r>
        <w:rPr>
          <w:b w:val="0"/>
          <w:bCs w:val="0"/>
          <w:sz w:val="24"/>
          <w:szCs w:val="24"/>
        </w:rPr>
        <w:t xml:space="preserve"> </w:t>
      </w:r>
      <w:proofErr w:type="spellStart"/>
      <w:r w:rsidRPr="00B452E6">
        <w:rPr>
          <w:b w:val="0"/>
          <w:bCs w:val="0"/>
          <w:sz w:val="24"/>
          <w:szCs w:val="24"/>
        </w:rPr>
        <w:t>Himour</w:t>
      </w:r>
      <w:proofErr w:type="spellEnd"/>
      <w:r w:rsidRPr="00B452E6">
        <w:rPr>
          <w:b w:val="0"/>
          <w:bCs w:val="0"/>
          <w:sz w:val="24"/>
          <w:szCs w:val="24"/>
        </w:rPr>
        <w:t>, S</w:t>
      </w:r>
      <w:r>
        <w:rPr>
          <w:b w:val="0"/>
          <w:bCs w:val="0"/>
          <w:sz w:val="24"/>
          <w:szCs w:val="24"/>
        </w:rPr>
        <w:t>.</w:t>
      </w:r>
      <w:r w:rsidRPr="00B452E6">
        <w:rPr>
          <w:b w:val="0"/>
          <w:bCs w:val="0"/>
          <w:sz w:val="24"/>
          <w:szCs w:val="24"/>
        </w:rPr>
        <w:t>&amp; Yahia, A</w:t>
      </w:r>
      <w:r>
        <w:rPr>
          <w:b w:val="0"/>
          <w:bCs w:val="0"/>
          <w:sz w:val="24"/>
          <w:szCs w:val="24"/>
        </w:rPr>
        <w:t>.</w:t>
      </w:r>
      <w:r w:rsidRPr="00B452E6">
        <w:rPr>
          <w:b w:val="0"/>
          <w:bCs w:val="0"/>
          <w:sz w:val="24"/>
          <w:szCs w:val="24"/>
        </w:rPr>
        <w:t xml:space="preserve"> (2021). </w:t>
      </w:r>
      <w:proofErr w:type="spellStart"/>
      <w:r w:rsidRPr="00B452E6">
        <w:rPr>
          <w:b w:val="0"/>
          <w:bCs w:val="0"/>
          <w:sz w:val="24"/>
          <w:szCs w:val="24"/>
        </w:rPr>
        <w:t>Pytochemical</w:t>
      </w:r>
      <w:proofErr w:type="spellEnd"/>
      <w:r w:rsidRPr="00B452E6">
        <w:rPr>
          <w:b w:val="0"/>
          <w:bCs w:val="0"/>
          <w:sz w:val="24"/>
          <w:szCs w:val="24"/>
        </w:rPr>
        <w:t xml:space="preserve"> screening and evaluation antimicrobial activity of the methanol extract of Ficus </w:t>
      </w:r>
      <w:proofErr w:type="spellStart"/>
      <w:r w:rsidRPr="00B452E6">
        <w:rPr>
          <w:b w:val="0"/>
          <w:bCs w:val="0"/>
          <w:sz w:val="24"/>
          <w:szCs w:val="24"/>
        </w:rPr>
        <w:t>carica</w:t>
      </w:r>
      <w:proofErr w:type="spellEnd"/>
      <w:r w:rsidRPr="00B452E6">
        <w:rPr>
          <w:b w:val="0"/>
          <w:bCs w:val="0"/>
          <w:sz w:val="24"/>
          <w:szCs w:val="24"/>
        </w:rPr>
        <w:t xml:space="preserve">. </w:t>
      </w:r>
      <w:proofErr w:type="spellStart"/>
      <w:r w:rsidRPr="00B452E6">
        <w:rPr>
          <w:b w:val="0"/>
          <w:bCs w:val="0"/>
          <w:i/>
          <w:iCs/>
          <w:sz w:val="24"/>
          <w:szCs w:val="24"/>
        </w:rPr>
        <w:t>Revista</w:t>
      </w:r>
      <w:proofErr w:type="spellEnd"/>
      <w:r w:rsidRPr="00B452E6">
        <w:rPr>
          <w:b w:val="0"/>
          <w:bCs w:val="0"/>
          <w:i/>
          <w:iCs/>
          <w:sz w:val="24"/>
          <w:szCs w:val="24"/>
        </w:rPr>
        <w:t xml:space="preserve"> Mexicana de </w:t>
      </w:r>
      <w:proofErr w:type="spellStart"/>
      <w:r w:rsidRPr="00B452E6">
        <w:rPr>
          <w:b w:val="0"/>
          <w:bCs w:val="0"/>
          <w:i/>
          <w:iCs/>
          <w:sz w:val="24"/>
          <w:szCs w:val="24"/>
        </w:rPr>
        <w:t>Ciencias</w:t>
      </w:r>
      <w:proofErr w:type="spellEnd"/>
      <w:r w:rsidRPr="00B452E6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B452E6">
        <w:rPr>
          <w:b w:val="0"/>
          <w:bCs w:val="0"/>
          <w:i/>
          <w:iCs/>
          <w:sz w:val="24"/>
          <w:szCs w:val="24"/>
        </w:rPr>
        <w:t>Agrícolas</w:t>
      </w:r>
      <w:proofErr w:type="spellEnd"/>
      <w:r w:rsidRPr="00B452E6">
        <w:rPr>
          <w:b w:val="0"/>
          <w:bCs w:val="0"/>
          <w:i/>
          <w:iCs/>
          <w:sz w:val="24"/>
          <w:szCs w:val="24"/>
        </w:rPr>
        <w:t xml:space="preserve">. </w:t>
      </w:r>
      <w:r w:rsidRPr="00B452E6">
        <w:rPr>
          <w:b w:val="0"/>
          <w:bCs w:val="0"/>
          <w:sz w:val="24"/>
          <w:szCs w:val="24"/>
        </w:rPr>
        <w:t>12. 1-9. 10.29312/</w:t>
      </w:r>
      <w:proofErr w:type="gramStart"/>
      <w:r w:rsidRPr="00B452E6">
        <w:rPr>
          <w:b w:val="0"/>
          <w:bCs w:val="0"/>
          <w:sz w:val="24"/>
          <w:szCs w:val="24"/>
        </w:rPr>
        <w:t>remexca.v</w:t>
      </w:r>
      <w:proofErr w:type="gramEnd"/>
      <w:r w:rsidRPr="00B452E6">
        <w:rPr>
          <w:b w:val="0"/>
          <w:bCs w:val="0"/>
          <w:sz w:val="24"/>
          <w:szCs w:val="24"/>
        </w:rPr>
        <w:t>12i1.2435.</w:t>
      </w:r>
    </w:p>
    <w:p w14:paraId="3922899F" w14:textId="3E595167" w:rsidR="00B26F5D" w:rsidRDefault="00B26F5D" w:rsidP="00895AF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C0850E8" w14:textId="77777777" w:rsidR="00B26F5D" w:rsidRPr="00B26F5D" w:rsidRDefault="00B26F5D" w:rsidP="00895AF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32D4FD4" w14:textId="0C5C5142" w:rsidR="00895AFB" w:rsidRPr="004040D2" w:rsidRDefault="00895AFB" w:rsidP="00895AF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E7639F2" w14:textId="5D9E8F5D" w:rsidR="00237E0F" w:rsidRPr="00A55D80" w:rsidRDefault="00237E0F" w:rsidP="00A55D80">
      <w:pPr>
        <w:rPr>
          <w:rFonts w:ascii="Times New Roman" w:hAnsi="Times New Roman" w:cs="Times New Roman"/>
          <w:sz w:val="24"/>
          <w:szCs w:val="24"/>
        </w:rPr>
      </w:pPr>
    </w:p>
    <w:sectPr w:rsidR="00237E0F" w:rsidRPr="00A5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EDB"/>
    <w:multiLevelType w:val="hybridMultilevel"/>
    <w:tmpl w:val="101E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68D7"/>
    <w:multiLevelType w:val="multilevel"/>
    <w:tmpl w:val="7C8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5146"/>
    <w:multiLevelType w:val="multilevel"/>
    <w:tmpl w:val="658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94335"/>
    <w:multiLevelType w:val="multilevel"/>
    <w:tmpl w:val="2CF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B6628"/>
    <w:multiLevelType w:val="hybridMultilevel"/>
    <w:tmpl w:val="57B42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D20FF"/>
    <w:multiLevelType w:val="multilevel"/>
    <w:tmpl w:val="FE9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D31650"/>
    <w:multiLevelType w:val="multilevel"/>
    <w:tmpl w:val="3AE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E673BF"/>
    <w:multiLevelType w:val="multilevel"/>
    <w:tmpl w:val="52B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3"/>
    <w:rsid w:val="0000754F"/>
    <w:rsid w:val="000228F7"/>
    <w:rsid w:val="00043B7F"/>
    <w:rsid w:val="00044125"/>
    <w:rsid w:val="000D6881"/>
    <w:rsid w:val="00167019"/>
    <w:rsid w:val="001E0A92"/>
    <w:rsid w:val="001F3D89"/>
    <w:rsid w:val="0020209E"/>
    <w:rsid w:val="00237E0F"/>
    <w:rsid w:val="00261011"/>
    <w:rsid w:val="002852A3"/>
    <w:rsid w:val="002A6827"/>
    <w:rsid w:val="002F4731"/>
    <w:rsid w:val="00307537"/>
    <w:rsid w:val="003461A3"/>
    <w:rsid w:val="004040D2"/>
    <w:rsid w:val="00426B46"/>
    <w:rsid w:val="00427672"/>
    <w:rsid w:val="004532D3"/>
    <w:rsid w:val="004A1BE8"/>
    <w:rsid w:val="005A0089"/>
    <w:rsid w:val="005F7DFF"/>
    <w:rsid w:val="0062753E"/>
    <w:rsid w:val="00656AF6"/>
    <w:rsid w:val="00680998"/>
    <w:rsid w:val="006973D3"/>
    <w:rsid w:val="00753572"/>
    <w:rsid w:val="00791285"/>
    <w:rsid w:val="007924C0"/>
    <w:rsid w:val="00795D0B"/>
    <w:rsid w:val="007B6E47"/>
    <w:rsid w:val="00895AFB"/>
    <w:rsid w:val="009C2583"/>
    <w:rsid w:val="009C26C4"/>
    <w:rsid w:val="009E1D95"/>
    <w:rsid w:val="00A12EEC"/>
    <w:rsid w:val="00A42DE6"/>
    <w:rsid w:val="00A55D80"/>
    <w:rsid w:val="00AC570C"/>
    <w:rsid w:val="00AC590E"/>
    <w:rsid w:val="00B23609"/>
    <w:rsid w:val="00B26F5D"/>
    <w:rsid w:val="00B452E6"/>
    <w:rsid w:val="00B5574D"/>
    <w:rsid w:val="00B77B59"/>
    <w:rsid w:val="00BF08E4"/>
    <w:rsid w:val="00BF2A14"/>
    <w:rsid w:val="00C11AD8"/>
    <w:rsid w:val="00C4703E"/>
    <w:rsid w:val="00C95D61"/>
    <w:rsid w:val="00CB3033"/>
    <w:rsid w:val="00CC1CDF"/>
    <w:rsid w:val="00CE50A5"/>
    <w:rsid w:val="00D07414"/>
    <w:rsid w:val="00D1181D"/>
    <w:rsid w:val="00D22A18"/>
    <w:rsid w:val="00D23D10"/>
    <w:rsid w:val="00D34D6C"/>
    <w:rsid w:val="00D73A52"/>
    <w:rsid w:val="00DB32D7"/>
    <w:rsid w:val="00DE5276"/>
    <w:rsid w:val="00E25F23"/>
    <w:rsid w:val="00E43B6D"/>
    <w:rsid w:val="00E90155"/>
    <w:rsid w:val="00E92480"/>
    <w:rsid w:val="00F231F3"/>
    <w:rsid w:val="00F25F18"/>
    <w:rsid w:val="00F35FC9"/>
    <w:rsid w:val="00F36F89"/>
    <w:rsid w:val="00F52EB8"/>
    <w:rsid w:val="00F60F05"/>
    <w:rsid w:val="00F767F8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B693"/>
  <w15:chartTrackingRefBased/>
  <w15:docId w15:val="{E82BFD4A-EC2F-46FF-837C-747A2FC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C5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2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2D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7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C570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F7DFF"/>
    <w:rPr>
      <w:b/>
      <w:bCs/>
    </w:rPr>
  </w:style>
  <w:style w:type="character" w:customStyle="1" w:styleId="label">
    <w:name w:val="label"/>
    <w:basedOn w:val="DefaultParagraphFont"/>
    <w:rsid w:val="005F7DFF"/>
  </w:style>
  <w:style w:type="character" w:customStyle="1" w:styleId="Heading2Char">
    <w:name w:val="Heading 2 Char"/>
    <w:basedOn w:val="DefaultParagraphFont"/>
    <w:link w:val="Heading2"/>
    <w:uiPriority w:val="9"/>
    <w:semiHidden/>
    <w:rsid w:val="00E43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va-legacy-e-listitem">
    <w:name w:val="nova-legacy-e-list__item"/>
    <w:basedOn w:val="Normal"/>
    <w:rsid w:val="00E4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5D0B"/>
    <w:pPr>
      <w:spacing w:after="0" w:line="240" w:lineRule="auto"/>
    </w:pPr>
  </w:style>
  <w:style w:type="character" w:customStyle="1" w:styleId="org">
    <w:name w:val="org"/>
    <w:basedOn w:val="DefaultParagraphFont"/>
    <w:rsid w:val="00BF2A14"/>
  </w:style>
  <w:style w:type="character" w:styleId="Emphasis">
    <w:name w:val="Emphasis"/>
    <w:basedOn w:val="DefaultParagraphFont"/>
    <w:uiPriority w:val="20"/>
    <w:qFormat/>
    <w:rsid w:val="00427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74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6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3043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81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134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6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5984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Agricultural-University-of-Tir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78/s11535-014-032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g@pmf.ukim.m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2/bab.20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hoxha@ubt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 Danjolli</dc:creator>
  <cp:keywords/>
  <dc:description/>
  <cp:lastModifiedBy>Dua Danjolli</cp:lastModifiedBy>
  <cp:revision>27</cp:revision>
  <cp:lastPrinted>2021-12-17T21:55:00Z</cp:lastPrinted>
  <dcterms:created xsi:type="dcterms:W3CDTF">2021-12-17T21:56:00Z</dcterms:created>
  <dcterms:modified xsi:type="dcterms:W3CDTF">2021-12-17T22:32:00Z</dcterms:modified>
</cp:coreProperties>
</file>