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EF21D" w14:textId="77777777" w:rsidR="00107699" w:rsidRPr="00107699" w:rsidRDefault="00027CE2" w:rsidP="00107699">
      <w:pPr>
        <w:pStyle w:val="Nadpis1"/>
      </w:pPr>
      <w:r>
        <w:t>Suggested reviewers</w:t>
      </w:r>
    </w:p>
    <w:p w14:paraId="1C2B4682" w14:textId="4B2048BD" w:rsidR="00CC63B6" w:rsidRDefault="00CC63B6" w:rsidP="00027CE2">
      <w:pPr>
        <w:rPr>
          <w:sz w:val="24"/>
          <w:szCs w:val="24"/>
        </w:rPr>
      </w:pPr>
      <w:r>
        <w:rPr>
          <w:sz w:val="24"/>
          <w:szCs w:val="24"/>
        </w:rPr>
        <w:t xml:space="preserve">Hereby we provide a list of prospective reviewers, experts in the field of chemistry education, who, at the same time, focus on </w:t>
      </w:r>
      <w:r w:rsidR="00D070BF">
        <w:rPr>
          <w:sz w:val="24"/>
          <w:szCs w:val="24"/>
        </w:rPr>
        <w:t>the area of textbook analysis and/or science tasks</w:t>
      </w:r>
      <w:r>
        <w:rPr>
          <w:sz w:val="24"/>
          <w:szCs w:val="24"/>
        </w:rPr>
        <w:t>.</w:t>
      </w:r>
    </w:p>
    <w:p w14:paraId="07DB90FD" w14:textId="2B822BFA" w:rsidR="00CC63B6" w:rsidRDefault="00CC63B6" w:rsidP="00027CE2">
      <w:pPr>
        <w:rPr>
          <w:sz w:val="24"/>
          <w:szCs w:val="24"/>
        </w:rPr>
      </w:pPr>
      <w:r>
        <w:rPr>
          <w:sz w:val="24"/>
          <w:szCs w:val="24"/>
        </w:rPr>
        <w:t>There is no conflict of interest to be declared with the suggested reviewers.</w:t>
      </w:r>
    </w:p>
    <w:p w14:paraId="21708967" w14:textId="3E202967" w:rsidR="00D070BF" w:rsidRDefault="00B3559C" w:rsidP="00027CE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Assoc. prof. Ron Blonder</w:t>
      </w:r>
      <w:r w:rsidR="00D070BF" w:rsidRPr="00D070BF">
        <w:rPr>
          <w:sz w:val="24"/>
          <w:szCs w:val="24"/>
        </w:rPr>
        <w:t xml:space="preserve"> </w:t>
      </w:r>
      <w:r w:rsidR="00D070BF">
        <w:rPr>
          <w:sz w:val="24"/>
          <w:szCs w:val="24"/>
        </w:rPr>
        <w:t>–</w:t>
      </w:r>
      <w:r w:rsidR="00D070BF" w:rsidRPr="00D070BF">
        <w:rPr>
          <w:sz w:val="24"/>
          <w:szCs w:val="24"/>
        </w:rPr>
        <w:t xml:space="preserve"> </w:t>
      </w:r>
      <w:r w:rsidRPr="004D31DA">
        <w:t>The Weizmann Institute of S</w:t>
      </w:r>
      <w:r>
        <w:t>cience, Department of Science Teaching, Rehovot, 76100, Israel</w:t>
      </w:r>
      <w:r w:rsidR="00D070BF">
        <w:rPr>
          <w:sz w:val="24"/>
          <w:szCs w:val="24"/>
        </w:rPr>
        <w:t xml:space="preserve">, </w:t>
      </w:r>
      <w:r w:rsidRPr="00B3559C">
        <w:t>ron.blonder@weizmann.ac.il</w:t>
      </w:r>
    </w:p>
    <w:p w14:paraId="7E69C34E" w14:textId="70B5D9AD" w:rsidR="00D070BF" w:rsidRPr="00D070BF" w:rsidRDefault="00B3559C" w:rsidP="00D070BF">
      <w:pPr>
        <w:pStyle w:val="Odstavecseseznamem"/>
        <w:numPr>
          <w:ilvl w:val="0"/>
          <w:numId w:val="5"/>
        </w:numPr>
        <w:rPr>
          <w:rFonts w:cstheme="minorHAnsi"/>
          <w:b/>
          <w:bCs/>
          <w:sz w:val="32"/>
          <w:szCs w:val="32"/>
        </w:rPr>
      </w:pPr>
      <w:r w:rsidRPr="00B3559C">
        <w:rPr>
          <w:rFonts w:cstheme="minorHAnsi"/>
          <w:lang w:val="cs-CZ"/>
        </w:rPr>
        <w:t>Blonder, R., Rap, S., Mamlok-Naaman, R., &amp; Hofstein, A. (2015). QUESTIONING BEHAVIOR OF STUDENTS IN THE INQUIRY CHEMISTRY LABORATORY: DIFFERENCES BETWEEN SECTORS AND GENDERS IN THE ISRAELI CONTEXT. International Journal of Science and Mathematics Education, 13(4), 705-732. https://doi.org/10.1007/s10763-014-9580-7</w:t>
      </w:r>
    </w:p>
    <w:p w14:paraId="38330999" w14:textId="4A09C2CF" w:rsidR="00D070BF" w:rsidRPr="00D070BF" w:rsidRDefault="00B3559C" w:rsidP="00D070BF">
      <w:pPr>
        <w:pStyle w:val="Odstavecseseznamem"/>
        <w:numPr>
          <w:ilvl w:val="0"/>
          <w:numId w:val="5"/>
        </w:numPr>
        <w:rPr>
          <w:rFonts w:cstheme="minorHAnsi"/>
          <w:b/>
          <w:bCs/>
          <w:sz w:val="32"/>
          <w:szCs w:val="32"/>
        </w:rPr>
      </w:pPr>
      <w:r w:rsidRPr="00B3559C">
        <w:rPr>
          <w:rFonts w:cstheme="minorHAnsi"/>
          <w:color w:val="000000"/>
          <w:lang w:val="cs-CZ"/>
        </w:rPr>
        <w:t>Rosenfeld, S., Yayon, M., Halevi, R., &amp; Blonder, R. (2019). Teachers as Makers in Chemistry Education: an Exploratory Study. International Journal of Science and Mathematics Education, 17, S125-S148. https://doi.org/10.1007/s10763-019-09989-w</w:t>
      </w:r>
    </w:p>
    <w:p w14:paraId="5B290708" w14:textId="77777777" w:rsidR="00D070BF" w:rsidRPr="00D070BF" w:rsidRDefault="00D070BF" w:rsidP="00D070BF">
      <w:pPr>
        <w:pStyle w:val="Odstavecseseznamem"/>
        <w:rPr>
          <w:b/>
          <w:bCs/>
          <w:sz w:val="24"/>
          <w:szCs w:val="24"/>
        </w:rPr>
      </w:pPr>
    </w:p>
    <w:p w14:paraId="31992B05" w14:textId="5D4F10D8" w:rsidR="00ED3535" w:rsidRDefault="00ED3535" w:rsidP="00ED3535">
      <w:r w:rsidRPr="00CC63B6">
        <w:rPr>
          <w:b/>
          <w:bCs/>
        </w:rPr>
        <w:t xml:space="preserve">Dr. </w:t>
      </w:r>
      <w:r w:rsidR="00B3559C">
        <w:rPr>
          <w:b/>
          <w:bCs/>
        </w:rPr>
        <w:t>Iwona Macijeowska</w:t>
      </w:r>
      <w:r w:rsidRPr="004D31DA">
        <w:t xml:space="preserve"> – </w:t>
      </w:r>
      <w:r w:rsidR="00B3559C" w:rsidRPr="00B3559C">
        <w:rPr>
          <w:sz w:val="24"/>
          <w:szCs w:val="24"/>
        </w:rPr>
        <w:t>Department of Chemical Education, Faculty of Chemistry, Jagiellonian University in Krakow</w:t>
      </w:r>
      <w:r w:rsidR="00B3559C">
        <w:rPr>
          <w:sz w:val="24"/>
          <w:szCs w:val="24"/>
        </w:rPr>
        <w:t xml:space="preserve">, </w:t>
      </w:r>
      <w:r w:rsidR="00B3559C" w:rsidRPr="00B3559C">
        <w:rPr>
          <w:sz w:val="24"/>
          <w:szCs w:val="24"/>
        </w:rPr>
        <w:t>Gronostajowa 2, 30-387</w:t>
      </w:r>
      <w:r w:rsidR="00B3559C">
        <w:rPr>
          <w:sz w:val="24"/>
          <w:szCs w:val="24"/>
        </w:rPr>
        <w:t xml:space="preserve">, Krakow, Poland, </w:t>
      </w:r>
      <w:hyperlink r:id="rId7" w:history="1">
        <w:r w:rsidR="00B3559C" w:rsidRPr="00D0330F">
          <w:rPr>
            <w:rStyle w:val="Hypertextovodkaz"/>
          </w:rPr>
          <w:t>maciejow@chemia.uj.edu.pl</w:t>
        </w:r>
      </w:hyperlink>
    </w:p>
    <w:p w14:paraId="0D58A785" w14:textId="2C86529C" w:rsidR="00ED3535" w:rsidRDefault="00B3559C" w:rsidP="00ED3535">
      <w:pPr>
        <w:pStyle w:val="Odstavecseseznamem"/>
        <w:numPr>
          <w:ilvl w:val="0"/>
          <w:numId w:val="4"/>
        </w:numPr>
      </w:pPr>
      <w:r w:rsidRPr="00B3559C">
        <w:rPr>
          <w:lang w:val="pl-PL"/>
        </w:rPr>
        <w:t xml:space="preserve">Bernard, P., Maciejowska, I., Krzeczkowska, M., &amp; Odrowąż, E. (2015). </w:t>
      </w:r>
      <w:r w:rsidRPr="00B3559C">
        <w:t xml:space="preserve">Influence of In-service Teacher Training on their Opinions about IBSE. </w:t>
      </w:r>
      <w:r w:rsidRPr="00B3559C">
        <w:rPr>
          <w:lang w:val="de-DE"/>
        </w:rPr>
        <w:t>Procedia-Social and Behavioral Sciences, 177, 88-99.</w:t>
      </w:r>
    </w:p>
    <w:p w14:paraId="1D1F4AFF" w14:textId="5158F881" w:rsidR="00ED3535" w:rsidRPr="004D31DA" w:rsidRDefault="00B3559C" w:rsidP="00ED3535">
      <w:pPr>
        <w:pStyle w:val="Odstavecseseznamem"/>
        <w:numPr>
          <w:ilvl w:val="0"/>
          <w:numId w:val="4"/>
        </w:numPr>
      </w:pPr>
      <w:r w:rsidRPr="00B3559C">
        <w:t xml:space="preserve">Brouwer, N., Fleerackers, G., Majcen, N. H., Maciejowska, I., McDonnell, C., &amp; Mocerino, M. (2016). Online course to improve university laboratory teaching practice. </w:t>
      </w:r>
      <w:r w:rsidRPr="00B3559C">
        <w:rPr>
          <w:lang w:val="de-DE"/>
        </w:rPr>
        <w:t>VIRT&amp;L-COMM, 10, L-COMM.</w:t>
      </w:r>
    </w:p>
    <w:p w14:paraId="6F42CC93" w14:textId="2A422B0C" w:rsidR="00107699" w:rsidRDefault="00B3559C" w:rsidP="00027CE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Pawel Bernadr, Ph.D.</w:t>
      </w:r>
      <w:r w:rsidR="00027CE2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027CE2">
        <w:rPr>
          <w:sz w:val="24"/>
          <w:szCs w:val="24"/>
        </w:rPr>
        <w:t xml:space="preserve"> </w:t>
      </w:r>
      <w:r w:rsidRPr="00B3559C">
        <w:rPr>
          <w:sz w:val="24"/>
          <w:szCs w:val="24"/>
        </w:rPr>
        <w:t>Department of Chemical Education, Faculty of Chemistry, Jagiellonian University in Krakow</w:t>
      </w:r>
      <w:r>
        <w:rPr>
          <w:sz w:val="24"/>
          <w:szCs w:val="24"/>
        </w:rPr>
        <w:t xml:space="preserve">, </w:t>
      </w:r>
      <w:r w:rsidRPr="00B3559C">
        <w:rPr>
          <w:sz w:val="24"/>
          <w:szCs w:val="24"/>
        </w:rPr>
        <w:t>Gronostajowa 2, 30-387</w:t>
      </w:r>
      <w:r>
        <w:rPr>
          <w:sz w:val="24"/>
          <w:szCs w:val="24"/>
        </w:rPr>
        <w:t xml:space="preserve">, Krakow, Poland, </w:t>
      </w:r>
      <w:hyperlink r:id="rId8" w:history="1">
        <w:r w:rsidRPr="00D0330F">
          <w:rPr>
            <w:rStyle w:val="Hypertextovodkaz"/>
            <w:sz w:val="24"/>
            <w:szCs w:val="24"/>
          </w:rPr>
          <w:t>pawel.bernard@uj.edu.pl</w:t>
        </w:r>
      </w:hyperlink>
    </w:p>
    <w:p w14:paraId="4B03C49D" w14:textId="53509BC4" w:rsidR="00D070BF" w:rsidRPr="00D070BF" w:rsidRDefault="00B3559C" w:rsidP="00027CE2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B3559C">
        <w:t>Orwat, K., Bernard, P., &amp; Migdal-Mikuli, A. (2016). Obtaining and Investigating Amphoteric Properties of Aluminum Oxide in a Hands-On Laboratory Experiment for High School Students. Journal of Chemical Education, 93(5), 906-909. https://doi.org/10.1021/acs.jchemed.5b00314</w:t>
      </w:r>
    </w:p>
    <w:p w14:paraId="7A35DB74" w14:textId="2BA94018" w:rsidR="00B3559C" w:rsidRPr="00B3559C" w:rsidRDefault="00B3559C" w:rsidP="00B3559C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B3559C">
        <w:t>Orwat, K., Bernard, P., &amp; Migdal-Mikuli, A. (2017). ALTERNATIVE CONCEPTIONS OF COMMON SALT HYDROLYSIS AMONG UPPER-SECONDARY-SCHOOL STUDENTS. Journal of Baltic Science Education, 16(1), 64-76. &lt;Go to ISI&gt;://WOS:000396027000007</w:t>
      </w:r>
    </w:p>
    <w:p w14:paraId="3E880FFE" w14:textId="77777777" w:rsidR="00ED3535" w:rsidRPr="00ED3535" w:rsidRDefault="00ED3535" w:rsidP="00ED3535">
      <w:pPr>
        <w:rPr>
          <w:sz w:val="24"/>
          <w:szCs w:val="24"/>
        </w:rPr>
      </w:pPr>
      <w:r w:rsidRPr="00ED3535">
        <w:rPr>
          <w:b/>
          <w:bCs/>
          <w:sz w:val="24"/>
          <w:szCs w:val="24"/>
        </w:rPr>
        <w:lastRenderedPageBreak/>
        <w:t>Assoc. prof. Sevil Akaygün</w:t>
      </w:r>
      <w:r w:rsidRPr="00ED3535">
        <w:rPr>
          <w:sz w:val="24"/>
          <w:szCs w:val="24"/>
        </w:rPr>
        <w:t xml:space="preserve"> – Bogazici University, Department of mathematics and science education, ğitim Fakültesi, Kat 5, 34342 Beşiktaş, Istanbul, Turkey; </w:t>
      </w:r>
      <w:hyperlink r:id="rId9" w:history="1">
        <w:r w:rsidRPr="00ED3535">
          <w:rPr>
            <w:rStyle w:val="Hypertextovodkaz"/>
            <w:sz w:val="24"/>
            <w:szCs w:val="24"/>
          </w:rPr>
          <w:t>sevil.akaygun@boun.edu.tr</w:t>
        </w:r>
      </w:hyperlink>
    </w:p>
    <w:p w14:paraId="6F39956B" w14:textId="56BD8576" w:rsidR="00D070BF" w:rsidRPr="00ED3535" w:rsidRDefault="00D070BF" w:rsidP="00ED3535">
      <w:pPr>
        <w:pStyle w:val="Odstavecseseznamem"/>
        <w:numPr>
          <w:ilvl w:val="0"/>
          <w:numId w:val="6"/>
        </w:numPr>
        <w:rPr>
          <w:rFonts w:cstheme="minorHAnsi"/>
          <w:lang w:val="cs-CZ"/>
        </w:rPr>
      </w:pPr>
      <w:r w:rsidRPr="00ED3535">
        <w:rPr>
          <w:rFonts w:cstheme="minorHAnsi"/>
          <w:lang w:val="cs-CZ"/>
        </w:rPr>
        <w:t xml:space="preserve">Kelly, R. M., &amp; Akaygun, S. (2016). Insights into How Students Learn the Difference between a Weak Acid and a Strong Acid from Cartoon Tutorials Employing Visualizations. </w:t>
      </w:r>
      <w:r w:rsidRPr="00ED3535">
        <w:rPr>
          <w:rFonts w:cstheme="minorHAnsi"/>
          <w:i/>
          <w:iCs/>
          <w:lang w:val="cs-CZ"/>
        </w:rPr>
        <w:t>Journal of Chemical Education</w:t>
      </w:r>
      <w:r w:rsidRPr="00ED3535">
        <w:rPr>
          <w:rFonts w:cstheme="minorHAnsi"/>
          <w:lang w:val="cs-CZ"/>
        </w:rPr>
        <w:t>,</w:t>
      </w:r>
      <w:r w:rsidRPr="00ED3535">
        <w:rPr>
          <w:rFonts w:cstheme="minorHAnsi"/>
          <w:i/>
          <w:iCs/>
          <w:lang w:val="cs-CZ"/>
        </w:rPr>
        <w:t xml:space="preserve"> 93</w:t>
      </w:r>
      <w:r w:rsidRPr="00ED3535">
        <w:rPr>
          <w:rFonts w:cstheme="minorHAnsi"/>
          <w:lang w:val="cs-CZ"/>
        </w:rPr>
        <w:t xml:space="preserve">(6), 1010-1019. </w:t>
      </w:r>
      <w:hyperlink r:id="rId10" w:history="1">
        <w:r w:rsidRPr="00ED3535">
          <w:rPr>
            <w:rFonts w:cstheme="minorHAnsi"/>
            <w:lang w:val="cs-CZ"/>
          </w:rPr>
          <w:t>https://doi.org/10.1021/acs.jchemed.6b00034</w:t>
        </w:r>
      </w:hyperlink>
    </w:p>
    <w:p w14:paraId="5B679288" w14:textId="73B6F6D2" w:rsidR="00D070BF" w:rsidRPr="00ED4D06" w:rsidRDefault="00D070BF" w:rsidP="00ED3535">
      <w:pPr>
        <w:pStyle w:val="Odstavecseseznamem"/>
        <w:numPr>
          <w:ilvl w:val="0"/>
          <w:numId w:val="6"/>
        </w:numPr>
        <w:rPr>
          <w:rFonts w:cstheme="minorHAnsi"/>
        </w:rPr>
      </w:pPr>
      <w:r w:rsidRPr="00ED3535">
        <w:rPr>
          <w:rFonts w:cstheme="minorHAnsi"/>
          <w:lang w:val="cs-CZ"/>
        </w:rPr>
        <w:t xml:space="preserve">Kelly, R. M., Akaygun, S., Hansen, S. J. R., Villalta-Cerdas, A., &amp; Adam, J. (2021). Examining learning of atomic level ideas about precipitation reactions with a resources framework. </w:t>
      </w:r>
      <w:r w:rsidRPr="00ED3535">
        <w:rPr>
          <w:rFonts w:cstheme="minorHAnsi"/>
          <w:i/>
          <w:iCs/>
          <w:lang w:val="cs-CZ"/>
        </w:rPr>
        <w:t>Chemistry Education Research and Practice</w:t>
      </w:r>
      <w:r w:rsidRPr="00ED3535">
        <w:rPr>
          <w:rFonts w:cstheme="minorHAnsi"/>
          <w:lang w:val="cs-CZ"/>
        </w:rPr>
        <w:t>,</w:t>
      </w:r>
      <w:r w:rsidRPr="00ED3535">
        <w:rPr>
          <w:rFonts w:cstheme="minorHAnsi"/>
          <w:i/>
          <w:iCs/>
          <w:lang w:val="cs-CZ"/>
        </w:rPr>
        <w:t xml:space="preserve"> 22</w:t>
      </w:r>
      <w:r w:rsidRPr="00ED3535">
        <w:rPr>
          <w:rFonts w:cstheme="minorHAnsi"/>
          <w:lang w:val="cs-CZ"/>
        </w:rPr>
        <w:t xml:space="preserve">(4), 886-904. </w:t>
      </w:r>
      <w:hyperlink r:id="rId11" w:history="1">
        <w:r w:rsidRPr="00ED3535">
          <w:rPr>
            <w:rFonts w:cstheme="minorHAnsi"/>
            <w:lang w:val="cs-CZ"/>
          </w:rPr>
          <w:t>https://doi.org/10.1039/d0rp00071j</w:t>
        </w:r>
      </w:hyperlink>
    </w:p>
    <w:p w14:paraId="5DB4E957" w14:textId="755FE057" w:rsidR="00ED4D06" w:rsidRDefault="00ED4D06" w:rsidP="00ED4D06">
      <w:r w:rsidRPr="00ED3535">
        <w:rPr>
          <w:b/>
          <w:bCs/>
          <w:sz w:val="24"/>
          <w:szCs w:val="24"/>
        </w:rPr>
        <w:t xml:space="preserve">Assoc. prof. </w:t>
      </w:r>
      <w:r w:rsidR="00B3559C">
        <w:rPr>
          <w:b/>
          <w:bCs/>
          <w:sz w:val="24"/>
          <w:szCs w:val="24"/>
        </w:rPr>
        <w:t>Petr Šmejkal</w:t>
      </w:r>
      <w:r w:rsidRPr="00ED3535">
        <w:rPr>
          <w:sz w:val="24"/>
          <w:szCs w:val="24"/>
        </w:rPr>
        <w:t xml:space="preserve"> – </w:t>
      </w:r>
      <w:r w:rsidR="00B3559C">
        <w:rPr>
          <w:sz w:val="24"/>
          <w:szCs w:val="24"/>
        </w:rPr>
        <w:t>Charles University, Faculty of Science</w:t>
      </w:r>
      <w:r>
        <w:rPr>
          <w:sz w:val="24"/>
          <w:szCs w:val="24"/>
        </w:rPr>
        <w:t xml:space="preserve">, </w:t>
      </w:r>
      <w:r w:rsidR="00B3559C">
        <w:rPr>
          <w:sz w:val="24"/>
          <w:szCs w:val="24"/>
        </w:rPr>
        <w:t xml:space="preserve">Hlavova 8, 128 00 Praha 2, Czechia, </w:t>
      </w:r>
      <w:hyperlink r:id="rId12" w:history="1">
        <w:r w:rsidR="00B3559C" w:rsidRPr="00D0330F">
          <w:rPr>
            <w:rStyle w:val="Hypertextovodkaz"/>
          </w:rPr>
          <w:t>petr.smejkal@natur.cuni.cz</w:t>
        </w:r>
      </w:hyperlink>
    </w:p>
    <w:p w14:paraId="5F9682D2" w14:textId="77777777" w:rsidR="008E1F67" w:rsidRPr="008E1F67" w:rsidRDefault="008E1F67" w:rsidP="00ED4D06">
      <w:pPr>
        <w:pStyle w:val="Odstavecseseznamem"/>
        <w:numPr>
          <w:ilvl w:val="0"/>
          <w:numId w:val="6"/>
        </w:numPr>
        <w:rPr>
          <w:rFonts w:cstheme="minorHAnsi"/>
        </w:rPr>
      </w:pPr>
      <w:r w:rsidRPr="008E1F67">
        <w:rPr>
          <w:rFonts w:cstheme="minorHAnsi"/>
          <w:lang w:val="cs-CZ"/>
        </w:rPr>
        <w:t>Chlebounova, I., Smejkal, P., &amp; Pixel. (2019, Jun 27-28). Which Skills Do High School Students See as Improving Thanks to Chemistry. [9th international conference the future of education]. 9th International Conference on Future of Education, Florence, ITALY.</w:t>
      </w:r>
    </w:p>
    <w:p w14:paraId="457E9140" w14:textId="22D8E25C" w:rsidR="00ED4D06" w:rsidRPr="00ED3535" w:rsidRDefault="008E1F67" w:rsidP="00ED4D06">
      <w:pPr>
        <w:pStyle w:val="Odstavecseseznamem"/>
        <w:numPr>
          <w:ilvl w:val="0"/>
          <w:numId w:val="6"/>
        </w:numPr>
        <w:rPr>
          <w:rFonts w:cstheme="minorHAnsi"/>
        </w:rPr>
      </w:pPr>
      <w:r w:rsidRPr="008E1F67">
        <w:rPr>
          <w:rFonts w:cstheme="minorHAnsi"/>
        </w:rPr>
        <w:t>Šmejkal, P., Skoršepa, M., Stratilová Urválková, E., &amp; Teplý, P. (2016). Chemické úlohy se školními měřicími systémy: motivační orientace žáků v badatelsky orientovaných úlohách. Scientia in Educatione, 7(1), 29-48. https://doi.org/10.14712/18047106.280</w:t>
      </w:r>
    </w:p>
    <w:p w14:paraId="4D27BE10" w14:textId="77777777" w:rsidR="00ED4D06" w:rsidRPr="00ED4D06" w:rsidRDefault="00ED4D06" w:rsidP="00ED4D06">
      <w:pPr>
        <w:rPr>
          <w:rFonts w:cstheme="minorHAnsi"/>
        </w:rPr>
      </w:pPr>
    </w:p>
    <w:sectPr w:rsidR="00ED4D06" w:rsidRPr="00ED4D0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671B45" w14:textId="77777777" w:rsidR="00F0445C" w:rsidRDefault="00F0445C" w:rsidP="00107699">
      <w:pPr>
        <w:spacing w:after="0" w:line="240" w:lineRule="auto"/>
      </w:pPr>
      <w:r>
        <w:separator/>
      </w:r>
    </w:p>
  </w:endnote>
  <w:endnote w:type="continuationSeparator" w:id="0">
    <w:p w14:paraId="28A52435" w14:textId="77777777" w:rsidR="00F0445C" w:rsidRDefault="00F0445C" w:rsidP="00107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F5F46" w14:textId="77777777" w:rsidR="008E1F67" w:rsidRDefault="008E1F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38113" w14:textId="77777777" w:rsidR="008E1F67" w:rsidRDefault="008E1F6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1E477" w14:textId="77777777" w:rsidR="008E1F67" w:rsidRDefault="008E1F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4CDB9A" w14:textId="77777777" w:rsidR="00F0445C" w:rsidRDefault="00F0445C" w:rsidP="00107699">
      <w:pPr>
        <w:spacing w:after="0" w:line="240" w:lineRule="auto"/>
      </w:pPr>
      <w:r>
        <w:separator/>
      </w:r>
    </w:p>
  </w:footnote>
  <w:footnote w:type="continuationSeparator" w:id="0">
    <w:p w14:paraId="6C140C35" w14:textId="77777777" w:rsidR="00F0445C" w:rsidRDefault="00F0445C" w:rsidP="00107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E1C3B" w14:textId="77777777" w:rsidR="008E1F67" w:rsidRDefault="008E1F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A3566" w14:textId="77777777" w:rsidR="008E1F67" w:rsidRDefault="008E1F67" w:rsidP="00D070BF">
    <w:pPr>
      <w:pStyle w:val="Zhlav"/>
      <w:rPr>
        <w:rFonts w:ascii="Times New Roman" w:eastAsia="Times New Roman" w:hAnsi="Times New Roman" w:cs="Times New Roman"/>
        <w:b/>
        <w:caps/>
        <w:sz w:val="28"/>
        <w:szCs w:val="28"/>
      </w:rPr>
    </w:pPr>
    <w:r w:rsidRPr="008E1F67">
      <w:rPr>
        <w:rFonts w:ascii="Times New Roman" w:eastAsia="Times New Roman" w:hAnsi="Times New Roman" w:cs="Times New Roman"/>
        <w:b/>
        <w:caps/>
        <w:sz w:val="28"/>
        <w:szCs w:val="28"/>
      </w:rPr>
      <w:t>To what extent do freshmen university chemistry students master chemistry calculations?</w:t>
    </w:r>
  </w:p>
  <w:p w14:paraId="7FF27CF6" w14:textId="7BBD32DA" w:rsidR="00D070BF" w:rsidRPr="00441F19" w:rsidRDefault="00D070BF" w:rsidP="00D070BF">
    <w:pPr>
      <w:pStyle w:val="Zhlav"/>
    </w:pPr>
    <w:r w:rsidRPr="00441F19">
      <w:rPr>
        <w:rFonts w:ascii="Times New Roman" w:eastAsia="Times New Roman" w:hAnsi="Times New Roman" w:cs="Times New Roman"/>
        <w:b/>
        <w:sz w:val="28"/>
        <w:szCs w:val="28"/>
      </w:rPr>
      <w:t>Martin Rusek</w:t>
    </w:r>
    <w:r w:rsidR="008E1F67">
      <w:rPr>
        <w:rFonts w:ascii="Times New Roman" w:eastAsia="Times New Roman" w:hAnsi="Times New Roman" w:cs="Times New Roman"/>
        <w:b/>
        <w:sz w:val="28"/>
        <w:szCs w:val="28"/>
      </w:rPr>
      <w:t xml:space="preserve"> et al.</w:t>
    </w:r>
  </w:p>
  <w:p w14:paraId="14B5285C" w14:textId="19C39B3E" w:rsidR="00107699" w:rsidRPr="00D070BF" w:rsidRDefault="00107699" w:rsidP="00D070B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90D03" w14:textId="77777777" w:rsidR="008E1F67" w:rsidRDefault="008E1F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F3669"/>
    <w:multiLevelType w:val="hybridMultilevel"/>
    <w:tmpl w:val="16AE88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C2C17"/>
    <w:multiLevelType w:val="hybridMultilevel"/>
    <w:tmpl w:val="45AA15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F5DCB"/>
    <w:multiLevelType w:val="hybridMultilevel"/>
    <w:tmpl w:val="EA5A15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F4721"/>
    <w:multiLevelType w:val="hybridMultilevel"/>
    <w:tmpl w:val="F692F6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1E67F1"/>
    <w:multiLevelType w:val="hybridMultilevel"/>
    <w:tmpl w:val="CB32D3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84150"/>
    <w:multiLevelType w:val="hybridMultilevel"/>
    <w:tmpl w:val="921A6B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699"/>
    <w:rsid w:val="00027CE2"/>
    <w:rsid w:val="000E3A8F"/>
    <w:rsid w:val="00107699"/>
    <w:rsid w:val="00263814"/>
    <w:rsid w:val="004D31DA"/>
    <w:rsid w:val="005D65FE"/>
    <w:rsid w:val="00703A56"/>
    <w:rsid w:val="00761CF7"/>
    <w:rsid w:val="008E1F67"/>
    <w:rsid w:val="00B3559C"/>
    <w:rsid w:val="00B40F22"/>
    <w:rsid w:val="00C8139F"/>
    <w:rsid w:val="00CC63B6"/>
    <w:rsid w:val="00D070BF"/>
    <w:rsid w:val="00D95446"/>
    <w:rsid w:val="00E30423"/>
    <w:rsid w:val="00E91FB8"/>
    <w:rsid w:val="00ED3535"/>
    <w:rsid w:val="00ED4D06"/>
    <w:rsid w:val="00ED78B1"/>
    <w:rsid w:val="00F0445C"/>
    <w:rsid w:val="00F6316B"/>
    <w:rsid w:val="00F9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776071"/>
  <w15:chartTrackingRefBased/>
  <w15:docId w15:val="{2A99F82B-B611-4687-831C-CF4AF44B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07699"/>
    <w:pPr>
      <w:spacing w:after="200" w:line="276" w:lineRule="auto"/>
    </w:pPr>
    <w:rPr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1076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SCH01PaperTitle">
    <w:name w:val="RSC H01 Paper Title"/>
    <w:basedOn w:val="Normln"/>
    <w:next w:val="Normln"/>
    <w:link w:val="RSCH01PaperTitleChar"/>
    <w:qFormat/>
    <w:rsid w:val="00107699"/>
    <w:pPr>
      <w:tabs>
        <w:tab w:val="left" w:pos="284"/>
      </w:tabs>
      <w:spacing w:before="400" w:after="160" w:line="240" w:lineRule="auto"/>
    </w:pPr>
    <w:rPr>
      <w:rFonts w:cs="Times New Roman"/>
      <w:b/>
      <w:sz w:val="29"/>
      <w:szCs w:val="32"/>
    </w:rPr>
  </w:style>
  <w:style w:type="character" w:customStyle="1" w:styleId="RSCH01PaperTitleChar">
    <w:name w:val="RSC H01 Paper Title Char"/>
    <w:basedOn w:val="Standardnpsmoodstavce"/>
    <w:link w:val="RSCH01PaperTitle"/>
    <w:rsid w:val="00107699"/>
    <w:rPr>
      <w:rFonts w:cs="Times New Roman"/>
      <w:b/>
      <w:sz w:val="29"/>
      <w:szCs w:val="32"/>
      <w:lang w:val="en-GB"/>
    </w:rPr>
  </w:style>
  <w:style w:type="character" w:customStyle="1" w:styleId="Nadpis1Char">
    <w:name w:val="Nadpis 1 Char"/>
    <w:basedOn w:val="Standardnpsmoodstavce"/>
    <w:link w:val="Nadpis1"/>
    <w:uiPriority w:val="9"/>
    <w:rsid w:val="001076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Zhlav">
    <w:name w:val="header"/>
    <w:basedOn w:val="Normln"/>
    <w:link w:val="ZhlavChar"/>
    <w:uiPriority w:val="99"/>
    <w:unhideWhenUsed/>
    <w:rsid w:val="00107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7699"/>
    <w:rPr>
      <w:lang w:val="en-GB"/>
    </w:rPr>
  </w:style>
  <w:style w:type="paragraph" w:styleId="Zpat">
    <w:name w:val="footer"/>
    <w:basedOn w:val="Normln"/>
    <w:link w:val="ZpatChar"/>
    <w:uiPriority w:val="99"/>
    <w:unhideWhenUsed/>
    <w:rsid w:val="00107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7699"/>
    <w:rPr>
      <w:lang w:val="en-GB"/>
    </w:rPr>
  </w:style>
  <w:style w:type="character" w:styleId="Hypertextovodkaz">
    <w:name w:val="Hyperlink"/>
    <w:basedOn w:val="Standardnpsmoodstavce"/>
    <w:uiPriority w:val="99"/>
    <w:unhideWhenUsed/>
    <w:rsid w:val="00027CE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27CE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027CE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40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0F22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wel.bernard@uj.edu.p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aciejow@chemia.uj.edu.pl" TargetMode="External"/><Relationship Id="rId12" Type="http://schemas.openxmlformats.org/officeDocument/2006/relationships/hyperlink" Target="mailto:petr.smejkal@natur.cuni.cz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39/d0rp00071j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doi.org/10.1021/acs.jchemed.6b0003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vil.akaygun@boun.edu.tr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565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Rusek</dc:creator>
  <cp:keywords/>
  <dc:description/>
  <cp:lastModifiedBy>Martin Rusek</cp:lastModifiedBy>
  <cp:revision>5</cp:revision>
  <dcterms:created xsi:type="dcterms:W3CDTF">2021-10-27T16:13:00Z</dcterms:created>
  <dcterms:modified xsi:type="dcterms:W3CDTF">2021-11-01T19:31:00Z</dcterms:modified>
</cp:coreProperties>
</file>