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AD9" w:rsidRDefault="00524AD9" w:rsidP="00DC47D2">
      <w:pPr>
        <w:pStyle w:val="TextStyle"/>
        <w:spacing w:after="240" w:line="360" w:lineRule="auto"/>
        <w:ind w:firstLine="0"/>
        <w:rPr>
          <w:bCs/>
          <w:szCs w:val="24"/>
        </w:rPr>
      </w:pPr>
    </w:p>
    <w:p w:rsidR="00317517" w:rsidRPr="00524AD9" w:rsidRDefault="00DC47D2">
      <w:pPr>
        <w:rPr>
          <w:b/>
          <w:lang w:val="sl-SI"/>
        </w:rPr>
      </w:pPr>
      <w:r w:rsidRPr="00524AD9">
        <w:rPr>
          <w:b/>
          <w:lang w:val="sl-SI"/>
        </w:rPr>
        <w:t>Povzetek</w:t>
      </w:r>
    </w:p>
    <w:p w:rsidR="00DC47D2" w:rsidRPr="00524AD9" w:rsidRDefault="00DC47D2">
      <w:pPr>
        <w:rPr>
          <w:b/>
          <w:lang w:val="sl-SI"/>
        </w:rPr>
      </w:pPr>
    </w:p>
    <w:p w:rsidR="00DC47D2" w:rsidRPr="00524AD9" w:rsidRDefault="00DC47D2" w:rsidP="00DC47D2">
      <w:pPr>
        <w:spacing w:line="360" w:lineRule="auto"/>
        <w:rPr>
          <w:lang w:val="sl-SI"/>
        </w:rPr>
      </w:pPr>
      <w:r w:rsidRPr="00524AD9">
        <w:rPr>
          <w:lang w:val="sl-SI"/>
        </w:rPr>
        <w:t xml:space="preserve">Zanimanje za razvoj naprednih spojin na osnovi kovin, ki zavirajo in kontrolirajo bakterijske okužbe, neprestano narašča. Sintetizirali smo dve novi bioaktivni simetrični mono- in bis- Schiffovi bazi na osnovi fenilendiamina, </w:t>
      </w:r>
      <w:r w:rsidRPr="00524AD9">
        <w:rPr>
          <w:i/>
          <w:szCs w:val="24"/>
          <w:lang w:val="sl-SI"/>
        </w:rPr>
        <w:t>2-{[(4-aminofenil)imino]metil}-6-metoksifenol</w:t>
      </w:r>
      <w:r w:rsidRPr="00524AD9">
        <w:rPr>
          <w:bCs/>
          <w:szCs w:val="24"/>
          <w:lang w:val="sl-SI"/>
        </w:rPr>
        <w:t xml:space="preserve"> </w:t>
      </w:r>
      <w:r w:rsidRPr="00524AD9">
        <w:rPr>
          <w:b/>
          <w:bCs/>
          <w:szCs w:val="24"/>
          <w:lang w:val="sl-SI"/>
        </w:rPr>
        <w:t>(L</w:t>
      </w:r>
      <w:r w:rsidRPr="00524AD9">
        <w:rPr>
          <w:b/>
          <w:bCs/>
          <w:szCs w:val="24"/>
          <w:vertAlign w:val="superscript"/>
          <w:lang w:val="sl-SI"/>
        </w:rPr>
        <w:t>1</w:t>
      </w:r>
      <w:r w:rsidRPr="00524AD9">
        <w:rPr>
          <w:b/>
          <w:bCs/>
          <w:szCs w:val="24"/>
          <w:lang w:val="sl-SI"/>
        </w:rPr>
        <w:t>)</w:t>
      </w:r>
      <w:r w:rsidRPr="00524AD9">
        <w:rPr>
          <w:bCs/>
          <w:szCs w:val="24"/>
          <w:lang w:val="sl-SI"/>
        </w:rPr>
        <w:t xml:space="preserve"> in </w:t>
      </w:r>
      <w:r w:rsidRPr="00524AD9">
        <w:rPr>
          <w:i/>
          <w:szCs w:val="24"/>
          <w:lang w:val="sl-SI"/>
        </w:rPr>
        <w:t xml:space="preserve">2,2'-{benzen-1,2-diilbis[nitrilometililiden]}bis(6-metoksifenol) </w:t>
      </w:r>
      <w:r w:rsidRPr="00524AD9">
        <w:rPr>
          <w:b/>
          <w:bCs/>
          <w:szCs w:val="24"/>
          <w:lang w:val="sl-SI"/>
        </w:rPr>
        <w:t>(L</w:t>
      </w:r>
      <w:r w:rsidRPr="00524AD9">
        <w:rPr>
          <w:b/>
          <w:bCs/>
          <w:szCs w:val="24"/>
          <w:vertAlign w:val="superscript"/>
          <w:lang w:val="sl-SI"/>
        </w:rPr>
        <w:t>2</w:t>
      </w:r>
      <w:r w:rsidRPr="00524AD9">
        <w:rPr>
          <w:b/>
          <w:bCs/>
          <w:szCs w:val="24"/>
          <w:lang w:val="sl-SI"/>
        </w:rPr>
        <w:t>)</w:t>
      </w:r>
      <w:r w:rsidRPr="00524AD9">
        <w:rPr>
          <w:bCs/>
          <w:szCs w:val="24"/>
          <w:lang w:val="sl-SI"/>
        </w:rPr>
        <w:t xml:space="preserve">. Spojini smo karakterizirali s fizikalnimi metodami, spektroskopijo, elementno analizo in DFT računalniško analizo z metodo </w:t>
      </w:r>
      <w:r w:rsidRPr="00524AD9">
        <w:rPr>
          <w:rFonts w:eastAsia="Calibri"/>
          <w:szCs w:val="24"/>
          <w:lang w:val="sl-SI" w:bidi="bn-IN"/>
        </w:rPr>
        <w:t xml:space="preserve">B3LYP/6-311++G(d, p). </w:t>
      </w:r>
      <w:r w:rsidR="00524AD9" w:rsidRPr="00524AD9">
        <w:rPr>
          <w:rFonts w:eastAsia="Calibri"/>
          <w:szCs w:val="24"/>
          <w:lang w:val="sl-SI" w:bidi="bn-IN"/>
        </w:rPr>
        <w:t xml:space="preserve">Sintetizirali smo koordinacijske spojine obeh novih ligandov z </w:t>
      </w:r>
      <w:r w:rsidR="00524AD9" w:rsidRPr="00524AD9">
        <w:rPr>
          <w:bCs/>
          <w:szCs w:val="24"/>
          <w:lang w:val="sl-SI"/>
        </w:rPr>
        <w:t xml:space="preserve">VO, Mn, Co, Ni, Cu in Zn v množinskih razmerjih [M:L, 1:2 in 1:1]. Vse tako pripravljene koordinacijske spojine imajo dobro antibakterijsko delovanje, z najboljšim delovanjem v primeru cinkovih kompleksov. Rezultati kažejo, da so tovrstne spojine obetavne za medicinske aplikacije. </w:t>
      </w:r>
    </w:p>
    <w:p w:rsidR="00DC47D2" w:rsidRPr="00524AD9" w:rsidRDefault="00DC47D2">
      <w:pPr>
        <w:rPr>
          <w:lang w:val="sl-SI"/>
        </w:rPr>
      </w:pPr>
    </w:p>
    <w:p w:rsidR="00DC47D2" w:rsidRDefault="00DC47D2"/>
    <w:sectPr w:rsidR="00DC4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D2"/>
    <w:rsid w:val="00317517"/>
    <w:rsid w:val="00474B3C"/>
    <w:rsid w:val="00524AD9"/>
    <w:rsid w:val="00A9720D"/>
    <w:rsid w:val="00DC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7C976-B139-444A-B728-2602DFBA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47D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C47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xtStyle">
    <w:name w:val="TextStyle"/>
    <w:basedOn w:val="Navaden"/>
    <w:rsid w:val="00DC47D2"/>
    <w:pPr>
      <w:spacing w:line="480" w:lineRule="auto"/>
      <w:ind w:firstLine="708"/>
    </w:pPr>
  </w:style>
  <w:style w:type="paragraph" w:customStyle="1" w:styleId="ChapterHeadingStyle">
    <w:name w:val="ChapterHeadingStyle"/>
    <w:basedOn w:val="Naslov4"/>
    <w:rsid w:val="00DC47D2"/>
    <w:pPr>
      <w:keepLines w:val="0"/>
      <w:spacing w:before="0" w:line="48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C47D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Kristl</dc:creator>
  <cp:keywords/>
  <dc:description/>
  <cp:lastModifiedBy>Matjaž Kristl</cp:lastModifiedBy>
  <cp:revision>2</cp:revision>
  <dcterms:created xsi:type="dcterms:W3CDTF">2021-11-10T19:47:00Z</dcterms:created>
  <dcterms:modified xsi:type="dcterms:W3CDTF">2021-11-10T19:47:00Z</dcterms:modified>
</cp:coreProperties>
</file>