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131D" w14:textId="1BD38A93" w:rsidR="0012795D" w:rsidRPr="00E510B1" w:rsidRDefault="00E510B1" w:rsidP="00E510B1">
      <w:pPr>
        <w:jc w:val="center"/>
        <w:rPr>
          <w:rFonts w:ascii="Times New Roman" w:hAnsi="Times New Roman" w:cs="Times New Roman"/>
          <w:b/>
          <w:bCs/>
          <w:sz w:val="28"/>
          <w:szCs w:val="32"/>
        </w:rPr>
      </w:pPr>
      <w:r w:rsidRPr="00E510B1">
        <w:rPr>
          <w:rFonts w:ascii="Times New Roman" w:hAnsi="Times New Roman" w:cs="Times New Roman"/>
          <w:b/>
          <w:bCs/>
          <w:sz w:val="28"/>
          <w:szCs w:val="32"/>
        </w:rPr>
        <w:t>Novelty statement</w:t>
      </w:r>
    </w:p>
    <w:p w14:paraId="5CED9C2F" w14:textId="68CD47BC" w:rsidR="00E510B1" w:rsidRDefault="00E510B1" w:rsidP="00E510B1">
      <w:pPr>
        <w:ind w:firstLineChars="200" w:firstLine="420"/>
      </w:pPr>
      <w:r w:rsidRPr="00E510B1">
        <w:rPr>
          <w:rFonts w:ascii="Times New Roman" w:hAnsi="Times New Roman" w:cs="Times New Roman"/>
        </w:rPr>
        <w:t>In this paper, density functional theory is introduced to simulate the morphology of cerium carbonate crystals in the field of atoms and electrons, and based on the adsorption energy and surface energy of crystal planes, the morphology of cerium carbonate crystals is analyzed and predicted. Finally, the simulation is performed by means of experiments. The results are verified.</w:t>
      </w:r>
    </w:p>
    <w:sectPr w:rsidR="00E51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B1"/>
    <w:rsid w:val="0012795D"/>
    <w:rsid w:val="00423850"/>
    <w:rsid w:val="00E51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DEDF"/>
  <w15:chartTrackingRefBased/>
  <w15:docId w15:val="{E786CBCE-423E-4F51-A344-A037BC22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17854576792</dc:creator>
  <cp:keywords/>
  <dc:description/>
  <cp:lastModifiedBy>17854576792</cp:lastModifiedBy>
  <cp:revision>1</cp:revision>
  <dcterms:created xsi:type="dcterms:W3CDTF">2021-08-12T02:38:00Z</dcterms:created>
  <dcterms:modified xsi:type="dcterms:W3CDTF">2021-08-12T02:44:00Z</dcterms:modified>
</cp:coreProperties>
</file>