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C8A" w:rsidRDefault="00082C8A" w:rsidP="00082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5E1E6061" wp14:editId="4E644E64">
            <wp:extent cx="3943350" cy="3154680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2C8A" w:rsidRDefault="00082C8A" w:rsidP="00082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/>
          <w:sz w:val="24"/>
          <w:szCs w:val="24"/>
          <w:lang w:val="en-US"/>
        </w:rPr>
        <w:t xml:space="preserve">incidence angle (Φ1) and refraction angle (Φ2)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plots vs. E of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0F3811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0F3811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0F3811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for various concentrations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86"/>
    <w:rsid w:val="00082C8A"/>
    <w:rsid w:val="001F6386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82D986-6D68-4B46-9642-3564071E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8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2021-04-09T12:21:00Z</dcterms:created>
  <dcterms:modified xsi:type="dcterms:W3CDTF">2021-04-09T12:21:00Z</dcterms:modified>
</cp:coreProperties>
</file>