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024" w:rsidRPr="009D0D5B" w:rsidRDefault="00E30024" w:rsidP="009D0D5B">
      <w:pPr>
        <w:spacing w:line="360" w:lineRule="auto"/>
        <w:jc w:val="both"/>
        <w:rPr>
          <w:rFonts w:ascii="Times New Roman" w:hAnsi="Times New Roman" w:cs="Times New Roman"/>
          <w:b/>
          <w:sz w:val="24"/>
          <w:szCs w:val="24"/>
        </w:rPr>
      </w:pPr>
      <w:r w:rsidRPr="009D0D5B">
        <w:rPr>
          <w:rFonts w:ascii="Times New Roman" w:hAnsi="Times New Roman" w:cs="Times New Roman"/>
          <w:b/>
          <w:sz w:val="24"/>
          <w:szCs w:val="24"/>
        </w:rPr>
        <w:t xml:space="preserve">Synthesis </w:t>
      </w:r>
      <w:r w:rsidR="000E27C0" w:rsidRPr="009D0D5B">
        <w:rPr>
          <w:rFonts w:ascii="Times New Roman" w:hAnsi="Times New Roman" w:cs="Times New Roman"/>
          <w:b/>
          <w:sz w:val="24"/>
          <w:szCs w:val="24"/>
        </w:rPr>
        <w:t>of the New 1-(7-methoxy-1-benzofuran-2-yl)-3-(4-methylphenyl) prop-2-en-1-one and Controlling of Spectroscopic, Optical and Conductivity Properties by Concentration</w:t>
      </w:r>
    </w:p>
    <w:p w:rsidR="00DB245C" w:rsidRPr="009D0D5B" w:rsidRDefault="00DB245C" w:rsidP="009D0D5B">
      <w:pPr>
        <w:spacing w:line="360" w:lineRule="auto"/>
        <w:jc w:val="both"/>
        <w:rPr>
          <w:rFonts w:ascii="Times New Roman" w:hAnsi="Times New Roman" w:cs="Times New Roman"/>
          <w:sz w:val="24"/>
          <w:szCs w:val="24"/>
        </w:rPr>
      </w:pPr>
      <w:r w:rsidRPr="009D0D5B">
        <w:rPr>
          <w:rFonts w:ascii="Times New Roman" w:hAnsi="Times New Roman" w:cs="Times New Roman"/>
          <w:sz w:val="24"/>
          <w:szCs w:val="24"/>
        </w:rPr>
        <w:t>Demet Coskun</w:t>
      </w:r>
      <w:r w:rsidRPr="009D0D5B">
        <w:rPr>
          <w:rFonts w:ascii="Times New Roman" w:hAnsi="Times New Roman" w:cs="Times New Roman"/>
          <w:sz w:val="24"/>
          <w:szCs w:val="24"/>
          <w:vertAlign w:val="superscript"/>
        </w:rPr>
        <w:t xml:space="preserve"> </w:t>
      </w:r>
      <w:r w:rsidR="00E8794E" w:rsidRPr="009D0D5B">
        <w:rPr>
          <w:rFonts w:ascii="Times New Roman" w:hAnsi="Times New Roman" w:cs="Times New Roman"/>
          <w:sz w:val="24"/>
          <w:szCs w:val="24"/>
          <w:vertAlign w:val="superscript"/>
        </w:rPr>
        <w:t>1</w:t>
      </w:r>
      <w:r w:rsidRPr="009D0D5B">
        <w:rPr>
          <w:rFonts w:ascii="Times New Roman" w:hAnsi="Times New Roman" w:cs="Times New Roman"/>
          <w:sz w:val="24"/>
          <w:szCs w:val="24"/>
          <w:vertAlign w:val="superscript"/>
        </w:rPr>
        <w:t>,*</w:t>
      </w:r>
      <w:r w:rsidRPr="009D0D5B">
        <w:rPr>
          <w:rFonts w:ascii="Times New Roman" w:hAnsi="Times New Roman" w:cs="Times New Roman"/>
          <w:sz w:val="24"/>
          <w:szCs w:val="24"/>
        </w:rPr>
        <w:t xml:space="preserve">, Mehmet Fatih Coskun </w:t>
      </w:r>
      <w:r w:rsidR="00E8794E" w:rsidRPr="009D0D5B">
        <w:rPr>
          <w:rFonts w:ascii="Times New Roman" w:hAnsi="Times New Roman" w:cs="Times New Roman"/>
          <w:sz w:val="24"/>
          <w:szCs w:val="24"/>
          <w:vertAlign w:val="superscript"/>
        </w:rPr>
        <w:t>1</w:t>
      </w:r>
      <w:r w:rsidR="006A2FCF" w:rsidRPr="009D0D5B">
        <w:rPr>
          <w:rFonts w:ascii="Times New Roman" w:hAnsi="Times New Roman" w:cs="Times New Roman"/>
          <w:sz w:val="24"/>
          <w:szCs w:val="24"/>
        </w:rPr>
        <w:t xml:space="preserve">, Bayram Gunduz </w:t>
      </w:r>
      <w:r w:rsidR="00E8794E" w:rsidRPr="009D0D5B">
        <w:rPr>
          <w:rFonts w:ascii="Times New Roman" w:hAnsi="Times New Roman" w:cs="Times New Roman"/>
          <w:sz w:val="24"/>
          <w:szCs w:val="24"/>
          <w:vertAlign w:val="superscript"/>
        </w:rPr>
        <w:t>2</w:t>
      </w:r>
    </w:p>
    <w:p w:rsidR="00DB245C" w:rsidRPr="009D0D5B" w:rsidRDefault="00E8794E" w:rsidP="009D0D5B">
      <w:pPr>
        <w:spacing w:line="360" w:lineRule="auto"/>
        <w:jc w:val="both"/>
        <w:rPr>
          <w:rFonts w:ascii="Times New Roman" w:hAnsi="Times New Roman" w:cs="Times New Roman"/>
          <w:sz w:val="24"/>
          <w:szCs w:val="24"/>
        </w:rPr>
      </w:pPr>
      <w:r w:rsidRPr="009D0D5B">
        <w:rPr>
          <w:rFonts w:ascii="Times New Roman" w:hAnsi="Times New Roman" w:cs="Times New Roman"/>
          <w:sz w:val="24"/>
          <w:szCs w:val="24"/>
          <w:vertAlign w:val="superscript"/>
        </w:rPr>
        <w:t>1</w:t>
      </w:r>
      <w:r w:rsidR="00DB245C" w:rsidRPr="009D0D5B">
        <w:rPr>
          <w:rFonts w:ascii="Times New Roman" w:hAnsi="Times New Roman" w:cs="Times New Roman"/>
          <w:sz w:val="24"/>
          <w:szCs w:val="24"/>
        </w:rPr>
        <w:t xml:space="preserve"> Firat University, Department of Chemistry, 23200, Elazig, Turkey.</w:t>
      </w:r>
    </w:p>
    <w:p w:rsidR="00DB245C" w:rsidRPr="009D0D5B" w:rsidRDefault="00E8794E" w:rsidP="009D0D5B">
      <w:pPr>
        <w:spacing w:line="360" w:lineRule="auto"/>
        <w:jc w:val="both"/>
        <w:rPr>
          <w:rFonts w:ascii="Times New Roman" w:hAnsi="Times New Roman" w:cs="Times New Roman"/>
          <w:sz w:val="24"/>
          <w:szCs w:val="24"/>
        </w:rPr>
      </w:pPr>
      <w:r w:rsidRPr="009D0D5B">
        <w:rPr>
          <w:rFonts w:ascii="Times New Roman" w:hAnsi="Times New Roman" w:cs="Times New Roman"/>
          <w:sz w:val="24"/>
          <w:szCs w:val="24"/>
          <w:vertAlign w:val="superscript"/>
        </w:rPr>
        <w:t>2</w:t>
      </w:r>
      <w:r w:rsidR="00DB245C" w:rsidRPr="009D0D5B">
        <w:rPr>
          <w:rFonts w:ascii="Times New Roman" w:hAnsi="Times New Roman" w:cs="Times New Roman"/>
          <w:sz w:val="24"/>
          <w:szCs w:val="24"/>
        </w:rPr>
        <w:t xml:space="preserve"> Turgut Ozal University, Department of </w:t>
      </w:r>
      <w:r w:rsidR="0015129F" w:rsidRPr="009D0D5B">
        <w:rPr>
          <w:rFonts w:ascii="Times New Roman" w:hAnsi="Times New Roman" w:cs="Times New Roman"/>
          <w:sz w:val="24"/>
          <w:szCs w:val="24"/>
        </w:rPr>
        <w:t>Eng</w:t>
      </w:r>
      <w:r w:rsidR="003C0A1F" w:rsidRPr="009D0D5B">
        <w:rPr>
          <w:rFonts w:ascii="Times New Roman" w:hAnsi="Times New Roman" w:cs="Times New Roman"/>
          <w:sz w:val="24"/>
          <w:szCs w:val="24"/>
        </w:rPr>
        <w:t>i</w:t>
      </w:r>
      <w:r w:rsidR="0015129F" w:rsidRPr="009D0D5B">
        <w:rPr>
          <w:rFonts w:ascii="Times New Roman" w:hAnsi="Times New Roman" w:cs="Times New Roman"/>
          <w:sz w:val="24"/>
          <w:szCs w:val="24"/>
        </w:rPr>
        <w:t>n</w:t>
      </w:r>
      <w:r w:rsidR="003C0A1F" w:rsidRPr="009D0D5B">
        <w:rPr>
          <w:rFonts w:ascii="Times New Roman" w:hAnsi="Times New Roman" w:cs="Times New Roman"/>
          <w:sz w:val="24"/>
          <w:szCs w:val="24"/>
        </w:rPr>
        <w:t>eering</w:t>
      </w:r>
      <w:r w:rsidR="0015129F" w:rsidRPr="009D0D5B">
        <w:rPr>
          <w:rFonts w:ascii="Times New Roman" w:hAnsi="Times New Roman" w:cs="Times New Roman"/>
          <w:sz w:val="24"/>
          <w:szCs w:val="24"/>
        </w:rPr>
        <w:t xml:space="preserve"> Basic Sci</w:t>
      </w:r>
      <w:r w:rsidR="003C0A1F" w:rsidRPr="009D0D5B">
        <w:rPr>
          <w:rFonts w:ascii="Times New Roman" w:hAnsi="Times New Roman" w:cs="Times New Roman"/>
          <w:sz w:val="24"/>
          <w:szCs w:val="24"/>
        </w:rPr>
        <w:t>ences</w:t>
      </w:r>
      <w:r w:rsidR="0015129F" w:rsidRPr="009D0D5B">
        <w:rPr>
          <w:rFonts w:ascii="Times New Roman" w:hAnsi="Times New Roman" w:cs="Times New Roman"/>
          <w:sz w:val="24"/>
          <w:szCs w:val="24"/>
        </w:rPr>
        <w:t>,</w:t>
      </w:r>
      <w:r w:rsidR="003C0A1F" w:rsidRPr="009D0D5B">
        <w:rPr>
          <w:rFonts w:ascii="Times New Roman" w:hAnsi="Times New Roman" w:cs="Times New Roman"/>
          <w:sz w:val="24"/>
          <w:szCs w:val="24"/>
        </w:rPr>
        <w:t xml:space="preserve"> 44210,</w:t>
      </w:r>
      <w:r w:rsidR="0015129F" w:rsidRPr="009D0D5B">
        <w:rPr>
          <w:rFonts w:ascii="Times New Roman" w:hAnsi="Times New Roman" w:cs="Times New Roman"/>
          <w:sz w:val="24"/>
          <w:szCs w:val="24"/>
        </w:rPr>
        <w:t xml:space="preserve"> Malatya, Turkey.</w:t>
      </w:r>
    </w:p>
    <w:p w:rsidR="00E30024" w:rsidRPr="009D0D5B" w:rsidRDefault="00694FE8" w:rsidP="009D0D5B">
      <w:pPr>
        <w:spacing w:line="360" w:lineRule="auto"/>
        <w:jc w:val="both"/>
        <w:rPr>
          <w:rFonts w:ascii="Times New Roman" w:hAnsi="Times New Roman" w:cs="Times New Roman"/>
          <w:sz w:val="24"/>
          <w:szCs w:val="24"/>
        </w:rPr>
      </w:pPr>
      <w:hyperlink r:id="rId8" w:history="1">
        <w:r w:rsidR="0067576B" w:rsidRPr="009D0D5B">
          <w:rPr>
            <w:rStyle w:val="Kpr"/>
            <w:rFonts w:ascii="Times New Roman" w:hAnsi="Times New Roman" w:cs="Times New Roman"/>
            <w:sz w:val="24"/>
            <w:szCs w:val="24"/>
          </w:rPr>
          <w:t>dcoskun@firat.edu.tr</w:t>
        </w:r>
      </w:hyperlink>
      <w:r w:rsidR="0067576B" w:rsidRPr="009D0D5B">
        <w:rPr>
          <w:rFonts w:ascii="Times New Roman" w:hAnsi="Times New Roman" w:cs="Times New Roman"/>
          <w:sz w:val="24"/>
          <w:szCs w:val="24"/>
        </w:rPr>
        <w:t xml:space="preserve"> , </w:t>
      </w:r>
      <w:hyperlink r:id="rId9" w:history="1">
        <w:r w:rsidR="0067576B" w:rsidRPr="009D0D5B">
          <w:rPr>
            <w:rStyle w:val="Kpr"/>
            <w:rFonts w:ascii="Times New Roman" w:hAnsi="Times New Roman" w:cs="Times New Roman"/>
            <w:sz w:val="24"/>
            <w:szCs w:val="24"/>
          </w:rPr>
          <w:t>fcoskun@firat.edu.tr</w:t>
        </w:r>
      </w:hyperlink>
      <w:r w:rsidR="0067576B" w:rsidRPr="009D0D5B">
        <w:rPr>
          <w:rFonts w:ascii="Times New Roman" w:hAnsi="Times New Roman" w:cs="Times New Roman"/>
          <w:sz w:val="24"/>
          <w:szCs w:val="24"/>
        </w:rPr>
        <w:t xml:space="preserve"> , </w:t>
      </w:r>
      <w:hyperlink r:id="rId10" w:history="1">
        <w:r w:rsidR="0067576B" w:rsidRPr="009D0D5B">
          <w:rPr>
            <w:rStyle w:val="Kpr"/>
            <w:rFonts w:ascii="Times New Roman" w:hAnsi="Times New Roman" w:cs="Times New Roman"/>
            <w:sz w:val="24"/>
            <w:szCs w:val="24"/>
          </w:rPr>
          <w:t>bgunduz83@hotmail.com</w:t>
        </w:r>
      </w:hyperlink>
      <w:r w:rsidR="0067576B" w:rsidRPr="009D0D5B">
        <w:rPr>
          <w:rFonts w:ascii="Times New Roman" w:hAnsi="Times New Roman" w:cs="Times New Roman"/>
          <w:sz w:val="24"/>
          <w:szCs w:val="24"/>
        </w:rPr>
        <w:t xml:space="preserve"> </w:t>
      </w:r>
    </w:p>
    <w:p w:rsidR="0045217C" w:rsidRPr="009D0D5B" w:rsidRDefault="009A4DA4" w:rsidP="009D0D5B">
      <w:pPr>
        <w:spacing w:line="360" w:lineRule="auto"/>
        <w:jc w:val="both"/>
        <w:rPr>
          <w:rFonts w:ascii="Times New Roman" w:hAnsi="Times New Roman" w:cs="Times New Roman"/>
          <w:b/>
          <w:sz w:val="24"/>
          <w:szCs w:val="24"/>
        </w:rPr>
      </w:pPr>
      <w:r w:rsidRPr="009D0D5B">
        <w:rPr>
          <w:rFonts w:ascii="Times New Roman" w:hAnsi="Times New Roman" w:cs="Times New Roman"/>
          <w:b/>
          <w:sz w:val="24"/>
          <w:szCs w:val="24"/>
        </w:rPr>
        <w:t>Abstract</w:t>
      </w:r>
    </w:p>
    <w:p w:rsidR="001A6379" w:rsidRPr="009D0D5B" w:rsidRDefault="00F85DF1" w:rsidP="009D0D5B">
      <w:pPr>
        <w:spacing w:line="360" w:lineRule="auto"/>
        <w:jc w:val="both"/>
        <w:rPr>
          <w:rFonts w:ascii="Times New Roman" w:hAnsi="Times New Roman" w:cs="Times New Roman"/>
          <w:sz w:val="24"/>
          <w:szCs w:val="24"/>
        </w:rPr>
      </w:pPr>
      <w:r w:rsidRPr="009D0D5B">
        <w:rPr>
          <w:rFonts w:ascii="Times New Roman" w:hAnsi="Times New Roman" w:cs="Times New Roman"/>
          <w:sz w:val="24"/>
          <w:szCs w:val="24"/>
        </w:rPr>
        <w:t>Chalcone derivatives have an important place in science due to their different applications from their semiconductor properties to their biological properties.</w:t>
      </w:r>
      <w:r w:rsidR="00AB622F" w:rsidRPr="009D0D5B">
        <w:rPr>
          <w:rFonts w:ascii="Times New Roman" w:hAnsi="Times New Roman" w:cs="Times New Roman"/>
          <w:sz w:val="24"/>
          <w:szCs w:val="24"/>
        </w:rPr>
        <w:t xml:space="preserve"> In this work </w:t>
      </w:r>
      <w:r w:rsidR="00090A10" w:rsidRPr="009D0D5B">
        <w:rPr>
          <w:rFonts w:ascii="Times New Roman" w:hAnsi="Times New Roman" w:cs="Times New Roman"/>
          <w:sz w:val="24"/>
          <w:szCs w:val="24"/>
        </w:rPr>
        <w:t>1-(7-methoxy-1-benzofuran-2-yl)-3-(4-methylphenyl)prop-2-en-1-one (2)</w:t>
      </w:r>
      <w:r w:rsidR="00090A10" w:rsidRPr="009D0D5B">
        <w:rPr>
          <w:rFonts w:ascii="Times New Roman" w:hAnsi="Times New Roman" w:cs="Times New Roman"/>
          <w:b/>
          <w:sz w:val="24"/>
          <w:szCs w:val="24"/>
        </w:rPr>
        <w:t xml:space="preserve"> </w:t>
      </w:r>
      <w:r w:rsidR="00AB622F" w:rsidRPr="009D0D5B">
        <w:rPr>
          <w:rFonts w:ascii="Times New Roman" w:hAnsi="Times New Roman" w:cs="Times New Roman"/>
          <w:sz w:val="24"/>
          <w:szCs w:val="24"/>
        </w:rPr>
        <w:t>has b</w:t>
      </w:r>
      <w:r w:rsidR="00506A28" w:rsidRPr="009D0D5B">
        <w:rPr>
          <w:rFonts w:ascii="Times New Roman" w:hAnsi="Times New Roman" w:cs="Times New Roman"/>
          <w:sz w:val="24"/>
          <w:szCs w:val="24"/>
        </w:rPr>
        <w:t xml:space="preserve">een prepared by condensation of </w:t>
      </w:r>
      <w:r w:rsidR="00AB622F" w:rsidRPr="009D0D5B">
        <w:rPr>
          <w:rFonts w:ascii="Times New Roman" w:hAnsi="Times New Roman" w:cs="Times New Roman"/>
          <w:sz w:val="24"/>
          <w:szCs w:val="24"/>
        </w:rPr>
        <w:t>1-(7-methoxy-1-benzofuran-2-yl) ethanone</w:t>
      </w:r>
      <w:r w:rsidR="00506A28" w:rsidRPr="009D0D5B">
        <w:rPr>
          <w:rFonts w:ascii="Times New Roman" w:hAnsi="Times New Roman" w:cs="Times New Roman"/>
          <w:sz w:val="24"/>
          <w:szCs w:val="24"/>
        </w:rPr>
        <w:t xml:space="preserve"> </w:t>
      </w:r>
      <w:r w:rsidR="00AB622F" w:rsidRPr="009D0D5B">
        <w:rPr>
          <w:rFonts w:ascii="Times New Roman" w:hAnsi="Times New Roman" w:cs="Times New Roman"/>
          <w:sz w:val="24"/>
          <w:szCs w:val="24"/>
        </w:rPr>
        <w:t xml:space="preserve">with </w:t>
      </w:r>
      <w:r w:rsidR="00090A10" w:rsidRPr="009D0D5B">
        <w:rPr>
          <w:rFonts w:ascii="Times New Roman" w:hAnsi="Times New Roman" w:cs="Times New Roman"/>
          <w:sz w:val="24"/>
          <w:szCs w:val="24"/>
        </w:rPr>
        <w:t>4-methylbenz</w:t>
      </w:r>
      <w:r w:rsidR="00AB622F" w:rsidRPr="009D0D5B">
        <w:rPr>
          <w:rFonts w:ascii="Times New Roman" w:hAnsi="Times New Roman" w:cs="Times New Roman"/>
          <w:sz w:val="24"/>
          <w:szCs w:val="24"/>
        </w:rPr>
        <w:t>aldehyde in basic</w:t>
      </w:r>
      <w:r w:rsidR="00090A10" w:rsidRPr="009D0D5B">
        <w:rPr>
          <w:rFonts w:ascii="Times New Roman" w:hAnsi="Times New Roman" w:cs="Times New Roman"/>
          <w:sz w:val="24"/>
          <w:szCs w:val="24"/>
        </w:rPr>
        <w:t xml:space="preserve"> med</w:t>
      </w:r>
      <w:r w:rsidR="00156234" w:rsidRPr="009D0D5B">
        <w:rPr>
          <w:rFonts w:ascii="Times New Roman" w:hAnsi="Times New Roman" w:cs="Times New Roman"/>
          <w:sz w:val="24"/>
          <w:szCs w:val="24"/>
        </w:rPr>
        <w:t xml:space="preserve">ium. The chemical structure of compound </w:t>
      </w:r>
      <w:r w:rsidR="00156234" w:rsidRPr="009D0D5B">
        <w:rPr>
          <w:rFonts w:ascii="Times New Roman" w:hAnsi="Times New Roman" w:cs="Times New Roman"/>
          <w:b/>
          <w:sz w:val="24"/>
          <w:szCs w:val="24"/>
        </w:rPr>
        <w:t>2</w:t>
      </w:r>
      <w:r w:rsidR="00090A10" w:rsidRPr="009D0D5B">
        <w:rPr>
          <w:rFonts w:ascii="Times New Roman" w:hAnsi="Times New Roman" w:cs="Times New Roman"/>
          <w:sz w:val="24"/>
          <w:szCs w:val="24"/>
        </w:rPr>
        <w:t xml:space="preserve"> was</w:t>
      </w:r>
      <w:r w:rsidR="00AB622F" w:rsidRPr="009D0D5B">
        <w:rPr>
          <w:rFonts w:ascii="Times New Roman" w:hAnsi="Times New Roman" w:cs="Times New Roman"/>
          <w:sz w:val="24"/>
          <w:szCs w:val="24"/>
        </w:rPr>
        <w:t xml:space="preserve"> confirmed by elemental analysis</w:t>
      </w:r>
      <w:r w:rsidR="00506A28" w:rsidRPr="009D0D5B">
        <w:rPr>
          <w:rFonts w:ascii="Times New Roman" w:hAnsi="Times New Roman" w:cs="Times New Roman"/>
          <w:sz w:val="24"/>
          <w:szCs w:val="24"/>
        </w:rPr>
        <w:t xml:space="preserve">, FT-IR, </w:t>
      </w:r>
      <w:r w:rsidR="00AB622F" w:rsidRPr="009D0D5B">
        <w:rPr>
          <w:rFonts w:ascii="Times New Roman" w:hAnsi="Times New Roman" w:cs="Times New Roman"/>
          <w:sz w:val="24"/>
          <w:szCs w:val="24"/>
          <w:vertAlign w:val="superscript"/>
        </w:rPr>
        <w:t>1</w:t>
      </w:r>
      <w:r w:rsidR="00AB622F" w:rsidRPr="009D0D5B">
        <w:rPr>
          <w:rFonts w:ascii="Times New Roman" w:hAnsi="Times New Roman" w:cs="Times New Roman"/>
          <w:sz w:val="24"/>
          <w:szCs w:val="24"/>
        </w:rPr>
        <w:t xml:space="preserve">H NMR and </w:t>
      </w:r>
      <w:r w:rsidR="00F93132" w:rsidRPr="009D0D5B">
        <w:rPr>
          <w:rFonts w:ascii="Times New Roman" w:hAnsi="Times New Roman" w:cs="Times New Roman"/>
          <w:sz w:val="24"/>
          <w:szCs w:val="24"/>
          <w:vertAlign w:val="superscript"/>
        </w:rPr>
        <w:t>13</w:t>
      </w:r>
      <w:r w:rsidR="00AB622F" w:rsidRPr="009D0D5B">
        <w:rPr>
          <w:rFonts w:ascii="Times New Roman" w:hAnsi="Times New Roman" w:cs="Times New Roman"/>
          <w:sz w:val="24"/>
          <w:szCs w:val="24"/>
        </w:rPr>
        <w:t>C-NMR</w:t>
      </w:r>
      <w:r w:rsidR="004B316B" w:rsidRPr="009D0D5B">
        <w:rPr>
          <w:rFonts w:ascii="Times New Roman" w:hAnsi="Times New Roman" w:cs="Times New Roman"/>
          <w:sz w:val="24"/>
          <w:szCs w:val="24"/>
        </w:rPr>
        <w:t xml:space="preserve">. </w:t>
      </w:r>
      <w:r w:rsidR="001A6379" w:rsidRPr="009D0D5B">
        <w:rPr>
          <w:rFonts w:ascii="Times New Roman" w:eastAsia="Times New Roman" w:hAnsi="Times New Roman" w:cs="Times New Roman"/>
          <w:sz w:val="24"/>
          <w:szCs w:val="24"/>
          <w:lang w:val="en-US"/>
        </w:rPr>
        <w:t xml:space="preserve">UV spectroscopic characteristics, absorption band edges, optical band gaps, refractive indices, environmental behaviors and conductivity properties </w:t>
      </w:r>
      <w:r w:rsidR="00156234" w:rsidRPr="009D0D5B">
        <w:rPr>
          <w:rFonts w:ascii="Times New Roman" w:hAnsi="Times New Roman" w:cs="Times New Roman"/>
          <w:sz w:val="24"/>
          <w:szCs w:val="24"/>
          <w:lang w:val="en-US"/>
        </w:rPr>
        <w:t xml:space="preserve">of </w:t>
      </w:r>
      <w:r w:rsidR="00156234" w:rsidRPr="009D0D5B">
        <w:rPr>
          <w:rFonts w:ascii="Times New Roman" w:hAnsi="Times New Roman" w:cs="Times New Roman"/>
          <w:sz w:val="24"/>
          <w:szCs w:val="24"/>
        </w:rPr>
        <w:t xml:space="preserve">compound </w:t>
      </w:r>
      <w:r w:rsidR="00156234" w:rsidRPr="009D0D5B">
        <w:rPr>
          <w:rFonts w:ascii="Times New Roman" w:hAnsi="Times New Roman" w:cs="Times New Roman"/>
          <w:b/>
          <w:sz w:val="24"/>
          <w:szCs w:val="24"/>
        </w:rPr>
        <w:t>2</w:t>
      </w:r>
      <w:r w:rsidR="00156234" w:rsidRPr="009D0D5B">
        <w:rPr>
          <w:rFonts w:ascii="Times New Roman" w:hAnsi="Times New Roman" w:cs="Times New Roman"/>
          <w:sz w:val="24"/>
          <w:szCs w:val="24"/>
          <w:lang w:val="en-US"/>
        </w:rPr>
        <w:t xml:space="preserve"> </w:t>
      </w:r>
      <w:r w:rsidR="001A6379" w:rsidRPr="009D0D5B">
        <w:rPr>
          <w:rFonts w:ascii="Times New Roman" w:eastAsia="AdvGulliv-R" w:hAnsi="Times New Roman" w:cs="Times New Roman"/>
          <w:sz w:val="24"/>
          <w:szCs w:val="24"/>
          <w:lang w:val="en-US"/>
        </w:rPr>
        <w:t>solutions for different concentrations were investigated in detail. With the concentration, we examined how the spectroscopic, optical and conductivity properties of</w:t>
      </w:r>
      <w:r w:rsidR="00156234" w:rsidRPr="009D0D5B">
        <w:rPr>
          <w:rFonts w:ascii="Times New Roman" w:eastAsia="AdvGulliv-R" w:hAnsi="Times New Roman" w:cs="Times New Roman"/>
          <w:sz w:val="24"/>
          <w:szCs w:val="24"/>
          <w:lang w:val="en-US"/>
        </w:rPr>
        <w:t xml:space="preserve"> </w:t>
      </w:r>
      <w:r w:rsidR="00156234" w:rsidRPr="009D0D5B">
        <w:rPr>
          <w:rFonts w:ascii="Times New Roman" w:eastAsia="AdvGulliv-R" w:hAnsi="Times New Roman" w:cs="Times New Roman"/>
          <w:sz w:val="24"/>
          <w:szCs w:val="24"/>
        </w:rPr>
        <w:t xml:space="preserve">compound </w:t>
      </w:r>
      <w:r w:rsidR="00156234" w:rsidRPr="009D0D5B">
        <w:rPr>
          <w:rFonts w:ascii="Times New Roman" w:eastAsia="AdvGulliv-R" w:hAnsi="Times New Roman" w:cs="Times New Roman"/>
          <w:b/>
          <w:sz w:val="24"/>
          <w:szCs w:val="24"/>
        </w:rPr>
        <w:t>2</w:t>
      </w:r>
      <w:r w:rsidR="001A6379" w:rsidRPr="009D0D5B">
        <w:rPr>
          <w:rFonts w:ascii="Times New Roman" w:eastAsia="AdvGulliv-R" w:hAnsi="Times New Roman" w:cs="Times New Roman"/>
          <w:sz w:val="24"/>
          <w:szCs w:val="24"/>
          <w:lang w:val="en-US"/>
        </w:rPr>
        <w:t xml:space="preserve"> have changed and can be controlled.</w:t>
      </w:r>
    </w:p>
    <w:p w:rsidR="009201D3" w:rsidRPr="009D0D5B" w:rsidRDefault="009A4DA4" w:rsidP="009D0D5B">
      <w:pPr>
        <w:spacing w:line="360" w:lineRule="auto"/>
        <w:jc w:val="both"/>
        <w:rPr>
          <w:rFonts w:ascii="Times New Roman" w:eastAsia="Times New Roman" w:hAnsi="Times New Roman" w:cs="Times New Roman"/>
          <w:sz w:val="24"/>
          <w:szCs w:val="24"/>
          <w:lang w:val="en-US"/>
        </w:rPr>
      </w:pPr>
      <w:r w:rsidRPr="009D0D5B">
        <w:rPr>
          <w:rFonts w:ascii="Times New Roman" w:hAnsi="Times New Roman" w:cs="Times New Roman"/>
          <w:b/>
          <w:bCs/>
          <w:sz w:val="24"/>
          <w:szCs w:val="24"/>
        </w:rPr>
        <w:t xml:space="preserve">Keywords: </w:t>
      </w:r>
      <w:r w:rsidR="00E73FC0" w:rsidRPr="00E73FC0">
        <w:rPr>
          <w:rFonts w:ascii="Times New Roman" w:hAnsi="Times New Roman" w:cs="Times New Roman"/>
          <w:bCs/>
          <w:sz w:val="24"/>
          <w:szCs w:val="24"/>
        </w:rPr>
        <w:t>B</w:t>
      </w:r>
      <w:r w:rsidR="009201D3" w:rsidRPr="009D0D5B">
        <w:rPr>
          <w:rFonts w:ascii="Times New Roman" w:hAnsi="Times New Roman" w:cs="Times New Roman"/>
          <w:sz w:val="24"/>
          <w:szCs w:val="24"/>
        </w:rPr>
        <w:t>enzofuran, chalcone</w:t>
      </w:r>
      <w:r w:rsidR="00304FA1" w:rsidRPr="009D0D5B">
        <w:rPr>
          <w:rFonts w:ascii="Times New Roman" w:hAnsi="Times New Roman" w:cs="Times New Roman"/>
          <w:sz w:val="24"/>
          <w:szCs w:val="24"/>
        </w:rPr>
        <w:t>,</w:t>
      </w:r>
      <w:r w:rsidRPr="009D0D5B">
        <w:rPr>
          <w:rFonts w:ascii="Times New Roman" w:eastAsia="Times New Roman" w:hAnsi="Times New Roman" w:cs="Times New Roman"/>
          <w:sz w:val="24"/>
          <w:szCs w:val="24"/>
          <w:lang w:val="en-US"/>
        </w:rPr>
        <w:t xml:space="preserve"> </w:t>
      </w:r>
      <w:r w:rsidR="00E73FC0" w:rsidRPr="001A6379">
        <w:rPr>
          <w:rFonts w:ascii="Times New Roman" w:eastAsia="Times New Roman" w:hAnsi="Times New Roman"/>
          <w:sz w:val="24"/>
          <w:szCs w:val="24"/>
          <w:lang w:val="en-US"/>
        </w:rPr>
        <w:t>absorption band edge</w:t>
      </w:r>
      <w:r w:rsidR="00E73FC0">
        <w:rPr>
          <w:rFonts w:ascii="Times New Roman" w:eastAsia="Times New Roman" w:hAnsi="Times New Roman"/>
          <w:sz w:val="24"/>
          <w:szCs w:val="24"/>
          <w:lang w:val="en-US"/>
        </w:rPr>
        <w:t xml:space="preserve">, </w:t>
      </w:r>
      <w:r w:rsidR="00E73FC0" w:rsidRPr="001A6379">
        <w:rPr>
          <w:rFonts w:ascii="Times New Roman" w:eastAsia="Times New Roman" w:hAnsi="Times New Roman"/>
          <w:sz w:val="24"/>
          <w:szCs w:val="24"/>
          <w:lang w:val="en-US"/>
        </w:rPr>
        <w:t>optical band gap</w:t>
      </w:r>
      <w:r w:rsidR="00E73FC0">
        <w:rPr>
          <w:rFonts w:ascii="Times New Roman" w:eastAsia="Times New Roman" w:hAnsi="Times New Roman"/>
          <w:sz w:val="24"/>
          <w:szCs w:val="24"/>
          <w:lang w:val="en-US"/>
        </w:rPr>
        <w:t xml:space="preserve">, </w:t>
      </w:r>
      <w:r w:rsidR="00E73FC0" w:rsidRPr="001A6379">
        <w:rPr>
          <w:rFonts w:ascii="Times New Roman" w:eastAsia="Times New Roman" w:hAnsi="Times New Roman"/>
          <w:sz w:val="24"/>
          <w:szCs w:val="24"/>
          <w:lang w:val="en-US"/>
        </w:rPr>
        <w:t>refractive ind</w:t>
      </w:r>
      <w:r w:rsidR="00E73FC0">
        <w:rPr>
          <w:rFonts w:ascii="Times New Roman" w:eastAsia="Times New Roman" w:hAnsi="Times New Roman"/>
          <w:sz w:val="24"/>
          <w:szCs w:val="24"/>
          <w:lang w:val="en-US"/>
        </w:rPr>
        <w:t>ex, e</w:t>
      </w:r>
      <w:r w:rsidR="00E73FC0" w:rsidRPr="001A6379">
        <w:rPr>
          <w:rFonts w:ascii="Times New Roman" w:eastAsia="Times New Roman" w:hAnsi="Times New Roman"/>
          <w:sz w:val="24"/>
          <w:szCs w:val="24"/>
          <w:lang w:val="en-US"/>
        </w:rPr>
        <w:t>nvironmental behavior</w:t>
      </w:r>
      <w:r w:rsidR="00E73FC0">
        <w:rPr>
          <w:rFonts w:ascii="Times New Roman" w:eastAsia="Times New Roman" w:hAnsi="Times New Roman"/>
          <w:sz w:val="24"/>
          <w:szCs w:val="24"/>
          <w:lang w:val="en-US"/>
        </w:rPr>
        <w:t xml:space="preserve"> and c</w:t>
      </w:r>
      <w:r w:rsidR="00E73FC0" w:rsidRPr="001A6379">
        <w:rPr>
          <w:rFonts w:ascii="Times New Roman" w:eastAsia="Times New Roman" w:hAnsi="Times New Roman"/>
          <w:sz w:val="24"/>
          <w:szCs w:val="24"/>
          <w:lang w:val="en-US"/>
        </w:rPr>
        <w:t>onductivity properties</w:t>
      </w:r>
      <w:r w:rsidR="00E73FC0">
        <w:rPr>
          <w:rFonts w:ascii="Times New Roman" w:eastAsia="Times New Roman" w:hAnsi="Times New Roman"/>
          <w:sz w:val="24"/>
          <w:szCs w:val="24"/>
          <w:lang w:val="en-US"/>
        </w:rPr>
        <w:t>.</w:t>
      </w:r>
    </w:p>
    <w:p w:rsidR="009A4DA4" w:rsidRPr="00E73FC0" w:rsidRDefault="00E73FC0" w:rsidP="00E73FC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 Introducti</w:t>
      </w:r>
      <w:r w:rsidRPr="00E73FC0">
        <w:rPr>
          <w:rFonts w:ascii="Times New Roman" w:hAnsi="Times New Roman" w:cs="Times New Roman"/>
          <w:b/>
          <w:sz w:val="24"/>
          <w:szCs w:val="24"/>
        </w:rPr>
        <w:t>on</w:t>
      </w:r>
    </w:p>
    <w:p w:rsidR="000034B2" w:rsidRPr="009D0D5B" w:rsidRDefault="004A4C96" w:rsidP="00E73FC0">
      <w:pPr>
        <w:spacing w:after="0" w:line="360" w:lineRule="auto"/>
        <w:ind w:firstLine="708"/>
        <w:jc w:val="both"/>
        <w:rPr>
          <w:rFonts w:ascii="Times New Roman" w:hAnsi="Times New Roman" w:cs="Times New Roman"/>
          <w:sz w:val="24"/>
          <w:szCs w:val="24"/>
        </w:rPr>
      </w:pPr>
      <w:r w:rsidRPr="009D0D5B">
        <w:rPr>
          <w:rFonts w:ascii="Times New Roman" w:hAnsi="Times New Roman" w:cs="Times New Roman"/>
          <w:sz w:val="24"/>
          <w:szCs w:val="24"/>
        </w:rPr>
        <w:t>Benzofurans and their derivatives are used in the science of materials due to their significant fluorescence, absorption and quantum values</w:t>
      </w:r>
      <w:r w:rsidR="00807B55" w:rsidRPr="009D0D5B">
        <w:rPr>
          <w:rFonts w:ascii="Times New Roman" w:hAnsi="Times New Roman" w:cs="Times New Roman"/>
          <w:sz w:val="24"/>
          <w:szCs w:val="24"/>
        </w:rPr>
        <w:t>,</w:t>
      </w:r>
      <w:r w:rsidR="005129B2" w:rsidRPr="00C25CD2">
        <w:rPr>
          <w:rFonts w:ascii="Times New Roman" w:hAnsi="Times New Roman" w:cs="Times New Roman"/>
          <w:sz w:val="24"/>
          <w:szCs w:val="24"/>
          <w:vertAlign w:val="superscript"/>
        </w:rPr>
        <w:t>1</w:t>
      </w:r>
      <w:r w:rsidR="006E036E" w:rsidRPr="009D0D5B">
        <w:rPr>
          <w:rFonts w:ascii="Times New Roman" w:hAnsi="Times New Roman" w:cs="Times New Roman"/>
          <w:sz w:val="24"/>
          <w:szCs w:val="24"/>
        </w:rPr>
        <w:t xml:space="preserve"> electrochemical behavior, thermal stability</w:t>
      </w:r>
      <w:r w:rsidR="005128A9">
        <w:rPr>
          <w:rFonts w:ascii="Times New Roman" w:hAnsi="Times New Roman" w:cs="Times New Roman"/>
          <w:sz w:val="24"/>
          <w:szCs w:val="24"/>
        </w:rPr>
        <w:t>,</w:t>
      </w:r>
      <w:r w:rsidR="005129B2" w:rsidRPr="00C25CD2">
        <w:rPr>
          <w:rFonts w:ascii="Times New Roman" w:hAnsi="Times New Roman" w:cs="Times New Roman"/>
          <w:sz w:val="24"/>
          <w:szCs w:val="24"/>
          <w:vertAlign w:val="superscript"/>
        </w:rPr>
        <w:t>2</w:t>
      </w:r>
      <w:r w:rsidR="00506A28" w:rsidRPr="009D0D5B">
        <w:rPr>
          <w:rFonts w:ascii="Times New Roman" w:hAnsi="Times New Roman" w:cs="Times New Roman"/>
          <w:sz w:val="24"/>
          <w:szCs w:val="24"/>
        </w:rPr>
        <w:t xml:space="preserve"> </w:t>
      </w:r>
      <w:hyperlink r:id="rId11" w:tooltip="Learn more about Light Blue" w:history="1">
        <w:r w:rsidR="006E036E" w:rsidRPr="009D0D5B">
          <w:rPr>
            <w:rStyle w:val="Kpr"/>
            <w:rFonts w:ascii="Times New Roman" w:hAnsi="Times New Roman" w:cs="Times New Roman"/>
            <w:color w:val="auto"/>
            <w:sz w:val="24"/>
            <w:szCs w:val="24"/>
            <w:u w:val="none"/>
          </w:rPr>
          <w:t>blue-light</w:t>
        </w:r>
      </w:hyperlink>
      <w:r w:rsidR="00506A28" w:rsidRPr="009D0D5B">
        <w:rPr>
          <w:rFonts w:ascii="Times New Roman" w:hAnsi="Times New Roman" w:cs="Times New Roman"/>
          <w:sz w:val="24"/>
          <w:szCs w:val="24"/>
        </w:rPr>
        <w:t xml:space="preserve"> emitting</w:t>
      </w:r>
      <w:r w:rsidR="005128A9">
        <w:rPr>
          <w:rFonts w:ascii="Times New Roman" w:hAnsi="Times New Roman" w:cs="Times New Roman"/>
          <w:sz w:val="24"/>
          <w:szCs w:val="24"/>
        </w:rPr>
        <w:t>,</w:t>
      </w:r>
      <w:r w:rsidR="005129B2" w:rsidRPr="00C25CD2">
        <w:rPr>
          <w:rFonts w:ascii="Times New Roman" w:hAnsi="Times New Roman" w:cs="Times New Roman"/>
          <w:sz w:val="24"/>
          <w:szCs w:val="24"/>
          <w:vertAlign w:val="superscript"/>
        </w:rPr>
        <w:t>3</w:t>
      </w:r>
      <w:r w:rsidR="006E036E" w:rsidRPr="009D0D5B">
        <w:rPr>
          <w:rFonts w:ascii="Times New Roman" w:hAnsi="Times New Roman" w:cs="Times New Roman"/>
          <w:sz w:val="24"/>
          <w:szCs w:val="24"/>
        </w:rPr>
        <w:t xml:space="preserve"> layered organic</w:t>
      </w:r>
      <w:r w:rsidR="005128A9">
        <w:rPr>
          <w:rFonts w:ascii="Times New Roman" w:hAnsi="Times New Roman" w:cs="Times New Roman"/>
          <w:sz w:val="24"/>
          <w:szCs w:val="24"/>
        </w:rPr>
        <w:t xml:space="preserve"> light-emitting diodes (OLEDs)</w:t>
      </w:r>
      <w:r w:rsidR="005129B2" w:rsidRPr="00C25CD2">
        <w:rPr>
          <w:rFonts w:ascii="Times New Roman" w:hAnsi="Times New Roman" w:cs="Times New Roman"/>
          <w:sz w:val="24"/>
          <w:szCs w:val="24"/>
          <w:vertAlign w:val="superscript"/>
        </w:rPr>
        <w:t>4</w:t>
      </w:r>
      <w:r w:rsidR="00506A28" w:rsidRPr="009D0D5B">
        <w:rPr>
          <w:rFonts w:ascii="Times New Roman" w:hAnsi="Times New Roman" w:cs="Times New Roman"/>
          <w:sz w:val="24"/>
          <w:szCs w:val="24"/>
        </w:rPr>
        <w:t xml:space="preserve"> and organic </w:t>
      </w:r>
      <w:hyperlink r:id="rId12" w:tooltip="Learn more about Electroluminescence" w:history="1">
        <w:r w:rsidR="006E036E" w:rsidRPr="009D0D5B">
          <w:rPr>
            <w:rStyle w:val="Kpr"/>
            <w:rFonts w:ascii="Times New Roman" w:hAnsi="Times New Roman" w:cs="Times New Roman"/>
            <w:color w:val="auto"/>
            <w:sz w:val="24"/>
            <w:szCs w:val="24"/>
            <w:u w:val="none"/>
          </w:rPr>
          <w:t>electroluminescence</w:t>
        </w:r>
      </w:hyperlink>
      <w:r w:rsidR="00506A28" w:rsidRPr="009D0D5B">
        <w:rPr>
          <w:rStyle w:val="Kpr"/>
          <w:rFonts w:ascii="Times New Roman" w:hAnsi="Times New Roman" w:cs="Times New Roman"/>
          <w:color w:val="auto"/>
          <w:sz w:val="24"/>
          <w:szCs w:val="24"/>
          <w:u w:val="none"/>
        </w:rPr>
        <w:t xml:space="preserve"> </w:t>
      </w:r>
      <w:r w:rsidR="00506A28" w:rsidRPr="009D0D5B">
        <w:rPr>
          <w:rFonts w:ascii="Times New Roman" w:hAnsi="Times New Roman" w:cs="Times New Roman"/>
          <w:sz w:val="24"/>
          <w:szCs w:val="24"/>
        </w:rPr>
        <w:t>(OEL)</w:t>
      </w:r>
      <w:r w:rsidR="005129B2" w:rsidRPr="00C25CD2">
        <w:rPr>
          <w:rFonts w:ascii="Times New Roman" w:hAnsi="Times New Roman" w:cs="Times New Roman"/>
          <w:sz w:val="24"/>
          <w:szCs w:val="24"/>
          <w:vertAlign w:val="superscript"/>
        </w:rPr>
        <w:t>5</w:t>
      </w:r>
      <w:r w:rsidR="006E036E" w:rsidRPr="009D0D5B">
        <w:rPr>
          <w:rFonts w:ascii="Times New Roman" w:hAnsi="Times New Roman" w:cs="Times New Roman"/>
          <w:sz w:val="24"/>
          <w:szCs w:val="24"/>
        </w:rPr>
        <w:t xml:space="preserve"> proper</w:t>
      </w:r>
      <w:r w:rsidR="00506A28" w:rsidRPr="009D0D5B">
        <w:rPr>
          <w:rFonts w:ascii="Times New Roman" w:hAnsi="Times New Roman" w:cs="Times New Roman"/>
          <w:sz w:val="24"/>
          <w:szCs w:val="24"/>
        </w:rPr>
        <w:t xml:space="preserve">ties. </w:t>
      </w:r>
      <w:r w:rsidRPr="009D0D5B">
        <w:rPr>
          <w:rFonts w:ascii="Times New Roman" w:hAnsi="Times New Roman" w:cs="Times New Roman"/>
          <w:sz w:val="24"/>
          <w:szCs w:val="24"/>
        </w:rPr>
        <w:t>Studies in recent years have indicated that benzofuran and its derivatives are good electron transport and perforated injection materials</w:t>
      </w:r>
      <w:r w:rsidR="00C25CD2">
        <w:rPr>
          <w:rFonts w:ascii="Times New Roman" w:hAnsi="Times New Roman" w:cs="Times New Roman"/>
          <w:sz w:val="24"/>
          <w:szCs w:val="24"/>
        </w:rPr>
        <w:t>.</w:t>
      </w:r>
      <w:r w:rsidR="0055735B" w:rsidRPr="00C25CD2">
        <w:rPr>
          <w:rFonts w:ascii="Times New Roman" w:hAnsi="Times New Roman" w:cs="Times New Roman"/>
          <w:bCs/>
          <w:sz w:val="24"/>
          <w:szCs w:val="24"/>
          <w:vertAlign w:val="superscript"/>
        </w:rPr>
        <w:t>6</w:t>
      </w:r>
      <w:r w:rsidR="002C0464" w:rsidRPr="009D0D5B">
        <w:rPr>
          <w:rFonts w:ascii="Times New Roman" w:hAnsi="Times New Roman" w:cs="Times New Roman"/>
          <w:b/>
          <w:bCs/>
          <w:sz w:val="24"/>
          <w:szCs w:val="24"/>
        </w:rPr>
        <w:t xml:space="preserve"> </w:t>
      </w:r>
      <w:r w:rsidR="000F5A78" w:rsidRPr="009D0D5B">
        <w:rPr>
          <w:rFonts w:ascii="Times New Roman" w:hAnsi="Times New Roman" w:cs="Times New Roman"/>
          <w:bCs/>
          <w:sz w:val="24"/>
          <w:szCs w:val="24"/>
        </w:rPr>
        <w:t>Benzofurans exhibit significant optical properties due to the pos</w:t>
      </w:r>
      <w:r w:rsidR="00C25CD2">
        <w:rPr>
          <w:rFonts w:ascii="Times New Roman" w:hAnsi="Times New Roman" w:cs="Times New Roman"/>
          <w:bCs/>
          <w:sz w:val="24"/>
          <w:szCs w:val="24"/>
        </w:rPr>
        <w:t>sibility of π - π * transitions.</w:t>
      </w:r>
      <w:r w:rsidR="0055735B" w:rsidRPr="00C25CD2">
        <w:rPr>
          <w:rFonts w:ascii="Times New Roman" w:hAnsi="Times New Roman" w:cs="Times New Roman"/>
          <w:bCs/>
          <w:sz w:val="24"/>
          <w:szCs w:val="24"/>
          <w:vertAlign w:val="superscript"/>
        </w:rPr>
        <w:t>7</w:t>
      </w:r>
      <w:r w:rsidR="002C0464" w:rsidRPr="009D0D5B">
        <w:rPr>
          <w:rFonts w:ascii="Times New Roman" w:hAnsi="Times New Roman" w:cs="Times New Roman"/>
          <w:bCs/>
          <w:sz w:val="24"/>
          <w:szCs w:val="24"/>
        </w:rPr>
        <w:t xml:space="preserve"> </w:t>
      </w:r>
      <w:r w:rsidR="000F5A78" w:rsidRPr="009D0D5B">
        <w:rPr>
          <w:rFonts w:ascii="Times New Roman" w:hAnsi="Times New Roman" w:cs="Times New Roman"/>
          <w:bCs/>
          <w:sz w:val="24"/>
          <w:szCs w:val="24"/>
        </w:rPr>
        <w:t xml:space="preserve">They are also in the semiconductor class. </w:t>
      </w:r>
      <w:proofErr w:type="gramStart"/>
      <w:r w:rsidR="000F5A78" w:rsidRPr="009D0D5B">
        <w:rPr>
          <w:rFonts w:ascii="Times New Roman" w:hAnsi="Times New Roman" w:cs="Times New Roman"/>
          <w:bCs/>
          <w:sz w:val="24"/>
          <w:szCs w:val="24"/>
        </w:rPr>
        <w:t>This is due to delocalization and intermolecular charge transfer</w:t>
      </w:r>
      <w:r w:rsidR="00C25CD2">
        <w:rPr>
          <w:rFonts w:ascii="Times New Roman" w:hAnsi="Times New Roman" w:cs="Times New Roman"/>
          <w:bCs/>
          <w:sz w:val="24"/>
          <w:szCs w:val="24"/>
        </w:rPr>
        <w:t>.</w:t>
      </w:r>
      <w:r w:rsidR="0055735B" w:rsidRPr="00C25CD2">
        <w:rPr>
          <w:rFonts w:ascii="Times New Roman" w:hAnsi="Times New Roman" w:cs="Times New Roman"/>
          <w:bCs/>
          <w:sz w:val="24"/>
          <w:szCs w:val="24"/>
          <w:vertAlign w:val="superscript"/>
        </w:rPr>
        <w:t>8</w:t>
      </w:r>
      <w:r w:rsidR="00486631" w:rsidRPr="00C25CD2">
        <w:rPr>
          <w:rFonts w:ascii="Times New Roman" w:hAnsi="Times New Roman" w:cs="Times New Roman"/>
          <w:bCs/>
          <w:sz w:val="24"/>
          <w:szCs w:val="24"/>
          <w:vertAlign w:val="superscript"/>
        </w:rPr>
        <w:t>-10</w:t>
      </w:r>
      <w:r w:rsidR="00824815" w:rsidRPr="009D0D5B">
        <w:rPr>
          <w:rFonts w:ascii="Times New Roman" w:hAnsi="Times New Roman" w:cs="Times New Roman"/>
          <w:bCs/>
          <w:sz w:val="24"/>
          <w:szCs w:val="24"/>
        </w:rPr>
        <w:t xml:space="preserve"> </w:t>
      </w:r>
      <w:r w:rsidR="00852755" w:rsidRPr="009D0D5B">
        <w:rPr>
          <w:rFonts w:ascii="Times New Roman" w:hAnsi="Times New Roman" w:cs="Times New Roman"/>
          <w:sz w:val="24"/>
          <w:szCs w:val="24"/>
        </w:rPr>
        <w:t xml:space="preserve">Conjugated organic molecules are very important in the second harmonic production due to </w:t>
      </w:r>
      <w:r w:rsidR="00852755" w:rsidRPr="009D0D5B">
        <w:rPr>
          <w:rFonts w:ascii="Times New Roman" w:hAnsi="Times New Roman" w:cs="Times New Roman"/>
          <w:sz w:val="24"/>
          <w:szCs w:val="24"/>
        </w:rPr>
        <w:lastRenderedPageBreak/>
        <w:t>their many delocalized π-electrons and provide easy charge transfer to first order polarization (β) nonlinear optical (NLO) applications.</w:t>
      </w:r>
      <w:r w:rsidR="002C0464" w:rsidRPr="00C25CD2">
        <w:rPr>
          <w:rFonts w:ascii="Times New Roman" w:hAnsi="Times New Roman" w:cs="Times New Roman"/>
          <w:sz w:val="24"/>
          <w:szCs w:val="24"/>
          <w:vertAlign w:val="superscript"/>
        </w:rPr>
        <w:t>1</w:t>
      </w:r>
      <w:r w:rsidR="00486631" w:rsidRPr="00C25CD2">
        <w:rPr>
          <w:rFonts w:ascii="Times New Roman" w:hAnsi="Times New Roman" w:cs="Times New Roman"/>
          <w:sz w:val="24"/>
          <w:szCs w:val="24"/>
          <w:vertAlign w:val="superscript"/>
        </w:rPr>
        <w:t>1</w:t>
      </w:r>
      <w:r w:rsidR="0047001F" w:rsidRPr="00C25CD2">
        <w:rPr>
          <w:rFonts w:ascii="Times New Roman" w:hAnsi="Times New Roman" w:cs="Times New Roman"/>
          <w:sz w:val="24"/>
          <w:szCs w:val="24"/>
          <w:vertAlign w:val="superscript"/>
        </w:rPr>
        <w:t>,1</w:t>
      </w:r>
      <w:r w:rsidR="00486631" w:rsidRPr="00C25CD2">
        <w:rPr>
          <w:rFonts w:ascii="Times New Roman" w:hAnsi="Times New Roman" w:cs="Times New Roman"/>
          <w:sz w:val="24"/>
          <w:szCs w:val="24"/>
          <w:vertAlign w:val="superscript"/>
        </w:rPr>
        <w:t>2</w:t>
      </w:r>
      <w:r w:rsidR="009055F4" w:rsidRPr="009D0D5B">
        <w:rPr>
          <w:rFonts w:ascii="Times New Roman" w:hAnsi="Times New Roman" w:cs="Times New Roman"/>
          <w:sz w:val="24"/>
          <w:szCs w:val="24"/>
        </w:rPr>
        <w:t xml:space="preserve"> </w:t>
      </w:r>
      <w:r w:rsidR="00400743" w:rsidRPr="009D0D5B">
        <w:rPr>
          <w:rFonts w:ascii="Times New Roman" w:hAnsi="Times New Roman" w:cs="Times New Roman"/>
          <w:sz w:val="24"/>
          <w:szCs w:val="24"/>
        </w:rPr>
        <w:t>Chalcones are a class of flavonoids with significant biological activity.</w:t>
      </w:r>
      <w:r w:rsidR="002C0464" w:rsidRPr="00C25CD2">
        <w:rPr>
          <w:rFonts w:ascii="Times New Roman" w:hAnsi="Times New Roman" w:cs="Times New Roman"/>
          <w:sz w:val="24"/>
          <w:szCs w:val="24"/>
          <w:vertAlign w:val="superscript"/>
        </w:rPr>
        <w:t>1</w:t>
      </w:r>
      <w:r w:rsidR="00486631" w:rsidRPr="00C25CD2">
        <w:rPr>
          <w:rFonts w:ascii="Times New Roman" w:hAnsi="Times New Roman" w:cs="Times New Roman"/>
          <w:sz w:val="24"/>
          <w:szCs w:val="24"/>
          <w:vertAlign w:val="superscript"/>
        </w:rPr>
        <w:t>3</w:t>
      </w:r>
      <w:r w:rsidR="009F5166" w:rsidRPr="00C25CD2">
        <w:rPr>
          <w:rFonts w:ascii="Times New Roman" w:hAnsi="Times New Roman" w:cs="Times New Roman"/>
          <w:sz w:val="24"/>
          <w:szCs w:val="24"/>
          <w:vertAlign w:val="superscript"/>
        </w:rPr>
        <w:t>-</w:t>
      </w:r>
      <w:r w:rsidR="0047001F" w:rsidRPr="00C25CD2">
        <w:rPr>
          <w:rFonts w:ascii="Times New Roman" w:hAnsi="Times New Roman" w:cs="Times New Roman"/>
          <w:sz w:val="24"/>
          <w:szCs w:val="24"/>
          <w:vertAlign w:val="superscript"/>
        </w:rPr>
        <w:t>1</w:t>
      </w:r>
      <w:r w:rsidR="009F5166" w:rsidRPr="00C25CD2">
        <w:rPr>
          <w:rFonts w:ascii="Times New Roman" w:hAnsi="Times New Roman" w:cs="Times New Roman"/>
          <w:sz w:val="24"/>
          <w:szCs w:val="24"/>
          <w:vertAlign w:val="superscript"/>
        </w:rPr>
        <w:t>5</w:t>
      </w:r>
      <w:r w:rsidR="009055F4" w:rsidRPr="009D0D5B">
        <w:rPr>
          <w:rFonts w:ascii="Times New Roman" w:hAnsi="Times New Roman" w:cs="Times New Roman"/>
          <w:sz w:val="24"/>
          <w:szCs w:val="24"/>
        </w:rPr>
        <w:t xml:space="preserve"> </w:t>
      </w:r>
      <w:r w:rsidR="00400743" w:rsidRPr="009D0D5B">
        <w:rPr>
          <w:rFonts w:ascii="Times New Roman" w:hAnsi="Times New Roman" w:cs="Times New Roman"/>
          <w:sz w:val="24"/>
          <w:szCs w:val="24"/>
        </w:rPr>
        <w:t>Chalcones are also important because of their optical applications such as second harmonic generating materials in nonlinear optics and</w:t>
      </w:r>
      <w:r w:rsidR="00C25CD2">
        <w:rPr>
          <w:rFonts w:ascii="Times New Roman" w:hAnsi="Times New Roman" w:cs="Times New Roman"/>
          <w:sz w:val="24"/>
          <w:szCs w:val="24"/>
        </w:rPr>
        <w:t xml:space="preserve"> their photophysical properties</w:t>
      </w:r>
      <w:r w:rsidR="000B3819" w:rsidRPr="009D0D5B">
        <w:rPr>
          <w:rFonts w:ascii="Times New Roman" w:hAnsi="Times New Roman" w:cs="Times New Roman"/>
          <w:sz w:val="24"/>
          <w:szCs w:val="24"/>
        </w:rPr>
        <w:t>,</w:t>
      </w:r>
      <w:r w:rsidR="002C0464" w:rsidRPr="00C25CD2">
        <w:rPr>
          <w:rFonts w:ascii="Times New Roman" w:hAnsi="Times New Roman" w:cs="Times New Roman"/>
          <w:sz w:val="24"/>
          <w:szCs w:val="24"/>
          <w:vertAlign w:val="superscript"/>
        </w:rPr>
        <w:t>1</w:t>
      </w:r>
      <w:r w:rsidR="009F5166" w:rsidRPr="00C25CD2">
        <w:rPr>
          <w:rFonts w:ascii="Times New Roman" w:hAnsi="Times New Roman" w:cs="Times New Roman"/>
          <w:sz w:val="24"/>
          <w:szCs w:val="24"/>
          <w:vertAlign w:val="superscript"/>
        </w:rPr>
        <w:t>6</w:t>
      </w:r>
      <w:r w:rsidR="00907B7F" w:rsidRPr="00C25CD2">
        <w:rPr>
          <w:rFonts w:ascii="Times New Roman" w:hAnsi="Times New Roman" w:cs="Times New Roman"/>
          <w:sz w:val="24"/>
          <w:szCs w:val="24"/>
          <w:vertAlign w:val="superscript"/>
        </w:rPr>
        <w:t>-1</w:t>
      </w:r>
      <w:r w:rsidR="009F5166" w:rsidRPr="00C25CD2">
        <w:rPr>
          <w:rFonts w:ascii="Times New Roman" w:hAnsi="Times New Roman" w:cs="Times New Roman"/>
          <w:sz w:val="24"/>
          <w:szCs w:val="24"/>
          <w:vertAlign w:val="superscript"/>
        </w:rPr>
        <w:t>9</w:t>
      </w:r>
      <w:r w:rsidR="001843A7" w:rsidRPr="009D0D5B">
        <w:rPr>
          <w:rFonts w:ascii="Times New Roman" w:hAnsi="Times New Roman" w:cs="Times New Roman"/>
          <w:sz w:val="24"/>
          <w:szCs w:val="24"/>
        </w:rPr>
        <w:t xml:space="preserve"> holographic recording </w:t>
      </w:r>
      <w:r w:rsidR="005128A9">
        <w:rPr>
          <w:rFonts w:ascii="Times New Roman" w:hAnsi="Times New Roman" w:cs="Times New Roman"/>
          <w:sz w:val="24"/>
          <w:szCs w:val="24"/>
        </w:rPr>
        <w:t>materials</w:t>
      </w:r>
      <w:r w:rsidR="000B3819" w:rsidRPr="009D0D5B">
        <w:rPr>
          <w:rFonts w:ascii="Times New Roman" w:hAnsi="Times New Roman" w:cs="Times New Roman"/>
          <w:sz w:val="24"/>
          <w:szCs w:val="24"/>
        </w:rPr>
        <w:t>,</w:t>
      </w:r>
      <w:r w:rsidR="009F5166" w:rsidRPr="00C25CD2">
        <w:rPr>
          <w:rFonts w:ascii="Times New Roman" w:hAnsi="Times New Roman" w:cs="Times New Roman"/>
          <w:sz w:val="24"/>
          <w:szCs w:val="24"/>
          <w:vertAlign w:val="superscript"/>
        </w:rPr>
        <w:t>20</w:t>
      </w:r>
      <w:r w:rsidR="001843A7" w:rsidRPr="009D0D5B">
        <w:rPr>
          <w:rFonts w:ascii="Times New Roman" w:hAnsi="Times New Roman" w:cs="Times New Roman"/>
          <w:sz w:val="24"/>
          <w:szCs w:val="24"/>
        </w:rPr>
        <w:t xml:space="preserve"> fluorescent probes for sensing of </w:t>
      </w:r>
      <w:r w:rsidR="005128A9">
        <w:rPr>
          <w:rFonts w:ascii="Times New Roman" w:hAnsi="Times New Roman" w:cs="Times New Roman"/>
          <w:sz w:val="24"/>
          <w:szCs w:val="24"/>
        </w:rPr>
        <w:t>metal ions</w:t>
      </w:r>
      <w:r w:rsidR="00486631" w:rsidRPr="00C25CD2">
        <w:rPr>
          <w:rFonts w:ascii="Times New Roman" w:hAnsi="Times New Roman" w:cs="Times New Roman"/>
          <w:sz w:val="24"/>
          <w:szCs w:val="24"/>
          <w:vertAlign w:val="superscript"/>
        </w:rPr>
        <w:t>2</w:t>
      </w:r>
      <w:r w:rsidR="009F5166" w:rsidRPr="00C25CD2">
        <w:rPr>
          <w:rFonts w:ascii="Times New Roman" w:hAnsi="Times New Roman" w:cs="Times New Roman"/>
          <w:sz w:val="24"/>
          <w:szCs w:val="24"/>
          <w:vertAlign w:val="superscript"/>
        </w:rPr>
        <w:t>1</w:t>
      </w:r>
      <w:r w:rsidR="009055F4" w:rsidRPr="009D0D5B">
        <w:rPr>
          <w:rFonts w:ascii="Times New Roman" w:hAnsi="Times New Roman" w:cs="Times New Roman"/>
          <w:sz w:val="24"/>
          <w:szCs w:val="24"/>
        </w:rPr>
        <w:t xml:space="preserve"> photo</w:t>
      </w:r>
      <w:r w:rsidR="001843A7" w:rsidRPr="009D0D5B">
        <w:rPr>
          <w:rFonts w:ascii="Times New Roman" w:hAnsi="Times New Roman" w:cs="Times New Roman"/>
          <w:sz w:val="24"/>
          <w:szCs w:val="24"/>
        </w:rPr>
        <w:t xml:space="preserve"> </w:t>
      </w:r>
      <w:r w:rsidR="009055F4" w:rsidRPr="009D0D5B">
        <w:rPr>
          <w:rFonts w:ascii="Times New Roman" w:hAnsi="Times New Roman" w:cs="Times New Roman"/>
          <w:sz w:val="24"/>
          <w:szCs w:val="24"/>
        </w:rPr>
        <w:t>refractive</w:t>
      </w:r>
      <w:r w:rsidR="001843A7" w:rsidRPr="009D0D5B">
        <w:rPr>
          <w:rFonts w:ascii="Times New Roman" w:hAnsi="Times New Roman" w:cs="Times New Roman"/>
          <w:sz w:val="24"/>
          <w:szCs w:val="24"/>
        </w:rPr>
        <w:t xml:space="preserve"> </w:t>
      </w:r>
      <w:r w:rsidR="005128A9">
        <w:rPr>
          <w:rFonts w:ascii="Times New Roman" w:hAnsi="Times New Roman" w:cs="Times New Roman"/>
          <w:sz w:val="24"/>
          <w:szCs w:val="24"/>
        </w:rPr>
        <w:t>polymers</w:t>
      </w:r>
      <w:r w:rsidR="00346AC4" w:rsidRPr="00C25CD2">
        <w:rPr>
          <w:rFonts w:ascii="Times New Roman" w:hAnsi="Times New Roman" w:cs="Times New Roman"/>
          <w:sz w:val="24"/>
          <w:szCs w:val="24"/>
          <w:vertAlign w:val="superscript"/>
        </w:rPr>
        <w:t>2</w:t>
      </w:r>
      <w:r w:rsidR="009F5166" w:rsidRPr="00C25CD2">
        <w:rPr>
          <w:rFonts w:ascii="Times New Roman" w:hAnsi="Times New Roman" w:cs="Times New Roman"/>
          <w:sz w:val="24"/>
          <w:szCs w:val="24"/>
          <w:vertAlign w:val="superscript"/>
        </w:rPr>
        <w:t>2</w:t>
      </w:r>
      <w:r w:rsidR="009055F4" w:rsidRPr="009D0D5B">
        <w:rPr>
          <w:rFonts w:ascii="Times New Roman" w:hAnsi="Times New Roman" w:cs="Times New Roman"/>
          <w:sz w:val="24"/>
          <w:szCs w:val="24"/>
        </w:rPr>
        <w:t>, and micro</w:t>
      </w:r>
      <w:r w:rsidR="001843A7" w:rsidRPr="009D0D5B">
        <w:rPr>
          <w:rFonts w:ascii="Times New Roman" w:hAnsi="Times New Roman" w:cs="Times New Roman"/>
          <w:sz w:val="24"/>
          <w:szCs w:val="24"/>
        </w:rPr>
        <w:t xml:space="preserve"> </w:t>
      </w:r>
      <w:r w:rsidR="009055F4" w:rsidRPr="009D0D5B">
        <w:rPr>
          <w:rFonts w:ascii="Times New Roman" w:hAnsi="Times New Roman" w:cs="Times New Roman"/>
          <w:sz w:val="24"/>
          <w:szCs w:val="24"/>
        </w:rPr>
        <w:t>environment</w:t>
      </w:r>
      <w:r w:rsidR="001843A7" w:rsidRPr="009D0D5B">
        <w:rPr>
          <w:rFonts w:ascii="Times New Roman" w:hAnsi="Times New Roman" w:cs="Times New Roman"/>
          <w:sz w:val="24"/>
          <w:szCs w:val="24"/>
        </w:rPr>
        <w:t xml:space="preserve"> </w:t>
      </w:r>
      <w:r w:rsidR="009055F4" w:rsidRPr="009D0D5B">
        <w:rPr>
          <w:rFonts w:ascii="Times New Roman" w:hAnsi="Times New Roman" w:cs="Times New Roman"/>
          <w:sz w:val="24"/>
          <w:szCs w:val="24"/>
        </w:rPr>
        <w:t>in</w:t>
      </w:r>
      <w:r w:rsidR="001843A7" w:rsidRPr="009D0D5B">
        <w:rPr>
          <w:rFonts w:ascii="Times New Roman" w:hAnsi="Times New Roman" w:cs="Times New Roman"/>
          <w:sz w:val="24"/>
          <w:szCs w:val="24"/>
        </w:rPr>
        <w:t xml:space="preserve"> </w:t>
      </w:r>
      <w:r w:rsidR="002C0464" w:rsidRPr="009D0D5B">
        <w:rPr>
          <w:rFonts w:ascii="Times New Roman" w:hAnsi="Times New Roman" w:cs="Times New Roman"/>
          <w:sz w:val="24"/>
          <w:szCs w:val="24"/>
        </w:rPr>
        <w:t>micelles</w:t>
      </w:r>
      <w:r w:rsidR="005128A9">
        <w:rPr>
          <w:rFonts w:ascii="Times New Roman" w:hAnsi="Times New Roman" w:cs="Times New Roman"/>
          <w:sz w:val="24"/>
          <w:szCs w:val="24"/>
        </w:rPr>
        <w:t>.</w:t>
      </w:r>
      <w:r w:rsidR="00346AC4" w:rsidRPr="00C25CD2">
        <w:rPr>
          <w:rFonts w:ascii="Times New Roman" w:hAnsi="Times New Roman" w:cs="Times New Roman"/>
          <w:sz w:val="24"/>
          <w:szCs w:val="24"/>
          <w:vertAlign w:val="superscript"/>
        </w:rPr>
        <w:t>2</w:t>
      </w:r>
      <w:r w:rsidR="009F5166" w:rsidRPr="00C25CD2">
        <w:rPr>
          <w:rFonts w:ascii="Times New Roman" w:hAnsi="Times New Roman" w:cs="Times New Roman"/>
          <w:sz w:val="24"/>
          <w:szCs w:val="24"/>
          <w:vertAlign w:val="superscript"/>
        </w:rPr>
        <w:t>3</w:t>
      </w:r>
      <w:r w:rsidR="009055F4" w:rsidRPr="009D0D5B">
        <w:rPr>
          <w:rFonts w:ascii="Times New Roman" w:hAnsi="Times New Roman" w:cs="Times New Roman"/>
          <w:sz w:val="24"/>
          <w:szCs w:val="24"/>
        </w:rPr>
        <w:t xml:space="preserve"> </w:t>
      </w:r>
      <w:bookmarkStart w:id="0" w:name="bb0045"/>
      <w:r w:rsidR="00EC2D02" w:rsidRPr="009D0D5B">
        <w:rPr>
          <w:rFonts w:ascii="Times New Roman" w:hAnsi="Times New Roman" w:cs="Times New Roman"/>
          <w:sz w:val="24"/>
          <w:szCs w:val="24"/>
        </w:rPr>
        <w:t>The simplest chalcone structure is formed by two benzene rings that are connected by α, α-conjugated enol-keto groups</w:t>
      </w:r>
      <w:r w:rsidR="00C25CD2">
        <w:rPr>
          <w:rFonts w:ascii="Times New Roman" w:hAnsi="Times New Roman" w:cs="Times New Roman"/>
          <w:sz w:val="24"/>
          <w:szCs w:val="24"/>
        </w:rPr>
        <w:t>.</w:t>
      </w:r>
      <w:hyperlink r:id="rId13" w:anchor="b0045" w:history="1">
        <w:r w:rsidR="00907B7F" w:rsidRPr="00C25CD2">
          <w:rPr>
            <w:rStyle w:val="Kpr"/>
            <w:rFonts w:ascii="Times New Roman" w:hAnsi="Times New Roman" w:cs="Times New Roman"/>
            <w:color w:val="auto"/>
            <w:sz w:val="24"/>
            <w:szCs w:val="24"/>
            <w:u w:val="none"/>
            <w:vertAlign w:val="superscript"/>
          </w:rPr>
          <w:t>2</w:t>
        </w:r>
        <w:r w:rsidR="009F5166" w:rsidRPr="00C25CD2">
          <w:rPr>
            <w:rStyle w:val="Kpr"/>
            <w:rFonts w:ascii="Times New Roman" w:hAnsi="Times New Roman" w:cs="Times New Roman"/>
            <w:color w:val="auto"/>
            <w:sz w:val="24"/>
            <w:szCs w:val="24"/>
            <w:u w:val="none"/>
            <w:vertAlign w:val="superscript"/>
          </w:rPr>
          <w:t>4</w:t>
        </w:r>
      </w:hyperlink>
      <w:r w:rsidR="00506A28" w:rsidRPr="009D0D5B">
        <w:rPr>
          <w:rFonts w:ascii="Times New Roman" w:hAnsi="Times New Roman" w:cs="Times New Roman"/>
          <w:sz w:val="24"/>
          <w:szCs w:val="24"/>
        </w:rPr>
        <w:t xml:space="preserve"> </w:t>
      </w:r>
      <w:r w:rsidR="00EC2D02" w:rsidRPr="009D0D5B">
        <w:rPr>
          <w:rFonts w:ascii="Times New Roman" w:hAnsi="Times New Roman" w:cs="Times New Roman"/>
          <w:sz w:val="24"/>
          <w:szCs w:val="24"/>
        </w:rPr>
        <w:t>Conjugated double bonds between benzene are responsible for nonlinear optical properties</w:t>
      </w:r>
      <w:r w:rsidR="00C25CD2">
        <w:rPr>
          <w:rFonts w:ascii="Times New Roman" w:hAnsi="Times New Roman" w:cs="Times New Roman"/>
          <w:sz w:val="24"/>
          <w:szCs w:val="24"/>
        </w:rPr>
        <w:t>.</w:t>
      </w:r>
      <w:bookmarkEnd w:id="0"/>
      <w:r w:rsidR="00016C7C" w:rsidRPr="00C25CD2">
        <w:rPr>
          <w:rFonts w:ascii="Times New Roman" w:hAnsi="Times New Roman" w:cs="Times New Roman"/>
          <w:sz w:val="24"/>
          <w:szCs w:val="24"/>
          <w:vertAlign w:val="superscript"/>
        </w:rPr>
        <w:t>2</w:t>
      </w:r>
      <w:r w:rsidR="009F5166" w:rsidRPr="00C25CD2">
        <w:rPr>
          <w:rFonts w:ascii="Times New Roman" w:hAnsi="Times New Roman" w:cs="Times New Roman"/>
          <w:sz w:val="24"/>
          <w:szCs w:val="24"/>
          <w:vertAlign w:val="superscript"/>
        </w:rPr>
        <w:t>5</w:t>
      </w:r>
      <w:r w:rsidR="00A011DA" w:rsidRPr="009D0D5B">
        <w:rPr>
          <w:rFonts w:ascii="Times New Roman" w:hAnsi="Times New Roman" w:cs="Times New Roman"/>
          <w:sz w:val="24"/>
          <w:szCs w:val="24"/>
        </w:rPr>
        <w:t xml:space="preserve"> </w:t>
      </w:r>
      <w:r w:rsidR="00EC2D02" w:rsidRPr="009D0D5B">
        <w:rPr>
          <w:rFonts w:ascii="Times New Roman" w:hAnsi="Times New Roman" w:cs="Times New Roman"/>
          <w:sz w:val="24"/>
          <w:szCs w:val="24"/>
        </w:rPr>
        <w:t>The spectroscopic and photophysical properties of chalcone compounds can be easily changed by conjugation.</w:t>
      </w:r>
      <w:r w:rsidR="000034B2" w:rsidRPr="009D0D5B">
        <w:rPr>
          <w:rFonts w:ascii="Times New Roman" w:hAnsi="Times New Roman" w:cs="Times New Roman"/>
          <w:sz w:val="24"/>
          <w:szCs w:val="24"/>
        </w:rPr>
        <w:t xml:space="preserve"> </w:t>
      </w:r>
      <w:proofErr w:type="gramEnd"/>
      <w:r w:rsidR="00EC2D02" w:rsidRPr="009D0D5B">
        <w:rPr>
          <w:rFonts w:ascii="Times New Roman" w:hAnsi="Times New Roman" w:cs="Times New Roman"/>
          <w:sz w:val="24"/>
          <w:szCs w:val="24"/>
        </w:rPr>
        <w:t>Many researchers have revealed different types of transmitter and receiver groups to increase nonlinear optical coefficients.</w:t>
      </w:r>
      <w:r w:rsidR="000034B2" w:rsidRPr="009D0D5B">
        <w:rPr>
          <w:rFonts w:ascii="Times New Roman" w:hAnsi="Times New Roman" w:cs="Times New Roman"/>
          <w:sz w:val="24"/>
          <w:szCs w:val="24"/>
        </w:rPr>
        <w:t xml:space="preserve"> </w:t>
      </w:r>
      <w:r w:rsidR="00EC2D02" w:rsidRPr="009D0D5B">
        <w:rPr>
          <w:rFonts w:ascii="Times New Roman" w:hAnsi="Times New Roman" w:cs="Times New Roman"/>
          <w:sz w:val="24"/>
          <w:szCs w:val="24"/>
        </w:rPr>
        <w:t>In recent years, chalcone compounds containing phenyl groups have been reported to be important materials to create a donor-accepting regulation for high SHG</w:t>
      </w:r>
      <w:r w:rsidR="00C25CD2">
        <w:rPr>
          <w:rFonts w:ascii="Times New Roman" w:hAnsi="Times New Roman" w:cs="Times New Roman"/>
          <w:sz w:val="24"/>
          <w:szCs w:val="24"/>
        </w:rPr>
        <w:t>.</w:t>
      </w:r>
      <w:r w:rsidR="002C0464" w:rsidRPr="00C25CD2">
        <w:rPr>
          <w:rFonts w:ascii="Times New Roman" w:hAnsi="Times New Roman" w:cs="Times New Roman"/>
          <w:sz w:val="24"/>
          <w:szCs w:val="24"/>
          <w:vertAlign w:val="superscript"/>
        </w:rPr>
        <w:t>2</w:t>
      </w:r>
      <w:r w:rsidR="009F5166" w:rsidRPr="00C25CD2">
        <w:rPr>
          <w:rFonts w:ascii="Times New Roman" w:hAnsi="Times New Roman" w:cs="Times New Roman"/>
          <w:sz w:val="24"/>
          <w:szCs w:val="24"/>
          <w:vertAlign w:val="superscript"/>
        </w:rPr>
        <w:t>6</w:t>
      </w:r>
      <w:r w:rsidR="000034B2" w:rsidRPr="009D0D5B">
        <w:rPr>
          <w:rFonts w:ascii="Times New Roman" w:hAnsi="Times New Roman" w:cs="Times New Roman"/>
          <w:sz w:val="24"/>
          <w:szCs w:val="24"/>
        </w:rPr>
        <w:t xml:space="preserve"> </w:t>
      </w:r>
      <w:r w:rsidR="00675E7D" w:rsidRPr="009D0D5B">
        <w:rPr>
          <w:rFonts w:ascii="Times New Roman" w:hAnsi="Times New Roman" w:cs="Times New Roman"/>
          <w:sz w:val="24"/>
          <w:szCs w:val="24"/>
        </w:rPr>
        <w:t>Therefore, it is important to study the NLO properties and molecular structures of new chalcone derivatives.</w:t>
      </w:r>
      <w:r w:rsidR="00397B26" w:rsidRPr="009D0D5B">
        <w:rPr>
          <w:rFonts w:ascii="Times New Roman" w:hAnsi="Times New Roman" w:cs="Times New Roman"/>
          <w:sz w:val="24"/>
          <w:szCs w:val="24"/>
        </w:rPr>
        <w:t xml:space="preserve"> Previously,</w:t>
      </w:r>
      <w:r w:rsidR="007A6F7A" w:rsidRPr="009D0D5B">
        <w:rPr>
          <w:rFonts w:ascii="Times New Roman" w:hAnsi="Times New Roman" w:cs="Times New Roman"/>
          <w:sz w:val="24"/>
          <w:szCs w:val="24"/>
        </w:rPr>
        <w:t xml:space="preserve"> </w:t>
      </w:r>
      <w:r w:rsidR="000223DF" w:rsidRPr="009D0D5B">
        <w:rPr>
          <w:rFonts w:ascii="Times New Roman" w:hAnsi="Times New Roman" w:cs="Times New Roman"/>
          <w:sz w:val="24"/>
          <w:szCs w:val="24"/>
        </w:rPr>
        <w:t xml:space="preserve">benzofuran substituted </w:t>
      </w:r>
      <w:r w:rsidR="008C23DD" w:rsidRPr="009D0D5B">
        <w:rPr>
          <w:rFonts w:ascii="Times New Roman" w:hAnsi="Times New Roman" w:cs="Times New Roman"/>
          <w:sz w:val="24"/>
          <w:szCs w:val="24"/>
        </w:rPr>
        <w:t>chalcone</w:t>
      </w:r>
      <w:r w:rsidR="00701027" w:rsidRPr="009D0D5B">
        <w:rPr>
          <w:rFonts w:ascii="Times New Roman" w:hAnsi="Times New Roman" w:cs="Times New Roman"/>
          <w:sz w:val="24"/>
          <w:szCs w:val="24"/>
        </w:rPr>
        <w:t>s in which the electrone releasing gr</w:t>
      </w:r>
      <w:r w:rsidR="00506A28" w:rsidRPr="009D0D5B">
        <w:rPr>
          <w:rFonts w:ascii="Times New Roman" w:hAnsi="Times New Roman" w:cs="Times New Roman"/>
          <w:sz w:val="24"/>
          <w:szCs w:val="24"/>
        </w:rPr>
        <w:t>oups are attached to the phenyl</w:t>
      </w:r>
      <w:r w:rsidR="00701027" w:rsidRPr="009D0D5B">
        <w:rPr>
          <w:rFonts w:ascii="Times New Roman" w:hAnsi="Times New Roman" w:cs="Times New Roman"/>
          <w:sz w:val="24"/>
          <w:szCs w:val="24"/>
        </w:rPr>
        <w:t xml:space="preserve"> ring </w:t>
      </w:r>
      <w:r w:rsidR="00397B26" w:rsidRPr="009D0D5B">
        <w:rPr>
          <w:rFonts w:ascii="Times New Roman" w:hAnsi="Times New Roman" w:cs="Times New Roman"/>
          <w:sz w:val="24"/>
          <w:szCs w:val="24"/>
        </w:rPr>
        <w:t>showed impr</w:t>
      </w:r>
      <w:r w:rsidR="005129B2" w:rsidRPr="009D0D5B">
        <w:rPr>
          <w:rFonts w:ascii="Times New Roman" w:hAnsi="Times New Roman" w:cs="Times New Roman"/>
          <w:sz w:val="24"/>
          <w:szCs w:val="24"/>
        </w:rPr>
        <w:t>oved electro-optical properties</w:t>
      </w:r>
      <w:r w:rsidR="00F81FE4" w:rsidRPr="009D0D5B">
        <w:rPr>
          <w:rFonts w:ascii="Times New Roman" w:hAnsi="Times New Roman" w:cs="Times New Roman"/>
          <w:sz w:val="24"/>
          <w:szCs w:val="24"/>
        </w:rPr>
        <w:t xml:space="preserve">. </w:t>
      </w:r>
      <w:r w:rsidR="00675E7D" w:rsidRPr="009D0D5B">
        <w:rPr>
          <w:rFonts w:ascii="Times New Roman" w:hAnsi="Times New Roman" w:cs="Times New Roman"/>
          <w:sz w:val="24"/>
          <w:szCs w:val="24"/>
        </w:rPr>
        <w:t>For</w:t>
      </w:r>
      <w:r w:rsidR="005B114E" w:rsidRPr="009D0D5B">
        <w:rPr>
          <w:rFonts w:ascii="Times New Roman" w:hAnsi="Times New Roman" w:cs="Times New Roman"/>
          <w:sz w:val="24"/>
          <w:szCs w:val="24"/>
        </w:rPr>
        <w:t xml:space="preserve"> </w:t>
      </w:r>
      <w:r w:rsidR="00675E7D" w:rsidRPr="009D0D5B">
        <w:rPr>
          <w:rFonts w:ascii="Times New Roman" w:hAnsi="Times New Roman" w:cs="Times New Roman"/>
          <w:sz w:val="24"/>
          <w:szCs w:val="24"/>
        </w:rPr>
        <w:t xml:space="preserve">this reason, </w:t>
      </w:r>
      <w:r w:rsidR="0098675B" w:rsidRPr="009D0D5B">
        <w:rPr>
          <w:rFonts w:ascii="Times New Roman" w:hAnsi="Times New Roman" w:cs="Times New Roman"/>
          <w:sz w:val="24"/>
          <w:szCs w:val="24"/>
        </w:rPr>
        <w:t>in th</w:t>
      </w:r>
      <w:r w:rsidR="00675E7D" w:rsidRPr="009D0D5B">
        <w:rPr>
          <w:rFonts w:ascii="Times New Roman" w:hAnsi="Times New Roman" w:cs="Times New Roman"/>
          <w:sz w:val="24"/>
          <w:szCs w:val="24"/>
        </w:rPr>
        <w:t>is study,</w:t>
      </w:r>
      <w:r w:rsidR="0098675B" w:rsidRPr="009D0D5B">
        <w:rPr>
          <w:rFonts w:ascii="Times New Roman" w:hAnsi="Times New Roman" w:cs="Times New Roman"/>
          <w:sz w:val="24"/>
          <w:szCs w:val="24"/>
        </w:rPr>
        <w:t xml:space="preserve"> we have </w:t>
      </w:r>
      <w:r w:rsidR="00397B26" w:rsidRPr="009D0D5B">
        <w:rPr>
          <w:rFonts w:ascii="Times New Roman" w:hAnsi="Times New Roman" w:cs="Times New Roman"/>
          <w:sz w:val="24"/>
          <w:szCs w:val="24"/>
        </w:rPr>
        <w:t>selected</w:t>
      </w:r>
      <w:r w:rsidR="007B20C3" w:rsidRPr="009D0D5B">
        <w:rPr>
          <w:rFonts w:ascii="Times New Roman" w:hAnsi="Times New Roman" w:cs="Times New Roman"/>
          <w:sz w:val="24"/>
          <w:szCs w:val="24"/>
        </w:rPr>
        <w:t xml:space="preserve"> </w:t>
      </w:r>
      <w:r w:rsidR="00323615" w:rsidRPr="009D0D5B">
        <w:rPr>
          <w:rFonts w:ascii="Times New Roman" w:hAnsi="Times New Roman" w:cs="Times New Roman"/>
          <w:sz w:val="24"/>
          <w:szCs w:val="24"/>
        </w:rPr>
        <w:t xml:space="preserve">benzofuran substituted </w:t>
      </w:r>
      <w:hyperlink r:id="rId14" w:tooltip="Learn more about Chalcone" w:history="1">
        <w:r w:rsidR="00397B26" w:rsidRPr="009D0D5B">
          <w:rPr>
            <w:rStyle w:val="Kpr"/>
            <w:rFonts w:ascii="Times New Roman" w:hAnsi="Times New Roman" w:cs="Times New Roman"/>
            <w:color w:val="auto"/>
            <w:sz w:val="24"/>
            <w:szCs w:val="24"/>
            <w:u w:val="none"/>
          </w:rPr>
          <w:t>chalcone</w:t>
        </w:r>
      </w:hyperlink>
      <w:r w:rsidR="00506A28" w:rsidRPr="009D0D5B">
        <w:rPr>
          <w:rFonts w:ascii="Times New Roman" w:hAnsi="Times New Roman" w:cs="Times New Roman"/>
          <w:sz w:val="24"/>
          <w:szCs w:val="24"/>
        </w:rPr>
        <w:t xml:space="preserve"> </w:t>
      </w:r>
      <w:r w:rsidR="0098675B" w:rsidRPr="009D0D5B">
        <w:rPr>
          <w:rFonts w:ascii="Times New Roman" w:hAnsi="Times New Roman" w:cs="Times New Roman"/>
          <w:sz w:val="24"/>
          <w:szCs w:val="24"/>
        </w:rPr>
        <w:t>derivative (2) comprising of methyl group. New chalcone</w:t>
      </w:r>
      <w:r w:rsidR="00660334" w:rsidRPr="009D0D5B">
        <w:rPr>
          <w:rFonts w:ascii="Times New Roman" w:hAnsi="Times New Roman" w:cs="Times New Roman"/>
          <w:sz w:val="24"/>
          <w:szCs w:val="24"/>
        </w:rPr>
        <w:t xml:space="preserve"> derivative </w:t>
      </w:r>
      <w:r w:rsidR="00660334" w:rsidRPr="009D0D5B">
        <w:rPr>
          <w:rFonts w:ascii="Times New Roman" w:hAnsi="Times New Roman" w:cs="Times New Roman"/>
          <w:b/>
          <w:sz w:val="24"/>
          <w:szCs w:val="24"/>
        </w:rPr>
        <w:t>2</w:t>
      </w:r>
      <w:r w:rsidR="0098675B" w:rsidRPr="009D0D5B">
        <w:rPr>
          <w:rFonts w:ascii="Times New Roman" w:hAnsi="Times New Roman" w:cs="Times New Roman"/>
          <w:sz w:val="24"/>
          <w:szCs w:val="24"/>
        </w:rPr>
        <w:t xml:space="preserve"> was</w:t>
      </w:r>
      <w:r w:rsidR="00E33082" w:rsidRPr="009D0D5B">
        <w:rPr>
          <w:rFonts w:ascii="Times New Roman" w:hAnsi="Times New Roman" w:cs="Times New Roman"/>
          <w:sz w:val="24"/>
          <w:szCs w:val="24"/>
        </w:rPr>
        <w:t xml:space="preserve"> prepared using the reaction of 1-(7-methoxy-1-benzofuran-2-yl) ethanone</w:t>
      </w:r>
      <w:r w:rsidR="00506A28" w:rsidRPr="009D0D5B">
        <w:rPr>
          <w:rFonts w:ascii="Times New Roman" w:hAnsi="Times New Roman" w:cs="Times New Roman"/>
          <w:sz w:val="24"/>
          <w:szCs w:val="24"/>
        </w:rPr>
        <w:t xml:space="preserve"> with </w:t>
      </w:r>
      <w:r w:rsidR="0098675B" w:rsidRPr="009D0D5B">
        <w:rPr>
          <w:rFonts w:ascii="Times New Roman" w:hAnsi="Times New Roman" w:cs="Times New Roman"/>
          <w:sz w:val="24"/>
          <w:szCs w:val="24"/>
        </w:rPr>
        <w:t>4-methylbenzaldehyde</w:t>
      </w:r>
      <w:r w:rsidR="00506A28" w:rsidRPr="009D0D5B">
        <w:rPr>
          <w:rFonts w:ascii="Times New Roman" w:hAnsi="Times New Roman" w:cs="Times New Roman"/>
          <w:sz w:val="24"/>
          <w:szCs w:val="24"/>
        </w:rPr>
        <w:t xml:space="preserve"> </w:t>
      </w:r>
      <w:r w:rsidR="00E33082" w:rsidRPr="009D0D5B">
        <w:rPr>
          <w:rFonts w:ascii="Times New Roman" w:hAnsi="Times New Roman" w:cs="Times New Roman"/>
          <w:sz w:val="24"/>
          <w:szCs w:val="24"/>
        </w:rPr>
        <w:t>in methanolic NaOH.</w:t>
      </w:r>
    </w:p>
    <w:p w:rsidR="00B460D5" w:rsidRPr="009D0D5B" w:rsidRDefault="00B460D5" w:rsidP="009D0D5B">
      <w:pPr>
        <w:spacing w:line="360" w:lineRule="auto"/>
        <w:jc w:val="both"/>
        <w:rPr>
          <w:rFonts w:ascii="Times New Roman" w:hAnsi="Times New Roman" w:cs="Times New Roman"/>
          <w:sz w:val="24"/>
          <w:szCs w:val="24"/>
        </w:rPr>
      </w:pPr>
      <w:r w:rsidRPr="009D0D5B">
        <w:rPr>
          <w:rFonts w:ascii="Times New Roman" w:hAnsi="Times New Roman" w:cs="Times New Roman"/>
          <w:sz w:val="24"/>
          <w:szCs w:val="24"/>
        </w:rPr>
        <w:t>The aim of this study is to examine the effect of concentration on the spectroscopic, optical and conductivity properties</w:t>
      </w:r>
      <w:r w:rsidR="00156234" w:rsidRPr="009D0D5B">
        <w:rPr>
          <w:rFonts w:ascii="Times New Roman" w:hAnsi="Times New Roman" w:cs="Times New Roman"/>
          <w:sz w:val="24"/>
          <w:szCs w:val="24"/>
        </w:rPr>
        <w:t xml:space="preserve"> and</w:t>
      </w:r>
      <w:r w:rsidRPr="009D0D5B">
        <w:rPr>
          <w:rFonts w:ascii="Times New Roman" w:hAnsi="Times New Roman" w:cs="Times New Roman"/>
          <w:sz w:val="24"/>
          <w:szCs w:val="24"/>
        </w:rPr>
        <w:t xml:space="preserve"> to investig</w:t>
      </w:r>
      <w:r w:rsidR="00152636" w:rsidRPr="009D0D5B">
        <w:rPr>
          <w:rFonts w:ascii="Times New Roman" w:hAnsi="Times New Roman" w:cs="Times New Roman"/>
          <w:sz w:val="24"/>
          <w:szCs w:val="24"/>
        </w:rPr>
        <w:t>ate the important parameters for material science with</w:t>
      </w:r>
      <w:r w:rsidRPr="009D0D5B">
        <w:rPr>
          <w:rFonts w:ascii="Times New Roman" w:hAnsi="Times New Roman" w:cs="Times New Roman"/>
          <w:sz w:val="24"/>
          <w:szCs w:val="24"/>
        </w:rPr>
        <w:t xml:space="preserve"> device performance</w:t>
      </w:r>
      <w:r w:rsidR="00152636" w:rsidRPr="009D0D5B">
        <w:rPr>
          <w:rFonts w:ascii="Times New Roman" w:hAnsi="Times New Roman" w:cs="Times New Roman"/>
          <w:sz w:val="24"/>
          <w:szCs w:val="24"/>
        </w:rPr>
        <w:t xml:space="preserve"> of compound </w:t>
      </w:r>
      <w:r w:rsidR="00152636" w:rsidRPr="009D0D5B">
        <w:rPr>
          <w:rFonts w:ascii="Times New Roman" w:hAnsi="Times New Roman" w:cs="Times New Roman"/>
          <w:b/>
          <w:sz w:val="24"/>
          <w:szCs w:val="24"/>
        </w:rPr>
        <w:t>2</w:t>
      </w:r>
      <w:r w:rsidRPr="009D0D5B">
        <w:rPr>
          <w:rFonts w:ascii="Times New Roman" w:hAnsi="Times New Roman" w:cs="Times New Roman"/>
          <w:sz w:val="24"/>
          <w:szCs w:val="24"/>
        </w:rPr>
        <w:t>. These aims were accomplished with great success in this study.</w:t>
      </w:r>
    </w:p>
    <w:p w:rsidR="00B460D5" w:rsidRPr="00DE5A6A" w:rsidRDefault="00DE5A6A" w:rsidP="009D0D5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 Experi</w:t>
      </w:r>
      <w:r w:rsidRPr="00DE5A6A">
        <w:rPr>
          <w:rFonts w:ascii="Times New Roman" w:hAnsi="Times New Roman" w:cs="Times New Roman"/>
          <w:b/>
          <w:sz w:val="24"/>
          <w:szCs w:val="24"/>
        </w:rPr>
        <w:t>mental</w:t>
      </w:r>
    </w:p>
    <w:p w:rsidR="00D26203" w:rsidRPr="009D0D5B" w:rsidRDefault="00B672BF" w:rsidP="00DE5A6A">
      <w:pPr>
        <w:spacing w:line="360" w:lineRule="auto"/>
        <w:ind w:firstLine="708"/>
        <w:jc w:val="both"/>
        <w:rPr>
          <w:rFonts w:ascii="Times New Roman" w:hAnsi="Times New Roman" w:cs="Times New Roman"/>
          <w:b/>
          <w:sz w:val="24"/>
          <w:szCs w:val="24"/>
        </w:rPr>
      </w:pPr>
      <w:r w:rsidRPr="009D0D5B">
        <w:rPr>
          <w:rFonts w:ascii="Times New Roman" w:hAnsi="Times New Roman" w:cs="Times New Roman"/>
          <w:sz w:val="24"/>
          <w:szCs w:val="24"/>
        </w:rPr>
        <w:t>All chemicals for compound synthesis were of analytical grade and were purchased from commercial sources. It was used without purification.</w:t>
      </w:r>
      <w:r w:rsidR="00D26203" w:rsidRPr="009D0D5B">
        <w:rPr>
          <w:rFonts w:ascii="Times New Roman" w:hAnsi="Times New Roman" w:cs="Times New Roman"/>
          <w:sz w:val="24"/>
          <w:szCs w:val="24"/>
        </w:rPr>
        <w:t xml:space="preserve"> </w:t>
      </w:r>
      <w:r w:rsidR="00FB7B9B" w:rsidRPr="009D0D5B">
        <w:rPr>
          <w:rFonts w:ascii="Times New Roman" w:hAnsi="Times New Roman" w:cs="Times New Roman"/>
          <w:sz w:val="24"/>
          <w:szCs w:val="24"/>
        </w:rPr>
        <w:t>Reactions were monitored by thin layer chromatography (TLC) using silica gel 60 plates. Buchi RE 11 rotary evaporator was used for solvent evaporation.</w:t>
      </w:r>
      <w:r w:rsidR="0098675B" w:rsidRPr="009D0D5B">
        <w:rPr>
          <w:rFonts w:ascii="Times New Roman" w:hAnsi="Times New Roman" w:cs="Times New Roman"/>
          <w:sz w:val="24"/>
          <w:szCs w:val="24"/>
        </w:rPr>
        <w:t xml:space="preserve"> </w:t>
      </w:r>
      <w:r w:rsidR="00FB7B9B" w:rsidRPr="009D0D5B">
        <w:rPr>
          <w:rFonts w:ascii="Times New Roman" w:hAnsi="Times New Roman" w:cs="Times New Roman"/>
          <w:sz w:val="24"/>
          <w:szCs w:val="24"/>
        </w:rPr>
        <w:t xml:space="preserve">A differential scanning calorimeter (Shimadzu DSC-50) was used for melting point measurement. A Leco CHNS-932 device was used for element analysis. For NMR spectra, a Bruker AC 400 (400MHz for </w:t>
      </w:r>
      <w:r w:rsidR="00FB7B9B" w:rsidRPr="00DE5A6A">
        <w:rPr>
          <w:rFonts w:ascii="Times New Roman" w:hAnsi="Times New Roman" w:cs="Times New Roman"/>
          <w:sz w:val="24"/>
          <w:szCs w:val="24"/>
          <w:vertAlign w:val="superscript"/>
        </w:rPr>
        <w:t>1</w:t>
      </w:r>
      <w:r w:rsidR="00FB7B9B" w:rsidRPr="009D0D5B">
        <w:rPr>
          <w:rFonts w:ascii="Times New Roman" w:hAnsi="Times New Roman" w:cs="Times New Roman"/>
          <w:sz w:val="24"/>
          <w:szCs w:val="24"/>
        </w:rPr>
        <w:t xml:space="preserve">H NMR and 100MHz for </w:t>
      </w:r>
      <w:r w:rsidR="00FB7B9B" w:rsidRPr="00DE5A6A">
        <w:rPr>
          <w:rFonts w:ascii="Times New Roman" w:hAnsi="Times New Roman" w:cs="Times New Roman"/>
          <w:sz w:val="24"/>
          <w:szCs w:val="24"/>
          <w:vertAlign w:val="superscript"/>
        </w:rPr>
        <w:t>13</w:t>
      </w:r>
      <w:r w:rsidR="00FB7B9B" w:rsidRPr="009D0D5B">
        <w:rPr>
          <w:rFonts w:ascii="Times New Roman" w:hAnsi="Times New Roman" w:cs="Times New Roman"/>
          <w:sz w:val="24"/>
          <w:szCs w:val="24"/>
        </w:rPr>
        <w:t>C NMR) was obtained with deuterium dimethylsulfoxide (DMSO d</w:t>
      </w:r>
      <w:r w:rsidR="00FB7B9B" w:rsidRPr="00DE5A6A">
        <w:rPr>
          <w:rFonts w:ascii="Times New Roman" w:hAnsi="Times New Roman" w:cs="Times New Roman"/>
          <w:sz w:val="24"/>
          <w:szCs w:val="24"/>
          <w:vertAlign w:val="subscript"/>
        </w:rPr>
        <w:t>6</w:t>
      </w:r>
      <w:r w:rsidR="00FB7B9B" w:rsidRPr="009D0D5B">
        <w:rPr>
          <w:rFonts w:ascii="Times New Roman" w:hAnsi="Times New Roman" w:cs="Times New Roman"/>
          <w:sz w:val="24"/>
          <w:szCs w:val="24"/>
        </w:rPr>
        <w:t>) at 25 ° C.</w:t>
      </w:r>
      <w:r w:rsidR="00D26203" w:rsidRPr="009D0D5B">
        <w:rPr>
          <w:rFonts w:ascii="Times New Roman" w:hAnsi="Times New Roman" w:cs="Times New Roman"/>
          <w:sz w:val="24"/>
          <w:szCs w:val="24"/>
        </w:rPr>
        <w:t xml:space="preserve"> </w:t>
      </w:r>
      <w:r w:rsidR="009B795F" w:rsidRPr="009D0D5B">
        <w:rPr>
          <w:rFonts w:ascii="Times New Roman" w:hAnsi="Times New Roman" w:cs="Times New Roman"/>
          <w:sz w:val="24"/>
          <w:szCs w:val="24"/>
        </w:rPr>
        <w:t>Chemical shift values were recorded in parts per million (ppm).</w:t>
      </w:r>
      <w:r w:rsidR="00D26203" w:rsidRPr="009D0D5B">
        <w:rPr>
          <w:rFonts w:ascii="Times New Roman" w:hAnsi="Times New Roman" w:cs="Times New Roman"/>
          <w:sz w:val="24"/>
          <w:szCs w:val="24"/>
        </w:rPr>
        <w:t xml:space="preserve"> </w:t>
      </w:r>
      <w:r w:rsidR="0098675B" w:rsidRPr="009D0D5B">
        <w:rPr>
          <w:rFonts w:ascii="Times New Roman" w:hAnsi="Times New Roman" w:cs="Times New Roman"/>
          <w:sz w:val="24"/>
          <w:szCs w:val="24"/>
        </w:rPr>
        <w:t>FT-Infrared (FT-IR) spectra was recorded as KBr pellet</w:t>
      </w:r>
      <w:r w:rsidR="00D26203" w:rsidRPr="009D0D5B">
        <w:rPr>
          <w:rFonts w:ascii="Times New Roman" w:hAnsi="Times New Roman" w:cs="Times New Roman"/>
          <w:sz w:val="24"/>
          <w:szCs w:val="24"/>
        </w:rPr>
        <w:t xml:space="preserve"> on </w:t>
      </w:r>
      <w:r w:rsidR="00D26203" w:rsidRPr="009D0D5B">
        <w:rPr>
          <w:rFonts w:ascii="Times New Roman" w:hAnsi="Times New Roman" w:cs="Times New Roman"/>
          <w:sz w:val="24"/>
          <w:szCs w:val="24"/>
        </w:rPr>
        <w:lastRenderedPageBreak/>
        <w:t>a Perkin-Elmer Spectrum One FTIR spectrometer. 1-(7-methoxy-1-benzofuran-2-yl) ethanone (1) was synthesized as described before</w:t>
      </w:r>
      <w:r w:rsidR="00DE5A6A">
        <w:rPr>
          <w:rFonts w:ascii="Times New Roman" w:hAnsi="Times New Roman" w:cs="Times New Roman"/>
          <w:sz w:val="24"/>
          <w:szCs w:val="24"/>
        </w:rPr>
        <w:t>.</w:t>
      </w:r>
      <w:r w:rsidR="00D26203" w:rsidRPr="00DE5A6A">
        <w:rPr>
          <w:rFonts w:ascii="Times New Roman" w:hAnsi="Times New Roman" w:cs="Times New Roman"/>
          <w:sz w:val="24"/>
          <w:szCs w:val="24"/>
          <w:vertAlign w:val="superscript"/>
        </w:rPr>
        <w:t>2</w:t>
      </w:r>
      <w:r w:rsidR="009F5166" w:rsidRPr="00DE5A6A">
        <w:rPr>
          <w:rFonts w:ascii="Times New Roman" w:hAnsi="Times New Roman" w:cs="Times New Roman"/>
          <w:sz w:val="24"/>
          <w:szCs w:val="24"/>
          <w:vertAlign w:val="superscript"/>
        </w:rPr>
        <w:t>7</w:t>
      </w:r>
    </w:p>
    <w:p w:rsidR="00280785" w:rsidRPr="00DE5A6A" w:rsidRDefault="00280785" w:rsidP="009D0D5B">
      <w:pPr>
        <w:pStyle w:val="ListeParagraf"/>
        <w:spacing w:line="360" w:lineRule="auto"/>
        <w:ind w:left="0"/>
        <w:jc w:val="both"/>
        <w:rPr>
          <w:rFonts w:ascii="Times New Roman" w:hAnsi="Times New Roman" w:cs="Times New Roman"/>
          <w:b/>
          <w:bCs/>
          <w:i/>
          <w:sz w:val="24"/>
          <w:szCs w:val="24"/>
        </w:rPr>
      </w:pPr>
      <w:r w:rsidRPr="00DE5A6A">
        <w:rPr>
          <w:rFonts w:ascii="Times New Roman" w:hAnsi="Times New Roman" w:cs="Times New Roman"/>
          <w:b/>
          <w:bCs/>
          <w:i/>
          <w:sz w:val="24"/>
          <w:szCs w:val="24"/>
        </w:rPr>
        <w:t>General Proce</w:t>
      </w:r>
      <w:r w:rsidR="00660334" w:rsidRPr="00DE5A6A">
        <w:rPr>
          <w:rFonts w:ascii="Times New Roman" w:hAnsi="Times New Roman" w:cs="Times New Roman"/>
          <w:b/>
          <w:bCs/>
          <w:i/>
          <w:sz w:val="24"/>
          <w:szCs w:val="24"/>
        </w:rPr>
        <w:t xml:space="preserve">dure for synthesis of chalcone </w:t>
      </w:r>
      <w:r w:rsidR="00252A70" w:rsidRPr="00DE5A6A">
        <w:rPr>
          <w:rFonts w:ascii="Times New Roman" w:hAnsi="Times New Roman" w:cs="Times New Roman"/>
          <w:b/>
          <w:bCs/>
          <w:i/>
          <w:sz w:val="24"/>
          <w:szCs w:val="24"/>
        </w:rPr>
        <w:t>2</w:t>
      </w:r>
    </w:p>
    <w:p w:rsidR="00280785" w:rsidRPr="009D0D5B" w:rsidRDefault="00D529E4" w:rsidP="00B757E4">
      <w:pPr>
        <w:spacing w:line="360" w:lineRule="auto"/>
        <w:ind w:firstLine="708"/>
        <w:jc w:val="both"/>
        <w:rPr>
          <w:rFonts w:ascii="Times New Roman" w:hAnsi="Times New Roman" w:cs="Times New Roman"/>
          <w:sz w:val="24"/>
          <w:szCs w:val="24"/>
        </w:rPr>
      </w:pPr>
      <w:r w:rsidRPr="009D0D5B">
        <w:rPr>
          <w:rFonts w:ascii="Times New Roman" w:hAnsi="Times New Roman" w:cs="Times New Roman"/>
          <w:sz w:val="24"/>
          <w:szCs w:val="24"/>
        </w:rPr>
        <w:t>4-methylbenzaldehyde (1 mmol) and 1- (7-methoxy-1-benzofuran-2-yl) ethanone (1 mmol) into MeOH (5 mL) cooled to 0-5 ° C It was added and mixed. Then 3 mL of aqueous NaOH (1 mol / L) was added and stirred for 3 hours at room temperature.</w:t>
      </w:r>
      <w:r w:rsidR="00280785" w:rsidRPr="009D0D5B">
        <w:rPr>
          <w:rFonts w:ascii="Times New Roman" w:hAnsi="Times New Roman" w:cs="Times New Roman"/>
          <w:sz w:val="24"/>
          <w:szCs w:val="24"/>
        </w:rPr>
        <w:t xml:space="preserve"> </w:t>
      </w:r>
      <w:r w:rsidR="00844CE9" w:rsidRPr="009D0D5B">
        <w:rPr>
          <w:rFonts w:ascii="Times New Roman" w:hAnsi="Times New Roman" w:cs="Times New Roman"/>
          <w:sz w:val="24"/>
          <w:szCs w:val="24"/>
        </w:rPr>
        <w:t>The solution was poured onto the water-ice mixture and precipitated. The precipitated solid was washed with dilute HCl and water, dried and crystallized in ethanol.</w:t>
      </w:r>
    </w:p>
    <w:p w:rsidR="00823AAF" w:rsidRPr="00DE5A6A" w:rsidRDefault="00823AAF" w:rsidP="009D0D5B">
      <w:pPr>
        <w:pStyle w:val="ListeParagraf"/>
        <w:spacing w:line="360" w:lineRule="auto"/>
        <w:ind w:left="0"/>
        <w:jc w:val="both"/>
        <w:rPr>
          <w:rFonts w:ascii="Times New Roman" w:hAnsi="Times New Roman" w:cs="Times New Roman"/>
          <w:b/>
          <w:bCs/>
          <w:i/>
          <w:sz w:val="24"/>
          <w:szCs w:val="24"/>
          <w:lang w:val="en-US"/>
        </w:rPr>
      </w:pPr>
      <w:r w:rsidRPr="00DE5A6A">
        <w:rPr>
          <w:rFonts w:ascii="Times New Roman" w:hAnsi="Times New Roman" w:cs="Times New Roman"/>
          <w:b/>
          <w:bCs/>
          <w:i/>
          <w:sz w:val="24"/>
          <w:szCs w:val="24"/>
          <w:lang w:val="en-US"/>
        </w:rPr>
        <w:t>Characterization techniques</w:t>
      </w:r>
    </w:p>
    <w:p w:rsidR="00823AAF" w:rsidRPr="009D0D5B" w:rsidRDefault="00D72745" w:rsidP="00B757E4">
      <w:pPr>
        <w:spacing w:line="360" w:lineRule="auto"/>
        <w:ind w:firstLine="708"/>
        <w:jc w:val="both"/>
        <w:rPr>
          <w:rFonts w:ascii="Times New Roman" w:hAnsi="Times New Roman" w:cs="Times New Roman"/>
          <w:sz w:val="24"/>
          <w:szCs w:val="24"/>
          <w:lang w:val="en-US"/>
        </w:rPr>
      </w:pPr>
      <w:r w:rsidRPr="009D0D5B">
        <w:rPr>
          <w:rFonts w:ascii="Times New Roman" w:hAnsi="Times New Roman" w:cs="Times New Roman"/>
          <w:sz w:val="24"/>
          <w:szCs w:val="24"/>
        </w:rPr>
        <w:t>A differential scanning calorimeter (Shimadzu DSC-50) was used for melting point measurement. A Leco CHNS-932 device was used for element analysis. For NMR spectra, a Bruker AC 400 (400MHz for 1H NMR and 100MHz for 13C NMR) was obtained with deuterium dimethylsulfoxide (DMSO d6) at 25 ° C. Chemical shift values were recorded in parts per million (ppm). FT-Infrared (FT-IR) spectra was recorded as KBr pellet on a Perkin-Elmer Spectrum One FTIR spectrometer.</w:t>
      </w:r>
    </w:p>
    <w:p w:rsidR="00823AAF" w:rsidRPr="00B757E4" w:rsidRDefault="00823AAF" w:rsidP="009D0D5B">
      <w:pPr>
        <w:pStyle w:val="ListeParagraf"/>
        <w:spacing w:line="360" w:lineRule="auto"/>
        <w:ind w:left="0"/>
        <w:jc w:val="both"/>
        <w:rPr>
          <w:rFonts w:ascii="Times New Roman" w:hAnsi="Times New Roman" w:cs="Times New Roman"/>
          <w:b/>
          <w:bCs/>
          <w:i/>
          <w:sz w:val="24"/>
          <w:szCs w:val="24"/>
        </w:rPr>
      </w:pPr>
      <w:r w:rsidRPr="00B757E4">
        <w:rPr>
          <w:rFonts w:ascii="Times New Roman" w:hAnsi="Times New Roman" w:cs="Times New Roman"/>
          <w:b/>
          <w:bCs/>
          <w:i/>
          <w:sz w:val="24"/>
          <w:szCs w:val="24"/>
        </w:rPr>
        <w:t>1-(7-methoxy-1-benzofuran-2-yl)-3-(4-m</w:t>
      </w:r>
      <w:r w:rsidR="00875900" w:rsidRPr="00B757E4">
        <w:rPr>
          <w:rFonts w:ascii="Times New Roman" w:hAnsi="Times New Roman" w:cs="Times New Roman"/>
          <w:b/>
          <w:bCs/>
          <w:i/>
          <w:sz w:val="24"/>
          <w:szCs w:val="24"/>
        </w:rPr>
        <w:t>eth</w:t>
      </w:r>
      <w:r w:rsidR="00EC3652" w:rsidRPr="00B757E4">
        <w:rPr>
          <w:rFonts w:ascii="Times New Roman" w:hAnsi="Times New Roman" w:cs="Times New Roman"/>
          <w:b/>
          <w:bCs/>
          <w:i/>
          <w:sz w:val="24"/>
          <w:szCs w:val="24"/>
        </w:rPr>
        <w:t>yl</w:t>
      </w:r>
      <w:r w:rsidR="00875900" w:rsidRPr="00B757E4">
        <w:rPr>
          <w:rFonts w:ascii="Times New Roman" w:hAnsi="Times New Roman" w:cs="Times New Roman"/>
          <w:b/>
          <w:bCs/>
          <w:i/>
          <w:sz w:val="24"/>
          <w:szCs w:val="24"/>
        </w:rPr>
        <w:t>phenyl)prop-2-en-1-one (</w:t>
      </w:r>
      <w:r w:rsidR="001538A3" w:rsidRPr="00B757E4">
        <w:rPr>
          <w:rFonts w:ascii="Times New Roman" w:hAnsi="Times New Roman" w:cs="Times New Roman"/>
          <w:b/>
          <w:bCs/>
          <w:i/>
          <w:sz w:val="24"/>
          <w:szCs w:val="24"/>
        </w:rPr>
        <w:t>2</w:t>
      </w:r>
      <w:r w:rsidR="00506A28" w:rsidRPr="00B757E4">
        <w:rPr>
          <w:rFonts w:ascii="Times New Roman" w:hAnsi="Times New Roman" w:cs="Times New Roman"/>
          <w:b/>
          <w:bCs/>
          <w:i/>
          <w:sz w:val="24"/>
          <w:szCs w:val="24"/>
        </w:rPr>
        <w:t>)</w:t>
      </w:r>
    </w:p>
    <w:p w:rsidR="007B20C3" w:rsidRPr="009D0D5B" w:rsidRDefault="00E26D35" w:rsidP="00B757E4">
      <w:pPr>
        <w:spacing w:line="360" w:lineRule="auto"/>
        <w:ind w:firstLine="708"/>
        <w:jc w:val="both"/>
        <w:rPr>
          <w:rFonts w:ascii="Times New Roman" w:hAnsi="Times New Roman" w:cs="Times New Roman"/>
          <w:sz w:val="24"/>
          <w:szCs w:val="24"/>
        </w:rPr>
      </w:pPr>
      <w:r w:rsidRPr="009D0D5B">
        <w:rPr>
          <w:rFonts w:ascii="Times New Roman" w:hAnsi="Times New Roman" w:cs="Times New Roman"/>
          <w:sz w:val="24"/>
          <w:szCs w:val="24"/>
        </w:rPr>
        <w:t xml:space="preserve">Yield: 80%, </w:t>
      </w:r>
      <w:r w:rsidR="00FF4B3E" w:rsidRPr="009D0D5B">
        <w:rPr>
          <w:rFonts w:ascii="Times New Roman" w:hAnsi="Times New Roman" w:cs="Times New Roman"/>
          <w:sz w:val="24"/>
          <w:szCs w:val="24"/>
        </w:rPr>
        <w:t>mp</w:t>
      </w:r>
      <w:r w:rsidRPr="009D0D5B">
        <w:rPr>
          <w:rFonts w:ascii="Times New Roman" w:hAnsi="Times New Roman" w:cs="Times New Roman"/>
          <w:sz w:val="24"/>
          <w:szCs w:val="24"/>
        </w:rPr>
        <w:t xml:space="preserve"> 103</w:t>
      </w:r>
      <w:r w:rsidR="00FF4B3E" w:rsidRPr="009D0D5B">
        <w:rPr>
          <w:rFonts w:ascii="Times New Roman" w:hAnsi="Times New Roman" w:cs="Times New Roman"/>
          <w:sz w:val="24"/>
          <w:szCs w:val="24"/>
        </w:rPr>
        <w:t>-104</w:t>
      </w:r>
      <w:r w:rsidRPr="009D0D5B">
        <w:rPr>
          <w:rFonts w:ascii="Times New Roman" w:hAnsi="Times New Roman" w:cs="Times New Roman"/>
          <w:sz w:val="24"/>
          <w:szCs w:val="24"/>
        </w:rPr>
        <w:t xml:space="preserve"> </w:t>
      </w:r>
      <w:r w:rsidRPr="009D0D5B">
        <w:rPr>
          <w:rFonts w:ascii="Times New Roman" w:hAnsi="Times New Roman" w:cs="Times New Roman"/>
          <w:sz w:val="24"/>
          <w:szCs w:val="24"/>
          <w:vertAlign w:val="superscript"/>
        </w:rPr>
        <w:t>o</w:t>
      </w:r>
      <w:r w:rsidR="00FF4B3E" w:rsidRPr="009D0D5B">
        <w:rPr>
          <w:rFonts w:ascii="Times New Roman" w:hAnsi="Times New Roman" w:cs="Times New Roman"/>
          <w:sz w:val="24"/>
          <w:szCs w:val="24"/>
        </w:rPr>
        <w:t>C.</w:t>
      </w:r>
      <w:r w:rsidRPr="009D0D5B">
        <w:rPr>
          <w:rFonts w:ascii="Times New Roman" w:hAnsi="Times New Roman" w:cs="Times New Roman"/>
          <w:sz w:val="24"/>
          <w:szCs w:val="24"/>
        </w:rPr>
        <w:t xml:space="preserve"> IR</w:t>
      </w:r>
      <w:r w:rsidR="00FF4B3E" w:rsidRPr="009D0D5B">
        <w:rPr>
          <w:rFonts w:ascii="Times New Roman" w:hAnsi="Times New Roman" w:cs="Times New Roman"/>
          <w:sz w:val="24"/>
          <w:szCs w:val="24"/>
        </w:rPr>
        <w:t xml:space="preserve"> spectrum, ʋ, </w:t>
      </w:r>
      <w:r w:rsidRPr="009D0D5B">
        <w:rPr>
          <w:rFonts w:ascii="Times New Roman" w:hAnsi="Times New Roman" w:cs="Times New Roman"/>
          <w:sz w:val="24"/>
          <w:szCs w:val="24"/>
        </w:rPr>
        <w:t>cm</w:t>
      </w:r>
      <w:r w:rsidRPr="009D0D5B">
        <w:rPr>
          <w:rFonts w:ascii="Times New Roman" w:hAnsi="Times New Roman" w:cs="Times New Roman"/>
          <w:sz w:val="24"/>
          <w:szCs w:val="24"/>
          <w:vertAlign w:val="superscript"/>
        </w:rPr>
        <w:t>-1</w:t>
      </w:r>
      <w:r w:rsidRPr="009D0D5B">
        <w:rPr>
          <w:rFonts w:ascii="Times New Roman" w:hAnsi="Times New Roman" w:cs="Times New Roman"/>
          <w:sz w:val="24"/>
          <w:szCs w:val="24"/>
        </w:rPr>
        <w:t>: 3140-3001 (arom. C-H), 2966-2842 (aliph. C-H), 1653 (C=O), 1593 (C=C)</w:t>
      </w:r>
      <w:r w:rsidR="00FF4B3E"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proofErr w:type="gramStart"/>
      <w:r w:rsidRPr="009D0D5B">
        <w:rPr>
          <w:rFonts w:ascii="Times New Roman" w:hAnsi="Times New Roman" w:cs="Times New Roman"/>
          <w:sz w:val="24"/>
          <w:szCs w:val="24"/>
          <w:vertAlign w:val="superscript"/>
        </w:rPr>
        <w:t>1</w:t>
      </w:r>
      <w:r w:rsidR="00FF4B3E" w:rsidRPr="009D0D5B">
        <w:rPr>
          <w:rFonts w:ascii="Times New Roman" w:hAnsi="Times New Roman" w:cs="Times New Roman"/>
          <w:sz w:val="24"/>
          <w:szCs w:val="24"/>
        </w:rPr>
        <w:t xml:space="preserve">H </w:t>
      </w:r>
      <w:r w:rsidRPr="009D0D5B">
        <w:rPr>
          <w:rFonts w:ascii="Times New Roman" w:hAnsi="Times New Roman" w:cs="Times New Roman"/>
          <w:sz w:val="24"/>
          <w:szCs w:val="24"/>
        </w:rPr>
        <w:t>NMR</w:t>
      </w:r>
      <w:r w:rsidR="00FF4B3E" w:rsidRPr="009D0D5B">
        <w:rPr>
          <w:rFonts w:ascii="Times New Roman" w:hAnsi="Times New Roman" w:cs="Times New Roman"/>
          <w:sz w:val="24"/>
          <w:szCs w:val="24"/>
        </w:rPr>
        <w:t xml:space="preserve"> spectrum, δ, ppm:</w:t>
      </w:r>
      <w:r w:rsidRPr="009D0D5B">
        <w:rPr>
          <w:rFonts w:ascii="Times New Roman" w:hAnsi="Times New Roman" w:cs="Times New Roman"/>
          <w:sz w:val="24"/>
          <w:szCs w:val="24"/>
        </w:rPr>
        <w:t xml:space="preserve"> 8.29</w:t>
      </w:r>
      <w:r w:rsidR="00FF4B3E" w:rsidRPr="009D0D5B">
        <w:rPr>
          <w:rFonts w:ascii="Times New Roman" w:hAnsi="Times New Roman" w:cs="Times New Roman"/>
          <w:sz w:val="24"/>
          <w:szCs w:val="24"/>
        </w:rPr>
        <w:t xml:space="preserve"> s</w:t>
      </w:r>
      <w:r w:rsidRPr="009D0D5B">
        <w:rPr>
          <w:rFonts w:ascii="Times New Roman" w:hAnsi="Times New Roman" w:cs="Times New Roman"/>
          <w:sz w:val="24"/>
          <w:szCs w:val="24"/>
        </w:rPr>
        <w:t xml:space="preserve"> (1H, 3-H), </w:t>
      </w:r>
      <w:r w:rsidRPr="009D0D5B">
        <w:rPr>
          <w:rFonts w:ascii="Times New Roman" w:hAnsi="Times New Roman" w:cs="Times New Roman"/>
          <w:sz w:val="24"/>
          <w:szCs w:val="24"/>
          <w:lang w:val="en-US"/>
        </w:rPr>
        <w:t>7.81-7.79</w:t>
      </w:r>
      <w:r w:rsidR="00FF4B3E" w:rsidRPr="009D0D5B">
        <w:rPr>
          <w:rFonts w:ascii="Times New Roman" w:hAnsi="Times New Roman" w:cs="Times New Roman"/>
          <w:sz w:val="24"/>
          <w:szCs w:val="24"/>
          <w:lang w:val="en-US"/>
        </w:rPr>
        <w:t xml:space="preserve"> m</w:t>
      </w:r>
      <w:r w:rsidRPr="009D0D5B">
        <w:rPr>
          <w:rFonts w:ascii="Times New Roman" w:hAnsi="Times New Roman" w:cs="Times New Roman"/>
          <w:sz w:val="24"/>
          <w:szCs w:val="24"/>
          <w:lang w:val="en-US"/>
        </w:rPr>
        <w:t xml:space="preserve"> (4H, α,β-H, 12,14-H)</w:t>
      </w:r>
      <w:r w:rsidRPr="009D0D5B">
        <w:rPr>
          <w:rFonts w:ascii="Times New Roman" w:hAnsi="Times New Roman" w:cs="Times New Roman"/>
          <w:sz w:val="24"/>
          <w:szCs w:val="24"/>
        </w:rPr>
        <w:t>, 7.41</w:t>
      </w:r>
      <w:r w:rsidR="00FF4B3E" w:rsidRPr="009D0D5B">
        <w:rPr>
          <w:rFonts w:ascii="Times New Roman" w:hAnsi="Times New Roman" w:cs="Times New Roman"/>
          <w:sz w:val="24"/>
          <w:szCs w:val="24"/>
        </w:rPr>
        <w:t xml:space="preserve"> d</w:t>
      </w:r>
      <w:r w:rsidRPr="009D0D5B">
        <w:rPr>
          <w:rFonts w:ascii="Times New Roman" w:hAnsi="Times New Roman" w:cs="Times New Roman"/>
          <w:sz w:val="24"/>
          <w:szCs w:val="24"/>
        </w:rPr>
        <w:t xml:space="preserve"> (1H, J=8.0 Hz, 4-H), 7.33-7.29</w:t>
      </w:r>
      <w:r w:rsidR="00FF4B3E" w:rsidRPr="009D0D5B">
        <w:rPr>
          <w:rFonts w:ascii="Times New Roman" w:hAnsi="Times New Roman" w:cs="Times New Roman"/>
          <w:sz w:val="24"/>
          <w:szCs w:val="24"/>
        </w:rPr>
        <w:t xml:space="preserve"> m</w:t>
      </w:r>
      <w:r w:rsidRPr="009D0D5B">
        <w:rPr>
          <w:rFonts w:ascii="Times New Roman" w:hAnsi="Times New Roman" w:cs="Times New Roman"/>
          <w:sz w:val="24"/>
          <w:szCs w:val="24"/>
        </w:rPr>
        <w:t xml:space="preserve"> (3H, 11,15-H, 5-H), 7.15</w:t>
      </w:r>
      <w:r w:rsidR="00FF4B3E" w:rsidRPr="009D0D5B">
        <w:rPr>
          <w:rFonts w:ascii="Times New Roman" w:hAnsi="Times New Roman" w:cs="Times New Roman"/>
          <w:sz w:val="24"/>
          <w:szCs w:val="24"/>
        </w:rPr>
        <w:t xml:space="preserve"> d</w:t>
      </w:r>
      <w:r w:rsidRPr="009D0D5B">
        <w:rPr>
          <w:rFonts w:ascii="Times New Roman" w:hAnsi="Times New Roman" w:cs="Times New Roman"/>
          <w:sz w:val="24"/>
          <w:szCs w:val="24"/>
        </w:rPr>
        <w:t xml:space="preserve"> (1H, J=8.0 Hz, 6-H), 3.98</w:t>
      </w:r>
      <w:r w:rsidR="00FF4B3E" w:rsidRPr="009D0D5B">
        <w:rPr>
          <w:rFonts w:ascii="Times New Roman" w:hAnsi="Times New Roman" w:cs="Times New Roman"/>
          <w:sz w:val="24"/>
          <w:szCs w:val="24"/>
        </w:rPr>
        <w:t xml:space="preserve"> s</w:t>
      </w:r>
      <w:r w:rsidRPr="009D0D5B">
        <w:rPr>
          <w:rFonts w:ascii="Times New Roman" w:hAnsi="Times New Roman" w:cs="Times New Roman"/>
          <w:sz w:val="24"/>
          <w:szCs w:val="24"/>
        </w:rPr>
        <w:t xml:space="preserve"> (3H, OCH</w:t>
      </w:r>
      <w:r w:rsidRPr="009D0D5B">
        <w:rPr>
          <w:rFonts w:ascii="Times New Roman" w:hAnsi="Times New Roman" w:cs="Times New Roman"/>
          <w:sz w:val="24"/>
          <w:szCs w:val="24"/>
          <w:vertAlign w:val="subscript"/>
        </w:rPr>
        <w:t>3</w:t>
      </w:r>
      <w:r w:rsidRPr="009D0D5B">
        <w:rPr>
          <w:rFonts w:ascii="Times New Roman" w:hAnsi="Times New Roman" w:cs="Times New Roman"/>
          <w:sz w:val="24"/>
          <w:szCs w:val="24"/>
        </w:rPr>
        <w:t>), 2.36</w:t>
      </w:r>
      <w:r w:rsidR="00FF4B3E" w:rsidRPr="009D0D5B">
        <w:rPr>
          <w:rFonts w:ascii="Times New Roman" w:hAnsi="Times New Roman" w:cs="Times New Roman"/>
          <w:sz w:val="24"/>
          <w:szCs w:val="24"/>
        </w:rPr>
        <w:t xml:space="preserve"> s</w:t>
      </w:r>
      <w:r w:rsidRPr="009D0D5B">
        <w:rPr>
          <w:rFonts w:ascii="Times New Roman" w:hAnsi="Times New Roman" w:cs="Times New Roman"/>
          <w:sz w:val="24"/>
          <w:szCs w:val="24"/>
        </w:rPr>
        <w:t xml:space="preserve"> (3H, R</w:t>
      </w:r>
      <w:r w:rsidRPr="009D0D5B">
        <w:rPr>
          <w:rFonts w:ascii="Times New Roman" w:hAnsi="Times New Roman" w:cs="Times New Roman"/>
          <w:sz w:val="24"/>
          <w:szCs w:val="24"/>
          <w:vertAlign w:val="subscript"/>
        </w:rPr>
        <w:t>2</w:t>
      </w:r>
      <w:r w:rsidRPr="009D0D5B">
        <w:rPr>
          <w:rFonts w:ascii="Times New Roman" w:hAnsi="Times New Roman" w:cs="Times New Roman"/>
          <w:sz w:val="24"/>
          <w:szCs w:val="24"/>
        </w:rPr>
        <w:t>=CH</w:t>
      </w:r>
      <w:r w:rsidRPr="009D0D5B">
        <w:rPr>
          <w:rFonts w:ascii="Times New Roman" w:hAnsi="Times New Roman" w:cs="Times New Roman"/>
          <w:sz w:val="24"/>
          <w:szCs w:val="24"/>
          <w:vertAlign w:val="subscript"/>
        </w:rPr>
        <w:t>3</w:t>
      </w:r>
      <w:r w:rsidR="00FF4B3E"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proofErr w:type="gramEnd"/>
      <w:r w:rsidRPr="009D0D5B">
        <w:rPr>
          <w:rFonts w:ascii="Times New Roman" w:hAnsi="Times New Roman" w:cs="Times New Roman"/>
          <w:sz w:val="24"/>
          <w:szCs w:val="24"/>
          <w:vertAlign w:val="superscript"/>
        </w:rPr>
        <w:t>13</w:t>
      </w:r>
      <w:r w:rsidR="00FF4B3E" w:rsidRPr="009D0D5B">
        <w:rPr>
          <w:rFonts w:ascii="Times New Roman" w:hAnsi="Times New Roman" w:cs="Times New Roman"/>
          <w:sz w:val="24"/>
          <w:szCs w:val="24"/>
        </w:rPr>
        <w:t xml:space="preserve">C </w:t>
      </w:r>
      <w:r w:rsidRPr="009D0D5B">
        <w:rPr>
          <w:rFonts w:ascii="Times New Roman" w:hAnsi="Times New Roman" w:cs="Times New Roman"/>
          <w:sz w:val="24"/>
          <w:szCs w:val="24"/>
        </w:rPr>
        <w:t>NMR</w:t>
      </w:r>
      <w:r w:rsidR="00FF4B3E" w:rsidRPr="009D0D5B">
        <w:rPr>
          <w:rFonts w:ascii="Times New Roman" w:hAnsi="Times New Roman" w:cs="Times New Roman"/>
          <w:sz w:val="24"/>
          <w:szCs w:val="24"/>
        </w:rPr>
        <w:t xml:space="preserve"> spectrum</w:t>
      </w:r>
      <w:r w:rsidR="0086047F" w:rsidRPr="009D0D5B">
        <w:rPr>
          <w:rFonts w:ascii="Times New Roman" w:hAnsi="Times New Roman" w:cs="Times New Roman"/>
          <w:sz w:val="24"/>
          <w:szCs w:val="24"/>
        </w:rPr>
        <w:t xml:space="preserve">, δC, ppm: </w:t>
      </w:r>
      <w:r w:rsidRPr="009D0D5B">
        <w:rPr>
          <w:rFonts w:ascii="Times New Roman" w:hAnsi="Times New Roman" w:cs="Times New Roman"/>
          <w:sz w:val="24"/>
          <w:szCs w:val="24"/>
        </w:rPr>
        <w:t xml:space="preserve">178.94, 153.77, 145.95, 145.27, 144.08, 141.66, 132.09, 131.07, 130.21, 129.52, 125.37, 121.19, 115.74, 115.58, 110.61, 56.36, 21.61. </w:t>
      </w:r>
      <w:r w:rsidR="0086047F" w:rsidRPr="009D0D5B">
        <w:rPr>
          <w:rFonts w:ascii="Times New Roman" w:hAnsi="Times New Roman" w:cs="Times New Roman"/>
          <w:sz w:val="24"/>
          <w:szCs w:val="24"/>
        </w:rPr>
        <w:t>Found, %: C 78.10; H 5.45. C</w:t>
      </w:r>
      <w:r w:rsidR="0086047F" w:rsidRPr="009D0D5B">
        <w:rPr>
          <w:rFonts w:ascii="Times New Roman" w:hAnsi="Times New Roman" w:cs="Times New Roman"/>
          <w:sz w:val="24"/>
          <w:szCs w:val="24"/>
          <w:vertAlign w:val="subscript"/>
        </w:rPr>
        <w:t>19</w:t>
      </w:r>
      <w:r w:rsidR="0086047F" w:rsidRPr="009D0D5B">
        <w:rPr>
          <w:rFonts w:ascii="Times New Roman" w:hAnsi="Times New Roman" w:cs="Times New Roman"/>
          <w:sz w:val="24"/>
          <w:szCs w:val="24"/>
        </w:rPr>
        <w:t>H</w:t>
      </w:r>
      <w:r w:rsidR="0086047F" w:rsidRPr="009D0D5B">
        <w:rPr>
          <w:rFonts w:ascii="Times New Roman" w:hAnsi="Times New Roman" w:cs="Times New Roman"/>
          <w:sz w:val="24"/>
          <w:szCs w:val="24"/>
          <w:vertAlign w:val="subscript"/>
        </w:rPr>
        <w:t>16</w:t>
      </w:r>
      <w:r w:rsidR="0086047F" w:rsidRPr="009D0D5B">
        <w:rPr>
          <w:rFonts w:ascii="Times New Roman" w:hAnsi="Times New Roman" w:cs="Times New Roman"/>
          <w:sz w:val="24"/>
          <w:szCs w:val="24"/>
        </w:rPr>
        <w:t>O</w:t>
      </w:r>
      <w:r w:rsidR="0086047F" w:rsidRPr="009D0D5B">
        <w:rPr>
          <w:rFonts w:ascii="Times New Roman" w:hAnsi="Times New Roman" w:cs="Times New Roman"/>
          <w:sz w:val="24"/>
          <w:szCs w:val="24"/>
          <w:vertAlign w:val="subscript"/>
        </w:rPr>
        <w:t>3</w:t>
      </w:r>
      <w:r w:rsidR="0086047F" w:rsidRPr="009D0D5B">
        <w:rPr>
          <w:rFonts w:ascii="Times New Roman" w:hAnsi="Times New Roman" w:cs="Times New Roman"/>
          <w:sz w:val="24"/>
          <w:szCs w:val="24"/>
        </w:rPr>
        <w:t>. Calculated, %:</w:t>
      </w:r>
      <w:r w:rsidRPr="009D0D5B">
        <w:rPr>
          <w:rFonts w:ascii="Times New Roman" w:hAnsi="Times New Roman" w:cs="Times New Roman"/>
          <w:sz w:val="24"/>
          <w:szCs w:val="24"/>
        </w:rPr>
        <w:t xml:space="preserve"> C 78.08; H 5.48</w:t>
      </w:r>
      <w:r w:rsidR="0086047F"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p>
    <w:p w:rsidR="007B20C3" w:rsidRPr="00B757E4" w:rsidRDefault="00152636" w:rsidP="009D0D5B">
      <w:pPr>
        <w:spacing w:line="360" w:lineRule="auto"/>
        <w:jc w:val="both"/>
        <w:rPr>
          <w:rFonts w:ascii="Times New Roman" w:hAnsi="Times New Roman" w:cs="Times New Roman"/>
          <w:b/>
          <w:i/>
          <w:sz w:val="24"/>
          <w:szCs w:val="24"/>
        </w:rPr>
      </w:pPr>
      <w:r w:rsidRPr="00B757E4">
        <w:rPr>
          <w:rFonts w:ascii="Times New Roman" w:hAnsi="Times New Roman" w:cs="Times New Roman"/>
          <w:b/>
          <w:i/>
          <w:iCs/>
          <w:sz w:val="24"/>
          <w:szCs w:val="24"/>
          <w:lang w:val="en-US"/>
        </w:rPr>
        <w:t>Optical measurements of</w:t>
      </w:r>
      <w:r w:rsidRPr="00B757E4">
        <w:rPr>
          <w:rFonts w:ascii="Times New Roman" w:hAnsi="Times New Roman" w:cs="Times New Roman"/>
          <w:b/>
          <w:i/>
          <w:iCs/>
          <w:sz w:val="24"/>
          <w:szCs w:val="24"/>
        </w:rPr>
        <w:t xml:space="preserve"> compound 2 </w:t>
      </w:r>
      <w:r w:rsidR="007B20C3" w:rsidRPr="00B757E4">
        <w:rPr>
          <w:rFonts w:ascii="Times New Roman" w:eastAsia="AdvGulliv-R" w:hAnsi="Times New Roman" w:cs="Times New Roman"/>
          <w:b/>
          <w:i/>
          <w:iCs/>
          <w:sz w:val="24"/>
          <w:szCs w:val="24"/>
          <w:lang w:val="en-US"/>
        </w:rPr>
        <w:t>solutions</w:t>
      </w:r>
    </w:p>
    <w:p w:rsidR="007B20C3" w:rsidRPr="009D0D5B" w:rsidRDefault="007B20C3" w:rsidP="00B757E4">
      <w:pPr>
        <w:spacing w:line="360" w:lineRule="auto"/>
        <w:ind w:firstLine="708"/>
        <w:jc w:val="both"/>
        <w:rPr>
          <w:rFonts w:ascii="Times New Roman" w:hAnsi="Times New Roman" w:cs="Times New Roman"/>
          <w:sz w:val="24"/>
          <w:szCs w:val="24"/>
        </w:rPr>
      </w:pPr>
      <w:r w:rsidRPr="009D0D5B">
        <w:rPr>
          <w:rFonts w:ascii="Times New Roman" w:hAnsi="Times New Roman" w:cs="Times New Roman"/>
          <w:sz w:val="24"/>
          <w:szCs w:val="24"/>
          <w:lang w:val="en-US"/>
        </w:rPr>
        <w:t>Th</w:t>
      </w:r>
      <w:r w:rsidRPr="009D0D5B">
        <w:rPr>
          <w:rFonts w:ascii="Times New Roman" w:hAnsi="Times New Roman" w:cs="Times New Roman"/>
          <w:bCs/>
          <w:sz w:val="24"/>
          <w:szCs w:val="24"/>
          <w:lang w:val="en-US"/>
        </w:rPr>
        <w:t>e</w:t>
      </w:r>
      <w:r w:rsidR="00152636" w:rsidRPr="009D0D5B">
        <w:rPr>
          <w:rFonts w:ascii="Times New Roman" w:eastAsia="AdvGulliv-R" w:hAnsi="Times New Roman" w:cs="Times New Roman"/>
          <w:sz w:val="24"/>
          <w:szCs w:val="24"/>
          <w:lang w:val="en-US"/>
        </w:rPr>
        <w:t xml:space="preserve"> solutions of</w:t>
      </w:r>
      <w:r w:rsidR="00C5382B" w:rsidRPr="009D0D5B">
        <w:rPr>
          <w:rFonts w:ascii="Times New Roman" w:eastAsia="AdvGulliv-R" w:hAnsi="Times New Roman" w:cs="Times New Roman"/>
          <w:sz w:val="24"/>
          <w:szCs w:val="24"/>
          <w:lang w:val="en-US"/>
        </w:rPr>
        <w:t xml:space="preserve"> the</w:t>
      </w:r>
      <w:r w:rsidR="00152636" w:rsidRPr="009D0D5B">
        <w:rPr>
          <w:rFonts w:ascii="Times New Roman" w:eastAsia="AdvGulliv-R" w:hAnsi="Times New Roman" w:cs="Times New Roman"/>
          <w:sz w:val="24"/>
          <w:szCs w:val="24"/>
        </w:rPr>
        <w:t xml:space="preserve"> compound </w:t>
      </w:r>
      <w:r w:rsidR="00152636" w:rsidRPr="009D0D5B">
        <w:rPr>
          <w:rFonts w:ascii="Times New Roman" w:eastAsia="AdvGulliv-R" w:hAnsi="Times New Roman" w:cs="Times New Roman"/>
          <w:b/>
          <w:sz w:val="24"/>
          <w:szCs w:val="24"/>
        </w:rPr>
        <w:t xml:space="preserve">2 </w:t>
      </w:r>
      <w:r w:rsidRPr="009D0D5B">
        <w:rPr>
          <w:rFonts w:ascii="Times New Roman" w:hAnsi="Times New Roman" w:cs="Times New Roman"/>
          <w:sz w:val="24"/>
          <w:szCs w:val="24"/>
          <w:lang w:val="en-US"/>
        </w:rPr>
        <w:t xml:space="preserve">in the chloroform solvent for 6.0, 4.0, 0.7 and 0.2 mM concentrations were precisely prepared. Using a digital vortex mixer (Four E's Scientific CO., Ltd.), </w:t>
      </w:r>
      <w:r w:rsidR="00152636" w:rsidRPr="009D0D5B">
        <w:rPr>
          <w:rFonts w:ascii="Times New Roman" w:hAnsi="Times New Roman" w:cs="Times New Roman"/>
          <w:sz w:val="24"/>
          <w:szCs w:val="24"/>
        </w:rPr>
        <w:t>of</w:t>
      </w:r>
      <w:r w:rsidR="00C5382B" w:rsidRPr="009D0D5B">
        <w:rPr>
          <w:rFonts w:ascii="Times New Roman" w:hAnsi="Times New Roman" w:cs="Times New Roman"/>
          <w:sz w:val="24"/>
          <w:szCs w:val="24"/>
        </w:rPr>
        <w:t xml:space="preserve"> the</w:t>
      </w:r>
      <w:r w:rsidR="00152636" w:rsidRPr="009D0D5B">
        <w:rPr>
          <w:rFonts w:ascii="Times New Roman" w:hAnsi="Times New Roman" w:cs="Times New Roman"/>
          <w:sz w:val="24"/>
          <w:szCs w:val="24"/>
        </w:rPr>
        <w:t xml:space="preserve"> compound </w:t>
      </w:r>
      <w:r w:rsidR="00152636"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 xml:space="preserve">was also better dissolved for chloroform. This process is very important in the solution technique for the most sensitive and accurate optical measurements. </w:t>
      </w:r>
      <w:r w:rsidRPr="009D0D5B">
        <w:rPr>
          <w:rFonts w:ascii="Times New Roman" w:eastAsia="GulliverRM" w:hAnsi="Times New Roman" w:cs="Times New Roman"/>
          <w:sz w:val="24"/>
          <w:szCs w:val="24"/>
          <w:lang w:val="en-US"/>
        </w:rPr>
        <w:t xml:space="preserve">We recorded </w:t>
      </w:r>
      <w:r w:rsidR="00660334" w:rsidRPr="009D0D5B">
        <w:rPr>
          <w:rFonts w:ascii="Times New Roman" w:eastAsia="GulliverRM" w:hAnsi="Times New Roman" w:cs="Times New Roman"/>
          <w:sz w:val="24"/>
          <w:szCs w:val="24"/>
          <w:lang w:val="en-US"/>
        </w:rPr>
        <w:t>the optical measurements of the</w:t>
      </w:r>
      <w:r w:rsidR="00152636" w:rsidRPr="009D0D5B">
        <w:rPr>
          <w:rFonts w:ascii="Times New Roman" w:eastAsia="GulliverRM" w:hAnsi="Times New Roman" w:cs="Times New Roman"/>
          <w:sz w:val="24"/>
          <w:szCs w:val="24"/>
        </w:rPr>
        <w:t xml:space="preserve"> compound </w:t>
      </w:r>
      <w:r w:rsidR="00152636"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solutions for related concentrations with an UV-1800 Spectrophotometer (Shimadzu model) at room temperature.</w:t>
      </w:r>
    </w:p>
    <w:p w:rsidR="00B236E2" w:rsidRPr="00B757E4" w:rsidRDefault="00B757E4" w:rsidP="009D0D5B">
      <w:pPr>
        <w:spacing w:line="360" w:lineRule="auto"/>
        <w:jc w:val="center"/>
        <w:rPr>
          <w:rFonts w:ascii="Times New Roman" w:hAnsi="Times New Roman" w:cs="Times New Roman"/>
          <w:b/>
          <w:sz w:val="24"/>
          <w:szCs w:val="24"/>
          <w:lang w:val="en-US"/>
        </w:rPr>
      </w:pPr>
      <w:r w:rsidRPr="00B757E4">
        <w:rPr>
          <w:rFonts w:ascii="Times New Roman" w:hAnsi="Times New Roman" w:cs="Times New Roman"/>
          <w:b/>
          <w:sz w:val="24"/>
          <w:szCs w:val="24"/>
          <w:lang w:val="en-US"/>
        </w:rPr>
        <w:lastRenderedPageBreak/>
        <w:t xml:space="preserve">3. Results </w:t>
      </w:r>
      <w:proofErr w:type="gramStart"/>
      <w:r w:rsidRPr="00B757E4">
        <w:rPr>
          <w:rFonts w:ascii="Times New Roman" w:hAnsi="Times New Roman" w:cs="Times New Roman"/>
          <w:b/>
          <w:sz w:val="24"/>
          <w:szCs w:val="24"/>
          <w:lang w:val="en-US"/>
        </w:rPr>
        <w:t>And</w:t>
      </w:r>
      <w:proofErr w:type="gramEnd"/>
      <w:r w:rsidRPr="00B757E4">
        <w:rPr>
          <w:rFonts w:ascii="Times New Roman" w:hAnsi="Times New Roman" w:cs="Times New Roman"/>
          <w:b/>
          <w:sz w:val="24"/>
          <w:szCs w:val="24"/>
          <w:lang w:val="en-US"/>
        </w:rPr>
        <w:t xml:space="preserve"> Discussion</w:t>
      </w:r>
    </w:p>
    <w:p w:rsidR="00B236E2" w:rsidRPr="00B757E4" w:rsidRDefault="00B236E2" w:rsidP="009D0D5B">
      <w:pPr>
        <w:spacing w:line="360" w:lineRule="auto"/>
        <w:jc w:val="both"/>
        <w:rPr>
          <w:rFonts w:ascii="Times New Roman" w:hAnsi="Times New Roman" w:cs="Times New Roman"/>
          <w:b/>
          <w:bCs/>
          <w:i/>
          <w:sz w:val="24"/>
          <w:szCs w:val="24"/>
          <w:lang w:val="en-US"/>
        </w:rPr>
      </w:pPr>
      <w:r w:rsidRPr="00B757E4">
        <w:rPr>
          <w:rFonts w:ascii="Times New Roman" w:hAnsi="Times New Roman" w:cs="Times New Roman"/>
          <w:b/>
          <w:bCs/>
          <w:i/>
          <w:sz w:val="24"/>
          <w:szCs w:val="24"/>
          <w:lang w:val="en-US"/>
        </w:rPr>
        <w:t>Synthesis and characterization</w:t>
      </w:r>
    </w:p>
    <w:p w:rsidR="00B236E2" w:rsidRPr="009D0D5B" w:rsidRDefault="00C02A48" w:rsidP="00B757E4">
      <w:pPr>
        <w:spacing w:line="360" w:lineRule="auto"/>
        <w:ind w:firstLine="708"/>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First, 1- (7-methoxy-1-benzofuran-2-yl) ethanone was synthesized from the reaction of 1-chloroacetone and 3-methoxy salicylaldehyde</w:t>
      </w:r>
      <w:r w:rsidR="005128A9">
        <w:rPr>
          <w:rFonts w:ascii="Times New Roman" w:hAnsi="Times New Roman" w:cs="Times New Roman"/>
          <w:sz w:val="24"/>
          <w:szCs w:val="24"/>
          <w:lang w:val="en-US"/>
        </w:rPr>
        <w:t>.</w:t>
      </w:r>
      <w:r w:rsidR="00B236E2" w:rsidRPr="005128A9">
        <w:rPr>
          <w:rFonts w:ascii="Times New Roman" w:hAnsi="Times New Roman" w:cs="Times New Roman"/>
          <w:sz w:val="24"/>
          <w:szCs w:val="24"/>
          <w:vertAlign w:val="superscript"/>
          <w:lang w:val="en-US"/>
        </w:rPr>
        <w:t>2</w:t>
      </w:r>
      <w:r w:rsidR="009F5166" w:rsidRPr="005128A9">
        <w:rPr>
          <w:rFonts w:ascii="Times New Roman" w:hAnsi="Times New Roman" w:cs="Times New Roman"/>
          <w:sz w:val="24"/>
          <w:szCs w:val="24"/>
          <w:vertAlign w:val="superscript"/>
          <w:lang w:val="en-US"/>
        </w:rPr>
        <w:t>7</w:t>
      </w:r>
      <w:r w:rsidR="00B1434C" w:rsidRPr="009D0D5B">
        <w:rPr>
          <w:rFonts w:ascii="Times New Roman" w:hAnsi="Times New Roman" w:cs="Times New Roman"/>
          <w:sz w:val="24"/>
          <w:szCs w:val="24"/>
          <w:lang w:val="en-US"/>
        </w:rPr>
        <w:t xml:space="preserve"> </w:t>
      </w:r>
      <w:r w:rsidR="00340B57" w:rsidRPr="009D0D5B">
        <w:rPr>
          <w:rFonts w:ascii="Times New Roman" w:hAnsi="Times New Roman" w:cs="Times New Roman"/>
          <w:sz w:val="24"/>
          <w:szCs w:val="24"/>
          <w:lang w:val="en-US"/>
        </w:rPr>
        <w:t xml:space="preserve">Benzofuran substituted chalcone derivative 2 was synthesized as shown in Fig-4. </w:t>
      </w:r>
      <w:r w:rsidR="006E5873" w:rsidRPr="009D0D5B">
        <w:rPr>
          <w:rFonts w:ascii="Times New Roman" w:hAnsi="Times New Roman" w:cs="Times New Roman"/>
          <w:sz w:val="24"/>
          <w:szCs w:val="24"/>
          <w:lang w:val="en-US"/>
        </w:rPr>
        <w:t xml:space="preserve">The most common method used for the synthesis of chalcone is the base catalyzed Claisen-Schmidt reaction, which includes condensation of a benzaldehyde derivative with an acetophenone derivative in ethanol or methanol with </w:t>
      </w:r>
      <w:r w:rsidR="00340B57" w:rsidRPr="009D0D5B">
        <w:rPr>
          <w:rFonts w:ascii="Times New Roman" w:hAnsi="Times New Roman" w:cs="Times New Roman"/>
          <w:sz w:val="24"/>
          <w:szCs w:val="24"/>
          <w:lang w:val="en-US"/>
        </w:rPr>
        <w:t xml:space="preserve">NaOH </w:t>
      </w:r>
      <w:r w:rsidR="006E5873" w:rsidRPr="009D0D5B">
        <w:rPr>
          <w:rFonts w:ascii="Times New Roman" w:hAnsi="Times New Roman" w:cs="Times New Roman"/>
          <w:sz w:val="24"/>
          <w:szCs w:val="24"/>
          <w:lang w:val="en-US"/>
        </w:rPr>
        <w:t>catalyst.</w:t>
      </w:r>
      <w:r w:rsidR="00660334" w:rsidRPr="009D0D5B">
        <w:rPr>
          <w:rFonts w:ascii="Times New Roman" w:hAnsi="Times New Roman" w:cs="Times New Roman"/>
          <w:sz w:val="24"/>
          <w:szCs w:val="24"/>
          <w:lang w:val="en-US"/>
        </w:rPr>
        <w:t xml:space="preserve"> </w:t>
      </w:r>
      <w:r w:rsidR="009F135E" w:rsidRPr="009D0D5B">
        <w:rPr>
          <w:rFonts w:ascii="Times New Roman" w:hAnsi="Times New Roman" w:cs="Times New Roman"/>
          <w:sz w:val="24"/>
          <w:szCs w:val="24"/>
          <w:lang w:val="en-US"/>
        </w:rPr>
        <w:t>In the characterization of Compound 2, FTIR, elemental analysis and NMR spectroscopy techniques were used.</w:t>
      </w:r>
    </w:p>
    <w:p w:rsidR="00180023" w:rsidRPr="009D0D5B" w:rsidRDefault="00180023" w:rsidP="007F28C2">
      <w:pPr>
        <w:pBdr>
          <w:top w:val="single" w:sz="4" w:space="1" w:color="auto"/>
          <w:left w:val="single" w:sz="4" w:space="4" w:color="auto"/>
          <w:bottom w:val="single" w:sz="4" w:space="1" w:color="auto"/>
          <w:right w:val="single" w:sz="4" w:space="4" w:color="auto"/>
        </w:pBdr>
        <w:spacing w:line="360" w:lineRule="auto"/>
        <w:ind w:right="3969"/>
        <w:rPr>
          <w:rFonts w:ascii="Times New Roman" w:hAnsi="Times New Roman" w:cs="Times New Roman"/>
          <w:sz w:val="24"/>
          <w:szCs w:val="24"/>
          <w:lang w:val="en-US"/>
        </w:rPr>
      </w:pPr>
      <w:r w:rsidRPr="009D0D5B">
        <w:rPr>
          <w:rFonts w:ascii="Times New Roman" w:hAnsi="Times New Roman" w:cs="Times New Roman"/>
          <w:noProof/>
          <w:sz w:val="24"/>
          <w:szCs w:val="24"/>
          <w:lang w:eastAsia="tr-TR"/>
        </w:rPr>
        <w:drawing>
          <wp:inline distT="0" distB="0" distL="0" distR="0" wp14:anchorId="3CE326D9" wp14:editId="7156172A">
            <wp:extent cx="3133725" cy="14308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9538" cy="1488296"/>
                    </a:xfrm>
                    <a:prstGeom prst="rect">
                      <a:avLst/>
                    </a:prstGeom>
                    <a:noFill/>
                    <a:ln>
                      <a:noFill/>
                    </a:ln>
                  </pic:spPr>
                </pic:pic>
              </a:graphicData>
            </a:graphic>
          </wp:inline>
        </w:drawing>
      </w:r>
    </w:p>
    <w:p w:rsidR="00180023" w:rsidRPr="009D0D5B" w:rsidRDefault="00FC2AD3" w:rsidP="009951E3">
      <w:pPr>
        <w:spacing w:line="360" w:lineRule="auto"/>
        <w:rPr>
          <w:rFonts w:ascii="Times New Roman" w:hAnsi="Times New Roman" w:cs="Times New Roman"/>
          <w:sz w:val="24"/>
          <w:szCs w:val="24"/>
        </w:rPr>
      </w:pPr>
      <w:r w:rsidRPr="009D0D5B">
        <w:rPr>
          <w:rFonts w:ascii="Times New Roman" w:hAnsi="Times New Roman" w:cs="Times New Roman"/>
          <w:b/>
          <w:sz w:val="24"/>
          <w:szCs w:val="24"/>
        </w:rPr>
        <w:t>Fig. 1</w:t>
      </w:r>
      <w:r w:rsidR="00180023" w:rsidRPr="009D0D5B">
        <w:rPr>
          <w:rFonts w:ascii="Times New Roman" w:hAnsi="Times New Roman" w:cs="Times New Roman"/>
          <w:b/>
          <w:sz w:val="24"/>
          <w:szCs w:val="24"/>
        </w:rPr>
        <w:t xml:space="preserve"> </w:t>
      </w:r>
      <w:r w:rsidR="00180023" w:rsidRPr="009D0D5B">
        <w:rPr>
          <w:rFonts w:ascii="Times New Roman" w:hAnsi="Times New Roman" w:cs="Times New Roman"/>
          <w:sz w:val="24"/>
          <w:szCs w:val="24"/>
        </w:rPr>
        <w:t>FT-IR spectrum of compound 2.</w:t>
      </w:r>
    </w:p>
    <w:p w:rsidR="00125B37" w:rsidRPr="009D0D5B" w:rsidRDefault="009C5E99" w:rsidP="007F28C2">
      <w:pPr>
        <w:pBdr>
          <w:top w:val="single" w:sz="4" w:space="1" w:color="auto"/>
          <w:left w:val="single" w:sz="4" w:space="4" w:color="auto"/>
          <w:bottom w:val="single" w:sz="4" w:space="1" w:color="auto"/>
          <w:right w:val="single" w:sz="4" w:space="0" w:color="auto"/>
        </w:pBdr>
        <w:spacing w:line="360" w:lineRule="auto"/>
        <w:ind w:right="3969"/>
        <w:rPr>
          <w:rFonts w:ascii="Times New Roman" w:hAnsi="Times New Roman" w:cs="Times New Roman"/>
          <w:sz w:val="24"/>
          <w:szCs w:val="24"/>
        </w:rPr>
      </w:pPr>
      <w:r w:rsidRPr="009D0D5B">
        <w:rPr>
          <w:rFonts w:ascii="Times New Roman" w:hAnsi="Times New Roman" w:cs="Times New Roman"/>
          <w:sz w:val="24"/>
          <w:szCs w:val="24"/>
        </w:rPr>
        <w:object w:dxaOrig="16320" w:dyaOrig="11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7pt;height:177.7pt" o:ole="">
            <v:imagedata r:id="rId16" o:title=""/>
          </v:shape>
          <o:OLEObject Type="Embed" ProgID="MestReNova.Document.1" ShapeID="_x0000_i1025" DrawAspect="Content" ObjectID="_1684320012" r:id="rId17"/>
        </w:object>
      </w:r>
    </w:p>
    <w:p w:rsidR="00836844" w:rsidRPr="009D0D5B" w:rsidRDefault="00836844" w:rsidP="009951E3">
      <w:pPr>
        <w:spacing w:line="360" w:lineRule="auto"/>
        <w:rPr>
          <w:rFonts w:ascii="Times New Roman" w:hAnsi="Times New Roman" w:cs="Times New Roman"/>
          <w:sz w:val="24"/>
          <w:szCs w:val="24"/>
        </w:rPr>
      </w:pPr>
      <w:r w:rsidRPr="009D0D5B">
        <w:rPr>
          <w:rFonts w:ascii="Times New Roman" w:hAnsi="Times New Roman" w:cs="Times New Roman"/>
          <w:b/>
          <w:sz w:val="24"/>
          <w:szCs w:val="24"/>
        </w:rPr>
        <w:t xml:space="preserve">Fig. </w:t>
      </w:r>
      <w:r w:rsidR="00180023" w:rsidRPr="009D0D5B">
        <w:rPr>
          <w:rFonts w:ascii="Times New Roman" w:hAnsi="Times New Roman" w:cs="Times New Roman"/>
          <w:b/>
          <w:sz w:val="24"/>
          <w:szCs w:val="24"/>
        </w:rPr>
        <w:t>2</w:t>
      </w:r>
      <w:r w:rsidRPr="009D0D5B">
        <w:rPr>
          <w:rFonts w:ascii="Times New Roman" w:hAnsi="Times New Roman" w:cs="Times New Roman"/>
          <w:b/>
          <w:sz w:val="24"/>
          <w:szCs w:val="24"/>
        </w:rPr>
        <w:t xml:space="preserve"> </w:t>
      </w:r>
      <w:r w:rsidRPr="009D0D5B">
        <w:rPr>
          <w:rFonts w:ascii="Times New Roman" w:hAnsi="Times New Roman" w:cs="Times New Roman"/>
          <w:sz w:val="24"/>
          <w:szCs w:val="24"/>
          <w:vertAlign w:val="superscript"/>
        </w:rPr>
        <w:t>1</w:t>
      </w:r>
      <w:r w:rsidRPr="009D0D5B">
        <w:rPr>
          <w:rFonts w:ascii="Times New Roman" w:hAnsi="Times New Roman" w:cs="Times New Roman"/>
          <w:sz w:val="24"/>
          <w:szCs w:val="24"/>
        </w:rPr>
        <w:t>H-NMR (DMSO-d</w:t>
      </w:r>
      <w:r w:rsidRPr="009D0D5B">
        <w:rPr>
          <w:rFonts w:ascii="Times New Roman" w:hAnsi="Times New Roman" w:cs="Times New Roman"/>
          <w:sz w:val="24"/>
          <w:szCs w:val="24"/>
          <w:vertAlign w:val="subscript"/>
        </w:rPr>
        <w:t>6</w:t>
      </w:r>
      <w:r w:rsidRPr="009D0D5B">
        <w:rPr>
          <w:rFonts w:ascii="Times New Roman" w:hAnsi="Times New Roman" w:cs="Times New Roman"/>
          <w:sz w:val="24"/>
          <w:szCs w:val="24"/>
        </w:rPr>
        <w:t>) spectrum of compound 2.</w:t>
      </w:r>
    </w:p>
    <w:p w:rsidR="00D77D8F" w:rsidRPr="009D0D5B" w:rsidRDefault="009C5E99" w:rsidP="007F28C2">
      <w:pPr>
        <w:pBdr>
          <w:top w:val="single" w:sz="4" w:space="1" w:color="auto"/>
          <w:left w:val="single" w:sz="4" w:space="4" w:color="auto"/>
          <w:bottom w:val="single" w:sz="4" w:space="1" w:color="auto"/>
          <w:right w:val="single" w:sz="4" w:space="4" w:color="auto"/>
        </w:pBdr>
        <w:spacing w:line="360" w:lineRule="auto"/>
        <w:ind w:right="4110"/>
        <w:rPr>
          <w:rFonts w:ascii="Times New Roman" w:hAnsi="Times New Roman" w:cs="Times New Roman"/>
          <w:sz w:val="24"/>
          <w:szCs w:val="24"/>
        </w:rPr>
      </w:pPr>
      <w:r w:rsidRPr="009D0D5B">
        <w:rPr>
          <w:rFonts w:ascii="Times New Roman" w:hAnsi="Times New Roman" w:cs="Times New Roman"/>
          <w:sz w:val="24"/>
          <w:szCs w:val="24"/>
        </w:rPr>
        <w:object w:dxaOrig="16320" w:dyaOrig="11385">
          <v:shape id="_x0000_i1026" type="#_x0000_t75" style="width:246.4pt;height:170.65pt" o:ole="">
            <v:imagedata r:id="rId18" o:title=""/>
          </v:shape>
          <o:OLEObject Type="Embed" ProgID="MestReNova.Document.1" ShapeID="_x0000_i1026" DrawAspect="Content" ObjectID="_1684320013" r:id="rId19"/>
        </w:object>
      </w:r>
    </w:p>
    <w:p w:rsidR="00836844" w:rsidRPr="009D0D5B" w:rsidRDefault="00836844" w:rsidP="009951E3">
      <w:pPr>
        <w:spacing w:line="360" w:lineRule="auto"/>
        <w:rPr>
          <w:rFonts w:ascii="Times New Roman" w:hAnsi="Times New Roman" w:cs="Times New Roman"/>
          <w:sz w:val="24"/>
          <w:szCs w:val="24"/>
        </w:rPr>
      </w:pPr>
      <w:r w:rsidRPr="009D0D5B">
        <w:rPr>
          <w:rFonts w:ascii="Times New Roman" w:hAnsi="Times New Roman" w:cs="Times New Roman"/>
          <w:b/>
          <w:sz w:val="24"/>
          <w:szCs w:val="24"/>
        </w:rPr>
        <w:t xml:space="preserve">Fig. </w:t>
      </w:r>
      <w:r w:rsidR="00180023" w:rsidRPr="009D0D5B">
        <w:rPr>
          <w:rFonts w:ascii="Times New Roman" w:hAnsi="Times New Roman" w:cs="Times New Roman"/>
          <w:b/>
          <w:sz w:val="24"/>
          <w:szCs w:val="24"/>
        </w:rPr>
        <w:t>3</w:t>
      </w:r>
      <w:r w:rsidRPr="009D0D5B">
        <w:rPr>
          <w:rFonts w:ascii="Times New Roman" w:hAnsi="Times New Roman" w:cs="Times New Roman"/>
          <w:b/>
          <w:sz w:val="24"/>
          <w:szCs w:val="24"/>
        </w:rPr>
        <w:t xml:space="preserve"> </w:t>
      </w:r>
      <w:r w:rsidRPr="009D0D5B">
        <w:rPr>
          <w:rFonts w:ascii="Times New Roman" w:hAnsi="Times New Roman" w:cs="Times New Roman"/>
          <w:sz w:val="24"/>
          <w:szCs w:val="24"/>
          <w:vertAlign w:val="superscript"/>
        </w:rPr>
        <w:t>13</w:t>
      </w:r>
      <w:r w:rsidRPr="009D0D5B">
        <w:rPr>
          <w:rFonts w:ascii="Times New Roman" w:hAnsi="Times New Roman" w:cs="Times New Roman"/>
          <w:sz w:val="24"/>
          <w:szCs w:val="24"/>
        </w:rPr>
        <w:t>C-NMR (DMSO-d</w:t>
      </w:r>
      <w:r w:rsidRPr="009D0D5B">
        <w:rPr>
          <w:rFonts w:ascii="Times New Roman" w:hAnsi="Times New Roman" w:cs="Times New Roman"/>
          <w:sz w:val="24"/>
          <w:szCs w:val="24"/>
          <w:vertAlign w:val="subscript"/>
        </w:rPr>
        <w:t>6</w:t>
      </w:r>
      <w:r w:rsidRPr="009D0D5B">
        <w:rPr>
          <w:rFonts w:ascii="Times New Roman" w:hAnsi="Times New Roman" w:cs="Times New Roman"/>
          <w:sz w:val="24"/>
          <w:szCs w:val="24"/>
        </w:rPr>
        <w:t>) spectrum of compound 2.</w:t>
      </w:r>
    </w:p>
    <w:p w:rsidR="006D3DB4" w:rsidRPr="009D0D5B" w:rsidRDefault="005B576C" w:rsidP="00B757E4">
      <w:pPr>
        <w:spacing w:line="360" w:lineRule="auto"/>
        <w:ind w:firstLine="708"/>
        <w:jc w:val="both"/>
        <w:rPr>
          <w:rFonts w:ascii="Times New Roman" w:hAnsi="Times New Roman" w:cs="Times New Roman"/>
          <w:sz w:val="24"/>
          <w:szCs w:val="24"/>
        </w:rPr>
      </w:pPr>
      <w:proofErr w:type="gramStart"/>
      <w:r w:rsidRPr="009D0D5B">
        <w:rPr>
          <w:rFonts w:ascii="Times New Roman" w:hAnsi="Times New Roman" w:cs="Times New Roman"/>
          <w:sz w:val="24"/>
          <w:szCs w:val="24"/>
        </w:rPr>
        <w:t>In the FT-IR spectrum, C = O stretching vibration of 1- (7-methoxy-1-benzofuran-2-yl) ethanol was observed at 1664 cm-1.</w:t>
      </w:r>
      <w:r w:rsidR="006E7930" w:rsidRPr="009D0D5B">
        <w:rPr>
          <w:rFonts w:ascii="Times New Roman" w:hAnsi="Times New Roman" w:cs="Times New Roman"/>
          <w:sz w:val="24"/>
          <w:szCs w:val="24"/>
        </w:rPr>
        <w:t xml:space="preserve"> Also, C=O</w:t>
      </w:r>
      <w:r w:rsidR="006D3DB4" w:rsidRPr="009D0D5B">
        <w:rPr>
          <w:rFonts w:ascii="Times New Roman" w:hAnsi="Times New Roman" w:cs="Times New Roman"/>
          <w:sz w:val="24"/>
          <w:szCs w:val="24"/>
        </w:rPr>
        <w:t xml:space="preserve"> stretching vi</w:t>
      </w:r>
      <w:r w:rsidR="006E7930" w:rsidRPr="009D0D5B">
        <w:rPr>
          <w:rFonts w:ascii="Times New Roman" w:hAnsi="Times New Roman" w:cs="Times New Roman"/>
          <w:sz w:val="24"/>
          <w:szCs w:val="24"/>
        </w:rPr>
        <w:t>bration in chalcone structure was observed</w:t>
      </w:r>
      <w:r w:rsidR="002B41BF" w:rsidRPr="009D0D5B">
        <w:rPr>
          <w:rFonts w:ascii="Times New Roman" w:hAnsi="Times New Roman" w:cs="Times New Roman"/>
          <w:sz w:val="24"/>
          <w:szCs w:val="24"/>
        </w:rPr>
        <w:t xml:space="preserve"> at</w:t>
      </w:r>
      <w:r w:rsidR="006D3DB4" w:rsidRPr="009D0D5B">
        <w:rPr>
          <w:rFonts w:ascii="Times New Roman" w:hAnsi="Times New Roman" w:cs="Times New Roman"/>
          <w:sz w:val="24"/>
          <w:szCs w:val="24"/>
        </w:rPr>
        <w:t xml:space="preserve"> 1653 cm</w:t>
      </w:r>
      <w:r w:rsidR="006D3DB4" w:rsidRPr="009D0D5B">
        <w:rPr>
          <w:rFonts w:ascii="Times New Roman" w:hAnsi="Times New Roman" w:cs="Times New Roman"/>
          <w:sz w:val="24"/>
          <w:szCs w:val="24"/>
          <w:vertAlign w:val="superscript"/>
        </w:rPr>
        <w:t>-1</w:t>
      </w:r>
      <w:r w:rsidR="006D3DB4" w:rsidRPr="009D0D5B">
        <w:rPr>
          <w:rFonts w:ascii="Times New Roman" w:hAnsi="Times New Roman" w:cs="Times New Roman"/>
          <w:sz w:val="24"/>
          <w:szCs w:val="24"/>
        </w:rPr>
        <w:t xml:space="preserve">. </w:t>
      </w:r>
      <w:r w:rsidR="00337B27" w:rsidRPr="009D0D5B">
        <w:rPr>
          <w:rFonts w:ascii="Times New Roman" w:hAnsi="Times New Roman" w:cs="Times New Roman"/>
          <w:sz w:val="24"/>
          <w:szCs w:val="24"/>
        </w:rPr>
        <w:t xml:space="preserve">The reason for the shifting of the C = O tensile vibration of chalcone to low wave numbers is the delocalization of π-electrons between the a and β carbons. </w:t>
      </w:r>
      <w:proofErr w:type="gramEnd"/>
      <w:r w:rsidR="00337B27" w:rsidRPr="009D0D5B">
        <w:rPr>
          <w:rFonts w:ascii="Times New Roman" w:hAnsi="Times New Roman" w:cs="Times New Roman"/>
          <w:sz w:val="24"/>
          <w:szCs w:val="24"/>
        </w:rPr>
        <w:t>This reduces the order of C = O bonds. After all, it increases the order of bonding between carbonyl carbon and a carbon atom.</w:t>
      </w:r>
      <w:r w:rsidRPr="009D0D5B">
        <w:rPr>
          <w:rFonts w:ascii="Times New Roman" w:hAnsi="Times New Roman" w:cs="Times New Roman"/>
          <w:sz w:val="24"/>
          <w:szCs w:val="24"/>
        </w:rPr>
        <w:t xml:space="preserve"> </w:t>
      </w:r>
      <w:proofErr w:type="gramStart"/>
      <w:r w:rsidR="00337B27" w:rsidRPr="009D0D5B">
        <w:rPr>
          <w:rFonts w:ascii="Times New Roman" w:hAnsi="Times New Roman" w:cs="Times New Roman"/>
          <w:sz w:val="24"/>
          <w:szCs w:val="24"/>
        </w:rPr>
        <w:t>Another characteristic peak of the chalcone compound is the C = C stretching vibration at 1593 cm -1.</w:t>
      </w:r>
      <w:r w:rsidR="006D3DB4" w:rsidRPr="009D0D5B">
        <w:rPr>
          <w:rFonts w:ascii="Times New Roman" w:hAnsi="Times New Roman" w:cs="Times New Roman"/>
          <w:sz w:val="24"/>
          <w:szCs w:val="24"/>
        </w:rPr>
        <w:t xml:space="preserve"> The most characteristic signals in </w:t>
      </w:r>
      <w:r w:rsidR="006D3DB4" w:rsidRPr="009D0D5B">
        <w:rPr>
          <w:rFonts w:ascii="Times New Roman" w:hAnsi="Times New Roman" w:cs="Times New Roman"/>
          <w:sz w:val="24"/>
          <w:szCs w:val="24"/>
          <w:vertAlign w:val="superscript"/>
        </w:rPr>
        <w:t>1</w:t>
      </w:r>
      <w:r w:rsidR="006D3DB4" w:rsidRPr="009D0D5B">
        <w:rPr>
          <w:rFonts w:ascii="Times New Roman" w:hAnsi="Times New Roman" w:cs="Times New Roman"/>
          <w:sz w:val="24"/>
          <w:szCs w:val="24"/>
        </w:rPr>
        <w:t xml:space="preserve">H-NMR spectra of the </w:t>
      </w:r>
      <w:r w:rsidR="00C425CE" w:rsidRPr="009D0D5B">
        <w:rPr>
          <w:rFonts w:ascii="Times New Roman" w:hAnsi="Times New Roman" w:cs="Times New Roman"/>
          <w:sz w:val="24"/>
          <w:szCs w:val="24"/>
        </w:rPr>
        <w:t>benzofuran substituted chalcone</w:t>
      </w:r>
      <w:r w:rsidR="006D3DB4" w:rsidRPr="009D0D5B">
        <w:rPr>
          <w:rFonts w:ascii="Times New Roman" w:hAnsi="Times New Roman" w:cs="Times New Roman"/>
          <w:sz w:val="24"/>
          <w:szCs w:val="24"/>
        </w:rPr>
        <w:t xml:space="preserve"> w</w:t>
      </w:r>
      <w:r w:rsidR="00C425CE" w:rsidRPr="009D0D5B">
        <w:rPr>
          <w:rFonts w:ascii="Times New Roman" w:hAnsi="Times New Roman" w:cs="Times New Roman"/>
          <w:sz w:val="24"/>
          <w:szCs w:val="24"/>
        </w:rPr>
        <w:t xml:space="preserve">as observed at 8.29 </w:t>
      </w:r>
      <w:r w:rsidR="002B41BF" w:rsidRPr="009D0D5B">
        <w:rPr>
          <w:rFonts w:ascii="Times New Roman" w:hAnsi="Times New Roman" w:cs="Times New Roman"/>
          <w:sz w:val="24"/>
          <w:szCs w:val="24"/>
        </w:rPr>
        <w:t>ppm (3</w:t>
      </w:r>
      <w:r w:rsidR="006D3DB4" w:rsidRPr="009D0D5B">
        <w:rPr>
          <w:rFonts w:ascii="Times New Roman" w:hAnsi="Times New Roman" w:cs="Times New Roman"/>
          <w:sz w:val="24"/>
          <w:szCs w:val="24"/>
        </w:rPr>
        <w:t>-H belong</w:t>
      </w:r>
      <w:r w:rsidR="00C425CE" w:rsidRPr="009D0D5B">
        <w:rPr>
          <w:rFonts w:ascii="Times New Roman" w:hAnsi="Times New Roman" w:cs="Times New Roman"/>
          <w:sz w:val="24"/>
          <w:szCs w:val="24"/>
        </w:rPr>
        <w:t xml:space="preserve"> to benzofuran ring) and at 7.81-7,79</w:t>
      </w:r>
      <w:r w:rsidR="006D3DB4" w:rsidRPr="009D0D5B">
        <w:rPr>
          <w:rFonts w:ascii="Times New Roman" w:hAnsi="Times New Roman" w:cs="Times New Roman"/>
          <w:sz w:val="24"/>
          <w:szCs w:val="24"/>
        </w:rPr>
        <w:t xml:space="preserve"> ppm (α and β hydrogens of chalcone moiety) with acoupling constants about 15 Hz which characterized the trans-configuration. </w:t>
      </w:r>
      <w:proofErr w:type="gramEnd"/>
      <w:r w:rsidR="006D3DB4" w:rsidRPr="009D0D5B">
        <w:rPr>
          <w:rFonts w:ascii="Times New Roman" w:hAnsi="Times New Roman" w:cs="Times New Roman"/>
          <w:sz w:val="24"/>
          <w:szCs w:val="24"/>
        </w:rPr>
        <w:t xml:space="preserve">The β-H </w:t>
      </w:r>
      <w:r w:rsidR="00337B27" w:rsidRPr="009D0D5B">
        <w:rPr>
          <w:rFonts w:ascii="Times New Roman" w:hAnsi="Times New Roman" w:cs="Times New Roman"/>
          <w:sz w:val="24"/>
          <w:szCs w:val="24"/>
        </w:rPr>
        <w:t xml:space="preserve">signal </w:t>
      </w:r>
      <w:r w:rsidR="006D3DB4" w:rsidRPr="009D0D5B">
        <w:rPr>
          <w:rFonts w:ascii="Times New Roman" w:hAnsi="Times New Roman" w:cs="Times New Roman"/>
          <w:sz w:val="24"/>
          <w:szCs w:val="24"/>
        </w:rPr>
        <w:t xml:space="preserve">is </w:t>
      </w:r>
      <w:r w:rsidR="00337B27" w:rsidRPr="009D0D5B">
        <w:rPr>
          <w:rFonts w:ascii="Times New Roman" w:hAnsi="Times New Roman" w:cs="Times New Roman"/>
          <w:sz w:val="24"/>
          <w:szCs w:val="24"/>
        </w:rPr>
        <w:t>in</w:t>
      </w:r>
      <w:r w:rsidR="006D3DB4" w:rsidRPr="009D0D5B">
        <w:rPr>
          <w:rFonts w:ascii="Times New Roman" w:hAnsi="Times New Roman" w:cs="Times New Roman"/>
          <w:sz w:val="24"/>
          <w:szCs w:val="24"/>
        </w:rPr>
        <w:t xml:space="preserve"> a lower</w:t>
      </w:r>
      <w:r w:rsidR="00337B27" w:rsidRPr="009D0D5B">
        <w:rPr>
          <w:rFonts w:ascii="Times New Roman" w:hAnsi="Times New Roman" w:cs="Times New Roman"/>
          <w:sz w:val="24"/>
          <w:szCs w:val="24"/>
        </w:rPr>
        <w:t xml:space="preserve"> area</w:t>
      </w:r>
      <w:r w:rsidR="006D3DB4" w:rsidRPr="009D0D5B">
        <w:rPr>
          <w:rFonts w:ascii="Times New Roman" w:hAnsi="Times New Roman" w:cs="Times New Roman"/>
          <w:sz w:val="24"/>
          <w:szCs w:val="24"/>
        </w:rPr>
        <w:t xml:space="preserve"> than α-H</w:t>
      </w:r>
      <w:r w:rsidR="00337B27" w:rsidRPr="009D0D5B">
        <w:rPr>
          <w:rFonts w:ascii="Times New Roman" w:hAnsi="Times New Roman" w:cs="Times New Roman"/>
          <w:sz w:val="24"/>
          <w:szCs w:val="24"/>
        </w:rPr>
        <w:t>.</w:t>
      </w:r>
      <w:r w:rsidR="006D3DB4" w:rsidRPr="009D0D5B">
        <w:rPr>
          <w:rFonts w:ascii="Times New Roman" w:hAnsi="Times New Roman" w:cs="Times New Roman"/>
          <w:sz w:val="24"/>
          <w:szCs w:val="24"/>
        </w:rPr>
        <w:t xml:space="preserve"> due to resonance of π-electrons between α and β carbons with carbonyl group.</w:t>
      </w:r>
      <w:r w:rsidR="00337B27" w:rsidRPr="009D0D5B">
        <w:rPr>
          <w:rFonts w:ascii="Times New Roman" w:hAnsi="Times New Roman" w:cs="Times New Roman"/>
          <w:sz w:val="24"/>
          <w:szCs w:val="24"/>
        </w:rPr>
        <w:t xml:space="preserve"> In the 13C-NMR spectrum, carbonyl carbon was observed at about 178 ppm.</w:t>
      </w:r>
      <w:r w:rsidR="00D474CC" w:rsidRPr="009D0D5B">
        <w:rPr>
          <w:rFonts w:ascii="Times New Roman" w:hAnsi="Times New Roman" w:cs="Times New Roman"/>
          <w:sz w:val="24"/>
          <w:szCs w:val="24"/>
        </w:rPr>
        <w:t xml:space="preserve"> The spectra </w:t>
      </w:r>
      <w:r w:rsidR="00D474CC" w:rsidRPr="009D0D5B">
        <w:rPr>
          <w:rFonts w:ascii="Times New Roman" w:hAnsi="Times New Roman" w:cs="Times New Roman"/>
          <w:sz w:val="24"/>
          <w:szCs w:val="24"/>
          <w:lang w:val="en-US"/>
        </w:rPr>
        <w:t xml:space="preserve">FT-IR, </w:t>
      </w:r>
      <w:r w:rsidR="00D474CC" w:rsidRPr="009D0D5B">
        <w:rPr>
          <w:rFonts w:ascii="Times New Roman" w:hAnsi="Times New Roman" w:cs="Times New Roman"/>
          <w:sz w:val="24"/>
          <w:szCs w:val="24"/>
          <w:vertAlign w:val="superscript"/>
          <w:lang w:val="en-US"/>
        </w:rPr>
        <w:t>1</w:t>
      </w:r>
      <w:r w:rsidR="00D474CC" w:rsidRPr="009D0D5B">
        <w:rPr>
          <w:rFonts w:ascii="Times New Roman" w:hAnsi="Times New Roman" w:cs="Times New Roman"/>
          <w:sz w:val="24"/>
          <w:szCs w:val="24"/>
          <w:lang w:val="en-US"/>
        </w:rPr>
        <w:t xml:space="preserve">H-NMR and </w:t>
      </w:r>
      <w:r w:rsidR="00D474CC" w:rsidRPr="009D0D5B">
        <w:rPr>
          <w:rFonts w:ascii="Times New Roman" w:hAnsi="Times New Roman" w:cs="Times New Roman"/>
          <w:sz w:val="24"/>
          <w:szCs w:val="24"/>
          <w:vertAlign w:val="superscript"/>
          <w:lang w:val="en-US"/>
        </w:rPr>
        <w:t>13</w:t>
      </w:r>
      <w:r w:rsidR="00D474CC" w:rsidRPr="009D0D5B">
        <w:rPr>
          <w:rFonts w:ascii="Times New Roman" w:hAnsi="Times New Roman" w:cs="Times New Roman"/>
          <w:sz w:val="24"/>
          <w:szCs w:val="24"/>
          <w:lang w:val="en-US"/>
        </w:rPr>
        <w:t>C-NMR are given in Fig. 1, Fig. 2 and Fig.3.</w:t>
      </w:r>
    </w:p>
    <w:p w:rsidR="00823AAF" w:rsidRPr="009D0D5B" w:rsidRDefault="00823AAF" w:rsidP="009D0D5B">
      <w:pPr>
        <w:spacing w:line="360" w:lineRule="auto"/>
        <w:jc w:val="both"/>
        <w:rPr>
          <w:rFonts w:ascii="Times New Roman" w:hAnsi="Times New Roman" w:cs="Times New Roman"/>
          <w:sz w:val="24"/>
          <w:szCs w:val="24"/>
        </w:rPr>
      </w:pPr>
    </w:p>
    <w:p w:rsidR="00823AAF" w:rsidRPr="009D0D5B" w:rsidRDefault="009C5E99" w:rsidP="009951E3">
      <w:pPr>
        <w:spacing w:line="360" w:lineRule="auto"/>
        <w:rPr>
          <w:rFonts w:ascii="Times New Roman" w:hAnsi="Times New Roman" w:cs="Times New Roman"/>
          <w:sz w:val="24"/>
          <w:szCs w:val="24"/>
        </w:rPr>
      </w:pPr>
      <w:r w:rsidRPr="009D0D5B">
        <w:rPr>
          <w:rFonts w:ascii="Times New Roman" w:hAnsi="Times New Roman" w:cs="Times New Roman"/>
          <w:sz w:val="24"/>
          <w:szCs w:val="24"/>
        </w:rPr>
        <w:object w:dxaOrig="10579" w:dyaOrig="5712">
          <v:shape id="_x0000_i1027" type="#_x0000_t75" style="width:305.05pt;height:165.25pt" o:ole="">
            <v:imagedata r:id="rId20" o:title=""/>
          </v:shape>
          <o:OLEObject Type="Embed" ProgID="ACD.ChemSketch.20" ShapeID="_x0000_i1027" DrawAspect="Content" ObjectID="_1684320014" r:id="rId21"/>
        </w:object>
      </w:r>
    </w:p>
    <w:p w:rsidR="00823AAF" w:rsidRPr="009D0D5B" w:rsidRDefault="00836844" w:rsidP="009951E3">
      <w:pPr>
        <w:spacing w:line="360" w:lineRule="auto"/>
        <w:rPr>
          <w:rFonts w:ascii="Times New Roman" w:hAnsi="Times New Roman" w:cs="Times New Roman"/>
          <w:sz w:val="24"/>
          <w:szCs w:val="24"/>
        </w:rPr>
      </w:pPr>
      <w:r w:rsidRPr="009D0D5B">
        <w:rPr>
          <w:rFonts w:ascii="Times New Roman" w:hAnsi="Times New Roman" w:cs="Times New Roman"/>
          <w:b/>
          <w:bCs/>
          <w:sz w:val="24"/>
          <w:szCs w:val="24"/>
        </w:rPr>
        <w:lastRenderedPageBreak/>
        <w:t>Fig. 4</w:t>
      </w:r>
      <w:r w:rsidR="00823AAF" w:rsidRPr="009D0D5B">
        <w:rPr>
          <w:rFonts w:ascii="Times New Roman" w:hAnsi="Times New Roman" w:cs="Times New Roman"/>
          <w:sz w:val="24"/>
          <w:szCs w:val="24"/>
        </w:rPr>
        <w:t xml:space="preserve"> </w:t>
      </w:r>
      <w:r w:rsidR="00F60849" w:rsidRPr="009D0D5B">
        <w:rPr>
          <w:rFonts w:ascii="Times New Roman" w:hAnsi="Times New Roman" w:cs="Times New Roman"/>
          <w:sz w:val="24"/>
          <w:szCs w:val="24"/>
        </w:rPr>
        <w:t xml:space="preserve">General synthesis of compounds (1) and (2). </w:t>
      </w:r>
      <w:r w:rsidR="00823AAF" w:rsidRPr="009D0D5B">
        <w:rPr>
          <w:rFonts w:ascii="Times New Roman" w:hAnsi="Times New Roman" w:cs="Times New Roman"/>
          <w:sz w:val="24"/>
          <w:szCs w:val="24"/>
        </w:rPr>
        <w:t>Reagants and conditions (i). K</w:t>
      </w:r>
      <w:r w:rsidR="00823AAF" w:rsidRPr="009D0D5B">
        <w:rPr>
          <w:rFonts w:ascii="Times New Roman" w:hAnsi="Times New Roman" w:cs="Times New Roman"/>
          <w:sz w:val="24"/>
          <w:szCs w:val="24"/>
          <w:vertAlign w:val="subscript"/>
        </w:rPr>
        <w:t>2</w:t>
      </w:r>
      <w:r w:rsidR="00823AAF" w:rsidRPr="009D0D5B">
        <w:rPr>
          <w:rFonts w:ascii="Times New Roman" w:hAnsi="Times New Roman" w:cs="Times New Roman"/>
          <w:sz w:val="24"/>
          <w:szCs w:val="24"/>
        </w:rPr>
        <w:t>CO</w:t>
      </w:r>
      <w:r w:rsidR="00823AAF" w:rsidRPr="009D0D5B">
        <w:rPr>
          <w:rFonts w:ascii="Times New Roman" w:hAnsi="Times New Roman" w:cs="Times New Roman"/>
          <w:sz w:val="24"/>
          <w:szCs w:val="24"/>
          <w:vertAlign w:val="subscript"/>
        </w:rPr>
        <w:t>3</w:t>
      </w:r>
      <w:r w:rsidR="00823AAF" w:rsidRPr="009D0D5B">
        <w:rPr>
          <w:rFonts w:ascii="Times New Roman" w:hAnsi="Times New Roman" w:cs="Times New Roman"/>
          <w:sz w:val="24"/>
          <w:szCs w:val="24"/>
        </w:rPr>
        <w:t>, acetone, reflax; (ii). NaOH, MeOH, r.t.</w:t>
      </w:r>
    </w:p>
    <w:p w:rsidR="00763604" w:rsidRPr="009D0D5B" w:rsidRDefault="00763604" w:rsidP="009D0D5B">
      <w:pPr>
        <w:tabs>
          <w:tab w:val="left" w:pos="426"/>
        </w:tabs>
        <w:autoSpaceDE w:val="0"/>
        <w:autoSpaceDN w:val="0"/>
        <w:adjustRightInd w:val="0"/>
        <w:spacing w:after="0" w:line="360" w:lineRule="auto"/>
        <w:rPr>
          <w:rFonts w:ascii="Times New Roman" w:eastAsia="Times New Roman" w:hAnsi="Times New Roman" w:cs="Times New Roman"/>
          <w:b/>
          <w:bCs/>
          <w:iCs/>
          <w:sz w:val="24"/>
          <w:szCs w:val="24"/>
          <w:lang w:val="en-US"/>
        </w:rPr>
      </w:pPr>
    </w:p>
    <w:p w:rsidR="007B20C3" w:rsidRPr="00B757E4" w:rsidRDefault="007B20C3" w:rsidP="009D0D5B">
      <w:pPr>
        <w:tabs>
          <w:tab w:val="left" w:pos="426"/>
        </w:tabs>
        <w:autoSpaceDE w:val="0"/>
        <w:autoSpaceDN w:val="0"/>
        <w:adjustRightInd w:val="0"/>
        <w:spacing w:after="0" w:line="360" w:lineRule="auto"/>
        <w:rPr>
          <w:rFonts w:ascii="Times New Roman" w:eastAsia="Times New Roman" w:hAnsi="Times New Roman" w:cs="Times New Roman"/>
          <w:b/>
          <w:bCs/>
          <w:i/>
          <w:iCs/>
          <w:sz w:val="24"/>
          <w:szCs w:val="24"/>
          <w:lang w:val="en-US"/>
        </w:rPr>
      </w:pPr>
      <w:r w:rsidRPr="00B757E4">
        <w:rPr>
          <w:rFonts w:ascii="Times New Roman" w:eastAsia="Times New Roman" w:hAnsi="Times New Roman" w:cs="Times New Roman"/>
          <w:b/>
          <w:bCs/>
          <w:i/>
          <w:iCs/>
          <w:sz w:val="24"/>
          <w:szCs w:val="24"/>
          <w:lang w:val="en-US"/>
        </w:rPr>
        <w:t xml:space="preserve">UV spectroscopic characteristics and absorption band edges </w:t>
      </w:r>
      <w:r w:rsidRPr="00B757E4">
        <w:rPr>
          <w:rFonts w:ascii="Times New Roman" w:hAnsi="Times New Roman" w:cs="Times New Roman"/>
          <w:b/>
          <w:i/>
          <w:iCs/>
          <w:sz w:val="24"/>
          <w:szCs w:val="24"/>
          <w:lang w:val="en-US"/>
        </w:rPr>
        <w:t xml:space="preserve">of </w:t>
      </w:r>
      <w:r w:rsidR="00660334" w:rsidRPr="00B757E4">
        <w:rPr>
          <w:rFonts w:ascii="Times New Roman" w:hAnsi="Times New Roman" w:cs="Times New Roman"/>
          <w:b/>
          <w:i/>
          <w:iCs/>
          <w:sz w:val="24"/>
          <w:szCs w:val="24"/>
        </w:rPr>
        <w:t xml:space="preserve">compound 2 </w:t>
      </w:r>
      <w:r w:rsidRPr="00B757E4">
        <w:rPr>
          <w:rFonts w:ascii="Times New Roman" w:eastAsia="AdvGulliv-R" w:hAnsi="Times New Roman" w:cs="Times New Roman"/>
          <w:b/>
          <w:i/>
          <w:iCs/>
          <w:sz w:val="24"/>
          <w:szCs w:val="24"/>
          <w:lang w:val="en-US"/>
        </w:rPr>
        <w:t>solutions</w:t>
      </w:r>
    </w:p>
    <w:p w:rsidR="007B20C3" w:rsidRPr="009D0D5B" w:rsidRDefault="007B20C3" w:rsidP="00B757E4">
      <w:pPr>
        <w:autoSpaceDE w:val="0"/>
        <w:autoSpaceDN w:val="0"/>
        <w:adjustRightInd w:val="0"/>
        <w:spacing w:after="0" w:line="360" w:lineRule="auto"/>
        <w:ind w:firstLine="708"/>
        <w:jc w:val="both"/>
        <w:rPr>
          <w:rFonts w:ascii="Times New Roman" w:hAnsi="Times New Roman" w:cs="Times New Roman"/>
          <w:sz w:val="24"/>
          <w:szCs w:val="24"/>
          <w:lang w:val="en-US"/>
        </w:rPr>
      </w:pPr>
      <w:r w:rsidRPr="009D0D5B">
        <w:rPr>
          <w:rFonts w:ascii="Times New Roman" w:hAnsi="Times New Roman" w:cs="Times New Roman"/>
          <w:bCs/>
          <w:sz w:val="24"/>
          <w:szCs w:val="24"/>
          <w:lang w:val="en-US"/>
        </w:rPr>
        <w:t>Absorbance (A) is the amount of light absorbed by a solution (a sample). In other words, absorbance is a process of light that interacts with matter. Traditionally, absorbance measurements are carried out in a cuvette</w:t>
      </w:r>
      <w:r w:rsidR="00660334" w:rsidRPr="009D0D5B">
        <w:rPr>
          <w:rFonts w:ascii="Times New Roman" w:hAnsi="Times New Roman" w:cs="Times New Roman"/>
          <w:bCs/>
          <w:sz w:val="24"/>
          <w:szCs w:val="24"/>
          <w:lang w:val="en-US"/>
        </w:rPr>
        <w:t>. We obtained UV spectra of the</w:t>
      </w:r>
      <w:r w:rsidR="00152636" w:rsidRPr="009D0D5B">
        <w:rPr>
          <w:rFonts w:ascii="Times New Roman" w:eastAsia="GulliverRM" w:hAnsi="Times New Roman" w:cs="Times New Roman"/>
          <w:sz w:val="24"/>
          <w:szCs w:val="24"/>
        </w:rPr>
        <w:t xml:space="preserve"> compound </w:t>
      </w:r>
      <w:r w:rsidR="00152636"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solutions for </w:t>
      </w:r>
      <w:r w:rsidRPr="009D0D5B">
        <w:rPr>
          <w:rFonts w:ascii="Times New Roman" w:hAnsi="Times New Roman" w:cs="Times New Roman"/>
          <w:sz w:val="24"/>
          <w:szCs w:val="24"/>
          <w:lang w:val="en-US"/>
        </w:rPr>
        <w:t xml:space="preserve">6.0, 4.0, 0.7 and 0.2 mM concentrations. Fig. </w:t>
      </w:r>
      <w:r w:rsidR="00E73885" w:rsidRPr="009D0D5B">
        <w:rPr>
          <w:rFonts w:ascii="Times New Roman" w:hAnsi="Times New Roman" w:cs="Times New Roman"/>
          <w:sz w:val="24"/>
          <w:szCs w:val="24"/>
          <w:lang w:val="en-US"/>
        </w:rPr>
        <w:t>5</w:t>
      </w:r>
      <w:r w:rsidRPr="009D0D5B">
        <w:rPr>
          <w:rFonts w:ascii="Times New Roman" w:hAnsi="Times New Roman" w:cs="Times New Roman"/>
          <w:sz w:val="24"/>
          <w:szCs w:val="24"/>
          <w:lang w:val="en-US"/>
        </w:rPr>
        <w:t xml:space="preserve"> indicates the a</w:t>
      </w:r>
      <w:r w:rsidR="00660334" w:rsidRPr="009D0D5B">
        <w:rPr>
          <w:rFonts w:ascii="Times New Roman" w:eastAsia="GulliverRM" w:hAnsi="Times New Roman" w:cs="Times New Roman"/>
          <w:sz w:val="24"/>
          <w:szCs w:val="24"/>
          <w:lang w:val="en-US"/>
        </w:rPr>
        <w:t>bsorbance spectra of the</w:t>
      </w:r>
      <w:r w:rsidR="00152636" w:rsidRPr="009D0D5B">
        <w:rPr>
          <w:rFonts w:ascii="Times New Roman" w:eastAsia="GulliverRM" w:hAnsi="Times New Roman" w:cs="Times New Roman"/>
          <w:sz w:val="24"/>
          <w:szCs w:val="24"/>
        </w:rPr>
        <w:t xml:space="preserve"> compound </w:t>
      </w:r>
      <w:r w:rsidR="00152636"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solutions for different </w:t>
      </w:r>
      <w:r w:rsidRPr="009D0D5B">
        <w:rPr>
          <w:rFonts w:ascii="Times New Roman" w:hAnsi="Times New Roman" w:cs="Times New Roman"/>
          <w:sz w:val="24"/>
          <w:szCs w:val="24"/>
          <w:lang w:val="en-US"/>
        </w:rPr>
        <w:t xml:space="preserve">concentrations. In higher molarities, it is normal that the absorbance curves do not appear completely. In higher molarities, it is normal that the absorbance curves do not appear completely. All absorbance curves of solutions below certain concentrations can be observed. As seen in Fig. </w:t>
      </w:r>
      <w:r w:rsidR="00E73885" w:rsidRPr="009D0D5B">
        <w:rPr>
          <w:rFonts w:ascii="Times New Roman" w:hAnsi="Times New Roman" w:cs="Times New Roman"/>
          <w:sz w:val="24"/>
          <w:szCs w:val="24"/>
          <w:lang w:val="en-US"/>
        </w:rPr>
        <w:t>5</w:t>
      </w:r>
      <w:r w:rsidRPr="009D0D5B">
        <w:rPr>
          <w:rFonts w:ascii="Times New Roman" w:hAnsi="Times New Roman" w:cs="Times New Roman"/>
          <w:sz w:val="24"/>
          <w:szCs w:val="24"/>
          <w:lang w:val="en-US"/>
        </w:rPr>
        <w:t>, all absorption curves are observed for 0.7 and 0.2 mM. The maximum absorbance peak for 0.7 and 0.2 mM is observed at 3</w:t>
      </w:r>
      <w:r w:rsidR="00660334" w:rsidRPr="009D0D5B">
        <w:rPr>
          <w:rFonts w:ascii="Times New Roman" w:hAnsi="Times New Roman" w:cs="Times New Roman"/>
          <w:sz w:val="24"/>
          <w:szCs w:val="24"/>
          <w:lang w:val="en-US"/>
        </w:rPr>
        <w:t>47 v4 345 nm, respectively. The</w:t>
      </w:r>
      <w:r w:rsidR="00152636" w:rsidRPr="009D0D5B">
        <w:rPr>
          <w:rFonts w:ascii="Times New Roman" w:hAnsi="Times New Roman" w:cs="Times New Roman"/>
          <w:sz w:val="24"/>
          <w:szCs w:val="24"/>
        </w:rPr>
        <w:t xml:space="preserve"> compound </w:t>
      </w:r>
      <w:r w:rsidR="00152636"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has a single peak and its absorbance decreases as the concentration is reduced.</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lang w:val="en-US"/>
        </w:rPr>
      </w:pPr>
    </w:p>
    <w:p w:rsidR="007B20C3" w:rsidRPr="009D0D5B" w:rsidRDefault="000F64FC" w:rsidP="009951E3">
      <w:pPr>
        <w:autoSpaceDE w:val="0"/>
        <w:autoSpaceDN w:val="0"/>
        <w:adjustRightInd w:val="0"/>
        <w:spacing w:after="0" w:line="360" w:lineRule="auto"/>
        <w:rPr>
          <w:rFonts w:ascii="Times New Roman" w:hAnsi="Times New Roman" w:cs="Times New Roman"/>
          <w:sz w:val="24"/>
          <w:szCs w:val="24"/>
          <w:lang w:val="en-US"/>
        </w:rPr>
      </w:pPr>
      <w:r>
        <w:rPr>
          <w:noProof/>
          <w:lang w:eastAsia="tr-TR"/>
        </w:rPr>
        <w:drawing>
          <wp:inline distT="0" distB="0" distL="0" distR="0" wp14:anchorId="3423C0EF" wp14:editId="5AAD6198">
            <wp:extent cx="2898775" cy="289877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806" cy="2898806"/>
                    </a:xfrm>
                    <a:prstGeom prst="rect">
                      <a:avLst/>
                    </a:prstGeom>
                    <a:noFill/>
                    <a:ln>
                      <a:noFill/>
                    </a:ln>
                  </pic:spPr>
                </pic:pic>
              </a:graphicData>
            </a:graphic>
          </wp:inline>
        </w:drawing>
      </w:r>
    </w:p>
    <w:p w:rsidR="007B20C3" w:rsidRPr="009D0D5B" w:rsidRDefault="007B20C3" w:rsidP="009951E3">
      <w:pPr>
        <w:autoSpaceDE w:val="0"/>
        <w:autoSpaceDN w:val="0"/>
        <w:adjustRightInd w:val="0"/>
        <w:spacing w:after="0" w:line="360" w:lineRule="auto"/>
        <w:rPr>
          <w:rFonts w:ascii="Times New Roman" w:hAnsi="Times New Roman" w:cs="Times New Roman"/>
          <w:sz w:val="24"/>
          <w:szCs w:val="24"/>
          <w:lang w:val="en-US"/>
        </w:rPr>
      </w:pPr>
      <w:r w:rsidRPr="009D0D5B">
        <w:rPr>
          <w:rFonts w:ascii="Times New Roman" w:hAnsi="Times New Roman" w:cs="Times New Roman"/>
          <w:b/>
          <w:bCs/>
          <w:sz w:val="24"/>
          <w:szCs w:val="24"/>
          <w:lang w:val="en-US"/>
        </w:rPr>
        <w:t xml:space="preserve">Fig. </w:t>
      </w:r>
      <w:r w:rsidR="00E73885" w:rsidRPr="009D0D5B">
        <w:rPr>
          <w:rFonts w:ascii="Times New Roman" w:hAnsi="Times New Roman" w:cs="Times New Roman"/>
          <w:b/>
          <w:bCs/>
          <w:sz w:val="24"/>
          <w:szCs w:val="24"/>
          <w:lang w:val="en-US"/>
        </w:rPr>
        <w:t>5</w:t>
      </w:r>
      <w:r w:rsidRPr="009D0D5B">
        <w:rPr>
          <w:rFonts w:ascii="Times New Roman" w:hAnsi="Times New Roman" w:cs="Times New Roman"/>
          <w:sz w:val="24"/>
          <w:szCs w:val="24"/>
          <w:lang w:val="en-US"/>
        </w:rPr>
        <w:t xml:space="preserve"> The a</w:t>
      </w:r>
      <w:r w:rsidRPr="009D0D5B">
        <w:rPr>
          <w:rFonts w:ascii="Times New Roman" w:eastAsia="GulliverRM" w:hAnsi="Times New Roman" w:cs="Times New Roman"/>
          <w:sz w:val="24"/>
          <w:szCs w:val="24"/>
          <w:lang w:val="en-US"/>
        </w:rPr>
        <w:t xml:space="preserve">bsorbance spectra of the </w:t>
      </w:r>
      <w:r w:rsidR="00660334" w:rsidRPr="009D0D5B">
        <w:rPr>
          <w:rFonts w:ascii="Times New Roman" w:eastAsia="GulliverRM" w:hAnsi="Times New Roman" w:cs="Times New Roman"/>
          <w:sz w:val="24"/>
          <w:szCs w:val="24"/>
        </w:rPr>
        <w:t xml:space="preserve">compound </w:t>
      </w:r>
      <w:r w:rsidR="00660334"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solutions for </w:t>
      </w:r>
      <w:r w:rsidRPr="009D0D5B">
        <w:rPr>
          <w:rFonts w:ascii="Times New Roman" w:hAnsi="Times New Roman" w:cs="Times New Roman"/>
          <w:sz w:val="24"/>
          <w:szCs w:val="24"/>
          <w:lang w:val="en-US"/>
        </w:rPr>
        <w:t>6.0, 4.0, 0.7 and 0.2 mM concentrations.</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lang w:val="en-US"/>
        </w:rPr>
      </w:pPr>
    </w:p>
    <w:p w:rsidR="007B20C3" w:rsidRPr="009D0D5B" w:rsidRDefault="007B20C3" w:rsidP="00B757E4">
      <w:pPr>
        <w:autoSpaceDE w:val="0"/>
        <w:autoSpaceDN w:val="0"/>
        <w:adjustRightInd w:val="0"/>
        <w:spacing w:after="0" w:line="360" w:lineRule="auto"/>
        <w:ind w:firstLine="708"/>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Transmittance (T) is defined as light passing through an object that is not reflected or absorbed. It is relatively easy to determine the permeability levels of an object. Transmittance is the transmitted part of incoming light. The transmittance</w:t>
      </w:r>
      <w:r w:rsidR="00660334" w:rsidRPr="009D0D5B">
        <w:rPr>
          <w:rFonts w:ascii="Times New Roman" w:eastAsia="GulliverRM" w:hAnsi="Times New Roman" w:cs="Times New Roman"/>
          <w:sz w:val="24"/>
          <w:szCs w:val="24"/>
          <w:lang w:val="en-US"/>
        </w:rPr>
        <w:t xml:space="preserve"> spectra of the</w:t>
      </w:r>
      <w:r w:rsidR="00152636" w:rsidRPr="009D0D5B">
        <w:rPr>
          <w:rFonts w:ascii="Times New Roman" w:eastAsia="GulliverRM" w:hAnsi="Times New Roman" w:cs="Times New Roman"/>
          <w:sz w:val="24"/>
          <w:szCs w:val="24"/>
        </w:rPr>
        <w:t xml:space="preserve"> compound </w:t>
      </w:r>
      <w:r w:rsidR="00152636"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solutions </w:t>
      </w:r>
      <w:r w:rsidRPr="009D0D5B">
        <w:rPr>
          <w:rFonts w:ascii="Times New Roman" w:hAnsi="Times New Roman" w:cs="Times New Roman"/>
          <w:bCs/>
          <w:sz w:val="24"/>
          <w:szCs w:val="24"/>
          <w:lang w:val="en-US"/>
        </w:rPr>
        <w:lastRenderedPageBreak/>
        <w:t xml:space="preserve">for </w:t>
      </w:r>
      <w:r w:rsidRPr="009D0D5B">
        <w:rPr>
          <w:rFonts w:ascii="Times New Roman" w:hAnsi="Times New Roman" w:cs="Times New Roman"/>
          <w:sz w:val="24"/>
          <w:szCs w:val="24"/>
          <w:lang w:val="en-US"/>
        </w:rPr>
        <w:t xml:space="preserve">6.0, 4.0, 0.7 and 0.2 mM are shown in Fig. </w:t>
      </w:r>
      <w:r w:rsidR="00E73885" w:rsidRPr="009D0D5B">
        <w:rPr>
          <w:rFonts w:ascii="Times New Roman" w:hAnsi="Times New Roman" w:cs="Times New Roman"/>
          <w:sz w:val="24"/>
          <w:szCs w:val="24"/>
          <w:lang w:val="en-US"/>
        </w:rPr>
        <w:t>6</w:t>
      </w:r>
      <w:r w:rsidRPr="009D0D5B">
        <w:rPr>
          <w:rFonts w:ascii="Times New Roman" w:hAnsi="Times New Roman" w:cs="Times New Roman"/>
          <w:sz w:val="24"/>
          <w:szCs w:val="24"/>
          <w:lang w:val="en-US"/>
        </w:rPr>
        <w:t xml:space="preserve">a. As can be seen in Figure </w:t>
      </w:r>
      <w:r w:rsidR="00E73885" w:rsidRPr="009D0D5B">
        <w:rPr>
          <w:rFonts w:ascii="Times New Roman" w:hAnsi="Times New Roman" w:cs="Times New Roman"/>
          <w:sz w:val="24"/>
          <w:szCs w:val="24"/>
          <w:lang w:val="en-US"/>
        </w:rPr>
        <w:t>6</w:t>
      </w:r>
      <w:r w:rsidRPr="009D0D5B">
        <w:rPr>
          <w:rFonts w:ascii="Times New Roman" w:hAnsi="Times New Roman" w:cs="Times New Roman"/>
          <w:sz w:val="24"/>
          <w:szCs w:val="24"/>
          <w:lang w:val="en-US"/>
        </w:rPr>
        <w:t>a, all transmittance displays a peak at 273 nm and increase sharply in the range of about 350-420 nm. Transmittance increases with decreased concentration.</w:t>
      </w:r>
    </w:p>
    <w:p w:rsidR="007B20C3" w:rsidRPr="009D0D5B" w:rsidRDefault="007B20C3" w:rsidP="009D0D5B">
      <w:pPr>
        <w:autoSpaceDE w:val="0"/>
        <w:autoSpaceDN w:val="0"/>
        <w:adjustRightInd w:val="0"/>
        <w:spacing w:after="0" w:line="360" w:lineRule="auto"/>
        <w:jc w:val="both"/>
        <w:rPr>
          <w:rFonts w:ascii="Times New Roman" w:eastAsia="GulliverRM" w:hAnsi="Times New Roman" w:cs="Times New Roman"/>
          <w:sz w:val="24"/>
          <w:szCs w:val="24"/>
          <w:lang w:val="en-US"/>
        </w:rPr>
      </w:pPr>
      <w:r w:rsidRPr="009D0D5B">
        <w:rPr>
          <w:rFonts w:ascii="Times New Roman" w:hAnsi="Times New Roman" w:cs="Times New Roman"/>
          <w:sz w:val="24"/>
          <w:szCs w:val="24"/>
          <w:lang w:val="en-US"/>
        </w:rPr>
        <w:t>When examining the UV spectroscopic properties of a material, it is important to consider the absorbance band edge (E</w:t>
      </w:r>
      <w:r w:rsidRPr="009D0D5B">
        <w:rPr>
          <w:rFonts w:ascii="Times New Roman" w:hAnsi="Times New Roman" w:cs="Times New Roman"/>
          <w:sz w:val="24"/>
          <w:szCs w:val="24"/>
          <w:vertAlign w:val="subscript"/>
          <w:lang w:val="en-US"/>
        </w:rPr>
        <w:t>Abe</w:t>
      </w:r>
      <w:r w:rsidRPr="009D0D5B">
        <w:rPr>
          <w:rFonts w:ascii="Times New Roman" w:hAnsi="Times New Roman" w:cs="Times New Roman"/>
          <w:sz w:val="24"/>
          <w:szCs w:val="24"/>
          <w:lang w:val="en-US"/>
        </w:rPr>
        <w:t>) of the material. Because this parameter is a specific parameter of the related material, it gives very important information about the absorption and the behavior of the material in the environment. Therefore, we investigat</w:t>
      </w:r>
      <w:r w:rsidR="00660334" w:rsidRPr="009D0D5B">
        <w:rPr>
          <w:rFonts w:ascii="Times New Roman" w:hAnsi="Times New Roman" w:cs="Times New Roman"/>
          <w:sz w:val="24"/>
          <w:szCs w:val="24"/>
          <w:lang w:val="en-US"/>
        </w:rPr>
        <w:t>ed the absorbance band edges of</w:t>
      </w:r>
      <w:r w:rsidR="00660334" w:rsidRPr="009D0D5B">
        <w:rPr>
          <w:rFonts w:ascii="Times New Roman" w:hAnsi="Times New Roman" w:cs="Times New Roman"/>
          <w:sz w:val="24"/>
          <w:szCs w:val="24"/>
        </w:rPr>
        <w:t xml:space="preserve"> </w:t>
      </w:r>
      <w:r w:rsidR="00C5382B" w:rsidRPr="009D0D5B">
        <w:rPr>
          <w:rFonts w:ascii="Times New Roman" w:hAnsi="Times New Roman" w:cs="Times New Roman"/>
          <w:sz w:val="24"/>
          <w:szCs w:val="24"/>
        </w:rPr>
        <w:t xml:space="preserve">the </w:t>
      </w:r>
      <w:r w:rsidR="00660334" w:rsidRPr="009D0D5B">
        <w:rPr>
          <w:rFonts w:ascii="Times New Roman" w:hAnsi="Times New Roman" w:cs="Times New Roman"/>
          <w:sz w:val="24"/>
          <w:szCs w:val="24"/>
        </w:rPr>
        <w:t xml:space="preserve">compound </w:t>
      </w:r>
      <w:r w:rsidR="00660334"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for different concentrations and we obtained the E</w:t>
      </w:r>
      <w:r w:rsidRPr="009D0D5B">
        <w:rPr>
          <w:rFonts w:ascii="Times New Roman" w:hAnsi="Times New Roman" w:cs="Times New Roman"/>
          <w:sz w:val="24"/>
          <w:szCs w:val="24"/>
          <w:vertAlign w:val="subscript"/>
          <w:lang w:val="en-US"/>
        </w:rPr>
        <w:t>Abe</w:t>
      </w:r>
      <w:r w:rsidRPr="009D0D5B">
        <w:rPr>
          <w:rFonts w:ascii="Times New Roman" w:hAnsi="Times New Roman" w:cs="Times New Roman"/>
          <w:sz w:val="24"/>
          <w:szCs w:val="24"/>
          <w:lang w:val="en-US"/>
        </w:rPr>
        <w:t xml:space="preserve"> values from the maximum peaks using the dT/dλ curves vs. wavelength (λ) as seen in Fig. </w:t>
      </w:r>
      <w:r w:rsidR="00E73885" w:rsidRPr="009D0D5B">
        <w:rPr>
          <w:rFonts w:ascii="Times New Roman" w:hAnsi="Times New Roman" w:cs="Times New Roman"/>
          <w:sz w:val="24"/>
          <w:szCs w:val="24"/>
          <w:lang w:val="en-US"/>
        </w:rPr>
        <w:t>6</w:t>
      </w:r>
      <w:r w:rsidRPr="009D0D5B">
        <w:rPr>
          <w:rFonts w:ascii="Times New Roman" w:hAnsi="Times New Roman" w:cs="Times New Roman"/>
          <w:sz w:val="24"/>
          <w:szCs w:val="24"/>
          <w:lang w:val="en-US"/>
        </w:rPr>
        <w:t xml:space="preserve">b. While the concentration increased from 0.2 to 6.0 mM, </w:t>
      </w:r>
      <w:r w:rsidR="00660334" w:rsidRPr="009D0D5B">
        <w:rPr>
          <w:rFonts w:ascii="Times New Roman" w:hAnsi="Times New Roman" w:cs="Times New Roman"/>
          <w:sz w:val="24"/>
          <w:szCs w:val="24"/>
          <w:lang w:val="en-US"/>
        </w:rPr>
        <w:t>the absorbance band edge of the</w:t>
      </w:r>
      <w:r w:rsidR="00660334" w:rsidRPr="009D0D5B">
        <w:rPr>
          <w:rFonts w:ascii="Times New Roman" w:hAnsi="Times New Roman" w:cs="Times New Roman"/>
          <w:sz w:val="24"/>
          <w:szCs w:val="24"/>
        </w:rPr>
        <w:t xml:space="preserve"> compound </w:t>
      </w:r>
      <w:r w:rsidR="00660334"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 xml:space="preserve">decreased from 3.002 to 2.877 eV. It is expected that the absorbance band edge decreased with increasing concentration as can be seen in the insert of Fig. </w:t>
      </w:r>
      <w:r w:rsidR="00E73885" w:rsidRPr="009D0D5B">
        <w:rPr>
          <w:rFonts w:ascii="Times New Roman" w:hAnsi="Times New Roman" w:cs="Times New Roman"/>
          <w:sz w:val="24"/>
          <w:szCs w:val="24"/>
          <w:lang w:val="en-US"/>
        </w:rPr>
        <w:t>6</w:t>
      </w:r>
      <w:r w:rsidRPr="009D0D5B">
        <w:rPr>
          <w:rFonts w:ascii="Times New Roman" w:hAnsi="Times New Roman" w:cs="Times New Roman"/>
          <w:sz w:val="24"/>
          <w:szCs w:val="24"/>
          <w:lang w:val="en-US"/>
        </w:rPr>
        <w:t>b. This result indicates that the absorbance band edge of the</w:t>
      </w:r>
      <w:r w:rsidR="00660334" w:rsidRPr="009D0D5B">
        <w:rPr>
          <w:rFonts w:ascii="Times New Roman" w:hAnsi="Times New Roman" w:cs="Times New Roman"/>
          <w:sz w:val="24"/>
          <w:szCs w:val="24"/>
        </w:rPr>
        <w:t xml:space="preserve"> compound </w:t>
      </w:r>
      <w:r w:rsidR="00660334" w:rsidRPr="009D0D5B">
        <w:rPr>
          <w:rFonts w:ascii="Times New Roman" w:hAnsi="Times New Roman" w:cs="Times New Roman"/>
          <w:b/>
          <w:sz w:val="24"/>
          <w:szCs w:val="24"/>
        </w:rPr>
        <w:t>2</w:t>
      </w:r>
      <w:r w:rsidRPr="009D0D5B">
        <w:rPr>
          <w:rFonts w:ascii="Times New Roman" w:hAnsi="Times New Roman" w:cs="Times New Roman"/>
          <w:sz w:val="24"/>
          <w:szCs w:val="24"/>
          <w:lang w:val="en-US"/>
        </w:rPr>
        <w:t xml:space="preserve"> can be controlled by concentration. Solutions with lower absorbance band edge are a desirable and preferred feature for metal-semiconductor based structures.</w:t>
      </w:r>
    </w:p>
    <w:p w:rsidR="007B20C3" w:rsidRPr="009D0D5B" w:rsidRDefault="000F64FC" w:rsidP="009951E3">
      <w:pPr>
        <w:autoSpaceDE w:val="0"/>
        <w:autoSpaceDN w:val="0"/>
        <w:adjustRightInd w:val="0"/>
        <w:spacing w:after="0" w:line="360" w:lineRule="auto"/>
        <w:rPr>
          <w:rFonts w:ascii="Times New Roman" w:hAnsi="Times New Roman" w:cs="Times New Roman"/>
          <w:sz w:val="24"/>
          <w:szCs w:val="24"/>
          <w:lang w:val="en-US"/>
        </w:rPr>
      </w:pPr>
      <w:r>
        <w:rPr>
          <w:noProof/>
          <w:lang w:eastAsia="tr-TR"/>
        </w:rPr>
        <w:drawing>
          <wp:inline distT="0" distB="0" distL="0" distR="0" wp14:anchorId="2CAD4D2B" wp14:editId="0F763A6C">
            <wp:extent cx="2905125" cy="29051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60" cy="2905160"/>
                    </a:xfrm>
                    <a:prstGeom prst="rect">
                      <a:avLst/>
                    </a:prstGeom>
                    <a:noFill/>
                    <a:ln>
                      <a:noFill/>
                    </a:ln>
                  </pic:spPr>
                </pic:pic>
              </a:graphicData>
            </a:graphic>
          </wp:inline>
        </w:drawing>
      </w:r>
    </w:p>
    <w:p w:rsidR="007B20C3" w:rsidRPr="009D0D5B" w:rsidRDefault="000F64FC" w:rsidP="009951E3">
      <w:pPr>
        <w:autoSpaceDE w:val="0"/>
        <w:autoSpaceDN w:val="0"/>
        <w:adjustRightInd w:val="0"/>
        <w:spacing w:after="0" w:line="360" w:lineRule="auto"/>
        <w:rPr>
          <w:rFonts w:ascii="Times New Roman" w:hAnsi="Times New Roman" w:cs="Times New Roman"/>
          <w:sz w:val="24"/>
          <w:szCs w:val="24"/>
          <w:lang w:val="en-US"/>
        </w:rPr>
      </w:pPr>
      <w:r>
        <w:rPr>
          <w:noProof/>
          <w:lang w:eastAsia="tr-TR"/>
        </w:rPr>
        <w:lastRenderedPageBreak/>
        <w:drawing>
          <wp:inline distT="0" distB="0" distL="0" distR="0" wp14:anchorId="1D05E2AA" wp14:editId="05D55819">
            <wp:extent cx="2862959" cy="38195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926" cy="3842161"/>
                    </a:xfrm>
                    <a:prstGeom prst="rect">
                      <a:avLst/>
                    </a:prstGeom>
                    <a:noFill/>
                    <a:ln>
                      <a:noFill/>
                    </a:ln>
                  </pic:spPr>
                </pic:pic>
              </a:graphicData>
            </a:graphic>
          </wp:inline>
        </w:drawing>
      </w:r>
    </w:p>
    <w:p w:rsidR="007B20C3" w:rsidRPr="009D0D5B" w:rsidRDefault="007B20C3" w:rsidP="009951E3">
      <w:pPr>
        <w:autoSpaceDE w:val="0"/>
        <w:autoSpaceDN w:val="0"/>
        <w:adjustRightInd w:val="0"/>
        <w:spacing w:after="0" w:line="360" w:lineRule="auto"/>
        <w:rPr>
          <w:rFonts w:ascii="Times New Roman" w:hAnsi="Times New Roman" w:cs="Times New Roman"/>
          <w:sz w:val="24"/>
          <w:szCs w:val="24"/>
          <w:lang w:val="en-US"/>
        </w:rPr>
      </w:pPr>
      <w:r w:rsidRPr="009D0D5B">
        <w:rPr>
          <w:rFonts w:ascii="Times New Roman" w:hAnsi="Times New Roman" w:cs="Times New Roman"/>
          <w:b/>
          <w:bCs/>
          <w:sz w:val="24"/>
          <w:szCs w:val="24"/>
          <w:lang w:val="en-US"/>
        </w:rPr>
        <w:t xml:space="preserve">Fig. </w:t>
      </w:r>
      <w:r w:rsidR="00E73885" w:rsidRPr="009D0D5B">
        <w:rPr>
          <w:rFonts w:ascii="Times New Roman" w:hAnsi="Times New Roman" w:cs="Times New Roman"/>
          <w:b/>
          <w:bCs/>
          <w:sz w:val="24"/>
          <w:szCs w:val="24"/>
          <w:lang w:val="en-US"/>
        </w:rPr>
        <w:t>6</w:t>
      </w:r>
      <w:r w:rsidRPr="009D0D5B">
        <w:rPr>
          <w:rFonts w:ascii="Times New Roman" w:hAnsi="Times New Roman" w:cs="Times New Roman"/>
          <w:sz w:val="24"/>
          <w:szCs w:val="24"/>
          <w:lang w:val="en-US"/>
        </w:rPr>
        <w:t xml:space="preserve"> The </w:t>
      </w:r>
      <w:r w:rsidRPr="009D0D5B">
        <w:rPr>
          <w:rFonts w:ascii="Times New Roman" w:hAnsi="Times New Roman" w:cs="Times New Roman"/>
          <w:b/>
          <w:bCs/>
          <w:sz w:val="24"/>
          <w:szCs w:val="24"/>
          <w:lang w:val="en-US"/>
        </w:rPr>
        <w:t xml:space="preserve">a) </w:t>
      </w:r>
      <w:r w:rsidRPr="009D0D5B">
        <w:rPr>
          <w:rFonts w:ascii="Times New Roman" w:hAnsi="Times New Roman" w:cs="Times New Roman"/>
          <w:sz w:val="24"/>
          <w:szCs w:val="24"/>
          <w:lang w:val="en-US"/>
        </w:rPr>
        <w:t>transmittance</w:t>
      </w:r>
      <w:r w:rsidRPr="009D0D5B">
        <w:rPr>
          <w:rFonts w:ascii="Times New Roman" w:eastAsia="GulliverRM" w:hAnsi="Times New Roman" w:cs="Times New Roman"/>
          <w:sz w:val="24"/>
          <w:szCs w:val="24"/>
          <w:lang w:val="en-US"/>
        </w:rPr>
        <w:t xml:space="preserve"> spectra </w:t>
      </w:r>
      <w:r w:rsidRPr="009D0D5B">
        <w:rPr>
          <w:rFonts w:ascii="Times New Roman" w:eastAsia="GulliverRM" w:hAnsi="Times New Roman" w:cs="Times New Roman"/>
          <w:b/>
          <w:bCs/>
          <w:sz w:val="24"/>
          <w:szCs w:val="24"/>
          <w:lang w:val="en-US"/>
        </w:rPr>
        <w:t xml:space="preserve">b) </w:t>
      </w:r>
      <w:r w:rsidRPr="009D0D5B">
        <w:rPr>
          <w:rFonts w:ascii="Times New Roman" w:hAnsi="Times New Roman" w:cs="Times New Roman"/>
          <w:sz w:val="24"/>
          <w:szCs w:val="24"/>
          <w:lang w:val="en-US"/>
        </w:rPr>
        <w:t xml:space="preserve">dT/dλ curves vs. wavelength (λ) </w:t>
      </w:r>
      <w:r w:rsidR="00660334" w:rsidRPr="009D0D5B">
        <w:rPr>
          <w:rFonts w:ascii="Times New Roman" w:eastAsia="GulliverRM" w:hAnsi="Times New Roman" w:cs="Times New Roman"/>
          <w:sz w:val="24"/>
          <w:szCs w:val="24"/>
          <w:lang w:val="en-US"/>
        </w:rPr>
        <w:t>of the</w:t>
      </w:r>
      <w:r w:rsidR="00660334" w:rsidRPr="009D0D5B">
        <w:rPr>
          <w:rFonts w:ascii="Times New Roman" w:eastAsia="GulliverRM" w:hAnsi="Times New Roman" w:cs="Times New Roman"/>
          <w:sz w:val="24"/>
          <w:szCs w:val="24"/>
        </w:rPr>
        <w:t xml:space="preserve"> compound </w:t>
      </w:r>
      <w:r w:rsidR="00660334"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solutions for </w:t>
      </w:r>
      <w:r w:rsidRPr="009D0D5B">
        <w:rPr>
          <w:rFonts w:ascii="Times New Roman" w:hAnsi="Times New Roman" w:cs="Times New Roman"/>
          <w:sz w:val="24"/>
          <w:szCs w:val="24"/>
          <w:lang w:val="en-US"/>
        </w:rPr>
        <w:t>6.0, 4.0, 0.7 and 0.2 mM.</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lang w:val="en-US"/>
        </w:rPr>
      </w:pPr>
    </w:p>
    <w:p w:rsidR="007B20C3" w:rsidRPr="00B757E4" w:rsidRDefault="007B20C3" w:rsidP="009D0D5B">
      <w:pPr>
        <w:tabs>
          <w:tab w:val="left" w:pos="426"/>
        </w:tabs>
        <w:autoSpaceDE w:val="0"/>
        <w:autoSpaceDN w:val="0"/>
        <w:adjustRightInd w:val="0"/>
        <w:spacing w:after="0" w:line="360" w:lineRule="auto"/>
        <w:rPr>
          <w:rFonts w:ascii="Times New Roman" w:eastAsia="Times New Roman" w:hAnsi="Times New Roman" w:cs="Times New Roman"/>
          <w:b/>
          <w:bCs/>
          <w:i/>
          <w:iCs/>
          <w:sz w:val="24"/>
          <w:szCs w:val="24"/>
          <w:lang w:val="en-US"/>
        </w:rPr>
      </w:pPr>
      <w:r w:rsidRPr="00B757E4">
        <w:rPr>
          <w:rFonts w:ascii="Times New Roman" w:eastAsia="Times New Roman" w:hAnsi="Times New Roman" w:cs="Times New Roman"/>
          <w:b/>
          <w:bCs/>
          <w:i/>
          <w:iCs/>
          <w:sz w:val="24"/>
          <w:szCs w:val="24"/>
          <w:lang w:val="en-US"/>
        </w:rPr>
        <w:t xml:space="preserve">Controlling of optical band gap </w:t>
      </w:r>
      <w:r w:rsidR="00660334" w:rsidRPr="00B757E4">
        <w:rPr>
          <w:rFonts w:ascii="Times New Roman" w:hAnsi="Times New Roman" w:cs="Times New Roman"/>
          <w:b/>
          <w:i/>
          <w:iCs/>
          <w:sz w:val="24"/>
          <w:szCs w:val="24"/>
          <w:lang w:val="en-US"/>
        </w:rPr>
        <w:t>of</w:t>
      </w:r>
      <w:r w:rsidR="00660334" w:rsidRPr="00B757E4">
        <w:rPr>
          <w:rFonts w:ascii="Times New Roman" w:hAnsi="Times New Roman" w:cs="Times New Roman"/>
          <w:b/>
          <w:i/>
          <w:iCs/>
          <w:sz w:val="24"/>
          <w:szCs w:val="24"/>
        </w:rPr>
        <w:t xml:space="preserve"> compound 2 </w:t>
      </w:r>
      <w:r w:rsidRPr="00B757E4">
        <w:rPr>
          <w:rFonts w:ascii="Times New Roman" w:eastAsia="AdvGulliv-R" w:hAnsi="Times New Roman" w:cs="Times New Roman"/>
          <w:b/>
          <w:i/>
          <w:iCs/>
          <w:sz w:val="24"/>
          <w:szCs w:val="24"/>
          <w:lang w:val="en-US"/>
        </w:rPr>
        <w:t>solutions</w:t>
      </w:r>
    </w:p>
    <w:p w:rsidR="007B20C3" w:rsidRPr="009D0D5B" w:rsidRDefault="007B20C3" w:rsidP="00B757E4">
      <w:pPr>
        <w:autoSpaceDE w:val="0"/>
        <w:autoSpaceDN w:val="0"/>
        <w:adjustRightInd w:val="0"/>
        <w:spacing w:after="0" w:line="360" w:lineRule="auto"/>
        <w:ind w:firstLine="708"/>
        <w:jc w:val="both"/>
        <w:rPr>
          <w:rFonts w:ascii="Times New Roman" w:hAnsi="Times New Roman" w:cs="Times New Roman"/>
          <w:sz w:val="24"/>
          <w:szCs w:val="24"/>
        </w:rPr>
      </w:pPr>
      <w:r w:rsidRPr="009D0D5B">
        <w:rPr>
          <w:rFonts w:ascii="Times New Roman" w:hAnsi="Times New Roman" w:cs="Times New Roman"/>
          <w:sz w:val="24"/>
          <w:szCs w:val="24"/>
          <w:lang w:val="en-US"/>
        </w:rPr>
        <w:t>When it comes to optical properties, one of the first parameters that come to mind is the optical band gap (E</w:t>
      </w:r>
      <w:r w:rsidRPr="009D0D5B">
        <w:rPr>
          <w:rFonts w:ascii="Times New Roman" w:hAnsi="Times New Roman" w:cs="Times New Roman"/>
          <w:sz w:val="24"/>
          <w:szCs w:val="24"/>
          <w:vertAlign w:val="subscript"/>
          <w:lang w:val="en-US"/>
        </w:rPr>
        <w:t>g</w:t>
      </w:r>
      <w:r w:rsidRPr="009D0D5B">
        <w:rPr>
          <w:rFonts w:ascii="Times New Roman" w:hAnsi="Times New Roman" w:cs="Times New Roman"/>
          <w:sz w:val="24"/>
          <w:szCs w:val="24"/>
          <w:lang w:val="en-US"/>
        </w:rPr>
        <w:t xml:space="preserve">) parameter. This parameter is very important for the determination of material and device performance. The </w:t>
      </w:r>
      <w:r w:rsidRPr="009D0D5B">
        <w:rPr>
          <w:rFonts w:ascii="Times New Roman" w:eastAsia="GulliverRM" w:hAnsi="Times New Roman" w:cs="Times New Roman"/>
          <w:sz w:val="24"/>
          <w:szCs w:val="24"/>
          <w:lang w:val="en-US"/>
        </w:rPr>
        <w:t>E</w:t>
      </w:r>
      <w:r w:rsidRPr="009D0D5B">
        <w:rPr>
          <w:rFonts w:ascii="Times New Roman" w:eastAsia="GulliverRM" w:hAnsi="Times New Roman" w:cs="Times New Roman"/>
          <w:sz w:val="24"/>
          <w:szCs w:val="24"/>
          <w:vertAlign w:val="subscript"/>
          <w:lang w:val="en-US"/>
        </w:rPr>
        <w:t>g</w:t>
      </w:r>
      <w:r w:rsidRPr="009D0D5B">
        <w:rPr>
          <w:rFonts w:ascii="Times New Roman" w:eastAsia="GulliverRM" w:hAnsi="Times New Roman" w:cs="Times New Roman"/>
          <w:sz w:val="24"/>
          <w:szCs w:val="24"/>
          <w:lang w:val="en-US"/>
        </w:rPr>
        <w:t xml:space="preserve"> c</w:t>
      </w:r>
      <w:r w:rsidR="005128A9">
        <w:rPr>
          <w:rFonts w:ascii="Times New Roman" w:eastAsia="GulliverRM" w:hAnsi="Times New Roman" w:cs="Times New Roman"/>
          <w:sz w:val="24"/>
          <w:szCs w:val="24"/>
          <w:lang w:val="en-US"/>
        </w:rPr>
        <w:t>an be estimated from Tauc model</w:t>
      </w:r>
      <w:r w:rsidR="00D240AB" w:rsidRPr="00B757E4">
        <w:rPr>
          <w:rFonts w:ascii="Times New Roman" w:eastAsia="GulliverRM" w:hAnsi="Times New Roman" w:cs="Times New Roman"/>
          <w:sz w:val="24"/>
          <w:szCs w:val="24"/>
          <w:vertAlign w:val="superscript"/>
          <w:lang w:val="en-US"/>
        </w:rPr>
        <w:t>2</w:t>
      </w:r>
      <w:r w:rsidR="009F5166" w:rsidRPr="00B757E4">
        <w:rPr>
          <w:rFonts w:ascii="Times New Roman" w:eastAsia="GulliverRM" w:hAnsi="Times New Roman" w:cs="Times New Roman"/>
          <w:sz w:val="24"/>
          <w:szCs w:val="24"/>
          <w:vertAlign w:val="superscript"/>
          <w:lang w:val="en-US"/>
        </w:rPr>
        <w:t>8</w:t>
      </w:r>
      <w:r w:rsidRPr="009D0D5B">
        <w:rPr>
          <w:rFonts w:ascii="Times New Roman" w:eastAsia="GulliverRM" w:hAnsi="Times New Roman" w:cs="Times New Roman"/>
          <w:sz w:val="24"/>
          <w:szCs w:val="24"/>
          <w:lang w:val="en-US"/>
        </w:rPr>
        <w:t xml:space="preserve"> given by </w:t>
      </w:r>
    </w:p>
    <w:p w:rsidR="007B20C3" w:rsidRPr="009D0D5B" w:rsidRDefault="007B20C3" w:rsidP="009D0D5B">
      <w:pPr>
        <w:autoSpaceDE w:val="0"/>
        <w:autoSpaceDN w:val="0"/>
        <w:adjustRightInd w:val="0"/>
        <w:spacing w:after="0" w:line="360" w:lineRule="auto"/>
        <w:jc w:val="both"/>
        <w:rPr>
          <w:rFonts w:ascii="Times New Roman" w:eastAsia="GulliverRM" w:hAnsi="Times New Roman" w:cs="Times New Roman"/>
          <w:sz w:val="24"/>
          <w:szCs w:val="24"/>
          <w:lang w:val="en-US"/>
        </w:rPr>
      </w:pPr>
    </w:p>
    <w:p w:rsidR="007B20C3" w:rsidRPr="009D0D5B" w:rsidRDefault="007B20C3" w:rsidP="009D0D5B">
      <w:pPr>
        <w:autoSpaceDE w:val="0"/>
        <w:autoSpaceDN w:val="0"/>
        <w:adjustRightInd w:val="0"/>
        <w:spacing w:after="0" w:line="360" w:lineRule="auto"/>
        <w:jc w:val="both"/>
        <w:rPr>
          <w:rFonts w:ascii="Times New Roman" w:eastAsia="GulliverRM" w:hAnsi="Times New Roman" w:cs="Times New Roman"/>
          <w:sz w:val="24"/>
          <w:szCs w:val="24"/>
          <w:lang w:val="en-US"/>
        </w:rPr>
      </w:pPr>
      <w:r w:rsidRPr="009D0D5B">
        <w:rPr>
          <w:rFonts w:ascii="Times New Roman" w:hAnsi="Times New Roman" w:cs="Times New Roman"/>
          <w:noProof/>
          <w:position w:val="-12"/>
          <w:sz w:val="24"/>
          <w:szCs w:val="24"/>
          <w:lang w:eastAsia="tr-TR"/>
        </w:rPr>
        <w:drawing>
          <wp:inline distT="0" distB="0" distL="0" distR="0">
            <wp:extent cx="1371600" cy="2286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r>
      <w:r w:rsidRPr="009D0D5B">
        <w:rPr>
          <w:rFonts w:ascii="Times New Roman" w:eastAsia="GulliverRM" w:hAnsi="Times New Roman" w:cs="Times New Roman"/>
          <w:sz w:val="24"/>
          <w:szCs w:val="24"/>
          <w:lang w:val="en-US"/>
        </w:rPr>
        <w:tab/>
        <w:t>(1)</w:t>
      </w:r>
    </w:p>
    <w:p w:rsidR="007B20C3" w:rsidRPr="009D0D5B" w:rsidRDefault="007B20C3" w:rsidP="009D0D5B">
      <w:pPr>
        <w:autoSpaceDE w:val="0"/>
        <w:autoSpaceDN w:val="0"/>
        <w:adjustRightInd w:val="0"/>
        <w:spacing w:after="0" w:line="360" w:lineRule="auto"/>
        <w:jc w:val="both"/>
        <w:rPr>
          <w:rFonts w:ascii="Times New Roman" w:eastAsia="GulliverRM" w:hAnsi="Times New Roman" w:cs="Times New Roman"/>
          <w:sz w:val="24"/>
          <w:szCs w:val="24"/>
          <w:lang w:val="en-US"/>
        </w:rPr>
      </w:pPr>
    </w:p>
    <w:p w:rsidR="007B20C3" w:rsidRPr="009D0D5B" w:rsidRDefault="007B20C3" w:rsidP="009D0D5B">
      <w:pPr>
        <w:autoSpaceDE w:val="0"/>
        <w:autoSpaceDN w:val="0"/>
        <w:adjustRightInd w:val="0"/>
        <w:spacing w:after="0" w:line="360" w:lineRule="auto"/>
        <w:jc w:val="both"/>
        <w:rPr>
          <w:rFonts w:ascii="Times New Roman" w:eastAsia="GulliverRM" w:hAnsi="Times New Roman" w:cs="Times New Roman"/>
          <w:sz w:val="24"/>
          <w:szCs w:val="24"/>
          <w:lang w:val="en-US"/>
        </w:rPr>
      </w:pPr>
      <w:r w:rsidRPr="009D0D5B">
        <w:rPr>
          <w:rFonts w:ascii="Times New Roman" w:eastAsia="GulliverRM" w:hAnsi="Times New Roman" w:cs="Times New Roman"/>
          <w:sz w:val="24"/>
          <w:szCs w:val="24"/>
          <w:lang w:val="en-US"/>
        </w:rPr>
        <w:t xml:space="preserve">where α is absorption coefficient, </w:t>
      </w:r>
      <w:r w:rsidRPr="009D0D5B">
        <w:rPr>
          <w:rFonts w:ascii="Times New Roman" w:hAnsi="Times New Roman" w:cs="Times New Roman"/>
          <w:noProof/>
          <w:position w:val="-11"/>
          <w:sz w:val="24"/>
          <w:szCs w:val="24"/>
          <w:lang w:eastAsia="tr-TR"/>
        </w:rPr>
        <w:drawing>
          <wp:inline distT="0" distB="0" distL="0" distR="0">
            <wp:extent cx="180975" cy="20955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9D0D5B">
        <w:rPr>
          <w:rFonts w:ascii="Times New Roman" w:eastAsia="GulliverRM" w:hAnsi="Times New Roman" w:cs="Times New Roman"/>
          <w:sz w:val="24"/>
          <w:szCs w:val="24"/>
          <w:lang w:val="en-US"/>
        </w:rPr>
        <w:t xml:space="preserve"> and E are the photon energy, A is a constant and m determines type of the optical transitions. We found m as </w:t>
      </w:r>
      <w:r w:rsidRPr="009D0D5B">
        <w:rPr>
          <w:rFonts w:ascii="Times New Roman" w:hAnsi="Times New Roman" w:cs="Times New Roman"/>
          <w:sz w:val="24"/>
          <w:szCs w:val="24"/>
          <w:lang w:val="en-US"/>
        </w:rPr>
        <w:t>½, which corresponds to allowed direct optical band gap (E</w:t>
      </w:r>
      <w:r w:rsidRPr="009D0D5B">
        <w:rPr>
          <w:rFonts w:ascii="Times New Roman" w:hAnsi="Times New Roman" w:cs="Times New Roman"/>
          <w:sz w:val="24"/>
          <w:szCs w:val="24"/>
          <w:vertAlign w:val="subscript"/>
          <w:lang w:val="en-US"/>
        </w:rPr>
        <w:t>gd</w:t>
      </w:r>
      <w:r w:rsidRPr="009D0D5B">
        <w:rPr>
          <w:rFonts w:ascii="Times New Roman" w:hAnsi="Times New Roman" w:cs="Times New Roman"/>
          <w:sz w:val="24"/>
          <w:szCs w:val="24"/>
          <w:lang w:val="en-US"/>
        </w:rPr>
        <w:t xml:space="preserve">). Therefore, the </w:t>
      </w:r>
      <w:r w:rsidRPr="009D0D5B">
        <w:rPr>
          <w:rFonts w:ascii="Times New Roman" w:hAnsi="Times New Roman" w:cs="Times New Roman"/>
          <w:noProof/>
          <w:position w:val="-11"/>
          <w:sz w:val="24"/>
          <w:szCs w:val="24"/>
          <w:lang w:eastAsia="tr-TR"/>
        </w:rPr>
        <w:drawing>
          <wp:inline distT="0" distB="0" distL="0" distR="0">
            <wp:extent cx="466725" cy="20955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660334" w:rsidRPr="009D0D5B">
        <w:rPr>
          <w:rFonts w:ascii="Times New Roman" w:eastAsia="GulliverRM" w:hAnsi="Times New Roman" w:cs="Times New Roman"/>
          <w:sz w:val="24"/>
          <w:szCs w:val="24"/>
          <w:lang w:val="en-US"/>
        </w:rPr>
        <w:t xml:space="preserve"> curves vs. E of the</w:t>
      </w:r>
      <w:r w:rsidR="00660334" w:rsidRPr="009D0D5B">
        <w:rPr>
          <w:rFonts w:ascii="Times New Roman" w:eastAsia="GulliverRM" w:hAnsi="Times New Roman" w:cs="Times New Roman"/>
          <w:sz w:val="24"/>
          <w:szCs w:val="24"/>
        </w:rPr>
        <w:t xml:space="preserve"> compound </w:t>
      </w:r>
      <w:r w:rsidR="00660334"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solutions for </w:t>
      </w:r>
      <w:r w:rsidRPr="009D0D5B">
        <w:rPr>
          <w:rFonts w:ascii="Times New Roman" w:hAnsi="Times New Roman" w:cs="Times New Roman"/>
          <w:sz w:val="24"/>
          <w:szCs w:val="24"/>
          <w:lang w:val="en-US"/>
        </w:rPr>
        <w:t xml:space="preserve">6.0, 4.0, 0.7 and 0.2 mM were plotted as seen in Fig. </w:t>
      </w:r>
      <w:r w:rsidR="00E73885" w:rsidRPr="009D0D5B">
        <w:rPr>
          <w:rFonts w:ascii="Times New Roman" w:hAnsi="Times New Roman" w:cs="Times New Roman"/>
          <w:sz w:val="24"/>
          <w:szCs w:val="24"/>
          <w:lang w:val="en-US"/>
        </w:rPr>
        <w:t>7</w:t>
      </w:r>
      <w:r w:rsidRPr="009D0D5B">
        <w:rPr>
          <w:rFonts w:ascii="Times New Roman" w:hAnsi="Times New Roman" w:cs="Times New Roman"/>
          <w:sz w:val="24"/>
          <w:szCs w:val="24"/>
          <w:lang w:val="en-US"/>
        </w:rPr>
        <w:t xml:space="preserve">a. By extrapolating the linear plot to </w:t>
      </w:r>
      <w:r w:rsidRPr="009D0D5B">
        <w:rPr>
          <w:rFonts w:ascii="Times New Roman" w:hAnsi="Times New Roman" w:cs="Times New Roman"/>
          <w:noProof/>
          <w:position w:val="-11"/>
          <w:sz w:val="24"/>
          <w:szCs w:val="24"/>
          <w:lang w:eastAsia="tr-TR"/>
        </w:rPr>
        <w:drawing>
          <wp:inline distT="0" distB="0" distL="0" distR="0">
            <wp:extent cx="742950" cy="2095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9D0D5B">
        <w:rPr>
          <w:rFonts w:ascii="Times New Roman" w:hAnsi="Times New Roman" w:cs="Times New Roman"/>
          <w:sz w:val="24"/>
          <w:szCs w:val="24"/>
          <w:lang w:val="en-US"/>
        </w:rPr>
        <w:t>, the E</w:t>
      </w:r>
      <w:r w:rsidRPr="009D0D5B">
        <w:rPr>
          <w:rFonts w:ascii="Times New Roman" w:hAnsi="Times New Roman" w:cs="Times New Roman"/>
          <w:sz w:val="24"/>
          <w:szCs w:val="24"/>
          <w:vertAlign w:val="subscript"/>
          <w:lang w:val="en-US"/>
        </w:rPr>
        <w:t>gd</w:t>
      </w:r>
      <w:r w:rsidRPr="009D0D5B">
        <w:rPr>
          <w:rFonts w:ascii="Times New Roman" w:hAnsi="Times New Roman" w:cs="Times New Roman"/>
          <w:sz w:val="24"/>
          <w:szCs w:val="24"/>
          <w:lang w:val="en-US"/>
        </w:rPr>
        <w:t xml:space="preserve"> values of the </w:t>
      </w:r>
      <w:r w:rsidR="00660334" w:rsidRPr="009D0D5B">
        <w:rPr>
          <w:rFonts w:ascii="Times New Roman" w:hAnsi="Times New Roman" w:cs="Times New Roman"/>
          <w:sz w:val="24"/>
          <w:szCs w:val="24"/>
        </w:rPr>
        <w:t xml:space="preserve">compound </w:t>
      </w:r>
      <w:r w:rsidR="00660334"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 xml:space="preserve">for different concentrations were obtained. As seen in Fig. </w:t>
      </w:r>
      <w:r w:rsidR="00E73885" w:rsidRPr="009D0D5B">
        <w:rPr>
          <w:rFonts w:ascii="Times New Roman" w:hAnsi="Times New Roman" w:cs="Times New Roman"/>
          <w:sz w:val="24"/>
          <w:szCs w:val="24"/>
          <w:lang w:val="en-US"/>
        </w:rPr>
        <w:t>7</w:t>
      </w:r>
      <w:r w:rsidRPr="009D0D5B">
        <w:rPr>
          <w:rFonts w:ascii="Times New Roman" w:hAnsi="Times New Roman" w:cs="Times New Roman"/>
          <w:sz w:val="24"/>
          <w:szCs w:val="24"/>
          <w:lang w:val="en-US"/>
        </w:rPr>
        <w:t xml:space="preserve">b, the direct optical band gap of the </w:t>
      </w:r>
      <w:r w:rsidR="00660334" w:rsidRPr="009D0D5B">
        <w:rPr>
          <w:rFonts w:ascii="Times New Roman" w:eastAsia="GulliverRM" w:hAnsi="Times New Roman" w:cs="Times New Roman"/>
          <w:sz w:val="24"/>
          <w:szCs w:val="24"/>
        </w:rPr>
        <w:t xml:space="preserve">compound </w:t>
      </w:r>
      <w:r w:rsidR="00660334" w:rsidRPr="009D0D5B">
        <w:rPr>
          <w:rFonts w:ascii="Times New Roman" w:eastAsia="GulliverRM" w:hAnsi="Times New Roman" w:cs="Times New Roman"/>
          <w:b/>
          <w:sz w:val="24"/>
          <w:szCs w:val="24"/>
        </w:rPr>
        <w:t xml:space="preserve">2 </w:t>
      </w:r>
      <w:r w:rsidRPr="009D0D5B">
        <w:rPr>
          <w:rFonts w:ascii="Times New Roman" w:eastAsia="GulliverRM" w:hAnsi="Times New Roman" w:cs="Times New Roman"/>
          <w:sz w:val="24"/>
          <w:szCs w:val="24"/>
          <w:lang w:val="en-US"/>
        </w:rPr>
        <w:t xml:space="preserve">varies from 3.046 to 2.926 eV. That is, as the concentration increases, the optical band gap decreases. Materials with the lowest </w:t>
      </w:r>
      <w:r w:rsidRPr="009D0D5B">
        <w:rPr>
          <w:rFonts w:ascii="Times New Roman" w:eastAsia="GulliverRM" w:hAnsi="Times New Roman" w:cs="Times New Roman"/>
          <w:sz w:val="24"/>
          <w:szCs w:val="24"/>
          <w:lang w:val="en-US"/>
        </w:rPr>
        <w:lastRenderedPageBreak/>
        <w:t>optical band gap are preferred for many electronic, optical and photonic devices. Because the lowest band gaps weaken the mobility barrier of the carrier.</w:t>
      </w:r>
    </w:p>
    <w:p w:rsidR="00DE57F3" w:rsidRPr="009D0D5B" w:rsidRDefault="00DE57F3" w:rsidP="009D0D5B">
      <w:pPr>
        <w:autoSpaceDE w:val="0"/>
        <w:autoSpaceDN w:val="0"/>
        <w:adjustRightInd w:val="0"/>
        <w:spacing w:after="0" w:line="360" w:lineRule="auto"/>
        <w:jc w:val="both"/>
        <w:rPr>
          <w:rFonts w:ascii="Times New Roman" w:hAnsi="Times New Roman" w:cs="Times New Roman"/>
          <w:sz w:val="24"/>
          <w:szCs w:val="24"/>
          <w:lang w:val="en-US"/>
        </w:rPr>
      </w:pPr>
    </w:p>
    <w:p w:rsidR="007B20C3" w:rsidRPr="009D0D5B" w:rsidRDefault="000F64FC" w:rsidP="009951E3">
      <w:pPr>
        <w:autoSpaceDE w:val="0"/>
        <w:autoSpaceDN w:val="0"/>
        <w:adjustRightInd w:val="0"/>
        <w:spacing w:after="0" w:line="360" w:lineRule="auto"/>
        <w:rPr>
          <w:rFonts w:ascii="Times New Roman" w:hAnsi="Times New Roman" w:cs="Times New Roman"/>
          <w:sz w:val="24"/>
          <w:szCs w:val="24"/>
          <w:lang w:val="en-US"/>
        </w:rPr>
      </w:pPr>
      <w:r>
        <w:rPr>
          <w:noProof/>
          <w:lang w:eastAsia="tr-TR"/>
        </w:rPr>
        <w:drawing>
          <wp:inline distT="0" distB="0" distL="0" distR="0" wp14:anchorId="77435C25" wp14:editId="6E32F5D8">
            <wp:extent cx="2870099" cy="3829050"/>
            <wp:effectExtent l="0" t="0" r="698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022" cy="3851627"/>
                    </a:xfrm>
                    <a:prstGeom prst="rect">
                      <a:avLst/>
                    </a:prstGeom>
                    <a:noFill/>
                    <a:ln>
                      <a:noFill/>
                    </a:ln>
                  </pic:spPr>
                </pic:pic>
              </a:graphicData>
            </a:graphic>
          </wp:inline>
        </w:drawing>
      </w:r>
    </w:p>
    <w:p w:rsidR="007B20C3" w:rsidRPr="009D0D5B" w:rsidRDefault="000F64FC" w:rsidP="009951E3">
      <w:pPr>
        <w:autoSpaceDE w:val="0"/>
        <w:autoSpaceDN w:val="0"/>
        <w:adjustRightInd w:val="0"/>
        <w:spacing w:after="0" w:line="360" w:lineRule="auto"/>
        <w:rPr>
          <w:rFonts w:ascii="Times New Roman" w:hAnsi="Times New Roman" w:cs="Times New Roman"/>
          <w:sz w:val="24"/>
          <w:szCs w:val="24"/>
          <w:lang w:val="en-US"/>
        </w:rPr>
      </w:pPr>
      <w:r>
        <w:rPr>
          <w:noProof/>
          <w:lang w:eastAsia="tr-TR"/>
        </w:rPr>
        <w:drawing>
          <wp:inline distT="0" distB="0" distL="0" distR="0" wp14:anchorId="49B0E48D" wp14:editId="223CD06A">
            <wp:extent cx="2920076" cy="389572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2621" cy="3899121"/>
                    </a:xfrm>
                    <a:prstGeom prst="rect">
                      <a:avLst/>
                    </a:prstGeom>
                    <a:noFill/>
                    <a:ln>
                      <a:noFill/>
                    </a:ln>
                  </pic:spPr>
                </pic:pic>
              </a:graphicData>
            </a:graphic>
          </wp:inline>
        </w:drawing>
      </w:r>
    </w:p>
    <w:p w:rsidR="007B20C3" w:rsidRPr="009D0D5B" w:rsidRDefault="007B20C3" w:rsidP="00124268">
      <w:pPr>
        <w:autoSpaceDE w:val="0"/>
        <w:autoSpaceDN w:val="0"/>
        <w:adjustRightInd w:val="0"/>
        <w:spacing w:after="0" w:line="360" w:lineRule="auto"/>
        <w:rPr>
          <w:rFonts w:ascii="Times New Roman" w:hAnsi="Times New Roman" w:cs="Times New Roman"/>
          <w:sz w:val="24"/>
          <w:szCs w:val="24"/>
          <w:lang w:val="en-US"/>
        </w:rPr>
      </w:pPr>
      <w:r w:rsidRPr="009D0D5B">
        <w:rPr>
          <w:rFonts w:ascii="Times New Roman" w:hAnsi="Times New Roman" w:cs="Times New Roman"/>
          <w:b/>
          <w:bCs/>
          <w:sz w:val="24"/>
          <w:szCs w:val="24"/>
          <w:lang w:val="en-US"/>
        </w:rPr>
        <w:lastRenderedPageBreak/>
        <w:t xml:space="preserve">Fig. </w:t>
      </w:r>
      <w:r w:rsidR="00E73885" w:rsidRPr="009D0D5B">
        <w:rPr>
          <w:rFonts w:ascii="Times New Roman" w:hAnsi="Times New Roman" w:cs="Times New Roman"/>
          <w:b/>
          <w:bCs/>
          <w:sz w:val="24"/>
          <w:szCs w:val="24"/>
          <w:lang w:val="en-US"/>
        </w:rPr>
        <w:t>7</w:t>
      </w:r>
      <w:r w:rsidRPr="009D0D5B">
        <w:rPr>
          <w:rFonts w:ascii="Times New Roman" w:hAnsi="Times New Roman" w:cs="Times New Roman"/>
          <w:sz w:val="24"/>
          <w:szCs w:val="24"/>
          <w:lang w:val="en-US"/>
        </w:rPr>
        <w:t xml:space="preserve"> The </w:t>
      </w:r>
      <w:r w:rsidRPr="009D0D5B">
        <w:rPr>
          <w:rFonts w:ascii="Times New Roman" w:hAnsi="Times New Roman" w:cs="Times New Roman"/>
          <w:b/>
          <w:bCs/>
          <w:sz w:val="24"/>
          <w:szCs w:val="24"/>
          <w:lang w:val="en-US"/>
        </w:rPr>
        <w:t xml:space="preserve">a) </w:t>
      </w:r>
      <w:r w:rsidRPr="009D0D5B">
        <w:rPr>
          <w:rFonts w:ascii="Times New Roman" w:hAnsi="Times New Roman" w:cs="Times New Roman"/>
          <w:noProof/>
          <w:position w:val="-11"/>
          <w:sz w:val="24"/>
          <w:szCs w:val="24"/>
          <w:lang w:eastAsia="tr-TR"/>
        </w:rPr>
        <w:drawing>
          <wp:inline distT="0" distB="0" distL="0" distR="0">
            <wp:extent cx="466725" cy="2095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9D0D5B">
        <w:rPr>
          <w:rFonts w:ascii="Times New Roman" w:eastAsia="GulliverRM" w:hAnsi="Times New Roman" w:cs="Times New Roman"/>
          <w:sz w:val="24"/>
          <w:szCs w:val="24"/>
          <w:lang w:val="en-US"/>
        </w:rPr>
        <w:t xml:space="preserve"> curves vs. E </w:t>
      </w:r>
      <w:r w:rsidRPr="009D0D5B">
        <w:rPr>
          <w:rFonts w:ascii="Times New Roman" w:eastAsia="GulliverRM" w:hAnsi="Times New Roman" w:cs="Times New Roman"/>
          <w:b/>
          <w:bCs/>
          <w:sz w:val="24"/>
          <w:szCs w:val="24"/>
          <w:lang w:val="en-US"/>
        </w:rPr>
        <w:t xml:space="preserve">b) </w:t>
      </w:r>
      <w:r w:rsidRPr="009D0D5B">
        <w:rPr>
          <w:rFonts w:ascii="Times New Roman" w:hAnsi="Times New Roman" w:cs="Times New Roman"/>
          <w:sz w:val="24"/>
          <w:szCs w:val="24"/>
          <w:lang w:val="en-US"/>
        </w:rPr>
        <w:t>E</w:t>
      </w:r>
      <w:r w:rsidRPr="009D0D5B">
        <w:rPr>
          <w:rFonts w:ascii="Times New Roman" w:hAnsi="Times New Roman" w:cs="Times New Roman"/>
          <w:sz w:val="24"/>
          <w:szCs w:val="24"/>
          <w:vertAlign w:val="subscript"/>
          <w:lang w:val="en-US"/>
        </w:rPr>
        <w:t>gd</w:t>
      </w:r>
      <w:r w:rsidRPr="009D0D5B">
        <w:rPr>
          <w:rFonts w:ascii="Times New Roman" w:hAnsi="Times New Roman" w:cs="Times New Roman"/>
          <w:sz w:val="24"/>
          <w:szCs w:val="24"/>
          <w:lang w:val="en-US"/>
        </w:rPr>
        <w:t xml:space="preserve"> curves vs. concentrations </w:t>
      </w:r>
      <w:r w:rsidRPr="009D0D5B">
        <w:rPr>
          <w:rFonts w:ascii="Times New Roman" w:eastAsia="GulliverRM" w:hAnsi="Times New Roman" w:cs="Times New Roman"/>
          <w:sz w:val="24"/>
          <w:szCs w:val="24"/>
          <w:lang w:val="en-US"/>
        </w:rPr>
        <w:t xml:space="preserve">of the </w:t>
      </w:r>
      <w:r w:rsidR="000F3811" w:rsidRPr="009D0D5B">
        <w:rPr>
          <w:rFonts w:ascii="Times New Roman" w:eastAsia="GulliverRM" w:hAnsi="Times New Roman" w:cs="Times New Roman"/>
          <w:sz w:val="24"/>
          <w:szCs w:val="24"/>
        </w:rPr>
        <w:t xml:space="preserve">compound </w:t>
      </w:r>
      <w:r w:rsidR="000F3811"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solutions</w:t>
      </w:r>
      <w:r w:rsidRPr="009D0D5B">
        <w:rPr>
          <w:rFonts w:ascii="Times New Roman" w:hAnsi="Times New Roman" w:cs="Times New Roman"/>
          <w:sz w:val="24"/>
          <w:szCs w:val="24"/>
          <w:lang w:val="en-US"/>
        </w:rPr>
        <w:t>.</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lang w:val="en-US"/>
        </w:rPr>
      </w:pPr>
    </w:p>
    <w:p w:rsidR="007B20C3" w:rsidRPr="00B757E4" w:rsidRDefault="007B20C3" w:rsidP="009D0D5B">
      <w:pPr>
        <w:tabs>
          <w:tab w:val="left" w:pos="426"/>
        </w:tabs>
        <w:autoSpaceDE w:val="0"/>
        <w:autoSpaceDN w:val="0"/>
        <w:adjustRightInd w:val="0"/>
        <w:spacing w:after="0" w:line="360" w:lineRule="auto"/>
        <w:rPr>
          <w:rFonts w:ascii="Times New Roman" w:eastAsia="Times New Roman" w:hAnsi="Times New Roman" w:cs="Times New Roman"/>
          <w:b/>
          <w:bCs/>
          <w:i/>
          <w:iCs/>
          <w:sz w:val="24"/>
          <w:szCs w:val="24"/>
          <w:lang w:val="en-US"/>
        </w:rPr>
      </w:pPr>
      <w:r w:rsidRPr="00B757E4">
        <w:rPr>
          <w:rFonts w:ascii="Times New Roman" w:eastAsia="Times New Roman" w:hAnsi="Times New Roman" w:cs="Times New Roman"/>
          <w:b/>
          <w:bCs/>
          <w:i/>
          <w:iCs/>
          <w:sz w:val="24"/>
          <w:szCs w:val="24"/>
          <w:lang w:val="en-US"/>
        </w:rPr>
        <w:t xml:space="preserve">Controlling of refractive index </w:t>
      </w:r>
      <w:r w:rsidRPr="00B757E4">
        <w:rPr>
          <w:rFonts w:ascii="Times New Roman" w:hAnsi="Times New Roman" w:cs="Times New Roman"/>
          <w:b/>
          <w:i/>
          <w:iCs/>
          <w:sz w:val="24"/>
          <w:szCs w:val="24"/>
          <w:lang w:val="en-US"/>
        </w:rPr>
        <w:t xml:space="preserve">of </w:t>
      </w:r>
      <w:r w:rsidR="000F3811" w:rsidRPr="00B757E4">
        <w:rPr>
          <w:rFonts w:ascii="Times New Roman" w:hAnsi="Times New Roman" w:cs="Times New Roman"/>
          <w:b/>
          <w:i/>
          <w:iCs/>
          <w:sz w:val="24"/>
          <w:szCs w:val="24"/>
        </w:rPr>
        <w:t xml:space="preserve">compound 2 </w:t>
      </w:r>
      <w:r w:rsidRPr="00B757E4">
        <w:rPr>
          <w:rFonts w:ascii="Times New Roman" w:eastAsia="AdvGulliv-R" w:hAnsi="Times New Roman" w:cs="Times New Roman"/>
          <w:b/>
          <w:i/>
          <w:iCs/>
          <w:sz w:val="24"/>
          <w:szCs w:val="24"/>
          <w:lang w:val="en-US"/>
        </w:rPr>
        <w:t>solutions</w:t>
      </w:r>
    </w:p>
    <w:p w:rsidR="007B20C3" w:rsidRPr="009D0D5B" w:rsidRDefault="007B20C3" w:rsidP="00B757E4">
      <w:pPr>
        <w:autoSpaceDE w:val="0"/>
        <w:autoSpaceDN w:val="0"/>
        <w:adjustRightInd w:val="0"/>
        <w:spacing w:after="0" w:line="360" w:lineRule="auto"/>
        <w:ind w:firstLine="708"/>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 xml:space="preserve">Another parameter that comes to mind when talking about optical properties is the refractive index (n). The refractive index is a measure of the bending of a ray of light as it passes from one medium to another. The n </w:t>
      </w:r>
      <w:r w:rsidRPr="009D0D5B">
        <w:rPr>
          <w:rFonts w:ascii="Times New Roman" w:eastAsia="GulliverRM" w:hAnsi="Times New Roman" w:cs="Times New Roman"/>
          <w:sz w:val="24"/>
          <w:szCs w:val="24"/>
          <w:lang w:val="en-US"/>
        </w:rPr>
        <w:t>can be explained with reflectance (R) and is calculated from following equation</w:t>
      </w:r>
      <w:r w:rsidR="005128A9">
        <w:rPr>
          <w:rFonts w:ascii="Times New Roman" w:eastAsia="GulliverRM" w:hAnsi="Times New Roman" w:cs="Times New Roman"/>
          <w:sz w:val="24"/>
          <w:szCs w:val="24"/>
          <w:lang w:val="en-US"/>
        </w:rPr>
        <w:t>,</w:t>
      </w:r>
      <w:bookmarkStart w:id="1" w:name="_GoBack"/>
      <w:bookmarkEnd w:id="1"/>
      <w:r w:rsidR="00D240AB" w:rsidRPr="00B757E4">
        <w:rPr>
          <w:rFonts w:ascii="Times New Roman" w:eastAsia="GulliverRM" w:hAnsi="Times New Roman" w:cs="Times New Roman"/>
          <w:sz w:val="24"/>
          <w:szCs w:val="24"/>
          <w:vertAlign w:val="superscript"/>
          <w:lang w:val="en-US"/>
        </w:rPr>
        <w:t>2</w:t>
      </w:r>
      <w:r w:rsidR="009F5166" w:rsidRPr="00B757E4">
        <w:rPr>
          <w:rFonts w:ascii="Times New Roman" w:eastAsia="GulliverRM" w:hAnsi="Times New Roman" w:cs="Times New Roman"/>
          <w:sz w:val="24"/>
          <w:szCs w:val="24"/>
          <w:vertAlign w:val="superscript"/>
          <w:lang w:val="en-US"/>
        </w:rPr>
        <w:t>9</w:t>
      </w:r>
      <w:r w:rsidR="00D240AB" w:rsidRPr="00B757E4">
        <w:rPr>
          <w:rFonts w:ascii="Times New Roman" w:eastAsia="GulliverRM" w:hAnsi="Times New Roman" w:cs="Times New Roman"/>
          <w:sz w:val="24"/>
          <w:szCs w:val="24"/>
          <w:vertAlign w:val="superscript"/>
          <w:lang w:val="en-US"/>
        </w:rPr>
        <w:t>,</w:t>
      </w:r>
      <w:r w:rsidR="009F5166" w:rsidRPr="00B757E4">
        <w:rPr>
          <w:rFonts w:ascii="Times New Roman" w:eastAsia="GulliverRM" w:hAnsi="Times New Roman" w:cs="Times New Roman"/>
          <w:sz w:val="24"/>
          <w:szCs w:val="24"/>
          <w:vertAlign w:val="superscript"/>
          <w:lang w:val="en-US"/>
        </w:rPr>
        <w:t>30</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rPr>
      </w:pPr>
      <w:r w:rsidRPr="009D0D5B">
        <w:rPr>
          <w:rFonts w:ascii="Times New Roman" w:hAnsi="Times New Roman" w:cs="Times New Roman"/>
          <w:noProof/>
          <w:position w:val="-26"/>
          <w:sz w:val="24"/>
          <w:szCs w:val="24"/>
          <w:lang w:eastAsia="tr-TR"/>
        </w:rPr>
        <w:drawing>
          <wp:inline distT="0" distB="0" distL="0" distR="0">
            <wp:extent cx="1619250" cy="4000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t>(2)</w:t>
      </w:r>
    </w:p>
    <w:p w:rsidR="007B20C3" w:rsidRPr="009D0D5B" w:rsidRDefault="007B20C3" w:rsidP="009D0D5B">
      <w:pPr>
        <w:pStyle w:val="GvdeMetni2"/>
        <w:tabs>
          <w:tab w:val="left" w:pos="-284"/>
        </w:tabs>
        <w:ind w:right="0"/>
        <w:rPr>
          <w:sz w:val="24"/>
          <w:szCs w:val="24"/>
        </w:rPr>
      </w:pPr>
      <w:r w:rsidRPr="009D0D5B">
        <w:rPr>
          <w:sz w:val="24"/>
          <w:szCs w:val="24"/>
        </w:rPr>
        <w:t xml:space="preserve">where </w:t>
      </w:r>
      <w:r w:rsidRPr="009D0D5B">
        <w:rPr>
          <w:rFonts w:eastAsiaTheme="minorHAnsi"/>
          <w:sz w:val="24"/>
          <w:szCs w:val="24"/>
          <w:lang w:eastAsia="en-US"/>
        </w:rPr>
        <w:t xml:space="preserve">k=αλ/4π. The </w:t>
      </w:r>
      <w:r w:rsidRPr="009D0D5B">
        <w:rPr>
          <w:sz w:val="24"/>
          <w:szCs w:val="24"/>
        </w:rPr>
        <w:t xml:space="preserve">refractive indices </w:t>
      </w:r>
      <w:r w:rsidRPr="009D0D5B">
        <w:rPr>
          <w:rFonts w:eastAsiaTheme="minorHAnsi"/>
          <w:sz w:val="24"/>
          <w:szCs w:val="24"/>
          <w:lang w:eastAsia="en-US"/>
        </w:rPr>
        <w:t xml:space="preserve">of </w:t>
      </w:r>
      <w:r w:rsidRPr="009D0D5B">
        <w:rPr>
          <w:rFonts w:eastAsia="GulliverRM"/>
          <w:sz w:val="24"/>
          <w:szCs w:val="24"/>
          <w:lang w:eastAsia="en-US"/>
        </w:rPr>
        <w:t xml:space="preserve">the </w:t>
      </w:r>
      <w:r w:rsidR="000F3811" w:rsidRPr="009D0D5B">
        <w:rPr>
          <w:rFonts w:eastAsia="GulliverRM"/>
          <w:sz w:val="24"/>
          <w:szCs w:val="24"/>
          <w:lang w:val="tr-TR" w:eastAsia="en-US"/>
        </w:rPr>
        <w:t xml:space="preserve">compound </w:t>
      </w:r>
      <w:r w:rsidR="000F3811" w:rsidRPr="009D0D5B">
        <w:rPr>
          <w:rFonts w:eastAsia="GulliverRM"/>
          <w:b/>
          <w:sz w:val="24"/>
          <w:szCs w:val="24"/>
          <w:lang w:val="tr-TR" w:eastAsia="en-US"/>
        </w:rPr>
        <w:t xml:space="preserve">2 </w:t>
      </w:r>
      <w:r w:rsidRPr="009D0D5B">
        <w:rPr>
          <w:bCs/>
          <w:sz w:val="24"/>
          <w:szCs w:val="24"/>
        </w:rPr>
        <w:t xml:space="preserve">solutions for </w:t>
      </w:r>
      <w:r w:rsidRPr="009D0D5B">
        <w:rPr>
          <w:sz w:val="24"/>
          <w:szCs w:val="24"/>
        </w:rPr>
        <w:t xml:space="preserve">6.0, 4.0, 0.7 and 0.2 mM were calculated from Eq. (2). The n curves </w:t>
      </w:r>
      <w:r w:rsidRPr="009D0D5B">
        <w:rPr>
          <w:rFonts w:eastAsiaTheme="minorHAnsi"/>
          <w:sz w:val="24"/>
          <w:szCs w:val="24"/>
          <w:lang w:eastAsia="en-US"/>
        </w:rPr>
        <w:t xml:space="preserve">of </w:t>
      </w:r>
      <w:r w:rsidRPr="009D0D5B">
        <w:rPr>
          <w:rFonts w:eastAsia="GulliverRM"/>
          <w:sz w:val="24"/>
          <w:szCs w:val="24"/>
          <w:lang w:eastAsia="en-US"/>
        </w:rPr>
        <w:t>the</w:t>
      </w:r>
      <w:r w:rsidR="000F3811" w:rsidRPr="009D0D5B">
        <w:rPr>
          <w:rFonts w:eastAsia="GulliverRM"/>
          <w:sz w:val="24"/>
          <w:szCs w:val="24"/>
          <w:lang w:val="tr-TR" w:eastAsia="en-US"/>
        </w:rPr>
        <w:t xml:space="preserve"> compound </w:t>
      </w:r>
      <w:r w:rsidR="000F3811" w:rsidRPr="009D0D5B">
        <w:rPr>
          <w:rFonts w:eastAsia="GulliverRM"/>
          <w:b/>
          <w:sz w:val="24"/>
          <w:szCs w:val="24"/>
          <w:lang w:val="tr-TR" w:eastAsia="en-US"/>
        </w:rPr>
        <w:t>2</w:t>
      </w:r>
      <w:r w:rsidRPr="009D0D5B">
        <w:rPr>
          <w:rFonts w:eastAsia="GulliverRM"/>
          <w:sz w:val="24"/>
          <w:szCs w:val="24"/>
          <w:lang w:eastAsia="en-US"/>
        </w:rPr>
        <w:t xml:space="preserve"> </w:t>
      </w:r>
      <w:r w:rsidRPr="009D0D5B">
        <w:rPr>
          <w:bCs/>
          <w:sz w:val="24"/>
          <w:szCs w:val="24"/>
        </w:rPr>
        <w:t xml:space="preserve">solutions for different </w:t>
      </w:r>
      <w:r w:rsidRPr="009D0D5B">
        <w:rPr>
          <w:sz w:val="24"/>
          <w:szCs w:val="24"/>
        </w:rPr>
        <w:t xml:space="preserve">concentrations are shown in Fig. </w:t>
      </w:r>
      <w:r w:rsidR="00E73885" w:rsidRPr="009D0D5B">
        <w:rPr>
          <w:sz w:val="24"/>
          <w:szCs w:val="24"/>
        </w:rPr>
        <w:t>8</w:t>
      </w:r>
      <w:r w:rsidRPr="009D0D5B">
        <w:rPr>
          <w:sz w:val="24"/>
          <w:szCs w:val="24"/>
        </w:rPr>
        <w:t xml:space="preserve">a. Fig. As seen in </w:t>
      </w:r>
      <w:r w:rsidR="00E73885" w:rsidRPr="009D0D5B">
        <w:rPr>
          <w:sz w:val="24"/>
          <w:szCs w:val="24"/>
        </w:rPr>
        <w:t>8</w:t>
      </w:r>
      <w:r w:rsidRPr="009D0D5B">
        <w:rPr>
          <w:sz w:val="24"/>
          <w:szCs w:val="24"/>
        </w:rPr>
        <w:t>a, the refractive index increases with increasing angular frequency. This behavior is known as normal dispersion behavior. In addition, it is observed that the index of refraction increases with increasing concentration. This indicates that the refractive index can vary and can be controlled with different concentrations.</w:t>
      </w:r>
    </w:p>
    <w:p w:rsidR="007B20C3" w:rsidRPr="009D0D5B" w:rsidRDefault="007B20C3" w:rsidP="009D0D5B">
      <w:pPr>
        <w:pStyle w:val="GvdeMetni2"/>
        <w:tabs>
          <w:tab w:val="left" w:pos="-284"/>
        </w:tabs>
        <w:ind w:right="0"/>
        <w:rPr>
          <w:sz w:val="24"/>
          <w:szCs w:val="24"/>
        </w:rPr>
      </w:pPr>
      <w:r w:rsidRPr="009D0D5B">
        <w:rPr>
          <w:sz w:val="24"/>
          <w:szCs w:val="24"/>
        </w:rPr>
        <w:t xml:space="preserve">There are </w:t>
      </w:r>
      <w:r w:rsidRPr="009D0D5B">
        <w:rPr>
          <w:rFonts w:eastAsia="AdvGulliv-R"/>
          <w:sz w:val="24"/>
          <w:szCs w:val="24"/>
        </w:rPr>
        <w:t xml:space="preserve">many </w:t>
      </w:r>
      <w:r w:rsidRPr="009D0D5B">
        <w:rPr>
          <w:sz w:val="24"/>
          <w:szCs w:val="24"/>
        </w:rPr>
        <w:t>relations such as Herve-Vandamme, Kumar-</w:t>
      </w:r>
      <w:r w:rsidR="005128A9">
        <w:rPr>
          <w:sz w:val="24"/>
          <w:szCs w:val="24"/>
        </w:rPr>
        <w:t>Singh, Moss, Ravindra and Reddy</w:t>
      </w:r>
      <w:r w:rsidR="00486631" w:rsidRPr="00B757E4">
        <w:rPr>
          <w:sz w:val="24"/>
          <w:szCs w:val="24"/>
          <w:vertAlign w:val="superscript"/>
        </w:rPr>
        <w:t>3</w:t>
      </w:r>
      <w:r w:rsidR="009F5166" w:rsidRPr="00B757E4">
        <w:rPr>
          <w:sz w:val="24"/>
          <w:szCs w:val="24"/>
          <w:vertAlign w:val="superscript"/>
        </w:rPr>
        <w:t>1</w:t>
      </w:r>
      <w:r w:rsidR="00D240AB" w:rsidRPr="00B757E4">
        <w:rPr>
          <w:sz w:val="24"/>
          <w:szCs w:val="24"/>
          <w:vertAlign w:val="superscript"/>
        </w:rPr>
        <w:t>,</w:t>
      </w:r>
      <w:r w:rsidR="00346AC4" w:rsidRPr="00B757E4">
        <w:rPr>
          <w:sz w:val="24"/>
          <w:szCs w:val="24"/>
          <w:vertAlign w:val="superscript"/>
        </w:rPr>
        <w:t>3</w:t>
      </w:r>
      <w:r w:rsidR="009F5166" w:rsidRPr="00B757E4">
        <w:rPr>
          <w:sz w:val="24"/>
          <w:szCs w:val="24"/>
          <w:vertAlign w:val="superscript"/>
        </w:rPr>
        <w:t>2</w:t>
      </w:r>
      <w:r w:rsidRPr="009D0D5B">
        <w:rPr>
          <w:sz w:val="24"/>
          <w:szCs w:val="24"/>
        </w:rPr>
        <w:t xml:space="preserve"> to obtain the refractive indices based on optical band gaps. The refractive indices of the </w:t>
      </w:r>
      <w:r w:rsidR="000F3811" w:rsidRPr="009D0D5B">
        <w:rPr>
          <w:sz w:val="24"/>
          <w:szCs w:val="24"/>
          <w:lang w:val="tr-TR"/>
        </w:rPr>
        <w:t xml:space="preserve">compound </w:t>
      </w:r>
      <w:r w:rsidR="000F3811" w:rsidRPr="009D0D5B">
        <w:rPr>
          <w:b/>
          <w:sz w:val="24"/>
          <w:szCs w:val="24"/>
          <w:lang w:val="tr-TR"/>
        </w:rPr>
        <w:t xml:space="preserve">2 </w:t>
      </w:r>
      <w:r w:rsidRPr="009D0D5B">
        <w:rPr>
          <w:bCs/>
          <w:sz w:val="24"/>
          <w:szCs w:val="24"/>
        </w:rPr>
        <w:t xml:space="preserve">solutions for </w:t>
      </w:r>
      <w:r w:rsidRPr="009D0D5B">
        <w:rPr>
          <w:sz w:val="24"/>
          <w:szCs w:val="24"/>
        </w:rPr>
        <w:t xml:space="preserve">6.0, 4.0, 0.7 and 0.2 mM were obtained. The n curves vs. concentrations of the </w:t>
      </w:r>
      <w:r w:rsidR="000F3811" w:rsidRPr="009D0D5B">
        <w:rPr>
          <w:sz w:val="24"/>
          <w:szCs w:val="24"/>
          <w:lang w:val="tr-TR"/>
        </w:rPr>
        <w:t xml:space="preserve">compound </w:t>
      </w:r>
      <w:r w:rsidR="000F3811" w:rsidRPr="009D0D5B">
        <w:rPr>
          <w:b/>
          <w:sz w:val="24"/>
          <w:szCs w:val="24"/>
          <w:lang w:val="tr-TR"/>
        </w:rPr>
        <w:t xml:space="preserve">2 </w:t>
      </w:r>
      <w:r w:rsidRPr="009D0D5B">
        <w:rPr>
          <w:sz w:val="24"/>
          <w:szCs w:val="24"/>
        </w:rPr>
        <w:t xml:space="preserve">for related relations are shown in Fig. </w:t>
      </w:r>
      <w:r w:rsidR="00E73885" w:rsidRPr="009D0D5B">
        <w:rPr>
          <w:sz w:val="24"/>
          <w:szCs w:val="24"/>
        </w:rPr>
        <w:t>8</w:t>
      </w:r>
      <w:r w:rsidRPr="009D0D5B">
        <w:rPr>
          <w:sz w:val="24"/>
          <w:szCs w:val="24"/>
        </w:rPr>
        <w:t xml:space="preserve">b. The refractive indices obtained from Reddy relation are the highest, while the refractive indices obtained from Ravindra relation are the lowest. Also, the index of refraction increases with increasing concentration for all correlations as seen in Fig. </w:t>
      </w:r>
      <w:r w:rsidR="00E73885" w:rsidRPr="009D0D5B">
        <w:rPr>
          <w:sz w:val="24"/>
          <w:szCs w:val="24"/>
        </w:rPr>
        <w:t>8</w:t>
      </w:r>
      <w:r w:rsidRPr="009D0D5B">
        <w:rPr>
          <w:sz w:val="24"/>
          <w:szCs w:val="24"/>
        </w:rPr>
        <w:t>b.</w:t>
      </w:r>
    </w:p>
    <w:p w:rsidR="007B20C3" w:rsidRPr="009D0D5B" w:rsidRDefault="000F64FC" w:rsidP="00124268">
      <w:pPr>
        <w:pStyle w:val="GvdeMetni2"/>
        <w:tabs>
          <w:tab w:val="left" w:pos="-284"/>
        </w:tabs>
        <w:ind w:right="0"/>
        <w:jc w:val="left"/>
        <w:rPr>
          <w:rFonts w:eastAsiaTheme="minorHAnsi"/>
          <w:sz w:val="24"/>
          <w:szCs w:val="24"/>
          <w:lang w:eastAsia="en-US"/>
        </w:rPr>
      </w:pPr>
      <w:r>
        <w:rPr>
          <w:noProof/>
          <w:lang w:val="tr-TR"/>
        </w:rPr>
        <w:lastRenderedPageBreak/>
        <w:drawing>
          <wp:inline distT="0" distB="0" distL="0" distR="0" wp14:anchorId="48BC3587" wp14:editId="775E60E5">
            <wp:extent cx="2886075" cy="2886075"/>
            <wp:effectExtent l="0" t="0" r="9525"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7B20C3" w:rsidRPr="009D0D5B" w:rsidRDefault="000F64FC" w:rsidP="00124268">
      <w:pPr>
        <w:pStyle w:val="GvdeMetni2"/>
        <w:tabs>
          <w:tab w:val="left" w:pos="-284"/>
        </w:tabs>
        <w:ind w:right="0"/>
        <w:jc w:val="left"/>
        <w:rPr>
          <w:rFonts w:eastAsiaTheme="minorHAnsi"/>
          <w:sz w:val="24"/>
          <w:szCs w:val="24"/>
          <w:lang w:eastAsia="en-US"/>
        </w:rPr>
      </w:pPr>
      <w:r>
        <w:rPr>
          <w:noProof/>
          <w:lang w:val="tr-TR"/>
        </w:rPr>
        <w:drawing>
          <wp:inline distT="0" distB="0" distL="0" distR="0" wp14:anchorId="005AAE8A" wp14:editId="31E68E78">
            <wp:extent cx="2857500" cy="28575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B20C3" w:rsidRPr="009D0D5B" w:rsidRDefault="007B20C3" w:rsidP="00124268">
      <w:pPr>
        <w:autoSpaceDE w:val="0"/>
        <w:autoSpaceDN w:val="0"/>
        <w:adjustRightInd w:val="0"/>
        <w:spacing w:after="0" w:line="360" w:lineRule="auto"/>
        <w:rPr>
          <w:rFonts w:ascii="Times New Roman" w:hAnsi="Times New Roman" w:cs="Times New Roman"/>
          <w:sz w:val="24"/>
          <w:szCs w:val="24"/>
          <w:lang w:val="en-US"/>
        </w:rPr>
      </w:pPr>
      <w:r w:rsidRPr="009D0D5B">
        <w:rPr>
          <w:rFonts w:ascii="Times New Roman" w:hAnsi="Times New Roman" w:cs="Times New Roman"/>
          <w:b/>
          <w:bCs/>
          <w:sz w:val="24"/>
          <w:szCs w:val="24"/>
          <w:lang w:val="en-US"/>
        </w:rPr>
        <w:t xml:space="preserve">Fig. </w:t>
      </w:r>
      <w:r w:rsidR="00E73885" w:rsidRPr="009D0D5B">
        <w:rPr>
          <w:rFonts w:ascii="Times New Roman" w:hAnsi="Times New Roman" w:cs="Times New Roman"/>
          <w:b/>
          <w:bCs/>
          <w:sz w:val="24"/>
          <w:szCs w:val="24"/>
          <w:lang w:val="en-US"/>
        </w:rPr>
        <w:t>8</w:t>
      </w:r>
      <w:r w:rsidRPr="009D0D5B">
        <w:rPr>
          <w:rFonts w:ascii="Times New Roman" w:hAnsi="Times New Roman" w:cs="Times New Roman"/>
          <w:sz w:val="24"/>
          <w:szCs w:val="24"/>
          <w:lang w:val="en-US"/>
        </w:rPr>
        <w:t xml:space="preserve"> The </w:t>
      </w:r>
      <w:r w:rsidRPr="009D0D5B">
        <w:rPr>
          <w:rFonts w:ascii="Times New Roman" w:hAnsi="Times New Roman" w:cs="Times New Roman"/>
          <w:b/>
          <w:bCs/>
          <w:sz w:val="24"/>
          <w:szCs w:val="24"/>
          <w:lang w:val="en-US"/>
        </w:rPr>
        <w:t xml:space="preserve">a) </w:t>
      </w:r>
      <w:r w:rsidRPr="009D0D5B">
        <w:rPr>
          <w:rFonts w:ascii="Times New Roman" w:hAnsi="Times New Roman" w:cs="Times New Roman"/>
          <w:noProof/>
          <w:position w:val="-11"/>
          <w:sz w:val="24"/>
          <w:szCs w:val="24"/>
          <w:lang w:eastAsia="tr-TR"/>
        </w:rPr>
        <w:drawing>
          <wp:inline distT="0" distB="0" distL="0" distR="0">
            <wp:extent cx="85725" cy="2095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09550"/>
                    </a:xfrm>
                    <a:prstGeom prst="rect">
                      <a:avLst/>
                    </a:prstGeom>
                    <a:noFill/>
                    <a:ln>
                      <a:noFill/>
                    </a:ln>
                  </pic:spPr>
                </pic:pic>
              </a:graphicData>
            </a:graphic>
          </wp:inline>
        </w:drawing>
      </w:r>
      <w:r w:rsidRPr="009D0D5B">
        <w:rPr>
          <w:rFonts w:ascii="Times New Roman" w:eastAsia="GulliverRM" w:hAnsi="Times New Roman" w:cs="Times New Roman"/>
          <w:sz w:val="24"/>
          <w:szCs w:val="24"/>
          <w:lang w:val="en-US"/>
        </w:rPr>
        <w:t xml:space="preserve"> curves vs.</w:t>
      </w:r>
      <w:r w:rsidRPr="009D0D5B">
        <w:rPr>
          <w:rFonts w:ascii="Times New Roman" w:hAnsi="Times New Roman" w:cs="Times New Roman"/>
          <w:sz w:val="24"/>
          <w:szCs w:val="24"/>
          <w:lang w:val="en-US"/>
        </w:rPr>
        <w:t xml:space="preserve"> </w:t>
      </w:r>
      <w:r w:rsidRPr="009D0D5B">
        <w:rPr>
          <w:rFonts w:ascii="Times New Roman" w:eastAsia="GulliverRM" w:hAnsi="Times New Roman" w:cs="Times New Roman"/>
          <w:sz w:val="24"/>
          <w:szCs w:val="24"/>
          <w:lang w:val="en-US"/>
        </w:rPr>
        <w:t xml:space="preserve">angular frequency (ω) </w:t>
      </w:r>
      <w:r w:rsidRPr="009D0D5B">
        <w:rPr>
          <w:rFonts w:ascii="Times New Roman" w:eastAsia="GulliverRM" w:hAnsi="Times New Roman" w:cs="Times New Roman"/>
          <w:b/>
          <w:bCs/>
          <w:sz w:val="24"/>
          <w:szCs w:val="24"/>
          <w:lang w:val="en-US"/>
        </w:rPr>
        <w:t xml:space="preserve">b) </w:t>
      </w:r>
      <w:r w:rsidRPr="009D0D5B">
        <w:rPr>
          <w:rFonts w:ascii="Times New Roman" w:hAnsi="Times New Roman" w:cs="Times New Roman"/>
          <w:noProof/>
          <w:position w:val="-11"/>
          <w:sz w:val="24"/>
          <w:szCs w:val="24"/>
          <w:lang w:eastAsia="tr-TR"/>
        </w:rPr>
        <w:drawing>
          <wp:inline distT="0" distB="0" distL="0" distR="0">
            <wp:extent cx="85725" cy="2095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09550"/>
                    </a:xfrm>
                    <a:prstGeom prst="rect">
                      <a:avLst/>
                    </a:prstGeom>
                    <a:noFill/>
                    <a:ln>
                      <a:noFill/>
                    </a:ln>
                  </pic:spPr>
                </pic:pic>
              </a:graphicData>
            </a:graphic>
          </wp:inline>
        </w:drawing>
      </w:r>
      <w:r w:rsidRPr="009D0D5B">
        <w:rPr>
          <w:rFonts w:ascii="Times New Roman" w:hAnsi="Times New Roman" w:cs="Times New Roman"/>
          <w:sz w:val="24"/>
          <w:szCs w:val="24"/>
          <w:lang w:val="en-US"/>
        </w:rPr>
        <w:t xml:space="preserve"> curves vs. concentrations </w:t>
      </w:r>
      <w:r w:rsidRPr="009D0D5B">
        <w:rPr>
          <w:rFonts w:ascii="Times New Roman" w:eastAsia="GulliverRM" w:hAnsi="Times New Roman" w:cs="Times New Roman"/>
          <w:sz w:val="24"/>
          <w:szCs w:val="24"/>
          <w:lang w:val="en-US"/>
        </w:rPr>
        <w:t xml:space="preserve">of the </w:t>
      </w:r>
      <w:r w:rsidR="000F3811" w:rsidRPr="009D0D5B">
        <w:rPr>
          <w:rFonts w:ascii="Times New Roman" w:eastAsia="GulliverRM" w:hAnsi="Times New Roman" w:cs="Times New Roman"/>
          <w:sz w:val="24"/>
          <w:szCs w:val="24"/>
        </w:rPr>
        <w:t xml:space="preserve">compound </w:t>
      </w:r>
      <w:r w:rsidR="000F3811"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solutions</w:t>
      </w:r>
      <w:r w:rsidRPr="009D0D5B">
        <w:rPr>
          <w:rFonts w:ascii="Times New Roman" w:hAnsi="Times New Roman" w:cs="Times New Roman"/>
          <w:sz w:val="24"/>
          <w:szCs w:val="24"/>
          <w:lang w:val="en-US"/>
        </w:rPr>
        <w:t>.</w:t>
      </w:r>
    </w:p>
    <w:p w:rsidR="00B757E4" w:rsidRDefault="00B757E4" w:rsidP="009D0D5B">
      <w:pPr>
        <w:tabs>
          <w:tab w:val="left" w:pos="426"/>
        </w:tabs>
        <w:autoSpaceDE w:val="0"/>
        <w:autoSpaceDN w:val="0"/>
        <w:adjustRightInd w:val="0"/>
        <w:spacing w:after="0" w:line="360" w:lineRule="auto"/>
        <w:rPr>
          <w:rFonts w:ascii="Times New Roman" w:eastAsia="Times New Roman" w:hAnsi="Times New Roman" w:cs="Times New Roman"/>
          <w:bCs/>
          <w:i/>
          <w:iCs/>
          <w:sz w:val="24"/>
          <w:szCs w:val="24"/>
          <w:lang w:val="en-US"/>
        </w:rPr>
      </w:pPr>
    </w:p>
    <w:p w:rsidR="007B20C3" w:rsidRPr="00B757E4" w:rsidRDefault="007B20C3" w:rsidP="009D0D5B">
      <w:pPr>
        <w:tabs>
          <w:tab w:val="left" w:pos="426"/>
        </w:tabs>
        <w:autoSpaceDE w:val="0"/>
        <w:autoSpaceDN w:val="0"/>
        <w:adjustRightInd w:val="0"/>
        <w:spacing w:after="0" w:line="360" w:lineRule="auto"/>
        <w:rPr>
          <w:rFonts w:ascii="Times New Roman" w:eastAsia="Times New Roman" w:hAnsi="Times New Roman" w:cs="Times New Roman"/>
          <w:b/>
          <w:bCs/>
          <w:i/>
          <w:iCs/>
          <w:sz w:val="24"/>
          <w:szCs w:val="24"/>
          <w:lang w:val="en-US"/>
        </w:rPr>
      </w:pPr>
      <w:r w:rsidRPr="00B757E4">
        <w:rPr>
          <w:rFonts w:ascii="Times New Roman" w:eastAsia="Times New Roman" w:hAnsi="Times New Roman" w:cs="Times New Roman"/>
          <w:b/>
          <w:bCs/>
          <w:i/>
          <w:iCs/>
          <w:sz w:val="24"/>
          <w:szCs w:val="24"/>
          <w:lang w:val="en-US"/>
        </w:rPr>
        <w:t xml:space="preserve">Environmental behavior of </w:t>
      </w:r>
      <w:r w:rsidR="000F3811" w:rsidRPr="00B757E4">
        <w:rPr>
          <w:rFonts w:ascii="Times New Roman" w:hAnsi="Times New Roman" w:cs="Times New Roman"/>
          <w:b/>
          <w:i/>
          <w:iCs/>
          <w:sz w:val="24"/>
          <w:szCs w:val="24"/>
        </w:rPr>
        <w:t xml:space="preserve">compound 2 </w:t>
      </w:r>
      <w:r w:rsidRPr="00B757E4">
        <w:rPr>
          <w:rFonts w:ascii="Times New Roman" w:eastAsia="AdvGulliv-R" w:hAnsi="Times New Roman" w:cs="Times New Roman"/>
          <w:b/>
          <w:i/>
          <w:iCs/>
          <w:sz w:val="24"/>
          <w:szCs w:val="24"/>
          <w:lang w:val="en-US"/>
        </w:rPr>
        <w:t>solutions</w:t>
      </w:r>
    </w:p>
    <w:p w:rsidR="007B20C3" w:rsidRPr="009D0D5B" w:rsidRDefault="007B20C3" w:rsidP="00B757E4">
      <w:pPr>
        <w:spacing w:after="0" w:line="360" w:lineRule="auto"/>
        <w:ind w:firstLine="708"/>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The behavior of a material in different environments, in other words, its interaction with light is very important for the science of materials and devices.</w:t>
      </w:r>
      <w:r w:rsidR="00B757E4">
        <w:rPr>
          <w:rFonts w:ascii="Times New Roman" w:hAnsi="Times New Roman" w:cs="Times New Roman"/>
          <w:sz w:val="24"/>
          <w:szCs w:val="24"/>
          <w:lang w:val="en-US"/>
        </w:rPr>
        <w:t xml:space="preserve"> </w:t>
      </w:r>
      <w:r w:rsidRPr="009D0D5B">
        <w:rPr>
          <w:rFonts w:ascii="Times New Roman" w:hAnsi="Times New Roman" w:cs="Times New Roman"/>
          <w:sz w:val="24"/>
          <w:szCs w:val="24"/>
          <w:lang w:val="en-US"/>
        </w:rPr>
        <w:t>Incidence angle (Φ1) and refraction angle (Φ2) play an important role in investigating the behavior of the material in an environment. The Φ</w:t>
      </w:r>
      <w:r w:rsidRPr="009D0D5B">
        <w:rPr>
          <w:rFonts w:ascii="Times New Roman" w:hAnsi="Times New Roman" w:cs="Times New Roman"/>
          <w:sz w:val="24"/>
          <w:szCs w:val="24"/>
          <w:vertAlign w:val="subscript"/>
          <w:lang w:val="en-US"/>
        </w:rPr>
        <w:t>1</w:t>
      </w:r>
      <w:r w:rsidRPr="009D0D5B">
        <w:rPr>
          <w:rFonts w:ascii="Times New Roman" w:hAnsi="Times New Roman" w:cs="Times New Roman"/>
          <w:sz w:val="24"/>
          <w:szCs w:val="24"/>
          <w:lang w:val="en-US"/>
        </w:rPr>
        <w:t xml:space="preserve"> is given by the following equation</w:t>
      </w:r>
      <w:r w:rsidR="005128A9">
        <w:rPr>
          <w:rFonts w:ascii="Times New Roman" w:hAnsi="Times New Roman" w:cs="Times New Roman"/>
          <w:sz w:val="24"/>
          <w:szCs w:val="24"/>
          <w:lang w:val="en-US"/>
        </w:rPr>
        <w:t>,</w:t>
      </w:r>
      <w:r w:rsidR="001D01F9" w:rsidRPr="00B757E4">
        <w:rPr>
          <w:rFonts w:ascii="Times New Roman" w:hAnsi="Times New Roman" w:cs="Times New Roman"/>
          <w:sz w:val="24"/>
          <w:szCs w:val="24"/>
          <w:vertAlign w:val="superscript"/>
          <w:lang w:val="en-US"/>
        </w:rPr>
        <w:t>2</w:t>
      </w:r>
      <w:r w:rsidR="009F5166" w:rsidRPr="00B757E4">
        <w:rPr>
          <w:rFonts w:ascii="Times New Roman" w:hAnsi="Times New Roman" w:cs="Times New Roman"/>
          <w:sz w:val="24"/>
          <w:szCs w:val="24"/>
          <w:vertAlign w:val="superscript"/>
          <w:lang w:val="en-US"/>
        </w:rPr>
        <w:t>9</w:t>
      </w:r>
      <w:r w:rsidR="001D01F9" w:rsidRPr="00B757E4">
        <w:rPr>
          <w:rFonts w:ascii="Times New Roman" w:hAnsi="Times New Roman" w:cs="Times New Roman"/>
          <w:sz w:val="24"/>
          <w:szCs w:val="24"/>
          <w:vertAlign w:val="superscript"/>
          <w:lang w:val="en-US"/>
        </w:rPr>
        <w:t>,</w:t>
      </w:r>
      <w:r w:rsidR="00346AC4" w:rsidRPr="00B757E4">
        <w:rPr>
          <w:rFonts w:ascii="Times New Roman" w:hAnsi="Times New Roman" w:cs="Times New Roman"/>
          <w:sz w:val="24"/>
          <w:szCs w:val="24"/>
          <w:vertAlign w:val="superscript"/>
          <w:lang w:val="en-US"/>
        </w:rPr>
        <w:t>3</w:t>
      </w:r>
      <w:r w:rsidR="009F5166" w:rsidRPr="00B757E4">
        <w:rPr>
          <w:rFonts w:ascii="Times New Roman" w:hAnsi="Times New Roman" w:cs="Times New Roman"/>
          <w:sz w:val="24"/>
          <w:szCs w:val="24"/>
          <w:vertAlign w:val="superscript"/>
          <w:lang w:val="en-US"/>
        </w:rPr>
        <w:t>3</w:t>
      </w:r>
    </w:p>
    <w:p w:rsidR="007B20C3" w:rsidRPr="009D0D5B" w:rsidRDefault="007B20C3" w:rsidP="009D0D5B">
      <w:pPr>
        <w:spacing w:after="0" w:line="360" w:lineRule="auto"/>
        <w:ind w:firstLine="540"/>
        <w:rPr>
          <w:rFonts w:ascii="Times New Roman" w:hAnsi="Times New Roman" w:cs="Times New Roman"/>
          <w:sz w:val="24"/>
          <w:szCs w:val="24"/>
          <w:lang w:val="en-US"/>
        </w:rPr>
      </w:pPr>
      <w:r w:rsidRPr="009D0D5B">
        <w:rPr>
          <w:rFonts w:ascii="Times New Roman" w:hAnsi="Times New Roman" w:cs="Times New Roman"/>
          <w:noProof/>
          <w:position w:val="-20"/>
          <w:sz w:val="24"/>
          <w:szCs w:val="24"/>
          <w:lang w:eastAsia="tr-TR"/>
        </w:rPr>
        <w:drawing>
          <wp:inline distT="0" distB="0" distL="0" distR="0">
            <wp:extent cx="1066800" cy="3143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t>(3)</w:t>
      </w:r>
    </w:p>
    <w:p w:rsidR="007B20C3" w:rsidRPr="009D0D5B" w:rsidRDefault="007B20C3" w:rsidP="009D0D5B">
      <w:pPr>
        <w:spacing w:after="0" w:line="360" w:lineRule="auto"/>
        <w:jc w:val="both"/>
        <w:rPr>
          <w:rFonts w:ascii="Times New Roman" w:hAnsi="Times New Roman" w:cs="Times New Roman"/>
          <w:bCs/>
          <w:sz w:val="24"/>
          <w:szCs w:val="24"/>
          <w:lang w:val="en-US"/>
        </w:rPr>
      </w:pPr>
      <w:r w:rsidRPr="009D0D5B">
        <w:rPr>
          <w:rFonts w:ascii="Times New Roman" w:hAnsi="Times New Roman" w:cs="Times New Roman"/>
          <w:sz w:val="24"/>
          <w:szCs w:val="24"/>
          <w:lang w:val="en-US"/>
        </w:rPr>
        <w:t xml:space="preserve">We calculated the incidence angle of </w:t>
      </w:r>
      <w:r w:rsidRPr="009D0D5B">
        <w:rPr>
          <w:rFonts w:ascii="Times New Roman" w:hAnsi="Times New Roman" w:cs="Times New Roman"/>
          <w:sz w:val="24"/>
          <w:szCs w:val="24"/>
        </w:rPr>
        <w:t xml:space="preserve">the </w:t>
      </w:r>
      <w:r w:rsidR="000F3811" w:rsidRPr="009D0D5B">
        <w:rPr>
          <w:rFonts w:ascii="Times New Roman" w:hAnsi="Times New Roman" w:cs="Times New Roman"/>
          <w:sz w:val="24"/>
          <w:szCs w:val="24"/>
        </w:rPr>
        <w:t xml:space="preserve">compound </w:t>
      </w:r>
      <w:r w:rsidR="000F3811" w:rsidRPr="009D0D5B">
        <w:rPr>
          <w:rFonts w:ascii="Times New Roman" w:hAnsi="Times New Roman" w:cs="Times New Roman"/>
          <w:b/>
          <w:sz w:val="24"/>
          <w:szCs w:val="24"/>
        </w:rPr>
        <w:t xml:space="preserve">2 </w:t>
      </w:r>
      <w:r w:rsidRPr="009D0D5B">
        <w:rPr>
          <w:rFonts w:ascii="Times New Roman" w:hAnsi="Times New Roman" w:cs="Times New Roman"/>
          <w:bCs/>
          <w:sz w:val="24"/>
          <w:szCs w:val="24"/>
        </w:rPr>
        <w:t xml:space="preserve">solutions for </w:t>
      </w:r>
      <w:r w:rsidRPr="009D0D5B">
        <w:rPr>
          <w:rFonts w:ascii="Times New Roman" w:hAnsi="Times New Roman" w:cs="Times New Roman"/>
          <w:sz w:val="24"/>
          <w:szCs w:val="24"/>
        </w:rPr>
        <w:t>6.0, 4.0, 0.7 and 0.2 mM from Eq. (3). T</w:t>
      </w:r>
      <w:r w:rsidRPr="009D0D5B">
        <w:rPr>
          <w:rFonts w:ascii="Times New Roman" w:hAnsi="Times New Roman" w:cs="Times New Roman"/>
          <w:sz w:val="24"/>
          <w:szCs w:val="24"/>
          <w:lang w:val="en-US"/>
        </w:rPr>
        <w:t>he Φ</w:t>
      </w:r>
      <w:r w:rsidRPr="009D0D5B">
        <w:rPr>
          <w:rFonts w:ascii="Times New Roman" w:hAnsi="Times New Roman" w:cs="Times New Roman"/>
          <w:sz w:val="24"/>
          <w:szCs w:val="24"/>
          <w:vertAlign w:val="subscript"/>
          <w:lang w:val="en-US"/>
        </w:rPr>
        <w:t>1</w:t>
      </w:r>
      <w:r w:rsidRPr="009D0D5B">
        <w:rPr>
          <w:rFonts w:ascii="Times New Roman" w:hAnsi="Times New Roman" w:cs="Times New Roman"/>
          <w:sz w:val="24"/>
          <w:szCs w:val="24"/>
          <w:lang w:val="en-US"/>
        </w:rPr>
        <w:t xml:space="preserve"> plots vs. E of </w:t>
      </w:r>
      <w:r w:rsidRPr="009D0D5B">
        <w:rPr>
          <w:rFonts w:ascii="Times New Roman" w:eastAsia="GulliverRM" w:hAnsi="Times New Roman" w:cs="Times New Roman"/>
          <w:sz w:val="24"/>
          <w:szCs w:val="24"/>
          <w:lang w:val="en-US"/>
        </w:rPr>
        <w:t xml:space="preserve">the </w:t>
      </w:r>
      <w:r w:rsidR="000F3811" w:rsidRPr="009D0D5B">
        <w:rPr>
          <w:rFonts w:ascii="Times New Roman" w:eastAsia="GulliverRM" w:hAnsi="Times New Roman" w:cs="Times New Roman"/>
          <w:sz w:val="24"/>
          <w:szCs w:val="24"/>
        </w:rPr>
        <w:t xml:space="preserve">compound </w:t>
      </w:r>
      <w:r w:rsidR="000F3811"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for related concentrations are shown in Fig. </w:t>
      </w:r>
      <w:r w:rsidR="00E73885" w:rsidRPr="009D0D5B">
        <w:rPr>
          <w:rFonts w:ascii="Times New Roman" w:hAnsi="Times New Roman" w:cs="Times New Roman"/>
          <w:bCs/>
          <w:sz w:val="24"/>
          <w:szCs w:val="24"/>
          <w:lang w:val="en-US"/>
        </w:rPr>
        <w:lastRenderedPageBreak/>
        <w:t>9</w:t>
      </w:r>
      <w:r w:rsidRPr="009D0D5B">
        <w:rPr>
          <w:rFonts w:ascii="Times New Roman" w:hAnsi="Times New Roman" w:cs="Times New Roman"/>
          <w:bCs/>
          <w:sz w:val="24"/>
          <w:szCs w:val="24"/>
          <w:lang w:val="en-US"/>
        </w:rPr>
        <w:t xml:space="preserve">. These curves give the variation of the angle of incidence of the </w:t>
      </w:r>
      <w:r w:rsidR="000F3811" w:rsidRPr="009D0D5B">
        <w:rPr>
          <w:rFonts w:ascii="Times New Roman" w:eastAsia="GulliverRM" w:hAnsi="Times New Roman" w:cs="Times New Roman"/>
          <w:sz w:val="24"/>
          <w:szCs w:val="24"/>
        </w:rPr>
        <w:t xml:space="preserve">compound </w:t>
      </w:r>
      <w:r w:rsidR="000F3811"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according to the wavelength. In other words, it shows at which wavelengths the angles of incidence are decreasing and increasing. Also, as concentration increases, angles of incidence also increase. </w:t>
      </w:r>
    </w:p>
    <w:p w:rsidR="007B20C3" w:rsidRPr="009D0D5B" w:rsidRDefault="007B20C3" w:rsidP="009D0D5B">
      <w:pPr>
        <w:spacing w:after="0" w:line="360" w:lineRule="auto"/>
        <w:ind w:firstLine="540"/>
        <w:jc w:val="both"/>
        <w:rPr>
          <w:rFonts w:ascii="Times New Roman" w:hAnsi="Times New Roman" w:cs="Times New Roman"/>
          <w:sz w:val="24"/>
          <w:szCs w:val="24"/>
          <w:lang w:val="en-US"/>
        </w:rPr>
      </w:pPr>
      <w:r w:rsidRPr="009D0D5B">
        <w:rPr>
          <w:rFonts w:ascii="Times New Roman" w:hAnsi="Times New Roman" w:cs="Times New Roman"/>
          <w:bCs/>
          <w:sz w:val="24"/>
          <w:szCs w:val="24"/>
          <w:lang w:val="en-US"/>
        </w:rPr>
        <w:t>T</w:t>
      </w:r>
      <w:r w:rsidRPr="009D0D5B">
        <w:rPr>
          <w:rFonts w:ascii="Times New Roman" w:hAnsi="Times New Roman" w:cs="Times New Roman"/>
          <w:sz w:val="24"/>
          <w:szCs w:val="24"/>
          <w:lang w:val="en-US"/>
        </w:rPr>
        <w:t>he Φ</w:t>
      </w:r>
      <w:r w:rsidRPr="009D0D5B">
        <w:rPr>
          <w:rFonts w:ascii="Times New Roman" w:hAnsi="Times New Roman" w:cs="Times New Roman"/>
          <w:sz w:val="24"/>
          <w:szCs w:val="24"/>
          <w:vertAlign w:val="subscript"/>
          <w:lang w:val="en-US"/>
        </w:rPr>
        <w:t>2</w:t>
      </w:r>
      <w:r w:rsidRPr="009D0D5B">
        <w:rPr>
          <w:rFonts w:ascii="Times New Roman" w:hAnsi="Times New Roman" w:cs="Times New Roman"/>
          <w:sz w:val="24"/>
          <w:szCs w:val="24"/>
          <w:lang w:val="en-US"/>
        </w:rPr>
        <w:t xml:space="preserve"> is given by,</w:t>
      </w:r>
    </w:p>
    <w:p w:rsidR="007B20C3" w:rsidRPr="009D0D5B" w:rsidRDefault="007B20C3" w:rsidP="009D0D5B">
      <w:pPr>
        <w:spacing w:after="0" w:line="360" w:lineRule="auto"/>
        <w:ind w:firstLine="540"/>
        <w:rPr>
          <w:rFonts w:ascii="Times New Roman" w:hAnsi="Times New Roman" w:cs="Times New Roman"/>
          <w:sz w:val="24"/>
          <w:szCs w:val="24"/>
          <w:lang w:val="en-US"/>
        </w:rPr>
      </w:pPr>
      <w:r w:rsidRPr="009D0D5B">
        <w:rPr>
          <w:rFonts w:ascii="Times New Roman" w:hAnsi="Times New Roman" w:cs="Times New Roman"/>
          <w:noProof/>
          <w:position w:val="-20"/>
          <w:sz w:val="24"/>
          <w:szCs w:val="24"/>
          <w:lang w:eastAsia="tr-TR"/>
        </w:rPr>
        <w:drawing>
          <wp:inline distT="0" distB="0" distL="0" distR="0">
            <wp:extent cx="1476375" cy="3143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314325"/>
                    </a:xfrm>
                    <a:prstGeom prst="rect">
                      <a:avLst/>
                    </a:prstGeom>
                    <a:noFill/>
                    <a:ln>
                      <a:noFill/>
                    </a:ln>
                  </pic:spPr>
                </pic:pic>
              </a:graphicData>
            </a:graphic>
          </wp:inline>
        </w:drawing>
      </w:r>
      <w:r w:rsidRPr="009D0D5B">
        <w:rPr>
          <w:rFonts w:ascii="Times New Roman" w:eastAsiaTheme="minorEastAsia" w:hAnsi="Times New Roman" w:cs="Times New Roman"/>
          <w:sz w:val="24"/>
          <w:szCs w:val="24"/>
          <w:lang w:val="en-US"/>
        </w:rPr>
        <w:tab/>
      </w:r>
      <w:r w:rsidRPr="009D0D5B">
        <w:rPr>
          <w:rFonts w:ascii="Times New Roman" w:eastAsiaTheme="minorEastAsia" w:hAnsi="Times New Roman" w:cs="Times New Roman"/>
          <w:sz w:val="24"/>
          <w:szCs w:val="24"/>
          <w:lang w:val="en-US"/>
        </w:rPr>
        <w:tab/>
      </w:r>
      <w:r w:rsidRPr="009D0D5B">
        <w:rPr>
          <w:rFonts w:ascii="Times New Roman" w:eastAsiaTheme="minorEastAsia" w:hAnsi="Times New Roman" w:cs="Times New Roman"/>
          <w:sz w:val="24"/>
          <w:szCs w:val="24"/>
          <w:lang w:val="en-US"/>
        </w:rPr>
        <w:tab/>
      </w:r>
      <w:r w:rsidRPr="009D0D5B">
        <w:rPr>
          <w:rFonts w:ascii="Times New Roman" w:eastAsiaTheme="minorEastAsia" w:hAnsi="Times New Roman" w:cs="Times New Roman"/>
          <w:sz w:val="24"/>
          <w:szCs w:val="24"/>
          <w:lang w:val="en-US"/>
        </w:rPr>
        <w:tab/>
      </w:r>
      <w:r w:rsidRPr="009D0D5B">
        <w:rPr>
          <w:rFonts w:ascii="Times New Roman" w:eastAsiaTheme="minorEastAsia" w:hAnsi="Times New Roman" w:cs="Times New Roman"/>
          <w:sz w:val="24"/>
          <w:szCs w:val="24"/>
          <w:lang w:val="en-US"/>
        </w:rPr>
        <w:tab/>
      </w:r>
      <w:r w:rsidRPr="009D0D5B">
        <w:rPr>
          <w:rFonts w:ascii="Times New Roman" w:eastAsiaTheme="minorEastAsia" w:hAnsi="Times New Roman" w:cs="Times New Roman"/>
          <w:sz w:val="24"/>
          <w:szCs w:val="24"/>
          <w:lang w:val="en-US"/>
        </w:rPr>
        <w:tab/>
      </w:r>
      <w:r w:rsidRPr="009D0D5B">
        <w:rPr>
          <w:rFonts w:ascii="Times New Roman" w:eastAsiaTheme="minorEastAsia" w:hAnsi="Times New Roman" w:cs="Times New Roman"/>
          <w:sz w:val="24"/>
          <w:szCs w:val="24"/>
          <w:lang w:val="en-US"/>
        </w:rPr>
        <w:tab/>
      </w:r>
      <w:r w:rsidRPr="009D0D5B">
        <w:rPr>
          <w:rFonts w:ascii="Times New Roman" w:hAnsi="Times New Roman" w:cs="Times New Roman"/>
          <w:sz w:val="24"/>
          <w:szCs w:val="24"/>
          <w:lang w:val="en-US"/>
        </w:rPr>
        <w:tab/>
        <w:t>(4)</w:t>
      </w:r>
    </w:p>
    <w:p w:rsidR="007B20C3" w:rsidRPr="009D0D5B" w:rsidRDefault="007B20C3" w:rsidP="009D0D5B">
      <w:pPr>
        <w:spacing w:after="0" w:line="360" w:lineRule="auto"/>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 xml:space="preserve">The refraction angles of </w:t>
      </w:r>
      <w:r w:rsidRPr="009D0D5B">
        <w:rPr>
          <w:rFonts w:ascii="Times New Roman" w:hAnsi="Times New Roman" w:cs="Times New Roman"/>
          <w:sz w:val="24"/>
          <w:szCs w:val="24"/>
        </w:rPr>
        <w:t xml:space="preserve">the </w:t>
      </w:r>
      <w:r w:rsidR="000F3811" w:rsidRPr="009D0D5B">
        <w:rPr>
          <w:rFonts w:ascii="Times New Roman" w:hAnsi="Times New Roman" w:cs="Times New Roman"/>
          <w:sz w:val="24"/>
          <w:szCs w:val="24"/>
        </w:rPr>
        <w:t xml:space="preserve">compound </w:t>
      </w:r>
      <w:r w:rsidR="000F3811" w:rsidRPr="009D0D5B">
        <w:rPr>
          <w:rFonts w:ascii="Times New Roman" w:hAnsi="Times New Roman" w:cs="Times New Roman"/>
          <w:b/>
          <w:sz w:val="24"/>
          <w:szCs w:val="24"/>
        </w:rPr>
        <w:t xml:space="preserve">2 </w:t>
      </w:r>
      <w:r w:rsidRPr="009D0D5B">
        <w:rPr>
          <w:rFonts w:ascii="Times New Roman" w:hAnsi="Times New Roman" w:cs="Times New Roman"/>
          <w:bCs/>
          <w:sz w:val="24"/>
          <w:szCs w:val="24"/>
        </w:rPr>
        <w:t xml:space="preserve">solutions for </w:t>
      </w:r>
      <w:r w:rsidRPr="009D0D5B">
        <w:rPr>
          <w:rFonts w:ascii="Times New Roman" w:hAnsi="Times New Roman" w:cs="Times New Roman"/>
          <w:sz w:val="24"/>
          <w:szCs w:val="24"/>
        </w:rPr>
        <w:t xml:space="preserve">6.0, 4.0, 0.7 and 0.2 mM were calculated from Eq. (4). Fig. </w:t>
      </w:r>
      <w:r w:rsidR="00E73885" w:rsidRPr="009D0D5B">
        <w:rPr>
          <w:rFonts w:ascii="Times New Roman" w:hAnsi="Times New Roman" w:cs="Times New Roman"/>
          <w:sz w:val="24"/>
          <w:szCs w:val="24"/>
        </w:rPr>
        <w:t>9</w:t>
      </w:r>
      <w:r w:rsidRPr="009D0D5B">
        <w:rPr>
          <w:rFonts w:ascii="Times New Roman" w:hAnsi="Times New Roman" w:cs="Times New Roman"/>
          <w:sz w:val="24"/>
          <w:szCs w:val="24"/>
        </w:rPr>
        <w:t xml:space="preserve"> indicates t</w:t>
      </w:r>
      <w:r w:rsidRPr="009D0D5B">
        <w:rPr>
          <w:rFonts w:ascii="Times New Roman" w:hAnsi="Times New Roman" w:cs="Times New Roman"/>
          <w:sz w:val="24"/>
          <w:szCs w:val="24"/>
          <w:lang w:val="en-US"/>
        </w:rPr>
        <w:t>he Φ</w:t>
      </w:r>
      <w:r w:rsidRPr="009D0D5B">
        <w:rPr>
          <w:rFonts w:ascii="Times New Roman" w:hAnsi="Times New Roman" w:cs="Times New Roman"/>
          <w:sz w:val="24"/>
          <w:szCs w:val="24"/>
          <w:vertAlign w:val="subscript"/>
          <w:lang w:val="en-US"/>
        </w:rPr>
        <w:t>2</w:t>
      </w:r>
      <w:r w:rsidRPr="009D0D5B">
        <w:rPr>
          <w:rFonts w:ascii="Times New Roman" w:hAnsi="Times New Roman" w:cs="Times New Roman"/>
          <w:sz w:val="24"/>
          <w:szCs w:val="24"/>
          <w:lang w:val="en-US"/>
        </w:rPr>
        <w:t xml:space="preserve"> plots vs. E of </w:t>
      </w:r>
      <w:r w:rsidRPr="009D0D5B">
        <w:rPr>
          <w:rFonts w:ascii="Times New Roman" w:eastAsia="GulliverRM" w:hAnsi="Times New Roman" w:cs="Times New Roman"/>
          <w:sz w:val="24"/>
          <w:szCs w:val="24"/>
          <w:lang w:val="en-US"/>
        </w:rPr>
        <w:t>the</w:t>
      </w:r>
      <w:r w:rsidR="000F3811" w:rsidRPr="009D0D5B">
        <w:rPr>
          <w:rFonts w:ascii="Times New Roman" w:eastAsia="GulliverRM" w:hAnsi="Times New Roman" w:cs="Times New Roman"/>
          <w:sz w:val="24"/>
          <w:szCs w:val="24"/>
        </w:rPr>
        <w:t xml:space="preserve"> compound </w:t>
      </w:r>
      <w:r w:rsidR="000F3811" w:rsidRPr="009D0D5B">
        <w:rPr>
          <w:rFonts w:ascii="Times New Roman" w:eastAsia="GulliverRM" w:hAnsi="Times New Roman" w:cs="Times New Roman"/>
          <w:b/>
          <w:sz w:val="24"/>
          <w:szCs w:val="24"/>
        </w:rPr>
        <w:t>2</w:t>
      </w:r>
      <w:r w:rsidRPr="009D0D5B">
        <w:rPr>
          <w:rFonts w:ascii="Times New Roman" w:eastAsia="GulliverRM" w:hAnsi="Times New Roman" w:cs="Times New Roman"/>
          <w:sz w:val="24"/>
          <w:szCs w:val="24"/>
          <w:lang w:val="en-US"/>
        </w:rPr>
        <w:t xml:space="preserve"> </w:t>
      </w:r>
      <w:r w:rsidRPr="009D0D5B">
        <w:rPr>
          <w:rFonts w:ascii="Times New Roman" w:hAnsi="Times New Roman" w:cs="Times New Roman"/>
          <w:bCs/>
          <w:sz w:val="24"/>
          <w:szCs w:val="24"/>
          <w:lang w:val="en-US"/>
        </w:rPr>
        <w:t>for these concentrations. As expected, the angles of refraction are smaller than the angles of incidence. The angle of refraction varies with varying wavelengths. On the other hand, as the concentration increases, the angle of refraction decreases.</w:t>
      </w:r>
    </w:p>
    <w:p w:rsidR="007B20C3" w:rsidRPr="009D0D5B" w:rsidRDefault="000F64FC" w:rsidP="00124268">
      <w:pPr>
        <w:autoSpaceDE w:val="0"/>
        <w:autoSpaceDN w:val="0"/>
        <w:adjustRightInd w:val="0"/>
        <w:spacing w:after="0" w:line="360" w:lineRule="auto"/>
        <w:rPr>
          <w:rFonts w:ascii="Times New Roman" w:hAnsi="Times New Roman" w:cs="Times New Roman"/>
          <w:sz w:val="24"/>
          <w:szCs w:val="24"/>
          <w:lang w:val="en-US"/>
        </w:rPr>
      </w:pPr>
      <w:r>
        <w:rPr>
          <w:noProof/>
          <w:lang w:eastAsia="tr-TR"/>
        </w:rPr>
        <w:drawing>
          <wp:inline distT="0" distB="0" distL="0" distR="0" wp14:anchorId="7C70EBAB" wp14:editId="130E01F3">
            <wp:extent cx="2845594" cy="227647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4760" cy="2283807"/>
                    </a:xfrm>
                    <a:prstGeom prst="rect">
                      <a:avLst/>
                    </a:prstGeom>
                    <a:noFill/>
                    <a:ln>
                      <a:noFill/>
                    </a:ln>
                  </pic:spPr>
                </pic:pic>
              </a:graphicData>
            </a:graphic>
          </wp:inline>
        </w:drawing>
      </w:r>
    </w:p>
    <w:p w:rsidR="007B20C3" w:rsidRPr="009D0D5B" w:rsidRDefault="007B20C3" w:rsidP="00124268">
      <w:pPr>
        <w:autoSpaceDE w:val="0"/>
        <w:autoSpaceDN w:val="0"/>
        <w:adjustRightInd w:val="0"/>
        <w:spacing w:after="0" w:line="360" w:lineRule="auto"/>
        <w:rPr>
          <w:rFonts w:ascii="Times New Roman" w:hAnsi="Times New Roman" w:cs="Times New Roman"/>
          <w:sz w:val="24"/>
          <w:szCs w:val="24"/>
          <w:lang w:val="en-US"/>
        </w:rPr>
      </w:pPr>
      <w:r w:rsidRPr="009D0D5B">
        <w:rPr>
          <w:rFonts w:ascii="Times New Roman" w:hAnsi="Times New Roman" w:cs="Times New Roman"/>
          <w:b/>
          <w:bCs/>
          <w:sz w:val="24"/>
          <w:szCs w:val="24"/>
          <w:lang w:val="en-US"/>
        </w:rPr>
        <w:t xml:space="preserve">Fig. </w:t>
      </w:r>
      <w:r w:rsidR="00E73885" w:rsidRPr="009D0D5B">
        <w:rPr>
          <w:rFonts w:ascii="Times New Roman" w:hAnsi="Times New Roman" w:cs="Times New Roman"/>
          <w:b/>
          <w:bCs/>
          <w:sz w:val="24"/>
          <w:szCs w:val="24"/>
          <w:lang w:val="en-US"/>
        </w:rPr>
        <w:t>9</w:t>
      </w:r>
      <w:r w:rsidRPr="009D0D5B">
        <w:rPr>
          <w:rFonts w:ascii="Times New Roman" w:hAnsi="Times New Roman" w:cs="Times New Roman"/>
          <w:sz w:val="24"/>
          <w:szCs w:val="24"/>
          <w:lang w:val="en-US"/>
        </w:rPr>
        <w:t xml:space="preserve"> The incidence angle (Φ1) and refraction angle (Φ2) plots vs. E of </w:t>
      </w:r>
      <w:r w:rsidRPr="009D0D5B">
        <w:rPr>
          <w:rFonts w:ascii="Times New Roman" w:eastAsia="GulliverRM" w:hAnsi="Times New Roman" w:cs="Times New Roman"/>
          <w:sz w:val="24"/>
          <w:szCs w:val="24"/>
          <w:lang w:val="en-US"/>
        </w:rPr>
        <w:t xml:space="preserve">the </w:t>
      </w:r>
      <w:r w:rsidR="000F3811" w:rsidRPr="009D0D5B">
        <w:rPr>
          <w:rFonts w:ascii="Times New Roman" w:eastAsia="GulliverRM" w:hAnsi="Times New Roman" w:cs="Times New Roman"/>
          <w:sz w:val="24"/>
          <w:szCs w:val="24"/>
        </w:rPr>
        <w:t xml:space="preserve">compound </w:t>
      </w:r>
      <w:r w:rsidR="000F3811"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for various concentrations</w:t>
      </w:r>
      <w:r w:rsidRPr="009D0D5B">
        <w:rPr>
          <w:rFonts w:ascii="Times New Roman" w:hAnsi="Times New Roman" w:cs="Times New Roman"/>
          <w:sz w:val="24"/>
          <w:szCs w:val="24"/>
          <w:lang w:val="en-US"/>
        </w:rPr>
        <w:t>.</w:t>
      </w:r>
    </w:p>
    <w:p w:rsidR="00F02AF6" w:rsidRPr="009D0D5B" w:rsidRDefault="00F02AF6" w:rsidP="009D0D5B">
      <w:pPr>
        <w:tabs>
          <w:tab w:val="left" w:pos="426"/>
        </w:tabs>
        <w:autoSpaceDE w:val="0"/>
        <w:autoSpaceDN w:val="0"/>
        <w:adjustRightInd w:val="0"/>
        <w:spacing w:after="0" w:line="360" w:lineRule="auto"/>
        <w:rPr>
          <w:rFonts w:ascii="Times New Roman" w:hAnsi="Times New Roman" w:cs="Times New Roman"/>
          <w:sz w:val="24"/>
          <w:szCs w:val="24"/>
          <w:lang w:val="en-US"/>
        </w:rPr>
      </w:pPr>
    </w:p>
    <w:p w:rsidR="007B20C3" w:rsidRPr="00B757E4" w:rsidRDefault="007B20C3" w:rsidP="009D0D5B">
      <w:pPr>
        <w:tabs>
          <w:tab w:val="left" w:pos="426"/>
        </w:tabs>
        <w:autoSpaceDE w:val="0"/>
        <w:autoSpaceDN w:val="0"/>
        <w:adjustRightInd w:val="0"/>
        <w:spacing w:after="0" w:line="360" w:lineRule="auto"/>
        <w:rPr>
          <w:rFonts w:ascii="Times New Roman" w:eastAsia="Times New Roman" w:hAnsi="Times New Roman" w:cs="Times New Roman"/>
          <w:b/>
          <w:bCs/>
          <w:i/>
          <w:iCs/>
          <w:sz w:val="24"/>
          <w:szCs w:val="24"/>
          <w:lang w:val="en-US"/>
        </w:rPr>
      </w:pPr>
      <w:r w:rsidRPr="00B757E4">
        <w:rPr>
          <w:rFonts w:ascii="Times New Roman" w:eastAsia="Times New Roman" w:hAnsi="Times New Roman" w:cs="Times New Roman"/>
          <w:b/>
          <w:bCs/>
          <w:i/>
          <w:iCs/>
          <w:sz w:val="24"/>
          <w:szCs w:val="24"/>
          <w:lang w:val="en-US"/>
        </w:rPr>
        <w:t xml:space="preserve">Conductivity properties </w:t>
      </w:r>
      <w:r w:rsidRPr="00B757E4">
        <w:rPr>
          <w:rFonts w:ascii="Times New Roman" w:hAnsi="Times New Roman" w:cs="Times New Roman"/>
          <w:b/>
          <w:i/>
          <w:iCs/>
          <w:sz w:val="24"/>
          <w:szCs w:val="24"/>
          <w:lang w:val="en-US"/>
        </w:rPr>
        <w:t xml:space="preserve">of </w:t>
      </w:r>
      <w:r w:rsidR="000F3811" w:rsidRPr="00B757E4">
        <w:rPr>
          <w:rFonts w:ascii="Times New Roman" w:hAnsi="Times New Roman" w:cs="Times New Roman"/>
          <w:b/>
          <w:i/>
          <w:iCs/>
          <w:sz w:val="24"/>
          <w:szCs w:val="24"/>
        </w:rPr>
        <w:t xml:space="preserve">compound 2 </w:t>
      </w:r>
      <w:r w:rsidRPr="00B757E4">
        <w:rPr>
          <w:rFonts w:ascii="Times New Roman" w:eastAsia="AdvGulliv-R" w:hAnsi="Times New Roman" w:cs="Times New Roman"/>
          <w:b/>
          <w:i/>
          <w:iCs/>
          <w:sz w:val="24"/>
          <w:szCs w:val="24"/>
          <w:lang w:val="en-US"/>
        </w:rPr>
        <w:t>solutions</w:t>
      </w:r>
    </w:p>
    <w:p w:rsidR="007B20C3" w:rsidRPr="009D0D5B" w:rsidRDefault="007B20C3" w:rsidP="00B757E4">
      <w:pPr>
        <w:autoSpaceDE w:val="0"/>
        <w:autoSpaceDN w:val="0"/>
        <w:adjustRightInd w:val="0"/>
        <w:spacing w:after="0" w:line="360" w:lineRule="auto"/>
        <w:ind w:firstLine="708"/>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Conductivity plays an important role in materials science and device performance. Optical and electrical components of conductivity make a great contribution to electronic and optical applications. The optical conductance (σ</w:t>
      </w:r>
      <w:r w:rsidRPr="009D0D5B">
        <w:rPr>
          <w:rFonts w:ascii="Times New Roman" w:hAnsi="Times New Roman" w:cs="Times New Roman"/>
          <w:sz w:val="24"/>
          <w:szCs w:val="24"/>
          <w:vertAlign w:val="subscript"/>
          <w:lang w:val="en-US"/>
        </w:rPr>
        <w:t>opt</w:t>
      </w:r>
      <w:r w:rsidRPr="009D0D5B">
        <w:rPr>
          <w:rFonts w:ascii="Times New Roman" w:hAnsi="Times New Roman" w:cs="Times New Roman"/>
          <w:sz w:val="24"/>
          <w:szCs w:val="24"/>
          <w:lang w:val="en-US"/>
        </w:rPr>
        <w:t>) and electrical conductance (σ</w:t>
      </w:r>
      <w:r w:rsidRPr="009D0D5B">
        <w:rPr>
          <w:rFonts w:ascii="Times New Roman" w:hAnsi="Times New Roman" w:cs="Times New Roman"/>
          <w:sz w:val="24"/>
          <w:szCs w:val="24"/>
          <w:vertAlign w:val="subscript"/>
          <w:lang w:val="en-US"/>
        </w:rPr>
        <w:t>elec</w:t>
      </w:r>
      <w:r w:rsidRPr="009D0D5B">
        <w:rPr>
          <w:rFonts w:ascii="Times New Roman" w:hAnsi="Times New Roman" w:cs="Times New Roman"/>
          <w:sz w:val="24"/>
          <w:szCs w:val="24"/>
          <w:lang w:val="en-US"/>
        </w:rPr>
        <w:t>) properties can be explained by</w:t>
      </w:r>
      <w:r w:rsidR="005128A9">
        <w:rPr>
          <w:rFonts w:ascii="Times New Roman" w:hAnsi="Times New Roman" w:cs="Times New Roman"/>
          <w:sz w:val="24"/>
          <w:szCs w:val="24"/>
          <w:lang w:val="en-US"/>
        </w:rPr>
        <w:t>,</w:t>
      </w:r>
      <w:r w:rsidR="001D01F9" w:rsidRPr="00B757E4">
        <w:rPr>
          <w:rFonts w:ascii="Times New Roman" w:hAnsi="Times New Roman" w:cs="Times New Roman"/>
          <w:sz w:val="24"/>
          <w:szCs w:val="24"/>
          <w:vertAlign w:val="superscript"/>
          <w:lang w:val="en-US"/>
        </w:rPr>
        <w:t>3</w:t>
      </w:r>
      <w:r w:rsidR="009F5166" w:rsidRPr="00B757E4">
        <w:rPr>
          <w:rFonts w:ascii="Times New Roman" w:hAnsi="Times New Roman" w:cs="Times New Roman"/>
          <w:sz w:val="24"/>
          <w:szCs w:val="24"/>
          <w:vertAlign w:val="superscript"/>
          <w:lang w:val="en-US"/>
        </w:rPr>
        <w:t>4</w:t>
      </w:r>
      <w:r w:rsidRPr="009D0D5B">
        <w:rPr>
          <w:rFonts w:ascii="Times New Roman" w:hAnsi="Times New Roman" w:cs="Times New Roman"/>
          <w:sz w:val="24"/>
          <w:szCs w:val="24"/>
          <w:lang w:val="en-US"/>
        </w:rPr>
        <w:t xml:space="preserve"> respectively.</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lang w:val="en-US"/>
        </w:rPr>
      </w:pPr>
      <w:r w:rsidRPr="009D0D5B">
        <w:rPr>
          <w:rFonts w:ascii="Times New Roman" w:hAnsi="Times New Roman" w:cs="Times New Roman"/>
          <w:noProof/>
          <w:position w:val="-17"/>
          <w:sz w:val="24"/>
          <w:szCs w:val="24"/>
          <w:lang w:eastAsia="tr-TR"/>
        </w:rPr>
        <w:drawing>
          <wp:inline distT="0" distB="0" distL="0" distR="0">
            <wp:extent cx="666750" cy="2667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t>(5)</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where c is the velocity of light. σ</w:t>
      </w:r>
      <w:r w:rsidRPr="009D0D5B">
        <w:rPr>
          <w:rFonts w:ascii="Times New Roman" w:hAnsi="Times New Roman" w:cs="Times New Roman"/>
          <w:sz w:val="24"/>
          <w:szCs w:val="24"/>
          <w:vertAlign w:val="subscript"/>
          <w:lang w:val="en-US"/>
        </w:rPr>
        <w:t>elec</w:t>
      </w:r>
      <w:r w:rsidRPr="009D0D5B">
        <w:rPr>
          <w:rFonts w:ascii="Times New Roman" w:hAnsi="Times New Roman" w:cs="Times New Roman"/>
          <w:sz w:val="24"/>
          <w:szCs w:val="24"/>
          <w:lang w:val="en-US"/>
        </w:rPr>
        <w:t xml:space="preserve"> is given as; </w:t>
      </w:r>
    </w:p>
    <w:p w:rsidR="007B20C3" w:rsidRPr="009D0D5B" w:rsidRDefault="007B20C3" w:rsidP="009D0D5B">
      <w:pPr>
        <w:autoSpaceDE w:val="0"/>
        <w:autoSpaceDN w:val="0"/>
        <w:adjustRightInd w:val="0"/>
        <w:spacing w:after="0" w:line="360" w:lineRule="auto"/>
        <w:jc w:val="both"/>
        <w:rPr>
          <w:rFonts w:ascii="Times New Roman" w:hAnsi="Times New Roman" w:cs="Times New Roman"/>
          <w:sz w:val="24"/>
          <w:szCs w:val="24"/>
          <w:lang w:val="en-US"/>
        </w:rPr>
      </w:pPr>
      <w:r w:rsidRPr="009D0D5B">
        <w:rPr>
          <w:rFonts w:ascii="Times New Roman" w:hAnsi="Times New Roman" w:cs="Times New Roman"/>
          <w:noProof/>
          <w:position w:val="-17"/>
          <w:sz w:val="24"/>
          <w:szCs w:val="24"/>
          <w:lang w:eastAsia="tr-TR"/>
        </w:rPr>
        <w:drawing>
          <wp:inline distT="0" distB="0" distL="0" distR="0">
            <wp:extent cx="847725" cy="3048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r>
      <w:r w:rsidRPr="009D0D5B">
        <w:rPr>
          <w:rFonts w:ascii="Times New Roman" w:hAnsi="Times New Roman" w:cs="Times New Roman"/>
          <w:sz w:val="24"/>
          <w:szCs w:val="24"/>
          <w:lang w:val="en-US"/>
        </w:rPr>
        <w:tab/>
        <w:t>(6)</w:t>
      </w:r>
    </w:p>
    <w:p w:rsidR="007B20C3" w:rsidRPr="009D0D5B" w:rsidRDefault="007B20C3" w:rsidP="009D0D5B">
      <w:pPr>
        <w:spacing w:after="0" w:line="360" w:lineRule="auto"/>
        <w:jc w:val="both"/>
        <w:rPr>
          <w:rFonts w:ascii="Times New Roman" w:hAnsi="Times New Roman" w:cs="Times New Roman"/>
          <w:bCs/>
          <w:sz w:val="24"/>
          <w:szCs w:val="24"/>
          <w:lang w:val="en-US"/>
        </w:rPr>
      </w:pPr>
      <w:r w:rsidRPr="009D0D5B">
        <w:rPr>
          <w:rFonts w:ascii="Times New Roman" w:hAnsi="Times New Roman" w:cs="Times New Roman"/>
          <w:sz w:val="24"/>
          <w:szCs w:val="24"/>
          <w:lang w:val="en-US"/>
        </w:rPr>
        <w:t>The σ</w:t>
      </w:r>
      <w:r w:rsidRPr="009D0D5B">
        <w:rPr>
          <w:rFonts w:ascii="Times New Roman" w:hAnsi="Times New Roman" w:cs="Times New Roman"/>
          <w:sz w:val="24"/>
          <w:szCs w:val="24"/>
          <w:vertAlign w:val="subscript"/>
          <w:lang w:val="en-US"/>
        </w:rPr>
        <w:t>opt</w:t>
      </w:r>
      <w:r w:rsidRPr="009D0D5B">
        <w:rPr>
          <w:rFonts w:ascii="Times New Roman" w:hAnsi="Times New Roman" w:cs="Times New Roman"/>
          <w:sz w:val="24"/>
          <w:szCs w:val="24"/>
          <w:lang w:val="en-US"/>
        </w:rPr>
        <w:t xml:space="preserve"> and σ</w:t>
      </w:r>
      <w:r w:rsidRPr="009D0D5B">
        <w:rPr>
          <w:rFonts w:ascii="Times New Roman" w:hAnsi="Times New Roman" w:cs="Times New Roman"/>
          <w:sz w:val="24"/>
          <w:szCs w:val="24"/>
          <w:vertAlign w:val="subscript"/>
          <w:lang w:val="en-US"/>
        </w:rPr>
        <w:t>elect</w:t>
      </w:r>
      <w:r w:rsidRPr="009D0D5B">
        <w:rPr>
          <w:rFonts w:ascii="Times New Roman" w:hAnsi="Times New Roman" w:cs="Times New Roman"/>
          <w:sz w:val="24"/>
          <w:szCs w:val="24"/>
          <w:lang w:val="en-US"/>
        </w:rPr>
        <w:t xml:space="preserve"> values of </w:t>
      </w:r>
      <w:r w:rsidRPr="009D0D5B">
        <w:rPr>
          <w:rFonts w:ascii="Times New Roman" w:hAnsi="Times New Roman" w:cs="Times New Roman"/>
          <w:bCs/>
          <w:sz w:val="24"/>
          <w:szCs w:val="24"/>
        </w:rPr>
        <w:t>solutions</w:t>
      </w:r>
      <w:r w:rsidR="000F3811" w:rsidRPr="009D0D5B">
        <w:rPr>
          <w:rFonts w:ascii="Times New Roman" w:hAnsi="Times New Roman" w:cs="Times New Roman"/>
          <w:bCs/>
          <w:sz w:val="24"/>
          <w:szCs w:val="24"/>
        </w:rPr>
        <w:t xml:space="preserve"> of the</w:t>
      </w:r>
      <w:r w:rsidR="000F3811" w:rsidRPr="009D0D5B">
        <w:rPr>
          <w:rFonts w:ascii="Times New Roman" w:eastAsia="GulliverRM" w:hAnsi="Times New Roman" w:cs="Times New Roman"/>
          <w:sz w:val="24"/>
          <w:szCs w:val="24"/>
        </w:rPr>
        <w:t xml:space="preserve"> </w:t>
      </w:r>
      <w:r w:rsidR="000F3811" w:rsidRPr="009D0D5B">
        <w:rPr>
          <w:rFonts w:ascii="Times New Roman" w:hAnsi="Times New Roman" w:cs="Times New Roman"/>
          <w:bCs/>
          <w:sz w:val="24"/>
          <w:szCs w:val="24"/>
        </w:rPr>
        <w:t xml:space="preserve">compound </w:t>
      </w:r>
      <w:proofErr w:type="gramStart"/>
      <w:r w:rsidR="000F3811" w:rsidRPr="009D0D5B">
        <w:rPr>
          <w:rFonts w:ascii="Times New Roman" w:hAnsi="Times New Roman" w:cs="Times New Roman"/>
          <w:b/>
          <w:bCs/>
          <w:sz w:val="24"/>
          <w:szCs w:val="24"/>
        </w:rPr>
        <w:t>2</w:t>
      </w:r>
      <w:r w:rsidR="000F3811" w:rsidRPr="009D0D5B">
        <w:rPr>
          <w:rFonts w:ascii="Times New Roman" w:hAnsi="Times New Roman" w:cs="Times New Roman"/>
          <w:bCs/>
          <w:sz w:val="24"/>
          <w:szCs w:val="24"/>
        </w:rPr>
        <w:t xml:space="preserve"> </w:t>
      </w:r>
      <w:r w:rsidRPr="009D0D5B">
        <w:rPr>
          <w:rFonts w:ascii="Times New Roman" w:hAnsi="Times New Roman" w:cs="Times New Roman"/>
          <w:bCs/>
          <w:sz w:val="24"/>
          <w:szCs w:val="24"/>
        </w:rPr>
        <w:t xml:space="preserve"> for</w:t>
      </w:r>
      <w:proofErr w:type="gramEnd"/>
      <w:r w:rsidRPr="009D0D5B">
        <w:rPr>
          <w:rFonts w:ascii="Times New Roman" w:hAnsi="Times New Roman" w:cs="Times New Roman"/>
          <w:bCs/>
          <w:sz w:val="24"/>
          <w:szCs w:val="24"/>
        </w:rPr>
        <w:t xml:space="preserve"> </w:t>
      </w:r>
      <w:r w:rsidRPr="009D0D5B">
        <w:rPr>
          <w:rFonts w:ascii="Times New Roman" w:hAnsi="Times New Roman" w:cs="Times New Roman"/>
          <w:sz w:val="24"/>
          <w:szCs w:val="24"/>
        </w:rPr>
        <w:t>6.0, 4.0, 0.7 and 0.2 mM were calculated from Eqs. (5) and (6)</w:t>
      </w:r>
      <w:r w:rsidRPr="009D0D5B">
        <w:rPr>
          <w:rFonts w:ascii="Times New Roman" w:hAnsi="Times New Roman" w:cs="Times New Roman"/>
          <w:sz w:val="24"/>
          <w:szCs w:val="24"/>
          <w:lang w:val="en-US"/>
        </w:rPr>
        <w:t xml:space="preserve">, respectively. The optical and electrical conductance curves vs. </w:t>
      </w:r>
      <w:r w:rsidRPr="009D0D5B">
        <w:rPr>
          <w:rFonts w:ascii="Times New Roman" w:hAnsi="Times New Roman" w:cs="Times New Roman"/>
          <w:sz w:val="24"/>
          <w:szCs w:val="24"/>
          <w:lang w:val="en-US"/>
        </w:rPr>
        <w:lastRenderedPageBreak/>
        <w:t xml:space="preserve">ω are shown in Fig. </w:t>
      </w:r>
      <w:r w:rsidR="000F4903" w:rsidRPr="009D0D5B">
        <w:rPr>
          <w:rFonts w:ascii="Times New Roman" w:hAnsi="Times New Roman" w:cs="Times New Roman"/>
          <w:sz w:val="24"/>
          <w:szCs w:val="24"/>
          <w:lang w:val="en-US"/>
        </w:rPr>
        <w:t>10</w:t>
      </w:r>
      <w:r w:rsidRPr="009D0D5B">
        <w:rPr>
          <w:rFonts w:ascii="Times New Roman" w:hAnsi="Times New Roman" w:cs="Times New Roman"/>
          <w:sz w:val="24"/>
          <w:szCs w:val="24"/>
          <w:lang w:val="en-US"/>
        </w:rPr>
        <w:t>(</w:t>
      </w:r>
      <w:proofErr w:type="gramStart"/>
      <w:r w:rsidRPr="009D0D5B">
        <w:rPr>
          <w:rFonts w:ascii="Times New Roman" w:hAnsi="Times New Roman" w:cs="Times New Roman"/>
          <w:sz w:val="24"/>
          <w:szCs w:val="24"/>
          <w:lang w:val="en-US"/>
        </w:rPr>
        <w:t>a,b</w:t>
      </w:r>
      <w:proofErr w:type="gramEnd"/>
      <w:r w:rsidRPr="009D0D5B">
        <w:rPr>
          <w:rFonts w:ascii="Times New Roman" w:hAnsi="Times New Roman" w:cs="Times New Roman"/>
          <w:sz w:val="24"/>
          <w:szCs w:val="24"/>
          <w:lang w:val="en-US"/>
        </w:rPr>
        <w:t xml:space="preserve">), respectively. As seen in Fig. </w:t>
      </w:r>
      <w:r w:rsidR="000F4903" w:rsidRPr="009D0D5B">
        <w:rPr>
          <w:rFonts w:ascii="Times New Roman" w:hAnsi="Times New Roman" w:cs="Times New Roman"/>
          <w:sz w:val="24"/>
          <w:szCs w:val="24"/>
          <w:lang w:val="en-US"/>
        </w:rPr>
        <w:t>10</w:t>
      </w:r>
      <w:r w:rsidRPr="009D0D5B">
        <w:rPr>
          <w:rFonts w:ascii="Times New Roman" w:hAnsi="Times New Roman" w:cs="Times New Roman"/>
          <w:sz w:val="24"/>
          <w:szCs w:val="24"/>
          <w:lang w:val="en-US"/>
        </w:rPr>
        <w:t xml:space="preserve">a, the </w:t>
      </w:r>
      <w:r w:rsidR="000F3811" w:rsidRPr="009D0D5B">
        <w:rPr>
          <w:rFonts w:ascii="Times New Roman" w:hAnsi="Times New Roman" w:cs="Times New Roman"/>
          <w:sz w:val="24"/>
          <w:szCs w:val="24"/>
        </w:rPr>
        <w:t xml:space="preserve">compound </w:t>
      </w:r>
      <w:r w:rsidR="000F3811"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 xml:space="preserve">displays peaks at about 5.5 PHz at low concentrations, while the </w:t>
      </w:r>
      <w:r w:rsidR="000F3811" w:rsidRPr="009D0D5B">
        <w:rPr>
          <w:rFonts w:ascii="Times New Roman" w:hAnsi="Times New Roman" w:cs="Times New Roman"/>
          <w:sz w:val="24"/>
          <w:szCs w:val="24"/>
        </w:rPr>
        <w:t xml:space="preserve">compound </w:t>
      </w:r>
      <w:r w:rsidR="000F3811"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displays pits at about 6.9 PHz at higher concentrations. The optical conductance values are order of 10</w:t>
      </w:r>
      <w:r w:rsidRPr="009D0D5B">
        <w:rPr>
          <w:rFonts w:ascii="Times New Roman" w:hAnsi="Times New Roman" w:cs="Times New Roman"/>
          <w:sz w:val="24"/>
          <w:szCs w:val="24"/>
          <w:vertAlign w:val="superscript"/>
          <w:lang w:val="en-US"/>
        </w:rPr>
        <w:t>11</w:t>
      </w:r>
      <w:r w:rsidRPr="009D0D5B">
        <w:rPr>
          <w:rFonts w:ascii="Times New Roman" w:hAnsi="Times New Roman" w:cs="Times New Roman"/>
          <w:sz w:val="24"/>
          <w:szCs w:val="24"/>
          <w:lang w:val="en-US"/>
        </w:rPr>
        <w:t xml:space="preserve"> S. On the other hand, the electrical conductance values are order of 10</w:t>
      </w:r>
      <w:r w:rsidRPr="009D0D5B">
        <w:rPr>
          <w:rFonts w:ascii="Times New Roman" w:hAnsi="Times New Roman" w:cs="Times New Roman"/>
          <w:sz w:val="24"/>
          <w:szCs w:val="24"/>
          <w:vertAlign w:val="superscript"/>
          <w:lang w:val="en-US"/>
        </w:rPr>
        <w:t>3</w:t>
      </w:r>
      <w:r w:rsidRPr="009D0D5B">
        <w:rPr>
          <w:rFonts w:ascii="Times New Roman" w:hAnsi="Times New Roman" w:cs="Times New Roman"/>
          <w:sz w:val="24"/>
          <w:szCs w:val="24"/>
          <w:lang w:val="en-US"/>
        </w:rPr>
        <w:t xml:space="preserve"> S. As can be seen, both optical conductivity and electrical conductivity vary significantly with varying concentration and angular frequency.</w:t>
      </w:r>
    </w:p>
    <w:p w:rsidR="007B20C3" w:rsidRPr="009D0D5B" w:rsidRDefault="000F64FC" w:rsidP="00124268">
      <w:pPr>
        <w:autoSpaceDE w:val="0"/>
        <w:autoSpaceDN w:val="0"/>
        <w:adjustRightInd w:val="0"/>
        <w:spacing w:after="0" w:line="360" w:lineRule="auto"/>
        <w:rPr>
          <w:rFonts w:ascii="Times New Roman" w:hAnsi="Times New Roman" w:cs="Times New Roman"/>
          <w:bCs/>
          <w:sz w:val="24"/>
          <w:szCs w:val="24"/>
          <w:lang w:val="en-US"/>
        </w:rPr>
      </w:pPr>
      <w:r>
        <w:rPr>
          <w:noProof/>
          <w:lang w:eastAsia="tr-TR"/>
        </w:rPr>
        <w:drawing>
          <wp:inline distT="0" distB="0" distL="0" distR="0" wp14:anchorId="48CF41A0" wp14:editId="521584BF">
            <wp:extent cx="2846902" cy="227647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81" cy="2285014"/>
                    </a:xfrm>
                    <a:prstGeom prst="rect">
                      <a:avLst/>
                    </a:prstGeom>
                    <a:noFill/>
                    <a:ln>
                      <a:noFill/>
                    </a:ln>
                  </pic:spPr>
                </pic:pic>
              </a:graphicData>
            </a:graphic>
          </wp:inline>
        </w:drawing>
      </w:r>
    </w:p>
    <w:p w:rsidR="007B20C3" w:rsidRPr="009D0D5B" w:rsidRDefault="000F64FC" w:rsidP="00124268">
      <w:pPr>
        <w:autoSpaceDE w:val="0"/>
        <w:autoSpaceDN w:val="0"/>
        <w:adjustRightInd w:val="0"/>
        <w:spacing w:after="0" w:line="360" w:lineRule="auto"/>
        <w:rPr>
          <w:rFonts w:ascii="Times New Roman" w:hAnsi="Times New Roman" w:cs="Times New Roman"/>
          <w:bCs/>
          <w:sz w:val="24"/>
          <w:szCs w:val="24"/>
          <w:lang w:val="en-US"/>
        </w:rPr>
      </w:pPr>
      <w:r>
        <w:rPr>
          <w:noProof/>
          <w:lang w:eastAsia="tr-TR"/>
        </w:rPr>
        <w:drawing>
          <wp:inline distT="0" distB="0" distL="0" distR="0" wp14:anchorId="5EE93F03" wp14:editId="35234522">
            <wp:extent cx="2905125" cy="232731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3364" cy="2349932"/>
                    </a:xfrm>
                    <a:prstGeom prst="rect">
                      <a:avLst/>
                    </a:prstGeom>
                    <a:noFill/>
                    <a:ln>
                      <a:noFill/>
                    </a:ln>
                  </pic:spPr>
                </pic:pic>
              </a:graphicData>
            </a:graphic>
          </wp:inline>
        </w:drawing>
      </w:r>
    </w:p>
    <w:p w:rsidR="007B20C3" w:rsidRPr="009D0D5B" w:rsidRDefault="007B20C3" w:rsidP="00124268">
      <w:pPr>
        <w:spacing w:line="360" w:lineRule="auto"/>
        <w:rPr>
          <w:rFonts w:ascii="Times New Roman" w:hAnsi="Times New Roman" w:cs="Times New Roman"/>
          <w:sz w:val="24"/>
          <w:szCs w:val="24"/>
        </w:rPr>
      </w:pPr>
      <w:r w:rsidRPr="009D0D5B">
        <w:rPr>
          <w:rFonts w:ascii="Times New Roman" w:hAnsi="Times New Roman" w:cs="Times New Roman"/>
          <w:b/>
          <w:bCs/>
          <w:sz w:val="24"/>
          <w:szCs w:val="24"/>
          <w:lang w:val="en-US"/>
        </w:rPr>
        <w:t xml:space="preserve">Fig. </w:t>
      </w:r>
      <w:r w:rsidR="000F4903" w:rsidRPr="009D0D5B">
        <w:rPr>
          <w:rFonts w:ascii="Times New Roman" w:hAnsi="Times New Roman" w:cs="Times New Roman"/>
          <w:b/>
          <w:bCs/>
          <w:sz w:val="24"/>
          <w:szCs w:val="24"/>
          <w:lang w:val="en-US"/>
        </w:rPr>
        <w:t>10</w:t>
      </w:r>
      <w:r w:rsidRPr="009D0D5B">
        <w:rPr>
          <w:rFonts w:ascii="Times New Roman" w:hAnsi="Times New Roman" w:cs="Times New Roman"/>
          <w:sz w:val="24"/>
          <w:szCs w:val="24"/>
          <w:lang w:val="en-US"/>
        </w:rPr>
        <w:t xml:space="preserve"> The </w:t>
      </w:r>
      <w:r w:rsidRPr="009D0D5B">
        <w:rPr>
          <w:rFonts w:ascii="Times New Roman" w:hAnsi="Times New Roman" w:cs="Times New Roman"/>
          <w:b/>
          <w:bCs/>
          <w:sz w:val="24"/>
          <w:szCs w:val="24"/>
          <w:lang w:val="en-US"/>
        </w:rPr>
        <w:t xml:space="preserve">a) </w:t>
      </w:r>
      <w:r w:rsidRPr="009D0D5B">
        <w:rPr>
          <w:rFonts w:ascii="Times New Roman" w:hAnsi="Times New Roman" w:cs="Times New Roman"/>
          <w:sz w:val="24"/>
          <w:szCs w:val="24"/>
          <w:lang w:val="en-US"/>
        </w:rPr>
        <w:t>σ</w:t>
      </w:r>
      <w:r w:rsidRPr="009D0D5B">
        <w:rPr>
          <w:rFonts w:ascii="Times New Roman" w:hAnsi="Times New Roman" w:cs="Times New Roman"/>
          <w:sz w:val="24"/>
          <w:szCs w:val="24"/>
          <w:vertAlign w:val="subscript"/>
          <w:lang w:val="en-US"/>
        </w:rPr>
        <w:t>opt</w:t>
      </w:r>
      <w:r w:rsidRPr="009D0D5B">
        <w:rPr>
          <w:rFonts w:ascii="Times New Roman" w:eastAsia="GulliverRM" w:hAnsi="Times New Roman" w:cs="Times New Roman"/>
          <w:sz w:val="24"/>
          <w:szCs w:val="24"/>
          <w:lang w:val="en-US"/>
        </w:rPr>
        <w:t xml:space="preserve"> and </w:t>
      </w:r>
      <w:r w:rsidRPr="009D0D5B">
        <w:rPr>
          <w:rFonts w:ascii="Times New Roman" w:eastAsia="GulliverRM" w:hAnsi="Times New Roman" w:cs="Times New Roman"/>
          <w:b/>
          <w:bCs/>
          <w:sz w:val="24"/>
          <w:szCs w:val="24"/>
          <w:lang w:val="en-US"/>
        </w:rPr>
        <w:t xml:space="preserve">b) </w:t>
      </w:r>
      <w:r w:rsidRPr="009D0D5B">
        <w:rPr>
          <w:rFonts w:ascii="Times New Roman" w:hAnsi="Times New Roman" w:cs="Times New Roman"/>
          <w:sz w:val="24"/>
          <w:szCs w:val="24"/>
          <w:lang w:val="en-US"/>
        </w:rPr>
        <w:t>σ</w:t>
      </w:r>
      <w:r w:rsidRPr="009D0D5B">
        <w:rPr>
          <w:rFonts w:ascii="Times New Roman" w:hAnsi="Times New Roman" w:cs="Times New Roman"/>
          <w:sz w:val="24"/>
          <w:szCs w:val="24"/>
          <w:vertAlign w:val="subscript"/>
          <w:lang w:val="en-US"/>
        </w:rPr>
        <w:t>elec</w:t>
      </w:r>
      <w:r w:rsidRPr="009D0D5B">
        <w:rPr>
          <w:rFonts w:ascii="Times New Roman" w:hAnsi="Times New Roman" w:cs="Times New Roman"/>
          <w:sz w:val="24"/>
          <w:szCs w:val="24"/>
          <w:lang w:val="en-US"/>
        </w:rPr>
        <w:t xml:space="preserve"> </w:t>
      </w:r>
      <w:r w:rsidRPr="009D0D5B">
        <w:rPr>
          <w:rFonts w:ascii="Times New Roman" w:eastAsia="GulliverRM" w:hAnsi="Times New Roman" w:cs="Times New Roman"/>
          <w:sz w:val="24"/>
          <w:szCs w:val="24"/>
          <w:lang w:val="en-US"/>
        </w:rPr>
        <w:t>curves vs.</w:t>
      </w:r>
      <w:r w:rsidRPr="009D0D5B">
        <w:rPr>
          <w:rFonts w:ascii="Times New Roman" w:hAnsi="Times New Roman" w:cs="Times New Roman"/>
          <w:sz w:val="24"/>
          <w:szCs w:val="24"/>
        </w:rPr>
        <w:t xml:space="preserve"> </w:t>
      </w:r>
      <w:r w:rsidRPr="009D0D5B">
        <w:rPr>
          <w:rFonts w:ascii="Times New Roman" w:eastAsia="GulliverRM" w:hAnsi="Times New Roman" w:cs="Times New Roman"/>
          <w:sz w:val="24"/>
          <w:szCs w:val="24"/>
          <w:lang w:val="en-US"/>
        </w:rPr>
        <w:t>ω</w:t>
      </w:r>
      <w:r w:rsidRPr="009D0D5B">
        <w:rPr>
          <w:rFonts w:ascii="Times New Roman" w:hAnsi="Times New Roman" w:cs="Times New Roman"/>
          <w:sz w:val="24"/>
          <w:szCs w:val="24"/>
          <w:lang w:val="en-US"/>
        </w:rPr>
        <w:t xml:space="preserve"> </w:t>
      </w:r>
      <w:r w:rsidRPr="009D0D5B">
        <w:rPr>
          <w:rFonts w:ascii="Times New Roman" w:eastAsia="GulliverRM" w:hAnsi="Times New Roman" w:cs="Times New Roman"/>
          <w:sz w:val="24"/>
          <w:szCs w:val="24"/>
          <w:lang w:val="en-US"/>
        </w:rPr>
        <w:t xml:space="preserve">of the </w:t>
      </w:r>
      <w:r w:rsidR="000F3811" w:rsidRPr="009D0D5B">
        <w:rPr>
          <w:rFonts w:ascii="Times New Roman" w:eastAsia="GulliverRM" w:hAnsi="Times New Roman" w:cs="Times New Roman"/>
          <w:sz w:val="24"/>
          <w:szCs w:val="24"/>
        </w:rPr>
        <w:t xml:space="preserve">compound </w:t>
      </w:r>
      <w:r w:rsidR="000F3811" w:rsidRPr="009D0D5B">
        <w:rPr>
          <w:rFonts w:ascii="Times New Roman" w:eastAsia="GulliverRM" w:hAnsi="Times New Roman" w:cs="Times New Roman"/>
          <w:b/>
          <w:sz w:val="24"/>
          <w:szCs w:val="24"/>
        </w:rPr>
        <w:t xml:space="preserve">2 </w:t>
      </w:r>
      <w:r w:rsidRPr="009D0D5B">
        <w:rPr>
          <w:rFonts w:ascii="Times New Roman" w:hAnsi="Times New Roman" w:cs="Times New Roman"/>
          <w:bCs/>
          <w:sz w:val="24"/>
          <w:szCs w:val="24"/>
          <w:lang w:val="en-US"/>
        </w:rPr>
        <w:t xml:space="preserve">solutions </w:t>
      </w:r>
      <w:r w:rsidRPr="009D0D5B">
        <w:rPr>
          <w:rFonts w:ascii="Times New Roman" w:hAnsi="Times New Roman" w:cs="Times New Roman"/>
          <w:bCs/>
          <w:sz w:val="24"/>
          <w:szCs w:val="24"/>
        </w:rPr>
        <w:t xml:space="preserve">for </w:t>
      </w:r>
      <w:r w:rsidRPr="009D0D5B">
        <w:rPr>
          <w:rFonts w:ascii="Times New Roman" w:hAnsi="Times New Roman" w:cs="Times New Roman"/>
          <w:sz w:val="24"/>
          <w:szCs w:val="24"/>
        </w:rPr>
        <w:t>6.0, 4.0, 0.7 and 0.2 mM</w:t>
      </w:r>
      <w:r w:rsidRPr="009D0D5B">
        <w:rPr>
          <w:rFonts w:ascii="Times New Roman" w:hAnsi="Times New Roman" w:cs="Times New Roman"/>
          <w:sz w:val="24"/>
          <w:szCs w:val="24"/>
          <w:lang w:val="en-US"/>
        </w:rPr>
        <w:t>.</w:t>
      </w:r>
    </w:p>
    <w:p w:rsidR="00823AAF" w:rsidRPr="00126703" w:rsidRDefault="00126703" w:rsidP="009D0D5B">
      <w:pPr>
        <w:pStyle w:val="ListeParagraf"/>
        <w:spacing w:line="360" w:lineRule="auto"/>
        <w:ind w:left="0"/>
        <w:jc w:val="center"/>
        <w:rPr>
          <w:rFonts w:ascii="Times New Roman" w:hAnsi="Times New Roman" w:cs="Times New Roman"/>
          <w:b/>
          <w:sz w:val="24"/>
          <w:szCs w:val="24"/>
        </w:rPr>
      </w:pPr>
      <w:r w:rsidRPr="00126703">
        <w:rPr>
          <w:rFonts w:ascii="Times New Roman" w:hAnsi="Times New Roman" w:cs="Times New Roman"/>
          <w:b/>
          <w:sz w:val="24"/>
          <w:szCs w:val="24"/>
        </w:rPr>
        <w:t>4. Conclusions</w:t>
      </w:r>
    </w:p>
    <w:p w:rsidR="00BE4078" w:rsidRPr="009D0D5B" w:rsidRDefault="00D240AB" w:rsidP="00126703">
      <w:pPr>
        <w:spacing w:line="360" w:lineRule="auto"/>
        <w:ind w:firstLine="708"/>
        <w:jc w:val="both"/>
        <w:rPr>
          <w:rFonts w:ascii="Times New Roman" w:hAnsi="Times New Roman" w:cs="Times New Roman"/>
          <w:sz w:val="24"/>
          <w:szCs w:val="24"/>
          <w:lang w:val="en-US"/>
        </w:rPr>
      </w:pPr>
      <w:r w:rsidRPr="009D0D5B">
        <w:rPr>
          <w:rFonts w:ascii="Times New Roman" w:hAnsi="Times New Roman" w:cs="Times New Roman"/>
          <w:sz w:val="24"/>
          <w:szCs w:val="24"/>
          <w:lang w:val="en-US"/>
        </w:rPr>
        <w:t xml:space="preserve">We </w:t>
      </w:r>
      <w:r w:rsidRPr="009D0D5B">
        <w:rPr>
          <w:rFonts w:ascii="Times New Roman" w:hAnsi="Times New Roman" w:cs="Times New Roman"/>
          <w:sz w:val="24"/>
          <w:szCs w:val="24"/>
        </w:rPr>
        <w:t>examined the effect of concentration on the spectroscopic, optical and conductivity properties and investigated the important parameters of</w:t>
      </w:r>
      <w:r w:rsidR="000F3811" w:rsidRPr="009D0D5B">
        <w:rPr>
          <w:rFonts w:ascii="Times New Roman" w:hAnsi="Times New Roman" w:cs="Times New Roman"/>
          <w:sz w:val="24"/>
          <w:szCs w:val="24"/>
        </w:rPr>
        <w:t xml:space="preserve"> the</w:t>
      </w:r>
      <w:r w:rsidRPr="009D0D5B">
        <w:rPr>
          <w:rFonts w:ascii="Times New Roman" w:hAnsi="Times New Roman" w:cs="Times New Roman"/>
          <w:sz w:val="24"/>
          <w:szCs w:val="24"/>
        </w:rPr>
        <w:t xml:space="preserve"> </w:t>
      </w:r>
      <w:r w:rsidR="000F3811" w:rsidRPr="009D0D5B">
        <w:rPr>
          <w:rFonts w:ascii="Times New Roman" w:hAnsi="Times New Roman" w:cs="Times New Roman"/>
          <w:sz w:val="24"/>
          <w:szCs w:val="24"/>
        </w:rPr>
        <w:t xml:space="preserve">compound </w:t>
      </w:r>
      <w:r w:rsidR="000F3811" w:rsidRPr="009D0D5B">
        <w:rPr>
          <w:rFonts w:ascii="Times New Roman" w:hAnsi="Times New Roman" w:cs="Times New Roman"/>
          <w:b/>
          <w:sz w:val="24"/>
          <w:szCs w:val="24"/>
        </w:rPr>
        <w:t xml:space="preserve">2 </w:t>
      </w:r>
      <w:r w:rsidRPr="009D0D5B">
        <w:rPr>
          <w:rFonts w:ascii="Times New Roman" w:hAnsi="Times New Roman" w:cs="Times New Roman"/>
          <w:sz w:val="24"/>
          <w:szCs w:val="24"/>
        </w:rPr>
        <w:t xml:space="preserve">for material science and device performance. </w:t>
      </w:r>
      <w:r w:rsidRPr="009D0D5B">
        <w:rPr>
          <w:rFonts w:ascii="Times New Roman" w:hAnsi="Times New Roman" w:cs="Times New Roman"/>
          <w:sz w:val="24"/>
          <w:szCs w:val="24"/>
          <w:lang w:val="en-US"/>
        </w:rPr>
        <w:t xml:space="preserve">The absorbance band edge of the </w:t>
      </w:r>
      <w:r w:rsidR="000F3811" w:rsidRPr="009D0D5B">
        <w:rPr>
          <w:rFonts w:ascii="Times New Roman" w:hAnsi="Times New Roman" w:cs="Times New Roman"/>
          <w:sz w:val="24"/>
          <w:szCs w:val="24"/>
        </w:rPr>
        <w:t xml:space="preserve">compound </w:t>
      </w:r>
      <w:r w:rsidR="000F3811"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 xml:space="preserve">decreased from 3.002 to 2.877 eV, while the direct optical band gap of the </w:t>
      </w:r>
      <w:r w:rsidR="000F3811" w:rsidRPr="009D0D5B">
        <w:rPr>
          <w:rFonts w:ascii="Times New Roman" w:eastAsia="GulliverRM" w:hAnsi="Times New Roman" w:cs="Times New Roman"/>
          <w:sz w:val="24"/>
          <w:szCs w:val="24"/>
        </w:rPr>
        <w:t xml:space="preserve">compound </w:t>
      </w:r>
      <w:r w:rsidR="000F3811" w:rsidRPr="009D0D5B">
        <w:rPr>
          <w:rFonts w:ascii="Times New Roman" w:eastAsia="GulliverRM" w:hAnsi="Times New Roman" w:cs="Times New Roman"/>
          <w:b/>
          <w:sz w:val="24"/>
          <w:szCs w:val="24"/>
        </w:rPr>
        <w:t xml:space="preserve">2 </w:t>
      </w:r>
      <w:r w:rsidRPr="009D0D5B">
        <w:rPr>
          <w:rFonts w:ascii="Times New Roman" w:eastAsia="GulliverRM" w:hAnsi="Times New Roman" w:cs="Times New Roman"/>
          <w:sz w:val="24"/>
          <w:szCs w:val="24"/>
          <w:lang w:val="en-US"/>
        </w:rPr>
        <w:t xml:space="preserve">varies from 3.046 to 2.926 eV. </w:t>
      </w:r>
      <w:r w:rsidRPr="009D0D5B">
        <w:rPr>
          <w:rFonts w:ascii="Times New Roman" w:hAnsi="Times New Roman" w:cs="Times New Roman"/>
          <w:sz w:val="24"/>
          <w:szCs w:val="24"/>
        </w:rPr>
        <w:t>The refractive index can vary and can be controlled with different concentrations. B</w:t>
      </w:r>
      <w:r w:rsidRPr="009D0D5B">
        <w:rPr>
          <w:rFonts w:ascii="Times New Roman" w:hAnsi="Times New Roman" w:cs="Times New Roman"/>
          <w:sz w:val="24"/>
          <w:szCs w:val="24"/>
          <w:lang w:val="en-US"/>
        </w:rPr>
        <w:t xml:space="preserve">oth optical conductivity and electrical conductivity vary significantly with varying concentration </w:t>
      </w:r>
      <w:r w:rsidRPr="009D0D5B">
        <w:rPr>
          <w:rFonts w:ascii="Times New Roman" w:hAnsi="Times New Roman" w:cs="Times New Roman"/>
          <w:sz w:val="24"/>
          <w:szCs w:val="24"/>
          <w:lang w:val="en-US"/>
        </w:rPr>
        <w:lastRenderedPageBreak/>
        <w:t xml:space="preserve">and angular frequency. According to the data obtained, the </w:t>
      </w:r>
      <w:r w:rsidR="000F3811" w:rsidRPr="009D0D5B">
        <w:rPr>
          <w:rFonts w:ascii="Times New Roman" w:hAnsi="Times New Roman" w:cs="Times New Roman"/>
          <w:sz w:val="24"/>
          <w:szCs w:val="24"/>
        </w:rPr>
        <w:t xml:space="preserve">compound </w:t>
      </w:r>
      <w:r w:rsidR="000F3811" w:rsidRPr="009D0D5B">
        <w:rPr>
          <w:rFonts w:ascii="Times New Roman" w:hAnsi="Times New Roman" w:cs="Times New Roman"/>
          <w:b/>
          <w:sz w:val="24"/>
          <w:szCs w:val="24"/>
        </w:rPr>
        <w:t xml:space="preserve">2 </w:t>
      </w:r>
      <w:r w:rsidRPr="009D0D5B">
        <w:rPr>
          <w:rFonts w:ascii="Times New Roman" w:hAnsi="Times New Roman" w:cs="Times New Roman"/>
          <w:sz w:val="24"/>
          <w:szCs w:val="24"/>
          <w:lang w:val="en-US"/>
        </w:rPr>
        <w:t>contains promising properties for semiconductor and conjugated polymer technology and applications.</w:t>
      </w:r>
    </w:p>
    <w:p w:rsidR="00146B56" w:rsidRPr="00126703" w:rsidRDefault="00126703" w:rsidP="00126703">
      <w:pPr>
        <w:spacing w:line="360" w:lineRule="auto"/>
        <w:jc w:val="both"/>
        <w:rPr>
          <w:rFonts w:ascii="Times New Roman" w:hAnsi="Times New Roman" w:cs="Times New Roman"/>
          <w:b/>
          <w:sz w:val="24"/>
          <w:szCs w:val="24"/>
        </w:rPr>
      </w:pPr>
      <w:r w:rsidRPr="00126703">
        <w:rPr>
          <w:rFonts w:ascii="Times New Roman" w:hAnsi="Times New Roman" w:cs="Times New Roman"/>
          <w:b/>
          <w:sz w:val="24"/>
          <w:szCs w:val="24"/>
        </w:rPr>
        <w:t>Acknowledgements</w:t>
      </w:r>
    </w:p>
    <w:p w:rsidR="00146B56" w:rsidRPr="009D0D5B" w:rsidRDefault="00146B56" w:rsidP="009D0D5B">
      <w:pPr>
        <w:spacing w:line="360" w:lineRule="auto"/>
        <w:jc w:val="both"/>
        <w:rPr>
          <w:rFonts w:ascii="Times New Roman" w:hAnsi="Times New Roman" w:cs="Times New Roman"/>
          <w:sz w:val="24"/>
          <w:szCs w:val="24"/>
        </w:rPr>
      </w:pPr>
      <w:r w:rsidRPr="009D0D5B">
        <w:rPr>
          <w:rFonts w:ascii="Times New Roman" w:hAnsi="Times New Roman" w:cs="Times New Roman"/>
          <w:sz w:val="24"/>
          <w:szCs w:val="24"/>
        </w:rPr>
        <w:t>The authors thank Firat University for financial support of this work.</w:t>
      </w:r>
    </w:p>
    <w:p w:rsidR="007D770C" w:rsidRPr="00126703" w:rsidRDefault="00126703" w:rsidP="007D770C">
      <w:pPr>
        <w:spacing w:line="360" w:lineRule="auto"/>
        <w:jc w:val="center"/>
        <w:rPr>
          <w:rFonts w:ascii="Times New Roman" w:hAnsi="Times New Roman" w:cs="Times New Roman"/>
          <w:b/>
          <w:sz w:val="24"/>
          <w:szCs w:val="24"/>
        </w:rPr>
      </w:pPr>
      <w:r w:rsidRPr="00126703">
        <w:rPr>
          <w:rFonts w:ascii="Times New Roman" w:hAnsi="Times New Roman" w:cs="Times New Roman"/>
          <w:b/>
          <w:sz w:val="24"/>
          <w:szCs w:val="24"/>
        </w:rPr>
        <w:t>5. References</w:t>
      </w:r>
    </w:p>
    <w:p w:rsidR="00C0268D" w:rsidRPr="009D0D5B" w:rsidRDefault="007D770C" w:rsidP="007D770C">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72700E" w:rsidRPr="009D0D5B">
        <w:rPr>
          <w:rFonts w:ascii="Times New Roman" w:hAnsi="Times New Roman" w:cs="Times New Roman"/>
          <w:sz w:val="24"/>
          <w:szCs w:val="24"/>
        </w:rPr>
        <w:t>1.</w:t>
      </w:r>
      <w:r>
        <w:rPr>
          <w:rFonts w:ascii="Times New Roman" w:hAnsi="Times New Roman" w:cs="Times New Roman"/>
          <w:sz w:val="24"/>
          <w:szCs w:val="24"/>
        </w:rPr>
        <w:t xml:space="preserve"> </w:t>
      </w:r>
      <w:r w:rsidR="00591BC6" w:rsidRPr="009D0D5B">
        <w:rPr>
          <w:rFonts w:ascii="Times New Roman" w:hAnsi="Times New Roman" w:cs="Times New Roman"/>
          <w:sz w:val="24"/>
          <w:szCs w:val="24"/>
        </w:rPr>
        <w:t>J.</w:t>
      </w:r>
      <w:r w:rsidR="00591BC6">
        <w:rPr>
          <w:rFonts w:ascii="Times New Roman" w:hAnsi="Times New Roman" w:cs="Times New Roman"/>
          <w:sz w:val="24"/>
          <w:szCs w:val="24"/>
        </w:rPr>
        <w:t xml:space="preserve"> </w:t>
      </w:r>
      <w:r w:rsidR="00591BC6" w:rsidRPr="009D0D5B">
        <w:rPr>
          <w:rFonts w:ascii="Times New Roman" w:hAnsi="Times New Roman" w:cs="Times New Roman"/>
          <w:sz w:val="24"/>
          <w:szCs w:val="24"/>
        </w:rPr>
        <w:t>X</w:t>
      </w:r>
      <w:r w:rsidR="00591BC6">
        <w:rPr>
          <w:rFonts w:ascii="Times New Roman" w:hAnsi="Times New Roman" w:cs="Times New Roman"/>
          <w:sz w:val="24"/>
          <w:szCs w:val="24"/>
        </w:rPr>
        <w:t>.</w:t>
      </w:r>
      <w:r w:rsidR="00591BC6"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Yang</w:t>
      </w:r>
      <w:r w:rsidR="00ED4ED8" w:rsidRPr="009D0D5B">
        <w:rPr>
          <w:rFonts w:ascii="Times New Roman" w:hAnsi="Times New Roman" w:cs="Times New Roman"/>
          <w:sz w:val="24"/>
          <w:szCs w:val="24"/>
        </w:rPr>
        <w:t>,</w:t>
      </w:r>
      <w:r w:rsidR="00C0268D" w:rsidRPr="009D0D5B">
        <w:rPr>
          <w:rFonts w:ascii="Times New Roman" w:hAnsi="Times New Roman" w:cs="Times New Roman"/>
          <w:sz w:val="24"/>
          <w:szCs w:val="24"/>
        </w:rPr>
        <w:t xml:space="preserve"> </w:t>
      </w:r>
      <w:r w:rsidR="00591BC6" w:rsidRPr="009D0D5B">
        <w:rPr>
          <w:rFonts w:ascii="Times New Roman" w:hAnsi="Times New Roman" w:cs="Times New Roman"/>
          <w:sz w:val="24"/>
          <w:szCs w:val="24"/>
        </w:rPr>
        <w:t>X.</w:t>
      </w:r>
      <w:r w:rsidR="00591BC6">
        <w:rPr>
          <w:rFonts w:ascii="Times New Roman" w:hAnsi="Times New Roman" w:cs="Times New Roman"/>
          <w:sz w:val="24"/>
          <w:szCs w:val="24"/>
        </w:rPr>
        <w:t xml:space="preserve"> </w:t>
      </w:r>
      <w:r w:rsidR="00591BC6" w:rsidRPr="009D0D5B">
        <w:rPr>
          <w:rFonts w:ascii="Times New Roman" w:hAnsi="Times New Roman" w:cs="Times New Roman"/>
          <w:sz w:val="24"/>
          <w:szCs w:val="24"/>
        </w:rPr>
        <w:t>L.</w:t>
      </w:r>
      <w:r w:rsidR="00591BC6">
        <w:rPr>
          <w:rFonts w:ascii="Times New Roman" w:hAnsi="Times New Roman" w:cs="Times New Roman"/>
          <w:sz w:val="24"/>
          <w:szCs w:val="24"/>
        </w:rPr>
        <w:t xml:space="preserve"> Wang, </w:t>
      </w:r>
      <w:r w:rsidR="00C0268D" w:rsidRPr="009D0D5B">
        <w:rPr>
          <w:rFonts w:ascii="Times New Roman" w:hAnsi="Times New Roman" w:cs="Times New Roman"/>
          <w:sz w:val="24"/>
          <w:szCs w:val="24"/>
        </w:rPr>
        <w:t xml:space="preserve">Tusong, </w:t>
      </w:r>
      <w:r w:rsidR="00591BC6" w:rsidRPr="009D0D5B">
        <w:rPr>
          <w:rFonts w:ascii="Times New Roman" w:hAnsi="Times New Roman" w:cs="Times New Roman"/>
          <w:sz w:val="24"/>
          <w:szCs w:val="24"/>
        </w:rPr>
        <w:t>L.</w:t>
      </w:r>
      <w:r w:rsidR="00591BC6">
        <w:rPr>
          <w:rFonts w:ascii="Times New Roman" w:hAnsi="Times New Roman" w:cs="Times New Roman"/>
          <w:sz w:val="24"/>
          <w:szCs w:val="24"/>
        </w:rPr>
        <w:t xml:space="preserve"> </w:t>
      </w:r>
      <w:r w:rsidR="00591BC6" w:rsidRPr="009D0D5B">
        <w:rPr>
          <w:rFonts w:ascii="Times New Roman" w:hAnsi="Times New Roman" w:cs="Times New Roman"/>
          <w:sz w:val="24"/>
          <w:szCs w:val="24"/>
        </w:rPr>
        <w:t>H.</w:t>
      </w:r>
      <w:r w:rsidR="00591BC6">
        <w:rPr>
          <w:rFonts w:ascii="Times New Roman" w:hAnsi="Times New Roman" w:cs="Times New Roman"/>
          <w:sz w:val="24"/>
          <w:szCs w:val="24"/>
        </w:rPr>
        <w:t xml:space="preserve"> </w:t>
      </w:r>
      <w:r w:rsidR="00C0268D" w:rsidRPr="009D0D5B">
        <w:rPr>
          <w:rFonts w:ascii="Times New Roman" w:hAnsi="Times New Roman" w:cs="Times New Roman"/>
          <w:sz w:val="24"/>
          <w:szCs w:val="24"/>
        </w:rPr>
        <w:t>Xu,</w:t>
      </w:r>
      <w:r w:rsidR="00591BC6">
        <w:rPr>
          <w:rFonts w:ascii="Times New Roman" w:hAnsi="Times New Roman" w:cs="Times New Roman"/>
          <w:sz w:val="24"/>
          <w:szCs w:val="24"/>
        </w:rPr>
        <w:t xml:space="preserve"> </w:t>
      </w:r>
      <w:r w:rsidR="00F612CA" w:rsidRPr="009D0D5B">
        <w:rPr>
          <w:rFonts w:ascii="Times New Roman" w:hAnsi="Times New Roman" w:cs="Times New Roman"/>
          <w:i/>
          <w:sz w:val="24"/>
          <w:szCs w:val="24"/>
        </w:rPr>
        <w:t>Dyes Pigm</w:t>
      </w:r>
      <w:r w:rsidR="00F612CA" w:rsidRPr="009D0D5B">
        <w:rPr>
          <w:rFonts w:ascii="Times New Roman" w:hAnsi="Times New Roman" w:cs="Times New Roman"/>
          <w:sz w:val="24"/>
          <w:szCs w:val="24"/>
        </w:rPr>
        <w:t>.</w:t>
      </w:r>
      <w:r w:rsidR="0072700E" w:rsidRPr="009D0D5B">
        <w:rPr>
          <w:rFonts w:ascii="Times New Roman" w:hAnsi="Times New Roman" w:cs="Times New Roman"/>
          <w:sz w:val="24"/>
          <w:szCs w:val="24"/>
        </w:rPr>
        <w:t xml:space="preserve"> </w:t>
      </w:r>
      <w:r w:rsidR="0072700E" w:rsidRPr="00591BC6">
        <w:rPr>
          <w:rFonts w:ascii="Times New Roman" w:hAnsi="Times New Roman" w:cs="Times New Roman"/>
          <w:b/>
          <w:sz w:val="24"/>
          <w:szCs w:val="24"/>
        </w:rPr>
        <w:t>2005</w:t>
      </w:r>
      <w:r w:rsidR="008361C1" w:rsidRPr="009D0D5B">
        <w:rPr>
          <w:rFonts w:ascii="Times New Roman" w:hAnsi="Times New Roman" w:cs="Times New Roman"/>
          <w:sz w:val="24"/>
          <w:szCs w:val="24"/>
        </w:rPr>
        <w:t>,</w:t>
      </w:r>
      <w:r w:rsidR="00227271" w:rsidRPr="009D0D5B">
        <w:rPr>
          <w:rFonts w:ascii="Times New Roman" w:hAnsi="Times New Roman" w:cs="Times New Roman"/>
          <w:sz w:val="24"/>
          <w:szCs w:val="24"/>
        </w:rPr>
        <w:t xml:space="preserve"> </w:t>
      </w:r>
      <w:r w:rsidR="00227271" w:rsidRPr="00B51801">
        <w:rPr>
          <w:rFonts w:ascii="Times New Roman" w:hAnsi="Times New Roman" w:cs="Times New Roman"/>
          <w:i/>
          <w:sz w:val="24"/>
          <w:szCs w:val="24"/>
        </w:rPr>
        <w:t>67</w:t>
      </w:r>
      <w:r w:rsidR="00227271" w:rsidRPr="009D0D5B">
        <w:rPr>
          <w:rFonts w:ascii="Times New Roman" w:hAnsi="Times New Roman" w:cs="Times New Roman"/>
          <w:sz w:val="24"/>
          <w:szCs w:val="24"/>
        </w:rPr>
        <w:t xml:space="preserve">, </w:t>
      </w:r>
      <w:r w:rsidR="00F612CA" w:rsidRPr="009D0D5B">
        <w:rPr>
          <w:rFonts w:ascii="Times New Roman" w:hAnsi="Times New Roman" w:cs="Times New Roman"/>
          <w:sz w:val="24"/>
          <w:szCs w:val="24"/>
        </w:rPr>
        <w:t>27</w:t>
      </w:r>
      <w:r w:rsidR="00591BC6">
        <w:rPr>
          <w:rFonts w:ascii="Times New Roman" w:hAnsi="Times New Roman" w:cs="Times New Roman"/>
          <w:sz w:val="24"/>
          <w:szCs w:val="24"/>
        </w:rPr>
        <w:t>-33</w:t>
      </w:r>
      <w:r w:rsidR="0072700E" w:rsidRPr="009D0D5B">
        <w:rPr>
          <w:rFonts w:ascii="Times New Roman" w:hAnsi="Times New Roman" w:cs="Times New Roman"/>
          <w:sz w:val="24"/>
          <w:szCs w:val="24"/>
        </w:rPr>
        <w:t xml:space="preserve">. </w:t>
      </w:r>
      <w:r w:rsidR="00591BC6">
        <w:rPr>
          <w:rFonts w:ascii="Times New Roman" w:hAnsi="Times New Roman" w:cs="Times New Roman"/>
          <w:b/>
          <w:sz w:val="24"/>
          <w:szCs w:val="24"/>
        </w:rPr>
        <w:t>DOI:</w:t>
      </w:r>
      <w:r w:rsidR="0072700E" w:rsidRPr="009D0D5B">
        <w:rPr>
          <w:rFonts w:ascii="Times New Roman" w:hAnsi="Times New Roman" w:cs="Times New Roman"/>
          <w:sz w:val="24"/>
          <w:szCs w:val="24"/>
        </w:rPr>
        <w:t>10.1016/j.dyepig.2004.09.017</w:t>
      </w:r>
      <w:r w:rsidR="00EE73C9" w:rsidRPr="009D0D5B">
        <w:rPr>
          <w:rFonts w:ascii="Times New Roman" w:hAnsi="Times New Roman" w:cs="Times New Roman"/>
          <w:sz w:val="24"/>
          <w:szCs w:val="24"/>
        </w:rPr>
        <w:t xml:space="preserve"> </w:t>
      </w:r>
    </w:p>
    <w:p w:rsidR="00C0268D" w:rsidRPr="009D0D5B" w:rsidRDefault="007D770C" w:rsidP="007D770C">
      <w:pPr>
        <w:spacing w:line="360" w:lineRule="auto"/>
        <w:ind w:left="284" w:hanging="284"/>
        <w:jc w:val="both"/>
        <w:rPr>
          <w:rFonts w:ascii="Times New Roman" w:hAnsi="Times New Roman" w:cs="Times New Roman"/>
          <w:sz w:val="24"/>
          <w:szCs w:val="24"/>
        </w:rPr>
      </w:pPr>
      <w:r>
        <w:t xml:space="preserve"> </w:t>
      </w:r>
      <w:hyperlink r:id="rId42" w:anchor="bbb0035" w:history="1">
        <w:r w:rsidR="00C0268D" w:rsidRPr="009D0D5B">
          <w:rPr>
            <w:rStyle w:val="Kpr"/>
            <w:rFonts w:ascii="Times New Roman" w:hAnsi="Times New Roman" w:cs="Times New Roman"/>
            <w:color w:val="auto"/>
            <w:sz w:val="24"/>
            <w:szCs w:val="24"/>
            <w:u w:val="none"/>
          </w:rPr>
          <w:t>2</w:t>
        </w:r>
      </w:hyperlink>
      <w:r w:rsidR="008361C1" w:rsidRPr="009D0D5B">
        <w:rPr>
          <w:rStyle w:val="Kpr"/>
          <w:rFonts w:ascii="Times New Roman" w:hAnsi="Times New Roman" w:cs="Times New Roman"/>
          <w:color w:val="auto"/>
          <w:sz w:val="24"/>
          <w:szCs w:val="24"/>
          <w:u w:val="none"/>
        </w:rPr>
        <w:t>.</w:t>
      </w:r>
      <w:r>
        <w:rPr>
          <w:rStyle w:val="Kpr"/>
          <w:rFonts w:ascii="Times New Roman" w:hAnsi="Times New Roman" w:cs="Times New Roman"/>
          <w:color w:val="auto"/>
          <w:sz w:val="24"/>
          <w:szCs w:val="24"/>
          <w:u w:val="none"/>
        </w:rPr>
        <w:t xml:space="preserve"> J. K. </w:t>
      </w:r>
      <w:r w:rsidR="00C0268D" w:rsidRPr="009D0D5B">
        <w:rPr>
          <w:rFonts w:ascii="Times New Roman" w:hAnsi="Times New Roman" w:cs="Times New Roman"/>
          <w:sz w:val="24"/>
          <w:szCs w:val="24"/>
        </w:rPr>
        <w:t xml:space="preserve">Xu, </w:t>
      </w:r>
      <w:r>
        <w:rPr>
          <w:rFonts w:ascii="Times New Roman" w:hAnsi="Times New Roman" w:cs="Times New Roman"/>
          <w:sz w:val="24"/>
          <w:szCs w:val="24"/>
        </w:rPr>
        <w:t>G. M.</w:t>
      </w:r>
      <w:r w:rsidR="00C0268D" w:rsidRPr="009D0D5B">
        <w:rPr>
          <w:rFonts w:ascii="Times New Roman" w:hAnsi="Times New Roman" w:cs="Times New Roman"/>
          <w:sz w:val="24"/>
          <w:szCs w:val="24"/>
        </w:rPr>
        <w:t xml:space="preserve"> Nie, </w:t>
      </w:r>
      <w:r>
        <w:rPr>
          <w:rFonts w:ascii="Times New Roman" w:hAnsi="Times New Roman" w:cs="Times New Roman"/>
          <w:sz w:val="24"/>
          <w:szCs w:val="24"/>
        </w:rPr>
        <w:t>S. S.</w:t>
      </w:r>
      <w:r w:rsidR="008361C1"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Zhang, </w:t>
      </w:r>
      <w:r>
        <w:rPr>
          <w:rFonts w:ascii="Times New Roman" w:hAnsi="Times New Roman" w:cs="Times New Roman"/>
          <w:sz w:val="24"/>
          <w:szCs w:val="24"/>
        </w:rPr>
        <w:t>X. J.</w:t>
      </w:r>
      <w:r w:rsidR="008361C1"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Han, </w:t>
      </w:r>
      <w:r>
        <w:rPr>
          <w:rFonts w:ascii="Times New Roman" w:hAnsi="Times New Roman" w:cs="Times New Roman"/>
          <w:sz w:val="24"/>
          <w:szCs w:val="24"/>
        </w:rPr>
        <w:t>S. Z.</w:t>
      </w:r>
      <w:r w:rsidR="008361C1"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Pu, </w:t>
      </w:r>
      <w:r>
        <w:rPr>
          <w:rFonts w:ascii="Times New Roman" w:hAnsi="Times New Roman" w:cs="Times New Roman"/>
          <w:sz w:val="24"/>
          <w:szCs w:val="24"/>
        </w:rPr>
        <w:t>L.</w:t>
      </w:r>
      <w:r w:rsidR="008361C1"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Shen, </w:t>
      </w:r>
      <w:r>
        <w:rPr>
          <w:rFonts w:ascii="Times New Roman" w:hAnsi="Times New Roman" w:cs="Times New Roman"/>
          <w:sz w:val="24"/>
          <w:szCs w:val="24"/>
        </w:rPr>
        <w:t>Q.</w:t>
      </w:r>
      <w:r w:rsidR="008361C1" w:rsidRPr="009D0D5B">
        <w:rPr>
          <w:rFonts w:ascii="Times New Roman" w:hAnsi="Times New Roman" w:cs="Times New Roman"/>
          <w:sz w:val="24"/>
          <w:szCs w:val="24"/>
        </w:rPr>
        <w:t xml:space="preserve"> </w:t>
      </w:r>
      <w:r>
        <w:rPr>
          <w:rFonts w:ascii="Times New Roman" w:hAnsi="Times New Roman" w:cs="Times New Roman"/>
          <w:sz w:val="24"/>
          <w:szCs w:val="24"/>
        </w:rPr>
        <w:t xml:space="preserve">Xiao, </w:t>
      </w:r>
      <w:r w:rsidR="00C0268D" w:rsidRPr="009D0D5B">
        <w:rPr>
          <w:rFonts w:ascii="Times New Roman" w:hAnsi="Times New Roman" w:cs="Times New Roman"/>
          <w:i/>
          <w:sz w:val="24"/>
          <w:szCs w:val="24"/>
        </w:rPr>
        <w:t>Europ</w:t>
      </w:r>
      <w:r w:rsidR="00F612CA" w:rsidRPr="009D0D5B">
        <w:rPr>
          <w:rFonts w:ascii="Times New Roman" w:hAnsi="Times New Roman" w:cs="Times New Roman"/>
          <w:i/>
          <w:sz w:val="24"/>
          <w:szCs w:val="24"/>
        </w:rPr>
        <w:t>. Poly. J</w:t>
      </w:r>
      <w:r w:rsidR="00F612CA" w:rsidRPr="009D0D5B">
        <w:rPr>
          <w:rFonts w:ascii="Times New Roman" w:hAnsi="Times New Roman" w:cs="Times New Roman"/>
          <w:sz w:val="24"/>
          <w:szCs w:val="24"/>
        </w:rPr>
        <w:t>.</w:t>
      </w:r>
      <w:r w:rsidR="0072700E" w:rsidRPr="009D0D5B">
        <w:rPr>
          <w:rFonts w:ascii="Times New Roman" w:hAnsi="Times New Roman" w:cs="Times New Roman"/>
          <w:sz w:val="24"/>
          <w:szCs w:val="24"/>
        </w:rPr>
        <w:t xml:space="preserve"> </w:t>
      </w:r>
      <w:r w:rsidR="0072700E" w:rsidRPr="007D770C">
        <w:rPr>
          <w:rFonts w:ascii="Times New Roman" w:hAnsi="Times New Roman" w:cs="Times New Roman"/>
          <w:b/>
          <w:sz w:val="24"/>
          <w:szCs w:val="24"/>
        </w:rPr>
        <w:t>2005,</w:t>
      </w:r>
      <w:r w:rsidR="00227271" w:rsidRPr="009D0D5B">
        <w:rPr>
          <w:rFonts w:ascii="Times New Roman" w:hAnsi="Times New Roman" w:cs="Times New Roman"/>
          <w:sz w:val="24"/>
          <w:szCs w:val="24"/>
        </w:rPr>
        <w:t xml:space="preserve"> </w:t>
      </w:r>
      <w:r w:rsidR="00227271" w:rsidRPr="00B51801">
        <w:rPr>
          <w:rFonts w:ascii="Times New Roman" w:hAnsi="Times New Roman" w:cs="Times New Roman"/>
          <w:i/>
          <w:sz w:val="24"/>
          <w:szCs w:val="24"/>
        </w:rPr>
        <w:t>41</w:t>
      </w:r>
      <w:r w:rsidR="00227271" w:rsidRPr="009D0D5B">
        <w:rPr>
          <w:rFonts w:ascii="Times New Roman" w:hAnsi="Times New Roman" w:cs="Times New Roman"/>
          <w:sz w:val="24"/>
          <w:szCs w:val="24"/>
        </w:rPr>
        <w:t xml:space="preserve">, </w:t>
      </w:r>
      <w:r w:rsidR="008361C1" w:rsidRPr="009D0D5B">
        <w:rPr>
          <w:rFonts w:ascii="Times New Roman" w:hAnsi="Times New Roman" w:cs="Times New Roman"/>
          <w:sz w:val="24"/>
          <w:szCs w:val="24"/>
        </w:rPr>
        <w:t>1654</w:t>
      </w:r>
      <w:r w:rsidR="0039571F">
        <w:rPr>
          <w:rFonts w:ascii="Times New Roman" w:hAnsi="Times New Roman" w:cs="Times New Roman"/>
          <w:sz w:val="24"/>
          <w:szCs w:val="24"/>
        </w:rPr>
        <w:t>-1661</w:t>
      </w:r>
      <w:r w:rsidR="00227271" w:rsidRPr="009D0D5B">
        <w:rPr>
          <w:rFonts w:ascii="Times New Roman" w:hAnsi="Times New Roman" w:cs="Times New Roman"/>
          <w:sz w:val="24"/>
          <w:szCs w:val="24"/>
        </w:rPr>
        <w:t>.</w:t>
      </w:r>
      <w:r w:rsidR="008361C1" w:rsidRPr="009D0D5B">
        <w:rPr>
          <w:rFonts w:ascii="Times New Roman" w:hAnsi="Times New Roman" w:cs="Times New Roman"/>
          <w:sz w:val="24"/>
          <w:szCs w:val="24"/>
        </w:rPr>
        <w:t xml:space="preserve"> </w:t>
      </w:r>
      <w:r w:rsidR="0039571F">
        <w:rPr>
          <w:rFonts w:ascii="Times New Roman" w:hAnsi="Times New Roman" w:cs="Times New Roman"/>
          <w:b/>
          <w:sz w:val="24"/>
          <w:szCs w:val="24"/>
        </w:rPr>
        <w:t>DOI:</w:t>
      </w:r>
      <w:r w:rsidR="0072700E" w:rsidRPr="009D0D5B">
        <w:rPr>
          <w:rFonts w:ascii="Times New Roman" w:hAnsi="Times New Roman" w:cs="Times New Roman"/>
          <w:sz w:val="24"/>
          <w:szCs w:val="24"/>
        </w:rPr>
        <w:t>10.1016/j.eurpolymj.2005.01.014</w:t>
      </w:r>
      <w:r w:rsidR="008361C1" w:rsidRPr="009D0D5B">
        <w:rPr>
          <w:rFonts w:ascii="Times New Roman" w:hAnsi="Times New Roman" w:cs="Times New Roman"/>
          <w:sz w:val="24"/>
          <w:szCs w:val="24"/>
        </w:rPr>
        <w:t xml:space="preserve"> </w:t>
      </w:r>
      <w:r w:rsidR="00EE73C9" w:rsidRPr="009D0D5B">
        <w:rPr>
          <w:rFonts w:ascii="Times New Roman" w:hAnsi="Times New Roman" w:cs="Times New Roman"/>
          <w:sz w:val="24"/>
          <w:szCs w:val="24"/>
        </w:rPr>
        <w:t xml:space="preserve"> </w:t>
      </w:r>
    </w:p>
    <w:p w:rsidR="00C0268D" w:rsidRPr="009D0D5B" w:rsidRDefault="007D770C" w:rsidP="009D0D5B">
      <w:pPr>
        <w:spacing w:line="360" w:lineRule="auto"/>
        <w:ind w:left="284" w:hanging="284"/>
        <w:jc w:val="both"/>
        <w:rPr>
          <w:rFonts w:ascii="Times New Roman" w:hAnsi="Times New Roman" w:cs="Times New Roman"/>
          <w:sz w:val="24"/>
          <w:szCs w:val="24"/>
        </w:rPr>
      </w:pPr>
      <w:r>
        <w:t xml:space="preserve"> </w:t>
      </w:r>
      <w:hyperlink r:id="rId43" w:anchor="bbb0040" w:history="1">
        <w:r w:rsidR="00C0268D" w:rsidRPr="009D0D5B">
          <w:rPr>
            <w:rStyle w:val="Kpr"/>
            <w:rFonts w:ascii="Times New Roman" w:hAnsi="Times New Roman" w:cs="Times New Roman"/>
            <w:color w:val="auto"/>
            <w:sz w:val="24"/>
            <w:szCs w:val="24"/>
            <w:u w:val="none"/>
          </w:rPr>
          <w:t>3</w:t>
        </w:r>
      </w:hyperlink>
      <w:r w:rsidR="003F34A8" w:rsidRPr="009D0D5B">
        <w:rPr>
          <w:rStyle w:val="Kpr"/>
          <w:rFonts w:ascii="Times New Roman" w:hAnsi="Times New Roman" w:cs="Times New Roman"/>
          <w:color w:val="auto"/>
          <w:sz w:val="24"/>
          <w:szCs w:val="24"/>
          <w:u w:val="none"/>
        </w:rPr>
        <w:t>.</w:t>
      </w:r>
      <w:r>
        <w:rPr>
          <w:rStyle w:val="Kpr"/>
          <w:rFonts w:ascii="Times New Roman" w:hAnsi="Times New Roman" w:cs="Times New Roman"/>
          <w:color w:val="auto"/>
          <w:sz w:val="24"/>
          <w:szCs w:val="24"/>
          <w:u w:val="none"/>
        </w:rPr>
        <w:t xml:space="preserve"> A. R. </w:t>
      </w:r>
      <w:r w:rsidR="00C0268D" w:rsidRPr="009D0D5B">
        <w:rPr>
          <w:rFonts w:ascii="Times New Roman" w:hAnsi="Times New Roman" w:cs="Times New Roman"/>
          <w:sz w:val="24"/>
          <w:szCs w:val="24"/>
        </w:rPr>
        <w:t xml:space="preserve">Hwu, </w:t>
      </w:r>
      <w:r>
        <w:rPr>
          <w:rFonts w:ascii="Times New Roman" w:hAnsi="Times New Roman" w:cs="Times New Roman"/>
          <w:sz w:val="24"/>
          <w:szCs w:val="24"/>
        </w:rPr>
        <w:t>K. S.</w:t>
      </w:r>
      <w:r w:rsidR="003F34A8"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Chuang, </w:t>
      </w:r>
      <w:r w:rsidR="003F34A8" w:rsidRPr="009D0D5B">
        <w:rPr>
          <w:rFonts w:ascii="Times New Roman" w:hAnsi="Times New Roman" w:cs="Times New Roman"/>
          <w:sz w:val="24"/>
          <w:szCs w:val="24"/>
        </w:rPr>
        <w:t>S.</w:t>
      </w:r>
      <w:r>
        <w:rPr>
          <w:rFonts w:ascii="Times New Roman" w:hAnsi="Times New Roman" w:cs="Times New Roman"/>
          <w:sz w:val="24"/>
          <w:szCs w:val="24"/>
        </w:rPr>
        <w:t xml:space="preserve"> H.</w:t>
      </w:r>
      <w:r w:rsidR="003F34A8"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Chuang, </w:t>
      </w:r>
      <w:r w:rsidR="008C3F58">
        <w:rPr>
          <w:rFonts w:ascii="Times New Roman" w:hAnsi="Times New Roman" w:cs="Times New Roman"/>
          <w:sz w:val="24"/>
          <w:szCs w:val="24"/>
        </w:rPr>
        <w:t>S. C.</w:t>
      </w:r>
      <w:r w:rsidR="003F34A8"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Tsay, </w:t>
      </w:r>
      <w:r w:rsidR="00C0268D" w:rsidRPr="009D0D5B">
        <w:rPr>
          <w:rFonts w:ascii="Times New Roman" w:hAnsi="Times New Roman" w:cs="Times New Roman"/>
          <w:i/>
          <w:sz w:val="24"/>
          <w:szCs w:val="24"/>
        </w:rPr>
        <w:t>Org. Lett</w:t>
      </w:r>
      <w:r w:rsidR="00C0268D" w:rsidRPr="009D0D5B">
        <w:rPr>
          <w:rFonts w:ascii="Times New Roman" w:hAnsi="Times New Roman" w:cs="Times New Roman"/>
          <w:sz w:val="24"/>
          <w:szCs w:val="24"/>
        </w:rPr>
        <w:t>.</w:t>
      </w:r>
      <w:r w:rsidR="00227271" w:rsidRPr="009D0D5B">
        <w:rPr>
          <w:rFonts w:ascii="Times New Roman" w:hAnsi="Times New Roman" w:cs="Times New Roman"/>
          <w:sz w:val="24"/>
          <w:szCs w:val="24"/>
        </w:rPr>
        <w:t xml:space="preserve"> </w:t>
      </w:r>
      <w:r w:rsidR="00227271" w:rsidRPr="008C3F58">
        <w:rPr>
          <w:rFonts w:ascii="Times New Roman" w:hAnsi="Times New Roman" w:cs="Times New Roman"/>
          <w:b/>
          <w:sz w:val="24"/>
          <w:szCs w:val="24"/>
        </w:rPr>
        <w:t>2005,</w:t>
      </w:r>
      <w:r w:rsidR="00227271" w:rsidRPr="009D0D5B">
        <w:rPr>
          <w:rFonts w:ascii="Times New Roman" w:hAnsi="Times New Roman" w:cs="Times New Roman"/>
          <w:sz w:val="24"/>
          <w:szCs w:val="24"/>
        </w:rPr>
        <w:t xml:space="preserve"> </w:t>
      </w:r>
      <w:r w:rsidR="00C0268D" w:rsidRPr="00B51801">
        <w:rPr>
          <w:rFonts w:ascii="Times New Roman" w:hAnsi="Times New Roman" w:cs="Times New Roman"/>
          <w:i/>
          <w:sz w:val="24"/>
          <w:szCs w:val="24"/>
        </w:rPr>
        <w:t>7</w:t>
      </w:r>
      <w:r w:rsidR="003F34A8" w:rsidRPr="009D0D5B">
        <w:rPr>
          <w:rFonts w:ascii="Times New Roman" w:hAnsi="Times New Roman" w:cs="Times New Roman"/>
          <w:sz w:val="24"/>
          <w:szCs w:val="24"/>
        </w:rPr>
        <w:t>,</w:t>
      </w:r>
      <w:r w:rsidR="00C0268D" w:rsidRPr="009D0D5B">
        <w:rPr>
          <w:rFonts w:ascii="Times New Roman" w:hAnsi="Times New Roman" w:cs="Times New Roman"/>
          <w:sz w:val="24"/>
          <w:szCs w:val="24"/>
        </w:rPr>
        <w:t xml:space="preserve"> </w:t>
      </w:r>
      <w:r w:rsidR="003F34A8" w:rsidRPr="009D0D5B">
        <w:rPr>
          <w:rFonts w:ascii="Times New Roman" w:hAnsi="Times New Roman" w:cs="Times New Roman"/>
          <w:sz w:val="24"/>
          <w:szCs w:val="24"/>
        </w:rPr>
        <w:t>1545</w:t>
      </w:r>
      <w:r w:rsidR="0039571F">
        <w:rPr>
          <w:rFonts w:ascii="Times New Roman" w:hAnsi="Times New Roman" w:cs="Times New Roman"/>
          <w:sz w:val="24"/>
          <w:szCs w:val="24"/>
        </w:rPr>
        <w:t>-1548</w:t>
      </w:r>
      <w:r w:rsidR="00227271" w:rsidRPr="009D0D5B">
        <w:rPr>
          <w:rFonts w:ascii="Times New Roman" w:hAnsi="Times New Roman" w:cs="Times New Roman"/>
          <w:sz w:val="24"/>
          <w:szCs w:val="24"/>
        </w:rPr>
        <w:t>.</w:t>
      </w:r>
      <w:r w:rsidR="003F34A8" w:rsidRPr="009D0D5B">
        <w:rPr>
          <w:rFonts w:ascii="Times New Roman" w:hAnsi="Times New Roman" w:cs="Times New Roman"/>
          <w:sz w:val="24"/>
          <w:szCs w:val="24"/>
        </w:rPr>
        <w:t xml:space="preserve"> </w:t>
      </w:r>
      <w:r w:rsidR="0039571F">
        <w:rPr>
          <w:rFonts w:ascii="Times New Roman" w:hAnsi="Times New Roman" w:cs="Times New Roman"/>
          <w:b/>
          <w:sz w:val="24"/>
          <w:szCs w:val="24"/>
        </w:rPr>
        <w:t>DOI:</w:t>
      </w:r>
      <w:r w:rsidR="00227271" w:rsidRPr="009D0D5B">
        <w:rPr>
          <w:rFonts w:ascii="Times New Roman" w:hAnsi="Times New Roman" w:cs="Times New Roman"/>
          <w:sz w:val="24"/>
          <w:szCs w:val="24"/>
        </w:rPr>
        <w:t>10.1021/ol050196d</w:t>
      </w:r>
      <w:r w:rsidR="00EE73C9" w:rsidRPr="009D0D5B">
        <w:rPr>
          <w:rFonts w:ascii="Times New Roman" w:hAnsi="Times New Roman" w:cs="Times New Roman"/>
          <w:sz w:val="24"/>
          <w:szCs w:val="24"/>
        </w:rPr>
        <w:t xml:space="preserve"> </w:t>
      </w:r>
    </w:p>
    <w:p w:rsidR="00C0268D" w:rsidRPr="009D0D5B" w:rsidRDefault="00502159" w:rsidP="009D0D5B">
      <w:pPr>
        <w:spacing w:line="360" w:lineRule="auto"/>
        <w:ind w:left="284" w:hanging="284"/>
        <w:jc w:val="both"/>
        <w:rPr>
          <w:rFonts w:ascii="Times New Roman" w:hAnsi="Times New Roman" w:cs="Times New Roman"/>
          <w:sz w:val="24"/>
          <w:szCs w:val="24"/>
        </w:rPr>
      </w:pPr>
      <w:r>
        <w:t xml:space="preserve"> </w:t>
      </w:r>
      <w:hyperlink r:id="rId44" w:anchor="bbb0045" w:history="1">
        <w:r w:rsidR="00C0268D" w:rsidRPr="009D0D5B">
          <w:rPr>
            <w:rStyle w:val="Kpr"/>
            <w:rFonts w:ascii="Times New Roman" w:hAnsi="Times New Roman" w:cs="Times New Roman"/>
            <w:color w:val="auto"/>
            <w:sz w:val="24"/>
            <w:szCs w:val="24"/>
            <w:u w:val="none"/>
          </w:rPr>
          <w:t>4</w:t>
        </w:r>
      </w:hyperlink>
      <w:r w:rsidR="00B74FF8" w:rsidRPr="009D0D5B">
        <w:rPr>
          <w:rStyle w:val="Kpr"/>
          <w:rFonts w:ascii="Times New Roman" w:hAnsi="Times New Roman" w:cs="Times New Roman"/>
          <w:color w:val="auto"/>
          <w:sz w:val="24"/>
          <w:szCs w:val="24"/>
          <w:u w:val="none"/>
        </w:rPr>
        <w:t>.</w:t>
      </w:r>
      <w:r>
        <w:rPr>
          <w:rStyle w:val="Kpr"/>
          <w:rFonts w:ascii="Times New Roman" w:hAnsi="Times New Roman" w:cs="Times New Roman"/>
          <w:color w:val="auto"/>
          <w:sz w:val="24"/>
          <w:szCs w:val="24"/>
          <w:u w:val="none"/>
        </w:rPr>
        <w:t xml:space="preserve"> H. </w:t>
      </w:r>
      <w:r w:rsidR="00C0268D" w:rsidRPr="009D0D5B">
        <w:rPr>
          <w:rFonts w:ascii="Times New Roman" w:hAnsi="Times New Roman" w:cs="Times New Roman"/>
          <w:sz w:val="24"/>
          <w:szCs w:val="24"/>
        </w:rPr>
        <w:t xml:space="preserve">Tsuji, </w:t>
      </w:r>
      <w:r>
        <w:rPr>
          <w:rFonts w:ascii="Times New Roman" w:hAnsi="Times New Roman" w:cs="Times New Roman"/>
          <w:sz w:val="24"/>
          <w:szCs w:val="24"/>
        </w:rPr>
        <w:t>C.</w:t>
      </w:r>
      <w:r w:rsidR="00B74FF8"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Mitsui, </w:t>
      </w:r>
      <w:r>
        <w:rPr>
          <w:rFonts w:ascii="Times New Roman" w:hAnsi="Times New Roman" w:cs="Times New Roman"/>
          <w:sz w:val="24"/>
          <w:szCs w:val="24"/>
        </w:rPr>
        <w:t>L.</w:t>
      </w:r>
      <w:r w:rsidR="00B74FF8"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Ilies, </w:t>
      </w:r>
      <w:r>
        <w:rPr>
          <w:rFonts w:ascii="Times New Roman" w:hAnsi="Times New Roman" w:cs="Times New Roman"/>
          <w:sz w:val="24"/>
          <w:szCs w:val="24"/>
        </w:rPr>
        <w:t>Y.</w:t>
      </w:r>
      <w:r w:rsidR="00B74FF8"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Sato, </w:t>
      </w:r>
      <w:r>
        <w:rPr>
          <w:rFonts w:ascii="Times New Roman" w:hAnsi="Times New Roman" w:cs="Times New Roman"/>
          <w:sz w:val="24"/>
          <w:szCs w:val="24"/>
        </w:rPr>
        <w:t>B.</w:t>
      </w:r>
      <w:r w:rsidR="00B74FF8"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Nakamura, </w:t>
      </w:r>
      <w:r w:rsidR="00C0268D" w:rsidRPr="009D0D5B">
        <w:rPr>
          <w:rFonts w:ascii="Times New Roman" w:hAnsi="Times New Roman" w:cs="Times New Roman"/>
          <w:i/>
          <w:sz w:val="24"/>
          <w:szCs w:val="24"/>
        </w:rPr>
        <w:t>J. Am</w:t>
      </w:r>
      <w:proofErr w:type="gramStart"/>
      <w:r w:rsidR="00C0268D" w:rsidRPr="009D0D5B">
        <w:rPr>
          <w:rFonts w:ascii="Times New Roman" w:hAnsi="Times New Roman" w:cs="Times New Roman"/>
          <w:i/>
          <w:sz w:val="24"/>
          <w:szCs w:val="24"/>
        </w:rPr>
        <w:t>..</w:t>
      </w:r>
      <w:proofErr w:type="gramEnd"/>
      <w:r w:rsidR="00C0268D" w:rsidRPr="009D0D5B">
        <w:rPr>
          <w:rFonts w:ascii="Times New Roman" w:hAnsi="Times New Roman" w:cs="Times New Roman"/>
          <w:i/>
          <w:sz w:val="24"/>
          <w:szCs w:val="24"/>
        </w:rPr>
        <w:t xml:space="preserve"> Che</w:t>
      </w:r>
      <w:r w:rsidR="003F34A8" w:rsidRPr="009D0D5B">
        <w:rPr>
          <w:rFonts w:ascii="Times New Roman" w:hAnsi="Times New Roman" w:cs="Times New Roman"/>
          <w:i/>
          <w:sz w:val="24"/>
          <w:szCs w:val="24"/>
        </w:rPr>
        <w:t>m. Soc</w:t>
      </w:r>
      <w:proofErr w:type="gramStart"/>
      <w:r w:rsidR="003F34A8" w:rsidRPr="009D0D5B">
        <w:rPr>
          <w:rFonts w:ascii="Times New Roman" w:hAnsi="Times New Roman" w:cs="Times New Roman"/>
          <w:sz w:val="24"/>
          <w:szCs w:val="24"/>
        </w:rPr>
        <w:t>.</w:t>
      </w:r>
      <w:r w:rsidR="00200C31" w:rsidRPr="009D0D5B">
        <w:rPr>
          <w:rFonts w:ascii="Times New Roman" w:hAnsi="Times New Roman" w:cs="Times New Roman"/>
          <w:sz w:val="24"/>
          <w:szCs w:val="24"/>
        </w:rPr>
        <w:t>,</w:t>
      </w:r>
      <w:proofErr w:type="gramEnd"/>
      <w:r w:rsidR="00200C31" w:rsidRPr="009D0D5B">
        <w:rPr>
          <w:rFonts w:ascii="Times New Roman" w:hAnsi="Times New Roman" w:cs="Times New Roman"/>
          <w:sz w:val="24"/>
          <w:szCs w:val="24"/>
        </w:rPr>
        <w:t xml:space="preserve"> </w:t>
      </w:r>
      <w:r w:rsidR="00200C31" w:rsidRPr="00502159">
        <w:rPr>
          <w:rFonts w:ascii="Times New Roman" w:hAnsi="Times New Roman" w:cs="Times New Roman"/>
          <w:b/>
          <w:sz w:val="24"/>
          <w:szCs w:val="24"/>
        </w:rPr>
        <w:t>2007,</w:t>
      </w:r>
      <w:r w:rsidR="00200C31" w:rsidRPr="009D0D5B">
        <w:rPr>
          <w:rFonts w:ascii="Times New Roman" w:hAnsi="Times New Roman" w:cs="Times New Roman"/>
          <w:sz w:val="24"/>
          <w:szCs w:val="24"/>
        </w:rPr>
        <w:t xml:space="preserve"> </w:t>
      </w:r>
      <w:r w:rsidR="003F34A8" w:rsidRPr="00B51801">
        <w:rPr>
          <w:rFonts w:ascii="Times New Roman" w:hAnsi="Times New Roman" w:cs="Times New Roman"/>
          <w:i/>
          <w:sz w:val="24"/>
          <w:szCs w:val="24"/>
        </w:rPr>
        <w:t>129</w:t>
      </w:r>
      <w:r w:rsidR="003F34A8" w:rsidRPr="009D0D5B">
        <w:rPr>
          <w:rFonts w:ascii="Times New Roman" w:hAnsi="Times New Roman" w:cs="Times New Roman"/>
          <w:sz w:val="24"/>
          <w:szCs w:val="24"/>
        </w:rPr>
        <w:t>, 11902</w:t>
      </w:r>
      <w:r>
        <w:rPr>
          <w:rFonts w:ascii="Times New Roman" w:hAnsi="Times New Roman" w:cs="Times New Roman"/>
          <w:sz w:val="24"/>
          <w:szCs w:val="24"/>
        </w:rPr>
        <w:t>-11903</w:t>
      </w:r>
      <w:r w:rsidR="00200C31" w:rsidRPr="009D0D5B">
        <w:rPr>
          <w:rFonts w:ascii="Times New Roman" w:hAnsi="Times New Roman" w:cs="Times New Roman"/>
          <w:sz w:val="24"/>
          <w:szCs w:val="24"/>
        </w:rPr>
        <w:t>.</w:t>
      </w:r>
      <w:r w:rsidR="0089541C" w:rsidRPr="009D0D5B">
        <w:rPr>
          <w:rFonts w:ascii="Times New Roman" w:hAnsi="Times New Roman" w:cs="Times New Roman"/>
          <w:sz w:val="24"/>
          <w:szCs w:val="24"/>
        </w:rPr>
        <w:t xml:space="preserve"> </w:t>
      </w:r>
      <w:r>
        <w:rPr>
          <w:rFonts w:ascii="Times New Roman" w:hAnsi="Times New Roman" w:cs="Times New Roman"/>
          <w:b/>
          <w:sz w:val="24"/>
          <w:szCs w:val="24"/>
        </w:rPr>
        <w:t>DOI:</w:t>
      </w:r>
      <w:r w:rsidR="0089541C" w:rsidRPr="009D0D5B">
        <w:rPr>
          <w:rFonts w:ascii="Times New Roman" w:hAnsi="Times New Roman" w:cs="Times New Roman"/>
          <w:sz w:val="24"/>
          <w:szCs w:val="24"/>
        </w:rPr>
        <w:t>10.1021/ja074365w</w:t>
      </w:r>
    </w:p>
    <w:p w:rsidR="00C0268D" w:rsidRPr="009D0D5B" w:rsidRDefault="0088234B" w:rsidP="009D0D5B">
      <w:pPr>
        <w:spacing w:line="360" w:lineRule="auto"/>
        <w:ind w:left="284" w:hanging="284"/>
        <w:jc w:val="both"/>
        <w:rPr>
          <w:rFonts w:ascii="Times New Roman" w:hAnsi="Times New Roman" w:cs="Times New Roman"/>
          <w:sz w:val="24"/>
          <w:szCs w:val="24"/>
        </w:rPr>
      </w:pPr>
      <w:r>
        <w:t xml:space="preserve"> </w:t>
      </w:r>
      <w:hyperlink r:id="rId45" w:anchor="bbb0050" w:history="1">
        <w:r w:rsidR="00C0268D" w:rsidRPr="009D0D5B">
          <w:rPr>
            <w:rStyle w:val="Kpr"/>
            <w:rFonts w:ascii="Times New Roman" w:hAnsi="Times New Roman" w:cs="Times New Roman"/>
            <w:color w:val="auto"/>
            <w:sz w:val="24"/>
            <w:szCs w:val="24"/>
            <w:u w:val="none"/>
          </w:rPr>
          <w:t>5</w:t>
        </w:r>
      </w:hyperlink>
      <w:r w:rsidR="001A5EB3" w:rsidRPr="009D0D5B">
        <w:rPr>
          <w:rStyle w:val="Kpr"/>
          <w:rFonts w:ascii="Times New Roman" w:hAnsi="Times New Roman" w:cs="Times New Roman"/>
          <w:color w:val="auto"/>
          <w:sz w:val="24"/>
          <w:szCs w:val="24"/>
          <w:u w:val="none"/>
        </w:rPr>
        <w:t>.</w:t>
      </w:r>
      <w:r>
        <w:rPr>
          <w:rStyle w:val="Kpr"/>
          <w:rFonts w:ascii="Times New Roman" w:hAnsi="Times New Roman" w:cs="Times New Roman"/>
          <w:color w:val="auto"/>
          <w:sz w:val="24"/>
          <w:szCs w:val="24"/>
          <w:u w:val="none"/>
        </w:rPr>
        <w:t xml:space="preserve"> S. </w:t>
      </w:r>
      <w:r w:rsidR="00C0268D" w:rsidRPr="009D0D5B">
        <w:rPr>
          <w:rFonts w:ascii="Times New Roman" w:hAnsi="Times New Roman" w:cs="Times New Roman"/>
          <w:sz w:val="24"/>
          <w:szCs w:val="24"/>
        </w:rPr>
        <w:t xml:space="preserve">Anderson, </w:t>
      </w:r>
      <w:r>
        <w:rPr>
          <w:rFonts w:ascii="Times New Roman" w:hAnsi="Times New Roman" w:cs="Times New Roman"/>
          <w:sz w:val="24"/>
          <w:szCs w:val="24"/>
        </w:rPr>
        <w:t>P. N.</w:t>
      </w:r>
      <w:r w:rsidR="001A5EB3"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Taylor, </w:t>
      </w:r>
      <w:r>
        <w:rPr>
          <w:rFonts w:ascii="Times New Roman" w:hAnsi="Times New Roman" w:cs="Times New Roman"/>
          <w:sz w:val="24"/>
          <w:szCs w:val="24"/>
        </w:rPr>
        <w:t>G. L. B.</w:t>
      </w:r>
      <w:r w:rsidR="001A5EB3"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Verschoor, </w:t>
      </w:r>
      <w:r w:rsidR="00C0268D" w:rsidRPr="009D0D5B">
        <w:rPr>
          <w:rFonts w:ascii="Times New Roman" w:hAnsi="Times New Roman" w:cs="Times New Roman"/>
          <w:i/>
          <w:iCs/>
          <w:sz w:val="24"/>
          <w:szCs w:val="24"/>
        </w:rPr>
        <w:t>Chem. Eur. J</w:t>
      </w:r>
      <w:r w:rsidR="00C0268D" w:rsidRPr="009D0D5B">
        <w:rPr>
          <w:rFonts w:ascii="Times New Roman" w:hAnsi="Times New Roman" w:cs="Times New Roman"/>
          <w:iCs/>
          <w:sz w:val="24"/>
          <w:szCs w:val="24"/>
        </w:rPr>
        <w:t>.</w:t>
      </w:r>
      <w:r w:rsidR="0071788D" w:rsidRPr="009D0D5B">
        <w:rPr>
          <w:rFonts w:ascii="Times New Roman" w:hAnsi="Times New Roman" w:cs="Times New Roman"/>
          <w:iCs/>
          <w:sz w:val="24"/>
          <w:szCs w:val="24"/>
        </w:rPr>
        <w:t xml:space="preserve"> </w:t>
      </w:r>
      <w:r w:rsidR="0071788D" w:rsidRPr="0088234B">
        <w:rPr>
          <w:rFonts w:ascii="Times New Roman" w:hAnsi="Times New Roman" w:cs="Times New Roman"/>
          <w:b/>
          <w:iCs/>
          <w:sz w:val="24"/>
          <w:szCs w:val="24"/>
        </w:rPr>
        <w:t>2004,</w:t>
      </w:r>
      <w:r w:rsidR="0071788D" w:rsidRPr="009D0D5B">
        <w:rPr>
          <w:rFonts w:ascii="Times New Roman" w:hAnsi="Times New Roman" w:cs="Times New Roman"/>
          <w:iCs/>
          <w:sz w:val="24"/>
          <w:szCs w:val="24"/>
        </w:rPr>
        <w:t xml:space="preserve"> </w:t>
      </w:r>
      <w:r w:rsidR="00C0268D" w:rsidRPr="00B51801">
        <w:rPr>
          <w:rFonts w:ascii="Times New Roman" w:hAnsi="Times New Roman" w:cs="Times New Roman"/>
          <w:i/>
          <w:iCs/>
          <w:sz w:val="24"/>
          <w:szCs w:val="24"/>
        </w:rPr>
        <w:t>10</w:t>
      </w:r>
      <w:r w:rsidR="001A5EB3" w:rsidRPr="009D0D5B">
        <w:rPr>
          <w:rFonts w:ascii="Times New Roman" w:hAnsi="Times New Roman" w:cs="Times New Roman"/>
          <w:iCs/>
          <w:sz w:val="24"/>
          <w:szCs w:val="24"/>
        </w:rPr>
        <w:t>,</w:t>
      </w:r>
      <w:r w:rsidR="00C0268D" w:rsidRPr="009D0D5B">
        <w:rPr>
          <w:rFonts w:ascii="Times New Roman" w:hAnsi="Times New Roman" w:cs="Times New Roman"/>
          <w:iCs/>
          <w:sz w:val="24"/>
          <w:szCs w:val="24"/>
        </w:rPr>
        <w:t xml:space="preserve"> </w:t>
      </w:r>
      <w:r w:rsidR="001A5EB3" w:rsidRPr="009D0D5B">
        <w:rPr>
          <w:rFonts w:ascii="Times New Roman" w:hAnsi="Times New Roman" w:cs="Times New Roman"/>
          <w:sz w:val="24"/>
          <w:szCs w:val="24"/>
        </w:rPr>
        <w:t>518</w:t>
      </w:r>
      <w:r>
        <w:rPr>
          <w:rFonts w:ascii="Times New Roman" w:hAnsi="Times New Roman" w:cs="Times New Roman"/>
          <w:sz w:val="24"/>
          <w:szCs w:val="24"/>
        </w:rPr>
        <w:t>-527</w:t>
      </w:r>
      <w:r w:rsidR="0071788D" w:rsidRPr="009D0D5B">
        <w:rPr>
          <w:rFonts w:ascii="Times New Roman" w:hAnsi="Times New Roman" w:cs="Times New Roman"/>
          <w:sz w:val="24"/>
          <w:szCs w:val="24"/>
        </w:rPr>
        <w:t xml:space="preserve">. </w:t>
      </w:r>
      <w:r>
        <w:rPr>
          <w:rFonts w:ascii="Times New Roman" w:hAnsi="Times New Roman" w:cs="Times New Roman"/>
          <w:b/>
          <w:sz w:val="24"/>
          <w:szCs w:val="24"/>
        </w:rPr>
        <w:t>DOI:</w:t>
      </w:r>
      <w:r w:rsidR="0089541C" w:rsidRPr="009D0D5B">
        <w:rPr>
          <w:rFonts w:ascii="Times New Roman" w:hAnsi="Times New Roman" w:cs="Times New Roman"/>
          <w:sz w:val="24"/>
          <w:szCs w:val="24"/>
        </w:rPr>
        <w:t>10.1002/chem.200305284</w:t>
      </w:r>
      <w:r w:rsidR="00C0268D" w:rsidRPr="009D0D5B">
        <w:rPr>
          <w:rFonts w:ascii="Times New Roman" w:hAnsi="Times New Roman" w:cs="Times New Roman"/>
          <w:sz w:val="24"/>
          <w:szCs w:val="24"/>
        </w:rPr>
        <w:t xml:space="preserve"> </w:t>
      </w:r>
    </w:p>
    <w:p w:rsidR="00C0268D" w:rsidRPr="009D0D5B" w:rsidRDefault="0088234B" w:rsidP="009D0D5B">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00088E" w:rsidRPr="009D0D5B">
        <w:rPr>
          <w:rFonts w:ascii="Times New Roman" w:hAnsi="Times New Roman" w:cs="Times New Roman"/>
          <w:sz w:val="24"/>
          <w:szCs w:val="24"/>
        </w:rPr>
        <w:t>6.</w:t>
      </w:r>
      <w:r w:rsidR="009E3DBC">
        <w:rPr>
          <w:rFonts w:ascii="Times New Roman" w:hAnsi="Times New Roman" w:cs="Times New Roman"/>
          <w:sz w:val="24"/>
          <w:szCs w:val="24"/>
        </w:rPr>
        <w:t xml:space="preserve"> S. </w:t>
      </w:r>
      <w:r w:rsidR="00C0268D" w:rsidRPr="009D0D5B">
        <w:rPr>
          <w:rFonts w:ascii="Times New Roman" w:hAnsi="Times New Roman" w:cs="Times New Roman"/>
          <w:sz w:val="24"/>
          <w:szCs w:val="24"/>
        </w:rPr>
        <w:t xml:space="preserve">Glenis, </w:t>
      </w:r>
      <w:r w:rsidR="009E3DBC">
        <w:rPr>
          <w:rFonts w:ascii="Times New Roman" w:hAnsi="Times New Roman" w:cs="Times New Roman"/>
          <w:sz w:val="24"/>
          <w:szCs w:val="24"/>
        </w:rPr>
        <w:t>M</w:t>
      </w:r>
      <w:r w:rsidR="0000088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Benz, </w:t>
      </w:r>
      <w:r w:rsidR="009E3DBC">
        <w:rPr>
          <w:rFonts w:ascii="Times New Roman" w:hAnsi="Times New Roman" w:cs="Times New Roman"/>
          <w:sz w:val="24"/>
          <w:szCs w:val="24"/>
        </w:rPr>
        <w:t>E</w:t>
      </w:r>
      <w:r w:rsidR="0000088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Legoff, </w:t>
      </w:r>
      <w:r w:rsidR="009E3DBC">
        <w:rPr>
          <w:rFonts w:ascii="Times New Roman" w:hAnsi="Times New Roman" w:cs="Times New Roman"/>
          <w:sz w:val="24"/>
          <w:szCs w:val="24"/>
        </w:rPr>
        <w:t>J. L.</w:t>
      </w:r>
      <w:r w:rsidR="0000088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Schindler, </w:t>
      </w:r>
      <w:r w:rsidR="009E3DBC">
        <w:rPr>
          <w:rFonts w:ascii="Times New Roman" w:hAnsi="Times New Roman" w:cs="Times New Roman"/>
          <w:sz w:val="24"/>
          <w:szCs w:val="24"/>
        </w:rPr>
        <w:t>C. R.</w:t>
      </w:r>
      <w:r w:rsidR="0000088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Kannewurf, </w:t>
      </w:r>
      <w:r w:rsidR="009E3DBC">
        <w:rPr>
          <w:rFonts w:ascii="Times New Roman" w:hAnsi="Times New Roman" w:cs="Times New Roman"/>
          <w:sz w:val="24"/>
          <w:szCs w:val="24"/>
        </w:rPr>
        <w:t>M. G.</w:t>
      </w:r>
      <w:r w:rsidR="0000088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Kanatzidis, </w:t>
      </w:r>
      <w:r w:rsidR="00C0268D" w:rsidRPr="009D0D5B">
        <w:rPr>
          <w:rFonts w:ascii="Times New Roman" w:hAnsi="Times New Roman" w:cs="Times New Roman"/>
          <w:i/>
          <w:iCs/>
          <w:sz w:val="24"/>
          <w:szCs w:val="24"/>
        </w:rPr>
        <w:t>J. Am. Chem. Soc</w:t>
      </w:r>
      <w:r w:rsidR="00C0268D" w:rsidRPr="009D0D5B">
        <w:rPr>
          <w:rFonts w:ascii="Times New Roman" w:hAnsi="Times New Roman" w:cs="Times New Roman"/>
          <w:iCs/>
          <w:sz w:val="24"/>
          <w:szCs w:val="24"/>
        </w:rPr>
        <w:t>.</w:t>
      </w:r>
      <w:r w:rsidR="00AD614D" w:rsidRPr="009D0D5B">
        <w:rPr>
          <w:rFonts w:ascii="Times New Roman" w:hAnsi="Times New Roman" w:cs="Times New Roman"/>
          <w:iCs/>
          <w:sz w:val="24"/>
          <w:szCs w:val="24"/>
        </w:rPr>
        <w:t xml:space="preserve"> </w:t>
      </w:r>
      <w:r w:rsidR="00AD614D" w:rsidRPr="009E3DBC">
        <w:rPr>
          <w:rFonts w:ascii="Times New Roman" w:hAnsi="Times New Roman" w:cs="Times New Roman"/>
          <w:b/>
          <w:iCs/>
          <w:sz w:val="24"/>
          <w:szCs w:val="24"/>
        </w:rPr>
        <w:t>1993,</w:t>
      </w:r>
      <w:r w:rsidR="00AD614D" w:rsidRPr="009D0D5B">
        <w:rPr>
          <w:rFonts w:ascii="Times New Roman" w:hAnsi="Times New Roman" w:cs="Times New Roman"/>
          <w:iCs/>
          <w:sz w:val="24"/>
          <w:szCs w:val="24"/>
        </w:rPr>
        <w:t xml:space="preserve"> </w:t>
      </w:r>
      <w:r w:rsidR="00C0268D" w:rsidRPr="00B51801">
        <w:rPr>
          <w:rFonts w:ascii="Times New Roman" w:hAnsi="Times New Roman" w:cs="Times New Roman"/>
          <w:i/>
          <w:iCs/>
          <w:sz w:val="24"/>
          <w:szCs w:val="24"/>
        </w:rPr>
        <w:t>115</w:t>
      </w:r>
      <w:r w:rsidR="0000088E" w:rsidRPr="009D0D5B">
        <w:rPr>
          <w:rFonts w:ascii="Times New Roman" w:hAnsi="Times New Roman" w:cs="Times New Roman"/>
          <w:iCs/>
          <w:sz w:val="24"/>
          <w:szCs w:val="24"/>
        </w:rPr>
        <w:t>,</w:t>
      </w:r>
      <w:r w:rsidR="00C0268D" w:rsidRPr="009D0D5B">
        <w:rPr>
          <w:rFonts w:ascii="Times New Roman" w:hAnsi="Times New Roman" w:cs="Times New Roman"/>
          <w:iCs/>
          <w:sz w:val="24"/>
          <w:szCs w:val="24"/>
        </w:rPr>
        <w:t xml:space="preserve"> </w:t>
      </w:r>
      <w:r w:rsidR="0000088E" w:rsidRPr="009D0D5B">
        <w:rPr>
          <w:rFonts w:ascii="Times New Roman" w:hAnsi="Times New Roman" w:cs="Times New Roman"/>
          <w:sz w:val="24"/>
          <w:szCs w:val="24"/>
        </w:rPr>
        <w:t>12519</w:t>
      </w:r>
      <w:r w:rsidR="009E3DBC">
        <w:rPr>
          <w:rFonts w:ascii="Times New Roman" w:hAnsi="Times New Roman" w:cs="Times New Roman"/>
          <w:sz w:val="24"/>
          <w:szCs w:val="24"/>
        </w:rPr>
        <w:t>-12525</w:t>
      </w:r>
      <w:r w:rsidR="00AD614D" w:rsidRPr="009D0D5B">
        <w:rPr>
          <w:rFonts w:ascii="Times New Roman" w:hAnsi="Times New Roman" w:cs="Times New Roman"/>
          <w:sz w:val="24"/>
          <w:szCs w:val="24"/>
        </w:rPr>
        <w:t>.</w:t>
      </w:r>
      <w:r w:rsidR="0089541C" w:rsidRPr="009D0D5B">
        <w:rPr>
          <w:rFonts w:ascii="Times New Roman" w:hAnsi="Times New Roman" w:cs="Times New Roman"/>
          <w:sz w:val="24"/>
          <w:szCs w:val="24"/>
        </w:rPr>
        <w:t xml:space="preserve"> </w:t>
      </w:r>
      <w:r>
        <w:rPr>
          <w:rFonts w:ascii="Times New Roman" w:hAnsi="Times New Roman" w:cs="Times New Roman"/>
          <w:b/>
          <w:sz w:val="24"/>
          <w:szCs w:val="24"/>
        </w:rPr>
        <w:t>DOI:</w:t>
      </w:r>
      <w:r w:rsidR="0089541C" w:rsidRPr="009D0D5B">
        <w:rPr>
          <w:rFonts w:ascii="Times New Roman" w:hAnsi="Times New Roman" w:cs="Times New Roman"/>
          <w:sz w:val="24"/>
          <w:szCs w:val="24"/>
        </w:rPr>
        <w:t>10.1021/ja00079a035</w:t>
      </w:r>
    </w:p>
    <w:p w:rsidR="00C0268D" w:rsidRPr="009D0D5B" w:rsidRDefault="0088234B" w:rsidP="009D0D5B">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5C076D" w:rsidRPr="009D0D5B">
        <w:rPr>
          <w:rFonts w:ascii="Times New Roman" w:hAnsi="Times New Roman" w:cs="Times New Roman"/>
          <w:sz w:val="24"/>
          <w:szCs w:val="24"/>
        </w:rPr>
        <w:t>7.</w:t>
      </w:r>
      <w:r w:rsidR="0096668D">
        <w:rPr>
          <w:rFonts w:ascii="Times New Roman" w:hAnsi="Times New Roman" w:cs="Times New Roman"/>
          <w:sz w:val="24"/>
          <w:szCs w:val="24"/>
        </w:rPr>
        <w:t xml:space="preserve"> Y. Y.</w:t>
      </w:r>
      <w:r w:rsidR="005C076D"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Li, </w:t>
      </w:r>
      <w:r w:rsidR="0096668D">
        <w:rPr>
          <w:rFonts w:ascii="Times New Roman" w:hAnsi="Times New Roman" w:cs="Times New Roman"/>
          <w:sz w:val="24"/>
          <w:szCs w:val="24"/>
        </w:rPr>
        <w:t>A</w:t>
      </w:r>
      <w:r w:rsidR="005C076D" w:rsidRPr="009D0D5B">
        <w:rPr>
          <w:rFonts w:ascii="Times New Roman" w:hAnsi="Times New Roman" w:cs="Times New Roman"/>
          <w:sz w:val="24"/>
          <w:szCs w:val="24"/>
        </w:rPr>
        <w:t>.</w:t>
      </w:r>
      <w:r w:rsidR="0096668D">
        <w:rPr>
          <w:rFonts w:ascii="Times New Roman" w:hAnsi="Times New Roman" w:cs="Times New Roman"/>
          <w:sz w:val="24"/>
          <w:szCs w:val="24"/>
        </w:rPr>
        <w:t xml:space="preserve"> M.</w:t>
      </w:r>
      <w:r w:rsidR="005C076D"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Ren, </w:t>
      </w:r>
      <w:r w:rsidR="0096668D">
        <w:rPr>
          <w:rFonts w:ascii="Times New Roman" w:hAnsi="Times New Roman" w:cs="Times New Roman"/>
          <w:sz w:val="24"/>
          <w:szCs w:val="24"/>
        </w:rPr>
        <w:t>J. K.</w:t>
      </w:r>
      <w:r w:rsidR="005C076D"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Feng, </w:t>
      </w:r>
      <w:r w:rsidR="0096668D">
        <w:rPr>
          <w:rFonts w:ascii="Times New Roman" w:hAnsi="Times New Roman" w:cs="Times New Roman"/>
          <w:sz w:val="24"/>
          <w:szCs w:val="24"/>
        </w:rPr>
        <w:t>L.</w:t>
      </w:r>
      <w:r w:rsidR="005C076D"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Yang, </w:t>
      </w:r>
      <w:r w:rsidR="0096668D">
        <w:rPr>
          <w:rFonts w:ascii="Times New Roman" w:hAnsi="Times New Roman" w:cs="Times New Roman"/>
          <w:sz w:val="24"/>
          <w:szCs w:val="24"/>
        </w:rPr>
        <w:t>C. C.</w:t>
      </w:r>
      <w:r w:rsidR="005C076D"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Sun, </w:t>
      </w:r>
      <w:r w:rsidR="00C0268D" w:rsidRPr="009D0D5B">
        <w:rPr>
          <w:rFonts w:ascii="Times New Roman" w:hAnsi="Times New Roman" w:cs="Times New Roman"/>
          <w:i/>
          <w:iCs/>
          <w:sz w:val="24"/>
          <w:szCs w:val="24"/>
        </w:rPr>
        <w:t>Opt. Mater</w:t>
      </w:r>
      <w:r w:rsidR="00C0268D" w:rsidRPr="009D0D5B">
        <w:rPr>
          <w:rFonts w:ascii="Times New Roman" w:hAnsi="Times New Roman" w:cs="Times New Roman"/>
          <w:iCs/>
          <w:sz w:val="24"/>
          <w:szCs w:val="24"/>
        </w:rPr>
        <w:t>.</w:t>
      </w:r>
      <w:r w:rsidR="003049D5" w:rsidRPr="009D0D5B">
        <w:rPr>
          <w:rFonts w:ascii="Times New Roman" w:hAnsi="Times New Roman" w:cs="Times New Roman"/>
          <w:iCs/>
          <w:sz w:val="24"/>
          <w:szCs w:val="24"/>
        </w:rPr>
        <w:t xml:space="preserve"> </w:t>
      </w:r>
      <w:r w:rsidR="003049D5" w:rsidRPr="0096668D">
        <w:rPr>
          <w:rFonts w:ascii="Times New Roman" w:hAnsi="Times New Roman" w:cs="Times New Roman"/>
          <w:b/>
          <w:iCs/>
          <w:sz w:val="24"/>
          <w:szCs w:val="24"/>
        </w:rPr>
        <w:t>2007,</w:t>
      </w:r>
      <w:r w:rsidR="003049D5" w:rsidRPr="009D0D5B">
        <w:rPr>
          <w:rFonts w:ascii="Times New Roman" w:hAnsi="Times New Roman" w:cs="Times New Roman"/>
          <w:iCs/>
          <w:sz w:val="24"/>
          <w:szCs w:val="24"/>
        </w:rPr>
        <w:t xml:space="preserve"> </w:t>
      </w:r>
      <w:r w:rsidR="00C0268D" w:rsidRPr="00B51801">
        <w:rPr>
          <w:rFonts w:ascii="Times New Roman" w:hAnsi="Times New Roman" w:cs="Times New Roman"/>
          <w:bCs/>
          <w:i/>
          <w:sz w:val="24"/>
          <w:szCs w:val="24"/>
        </w:rPr>
        <w:t>29</w:t>
      </w:r>
      <w:r w:rsidR="005C076D" w:rsidRPr="009D0D5B">
        <w:rPr>
          <w:rFonts w:ascii="Times New Roman" w:hAnsi="Times New Roman" w:cs="Times New Roman"/>
          <w:bCs/>
          <w:sz w:val="24"/>
          <w:szCs w:val="24"/>
        </w:rPr>
        <w:t>,</w:t>
      </w:r>
      <w:r w:rsidR="00C0268D" w:rsidRPr="009D0D5B">
        <w:rPr>
          <w:rFonts w:ascii="Times New Roman" w:hAnsi="Times New Roman" w:cs="Times New Roman"/>
          <w:bCs/>
          <w:sz w:val="24"/>
          <w:szCs w:val="24"/>
        </w:rPr>
        <w:t xml:space="preserve"> </w:t>
      </w:r>
      <w:r w:rsidR="00C0268D" w:rsidRPr="009D0D5B">
        <w:rPr>
          <w:rFonts w:ascii="Times New Roman" w:hAnsi="Times New Roman" w:cs="Times New Roman"/>
          <w:sz w:val="24"/>
          <w:szCs w:val="24"/>
        </w:rPr>
        <w:t>1571</w:t>
      </w:r>
      <w:r w:rsidR="0096668D">
        <w:rPr>
          <w:rFonts w:ascii="Times New Roman" w:hAnsi="Times New Roman" w:cs="Times New Roman"/>
          <w:sz w:val="24"/>
          <w:szCs w:val="24"/>
        </w:rPr>
        <w:t>-1578</w:t>
      </w:r>
      <w:r w:rsidR="003049D5" w:rsidRPr="009D0D5B">
        <w:rPr>
          <w:rFonts w:ascii="Times New Roman" w:hAnsi="Times New Roman" w:cs="Times New Roman"/>
          <w:sz w:val="24"/>
          <w:szCs w:val="24"/>
        </w:rPr>
        <w:t>.</w:t>
      </w:r>
      <w:r w:rsidR="005C076D" w:rsidRPr="009D0D5B">
        <w:rPr>
          <w:rFonts w:ascii="Times New Roman" w:hAnsi="Times New Roman" w:cs="Times New Roman"/>
          <w:sz w:val="24"/>
          <w:szCs w:val="24"/>
        </w:rPr>
        <w:t> </w:t>
      </w:r>
      <w:r>
        <w:rPr>
          <w:rFonts w:ascii="Times New Roman" w:hAnsi="Times New Roman" w:cs="Times New Roman"/>
          <w:b/>
          <w:sz w:val="24"/>
          <w:szCs w:val="24"/>
        </w:rPr>
        <w:t>DOI:</w:t>
      </w:r>
      <w:r w:rsidR="0089541C" w:rsidRPr="009D0D5B">
        <w:rPr>
          <w:rFonts w:ascii="Times New Roman" w:hAnsi="Times New Roman" w:cs="Times New Roman"/>
          <w:sz w:val="24"/>
          <w:szCs w:val="24"/>
        </w:rPr>
        <w:t>10.1016/j.optmat.2006.05.012</w:t>
      </w:r>
    </w:p>
    <w:p w:rsidR="003944A3" w:rsidRPr="009D0D5B" w:rsidRDefault="0088234B" w:rsidP="009D0D5B">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054753" w:rsidRPr="009D0D5B">
        <w:rPr>
          <w:rFonts w:ascii="Times New Roman" w:hAnsi="Times New Roman" w:cs="Times New Roman"/>
          <w:sz w:val="24"/>
          <w:szCs w:val="24"/>
        </w:rPr>
        <w:t>8.</w:t>
      </w:r>
      <w:r w:rsidR="000D1624">
        <w:rPr>
          <w:rFonts w:ascii="Times New Roman" w:hAnsi="Times New Roman" w:cs="Times New Roman"/>
          <w:sz w:val="24"/>
          <w:szCs w:val="24"/>
        </w:rPr>
        <w:t xml:space="preserve"> T. A. </w:t>
      </w:r>
      <w:r w:rsidR="003944A3" w:rsidRPr="009D0D5B">
        <w:rPr>
          <w:rFonts w:ascii="Times New Roman" w:hAnsi="Times New Roman" w:cs="Times New Roman"/>
          <w:sz w:val="24"/>
          <w:szCs w:val="24"/>
        </w:rPr>
        <w:t xml:space="preserve">Fayed, </w:t>
      </w:r>
      <w:r w:rsidR="003944A3" w:rsidRPr="009D0D5B">
        <w:rPr>
          <w:rFonts w:ascii="Times New Roman" w:hAnsi="Times New Roman" w:cs="Times New Roman"/>
          <w:i/>
          <w:sz w:val="24"/>
          <w:szCs w:val="24"/>
        </w:rPr>
        <w:t>Chem. Phys</w:t>
      </w:r>
      <w:r w:rsidR="003944A3" w:rsidRPr="009D0D5B">
        <w:rPr>
          <w:rFonts w:ascii="Times New Roman" w:hAnsi="Times New Roman" w:cs="Times New Roman"/>
          <w:sz w:val="24"/>
          <w:szCs w:val="24"/>
        </w:rPr>
        <w:t>.</w:t>
      </w:r>
      <w:r w:rsidR="00054753" w:rsidRPr="009D0D5B">
        <w:rPr>
          <w:rFonts w:ascii="Times New Roman" w:hAnsi="Times New Roman" w:cs="Times New Roman"/>
          <w:sz w:val="24"/>
          <w:szCs w:val="24"/>
        </w:rPr>
        <w:t xml:space="preserve"> </w:t>
      </w:r>
      <w:r w:rsidR="00054753" w:rsidRPr="000D1624">
        <w:rPr>
          <w:rFonts w:ascii="Times New Roman" w:hAnsi="Times New Roman" w:cs="Times New Roman"/>
          <w:b/>
          <w:sz w:val="24"/>
          <w:szCs w:val="24"/>
        </w:rPr>
        <w:t>2006,</w:t>
      </w:r>
      <w:r w:rsidR="00054753" w:rsidRPr="009D0D5B">
        <w:rPr>
          <w:rFonts w:ascii="Times New Roman" w:hAnsi="Times New Roman" w:cs="Times New Roman"/>
          <w:sz w:val="24"/>
          <w:szCs w:val="24"/>
        </w:rPr>
        <w:t xml:space="preserve"> </w:t>
      </w:r>
      <w:r w:rsidR="003944A3" w:rsidRPr="00B51801">
        <w:rPr>
          <w:rFonts w:ascii="Times New Roman" w:hAnsi="Times New Roman" w:cs="Times New Roman"/>
          <w:i/>
          <w:sz w:val="24"/>
          <w:szCs w:val="24"/>
        </w:rPr>
        <w:t>324</w:t>
      </w:r>
      <w:r w:rsidR="005C076D" w:rsidRPr="009D0D5B">
        <w:rPr>
          <w:rFonts w:ascii="Times New Roman" w:hAnsi="Times New Roman" w:cs="Times New Roman"/>
          <w:sz w:val="24"/>
          <w:szCs w:val="24"/>
        </w:rPr>
        <w:t>,</w:t>
      </w:r>
      <w:r w:rsidR="00054753" w:rsidRPr="009D0D5B">
        <w:rPr>
          <w:rFonts w:ascii="Times New Roman" w:hAnsi="Times New Roman" w:cs="Times New Roman"/>
          <w:sz w:val="24"/>
          <w:szCs w:val="24"/>
        </w:rPr>
        <w:t xml:space="preserve"> </w:t>
      </w:r>
      <w:r w:rsidR="005C076D" w:rsidRPr="009D0D5B">
        <w:rPr>
          <w:rFonts w:ascii="Times New Roman" w:hAnsi="Times New Roman" w:cs="Times New Roman"/>
          <w:sz w:val="24"/>
          <w:szCs w:val="24"/>
        </w:rPr>
        <w:t>631</w:t>
      </w:r>
      <w:r w:rsidR="000D1624">
        <w:rPr>
          <w:rFonts w:ascii="Times New Roman" w:hAnsi="Times New Roman" w:cs="Times New Roman"/>
          <w:sz w:val="24"/>
          <w:szCs w:val="24"/>
        </w:rPr>
        <w:t>-638</w:t>
      </w:r>
      <w:r w:rsidR="00054753" w:rsidRPr="009D0D5B">
        <w:rPr>
          <w:rFonts w:ascii="Times New Roman" w:hAnsi="Times New Roman" w:cs="Times New Roman"/>
          <w:sz w:val="24"/>
          <w:szCs w:val="24"/>
        </w:rPr>
        <w:t>.</w:t>
      </w:r>
      <w:r w:rsidR="00054753" w:rsidRPr="009D0D5B">
        <w:rPr>
          <w:rFonts w:ascii="Times New Roman" w:hAnsi="Times New Roman" w:cs="Times New Roman"/>
          <w:color w:val="2A2D35"/>
          <w:sz w:val="24"/>
          <w:szCs w:val="24"/>
          <w:shd w:val="clear" w:color="auto" w:fill="F8F8F8"/>
        </w:rPr>
        <w:t xml:space="preserve"> </w:t>
      </w:r>
      <w:r>
        <w:rPr>
          <w:rFonts w:ascii="Times New Roman" w:hAnsi="Times New Roman" w:cs="Times New Roman"/>
          <w:b/>
          <w:sz w:val="24"/>
          <w:szCs w:val="24"/>
        </w:rPr>
        <w:t>DOI:</w:t>
      </w:r>
      <w:r w:rsidR="00054753" w:rsidRPr="009D0D5B">
        <w:rPr>
          <w:rFonts w:ascii="Times New Roman" w:hAnsi="Times New Roman" w:cs="Times New Roman"/>
          <w:sz w:val="24"/>
          <w:szCs w:val="24"/>
          <w:shd w:val="clear" w:color="auto" w:fill="F8F8F8"/>
        </w:rPr>
        <w:t>10.1016/j.chemphys.2005.11.039</w:t>
      </w:r>
    </w:p>
    <w:p w:rsidR="00E84F35" w:rsidRPr="009D0D5B" w:rsidRDefault="0088234B" w:rsidP="009D0D5B">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F52689" w:rsidRPr="009D0D5B">
        <w:rPr>
          <w:rFonts w:ascii="Times New Roman" w:hAnsi="Times New Roman" w:cs="Times New Roman"/>
          <w:sz w:val="24"/>
          <w:szCs w:val="24"/>
        </w:rPr>
        <w:t>9</w:t>
      </w:r>
      <w:r w:rsidR="005C076D" w:rsidRPr="009D0D5B">
        <w:rPr>
          <w:rFonts w:ascii="Times New Roman" w:hAnsi="Times New Roman" w:cs="Times New Roman"/>
          <w:sz w:val="24"/>
          <w:szCs w:val="24"/>
        </w:rPr>
        <w:t>.</w:t>
      </w:r>
      <w:r w:rsidR="001D587B">
        <w:rPr>
          <w:rFonts w:ascii="Times New Roman" w:hAnsi="Times New Roman" w:cs="Times New Roman"/>
          <w:sz w:val="24"/>
          <w:szCs w:val="24"/>
        </w:rPr>
        <w:t xml:space="preserve"> E. </w:t>
      </w:r>
      <w:r w:rsidR="00E84F35" w:rsidRPr="009D0D5B">
        <w:rPr>
          <w:rFonts w:ascii="Times New Roman" w:hAnsi="Times New Roman" w:cs="Times New Roman"/>
          <w:sz w:val="24"/>
          <w:szCs w:val="24"/>
        </w:rPr>
        <w:t>Sucre-Rosales,</w:t>
      </w:r>
      <w:r w:rsidR="00054753" w:rsidRPr="009D0D5B">
        <w:rPr>
          <w:rFonts w:ascii="Times New Roman" w:hAnsi="Times New Roman" w:cs="Times New Roman"/>
          <w:sz w:val="24"/>
          <w:szCs w:val="24"/>
        </w:rPr>
        <w:t xml:space="preserve"> </w:t>
      </w:r>
      <w:r w:rsidR="001D587B">
        <w:rPr>
          <w:rFonts w:ascii="Times New Roman" w:hAnsi="Times New Roman" w:cs="Times New Roman"/>
          <w:sz w:val="24"/>
          <w:szCs w:val="24"/>
        </w:rPr>
        <w:t>R.</w:t>
      </w:r>
      <w:r w:rsidR="00E84F35" w:rsidRPr="009D0D5B">
        <w:rPr>
          <w:rFonts w:ascii="Times New Roman" w:hAnsi="Times New Roman" w:cs="Times New Roman"/>
          <w:sz w:val="24"/>
          <w:szCs w:val="24"/>
        </w:rPr>
        <w:t xml:space="preserve"> Fernandes-Teran, </w:t>
      </w:r>
      <w:r w:rsidR="001D587B">
        <w:rPr>
          <w:rFonts w:ascii="Times New Roman" w:hAnsi="Times New Roman" w:cs="Times New Roman"/>
          <w:sz w:val="24"/>
          <w:szCs w:val="24"/>
        </w:rPr>
        <w:t>N.</w:t>
      </w:r>
      <w:r w:rsidR="005C076D" w:rsidRPr="009D0D5B">
        <w:rPr>
          <w:rFonts w:ascii="Times New Roman" w:hAnsi="Times New Roman" w:cs="Times New Roman"/>
          <w:sz w:val="24"/>
          <w:szCs w:val="24"/>
        </w:rPr>
        <w:t xml:space="preserve"> </w:t>
      </w:r>
      <w:r w:rsidR="00C1510F" w:rsidRPr="009D0D5B">
        <w:rPr>
          <w:rFonts w:ascii="Times New Roman" w:hAnsi="Times New Roman" w:cs="Times New Roman"/>
          <w:sz w:val="24"/>
          <w:szCs w:val="24"/>
        </w:rPr>
        <w:t xml:space="preserve">Urdaneta, </w:t>
      </w:r>
      <w:r w:rsidR="001D587B">
        <w:rPr>
          <w:rFonts w:ascii="Times New Roman" w:hAnsi="Times New Roman" w:cs="Times New Roman"/>
          <w:sz w:val="24"/>
          <w:szCs w:val="24"/>
        </w:rPr>
        <w:t>I. E.</w:t>
      </w:r>
      <w:r w:rsidR="005C076D" w:rsidRPr="009D0D5B">
        <w:rPr>
          <w:rFonts w:ascii="Times New Roman" w:hAnsi="Times New Roman" w:cs="Times New Roman"/>
          <w:sz w:val="24"/>
          <w:szCs w:val="24"/>
        </w:rPr>
        <w:t xml:space="preserve"> </w:t>
      </w:r>
      <w:r w:rsidR="00C1510F" w:rsidRPr="009D0D5B">
        <w:rPr>
          <w:rFonts w:ascii="Times New Roman" w:hAnsi="Times New Roman" w:cs="Times New Roman"/>
          <w:sz w:val="24"/>
          <w:szCs w:val="24"/>
        </w:rPr>
        <w:t xml:space="preserve">Hernandez, </w:t>
      </w:r>
      <w:r w:rsidR="001D587B">
        <w:rPr>
          <w:rFonts w:ascii="Times New Roman" w:hAnsi="Times New Roman" w:cs="Times New Roman"/>
          <w:sz w:val="24"/>
          <w:szCs w:val="24"/>
        </w:rPr>
        <w:t>L.</w:t>
      </w:r>
      <w:r w:rsidR="005C076D" w:rsidRPr="009D0D5B">
        <w:rPr>
          <w:rFonts w:ascii="Times New Roman" w:hAnsi="Times New Roman" w:cs="Times New Roman"/>
          <w:sz w:val="24"/>
          <w:szCs w:val="24"/>
        </w:rPr>
        <w:t xml:space="preserve"> </w:t>
      </w:r>
      <w:r w:rsidR="00C1510F" w:rsidRPr="009D0D5B">
        <w:rPr>
          <w:rFonts w:ascii="Times New Roman" w:hAnsi="Times New Roman" w:cs="Times New Roman"/>
          <w:sz w:val="24"/>
          <w:szCs w:val="24"/>
        </w:rPr>
        <w:t xml:space="preserve">Echevarria, </w:t>
      </w:r>
      <w:r w:rsidR="00C1510F" w:rsidRPr="009D0D5B">
        <w:rPr>
          <w:rFonts w:ascii="Times New Roman" w:hAnsi="Times New Roman" w:cs="Times New Roman"/>
          <w:i/>
          <w:sz w:val="24"/>
          <w:szCs w:val="24"/>
        </w:rPr>
        <w:t>Chem. Phys</w:t>
      </w:r>
      <w:r w:rsidR="00C1510F" w:rsidRPr="009D0D5B">
        <w:rPr>
          <w:rFonts w:ascii="Times New Roman" w:hAnsi="Times New Roman" w:cs="Times New Roman"/>
          <w:sz w:val="24"/>
          <w:szCs w:val="24"/>
        </w:rPr>
        <w:t>.</w:t>
      </w:r>
      <w:r w:rsidR="00054753" w:rsidRPr="009D0D5B">
        <w:rPr>
          <w:rFonts w:ascii="Times New Roman" w:hAnsi="Times New Roman" w:cs="Times New Roman"/>
          <w:sz w:val="24"/>
          <w:szCs w:val="24"/>
        </w:rPr>
        <w:t xml:space="preserve"> </w:t>
      </w:r>
      <w:r w:rsidR="00054753" w:rsidRPr="001D587B">
        <w:rPr>
          <w:rFonts w:ascii="Times New Roman" w:hAnsi="Times New Roman" w:cs="Times New Roman"/>
          <w:b/>
          <w:sz w:val="24"/>
          <w:szCs w:val="24"/>
        </w:rPr>
        <w:t>2020,</w:t>
      </w:r>
      <w:r w:rsidR="00054753" w:rsidRPr="009D0D5B">
        <w:rPr>
          <w:rFonts w:ascii="Times New Roman" w:hAnsi="Times New Roman" w:cs="Times New Roman"/>
          <w:sz w:val="24"/>
          <w:szCs w:val="24"/>
        </w:rPr>
        <w:t xml:space="preserve"> </w:t>
      </w:r>
      <w:r w:rsidR="00C1510F" w:rsidRPr="00B51801">
        <w:rPr>
          <w:rFonts w:ascii="Times New Roman" w:hAnsi="Times New Roman" w:cs="Times New Roman"/>
          <w:i/>
          <w:sz w:val="24"/>
          <w:szCs w:val="24"/>
        </w:rPr>
        <w:t>537</w:t>
      </w:r>
      <w:r w:rsidR="005C076D" w:rsidRPr="009D0D5B">
        <w:rPr>
          <w:rFonts w:ascii="Times New Roman" w:hAnsi="Times New Roman" w:cs="Times New Roman"/>
          <w:sz w:val="24"/>
          <w:szCs w:val="24"/>
        </w:rPr>
        <w:t>,</w:t>
      </w:r>
      <w:r w:rsidR="00C1510F" w:rsidRPr="009D0D5B">
        <w:rPr>
          <w:rFonts w:ascii="Times New Roman" w:hAnsi="Times New Roman" w:cs="Times New Roman"/>
          <w:sz w:val="24"/>
          <w:szCs w:val="24"/>
        </w:rPr>
        <w:t xml:space="preserve"> </w:t>
      </w:r>
      <w:r w:rsidR="005C076D" w:rsidRPr="009D0D5B">
        <w:rPr>
          <w:rFonts w:ascii="Times New Roman" w:hAnsi="Times New Roman" w:cs="Times New Roman"/>
          <w:sz w:val="24"/>
          <w:szCs w:val="24"/>
        </w:rPr>
        <w:t>110854</w:t>
      </w:r>
      <w:r w:rsidR="00054753" w:rsidRPr="009D0D5B">
        <w:rPr>
          <w:rFonts w:ascii="Times New Roman" w:hAnsi="Times New Roman" w:cs="Times New Roman"/>
          <w:sz w:val="24"/>
          <w:szCs w:val="24"/>
        </w:rPr>
        <w:t xml:space="preserve">. </w:t>
      </w:r>
      <w:r>
        <w:rPr>
          <w:rFonts w:ascii="Times New Roman" w:hAnsi="Times New Roman" w:cs="Times New Roman"/>
          <w:b/>
          <w:sz w:val="24"/>
          <w:szCs w:val="24"/>
        </w:rPr>
        <w:t>DOI:</w:t>
      </w:r>
      <w:r w:rsidR="00054753" w:rsidRPr="009D0D5B">
        <w:rPr>
          <w:rFonts w:ascii="Times New Roman" w:hAnsi="Times New Roman" w:cs="Times New Roman"/>
          <w:sz w:val="24"/>
          <w:szCs w:val="24"/>
          <w:shd w:val="clear" w:color="auto" w:fill="F8F8F8"/>
        </w:rPr>
        <w:t>10.1016/j.chemphys.2020.110854</w:t>
      </w:r>
    </w:p>
    <w:p w:rsidR="00C0268D" w:rsidRPr="009D0D5B" w:rsidRDefault="00F52689"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10</w:t>
      </w:r>
      <w:r w:rsidR="00D95EA4" w:rsidRPr="009D0D5B">
        <w:rPr>
          <w:rFonts w:ascii="Times New Roman" w:hAnsi="Times New Roman" w:cs="Times New Roman"/>
          <w:sz w:val="24"/>
          <w:szCs w:val="24"/>
        </w:rPr>
        <w:t>.</w:t>
      </w:r>
      <w:r w:rsidR="001D587B">
        <w:rPr>
          <w:rFonts w:ascii="Times New Roman" w:hAnsi="Times New Roman" w:cs="Times New Roman"/>
          <w:sz w:val="24"/>
          <w:szCs w:val="24"/>
        </w:rPr>
        <w:t xml:space="preserve"> M.</w:t>
      </w:r>
      <w:r w:rsidR="00D95EA4"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Koca, </w:t>
      </w:r>
      <w:r w:rsidR="001D587B">
        <w:rPr>
          <w:rFonts w:ascii="Times New Roman" w:hAnsi="Times New Roman" w:cs="Times New Roman"/>
          <w:sz w:val="24"/>
          <w:szCs w:val="24"/>
        </w:rPr>
        <w:t>F.</w:t>
      </w:r>
      <w:r w:rsidR="0007343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Dagdelen, </w:t>
      </w:r>
      <w:r w:rsidR="001D587B">
        <w:rPr>
          <w:rFonts w:ascii="Times New Roman" w:hAnsi="Times New Roman" w:cs="Times New Roman"/>
          <w:sz w:val="24"/>
          <w:szCs w:val="24"/>
        </w:rPr>
        <w:t>Y.</w:t>
      </w:r>
      <w:r w:rsidR="0007343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Aydogdu, </w:t>
      </w:r>
      <w:r w:rsidR="00C0268D" w:rsidRPr="009D0D5B">
        <w:rPr>
          <w:rFonts w:ascii="Times New Roman" w:hAnsi="Times New Roman" w:cs="Times New Roman"/>
          <w:i/>
          <w:iCs/>
          <w:sz w:val="24"/>
          <w:szCs w:val="24"/>
        </w:rPr>
        <w:t>Mater. Lett</w:t>
      </w:r>
      <w:r w:rsidR="00C0268D" w:rsidRPr="009D0D5B">
        <w:rPr>
          <w:rFonts w:ascii="Times New Roman" w:hAnsi="Times New Roman" w:cs="Times New Roman"/>
          <w:iCs/>
          <w:sz w:val="24"/>
          <w:szCs w:val="24"/>
        </w:rPr>
        <w:t>.</w:t>
      </w:r>
      <w:r w:rsidR="00A00E65" w:rsidRPr="009D0D5B">
        <w:rPr>
          <w:rFonts w:ascii="Times New Roman" w:hAnsi="Times New Roman" w:cs="Times New Roman"/>
          <w:iCs/>
          <w:sz w:val="24"/>
          <w:szCs w:val="24"/>
        </w:rPr>
        <w:t xml:space="preserve"> </w:t>
      </w:r>
      <w:r w:rsidR="00A00E65" w:rsidRPr="001D587B">
        <w:rPr>
          <w:rFonts w:ascii="Times New Roman" w:hAnsi="Times New Roman" w:cs="Times New Roman"/>
          <w:b/>
          <w:iCs/>
          <w:sz w:val="24"/>
          <w:szCs w:val="24"/>
        </w:rPr>
        <w:t>2004,</w:t>
      </w:r>
      <w:r w:rsidR="00A00E65" w:rsidRPr="009D0D5B">
        <w:rPr>
          <w:rFonts w:ascii="Times New Roman" w:hAnsi="Times New Roman" w:cs="Times New Roman"/>
          <w:iCs/>
          <w:sz w:val="24"/>
          <w:szCs w:val="24"/>
        </w:rPr>
        <w:t xml:space="preserve"> </w:t>
      </w:r>
      <w:r w:rsidR="00C0268D" w:rsidRPr="00B51801">
        <w:rPr>
          <w:rFonts w:ascii="Times New Roman" w:hAnsi="Times New Roman" w:cs="Times New Roman"/>
          <w:i/>
          <w:sz w:val="24"/>
          <w:szCs w:val="24"/>
        </w:rPr>
        <w:t>58</w:t>
      </w:r>
      <w:r w:rsidR="0007343F" w:rsidRPr="009D0D5B">
        <w:rPr>
          <w:rFonts w:ascii="Times New Roman" w:hAnsi="Times New Roman" w:cs="Times New Roman"/>
          <w:sz w:val="24"/>
          <w:szCs w:val="24"/>
        </w:rPr>
        <w:t>,</w:t>
      </w:r>
      <w:r w:rsidR="00C0268D" w:rsidRPr="009D0D5B">
        <w:rPr>
          <w:rFonts w:ascii="Times New Roman" w:hAnsi="Times New Roman" w:cs="Times New Roman"/>
          <w:sz w:val="24"/>
          <w:szCs w:val="24"/>
        </w:rPr>
        <w:t xml:space="preserve"> </w:t>
      </w:r>
      <w:r w:rsidR="0007343F" w:rsidRPr="009D0D5B">
        <w:rPr>
          <w:rFonts w:ascii="Times New Roman" w:hAnsi="Times New Roman" w:cs="Times New Roman"/>
          <w:sz w:val="24"/>
          <w:szCs w:val="24"/>
        </w:rPr>
        <w:t>2901</w:t>
      </w:r>
      <w:r w:rsidR="001D587B">
        <w:rPr>
          <w:rFonts w:ascii="Times New Roman" w:hAnsi="Times New Roman" w:cs="Times New Roman"/>
          <w:sz w:val="24"/>
          <w:szCs w:val="24"/>
        </w:rPr>
        <w:t>-2905</w:t>
      </w:r>
      <w:r w:rsidR="00A00E65" w:rsidRPr="009D0D5B">
        <w:rPr>
          <w:rFonts w:ascii="Times New Roman" w:hAnsi="Times New Roman" w:cs="Times New Roman"/>
          <w:sz w:val="24"/>
          <w:szCs w:val="24"/>
        </w:rPr>
        <w:t>.</w:t>
      </w:r>
      <w:r w:rsidR="0089541C" w:rsidRPr="009D0D5B">
        <w:rPr>
          <w:rFonts w:ascii="Times New Roman" w:hAnsi="Times New Roman" w:cs="Times New Roman"/>
          <w:sz w:val="24"/>
          <w:szCs w:val="24"/>
        </w:rPr>
        <w:t xml:space="preserve"> </w:t>
      </w:r>
      <w:r w:rsidR="0088234B">
        <w:rPr>
          <w:rFonts w:ascii="Times New Roman" w:hAnsi="Times New Roman" w:cs="Times New Roman"/>
          <w:b/>
          <w:sz w:val="24"/>
          <w:szCs w:val="24"/>
        </w:rPr>
        <w:t>DOI:</w:t>
      </w:r>
      <w:hyperlink r:id="rId46" w:tgtFrame="_blank" w:tooltip="Persistent link using digital object identifier" w:history="1">
        <w:r w:rsidR="0089541C" w:rsidRPr="009D0D5B">
          <w:rPr>
            <w:rStyle w:val="Kpr"/>
            <w:rFonts w:ascii="Times New Roman" w:hAnsi="Times New Roman" w:cs="Times New Roman"/>
            <w:color w:val="auto"/>
            <w:sz w:val="24"/>
            <w:szCs w:val="24"/>
            <w:u w:val="none"/>
          </w:rPr>
          <w:t>10.1016/j.matlet.2004.05.016</w:t>
        </w:r>
      </w:hyperlink>
    </w:p>
    <w:p w:rsidR="00C0268D" w:rsidRPr="009D0D5B" w:rsidRDefault="00C1510F"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w:t>
      </w:r>
      <w:r w:rsidR="00F52689" w:rsidRPr="009D0D5B">
        <w:rPr>
          <w:rFonts w:ascii="Times New Roman" w:hAnsi="Times New Roman" w:cs="Times New Roman"/>
          <w:sz w:val="24"/>
          <w:szCs w:val="24"/>
        </w:rPr>
        <w:t>1</w:t>
      </w:r>
      <w:r w:rsidR="006866DF" w:rsidRPr="009D0D5B">
        <w:rPr>
          <w:rFonts w:ascii="Times New Roman" w:hAnsi="Times New Roman" w:cs="Times New Roman"/>
          <w:sz w:val="24"/>
          <w:szCs w:val="24"/>
        </w:rPr>
        <w:t>.</w:t>
      </w:r>
      <w:r w:rsidR="003F5730">
        <w:rPr>
          <w:rFonts w:ascii="Times New Roman" w:hAnsi="Times New Roman" w:cs="Times New Roman"/>
          <w:sz w:val="24"/>
          <w:szCs w:val="24"/>
        </w:rPr>
        <w:t xml:space="preserve"> M.</w:t>
      </w:r>
      <w:r w:rsidR="006866D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Shkir, </w:t>
      </w:r>
      <w:r w:rsidR="003F5730">
        <w:rPr>
          <w:rFonts w:ascii="Times New Roman" w:hAnsi="Times New Roman" w:cs="Times New Roman"/>
          <w:sz w:val="24"/>
          <w:szCs w:val="24"/>
        </w:rPr>
        <w:t xml:space="preserve">S. </w:t>
      </w:r>
      <w:r w:rsidR="00C0268D" w:rsidRPr="009D0D5B">
        <w:rPr>
          <w:rFonts w:ascii="Times New Roman" w:hAnsi="Times New Roman" w:cs="Times New Roman"/>
          <w:sz w:val="24"/>
          <w:szCs w:val="24"/>
        </w:rPr>
        <w:t xml:space="preserve">Muhammad, </w:t>
      </w:r>
      <w:r w:rsidR="006866DF" w:rsidRPr="009D0D5B">
        <w:rPr>
          <w:rFonts w:ascii="Times New Roman" w:hAnsi="Times New Roman" w:cs="Times New Roman"/>
          <w:sz w:val="24"/>
          <w:szCs w:val="24"/>
        </w:rPr>
        <w:t xml:space="preserve">S. </w:t>
      </w:r>
      <w:r w:rsidR="00C0268D" w:rsidRPr="009D0D5B">
        <w:rPr>
          <w:rFonts w:ascii="Times New Roman" w:hAnsi="Times New Roman" w:cs="Times New Roman"/>
          <w:sz w:val="24"/>
          <w:szCs w:val="24"/>
        </w:rPr>
        <w:t xml:space="preserve">AlFaify, </w:t>
      </w:r>
      <w:r w:rsidR="003F5730">
        <w:rPr>
          <w:rFonts w:ascii="Times New Roman" w:hAnsi="Times New Roman" w:cs="Times New Roman"/>
          <w:sz w:val="24"/>
          <w:szCs w:val="24"/>
        </w:rPr>
        <w:t>A.</w:t>
      </w:r>
      <w:r w:rsidR="006866D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Irfan, </w:t>
      </w:r>
      <w:r w:rsidR="003F5730">
        <w:rPr>
          <w:rFonts w:ascii="Times New Roman" w:hAnsi="Times New Roman" w:cs="Times New Roman"/>
          <w:sz w:val="24"/>
          <w:szCs w:val="24"/>
        </w:rPr>
        <w:t>P. S.</w:t>
      </w:r>
      <w:r w:rsidR="006866D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Patil, </w:t>
      </w:r>
      <w:r w:rsidR="003F5730">
        <w:rPr>
          <w:rFonts w:ascii="Times New Roman" w:hAnsi="Times New Roman" w:cs="Times New Roman"/>
          <w:sz w:val="24"/>
          <w:szCs w:val="24"/>
        </w:rPr>
        <w:t>M.</w:t>
      </w:r>
      <w:r w:rsidR="006866D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Arora, </w:t>
      </w:r>
      <w:r w:rsidR="003F5730">
        <w:rPr>
          <w:rFonts w:ascii="Times New Roman" w:hAnsi="Times New Roman" w:cs="Times New Roman"/>
          <w:sz w:val="24"/>
          <w:szCs w:val="24"/>
        </w:rPr>
        <w:t>H.</w:t>
      </w:r>
      <w:r w:rsidR="006866D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Algarni, </w:t>
      </w:r>
      <w:r w:rsidR="003F5730">
        <w:rPr>
          <w:rFonts w:ascii="Times New Roman" w:hAnsi="Times New Roman" w:cs="Times New Roman"/>
          <w:sz w:val="24"/>
          <w:szCs w:val="24"/>
        </w:rPr>
        <w:t>J. P.</w:t>
      </w:r>
      <w:r w:rsidR="006866DF"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Zhang, </w:t>
      </w:r>
      <w:r w:rsidR="00C0268D" w:rsidRPr="009D0D5B">
        <w:rPr>
          <w:rFonts w:ascii="Times New Roman" w:hAnsi="Times New Roman" w:cs="Times New Roman"/>
          <w:i/>
          <w:sz w:val="24"/>
          <w:szCs w:val="24"/>
        </w:rPr>
        <w:t>RSC Adv</w:t>
      </w:r>
      <w:r w:rsidR="00C0268D" w:rsidRPr="009D0D5B">
        <w:rPr>
          <w:rFonts w:ascii="Times New Roman" w:hAnsi="Times New Roman" w:cs="Times New Roman"/>
          <w:sz w:val="24"/>
          <w:szCs w:val="24"/>
        </w:rPr>
        <w:t>.</w:t>
      </w:r>
      <w:r w:rsidR="00D95EA4" w:rsidRPr="009D0D5B">
        <w:rPr>
          <w:rFonts w:ascii="Times New Roman" w:hAnsi="Times New Roman" w:cs="Times New Roman"/>
          <w:sz w:val="24"/>
          <w:szCs w:val="24"/>
        </w:rPr>
        <w:t xml:space="preserve"> </w:t>
      </w:r>
      <w:r w:rsidR="00D95EA4" w:rsidRPr="003F5730">
        <w:rPr>
          <w:rFonts w:ascii="Times New Roman" w:hAnsi="Times New Roman" w:cs="Times New Roman"/>
          <w:b/>
          <w:sz w:val="24"/>
          <w:szCs w:val="24"/>
        </w:rPr>
        <w:t>2015,</w:t>
      </w:r>
      <w:r w:rsidR="00D95EA4" w:rsidRPr="009D0D5B">
        <w:rPr>
          <w:rFonts w:ascii="Times New Roman" w:hAnsi="Times New Roman" w:cs="Times New Roman"/>
          <w:sz w:val="24"/>
          <w:szCs w:val="24"/>
        </w:rPr>
        <w:t xml:space="preserve"> </w:t>
      </w:r>
      <w:r w:rsidR="00C0268D" w:rsidRPr="00B51801">
        <w:rPr>
          <w:rFonts w:ascii="Times New Roman" w:hAnsi="Times New Roman" w:cs="Times New Roman"/>
          <w:bCs/>
          <w:i/>
          <w:sz w:val="24"/>
          <w:szCs w:val="24"/>
        </w:rPr>
        <w:t>5</w:t>
      </w:r>
      <w:r w:rsidR="006866DF" w:rsidRPr="009D0D5B">
        <w:rPr>
          <w:rFonts w:ascii="Times New Roman" w:hAnsi="Times New Roman" w:cs="Times New Roman"/>
          <w:bCs/>
          <w:sz w:val="24"/>
          <w:szCs w:val="24"/>
        </w:rPr>
        <w:t>,</w:t>
      </w:r>
      <w:r w:rsidR="00C0268D" w:rsidRPr="009D0D5B">
        <w:rPr>
          <w:rFonts w:ascii="Times New Roman" w:hAnsi="Times New Roman" w:cs="Times New Roman"/>
          <w:bCs/>
          <w:sz w:val="24"/>
          <w:szCs w:val="24"/>
        </w:rPr>
        <w:t xml:space="preserve"> </w:t>
      </w:r>
      <w:r w:rsidR="006866DF" w:rsidRPr="009D0D5B">
        <w:rPr>
          <w:rFonts w:ascii="Times New Roman" w:hAnsi="Times New Roman" w:cs="Times New Roman"/>
          <w:sz w:val="24"/>
          <w:szCs w:val="24"/>
        </w:rPr>
        <w:t>87320</w:t>
      </w:r>
      <w:r w:rsidR="003F5730">
        <w:rPr>
          <w:rFonts w:ascii="Times New Roman" w:hAnsi="Times New Roman" w:cs="Times New Roman"/>
          <w:sz w:val="24"/>
          <w:szCs w:val="24"/>
        </w:rPr>
        <w:t>-87332</w:t>
      </w:r>
      <w:r w:rsidR="00D95EA4" w:rsidRPr="009D0D5B">
        <w:rPr>
          <w:rFonts w:ascii="Times New Roman" w:hAnsi="Times New Roman" w:cs="Times New Roman"/>
          <w:sz w:val="24"/>
          <w:szCs w:val="24"/>
        </w:rPr>
        <w:t>.</w:t>
      </w:r>
      <w:r w:rsidR="0089541C" w:rsidRPr="009D0D5B">
        <w:rPr>
          <w:rFonts w:ascii="Times New Roman" w:hAnsi="Times New Roman" w:cs="Times New Roman"/>
          <w:sz w:val="24"/>
          <w:szCs w:val="24"/>
        </w:rPr>
        <w:t xml:space="preserve"> </w:t>
      </w:r>
      <w:r w:rsidR="003F5730">
        <w:rPr>
          <w:rFonts w:ascii="Times New Roman" w:hAnsi="Times New Roman" w:cs="Times New Roman"/>
          <w:b/>
          <w:sz w:val="24"/>
          <w:szCs w:val="24"/>
        </w:rPr>
        <w:t>DOI:</w:t>
      </w:r>
      <w:r w:rsidR="0089541C" w:rsidRPr="009D0D5B">
        <w:rPr>
          <w:rFonts w:ascii="Times New Roman" w:hAnsi="Times New Roman" w:cs="Times New Roman"/>
          <w:sz w:val="24"/>
          <w:szCs w:val="24"/>
        </w:rPr>
        <w:t>10.1039/c5ra13494c</w:t>
      </w:r>
    </w:p>
    <w:p w:rsidR="0028070C"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lastRenderedPageBreak/>
        <w:t>1</w:t>
      </w:r>
      <w:r w:rsidR="00F52689" w:rsidRPr="009D0D5B">
        <w:rPr>
          <w:rFonts w:ascii="Times New Roman" w:hAnsi="Times New Roman" w:cs="Times New Roman"/>
          <w:sz w:val="24"/>
          <w:szCs w:val="24"/>
        </w:rPr>
        <w:t>2</w:t>
      </w:r>
      <w:r w:rsidR="005E7C0C" w:rsidRPr="009D0D5B">
        <w:rPr>
          <w:rFonts w:ascii="Times New Roman" w:hAnsi="Times New Roman" w:cs="Times New Roman"/>
          <w:sz w:val="24"/>
          <w:szCs w:val="24"/>
        </w:rPr>
        <w:t xml:space="preserve">.  </w:t>
      </w:r>
      <w:r w:rsidR="0028070C">
        <w:rPr>
          <w:rFonts w:ascii="Times New Roman" w:hAnsi="Times New Roman" w:cs="Times New Roman"/>
          <w:sz w:val="24"/>
          <w:szCs w:val="24"/>
        </w:rPr>
        <w:t xml:space="preserve">C. Valverde, S. A. D. E. Castro, G. R. Vaz, J. L. D. Ferreira, B. Baseia, F. A. P. Osorio, </w:t>
      </w:r>
      <w:r w:rsidR="0028070C" w:rsidRPr="0028070C">
        <w:rPr>
          <w:rFonts w:ascii="Times New Roman" w:hAnsi="Times New Roman" w:cs="Times New Roman"/>
          <w:i/>
          <w:sz w:val="24"/>
          <w:szCs w:val="24"/>
        </w:rPr>
        <w:t>Acta Chim. Slov.</w:t>
      </w:r>
      <w:r w:rsidR="0028070C">
        <w:rPr>
          <w:rFonts w:ascii="Times New Roman" w:hAnsi="Times New Roman" w:cs="Times New Roman"/>
          <w:sz w:val="24"/>
          <w:szCs w:val="24"/>
        </w:rPr>
        <w:t xml:space="preserve"> </w:t>
      </w:r>
      <w:r w:rsidR="0028070C">
        <w:rPr>
          <w:rFonts w:ascii="Times New Roman" w:hAnsi="Times New Roman" w:cs="Times New Roman"/>
          <w:b/>
          <w:sz w:val="24"/>
          <w:szCs w:val="24"/>
        </w:rPr>
        <w:t>2018,</w:t>
      </w:r>
      <w:r w:rsidR="0028070C">
        <w:rPr>
          <w:rFonts w:ascii="Times New Roman" w:hAnsi="Times New Roman" w:cs="Times New Roman"/>
          <w:sz w:val="24"/>
          <w:szCs w:val="24"/>
        </w:rPr>
        <w:t xml:space="preserve"> </w:t>
      </w:r>
      <w:r w:rsidR="0028070C" w:rsidRPr="00B51801">
        <w:rPr>
          <w:rFonts w:ascii="Times New Roman" w:hAnsi="Times New Roman" w:cs="Times New Roman"/>
          <w:i/>
          <w:sz w:val="24"/>
          <w:szCs w:val="24"/>
        </w:rPr>
        <w:t>65</w:t>
      </w:r>
      <w:r w:rsidR="0028070C">
        <w:rPr>
          <w:rFonts w:ascii="Times New Roman" w:hAnsi="Times New Roman" w:cs="Times New Roman"/>
          <w:sz w:val="24"/>
          <w:szCs w:val="24"/>
        </w:rPr>
        <w:t>, 739-749.</w:t>
      </w:r>
      <w:r w:rsidR="00F26654">
        <w:rPr>
          <w:rFonts w:ascii="Times New Roman" w:hAnsi="Times New Roman" w:cs="Times New Roman"/>
          <w:sz w:val="24"/>
          <w:szCs w:val="24"/>
        </w:rPr>
        <w:t xml:space="preserve"> </w:t>
      </w:r>
      <w:r w:rsidR="00F26654" w:rsidRPr="00F26654">
        <w:rPr>
          <w:rFonts w:ascii="Times New Roman" w:hAnsi="Times New Roman" w:cs="Times New Roman"/>
          <w:b/>
          <w:bCs/>
          <w:sz w:val="24"/>
          <w:szCs w:val="24"/>
        </w:rPr>
        <w:t>DOI:</w:t>
      </w:r>
      <w:r w:rsidR="00F26654" w:rsidRPr="00F26654">
        <w:rPr>
          <w:rFonts w:ascii="Times New Roman" w:hAnsi="Times New Roman" w:cs="Times New Roman"/>
          <w:sz w:val="24"/>
          <w:szCs w:val="24"/>
        </w:rPr>
        <w:t> 10.17344/acsi.2018.4462</w:t>
      </w:r>
      <w:r w:rsidR="0028070C">
        <w:rPr>
          <w:rFonts w:ascii="Times New Roman" w:hAnsi="Times New Roman" w:cs="Times New Roman"/>
          <w:sz w:val="24"/>
          <w:szCs w:val="24"/>
        </w:rPr>
        <w:t xml:space="preserve"> </w:t>
      </w:r>
    </w:p>
    <w:p w:rsidR="00C0268D" w:rsidRPr="009D0D5B" w:rsidRDefault="00BC317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13.</w:t>
      </w:r>
      <w:r w:rsidR="000773A8">
        <w:rPr>
          <w:rFonts w:ascii="Times New Roman" w:hAnsi="Times New Roman" w:cs="Times New Roman"/>
          <w:sz w:val="24"/>
          <w:szCs w:val="24"/>
        </w:rPr>
        <w:t xml:space="preserve"> K. </w:t>
      </w:r>
      <w:r w:rsidR="00A074A8" w:rsidRPr="009D0D5B">
        <w:rPr>
          <w:rFonts w:ascii="Times New Roman" w:hAnsi="Times New Roman" w:cs="Times New Roman"/>
          <w:sz w:val="24"/>
          <w:szCs w:val="24"/>
        </w:rPr>
        <w:t xml:space="preserve">Kiran, </w:t>
      </w:r>
      <w:r w:rsidR="000773A8">
        <w:rPr>
          <w:rFonts w:ascii="Times New Roman" w:hAnsi="Times New Roman" w:cs="Times New Roman"/>
          <w:sz w:val="24"/>
          <w:szCs w:val="24"/>
        </w:rPr>
        <w:t>M.</w:t>
      </w:r>
      <w:r w:rsidR="00A074A8" w:rsidRPr="009D0D5B">
        <w:rPr>
          <w:rFonts w:ascii="Times New Roman" w:hAnsi="Times New Roman" w:cs="Times New Roman"/>
          <w:sz w:val="24"/>
          <w:szCs w:val="24"/>
        </w:rPr>
        <w:t xml:space="preserve"> Sarasija, </w:t>
      </w:r>
      <w:r w:rsidR="000773A8">
        <w:rPr>
          <w:rFonts w:ascii="Times New Roman" w:hAnsi="Times New Roman" w:cs="Times New Roman"/>
          <w:sz w:val="24"/>
          <w:szCs w:val="24"/>
        </w:rPr>
        <w:t>B. A.</w:t>
      </w:r>
      <w:r w:rsidR="00A074A8" w:rsidRPr="009D0D5B">
        <w:rPr>
          <w:rFonts w:ascii="Times New Roman" w:hAnsi="Times New Roman" w:cs="Times New Roman"/>
          <w:sz w:val="24"/>
          <w:szCs w:val="24"/>
        </w:rPr>
        <w:t xml:space="preserve"> Rao, </w:t>
      </w:r>
      <w:r w:rsidR="000773A8">
        <w:rPr>
          <w:rFonts w:ascii="Times New Roman" w:hAnsi="Times New Roman" w:cs="Times New Roman"/>
          <w:sz w:val="24"/>
          <w:szCs w:val="24"/>
        </w:rPr>
        <w:t>V.</w:t>
      </w:r>
      <w:r w:rsidR="00A074A8" w:rsidRPr="009D0D5B">
        <w:rPr>
          <w:rFonts w:ascii="Times New Roman" w:hAnsi="Times New Roman" w:cs="Times New Roman"/>
          <w:sz w:val="24"/>
          <w:szCs w:val="24"/>
        </w:rPr>
        <w:t xml:space="preserve"> Namratha, </w:t>
      </w:r>
      <w:r w:rsidR="000773A8">
        <w:rPr>
          <w:rFonts w:ascii="Times New Roman" w:hAnsi="Times New Roman" w:cs="Times New Roman"/>
          <w:sz w:val="24"/>
          <w:szCs w:val="24"/>
        </w:rPr>
        <w:t>D.</w:t>
      </w:r>
      <w:r w:rsidR="00A074A8" w:rsidRPr="009D0D5B">
        <w:rPr>
          <w:rFonts w:ascii="Times New Roman" w:hAnsi="Times New Roman" w:cs="Times New Roman"/>
          <w:sz w:val="24"/>
          <w:szCs w:val="24"/>
        </w:rPr>
        <w:t xml:space="preserve"> Ashok, </w:t>
      </w:r>
      <w:r w:rsidR="000773A8">
        <w:rPr>
          <w:rFonts w:ascii="Times New Roman" w:hAnsi="Times New Roman" w:cs="Times New Roman"/>
          <w:sz w:val="24"/>
          <w:szCs w:val="24"/>
        </w:rPr>
        <w:t>A. S.</w:t>
      </w:r>
      <w:r w:rsidR="00A074A8" w:rsidRPr="009D0D5B">
        <w:rPr>
          <w:rFonts w:ascii="Times New Roman" w:hAnsi="Times New Roman" w:cs="Times New Roman"/>
          <w:sz w:val="24"/>
          <w:szCs w:val="24"/>
        </w:rPr>
        <w:t xml:space="preserve"> Rao, </w:t>
      </w:r>
      <w:r w:rsidR="00A074A8" w:rsidRPr="009D0D5B">
        <w:rPr>
          <w:rFonts w:ascii="Times New Roman" w:hAnsi="Times New Roman" w:cs="Times New Roman"/>
          <w:i/>
          <w:sz w:val="24"/>
          <w:szCs w:val="24"/>
        </w:rPr>
        <w:t>Russ. J. Gen. Chem</w:t>
      </w:r>
      <w:r w:rsidR="000773A8">
        <w:rPr>
          <w:rFonts w:ascii="Times New Roman" w:hAnsi="Times New Roman" w:cs="Times New Roman"/>
          <w:sz w:val="24"/>
          <w:szCs w:val="24"/>
        </w:rPr>
        <w:t>.</w:t>
      </w:r>
      <w:r w:rsidR="00A074A8" w:rsidRPr="009D0D5B">
        <w:rPr>
          <w:rFonts w:ascii="Times New Roman" w:hAnsi="Times New Roman" w:cs="Times New Roman"/>
          <w:sz w:val="24"/>
          <w:szCs w:val="24"/>
        </w:rPr>
        <w:t xml:space="preserve"> </w:t>
      </w:r>
      <w:r w:rsidR="00A074A8" w:rsidRPr="000773A8">
        <w:rPr>
          <w:rFonts w:ascii="Times New Roman" w:hAnsi="Times New Roman" w:cs="Times New Roman"/>
          <w:b/>
          <w:sz w:val="24"/>
          <w:szCs w:val="24"/>
        </w:rPr>
        <w:t>2001,</w:t>
      </w:r>
      <w:r w:rsidR="00A074A8" w:rsidRPr="009D0D5B">
        <w:rPr>
          <w:rFonts w:ascii="Times New Roman" w:hAnsi="Times New Roman" w:cs="Times New Roman"/>
          <w:sz w:val="24"/>
          <w:szCs w:val="24"/>
        </w:rPr>
        <w:t xml:space="preserve"> </w:t>
      </w:r>
      <w:r w:rsidR="00A074A8" w:rsidRPr="00B51801">
        <w:rPr>
          <w:rFonts w:ascii="Times New Roman" w:hAnsi="Times New Roman" w:cs="Times New Roman"/>
          <w:i/>
          <w:sz w:val="24"/>
          <w:szCs w:val="24"/>
        </w:rPr>
        <w:t>89</w:t>
      </w:r>
      <w:r w:rsidR="00A074A8" w:rsidRPr="009D0D5B">
        <w:rPr>
          <w:rFonts w:ascii="Times New Roman" w:hAnsi="Times New Roman" w:cs="Times New Roman"/>
          <w:sz w:val="24"/>
          <w:szCs w:val="24"/>
        </w:rPr>
        <w:t>, 1859</w:t>
      </w:r>
      <w:r w:rsidR="000773A8">
        <w:rPr>
          <w:rFonts w:ascii="Times New Roman" w:hAnsi="Times New Roman" w:cs="Times New Roman"/>
          <w:sz w:val="24"/>
          <w:szCs w:val="24"/>
        </w:rPr>
        <w:t>-1866</w:t>
      </w:r>
      <w:r w:rsidR="00A074A8" w:rsidRPr="009D0D5B">
        <w:rPr>
          <w:rFonts w:ascii="Times New Roman" w:hAnsi="Times New Roman" w:cs="Times New Roman"/>
          <w:sz w:val="24"/>
          <w:szCs w:val="24"/>
        </w:rPr>
        <w:t xml:space="preserve">. </w:t>
      </w:r>
      <w:r w:rsidR="000773A8">
        <w:rPr>
          <w:rFonts w:ascii="Times New Roman" w:hAnsi="Times New Roman" w:cs="Times New Roman"/>
          <w:b/>
          <w:sz w:val="24"/>
          <w:szCs w:val="24"/>
        </w:rPr>
        <w:t>DOI:</w:t>
      </w:r>
      <w:r w:rsidR="00A074A8" w:rsidRPr="009D0D5B">
        <w:rPr>
          <w:rFonts w:ascii="Times New Roman" w:hAnsi="Times New Roman" w:cs="Times New Roman"/>
          <w:color w:val="2A2D35"/>
          <w:sz w:val="24"/>
          <w:szCs w:val="24"/>
          <w:shd w:val="clear" w:color="auto" w:fill="F8F8F8"/>
        </w:rPr>
        <w:t>10.1134/S1070363219090214</w:t>
      </w:r>
    </w:p>
    <w:p w:rsidR="00C0268D" w:rsidRPr="009D0D5B"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w:t>
      </w:r>
      <w:r w:rsidR="007B2866" w:rsidRPr="009D0D5B">
        <w:rPr>
          <w:rFonts w:ascii="Times New Roman" w:hAnsi="Times New Roman" w:cs="Times New Roman"/>
          <w:sz w:val="24"/>
          <w:szCs w:val="24"/>
        </w:rPr>
        <w:t>4.</w:t>
      </w:r>
      <w:r w:rsidR="000773A8">
        <w:rPr>
          <w:rFonts w:ascii="Times New Roman" w:hAnsi="Times New Roman" w:cs="Times New Roman"/>
          <w:sz w:val="24"/>
          <w:szCs w:val="24"/>
        </w:rPr>
        <w:t xml:space="preserve"> N. </w:t>
      </w:r>
      <w:r w:rsidRPr="009D0D5B">
        <w:rPr>
          <w:rFonts w:ascii="Times New Roman" w:hAnsi="Times New Roman" w:cs="Times New Roman"/>
          <w:sz w:val="24"/>
          <w:szCs w:val="24"/>
        </w:rPr>
        <w:t>Yayli,</w:t>
      </w:r>
      <w:r w:rsidR="00A737DE" w:rsidRPr="009D0D5B">
        <w:rPr>
          <w:rFonts w:ascii="Times New Roman" w:hAnsi="Times New Roman" w:cs="Times New Roman"/>
          <w:sz w:val="24"/>
          <w:szCs w:val="24"/>
        </w:rPr>
        <w:t xml:space="preserve"> </w:t>
      </w:r>
      <w:r w:rsidR="000773A8">
        <w:rPr>
          <w:rFonts w:ascii="Times New Roman" w:hAnsi="Times New Roman" w:cs="Times New Roman"/>
          <w:sz w:val="24"/>
          <w:szCs w:val="24"/>
        </w:rPr>
        <w:t>O.</w:t>
      </w:r>
      <w:r w:rsidRPr="009D0D5B">
        <w:rPr>
          <w:rFonts w:ascii="Times New Roman" w:hAnsi="Times New Roman" w:cs="Times New Roman"/>
          <w:sz w:val="24"/>
          <w:szCs w:val="24"/>
        </w:rPr>
        <w:t xml:space="preserve"> Ucuncu, </w:t>
      </w:r>
      <w:r w:rsidR="000773A8">
        <w:rPr>
          <w:rFonts w:ascii="Times New Roman" w:hAnsi="Times New Roman" w:cs="Times New Roman"/>
          <w:sz w:val="24"/>
          <w:szCs w:val="24"/>
        </w:rPr>
        <w:t>E.</w:t>
      </w:r>
      <w:r w:rsidRPr="009D0D5B">
        <w:rPr>
          <w:rFonts w:ascii="Times New Roman" w:hAnsi="Times New Roman" w:cs="Times New Roman"/>
          <w:sz w:val="24"/>
          <w:szCs w:val="24"/>
        </w:rPr>
        <w:t xml:space="preserve"> Aydin, </w:t>
      </w:r>
      <w:r w:rsidR="000773A8">
        <w:rPr>
          <w:rFonts w:ascii="Times New Roman" w:hAnsi="Times New Roman" w:cs="Times New Roman"/>
          <w:sz w:val="24"/>
          <w:szCs w:val="24"/>
        </w:rPr>
        <w:t>Y.</w:t>
      </w:r>
      <w:r w:rsidR="007B2866"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Gok, </w:t>
      </w:r>
      <w:r w:rsidR="000773A8">
        <w:rPr>
          <w:rFonts w:ascii="Times New Roman" w:hAnsi="Times New Roman" w:cs="Times New Roman"/>
          <w:sz w:val="24"/>
          <w:szCs w:val="24"/>
        </w:rPr>
        <w:t>A.</w:t>
      </w:r>
      <w:r w:rsidR="007B2866"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Yasar, </w:t>
      </w:r>
      <w:r w:rsidR="000773A8">
        <w:rPr>
          <w:rFonts w:ascii="Times New Roman" w:hAnsi="Times New Roman" w:cs="Times New Roman"/>
          <w:sz w:val="24"/>
          <w:szCs w:val="24"/>
        </w:rPr>
        <w:t>C.</w:t>
      </w:r>
      <w:r w:rsidR="007B2866"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Baltaci, </w:t>
      </w:r>
      <w:r w:rsidR="000773A8">
        <w:rPr>
          <w:rFonts w:ascii="Times New Roman" w:hAnsi="Times New Roman" w:cs="Times New Roman"/>
          <w:sz w:val="24"/>
          <w:szCs w:val="24"/>
        </w:rPr>
        <w:t>N.</w:t>
      </w:r>
      <w:r w:rsidR="007B2866"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Yildirim, </w:t>
      </w:r>
      <w:r w:rsidR="000773A8">
        <w:rPr>
          <w:rFonts w:ascii="Times New Roman" w:hAnsi="Times New Roman" w:cs="Times New Roman"/>
          <w:sz w:val="24"/>
          <w:szCs w:val="24"/>
        </w:rPr>
        <w:t>M.</w:t>
      </w:r>
      <w:r w:rsidR="007B2866"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Kucuk, </w:t>
      </w:r>
      <w:r w:rsidRPr="009D0D5B">
        <w:rPr>
          <w:rFonts w:ascii="Times New Roman" w:hAnsi="Times New Roman" w:cs="Times New Roman"/>
          <w:i/>
          <w:sz w:val="24"/>
          <w:szCs w:val="24"/>
        </w:rPr>
        <w:t>J. Photochem. Photobiol. A: Chem</w:t>
      </w:r>
      <w:r w:rsidRPr="009D0D5B">
        <w:rPr>
          <w:rFonts w:ascii="Times New Roman" w:hAnsi="Times New Roman" w:cs="Times New Roman"/>
          <w:sz w:val="24"/>
          <w:szCs w:val="24"/>
        </w:rPr>
        <w:t>.</w:t>
      </w:r>
      <w:r w:rsidR="00A737DE" w:rsidRPr="009D0D5B">
        <w:rPr>
          <w:rFonts w:ascii="Times New Roman" w:hAnsi="Times New Roman" w:cs="Times New Roman"/>
          <w:sz w:val="24"/>
          <w:szCs w:val="24"/>
        </w:rPr>
        <w:t xml:space="preserve"> </w:t>
      </w:r>
      <w:r w:rsidR="00A737DE" w:rsidRPr="000773A8">
        <w:rPr>
          <w:rFonts w:ascii="Times New Roman" w:hAnsi="Times New Roman" w:cs="Times New Roman"/>
          <w:b/>
          <w:sz w:val="24"/>
          <w:szCs w:val="24"/>
        </w:rPr>
        <w:t>2005,</w:t>
      </w:r>
      <w:r w:rsidR="00A737DE" w:rsidRPr="009D0D5B">
        <w:rPr>
          <w:rFonts w:ascii="Times New Roman" w:hAnsi="Times New Roman" w:cs="Times New Roman"/>
          <w:sz w:val="24"/>
          <w:szCs w:val="24"/>
        </w:rPr>
        <w:t xml:space="preserve"> </w:t>
      </w:r>
      <w:r w:rsidRPr="00B51801">
        <w:rPr>
          <w:rFonts w:ascii="Times New Roman" w:hAnsi="Times New Roman" w:cs="Times New Roman"/>
          <w:i/>
          <w:sz w:val="24"/>
          <w:szCs w:val="24"/>
        </w:rPr>
        <w:t>169</w:t>
      </w:r>
      <w:r w:rsidR="007B2866"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r w:rsidR="007B2866" w:rsidRPr="009D0D5B">
        <w:rPr>
          <w:rFonts w:ascii="Times New Roman" w:hAnsi="Times New Roman" w:cs="Times New Roman"/>
          <w:sz w:val="24"/>
          <w:szCs w:val="24"/>
        </w:rPr>
        <w:t>229</w:t>
      </w:r>
      <w:r w:rsidR="000773A8">
        <w:rPr>
          <w:rFonts w:ascii="Times New Roman" w:hAnsi="Times New Roman" w:cs="Times New Roman"/>
          <w:sz w:val="24"/>
          <w:szCs w:val="24"/>
        </w:rPr>
        <w:t>-234</w:t>
      </w:r>
      <w:r w:rsidR="00A737DE" w:rsidRPr="009D0D5B">
        <w:rPr>
          <w:rFonts w:ascii="Times New Roman" w:hAnsi="Times New Roman" w:cs="Times New Roman"/>
          <w:sz w:val="24"/>
          <w:szCs w:val="24"/>
        </w:rPr>
        <w:t>.</w:t>
      </w:r>
      <w:r w:rsidR="0089541C" w:rsidRPr="009D0D5B">
        <w:rPr>
          <w:rFonts w:ascii="Times New Roman" w:hAnsi="Times New Roman" w:cs="Times New Roman"/>
          <w:sz w:val="24"/>
          <w:szCs w:val="24"/>
        </w:rPr>
        <w:t xml:space="preserve"> </w:t>
      </w:r>
      <w:r w:rsidR="000773A8">
        <w:rPr>
          <w:rFonts w:ascii="Times New Roman" w:hAnsi="Times New Roman" w:cs="Times New Roman"/>
          <w:b/>
          <w:sz w:val="24"/>
          <w:szCs w:val="24"/>
        </w:rPr>
        <w:t>DOI:</w:t>
      </w:r>
      <w:r w:rsidR="0089541C" w:rsidRPr="009D0D5B">
        <w:rPr>
          <w:rFonts w:ascii="Times New Roman" w:hAnsi="Times New Roman" w:cs="Times New Roman"/>
          <w:sz w:val="24"/>
          <w:szCs w:val="24"/>
        </w:rPr>
        <w:t>10.1016/j.jphotochem.2004.06.015</w:t>
      </w:r>
    </w:p>
    <w:p w:rsidR="00C0268D" w:rsidRPr="009D0D5B"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w:t>
      </w:r>
      <w:r w:rsidR="00C65B9E" w:rsidRPr="009D0D5B">
        <w:rPr>
          <w:rFonts w:ascii="Times New Roman" w:hAnsi="Times New Roman" w:cs="Times New Roman"/>
          <w:sz w:val="24"/>
          <w:szCs w:val="24"/>
        </w:rPr>
        <w:t>5.</w:t>
      </w:r>
      <w:r w:rsidR="00784824">
        <w:rPr>
          <w:rFonts w:ascii="Times New Roman" w:hAnsi="Times New Roman" w:cs="Times New Roman"/>
          <w:sz w:val="24"/>
          <w:szCs w:val="24"/>
        </w:rPr>
        <w:t xml:space="preserve"> D. </w:t>
      </w:r>
      <w:r w:rsidRPr="009D0D5B">
        <w:rPr>
          <w:rFonts w:ascii="Times New Roman" w:hAnsi="Times New Roman" w:cs="Times New Roman"/>
          <w:sz w:val="24"/>
          <w:szCs w:val="24"/>
        </w:rPr>
        <w:t>Coskun,</w:t>
      </w:r>
      <w:r w:rsidR="00361658" w:rsidRPr="009D0D5B">
        <w:rPr>
          <w:rFonts w:ascii="Times New Roman" w:hAnsi="Times New Roman" w:cs="Times New Roman"/>
          <w:sz w:val="24"/>
          <w:szCs w:val="24"/>
        </w:rPr>
        <w:t xml:space="preserve"> </w:t>
      </w:r>
      <w:r w:rsidR="00784824">
        <w:rPr>
          <w:rFonts w:ascii="Times New Roman" w:hAnsi="Times New Roman" w:cs="Times New Roman"/>
          <w:sz w:val="24"/>
          <w:szCs w:val="24"/>
        </w:rPr>
        <w:t>M.</w:t>
      </w:r>
      <w:r w:rsidR="00C65B9E"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Erkisa, </w:t>
      </w:r>
      <w:r w:rsidR="00784824">
        <w:rPr>
          <w:rFonts w:ascii="Times New Roman" w:hAnsi="Times New Roman" w:cs="Times New Roman"/>
          <w:sz w:val="24"/>
          <w:szCs w:val="24"/>
        </w:rPr>
        <w:t>E.</w:t>
      </w:r>
      <w:r w:rsidR="00C65B9E"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Ulukaya, </w:t>
      </w:r>
      <w:r w:rsidR="00784824">
        <w:rPr>
          <w:rFonts w:ascii="Times New Roman" w:hAnsi="Times New Roman" w:cs="Times New Roman"/>
          <w:sz w:val="24"/>
          <w:szCs w:val="24"/>
        </w:rPr>
        <w:t>M. F.</w:t>
      </w:r>
      <w:r w:rsidR="00C65B9E"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Coskun, </w:t>
      </w:r>
      <w:r w:rsidR="00C65B9E" w:rsidRPr="009D0D5B">
        <w:rPr>
          <w:rFonts w:ascii="Times New Roman" w:hAnsi="Times New Roman" w:cs="Times New Roman"/>
          <w:sz w:val="24"/>
          <w:szCs w:val="24"/>
        </w:rPr>
        <w:t xml:space="preserve">F. </w:t>
      </w:r>
      <w:r w:rsidRPr="009D0D5B">
        <w:rPr>
          <w:rFonts w:ascii="Times New Roman" w:hAnsi="Times New Roman" w:cs="Times New Roman"/>
          <w:sz w:val="24"/>
          <w:szCs w:val="24"/>
        </w:rPr>
        <w:t xml:space="preserve">Ari, </w:t>
      </w:r>
      <w:r w:rsidRPr="009D0D5B">
        <w:rPr>
          <w:rFonts w:ascii="Times New Roman" w:hAnsi="Times New Roman" w:cs="Times New Roman"/>
          <w:i/>
          <w:sz w:val="24"/>
          <w:szCs w:val="24"/>
        </w:rPr>
        <w:t>Eur J. Med. Chem</w:t>
      </w:r>
      <w:r w:rsidRPr="009D0D5B">
        <w:rPr>
          <w:rFonts w:ascii="Times New Roman" w:hAnsi="Times New Roman" w:cs="Times New Roman"/>
          <w:sz w:val="24"/>
          <w:szCs w:val="24"/>
        </w:rPr>
        <w:t>.</w:t>
      </w:r>
      <w:r w:rsidR="00361658" w:rsidRPr="009D0D5B">
        <w:rPr>
          <w:rFonts w:ascii="Times New Roman" w:hAnsi="Times New Roman" w:cs="Times New Roman"/>
          <w:sz w:val="24"/>
          <w:szCs w:val="24"/>
        </w:rPr>
        <w:t xml:space="preserve"> </w:t>
      </w:r>
      <w:r w:rsidR="00361658" w:rsidRPr="00784824">
        <w:rPr>
          <w:rFonts w:ascii="Times New Roman" w:hAnsi="Times New Roman" w:cs="Times New Roman"/>
          <w:b/>
          <w:sz w:val="24"/>
          <w:szCs w:val="24"/>
        </w:rPr>
        <w:t>2007,</w:t>
      </w:r>
      <w:r w:rsidR="00361658" w:rsidRPr="009D0D5B">
        <w:rPr>
          <w:rFonts w:ascii="Times New Roman" w:hAnsi="Times New Roman" w:cs="Times New Roman"/>
          <w:sz w:val="24"/>
          <w:szCs w:val="24"/>
        </w:rPr>
        <w:t xml:space="preserve"> </w:t>
      </w:r>
      <w:r w:rsidRPr="00B51801">
        <w:rPr>
          <w:rFonts w:ascii="Times New Roman" w:hAnsi="Times New Roman" w:cs="Times New Roman"/>
          <w:i/>
          <w:sz w:val="24"/>
          <w:szCs w:val="24"/>
        </w:rPr>
        <w:t>136</w:t>
      </w:r>
      <w:r w:rsidR="00C65B9E"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r w:rsidR="00C65B9E" w:rsidRPr="009D0D5B">
        <w:rPr>
          <w:rFonts w:ascii="Times New Roman" w:hAnsi="Times New Roman" w:cs="Times New Roman"/>
          <w:sz w:val="24"/>
          <w:szCs w:val="24"/>
        </w:rPr>
        <w:t>212</w:t>
      </w:r>
      <w:r w:rsidR="00784824">
        <w:rPr>
          <w:rFonts w:ascii="Times New Roman" w:hAnsi="Times New Roman" w:cs="Times New Roman"/>
          <w:sz w:val="24"/>
          <w:szCs w:val="24"/>
        </w:rPr>
        <w:t>-222</w:t>
      </w:r>
      <w:r w:rsidR="00361658" w:rsidRPr="009D0D5B">
        <w:rPr>
          <w:rFonts w:ascii="Times New Roman" w:hAnsi="Times New Roman" w:cs="Times New Roman"/>
          <w:sz w:val="24"/>
          <w:szCs w:val="24"/>
        </w:rPr>
        <w:t>.</w:t>
      </w:r>
      <w:r w:rsidR="0089541C" w:rsidRPr="009D0D5B">
        <w:rPr>
          <w:rFonts w:ascii="Times New Roman" w:hAnsi="Times New Roman" w:cs="Times New Roman"/>
          <w:sz w:val="24"/>
          <w:szCs w:val="24"/>
        </w:rPr>
        <w:t xml:space="preserve"> </w:t>
      </w:r>
      <w:r w:rsidR="00784824">
        <w:rPr>
          <w:rFonts w:ascii="Times New Roman" w:hAnsi="Times New Roman" w:cs="Times New Roman"/>
          <w:b/>
          <w:sz w:val="24"/>
          <w:szCs w:val="24"/>
        </w:rPr>
        <w:t>DOI:</w:t>
      </w:r>
      <w:r w:rsidR="0089541C" w:rsidRPr="009D0D5B">
        <w:rPr>
          <w:rFonts w:ascii="Times New Roman" w:hAnsi="Times New Roman" w:cs="Times New Roman"/>
          <w:sz w:val="24"/>
          <w:szCs w:val="24"/>
        </w:rPr>
        <w:t>10.1016/j.ejmech.2017.05.017</w:t>
      </w:r>
    </w:p>
    <w:p w:rsidR="00C0268D" w:rsidRPr="009D0D5B"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w:t>
      </w:r>
      <w:r w:rsidR="008A0CCA" w:rsidRPr="009D0D5B">
        <w:rPr>
          <w:rFonts w:ascii="Times New Roman" w:hAnsi="Times New Roman" w:cs="Times New Roman"/>
          <w:sz w:val="24"/>
          <w:szCs w:val="24"/>
        </w:rPr>
        <w:t>6.</w:t>
      </w:r>
      <w:r w:rsidR="002E317D">
        <w:rPr>
          <w:rFonts w:ascii="Times New Roman" w:hAnsi="Times New Roman" w:cs="Times New Roman"/>
          <w:sz w:val="24"/>
          <w:szCs w:val="24"/>
        </w:rPr>
        <w:t xml:space="preserve"> N. I. </w:t>
      </w:r>
      <w:r w:rsidR="00072B06" w:rsidRPr="009D0D5B">
        <w:rPr>
          <w:rFonts w:ascii="Times New Roman" w:hAnsi="Times New Roman" w:cs="Times New Roman"/>
          <w:sz w:val="24"/>
          <w:szCs w:val="24"/>
        </w:rPr>
        <w:t xml:space="preserve">Rtishchev, </w:t>
      </w:r>
      <w:r w:rsidR="002E317D">
        <w:rPr>
          <w:rFonts w:ascii="Times New Roman" w:hAnsi="Times New Roman" w:cs="Times New Roman"/>
          <w:sz w:val="24"/>
          <w:szCs w:val="24"/>
        </w:rPr>
        <w:t>G</w:t>
      </w:r>
      <w:r w:rsidR="00072B06" w:rsidRPr="009D0D5B">
        <w:rPr>
          <w:rFonts w:ascii="Times New Roman" w:hAnsi="Times New Roman" w:cs="Times New Roman"/>
          <w:sz w:val="24"/>
          <w:szCs w:val="24"/>
        </w:rPr>
        <w:t>.</w:t>
      </w:r>
      <w:r w:rsidR="002E317D">
        <w:rPr>
          <w:rFonts w:ascii="Times New Roman" w:hAnsi="Times New Roman" w:cs="Times New Roman"/>
          <w:sz w:val="24"/>
          <w:szCs w:val="24"/>
        </w:rPr>
        <w:t xml:space="preserve"> </w:t>
      </w:r>
      <w:r w:rsidR="00072B06" w:rsidRPr="009D0D5B">
        <w:rPr>
          <w:rFonts w:ascii="Times New Roman" w:hAnsi="Times New Roman" w:cs="Times New Roman"/>
          <w:sz w:val="24"/>
          <w:szCs w:val="24"/>
        </w:rPr>
        <w:t xml:space="preserve">I. Nosova, </w:t>
      </w:r>
      <w:r w:rsidR="002E317D">
        <w:rPr>
          <w:rFonts w:ascii="Times New Roman" w:hAnsi="Times New Roman" w:cs="Times New Roman"/>
          <w:sz w:val="24"/>
          <w:szCs w:val="24"/>
        </w:rPr>
        <w:t>N. A.</w:t>
      </w:r>
      <w:r w:rsidR="00072B06" w:rsidRPr="009D0D5B">
        <w:rPr>
          <w:rFonts w:ascii="Times New Roman" w:hAnsi="Times New Roman" w:cs="Times New Roman"/>
          <w:sz w:val="24"/>
          <w:szCs w:val="24"/>
        </w:rPr>
        <w:t xml:space="preserve"> Solovskaya, </w:t>
      </w:r>
      <w:r w:rsidR="002E317D">
        <w:rPr>
          <w:rFonts w:ascii="Times New Roman" w:hAnsi="Times New Roman" w:cs="Times New Roman"/>
          <w:sz w:val="24"/>
          <w:szCs w:val="24"/>
        </w:rPr>
        <w:t>V</w:t>
      </w:r>
      <w:r w:rsidR="00072B06" w:rsidRPr="009D0D5B">
        <w:rPr>
          <w:rFonts w:ascii="Times New Roman" w:hAnsi="Times New Roman" w:cs="Times New Roman"/>
          <w:sz w:val="24"/>
          <w:szCs w:val="24"/>
        </w:rPr>
        <w:t>.</w:t>
      </w:r>
      <w:r w:rsidR="002E317D">
        <w:rPr>
          <w:rFonts w:ascii="Times New Roman" w:hAnsi="Times New Roman" w:cs="Times New Roman"/>
          <w:sz w:val="24"/>
          <w:szCs w:val="24"/>
        </w:rPr>
        <w:t xml:space="preserve"> </w:t>
      </w:r>
      <w:r w:rsidR="00072B06" w:rsidRPr="009D0D5B">
        <w:rPr>
          <w:rFonts w:ascii="Times New Roman" w:hAnsi="Times New Roman" w:cs="Times New Roman"/>
          <w:sz w:val="24"/>
          <w:szCs w:val="24"/>
        </w:rPr>
        <w:t>A.</w:t>
      </w:r>
      <w:r w:rsidR="002E317D">
        <w:rPr>
          <w:rFonts w:ascii="Times New Roman" w:hAnsi="Times New Roman" w:cs="Times New Roman"/>
          <w:sz w:val="24"/>
          <w:szCs w:val="24"/>
        </w:rPr>
        <w:t xml:space="preserve"> Luk’yashina, E. F.</w:t>
      </w:r>
      <w:r w:rsidR="00072B06" w:rsidRPr="009D0D5B">
        <w:rPr>
          <w:rFonts w:ascii="Times New Roman" w:hAnsi="Times New Roman" w:cs="Times New Roman"/>
          <w:sz w:val="24"/>
          <w:szCs w:val="24"/>
        </w:rPr>
        <w:t xml:space="preserve"> Galaktionova, </w:t>
      </w:r>
      <w:r w:rsidR="002E317D">
        <w:rPr>
          <w:rFonts w:ascii="Times New Roman" w:hAnsi="Times New Roman" w:cs="Times New Roman"/>
          <w:sz w:val="24"/>
          <w:szCs w:val="24"/>
        </w:rPr>
        <w:t xml:space="preserve">V. V. Kudryavtsev, </w:t>
      </w:r>
      <w:r w:rsidR="00072B06" w:rsidRPr="009D0D5B">
        <w:rPr>
          <w:rFonts w:ascii="Times New Roman" w:hAnsi="Times New Roman" w:cs="Times New Roman"/>
          <w:i/>
          <w:sz w:val="24"/>
          <w:szCs w:val="24"/>
        </w:rPr>
        <w:t>Russ. J. Gen. Chem</w:t>
      </w:r>
      <w:r w:rsidR="002E317D">
        <w:rPr>
          <w:rFonts w:ascii="Times New Roman" w:hAnsi="Times New Roman" w:cs="Times New Roman"/>
          <w:sz w:val="24"/>
          <w:szCs w:val="24"/>
        </w:rPr>
        <w:t>.</w:t>
      </w:r>
      <w:r w:rsidR="00072B06" w:rsidRPr="009D0D5B">
        <w:rPr>
          <w:rFonts w:ascii="Times New Roman" w:hAnsi="Times New Roman" w:cs="Times New Roman"/>
          <w:sz w:val="24"/>
          <w:szCs w:val="24"/>
        </w:rPr>
        <w:t xml:space="preserve"> </w:t>
      </w:r>
      <w:r w:rsidR="00072B06" w:rsidRPr="002E317D">
        <w:rPr>
          <w:rFonts w:ascii="Times New Roman" w:hAnsi="Times New Roman" w:cs="Times New Roman"/>
          <w:b/>
          <w:sz w:val="24"/>
          <w:szCs w:val="24"/>
        </w:rPr>
        <w:t>2001,</w:t>
      </w:r>
      <w:r w:rsidR="00072B06" w:rsidRPr="009D0D5B">
        <w:rPr>
          <w:rFonts w:ascii="Times New Roman" w:hAnsi="Times New Roman" w:cs="Times New Roman"/>
          <w:sz w:val="24"/>
          <w:szCs w:val="24"/>
        </w:rPr>
        <w:t xml:space="preserve"> </w:t>
      </w:r>
      <w:r w:rsidR="00072B06" w:rsidRPr="00B51801">
        <w:rPr>
          <w:rFonts w:ascii="Times New Roman" w:hAnsi="Times New Roman" w:cs="Times New Roman"/>
          <w:i/>
          <w:sz w:val="24"/>
          <w:szCs w:val="24"/>
        </w:rPr>
        <w:t>71</w:t>
      </w:r>
      <w:r w:rsidR="00072B06" w:rsidRPr="009D0D5B">
        <w:rPr>
          <w:rFonts w:ascii="Times New Roman" w:hAnsi="Times New Roman" w:cs="Times New Roman"/>
          <w:sz w:val="24"/>
          <w:szCs w:val="24"/>
        </w:rPr>
        <w:t>, 1272</w:t>
      </w:r>
      <w:r w:rsidR="007919A2">
        <w:rPr>
          <w:rFonts w:ascii="Times New Roman" w:hAnsi="Times New Roman" w:cs="Times New Roman"/>
          <w:sz w:val="24"/>
          <w:szCs w:val="24"/>
        </w:rPr>
        <w:t>-1281</w:t>
      </w:r>
      <w:r w:rsidR="00072B06" w:rsidRPr="009D0D5B">
        <w:rPr>
          <w:rFonts w:ascii="Times New Roman" w:hAnsi="Times New Roman" w:cs="Times New Roman"/>
          <w:sz w:val="24"/>
          <w:szCs w:val="24"/>
        </w:rPr>
        <w:t xml:space="preserve">. </w:t>
      </w:r>
      <w:r w:rsidR="002E317D">
        <w:rPr>
          <w:rFonts w:ascii="Times New Roman" w:hAnsi="Times New Roman" w:cs="Times New Roman"/>
          <w:b/>
          <w:sz w:val="24"/>
          <w:szCs w:val="24"/>
        </w:rPr>
        <w:t>DOI:</w:t>
      </w:r>
      <w:r w:rsidR="00072B06" w:rsidRPr="009D0D5B">
        <w:rPr>
          <w:rFonts w:ascii="Times New Roman" w:hAnsi="Times New Roman" w:cs="Times New Roman"/>
          <w:color w:val="2A2D35"/>
          <w:sz w:val="24"/>
          <w:szCs w:val="24"/>
          <w:shd w:val="clear" w:color="auto" w:fill="F8F8F8"/>
        </w:rPr>
        <w:t>10.1023/A:1013237415295</w:t>
      </w:r>
    </w:p>
    <w:p w:rsidR="00C1510F" w:rsidRPr="009D0D5B" w:rsidRDefault="00C1510F"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w:t>
      </w:r>
      <w:r w:rsidR="00C65B9E" w:rsidRPr="009D0D5B">
        <w:rPr>
          <w:rFonts w:ascii="Times New Roman" w:hAnsi="Times New Roman" w:cs="Times New Roman"/>
          <w:sz w:val="24"/>
          <w:szCs w:val="24"/>
        </w:rPr>
        <w:t>7.</w:t>
      </w:r>
      <w:r w:rsidR="009B14F0">
        <w:rPr>
          <w:rFonts w:ascii="Times New Roman" w:hAnsi="Times New Roman" w:cs="Times New Roman"/>
          <w:sz w:val="24"/>
          <w:szCs w:val="24"/>
        </w:rPr>
        <w:t xml:space="preserve"> J. </w:t>
      </w:r>
      <w:r w:rsidRPr="009D0D5B">
        <w:rPr>
          <w:rFonts w:ascii="Times New Roman" w:hAnsi="Times New Roman" w:cs="Times New Roman"/>
          <w:sz w:val="24"/>
          <w:szCs w:val="24"/>
        </w:rPr>
        <w:t xml:space="preserve">Zyss, </w:t>
      </w:r>
      <w:r w:rsidR="009B14F0">
        <w:rPr>
          <w:rFonts w:ascii="Times New Roman" w:hAnsi="Times New Roman" w:cs="Times New Roman"/>
          <w:sz w:val="24"/>
          <w:szCs w:val="24"/>
        </w:rPr>
        <w:t>I.</w:t>
      </w:r>
      <w:r w:rsidR="00C65B9E"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Ledoux, </w:t>
      </w:r>
      <w:r w:rsidR="009B14F0">
        <w:rPr>
          <w:rFonts w:ascii="Times New Roman" w:hAnsi="Times New Roman" w:cs="Times New Roman"/>
          <w:sz w:val="24"/>
          <w:szCs w:val="24"/>
        </w:rPr>
        <w:t>M.</w:t>
      </w:r>
      <w:r w:rsidR="00C65B9E"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Bertault, </w:t>
      </w:r>
      <w:r w:rsidR="009B14F0">
        <w:rPr>
          <w:rFonts w:ascii="Times New Roman" w:hAnsi="Times New Roman" w:cs="Times New Roman"/>
          <w:sz w:val="24"/>
          <w:szCs w:val="24"/>
        </w:rPr>
        <w:t>E.</w:t>
      </w:r>
      <w:r w:rsidR="00C65B9E"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Toupet, </w:t>
      </w:r>
      <w:r w:rsidR="00C65B9E" w:rsidRPr="009D0D5B">
        <w:rPr>
          <w:rFonts w:ascii="Times New Roman" w:hAnsi="Times New Roman" w:cs="Times New Roman"/>
          <w:i/>
          <w:sz w:val="24"/>
          <w:szCs w:val="24"/>
        </w:rPr>
        <w:t>Chem. Phys</w:t>
      </w:r>
      <w:r w:rsidR="00C65B9E" w:rsidRPr="009D0D5B">
        <w:rPr>
          <w:rFonts w:ascii="Times New Roman" w:hAnsi="Times New Roman" w:cs="Times New Roman"/>
          <w:sz w:val="24"/>
          <w:szCs w:val="24"/>
        </w:rPr>
        <w:t>.</w:t>
      </w:r>
      <w:r w:rsidR="00F77737" w:rsidRPr="009D0D5B">
        <w:rPr>
          <w:rFonts w:ascii="Times New Roman" w:hAnsi="Times New Roman" w:cs="Times New Roman"/>
          <w:sz w:val="24"/>
          <w:szCs w:val="24"/>
        </w:rPr>
        <w:t xml:space="preserve"> </w:t>
      </w:r>
      <w:r w:rsidR="00F77737" w:rsidRPr="009B14F0">
        <w:rPr>
          <w:rFonts w:ascii="Times New Roman" w:hAnsi="Times New Roman" w:cs="Times New Roman"/>
          <w:b/>
          <w:sz w:val="24"/>
          <w:szCs w:val="24"/>
        </w:rPr>
        <w:t>1991,</w:t>
      </w:r>
      <w:r w:rsidR="00F77737" w:rsidRPr="009D0D5B">
        <w:rPr>
          <w:rFonts w:ascii="Times New Roman" w:hAnsi="Times New Roman" w:cs="Times New Roman"/>
          <w:sz w:val="24"/>
          <w:szCs w:val="24"/>
        </w:rPr>
        <w:t xml:space="preserve"> </w:t>
      </w:r>
      <w:r w:rsidRPr="00B51801">
        <w:rPr>
          <w:rFonts w:ascii="Times New Roman" w:hAnsi="Times New Roman" w:cs="Times New Roman"/>
          <w:i/>
          <w:sz w:val="24"/>
          <w:szCs w:val="24"/>
        </w:rPr>
        <w:t>150</w:t>
      </w:r>
      <w:r w:rsidR="00C65B9E" w:rsidRPr="009D0D5B">
        <w:rPr>
          <w:rFonts w:ascii="Times New Roman" w:hAnsi="Times New Roman" w:cs="Times New Roman"/>
          <w:sz w:val="24"/>
          <w:szCs w:val="24"/>
        </w:rPr>
        <w:t>,</w:t>
      </w:r>
      <w:r w:rsidR="00647D01" w:rsidRPr="009D0D5B">
        <w:rPr>
          <w:rFonts w:ascii="Times New Roman" w:hAnsi="Times New Roman" w:cs="Times New Roman"/>
          <w:sz w:val="24"/>
          <w:szCs w:val="24"/>
        </w:rPr>
        <w:t xml:space="preserve"> </w:t>
      </w:r>
      <w:r w:rsidR="00C65B9E" w:rsidRPr="009D0D5B">
        <w:rPr>
          <w:rFonts w:ascii="Times New Roman" w:hAnsi="Times New Roman" w:cs="Times New Roman"/>
          <w:sz w:val="24"/>
          <w:szCs w:val="24"/>
        </w:rPr>
        <w:t>125</w:t>
      </w:r>
      <w:r w:rsidR="009B14F0">
        <w:rPr>
          <w:rFonts w:ascii="Times New Roman" w:hAnsi="Times New Roman" w:cs="Times New Roman"/>
          <w:sz w:val="24"/>
          <w:szCs w:val="24"/>
        </w:rPr>
        <w:t>-135</w:t>
      </w:r>
      <w:r w:rsidR="00F77737" w:rsidRPr="009D0D5B">
        <w:rPr>
          <w:rFonts w:ascii="Times New Roman" w:hAnsi="Times New Roman" w:cs="Times New Roman"/>
          <w:sz w:val="24"/>
          <w:szCs w:val="24"/>
        </w:rPr>
        <w:t xml:space="preserve">. </w:t>
      </w:r>
      <w:r w:rsidR="009B14F0">
        <w:rPr>
          <w:rFonts w:ascii="Times New Roman" w:hAnsi="Times New Roman" w:cs="Times New Roman"/>
          <w:b/>
          <w:sz w:val="24"/>
          <w:szCs w:val="24"/>
        </w:rPr>
        <w:t>DOI:</w:t>
      </w:r>
      <w:r w:rsidR="00647D01" w:rsidRPr="009D0D5B">
        <w:rPr>
          <w:rFonts w:ascii="Times New Roman" w:hAnsi="Times New Roman" w:cs="Times New Roman"/>
          <w:color w:val="2A2D35"/>
          <w:sz w:val="24"/>
          <w:szCs w:val="24"/>
          <w:shd w:val="clear" w:color="auto" w:fill="F8F8F8"/>
        </w:rPr>
        <w:t>10.1016/0301-0104(91)90062-X</w:t>
      </w:r>
    </w:p>
    <w:p w:rsidR="00C0268D" w:rsidRPr="009D0D5B" w:rsidRDefault="00C1510F"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1</w:t>
      </w:r>
      <w:r w:rsidR="00625ECA">
        <w:rPr>
          <w:rFonts w:ascii="Times New Roman" w:hAnsi="Times New Roman" w:cs="Times New Roman"/>
          <w:sz w:val="24"/>
          <w:szCs w:val="24"/>
        </w:rPr>
        <w:t xml:space="preserve">8. S. R. </w:t>
      </w:r>
      <w:r w:rsidR="00C0268D" w:rsidRPr="009D0D5B">
        <w:rPr>
          <w:rFonts w:ascii="Times New Roman" w:hAnsi="Times New Roman" w:cs="Times New Roman"/>
          <w:sz w:val="24"/>
          <w:szCs w:val="24"/>
        </w:rPr>
        <w:t xml:space="preserve">Maidur, </w:t>
      </w:r>
      <w:r w:rsidR="00625ECA">
        <w:rPr>
          <w:rFonts w:ascii="Times New Roman" w:hAnsi="Times New Roman" w:cs="Times New Roman"/>
          <w:sz w:val="24"/>
          <w:szCs w:val="24"/>
        </w:rPr>
        <w:t>J</w:t>
      </w:r>
      <w:r w:rsidR="00AC24AA" w:rsidRPr="009D0D5B">
        <w:rPr>
          <w:rFonts w:ascii="Times New Roman" w:hAnsi="Times New Roman" w:cs="Times New Roman"/>
          <w:sz w:val="24"/>
          <w:szCs w:val="24"/>
        </w:rPr>
        <w:t>.</w:t>
      </w:r>
      <w:r w:rsidR="00625ECA">
        <w:rPr>
          <w:rFonts w:ascii="Times New Roman" w:hAnsi="Times New Roman" w:cs="Times New Roman"/>
          <w:sz w:val="24"/>
          <w:szCs w:val="24"/>
        </w:rPr>
        <w:t xml:space="preserve"> </w:t>
      </w:r>
      <w:r w:rsidR="00AC24AA" w:rsidRPr="009D0D5B">
        <w:rPr>
          <w:rFonts w:ascii="Times New Roman" w:hAnsi="Times New Roman" w:cs="Times New Roman"/>
          <w:sz w:val="24"/>
          <w:szCs w:val="24"/>
        </w:rPr>
        <w:t xml:space="preserve">R. </w:t>
      </w:r>
      <w:r w:rsidR="00C0268D" w:rsidRPr="009D0D5B">
        <w:rPr>
          <w:rFonts w:ascii="Times New Roman" w:hAnsi="Times New Roman" w:cs="Times New Roman"/>
          <w:sz w:val="24"/>
          <w:szCs w:val="24"/>
        </w:rPr>
        <w:t xml:space="preserve">Jahagirdar, </w:t>
      </w:r>
      <w:r w:rsidR="00625ECA">
        <w:rPr>
          <w:rFonts w:ascii="Times New Roman" w:hAnsi="Times New Roman" w:cs="Times New Roman"/>
          <w:sz w:val="24"/>
          <w:szCs w:val="24"/>
        </w:rPr>
        <w:t>P. S.</w:t>
      </w:r>
      <w:r w:rsidR="00AC24AA"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Patil</w:t>
      </w:r>
      <w:r w:rsidR="00AC24AA" w:rsidRPr="009D0D5B">
        <w:rPr>
          <w:rFonts w:ascii="Times New Roman" w:hAnsi="Times New Roman" w:cs="Times New Roman"/>
          <w:sz w:val="24"/>
          <w:szCs w:val="24"/>
        </w:rPr>
        <w:t xml:space="preserve">, </w:t>
      </w:r>
      <w:r w:rsidR="00625ECA">
        <w:rPr>
          <w:rFonts w:ascii="Times New Roman" w:hAnsi="Times New Roman" w:cs="Times New Roman"/>
          <w:sz w:val="24"/>
          <w:szCs w:val="24"/>
        </w:rPr>
        <w:t>T</w:t>
      </w:r>
      <w:r w:rsidR="00AC24AA" w:rsidRPr="009D0D5B">
        <w:rPr>
          <w:rFonts w:ascii="Times New Roman" w:hAnsi="Times New Roman" w:cs="Times New Roman"/>
          <w:sz w:val="24"/>
          <w:szCs w:val="24"/>
        </w:rPr>
        <w:t>.</w:t>
      </w:r>
      <w:r w:rsidR="00625ECA">
        <w:rPr>
          <w:rFonts w:ascii="Times New Roman" w:hAnsi="Times New Roman" w:cs="Times New Roman"/>
          <w:sz w:val="24"/>
          <w:szCs w:val="24"/>
        </w:rPr>
        <w:t xml:space="preserve"> </w:t>
      </w:r>
      <w:r w:rsidR="00AC24AA" w:rsidRPr="009D0D5B">
        <w:rPr>
          <w:rFonts w:ascii="Times New Roman" w:hAnsi="Times New Roman" w:cs="Times New Roman"/>
          <w:sz w:val="24"/>
          <w:szCs w:val="24"/>
        </w:rPr>
        <w:t>S.</w:t>
      </w:r>
      <w:r w:rsidR="00C0268D" w:rsidRPr="009D0D5B">
        <w:rPr>
          <w:rFonts w:ascii="Times New Roman" w:hAnsi="Times New Roman" w:cs="Times New Roman"/>
          <w:sz w:val="24"/>
          <w:szCs w:val="24"/>
        </w:rPr>
        <w:t xml:space="preserve"> Chai, </w:t>
      </w:r>
      <w:r w:rsidR="00625ECA">
        <w:rPr>
          <w:rFonts w:ascii="Times New Roman" w:hAnsi="Times New Roman" w:cs="Times New Roman"/>
          <w:sz w:val="24"/>
          <w:szCs w:val="24"/>
        </w:rPr>
        <w:t>C. K.</w:t>
      </w:r>
      <w:r w:rsidR="00AC24AA"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Quah, </w:t>
      </w:r>
      <w:r w:rsidR="00C0268D" w:rsidRPr="009D0D5B">
        <w:rPr>
          <w:rFonts w:ascii="Times New Roman" w:hAnsi="Times New Roman" w:cs="Times New Roman"/>
          <w:bCs/>
          <w:i/>
          <w:sz w:val="24"/>
          <w:szCs w:val="24"/>
        </w:rPr>
        <w:t>Opt. Materi</w:t>
      </w:r>
      <w:r w:rsidR="00625ECA">
        <w:rPr>
          <w:rFonts w:ascii="Times New Roman" w:hAnsi="Times New Roman" w:cs="Times New Roman"/>
          <w:bCs/>
          <w:sz w:val="24"/>
          <w:szCs w:val="24"/>
        </w:rPr>
        <w:t>.</w:t>
      </w:r>
      <w:r w:rsidR="00603AAE" w:rsidRPr="009D0D5B">
        <w:rPr>
          <w:rFonts w:ascii="Times New Roman" w:hAnsi="Times New Roman" w:cs="Times New Roman"/>
          <w:bCs/>
          <w:sz w:val="24"/>
          <w:szCs w:val="24"/>
        </w:rPr>
        <w:t xml:space="preserve"> </w:t>
      </w:r>
      <w:r w:rsidR="00603AAE" w:rsidRPr="00625ECA">
        <w:rPr>
          <w:rFonts w:ascii="Times New Roman" w:hAnsi="Times New Roman" w:cs="Times New Roman"/>
          <w:b/>
          <w:bCs/>
          <w:sz w:val="24"/>
          <w:szCs w:val="24"/>
        </w:rPr>
        <w:t>2018,</w:t>
      </w:r>
      <w:r w:rsidR="00603AAE" w:rsidRPr="009D0D5B">
        <w:rPr>
          <w:rFonts w:ascii="Times New Roman" w:hAnsi="Times New Roman" w:cs="Times New Roman"/>
          <w:bCs/>
          <w:sz w:val="24"/>
          <w:szCs w:val="24"/>
        </w:rPr>
        <w:t xml:space="preserve"> </w:t>
      </w:r>
      <w:r w:rsidR="00C0268D" w:rsidRPr="00B51801">
        <w:rPr>
          <w:rFonts w:ascii="Times New Roman" w:hAnsi="Times New Roman" w:cs="Times New Roman"/>
          <w:bCs/>
          <w:i/>
          <w:sz w:val="24"/>
          <w:szCs w:val="24"/>
        </w:rPr>
        <w:t>75</w:t>
      </w:r>
      <w:r w:rsidR="00AC24AA" w:rsidRPr="009D0D5B">
        <w:rPr>
          <w:rFonts w:ascii="Times New Roman" w:hAnsi="Times New Roman" w:cs="Times New Roman"/>
          <w:bCs/>
          <w:sz w:val="24"/>
          <w:szCs w:val="24"/>
        </w:rPr>
        <w:t>,</w:t>
      </w:r>
      <w:r w:rsidR="00C0268D" w:rsidRPr="009D0D5B">
        <w:rPr>
          <w:rFonts w:ascii="Times New Roman" w:hAnsi="Times New Roman" w:cs="Times New Roman"/>
          <w:bCs/>
          <w:sz w:val="24"/>
          <w:szCs w:val="24"/>
        </w:rPr>
        <w:t xml:space="preserve"> </w:t>
      </w:r>
      <w:r w:rsidR="00AC24AA" w:rsidRPr="009D0D5B">
        <w:rPr>
          <w:rFonts w:ascii="Times New Roman" w:hAnsi="Times New Roman" w:cs="Times New Roman"/>
          <w:bCs/>
          <w:sz w:val="24"/>
          <w:szCs w:val="24"/>
        </w:rPr>
        <w:t>580</w:t>
      </w:r>
      <w:r w:rsidR="00625ECA">
        <w:rPr>
          <w:rFonts w:ascii="Times New Roman" w:hAnsi="Times New Roman" w:cs="Times New Roman"/>
          <w:bCs/>
          <w:sz w:val="24"/>
          <w:szCs w:val="24"/>
        </w:rPr>
        <w:t>-594</w:t>
      </w:r>
      <w:r w:rsidR="00603AAE" w:rsidRPr="009D0D5B">
        <w:rPr>
          <w:rFonts w:ascii="Times New Roman" w:hAnsi="Times New Roman" w:cs="Times New Roman"/>
          <w:bCs/>
          <w:sz w:val="24"/>
          <w:szCs w:val="24"/>
        </w:rPr>
        <w:t xml:space="preserve">. </w:t>
      </w:r>
      <w:r w:rsidR="00625ECA">
        <w:rPr>
          <w:rFonts w:ascii="Times New Roman" w:hAnsi="Times New Roman" w:cs="Times New Roman"/>
          <w:b/>
          <w:sz w:val="24"/>
          <w:szCs w:val="24"/>
        </w:rPr>
        <w:t>DOI:</w:t>
      </w:r>
      <w:r w:rsidR="00603AAE" w:rsidRPr="009D0D5B">
        <w:rPr>
          <w:rFonts w:ascii="Times New Roman" w:hAnsi="Times New Roman" w:cs="Times New Roman"/>
          <w:sz w:val="24"/>
          <w:szCs w:val="24"/>
        </w:rPr>
        <w:t>10.1016/j.optmat.2017.11.008</w:t>
      </w:r>
    </w:p>
    <w:p w:rsidR="00F8283B" w:rsidRPr="009D0D5B" w:rsidRDefault="00C0268D" w:rsidP="009D0D5B">
      <w:pPr>
        <w:spacing w:line="360" w:lineRule="auto"/>
        <w:ind w:left="284" w:hanging="284"/>
        <w:jc w:val="both"/>
        <w:rPr>
          <w:rFonts w:ascii="Times New Roman" w:hAnsi="Times New Roman" w:cs="Times New Roman"/>
          <w:bCs/>
          <w:sz w:val="24"/>
          <w:szCs w:val="24"/>
        </w:rPr>
      </w:pPr>
      <w:r w:rsidRPr="009D0D5B">
        <w:rPr>
          <w:rFonts w:ascii="Times New Roman" w:hAnsi="Times New Roman" w:cs="Times New Roman"/>
          <w:sz w:val="24"/>
          <w:szCs w:val="24"/>
        </w:rPr>
        <w:t>1</w:t>
      </w:r>
      <w:r w:rsidR="00A9250B" w:rsidRPr="009D0D5B">
        <w:rPr>
          <w:rFonts w:ascii="Times New Roman" w:hAnsi="Times New Roman" w:cs="Times New Roman"/>
          <w:sz w:val="24"/>
          <w:szCs w:val="24"/>
        </w:rPr>
        <w:t>9.</w:t>
      </w:r>
      <w:r w:rsidR="00C55924">
        <w:rPr>
          <w:rFonts w:ascii="Times New Roman" w:hAnsi="Times New Roman" w:cs="Times New Roman"/>
          <w:sz w:val="24"/>
          <w:szCs w:val="24"/>
        </w:rPr>
        <w:t xml:space="preserve"> P. S.</w:t>
      </w:r>
      <w:r w:rsidR="00F8283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Patil, </w:t>
      </w:r>
      <w:r w:rsidR="00C55924">
        <w:rPr>
          <w:rFonts w:ascii="Times New Roman" w:hAnsi="Times New Roman" w:cs="Times New Roman"/>
          <w:sz w:val="24"/>
          <w:szCs w:val="24"/>
        </w:rPr>
        <w:t>M.</w:t>
      </w:r>
      <w:r w:rsidR="00F8283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Shkir, </w:t>
      </w:r>
      <w:r w:rsidR="00C55924">
        <w:rPr>
          <w:rFonts w:ascii="Times New Roman" w:hAnsi="Times New Roman" w:cs="Times New Roman"/>
          <w:sz w:val="24"/>
          <w:szCs w:val="24"/>
        </w:rPr>
        <w:t>S. R.</w:t>
      </w:r>
      <w:r w:rsidR="00F8283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Maidur, </w:t>
      </w:r>
      <w:r w:rsidR="00F8283B" w:rsidRPr="009D0D5B">
        <w:rPr>
          <w:rFonts w:ascii="Times New Roman" w:hAnsi="Times New Roman" w:cs="Times New Roman"/>
          <w:sz w:val="24"/>
          <w:szCs w:val="24"/>
        </w:rPr>
        <w:t xml:space="preserve">S. </w:t>
      </w:r>
      <w:r w:rsidRPr="009D0D5B">
        <w:rPr>
          <w:rFonts w:ascii="Times New Roman" w:hAnsi="Times New Roman" w:cs="Times New Roman"/>
          <w:sz w:val="24"/>
          <w:szCs w:val="24"/>
        </w:rPr>
        <w:t xml:space="preserve">AlFaify, </w:t>
      </w:r>
      <w:r w:rsidR="00C55924">
        <w:rPr>
          <w:rFonts w:ascii="Times New Roman" w:hAnsi="Times New Roman" w:cs="Times New Roman"/>
          <w:sz w:val="24"/>
          <w:szCs w:val="24"/>
        </w:rPr>
        <w:t>M.</w:t>
      </w:r>
      <w:r w:rsidR="00F8283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Arora, </w:t>
      </w:r>
      <w:r w:rsidR="00C55924">
        <w:rPr>
          <w:rFonts w:ascii="Times New Roman" w:hAnsi="Times New Roman" w:cs="Times New Roman"/>
          <w:sz w:val="24"/>
          <w:szCs w:val="24"/>
        </w:rPr>
        <w:t>S. V.</w:t>
      </w:r>
      <w:r w:rsidR="00F8283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Rao, </w:t>
      </w:r>
      <w:r w:rsidR="00C55924">
        <w:rPr>
          <w:rFonts w:ascii="Times New Roman" w:hAnsi="Times New Roman" w:cs="Times New Roman"/>
          <w:sz w:val="24"/>
          <w:szCs w:val="24"/>
        </w:rPr>
        <w:t>H.</w:t>
      </w:r>
      <w:r w:rsidR="00F8283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Abbas, </w:t>
      </w:r>
      <w:r w:rsidR="00C55924">
        <w:rPr>
          <w:rFonts w:ascii="Times New Roman" w:hAnsi="Times New Roman" w:cs="Times New Roman"/>
          <w:sz w:val="24"/>
          <w:szCs w:val="24"/>
        </w:rPr>
        <w:t>V.</w:t>
      </w:r>
      <w:r w:rsidR="00F8283B" w:rsidRPr="009D0D5B">
        <w:rPr>
          <w:rFonts w:ascii="Times New Roman" w:hAnsi="Times New Roman" w:cs="Times New Roman"/>
          <w:sz w:val="24"/>
          <w:szCs w:val="24"/>
        </w:rPr>
        <w:t xml:space="preserve"> </w:t>
      </w:r>
      <w:r w:rsidRPr="009D0D5B">
        <w:rPr>
          <w:rFonts w:ascii="Times New Roman" w:hAnsi="Times New Roman" w:cs="Times New Roman"/>
          <w:sz w:val="24"/>
          <w:szCs w:val="24"/>
        </w:rPr>
        <w:t>Ganesh,</w:t>
      </w:r>
      <w:r w:rsidR="00C55924">
        <w:rPr>
          <w:rFonts w:ascii="Times New Roman" w:hAnsi="Times New Roman" w:cs="Times New Roman"/>
          <w:sz w:val="24"/>
          <w:szCs w:val="24"/>
        </w:rPr>
        <w:t xml:space="preserve"> </w:t>
      </w:r>
      <w:r w:rsidRPr="009D0D5B">
        <w:rPr>
          <w:rFonts w:ascii="Times New Roman" w:hAnsi="Times New Roman" w:cs="Times New Roman"/>
          <w:bCs/>
          <w:i/>
          <w:sz w:val="24"/>
          <w:szCs w:val="24"/>
        </w:rPr>
        <w:t>Opt. Materi</w:t>
      </w:r>
      <w:r w:rsidRPr="009D0D5B">
        <w:rPr>
          <w:rFonts w:ascii="Times New Roman" w:hAnsi="Times New Roman" w:cs="Times New Roman"/>
          <w:bCs/>
          <w:sz w:val="24"/>
          <w:szCs w:val="24"/>
        </w:rPr>
        <w:t>.</w:t>
      </w:r>
      <w:r w:rsidR="00EF12CD" w:rsidRPr="009D0D5B">
        <w:rPr>
          <w:rFonts w:ascii="Times New Roman" w:hAnsi="Times New Roman" w:cs="Times New Roman"/>
          <w:bCs/>
          <w:sz w:val="24"/>
          <w:szCs w:val="24"/>
        </w:rPr>
        <w:t xml:space="preserve"> </w:t>
      </w:r>
      <w:r w:rsidR="00EF12CD" w:rsidRPr="00C55924">
        <w:rPr>
          <w:rFonts w:ascii="Times New Roman" w:hAnsi="Times New Roman" w:cs="Times New Roman"/>
          <w:b/>
          <w:bCs/>
          <w:sz w:val="24"/>
          <w:szCs w:val="24"/>
        </w:rPr>
        <w:t>2017,</w:t>
      </w:r>
      <w:r w:rsidRPr="009D0D5B">
        <w:rPr>
          <w:rFonts w:ascii="Times New Roman" w:hAnsi="Times New Roman" w:cs="Times New Roman"/>
          <w:bCs/>
          <w:sz w:val="24"/>
          <w:szCs w:val="24"/>
        </w:rPr>
        <w:t xml:space="preserve"> </w:t>
      </w:r>
      <w:r w:rsidRPr="00B51801">
        <w:rPr>
          <w:rFonts w:ascii="Times New Roman" w:hAnsi="Times New Roman" w:cs="Times New Roman"/>
          <w:bCs/>
          <w:i/>
          <w:sz w:val="24"/>
          <w:szCs w:val="24"/>
        </w:rPr>
        <w:t>72</w:t>
      </w:r>
      <w:r w:rsidR="00F8283B" w:rsidRPr="009D0D5B">
        <w:rPr>
          <w:rFonts w:ascii="Times New Roman" w:hAnsi="Times New Roman" w:cs="Times New Roman"/>
          <w:bCs/>
          <w:sz w:val="24"/>
          <w:szCs w:val="24"/>
        </w:rPr>
        <w:t>,</w:t>
      </w:r>
      <w:r w:rsidRPr="009D0D5B">
        <w:rPr>
          <w:rFonts w:ascii="Times New Roman" w:hAnsi="Times New Roman" w:cs="Times New Roman"/>
          <w:bCs/>
          <w:sz w:val="24"/>
          <w:szCs w:val="24"/>
        </w:rPr>
        <w:t xml:space="preserve"> </w:t>
      </w:r>
      <w:r w:rsidR="00F8283B" w:rsidRPr="009D0D5B">
        <w:rPr>
          <w:rFonts w:ascii="Times New Roman" w:hAnsi="Times New Roman" w:cs="Times New Roman"/>
          <w:bCs/>
          <w:sz w:val="24"/>
          <w:szCs w:val="24"/>
        </w:rPr>
        <w:t>427</w:t>
      </w:r>
      <w:r w:rsidR="00C55924">
        <w:rPr>
          <w:rFonts w:ascii="Times New Roman" w:hAnsi="Times New Roman" w:cs="Times New Roman"/>
          <w:bCs/>
          <w:sz w:val="24"/>
          <w:szCs w:val="24"/>
        </w:rPr>
        <w:t>-435</w:t>
      </w:r>
      <w:r w:rsidR="00603AAE" w:rsidRPr="009D0D5B">
        <w:rPr>
          <w:rFonts w:ascii="Times New Roman" w:hAnsi="Times New Roman" w:cs="Times New Roman"/>
          <w:bCs/>
          <w:sz w:val="24"/>
          <w:szCs w:val="24"/>
        </w:rPr>
        <w:t>.</w:t>
      </w:r>
      <w:r w:rsidR="00603AAE" w:rsidRPr="009D0D5B">
        <w:rPr>
          <w:rFonts w:ascii="Times New Roman" w:hAnsi="Times New Roman" w:cs="Times New Roman"/>
          <w:sz w:val="24"/>
          <w:szCs w:val="24"/>
        </w:rPr>
        <w:t xml:space="preserve"> </w:t>
      </w:r>
      <w:r w:rsidR="00625ECA">
        <w:rPr>
          <w:rFonts w:ascii="Times New Roman" w:hAnsi="Times New Roman" w:cs="Times New Roman"/>
          <w:b/>
          <w:sz w:val="24"/>
          <w:szCs w:val="24"/>
        </w:rPr>
        <w:t>DOI:</w:t>
      </w:r>
      <w:r w:rsidR="00603AAE" w:rsidRPr="009D0D5B">
        <w:rPr>
          <w:rFonts w:ascii="Times New Roman" w:hAnsi="Times New Roman" w:cs="Times New Roman"/>
          <w:sz w:val="24"/>
          <w:szCs w:val="24"/>
        </w:rPr>
        <w:t>10.1016/j.optmat.2017.06.038</w:t>
      </w:r>
      <w:r w:rsidR="00F8283B" w:rsidRPr="009D0D5B">
        <w:rPr>
          <w:rFonts w:ascii="Times New Roman" w:hAnsi="Times New Roman" w:cs="Times New Roman"/>
          <w:bCs/>
          <w:sz w:val="24"/>
          <w:szCs w:val="24"/>
        </w:rPr>
        <w:t xml:space="preserve"> </w:t>
      </w:r>
    </w:p>
    <w:p w:rsidR="00C0268D" w:rsidRPr="009D0D5B" w:rsidRDefault="00882059"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20.</w:t>
      </w:r>
      <w:r w:rsidR="005F586D">
        <w:rPr>
          <w:rFonts w:ascii="Times New Roman" w:hAnsi="Times New Roman" w:cs="Times New Roman"/>
          <w:sz w:val="24"/>
          <w:szCs w:val="24"/>
        </w:rPr>
        <w:t xml:space="preserve"> W. C.</w:t>
      </w:r>
      <w:r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Li, </w:t>
      </w:r>
      <w:r w:rsidR="005F586D">
        <w:rPr>
          <w:rFonts w:ascii="Times New Roman" w:hAnsi="Times New Roman" w:cs="Times New Roman"/>
          <w:sz w:val="24"/>
          <w:szCs w:val="24"/>
        </w:rPr>
        <w:t>S. P.</w:t>
      </w:r>
      <w:r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Deng, </w:t>
      </w:r>
      <w:r w:rsidR="005F586D">
        <w:rPr>
          <w:rFonts w:ascii="Times New Roman" w:hAnsi="Times New Roman" w:cs="Times New Roman"/>
          <w:sz w:val="24"/>
          <w:szCs w:val="24"/>
        </w:rPr>
        <w:t>Y. G.</w:t>
      </w:r>
      <w:r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Liu, </w:t>
      </w:r>
      <w:r w:rsidR="005F586D">
        <w:rPr>
          <w:rFonts w:ascii="Times New Roman" w:hAnsi="Times New Roman" w:cs="Times New Roman"/>
          <w:sz w:val="24"/>
          <w:szCs w:val="24"/>
        </w:rPr>
        <w:t>L. S.</w:t>
      </w:r>
      <w:r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Yao, </w:t>
      </w:r>
      <w:r w:rsidR="005F586D">
        <w:rPr>
          <w:rFonts w:ascii="Times New Roman" w:hAnsi="Times New Roman" w:cs="Times New Roman"/>
          <w:sz w:val="24"/>
          <w:szCs w:val="24"/>
        </w:rPr>
        <w:t>X. H.</w:t>
      </w:r>
      <w:r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Lu, </w:t>
      </w:r>
      <w:r w:rsidR="005F586D">
        <w:rPr>
          <w:rFonts w:ascii="Times New Roman" w:hAnsi="Times New Roman" w:cs="Times New Roman"/>
          <w:sz w:val="24"/>
          <w:szCs w:val="24"/>
        </w:rPr>
        <w:t>L.</w:t>
      </w:r>
      <w:r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Xuan, </w:t>
      </w:r>
      <w:r w:rsidR="00C0268D" w:rsidRPr="009D0D5B">
        <w:rPr>
          <w:rFonts w:ascii="Times New Roman" w:hAnsi="Times New Roman" w:cs="Times New Roman"/>
          <w:i/>
          <w:sz w:val="24"/>
          <w:szCs w:val="24"/>
        </w:rPr>
        <w:t>Acta Poly. Sini</w:t>
      </w:r>
      <w:r w:rsidR="00C0268D" w:rsidRPr="009D0D5B">
        <w:rPr>
          <w:rFonts w:ascii="Times New Roman" w:hAnsi="Times New Roman" w:cs="Times New Roman"/>
          <w:sz w:val="24"/>
          <w:szCs w:val="24"/>
        </w:rPr>
        <w:t>.</w:t>
      </w:r>
      <w:r w:rsidR="00EF12CD" w:rsidRPr="009D0D5B">
        <w:rPr>
          <w:rFonts w:ascii="Times New Roman" w:hAnsi="Times New Roman" w:cs="Times New Roman"/>
          <w:sz w:val="24"/>
          <w:szCs w:val="24"/>
        </w:rPr>
        <w:t xml:space="preserve"> </w:t>
      </w:r>
      <w:r w:rsidR="00EF12CD" w:rsidRPr="005F586D">
        <w:rPr>
          <w:rFonts w:ascii="Times New Roman" w:hAnsi="Times New Roman" w:cs="Times New Roman"/>
          <w:b/>
          <w:sz w:val="24"/>
          <w:szCs w:val="24"/>
        </w:rPr>
        <w:t>2011,</w:t>
      </w:r>
      <w:r w:rsidR="00C0268D" w:rsidRPr="009D0D5B">
        <w:rPr>
          <w:rFonts w:ascii="Times New Roman" w:hAnsi="Times New Roman" w:cs="Times New Roman"/>
          <w:sz w:val="24"/>
          <w:szCs w:val="24"/>
        </w:rPr>
        <w:t xml:space="preserve"> </w:t>
      </w:r>
      <w:r w:rsidR="00C0268D" w:rsidRPr="00B51801">
        <w:rPr>
          <w:rFonts w:ascii="Times New Roman" w:hAnsi="Times New Roman" w:cs="Times New Roman"/>
          <w:i/>
          <w:sz w:val="24"/>
          <w:szCs w:val="24"/>
        </w:rPr>
        <w:t>7</w:t>
      </w:r>
      <w:r w:rsidRPr="009D0D5B">
        <w:rPr>
          <w:rFonts w:ascii="Times New Roman" w:hAnsi="Times New Roman" w:cs="Times New Roman"/>
          <w:sz w:val="24"/>
          <w:szCs w:val="24"/>
        </w:rPr>
        <w:t>,</w:t>
      </w:r>
      <w:r w:rsidR="00C0268D" w:rsidRPr="009D0D5B">
        <w:rPr>
          <w:rFonts w:ascii="Times New Roman" w:hAnsi="Times New Roman" w:cs="Times New Roman"/>
          <w:sz w:val="24"/>
          <w:szCs w:val="24"/>
        </w:rPr>
        <w:t xml:space="preserve"> </w:t>
      </w:r>
      <w:r w:rsidRPr="009D0D5B">
        <w:rPr>
          <w:rFonts w:ascii="Times New Roman" w:hAnsi="Times New Roman" w:cs="Times New Roman"/>
          <w:sz w:val="24"/>
          <w:szCs w:val="24"/>
        </w:rPr>
        <w:t>758</w:t>
      </w:r>
      <w:r w:rsidR="005F586D">
        <w:rPr>
          <w:rFonts w:ascii="Times New Roman" w:hAnsi="Times New Roman" w:cs="Times New Roman"/>
          <w:sz w:val="24"/>
          <w:szCs w:val="24"/>
        </w:rPr>
        <w:t>-765</w:t>
      </w:r>
      <w:r w:rsidR="00EF12CD" w:rsidRPr="009D0D5B">
        <w:rPr>
          <w:rFonts w:ascii="Times New Roman" w:hAnsi="Times New Roman" w:cs="Times New Roman"/>
          <w:sz w:val="24"/>
          <w:szCs w:val="24"/>
        </w:rPr>
        <w:t xml:space="preserve">. </w:t>
      </w:r>
      <w:r w:rsidR="00625ECA">
        <w:rPr>
          <w:rFonts w:ascii="Times New Roman" w:hAnsi="Times New Roman" w:cs="Times New Roman"/>
          <w:b/>
          <w:sz w:val="24"/>
          <w:szCs w:val="24"/>
        </w:rPr>
        <w:t>DOI:</w:t>
      </w:r>
      <w:r w:rsidR="00EF12CD" w:rsidRPr="009D0D5B">
        <w:rPr>
          <w:rFonts w:ascii="Times New Roman" w:hAnsi="Times New Roman" w:cs="Times New Roman"/>
          <w:sz w:val="24"/>
          <w:szCs w:val="24"/>
        </w:rPr>
        <w:t>10.3724/</w:t>
      </w:r>
      <w:proofErr w:type="gramStart"/>
      <w:r w:rsidR="00EF12CD" w:rsidRPr="009D0D5B">
        <w:rPr>
          <w:rFonts w:ascii="Times New Roman" w:hAnsi="Times New Roman" w:cs="Times New Roman"/>
          <w:sz w:val="24"/>
          <w:szCs w:val="24"/>
        </w:rPr>
        <w:t>SP.J</w:t>
      </w:r>
      <w:proofErr w:type="gramEnd"/>
      <w:r w:rsidR="00EF12CD" w:rsidRPr="009D0D5B">
        <w:rPr>
          <w:rFonts w:ascii="Times New Roman" w:hAnsi="Times New Roman" w:cs="Times New Roman"/>
          <w:sz w:val="24"/>
          <w:szCs w:val="24"/>
        </w:rPr>
        <w:t>.1105.2011.10223</w:t>
      </w:r>
    </w:p>
    <w:p w:rsidR="00C0268D" w:rsidRPr="009D0D5B" w:rsidRDefault="00F52689"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1</w:t>
      </w:r>
      <w:r w:rsidR="00D241FE" w:rsidRPr="009D0D5B">
        <w:rPr>
          <w:rFonts w:ascii="Times New Roman" w:hAnsi="Times New Roman" w:cs="Times New Roman"/>
          <w:sz w:val="24"/>
          <w:szCs w:val="24"/>
        </w:rPr>
        <w:t>.</w:t>
      </w:r>
      <w:r w:rsidR="001F1B80">
        <w:rPr>
          <w:rFonts w:ascii="Times New Roman" w:hAnsi="Times New Roman" w:cs="Times New Roman"/>
          <w:sz w:val="24"/>
          <w:szCs w:val="24"/>
        </w:rPr>
        <w:t xml:space="preserve"> K.</w:t>
      </w:r>
      <w:r w:rsidR="00D241F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Rurack, </w:t>
      </w:r>
      <w:r w:rsidR="001F1B80">
        <w:rPr>
          <w:rFonts w:ascii="Times New Roman" w:hAnsi="Times New Roman" w:cs="Times New Roman"/>
          <w:sz w:val="24"/>
          <w:szCs w:val="24"/>
        </w:rPr>
        <w:t>J. L.</w:t>
      </w:r>
      <w:r w:rsidR="00D241F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Bricks, </w:t>
      </w:r>
      <w:r w:rsidR="001F1B80">
        <w:rPr>
          <w:rFonts w:ascii="Times New Roman" w:hAnsi="Times New Roman" w:cs="Times New Roman"/>
          <w:sz w:val="24"/>
          <w:szCs w:val="24"/>
        </w:rPr>
        <w:t>G.</w:t>
      </w:r>
      <w:r w:rsidR="00D241F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Reck, </w:t>
      </w:r>
      <w:r w:rsidR="001F1B80">
        <w:rPr>
          <w:rFonts w:ascii="Times New Roman" w:hAnsi="Times New Roman" w:cs="Times New Roman"/>
          <w:sz w:val="24"/>
          <w:szCs w:val="24"/>
        </w:rPr>
        <w:t>R.</w:t>
      </w:r>
      <w:r w:rsidR="00D241F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Radeglia, </w:t>
      </w:r>
      <w:r w:rsidR="001F1B80">
        <w:rPr>
          <w:rFonts w:ascii="Times New Roman" w:hAnsi="Times New Roman" w:cs="Times New Roman"/>
          <w:sz w:val="24"/>
          <w:szCs w:val="24"/>
        </w:rPr>
        <w:t>U.</w:t>
      </w:r>
      <w:r w:rsidR="00D241FE"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Resch-Genger,</w:t>
      </w:r>
      <w:r w:rsidR="00C0268D" w:rsidRPr="009D0D5B">
        <w:rPr>
          <w:rFonts w:ascii="Times New Roman" w:hAnsi="Times New Roman" w:cs="Times New Roman"/>
          <w:b/>
          <w:bCs/>
          <w:color w:val="2A2D35"/>
          <w:sz w:val="24"/>
          <w:szCs w:val="24"/>
          <w:shd w:val="clear" w:color="auto" w:fill="F8F8F8"/>
        </w:rPr>
        <w:t xml:space="preserve"> </w:t>
      </w:r>
      <w:r w:rsidR="00C0268D" w:rsidRPr="009D0D5B">
        <w:rPr>
          <w:rFonts w:ascii="Times New Roman" w:hAnsi="Times New Roman" w:cs="Times New Roman"/>
          <w:i/>
          <w:sz w:val="24"/>
          <w:szCs w:val="24"/>
        </w:rPr>
        <w:t>J. Phys. Chem. A</w:t>
      </w:r>
      <w:r w:rsidR="001F1B80">
        <w:rPr>
          <w:rFonts w:ascii="Times New Roman" w:hAnsi="Times New Roman" w:cs="Times New Roman"/>
          <w:sz w:val="24"/>
          <w:szCs w:val="24"/>
        </w:rPr>
        <w:t>.</w:t>
      </w:r>
      <w:r w:rsidR="009B5346" w:rsidRPr="009D0D5B">
        <w:rPr>
          <w:rFonts w:ascii="Times New Roman" w:hAnsi="Times New Roman" w:cs="Times New Roman"/>
          <w:sz w:val="24"/>
          <w:szCs w:val="24"/>
        </w:rPr>
        <w:t xml:space="preserve"> </w:t>
      </w:r>
      <w:r w:rsidR="009B5346" w:rsidRPr="001F1B80">
        <w:rPr>
          <w:rFonts w:ascii="Times New Roman" w:hAnsi="Times New Roman" w:cs="Times New Roman"/>
          <w:b/>
          <w:sz w:val="24"/>
          <w:szCs w:val="24"/>
        </w:rPr>
        <w:t>2000,</w:t>
      </w:r>
      <w:r w:rsidR="009B5346" w:rsidRPr="009D0D5B">
        <w:rPr>
          <w:rFonts w:ascii="Times New Roman" w:hAnsi="Times New Roman" w:cs="Times New Roman"/>
          <w:sz w:val="24"/>
          <w:szCs w:val="24"/>
        </w:rPr>
        <w:t xml:space="preserve"> </w:t>
      </w:r>
      <w:r w:rsidR="00C0268D" w:rsidRPr="00B51801">
        <w:rPr>
          <w:rFonts w:ascii="Times New Roman" w:hAnsi="Times New Roman" w:cs="Times New Roman"/>
          <w:i/>
          <w:sz w:val="24"/>
          <w:szCs w:val="24"/>
        </w:rPr>
        <w:t>104</w:t>
      </w:r>
      <w:r w:rsidR="00D241FE" w:rsidRPr="009D0D5B">
        <w:rPr>
          <w:rFonts w:ascii="Times New Roman" w:hAnsi="Times New Roman" w:cs="Times New Roman"/>
          <w:sz w:val="24"/>
          <w:szCs w:val="24"/>
        </w:rPr>
        <w:t>,</w:t>
      </w:r>
      <w:r w:rsidR="00C0268D" w:rsidRPr="009D0D5B">
        <w:rPr>
          <w:rFonts w:ascii="Times New Roman" w:hAnsi="Times New Roman" w:cs="Times New Roman"/>
          <w:sz w:val="24"/>
          <w:szCs w:val="24"/>
        </w:rPr>
        <w:t xml:space="preserve"> </w:t>
      </w:r>
      <w:r w:rsidR="00D241FE" w:rsidRPr="009D0D5B">
        <w:rPr>
          <w:rFonts w:ascii="Times New Roman" w:hAnsi="Times New Roman" w:cs="Times New Roman"/>
          <w:sz w:val="24"/>
          <w:szCs w:val="24"/>
        </w:rPr>
        <w:t>3087</w:t>
      </w:r>
      <w:r w:rsidR="001F1B80">
        <w:rPr>
          <w:rFonts w:ascii="Times New Roman" w:hAnsi="Times New Roman" w:cs="Times New Roman"/>
          <w:sz w:val="24"/>
          <w:szCs w:val="24"/>
        </w:rPr>
        <w:t>-3109</w:t>
      </w:r>
      <w:r w:rsidR="009B5346" w:rsidRPr="009D0D5B">
        <w:rPr>
          <w:rFonts w:ascii="Times New Roman" w:hAnsi="Times New Roman" w:cs="Times New Roman"/>
          <w:sz w:val="24"/>
          <w:szCs w:val="24"/>
        </w:rPr>
        <w:t xml:space="preserve">. </w:t>
      </w:r>
      <w:r w:rsidR="00625ECA">
        <w:rPr>
          <w:rFonts w:ascii="Times New Roman" w:hAnsi="Times New Roman" w:cs="Times New Roman"/>
          <w:b/>
          <w:sz w:val="24"/>
          <w:szCs w:val="24"/>
        </w:rPr>
        <w:t>DOI:</w:t>
      </w:r>
      <w:r w:rsidR="009B5346" w:rsidRPr="009D0D5B">
        <w:rPr>
          <w:rFonts w:ascii="Times New Roman" w:hAnsi="Times New Roman" w:cs="Times New Roman"/>
          <w:sz w:val="24"/>
          <w:szCs w:val="24"/>
        </w:rPr>
        <w:t>10.1021/jp994269k</w:t>
      </w:r>
    </w:p>
    <w:p w:rsidR="00C0268D" w:rsidRPr="009D0D5B" w:rsidRDefault="00C1510F"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2</w:t>
      </w:r>
      <w:r w:rsidR="001F1B80">
        <w:rPr>
          <w:rFonts w:ascii="Times New Roman" w:hAnsi="Times New Roman" w:cs="Times New Roman"/>
          <w:sz w:val="24"/>
          <w:szCs w:val="24"/>
        </w:rPr>
        <w:t xml:space="preserve">. S. J. </w:t>
      </w:r>
      <w:r w:rsidR="00C0268D" w:rsidRPr="009D0D5B">
        <w:rPr>
          <w:rFonts w:ascii="Times New Roman" w:hAnsi="Times New Roman" w:cs="Times New Roman"/>
          <w:sz w:val="24"/>
          <w:szCs w:val="24"/>
        </w:rPr>
        <w:t xml:space="preserve">Sun, </w:t>
      </w:r>
      <w:r w:rsidR="001F1B80">
        <w:rPr>
          <w:rFonts w:ascii="Times New Roman" w:hAnsi="Times New Roman" w:cs="Times New Roman"/>
          <w:sz w:val="24"/>
          <w:szCs w:val="24"/>
        </w:rPr>
        <w:t>G.</w:t>
      </w:r>
      <w:r w:rsidR="00B62B7B"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Schwarz, </w:t>
      </w:r>
      <w:r w:rsidR="001F1B80">
        <w:rPr>
          <w:rFonts w:ascii="Times New Roman" w:hAnsi="Times New Roman" w:cs="Times New Roman"/>
          <w:sz w:val="24"/>
          <w:szCs w:val="24"/>
        </w:rPr>
        <w:t>R. H.</w:t>
      </w:r>
      <w:r w:rsidR="00B62B7B"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Kricheldorf, </w:t>
      </w:r>
      <w:r w:rsidR="001F1B80">
        <w:rPr>
          <w:rFonts w:ascii="Times New Roman" w:hAnsi="Times New Roman" w:cs="Times New Roman"/>
          <w:sz w:val="24"/>
          <w:szCs w:val="24"/>
        </w:rPr>
        <w:t>T. C.</w:t>
      </w:r>
      <w:r w:rsidR="00B62B7B"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 xml:space="preserve">Chang, </w:t>
      </w:r>
      <w:r w:rsidR="00C0268D" w:rsidRPr="009D0D5B">
        <w:rPr>
          <w:rFonts w:ascii="Times New Roman" w:hAnsi="Times New Roman" w:cs="Times New Roman"/>
          <w:i/>
          <w:sz w:val="24"/>
          <w:szCs w:val="24"/>
        </w:rPr>
        <w:t>J. Polym. Sci. A: Polym. Chem</w:t>
      </w:r>
      <w:r w:rsidR="00C0268D" w:rsidRPr="009D0D5B">
        <w:rPr>
          <w:rFonts w:ascii="Times New Roman" w:hAnsi="Times New Roman" w:cs="Times New Roman"/>
          <w:sz w:val="24"/>
          <w:szCs w:val="24"/>
        </w:rPr>
        <w:t>.</w:t>
      </w:r>
      <w:r w:rsidR="005A16EE" w:rsidRPr="009D0D5B">
        <w:rPr>
          <w:rFonts w:ascii="Times New Roman" w:hAnsi="Times New Roman" w:cs="Times New Roman"/>
          <w:sz w:val="24"/>
          <w:szCs w:val="24"/>
        </w:rPr>
        <w:t xml:space="preserve"> </w:t>
      </w:r>
      <w:r w:rsidR="005A16EE" w:rsidRPr="001F1B80">
        <w:rPr>
          <w:rFonts w:ascii="Times New Roman" w:hAnsi="Times New Roman" w:cs="Times New Roman"/>
          <w:b/>
          <w:sz w:val="24"/>
          <w:szCs w:val="24"/>
        </w:rPr>
        <w:t>1999,</w:t>
      </w:r>
      <w:r w:rsidR="005A16EE" w:rsidRPr="009D0D5B">
        <w:rPr>
          <w:rFonts w:ascii="Times New Roman" w:hAnsi="Times New Roman" w:cs="Times New Roman"/>
          <w:sz w:val="24"/>
          <w:szCs w:val="24"/>
        </w:rPr>
        <w:t xml:space="preserve"> </w:t>
      </w:r>
      <w:r w:rsidR="009A0FE1" w:rsidRPr="00B51801">
        <w:rPr>
          <w:rFonts w:ascii="Times New Roman" w:hAnsi="Times New Roman" w:cs="Times New Roman"/>
          <w:i/>
          <w:sz w:val="24"/>
          <w:szCs w:val="24"/>
        </w:rPr>
        <w:t>37</w:t>
      </w:r>
      <w:r w:rsidR="00B62B7B" w:rsidRPr="009D0D5B">
        <w:rPr>
          <w:rFonts w:ascii="Times New Roman" w:hAnsi="Times New Roman" w:cs="Times New Roman"/>
          <w:sz w:val="24"/>
          <w:szCs w:val="24"/>
        </w:rPr>
        <w:t>,</w:t>
      </w:r>
      <w:r w:rsidR="009A0FE1" w:rsidRPr="009D0D5B">
        <w:rPr>
          <w:rFonts w:ascii="Times New Roman" w:hAnsi="Times New Roman" w:cs="Times New Roman"/>
          <w:sz w:val="24"/>
          <w:szCs w:val="24"/>
        </w:rPr>
        <w:t xml:space="preserve"> </w:t>
      </w:r>
      <w:r w:rsidR="00B62B7B" w:rsidRPr="009D0D5B">
        <w:rPr>
          <w:rFonts w:ascii="Times New Roman" w:hAnsi="Times New Roman" w:cs="Times New Roman"/>
          <w:sz w:val="24"/>
          <w:szCs w:val="24"/>
        </w:rPr>
        <w:t>1125</w:t>
      </w:r>
      <w:r w:rsidR="001F1B80">
        <w:rPr>
          <w:rFonts w:ascii="Times New Roman" w:hAnsi="Times New Roman" w:cs="Times New Roman"/>
          <w:sz w:val="24"/>
          <w:szCs w:val="24"/>
        </w:rPr>
        <w:t>-1133</w:t>
      </w:r>
      <w:r w:rsidR="005A16EE" w:rsidRPr="009D0D5B">
        <w:rPr>
          <w:rFonts w:ascii="Times New Roman" w:hAnsi="Times New Roman" w:cs="Times New Roman"/>
          <w:sz w:val="24"/>
          <w:szCs w:val="24"/>
        </w:rPr>
        <w:t xml:space="preserve">. </w:t>
      </w:r>
      <w:r w:rsidR="00625ECA">
        <w:rPr>
          <w:rFonts w:ascii="Times New Roman" w:hAnsi="Times New Roman" w:cs="Times New Roman"/>
          <w:b/>
          <w:sz w:val="24"/>
          <w:szCs w:val="24"/>
        </w:rPr>
        <w:t>DOI:</w:t>
      </w:r>
      <w:r w:rsidR="005A16EE" w:rsidRPr="009D0D5B">
        <w:rPr>
          <w:rFonts w:ascii="Times New Roman" w:hAnsi="Times New Roman" w:cs="Times New Roman"/>
          <w:sz w:val="24"/>
          <w:szCs w:val="24"/>
        </w:rPr>
        <w:t>10.1002/(SICI)1099-0518(19990415)37:8&lt;1125</w:t>
      </w:r>
      <w:proofErr w:type="gramStart"/>
      <w:r w:rsidR="005A16EE" w:rsidRPr="009D0D5B">
        <w:rPr>
          <w:rFonts w:ascii="Times New Roman" w:hAnsi="Times New Roman" w:cs="Times New Roman"/>
          <w:sz w:val="24"/>
          <w:szCs w:val="24"/>
        </w:rPr>
        <w:t>::</w:t>
      </w:r>
      <w:proofErr w:type="gramEnd"/>
      <w:r w:rsidR="005A16EE" w:rsidRPr="009D0D5B">
        <w:rPr>
          <w:rFonts w:ascii="Times New Roman" w:hAnsi="Times New Roman" w:cs="Times New Roman"/>
          <w:sz w:val="24"/>
          <w:szCs w:val="24"/>
        </w:rPr>
        <w:t>AID-POLA9&gt;3.0.CO;2-J</w:t>
      </w:r>
    </w:p>
    <w:p w:rsidR="00C0268D" w:rsidRPr="009D0D5B" w:rsidRDefault="00C1510F"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3</w:t>
      </w:r>
      <w:r w:rsidR="00B62B7B" w:rsidRPr="009D0D5B">
        <w:rPr>
          <w:rFonts w:ascii="Times New Roman" w:hAnsi="Times New Roman" w:cs="Times New Roman"/>
          <w:sz w:val="24"/>
          <w:szCs w:val="24"/>
        </w:rPr>
        <w:t>.</w:t>
      </w:r>
      <w:r w:rsidR="001F1B80">
        <w:rPr>
          <w:rFonts w:ascii="Times New Roman" w:hAnsi="Times New Roman" w:cs="Times New Roman"/>
          <w:sz w:val="24"/>
          <w:szCs w:val="24"/>
        </w:rPr>
        <w:t xml:space="preserve"> M.</w:t>
      </w:r>
      <w:r w:rsidR="00B62B7B" w:rsidRPr="009D0D5B">
        <w:rPr>
          <w:rFonts w:ascii="Times New Roman" w:hAnsi="Times New Roman" w:cs="Times New Roman"/>
          <w:sz w:val="24"/>
          <w:szCs w:val="24"/>
        </w:rPr>
        <w:t xml:space="preserve"> </w:t>
      </w:r>
      <w:r w:rsidR="00C0268D" w:rsidRPr="009D0D5B">
        <w:rPr>
          <w:rFonts w:ascii="Times New Roman" w:hAnsi="Times New Roman" w:cs="Times New Roman"/>
          <w:sz w:val="24"/>
          <w:szCs w:val="24"/>
        </w:rPr>
        <w:t>Shannigrahi,</w:t>
      </w:r>
      <w:r w:rsidR="00BB39DB" w:rsidRPr="009D0D5B">
        <w:rPr>
          <w:rFonts w:ascii="Times New Roman" w:hAnsi="Times New Roman" w:cs="Times New Roman"/>
          <w:sz w:val="24"/>
          <w:szCs w:val="24"/>
        </w:rPr>
        <w:t xml:space="preserve"> </w:t>
      </w:r>
      <w:r w:rsidR="001F1B80">
        <w:rPr>
          <w:rFonts w:ascii="Times New Roman" w:hAnsi="Times New Roman" w:cs="Times New Roman"/>
          <w:sz w:val="24"/>
          <w:szCs w:val="24"/>
        </w:rPr>
        <w:t>S.</w:t>
      </w:r>
      <w:r w:rsidR="00C0268D" w:rsidRPr="009D0D5B">
        <w:rPr>
          <w:rFonts w:ascii="Times New Roman" w:hAnsi="Times New Roman" w:cs="Times New Roman"/>
          <w:sz w:val="24"/>
          <w:szCs w:val="24"/>
        </w:rPr>
        <w:t xml:space="preserve"> Bagchi, </w:t>
      </w:r>
      <w:r w:rsidR="00C0268D" w:rsidRPr="009D0D5B">
        <w:rPr>
          <w:rFonts w:ascii="Times New Roman" w:hAnsi="Times New Roman" w:cs="Times New Roman"/>
          <w:i/>
          <w:sz w:val="24"/>
          <w:szCs w:val="24"/>
        </w:rPr>
        <w:t>Spectrochim. Acta Part A Mol. Biomol. Spect</w:t>
      </w:r>
      <w:r w:rsidR="00C0268D" w:rsidRPr="009D0D5B">
        <w:rPr>
          <w:rFonts w:ascii="Times New Roman" w:hAnsi="Times New Roman" w:cs="Times New Roman"/>
          <w:sz w:val="24"/>
          <w:szCs w:val="24"/>
        </w:rPr>
        <w:t>.</w:t>
      </w:r>
      <w:r w:rsidR="00BB39DB" w:rsidRPr="009D0D5B">
        <w:rPr>
          <w:rFonts w:ascii="Times New Roman" w:hAnsi="Times New Roman" w:cs="Times New Roman"/>
          <w:sz w:val="24"/>
          <w:szCs w:val="24"/>
        </w:rPr>
        <w:t xml:space="preserve"> </w:t>
      </w:r>
      <w:r w:rsidR="00BB39DB" w:rsidRPr="001F1B80">
        <w:rPr>
          <w:rFonts w:ascii="Times New Roman" w:hAnsi="Times New Roman" w:cs="Times New Roman"/>
          <w:b/>
          <w:sz w:val="24"/>
          <w:szCs w:val="24"/>
        </w:rPr>
        <w:t>2005,</w:t>
      </w:r>
      <w:r w:rsidR="00BB39DB" w:rsidRPr="009D0D5B">
        <w:rPr>
          <w:rFonts w:ascii="Times New Roman" w:hAnsi="Times New Roman" w:cs="Times New Roman"/>
          <w:sz w:val="24"/>
          <w:szCs w:val="24"/>
        </w:rPr>
        <w:t xml:space="preserve"> </w:t>
      </w:r>
      <w:r w:rsidR="00C0268D" w:rsidRPr="00B51801">
        <w:rPr>
          <w:rFonts w:ascii="Times New Roman" w:hAnsi="Times New Roman" w:cs="Times New Roman"/>
          <w:i/>
          <w:sz w:val="24"/>
          <w:szCs w:val="24"/>
        </w:rPr>
        <w:t>61</w:t>
      </w:r>
      <w:r w:rsidR="00B62B7B" w:rsidRPr="009D0D5B">
        <w:rPr>
          <w:rFonts w:ascii="Times New Roman" w:hAnsi="Times New Roman" w:cs="Times New Roman"/>
          <w:sz w:val="24"/>
          <w:szCs w:val="24"/>
        </w:rPr>
        <w:t>,</w:t>
      </w:r>
      <w:r w:rsidR="00C0268D" w:rsidRPr="009D0D5B">
        <w:rPr>
          <w:rFonts w:ascii="Times New Roman" w:hAnsi="Times New Roman" w:cs="Times New Roman"/>
          <w:sz w:val="24"/>
          <w:szCs w:val="24"/>
        </w:rPr>
        <w:t xml:space="preserve"> </w:t>
      </w:r>
      <w:r w:rsidR="00B62B7B" w:rsidRPr="009D0D5B">
        <w:rPr>
          <w:rFonts w:ascii="Times New Roman" w:hAnsi="Times New Roman" w:cs="Times New Roman"/>
          <w:sz w:val="24"/>
          <w:szCs w:val="24"/>
        </w:rPr>
        <w:t>2131</w:t>
      </w:r>
      <w:r w:rsidR="001F1B80">
        <w:rPr>
          <w:rFonts w:ascii="Times New Roman" w:hAnsi="Times New Roman" w:cs="Times New Roman"/>
          <w:sz w:val="24"/>
          <w:szCs w:val="24"/>
        </w:rPr>
        <w:t>-2138</w:t>
      </w:r>
      <w:r w:rsidR="00BB39DB" w:rsidRPr="009D0D5B">
        <w:rPr>
          <w:rFonts w:ascii="Times New Roman" w:hAnsi="Times New Roman" w:cs="Times New Roman"/>
          <w:sz w:val="24"/>
          <w:szCs w:val="24"/>
        </w:rPr>
        <w:t xml:space="preserve">. </w:t>
      </w:r>
      <w:r w:rsidR="00625ECA">
        <w:rPr>
          <w:rFonts w:ascii="Times New Roman" w:hAnsi="Times New Roman" w:cs="Times New Roman"/>
          <w:b/>
          <w:sz w:val="24"/>
          <w:szCs w:val="24"/>
        </w:rPr>
        <w:t>DOI:</w:t>
      </w:r>
      <w:r w:rsidR="00BB39DB" w:rsidRPr="009D0D5B">
        <w:rPr>
          <w:rFonts w:ascii="Times New Roman" w:hAnsi="Times New Roman" w:cs="Times New Roman"/>
          <w:sz w:val="24"/>
          <w:szCs w:val="24"/>
        </w:rPr>
        <w:t>10.1016/j.saa.2004.08.012</w:t>
      </w:r>
    </w:p>
    <w:p w:rsidR="00C0268D" w:rsidRPr="009D0D5B"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lastRenderedPageBreak/>
        <w:t>2</w:t>
      </w:r>
      <w:r w:rsidR="00000DE2" w:rsidRPr="009D0D5B">
        <w:rPr>
          <w:rFonts w:ascii="Times New Roman" w:hAnsi="Times New Roman" w:cs="Times New Roman"/>
          <w:sz w:val="24"/>
          <w:szCs w:val="24"/>
        </w:rPr>
        <w:t>4</w:t>
      </w:r>
      <w:r w:rsidR="00B62B7B" w:rsidRPr="009D0D5B">
        <w:rPr>
          <w:rFonts w:ascii="Times New Roman" w:hAnsi="Times New Roman" w:cs="Times New Roman"/>
          <w:sz w:val="24"/>
          <w:szCs w:val="24"/>
        </w:rPr>
        <w:t>.</w:t>
      </w:r>
      <w:r w:rsidR="001F1B80">
        <w:rPr>
          <w:rFonts w:ascii="Times New Roman" w:hAnsi="Times New Roman" w:cs="Times New Roman"/>
          <w:sz w:val="24"/>
          <w:szCs w:val="24"/>
        </w:rPr>
        <w:t xml:space="preserve"> L.</w:t>
      </w:r>
      <w:r w:rsidR="00B62B7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Kamath, </w:t>
      </w:r>
      <w:r w:rsidR="001F1B80">
        <w:rPr>
          <w:rFonts w:ascii="Times New Roman" w:hAnsi="Times New Roman" w:cs="Times New Roman"/>
          <w:sz w:val="24"/>
          <w:szCs w:val="24"/>
        </w:rPr>
        <w:t>K. B.</w:t>
      </w:r>
      <w:r w:rsidR="00B62B7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Manjunatha, </w:t>
      </w:r>
      <w:r w:rsidR="001F1B80">
        <w:rPr>
          <w:rFonts w:ascii="Times New Roman" w:hAnsi="Times New Roman" w:cs="Times New Roman"/>
          <w:sz w:val="24"/>
          <w:szCs w:val="24"/>
        </w:rPr>
        <w:t>S.</w:t>
      </w:r>
      <w:r w:rsidR="00B62B7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Shettigar, </w:t>
      </w:r>
      <w:r w:rsidR="001F1B80">
        <w:rPr>
          <w:rFonts w:ascii="Times New Roman" w:hAnsi="Times New Roman" w:cs="Times New Roman"/>
          <w:sz w:val="24"/>
          <w:szCs w:val="24"/>
        </w:rPr>
        <w:t>G.</w:t>
      </w:r>
      <w:r w:rsidR="00B62B7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Umesh, </w:t>
      </w:r>
      <w:r w:rsidR="001F1B80">
        <w:rPr>
          <w:rFonts w:ascii="Times New Roman" w:hAnsi="Times New Roman" w:cs="Times New Roman"/>
          <w:sz w:val="24"/>
          <w:szCs w:val="24"/>
        </w:rPr>
        <w:t xml:space="preserve">B. </w:t>
      </w:r>
      <w:r w:rsidRPr="009D0D5B">
        <w:rPr>
          <w:rFonts w:ascii="Times New Roman" w:hAnsi="Times New Roman" w:cs="Times New Roman"/>
          <w:sz w:val="24"/>
          <w:szCs w:val="24"/>
        </w:rPr>
        <w:t xml:space="preserve">Narayana, </w:t>
      </w:r>
      <w:r w:rsidR="001F1B80">
        <w:rPr>
          <w:rFonts w:ascii="Times New Roman" w:hAnsi="Times New Roman" w:cs="Times New Roman"/>
          <w:sz w:val="24"/>
          <w:szCs w:val="24"/>
        </w:rPr>
        <w:t>S.</w:t>
      </w:r>
      <w:r w:rsidR="00B62B7B"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Samshuddin, </w:t>
      </w:r>
      <w:r w:rsidR="001F1B80">
        <w:rPr>
          <w:rFonts w:ascii="Times New Roman" w:hAnsi="Times New Roman" w:cs="Times New Roman"/>
          <w:sz w:val="24"/>
          <w:szCs w:val="24"/>
        </w:rPr>
        <w:t xml:space="preserve">B. K. </w:t>
      </w:r>
      <w:r w:rsidRPr="009D0D5B">
        <w:rPr>
          <w:rFonts w:ascii="Times New Roman" w:hAnsi="Times New Roman" w:cs="Times New Roman"/>
          <w:sz w:val="24"/>
          <w:szCs w:val="24"/>
        </w:rPr>
        <w:t xml:space="preserve">Sarojini, </w:t>
      </w:r>
      <w:r w:rsidRPr="009D0D5B">
        <w:rPr>
          <w:rFonts w:ascii="Times New Roman" w:hAnsi="Times New Roman" w:cs="Times New Roman"/>
          <w:i/>
          <w:sz w:val="24"/>
          <w:szCs w:val="24"/>
        </w:rPr>
        <w:t>Opt. Laser Tech</w:t>
      </w:r>
      <w:r w:rsidRPr="009D0D5B">
        <w:rPr>
          <w:rFonts w:ascii="Times New Roman" w:hAnsi="Times New Roman" w:cs="Times New Roman"/>
          <w:sz w:val="24"/>
          <w:szCs w:val="24"/>
        </w:rPr>
        <w:t>.</w:t>
      </w:r>
      <w:r w:rsidR="006D0D31" w:rsidRPr="009D0D5B">
        <w:rPr>
          <w:rFonts w:ascii="Times New Roman" w:hAnsi="Times New Roman" w:cs="Times New Roman"/>
          <w:sz w:val="24"/>
          <w:szCs w:val="24"/>
        </w:rPr>
        <w:t xml:space="preserve"> </w:t>
      </w:r>
      <w:r w:rsidR="006D0D31" w:rsidRPr="001F1B80">
        <w:rPr>
          <w:rFonts w:ascii="Times New Roman" w:hAnsi="Times New Roman" w:cs="Times New Roman"/>
          <w:b/>
          <w:sz w:val="24"/>
          <w:szCs w:val="24"/>
        </w:rPr>
        <w:t>2014,</w:t>
      </w:r>
      <w:r w:rsidR="006D0D31" w:rsidRPr="009D0D5B">
        <w:rPr>
          <w:rFonts w:ascii="Times New Roman" w:hAnsi="Times New Roman" w:cs="Times New Roman"/>
          <w:sz w:val="24"/>
          <w:szCs w:val="24"/>
        </w:rPr>
        <w:t xml:space="preserve"> </w:t>
      </w:r>
      <w:r w:rsidRPr="00B51801">
        <w:rPr>
          <w:rFonts w:ascii="Times New Roman" w:hAnsi="Times New Roman" w:cs="Times New Roman"/>
          <w:i/>
          <w:sz w:val="24"/>
          <w:szCs w:val="24"/>
        </w:rPr>
        <w:t>56</w:t>
      </w:r>
      <w:r w:rsidR="00B62B7B"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r w:rsidR="00B62B7B" w:rsidRPr="009D0D5B">
        <w:rPr>
          <w:rFonts w:ascii="Times New Roman" w:hAnsi="Times New Roman" w:cs="Times New Roman"/>
          <w:sz w:val="24"/>
          <w:szCs w:val="24"/>
        </w:rPr>
        <w:t>425</w:t>
      </w:r>
      <w:r w:rsidR="001F1B80">
        <w:rPr>
          <w:rFonts w:ascii="Times New Roman" w:hAnsi="Times New Roman" w:cs="Times New Roman"/>
          <w:sz w:val="24"/>
          <w:szCs w:val="24"/>
        </w:rPr>
        <w:t>-429</w:t>
      </w:r>
      <w:r w:rsidR="006D0D31" w:rsidRPr="009D0D5B">
        <w:rPr>
          <w:rFonts w:ascii="Times New Roman" w:hAnsi="Times New Roman" w:cs="Times New Roman"/>
          <w:sz w:val="24"/>
          <w:szCs w:val="24"/>
        </w:rPr>
        <w:t xml:space="preserve">. </w:t>
      </w:r>
      <w:r w:rsidR="001F1B80">
        <w:rPr>
          <w:rFonts w:ascii="Times New Roman" w:hAnsi="Times New Roman" w:cs="Times New Roman"/>
          <w:b/>
          <w:sz w:val="24"/>
          <w:szCs w:val="24"/>
        </w:rPr>
        <w:t>DOI:</w:t>
      </w:r>
      <w:r w:rsidR="006D0D31" w:rsidRPr="009D0D5B">
        <w:rPr>
          <w:rFonts w:ascii="Times New Roman" w:hAnsi="Times New Roman" w:cs="Times New Roman"/>
          <w:sz w:val="24"/>
          <w:szCs w:val="24"/>
        </w:rPr>
        <w:t>10.1016/j.optlastec.2013.09.025</w:t>
      </w:r>
      <w:r w:rsidR="00B62B7B" w:rsidRPr="009D0D5B">
        <w:rPr>
          <w:rFonts w:ascii="Times New Roman" w:hAnsi="Times New Roman" w:cs="Times New Roman"/>
          <w:sz w:val="24"/>
          <w:szCs w:val="24"/>
        </w:rPr>
        <w:t xml:space="preserve"> </w:t>
      </w:r>
    </w:p>
    <w:p w:rsidR="00C0268D" w:rsidRPr="009D0D5B"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5</w:t>
      </w:r>
      <w:r w:rsidR="006560B0"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Gunter, </w:t>
      </w:r>
      <w:r w:rsidR="006560B0" w:rsidRPr="009D0D5B">
        <w:rPr>
          <w:rFonts w:ascii="Times New Roman" w:hAnsi="Times New Roman" w:cs="Times New Roman"/>
          <w:sz w:val="24"/>
          <w:szCs w:val="24"/>
        </w:rPr>
        <w:t>P</w:t>
      </w:r>
      <w:proofErr w:type="gramStart"/>
      <w:r w:rsidR="006560B0" w:rsidRPr="009D0D5B">
        <w:rPr>
          <w:rFonts w:ascii="Times New Roman" w:hAnsi="Times New Roman" w:cs="Times New Roman"/>
          <w:sz w:val="24"/>
          <w:szCs w:val="24"/>
        </w:rPr>
        <w:t>.:</w:t>
      </w:r>
      <w:proofErr w:type="gramEnd"/>
      <w:r w:rsidR="006560B0" w:rsidRPr="009D0D5B">
        <w:rPr>
          <w:rFonts w:ascii="Times New Roman" w:hAnsi="Times New Roman" w:cs="Times New Roman"/>
          <w:sz w:val="24"/>
          <w:szCs w:val="24"/>
        </w:rPr>
        <w:t xml:space="preserve"> </w:t>
      </w:r>
      <w:r w:rsidRPr="009D0D5B">
        <w:rPr>
          <w:rFonts w:ascii="Times New Roman" w:hAnsi="Times New Roman" w:cs="Times New Roman"/>
          <w:bCs/>
          <w:i/>
          <w:sz w:val="24"/>
          <w:szCs w:val="24"/>
        </w:rPr>
        <w:t>Nonlinear Optical Effects and Materials</w:t>
      </w:r>
      <w:r w:rsidRPr="009D0D5B">
        <w:rPr>
          <w:rFonts w:ascii="Times New Roman" w:hAnsi="Times New Roman" w:cs="Times New Roman"/>
          <w:bCs/>
          <w:sz w:val="24"/>
          <w:szCs w:val="24"/>
        </w:rPr>
        <w:t xml:space="preserve">, </w:t>
      </w:r>
      <w:r w:rsidRPr="009D0D5B">
        <w:rPr>
          <w:rFonts w:ascii="Times New Roman" w:hAnsi="Times New Roman" w:cs="Times New Roman"/>
          <w:sz w:val="24"/>
          <w:szCs w:val="24"/>
        </w:rPr>
        <w:t xml:space="preserve">Springer, Berlin, </w:t>
      </w:r>
      <w:r w:rsidRPr="001F1B80">
        <w:rPr>
          <w:rFonts w:ascii="Times New Roman" w:hAnsi="Times New Roman" w:cs="Times New Roman"/>
          <w:b/>
          <w:sz w:val="24"/>
          <w:szCs w:val="24"/>
        </w:rPr>
        <w:t>2000</w:t>
      </w:r>
      <w:r w:rsidRPr="009D0D5B">
        <w:rPr>
          <w:rFonts w:ascii="Times New Roman" w:hAnsi="Times New Roman" w:cs="Times New Roman"/>
          <w:sz w:val="24"/>
          <w:szCs w:val="24"/>
        </w:rPr>
        <w:t>.</w:t>
      </w:r>
    </w:p>
    <w:p w:rsidR="00C0268D" w:rsidRPr="009D0D5B"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6</w:t>
      </w:r>
      <w:r w:rsidR="00E971CF" w:rsidRPr="009D0D5B">
        <w:rPr>
          <w:rFonts w:ascii="Times New Roman" w:hAnsi="Times New Roman" w:cs="Times New Roman"/>
          <w:sz w:val="24"/>
          <w:szCs w:val="24"/>
        </w:rPr>
        <w:t>.</w:t>
      </w:r>
      <w:r w:rsidR="003171AB">
        <w:rPr>
          <w:rFonts w:ascii="Times New Roman" w:hAnsi="Times New Roman" w:cs="Times New Roman"/>
          <w:sz w:val="24"/>
          <w:szCs w:val="24"/>
        </w:rPr>
        <w:t xml:space="preserve"> B. </w:t>
      </w:r>
      <w:r w:rsidRPr="009D0D5B">
        <w:rPr>
          <w:rFonts w:ascii="Times New Roman" w:hAnsi="Times New Roman" w:cs="Times New Roman"/>
          <w:sz w:val="24"/>
          <w:szCs w:val="24"/>
        </w:rPr>
        <w:t xml:space="preserve">Ganapayya, </w:t>
      </w:r>
      <w:r w:rsidR="003171AB">
        <w:rPr>
          <w:rFonts w:ascii="Times New Roman" w:hAnsi="Times New Roman" w:cs="Times New Roman"/>
          <w:sz w:val="24"/>
          <w:szCs w:val="24"/>
        </w:rPr>
        <w:t>A.</w:t>
      </w:r>
      <w:r w:rsidR="006560B0"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Jayarama, </w:t>
      </w:r>
      <w:r w:rsidR="003171AB">
        <w:rPr>
          <w:rFonts w:ascii="Times New Roman" w:hAnsi="Times New Roman" w:cs="Times New Roman"/>
          <w:sz w:val="24"/>
          <w:szCs w:val="24"/>
        </w:rPr>
        <w:t>R.</w:t>
      </w:r>
      <w:r w:rsidR="006560B0"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Sankolli, </w:t>
      </w:r>
      <w:r w:rsidR="003171AB">
        <w:rPr>
          <w:rFonts w:ascii="Times New Roman" w:hAnsi="Times New Roman" w:cs="Times New Roman"/>
          <w:sz w:val="24"/>
          <w:szCs w:val="24"/>
        </w:rPr>
        <w:t xml:space="preserve">V. </w:t>
      </w:r>
      <w:r w:rsidR="006560B0" w:rsidRPr="009D0D5B">
        <w:rPr>
          <w:rFonts w:ascii="Times New Roman" w:hAnsi="Times New Roman" w:cs="Times New Roman"/>
          <w:sz w:val="24"/>
          <w:szCs w:val="24"/>
        </w:rPr>
        <w:t xml:space="preserve">R. </w:t>
      </w:r>
      <w:r w:rsidRPr="009D0D5B">
        <w:rPr>
          <w:rFonts w:ascii="Times New Roman" w:hAnsi="Times New Roman" w:cs="Times New Roman"/>
          <w:sz w:val="24"/>
          <w:szCs w:val="24"/>
        </w:rPr>
        <w:t xml:space="preserve">Hathwar, </w:t>
      </w:r>
      <w:r w:rsidR="003171AB">
        <w:rPr>
          <w:rFonts w:ascii="Times New Roman" w:hAnsi="Times New Roman" w:cs="Times New Roman"/>
          <w:sz w:val="24"/>
          <w:szCs w:val="24"/>
        </w:rPr>
        <w:t>S. M.</w:t>
      </w:r>
      <w:r w:rsidR="006560B0"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Dharmaprakash, </w:t>
      </w:r>
      <w:r w:rsidRPr="009D0D5B">
        <w:rPr>
          <w:rFonts w:ascii="Times New Roman" w:hAnsi="Times New Roman" w:cs="Times New Roman"/>
          <w:i/>
          <w:sz w:val="24"/>
          <w:szCs w:val="24"/>
        </w:rPr>
        <w:t>J. Mol. Struct</w:t>
      </w:r>
      <w:r w:rsidRPr="009D0D5B">
        <w:rPr>
          <w:rFonts w:ascii="Times New Roman" w:hAnsi="Times New Roman" w:cs="Times New Roman"/>
          <w:sz w:val="24"/>
          <w:szCs w:val="24"/>
        </w:rPr>
        <w:t>.</w:t>
      </w:r>
      <w:r w:rsidR="00E971CF" w:rsidRPr="009D0D5B">
        <w:rPr>
          <w:rFonts w:ascii="Times New Roman" w:hAnsi="Times New Roman" w:cs="Times New Roman"/>
          <w:sz w:val="24"/>
          <w:szCs w:val="24"/>
        </w:rPr>
        <w:t xml:space="preserve"> </w:t>
      </w:r>
      <w:r w:rsidR="00E971CF" w:rsidRPr="003171AB">
        <w:rPr>
          <w:rFonts w:ascii="Times New Roman" w:hAnsi="Times New Roman" w:cs="Times New Roman"/>
          <w:b/>
          <w:sz w:val="24"/>
          <w:szCs w:val="24"/>
        </w:rPr>
        <w:t>2012,</w:t>
      </w:r>
      <w:r w:rsidR="00E971CF" w:rsidRPr="009D0D5B">
        <w:rPr>
          <w:rFonts w:ascii="Times New Roman" w:hAnsi="Times New Roman" w:cs="Times New Roman"/>
          <w:sz w:val="24"/>
          <w:szCs w:val="24"/>
        </w:rPr>
        <w:t xml:space="preserve"> </w:t>
      </w:r>
      <w:r w:rsidRPr="00B51801">
        <w:rPr>
          <w:rFonts w:ascii="Times New Roman" w:hAnsi="Times New Roman" w:cs="Times New Roman"/>
          <w:i/>
          <w:sz w:val="24"/>
          <w:szCs w:val="24"/>
        </w:rPr>
        <w:t>1007</w:t>
      </w:r>
      <w:r w:rsidR="006560B0"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r w:rsidR="006560B0" w:rsidRPr="009D0D5B">
        <w:rPr>
          <w:rFonts w:ascii="Times New Roman" w:hAnsi="Times New Roman" w:cs="Times New Roman"/>
          <w:sz w:val="24"/>
          <w:szCs w:val="24"/>
        </w:rPr>
        <w:t>175</w:t>
      </w:r>
      <w:r w:rsidR="001F1B80">
        <w:rPr>
          <w:rFonts w:ascii="Times New Roman" w:hAnsi="Times New Roman" w:cs="Times New Roman"/>
          <w:sz w:val="24"/>
          <w:szCs w:val="24"/>
        </w:rPr>
        <w:t>-178</w:t>
      </w:r>
      <w:r w:rsidR="00E971CF" w:rsidRPr="009D0D5B">
        <w:rPr>
          <w:rFonts w:ascii="Times New Roman" w:hAnsi="Times New Roman" w:cs="Times New Roman"/>
          <w:sz w:val="24"/>
          <w:szCs w:val="24"/>
        </w:rPr>
        <w:t xml:space="preserve">. </w:t>
      </w:r>
      <w:r w:rsidR="001F1B80">
        <w:rPr>
          <w:rFonts w:ascii="Times New Roman" w:hAnsi="Times New Roman" w:cs="Times New Roman"/>
          <w:b/>
          <w:sz w:val="24"/>
          <w:szCs w:val="24"/>
        </w:rPr>
        <w:t>DOI:</w:t>
      </w:r>
      <w:r w:rsidR="00E971CF" w:rsidRPr="009D0D5B">
        <w:rPr>
          <w:rFonts w:ascii="Times New Roman" w:hAnsi="Times New Roman" w:cs="Times New Roman"/>
          <w:sz w:val="24"/>
          <w:szCs w:val="24"/>
        </w:rPr>
        <w:t>10.1016/j.molstruc.2011.10.042</w:t>
      </w:r>
    </w:p>
    <w:p w:rsidR="00C0268D" w:rsidRPr="009D0D5B" w:rsidRDefault="00C0268D"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7</w:t>
      </w:r>
      <w:r w:rsidR="00E971CF" w:rsidRPr="009D0D5B">
        <w:rPr>
          <w:rFonts w:ascii="Times New Roman" w:hAnsi="Times New Roman" w:cs="Times New Roman"/>
          <w:sz w:val="24"/>
          <w:szCs w:val="24"/>
        </w:rPr>
        <w:t>.</w:t>
      </w:r>
      <w:r w:rsidR="003171AB">
        <w:rPr>
          <w:rFonts w:ascii="Times New Roman" w:hAnsi="Times New Roman" w:cs="Times New Roman"/>
          <w:sz w:val="24"/>
          <w:szCs w:val="24"/>
        </w:rPr>
        <w:t xml:space="preserve"> D.</w:t>
      </w:r>
      <w:r w:rsidR="00E971CF"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Coskun, </w:t>
      </w:r>
      <w:r w:rsidR="003171AB">
        <w:rPr>
          <w:rFonts w:ascii="Times New Roman" w:hAnsi="Times New Roman" w:cs="Times New Roman"/>
          <w:sz w:val="24"/>
          <w:szCs w:val="24"/>
        </w:rPr>
        <w:t>B.</w:t>
      </w:r>
      <w:r w:rsidR="006560B0"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Gunduz, </w:t>
      </w:r>
      <w:r w:rsidR="003171AB">
        <w:rPr>
          <w:rFonts w:ascii="Times New Roman" w:hAnsi="Times New Roman" w:cs="Times New Roman"/>
          <w:sz w:val="24"/>
          <w:szCs w:val="24"/>
        </w:rPr>
        <w:t>M. F.</w:t>
      </w:r>
      <w:r w:rsidR="006560B0"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Coskun, </w:t>
      </w:r>
      <w:r w:rsidRPr="009D0D5B">
        <w:rPr>
          <w:rFonts w:ascii="Times New Roman" w:hAnsi="Times New Roman" w:cs="Times New Roman"/>
          <w:i/>
          <w:sz w:val="24"/>
          <w:szCs w:val="24"/>
        </w:rPr>
        <w:t>J. Mol. Struct</w:t>
      </w:r>
      <w:r w:rsidRPr="009D0D5B">
        <w:rPr>
          <w:rFonts w:ascii="Times New Roman" w:hAnsi="Times New Roman" w:cs="Times New Roman"/>
          <w:sz w:val="24"/>
          <w:szCs w:val="24"/>
        </w:rPr>
        <w:t>.</w:t>
      </w:r>
      <w:r w:rsidR="00032F84" w:rsidRPr="009D0D5B">
        <w:rPr>
          <w:rFonts w:ascii="Times New Roman" w:hAnsi="Times New Roman" w:cs="Times New Roman"/>
          <w:sz w:val="24"/>
          <w:szCs w:val="24"/>
        </w:rPr>
        <w:t xml:space="preserve"> </w:t>
      </w:r>
      <w:r w:rsidR="00032F84" w:rsidRPr="003171AB">
        <w:rPr>
          <w:rFonts w:ascii="Times New Roman" w:hAnsi="Times New Roman" w:cs="Times New Roman"/>
          <w:b/>
          <w:sz w:val="24"/>
          <w:szCs w:val="24"/>
        </w:rPr>
        <w:t>2019,</w:t>
      </w:r>
      <w:r w:rsidR="00032F84" w:rsidRPr="009D0D5B">
        <w:rPr>
          <w:rFonts w:ascii="Times New Roman" w:hAnsi="Times New Roman" w:cs="Times New Roman"/>
          <w:sz w:val="24"/>
          <w:szCs w:val="24"/>
        </w:rPr>
        <w:t xml:space="preserve"> </w:t>
      </w:r>
      <w:r w:rsidRPr="00B51801">
        <w:rPr>
          <w:rFonts w:ascii="Times New Roman" w:hAnsi="Times New Roman" w:cs="Times New Roman"/>
          <w:i/>
          <w:sz w:val="24"/>
          <w:szCs w:val="24"/>
        </w:rPr>
        <w:t>1178</w:t>
      </w:r>
      <w:r w:rsidR="006560B0" w:rsidRPr="009D0D5B">
        <w:rPr>
          <w:rFonts w:ascii="Times New Roman" w:hAnsi="Times New Roman" w:cs="Times New Roman"/>
          <w:sz w:val="24"/>
          <w:szCs w:val="24"/>
        </w:rPr>
        <w:t>,</w:t>
      </w:r>
      <w:r w:rsidRPr="009D0D5B">
        <w:rPr>
          <w:rFonts w:ascii="Times New Roman" w:hAnsi="Times New Roman" w:cs="Times New Roman"/>
          <w:sz w:val="24"/>
          <w:szCs w:val="24"/>
        </w:rPr>
        <w:t xml:space="preserve"> </w:t>
      </w:r>
      <w:r w:rsidR="006560B0" w:rsidRPr="009D0D5B">
        <w:rPr>
          <w:rFonts w:ascii="Times New Roman" w:hAnsi="Times New Roman" w:cs="Times New Roman"/>
          <w:sz w:val="24"/>
          <w:szCs w:val="24"/>
        </w:rPr>
        <w:t>261</w:t>
      </w:r>
      <w:r w:rsidR="001F1B80">
        <w:rPr>
          <w:rFonts w:ascii="Times New Roman" w:hAnsi="Times New Roman" w:cs="Times New Roman"/>
          <w:sz w:val="24"/>
          <w:szCs w:val="24"/>
        </w:rPr>
        <w:t>-267</w:t>
      </w:r>
      <w:r w:rsidR="00032F84" w:rsidRPr="009D0D5B">
        <w:rPr>
          <w:rFonts w:ascii="Times New Roman" w:hAnsi="Times New Roman" w:cs="Times New Roman"/>
          <w:sz w:val="24"/>
          <w:szCs w:val="24"/>
        </w:rPr>
        <w:t xml:space="preserve">. </w:t>
      </w:r>
      <w:r w:rsidR="001F1B80">
        <w:rPr>
          <w:rFonts w:ascii="Times New Roman" w:hAnsi="Times New Roman" w:cs="Times New Roman"/>
          <w:b/>
          <w:sz w:val="24"/>
          <w:szCs w:val="24"/>
        </w:rPr>
        <w:t>DOI:</w:t>
      </w:r>
      <w:r w:rsidR="00032F84" w:rsidRPr="009D0D5B">
        <w:rPr>
          <w:rFonts w:ascii="Times New Roman" w:hAnsi="Times New Roman" w:cs="Times New Roman"/>
          <w:sz w:val="24"/>
          <w:szCs w:val="24"/>
        </w:rPr>
        <w:t>10.1016/j.molstruc.2018.10.043</w:t>
      </w:r>
    </w:p>
    <w:p w:rsidR="00D240AB" w:rsidRPr="009D0D5B" w:rsidRDefault="00D240AB" w:rsidP="009D0D5B">
      <w:pPr>
        <w:spacing w:after="0"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8</w:t>
      </w:r>
      <w:r w:rsidR="00597763" w:rsidRPr="009D0D5B">
        <w:rPr>
          <w:rFonts w:ascii="Times New Roman" w:hAnsi="Times New Roman" w:cs="Times New Roman"/>
          <w:sz w:val="24"/>
          <w:szCs w:val="24"/>
        </w:rPr>
        <w:t>.</w:t>
      </w:r>
      <w:r w:rsidR="000E3603">
        <w:rPr>
          <w:rFonts w:ascii="Times New Roman" w:hAnsi="Times New Roman" w:cs="Times New Roman"/>
          <w:sz w:val="24"/>
          <w:szCs w:val="24"/>
        </w:rPr>
        <w:t xml:space="preserve"> J. </w:t>
      </w:r>
      <w:r w:rsidRPr="009D0D5B">
        <w:rPr>
          <w:rFonts w:ascii="Times New Roman" w:hAnsi="Times New Roman" w:cs="Times New Roman"/>
          <w:sz w:val="24"/>
          <w:szCs w:val="24"/>
        </w:rPr>
        <w:t xml:space="preserve">Tauc, </w:t>
      </w:r>
      <w:r w:rsidR="000E3603">
        <w:rPr>
          <w:rFonts w:ascii="Times New Roman" w:hAnsi="Times New Roman" w:cs="Times New Roman"/>
          <w:sz w:val="24"/>
          <w:szCs w:val="24"/>
        </w:rPr>
        <w:t xml:space="preserve">A. </w:t>
      </w:r>
      <w:r w:rsidRPr="009D0D5B">
        <w:rPr>
          <w:rFonts w:ascii="Times New Roman" w:hAnsi="Times New Roman" w:cs="Times New Roman"/>
          <w:sz w:val="24"/>
          <w:szCs w:val="24"/>
        </w:rPr>
        <w:t xml:space="preserve">Menth, </w:t>
      </w:r>
      <w:r w:rsidRPr="009D0D5B">
        <w:rPr>
          <w:rFonts w:ascii="Times New Roman" w:hAnsi="Times New Roman" w:cs="Times New Roman"/>
          <w:i/>
          <w:sz w:val="24"/>
          <w:szCs w:val="24"/>
        </w:rPr>
        <w:t>J</w:t>
      </w:r>
      <w:r w:rsidR="00230DA8" w:rsidRPr="009D0D5B">
        <w:rPr>
          <w:rFonts w:ascii="Times New Roman" w:hAnsi="Times New Roman" w:cs="Times New Roman"/>
          <w:i/>
          <w:sz w:val="24"/>
          <w:szCs w:val="24"/>
        </w:rPr>
        <w:t xml:space="preserve">. </w:t>
      </w:r>
      <w:r w:rsidRPr="009D0D5B">
        <w:rPr>
          <w:rFonts w:ascii="Times New Roman" w:hAnsi="Times New Roman" w:cs="Times New Roman"/>
          <w:i/>
          <w:sz w:val="24"/>
          <w:szCs w:val="24"/>
        </w:rPr>
        <w:t>Non-Cry</w:t>
      </w:r>
      <w:r w:rsidR="00230DA8" w:rsidRPr="009D0D5B">
        <w:rPr>
          <w:rFonts w:ascii="Times New Roman" w:hAnsi="Times New Roman" w:cs="Times New Roman"/>
          <w:i/>
          <w:sz w:val="24"/>
          <w:szCs w:val="24"/>
        </w:rPr>
        <w:t>.</w:t>
      </w:r>
      <w:r w:rsidRPr="009D0D5B">
        <w:rPr>
          <w:rFonts w:ascii="Times New Roman" w:hAnsi="Times New Roman" w:cs="Times New Roman"/>
          <w:i/>
          <w:sz w:val="24"/>
          <w:szCs w:val="24"/>
        </w:rPr>
        <w:t xml:space="preserve"> Solids</w:t>
      </w:r>
      <w:r w:rsidR="00230DA8" w:rsidRPr="009D0D5B">
        <w:rPr>
          <w:rFonts w:ascii="Times New Roman" w:hAnsi="Times New Roman" w:cs="Times New Roman"/>
          <w:sz w:val="24"/>
          <w:szCs w:val="24"/>
        </w:rPr>
        <w:t>.</w:t>
      </w:r>
      <w:r w:rsidR="00597763" w:rsidRPr="009D0D5B">
        <w:rPr>
          <w:rFonts w:ascii="Times New Roman" w:hAnsi="Times New Roman" w:cs="Times New Roman"/>
          <w:sz w:val="24"/>
          <w:szCs w:val="24"/>
        </w:rPr>
        <w:t xml:space="preserve"> </w:t>
      </w:r>
      <w:r w:rsidR="00597763" w:rsidRPr="000E3603">
        <w:rPr>
          <w:rFonts w:ascii="Times New Roman" w:hAnsi="Times New Roman" w:cs="Times New Roman"/>
          <w:b/>
          <w:sz w:val="24"/>
          <w:szCs w:val="24"/>
        </w:rPr>
        <w:t>1972,</w:t>
      </w:r>
      <w:r w:rsidR="00597763" w:rsidRPr="009D0D5B">
        <w:rPr>
          <w:rFonts w:ascii="Times New Roman" w:hAnsi="Times New Roman" w:cs="Times New Roman"/>
          <w:sz w:val="24"/>
          <w:szCs w:val="24"/>
        </w:rPr>
        <w:t xml:space="preserve"> </w:t>
      </w:r>
      <w:r w:rsidRPr="00B51801">
        <w:rPr>
          <w:rFonts w:ascii="Times New Roman" w:hAnsi="Times New Roman" w:cs="Times New Roman"/>
          <w:i/>
          <w:sz w:val="24"/>
          <w:szCs w:val="24"/>
        </w:rPr>
        <w:t>8</w:t>
      </w:r>
      <w:r w:rsidR="00597763" w:rsidRPr="009D0D5B">
        <w:rPr>
          <w:rFonts w:ascii="Times New Roman" w:hAnsi="Times New Roman" w:cs="Times New Roman"/>
          <w:sz w:val="24"/>
          <w:szCs w:val="24"/>
        </w:rPr>
        <w:t xml:space="preserve">, </w:t>
      </w:r>
      <w:r w:rsidRPr="009D0D5B">
        <w:rPr>
          <w:rFonts w:ascii="Times New Roman" w:hAnsi="Times New Roman" w:cs="Times New Roman"/>
          <w:sz w:val="24"/>
          <w:szCs w:val="24"/>
        </w:rPr>
        <w:t>569</w:t>
      </w:r>
      <w:r w:rsidR="000E3603">
        <w:rPr>
          <w:rFonts w:ascii="Times New Roman" w:hAnsi="Times New Roman" w:cs="Times New Roman"/>
          <w:sz w:val="24"/>
          <w:szCs w:val="24"/>
        </w:rPr>
        <w:t>-585</w:t>
      </w:r>
      <w:r w:rsidR="00597763" w:rsidRPr="009D0D5B">
        <w:rPr>
          <w:rFonts w:ascii="Times New Roman" w:hAnsi="Times New Roman" w:cs="Times New Roman"/>
          <w:sz w:val="24"/>
          <w:szCs w:val="24"/>
        </w:rPr>
        <w:t xml:space="preserve">. </w:t>
      </w:r>
      <w:r w:rsidR="000E3603">
        <w:rPr>
          <w:rFonts w:ascii="Times New Roman" w:hAnsi="Times New Roman" w:cs="Times New Roman"/>
          <w:b/>
          <w:sz w:val="24"/>
          <w:szCs w:val="24"/>
        </w:rPr>
        <w:t>DOI:</w:t>
      </w:r>
      <w:r w:rsidR="00597763" w:rsidRPr="009D0D5B">
        <w:rPr>
          <w:rFonts w:ascii="Times New Roman" w:hAnsi="Times New Roman" w:cs="Times New Roman"/>
          <w:sz w:val="24"/>
          <w:szCs w:val="24"/>
        </w:rPr>
        <w:t>10.1016/0022-3093(72)90194-9</w:t>
      </w:r>
      <w:r w:rsidR="00610FF1" w:rsidRPr="009D0D5B">
        <w:rPr>
          <w:rFonts w:ascii="Times New Roman" w:hAnsi="Times New Roman" w:cs="Times New Roman"/>
          <w:sz w:val="24"/>
          <w:szCs w:val="24"/>
        </w:rPr>
        <w:t xml:space="preserve"> </w:t>
      </w:r>
    </w:p>
    <w:p w:rsidR="00D240AB" w:rsidRPr="009D0D5B" w:rsidRDefault="00D240AB" w:rsidP="009D0D5B">
      <w:pPr>
        <w:spacing w:after="0"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2</w:t>
      </w:r>
      <w:r w:rsidR="00000DE2" w:rsidRPr="009D0D5B">
        <w:rPr>
          <w:rFonts w:ascii="Times New Roman" w:hAnsi="Times New Roman" w:cs="Times New Roman"/>
          <w:sz w:val="24"/>
          <w:szCs w:val="24"/>
        </w:rPr>
        <w:t>9</w:t>
      </w:r>
      <w:r w:rsidR="00FB5DBB" w:rsidRPr="009D0D5B">
        <w:rPr>
          <w:rFonts w:ascii="Times New Roman" w:hAnsi="Times New Roman" w:cs="Times New Roman"/>
          <w:sz w:val="24"/>
          <w:szCs w:val="24"/>
        </w:rPr>
        <w:t xml:space="preserve">. </w:t>
      </w:r>
      <w:r w:rsidR="000E3603">
        <w:rPr>
          <w:rFonts w:ascii="Times New Roman" w:hAnsi="Times New Roman" w:cs="Times New Roman"/>
          <w:sz w:val="24"/>
          <w:szCs w:val="24"/>
        </w:rPr>
        <w:t xml:space="preserve">B. </w:t>
      </w:r>
      <w:r w:rsidRPr="009D0D5B">
        <w:rPr>
          <w:rFonts w:ascii="Times New Roman" w:hAnsi="Times New Roman" w:cs="Times New Roman"/>
          <w:sz w:val="24"/>
          <w:szCs w:val="24"/>
        </w:rPr>
        <w:t>G</w:t>
      </w:r>
      <w:r w:rsidR="004D48A1" w:rsidRPr="009D0D5B">
        <w:rPr>
          <w:rFonts w:ascii="Times New Roman" w:hAnsi="Times New Roman" w:cs="Times New Roman"/>
          <w:sz w:val="24"/>
          <w:szCs w:val="24"/>
        </w:rPr>
        <w:t>undu</w:t>
      </w:r>
      <w:r w:rsidRPr="009D0D5B">
        <w:rPr>
          <w:rFonts w:ascii="Times New Roman" w:hAnsi="Times New Roman" w:cs="Times New Roman"/>
          <w:sz w:val="24"/>
          <w:szCs w:val="24"/>
        </w:rPr>
        <w:t>z,</w:t>
      </w:r>
      <w:r w:rsidR="004D48A1" w:rsidRPr="009D0D5B">
        <w:rPr>
          <w:rFonts w:ascii="Times New Roman" w:hAnsi="Times New Roman" w:cs="Times New Roman"/>
          <w:sz w:val="24"/>
          <w:szCs w:val="24"/>
        </w:rPr>
        <w:t xml:space="preserve"> </w:t>
      </w:r>
      <w:r w:rsidRPr="009D0D5B">
        <w:rPr>
          <w:rFonts w:ascii="Times New Roman" w:hAnsi="Times New Roman" w:cs="Times New Roman"/>
          <w:i/>
          <w:sz w:val="24"/>
          <w:szCs w:val="24"/>
        </w:rPr>
        <w:t>Poly</w:t>
      </w:r>
      <w:r w:rsidR="004D48A1" w:rsidRPr="009D0D5B">
        <w:rPr>
          <w:rFonts w:ascii="Times New Roman" w:hAnsi="Times New Roman" w:cs="Times New Roman"/>
          <w:i/>
          <w:sz w:val="24"/>
          <w:szCs w:val="24"/>
        </w:rPr>
        <w:t xml:space="preserve">. </w:t>
      </w:r>
      <w:r w:rsidRPr="009D0D5B">
        <w:rPr>
          <w:rFonts w:ascii="Times New Roman" w:hAnsi="Times New Roman" w:cs="Times New Roman"/>
          <w:i/>
          <w:sz w:val="24"/>
          <w:szCs w:val="24"/>
        </w:rPr>
        <w:t>Bull</w:t>
      </w:r>
      <w:r w:rsidR="004D48A1" w:rsidRPr="009D0D5B">
        <w:rPr>
          <w:rFonts w:ascii="Times New Roman" w:hAnsi="Times New Roman" w:cs="Times New Roman"/>
          <w:sz w:val="24"/>
          <w:szCs w:val="24"/>
        </w:rPr>
        <w:t>.</w:t>
      </w:r>
      <w:r w:rsidR="00FE208C" w:rsidRPr="009D0D5B">
        <w:rPr>
          <w:rFonts w:ascii="Times New Roman" w:hAnsi="Times New Roman" w:cs="Times New Roman"/>
          <w:sz w:val="24"/>
          <w:szCs w:val="24"/>
        </w:rPr>
        <w:t xml:space="preserve"> </w:t>
      </w:r>
      <w:r w:rsidR="00FE208C" w:rsidRPr="000E3603">
        <w:rPr>
          <w:rFonts w:ascii="Times New Roman" w:hAnsi="Times New Roman" w:cs="Times New Roman"/>
          <w:b/>
          <w:sz w:val="24"/>
          <w:szCs w:val="24"/>
        </w:rPr>
        <w:t>2015,</w:t>
      </w:r>
      <w:r w:rsidR="00FE208C" w:rsidRPr="009D0D5B">
        <w:rPr>
          <w:rFonts w:ascii="Times New Roman" w:hAnsi="Times New Roman" w:cs="Times New Roman"/>
          <w:sz w:val="24"/>
          <w:szCs w:val="24"/>
        </w:rPr>
        <w:t xml:space="preserve"> </w:t>
      </w:r>
      <w:r w:rsidRPr="00B51801">
        <w:rPr>
          <w:rFonts w:ascii="Times New Roman" w:hAnsi="Times New Roman" w:cs="Times New Roman"/>
          <w:i/>
          <w:sz w:val="24"/>
          <w:szCs w:val="24"/>
        </w:rPr>
        <w:t>72</w:t>
      </w:r>
      <w:r w:rsidR="00FB5DBB" w:rsidRPr="009D0D5B">
        <w:rPr>
          <w:rFonts w:ascii="Times New Roman" w:hAnsi="Times New Roman" w:cs="Times New Roman"/>
          <w:sz w:val="24"/>
          <w:szCs w:val="24"/>
        </w:rPr>
        <w:t>,</w:t>
      </w:r>
      <w:r w:rsidR="004D48A1" w:rsidRPr="009D0D5B">
        <w:rPr>
          <w:rFonts w:ascii="Times New Roman" w:hAnsi="Times New Roman" w:cs="Times New Roman"/>
          <w:sz w:val="24"/>
          <w:szCs w:val="24"/>
        </w:rPr>
        <w:t xml:space="preserve"> </w:t>
      </w:r>
      <w:r w:rsidRPr="009D0D5B">
        <w:rPr>
          <w:rFonts w:ascii="Times New Roman" w:hAnsi="Times New Roman" w:cs="Times New Roman"/>
          <w:sz w:val="24"/>
          <w:szCs w:val="24"/>
        </w:rPr>
        <w:t>3241</w:t>
      </w:r>
      <w:r w:rsidR="000E3603">
        <w:rPr>
          <w:rFonts w:ascii="Times New Roman" w:hAnsi="Times New Roman" w:cs="Times New Roman"/>
          <w:sz w:val="24"/>
          <w:szCs w:val="24"/>
        </w:rPr>
        <w:t>-3267</w:t>
      </w:r>
      <w:r w:rsidR="00FE208C" w:rsidRPr="009D0D5B">
        <w:rPr>
          <w:rFonts w:ascii="Times New Roman" w:hAnsi="Times New Roman" w:cs="Times New Roman"/>
          <w:sz w:val="24"/>
          <w:szCs w:val="24"/>
        </w:rPr>
        <w:t xml:space="preserve">. </w:t>
      </w:r>
      <w:r w:rsidR="000E3603">
        <w:rPr>
          <w:rFonts w:ascii="Times New Roman" w:hAnsi="Times New Roman" w:cs="Times New Roman"/>
          <w:b/>
          <w:sz w:val="24"/>
          <w:szCs w:val="24"/>
        </w:rPr>
        <w:t>DOI:</w:t>
      </w:r>
      <w:r w:rsidR="00FE208C" w:rsidRPr="009D0D5B">
        <w:rPr>
          <w:rFonts w:ascii="Times New Roman" w:hAnsi="Times New Roman" w:cs="Times New Roman"/>
          <w:sz w:val="24"/>
          <w:szCs w:val="24"/>
        </w:rPr>
        <w:t>10.1007/s00289-015-1464-7</w:t>
      </w:r>
    </w:p>
    <w:p w:rsidR="00D240AB" w:rsidRPr="009D0D5B" w:rsidRDefault="00000DE2" w:rsidP="009D0D5B">
      <w:pPr>
        <w:spacing w:after="0"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30</w:t>
      </w:r>
      <w:r w:rsidR="00FE208C" w:rsidRPr="009D0D5B">
        <w:rPr>
          <w:rFonts w:ascii="Times New Roman" w:hAnsi="Times New Roman" w:cs="Times New Roman"/>
          <w:sz w:val="24"/>
          <w:szCs w:val="24"/>
        </w:rPr>
        <w:t>.</w:t>
      </w:r>
      <w:r w:rsidR="000E3603">
        <w:rPr>
          <w:rFonts w:ascii="Times New Roman" w:hAnsi="Times New Roman" w:cs="Times New Roman"/>
          <w:sz w:val="24"/>
          <w:szCs w:val="24"/>
        </w:rPr>
        <w:t xml:space="preserve"> B.</w:t>
      </w:r>
      <w:r w:rsidR="00FE208C" w:rsidRPr="009D0D5B">
        <w:rPr>
          <w:rFonts w:ascii="Times New Roman" w:hAnsi="Times New Roman" w:cs="Times New Roman"/>
          <w:sz w:val="24"/>
          <w:szCs w:val="24"/>
        </w:rPr>
        <w:t xml:space="preserve"> </w:t>
      </w:r>
      <w:r w:rsidR="00D240AB" w:rsidRPr="009D0D5B">
        <w:rPr>
          <w:rFonts w:ascii="Times New Roman" w:hAnsi="Times New Roman" w:cs="Times New Roman"/>
          <w:sz w:val="24"/>
          <w:szCs w:val="24"/>
        </w:rPr>
        <w:t>G</w:t>
      </w:r>
      <w:r w:rsidR="00C601E6" w:rsidRPr="009D0D5B">
        <w:rPr>
          <w:rFonts w:ascii="Times New Roman" w:hAnsi="Times New Roman" w:cs="Times New Roman"/>
          <w:sz w:val="24"/>
          <w:szCs w:val="24"/>
        </w:rPr>
        <w:t>u</w:t>
      </w:r>
      <w:r w:rsidR="00D240AB" w:rsidRPr="009D0D5B">
        <w:rPr>
          <w:rFonts w:ascii="Times New Roman" w:hAnsi="Times New Roman" w:cs="Times New Roman"/>
          <w:sz w:val="24"/>
          <w:szCs w:val="24"/>
        </w:rPr>
        <w:t>nd</w:t>
      </w:r>
      <w:r w:rsidR="00C601E6" w:rsidRPr="009D0D5B">
        <w:rPr>
          <w:rFonts w:ascii="Times New Roman" w:hAnsi="Times New Roman" w:cs="Times New Roman"/>
          <w:sz w:val="24"/>
          <w:szCs w:val="24"/>
        </w:rPr>
        <w:t>u</w:t>
      </w:r>
      <w:r w:rsidR="00D240AB" w:rsidRPr="009D0D5B">
        <w:rPr>
          <w:rFonts w:ascii="Times New Roman" w:hAnsi="Times New Roman" w:cs="Times New Roman"/>
          <w:sz w:val="24"/>
          <w:szCs w:val="24"/>
        </w:rPr>
        <w:t xml:space="preserve">z, </w:t>
      </w:r>
      <w:r w:rsidR="00D240AB" w:rsidRPr="009D0D5B">
        <w:rPr>
          <w:rFonts w:ascii="Times New Roman" w:hAnsi="Times New Roman" w:cs="Times New Roman"/>
          <w:i/>
          <w:sz w:val="24"/>
          <w:szCs w:val="24"/>
        </w:rPr>
        <w:t>Opt</w:t>
      </w:r>
      <w:r w:rsidR="00C601E6" w:rsidRPr="009D0D5B">
        <w:rPr>
          <w:rFonts w:ascii="Times New Roman" w:hAnsi="Times New Roman" w:cs="Times New Roman"/>
          <w:i/>
          <w:sz w:val="24"/>
          <w:szCs w:val="24"/>
        </w:rPr>
        <w:t xml:space="preserve">. </w:t>
      </w:r>
      <w:r w:rsidR="00D240AB" w:rsidRPr="009D0D5B">
        <w:rPr>
          <w:rFonts w:ascii="Times New Roman" w:hAnsi="Times New Roman" w:cs="Times New Roman"/>
          <w:i/>
          <w:sz w:val="24"/>
          <w:szCs w:val="24"/>
        </w:rPr>
        <w:t>Mat</w:t>
      </w:r>
      <w:r w:rsidR="00C601E6" w:rsidRPr="009D0D5B">
        <w:rPr>
          <w:rFonts w:ascii="Times New Roman" w:hAnsi="Times New Roman" w:cs="Times New Roman"/>
          <w:sz w:val="24"/>
          <w:szCs w:val="24"/>
        </w:rPr>
        <w:t>.</w:t>
      </w:r>
      <w:r w:rsidR="00FE208C" w:rsidRPr="009D0D5B">
        <w:rPr>
          <w:rFonts w:ascii="Times New Roman" w:hAnsi="Times New Roman" w:cs="Times New Roman"/>
          <w:sz w:val="24"/>
          <w:szCs w:val="24"/>
        </w:rPr>
        <w:t xml:space="preserve"> </w:t>
      </w:r>
      <w:r w:rsidR="00FE208C" w:rsidRPr="000E3603">
        <w:rPr>
          <w:rFonts w:ascii="Times New Roman" w:hAnsi="Times New Roman" w:cs="Times New Roman"/>
          <w:b/>
          <w:sz w:val="24"/>
          <w:szCs w:val="24"/>
        </w:rPr>
        <w:t>2013,</w:t>
      </w:r>
      <w:r w:rsidR="00FE208C" w:rsidRPr="009D0D5B">
        <w:rPr>
          <w:rFonts w:ascii="Times New Roman" w:hAnsi="Times New Roman" w:cs="Times New Roman"/>
          <w:sz w:val="24"/>
          <w:szCs w:val="24"/>
        </w:rPr>
        <w:t xml:space="preserve"> </w:t>
      </w:r>
      <w:r w:rsidR="00D240AB" w:rsidRPr="00B51801">
        <w:rPr>
          <w:rFonts w:ascii="Times New Roman" w:hAnsi="Times New Roman" w:cs="Times New Roman"/>
          <w:i/>
          <w:sz w:val="24"/>
          <w:szCs w:val="24"/>
        </w:rPr>
        <w:t>36</w:t>
      </w:r>
      <w:r w:rsidR="00987B64" w:rsidRPr="009D0D5B">
        <w:rPr>
          <w:rFonts w:ascii="Times New Roman" w:hAnsi="Times New Roman" w:cs="Times New Roman"/>
          <w:sz w:val="24"/>
          <w:szCs w:val="24"/>
        </w:rPr>
        <w:t>,</w:t>
      </w:r>
      <w:r w:rsidR="00FE208C" w:rsidRPr="009D0D5B">
        <w:rPr>
          <w:rFonts w:ascii="Times New Roman" w:hAnsi="Times New Roman" w:cs="Times New Roman"/>
          <w:sz w:val="24"/>
          <w:szCs w:val="24"/>
        </w:rPr>
        <w:t xml:space="preserve"> </w:t>
      </w:r>
      <w:r w:rsidR="00987B64" w:rsidRPr="009D0D5B">
        <w:rPr>
          <w:rFonts w:ascii="Times New Roman" w:hAnsi="Times New Roman" w:cs="Times New Roman"/>
          <w:sz w:val="24"/>
          <w:szCs w:val="24"/>
        </w:rPr>
        <w:t>425</w:t>
      </w:r>
      <w:r w:rsidR="000E3603">
        <w:rPr>
          <w:rFonts w:ascii="Times New Roman" w:hAnsi="Times New Roman" w:cs="Times New Roman"/>
          <w:sz w:val="24"/>
          <w:szCs w:val="24"/>
        </w:rPr>
        <w:t>-436</w:t>
      </w:r>
      <w:r w:rsidR="00FE208C" w:rsidRPr="009D0D5B">
        <w:rPr>
          <w:rFonts w:ascii="Times New Roman" w:hAnsi="Times New Roman" w:cs="Times New Roman"/>
          <w:sz w:val="24"/>
          <w:szCs w:val="24"/>
        </w:rPr>
        <w:t xml:space="preserve">. </w:t>
      </w:r>
      <w:r w:rsidR="000E3603">
        <w:rPr>
          <w:rFonts w:ascii="Times New Roman" w:hAnsi="Times New Roman" w:cs="Times New Roman"/>
          <w:b/>
          <w:sz w:val="24"/>
          <w:szCs w:val="24"/>
        </w:rPr>
        <w:t>DOI:</w:t>
      </w:r>
      <w:r w:rsidR="00FE208C" w:rsidRPr="009D0D5B">
        <w:rPr>
          <w:rFonts w:ascii="Times New Roman" w:hAnsi="Times New Roman" w:cs="Times New Roman"/>
          <w:sz w:val="24"/>
          <w:szCs w:val="24"/>
        </w:rPr>
        <w:t>10.1016/j.optmat.2013.10.005</w:t>
      </w:r>
      <w:r w:rsidR="00987B64" w:rsidRPr="009D0D5B">
        <w:rPr>
          <w:rFonts w:ascii="Times New Roman" w:hAnsi="Times New Roman" w:cs="Times New Roman"/>
          <w:sz w:val="24"/>
          <w:szCs w:val="24"/>
        </w:rPr>
        <w:t xml:space="preserve"> </w:t>
      </w:r>
    </w:p>
    <w:p w:rsidR="00D240AB" w:rsidRPr="009D0D5B" w:rsidRDefault="00F52689" w:rsidP="009D0D5B">
      <w:pPr>
        <w:spacing w:after="0" w:line="360" w:lineRule="auto"/>
        <w:ind w:left="284" w:hanging="284"/>
        <w:rPr>
          <w:rFonts w:ascii="Times New Roman" w:hAnsi="Times New Roman" w:cs="Times New Roman"/>
          <w:sz w:val="24"/>
          <w:szCs w:val="24"/>
        </w:rPr>
      </w:pPr>
      <w:r w:rsidRPr="009D0D5B">
        <w:rPr>
          <w:rFonts w:ascii="Times New Roman" w:hAnsi="Times New Roman" w:cs="Times New Roman"/>
          <w:sz w:val="24"/>
          <w:szCs w:val="24"/>
        </w:rPr>
        <w:t>3</w:t>
      </w:r>
      <w:r w:rsidR="00000DE2" w:rsidRPr="009D0D5B">
        <w:rPr>
          <w:rFonts w:ascii="Times New Roman" w:hAnsi="Times New Roman" w:cs="Times New Roman"/>
          <w:sz w:val="24"/>
          <w:szCs w:val="24"/>
        </w:rPr>
        <w:t>1</w:t>
      </w:r>
      <w:r w:rsidR="004E64A3" w:rsidRPr="009D0D5B">
        <w:rPr>
          <w:rFonts w:ascii="Times New Roman" w:hAnsi="Times New Roman" w:cs="Times New Roman"/>
          <w:sz w:val="24"/>
          <w:szCs w:val="24"/>
        </w:rPr>
        <w:t>.</w:t>
      </w:r>
      <w:r w:rsidR="000E3603">
        <w:rPr>
          <w:rFonts w:ascii="Times New Roman" w:hAnsi="Times New Roman" w:cs="Times New Roman"/>
          <w:sz w:val="24"/>
          <w:szCs w:val="24"/>
        </w:rPr>
        <w:t xml:space="preserve"> S. K.</w:t>
      </w:r>
      <w:r w:rsidR="004E64A3" w:rsidRPr="009D0D5B">
        <w:rPr>
          <w:rFonts w:ascii="Times New Roman" w:hAnsi="Times New Roman" w:cs="Times New Roman"/>
          <w:sz w:val="24"/>
          <w:szCs w:val="24"/>
        </w:rPr>
        <w:t xml:space="preserve"> </w:t>
      </w:r>
      <w:r w:rsidR="00D240AB" w:rsidRPr="009D0D5B">
        <w:rPr>
          <w:rFonts w:ascii="Times New Roman" w:hAnsi="Times New Roman" w:cs="Times New Roman"/>
          <w:sz w:val="24"/>
          <w:szCs w:val="24"/>
        </w:rPr>
        <w:t xml:space="preserve">Tripathy, </w:t>
      </w:r>
      <w:r w:rsidR="00D240AB" w:rsidRPr="009D0D5B">
        <w:rPr>
          <w:rFonts w:ascii="Times New Roman" w:hAnsi="Times New Roman" w:cs="Times New Roman"/>
          <w:i/>
          <w:sz w:val="24"/>
          <w:szCs w:val="24"/>
        </w:rPr>
        <w:t>Opt</w:t>
      </w:r>
      <w:r w:rsidR="001F1222" w:rsidRPr="009D0D5B">
        <w:rPr>
          <w:rFonts w:ascii="Times New Roman" w:hAnsi="Times New Roman" w:cs="Times New Roman"/>
          <w:i/>
          <w:sz w:val="24"/>
          <w:szCs w:val="24"/>
        </w:rPr>
        <w:t>.</w:t>
      </w:r>
      <w:r w:rsidR="00D240AB" w:rsidRPr="009D0D5B">
        <w:rPr>
          <w:rFonts w:ascii="Times New Roman" w:hAnsi="Times New Roman" w:cs="Times New Roman"/>
          <w:i/>
          <w:sz w:val="24"/>
          <w:szCs w:val="24"/>
        </w:rPr>
        <w:t xml:space="preserve"> Mater</w:t>
      </w:r>
      <w:r w:rsidR="001F1222" w:rsidRPr="009D0D5B">
        <w:rPr>
          <w:rFonts w:ascii="Times New Roman" w:hAnsi="Times New Roman" w:cs="Times New Roman"/>
          <w:sz w:val="24"/>
          <w:szCs w:val="24"/>
        </w:rPr>
        <w:t>.</w:t>
      </w:r>
      <w:r w:rsidR="004E64A3" w:rsidRPr="009D0D5B">
        <w:rPr>
          <w:rFonts w:ascii="Times New Roman" w:hAnsi="Times New Roman" w:cs="Times New Roman"/>
          <w:sz w:val="24"/>
          <w:szCs w:val="24"/>
        </w:rPr>
        <w:t xml:space="preserve"> </w:t>
      </w:r>
      <w:r w:rsidR="004E64A3" w:rsidRPr="000E3603">
        <w:rPr>
          <w:rFonts w:ascii="Times New Roman" w:hAnsi="Times New Roman" w:cs="Times New Roman"/>
          <w:b/>
          <w:sz w:val="24"/>
          <w:szCs w:val="24"/>
        </w:rPr>
        <w:t>2015,</w:t>
      </w:r>
      <w:r w:rsidR="004E64A3" w:rsidRPr="009D0D5B">
        <w:rPr>
          <w:rFonts w:ascii="Times New Roman" w:hAnsi="Times New Roman" w:cs="Times New Roman"/>
          <w:sz w:val="24"/>
          <w:szCs w:val="24"/>
        </w:rPr>
        <w:t xml:space="preserve"> </w:t>
      </w:r>
      <w:r w:rsidR="00D240AB" w:rsidRPr="00B51801">
        <w:rPr>
          <w:rFonts w:ascii="Times New Roman" w:hAnsi="Times New Roman" w:cs="Times New Roman"/>
          <w:i/>
          <w:sz w:val="24"/>
          <w:szCs w:val="24"/>
        </w:rPr>
        <w:t>46</w:t>
      </w:r>
      <w:r w:rsidR="00612AC3" w:rsidRPr="009D0D5B">
        <w:rPr>
          <w:rFonts w:ascii="Times New Roman" w:hAnsi="Times New Roman" w:cs="Times New Roman"/>
          <w:sz w:val="24"/>
          <w:szCs w:val="24"/>
        </w:rPr>
        <w:t>,</w:t>
      </w:r>
      <w:r w:rsidR="004E64A3" w:rsidRPr="009D0D5B">
        <w:rPr>
          <w:rFonts w:ascii="Times New Roman" w:hAnsi="Times New Roman" w:cs="Times New Roman"/>
          <w:sz w:val="24"/>
          <w:szCs w:val="24"/>
        </w:rPr>
        <w:t xml:space="preserve"> </w:t>
      </w:r>
      <w:r w:rsidR="00612AC3" w:rsidRPr="009D0D5B">
        <w:rPr>
          <w:rFonts w:ascii="Times New Roman" w:hAnsi="Times New Roman" w:cs="Times New Roman"/>
          <w:sz w:val="24"/>
          <w:szCs w:val="24"/>
        </w:rPr>
        <w:t>240</w:t>
      </w:r>
      <w:r w:rsidR="000E3603">
        <w:rPr>
          <w:rFonts w:ascii="Times New Roman" w:hAnsi="Times New Roman" w:cs="Times New Roman"/>
          <w:sz w:val="24"/>
          <w:szCs w:val="24"/>
        </w:rPr>
        <w:t>-246</w:t>
      </w:r>
      <w:r w:rsidR="004E64A3" w:rsidRPr="009D0D5B">
        <w:rPr>
          <w:rFonts w:ascii="Times New Roman" w:hAnsi="Times New Roman" w:cs="Times New Roman"/>
          <w:sz w:val="24"/>
          <w:szCs w:val="24"/>
        </w:rPr>
        <w:t xml:space="preserve">. </w:t>
      </w:r>
      <w:r w:rsidR="000E3603">
        <w:rPr>
          <w:rFonts w:ascii="Times New Roman" w:hAnsi="Times New Roman" w:cs="Times New Roman"/>
          <w:b/>
          <w:sz w:val="24"/>
          <w:szCs w:val="24"/>
        </w:rPr>
        <w:t>DOI:</w:t>
      </w:r>
      <w:r w:rsidR="004E64A3" w:rsidRPr="009D0D5B">
        <w:rPr>
          <w:rFonts w:ascii="Times New Roman" w:hAnsi="Times New Roman" w:cs="Times New Roman"/>
          <w:sz w:val="24"/>
          <w:szCs w:val="24"/>
        </w:rPr>
        <w:t>10.1016/j.optmat.2015.04.026</w:t>
      </w:r>
    </w:p>
    <w:p w:rsidR="00D240AB" w:rsidRPr="009D0D5B" w:rsidRDefault="00C1510F" w:rsidP="009D0D5B">
      <w:pPr>
        <w:spacing w:after="0"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3</w:t>
      </w:r>
      <w:r w:rsidR="00000DE2" w:rsidRPr="009D0D5B">
        <w:rPr>
          <w:rFonts w:ascii="Times New Roman" w:hAnsi="Times New Roman" w:cs="Times New Roman"/>
          <w:sz w:val="24"/>
          <w:szCs w:val="24"/>
        </w:rPr>
        <w:t>2</w:t>
      </w:r>
      <w:r w:rsidR="00A90A70" w:rsidRPr="009D0D5B">
        <w:rPr>
          <w:rFonts w:ascii="Times New Roman" w:hAnsi="Times New Roman" w:cs="Times New Roman"/>
          <w:sz w:val="24"/>
          <w:szCs w:val="24"/>
        </w:rPr>
        <w:t>.</w:t>
      </w:r>
      <w:r w:rsidR="000E3603">
        <w:rPr>
          <w:rFonts w:ascii="Times New Roman" w:hAnsi="Times New Roman" w:cs="Times New Roman"/>
          <w:sz w:val="24"/>
          <w:szCs w:val="24"/>
        </w:rPr>
        <w:t xml:space="preserve"> M.</w:t>
      </w:r>
      <w:r w:rsidR="00A90A70" w:rsidRPr="009D0D5B">
        <w:rPr>
          <w:rFonts w:ascii="Times New Roman" w:hAnsi="Times New Roman" w:cs="Times New Roman"/>
          <w:sz w:val="24"/>
          <w:szCs w:val="24"/>
        </w:rPr>
        <w:t xml:space="preserve"> </w:t>
      </w:r>
      <w:r w:rsidR="00D240AB" w:rsidRPr="009D0D5B">
        <w:rPr>
          <w:rFonts w:ascii="Times New Roman" w:hAnsi="Times New Roman" w:cs="Times New Roman"/>
          <w:sz w:val="24"/>
          <w:szCs w:val="24"/>
        </w:rPr>
        <w:t xml:space="preserve">Cabuk, </w:t>
      </w:r>
      <w:r w:rsidR="000E3603">
        <w:rPr>
          <w:rFonts w:ascii="Times New Roman" w:hAnsi="Times New Roman" w:cs="Times New Roman"/>
          <w:sz w:val="24"/>
          <w:szCs w:val="24"/>
        </w:rPr>
        <w:t>B.</w:t>
      </w:r>
      <w:r w:rsidR="004E64A3" w:rsidRPr="009D0D5B">
        <w:rPr>
          <w:rFonts w:ascii="Times New Roman" w:hAnsi="Times New Roman" w:cs="Times New Roman"/>
          <w:sz w:val="24"/>
          <w:szCs w:val="24"/>
        </w:rPr>
        <w:t xml:space="preserve"> </w:t>
      </w:r>
      <w:r w:rsidR="000E3603">
        <w:rPr>
          <w:rFonts w:ascii="Times New Roman" w:hAnsi="Times New Roman" w:cs="Times New Roman"/>
          <w:sz w:val="24"/>
          <w:szCs w:val="24"/>
        </w:rPr>
        <w:t>G</w:t>
      </w:r>
      <w:r w:rsidR="005F63B7" w:rsidRPr="009D0D5B">
        <w:rPr>
          <w:rFonts w:ascii="Times New Roman" w:hAnsi="Times New Roman" w:cs="Times New Roman"/>
          <w:sz w:val="24"/>
          <w:szCs w:val="24"/>
        </w:rPr>
        <w:t>u</w:t>
      </w:r>
      <w:r w:rsidR="00D240AB" w:rsidRPr="009D0D5B">
        <w:rPr>
          <w:rFonts w:ascii="Times New Roman" w:hAnsi="Times New Roman" w:cs="Times New Roman"/>
          <w:sz w:val="24"/>
          <w:szCs w:val="24"/>
        </w:rPr>
        <w:t>nd</w:t>
      </w:r>
      <w:r w:rsidR="005F63B7" w:rsidRPr="009D0D5B">
        <w:rPr>
          <w:rFonts w:ascii="Times New Roman" w:hAnsi="Times New Roman" w:cs="Times New Roman"/>
          <w:sz w:val="24"/>
          <w:szCs w:val="24"/>
        </w:rPr>
        <w:t>u</w:t>
      </w:r>
      <w:r w:rsidR="00D240AB" w:rsidRPr="009D0D5B">
        <w:rPr>
          <w:rFonts w:ascii="Times New Roman" w:hAnsi="Times New Roman" w:cs="Times New Roman"/>
          <w:sz w:val="24"/>
          <w:szCs w:val="24"/>
        </w:rPr>
        <w:t xml:space="preserve">z, </w:t>
      </w:r>
      <w:r w:rsidR="00D240AB" w:rsidRPr="009D0D5B">
        <w:rPr>
          <w:rFonts w:ascii="Times New Roman" w:hAnsi="Times New Roman" w:cs="Times New Roman"/>
          <w:i/>
          <w:sz w:val="24"/>
          <w:szCs w:val="24"/>
        </w:rPr>
        <w:t>App</w:t>
      </w:r>
      <w:r w:rsidR="005F63B7" w:rsidRPr="009D0D5B">
        <w:rPr>
          <w:rFonts w:ascii="Times New Roman" w:hAnsi="Times New Roman" w:cs="Times New Roman"/>
          <w:i/>
          <w:sz w:val="24"/>
          <w:szCs w:val="24"/>
        </w:rPr>
        <w:t>.</w:t>
      </w:r>
      <w:r w:rsidR="00D240AB" w:rsidRPr="009D0D5B">
        <w:rPr>
          <w:rFonts w:ascii="Times New Roman" w:hAnsi="Times New Roman" w:cs="Times New Roman"/>
          <w:i/>
          <w:sz w:val="24"/>
          <w:szCs w:val="24"/>
        </w:rPr>
        <w:t xml:space="preserve"> Surf</w:t>
      </w:r>
      <w:r w:rsidR="005F63B7" w:rsidRPr="009D0D5B">
        <w:rPr>
          <w:rFonts w:ascii="Times New Roman" w:hAnsi="Times New Roman" w:cs="Times New Roman"/>
          <w:i/>
          <w:sz w:val="24"/>
          <w:szCs w:val="24"/>
        </w:rPr>
        <w:t>.</w:t>
      </w:r>
      <w:r w:rsidR="00D240AB" w:rsidRPr="009D0D5B">
        <w:rPr>
          <w:rFonts w:ascii="Times New Roman" w:hAnsi="Times New Roman" w:cs="Times New Roman"/>
          <w:i/>
          <w:sz w:val="24"/>
          <w:szCs w:val="24"/>
        </w:rPr>
        <w:t xml:space="preserve"> Sci</w:t>
      </w:r>
      <w:r w:rsidR="005F63B7" w:rsidRPr="009D0D5B">
        <w:rPr>
          <w:rFonts w:ascii="Times New Roman" w:hAnsi="Times New Roman" w:cs="Times New Roman"/>
          <w:sz w:val="24"/>
          <w:szCs w:val="24"/>
        </w:rPr>
        <w:t>.</w:t>
      </w:r>
      <w:r w:rsidR="004E64A3" w:rsidRPr="009D0D5B">
        <w:rPr>
          <w:rFonts w:ascii="Times New Roman" w:hAnsi="Times New Roman" w:cs="Times New Roman"/>
          <w:sz w:val="24"/>
          <w:szCs w:val="24"/>
        </w:rPr>
        <w:t xml:space="preserve"> </w:t>
      </w:r>
      <w:r w:rsidR="004E64A3" w:rsidRPr="000E3603">
        <w:rPr>
          <w:rFonts w:ascii="Times New Roman" w:hAnsi="Times New Roman" w:cs="Times New Roman"/>
          <w:b/>
          <w:sz w:val="24"/>
          <w:szCs w:val="24"/>
        </w:rPr>
        <w:t>2017,</w:t>
      </w:r>
      <w:r w:rsidR="004E64A3" w:rsidRPr="009D0D5B">
        <w:rPr>
          <w:rFonts w:ascii="Times New Roman" w:hAnsi="Times New Roman" w:cs="Times New Roman"/>
          <w:sz w:val="24"/>
          <w:szCs w:val="24"/>
        </w:rPr>
        <w:t xml:space="preserve"> </w:t>
      </w:r>
      <w:r w:rsidR="00D240AB" w:rsidRPr="00B51801">
        <w:rPr>
          <w:rFonts w:ascii="Times New Roman" w:hAnsi="Times New Roman" w:cs="Times New Roman"/>
          <w:i/>
          <w:sz w:val="24"/>
          <w:szCs w:val="24"/>
        </w:rPr>
        <w:t>424</w:t>
      </w:r>
      <w:r w:rsidR="004964E5" w:rsidRPr="009D0D5B">
        <w:rPr>
          <w:rFonts w:ascii="Times New Roman" w:hAnsi="Times New Roman" w:cs="Times New Roman"/>
          <w:sz w:val="24"/>
          <w:szCs w:val="24"/>
        </w:rPr>
        <w:t>,</w:t>
      </w:r>
      <w:r w:rsidR="005F63B7" w:rsidRPr="009D0D5B">
        <w:rPr>
          <w:rFonts w:ascii="Times New Roman" w:hAnsi="Times New Roman" w:cs="Times New Roman"/>
          <w:sz w:val="24"/>
          <w:szCs w:val="24"/>
        </w:rPr>
        <w:t xml:space="preserve"> </w:t>
      </w:r>
      <w:r w:rsidR="00D240AB" w:rsidRPr="009D0D5B">
        <w:rPr>
          <w:rFonts w:ascii="Times New Roman" w:hAnsi="Times New Roman" w:cs="Times New Roman"/>
          <w:sz w:val="24"/>
          <w:szCs w:val="24"/>
        </w:rPr>
        <w:t>345</w:t>
      </w:r>
      <w:r w:rsidR="000E3603">
        <w:rPr>
          <w:rFonts w:ascii="Times New Roman" w:hAnsi="Times New Roman" w:cs="Times New Roman"/>
          <w:sz w:val="24"/>
          <w:szCs w:val="24"/>
        </w:rPr>
        <w:t>-351</w:t>
      </w:r>
      <w:r w:rsidR="004E64A3" w:rsidRPr="009D0D5B">
        <w:rPr>
          <w:rFonts w:ascii="Times New Roman" w:hAnsi="Times New Roman" w:cs="Times New Roman"/>
          <w:sz w:val="24"/>
          <w:szCs w:val="24"/>
        </w:rPr>
        <w:t xml:space="preserve">. </w:t>
      </w:r>
      <w:r w:rsidR="000E3603">
        <w:rPr>
          <w:rFonts w:ascii="Times New Roman" w:hAnsi="Times New Roman" w:cs="Times New Roman"/>
          <w:b/>
          <w:sz w:val="24"/>
          <w:szCs w:val="24"/>
        </w:rPr>
        <w:t>DOI:</w:t>
      </w:r>
      <w:r w:rsidR="00A90A70" w:rsidRPr="009D0D5B">
        <w:rPr>
          <w:rFonts w:ascii="Times New Roman" w:hAnsi="Times New Roman" w:cs="Times New Roman"/>
          <w:sz w:val="24"/>
          <w:szCs w:val="24"/>
        </w:rPr>
        <w:t>10.1016/j.apsusc.2017.03.010</w:t>
      </w:r>
    </w:p>
    <w:p w:rsidR="001D01F9" w:rsidRPr="009D0D5B" w:rsidRDefault="00C1510F" w:rsidP="009D0D5B">
      <w:pPr>
        <w:spacing w:after="0"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3</w:t>
      </w:r>
      <w:r w:rsidR="00000DE2" w:rsidRPr="009D0D5B">
        <w:rPr>
          <w:rFonts w:ascii="Times New Roman" w:hAnsi="Times New Roman" w:cs="Times New Roman"/>
          <w:sz w:val="24"/>
          <w:szCs w:val="24"/>
        </w:rPr>
        <w:t>3</w:t>
      </w:r>
      <w:r w:rsidR="001F0986" w:rsidRPr="009D0D5B">
        <w:rPr>
          <w:rFonts w:ascii="Times New Roman" w:hAnsi="Times New Roman" w:cs="Times New Roman"/>
          <w:sz w:val="24"/>
          <w:szCs w:val="24"/>
        </w:rPr>
        <w:t>.</w:t>
      </w:r>
      <w:r w:rsidR="000E3603">
        <w:rPr>
          <w:rFonts w:ascii="Times New Roman" w:hAnsi="Times New Roman" w:cs="Times New Roman"/>
          <w:sz w:val="24"/>
          <w:szCs w:val="24"/>
        </w:rPr>
        <w:t xml:space="preserve"> F. </w:t>
      </w:r>
      <w:r w:rsidR="001A6834" w:rsidRPr="009D0D5B">
        <w:rPr>
          <w:rFonts w:ascii="Times New Roman" w:hAnsi="Times New Roman" w:cs="Times New Roman"/>
          <w:sz w:val="24"/>
          <w:szCs w:val="24"/>
        </w:rPr>
        <w:t>Abeles,</w:t>
      </w:r>
      <w:r w:rsidR="001F0986" w:rsidRPr="009D0D5B">
        <w:rPr>
          <w:rFonts w:ascii="Times New Roman" w:hAnsi="Times New Roman" w:cs="Times New Roman"/>
          <w:sz w:val="24"/>
          <w:szCs w:val="24"/>
        </w:rPr>
        <w:t xml:space="preserve"> </w:t>
      </w:r>
      <w:r w:rsidR="001D01F9" w:rsidRPr="009D0D5B">
        <w:rPr>
          <w:rFonts w:ascii="Times New Roman" w:hAnsi="Times New Roman" w:cs="Times New Roman"/>
          <w:i/>
          <w:sz w:val="24"/>
          <w:szCs w:val="24"/>
        </w:rPr>
        <w:t>Opt</w:t>
      </w:r>
      <w:r w:rsidR="000E3603">
        <w:rPr>
          <w:rFonts w:ascii="Times New Roman" w:hAnsi="Times New Roman" w:cs="Times New Roman"/>
          <w:i/>
          <w:sz w:val="24"/>
          <w:szCs w:val="24"/>
        </w:rPr>
        <w:t>.</w:t>
      </w:r>
      <w:r w:rsidR="001D01F9" w:rsidRPr="009D0D5B">
        <w:rPr>
          <w:rFonts w:ascii="Times New Roman" w:hAnsi="Times New Roman" w:cs="Times New Roman"/>
          <w:i/>
          <w:sz w:val="24"/>
          <w:szCs w:val="24"/>
        </w:rPr>
        <w:t xml:space="preserve"> properties of solids</w:t>
      </w:r>
      <w:r w:rsidR="001D01F9" w:rsidRPr="009D0D5B">
        <w:rPr>
          <w:rFonts w:ascii="Times New Roman" w:hAnsi="Times New Roman" w:cs="Times New Roman"/>
          <w:sz w:val="24"/>
          <w:szCs w:val="24"/>
        </w:rPr>
        <w:t>. North-Holland Publis</w:t>
      </w:r>
      <w:r w:rsidR="001A6834" w:rsidRPr="009D0D5B">
        <w:rPr>
          <w:rFonts w:ascii="Times New Roman" w:hAnsi="Times New Roman" w:cs="Times New Roman"/>
          <w:sz w:val="24"/>
          <w:szCs w:val="24"/>
        </w:rPr>
        <w:t xml:space="preserve">hing Company, Amsterdam, </w:t>
      </w:r>
      <w:r w:rsidR="001A6834" w:rsidRPr="000E3603">
        <w:rPr>
          <w:rFonts w:ascii="Times New Roman" w:hAnsi="Times New Roman" w:cs="Times New Roman"/>
          <w:b/>
          <w:sz w:val="24"/>
          <w:szCs w:val="24"/>
        </w:rPr>
        <w:t>1972</w:t>
      </w:r>
      <w:r w:rsidR="001A6834" w:rsidRPr="009D0D5B">
        <w:rPr>
          <w:rFonts w:ascii="Times New Roman" w:hAnsi="Times New Roman" w:cs="Times New Roman"/>
          <w:sz w:val="24"/>
          <w:szCs w:val="24"/>
        </w:rPr>
        <w:t>.</w:t>
      </w:r>
    </w:p>
    <w:p w:rsidR="001D01F9" w:rsidRPr="009D0D5B" w:rsidRDefault="001D01F9" w:rsidP="009D0D5B">
      <w:pPr>
        <w:spacing w:line="360" w:lineRule="auto"/>
        <w:ind w:left="284" w:hanging="284"/>
        <w:jc w:val="both"/>
        <w:rPr>
          <w:rFonts w:ascii="Times New Roman" w:hAnsi="Times New Roman" w:cs="Times New Roman"/>
          <w:sz w:val="24"/>
          <w:szCs w:val="24"/>
        </w:rPr>
      </w:pPr>
      <w:r w:rsidRPr="009D0D5B">
        <w:rPr>
          <w:rFonts w:ascii="Times New Roman" w:hAnsi="Times New Roman" w:cs="Times New Roman"/>
          <w:sz w:val="24"/>
          <w:szCs w:val="24"/>
        </w:rPr>
        <w:t>3</w:t>
      </w:r>
      <w:r w:rsidR="00000DE2" w:rsidRPr="009D0D5B">
        <w:rPr>
          <w:rFonts w:ascii="Times New Roman" w:hAnsi="Times New Roman" w:cs="Times New Roman"/>
          <w:sz w:val="24"/>
          <w:szCs w:val="24"/>
        </w:rPr>
        <w:t>4</w:t>
      </w:r>
      <w:r w:rsidR="00A90A70" w:rsidRPr="009D0D5B">
        <w:rPr>
          <w:rFonts w:ascii="Times New Roman" w:hAnsi="Times New Roman" w:cs="Times New Roman"/>
          <w:sz w:val="24"/>
          <w:szCs w:val="24"/>
        </w:rPr>
        <w:t>.</w:t>
      </w:r>
      <w:r w:rsidR="000E3603">
        <w:rPr>
          <w:rFonts w:ascii="Times New Roman" w:hAnsi="Times New Roman" w:cs="Times New Roman"/>
          <w:sz w:val="24"/>
          <w:szCs w:val="24"/>
        </w:rPr>
        <w:t xml:space="preserve"> M. M.</w:t>
      </w:r>
      <w:r w:rsidR="00A90A70" w:rsidRPr="009D0D5B">
        <w:rPr>
          <w:rFonts w:ascii="Times New Roman" w:hAnsi="Times New Roman" w:cs="Times New Roman"/>
          <w:sz w:val="24"/>
          <w:szCs w:val="24"/>
        </w:rPr>
        <w:t xml:space="preserve"> </w:t>
      </w:r>
      <w:r w:rsidRPr="009D0D5B">
        <w:rPr>
          <w:rFonts w:ascii="Times New Roman" w:hAnsi="Times New Roman" w:cs="Times New Roman"/>
          <w:sz w:val="24"/>
          <w:szCs w:val="24"/>
        </w:rPr>
        <w:t xml:space="preserve">Abd El-Raheem, </w:t>
      </w:r>
      <w:r w:rsidRPr="009D0D5B">
        <w:rPr>
          <w:rFonts w:ascii="Times New Roman" w:hAnsi="Times New Roman" w:cs="Times New Roman"/>
          <w:i/>
          <w:sz w:val="24"/>
          <w:szCs w:val="24"/>
        </w:rPr>
        <w:t>J</w:t>
      </w:r>
      <w:r w:rsidR="00407A8C" w:rsidRPr="009D0D5B">
        <w:rPr>
          <w:rFonts w:ascii="Times New Roman" w:hAnsi="Times New Roman" w:cs="Times New Roman"/>
          <w:i/>
          <w:sz w:val="24"/>
          <w:szCs w:val="24"/>
        </w:rPr>
        <w:t xml:space="preserve">. </w:t>
      </w:r>
      <w:r w:rsidRPr="009D0D5B">
        <w:rPr>
          <w:rFonts w:ascii="Times New Roman" w:hAnsi="Times New Roman" w:cs="Times New Roman"/>
          <w:i/>
          <w:sz w:val="24"/>
          <w:szCs w:val="24"/>
        </w:rPr>
        <w:t>Phys</w:t>
      </w:r>
      <w:r w:rsidR="00407A8C" w:rsidRPr="009D0D5B">
        <w:rPr>
          <w:rFonts w:ascii="Times New Roman" w:hAnsi="Times New Roman" w:cs="Times New Roman"/>
          <w:i/>
          <w:sz w:val="24"/>
          <w:szCs w:val="24"/>
        </w:rPr>
        <w:t>.</w:t>
      </w:r>
      <w:r w:rsidRPr="009D0D5B">
        <w:rPr>
          <w:rFonts w:ascii="Times New Roman" w:hAnsi="Times New Roman" w:cs="Times New Roman"/>
          <w:i/>
          <w:sz w:val="24"/>
          <w:szCs w:val="24"/>
        </w:rPr>
        <w:t xml:space="preserve"> Conden</w:t>
      </w:r>
      <w:r w:rsidR="00407A8C" w:rsidRPr="009D0D5B">
        <w:rPr>
          <w:rFonts w:ascii="Times New Roman" w:hAnsi="Times New Roman" w:cs="Times New Roman"/>
          <w:i/>
          <w:sz w:val="24"/>
          <w:szCs w:val="24"/>
        </w:rPr>
        <w:t>.</w:t>
      </w:r>
      <w:r w:rsidRPr="009D0D5B">
        <w:rPr>
          <w:rFonts w:ascii="Times New Roman" w:hAnsi="Times New Roman" w:cs="Times New Roman"/>
          <w:i/>
          <w:sz w:val="24"/>
          <w:szCs w:val="24"/>
        </w:rPr>
        <w:t xml:space="preserve"> Matt</w:t>
      </w:r>
      <w:r w:rsidR="00407A8C" w:rsidRPr="009D0D5B">
        <w:rPr>
          <w:rFonts w:ascii="Times New Roman" w:hAnsi="Times New Roman" w:cs="Times New Roman"/>
          <w:sz w:val="24"/>
          <w:szCs w:val="24"/>
        </w:rPr>
        <w:t>.</w:t>
      </w:r>
      <w:r w:rsidR="00A90A70" w:rsidRPr="009D0D5B">
        <w:rPr>
          <w:rFonts w:ascii="Times New Roman" w:hAnsi="Times New Roman" w:cs="Times New Roman"/>
          <w:sz w:val="24"/>
          <w:szCs w:val="24"/>
        </w:rPr>
        <w:t xml:space="preserve"> </w:t>
      </w:r>
      <w:r w:rsidR="00A90A70" w:rsidRPr="000E3603">
        <w:rPr>
          <w:rFonts w:ascii="Times New Roman" w:hAnsi="Times New Roman" w:cs="Times New Roman"/>
          <w:b/>
          <w:sz w:val="24"/>
          <w:szCs w:val="24"/>
        </w:rPr>
        <w:t>2007,</w:t>
      </w:r>
      <w:r w:rsidR="00A90A70" w:rsidRPr="009D0D5B">
        <w:rPr>
          <w:rFonts w:ascii="Times New Roman" w:hAnsi="Times New Roman" w:cs="Times New Roman"/>
          <w:sz w:val="24"/>
          <w:szCs w:val="24"/>
        </w:rPr>
        <w:t xml:space="preserve"> </w:t>
      </w:r>
      <w:r w:rsidRPr="00B51801">
        <w:rPr>
          <w:rFonts w:ascii="Times New Roman" w:hAnsi="Times New Roman" w:cs="Times New Roman"/>
          <w:i/>
          <w:sz w:val="24"/>
          <w:szCs w:val="24"/>
        </w:rPr>
        <w:t>19</w:t>
      </w:r>
      <w:r w:rsidR="001F0986" w:rsidRPr="009D0D5B">
        <w:rPr>
          <w:rFonts w:ascii="Times New Roman" w:hAnsi="Times New Roman" w:cs="Times New Roman"/>
          <w:sz w:val="24"/>
          <w:szCs w:val="24"/>
        </w:rPr>
        <w:t>,</w:t>
      </w:r>
      <w:r w:rsidR="00407A8C" w:rsidRPr="009D0D5B">
        <w:rPr>
          <w:rFonts w:ascii="Times New Roman" w:hAnsi="Times New Roman" w:cs="Times New Roman"/>
          <w:sz w:val="24"/>
          <w:szCs w:val="24"/>
        </w:rPr>
        <w:t xml:space="preserve"> </w:t>
      </w:r>
      <w:r w:rsidRPr="009D0D5B">
        <w:rPr>
          <w:rFonts w:ascii="Times New Roman" w:hAnsi="Times New Roman" w:cs="Times New Roman"/>
          <w:sz w:val="24"/>
          <w:szCs w:val="24"/>
        </w:rPr>
        <w:t>216209</w:t>
      </w:r>
      <w:r w:rsidR="000E3603">
        <w:rPr>
          <w:rFonts w:ascii="Times New Roman" w:hAnsi="Times New Roman" w:cs="Times New Roman"/>
          <w:sz w:val="24"/>
          <w:szCs w:val="24"/>
        </w:rPr>
        <w:t>-216215</w:t>
      </w:r>
      <w:r w:rsidR="00A90A70" w:rsidRPr="009D0D5B">
        <w:rPr>
          <w:rFonts w:ascii="Times New Roman" w:hAnsi="Times New Roman" w:cs="Times New Roman"/>
          <w:sz w:val="24"/>
          <w:szCs w:val="24"/>
        </w:rPr>
        <w:t xml:space="preserve">. </w:t>
      </w:r>
      <w:r w:rsidR="000E3603">
        <w:rPr>
          <w:rFonts w:ascii="Times New Roman" w:hAnsi="Times New Roman" w:cs="Times New Roman"/>
          <w:b/>
          <w:sz w:val="24"/>
          <w:szCs w:val="24"/>
        </w:rPr>
        <w:t>DOI:</w:t>
      </w:r>
      <w:r w:rsidR="00A90A70" w:rsidRPr="009D0D5B">
        <w:rPr>
          <w:rFonts w:ascii="Times New Roman" w:hAnsi="Times New Roman" w:cs="Times New Roman"/>
          <w:sz w:val="24"/>
          <w:szCs w:val="24"/>
        </w:rPr>
        <w:t>10.1088/0953-8984/19/21/216209</w:t>
      </w:r>
    </w:p>
    <w:p w:rsidR="001D01F9" w:rsidRPr="009D0D5B" w:rsidRDefault="001D01F9" w:rsidP="009D0D5B">
      <w:pPr>
        <w:spacing w:line="360" w:lineRule="auto"/>
        <w:jc w:val="both"/>
        <w:rPr>
          <w:rFonts w:ascii="Times New Roman" w:hAnsi="Times New Roman" w:cs="Times New Roman"/>
          <w:sz w:val="24"/>
          <w:szCs w:val="24"/>
        </w:rPr>
      </w:pPr>
    </w:p>
    <w:sectPr w:rsidR="001D01F9" w:rsidRPr="009D0D5B" w:rsidSect="002F0B63">
      <w:footerReference w:type="default" r:id="rId47"/>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FE8" w:rsidRDefault="00694FE8" w:rsidP="004540E4">
      <w:pPr>
        <w:spacing w:after="0" w:line="240" w:lineRule="auto"/>
      </w:pPr>
      <w:r>
        <w:separator/>
      </w:r>
    </w:p>
  </w:endnote>
  <w:endnote w:type="continuationSeparator" w:id="0">
    <w:p w:rsidR="00694FE8" w:rsidRDefault="00694FE8" w:rsidP="00454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vGulliv-R">
    <w:altName w:val="MS Mincho"/>
    <w:panose1 w:val="00000000000000000000"/>
    <w:charset w:val="80"/>
    <w:family w:val="auto"/>
    <w:notTrueType/>
    <w:pitch w:val="default"/>
    <w:sig w:usb0="00000007" w:usb1="08070000" w:usb2="00000010" w:usb3="00000000" w:csb0="00020011" w:csb1="00000000"/>
  </w:font>
  <w:font w:name="GulliverRM">
    <w:altName w:val="MS Mincho"/>
    <w:panose1 w:val="00000000000000000000"/>
    <w:charset w:val="80"/>
    <w:family w:val="auto"/>
    <w:notTrueType/>
    <w:pitch w:val="default"/>
    <w:sig w:usb0="00000005" w:usb1="09070000" w:usb2="00000010" w:usb3="00000000" w:csb0="000A001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710672"/>
      <w:docPartObj>
        <w:docPartGallery w:val="Page Numbers (Bottom of Page)"/>
        <w:docPartUnique/>
      </w:docPartObj>
    </w:sdtPr>
    <w:sdtEndPr/>
    <w:sdtContent>
      <w:p w:rsidR="00DE5A6A" w:rsidRDefault="00DE5A6A">
        <w:pPr>
          <w:pStyle w:val="AltBilgi"/>
          <w:jc w:val="center"/>
        </w:pPr>
        <w:r>
          <w:fldChar w:fldCharType="begin"/>
        </w:r>
        <w:r>
          <w:instrText>PAGE   \* MERGEFORMAT</w:instrText>
        </w:r>
        <w:r>
          <w:fldChar w:fldCharType="separate"/>
        </w:r>
        <w:r w:rsidR="000B3819">
          <w:rPr>
            <w:noProof/>
          </w:rPr>
          <w:t>14</w:t>
        </w:r>
        <w:r>
          <w:fldChar w:fldCharType="end"/>
        </w:r>
      </w:p>
    </w:sdtContent>
  </w:sdt>
  <w:p w:rsidR="00DE5A6A" w:rsidRDefault="00DE5A6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FE8" w:rsidRDefault="00694FE8" w:rsidP="004540E4">
      <w:pPr>
        <w:spacing w:after="0" w:line="240" w:lineRule="auto"/>
      </w:pPr>
      <w:r>
        <w:separator/>
      </w:r>
    </w:p>
  </w:footnote>
  <w:footnote w:type="continuationSeparator" w:id="0">
    <w:p w:rsidR="00694FE8" w:rsidRDefault="00694FE8" w:rsidP="004540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F0EF5"/>
    <w:multiLevelType w:val="hybridMultilevel"/>
    <w:tmpl w:val="0A9C7256"/>
    <w:lvl w:ilvl="0" w:tplc="56546EAA">
      <w:start w:val="4"/>
      <w:numFmt w:val="decimal"/>
      <w:lvlText w:val="%1."/>
      <w:lvlJc w:val="left"/>
      <w:pPr>
        <w:ind w:left="-150" w:hanging="360"/>
      </w:pPr>
      <w:rPr>
        <w:rFonts w:hint="default"/>
      </w:rPr>
    </w:lvl>
    <w:lvl w:ilvl="1" w:tplc="041F0019" w:tentative="1">
      <w:start w:val="1"/>
      <w:numFmt w:val="lowerLetter"/>
      <w:lvlText w:val="%2."/>
      <w:lvlJc w:val="left"/>
      <w:pPr>
        <w:ind w:left="570" w:hanging="360"/>
      </w:pPr>
    </w:lvl>
    <w:lvl w:ilvl="2" w:tplc="041F001B" w:tentative="1">
      <w:start w:val="1"/>
      <w:numFmt w:val="lowerRoman"/>
      <w:lvlText w:val="%3."/>
      <w:lvlJc w:val="right"/>
      <w:pPr>
        <w:ind w:left="1290" w:hanging="180"/>
      </w:pPr>
    </w:lvl>
    <w:lvl w:ilvl="3" w:tplc="041F000F" w:tentative="1">
      <w:start w:val="1"/>
      <w:numFmt w:val="decimal"/>
      <w:lvlText w:val="%4."/>
      <w:lvlJc w:val="left"/>
      <w:pPr>
        <w:ind w:left="2010" w:hanging="360"/>
      </w:pPr>
    </w:lvl>
    <w:lvl w:ilvl="4" w:tplc="041F0019" w:tentative="1">
      <w:start w:val="1"/>
      <w:numFmt w:val="lowerLetter"/>
      <w:lvlText w:val="%5."/>
      <w:lvlJc w:val="left"/>
      <w:pPr>
        <w:ind w:left="2730" w:hanging="360"/>
      </w:pPr>
    </w:lvl>
    <w:lvl w:ilvl="5" w:tplc="041F001B" w:tentative="1">
      <w:start w:val="1"/>
      <w:numFmt w:val="lowerRoman"/>
      <w:lvlText w:val="%6."/>
      <w:lvlJc w:val="right"/>
      <w:pPr>
        <w:ind w:left="3450" w:hanging="180"/>
      </w:pPr>
    </w:lvl>
    <w:lvl w:ilvl="6" w:tplc="041F000F" w:tentative="1">
      <w:start w:val="1"/>
      <w:numFmt w:val="decimal"/>
      <w:lvlText w:val="%7."/>
      <w:lvlJc w:val="left"/>
      <w:pPr>
        <w:ind w:left="4170" w:hanging="360"/>
      </w:pPr>
    </w:lvl>
    <w:lvl w:ilvl="7" w:tplc="041F0019" w:tentative="1">
      <w:start w:val="1"/>
      <w:numFmt w:val="lowerLetter"/>
      <w:lvlText w:val="%8."/>
      <w:lvlJc w:val="left"/>
      <w:pPr>
        <w:ind w:left="4890" w:hanging="360"/>
      </w:pPr>
    </w:lvl>
    <w:lvl w:ilvl="8" w:tplc="041F001B" w:tentative="1">
      <w:start w:val="1"/>
      <w:numFmt w:val="lowerRoman"/>
      <w:lvlText w:val="%9."/>
      <w:lvlJc w:val="right"/>
      <w:pPr>
        <w:ind w:left="5610" w:hanging="180"/>
      </w:pPr>
    </w:lvl>
  </w:abstractNum>
  <w:abstractNum w:abstractNumId="1" w15:restartNumberingAfterBreak="0">
    <w:nsid w:val="68BF367E"/>
    <w:multiLevelType w:val="multilevel"/>
    <w:tmpl w:val="D3BEC6C8"/>
    <w:lvl w:ilvl="0">
      <w:start w:val="1"/>
      <w:numFmt w:val="decimal"/>
      <w:lvlText w:val="%1."/>
      <w:lvlJc w:val="left"/>
      <w:pPr>
        <w:ind w:left="-150" w:hanging="360"/>
      </w:pPr>
      <w:rPr>
        <w:rFonts w:hint="default"/>
        <w:b w:val="0"/>
      </w:rPr>
    </w:lvl>
    <w:lvl w:ilvl="1">
      <w:start w:val="1"/>
      <w:numFmt w:val="decimal"/>
      <w:isLgl/>
      <w:lvlText w:val="%1.%2."/>
      <w:lvlJc w:val="left"/>
      <w:pPr>
        <w:ind w:left="-90" w:hanging="360"/>
      </w:pPr>
      <w:rPr>
        <w:rFonts w:hint="default"/>
        <w:b/>
        <w:bCs w:val="0"/>
        <w:i/>
      </w:rPr>
    </w:lvl>
    <w:lvl w:ilvl="2">
      <w:start w:val="1"/>
      <w:numFmt w:val="decimal"/>
      <w:isLgl/>
      <w:lvlText w:val="%1.%2.%3."/>
      <w:lvlJc w:val="left"/>
      <w:pPr>
        <w:ind w:left="330" w:hanging="720"/>
      </w:pPr>
      <w:rPr>
        <w:rFonts w:hint="default"/>
        <w:b w:val="0"/>
        <w:i/>
      </w:rPr>
    </w:lvl>
    <w:lvl w:ilvl="3">
      <w:start w:val="1"/>
      <w:numFmt w:val="decimal"/>
      <w:isLgl/>
      <w:lvlText w:val="%1.%2.%3.%4."/>
      <w:lvlJc w:val="left"/>
      <w:pPr>
        <w:ind w:left="390" w:hanging="720"/>
      </w:pPr>
      <w:rPr>
        <w:rFonts w:hint="default"/>
        <w:b w:val="0"/>
        <w:i/>
      </w:rPr>
    </w:lvl>
    <w:lvl w:ilvl="4">
      <w:start w:val="1"/>
      <w:numFmt w:val="decimal"/>
      <w:isLgl/>
      <w:lvlText w:val="%1.%2.%3.%4.%5."/>
      <w:lvlJc w:val="left"/>
      <w:pPr>
        <w:ind w:left="810" w:hanging="1080"/>
      </w:pPr>
      <w:rPr>
        <w:rFonts w:hint="default"/>
        <w:b w:val="0"/>
        <w:i/>
      </w:rPr>
    </w:lvl>
    <w:lvl w:ilvl="5">
      <w:start w:val="1"/>
      <w:numFmt w:val="decimal"/>
      <w:isLgl/>
      <w:lvlText w:val="%1.%2.%3.%4.%5.%6."/>
      <w:lvlJc w:val="left"/>
      <w:pPr>
        <w:ind w:left="870" w:hanging="1080"/>
      </w:pPr>
      <w:rPr>
        <w:rFonts w:hint="default"/>
        <w:b w:val="0"/>
        <w:i/>
      </w:rPr>
    </w:lvl>
    <w:lvl w:ilvl="6">
      <w:start w:val="1"/>
      <w:numFmt w:val="decimal"/>
      <w:isLgl/>
      <w:lvlText w:val="%1.%2.%3.%4.%5.%6.%7."/>
      <w:lvlJc w:val="left"/>
      <w:pPr>
        <w:ind w:left="1290" w:hanging="1440"/>
      </w:pPr>
      <w:rPr>
        <w:rFonts w:hint="default"/>
        <w:b w:val="0"/>
        <w:i/>
      </w:rPr>
    </w:lvl>
    <w:lvl w:ilvl="7">
      <w:start w:val="1"/>
      <w:numFmt w:val="decimal"/>
      <w:isLgl/>
      <w:lvlText w:val="%1.%2.%3.%4.%5.%6.%7.%8."/>
      <w:lvlJc w:val="left"/>
      <w:pPr>
        <w:ind w:left="1350" w:hanging="1440"/>
      </w:pPr>
      <w:rPr>
        <w:rFonts w:hint="default"/>
        <w:b w:val="0"/>
        <w:i/>
      </w:rPr>
    </w:lvl>
    <w:lvl w:ilvl="8">
      <w:start w:val="1"/>
      <w:numFmt w:val="decimal"/>
      <w:isLgl/>
      <w:lvlText w:val="%1.%2.%3.%4.%5.%6.%7.%8.%9."/>
      <w:lvlJc w:val="left"/>
      <w:pPr>
        <w:ind w:left="1770" w:hanging="1800"/>
      </w:pPr>
      <w:rPr>
        <w:rFonts w:hint="default"/>
        <w:b w:val="0"/>
        <w:i/>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17C"/>
    <w:rsid w:val="0000088E"/>
    <w:rsid w:val="00000DE2"/>
    <w:rsid w:val="000034B2"/>
    <w:rsid w:val="00012031"/>
    <w:rsid w:val="00014A95"/>
    <w:rsid w:val="00016C7C"/>
    <w:rsid w:val="000223DF"/>
    <w:rsid w:val="00032F84"/>
    <w:rsid w:val="00051AC6"/>
    <w:rsid w:val="00054753"/>
    <w:rsid w:val="00055137"/>
    <w:rsid w:val="00072B06"/>
    <w:rsid w:val="0007343F"/>
    <w:rsid w:val="00076DEF"/>
    <w:rsid w:val="000773A8"/>
    <w:rsid w:val="00090A10"/>
    <w:rsid w:val="00096FC0"/>
    <w:rsid w:val="000A2D8D"/>
    <w:rsid w:val="000B3819"/>
    <w:rsid w:val="000D1624"/>
    <w:rsid w:val="000E27C0"/>
    <w:rsid w:val="000E3603"/>
    <w:rsid w:val="000F3811"/>
    <w:rsid w:val="000F4903"/>
    <w:rsid w:val="000F5A78"/>
    <w:rsid w:val="000F64FC"/>
    <w:rsid w:val="00110262"/>
    <w:rsid w:val="001151FF"/>
    <w:rsid w:val="00124268"/>
    <w:rsid w:val="00125B37"/>
    <w:rsid w:val="00126703"/>
    <w:rsid w:val="00127874"/>
    <w:rsid w:val="00146B56"/>
    <w:rsid w:val="0015129F"/>
    <w:rsid w:val="00152636"/>
    <w:rsid w:val="001538A3"/>
    <w:rsid w:val="00156234"/>
    <w:rsid w:val="001636BC"/>
    <w:rsid w:val="00180023"/>
    <w:rsid w:val="00181295"/>
    <w:rsid w:val="001843A7"/>
    <w:rsid w:val="0018448F"/>
    <w:rsid w:val="001A5EB3"/>
    <w:rsid w:val="001A6379"/>
    <w:rsid w:val="001A6834"/>
    <w:rsid w:val="001D01F9"/>
    <w:rsid w:val="001D587B"/>
    <w:rsid w:val="001F0986"/>
    <w:rsid w:val="001F1222"/>
    <w:rsid w:val="001F1B80"/>
    <w:rsid w:val="00200C31"/>
    <w:rsid w:val="0020402F"/>
    <w:rsid w:val="0021511F"/>
    <w:rsid w:val="00227271"/>
    <w:rsid w:val="00230DA8"/>
    <w:rsid w:val="002403B9"/>
    <w:rsid w:val="00243052"/>
    <w:rsid w:val="00252A70"/>
    <w:rsid w:val="00255B14"/>
    <w:rsid w:val="0028070C"/>
    <w:rsid w:val="00280785"/>
    <w:rsid w:val="002A4A10"/>
    <w:rsid w:val="002B41BF"/>
    <w:rsid w:val="002B499E"/>
    <w:rsid w:val="002C0464"/>
    <w:rsid w:val="002C6DF0"/>
    <w:rsid w:val="002C7250"/>
    <w:rsid w:val="002C7890"/>
    <w:rsid w:val="002E317D"/>
    <w:rsid w:val="002E72A3"/>
    <w:rsid w:val="002E748A"/>
    <w:rsid w:val="002F0B63"/>
    <w:rsid w:val="003049D5"/>
    <w:rsid w:val="00304FA1"/>
    <w:rsid w:val="003171AB"/>
    <w:rsid w:val="00323615"/>
    <w:rsid w:val="00331734"/>
    <w:rsid w:val="00337B27"/>
    <w:rsid w:val="00340B57"/>
    <w:rsid w:val="00344E26"/>
    <w:rsid w:val="00346AC4"/>
    <w:rsid w:val="00356722"/>
    <w:rsid w:val="00361658"/>
    <w:rsid w:val="00372C25"/>
    <w:rsid w:val="00376ED9"/>
    <w:rsid w:val="003944A3"/>
    <w:rsid w:val="0039571F"/>
    <w:rsid w:val="00397B26"/>
    <w:rsid w:val="003A76E2"/>
    <w:rsid w:val="003B6239"/>
    <w:rsid w:val="003C0A1F"/>
    <w:rsid w:val="003C2696"/>
    <w:rsid w:val="003F34A8"/>
    <w:rsid w:val="003F5730"/>
    <w:rsid w:val="00400743"/>
    <w:rsid w:val="00407A8C"/>
    <w:rsid w:val="0045217C"/>
    <w:rsid w:val="004540E4"/>
    <w:rsid w:val="0047001F"/>
    <w:rsid w:val="004773A9"/>
    <w:rsid w:val="0048435A"/>
    <w:rsid w:val="00486631"/>
    <w:rsid w:val="004964E5"/>
    <w:rsid w:val="00496902"/>
    <w:rsid w:val="004A4C96"/>
    <w:rsid w:val="004B316B"/>
    <w:rsid w:val="004D17BA"/>
    <w:rsid w:val="004D23D8"/>
    <w:rsid w:val="004D48A1"/>
    <w:rsid w:val="004E64A3"/>
    <w:rsid w:val="00502159"/>
    <w:rsid w:val="00506A28"/>
    <w:rsid w:val="005128A9"/>
    <w:rsid w:val="005129B2"/>
    <w:rsid w:val="0052417B"/>
    <w:rsid w:val="0053132A"/>
    <w:rsid w:val="0055735B"/>
    <w:rsid w:val="00591BC6"/>
    <w:rsid w:val="00597763"/>
    <w:rsid w:val="005A16EE"/>
    <w:rsid w:val="005A5440"/>
    <w:rsid w:val="005A779F"/>
    <w:rsid w:val="005B0A64"/>
    <w:rsid w:val="005B114E"/>
    <w:rsid w:val="005B576C"/>
    <w:rsid w:val="005C076D"/>
    <w:rsid w:val="005E7C0C"/>
    <w:rsid w:val="005F586D"/>
    <w:rsid w:val="005F63B7"/>
    <w:rsid w:val="00603AAE"/>
    <w:rsid w:val="00610FF1"/>
    <w:rsid w:val="00612AC3"/>
    <w:rsid w:val="00625ECA"/>
    <w:rsid w:val="00630EB5"/>
    <w:rsid w:val="00644223"/>
    <w:rsid w:val="00647D01"/>
    <w:rsid w:val="006560B0"/>
    <w:rsid w:val="00660334"/>
    <w:rsid w:val="0067576B"/>
    <w:rsid w:val="00675E7D"/>
    <w:rsid w:val="006866DF"/>
    <w:rsid w:val="00694FE8"/>
    <w:rsid w:val="006A2FCF"/>
    <w:rsid w:val="006A4B0D"/>
    <w:rsid w:val="006C4947"/>
    <w:rsid w:val="006C6EAC"/>
    <w:rsid w:val="006D0D31"/>
    <w:rsid w:val="006D2B92"/>
    <w:rsid w:val="006D3DB4"/>
    <w:rsid w:val="006D43CA"/>
    <w:rsid w:val="006E036E"/>
    <w:rsid w:val="006E4DAC"/>
    <w:rsid w:val="006E5873"/>
    <w:rsid w:val="006E7930"/>
    <w:rsid w:val="006F5A78"/>
    <w:rsid w:val="00701027"/>
    <w:rsid w:val="007042A8"/>
    <w:rsid w:val="0071788D"/>
    <w:rsid w:val="00721BB5"/>
    <w:rsid w:val="0072700E"/>
    <w:rsid w:val="00763604"/>
    <w:rsid w:val="00764837"/>
    <w:rsid w:val="007649B9"/>
    <w:rsid w:val="00784824"/>
    <w:rsid w:val="007919A2"/>
    <w:rsid w:val="007A6F7A"/>
    <w:rsid w:val="007A7056"/>
    <w:rsid w:val="007B20C3"/>
    <w:rsid w:val="007B2866"/>
    <w:rsid w:val="007C4B95"/>
    <w:rsid w:val="007D770C"/>
    <w:rsid w:val="007F28C2"/>
    <w:rsid w:val="007F69AD"/>
    <w:rsid w:val="00807B55"/>
    <w:rsid w:val="00814292"/>
    <w:rsid w:val="00820D5B"/>
    <w:rsid w:val="00823AAF"/>
    <w:rsid w:val="00824815"/>
    <w:rsid w:val="00824DE7"/>
    <w:rsid w:val="008354D6"/>
    <w:rsid w:val="008361C1"/>
    <w:rsid w:val="00836844"/>
    <w:rsid w:val="008417D1"/>
    <w:rsid w:val="008418B7"/>
    <w:rsid w:val="00844CE9"/>
    <w:rsid w:val="00852755"/>
    <w:rsid w:val="00857F8C"/>
    <w:rsid w:val="0086047F"/>
    <w:rsid w:val="00875900"/>
    <w:rsid w:val="00875A13"/>
    <w:rsid w:val="00882059"/>
    <w:rsid w:val="0088234B"/>
    <w:rsid w:val="0089541C"/>
    <w:rsid w:val="008A0CCA"/>
    <w:rsid w:val="008C23DD"/>
    <w:rsid w:val="008C3F58"/>
    <w:rsid w:val="008C5A6B"/>
    <w:rsid w:val="009055F4"/>
    <w:rsid w:val="00907B7F"/>
    <w:rsid w:val="00907C43"/>
    <w:rsid w:val="009201D3"/>
    <w:rsid w:val="00941CE5"/>
    <w:rsid w:val="009522BA"/>
    <w:rsid w:val="00953686"/>
    <w:rsid w:val="00953FB5"/>
    <w:rsid w:val="0096668D"/>
    <w:rsid w:val="0097187A"/>
    <w:rsid w:val="009814FC"/>
    <w:rsid w:val="0098675B"/>
    <w:rsid w:val="00987B64"/>
    <w:rsid w:val="009951E3"/>
    <w:rsid w:val="009A0FE1"/>
    <w:rsid w:val="009A4DA4"/>
    <w:rsid w:val="009B14F0"/>
    <w:rsid w:val="009B5346"/>
    <w:rsid w:val="009B795F"/>
    <w:rsid w:val="009C5E99"/>
    <w:rsid w:val="009D0D5B"/>
    <w:rsid w:val="009E3DBC"/>
    <w:rsid w:val="009E4A5D"/>
    <w:rsid w:val="009F135E"/>
    <w:rsid w:val="009F5166"/>
    <w:rsid w:val="00A00E65"/>
    <w:rsid w:val="00A011DA"/>
    <w:rsid w:val="00A074A8"/>
    <w:rsid w:val="00A4407A"/>
    <w:rsid w:val="00A644CA"/>
    <w:rsid w:val="00A7280B"/>
    <w:rsid w:val="00A737DE"/>
    <w:rsid w:val="00A831CD"/>
    <w:rsid w:val="00A90A70"/>
    <w:rsid w:val="00A9250B"/>
    <w:rsid w:val="00AA1255"/>
    <w:rsid w:val="00AA1D67"/>
    <w:rsid w:val="00AA27B9"/>
    <w:rsid w:val="00AA7AB6"/>
    <w:rsid w:val="00AB622F"/>
    <w:rsid w:val="00AC09C3"/>
    <w:rsid w:val="00AC24AA"/>
    <w:rsid w:val="00AD614D"/>
    <w:rsid w:val="00AE5C9C"/>
    <w:rsid w:val="00B1434C"/>
    <w:rsid w:val="00B236E2"/>
    <w:rsid w:val="00B27297"/>
    <w:rsid w:val="00B460D5"/>
    <w:rsid w:val="00B5075A"/>
    <w:rsid w:val="00B51801"/>
    <w:rsid w:val="00B6244C"/>
    <w:rsid w:val="00B62B7B"/>
    <w:rsid w:val="00B672BF"/>
    <w:rsid w:val="00B733E5"/>
    <w:rsid w:val="00B74FF8"/>
    <w:rsid w:val="00B757E4"/>
    <w:rsid w:val="00B90378"/>
    <w:rsid w:val="00BB295A"/>
    <w:rsid w:val="00BB39DB"/>
    <w:rsid w:val="00BC317D"/>
    <w:rsid w:val="00BE4078"/>
    <w:rsid w:val="00C0268D"/>
    <w:rsid w:val="00C02A48"/>
    <w:rsid w:val="00C1043E"/>
    <w:rsid w:val="00C1510F"/>
    <w:rsid w:val="00C25CD2"/>
    <w:rsid w:val="00C2623E"/>
    <w:rsid w:val="00C425CE"/>
    <w:rsid w:val="00C44C69"/>
    <w:rsid w:val="00C5382B"/>
    <w:rsid w:val="00C55924"/>
    <w:rsid w:val="00C601E6"/>
    <w:rsid w:val="00C65B9E"/>
    <w:rsid w:val="00C84344"/>
    <w:rsid w:val="00C90A34"/>
    <w:rsid w:val="00CE0B17"/>
    <w:rsid w:val="00CF231B"/>
    <w:rsid w:val="00CF2D15"/>
    <w:rsid w:val="00CF41F0"/>
    <w:rsid w:val="00D02516"/>
    <w:rsid w:val="00D14887"/>
    <w:rsid w:val="00D240AB"/>
    <w:rsid w:val="00D241FE"/>
    <w:rsid w:val="00D26203"/>
    <w:rsid w:val="00D3382C"/>
    <w:rsid w:val="00D474CC"/>
    <w:rsid w:val="00D529E4"/>
    <w:rsid w:val="00D6025F"/>
    <w:rsid w:val="00D72745"/>
    <w:rsid w:val="00D77D8F"/>
    <w:rsid w:val="00D95EA4"/>
    <w:rsid w:val="00DB245C"/>
    <w:rsid w:val="00DB67EF"/>
    <w:rsid w:val="00DB7174"/>
    <w:rsid w:val="00DC0E29"/>
    <w:rsid w:val="00DE57F3"/>
    <w:rsid w:val="00DE5A6A"/>
    <w:rsid w:val="00E26D35"/>
    <w:rsid w:val="00E30024"/>
    <w:rsid w:val="00E33082"/>
    <w:rsid w:val="00E448D5"/>
    <w:rsid w:val="00E50EC2"/>
    <w:rsid w:val="00E5352D"/>
    <w:rsid w:val="00E7157B"/>
    <w:rsid w:val="00E73885"/>
    <w:rsid w:val="00E73FC0"/>
    <w:rsid w:val="00E75099"/>
    <w:rsid w:val="00E84F35"/>
    <w:rsid w:val="00E8794E"/>
    <w:rsid w:val="00E971CF"/>
    <w:rsid w:val="00EC2D02"/>
    <w:rsid w:val="00EC3652"/>
    <w:rsid w:val="00ED4ED8"/>
    <w:rsid w:val="00EE73C9"/>
    <w:rsid w:val="00EF12CD"/>
    <w:rsid w:val="00F0250E"/>
    <w:rsid w:val="00F02AF6"/>
    <w:rsid w:val="00F23B56"/>
    <w:rsid w:val="00F26654"/>
    <w:rsid w:val="00F52689"/>
    <w:rsid w:val="00F5338B"/>
    <w:rsid w:val="00F60849"/>
    <w:rsid w:val="00F612CA"/>
    <w:rsid w:val="00F628A7"/>
    <w:rsid w:val="00F66E13"/>
    <w:rsid w:val="00F77737"/>
    <w:rsid w:val="00F81FE4"/>
    <w:rsid w:val="00F8283B"/>
    <w:rsid w:val="00F85838"/>
    <w:rsid w:val="00F85DF1"/>
    <w:rsid w:val="00F91DB3"/>
    <w:rsid w:val="00F93132"/>
    <w:rsid w:val="00FB5979"/>
    <w:rsid w:val="00FB5DBB"/>
    <w:rsid w:val="00FB7B9B"/>
    <w:rsid w:val="00FC2AD3"/>
    <w:rsid w:val="00FE0DD5"/>
    <w:rsid w:val="00FE208C"/>
    <w:rsid w:val="00FF16C3"/>
    <w:rsid w:val="00FF4B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45E6C"/>
  <w15:docId w15:val="{351DCCB4-DCBB-438F-808C-42EFE78F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0551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9201D3"/>
    <w:rPr>
      <w:color w:val="0000FF" w:themeColor="hyperlink"/>
      <w:u w:val="single"/>
    </w:rPr>
  </w:style>
  <w:style w:type="paragraph" w:styleId="ListeParagraf">
    <w:name w:val="List Paragraph"/>
    <w:basedOn w:val="Normal"/>
    <w:uiPriority w:val="34"/>
    <w:qFormat/>
    <w:rsid w:val="003B6239"/>
    <w:pPr>
      <w:ind w:left="720"/>
      <w:contextualSpacing/>
    </w:pPr>
  </w:style>
  <w:style w:type="character" w:customStyle="1" w:styleId="Balk1Char">
    <w:name w:val="Başlık 1 Char"/>
    <w:basedOn w:val="VarsaylanParagrafYazTipi"/>
    <w:link w:val="Balk1"/>
    <w:uiPriority w:val="9"/>
    <w:rsid w:val="00055137"/>
    <w:rPr>
      <w:rFonts w:asciiTheme="majorHAnsi" w:eastAsiaTheme="majorEastAsia" w:hAnsiTheme="majorHAnsi" w:cstheme="majorBidi"/>
      <w:color w:val="365F91" w:themeColor="accent1" w:themeShade="BF"/>
      <w:sz w:val="32"/>
      <w:szCs w:val="32"/>
    </w:rPr>
  </w:style>
  <w:style w:type="paragraph" w:styleId="GvdeMetni2">
    <w:name w:val="Body Text 2"/>
    <w:basedOn w:val="Normal"/>
    <w:link w:val="GvdeMetni2Char"/>
    <w:uiPriority w:val="99"/>
    <w:semiHidden/>
    <w:unhideWhenUsed/>
    <w:rsid w:val="007B20C3"/>
    <w:pPr>
      <w:widowControl w:val="0"/>
      <w:tabs>
        <w:tab w:val="left" w:pos="568"/>
      </w:tabs>
      <w:spacing w:after="0" w:line="360" w:lineRule="auto"/>
      <w:ind w:right="567"/>
      <w:jc w:val="both"/>
    </w:pPr>
    <w:rPr>
      <w:rFonts w:ascii="Times New Roman" w:eastAsia="Times New Roman" w:hAnsi="Times New Roman" w:cs="Times New Roman"/>
      <w:sz w:val="20"/>
      <w:szCs w:val="20"/>
      <w:lang w:val="en-US" w:eastAsia="tr-TR"/>
    </w:rPr>
  </w:style>
  <w:style w:type="character" w:customStyle="1" w:styleId="GvdeMetni2Char">
    <w:name w:val="Gövde Metni 2 Char"/>
    <w:basedOn w:val="VarsaylanParagrafYazTipi"/>
    <w:link w:val="GvdeMetni2"/>
    <w:uiPriority w:val="99"/>
    <w:semiHidden/>
    <w:rsid w:val="007B20C3"/>
    <w:rPr>
      <w:rFonts w:ascii="Times New Roman" w:eastAsia="Times New Roman" w:hAnsi="Times New Roman" w:cs="Times New Roman"/>
      <w:sz w:val="20"/>
      <w:szCs w:val="20"/>
      <w:lang w:val="en-US" w:eastAsia="tr-TR"/>
    </w:rPr>
  </w:style>
  <w:style w:type="paragraph" w:styleId="BalonMetni">
    <w:name w:val="Balloon Text"/>
    <w:basedOn w:val="Normal"/>
    <w:link w:val="BalonMetniChar"/>
    <w:uiPriority w:val="99"/>
    <w:semiHidden/>
    <w:unhideWhenUsed/>
    <w:rsid w:val="001526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2636"/>
    <w:rPr>
      <w:rFonts w:ascii="Tahoma" w:hAnsi="Tahoma" w:cs="Tahoma"/>
      <w:sz w:val="16"/>
      <w:szCs w:val="16"/>
    </w:rPr>
  </w:style>
  <w:style w:type="paragraph" w:styleId="stBilgi">
    <w:name w:val="header"/>
    <w:basedOn w:val="Normal"/>
    <w:link w:val="stBilgiChar"/>
    <w:uiPriority w:val="99"/>
    <w:unhideWhenUsed/>
    <w:rsid w:val="004540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540E4"/>
  </w:style>
  <w:style w:type="paragraph" w:styleId="AltBilgi">
    <w:name w:val="footer"/>
    <w:basedOn w:val="Normal"/>
    <w:link w:val="AltBilgiChar"/>
    <w:uiPriority w:val="99"/>
    <w:unhideWhenUsed/>
    <w:rsid w:val="004540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540E4"/>
  </w:style>
  <w:style w:type="character" w:styleId="SatrNumaras">
    <w:name w:val="line number"/>
    <w:basedOn w:val="VarsaylanParagrafYazTipi"/>
    <w:uiPriority w:val="99"/>
    <w:semiHidden/>
    <w:unhideWhenUsed/>
    <w:rsid w:val="002F0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5849">
      <w:bodyDiv w:val="1"/>
      <w:marLeft w:val="0"/>
      <w:marRight w:val="0"/>
      <w:marTop w:val="0"/>
      <w:marBottom w:val="0"/>
      <w:divBdr>
        <w:top w:val="none" w:sz="0" w:space="0" w:color="auto"/>
        <w:left w:val="none" w:sz="0" w:space="0" w:color="auto"/>
        <w:bottom w:val="none" w:sz="0" w:space="0" w:color="auto"/>
        <w:right w:val="none" w:sz="0" w:space="0" w:color="auto"/>
      </w:divBdr>
      <w:divsChild>
        <w:div w:id="1048408233">
          <w:marLeft w:val="0"/>
          <w:marRight w:val="0"/>
          <w:marTop w:val="0"/>
          <w:marBottom w:val="0"/>
          <w:divBdr>
            <w:top w:val="none" w:sz="0" w:space="0" w:color="auto"/>
            <w:left w:val="none" w:sz="0" w:space="0" w:color="auto"/>
            <w:bottom w:val="none" w:sz="0" w:space="0" w:color="auto"/>
            <w:right w:val="none" w:sz="0" w:space="0" w:color="auto"/>
          </w:divBdr>
        </w:div>
        <w:div w:id="935404253">
          <w:marLeft w:val="0"/>
          <w:marRight w:val="0"/>
          <w:marTop w:val="0"/>
          <w:marBottom w:val="0"/>
          <w:divBdr>
            <w:top w:val="none" w:sz="0" w:space="0" w:color="auto"/>
            <w:left w:val="none" w:sz="0" w:space="0" w:color="auto"/>
            <w:bottom w:val="none" w:sz="0" w:space="0" w:color="auto"/>
            <w:right w:val="none" w:sz="0" w:space="0" w:color="auto"/>
          </w:divBdr>
        </w:div>
      </w:divsChild>
    </w:div>
    <w:div w:id="161506048">
      <w:bodyDiv w:val="1"/>
      <w:marLeft w:val="0"/>
      <w:marRight w:val="0"/>
      <w:marTop w:val="0"/>
      <w:marBottom w:val="0"/>
      <w:divBdr>
        <w:top w:val="none" w:sz="0" w:space="0" w:color="auto"/>
        <w:left w:val="none" w:sz="0" w:space="0" w:color="auto"/>
        <w:bottom w:val="none" w:sz="0" w:space="0" w:color="auto"/>
        <w:right w:val="none" w:sz="0" w:space="0" w:color="auto"/>
      </w:divBdr>
    </w:div>
    <w:div w:id="249431362">
      <w:bodyDiv w:val="1"/>
      <w:marLeft w:val="0"/>
      <w:marRight w:val="0"/>
      <w:marTop w:val="0"/>
      <w:marBottom w:val="0"/>
      <w:divBdr>
        <w:top w:val="none" w:sz="0" w:space="0" w:color="auto"/>
        <w:left w:val="none" w:sz="0" w:space="0" w:color="auto"/>
        <w:bottom w:val="none" w:sz="0" w:space="0" w:color="auto"/>
        <w:right w:val="none" w:sz="0" w:space="0" w:color="auto"/>
      </w:divBdr>
      <w:divsChild>
        <w:div w:id="1455053049">
          <w:marLeft w:val="0"/>
          <w:marRight w:val="0"/>
          <w:marTop w:val="0"/>
          <w:marBottom w:val="0"/>
          <w:divBdr>
            <w:top w:val="none" w:sz="0" w:space="0" w:color="auto"/>
            <w:left w:val="none" w:sz="0" w:space="0" w:color="auto"/>
            <w:bottom w:val="none" w:sz="0" w:space="0" w:color="auto"/>
            <w:right w:val="none" w:sz="0" w:space="0" w:color="auto"/>
          </w:divBdr>
        </w:div>
        <w:div w:id="2081513692">
          <w:marLeft w:val="0"/>
          <w:marRight w:val="0"/>
          <w:marTop w:val="0"/>
          <w:marBottom w:val="0"/>
          <w:divBdr>
            <w:top w:val="none" w:sz="0" w:space="0" w:color="auto"/>
            <w:left w:val="none" w:sz="0" w:space="0" w:color="auto"/>
            <w:bottom w:val="none" w:sz="0" w:space="0" w:color="auto"/>
            <w:right w:val="none" w:sz="0" w:space="0" w:color="auto"/>
          </w:divBdr>
        </w:div>
      </w:divsChild>
    </w:div>
    <w:div w:id="448359058">
      <w:bodyDiv w:val="1"/>
      <w:marLeft w:val="0"/>
      <w:marRight w:val="0"/>
      <w:marTop w:val="0"/>
      <w:marBottom w:val="0"/>
      <w:divBdr>
        <w:top w:val="none" w:sz="0" w:space="0" w:color="auto"/>
        <w:left w:val="none" w:sz="0" w:space="0" w:color="auto"/>
        <w:bottom w:val="none" w:sz="0" w:space="0" w:color="auto"/>
        <w:right w:val="none" w:sz="0" w:space="0" w:color="auto"/>
      </w:divBdr>
      <w:divsChild>
        <w:div w:id="1888451841">
          <w:marLeft w:val="0"/>
          <w:marRight w:val="0"/>
          <w:marTop w:val="0"/>
          <w:marBottom w:val="0"/>
          <w:divBdr>
            <w:top w:val="none" w:sz="0" w:space="0" w:color="auto"/>
            <w:left w:val="none" w:sz="0" w:space="0" w:color="auto"/>
            <w:bottom w:val="none" w:sz="0" w:space="0" w:color="auto"/>
            <w:right w:val="none" w:sz="0" w:space="0" w:color="auto"/>
          </w:divBdr>
        </w:div>
        <w:div w:id="969702593">
          <w:marLeft w:val="0"/>
          <w:marRight w:val="0"/>
          <w:marTop w:val="0"/>
          <w:marBottom w:val="0"/>
          <w:divBdr>
            <w:top w:val="none" w:sz="0" w:space="0" w:color="auto"/>
            <w:left w:val="none" w:sz="0" w:space="0" w:color="auto"/>
            <w:bottom w:val="none" w:sz="0" w:space="0" w:color="auto"/>
            <w:right w:val="none" w:sz="0" w:space="0" w:color="auto"/>
          </w:divBdr>
        </w:div>
      </w:divsChild>
    </w:div>
    <w:div w:id="514617314">
      <w:bodyDiv w:val="1"/>
      <w:marLeft w:val="0"/>
      <w:marRight w:val="0"/>
      <w:marTop w:val="0"/>
      <w:marBottom w:val="0"/>
      <w:divBdr>
        <w:top w:val="none" w:sz="0" w:space="0" w:color="auto"/>
        <w:left w:val="none" w:sz="0" w:space="0" w:color="auto"/>
        <w:bottom w:val="none" w:sz="0" w:space="0" w:color="auto"/>
        <w:right w:val="none" w:sz="0" w:space="0" w:color="auto"/>
      </w:divBdr>
      <w:divsChild>
        <w:div w:id="426735672">
          <w:marLeft w:val="0"/>
          <w:marRight w:val="0"/>
          <w:marTop w:val="90"/>
          <w:marBottom w:val="90"/>
          <w:divBdr>
            <w:top w:val="none" w:sz="0" w:space="0" w:color="auto"/>
            <w:left w:val="none" w:sz="0" w:space="0" w:color="auto"/>
            <w:bottom w:val="none" w:sz="0" w:space="0" w:color="auto"/>
            <w:right w:val="none" w:sz="0" w:space="0" w:color="auto"/>
          </w:divBdr>
        </w:div>
        <w:div w:id="442847912">
          <w:marLeft w:val="180"/>
          <w:marRight w:val="120"/>
          <w:marTop w:val="90"/>
          <w:marBottom w:val="90"/>
          <w:divBdr>
            <w:top w:val="none" w:sz="0" w:space="0" w:color="auto"/>
            <w:left w:val="none" w:sz="0" w:space="0" w:color="auto"/>
            <w:bottom w:val="none" w:sz="0" w:space="0" w:color="auto"/>
            <w:right w:val="none" w:sz="0" w:space="0" w:color="auto"/>
          </w:divBdr>
        </w:div>
      </w:divsChild>
    </w:div>
    <w:div w:id="627592167">
      <w:bodyDiv w:val="1"/>
      <w:marLeft w:val="0"/>
      <w:marRight w:val="0"/>
      <w:marTop w:val="0"/>
      <w:marBottom w:val="0"/>
      <w:divBdr>
        <w:top w:val="none" w:sz="0" w:space="0" w:color="auto"/>
        <w:left w:val="none" w:sz="0" w:space="0" w:color="auto"/>
        <w:bottom w:val="none" w:sz="0" w:space="0" w:color="auto"/>
        <w:right w:val="none" w:sz="0" w:space="0" w:color="auto"/>
      </w:divBdr>
    </w:div>
    <w:div w:id="681711064">
      <w:bodyDiv w:val="1"/>
      <w:marLeft w:val="0"/>
      <w:marRight w:val="0"/>
      <w:marTop w:val="0"/>
      <w:marBottom w:val="0"/>
      <w:divBdr>
        <w:top w:val="none" w:sz="0" w:space="0" w:color="auto"/>
        <w:left w:val="none" w:sz="0" w:space="0" w:color="auto"/>
        <w:bottom w:val="none" w:sz="0" w:space="0" w:color="auto"/>
        <w:right w:val="none" w:sz="0" w:space="0" w:color="auto"/>
      </w:divBdr>
    </w:div>
    <w:div w:id="961612345">
      <w:bodyDiv w:val="1"/>
      <w:marLeft w:val="0"/>
      <w:marRight w:val="0"/>
      <w:marTop w:val="0"/>
      <w:marBottom w:val="0"/>
      <w:divBdr>
        <w:top w:val="none" w:sz="0" w:space="0" w:color="auto"/>
        <w:left w:val="none" w:sz="0" w:space="0" w:color="auto"/>
        <w:bottom w:val="none" w:sz="0" w:space="0" w:color="auto"/>
        <w:right w:val="none" w:sz="0" w:space="0" w:color="auto"/>
      </w:divBdr>
      <w:divsChild>
        <w:div w:id="1950504677">
          <w:marLeft w:val="0"/>
          <w:marRight w:val="0"/>
          <w:marTop w:val="0"/>
          <w:marBottom w:val="0"/>
          <w:divBdr>
            <w:top w:val="none" w:sz="0" w:space="0" w:color="auto"/>
            <w:left w:val="none" w:sz="0" w:space="0" w:color="auto"/>
            <w:bottom w:val="none" w:sz="0" w:space="0" w:color="auto"/>
            <w:right w:val="none" w:sz="0" w:space="0" w:color="auto"/>
          </w:divBdr>
        </w:div>
        <w:div w:id="731346433">
          <w:marLeft w:val="0"/>
          <w:marRight w:val="0"/>
          <w:marTop w:val="0"/>
          <w:marBottom w:val="0"/>
          <w:divBdr>
            <w:top w:val="none" w:sz="0" w:space="0" w:color="auto"/>
            <w:left w:val="none" w:sz="0" w:space="0" w:color="auto"/>
            <w:bottom w:val="none" w:sz="0" w:space="0" w:color="auto"/>
            <w:right w:val="none" w:sz="0" w:space="0" w:color="auto"/>
          </w:divBdr>
        </w:div>
      </w:divsChild>
    </w:div>
    <w:div w:id="1008950402">
      <w:bodyDiv w:val="1"/>
      <w:marLeft w:val="0"/>
      <w:marRight w:val="0"/>
      <w:marTop w:val="0"/>
      <w:marBottom w:val="0"/>
      <w:divBdr>
        <w:top w:val="none" w:sz="0" w:space="0" w:color="auto"/>
        <w:left w:val="none" w:sz="0" w:space="0" w:color="auto"/>
        <w:bottom w:val="none" w:sz="0" w:space="0" w:color="auto"/>
        <w:right w:val="none" w:sz="0" w:space="0" w:color="auto"/>
      </w:divBdr>
    </w:div>
    <w:div w:id="1297682123">
      <w:bodyDiv w:val="1"/>
      <w:marLeft w:val="0"/>
      <w:marRight w:val="0"/>
      <w:marTop w:val="0"/>
      <w:marBottom w:val="0"/>
      <w:divBdr>
        <w:top w:val="none" w:sz="0" w:space="0" w:color="auto"/>
        <w:left w:val="none" w:sz="0" w:space="0" w:color="auto"/>
        <w:bottom w:val="none" w:sz="0" w:space="0" w:color="auto"/>
        <w:right w:val="none" w:sz="0" w:space="0" w:color="auto"/>
      </w:divBdr>
    </w:div>
    <w:div w:id="1397045548">
      <w:bodyDiv w:val="1"/>
      <w:marLeft w:val="0"/>
      <w:marRight w:val="0"/>
      <w:marTop w:val="0"/>
      <w:marBottom w:val="0"/>
      <w:divBdr>
        <w:top w:val="none" w:sz="0" w:space="0" w:color="auto"/>
        <w:left w:val="none" w:sz="0" w:space="0" w:color="auto"/>
        <w:bottom w:val="none" w:sz="0" w:space="0" w:color="auto"/>
        <w:right w:val="none" w:sz="0" w:space="0" w:color="auto"/>
      </w:divBdr>
    </w:div>
    <w:div w:id="1407603990">
      <w:bodyDiv w:val="1"/>
      <w:marLeft w:val="0"/>
      <w:marRight w:val="0"/>
      <w:marTop w:val="0"/>
      <w:marBottom w:val="0"/>
      <w:divBdr>
        <w:top w:val="none" w:sz="0" w:space="0" w:color="auto"/>
        <w:left w:val="none" w:sz="0" w:space="0" w:color="auto"/>
        <w:bottom w:val="none" w:sz="0" w:space="0" w:color="auto"/>
        <w:right w:val="none" w:sz="0" w:space="0" w:color="auto"/>
      </w:divBdr>
      <w:divsChild>
        <w:div w:id="1017385051">
          <w:marLeft w:val="0"/>
          <w:marRight w:val="0"/>
          <w:marTop w:val="0"/>
          <w:marBottom w:val="0"/>
          <w:divBdr>
            <w:top w:val="none" w:sz="0" w:space="0" w:color="auto"/>
            <w:left w:val="none" w:sz="0" w:space="0" w:color="auto"/>
            <w:bottom w:val="none" w:sz="0" w:space="0" w:color="auto"/>
            <w:right w:val="none" w:sz="0" w:space="0" w:color="auto"/>
          </w:divBdr>
        </w:div>
        <w:div w:id="9065035">
          <w:marLeft w:val="0"/>
          <w:marRight w:val="0"/>
          <w:marTop w:val="0"/>
          <w:marBottom w:val="0"/>
          <w:divBdr>
            <w:top w:val="none" w:sz="0" w:space="0" w:color="auto"/>
            <w:left w:val="none" w:sz="0" w:space="0" w:color="auto"/>
            <w:bottom w:val="none" w:sz="0" w:space="0" w:color="auto"/>
            <w:right w:val="none" w:sz="0" w:space="0" w:color="auto"/>
          </w:divBdr>
        </w:div>
        <w:div w:id="534076107">
          <w:marLeft w:val="0"/>
          <w:marRight w:val="0"/>
          <w:marTop w:val="0"/>
          <w:marBottom w:val="0"/>
          <w:divBdr>
            <w:top w:val="none" w:sz="0" w:space="0" w:color="auto"/>
            <w:left w:val="none" w:sz="0" w:space="0" w:color="auto"/>
            <w:bottom w:val="none" w:sz="0" w:space="0" w:color="auto"/>
            <w:right w:val="none" w:sz="0" w:space="0" w:color="auto"/>
          </w:divBdr>
        </w:div>
        <w:div w:id="1180973128">
          <w:marLeft w:val="0"/>
          <w:marRight w:val="0"/>
          <w:marTop w:val="0"/>
          <w:marBottom w:val="0"/>
          <w:divBdr>
            <w:top w:val="none" w:sz="0" w:space="0" w:color="auto"/>
            <w:left w:val="none" w:sz="0" w:space="0" w:color="auto"/>
            <w:bottom w:val="none" w:sz="0" w:space="0" w:color="auto"/>
            <w:right w:val="none" w:sz="0" w:space="0" w:color="auto"/>
          </w:divBdr>
        </w:div>
        <w:div w:id="1257901492">
          <w:marLeft w:val="0"/>
          <w:marRight w:val="0"/>
          <w:marTop w:val="0"/>
          <w:marBottom w:val="0"/>
          <w:divBdr>
            <w:top w:val="none" w:sz="0" w:space="0" w:color="auto"/>
            <w:left w:val="none" w:sz="0" w:space="0" w:color="auto"/>
            <w:bottom w:val="none" w:sz="0" w:space="0" w:color="auto"/>
            <w:right w:val="none" w:sz="0" w:space="0" w:color="auto"/>
          </w:divBdr>
        </w:div>
        <w:div w:id="1020667877">
          <w:marLeft w:val="0"/>
          <w:marRight w:val="0"/>
          <w:marTop w:val="0"/>
          <w:marBottom w:val="0"/>
          <w:divBdr>
            <w:top w:val="none" w:sz="0" w:space="0" w:color="auto"/>
            <w:left w:val="none" w:sz="0" w:space="0" w:color="auto"/>
            <w:bottom w:val="none" w:sz="0" w:space="0" w:color="auto"/>
            <w:right w:val="none" w:sz="0" w:space="0" w:color="auto"/>
          </w:divBdr>
        </w:div>
        <w:div w:id="196744357">
          <w:marLeft w:val="0"/>
          <w:marRight w:val="0"/>
          <w:marTop w:val="0"/>
          <w:marBottom w:val="0"/>
          <w:divBdr>
            <w:top w:val="none" w:sz="0" w:space="0" w:color="auto"/>
            <w:left w:val="none" w:sz="0" w:space="0" w:color="auto"/>
            <w:bottom w:val="none" w:sz="0" w:space="0" w:color="auto"/>
            <w:right w:val="none" w:sz="0" w:space="0" w:color="auto"/>
          </w:divBdr>
        </w:div>
        <w:div w:id="21132240">
          <w:marLeft w:val="0"/>
          <w:marRight w:val="0"/>
          <w:marTop w:val="0"/>
          <w:marBottom w:val="0"/>
          <w:divBdr>
            <w:top w:val="none" w:sz="0" w:space="0" w:color="auto"/>
            <w:left w:val="none" w:sz="0" w:space="0" w:color="auto"/>
            <w:bottom w:val="none" w:sz="0" w:space="0" w:color="auto"/>
            <w:right w:val="none" w:sz="0" w:space="0" w:color="auto"/>
          </w:divBdr>
        </w:div>
        <w:div w:id="350841166">
          <w:marLeft w:val="0"/>
          <w:marRight w:val="0"/>
          <w:marTop w:val="0"/>
          <w:marBottom w:val="0"/>
          <w:divBdr>
            <w:top w:val="none" w:sz="0" w:space="0" w:color="auto"/>
            <w:left w:val="none" w:sz="0" w:space="0" w:color="auto"/>
            <w:bottom w:val="none" w:sz="0" w:space="0" w:color="auto"/>
            <w:right w:val="none" w:sz="0" w:space="0" w:color="auto"/>
          </w:divBdr>
        </w:div>
        <w:div w:id="2095466169">
          <w:marLeft w:val="0"/>
          <w:marRight w:val="0"/>
          <w:marTop w:val="0"/>
          <w:marBottom w:val="0"/>
          <w:divBdr>
            <w:top w:val="none" w:sz="0" w:space="0" w:color="auto"/>
            <w:left w:val="none" w:sz="0" w:space="0" w:color="auto"/>
            <w:bottom w:val="none" w:sz="0" w:space="0" w:color="auto"/>
            <w:right w:val="none" w:sz="0" w:space="0" w:color="auto"/>
          </w:divBdr>
        </w:div>
        <w:div w:id="995694614">
          <w:marLeft w:val="0"/>
          <w:marRight w:val="0"/>
          <w:marTop w:val="0"/>
          <w:marBottom w:val="0"/>
          <w:divBdr>
            <w:top w:val="none" w:sz="0" w:space="0" w:color="auto"/>
            <w:left w:val="none" w:sz="0" w:space="0" w:color="auto"/>
            <w:bottom w:val="none" w:sz="0" w:space="0" w:color="auto"/>
            <w:right w:val="none" w:sz="0" w:space="0" w:color="auto"/>
          </w:divBdr>
        </w:div>
        <w:div w:id="129830775">
          <w:marLeft w:val="0"/>
          <w:marRight w:val="0"/>
          <w:marTop w:val="0"/>
          <w:marBottom w:val="0"/>
          <w:divBdr>
            <w:top w:val="none" w:sz="0" w:space="0" w:color="auto"/>
            <w:left w:val="none" w:sz="0" w:space="0" w:color="auto"/>
            <w:bottom w:val="none" w:sz="0" w:space="0" w:color="auto"/>
            <w:right w:val="none" w:sz="0" w:space="0" w:color="auto"/>
          </w:divBdr>
        </w:div>
        <w:div w:id="1425758058">
          <w:marLeft w:val="0"/>
          <w:marRight w:val="0"/>
          <w:marTop w:val="0"/>
          <w:marBottom w:val="0"/>
          <w:divBdr>
            <w:top w:val="none" w:sz="0" w:space="0" w:color="auto"/>
            <w:left w:val="none" w:sz="0" w:space="0" w:color="auto"/>
            <w:bottom w:val="none" w:sz="0" w:space="0" w:color="auto"/>
            <w:right w:val="none" w:sz="0" w:space="0" w:color="auto"/>
          </w:divBdr>
        </w:div>
        <w:div w:id="256868039">
          <w:marLeft w:val="0"/>
          <w:marRight w:val="0"/>
          <w:marTop w:val="0"/>
          <w:marBottom w:val="0"/>
          <w:divBdr>
            <w:top w:val="none" w:sz="0" w:space="0" w:color="auto"/>
            <w:left w:val="none" w:sz="0" w:space="0" w:color="auto"/>
            <w:bottom w:val="none" w:sz="0" w:space="0" w:color="auto"/>
            <w:right w:val="none" w:sz="0" w:space="0" w:color="auto"/>
          </w:divBdr>
        </w:div>
      </w:divsChild>
    </w:div>
    <w:div w:id="1517037942">
      <w:bodyDiv w:val="1"/>
      <w:marLeft w:val="0"/>
      <w:marRight w:val="0"/>
      <w:marTop w:val="0"/>
      <w:marBottom w:val="0"/>
      <w:divBdr>
        <w:top w:val="none" w:sz="0" w:space="0" w:color="auto"/>
        <w:left w:val="none" w:sz="0" w:space="0" w:color="auto"/>
        <w:bottom w:val="none" w:sz="0" w:space="0" w:color="auto"/>
        <w:right w:val="none" w:sz="0" w:space="0" w:color="auto"/>
      </w:divBdr>
    </w:div>
    <w:div w:id="1620912284">
      <w:bodyDiv w:val="1"/>
      <w:marLeft w:val="0"/>
      <w:marRight w:val="0"/>
      <w:marTop w:val="0"/>
      <w:marBottom w:val="0"/>
      <w:divBdr>
        <w:top w:val="none" w:sz="0" w:space="0" w:color="auto"/>
        <w:left w:val="none" w:sz="0" w:space="0" w:color="auto"/>
        <w:bottom w:val="none" w:sz="0" w:space="0" w:color="auto"/>
        <w:right w:val="none" w:sz="0" w:space="0" w:color="auto"/>
      </w:divBdr>
    </w:div>
    <w:div w:id="1766726855">
      <w:bodyDiv w:val="1"/>
      <w:marLeft w:val="0"/>
      <w:marRight w:val="0"/>
      <w:marTop w:val="0"/>
      <w:marBottom w:val="0"/>
      <w:divBdr>
        <w:top w:val="none" w:sz="0" w:space="0" w:color="auto"/>
        <w:left w:val="none" w:sz="0" w:space="0" w:color="auto"/>
        <w:bottom w:val="none" w:sz="0" w:space="0" w:color="auto"/>
        <w:right w:val="none" w:sz="0" w:space="0" w:color="auto"/>
      </w:divBdr>
    </w:div>
    <w:div w:id="196708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169433218312789?via%3Dihub" TargetMode="External"/><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hyperlink" Target="https://www.sciencedirect.com/science/article/pii/S1386142518306565?via%3Dihub"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2.png"/><Relationship Id="rId11" Type="http://schemas.openxmlformats.org/officeDocument/2006/relationships/hyperlink" Target="https://www.sciencedirect.com/topics/chemistry/light-blue"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sciencedirect.com/science/article/pii/S1386142518306565?via%3Dihub"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mailto:bgunduz83@hotmail.com" TargetMode="Externa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hyperlink" Target="https://www.sciencedirect.com/science/article/pii/S1386142518306565?via%3Dihub" TargetMode="External"/><Relationship Id="rId4" Type="http://schemas.openxmlformats.org/officeDocument/2006/relationships/settings" Target="settings.xml"/><Relationship Id="rId9" Type="http://schemas.openxmlformats.org/officeDocument/2006/relationships/hyperlink" Target="mailto:fcoskun@firat.edu.tr" TargetMode="External"/><Relationship Id="rId14" Type="http://schemas.openxmlformats.org/officeDocument/2006/relationships/hyperlink" Target="https://www.sciencedirect.com/topics/chemistry/chalcon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sciencedirect.com/science/article/pii/S1386142518306565?via%3Dihub" TargetMode="External"/><Relationship Id="rId48" Type="http://schemas.openxmlformats.org/officeDocument/2006/relationships/fontTable" Target="fontTable.xml"/><Relationship Id="rId8" Type="http://schemas.openxmlformats.org/officeDocument/2006/relationships/hyperlink" Target="mailto:dcoskun@firat.edu.tr" TargetMode="External"/><Relationship Id="rId3" Type="http://schemas.openxmlformats.org/officeDocument/2006/relationships/styles" Target="styles.xml"/><Relationship Id="rId12" Type="http://schemas.openxmlformats.org/officeDocument/2006/relationships/hyperlink" Target="https://www.sciencedirect.com/topics/chemistry/electroluminescence"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doi.org/10.1016/j.matlet.2004.05.016" TargetMode="External"/><Relationship Id="rId20" Type="http://schemas.openxmlformats.org/officeDocument/2006/relationships/image" Target="media/image4.w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1645B-804B-4B06-84EA-8BD3123C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16</Pages>
  <Words>3566</Words>
  <Characters>20332</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45</cp:revision>
  <dcterms:created xsi:type="dcterms:W3CDTF">2021-05-11T13:26:00Z</dcterms:created>
  <dcterms:modified xsi:type="dcterms:W3CDTF">2021-06-04T10:54:00Z</dcterms:modified>
</cp:coreProperties>
</file>