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7E" w:rsidRPr="0040589D" w:rsidRDefault="00BB4891" w:rsidP="00F94B76">
      <w:pPr>
        <w:autoSpaceDE w:val="0"/>
        <w:autoSpaceDN w:val="0"/>
        <w:adjustRightInd w:val="0"/>
        <w:spacing w:after="0" w:line="360" w:lineRule="auto"/>
        <w:jc w:val="center"/>
        <w:rPr>
          <w:rFonts w:ascii="Times New Roman" w:hAnsi="Times New Roman"/>
          <w:i/>
          <w:sz w:val="28"/>
          <w:szCs w:val="24"/>
          <w:lang w:val="en-US"/>
        </w:rPr>
      </w:pPr>
      <w:r w:rsidRPr="0040589D">
        <w:rPr>
          <w:rFonts w:ascii="Times New Roman" w:hAnsi="Times New Roman"/>
          <w:b/>
          <w:sz w:val="28"/>
          <w:szCs w:val="24"/>
          <w:lang w:val="en-US"/>
        </w:rPr>
        <w:t>The Effect of Heuristics on the Reasoning of the</w:t>
      </w:r>
      <w:r w:rsidR="0004358A" w:rsidRPr="0040589D">
        <w:rPr>
          <w:rFonts w:ascii="Times New Roman" w:hAnsi="Times New Roman"/>
          <w:b/>
          <w:sz w:val="28"/>
          <w:szCs w:val="24"/>
          <w:lang w:val="en-US"/>
        </w:rPr>
        <w:t xml:space="preserve"> Pre-Service Science Teachers </w:t>
      </w:r>
      <w:r w:rsidRPr="0040589D">
        <w:rPr>
          <w:rFonts w:ascii="Times New Roman" w:hAnsi="Times New Roman"/>
          <w:b/>
          <w:sz w:val="28"/>
          <w:szCs w:val="24"/>
          <w:lang w:val="en-US"/>
        </w:rPr>
        <w:t xml:space="preserve">on the Topic of Melting and Boiling Point </w:t>
      </w:r>
    </w:p>
    <w:p w:rsidR="00F94B76" w:rsidRPr="0040589D" w:rsidRDefault="00F94B76" w:rsidP="00F94B76">
      <w:pPr>
        <w:autoSpaceDE w:val="0"/>
        <w:autoSpaceDN w:val="0"/>
        <w:adjustRightInd w:val="0"/>
        <w:spacing w:after="0" w:line="240" w:lineRule="auto"/>
        <w:jc w:val="center"/>
        <w:rPr>
          <w:rFonts w:ascii="Times New Roman" w:hAnsi="Times New Roman" w:cs="Times New Roman"/>
          <w:sz w:val="24"/>
          <w:szCs w:val="24"/>
          <w:lang w:val="en-US"/>
        </w:rPr>
      </w:pPr>
    </w:p>
    <w:p w:rsidR="001902BB" w:rsidRPr="0040589D" w:rsidRDefault="001902BB" w:rsidP="00F94B76">
      <w:pPr>
        <w:autoSpaceDE w:val="0"/>
        <w:autoSpaceDN w:val="0"/>
        <w:adjustRightInd w:val="0"/>
        <w:spacing w:after="0" w:line="240" w:lineRule="auto"/>
        <w:jc w:val="center"/>
        <w:rPr>
          <w:rFonts w:ascii="Times New Roman" w:eastAsia="Times New Roman" w:hAnsi="Times New Roman" w:cs="Times New Roman"/>
          <w:b/>
          <w:color w:val="000000" w:themeColor="text1"/>
          <w:vertAlign w:val="superscript"/>
          <w:lang w:val="en-US"/>
        </w:rPr>
      </w:pPr>
      <w:r w:rsidRPr="0040589D">
        <w:rPr>
          <w:rFonts w:ascii="Times New Roman" w:eastAsia="Times New Roman" w:hAnsi="Times New Roman" w:cs="Times New Roman"/>
          <w:b/>
          <w:color w:val="000000" w:themeColor="text1"/>
          <w:lang w:val="en-US"/>
        </w:rPr>
        <w:t>Gülen ÖNAL KARAKOYUN</w:t>
      </w:r>
      <w:r w:rsidRPr="0040589D">
        <w:rPr>
          <w:rFonts w:ascii="Times New Roman" w:eastAsia="Times New Roman" w:hAnsi="Times New Roman" w:cs="Times New Roman"/>
          <w:b/>
          <w:color w:val="000000" w:themeColor="text1"/>
          <w:vertAlign w:val="superscript"/>
          <w:lang w:val="en-US"/>
        </w:rPr>
        <w:t>1,*</w:t>
      </w:r>
      <w:r w:rsidRPr="0040589D">
        <w:rPr>
          <w:rFonts w:ascii="Times New Roman" w:eastAsia="Times New Roman" w:hAnsi="Times New Roman" w:cs="Times New Roman"/>
          <w:b/>
          <w:color w:val="000000" w:themeColor="text1"/>
          <w:lang w:val="en-US"/>
        </w:rPr>
        <w:t xml:space="preserve"> and Erol ASİLTÜRK</w:t>
      </w:r>
      <w:r w:rsidRPr="0040589D">
        <w:rPr>
          <w:rFonts w:ascii="Times New Roman" w:eastAsia="Times New Roman" w:hAnsi="Times New Roman" w:cs="Times New Roman"/>
          <w:b/>
          <w:color w:val="000000" w:themeColor="text1"/>
          <w:vertAlign w:val="superscript"/>
          <w:lang w:val="en-US"/>
        </w:rPr>
        <w:t>2</w:t>
      </w:r>
    </w:p>
    <w:p w:rsidR="001902BB" w:rsidRPr="0040589D" w:rsidRDefault="001902BB" w:rsidP="00F94B76">
      <w:pPr>
        <w:autoSpaceDE w:val="0"/>
        <w:autoSpaceDN w:val="0"/>
        <w:adjustRightInd w:val="0"/>
        <w:spacing w:after="0" w:line="240" w:lineRule="auto"/>
        <w:jc w:val="center"/>
        <w:rPr>
          <w:rFonts w:ascii="Times New Roman" w:hAnsi="Times New Roman" w:cs="Times New Roman"/>
          <w:sz w:val="24"/>
          <w:szCs w:val="24"/>
          <w:lang w:val="en-US"/>
        </w:rPr>
      </w:pPr>
    </w:p>
    <w:p w:rsidR="001902BB" w:rsidRPr="0040589D" w:rsidRDefault="001902BB" w:rsidP="001902BB">
      <w:pPr>
        <w:pBdr>
          <w:top w:val="nil"/>
          <w:left w:val="nil"/>
          <w:bottom w:val="nil"/>
          <w:right w:val="nil"/>
          <w:between w:val="nil"/>
        </w:pBdr>
        <w:spacing w:after="0" w:line="360" w:lineRule="auto"/>
        <w:jc w:val="center"/>
        <w:rPr>
          <w:rFonts w:ascii="Times New Roman" w:eastAsia="Times New Roman" w:hAnsi="Times New Roman" w:cs="Times New Roman"/>
          <w:color w:val="000000"/>
          <w:lang w:val="en-US"/>
        </w:rPr>
      </w:pPr>
      <w:r w:rsidRPr="0040589D">
        <w:rPr>
          <w:rFonts w:ascii="Times New Roman" w:hAnsi="Times New Roman" w:cs="Times New Roman"/>
          <w:vertAlign w:val="superscript"/>
          <w:lang w:val="en-US"/>
        </w:rPr>
        <w:footnoteRef/>
      </w:r>
      <w:r w:rsidRPr="0040589D">
        <w:rPr>
          <w:rFonts w:ascii="Times New Roman" w:eastAsia="Times New Roman" w:hAnsi="Times New Roman" w:cs="Times New Roman"/>
          <w:color w:val="000000"/>
          <w:lang w:val="en-US"/>
        </w:rPr>
        <w:t>Van</w:t>
      </w:r>
      <w:r w:rsidRPr="0040589D">
        <w:rPr>
          <w:rFonts w:ascii="Times New Roman" w:eastAsia="Times New Roman" w:hAnsi="Times New Roman" w:cs="Times New Roman"/>
          <w:color w:val="000000"/>
          <w:vertAlign w:val="superscript"/>
          <w:lang w:val="en-US"/>
        </w:rPr>
        <w:t xml:space="preserve"> </w:t>
      </w:r>
      <w:r w:rsidRPr="0040589D">
        <w:rPr>
          <w:rFonts w:ascii="Times New Roman" w:eastAsia="Times New Roman" w:hAnsi="Times New Roman" w:cs="Times New Roman"/>
          <w:color w:val="000000"/>
          <w:lang w:val="en-US"/>
        </w:rPr>
        <w:t>Yuzuncu Yil University, Muradiye Vocational High School, Chemistry and Chemical Business Technologies Department, Chemical Technology Program, Van, Turkey</w:t>
      </w:r>
    </w:p>
    <w:p w:rsidR="001902BB" w:rsidRPr="0040589D" w:rsidRDefault="001902BB" w:rsidP="001902BB">
      <w:pPr>
        <w:pBdr>
          <w:top w:val="nil"/>
          <w:left w:val="nil"/>
          <w:bottom w:val="nil"/>
          <w:right w:val="nil"/>
          <w:between w:val="nil"/>
        </w:pBdr>
        <w:spacing w:after="0" w:line="360" w:lineRule="auto"/>
        <w:jc w:val="center"/>
        <w:rPr>
          <w:rFonts w:ascii="Times New Roman" w:eastAsia="Times New Roman" w:hAnsi="Times New Roman" w:cs="Times New Roman"/>
          <w:color w:val="000000"/>
          <w:lang w:val="en-US"/>
        </w:rPr>
      </w:pPr>
      <w:r w:rsidRPr="0040589D">
        <w:rPr>
          <w:rFonts w:ascii="Times New Roman" w:hAnsi="Times New Roman" w:cs="Times New Roman"/>
          <w:vertAlign w:val="superscript"/>
          <w:lang w:val="en-US"/>
        </w:rPr>
        <w:t>2</w:t>
      </w:r>
      <w:r w:rsidRPr="0040589D">
        <w:rPr>
          <w:rFonts w:ascii="Times New Roman" w:eastAsia="Times New Roman" w:hAnsi="Times New Roman" w:cs="Times New Roman"/>
          <w:color w:val="000000"/>
          <w:lang w:val="en-US"/>
        </w:rPr>
        <w:t>Firat University, Faculty of Education, Science Education Department, Elazig, Turkey</w:t>
      </w:r>
    </w:p>
    <w:p w:rsidR="001902BB" w:rsidRPr="0040589D" w:rsidRDefault="001902BB" w:rsidP="001902BB">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rsidR="001902BB" w:rsidRPr="0040589D" w:rsidRDefault="001902BB" w:rsidP="001902BB">
      <w:pPr>
        <w:pBdr>
          <w:top w:val="nil"/>
          <w:left w:val="nil"/>
          <w:bottom w:val="nil"/>
          <w:right w:val="nil"/>
          <w:between w:val="nil"/>
        </w:pBdr>
        <w:spacing w:after="0" w:line="240" w:lineRule="auto"/>
        <w:jc w:val="center"/>
        <w:rPr>
          <w:rFonts w:ascii="Times New Roman" w:eastAsia="Times New Roman" w:hAnsi="Times New Roman" w:cs="Times New Roman"/>
          <w:lang w:val="en-US"/>
        </w:rPr>
      </w:pPr>
      <w:r w:rsidRPr="0040589D">
        <w:rPr>
          <w:rFonts w:ascii="Times New Roman" w:eastAsia="Times New Roman" w:hAnsi="Times New Roman" w:cs="Times New Roman"/>
          <w:b/>
          <w:color w:val="000000" w:themeColor="text1"/>
          <w:vertAlign w:val="superscript"/>
          <w:lang w:val="en-US"/>
        </w:rPr>
        <w:t xml:space="preserve">* </w:t>
      </w:r>
      <w:r w:rsidRPr="0040589D">
        <w:rPr>
          <w:rFonts w:ascii="Times New Roman" w:eastAsia="Times New Roman" w:hAnsi="Times New Roman" w:cs="Times New Roman"/>
          <w:color w:val="000000"/>
          <w:lang w:val="en-US"/>
        </w:rPr>
        <w:t xml:space="preserve">Corrosponding author: E-mail: </w:t>
      </w:r>
      <w:hyperlink r:id="rId8">
        <w:r w:rsidRPr="0040589D">
          <w:rPr>
            <w:rFonts w:ascii="Times New Roman" w:eastAsia="Times New Roman" w:hAnsi="Times New Roman" w:cs="Times New Roman"/>
            <w:lang w:val="en-US"/>
          </w:rPr>
          <w:t>gulenonal@yyu.edu.tr</w:t>
        </w:r>
      </w:hyperlink>
    </w:p>
    <w:p w:rsidR="001902BB" w:rsidRPr="0040589D" w:rsidRDefault="001902BB" w:rsidP="001902BB">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sidRPr="0040589D">
        <w:rPr>
          <w:rFonts w:ascii="Times New Roman" w:eastAsia="Times New Roman" w:hAnsi="Times New Roman" w:cs="Times New Roman"/>
          <w:lang w:val="en-US"/>
        </w:rPr>
        <w:t>Tel.: +905442930447</w:t>
      </w:r>
    </w:p>
    <w:p w:rsidR="001902BB" w:rsidRPr="0040589D" w:rsidRDefault="001902BB" w:rsidP="001902BB">
      <w:pPr>
        <w:spacing w:after="0" w:line="360" w:lineRule="auto"/>
        <w:jc w:val="center"/>
        <w:rPr>
          <w:rFonts w:ascii="Times New Roman" w:eastAsia="Times New Roman" w:hAnsi="Times New Roman" w:cs="Times New Roman"/>
          <w:b/>
          <w:color w:val="000000" w:themeColor="text1"/>
          <w:vertAlign w:val="superscript"/>
          <w:lang w:val="en-US"/>
        </w:rPr>
      </w:pPr>
    </w:p>
    <w:p w:rsidR="004A425A" w:rsidRPr="0040589D" w:rsidRDefault="004A425A" w:rsidP="004A425A">
      <w:pPr>
        <w:autoSpaceDE w:val="0"/>
        <w:autoSpaceDN w:val="0"/>
        <w:adjustRightInd w:val="0"/>
        <w:spacing w:after="0" w:line="240" w:lineRule="auto"/>
        <w:jc w:val="center"/>
        <w:rPr>
          <w:rFonts w:ascii="Times New Roman" w:hAnsi="Times New Roman"/>
          <w:sz w:val="20"/>
          <w:szCs w:val="20"/>
          <w:vertAlign w:val="superscript"/>
          <w:lang w:val="en-US"/>
        </w:rPr>
      </w:pPr>
    </w:p>
    <w:p w:rsidR="00A515E9" w:rsidRPr="0040589D" w:rsidRDefault="009363F2" w:rsidP="0058795E">
      <w:pPr>
        <w:spacing w:after="0" w:line="360" w:lineRule="auto"/>
        <w:jc w:val="center"/>
        <w:rPr>
          <w:rFonts w:ascii="Times New Roman" w:hAnsi="Times New Roman" w:cs="Times New Roman"/>
          <w:b/>
          <w:sz w:val="24"/>
          <w:szCs w:val="24"/>
          <w:lang w:val="en-US"/>
        </w:rPr>
      </w:pPr>
      <w:r w:rsidRPr="0040589D">
        <w:rPr>
          <w:rFonts w:ascii="Times New Roman" w:hAnsi="Times New Roman" w:cs="Times New Roman"/>
          <w:b/>
          <w:sz w:val="24"/>
          <w:szCs w:val="24"/>
          <w:lang w:val="en-US"/>
        </w:rPr>
        <w:t>ABST</w:t>
      </w:r>
      <w:r w:rsidR="000D65EC" w:rsidRPr="0040589D">
        <w:rPr>
          <w:rFonts w:ascii="Times New Roman" w:hAnsi="Times New Roman" w:cs="Times New Roman"/>
          <w:b/>
          <w:sz w:val="24"/>
          <w:szCs w:val="24"/>
          <w:lang w:val="en-US"/>
        </w:rPr>
        <w:t>R</w:t>
      </w:r>
      <w:r w:rsidRPr="0040589D">
        <w:rPr>
          <w:rFonts w:ascii="Times New Roman" w:hAnsi="Times New Roman" w:cs="Times New Roman"/>
          <w:b/>
          <w:sz w:val="24"/>
          <w:szCs w:val="24"/>
          <w:lang w:val="en-US"/>
        </w:rPr>
        <w:t>ACT</w:t>
      </w:r>
    </w:p>
    <w:p w:rsidR="00611185" w:rsidRPr="0040589D" w:rsidRDefault="00816475" w:rsidP="0058795E">
      <w:pPr>
        <w:spacing w:after="0" w:line="360" w:lineRule="auto"/>
        <w:jc w:val="both"/>
        <w:rPr>
          <w:rFonts w:ascii="Times New Roman" w:hAnsi="Times New Roman" w:cs="Times New Roman"/>
          <w:sz w:val="24"/>
          <w:szCs w:val="24"/>
          <w:lang w:val="en-US"/>
        </w:rPr>
      </w:pPr>
      <w:r w:rsidRPr="0040589D">
        <w:rPr>
          <w:rFonts w:ascii="Times New Roman" w:hAnsi="Times New Roman" w:cs="Times New Roman"/>
          <w:b/>
          <w:sz w:val="24"/>
          <w:szCs w:val="24"/>
          <w:lang w:val="en-US"/>
        </w:rPr>
        <w:tab/>
      </w:r>
      <w:r w:rsidR="002D1E08" w:rsidRPr="0040589D">
        <w:rPr>
          <w:rFonts w:ascii="Times New Roman" w:hAnsi="Times New Roman" w:cs="Times New Roman"/>
          <w:sz w:val="24"/>
          <w:szCs w:val="24"/>
          <w:lang w:val="en-US"/>
        </w:rPr>
        <w:t xml:space="preserve">The purpose of this study </w:t>
      </w:r>
      <w:r w:rsidR="00784617" w:rsidRPr="0040589D">
        <w:rPr>
          <w:rFonts w:ascii="Times New Roman" w:hAnsi="Times New Roman" w:cs="Times New Roman"/>
          <w:sz w:val="24"/>
          <w:szCs w:val="24"/>
          <w:lang w:val="en-US"/>
        </w:rPr>
        <w:t>was</w:t>
      </w:r>
      <w:r w:rsidR="002D1E08" w:rsidRPr="0040589D">
        <w:rPr>
          <w:rFonts w:ascii="Times New Roman" w:hAnsi="Times New Roman" w:cs="Times New Roman"/>
          <w:sz w:val="24"/>
          <w:szCs w:val="24"/>
          <w:lang w:val="en-US"/>
        </w:rPr>
        <w:t xml:space="preserve"> to </w:t>
      </w:r>
      <w:r w:rsidR="00784617" w:rsidRPr="0040589D">
        <w:rPr>
          <w:rFonts w:ascii="Times New Roman" w:hAnsi="Times New Roman" w:cs="Times New Roman"/>
          <w:sz w:val="24"/>
          <w:szCs w:val="24"/>
          <w:lang w:val="en-US"/>
        </w:rPr>
        <w:t>explore</w:t>
      </w:r>
      <w:r w:rsidR="002D1E08" w:rsidRPr="0040589D">
        <w:rPr>
          <w:rFonts w:ascii="Times New Roman" w:hAnsi="Times New Roman" w:cs="Times New Roman"/>
          <w:sz w:val="24"/>
          <w:szCs w:val="24"/>
          <w:lang w:val="en-US"/>
        </w:rPr>
        <w:t xml:space="preserve"> the effects of</w:t>
      </w:r>
      <w:r w:rsidR="00E54677" w:rsidRPr="0040589D">
        <w:rPr>
          <w:rFonts w:ascii="Times New Roman" w:hAnsi="Times New Roman" w:cs="Times New Roman"/>
          <w:sz w:val="24"/>
          <w:szCs w:val="24"/>
          <w:lang w:val="en-US"/>
        </w:rPr>
        <w:t xml:space="preserve"> the</w:t>
      </w:r>
      <w:r w:rsidR="002D1E08" w:rsidRPr="0040589D">
        <w:rPr>
          <w:rFonts w:ascii="Times New Roman" w:hAnsi="Times New Roman" w:cs="Times New Roman"/>
          <w:sz w:val="24"/>
          <w:szCs w:val="24"/>
          <w:lang w:val="en-US"/>
        </w:rPr>
        <w:t xml:space="preserve"> heuristics</w:t>
      </w:r>
      <w:r w:rsidR="00784617" w:rsidRPr="0040589D">
        <w:rPr>
          <w:rFonts w:ascii="Times New Roman" w:hAnsi="Times New Roman" w:cs="Times New Roman"/>
          <w:sz w:val="24"/>
          <w:szCs w:val="24"/>
          <w:lang w:val="en-US"/>
        </w:rPr>
        <w:t xml:space="preserve"> </w:t>
      </w:r>
      <w:r w:rsidR="002D1E08" w:rsidRPr="0040589D">
        <w:rPr>
          <w:rFonts w:ascii="Times New Roman" w:hAnsi="Times New Roman" w:cs="Times New Roman"/>
          <w:sz w:val="24"/>
          <w:szCs w:val="24"/>
          <w:lang w:val="en-US"/>
        </w:rPr>
        <w:t xml:space="preserve">on the reasoning processes of </w:t>
      </w:r>
      <w:r w:rsidR="00DE1503" w:rsidRPr="0040589D">
        <w:rPr>
          <w:rFonts w:ascii="Times New Roman" w:hAnsi="Times New Roman" w:cs="Times New Roman"/>
          <w:sz w:val="24"/>
          <w:szCs w:val="24"/>
          <w:lang w:val="en-US"/>
        </w:rPr>
        <w:t xml:space="preserve">pre-service </w:t>
      </w:r>
      <w:r w:rsidR="002D1E08" w:rsidRPr="0040589D">
        <w:rPr>
          <w:rFonts w:ascii="Times New Roman" w:hAnsi="Times New Roman" w:cs="Times New Roman"/>
          <w:sz w:val="24"/>
          <w:szCs w:val="24"/>
          <w:lang w:val="en-US"/>
        </w:rPr>
        <w:t>sc</w:t>
      </w:r>
      <w:r w:rsidR="00DE1503" w:rsidRPr="0040589D">
        <w:rPr>
          <w:rFonts w:ascii="Times New Roman" w:hAnsi="Times New Roman" w:cs="Times New Roman"/>
          <w:sz w:val="24"/>
          <w:szCs w:val="24"/>
          <w:lang w:val="en-US"/>
        </w:rPr>
        <w:t>ience teachers on the topic of</w:t>
      </w:r>
      <w:r w:rsidR="009363F2" w:rsidRPr="0040589D">
        <w:rPr>
          <w:rFonts w:ascii="Times New Roman" w:hAnsi="Times New Roman" w:cs="Times New Roman"/>
          <w:sz w:val="24"/>
          <w:szCs w:val="24"/>
          <w:lang w:val="en-US"/>
        </w:rPr>
        <w:t xml:space="preserve"> melting and boiling point</w:t>
      </w:r>
      <w:r w:rsidR="002D1E08" w:rsidRPr="0040589D">
        <w:rPr>
          <w:rFonts w:ascii="Times New Roman" w:hAnsi="Times New Roman" w:cs="Times New Roman"/>
          <w:sz w:val="24"/>
          <w:szCs w:val="24"/>
          <w:lang w:val="en-US"/>
        </w:rPr>
        <w:t xml:space="preserve"> using the ten heuristic model proposed by Talanquer. </w:t>
      </w:r>
      <w:r w:rsidR="00784617" w:rsidRPr="0040589D">
        <w:rPr>
          <w:rFonts w:ascii="Times New Roman" w:hAnsi="Times New Roman" w:cs="Times New Roman"/>
          <w:sz w:val="24"/>
          <w:szCs w:val="24"/>
          <w:lang w:val="en-US"/>
        </w:rPr>
        <w:t>In this phenomenographic study carried out in the spring semester of the 2018-2019 academic year, interviews were conducted with 30 teacher candidates enrolled in th</w:t>
      </w:r>
      <w:r w:rsidR="003151AB" w:rsidRPr="0040589D">
        <w:rPr>
          <w:rFonts w:ascii="Times New Roman" w:hAnsi="Times New Roman" w:cs="Times New Roman"/>
          <w:sz w:val="24"/>
          <w:szCs w:val="24"/>
          <w:lang w:val="en-US"/>
        </w:rPr>
        <w:t>e Science Teaching Program of Fi</w:t>
      </w:r>
      <w:r w:rsidR="00784617" w:rsidRPr="0040589D">
        <w:rPr>
          <w:rFonts w:ascii="Times New Roman" w:hAnsi="Times New Roman" w:cs="Times New Roman"/>
          <w:sz w:val="24"/>
          <w:szCs w:val="24"/>
          <w:lang w:val="en-US"/>
        </w:rPr>
        <w:t>rat University Faculty of Education.</w:t>
      </w:r>
      <w:r w:rsidR="00180729" w:rsidRPr="0040589D">
        <w:rPr>
          <w:sz w:val="24"/>
          <w:szCs w:val="24"/>
          <w:lang w:val="en-US"/>
        </w:rPr>
        <w:t xml:space="preserve"> </w:t>
      </w:r>
      <w:r w:rsidR="008B217D" w:rsidRPr="0040589D">
        <w:rPr>
          <w:rFonts w:ascii="Times New Roman" w:hAnsi="Times New Roman" w:cs="Times New Roman"/>
          <w:sz w:val="24"/>
          <w:szCs w:val="24"/>
          <w:lang w:val="en-US"/>
        </w:rPr>
        <w:t xml:space="preserve">Participants were asked to answer three different questions during the interviews. These questions </w:t>
      </w:r>
      <w:r w:rsidR="00F24859" w:rsidRPr="0040589D">
        <w:rPr>
          <w:rFonts w:ascii="Times New Roman" w:hAnsi="Times New Roman" w:cs="Times New Roman"/>
          <w:sz w:val="24"/>
          <w:szCs w:val="24"/>
          <w:lang w:val="en-US"/>
        </w:rPr>
        <w:t>were</w:t>
      </w:r>
      <w:r w:rsidR="008B217D" w:rsidRPr="0040589D">
        <w:rPr>
          <w:rFonts w:ascii="Times New Roman" w:hAnsi="Times New Roman" w:cs="Times New Roman"/>
          <w:sz w:val="24"/>
          <w:szCs w:val="24"/>
          <w:lang w:val="en-US"/>
        </w:rPr>
        <w:t xml:space="preserve"> about the ranking of some compounds according to their melting or boiling points.</w:t>
      </w:r>
      <w:r w:rsidR="00180729" w:rsidRPr="0040589D">
        <w:rPr>
          <w:rFonts w:ascii="Times New Roman" w:hAnsi="Times New Roman" w:cs="Times New Roman"/>
          <w:sz w:val="24"/>
          <w:szCs w:val="24"/>
          <w:lang w:val="en-US"/>
        </w:rPr>
        <w:t xml:space="preserve"> </w:t>
      </w:r>
      <w:r w:rsidR="002D1E08" w:rsidRPr="0040589D">
        <w:rPr>
          <w:rFonts w:ascii="Times New Roman" w:hAnsi="Times New Roman" w:cs="Times New Roman"/>
          <w:sz w:val="24"/>
          <w:szCs w:val="24"/>
          <w:lang w:val="en-US"/>
        </w:rPr>
        <w:t>Six different answer patterns for each question were obtained from the answers</w:t>
      </w:r>
      <w:r w:rsidR="00784617" w:rsidRPr="0040589D">
        <w:rPr>
          <w:rFonts w:ascii="Times New Roman" w:hAnsi="Times New Roman" w:cs="Times New Roman"/>
          <w:sz w:val="24"/>
          <w:szCs w:val="24"/>
          <w:lang w:val="en-US"/>
        </w:rPr>
        <w:t xml:space="preserve">. The findings of this study showed </w:t>
      </w:r>
      <w:r w:rsidR="002D1E08" w:rsidRPr="0040589D">
        <w:rPr>
          <w:rFonts w:ascii="Times New Roman" w:hAnsi="Times New Roman" w:cs="Times New Roman"/>
          <w:sz w:val="24"/>
          <w:szCs w:val="24"/>
          <w:lang w:val="en-US"/>
        </w:rPr>
        <w:t>tha</w:t>
      </w:r>
      <w:r w:rsidR="0009459B" w:rsidRPr="0040589D">
        <w:rPr>
          <w:rFonts w:ascii="Times New Roman" w:hAnsi="Times New Roman" w:cs="Times New Roman"/>
          <w:sz w:val="24"/>
          <w:szCs w:val="24"/>
          <w:lang w:val="en-US"/>
        </w:rPr>
        <w:t>t students generally used short</w:t>
      </w:r>
      <w:r w:rsidR="002D1E08" w:rsidRPr="0040589D">
        <w:rPr>
          <w:rFonts w:ascii="Times New Roman" w:hAnsi="Times New Roman" w:cs="Times New Roman"/>
          <w:sz w:val="24"/>
          <w:szCs w:val="24"/>
          <w:lang w:val="en-US"/>
        </w:rPr>
        <w:t xml:space="preserve">cut strategies instead of </w:t>
      </w:r>
      <w:r w:rsidR="00180729" w:rsidRPr="0040589D">
        <w:rPr>
          <w:rFonts w:ascii="Times New Roman" w:hAnsi="Times New Roman" w:cs="Times New Roman"/>
          <w:sz w:val="24"/>
          <w:szCs w:val="24"/>
          <w:lang w:val="en-US"/>
        </w:rPr>
        <w:t>analytical/</w:t>
      </w:r>
      <w:r w:rsidR="002D1E08" w:rsidRPr="0040589D">
        <w:rPr>
          <w:rFonts w:ascii="Times New Roman" w:hAnsi="Times New Roman" w:cs="Times New Roman"/>
          <w:sz w:val="24"/>
          <w:szCs w:val="24"/>
          <w:lang w:val="en-US"/>
        </w:rPr>
        <w:t xml:space="preserve">scientific reasoning, </w:t>
      </w:r>
      <w:r w:rsidR="009F3B5A" w:rsidRPr="0040589D">
        <w:rPr>
          <w:rFonts w:ascii="Times New Roman" w:hAnsi="Times New Roman" w:cs="Times New Roman"/>
          <w:sz w:val="24"/>
          <w:szCs w:val="24"/>
          <w:lang w:val="en-US"/>
        </w:rPr>
        <w:t xml:space="preserve">as all ten heuristics </w:t>
      </w:r>
      <w:r w:rsidR="002D1E08" w:rsidRPr="0040589D">
        <w:rPr>
          <w:rFonts w:ascii="Times New Roman" w:hAnsi="Times New Roman" w:cs="Times New Roman"/>
          <w:sz w:val="24"/>
          <w:szCs w:val="24"/>
          <w:lang w:val="en-US"/>
        </w:rPr>
        <w:t>af</w:t>
      </w:r>
      <w:r w:rsidR="0016198F" w:rsidRPr="0040589D">
        <w:rPr>
          <w:rFonts w:ascii="Times New Roman" w:hAnsi="Times New Roman" w:cs="Times New Roman"/>
          <w:sz w:val="24"/>
          <w:szCs w:val="24"/>
          <w:lang w:val="en-US"/>
        </w:rPr>
        <w:t>fected participants' reasoning.</w:t>
      </w:r>
      <w:r w:rsidR="009F3B5A" w:rsidRPr="0040589D">
        <w:rPr>
          <w:rFonts w:ascii="Times New Roman" w:hAnsi="Times New Roman" w:cs="Times New Roman"/>
          <w:sz w:val="24"/>
          <w:szCs w:val="24"/>
          <w:lang w:val="en-US"/>
        </w:rPr>
        <w:t xml:space="preserve"> T</w:t>
      </w:r>
      <w:r w:rsidR="0016198F" w:rsidRPr="0040589D">
        <w:rPr>
          <w:rFonts w:ascii="Times New Roman" w:hAnsi="Times New Roman" w:cs="Times New Roman"/>
          <w:sz w:val="24"/>
          <w:szCs w:val="24"/>
          <w:lang w:val="en-US"/>
        </w:rPr>
        <w:t>his study</w:t>
      </w:r>
      <w:r w:rsidR="009F3B5A" w:rsidRPr="0040589D">
        <w:rPr>
          <w:rFonts w:ascii="Times New Roman" w:hAnsi="Times New Roman" w:cs="Times New Roman"/>
          <w:sz w:val="24"/>
          <w:szCs w:val="24"/>
          <w:lang w:val="en-US"/>
        </w:rPr>
        <w:t xml:space="preserve"> also</w:t>
      </w:r>
      <w:r w:rsidR="0016198F" w:rsidRPr="0040589D">
        <w:rPr>
          <w:rFonts w:ascii="Times New Roman" w:hAnsi="Times New Roman" w:cs="Times New Roman"/>
          <w:sz w:val="24"/>
          <w:szCs w:val="24"/>
          <w:lang w:val="en-US"/>
        </w:rPr>
        <w:t xml:space="preserve"> revealed that although not included in the model proposed by Talanquer, periodic trends heuristic also influenced participants' reasoning about the melting and boiling point</w:t>
      </w:r>
      <w:r w:rsidR="00611185" w:rsidRPr="0040589D">
        <w:rPr>
          <w:rFonts w:ascii="Times New Roman" w:hAnsi="Times New Roman" w:cs="Times New Roman"/>
          <w:sz w:val="24"/>
          <w:szCs w:val="24"/>
          <w:lang w:val="en-US"/>
        </w:rPr>
        <w:t>.</w:t>
      </w:r>
    </w:p>
    <w:p w:rsidR="00412A6B" w:rsidRPr="0040589D" w:rsidRDefault="009363F2" w:rsidP="001807FF">
      <w:pPr>
        <w:spacing w:line="360" w:lineRule="auto"/>
        <w:jc w:val="both"/>
        <w:rPr>
          <w:rFonts w:ascii="Times New Roman" w:hAnsi="Times New Roman" w:cs="Times New Roman"/>
          <w:b/>
          <w:sz w:val="24"/>
          <w:szCs w:val="24"/>
          <w:lang w:val="en-US"/>
        </w:rPr>
      </w:pPr>
      <w:r w:rsidRPr="0040589D">
        <w:rPr>
          <w:rFonts w:ascii="Times New Roman" w:hAnsi="Times New Roman" w:cs="Times New Roman"/>
          <w:b/>
          <w:i/>
          <w:sz w:val="24"/>
          <w:szCs w:val="24"/>
          <w:lang w:val="en-US"/>
        </w:rPr>
        <w:t>Keywords</w:t>
      </w:r>
      <w:r w:rsidRPr="0040589D">
        <w:rPr>
          <w:rFonts w:ascii="Times New Roman" w:hAnsi="Times New Roman" w:cs="Times New Roman"/>
          <w:i/>
          <w:sz w:val="24"/>
          <w:szCs w:val="24"/>
          <w:lang w:val="en-US"/>
        </w:rPr>
        <w:t>:</w:t>
      </w:r>
      <w:r w:rsidR="0058795E" w:rsidRPr="0040589D">
        <w:rPr>
          <w:rFonts w:ascii="Times New Roman" w:hAnsi="Times New Roman" w:cs="Times New Roman"/>
          <w:sz w:val="24"/>
          <w:szCs w:val="24"/>
          <w:lang w:val="en-US"/>
        </w:rPr>
        <w:t xml:space="preserve"> Chemistry education, cognitive constraints, heuristics, melting and boiling point,</w:t>
      </w:r>
      <w:r w:rsidR="00193908" w:rsidRPr="0040589D">
        <w:rPr>
          <w:rFonts w:ascii="Times New Roman" w:hAnsi="Times New Roman" w:cs="Times New Roman"/>
          <w:sz w:val="24"/>
          <w:szCs w:val="24"/>
          <w:lang w:val="en-US"/>
        </w:rPr>
        <w:t xml:space="preserve"> </w:t>
      </w:r>
      <w:r w:rsidR="0058795E" w:rsidRPr="0040589D">
        <w:rPr>
          <w:rFonts w:ascii="Times New Roman" w:hAnsi="Times New Roman" w:cs="Times New Roman"/>
          <w:sz w:val="24"/>
          <w:szCs w:val="24"/>
          <w:lang w:val="en-US"/>
        </w:rPr>
        <w:t>reasoning, science education</w:t>
      </w:r>
      <w:r w:rsidRPr="0040589D">
        <w:rPr>
          <w:rFonts w:ascii="Times New Roman" w:hAnsi="Times New Roman" w:cs="Times New Roman"/>
          <w:sz w:val="24"/>
          <w:szCs w:val="24"/>
          <w:lang w:val="en-US"/>
        </w:rPr>
        <w:t>.</w:t>
      </w:r>
    </w:p>
    <w:p w:rsidR="004A6232" w:rsidRPr="0040589D" w:rsidRDefault="009363F2" w:rsidP="0058795E">
      <w:pPr>
        <w:spacing w:after="0" w:line="360" w:lineRule="auto"/>
        <w:rPr>
          <w:rFonts w:ascii="Times New Roman" w:hAnsi="Times New Roman" w:cs="Times New Roman"/>
          <w:b/>
          <w:sz w:val="24"/>
          <w:szCs w:val="24"/>
          <w:lang w:val="en-US"/>
        </w:rPr>
      </w:pPr>
      <w:r w:rsidRPr="0040589D">
        <w:rPr>
          <w:rFonts w:ascii="Times New Roman" w:hAnsi="Times New Roman" w:cs="Times New Roman"/>
          <w:b/>
          <w:sz w:val="24"/>
          <w:szCs w:val="24"/>
          <w:lang w:val="en-US"/>
        </w:rPr>
        <w:t>INTRODUCTION</w:t>
      </w:r>
    </w:p>
    <w:p w:rsidR="003679D7" w:rsidRPr="0040589D" w:rsidRDefault="00D31F95" w:rsidP="009F76A2">
      <w:pPr>
        <w:spacing w:after="0" w:line="360" w:lineRule="auto"/>
        <w:ind w:firstLine="708"/>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In order to make predictions about the melting and boiling points of compounds, it is necessary to know well the interactions between particles and the molecular st</w:t>
      </w:r>
      <w:r w:rsidR="0016198F" w:rsidRPr="0040589D">
        <w:rPr>
          <w:rFonts w:ascii="Times New Roman" w:hAnsi="Times New Roman" w:cs="Times New Roman"/>
          <w:sz w:val="24"/>
          <w:szCs w:val="24"/>
          <w:lang w:val="en-US"/>
        </w:rPr>
        <w:t>ructure-property relationships. The s</w:t>
      </w:r>
      <w:r w:rsidRPr="0040589D">
        <w:rPr>
          <w:rFonts w:ascii="Times New Roman" w:hAnsi="Times New Roman" w:cs="Times New Roman"/>
          <w:sz w:val="24"/>
          <w:szCs w:val="24"/>
          <w:lang w:val="en-US"/>
        </w:rPr>
        <w:t xml:space="preserve">tructure-property relationships and the effects of interactions between particles on melting and boiling points have an important place in chemistry curricula. Because of this importance, there are many studies in the literature on students' understanding of the structure-property relationships and the effects of interactions between </w:t>
      </w:r>
      <w:r w:rsidRPr="0040589D">
        <w:rPr>
          <w:rFonts w:ascii="Times New Roman" w:hAnsi="Times New Roman" w:cs="Times New Roman"/>
          <w:sz w:val="24"/>
          <w:szCs w:val="24"/>
          <w:lang w:val="en-US"/>
        </w:rPr>
        <w:lastRenderedPageBreak/>
        <w:t>particles on melting and boiling points.</w:t>
      </w:r>
      <w:r w:rsidR="0088305E" w:rsidRPr="0040589D">
        <w:rPr>
          <w:rFonts w:ascii="Times New Roman" w:hAnsi="Times New Roman" w:cs="Times New Roman"/>
          <w:sz w:val="24"/>
          <w:szCs w:val="24"/>
          <w:vertAlign w:val="superscript"/>
          <w:lang w:val="en-US"/>
        </w:rPr>
        <w:t xml:space="preserve"> 1-6</w:t>
      </w:r>
      <w:r w:rsidR="00644329" w:rsidRPr="0040589D">
        <w:rPr>
          <w:rFonts w:ascii="Times New Roman" w:hAnsi="Times New Roman" w:cs="Times New Roman"/>
          <w:sz w:val="24"/>
          <w:szCs w:val="24"/>
          <w:lang w:val="en-US"/>
        </w:rPr>
        <w:t xml:space="preserve"> </w:t>
      </w:r>
      <w:r w:rsidR="00F179B4" w:rsidRPr="0040589D">
        <w:rPr>
          <w:rFonts w:ascii="Times New Roman" w:hAnsi="Times New Roman" w:cs="Times New Roman"/>
          <w:sz w:val="24"/>
          <w:szCs w:val="24"/>
          <w:lang w:val="en-US"/>
        </w:rPr>
        <w:t>In these studies, students' understanding of melting and boiling</w:t>
      </w:r>
      <w:r w:rsidR="00DE1503" w:rsidRPr="0040589D">
        <w:rPr>
          <w:rFonts w:ascii="Times New Roman" w:hAnsi="Times New Roman" w:cs="Times New Roman"/>
          <w:sz w:val="24"/>
          <w:szCs w:val="24"/>
          <w:lang w:val="en-US"/>
        </w:rPr>
        <w:t xml:space="preserve"> </w:t>
      </w:r>
      <w:r w:rsidR="007061C2" w:rsidRPr="0040589D">
        <w:rPr>
          <w:rFonts w:ascii="Times New Roman" w:hAnsi="Times New Roman" w:cs="Times New Roman"/>
          <w:sz w:val="24"/>
          <w:szCs w:val="24"/>
          <w:lang w:val="en-US"/>
        </w:rPr>
        <w:t>phenomena</w:t>
      </w:r>
      <w:r w:rsidR="00F179B4" w:rsidRPr="0040589D">
        <w:rPr>
          <w:rFonts w:ascii="Times New Roman" w:hAnsi="Times New Roman" w:cs="Times New Roman"/>
          <w:sz w:val="24"/>
          <w:szCs w:val="24"/>
          <w:lang w:val="en-US"/>
        </w:rPr>
        <w:t xml:space="preserve"> was examined </w:t>
      </w:r>
      <w:r w:rsidR="00A95436" w:rsidRPr="0040589D">
        <w:rPr>
          <w:rFonts w:ascii="Times New Roman" w:hAnsi="Times New Roman" w:cs="Times New Roman"/>
          <w:sz w:val="24"/>
          <w:szCs w:val="24"/>
          <w:lang w:val="en-US"/>
        </w:rPr>
        <w:t xml:space="preserve">from </w:t>
      </w:r>
      <w:r w:rsidR="00F179B4" w:rsidRPr="0040589D">
        <w:rPr>
          <w:rFonts w:ascii="Times New Roman" w:hAnsi="Times New Roman" w:cs="Times New Roman"/>
          <w:sz w:val="24"/>
          <w:szCs w:val="24"/>
          <w:lang w:val="en-US"/>
        </w:rPr>
        <w:t>different dimensions.</w:t>
      </w:r>
      <w:r w:rsidR="00A95436" w:rsidRPr="0040589D">
        <w:rPr>
          <w:rFonts w:ascii="Times New Roman" w:hAnsi="Times New Roman" w:cs="Times New Roman"/>
          <w:sz w:val="24"/>
          <w:szCs w:val="24"/>
          <w:lang w:val="en-US"/>
        </w:rPr>
        <w:t xml:space="preserve"> </w:t>
      </w:r>
      <w:r w:rsidR="0088305E" w:rsidRPr="0040589D">
        <w:rPr>
          <w:rFonts w:ascii="Times New Roman" w:hAnsi="Times New Roman" w:cs="Times New Roman"/>
          <w:sz w:val="24"/>
          <w:szCs w:val="24"/>
          <w:lang w:val="en-US"/>
        </w:rPr>
        <w:t xml:space="preserve"> </w:t>
      </w:r>
      <w:r w:rsidR="00A95436" w:rsidRPr="0040589D">
        <w:rPr>
          <w:rFonts w:ascii="Times New Roman" w:hAnsi="Times New Roman" w:cs="Times New Roman"/>
          <w:sz w:val="24"/>
          <w:szCs w:val="24"/>
          <w:lang w:val="en-US"/>
        </w:rPr>
        <w:t xml:space="preserve">The findings of these studies showed </w:t>
      </w:r>
      <w:r w:rsidR="00F179B4" w:rsidRPr="0040589D">
        <w:rPr>
          <w:rFonts w:ascii="Times New Roman" w:hAnsi="Times New Roman" w:cs="Times New Roman"/>
          <w:sz w:val="24"/>
          <w:szCs w:val="24"/>
          <w:lang w:val="en-US"/>
        </w:rPr>
        <w:t>that students often had difficulties in understanding interactions between particles and structure-property relationships, and could not make accurate predictions or rankings about the melting and boiling points of compo</w:t>
      </w:r>
      <w:r w:rsidR="00A95436" w:rsidRPr="0040589D">
        <w:rPr>
          <w:rFonts w:ascii="Times New Roman" w:hAnsi="Times New Roman" w:cs="Times New Roman"/>
          <w:sz w:val="24"/>
          <w:szCs w:val="24"/>
          <w:lang w:val="en-US"/>
        </w:rPr>
        <w:t>unds due to these difficulties. I</w:t>
      </w:r>
      <w:r w:rsidR="00F179B4" w:rsidRPr="0040589D">
        <w:rPr>
          <w:rFonts w:ascii="Times New Roman" w:hAnsi="Times New Roman" w:cs="Times New Roman"/>
          <w:sz w:val="24"/>
          <w:szCs w:val="24"/>
          <w:lang w:val="en-US"/>
        </w:rPr>
        <w:t>t was also reported</w:t>
      </w:r>
      <w:r w:rsidR="00884156" w:rsidRPr="0040589D">
        <w:rPr>
          <w:rFonts w:ascii="Times New Roman" w:hAnsi="Times New Roman" w:cs="Times New Roman"/>
          <w:sz w:val="24"/>
          <w:szCs w:val="24"/>
          <w:lang w:val="en-US"/>
        </w:rPr>
        <w:t xml:space="preserve"> in</w:t>
      </w:r>
      <w:r w:rsidR="00A95436" w:rsidRPr="0040589D">
        <w:rPr>
          <w:rFonts w:ascii="Times New Roman" w:hAnsi="Times New Roman" w:cs="Times New Roman"/>
          <w:sz w:val="24"/>
          <w:szCs w:val="24"/>
          <w:lang w:val="en-US"/>
        </w:rPr>
        <w:t xml:space="preserve"> the findings of these studies </w:t>
      </w:r>
      <w:r w:rsidR="00F179B4" w:rsidRPr="0040589D">
        <w:rPr>
          <w:rFonts w:ascii="Times New Roman" w:hAnsi="Times New Roman" w:cs="Times New Roman"/>
          <w:sz w:val="24"/>
          <w:szCs w:val="24"/>
          <w:lang w:val="en-US"/>
        </w:rPr>
        <w:t>that s</w:t>
      </w:r>
      <w:r w:rsidR="0009459B" w:rsidRPr="0040589D">
        <w:rPr>
          <w:rFonts w:ascii="Times New Roman" w:hAnsi="Times New Roman" w:cs="Times New Roman"/>
          <w:sz w:val="24"/>
          <w:szCs w:val="24"/>
          <w:lang w:val="en-US"/>
        </w:rPr>
        <w:t>tudents generally rel</w:t>
      </w:r>
      <w:r w:rsidR="00A95436" w:rsidRPr="0040589D">
        <w:rPr>
          <w:rFonts w:ascii="Times New Roman" w:hAnsi="Times New Roman" w:cs="Times New Roman"/>
          <w:sz w:val="24"/>
          <w:szCs w:val="24"/>
          <w:lang w:val="en-US"/>
        </w:rPr>
        <w:t>ied</w:t>
      </w:r>
      <w:r w:rsidR="0009459B" w:rsidRPr="0040589D">
        <w:rPr>
          <w:rFonts w:ascii="Times New Roman" w:hAnsi="Times New Roman" w:cs="Times New Roman"/>
          <w:sz w:val="24"/>
          <w:szCs w:val="24"/>
          <w:lang w:val="en-US"/>
        </w:rPr>
        <w:t xml:space="preserve"> on short</w:t>
      </w:r>
      <w:r w:rsidR="00F179B4" w:rsidRPr="0040589D">
        <w:rPr>
          <w:rFonts w:ascii="Times New Roman" w:hAnsi="Times New Roman" w:cs="Times New Roman"/>
          <w:sz w:val="24"/>
          <w:szCs w:val="24"/>
          <w:lang w:val="en-US"/>
        </w:rPr>
        <w:t xml:space="preserve">cut strategies instead of </w:t>
      </w:r>
      <w:r w:rsidR="00220933" w:rsidRPr="0040589D">
        <w:rPr>
          <w:rFonts w:ascii="Times New Roman" w:hAnsi="Times New Roman" w:cs="Times New Roman"/>
          <w:sz w:val="24"/>
          <w:szCs w:val="24"/>
          <w:lang w:val="en-US"/>
        </w:rPr>
        <w:t>analytical/</w:t>
      </w:r>
      <w:r w:rsidR="00F179B4" w:rsidRPr="0040589D">
        <w:rPr>
          <w:rFonts w:ascii="Times New Roman" w:hAnsi="Times New Roman" w:cs="Times New Roman"/>
          <w:sz w:val="24"/>
          <w:szCs w:val="24"/>
          <w:lang w:val="en-US"/>
        </w:rPr>
        <w:t>scientific reasoning, students had various misconceptions regarding the mentioned subjects, and students' reasoning, judgment and decision-making processes about melting points and boilin</w:t>
      </w:r>
      <w:r w:rsidR="000D65EC" w:rsidRPr="0040589D">
        <w:rPr>
          <w:rFonts w:ascii="Times New Roman" w:hAnsi="Times New Roman" w:cs="Times New Roman"/>
          <w:sz w:val="24"/>
          <w:szCs w:val="24"/>
          <w:lang w:val="en-US"/>
        </w:rPr>
        <w:t>g points were generally flawed.</w:t>
      </w:r>
    </w:p>
    <w:p w:rsidR="00644329" w:rsidRPr="0040589D" w:rsidRDefault="000D65EC" w:rsidP="009F76A2">
      <w:pPr>
        <w:spacing w:after="0" w:line="360" w:lineRule="auto"/>
        <w:ind w:firstLine="708"/>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 </w:t>
      </w:r>
      <w:r w:rsidR="009A40ED" w:rsidRPr="0040589D">
        <w:rPr>
          <w:rFonts w:ascii="Times New Roman" w:hAnsi="Times New Roman" w:cs="Times New Roman"/>
          <w:sz w:val="24"/>
          <w:szCs w:val="24"/>
          <w:lang w:val="en-US"/>
        </w:rPr>
        <w:t xml:space="preserve">In order to understand the causes of students' learning difficulties, students' reasoning and cognitive constraints that constrain scientific reasoning should be </w:t>
      </w:r>
      <w:r w:rsidR="00417A29" w:rsidRPr="0040589D">
        <w:rPr>
          <w:rFonts w:ascii="Times New Roman" w:hAnsi="Times New Roman" w:cs="Times New Roman"/>
          <w:sz w:val="24"/>
          <w:szCs w:val="24"/>
          <w:lang w:val="en-US"/>
        </w:rPr>
        <w:t>explored</w:t>
      </w:r>
      <w:r w:rsidR="009A40ED" w:rsidRPr="0040589D">
        <w:rPr>
          <w:rFonts w:ascii="Times New Roman" w:hAnsi="Times New Roman" w:cs="Times New Roman"/>
          <w:sz w:val="24"/>
          <w:szCs w:val="24"/>
          <w:lang w:val="en-US"/>
        </w:rPr>
        <w:t xml:space="preserve"> in detail.</w:t>
      </w:r>
      <w:r w:rsidR="00A95436" w:rsidRPr="0040589D">
        <w:rPr>
          <w:rFonts w:ascii="Times New Roman" w:hAnsi="Times New Roman" w:cs="Times New Roman"/>
          <w:sz w:val="24"/>
          <w:szCs w:val="24"/>
          <w:lang w:val="en-US"/>
        </w:rPr>
        <w:t xml:space="preserve"> Reasoning is the act of thinking </w:t>
      </w:r>
      <w:r w:rsidR="003151AB" w:rsidRPr="0040589D">
        <w:rPr>
          <w:rFonts w:ascii="Times New Roman" w:hAnsi="Times New Roman" w:cs="Times New Roman"/>
          <w:sz w:val="24"/>
          <w:szCs w:val="24"/>
          <w:lang w:val="en-US"/>
        </w:rPr>
        <w:t xml:space="preserve">about something </w:t>
      </w:r>
      <w:r w:rsidR="00A95436" w:rsidRPr="0040589D">
        <w:rPr>
          <w:rFonts w:ascii="Times New Roman" w:hAnsi="Times New Roman" w:cs="Times New Roman"/>
          <w:sz w:val="24"/>
          <w:szCs w:val="24"/>
          <w:lang w:val="en-US"/>
        </w:rPr>
        <w:t xml:space="preserve">logically. </w:t>
      </w:r>
      <w:r w:rsidR="009A40ED" w:rsidRPr="0040589D">
        <w:rPr>
          <w:rFonts w:ascii="Times New Roman" w:hAnsi="Times New Roman" w:cs="Times New Roman"/>
          <w:sz w:val="24"/>
          <w:szCs w:val="24"/>
          <w:lang w:val="en-US"/>
        </w:rPr>
        <w:t xml:space="preserve">Cognitive constraints are cognitive factors/elements that restrict individuals' </w:t>
      </w:r>
      <w:r w:rsidR="00A34C50" w:rsidRPr="0040589D">
        <w:rPr>
          <w:rFonts w:ascii="Times New Roman" w:hAnsi="Times New Roman" w:cs="Times New Roman"/>
          <w:sz w:val="24"/>
          <w:szCs w:val="24"/>
          <w:lang w:val="en-US"/>
        </w:rPr>
        <w:t>analytical/</w:t>
      </w:r>
      <w:r w:rsidR="009A40ED" w:rsidRPr="0040589D">
        <w:rPr>
          <w:rFonts w:ascii="Times New Roman" w:hAnsi="Times New Roman" w:cs="Times New Roman"/>
          <w:sz w:val="24"/>
          <w:szCs w:val="24"/>
          <w:lang w:val="en-US"/>
        </w:rPr>
        <w:t>scientific reasoning</w:t>
      </w:r>
      <w:r w:rsidR="00644329" w:rsidRPr="0040589D">
        <w:rPr>
          <w:rFonts w:ascii="Times New Roman" w:hAnsi="Times New Roman" w:cs="Times New Roman"/>
          <w:sz w:val="24"/>
          <w:szCs w:val="24"/>
          <w:lang w:val="en-US"/>
        </w:rPr>
        <w:t>.</w:t>
      </w:r>
      <w:r w:rsidR="009A40ED" w:rsidRPr="0040589D">
        <w:rPr>
          <w:rFonts w:ascii="Times New Roman" w:hAnsi="Times New Roman" w:cs="Times New Roman"/>
          <w:sz w:val="24"/>
          <w:szCs w:val="24"/>
          <w:lang w:val="en-US"/>
        </w:rPr>
        <w:t xml:space="preserve"> </w:t>
      </w:r>
      <w:r w:rsidR="00437178" w:rsidRPr="0040589D">
        <w:rPr>
          <w:rFonts w:ascii="Times New Roman" w:hAnsi="Times New Roman" w:cs="Times New Roman"/>
          <w:sz w:val="24"/>
          <w:szCs w:val="24"/>
          <w:vertAlign w:val="superscript"/>
          <w:lang w:val="en-US"/>
        </w:rPr>
        <w:t xml:space="preserve">7-11 </w:t>
      </w:r>
      <w:r w:rsidR="009A40ED" w:rsidRPr="0040589D">
        <w:rPr>
          <w:rFonts w:ascii="Times New Roman" w:hAnsi="Times New Roman" w:cs="Times New Roman"/>
          <w:sz w:val="24"/>
          <w:szCs w:val="24"/>
          <w:lang w:val="en-US"/>
        </w:rPr>
        <w:t xml:space="preserve"> </w:t>
      </w:r>
      <w:r w:rsidR="002F58C0" w:rsidRPr="0040589D">
        <w:rPr>
          <w:rFonts w:ascii="Times New Roman" w:hAnsi="Times New Roman" w:cs="Times New Roman"/>
          <w:sz w:val="24"/>
          <w:szCs w:val="24"/>
          <w:lang w:val="en-US"/>
        </w:rPr>
        <w:t>The best known</w:t>
      </w:r>
      <w:r w:rsidR="00644329" w:rsidRPr="0040589D">
        <w:rPr>
          <w:rFonts w:ascii="Times New Roman" w:hAnsi="Times New Roman" w:cs="Times New Roman"/>
          <w:sz w:val="24"/>
          <w:szCs w:val="24"/>
          <w:lang w:val="en-US"/>
        </w:rPr>
        <w:t xml:space="preserve"> of cognitive elemen</w:t>
      </w:r>
      <w:r w:rsidR="002F58C0" w:rsidRPr="0040589D">
        <w:rPr>
          <w:rFonts w:ascii="Times New Roman" w:hAnsi="Times New Roman" w:cs="Times New Roman"/>
          <w:sz w:val="24"/>
          <w:szCs w:val="24"/>
          <w:lang w:val="en-US"/>
        </w:rPr>
        <w:t>ts include</w:t>
      </w:r>
      <w:r w:rsidR="00644329" w:rsidRPr="0040589D">
        <w:rPr>
          <w:rFonts w:ascii="Times New Roman" w:hAnsi="Times New Roman" w:cs="Times New Roman"/>
          <w:sz w:val="24"/>
          <w:szCs w:val="24"/>
          <w:lang w:val="en-US"/>
        </w:rPr>
        <w:t xml:space="preserve"> core knowledge,</w:t>
      </w:r>
      <w:r w:rsidR="00644329" w:rsidRPr="0040589D">
        <w:rPr>
          <w:rFonts w:ascii="Times New Roman" w:hAnsi="Times New Roman" w:cs="Times New Roman"/>
          <w:sz w:val="24"/>
          <w:szCs w:val="24"/>
          <w:vertAlign w:val="superscript"/>
          <w:lang w:val="en-US"/>
        </w:rPr>
        <w:t>12</w:t>
      </w:r>
      <w:r w:rsidR="00644329" w:rsidRPr="0040589D">
        <w:rPr>
          <w:rFonts w:ascii="Times New Roman" w:hAnsi="Times New Roman" w:cs="Times New Roman"/>
          <w:sz w:val="24"/>
          <w:szCs w:val="24"/>
          <w:lang w:val="en-US"/>
        </w:rPr>
        <w:t xml:space="preserve"> intuitive rules,</w:t>
      </w:r>
      <w:r w:rsidR="00644329" w:rsidRPr="0040589D">
        <w:rPr>
          <w:rFonts w:ascii="Times New Roman" w:hAnsi="Times New Roman" w:cs="Times New Roman"/>
          <w:sz w:val="24"/>
          <w:szCs w:val="24"/>
          <w:vertAlign w:val="superscript"/>
          <w:lang w:val="en-US"/>
        </w:rPr>
        <w:t xml:space="preserve">13 </w:t>
      </w:r>
      <w:r w:rsidR="00644329" w:rsidRPr="0040589D">
        <w:rPr>
          <w:rFonts w:ascii="Times New Roman" w:hAnsi="Times New Roman" w:cs="Times New Roman"/>
          <w:sz w:val="24"/>
          <w:szCs w:val="24"/>
          <w:lang w:val="en-US"/>
        </w:rPr>
        <w:t>implicit assumptions,</w:t>
      </w:r>
      <w:r w:rsidR="00644329" w:rsidRPr="0040589D">
        <w:rPr>
          <w:rFonts w:ascii="Times New Roman" w:hAnsi="Times New Roman" w:cs="Times New Roman"/>
          <w:sz w:val="24"/>
          <w:szCs w:val="24"/>
          <w:vertAlign w:val="superscript"/>
          <w:lang w:val="en-US"/>
        </w:rPr>
        <w:t xml:space="preserve">14 </w:t>
      </w:r>
      <w:r w:rsidR="00644329" w:rsidRPr="0040589D">
        <w:rPr>
          <w:rFonts w:ascii="Times New Roman" w:hAnsi="Times New Roman" w:cs="Times New Roman"/>
          <w:sz w:val="24"/>
          <w:szCs w:val="24"/>
          <w:lang w:val="en-US"/>
        </w:rPr>
        <w:t>conceptual sources,</w:t>
      </w:r>
      <w:r w:rsidR="00644329" w:rsidRPr="0040589D">
        <w:rPr>
          <w:rFonts w:ascii="Times New Roman" w:hAnsi="Times New Roman" w:cs="Times New Roman"/>
          <w:sz w:val="24"/>
          <w:szCs w:val="24"/>
          <w:vertAlign w:val="superscript"/>
          <w:lang w:val="en-US"/>
        </w:rPr>
        <w:t xml:space="preserve">15 </w:t>
      </w:r>
      <w:r w:rsidR="00644329" w:rsidRPr="0040589D">
        <w:rPr>
          <w:rFonts w:ascii="Times New Roman" w:hAnsi="Times New Roman" w:cs="Times New Roman"/>
          <w:sz w:val="24"/>
          <w:szCs w:val="24"/>
          <w:lang w:val="en-US"/>
        </w:rPr>
        <w:t>basic hypotheses and ontological beliefs,</w:t>
      </w:r>
      <w:r w:rsidR="00644329" w:rsidRPr="0040589D">
        <w:rPr>
          <w:rFonts w:ascii="Times New Roman" w:hAnsi="Times New Roman" w:cs="Times New Roman"/>
          <w:sz w:val="24"/>
          <w:szCs w:val="24"/>
          <w:vertAlign w:val="superscript"/>
          <w:lang w:val="en-US"/>
        </w:rPr>
        <w:t xml:space="preserve">16 </w:t>
      </w:r>
      <w:r w:rsidR="00644329" w:rsidRPr="0040589D">
        <w:rPr>
          <w:rFonts w:ascii="Times New Roman" w:hAnsi="Times New Roman" w:cs="Times New Roman"/>
          <w:sz w:val="24"/>
          <w:szCs w:val="24"/>
          <w:lang w:val="en-US"/>
        </w:rPr>
        <w:t>inductive constraints,</w:t>
      </w:r>
      <w:r w:rsidR="00644329" w:rsidRPr="0040589D">
        <w:rPr>
          <w:rFonts w:ascii="Times New Roman" w:hAnsi="Times New Roman" w:cs="Times New Roman"/>
          <w:sz w:val="24"/>
          <w:szCs w:val="24"/>
          <w:vertAlign w:val="superscript"/>
          <w:lang w:val="en-US"/>
        </w:rPr>
        <w:t xml:space="preserve">17 </w:t>
      </w:r>
      <w:r w:rsidR="00644329" w:rsidRPr="0040589D">
        <w:rPr>
          <w:rFonts w:ascii="Times New Roman" w:hAnsi="Times New Roman" w:cs="Times New Roman"/>
          <w:sz w:val="24"/>
          <w:szCs w:val="24"/>
          <w:lang w:val="en-US"/>
        </w:rPr>
        <w:t>primitive phenomenologies</w:t>
      </w:r>
      <w:r w:rsidR="00644329" w:rsidRPr="0040589D">
        <w:rPr>
          <w:rFonts w:ascii="Times New Roman" w:hAnsi="Times New Roman" w:cs="Times New Roman"/>
          <w:sz w:val="24"/>
          <w:szCs w:val="24"/>
          <w:vertAlign w:val="superscript"/>
          <w:lang w:val="en-US"/>
        </w:rPr>
        <w:t>18</w:t>
      </w:r>
      <w:r w:rsidR="00644329" w:rsidRPr="0040589D">
        <w:rPr>
          <w:rFonts w:ascii="Times New Roman" w:hAnsi="Times New Roman" w:cs="Times New Roman"/>
          <w:sz w:val="24"/>
          <w:szCs w:val="24"/>
          <w:lang w:val="en-US"/>
        </w:rPr>
        <w:t xml:space="preserve"> and heuristics.</w:t>
      </w:r>
      <w:r w:rsidR="00644329" w:rsidRPr="0040589D">
        <w:rPr>
          <w:rFonts w:ascii="Times New Roman" w:hAnsi="Times New Roman" w:cs="Times New Roman"/>
          <w:sz w:val="24"/>
          <w:szCs w:val="24"/>
          <w:vertAlign w:val="superscript"/>
          <w:lang w:val="en-US"/>
        </w:rPr>
        <w:t>19</w:t>
      </w:r>
    </w:p>
    <w:p w:rsidR="009A40ED" w:rsidRPr="0040589D" w:rsidRDefault="00605241" w:rsidP="009F76A2">
      <w:pPr>
        <w:spacing w:after="0" w:line="360" w:lineRule="auto"/>
        <w:ind w:firstLine="708"/>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H</w:t>
      </w:r>
      <w:r w:rsidR="003D5F52" w:rsidRPr="0040589D">
        <w:rPr>
          <w:rFonts w:ascii="Times New Roman" w:hAnsi="Times New Roman" w:cs="Times New Roman"/>
          <w:sz w:val="24"/>
          <w:szCs w:val="24"/>
          <w:lang w:val="en-US"/>
        </w:rPr>
        <w:t xml:space="preserve">euristics are </w:t>
      </w:r>
      <w:r w:rsidRPr="0040589D">
        <w:rPr>
          <w:rFonts w:ascii="Times New Roman" w:hAnsi="Times New Roman" w:cs="Times New Roman"/>
          <w:sz w:val="24"/>
          <w:szCs w:val="24"/>
          <w:lang w:val="en-US"/>
        </w:rPr>
        <w:t xml:space="preserve">related to the </w:t>
      </w:r>
      <w:r w:rsidR="003D5F52" w:rsidRPr="0040589D">
        <w:rPr>
          <w:rFonts w:ascii="Times New Roman" w:hAnsi="Times New Roman" w:cs="Times New Roman"/>
          <w:sz w:val="24"/>
          <w:szCs w:val="24"/>
          <w:lang w:val="en-US"/>
        </w:rPr>
        <w:t>“</w:t>
      </w:r>
      <w:r w:rsidRPr="0040589D">
        <w:rPr>
          <w:rFonts w:ascii="Times New Roman" w:hAnsi="Times New Roman" w:cs="Times New Roman"/>
          <w:sz w:val="24"/>
          <w:szCs w:val="24"/>
          <w:lang w:val="en-US"/>
        </w:rPr>
        <w:t>dual process</w:t>
      </w:r>
      <w:r w:rsidR="003D5F52" w:rsidRPr="0040589D">
        <w:rPr>
          <w:rFonts w:ascii="Times New Roman" w:hAnsi="Times New Roman" w:cs="Times New Roman"/>
          <w:sz w:val="24"/>
          <w:szCs w:val="24"/>
          <w:lang w:val="en-US"/>
        </w:rPr>
        <w:t>”</w:t>
      </w:r>
      <w:r w:rsidRPr="0040589D">
        <w:rPr>
          <w:rFonts w:ascii="Times New Roman" w:hAnsi="Times New Roman" w:cs="Times New Roman"/>
          <w:sz w:val="24"/>
          <w:szCs w:val="24"/>
          <w:lang w:val="en-US"/>
        </w:rPr>
        <w:t xml:space="preserve"> theory, which was developed to explain the judgment and decision-making processes of individuals. </w:t>
      </w:r>
      <w:r w:rsidR="00F56243" w:rsidRPr="0040589D">
        <w:rPr>
          <w:rFonts w:ascii="Times New Roman" w:hAnsi="Times New Roman" w:cs="Times New Roman"/>
          <w:sz w:val="24"/>
          <w:szCs w:val="24"/>
          <w:lang w:val="en-US"/>
        </w:rPr>
        <w:t>According to the dual process theory, two different cognitive systems called System 1 and System 2 are used when individuals make judgments or decisions.</w:t>
      </w:r>
      <w:r w:rsidR="009A40ED" w:rsidRPr="0040589D">
        <w:rPr>
          <w:rFonts w:ascii="Times New Roman" w:hAnsi="Times New Roman" w:cs="Times New Roman"/>
          <w:sz w:val="24"/>
          <w:szCs w:val="24"/>
          <w:lang w:val="en-US"/>
        </w:rPr>
        <w:t xml:space="preserve"> System 1 includes cognitive processes that progress rapidly, automatically and unconsciously, while System 2 includes cognitive processes that progress slowly, prudently and consciously</w:t>
      </w:r>
      <w:r w:rsidR="00710B21" w:rsidRPr="0040589D">
        <w:rPr>
          <w:rFonts w:ascii="Times New Roman" w:hAnsi="Times New Roman" w:cs="Times New Roman"/>
          <w:sz w:val="24"/>
          <w:szCs w:val="24"/>
          <w:lang w:val="en-US"/>
        </w:rPr>
        <w:t>.</w:t>
      </w:r>
      <w:r w:rsidR="00710B21" w:rsidRPr="0040589D">
        <w:rPr>
          <w:rFonts w:ascii="Times New Roman" w:hAnsi="Times New Roman" w:cs="Times New Roman"/>
          <w:sz w:val="24"/>
          <w:szCs w:val="24"/>
          <w:vertAlign w:val="superscript"/>
          <w:lang w:val="en-US"/>
        </w:rPr>
        <w:t xml:space="preserve"> 20-23 </w:t>
      </w:r>
      <w:r w:rsidR="009A40ED" w:rsidRPr="0040589D">
        <w:rPr>
          <w:rFonts w:ascii="Times New Roman" w:hAnsi="Times New Roman" w:cs="Times New Roman"/>
          <w:sz w:val="24"/>
          <w:szCs w:val="24"/>
          <w:lang w:val="en-US"/>
        </w:rPr>
        <w:t>Using previous knowledge and beliefs, System 1 processes are contextual, relational, holistic, automatic, and working memory-independent processes. Slow and sequential System 2 processes are the processes that provide rule-based, analytical, abstract reasoning and use working memory.</w:t>
      </w:r>
      <w:r w:rsidR="00007939" w:rsidRPr="0040589D">
        <w:rPr>
          <w:rFonts w:ascii="Times New Roman" w:hAnsi="Times New Roman" w:cs="Times New Roman"/>
          <w:sz w:val="24"/>
          <w:szCs w:val="24"/>
          <w:vertAlign w:val="superscript"/>
          <w:lang w:val="en-US"/>
        </w:rPr>
        <w:t xml:space="preserve">23-26 </w:t>
      </w:r>
      <w:r w:rsidR="009A40ED" w:rsidRPr="0040589D">
        <w:rPr>
          <w:rFonts w:ascii="Times New Roman" w:hAnsi="Times New Roman" w:cs="Times New Roman"/>
          <w:sz w:val="24"/>
          <w:szCs w:val="24"/>
          <w:lang w:val="en-US"/>
        </w:rPr>
        <w:t>No special effort is required to trigger System 1 processes</w:t>
      </w:r>
      <w:r w:rsidR="00AC2CBA" w:rsidRPr="0040589D">
        <w:rPr>
          <w:rFonts w:ascii="Times New Roman" w:hAnsi="Times New Roman" w:cs="Times New Roman"/>
          <w:sz w:val="24"/>
          <w:szCs w:val="24"/>
          <w:lang w:val="en-US"/>
        </w:rPr>
        <w:t xml:space="preserve">. </w:t>
      </w:r>
      <w:r w:rsidR="00AC2CBA" w:rsidRPr="0040589D">
        <w:rPr>
          <w:rFonts w:ascii="Times New Roman" w:hAnsi="Times New Roman" w:cs="Times New Roman"/>
          <w:sz w:val="24"/>
          <w:szCs w:val="24"/>
          <w:vertAlign w:val="superscript"/>
          <w:lang w:val="en-US"/>
        </w:rPr>
        <w:t>23,27</w:t>
      </w:r>
      <w:r w:rsidR="00AC2CBA" w:rsidRPr="0040589D">
        <w:rPr>
          <w:rFonts w:ascii="Times New Roman" w:hAnsi="Times New Roman" w:cs="Times New Roman"/>
          <w:sz w:val="24"/>
          <w:szCs w:val="24"/>
          <w:lang w:val="en-US"/>
        </w:rPr>
        <w:t xml:space="preserve"> </w:t>
      </w:r>
      <w:r w:rsidR="009A40ED" w:rsidRPr="0040589D">
        <w:rPr>
          <w:rFonts w:ascii="Times New Roman" w:hAnsi="Times New Roman" w:cs="Times New Roman"/>
          <w:sz w:val="24"/>
          <w:szCs w:val="24"/>
          <w:lang w:val="en-US"/>
        </w:rPr>
        <w:t>System 1 processes are related to the intuitive reasoning of individuals</w:t>
      </w:r>
      <w:r w:rsidR="00A27A1A" w:rsidRPr="0040589D">
        <w:rPr>
          <w:rFonts w:ascii="Times New Roman" w:hAnsi="Times New Roman" w:cs="Times New Roman"/>
          <w:sz w:val="24"/>
          <w:szCs w:val="24"/>
          <w:lang w:val="en-US"/>
        </w:rPr>
        <w:t>.</w:t>
      </w:r>
      <w:r w:rsidR="009A40ED" w:rsidRPr="0040589D">
        <w:rPr>
          <w:rFonts w:ascii="Times New Roman" w:hAnsi="Times New Roman" w:cs="Times New Roman"/>
          <w:sz w:val="24"/>
          <w:szCs w:val="24"/>
          <w:lang w:val="en-US"/>
        </w:rPr>
        <w:t xml:space="preserve"> System 2 processes require special cognitive effort and conscious interventions</w:t>
      </w:r>
      <w:r w:rsidR="00EA7F0F" w:rsidRPr="0040589D">
        <w:rPr>
          <w:rFonts w:ascii="Times New Roman" w:hAnsi="Times New Roman" w:cs="Times New Roman"/>
          <w:sz w:val="24"/>
          <w:szCs w:val="24"/>
          <w:lang w:val="en-US"/>
        </w:rPr>
        <w:t>.</w:t>
      </w:r>
      <w:r w:rsidR="00EA7F0F" w:rsidRPr="0040589D">
        <w:rPr>
          <w:rFonts w:ascii="Times New Roman" w:hAnsi="Times New Roman" w:cs="Times New Roman"/>
          <w:sz w:val="24"/>
          <w:szCs w:val="24"/>
          <w:vertAlign w:val="superscript"/>
          <w:lang w:val="en-US"/>
        </w:rPr>
        <w:t xml:space="preserve">27 </w:t>
      </w:r>
      <w:r w:rsidR="00EA7F0F" w:rsidRPr="0040589D">
        <w:rPr>
          <w:rFonts w:ascii="Times New Roman" w:hAnsi="Times New Roman" w:cs="Times New Roman"/>
          <w:sz w:val="24"/>
          <w:szCs w:val="24"/>
          <w:lang w:val="en-US"/>
        </w:rPr>
        <w:t xml:space="preserve"> </w:t>
      </w:r>
      <w:r w:rsidR="00FB340B" w:rsidRPr="0040589D">
        <w:rPr>
          <w:rFonts w:ascii="Times New Roman" w:hAnsi="Times New Roman" w:cs="Times New Roman"/>
          <w:sz w:val="24"/>
          <w:szCs w:val="24"/>
          <w:lang w:val="en-US"/>
        </w:rPr>
        <w:t>The System 1 processes described in detail above are short-path reasoning strategies and are called heuristics</w:t>
      </w:r>
      <w:r w:rsidR="00EA7F0F" w:rsidRPr="0040589D">
        <w:rPr>
          <w:rFonts w:ascii="Times New Roman" w:hAnsi="Times New Roman" w:cs="Times New Roman"/>
          <w:sz w:val="24"/>
          <w:szCs w:val="24"/>
          <w:lang w:val="en-US"/>
        </w:rPr>
        <w:t>.</w:t>
      </w:r>
      <w:r w:rsidR="00FB340B" w:rsidRPr="0040589D">
        <w:rPr>
          <w:rFonts w:ascii="Times New Roman" w:hAnsi="Times New Roman" w:cs="Times New Roman"/>
          <w:sz w:val="24"/>
          <w:szCs w:val="24"/>
          <w:lang w:val="en-US"/>
        </w:rPr>
        <w:t xml:space="preserve"> </w:t>
      </w:r>
      <w:r w:rsidR="00EA7F0F" w:rsidRPr="0040589D">
        <w:rPr>
          <w:rFonts w:ascii="Times New Roman" w:hAnsi="Times New Roman" w:cs="Times New Roman"/>
          <w:sz w:val="24"/>
          <w:szCs w:val="24"/>
          <w:vertAlign w:val="superscript"/>
          <w:lang w:val="en-US"/>
        </w:rPr>
        <w:t>20,23,28-30</w:t>
      </w:r>
      <w:r w:rsidR="009A40ED" w:rsidRPr="0040589D">
        <w:rPr>
          <w:rFonts w:ascii="Times New Roman" w:hAnsi="Times New Roman" w:cs="Times New Roman"/>
          <w:color w:val="FF0000"/>
          <w:sz w:val="24"/>
          <w:szCs w:val="24"/>
          <w:lang w:val="en-US"/>
        </w:rPr>
        <w:t xml:space="preserve"> </w:t>
      </w:r>
      <w:r w:rsidR="009A40ED" w:rsidRPr="0040589D">
        <w:rPr>
          <w:rFonts w:ascii="Times New Roman" w:hAnsi="Times New Roman" w:cs="Times New Roman"/>
          <w:sz w:val="24"/>
          <w:szCs w:val="24"/>
          <w:lang w:val="en-US"/>
        </w:rPr>
        <w:t>In conditions where knowledge or motivation is lacking or when time is limited, heuristics play an extremely active role</w:t>
      </w:r>
      <w:r w:rsidR="009E74CA" w:rsidRPr="0040589D">
        <w:rPr>
          <w:rFonts w:ascii="Times New Roman" w:hAnsi="Times New Roman" w:cs="Times New Roman"/>
          <w:sz w:val="24"/>
          <w:szCs w:val="24"/>
          <w:lang w:val="en-US"/>
        </w:rPr>
        <w:t xml:space="preserve">. </w:t>
      </w:r>
      <w:r w:rsidR="009E74CA" w:rsidRPr="0040589D">
        <w:rPr>
          <w:rFonts w:ascii="Times New Roman" w:hAnsi="Times New Roman" w:cs="Times New Roman"/>
          <w:sz w:val="24"/>
          <w:szCs w:val="24"/>
          <w:vertAlign w:val="superscript"/>
          <w:lang w:val="en-US"/>
        </w:rPr>
        <w:t xml:space="preserve">23,31,32 </w:t>
      </w:r>
      <w:r w:rsidR="009A40ED" w:rsidRPr="0040589D">
        <w:rPr>
          <w:rFonts w:ascii="Times New Roman" w:hAnsi="Times New Roman" w:cs="Times New Roman"/>
          <w:sz w:val="24"/>
          <w:szCs w:val="24"/>
          <w:lang w:val="en-US"/>
        </w:rPr>
        <w:t xml:space="preserve"> </w:t>
      </w:r>
      <w:r w:rsidR="007542CD" w:rsidRPr="0040589D">
        <w:rPr>
          <w:rFonts w:ascii="Times New Roman" w:hAnsi="Times New Roman" w:cs="Times New Roman"/>
          <w:sz w:val="24"/>
          <w:szCs w:val="24"/>
          <w:lang w:val="en-US"/>
        </w:rPr>
        <w:t xml:space="preserve"> Heuristics enable decision-making in a shor</w:t>
      </w:r>
      <w:r w:rsidR="00884156" w:rsidRPr="0040589D">
        <w:rPr>
          <w:rFonts w:ascii="Times New Roman" w:hAnsi="Times New Roman" w:cs="Times New Roman"/>
          <w:sz w:val="24"/>
          <w:szCs w:val="24"/>
          <w:lang w:val="en-US"/>
        </w:rPr>
        <w:t>t time without cognitive effort</w:t>
      </w:r>
      <w:r w:rsidR="009F3B5A" w:rsidRPr="0040589D">
        <w:rPr>
          <w:rFonts w:ascii="Times New Roman" w:hAnsi="Times New Roman" w:cs="Times New Roman"/>
          <w:sz w:val="24"/>
          <w:szCs w:val="24"/>
          <w:lang w:val="en-US"/>
        </w:rPr>
        <w:t xml:space="preserve"> </w:t>
      </w:r>
      <w:r w:rsidR="00884156" w:rsidRPr="0040589D">
        <w:rPr>
          <w:rFonts w:ascii="Times New Roman" w:hAnsi="Times New Roman" w:cs="Times New Roman"/>
          <w:sz w:val="24"/>
          <w:szCs w:val="24"/>
          <w:lang w:val="en-US"/>
        </w:rPr>
        <w:t xml:space="preserve">since </w:t>
      </w:r>
      <w:r w:rsidR="009A40ED" w:rsidRPr="0040589D">
        <w:rPr>
          <w:rFonts w:ascii="Times New Roman" w:hAnsi="Times New Roman" w:cs="Times New Roman"/>
          <w:sz w:val="24"/>
          <w:szCs w:val="24"/>
          <w:lang w:val="en-US"/>
        </w:rPr>
        <w:t xml:space="preserve">they evaluate fewer factors and use fewer </w:t>
      </w:r>
      <w:r w:rsidR="00FB340B" w:rsidRPr="0040589D">
        <w:rPr>
          <w:rFonts w:ascii="Times New Roman" w:hAnsi="Times New Roman" w:cs="Times New Roman"/>
          <w:sz w:val="24"/>
          <w:szCs w:val="24"/>
          <w:lang w:val="en-US"/>
        </w:rPr>
        <w:t>cues</w:t>
      </w:r>
      <w:r w:rsidR="009A40ED" w:rsidRPr="0040589D">
        <w:rPr>
          <w:rFonts w:ascii="Times New Roman" w:hAnsi="Times New Roman" w:cs="Times New Roman"/>
          <w:sz w:val="24"/>
          <w:szCs w:val="24"/>
          <w:lang w:val="en-US"/>
        </w:rPr>
        <w:t xml:space="preserve"> in </w:t>
      </w:r>
      <w:r w:rsidR="0009459B" w:rsidRPr="0040589D">
        <w:rPr>
          <w:rFonts w:ascii="Times New Roman" w:hAnsi="Times New Roman" w:cs="Times New Roman"/>
          <w:sz w:val="24"/>
          <w:szCs w:val="24"/>
          <w:lang w:val="en-US"/>
        </w:rPr>
        <w:t xml:space="preserve">the </w:t>
      </w:r>
      <w:r w:rsidR="009A40ED" w:rsidRPr="0040589D">
        <w:rPr>
          <w:rFonts w:ascii="Times New Roman" w:hAnsi="Times New Roman" w:cs="Times New Roman"/>
          <w:sz w:val="24"/>
          <w:szCs w:val="24"/>
          <w:lang w:val="en-US"/>
        </w:rPr>
        <w:t>re</w:t>
      </w:r>
      <w:r w:rsidR="007542CD" w:rsidRPr="0040589D">
        <w:rPr>
          <w:rFonts w:ascii="Times New Roman" w:hAnsi="Times New Roman" w:cs="Times New Roman"/>
          <w:sz w:val="24"/>
          <w:szCs w:val="24"/>
          <w:lang w:val="en-US"/>
        </w:rPr>
        <w:t>asoning and judgment processes</w:t>
      </w:r>
      <w:r w:rsidR="009E74CA" w:rsidRPr="0040589D">
        <w:rPr>
          <w:rFonts w:ascii="Times New Roman" w:hAnsi="Times New Roman" w:cs="Times New Roman"/>
          <w:sz w:val="24"/>
          <w:szCs w:val="24"/>
          <w:lang w:val="en-US"/>
        </w:rPr>
        <w:t>.</w:t>
      </w:r>
      <w:r w:rsidR="009E74CA" w:rsidRPr="0040589D">
        <w:rPr>
          <w:rFonts w:ascii="Times New Roman" w:hAnsi="Times New Roman" w:cs="Times New Roman"/>
          <w:sz w:val="24"/>
          <w:szCs w:val="24"/>
          <w:vertAlign w:val="superscript"/>
          <w:lang w:val="en-US"/>
        </w:rPr>
        <w:t>33</w:t>
      </w:r>
      <w:r w:rsidR="009E74CA" w:rsidRPr="0040589D">
        <w:rPr>
          <w:rFonts w:ascii="Times New Roman" w:hAnsi="Times New Roman" w:cs="Times New Roman"/>
          <w:sz w:val="24"/>
          <w:szCs w:val="24"/>
          <w:lang w:val="en-US"/>
        </w:rPr>
        <w:t xml:space="preserve"> </w:t>
      </w:r>
      <w:r w:rsidR="00FB340B" w:rsidRPr="0040589D">
        <w:rPr>
          <w:rFonts w:ascii="Times New Roman" w:hAnsi="Times New Roman" w:cs="Times New Roman"/>
          <w:sz w:val="24"/>
          <w:szCs w:val="24"/>
          <w:lang w:val="en-US"/>
        </w:rPr>
        <w:t xml:space="preserve">However, heuristics are responsible for various cognitive biases observed in </w:t>
      </w:r>
      <w:r w:rsidR="0009459B" w:rsidRPr="0040589D">
        <w:rPr>
          <w:rFonts w:ascii="Times New Roman" w:hAnsi="Times New Roman" w:cs="Times New Roman"/>
          <w:sz w:val="24"/>
          <w:szCs w:val="24"/>
          <w:lang w:val="en-US"/>
        </w:rPr>
        <w:t xml:space="preserve">the </w:t>
      </w:r>
      <w:r w:rsidR="00FB340B" w:rsidRPr="0040589D">
        <w:rPr>
          <w:rFonts w:ascii="Times New Roman" w:hAnsi="Times New Roman" w:cs="Times New Roman"/>
          <w:sz w:val="24"/>
          <w:szCs w:val="24"/>
          <w:lang w:val="en-US"/>
        </w:rPr>
        <w:t>reasoning processes</w:t>
      </w:r>
      <w:r w:rsidR="00CF31D3" w:rsidRPr="0040589D">
        <w:rPr>
          <w:rFonts w:ascii="Times New Roman" w:hAnsi="Times New Roman" w:cs="Times New Roman"/>
          <w:sz w:val="24"/>
          <w:szCs w:val="24"/>
          <w:lang w:val="en-US"/>
        </w:rPr>
        <w:t>.</w:t>
      </w:r>
      <w:r w:rsidR="00CF31D3" w:rsidRPr="0040589D">
        <w:rPr>
          <w:rFonts w:ascii="Times New Roman" w:hAnsi="Times New Roman" w:cs="Times New Roman"/>
          <w:sz w:val="24"/>
          <w:szCs w:val="24"/>
          <w:vertAlign w:val="superscript"/>
          <w:lang w:val="en-US"/>
        </w:rPr>
        <w:t>10,23</w:t>
      </w:r>
    </w:p>
    <w:p w:rsidR="00290DFB" w:rsidRPr="0040589D" w:rsidRDefault="00290DFB" w:rsidP="009F76A2">
      <w:pPr>
        <w:spacing w:after="0" w:line="360" w:lineRule="auto"/>
        <w:ind w:firstLine="708"/>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lastRenderedPageBreak/>
        <w:t xml:space="preserve">There are many studies in the literature </w:t>
      </w:r>
      <w:r w:rsidR="005A0F1B" w:rsidRPr="0040589D">
        <w:rPr>
          <w:rFonts w:ascii="Times New Roman" w:hAnsi="Times New Roman" w:cs="Times New Roman"/>
          <w:sz w:val="24"/>
          <w:szCs w:val="24"/>
          <w:lang w:val="en-US"/>
        </w:rPr>
        <w:t>exploring</w:t>
      </w:r>
      <w:r w:rsidRPr="0040589D">
        <w:rPr>
          <w:rFonts w:ascii="Times New Roman" w:hAnsi="Times New Roman" w:cs="Times New Roman"/>
          <w:sz w:val="24"/>
          <w:szCs w:val="24"/>
          <w:lang w:val="en-US"/>
        </w:rPr>
        <w:t xml:space="preserve"> the effects of heuristics on the judgment and decision-making processes of individuals' daily lives</w:t>
      </w:r>
      <w:r w:rsidR="00184B5C" w:rsidRPr="0040589D">
        <w:rPr>
          <w:rFonts w:ascii="Times New Roman" w:hAnsi="Times New Roman" w:cs="Times New Roman"/>
          <w:sz w:val="24"/>
          <w:szCs w:val="24"/>
          <w:vertAlign w:val="superscript"/>
          <w:lang w:val="en-US"/>
        </w:rPr>
        <w:t>23,30,34</w:t>
      </w:r>
      <w:r w:rsidRPr="0040589D">
        <w:rPr>
          <w:rFonts w:ascii="Times New Roman" w:hAnsi="Times New Roman" w:cs="Times New Roman"/>
          <w:sz w:val="24"/>
          <w:szCs w:val="24"/>
          <w:lang w:val="en-US"/>
        </w:rPr>
        <w:t xml:space="preserve">. </w:t>
      </w:r>
      <w:r w:rsidR="00417A29" w:rsidRPr="0040589D">
        <w:rPr>
          <w:rFonts w:ascii="Times New Roman" w:hAnsi="Times New Roman" w:cs="Times New Roman"/>
          <w:sz w:val="24"/>
          <w:szCs w:val="24"/>
          <w:lang w:val="en-US"/>
        </w:rPr>
        <w:t>Research groups in different disciplines such as cognitive psychology, psychology, behavioral finance, and behavioral sciences generally carried out these studies</w:t>
      </w:r>
      <w:r w:rsidRPr="0040589D">
        <w:rPr>
          <w:rFonts w:ascii="Times New Roman" w:hAnsi="Times New Roman" w:cs="Times New Roman"/>
          <w:sz w:val="24"/>
          <w:szCs w:val="24"/>
          <w:lang w:val="en-US"/>
        </w:rPr>
        <w:t>. The heuristics identified in these studies were generally named with different names specific to the studied field. The heuristics identified in these studies and named with different names actually use similar cognitive processes</w:t>
      </w:r>
      <w:r w:rsidR="00AC418F" w:rsidRPr="0040589D">
        <w:rPr>
          <w:rFonts w:ascii="Times New Roman" w:hAnsi="Times New Roman" w:cs="Times New Roman"/>
          <w:sz w:val="24"/>
          <w:szCs w:val="24"/>
          <w:lang w:val="en-US"/>
        </w:rPr>
        <w:t>.</w:t>
      </w:r>
      <w:r w:rsidR="00AC418F" w:rsidRPr="0040589D">
        <w:rPr>
          <w:rFonts w:ascii="Times New Roman" w:hAnsi="Times New Roman" w:cs="Times New Roman"/>
          <w:sz w:val="24"/>
          <w:szCs w:val="24"/>
          <w:vertAlign w:val="superscript"/>
          <w:lang w:val="en-US"/>
        </w:rPr>
        <w:t>23,30,31</w:t>
      </w:r>
      <w:r w:rsidRPr="0040589D">
        <w:rPr>
          <w:rFonts w:ascii="Times New Roman" w:hAnsi="Times New Roman" w:cs="Times New Roman"/>
          <w:sz w:val="24"/>
          <w:szCs w:val="24"/>
          <w:lang w:val="en-US"/>
        </w:rPr>
        <w:t xml:space="preserve"> </w:t>
      </w:r>
      <w:r w:rsidR="00B22835" w:rsidRPr="0040589D">
        <w:rPr>
          <w:rFonts w:ascii="Times New Roman" w:hAnsi="Times New Roman" w:cs="Times New Roman"/>
          <w:sz w:val="24"/>
          <w:szCs w:val="24"/>
          <w:lang w:val="en-US"/>
        </w:rPr>
        <w:t>For this reason, some scientists have started to study on collecting the heuristics that progress with the similar mechanism under a general heading.</w:t>
      </w:r>
      <w:r w:rsidRPr="0040589D">
        <w:rPr>
          <w:rFonts w:ascii="Times New Roman" w:hAnsi="Times New Roman" w:cs="Times New Roman"/>
          <w:sz w:val="24"/>
          <w:szCs w:val="24"/>
          <w:lang w:val="en-US"/>
        </w:rPr>
        <w:t xml:space="preserve"> For example, Morewedge and Kahneman grouped the heuristics, which frequently affect the judgment and decision-making processes related to the daily lives of individuals, under t</w:t>
      </w:r>
      <w:r w:rsidR="00B22835" w:rsidRPr="0040589D">
        <w:rPr>
          <w:rFonts w:ascii="Times New Roman" w:hAnsi="Times New Roman" w:cs="Times New Roman"/>
          <w:sz w:val="24"/>
          <w:szCs w:val="24"/>
          <w:lang w:val="en-US"/>
        </w:rPr>
        <w:t xml:space="preserve">hree headings. These heuristics </w:t>
      </w:r>
      <w:r w:rsidRPr="0040589D">
        <w:rPr>
          <w:rFonts w:ascii="Times New Roman" w:hAnsi="Times New Roman" w:cs="Times New Roman"/>
          <w:sz w:val="24"/>
          <w:szCs w:val="24"/>
          <w:lang w:val="en-US"/>
        </w:rPr>
        <w:t>are representativeness, availability and recognition</w:t>
      </w:r>
      <w:r w:rsidR="00AC418F" w:rsidRPr="0040589D">
        <w:rPr>
          <w:rFonts w:ascii="Times New Roman" w:hAnsi="Times New Roman" w:cs="Times New Roman"/>
          <w:sz w:val="24"/>
          <w:szCs w:val="24"/>
          <w:lang w:val="en-US"/>
        </w:rPr>
        <w:t>.</w:t>
      </w:r>
      <w:r w:rsidR="00AC418F" w:rsidRPr="0040589D">
        <w:rPr>
          <w:rFonts w:ascii="Times New Roman" w:hAnsi="Times New Roman" w:cs="Times New Roman"/>
          <w:sz w:val="24"/>
          <w:szCs w:val="24"/>
          <w:vertAlign w:val="superscript"/>
          <w:lang w:val="en-US"/>
        </w:rPr>
        <w:t>23,30,34</w:t>
      </w:r>
      <w:r w:rsidR="00FF16BC" w:rsidRPr="0040589D">
        <w:rPr>
          <w:rFonts w:ascii="Times New Roman" w:hAnsi="Times New Roman" w:cs="Times New Roman"/>
          <w:sz w:val="24"/>
          <w:szCs w:val="24"/>
          <w:lang w:val="en-US"/>
        </w:rPr>
        <w:t xml:space="preserve"> </w:t>
      </w:r>
      <w:r w:rsidR="00B22835" w:rsidRPr="0040589D">
        <w:rPr>
          <w:rFonts w:ascii="Times New Roman" w:hAnsi="Times New Roman" w:cs="Times New Roman"/>
          <w:sz w:val="24"/>
          <w:szCs w:val="24"/>
          <w:lang w:val="en-US"/>
        </w:rPr>
        <w:t>Today, many r</w:t>
      </w:r>
      <w:r w:rsidR="009F3B5A" w:rsidRPr="0040589D">
        <w:rPr>
          <w:rFonts w:ascii="Times New Roman" w:hAnsi="Times New Roman" w:cs="Times New Roman"/>
          <w:sz w:val="24"/>
          <w:szCs w:val="24"/>
          <w:lang w:val="en-US"/>
        </w:rPr>
        <w:t xml:space="preserve">esearchers have used this model </w:t>
      </w:r>
      <w:r w:rsidR="00884156" w:rsidRPr="0040589D">
        <w:rPr>
          <w:rFonts w:ascii="Times New Roman" w:hAnsi="Times New Roman" w:cs="Times New Roman"/>
          <w:sz w:val="24"/>
          <w:szCs w:val="24"/>
          <w:lang w:val="en-US"/>
        </w:rPr>
        <w:t xml:space="preserve">by </w:t>
      </w:r>
      <w:r w:rsidR="00B22835" w:rsidRPr="0040589D">
        <w:rPr>
          <w:rFonts w:ascii="Times New Roman" w:hAnsi="Times New Roman" w:cs="Times New Roman"/>
          <w:sz w:val="24"/>
          <w:szCs w:val="24"/>
          <w:lang w:val="en-US"/>
        </w:rPr>
        <w:t xml:space="preserve">Morewedge and Kahneman to explore the effects of heuristics on judgment and decision-making processes related to the daily lives of individuals. </w:t>
      </w:r>
      <w:r w:rsidRPr="0040589D">
        <w:rPr>
          <w:rFonts w:ascii="Times New Roman" w:hAnsi="Times New Roman" w:cs="Times New Roman"/>
          <w:sz w:val="24"/>
          <w:szCs w:val="24"/>
          <w:lang w:val="en-US"/>
        </w:rPr>
        <w:t>Thus, confusion such as naming the heuristics that progress with similar cognitive processes with different names was prevented</w:t>
      </w:r>
      <w:r w:rsidR="00AC418F" w:rsidRPr="0040589D">
        <w:rPr>
          <w:rFonts w:ascii="Times New Roman" w:hAnsi="Times New Roman" w:cs="Times New Roman"/>
          <w:sz w:val="24"/>
          <w:szCs w:val="24"/>
          <w:lang w:val="en-US"/>
        </w:rPr>
        <w:t>.</w:t>
      </w:r>
      <w:r w:rsidR="00AC418F" w:rsidRPr="0040589D">
        <w:rPr>
          <w:rFonts w:ascii="Times New Roman" w:hAnsi="Times New Roman" w:cs="Times New Roman"/>
          <w:sz w:val="24"/>
          <w:szCs w:val="24"/>
          <w:vertAlign w:val="superscript"/>
          <w:lang w:val="en-US"/>
        </w:rPr>
        <w:t xml:space="preserve"> 23,30</w:t>
      </w:r>
    </w:p>
    <w:p w:rsidR="00417A29" w:rsidRPr="0040589D" w:rsidRDefault="0070045C" w:rsidP="009F76A2">
      <w:pPr>
        <w:spacing w:after="0" w:line="360" w:lineRule="auto"/>
        <w:ind w:firstLine="708"/>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Since the 2010s, science/</w:t>
      </w:r>
      <w:r w:rsidR="00E93034" w:rsidRPr="0040589D">
        <w:rPr>
          <w:rFonts w:ascii="Times New Roman" w:hAnsi="Times New Roman" w:cs="Times New Roman"/>
          <w:sz w:val="24"/>
          <w:szCs w:val="24"/>
          <w:lang w:val="en-US"/>
        </w:rPr>
        <w:t xml:space="preserve">chemistry educators have begun to </w:t>
      </w:r>
      <w:r w:rsidR="005A0F1B" w:rsidRPr="0040589D">
        <w:rPr>
          <w:rFonts w:ascii="Times New Roman" w:hAnsi="Times New Roman" w:cs="Times New Roman"/>
          <w:sz w:val="24"/>
          <w:szCs w:val="24"/>
          <w:lang w:val="en-US"/>
        </w:rPr>
        <w:t>explore</w:t>
      </w:r>
      <w:r w:rsidR="00E93034" w:rsidRPr="0040589D">
        <w:rPr>
          <w:rFonts w:ascii="Times New Roman" w:hAnsi="Times New Roman" w:cs="Times New Roman"/>
          <w:sz w:val="24"/>
          <w:szCs w:val="24"/>
          <w:lang w:val="en-US"/>
        </w:rPr>
        <w:t xml:space="preserve"> in detail the rol</w:t>
      </w:r>
      <w:r w:rsidR="007542CD" w:rsidRPr="0040589D">
        <w:rPr>
          <w:rFonts w:ascii="Times New Roman" w:hAnsi="Times New Roman" w:cs="Times New Roman"/>
          <w:sz w:val="24"/>
          <w:szCs w:val="24"/>
          <w:lang w:val="en-US"/>
        </w:rPr>
        <w:t xml:space="preserve">es of heuristics </w:t>
      </w:r>
      <w:r w:rsidR="00E93034" w:rsidRPr="0040589D">
        <w:rPr>
          <w:rFonts w:ascii="Times New Roman" w:hAnsi="Times New Roman" w:cs="Times New Roman"/>
          <w:sz w:val="24"/>
          <w:szCs w:val="24"/>
          <w:lang w:val="en-US"/>
        </w:rPr>
        <w:t>in students' reasoning processes related to chemistry subjects, and the working mechanisms of heuristics in the field of chemistry.</w:t>
      </w:r>
      <w:r w:rsidR="001F2B52" w:rsidRPr="0040589D">
        <w:rPr>
          <w:rFonts w:ascii="Times New Roman" w:hAnsi="Times New Roman" w:cs="Times New Roman"/>
          <w:sz w:val="24"/>
          <w:szCs w:val="24"/>
          <w:lang w:val="en-US"/>
        </w:rPr>
        <w:t xml:space="preserve"> </w:t>
      </w:r>
      <w:r w:rsidR="00B91A05" w:rsidRPr="0040589D">
        <w:rPr>
          <w:rFonts w:ascii="Times New Roman" w:hAnsi="Times New Roman" w:cs="Times New Roman"/>
          <w:sz w:val="24"/>
          <w:szCs w:val="24"/>
          <w:lang w:val="en-US"/>
        </w:rPr>
        <w:t xml:space="preserve">The intuitive reasoning and heuristic uses of students in some chemistry subjects have been studied in detail in some research until today. Chemistry subjects </w:t>
      </w:r>
      <w:r w:rsidR="005A0F1B" w:rsidRPr="0040589D">
        <w:rPr>
          <w:rFonts w:ascii="Times New Roman" w:hAnsi="Times New Roman" w:cs="Times New Roman"/>
          <w:sz w:val="24"/>
          <w:szCs w:val="24"/>
          <w:lang w:val="en-US"/>
        </w:rPr>
        <w:t>explored</w:t>
      </w:r>
      <w:r w:rsidR="00B91A05" w:rsidRPr="0040589D">
        <w:rPr>
          <w:rFonts w:ascii="Times New Roman" w:hAnsi="Times New Roman" w:cs="Times New Roman"/>
          <w:sz w:val="24"/>
          <w:szCs w:val="24"/>
          <w:lang w:val="en-US"/>
        </w:rPr>
        <w:t xml:space="preserve"> in this context </w:t>
      </w:r>
      <w:r w:rsidR="002F58C0" w:rsidRPr="0040589D">
        <w:rPr>
          <w:rFonts w:ascii="Times New Roman" w:hAnsi="Times New Roman" w:cs="Times New Roman"/>
          <w:sz w:val="24"/>
          <w:szCs w:val="24"/>
          <w:lang w:val="en-US"/>
        </w:rPr>
        <w:t>include</w:t>
      </w:r>
      <w:r w:rsidR="001D27B6">
        <w:rPr>
          <w:rFonts w:ascii="Times New Roman" w:hAnsi="Times New Roman" w:cs="Times New Roman"/>
          <w:sz w:val="24"/>
          <w:szCs w:val="24"/>
          <w:lang w:val="en-US"/>
        </w:rPr>
        <w:t xml:space="preserve"> c</w:t>
      </w:r>
      <w:r w:rsidR="001F2B52" w:rsidRPr="0040589D">
        <w:rPr>
          <w:rFonts w:ascii="Times New Roman" w:hAnsi="Times New Roman" w:cs="Times New Roman"/>
          <w:sz w:val="24"/>
          <w:szCs w:val="24"/>
          <w:lang w:val="en-US"/>
        </w:rPr>
        <w:t xml:space="preserve">hemical reactivity, bonding theories/molecular structures, addition reactions, IR and NMR spectra interpretation, chemical problem solving, </w:t>
      </w:r>
      <w:r w:rsidR="00E93034" w:rsidRPr="0040589D">
        <w:rPr>
          <w:rFonts w:ascii="Times New Roman" w:hAnsi="Times New Roman" w:cs="Times New Roman"/>
          <w:sz w:val="24"/>
          <w:szCs w:val="24"/>
          <w:lang w:val="en-US"/>
        </w:rPr>
        <w:t>elimination</w:t>
      </w:r>
      <w:r w:rsidR="001F2B52" w:rsidRPr="0040589D">
        <w:rPr>
          <w:rFonts w:ascii="Times New Roman" w:hAnsi="Times New Roman" w:cs="Times New Roman"/>
          <w:sz w:val="24"/>
          <w:szCs w:val="24"/>
          <w:lang w:val="en-US"/>
        </w:rPr>
        <w:t xml:space="preserve"> reactions, </w:t>
      </w:r>
      <w:r w:rsidR="00E93034" w:rsidRPr="0040589D">
        <w:rPr>
          <w:rFonts w:ascii="Times New Roman" w:hAnsi="Times New Roman" w:cs="Times New Roman"/>
          <w:sz w:val="24"/>
          <w:szCs w:val="24"/>
          <w:lang w:val="en-US"/>
        </w:rPr>
        <w:t>acidity</w:t>
      </w:r>
      <w:r w:rsidR="007C5615" w:rsidRPr="0040589D">
        <w:rPr>
          <w:rFonts w:ascii="Times New Roman" w:hAnsi="Times New Roman" w:cs="Times New Roman"/>
          <w:sz w:val="24"/>
          <w:szCs w:val="24"/>
          <w:lang w:val="en-US"/>
        </w:rPr>
        <w:t>/basicity</w:t>
      </w:r>
      <w:r w:rsidR="00E93034" w:rsidRPr="0040589D">
        <w:rPr>
          <w:rFonts w:ascii="Times New Roman" w:hAnsi="Times New Roman" w:cs="Times New Roman"/>
          <w:sz w:val="24"/>
          <w:szCs w:val="24"/>
          <w:lang w:val="en-US"/>
        </w:rPr>
        <w:t xml:space="preserve"> strength of molecules, structure-property relations of molecu</w:t>
      </w:r>
      <w:r w:rsidR="001F2B52" w:rsidRPr="0040589D">
        <w:rPr>
          <w:rFonts w:ascii="Times New Roman" w:hAnsi="Times New Roman" w:cs="Times New Roman"/>
          <w:sz w:val="24"/>
          <w:szCs w:val="24"/>
          <w:lang w:val="en-US"/>
        </w:rPr>
        <w:t xml:space="preserve">les and </w:t>
      </w:r>
      <w:r w:rsidR="00E93034" w:rsidRPr="0040589D">
        <w:rPr>
          <w:rFonts w:ascii="Times New Roman" w:hAnsi="Times New Roman" w:cs="Times New Roman"/>
          <w:sz w:val="24"/>
          <w:szCs w:val="24"/>
          <w:lang w:val="en-US"/>
        </w:rPr>
        <w:t>classification of chemical sub</w:t>
      </w:r>
      <w:r w:rsidR="00B91A05" w:rsidRPr="0040589D">
        <w:rPr>
          <w:rFonts w:ascii="Times New Roman" w:hAnsi="Times New Roman" w:cs="Times New Roman"/>
          <w:sz w:val="24"/>
          <w:szCs w:val="24"/>
          <w:lang w:val="en-US"/>
        </w:rPr>
        <w:t>stances</w:t>
      </w:r>
      <w:r w:rsidR="006C03B9" w:rsidRPr="0040589D">
        <w:rPr>
          <w:rFonts w:ascii="Times New Roman" w:hAnsi="Times New Roman" w:cs="Times New Roman"/>
          <w:sz w:val="24"/>
          <w:szCs w:val="24"/>
          <w:lang w:val="en-US"/>
        </w:rPr>
        <w:t>.</w:t>
      </w:r>
      <w:r w:rsidR="006C03B9" w:rsidRPr="0040589D">
        <w:rPr>
          <w:rFonts w:ascii="Times New Roman" w:hAnsi="Times New Roman" w:cs="Times New Roman"/>
          <w:sz w:val="24"/>
          <w:szCs w:val="24"/>
          <w:vertAlign w:val="superscript"/>
          <w:lang w:val="en-US"/>
        </w:rPr>
        <w:t xml:space="preserve"> 2,11,23,26,29,35-37 </w:t>
      </w:r>
      <w:r w:rsidR="00B91A05" w:rsidRPr="0040589D">
        <w:rPr>
          <w:rFonts w:ascii="Times New Roman" w:hAnsi="Times New Roman" w:cs="Times New Roman"/>
          <w:sz w:val="24"/>
          <w:szCs w:val="24"/>
          <w:lang w:val="en-US"/>
        </w:rPr>
        <w:t xml:space="preserve">The findings of these studies showed that </w:t>
      </w:r>
      <w:r w:rsidR="002D111E" w:rsidRPr="0040589D">
        <w:rPr>
          <w:rFonts w:ascii="Times New Roman" w:hAnsi="Times New Roman" w:cs="Times New Roman"/>
          <w:sz w:val="24"/>
          <w:szCs w:val="24"/>
          <w:lang w:val="en-US"/>
        </w:rPr>
        <w:t>due to the effects of intuitive judgments and heuristics, students g</w:t>
      </w:r>
      <w:r w:rsidR="00AB475C" w:rsidRPr="0040589D">
        <w:rPr>
          <w:rFonts w:ascii="Times New Roman" w:hAnsi="Times New Roman" w:cs="Times New Roman"/>
          <w:sz w:val="24"/>
          <w:szCs w:val="24"/>
          <w:lang w:val="en-US"/>
        </w:rPr>
        <w:t xml:space="preserve">enerally answered the questions </w:t>
      </w:r>
      <w:r w:rsidR="002D111E" w:rsidRPr="0040589D">
        <w:rPr>
          <w:rFonts w:ascii="Times New Roman" w:hAnsi="Times New Roman" w:cs="Times New Roman"/>
          <w:sz w:val="24"/>
          <w:szCs w:val="24"/>
          <w:lang w:val="en-US"/>
        </w:rPr>
        <w:t>without using basic and significant chemistry knowledge.</w:t>
      </w:r>
      <w:r w:rsidR="003679D7" w:rsidRPr="0040589D">
        <w:rPr>
          <w:rFonts w:ascii="Times New Roman" w:hAnsi="Times New Roman" w:cs="Times New Roman"/>
          <w:sz w:val="24"/>
          <w:szCs w:val="24"/>
          <w:lang w:val="en-US"/>
        </w:rPr>
        <w:t xml:space="preserve"> </w:t>
      </w:r>
      <w:r w:rsidR="0004358A" w:rsidRPr="0040589D">
        <w:rPr>
          <w:rFonts w:ascii="Times New Roman" w:hAnsi="Times New Roman" w:cs="Times New Roman"/>
          <w:sz w:val="24"/>
          <w:szCs w:val="24"/>
          <w:lang w:val="en-US"/>
        </w:rPr>
        <w:t>In addition to these studies mentioned above,</w:t>
      </w:r>
      <w:r w:rsidR="00E74CA6" w:rsidRPr="0040589D">
        <w:rPr>
          <w:rFonts w:ascii="Times New Roman" w:hAnsi="Times New Roman" w:cs="Times New Roman"/>
          <w:color w:val="FF0000"/>
          <w:sz w:val="24"/>
          <w:szCs w:val="24"/>
          <w:lang w:val="en-US"/>
        </w:rPr>
        <w:t xml:space="preserve"> </w:t>
      </w:r>
      <w:r w:rsidR="00E74CA6" w:rsidRPr="0040589D">
        <w:rPr>
          <w:rFonts w:ascii="Times New Roman" w:hAnsi="Times New Roman" w:cs="Times New Roman"/>
          <w:sz w:val="24"/>
          <w:szCs w:val="24"/>
          <w:lang w:val="en-US"/>
        </w:rPr>
        <w:t>in a theoretical study published in 2014, Talanquer explained ten heuristics that are likely to be used in chemistry subjects and the working mechanisms of these heuristics with examples specific to the field of chemistry</w:t>
      </w:r>
      <w:r w:rsidR="00797103" w:rsidRPr="0040589D">
        <w:rPr>
          <w:rFonts w:ascii="Times New Roman" w:hAnsi="Times New Roman" w:cs="Times New Roman"/>
          <w:sz w:val="24"/>
          <w:szCs w:val="24"/>
          <w:lang w:val="en-US"/>
        </w:rPr>
        <w:t>.</w:t>
      </w:r>
      <w:r w:rsidR="00797103" w:rsidRPr="0040589D">
        <w:rPr>
          <w:rFonts w:ascii="Times New Roman" w:hAnsi="Times New Roman" w:cs="Times New Roman"/>
          <w:sz w:val="24"/>
          <w:szCs w:val="24"/>
          <w:vertAlign w:val="superscript"/>
          <w:lang w:val="en-US"/>
        </w:rPr>
        <w:t xml:space="preserve">10 </w:t>
      </w:r>
      <w:r w:rsidR="005A0F1B" w:rsidRPr="0040589D">
        <w:rPr>
          <w:rFonts w:ascii="Times New Roman" w:hAnsi="Times New Roman" w:cs="Times New Roman"/>
          <w:sz w:val="24"/>
          <w:szCs w:val="24"/>
          <w:lang w:val="en-US"/>
        </w:rPr>
        <w:t xml:space="preserve"> The ten heuristics model of Talanquer has the quality to be used as a model in studies exploring the role of heuristics in the chemistry topics.</w:t>
      </w:r>
      <w:r w:rsidR="00DF41FE" w:rsidRPr="0040589D">
        <w:rPr>
          <w:lang w:val="en-US"/>
        </w:rPr>
        <w:t xml:space="preserve"> </w:t>
      </w:r>
      <w:r w:rsidR="00DF41FE" w:rsidRPr="0040589D">
        <w:rPr>
          <w:rFonts w:ascii="Times New Roman" w:hAnsi="Times New Roman" w:cs="Times New Roman"/>
          <w:sz w:val="24"/>
          <w:szCs w:val="24"/>
          <w:lang w:val="en-US"/>
        </w:rPr>
        <w:t>For example, in three different studies recently conducted to examine the heuristic reasoning of students on "hydrogen bond" and "chemical structure - acidity/basicity relationship", the researchers carried out their research using the ten heuristic model.</w:t>
      </w:r>
      <w:r w:rsidR="00BB22A7" w:rsidRPr="001D27B6">
        <w:rPr>
          <w:rFonts w:ascii="Times New Roman" w:hAnsi="Times New Roman" w:cs="Times New Roman"/>
          <w:sz w:val="24"/>
          <w:szCs w:val="24"/>
          <w:vertAlign w:val="superscript"/>
          <w:lang w:val="en-US"/>
        </w:rPr>
        <w:t>38</w:t>
      </w:r>
      <w:r w:rsidR="001D27B6" w:rsidRPr="001D27B6">
        <w:rPr>
          <w:rFonts w:ascii="Times New Roman" w:hAnsi="Times New Roman" w:cs="Times New Roman"/>
          <w:sz w:val="24"/>
          <w:szCs w:val="24"/>
          <w:vertAlign w:val="superscript"/>
          <w:lang w:val="en-US"/>
        </w:rPr>
        <w:t>-40</w:t>
      </w:r>
      <w:r w:rsidR="00BB22A7" w:rsidRPr="001D27B6">
        <w:rPr>
          <w:rFonts w:ascii="Times New Roman" w:hAnsi="Times New Roman" w:cs="Times New Roman"/>
          <w:sz w:val="24"/>
          <w:szCs w:val="24"/>
          <w:lang w:val="en-US"/>
        </w:rPr>
        <w:t xml:space="preserve"> </w:t>
      </w:r>
      <w:r w:rsidR="00B25849" w:rsidRPr="0040589D">
        <w:rPr>
          <w:rFonts w:ascii="Times New Roman" w:hAnsi="Times New Roman" w:cs="Times New Roman"/>
          <w:sz w:val="24"/>
          <w:szCs w:val="24"/>
          <w:lang w:val="en-US"/>
        </w:rPr>
        <w:t xml:space="preserve">Except for these </w:t>
      </w:r>
      <w:r w:rsidR="00DF41FE" w:rsidRPr="0040589D">
        <w:rPr>
          <w:rFonts w:ascii="Times New Roman" w:hAnsi="Times New Roman" w:cs="Times New Roman"/>
          <w:sz w:val="24"/>
          <w:szCs w:val="24"/>
          <w:lang w:val="en-US"/>
        </w:rPr>
        <w:t>three</w:t>
      </w:r>
      <w:r w:rsidR="00B25849" w:rsidRPr="0040589D">
        <w:rPr>
          <w:rFonts w:ascii="Times New Roman" w:hAnsi="Times New Roman" w:cs="Times New Roman"/>
          <w:sz w:val="24"/>
          <w:szCs w:val="24"/>
          <w:lang w:val="en-US"/>
        </w:rPr>
        <w:t xml:space="preserve"> studies, there is no other study in the </w:t>
      </w:r>
      <w:r w:rsidR="00B25849" w:rsidRPr="0040589D">
        <w:rPr>
          <w:rFonts w:ascii="Times New Roman" w:hAnsi="Times New Roman" w:cs="Times New Roman"/>
          <w:sz w:val="24"/>
          <w:szCs w:val="24"/>
          <w:lang w:val="en-US"/>
        </w:rPr>
        <w:lastRenderedPageBreak/>
        <w:t xml:space="preserve">literature that </w:t>
      </w:r>
      <w:r w:rsidR="005A0F1B" w:rsidRPr="0040589D">
        <w:rPr>
          <w:rFonts w:ascii="Times New Roman" w:hAnsi="Times New Roman" w:cs="Times New Roman"/>
          <w:sz w:val="24"/>
          <w:szCs w:val="24"/>
          <w:lang w:val="en-US"/>
        </w:rPr>
        <w:t>explores</w:t>
      </w:r>
      <w:r w:rsidR="00B25849" w:rsidRPr="0040589D">
        <w:rPr>
          <w:rFonts w:ascii="Times New Roman" w:hAnsi="Times New Roman" w:cs="Times New Roman"/>
          <w:sz w:val="24"/>
          <w:szCs w:val="24"/>
          <w:lang w:val="en-US"/>
        </w:rPr>
        <w:t xml:space="preserve"> the heuristics that are effective in chemistry topics based on the ten heuristic model proposed by Talanquer.</w:t>
      </w:r>
      <w:r w:rsidR="0004358A" w:rsidRPr="0040589D">
        <w:rPr>
          <w:rFonts w:ascii="Times New Roman" w:hAnsi="Times New Roman" w:cs="Times New Roman"/>
          <w:sz w:val="24"/>
          <w:szCs w:val="24"/>
          <w:lang w:val="en-US"/>
        </w:rPr>
        <w:t xml:space="preserve"> </w:t>
      </w:r>
      <w:r w:rsidR="00417A29" w:rsidRPr="0040589D">
        <w:rPr>
          <w:rFonts w:ascii="Times New Roman" w:eastAsia="Times New Roman" w:hAnsi="Times New Roman" w:cs="Times New Roman"/>
          <w:sz w:val="24"/>
          <w:szCs w:val="24"/>
          <w:lang w:val="en-US"/>
        </w:rPr>
        <w:t>These ten heuristics s</w:t>
      </w:r>
      <w:r w:rsidR="009F3B5A" w:rsidRPr="0040589D">
        <w:rPr>
          <w:rFonts w:ascii="Times New Roman" w:eastAsia="Times New Roman" w:hAnsi="Times New Roman" w:cs="Times New Roman"/>
          <w:sz w:val="24"/>
          <w:szCs w:val="24"/>
          <w:lang w:val="en-US"/>
        </w:rPr>
        <w:t>uggested by T</w:t>
      </w:r>
      <w:r w:rsidR="000D65EC" w:rsidRPr="0040589D">
        <w:rPr>
          <w:rFonts w:ascii="Times New Roman" w:eastAsia="Times New Roman" w:hAnsi="Times New Roman" w:cs="Times New Roman"/>
          <w:sz w:val="24"/>
          <w:szCs w:val="24"/>
          <w:lang w:val="en-US"/>
        </w:rPr>
        <w:t>alanquer are</w:t>
      </w:r>
      <w:r w:rsidR="00E777D1" w:rsidRPr="0040589D">
        <w:rPr>
          <w:rFonts w:ascii="Times New Roman" w:hAnsi="Times New Roman" w:cs="Times New Roman"/>
          <w:sz w:val="24"/>
          <w:szCs w:val="24"/>
          <w:vertAlign w:val="superscript"/>
          <w:lang w:val="en-US"/>
        </w:rPr>
        <w:t>10</w:t>
      </w:r>
      <w:r w:rsidR="00372A4A" w:rsidRPr="0040589D">
        <w:rPr>
          <w:rFonts w:ascii="Times New Roman" w:hAnsi="Times New Roman" w:cs="Times New Roman"/>
          <w:sz w:val="24"/>
          <w:szCs w:val="24"/>
          <w:lang w:val="en-US"/>
        </w:rPr>
        <w:t>:</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Associative activation</w:t>
      </w:r>
      <w:r w:rsidRPr="0040589D">
        <w:rPr>
          <w:rFonts w:ascii="Times New Roman" w:eastAsia="Times New Roman" w:hAnsi="Times New Roman" w:cs="Times New Roman"/>
          <w:sz w:val="24"/>
          <w:szCs w:val="24"/>
          <w:lang w:val="en-US"/>
        </w:rPr>
        <w:t xml:space="preserve">: Using mental structures present in memory to fill in the blanks. </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Fluency</w:t>
      </w:r>
      <w:r w:rsidRPr="0040589D">
        <w:rPr>
          <w:rFonts w:ascii="Times New Roman" w:eastAsia="Times New Roman" w:hAnsi="Times New Roman" w:cs="Times New Roman"/>
          <w:sz w:val="24"/>
          <w:szCs w:val="24"/>
          <w:lang w:val="en-US"/>
        </w:rPr>
        <w:t>: Using of easily accessible cues in the process of solving the problem.</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Attribute substitution</w:t>
      </w:r>
      <w:r w:rsidRPr="0040589D">
        <w:rPr>
          <w:rFonts w:ascii="Times New Roman" w:eastAsia="Times New Roman" w:hAnsi="Times New Roman" w:cs="Times New Roman"/>
          <w:sz w:val="24"/>
          <w:szCs w:val="24"/>
          <w:lang w:val="en-US"/>
        </w:rPr>
        <w:t>: evaluation of other easily accessible attributes instead of the target attribute / Substitution the original question with a simpler question.</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One reason decision making</w:t>
      </w:r>
      <w:r w:rsidRPr="0040589D">
        <w:rPr>
          <w:rFonts w:ascii="Times New Roman" w:eastAsia="Times New Roman" w:hAnsi="Times New Roman" w:cs="Times New Roman"/>
          <w:sz w:val="24"/>
          <w:szCs w:val="24"/>
          <w:lang w:val="en-US"/>
        </w:rPr>
        <w:t>: Simplifying reasoning by using a single clue or factor in the process of problem solving.</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Surface similarity</w:t>
      </w:r>
      <w:r w:rsidRPr="0040589D">
        <w:rPr>
          <w:rFonts w:ascii="Times New Roman" w:eastAsia="Times New Roman" w:hAnsi="Times New Roman" w:cs="Times New Roman"/>
          <w:sz w:val="24"/>
          <w:szCs w:val="24"/>
          <w:lang w:val="en-US"/>
        </w:rPr>
        <w:t>: The assumption that chemical compounds that are similar to each other in structural representation have similar properties and behavior.</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Recognition</w:t>
      </w:r>
      <w:r w:rsidRPr="0040589D">
        <w:rPr>
          <w:rFonts w:ascii="Times New Roman" w:eastAsia="Times New Roman" w:hAnsi="Times New Roman" w:cs="Times New Roman"/>
          <w:sz w:val="24"/>
          <w:szCs w:val="24"/>
          <w:lang w:val="en-US"/>
        </w:rPr>
        <w:t>: More value to recognized objects / less value to unrecognized.</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Generalization</w:t>
      </w:r>
      <w:r w:rsidRPr="0040589D">
        <w:rPr>
          <w:rFonts w:ascii="Times New Roman" w:eastAsia="Times New Roman" w:hAnsi="Times New Roman" w:cs="Times New Roman"/>
          <w:sz w:val="24"/>
          <w:szCs w:val="24"/>
          <w:lang w:val="en-US"/>
        </w:rPr>
        <w:t>: Generalization of learned models or rules</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Rigidity</w:t>
      </w:r>
      <w:r w:rsidRPr="0040589D">
        <w:rPr>
          <w:rFonts w:ascii="Times New Roman" w:eastAsia="Times New Roman" w:hAnsi="Times New Roman" w:cs="Times New Roman"/>
          <w:sz w:val="24"/>
          <w:szCs w:val="24"/>
          <w:lang w:val="en-US"/>
        </w:rPr>
        <w:t>: Reasoning in an inflexible or non-creative way.</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Overconfidence</w:t>
      </w:r>
      <w:r w:rsidRPr="0040589D">
        <w:rPr>
          <w:rFonts w:ascii="Times New Roman" w:eastAsia="Times New Roman" w:hAnsi="Times New Roman" w:cs="Times New Roman"/>
          <w:sz w:val="24"/>
          <w:szCs w:val="24"/>
          <w:lang w:val="en-US"/>
        </w:rPr>
        <w:t>: Exceeding true accuracy due to self-confidence in decision-making processes.</w:t>
      </w:r>
    </w:p>
    <w:p w:rsidR="00417A29" w:rsidRPr="0040589D" w:rsidRDefault="00417A29" w:rsidP="009F76A2">
      <w:pPr>
        <w:tabs>
          <w:tab w:val="left" w:pos="8505"/>
        </w:tabs>
        <w:spacing w:after="0" w:line="360" w:lineRule="auto"/>
        <w:ind w:left="567"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i/>
          <w:sz w:val="24"/>
          <w:szCs w:val="24"/>
          <w:lang w:val="en-US"/>
        </w:rPr>
        <w:t>Affect:</w:t>
      </w:r>
      <w:r w:rsidRPr="0040589D">
        <w:rPr>
          <w:rFonts w:ascii="Times New Roman" w:eastAsia="Times New Roman" w:hAnsi="Times New Roman" w:cs="Times New Roman"/>
          <w:sz w:val="24"/>
          <w:szCs w:val="24"/>
          <w:lang w:val="en-US"/>
        </w:rPr>
        <w:t xml:space="preserve"> A positive or negative emotion towards an event, an object, or anything that affects learning.</w:t>
      </w:r>
    </w:p>
    <w:p w:rsidR="0004358A" w:rsidRPr="0040589D" w:rsidRDefault="00417A29" w:rsidP="009F76A2">
      <w:pPr>
        <w:spacing w:after="0" w:line="360" w:lineRule="auto"/>
        <w:ind w:firstLine="708"/>
        <w:jc w:val="both"/>
        <w:rPr>
          <w:rFonts w:ascii="Times New Roman" w:eastAsia="Times New Roman" w:hAnsi="Times New Roman" w:cs="Times New Roman"/>
          <w:sz w:val="24"/>
          <w:szCs w:val="24"/>
          <w:lang w:val="en-US"/>
        </w:rPr>
      </w:pPr>
      <w:r w:rsidRPr="0040589D">
        <w:rPr>
          <w:rFonts w:ascii="Times New Roman" w:hAnsi="Times New Roman" w:cs="Times New Roman"/>
          <w:sz w:val="24"/>
          <w:szCs w:val="24"/>
          <w:lang w:val="en-US"/>
        </w:rPr>
        <w:t>The purpose of this study is to explore the effect of ten heuristics on the pre-service science teachers' reasoning processes about melting and boiling points.</w:t>
      </w:r>
      <w:r w:rsidR="0004358A" w:rsidRPr="0040589D">
        <w:rPr>
          <w:rFonts w:ascii="Times New Roman" w:eastAsia="Times New Roman" w:hAnsi="Times New Roman" w:cs="Times New Roman"/>
          <w:sz w:val="24"/>
          <w:szCs w:val="24"/>
          <w:lang w:val="en-US"/>
        </w:rPr>
        <w:t xml:space="preserve"> Therefore, the research problem of this study can be expressed as follows: What is the role of the ten heuristics in the reasoning processes of the </w:t>
      </w:r>
      <w:r w:rsidR="005E7B6F">
        <w:rPr>
          <w:rFonts w:ascii="Times New Roman" w:eastAsia="Times New Roman" w:hAnsi="Times New Roman" w:cs="Times New Roman"/>
          <w:sz w:val="24"/>
          <w:szCs w:val="24"/>
          <w:lang w:val="en-US"/>
        </w:rPr>
        <w:t xml:space="preserve">pre-service </w:t>
      </w:r>
      <w:r w:rsidR="0004358A" w:rsidRPr="0040589D">
        <w:rPr>
          <w:rFonts w:ascii="Times New Roman" w:eastAsia="Times New Roman" w:hAnsi="Times New Roman" w:cs="Times New Roman"/>
          <w:sz w:val="24"/>
          <w:szCs w:val="24"/>
          <w:lang w:val="en-US"/>
        </w:rPr>
        <w:t>science teacher</w:t>
      </w:r>
      <w:r w:rsidR="005E7B6F">
        <w:rPr>
          <w:rFonts w:ascii="Times New Roman" w:eastAsia="Times New Roman" w:hAnsi="Times New Roman" w:cs="Times New Roman"/>
          <w:sz w:val="24"/>
          <w:szCs w:val="24"/>
          <w:lang w:val="en-US"/>
        </w:rPr>
        <w:t>s</w:t>
      </w:r>
      <w:r w:rsidR="0004358A" w:rsidRPr="0040589D">
        <w:rPr>
          <w:rFonts w:ascii="Times New Roman" w:eastAsia="Times New Roman" w:hAnsi="Times New Roman" w:cs="Times New Roman"/>
          <w:sz w:val="24"/>
          <w:szCs w:val="24"/>
          <w:lang w:val="en-US"/>
        </w:rPr>
        <w:t xml:space="preserve"> </w:t>
      </w:r>
      <w:r w:rsidR="005E7B6F">
        <w:rPr>
          <w:rFonts w:ascii="Times New Roman" w:eastAsia="Times New Roman" w:hAnsi="Times New Roman" w:cs="Times New Roman"/>
          <w:sz w:val="24"/>
          <w:szCs w:val="24"/>
          <w:lang w:val="en-US"/>
        </w:rPr>
        <w:t>on</w:t>
      </w:r>
      <w:r w:rsidR="0004358A" w:rsidRPr="0040589D">
        <w:rPr>
          <w:rFonts w:ascii="Times New Roman" w:eastAsia="Times New Roman" w:hAnsi="Times New Roman" w:cs="Times New Roman"/>
          <w:sz w:val="24"/>
          <w:szCs w:val="24"/>
          <w:lang w:val="en-US"/>
        </w:rPr>
        <w:t xml:space="preserve"> the</w:t>
      </w:r>
      <w:r w:rsidR="0004358A" w:rsidRPr="0040589D">
        <w:rPr>
          <w:rFonts w:ascii="Times New Roman" w:hAnsi="Times New Roman" w:cs="Times New Roman"/>
          <w:sz w:val="24"/>
          <w:szCs w:val="24"/>
          <w:lang w:val="en-US"/>
        </w:rPr>
        <w:t xml:space="preserve"> </w:t>
      </w:r>
      <w:r w:rsidR="00DF41FE" w:rsidRPr="0040589D">
        <w:rPr>
          <w:rFonts w:ascii="Times New Roman" w:hAnsi="Times New Roman" w:cs="Times New Roman"/>
          <w:sz w:val="24"/>
          <w:szCs w:val="24"/>
          <w:lang w:val="en-US"/>
        </w:rPr>
        <w:t>melting and boiling points</w:t>
      </w:r>
      <w:r w:rsidR="0004358A" w:rsidRPr="0040589D">
        <w:rPr>
          <w:rFonts w:ascii="Times New Roman" w:eastAsia="Times New Roman" w:hAnsi="Times New Roman" w:cs="Times New Roman"/>
          <w:sz w:val="24"/>
          <w:szCs w:val="24"/>
          <w:lang w:val="en-US"/>
        </w:rPr>
        <w:t>? The research questions of this study are as follows:</w:t>
      </w:r>
    </w:p>
    <w:p w:rsidR="0004358A" w:rsidRPr="0040589D" w:rsidRDefault="0004358A" w:rsidP="009F76A2">
      <w:pPr>
        <w:spacing w:after="0" w:line="360" w:lineRule="auto"/>
        <w:ind w:left="284"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 Which heuristics affect the reasoning of the students in the process of performing a task in which the compounds are ranked according to their </w:t>
      </w:r>
      <w:r w:rsidRPr="0040589D">
        <w:rPr>
          <w:rFonts w:ascii="Times New Roman" w:hAnsi="Times New Roman" w:cs="Times New Roman"/>
          <w:sz w:val="24"/>
          <w:szCs w:val="24"/>
          <w:lang w:val="en-US"/>
        </w:rPr>
        <w:t>melting and boiling points</w:t>
      </w:r>
      <w:r w:rsidRPr="0040589D">
        <w:rPr>
          <w:rFonts w:ascii="Times New Roman" w:eastAsia="Times New Roman" w:hAnsi="Times New Roman" w:cs="Times New Roman"/>
          <w:sz w:val="24"/>
          <w:szCs w:val="24"/>
          <w:lang w:val="en-US"/>
        </w:rPr>
        <w:t>?</w:t>
      </w:r>
    </w:p>
    <w:p w:rsidR="0004358A" w:rsidRPr="0040589D" w:rsidRDefault="0004358A" w:rsidP="009F76A2">
      <w:pPr>
        <w:spacing w:after="0" w:line="360" w:lineRule="auto"/>
        <w:ind w:left="284"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How to explain the working mechanisms of these heuristics in a way specific to the field of chemistry?</w:t>
      </w:r>
    </w:p>
    <w:p w:rsidR="00C12234" w:rsidRPr="0040589D" w:rsidRDefault="00C12234" w:rsidP="009F76A2">
      <w:pPr>
        <w:autoSpaceDE w:val="0"/>
        <w:autoSpaceDN w:val="0"/>
        <w:adjustRightInd w:val="0"/>
        <w:spacing w:after="0" w:line="360" w:lineRule="auto"/>
        <w:ind w:firstLine="708"/>
        <w:jc w:val="both"/>
        <w:rPr>
          <w:rFonts w:ascii="Times New Roman" w:hAnsi="Times New Roman" w:cs="Times New Roman"/>
          <w:b/>
          <w:sz w:val="24"/>
          <w:szCs w:val="24"/>
          <w:lang w:val="en-US"/>
        </w:rPr>
      </w:pPr>
    </w:p>
    <w:p w:rsidR="001838F3" w:rsidRPr="0040589D" w:rsidRDefault="00BA65D4" w:rsidP="009F76A2">
      <w:pPr>
        <w:autoSpaceDE w:val="0"/>
        <w:autoSpaceDN w:val="0"/>
        <w:adjustRightInd w:val="0"/>
        <w:spacing w:after="0" w:line="360" w:lineRule="auto"/>
        <w:jc w:val="both"/>
        <w:rPr>
          <w:rFonts w:ascii="Times New Roman" w:hAnsi="Times New Roman" w:cs="Times New Roman"/>
          <w:b/>
          <w:sz w:val="24"/>
          <w:szCs w:val="24"/>
          <w:lang w:val="en-US"/>
        </w:rPr>
      </w:pPr>
      <w:r w:rsidRPr="0040589D">
        <w:rPr>
          <w:rFonts w:ascii="Times New Roman" w:hAnsi="Times New Roman" w:cs="Times New Roman"/>
          <w:b/>
          <w:sz w:val="24"/>
          <w:szCs w:val="24"/>
          <w:lang w:val="en-US"/>
        </w:rPr>
        <w:t>METHOD</w:t>
      </w:r>
    </w:p>
    <w:p w:rsidR="00C91FAF" w:rsidRPr="0040589D" w:rsidRDefault="00C91FAF" w:rsidP="009F76A2">
      <w:pPr>
        <w:autoSpaceDE w:val="0"/>
        <w:autoSpaceDN w:val="0"/>
        <w:adjustRightInd w:val="0"/>
        <w:spacing w:after="0" w:line="360" w:lineRule="auto"/>
        <w:jc w:val="both"/>
        <w:rPr>
          <w:rFonts w:ascii="Times New Roman" w:hAnsi="Times New Roman" w:cs="Times New Roman"/>
          <w:b/>
          <w:sz w:val="24"/>
          <w:szCs w:val="24"/>
          <w:lang w:val="en-US"/>
        </w:rPr>
      </w:pPr>
      <w:r w:rsidRPr="0040589D">
        <w:rPr>
          <w:rFonts w:ascii="Times New Roman" w:hAnsi="Times New Roman" w:cs="Times New Roman"/>
          <w:b/>
          <w:sz w:val="24"/>
          <w:szCs w:val="24"/>
          <w:lang w:val="en-US"/>
        </w:rPr>
        <w:t>Participants</w:t>
      </w:r>
    </w:p>
    <w:p w:rsidR="00D63824" w:rsidRPr="0040589D" w:rsidRDefault="002E6F8E" w:rsidP="009F76A2">
      <w:pPr>
        <w:spacing w:after="0" w:line="360" w:lineRule="auto"/>
        <w:ind w:firstLine="708"/>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T</w:t>
      </w:r>
      <w:r w:rsidR="00664740" w:rsidRPr="0040589D">
        <w:rPr>
          <w:rFonts w:ascii="Times New Roman" w:eastAsia="Times New Roman" w:hAnsi="Times New Roman" w:cs="Times New Roman"/>
          <w:sz w:val="24"/>
          <w:szCs w:val="24"/>
          <w:lang w:val="en-US"/>
        </w:rPr>
        <w:t>his research was conducted at Fi</w:t>
      </w:r>
      <w:r w:rsidRPr="0040589D">
        <w:rPr>
          <w:rFonts w:ascii="Times New Roman" w:eastAsia="Times New Roman" w:hAnsi="Times New Roman" w:cs="Times New Roman"/>
          <w:sz w:val="24"/>
          <w:szCs w:val="24"/>
          <w:lang w:val="en-US"/>
        </w:rPr>
        <w:t>rat</w:t>
      </w:r>
      <w:r w:rsidR="00417A29" w:rsidRPr="0040589D">
        <w:rPr>
          <w:rFonts w:ascii="Times New Roman" w:eastAsia="Times New Roman" w:hAnsi="Times New Roman" w:cs="Times New Roman"/>
          <w:sz w:val="24"/>
          <w:szCs w:val="24"/>
          <w:lang w:val="en-US"/>
        </w:rPr>
        <w:t xml:space="preserve"> University in the s</w:t>
      </w:r>
      <w:r w:rsidRPr="0040589D">
        <w:rPr>
          <w:rFonts w:ascii="Times New Roman" w:eastAsia="Times New Roman" w:hAnsi="Times New Roman" w:cs="Times New Roman"/>
          <w:sz w:val="24"/>
          <w:szCs w:val="24"/>
          <w:lang w:val="en-US"/>
        </w:rPr>
        <w:t xml:space="preserve">pring semester of the 2018-2019 academic year. The participants of the study were selected on a voluntary basis, considering their </w:t>
      </w:r>
      <w:r w:rsidR="00170EEE" w:rsidRPr="0040589D">
        <w:rPr>
          <w:rFonts w:ascii="Times New Roman" w:eastAsia="Times New Roman" w:hAnsi="Times New Roman" w:cs="Times New Roman"/>
          <w:sz w:val="24"/>
          <w:szCs w:val="24"/>
          <w:lang w:val="en-US"/>
        </w:rPr>
        <w:t>successes</w:t>
      </w:r>
      <w:r w:rsidRPr="0040589D">
        <w:rPr>
          <w:rFonts w:ascii="Times New Roman" w:eastAsia="Times New Roman" w:hAnsi="Times New Roman" w:cs="Times New Roman"/>
          <w:sz w:val="24"/>
          <w:szCs w:val="24"/>
          <w:lang w:val="en-US"/>
        </w:rPr>
        <w:t xml:space="preserve"> in General Chemistry I and General Chemistry II courses from the </w:t>
      </w:r>
      <w:r w:rsidRPr="0040589D">
        <w:rPr>
          <w:rFonts w:ascii="Times New Roman" w:eastAsia="Times New Roman" w:hAnsi="Times New Roman" w:cs="Times New Roman"/>
          <w:sz w:val="24"/>
          <w:szCs w:val="24"/>
          <w:lang w:val="en-US"/>
        </w:rPr>
        <w:lastRenderedPageBreak/>
        <w:t>students enrolled in the Science Education Program. Of the 30 teacher candidates who voluntarily participated in the research, 16 were male and 14 were female. 1/3 of the participants were students who fail</w:t>
      </w:r>
      <w:r w:rsidR="00E91D71" w:rsidRPr="0040589D">
        <w:rPr>
          <w:rFonts w:ascii="Times New Roman" w:eastAsia="Times New Roman" w:hAnsi="Times New Roman" w:cs="Times New Roman"/>
          <w:sz w:val="24"/>
          <w:szCs w:val="24"/>
          <w:lang w:val="en-US"/>
        </w:rPr>
        <w:t>ed</w:t>
      </w:r>
      <w:r w:rsidRPr="0040589D">
        <w:rPr>
          <w:rFonts w:ascii="Times New Roman" w:eastAsia="Times New Roman" w:hAnsi="Times New Roman" w:cs="Times New Roman"/>
          <w:sz w:val="24"/>
          <w:szCs w:val="24"/>
          <w:lang w:val="en-US"/>
        </w:rPr>
        <w:t xml:space="preserve"> </w:t>
      </w:r>
      <w:r w:rsidR="00E91D71" w:rsidRPr="0040589D">
        <w:rPr>
          <w:rFonts w:ascii="Times New Roman" w:eastAsia="Times New Roman" w:hAnsi="Times New Roman" w:cs="Times New Roman"/>
          <w:sz w:val="24"/>
          <w:szCs w:val="24"/>
          <w:lang w:val="en-US"/>
        </w:rPr>
        <w:t xml:space="preserve">in </w:t>
      </w:r>
      <w:r w:rsidRPr="0040589D">
        <w:rPr>
          <w:rFonts w:ascii="Times New Roman" w:eastAsia="Times New Roman" w:hAnsi="Times New Roman" w:cs="Times New Roman"/>
          <w:sz w:val="24"/>
          <w:szCs w:val="24"/>
          <w:lang w:val="en-US"/>
        </w:rPr>
        <w:t>the General Chemistry I and General Chemistry II cours</w:t>
      </w:r>
      <w:r w:rsidR="00AB475C" w:rsidRPr="0040589D">
        <w:rPr>
          <w:rFonts w:ascii="Times New Roman" w:eastAsia="Times New Roman" w:hAnsi="Times New Roman" w:cs="Times New Roman"/>
          <w:sz w:val="24"/>
          <w:szCs w:val="24"/>
          <w:lang w:val="en-US"/>
        </w:rPr>
        <w:t xml:space="preserve">es, 1/3 of them were moderately </w:t>
      </w:r>
      <w:r w:rsidRPr="0040589D">
        <w:rPr>
          <w:rFonts w:ascii="Times New Roman" w:eastAsia="Times New Roman" w:hAnsi="Times New Roman" w:cs="Times New Roman"/>
          <w:sz w:val="24"/>
          <w:szCs w:val="24"/>
          <w:lang w:val="en-US"/>
        </w:rPr>
        <w:t>successful and 1/3 of them are highly successful. Participants were students enrolled in the 2nd, 3rd and 4th grades. In the study, the real names of the participants were not used, instead the participants were named with a coding S1, S2, S3, S4,….</w:t>
      </w:r>
    </w:p>
    <w:p w:rsidR="00C91FAF" w:rsidRPr="0040589D" w:rsidRDefault="00C91FAF" w:rsidP="009F76A2">
      <w:pPr>
        <w:spacing w:after="0" w:line="360" w:lineRule="auto"/>
        <w:jc w:val="both"/>
        <w:rPr>
          <w:rFonts w:ascii="Times New Roman" w:eastAsia="Times New Roman" w:hAnsi="Times New Roman" w:cs="Times New Roman"/>
          <w:sz w:val="24"/>
          <w:szCs w:val="24"/>
          <w:lang w:val="en-US"/>
        </w:rPr>
      </w:pPr>
    </w:p>
    <w:p w:rsidR="00C91FAF" w:rsidRPr="0040589D" w:rsidRDefault="00C91FAF" w:rsidP="009F76A2">
      <w:pPr>
        <w:spacing w:after="0" w:line="360" w:lineRule="auto"/>
        <w:jc w:val="both"/>
        <w:rPr>
          <w:rFonts w:ascii="Times New Roman" w:eastAsia="Times New Roman" w:hAnsi="Times New Roman" w:cs="Times New Roman"/>
          <w:b/>
          <w:sz w:val="24"/>
          <w:szCs w:val="24"/>
          <w:lang w:val="en-US"/>
        </w:rPr>
      </w:pPr>
      <w:r w:rsidRPr="0040589D">
        <w:rPr>
          <w:rFonts w:ascii="Times New Roman" w:eastAsia="Times New Roman" w:hAnsi="Times New Roman" w:cs="Times New Roman"/>
          <w:sz w:val="24"/>
          <w:szCs w:val="24"/>
          <w:lang w:val="en-US"/>
        </w:rPr>
        <w:t xml:space="preserve"> </w:t>
      </w:r>
      <w:r w:rsidR="00F94B76" w:rsidRPr="0040589D">
        <w:rPr>
          <w:rFonts w:ascii="Times New Roman" w:eastAsia="Times New Roman" w:hAnsi="Times New Roman" w:cs="Times New Roman"/>
          <w:b/>
          <w:sz w:val="24"/>
          <w:szCs w:val="24"/>
          <w:lang w:val="en-US"/>
        </w:rPr>
        <w:t>Data collection and t</w:t>
      </w:r>
      <w:r w:rsidRPr="0040589D">
        <w:rPr>
          <w:rFonts w:ascii="Times New Roman" w:eastAsia="Times New Roman" w:hAnsi="Times New Roman" w:cs="Times New Roman"/>
          <w:b/>
          <w:sz w:val="24"/>
          <w:szCs w:val="24"/>
          <w:lang w:val="en-US"/>
        </w:rPr>
        <w:t>he interview protocol</w:t>
      </w:r>
    </w:p>
    <w:p w:rsidR="00170EEE" w:rsidRPr="0040589D" w:rsidRDefault="00F91C08" w:rsidP="009F76A2">
      <w:pPr>
        <w:spacing w:after="0" w:line="360" w:lineRule="auto"/>
        <w:ind w:firstLine="708"/>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In this qualitative study, the phenomenological research method was used. The </w:t>
      </w:r>
      <w:r w:rsidR="00170EEE" w:rsidRPr="0040589D">
        <w:rPr>
          <w:rFonts w:ascii="Times New Roman" w:eastAsia="Times New Roman" w:hAnsi="Times New Roman" w:cs="Times New Roman"/>
          <w:sz w:val="24"/>
          <w:szCs w:val="24"/>
          <w:lang w:val="en-US"/>
        </w:rPr>
        <w:t>interviews were conducted with the participants in order to properly examine the heuristic reasoning of the participants regarding "ranking chemical compounds according to their increasing melting/boiling points".</w:t>
      </w:r>
      <w:r w:rsidR="0095747F" w:rsidRPr="0040589D">
        <w:rPr>
          <w:rFonts w:ascii="Times New Roman" w:eastAsia="Times New Roman" w:hAnsi="Times New Roman" w:cs="Times New Roman"/>
          <w:sz w:val="24"/>
          <w:szCs w:val="24"/>
          <w:lang w:val="en-US"/>
        </w:rPr>
        <w:t xml:space="preserve"> The interviews were conducted according to the followin</w:t>
      </w:r>
      <w:r w:rsidR="009F3B5A" w:rsidRPr="0040589D">
        <w:rPr>
          <w:rFonts w:ascii="Times New Roman" w:eastAsia="Times New Roman" w:hAnsi="Times New Roman" w:cs="Times New Roman"/>
          <w:sz w:val="24"/>
          <w:szCs w:val="24"/>
          <w:lang w:val="en-US"/>
        </w:rPr>
        <w:t>g eight-step</w:t>
      </w:r>
      <w:r w:rsidR="00AB475C" w:rsidRPr="0040589D">
        <w:rPr>
          <w:rFonts w:ascii="Times New Roman" w:eastAsia="Times New Roman" w:hAnsi="Times New Roman" w:cs="Times New Roman"/>
          <w:sz w:val="24"/>
          <w:szCs w:val="24"/>
          <w:lang w:val="en-US"/>
        </w:rPr>
        <w:t xml:space="preserve"> interview protocol</w:t>
      </w:r>
      <w:r w:rsidR="00E91D71" w:rsidRPr="0040589D">
        <w:rPr>
          <w:rFonts w:ascii="Times New Roman" w:eastAsia="Times New Roman" w:hAnsi="Times New Roman" w:cs="Times New Roman"/>
          <w:sz w:val="24"/>
          <w:szCs w:val="24"/>
          <w:lang w:val="en-US"/>
        </w:rPr>
        <w:t>:</w:t>
      </w:r>
    </w:p>
    <w:p w:rsidR="005B17BF" w:rsidRPr="0040589D" w:rsidRDefault="005B17BF"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How do you feel when talking about the ranking of compounds according to their increasing melting/boiling points? Have you </w:t>
      </w:r>
      <w:r w:rsidR="00E91D71" w:rsidRPr="0040589D">
        <w:rPr>
          <w:rFonts w:ascii="Times New Roman" w:eastAsia="Times New Roman" w:hAnsi="Times New Roman" w:cs="Times New Roman"/>
          <w:sz w:val="24"/>
          <w:szCs w:val="24"/>
          <w:lang w:val="en-US"/>
        </w:rPr>
        <w:t xml:space="preserve">ever </w:t>
      </w:r>
      <w:r w:rsidRPr="0040589D">
        <w:rPr>
          <w:rFonts w:ascii="Times New Roman" w:eastAsia="Times New Roman" w:hAnsi="Times New Roman" w:cs="Times New Roman"/>
          <w:sz w:val="24"/>
          <w:szCs w:val="24"/>
          <w:lang w:val="en-US"/>
        </w:rPr>
        <w:t xml:space="preserve">experienced any positive or negative effects on this chemistry </w:t>
      </w:r>
      <w:r w:rsidR="009F3B5A" w:rsidRPr="0040589D">
        <w:rPr>
          <w:rFonts w:ascii="Times New Roman" w:eastAsia="Times New Roman" w:hAnsi="Times New Roman" w:cs="Times New Roman"/>
          <w:sz w:val="24"/>
          <w:szCs w:val="24"/>
          <w:lang w:val="en-US"/>
        </w:rPr>
        <w:t>topic during your education? If so, does it still have any effect on you?</w:t>
      </w:r>
    </w:p>
    <w:p w:rsidR="00E76F89" w:rsidRPr="0040589D" w:rsidRDefault="000D65EC"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 </w:t>
      </w:r>
      <w:r w:rsidR="00E76F89" w:rsidRPr="0040589D">
        <w:rPr>
          <w:rFonts w:ascii="Times New Roman" w:eastAsia="Times New Roman" w:hAnsi="Times New Roman" w:cs="Times New Roman"/>
          <w:sz w:val="24"/>
          <w:szCs w:val="24"/>
          <w:lang w:val="en-US"/>
        </w:rPr>
        <w:t>If you are</w:t>
      </w:r>
      <w:r w:rsidR="00A436C2" w:rsidRPr="0040589D">
        <w:rPr>
          <w:rFonts w:ascii="Times New Roman" w:eastAsia="Times New Roman" w:hAnsi="Times New Roman" w:cs="Times New Roman"/>
          <w:sz w:val="24"/>
          <w:szCs w:val="24"/>
          <w:lang w:val="en-US"/>
        </w:rPr>
        <w:t xml:space="preserve"> </w:t>
      </w:r>
      <w:r w:rsidR="00E76F89" w:rsidRPr="0040589D">
        <w:rPr>
          <w:rFonts w:ascii="Times New Roman" w:eastAsia="Times New Roman" w:hAnsi="Times New Roman" w:cs="Times New Roman"/>
          <w:sz w:val="24"/>
          <w:szCs w:val="24"/>
          <w:lang w:val="en-US"/>
        </w:rPr>
        <w:t>faced with questions about ranking compounds according to their increasing melting/boiling points, what level of confidence do you have that you can answer the questions correctly?</w:t>
      </w:r>
      <w:r w:rsidR="00E76F89" w:rsidRPr="0040589D">
        <w:rPr>
          <w:rFonts w:ascii="Times New Roman" w:hAnsi="Times New Roman" w:cs="Times New Roman"/>
          <w:sz w:val="24"/>
          <w:szCs w:val="24"/>
          <w:lang w:val="en-US"/>
        </w:rPr>
        <w:t xml:space="preserve"> </w:t>
      </w:r>
      <w:r w:rsidR="00E76F89" w:rsidRPr="0040589D">
        <w:rPr>
          <w:rFonts w:ascii="Times New Roman" w:eastAsia="Times New Roman" w:hAnsi="Times New Roman" w:cs="Times New Roman"/>
          <w:sz w:val="24"/>
          <w:szCs w:val="24"/>
          <w:lang w:val="en-US"/>
        </w:rPr>
        <w:t>How would you score your confidence level between 1 and 10 points (1 is the lowest, 10 is the highest)?</w:t>
      </w:r>
    </w:p>
    <w:p w:rsidR="00E76F89" w:rsidRPr="0040589D" w:rsidRDefault="00E76F89"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Do you have a constant judgment/bias about the ranking of compounds according to their increasing melting/boiling points? For example, do you have any approaches such as “I have judgments/reasoning regarding the order of compounds according to their increasing melting/boiling points, which I will not change regardless of the question, I always solve problems regarding the order of compounds according to their increasing melting/boiling points using my current judgments/reasoning”?</w:t>
      </w:r>
    </w:p>
    <w:p w:rsidR="003E383B" w:rsidRPr="0040589D" w:rsidRDefault="003E383B"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During the interviews, the following three questions about melting/boiling points were asked/showed to the participants:</w:t>
      </w:r>
    </w:p>
    <w:p w:rsidR="00E76F89" w:rsidRPr="0040589D" w:rsidRDefault="00E76F89" w:rsidP="009F76A2">
      <w:pPr>
        <w:pStyle w:val="ListeParagraf"/>
        <w:numPr>
          <w:ilvl w:val="0"/>
          <w:numId w:val="32"/>
        </w:numPr>
        <w:spacing w:after="0" w:line="360" w:lineRule="auto"/>
        <w:ind w:left="851" w:right="567" w:hanging="142"/>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Rank the HI, HCl, NaI, NaCl compounds according to their increasing boiling points.</w:t>
      </w:r>
    </w:p>
    <w:p w:rsidR="00E76F89" w:rsidRPr="0040589D" w:rsidRDefault="00E76F89" w:rsidP="009F76A2">
      <w:pPr>
        <w:pStyle w:val="ListeParagraf"/>
        <w:numPr>
          <w:ilvl w:val="0"/>
          <w:numId w:val="32"/>
        </w:numPr>
        <w:spacing w:after="0" w:line="360" w:lineRule="auto"/>
        <w:ind w:left="851" w:right="567" w:hanging="142"/>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lastRenderedPageBreak/>
        <w:t>Rank the HCl, HBr, NaI, NaBr compounds according to increasing melting points.</w:t>
      </w:r>
    </w:p>
    <w:p w:rsidR="00E76F89" w:rsidRPr="0040589D" w:rsidRDefault="00E76F89" w:rsidP="009F76A2">
      <w:pPr>
        <w:pStyle w:val="ListeParagraf"/>
        <w:numPr>
          <w:ilvl w:val="0"/>
          <w:numId w:val="32"/>
        </w:numPr>
        <w:spacing w:after="0" w:line="360" w:lineRule="auto"/>
        <w:ind w:left="851" w:right="567" w:hanging="142"/>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Rank the H</w:t>
      </w:r>
      <w:r w:rsidRPr="0040589D">
        <w:rPr>
          <w:rFonts w:ascii="Times New Roman" w:eastAsia="Times New Roman" w:hAnsi="Times New Roman" w:cs="Times New Roman"/>
          <w:sz w:val="24"/>
          <w:szCs w:val="24"/>
          <w:vertAlign w:val="subscript"/>
          <w:lang w:val="en-US"/>
        </w:rPr>
        <w:t>2</w:t>
      </w:r>
      <w:r w:rsidRPr="0040589D">
        <w:rPr>
          <w:rFonts w:ascii="Times New Roman" w:eastAsia="Times New Roman" w:hAnsi="Times New Roman" w:cs="Times New Roman"/>
          <w:sz w:val="24"/>
          <w:szCs w:val="24"/>
          <w:lang w:val="en-US"/>
        </w:rPr>
        <w:t>Se, H</w:t>
      </w:r>
      <w:r w:rsidRPr="0040589D">
        <w:rPr>
          <w:rFonts w:ascii="Times New Roman" w:eastAsia="Times New Roman" w:hAnsi="Times New Roman" w:cs="Times New Roman"/>
          <w:sz w:val="24"/>
          <w:szCs w:val="24"/>
          <w:vertAlign w:val="subscript"/>
          <w:lang w:val="en-US"/>
        </w:rPr>
        <w:t>2</w:t>
      </w:r>
      <w:r w:rsidRPr="0040589D">
        <w:rPr>
          <w:rFonts w:ascii="Times New Roman" w:eastAsia="Times New Roman" w:hAnsi="Times New Roman" w:cs="Times New Roman"/>
          <w:sz w:val="24"/>
          <w:szCs w:val="24"/>
          <w:lang w:val="en-US"/>
        </w:rPr>
        <w:t>S, PH</w:t>
      </w:r>
      <w:r w:rsidRPr="0040589D">
        <w:rPr>
          <w:rFonts w:ascii="Times New Roman" w:eastAsia="Times New Roman" w:hAnsi="Times New Roman" w:cs="Times New Roman"/>
          <w:sz w:val="24"/>
          <w:szCs w:val="24"/>
          <w:vertAlign w:val="subscript"/>
          <w:lang w:val="en-US"/>
        </w:rPr>
        <w:t>3</w:t>
      </w:r>
      <w:r w:rsidRPr="0040589D">
        <w:rPr>
          <w:rFonts w:ascii="Times New Roman" w:eastAsia="Times New Roman" w:hAnsi="Times New Roman" w:cs="Times New Roman"/>
          <w:sz w:val="24"/>
          <w:szCs w:val="24"/>
          <w:lang w:val="en-US"/>
        </w:rPr>
        <w:t xml:space="preserve"> compounds according to their increasing boiling points.</w:t>
      </w:r>
    </w:p>
    <w:p w:rsidR="0095747F" w:rsidRPr="0040589D" w:rsidRDefault="00796FD8" w:rsidP="009F76A2">
      <w:pPr>
        <w:spacing w:after="0" w:line="360" w:lineRule="auto"/>
        <w:ind w:left="284" w:right="567"/>
        <w:jc w:val="both"/>
        <w:rPr>
          <w:rFonts w:ascii="Times New Roman" w:eastAsia="Times New Roman" w:hAnsi="Times New Roman" w:cs="Times New Roman"/>
          <w:sz w:val="24"/>
          <w:szCs w:val="24"/>
          <w:vertAlign w:val="superscript"/>
          <w:lang w:val="en-US"/>
        </w:rPr>
      </w:pPr>
      <w:r w:rsidRPr="0040589D">
        <w:rPr>
          <w:rFonts w:ascii="Times New Roman" w:eastAsia="Times New Roman" w:hAnsi="Times New Roman" w:cs="Times New Roman"/>
          <w:sz w:val="24"/>
          <w:szCs w:val="24"/>
          <w:lang w:val="en-US"/>
        </w:rPr>
        <w:t xml:space="preserve">Note: </w:t>
      </w:r>
      <w:r w:rsidR="0095747F" w:rsidRPr="0040589D">
        <w:rPr>
          <w:rFonts w:ascii="Times New Roman" w:eastAsia="Times New Roman" w:hAnsi="Times New Roman" w:cs="Times New Roman"/>
          <w:sz w:val="24"/>
          <w:szCs w:val="24"/>
          <w:lang w:val="en-US"/>
        </w:rPr>
        <w:t>At this stage, the participants were given 2 minutes to answer each question.</w:t>
      </w:r>
      <w:r w:rsidR="0095747F" w:rsidRPr="0040589D">
        <w:rPr>
          <w:rFonts w:ascii="Times New Roman" w:hAnsi="Times New Roman" w:cs="Times New Roman"/>
          <w:sz w:val="24"/>
          <w:szCs w:val="24"/>
          <w:lang w:val="en-US"/>
        </w:rPr>
        <w:t xml:space="preserve"> These chemistry questions were taken from a different study previous</w:t>
      </w:r>
      <w:r w:rsidR="00A436C2" w:rsidRPr="0040589D">
        <w:rPr>
          <w:rFonts w:ascii="Times New Roman" w:hAnsi="Times New Roman" w:cs="Times New Roman"/>
          <w:sz w:val="24"/>
          <w:szCs w:val="24"/>
          <w:lang w:val="en-US"/>
        </w:rPr>
        <w:t>ly done by Maeyer and Talanquer.</w:t>
      </w:r>
      <w:r w:rsidR="00A436C2" w:rsidRPr="0040589D">
        <w:rPr>
          <w:rFonts w:ascii="Times New Roman" w:hAnsi="Times New Roman" w:cs="Times New Roman"/>
          <w:sz w:val="24"/>
          <w:szCs w:val="24"/>
          <w:vertAlign w:val="superscript"/>
          <w:lang w:val="en-US"/>
        </w:rPr>
        <w:t>6</w:t>
      </w:r>
    </w:p>
    <w:p w:rsidR="00E76F89" w:rsidRPr="0040589D" w:rsidRDefault="00E76F89"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You saw the questions, what do you feel?</w:t>
      </w:r>
      <w:r w:rsidR="003E383B" w:rsidRPr="0040589D">
        <w:rPr>
          <w:rFonts w:ascii="Times New Roman" w:eastAsia="Times New Roman" w:hAnsi="Times New Roman" w:cs="Times New Roman"/>
          <w:sz w:val="24"/>
          <w:szCs w:val="24"/>
          <w:lang w:val="en-US"/>
        </w:rPr>
        <w:t xml:space="preserve"> (This question was asked just before students started answering relevant chemistry questions)</w:t>
      </w:r>
    </w:p>
    <w:p w:rsidR="00E76F89" w:rsidRPr="0040589D" w:rsidRDefault="00E76F89"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What level of confidence do you have that you can answer these questions correctly?</w:t>
      </w:r>
      <w:r w:rsidR="003E383B" w:rsidRPr="0040589D">
        <w:rPr>
          <w:rFonts w:ascii="Times New Roman" w:eastAsia="Times New Roman" w:hAnsi="Times New Roman" w:cs="Times New Roman"/>
          <w:sz w:val="24"/>
          <w:szCs w:val="24"/>
          <w:lang w:val="en-US"/>
        </w:rPr>
        <w:t xml:space="preserve"> (This question was asked just before students started answering relevant chemistry questions)</w:t>
      </w:r>
    </w:p>
    <w:p w:rsidR="00E76F89" w:rsidRPr="0040589D" w:rsidRDefault="00E76F89"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What level of confidence do you have in yourself that you answered these questions correctly?</w:t>
      </w:r>
      <w:r w:rsidR="003E383B" w:rsidRPr="0040589D">
        <w:rPr>
          <w:rFonts w:ascii="Times New Roman" w:hAnsi="Times New Roman" w:cs="Times New Roman"/>
          <w:sz w:val="24"/>
          <w:szCs w:val="24"/>
          <w:lang w:val="en-US"/>
        </w:rPr>
        <w:t xml:space="preserve"> (</w:t>
      </w:r>
      <w:r w:rsidR="003E383B" w:rsidRPr="0040589D">
        <w:rPr>
          <w:rFonts w:ascii="Times New Roman" w:eastAsia="Times New Roman" w:hAnsi="Times New Roman" w:cs="Times New Roman"/>
          <w:sz w:val="24"/>
          <w:szCs w:val="24"/>
          <w:lang w:val="en-US"/>
        </w:rPr>
        <w:t>This question was asked after students answered relevant chemistry questions)</w:t>
      </w:r>
    </w:p>
    <w:p w:rsidR="003E383B" w:rsidRPr="0040589D" w:rsidRDefault="003E383B" w:rsidP="009F76A2">
      <w:pPr>
        <w:pStyle w:val="ListeParagraf"/>
        <w:numPr>
          <w:ilvl w:val="0"/>
          <w:numId w:val="31"/>
        </w:numPr>
        <w:spacing w:after="0" w:line="360" w:lineRule="auto"/>
        <w:ind w:left="284" w:right="567" w:firstLine="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Explain in detail the reasons for your answers to each chemistry question.</w:t>
      </w:r>
      <w:r w:rsidR="0095747F" w:rsidRPr="0040589D">
        <w:rPr>
          <w:rFonts w:ascii="Times New Roman" w:hAnsi="Times New Roman" w:cs="Times New Roman"/>
          <w:sz w:val="24"/>
          <w:szCs w:val="24"/>
          <w:lang w:val="en-US"/>
        </w:rPr>
        <w:t xml:space="preserve"> (</w:t>
      </w:r>
      <w:r w:rsidR="0095747F" w:rsidRPr="0040589D">
        <w:rPr>
          <w:rFonts w:ascii="Times New Roman" w:eastAsia="Times New Roman" w:hAnsi="Times New Roman" w:cs="Times New Roman"/>
          <w:sz w:val="24"/>
          <w:szCs w:val="24"/>
          <w:lang w:val="en-US"/>
        </w:rPr>
        <w:t>There was no time limitation at this stage.)</w:t>
      </w:r>
    </w:p>
    <w:p w:rsidR="0095747F" w:rsidRPr="0040589D" w:rsidRDefault="0095747F" w:rsidP="009F76A2">
      <w:pPr>
        <w:pStyle w:val="ListeParagraf"/>
        <w:spacing w:after="0" w:line="360" w:lineRule="auto"/>
        <w:ind w:left="284" w:righ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Note: During the interviews, some additional questions were asked in order to obtain more explanatory in-depth information.</w:t>
      </w:r>
    </w:p>
    <w:p w:rsidR="00C91FAF" w:rsidRPr="0040589D" w:rsidRDefault="005424D7" w:rsidP="009F76A2">
      <w:pPr>
        <w:spacing w:after="0" w:line="360" w:lineRule="auto"/>
        <w:ind w:firstLine="708"/>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The third question in the interview protocol was prepared to </w:t>
      </w:r>
      <w:r w:rsidR="00D07C88" w:rsidRPr="0040589D">
        <w:rPr>
          <w:rFonts w:ascii="Times New Roman" w:eastAsia="Times New Roman" w:hAnsi="Times New Roman" w:cs="Times New Roman"/>
          <w:sz w:val="24"/>
          <w:szCs w:val="24"/>
          <w:lang w:val="en-US"/>
        </w:rPr>
        <w:t>explore</w:t>
      </w:r>
      <w:r w:rsidRPr="0040589D">
        <w:rPr>
          <w:rFonts w:ascii="Times New Roman" w:eastAsia="Times New Roman" w:hAnsi="Times New Roman" w:cs="Times New Roman"/>
          <w:sz w:val="24"/>
          <w:szCs w:val="24"/>
          <w:lang w:val="en-US"/>
        </w:rPr>
        <w:t xml:space="preserve"> th</w:t>
      </w:r>
      <w:r w:rsidR="000D65EC" w:rsidRPr="0040589D">
        <w:rPr>
          <w:rFonts w:ascii="Times New Roman" w:eastAsia="Times New Roman" w:hAnsi="Times New Roman" w:cs="Times New Roman"/>
          <w:sz w:val="24"/>
          <w:szCs w:val="24"/>
          <w:lang w:val="en-US"/>
        </w:rPr>
        <w:t>e effects of rigidity heuristic</w:t>
      </w:r>
      <w:r w:rsidRPr="0040589D">
        <w:rPr>
          <w:rFonts w:ascii="Times New Roman" w:eastAsia="Times New Roman" w:hAnsi="Times New Roman" w:cs="Times New Roman"/>
          <w:sz w:val="24"/>
          <w:szCs w:val="24"/>
          <w:lang w:val="en-US"/>
        </w:rPr>
        <w:t>. Participants' answers to this question were carefully examined. In addition, d</w:t>
      </w:r>
      <w:r w:rsidR="008B73E4" w:rsidRPr="0040589D">
        <w:rPr>
          <w:rFonts w:ascii="Times New Roman" w:eastAsia="Times New Roman" w:hAnsi="Times New Roman" w:cs="Times New Roman"/>
          <w:sz w:val="24"/>
          <w:szCs w:val="24"/>
          <w:lang w:val="en-US"/>
        </w:rPr>
        <w:t>uring the interviews, special attention was paid to whether the participants actually solved the questions using the strategies they were used to before, and whether they were fle</w:t>
      </w:r>
      <w:r w:rsidR="00796FD8" w:rsidRPr="0040589D">
        <w:rPr>
          <w:rFonts w:ascii="Times New Roman" w:eastAsia="Times New Roman" w:hAnsi="Times New Roman" w:cs="Times New Roman"/>
          <w:sz w:val="24"/>
          <w:szCs w:val="24"/>
          <w:lang w:val="en-US"/>
        </w:rPr>
        <w:t>xible in solving the questions.</w:t>
      </w:r>
      <w:r w:rsidR="00796FD8" w:rsidRPr="0040589D">
        <w:rPr>
          <w:lang w:val="en-US"/>
        </w:rPr>
        <w:t xml:space="preserve"> </w:t>
      </w:r>
      <w:r w:rsidR="00796FD8" w:rsidRPr="0040589D">
        <w:rPr>
          <w:rFonts w:ascii="Times New Roman" w:hAnsi="Times New Roman" w:cs="Times New Roman"/>
          <w:sz w:val="24"/>
          <w:szCs w:val="24"/>
          <w:lang w:val="en-US"/>
        </w:rPr>
        <w:t xml:space="preserve">The rigidity </w:t>
      </w:r>
      <w:r w:rsidR="00A436C2" w:rsidRPr="0040589D">
        <w:rPr>
          <w:rFonts w:ascii="Times New Roman" w:eastAsia="Times New Roman" w:hAnsi="Times New Roman" w:cs="Times New Roman"/>
          <w:sz w:val="24"/>
          <w:szCs w:val="24"/>
          <w:lang w:val="en-US"/>
        </w:rPr>
        <w:t xml:space="preserve">heuristic was </w:t>
      </w:r>
      <w:r w:rsidR="00796FD8" w:rsidRPr="0040589D">
        <w:rPr>
          <w:rFonts w:ascii="Times New Roman" w:eastAsia="Times New Roman" w:hAnsi="Times New Roman" w:cs="Times New Roman"/>
          <w:sz w:val="24"/>
          <w:szCs w:val="24"/>
          <w:lang w:val="en-US"/>
        </w:rPr>
        <w:t>coded when it was determined that the participants were not flexible.</w:t>
      </w:r>
      <w:r w:rsidR="00D07C88" w:rsidRPr="0040589D">
        <w:rPr>
          <w:rFonts w:ascii="Times New Roman" w:eastAsia="Times New Roman" w:hAnsi="Times New Roman" w:cs="Times New Roman"/>
          <w:sz w:val="24"/>
          <w:szCs w:val="24"/>
          <w:lang w:val="en-US"/>
        </w:rPr>
        <w:t xml:space="preserve"> The second, sixth and seventh questions in the interview protocol were prepared to explore the effe</w:t>
      </w:r>
      <w:r w:rsidR="000D65EC" w:rsidRPr="0040589D">
        <w:rPr>
          <w:rFonts w:ascii="Times New Roman" w:eastAsia="Times New Roman" w:hAnsi="Times New Roman" w:cs="Times New Roman"/>
          <w:sz w:val="24"/>
          <w:szCs w:val="24"/>
          <w:lang w:val="en-US"/>
        </w:rPr>
        <w:t>cts of overconfidence heuristic</w:t>
      </w:r>
      <w:r w:rsidR="00D07C88" w:rsidRPr="0040589D">
        <w:rPr>
          <w:rFonts w:ascii="Times New Roman" w:eastAsia="Times New Roman" w:hAnsi="Times New Roman" w:cs="Times New Roman"/>
          <w:sz w:val="24"/>
          <w:szCs w:val="24"/>
          <w:lang w:val="en-US"/>
        </w:rPr>
        <w:t>.</w:t>
      </w:r>
      <w:r w:rsidR="00796FD8" w:rsidRPr="0040589D">
        <w:rPr>
          <w:rFonts w:ascii="Times New Roman" w:eastAsia="Times New Roman" w:hAnsi="Times New Roman" w:cs="Times New Roman"/>
          <w:sz w:val="24"/>
          <w:szCs w:val="24"/>
          <w:lang w:val="en-US"/>
        </w:rPr>
        <w:t xml:space="preserve"> </w:t>
      </w:r>
      <w:r w:rsidR="005A7A29" w:rsidRPr="0040589D">
        <w:rPr>
          <w:rFonts w:ascii="Times New Roman" w:eastAsia="Times New Roman" w:hAnsi="Times New Roman" w:cs="Times New Roman"/>
          <w:sz w:val="24"/>
          <w:szCs w:val="24"/>
          <w:lang w:val="en-US"/>
        </w:rPr>
        <w:t>In cases where 8, 9 or 10 po</w:t>
      </w:r>
      <w:r w:rsidR="00D07C88" w:rsidRPr="0040589D">
        <w:rPr>
          <w:rFonts w:ascii="Times New Roman" w:eastAsia="Times New Roman" w:hAnsi="Times New Roman" w:cs="Times New Roman"/>
          <w:sz w:val="24"/>
          <w:szCs w:val="24"/>
          <w:lang w:val="en-US"/>
        </w:rPr>
        <w:t xml:space="preserve">ints were given as an answer to the second, sixth and seventh </w:t>
      </w:r>
      <w:r w:rsidR="005A7A29" w:rsidRPr="0040589D">
        <w:rPr>
          <w:rFonts w:ascii="Times New Roman" w:eastAsia="Times New Roman" w:hAnsi="Times New Roman" w:cs="Times New Roman"/>
          <w:sz w:val="24"/>
          <w:szCs w:val="24"/>
          <w:lang w:val="en-US"/>
        </w:rPr>
        <w:t>questions</w:t>
      </w:r>
      <w:r w:rsidR="00796FD8" w:rsidRPr="0040589D">
        <w:rPr>
          <w:rFonts w:ascii="Times New Roman" w:eastAsia="Times New Roman" w:hAnsi="Times New Roman" w:cs="Times New Roman"/>
          <w:sz w:val="24"/>
          <w:szCs w:val="24"/>
          <w:lang w:val="en-US"/>
        </w:rPr>
        <w:t>, the</w:t>
      </w:r>
      <w:r w:rsidR="005A7A29" w:rsidRPr="0040589D">
        <w:rPr>
          <w:rFonts w:ascii="Times New Roman" w:eastAsia="Times New Roman" w:hAnsi="Times New Roman" w:cs="Times New Roman"/>
          <w:sz w:val="24"/>
          <w:szCs w:val="24"/>
          <w:lang w:val="en-US"/>
        </w:rPr>
        <w:t xml:space="preserve"> overconfidence heuristic</w:t>
      </w:r>
      <w:r w:rsidR="00796FD8" w:rsidRPr="0040589D">
        <w:rPr>
          <w:rFonts w:ascii="Times New Roman" w:eastAsia="Times New Roman" w:hAnsi="Times New Roman" w:cs="Times New Roman"/>
          <w:sz w:val="24"/>
          <w:szCs w:val="24"/>
          <w:lang w:val="en-US"/>
        </w:rPr>
        <w:t xml:space="preserve"> was coded. </w:t>
      </w:r>
      <w:r w:rsidR="005A7A29" w:rsidRPr="0040589D">
        <w:rPr>
          <w:rFonts w:ascii="Times New Roman" w:eastAsia="Times New Roman" w:hAnsi="Times New Roman" w:cs="Times New Roman"/>
          <w:sz w:val="24"/>
          <w:szCs w:val="24"/>
          <w:lang w:val="en-US"/>
        </w:rPr>
        <w:t>Students who gave such answers generally made the following statements: "I am confident; I definitely solved /will solve the question</w:t>
      </w:r>
      <w:r w:rsidR="00802D8E" w:rsidRPr="0040589D">
        <w:rPr>
          <w:rFonts w:ascii="Times New Roman" w:eastAsia="Times New Roman" w:hAnsi="Times New Roman" w:cs="Times New Roman"/>
          <w:sz w:val="24"/>
          <w:szCs w:val="24"/>
          <w:lang w:val="en-US"/>
        </w:rPr>
        <w:t>s</w:t>
      </w:r>
      <w:r w:rsidR="00796FD8" w:rsidRPr="0040589D">
        <w:rPr>
          <w:rFonts w:ascii="Times New Roman" w:eastAsia="Times New Roman" w:hAnsi="Times New Roman" w:cs="Times New Roman"/>
          <w:sz w:val="24"/>
          <w:szCs w:val="24"/>
          <w:lang w:val="en-US"/>
        </w:rPr>
        <w:t xml:space="preserve"> correctly".</w:t>
      </w:r>
      <w:r w:rsidR="00D07C88" w:rsidRPr="0040589D">
        <w:rPr>
          <w:lang w:val="en-US"/>
        </w:rPr>
        <w:t xml:space="preserve"> </w:t>
      </w:r>
      <w:r w:rsidR="00D07C88" w:rsidRPr="0040589D">
        <w:rPr>
          <w:rFonts w:ascii="Times New Roman" w:eastAsia="Times New Roman" w:hAnsi="Times New Roman" w:cs="Times New Roman"/>
          <w:sz w:val="24"/>
          <w:szCs w:val="24"/>
          <w:lang w:val="en-US"/>
        </w:rPr>
        <w:t>The first and fifth questions in the interview protocol were prepared to explore the effects of affect heuristic.</w:t>
      </w:r>
      <w:r w:rsidR="00796FD8" w:rsidRPr="0040589D">
        <w:rPr>
          <w:rFonts w:ascii="Times New Roman" w:eastAsia="Times New Roman" w:hAnsi="Times New Roman" w:cs="Times New Roman"/>
          <w:sz w:val="24"/>
          <w:szCs w:val="24"/>
          <w:lang w:val="en-US"/>
        </w:rPr>
        <w:t xml:space="preserve"> </w:t>
      </w:r>
      <w:r w:rsidR="00D07C88" w:rsidRPr="0040589D">
        <w:rPr>
          <w:rFonts w:ascii="Times New Roman" w:eastAsia="Times New Roman" w:hAnsi="Times New Roman" w:cs="Times New Roman"/>
          <w:sz w:val="24"/>
          <w:szCs w:val="24"/>
          <w:lang w:val="en-US"/>
        </w:rPr>
        <w:t>The a</w:t>
      </w:r>
      <w:r w:rsidR="00A436C2" w:rsidRPr="0040589D">
        <w:rPr>
          <w:rFonts w:ascii="Times New Roman" w:eastAsia="Times New Roman" w:hAnsi="Times New Roman" w:cs="Times New Roman"/>
          <w:sz w:val="24"/>
          <w:szCs w:val="24"/>
          <w:lang w:val="en-US"/>
        </w:rPr>
        <w:t xml:space="preserve">ffect heuristic was </w:t>
      </w:r>
      <w:r w:rsidR="00802D8E" w:rsidRPr="0040589D">
        <w:rPr>
          <w:rFonts w:ascii="Times New Roman" w:eastAsia="Times New Roman" w:hAnsi="Times New Roman" w:cs="Times New Roman"/>
          <w:sz w:val="24"/>
          <w:szCs w:val="24"/>
          <w:lang w:val="en-US"/>
        </w:rPr>
        <w:t>coded in cases where it was determined that the participant had negative or positive emotions due to experiences.</w:t>
      </w:r>
    </w:p>
    <w:p w:rsidR="00C91FAF" w:rsidRDefault="00C91FAF" w:rsidP="009F76A2">
      <w:pPr>
        <w:spacing w:after="0" w:line="360" w:lineRule="auto"/>
        <w:jc w:val="both"/>
        <w:rPr>
          <w:rFonts w:ascii="Times New Roman" w:eastAsia="Times New Roman" w:hAnsi="Times New Roman" w:cs="Times New Roman"/>
          <w:b/>
          <w:sz w:val="24"/>
          <w:szCs w:val="24"/>
          <w:lang w:val="en-US"/>
        </w:rPr>
      </w:pPr>
    </w:p>
    <w:p w:rsidR="00D94510" w:rsidRPr="0040589D" w:rsidRDefault="00D94510" w:rsidP="009F76A2">
      <w:pPr>
        <w:spacing w:after="0" w:line="360" w:lineRule="auto"/>
        <w:jc w:val="both"/>
        <w:rPr>
          <w:rFonts w:ascii="Times New Roman" w:eastAsia="Times New Roman" w:hAnsi="Times New Roman" w:cs="Times New Roman"/>
          <w:b/>
          <w:sz w:val="24"/>
          <w:szCs w:val="24"/>
          <w:lang w:val="en-US"/>
        </w:rPr>
      </w:pPr>
    </w:p>
    <w:p w:rsidR="00802D8E" w:rsidRPr="0040589D" w:rsidRDefault="00C91FAF" w:rsidP="009F76A2">
      <w:pPr>
        <w:spacing w:after="0" w:line="360" w:lineRule="auto"/>
        <w:jc w:val="both"/>
        <w:rPr>
          <w:rFonts w:ascii="Times New Roman" w:eastAsia="Times New Roman" w:hAnsi="Times New Roman" w:cs="Times New Roman"/>
          <w:b/>
          <w:sz w:val="24"/>
          <w:szCs w:val="24"/>
          <w:lang w:val="en-US"/>
        </w:rPr>
      </w:pPr>
      <w:r w:rsidRPr="0040589D">
        <w:rPr>
          <w:rFonts w:ascii="Times New Roman" w:eastAsia="Times New Roman" w:hAnsi="Times New Roman" w:cs="Times New Roman"/>
          <w:b/>
          <w:sz w:val="24"/>
          <w:szCs w:val="24"/>
          <w:lang w:val="en-US"/>
        </w:rPr>
        <w:lastRenderedPageBreak/>
        <w:t>Data analysis</w:t>
      </w:r>
      <w:r w:rsidR="00802D8E" w:rsidRPr="0040589D">
        <w:rPr>
          <w:rFonts w:ascii="Times New Roman" w:eastAsia="Times New Roman" w:hAnsi="Times New Roman" w:cs="Times New Roman"/>
          <w:b/>
          <w:sz w:val="24"/>
          <w:szCs w:val="24"/>
          <w:lang w:val="en-US"/>
        </w:rPr>
        <w:t xml:space="preserve"> </w:t>
      </w:r>
      <w:r w:rsidR="00AD0C18" w:rsidRPr="0040589D">
        <w:rPr>
          <w:rFonts w:ascii="Times New Roman" w:eastAsia="Times New Roman" w:hAnsi="Times New Roman" w:cs="Times New Roman"/>
          <w:b/>
          <w:sz w:val="24"/>
          <w:szCs w:val="24"/>
          <w:lang w:val="en-US"/>
        </w:rPr>
        <w:t xml:space="preserve"> </w:t>
      </w:r>
      <w:r w:rsidR="00796FD8" w:rsidRPr="0040589D">
        <w:rPr>
          <w:rFonts w:ascii="Times New Roman" w:eastAsia="Times New Roman" w:hAnsi="Times New Roman" w:cs="Times New Roman"/>
          <w:b/>
          <w:sz w:val="24"/>
          <w:szCs w:val="24"/>
          <w:lang w:val="en-US"/>
        </w:rPr>
        <w:t xml:space="preserve"> </w:t>
      </w:r>
    </w:p>
    <w:p w:rsidR="00F27DC0" w:rsidRPr="0040589D" w:rsidRDefault="00F27DC0" w:rsidP="009F76A2">
      <w:pPr>
        <w:spacing w:after="0" w:line="360" w:lineRule="auto"/>
        <w:ind w:firstLine="708"/>
        <w:jc w:val="both"/>
        <w:rPr>
          <w:rFonts w:ascii="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The interviews that were recorded with audio and visuals later </w:t>
      </w:r>
      <w:r w:rsidR="00E91D71" w:rsidRPr="0040589D">
        <w:rPr>
          <w:rFonts w:ascii="Times New Roman" w:eastAsia="Times New Roman" w:hAnsi="Times New Roman" w:cs="Times New Roman"/>
          <w:sz w:val="24"/>
          <w:szCs w:val="24"/>
          <w:lang w:val="en-US"/>
        </w:rPr>
        <w:t xml:space="preserve">were </w:t>
      </w:r>
      <w:r w:rsidRPr="0040589D">
        <w:rPr>
          <w:rFonts w:ascii="Times New Roman" w:eastAsia="Times New Roman" w:hAnsi="Times New Roman" w:cs="Times New Roman"/>
          <w:sz w:val="24"/>
          <w:szCs w:val="24"/>
          <w:lang w:val="en-US"/>
        </w:rPr>
        <w:t xml:space="preserve">turned into written documents. Thus, interview transcripts were created for each student. With the analysis of the data obtained from the interview transcripts, heuristic reasoning </w:t>
      </w:r>
      <w:r w:rsidR="00F61613" w:rsidRPr="0040589D">
        <w:rPr>
          <w:rFonts w:ascii="Times New Roman" w:eastAsia="Times New Roman" w:hAnsi="Times New Roman" w:cs="Times New Roman"/>
          <w:sz w:val="24"/>
          <w:szCs w:val="24"/>
          <w:lang w:val="en-US"/>
        </w:rPr>
        <w:t>was</w:t>
      </w:r>
      <w:r w:rsidRPr="0040589D">
        <w:rPr>
          <w:rFonts w:ascii="Times New Roman" w:eastAsia="Times New Roman" w:hAnsi="Times New Roman" w:cs="Times New Roman"/>
          <w:sz w:val="24"/>
          <w:szCs w:val="24"/>
          <w:lang w:val="en-US"/>
        </w:rPr>
        <w:t xml:space="preserve"> detected and coded. While coding, other similar studies on students' heuristic reason</w:t>
      </w:r>
      <w:r w:rsidR="00CB36D8" w:rsidRPr="0040589D">
        <w:rPr>
          <w:rFonts w:ascii="Times New Roman" w:eastAsia="Times New Roman" w:hAnsi="Times New Roman" w:cs="Times New Roman"/>
          <w:sz w:val="24"/>
          <w:szCs w:val="24"/>
          <w:lang w:val="en-US"/>
        </w:rPr>
        <w:t xml:space="preserve">ing in chemistry were also used. </w:t>
      </w:r>
      <w:r w:rsidR="00CB36D8" w:rsidRPr="0040589D">
        <w:rPr>
          <w:rFonts w:ascii="Times New Roman" w:eastAsia="Times New Roman" w:hAnsi="Times New Roman" w:cs="Times New Roman"/>
          <w:sz w:val="24"/>
          <w:szCs w:val="24"/>
          <w:vertAlign w:val="superscript"/>
          <w:lang w:val="en-US"/>
        </w:rPr>
        <w:t xml:space="preserve">2,10,23,30,38 </w:t>
      </w:r>
      <w:r w:rsidRPr="0040589D">
        <w:rPr>
          <w:rFonts w:ascii="Times New Roman" w:eastAsia="Times New Roman" w:hAnsi="Times New Roman" w:cs="Times New Roman"/>
          <w:sz w:val="24"/>
          <w:szCs w:val="24"/>
          <w:lang w:val="en-US"/>
        </w:rPr>
        <w:t>In order to ensure the inter-rater reliability, eight interview transcripts related to acidity strength and eight interview transcripts related to basicity strength (approximately 25% of total interview transcripts) were selected and the selected interviews were first evaluated and encoded separately by both the researcher and the consultant. The results of both evaluators were compared with each other. The encodings were revised so that there was over 90% agreement between the evaluators. After this compliance was achieved, all remaining interview transcripts were evaluated and coded by the researcher. Ten heuristics proposed by Talanquer</w:t>
      </w:r>
      <w:r w:rsidR="00B60588" w:rsidRPr="0040589D">
        <w:rPr>
          <w:rFonts w:ascii="Times New Roman" w:eastAsia="Times New Roman" w:hAnsi="Times New Roman" w:cs="Times New Roman"/>
          <w:sz w:val="24"/>
          <w:szCs w:val="24"/>
          <w:vertAlign w:val="superscript"/>
          <w:lang w:val="en-US"/>
        </w:rPr>
        <w:t>10</w:t>
      </w:r>
      <w:r w:rsidR="00B60588" w:rsidRPr="0040589D">
        <w:rPr>
          <w:rFonts w:ascii="Times New Roman" w:eastAsia="Times New Roman" w:hAnsi="Times New Roman" w:cs="Times New Roman"/>
          <w:sz w:val="24"/>
          <w:szCs w:val="24"/>
          <w:lang w:val="en-US"/>
        </w:rPr>
        <w:t xml:space="preserve"> </w:t>
      </w:r>
      <w:r w:rsidRPr="0040589D">
        <w:rPr>
          <w:rFonts w:ascii="Times New Roman" w:eastAsia="Times New Roman" w:hAnsi="Times New Roman" w:cs="Times New Roman"/>
          <w:sz w:val="24"/>
          <w:szCs w:val="24"/>
          <w:lang w:val="en-US"/>
        </w:rPr>
        <w:t xml:space="preserve"> were used to create a coding scheme for heuristics.</w:t>
      </w:r>
      <w:r w:rsidR="009A4EA5" w:rsidRPr="0040589D">
        <w:rPr>
          <w:rFonts w:ascii="Times New Roman" w:eastAsia="Times New Roman" w:hAnsi="Times New Roman" w:cs="Times New Roman"/>
          <w:sz w:val="24"/>
          <w:szCs w:val="24"/>
          <w:lang w:val="en-US"/>
        </w:rPr>
        <w:t xml:space="preserve"> The heuristic encodings, e</w:t>
      </w:r>
      <w:r w:rsidRPr="0040589D">
        <w:rPr>
          <w:rFonts w:ascii="Times New Roman" w:eastAsia="Times New Roman" w:hAnsi="Times New Roman" w:cs="Times New Roman"/>
          <w:sz w:val="24"/>
          <w:szCs w:val="24"/>
          <w:lang w:val="en-US"/>
        </w:rPr>
        <w:t>xcept rigidity, overconfidence and affect</w:t>
      </w:r>
      <w:r w:rsidR="009A4EA5" w:rsidRPr="0040589D">
        <w:rPr>
          <w:rFonts w:ascii="Times New Roman" w:eastAsia="Times New Roman" w:hAnsi="Times New Roman" w:cs="Times New Roman"/>
          <w:sz w:val="24"/>
          <w:szCs w:val="24"/>
          <w:lang w:val="en-US"/>
        </w:rPr>
        <w:t>, were carried out</w:t>
      </w:r>
      <w:r w:rsidRPr="0040589D">
        <w:rPr>
          <w:rFonts w:ascii="Times New Roman" w:eastAsia="Times New Roman" w:hAnsi="Times New Roman" w:cs="Times New Roman"/>
          <w:sz w:val="24"/>
          <w:szCs w:val="24"/>
          <w:lang w:val="en-US"/>
        </w:rPr>
        <w:t xml:space="preserve"> by associating the </w:t>
      </w:r>
      <w:r w:rsidR="009A4EA5" w:rsidRPr="0040589D">
        <w:rPr>
          <w:rFonts w:ascii="Times New Roman" w:eastAsia="Times New Roman" w:hAnsi="Times New Roman" w:cs="Times New Roman"/>
          <w:sz w:val="24"/>
          <w:szCs w:val="24"/>
          <w:lang w:val="en-US"/>
        </w:rPr>
        <w:t xml:space="preserve">students’ specific statements about the solution of the questions with heuristics. </w:t>
      </w:r>
      <w:r w:rsidRPr="0040589D">
        <w:rPr>
          <w:rFonts w:ascii="Times New Roman" w:eastAsia="Times New Roman" w:hAnsi="Times New Roman" w:cs="Times New Roman"/>
          <w:sz w:val="24"/>
          <w:szCs w:val="24"/>
          <w:lang w:val="en-US"/>
        </w:rPr>
        <w:t xml:space="preserve">Specific student </w:t>
      </w:r>
      <w:r w:rsidR="009A4EA5" w:rsidRPr="0040589D">
        <w:rPr>
          <w:rFonts w:ascii="Times New Roman" w:eastAsia="Times New Roman" w:hAnsi="Times New Roman" w:cs="Times New Roman"/>
          <w:sz w:val="24"/>
          <w:szCs w:val="24"/>
          <w:lang w:val="en-US"/>
        </w:rPr>
        <w:t>statements</w:t>
      </w:r>
      <w:r w:rsidRPr="0040589D">
        <w:rPr>
          <w:rFonts w:ascii="Times New Roman" w:eastAsia="Times New Roman" w:hAnsi="Times New Roman" w:cs="Times New Roman"/>
          <w:sz w:val="24"/>
          <w:szCs w:val="24"/>
          <w:lang w:val="en-US"/>
        </w:rPr>
        <w:t xml:space="preserve"> that </w:t>
      </w:r>
      <w:r w:rsidR="009A4EA5" w:rsidRPr="0040589D">
        <w:rPr>
          <w:rFonts w:ascii="Times New Roman" w:eastAsia="Times New Roman" w:hAnsi="Times New Roman" w:cs="Times New Roman"/>
          <w:sz w:val="24"/>
          <w:szCs w:val="24"/>
          <w:lang w:val="en-US"/>
        </w:rPr>
        <w:t xml:space="preserve">are the basis of encodings were </w:t>
      </w:r>
      <w:r w:rsidRPr="0040589D">
        <w:rPr>
          <w:rFonts w:ascii="Times New Roman" w:eastAsia="Times New Roman" w:hAnsi="Times New Roman" w:cs="Times New Roman"/>
          <w:sz w:val="24"/>
          <w:szCs w:val="24"/>
          <w:lang w:val="en-US"/>
        </w:rPr>
        <w:t>presented in the results and discussion section.</w:t>
      </w:r>
    </w:p>
    <w:p w:rsidR="00DB2C24" w:rsidRPr="0040589D" w:rsidRDefault="00DB2C24" w:rsidP="009F76A2">
      <w:pPr>
        <w:spacing w:after="0" w:line="360" w:lineRule="auto"/>
        <w:ind w:firstLine="360"/>
        <w:jc w:val="both"/>
        <w:rPr>
          <w:rFonts w:ascii="Times New Roman" w:hAnsi="Times New Roman"/>
          <w:sz w:val="24"/>
          <w:szCs w:val="24"/>
          <w:lang w:val="en-US"/>
        </w:rPr>
      </w:pPr>
    </w:p>
    <w:p w:rsidR="00123A14" w:rsidRPr="0040589D" w:rsidRDefault="00D26048" w:rsidP="009F76A2">
      <w:pPr>
        <w:autoSpaceDE w:val="0"/>
        <w:autoSpaceDN w:val="0"/>
        <w:adjustRightInd w:val="0"/>
        <w:spacing w:after="0" w:line="360" w:lineRule="auto"/>
        <w:rPr>
          <w:rFonts w:ascii="Times New Roman" w:hAnsi="Times New Roman" w:cs="Times New Roman"/>
          <w:b/>
          <w:sz w:val="24"/>
          <w:szCs w:val="24"/>
          <w:lang w:val="en-US"/>
        </w:rPr>
      </w:pPr>
      <w:r w:rsidRPr="0040589D">
        <w:rPr>
          <w:rFonts w:ascii="Times New Roman" w:hAnsi="Times New Roman" w:cs="Times New Roman"/>
          <w:b/>
          <w:sz w:val="24"/>
          <w:szCs w:val="24"/>
          <w:lang w:val="en-US"/>
        </w:rPr>
        <w:t>RESULTS AND DISCUSSIONS</w:t>
      </w:r>
    </w:p>
    <w:p w:rsidR="00D26048" w:rsidRPr="0040589D" w:rsidRDefault="00D26048" w:rsidP="009F76A2">
      <w:pPr>
        <w:spacing w:after="0" w:line="360" w:lineRule="auto"/>
        <w:ind w:firstLine="708"/>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During the interviews, the following three questions about melting/boiling points were asked to the participants:</w:t>
      </w:r>
    </w:p>
    <w:p w:rsidR="00D26048" w:rsidRPr="0040589D" w:rsidRDefault="00D26048" w:rsidP="009F76A2">
      <w:pPr>
        <w:pStyle w:val="ListeParagraf"/>
        <w:spacing w:after="0" w:line="360" w:lineRule="auto"/>
        <w:ind w:lef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eastAsia="en-US"/>
        </w:rPr>
        <w:t xml:space="preserve">1. </w:t>
      </w:r>
      <w:r w:rsidR="001C1471" w:rsidRPr="0040589D">
        <w:rPr>
          <w:rFonts w:ascii="Times New Roman" w:eastAsia="Times New Roman" w:hAnsi="Times New Roman" w:cs="Times New Roman"/>
          <w:sz w:val="24"/>
          <w:szCs w:val="24"/>
          <w:lang w:val="en-US"/>
        </w:rPr>
        <w:t>Rank</w:t>
      </w:r>
      <w:r w:rsidRPr="0040589D">
        <w:rPr>
          <w:rFonts w:ascii="Times New Roman" w:eastAsia="Times New Roman" w:hAnsi="Times New Roman" w:cs="Times New Roman"/>
          <w:sz w:val="24"/>
          <w:szCs w:val="24"/>
          <w:lang w:val="en-US"/>
        </w:rPr>
        <w:t xml:space="preserve"> the HI, HCl, NaI, NaCl compounds according to their increasing boiling points.</w:t>
      </w:r>
    </w:p>
    <w:p w:rsidR="00D26048" w:rsidRPr="0040589D" w:rsidRDefault="00D26048" w:rsidP="009F76A2">
      <w:pPr>
        <w:pStyle w:val="ListeParagraf"/>
        <w:spacing w:after="0" w:line="360" w:lineRule="auto"/>
        <w:ind w:lef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2. </w:t>
      </w:r>
      <w:r w:rsidR="001C1471" w:rsidRPr="0040589D">
        <w:rPr>
          <w:rFonts w:ascii="Times New Roman" w:eastAsia="Times New Roman" w:hAnsi="Times New Roman" w:cs="Times New Roman"/>
          <w:sz w:val="24"/>
          <w:szCs w:val="24"/>
          <w:lang w:val="en-US"/>
        </w:rPr>
        <w:t>Rank</w:t>
      </w:r>
      <w:r w:rsidRPr="0040589D">
        <w:rPr>
          <w:rFonts w:ascii="Times New Roman" w:eastAsia="Times New Roman" w:hAnsi="Times New Roman" w:cs="Times New Roman"/>
          <w:sz w:val="24"/>
          <w:szCs w:val="24"/>
          <w:lang w:val="en-US"/>
        </w:rPr>
        <w:t xml:space="preserve"> the HCl, HBr, NaI, NaBr compounds according to increasing melting points.</w:t>
      </w:r>
    </w:p>
    <w:p w:rsidR="00D26048" w:rsidRPr="0040589D" w:rsidRDefault="00D26048" w:rsidP="009F76A2">
      <w:pPr>
        <w:pStyle w:val="ListeParagraf"/>
        <w:spacing w:after="0" w:line="360" w:lineRule="auto"/>
        <w:ind w:left="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3. </w:t>
      </w:r>
      <w:r w:rsidR="001C1471" w:rsidRPr="0040589D">
        <w:rPr>
          <w:rFonts w:ascii="Times New Roman" w:eastAsia="Times New Roman" w:hAnsi="Times New Roman" w:cs="Times New Roman"/>
          <w:sz w:val="24"/>
          <w:szCs w:val="24"/>
          <w:lang w:val="en-US"/>
        </w:rPr>
        <w:t>Rank</w:t>
      </w:r>
      <w:r w:rsidRPr="0040589D">
        <w:rPr>
          <w:rFonts w:ascii="Times New Roman" w:eastAsia="Times New Roman" w:hAnsi="Times New Roman" w:cs="Times New Roman"/>
          <w:sz w:val="24"/>
          <w:szCs w:val="24"/>
          <w:lang w:val="en-US"/>
        </w:rPr>
        <w:t xml:space="preserve"> the  H</w:t>
      </w:r>
      <w:r w:rsidRPr="0040589D">
        <w:rPr>
          <w:rFonts w:ascii="Times New Roman" w:eastAsia="Times New Roman" w:hAnsi="Times New Roman" w:cs="Times New Roman"/>
          <w:sz w:val="24"/>
          <w:szCs w:val="24"/>
          <w:vertAlign w:val="subscript"/>
          <w:lang w:val="en-US"/>
        </w:rPr>
        <w:t>2</w:t>
      </w:r>
      <w:r w:rsidRPr="0040589D">
        <w:rPr>
          <w:rFonts w:ascii="Times New Roman" w:eastAsia="Times New Roman" w:hAnsi="Times New Roman" w:cs="Times New Roman"/>
          <w:sz w:val="24"/>
          <w:szCs w:val="24"/>
          <w:lang w:val="en-US"/>
        </w:rPr>
        <w:t>Se, H</w:t>
      </w:r>
      <w:r w:rsidRPr="0040589D">
        <w:rPr>
          <w:rFonts w:ascii="Times New Roman" w:eastAsia="Times New Roman" w:hAnsi="Times New Roman" w:cs="Times New Roman"/>
          <w:sz w:val="24"/>
          <w:szCs w:val="24"/>
          <w:vertAlign w:val="subscript"/>
          <w:lang w:val="en-US"/>
        </w:rPr>
        <w:t>2</w:t>
      </w:r>
      <w:r w:rsidRPr="0040589D">
        <w:rPr>
          <w:rFonts w:ascii="Times New Roman" w:eastAsia="Times New Roman" w:hAnsi="Times New Roman" w:cs="Times New Roman"/>
          <w:sz w:val="24"/>
          <w:szCs w:val="24"/>
          <w:lang w:val="en-US"/>
        </w:rPr>
        <w:t>S, PH</w:t>
      </w:r>
      <w:r w:rsidRPr="0040589D">
        <w:rPr>
          <w:rFonts w:ascii="Times New Roman" w:eastAsia="Times New Roman" w:hAnsi="Times New Roman" w:cs="Times New Roman"/>
          <w:sz w:val="24"/>
          <w:szCs w:val="24"/>
          <w:vertAlign w:val="subscript"/>
          <w:lang w:val="en-US"/>
        </w:rPr>
        <w:t>3</w:t>
      </w:r>
      <w:r w:rsidRPr="0040589D">
        <w:rPr>
          <w:rFonts w:ascii="Times New Roman" w:eastAsia="Times New Roman" w:hAnsi="Times New Roman" w:cs="Times New Roman"/>
          <w:sz w:val="24"/>
          <w:szCs w:val="24"/>
          <w:lang w:val="en-US"/>
        </w:rPr>
        <w:t xml:space="preserve"> compounds according to their increasing boiling points.</w:t>
      </w:r>
    </w:p>
    <w:p w:rsidR="00663F14" w:rsidRPr="0040589D" w:rsidRDefault="00D26048" w:rsidP="009F76A2">
      <w:pPr>
        <w:spacing w:after="0" w:line="360" w:lineRule="auto"/>
        <w:ind w:firstLine="708"/>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 xml:space="preserve">Six different answer patterns were obtained for each question. </w:t>
      </w:r>
      <w:r w:rsidR="00716544" w:rsidRPr="0040589D">
        <w:rPr>
          <w:rFonts w:ascii="Times New Roman" w:eastAsia="Times New Roman" w:hAnsi="Times New Roman" w:cs="Times New Roman"/>
          <w:sz w:val="24"/>
          <w:szCs w:val="24"/>
          <w:lang w:val="en-US" w:eastAsia="en-US"/>
        </w:rPr>
        <w:t>Table 1 presents these different answer patterns, the code names of the students who gave these answers, the number and percentage of the students who gave these answers.</w:t>
      </w:r>
    </w:p>
    <w:p w:rsidR="008356CB" w:rsidRPr="0040589D" w:rsidRDefault="008356CB" w:rsidP="00FF3E26">
      <w:pPr>
        <w:spacing w:after="0" w:line="360" w:lineRule="auto"/>
        <w:jc w:val="both"/>
        <w:rPr>
          <w:rFonts w:ascii="Times New Roman" w:eastAsia="Times New Roman" w:hAnsi="Times New Roman" w:cs="Times New Roman"/>
          <w:b/>
          <w:sz w:val="20"/>
          <w:szCs w:val="20"/>
          <w:lang w:val="en-US" w:eastAsia="en-US"/>
        </w:rPr>
      </w:pPr>
    </w:p>
    <w:p w:rsidR="00DF41FE" w:rsidRPr="0040589D" w:rsidRDefault="00FF3E26" w:rsidP="00FF3E26">
      <w:pPr>
        <w:spacing w:after="0" w:line="360" w:lineRule="auto"/>
        <w:jc w:val="both"/>
        <w:rPr>
          <w:rFonts w:ascii="Times New Roman" w:eastAsia="Times New Roman" w:hAnsi="Times New Roman" w:cs="Times New Roman"/>
          <w:b/>
          <w:sz w:val="20"/>
          <w:szCs w:val="20"/>
          <w:lang w:val="en-US" w:eastAsia="en-US"/>
        </w:rPr>
      </w:pPr>
      <w:r w:rsidRPr="0040589D">
        <w:rPr>
          <w:rFonts w:ascii="Times New Roman" w:eastAsia="Times New Roman" w:hAnsi="Times New Roman" w:cs="Times New Roman"/>
          <w:b/>
          <w:sz w:val="20"/>
          <w:szCs w:val="20"/>
          <w:lang w:val="en-US" w:eastAsia="en-US"/>
        </w:rPr>
        <w:t xml:space="preserve">    </w:t>
      </w:r>
    </w:p>
    <w:p w:rsidR="00663F14" w:rsidRPr="0040589D" w:rsidRDefault="00FF3E26" w:rsidP="00FF3E26">
      <w:pPr>
        <w:spacing w:after="0" w:line="360" w:lineRule="auto"/>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b/>
          <w:sz w:val="20"/>
          <w:szCs w:val="20"/>
          <w:lang w:val="en-US" w:eastAsia="en-US"/>
        </w:rPr>
        <w:t xml:space="preserve"> Table 1</w:t>
      </w:r>
      <w:r w:rsidR="00D26048" w:rsidRPr="0040589D">
        <w:rPr>
          <w:rFonts w:ascii="Times New Roman" w:eastAsia="Times New Roman" w:hAnsi="Times New Roman" w:cs="Times New Roman"/>
          <w:b/>
          <w:sz w:val="20"/>
          <w:szCs w:val="20"/>
          <w:lang w:val="en-US" w:eastAsia="en-US"/>
        </w:rPr>
        <w:t xml:space="preserve"> </w:t>
      </w:r>
      <w:r w:rsidR="00D26048" w:rsidRPr="0040589D">
        <w:rPr>
          <w:rFonts w:ascii="Times New Roman" w:eastAsia="Times New Roman" w:hAnsi="Times New Roman" w:cs="Times New Roman"/>
          <w:sz w:val="20"/>
          <w:szCs w:val="20"/>
          <w:lang w:val="en-US" w:eastAsia="en-US"/>
        </w:rPr>
        <w:t>Obtained Response Patterns</w:t>
      </w:r>
    </w:p>
    <w:tbl>
      <w:tblPr>
        <w:tblStyle w:val="DzTablo21"/>
        <w:tblW w:w="8537" w:type="dxa"/>
        <w:tblLook w:val="04A0" w:firstRow="1" w:lastRow="0" w:firstColumn="1" w:lastColumn="0" w:noHBand="0" w:noVBand="1"/>
      </w:tblPr>
      <w:tblGrid>
        <w:gridCol w:w="2537"/>
        <w:gridCol w:w="4848"/>
        <w:gridCol w:w="443"/>
        <w:gridCol w:w="709"/>
      </w:tblGrid>
      <w:tr w:rsidR="001F39CA" w:rsidRPr="0040589D" w:rsidTr="00307A07">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D26048" w:rsidP="009A67F5">
            <w:pPr>
              <w:autoSpaceDE w:val="0"/>
              <w:autoSpaceDN w:val="0"/>
              <w:adjustRightInd w:val="0"/>
              <w:spacing w:line="360" w:lineRule="auto"/>
              <w:jc w:val="center"/>
              <w:rPr>
                <w:rFonts w:ascii="Times New Roman" w:hAnsi="Times New Roman" w:cs="Times New Roman"/>
                <w:b w:val="0"/>
                <w:sz w:val="20"/>
                <w:szCs w:val="20"/>
                <w:lang w:val="en-US"/>
              </w:rPr>
            </w:pPr>
            <w:r w:rsidRPr="0040589D">
              <w:rPr>
                <w:rFonts w:ascii="Times New Roman" w:eastAsia="Times New Roman" w:hAnsi="Times New Roman" w:cs="Times New Roman"/>
                <w:sz w:val="20"/>
                <w:szCs w:val="20"/>
                <w:lang w:val="en-US" w:eastAsia="en-US"/>
              </w:rPr>
              <w:t>Response Pattern</w:t>
            </w:r>
          </w:p>
        </w:tc>
        <w:tc>
          <w:tcPr>
            <w:tcW w:w="0" w:type="auto"/>
          </w:tcPr>
          <w:p w:rsidR="001F39CA" w:rsidRPr="0040589D" w:rsidRDefault="00716544" w:rsidP="00716544">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hAnsi="Times New Roman" w:cs="Times New Roman"/>
                <w:sz w:val="20"/>
                <w:szCs w:val="20"/>
                <w:lang w:val="en-US"/>
              </w:rPr>
              <w:t>Code name of s</w:t>
            </w:r>
            <w:r w:rsidR="00D26048" w:rsidRPr="0040589D">
              <w:rPr>
                <w:rFonts w:ascii="Times New Roman" w:hAnsi="Times New Roman" w:cs="Times New Roman"/>
                <w:sz w:val="20"/>
                <w:szCs w:val="20"/>
                <w:lang w:val="en-US"/>
              </w:rPr>
              <w:t>tudents</w:t>
            </w:r>
          </w:p>
        </w:tc>
        <w:tc>
          <w:tcPr>
            <w:tcW w:w="0" w:type="auto"/>
          </w:tcPr>
          <w:p w:rsidR="001F39CA" w:rsidRPr="0040589D" w:rsidRDefault="001F39CA" w:rsidP="009A67F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hAnsi="Times New Roman" w:cs="Times New Roman"/>
                <w:sz w:val="20"/>
                <w:szCs w:val="20"/>
                <w:lang w:val="en-US"/>
              </w:rPr>
              <w:t>n</w:t>
            </w:r>
          </w:p>
        </w:tc>
        <w:tc>
          <w:tcPr>
            <w:tcW w:w="0" w:type="auto"/>
          </w:tcPr>
          <w:p w:rsidR="001F39CA" w:rsidRPr="0040589D" w:rsidRDefault="001F39CA" w:rsidP="009A67F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hAnsi="Times New Roman" w:cs="Times New Roman"/>
                <w:sz w:val="20"/>
                <w:szCs w:val="20"/>
                <w:lang w:val="en-US"/>
              </w:rPr>
              <w:t>%</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gridSpan w:val="4"/>
          </w:tcPr>
          <w:p w:rsidR="001F39CA" w:rsidRPr="0040589D" w:rsidRDefault="00D26048" w:rsidP="009A67F5">
            <w:pPr>
              <w:autoSpaceDE w:val="0"/>
              <w:autoSpaceDN w:val="0"/>
              <w:adjustRightInd w:val="0"/>
              <w:spacing w:line="360" w:lineRule="auto"/>
              <w:jc w:val="center"/>
              <w:rPr>
                <w:rFonts w:ascii="Times New Roman" w:hAnsi="Times New Roman" w:cs="Times New Roman"/>
                <w:sz w:val="20"/>
                <w:szCs w:val="20"/>
                <w:lang w:val="en-US"/>
              </w:rPr>
            </w:pPr>
            <w:r w:rsidRPr="0040589D">
              <w:rPr>
                <w:rFonts w:ascii="Times New Roman" w:hAnsi="Times New Roman" w:cs="Times New Roman"/>
                <w:sz w:val="20"/>
                <w:szCs w:val="20"/>
                <w:lang w:val="en-US"/>
              </w:rPr>
              <w:t>First question (Boiling point, HI, HCl, NaI and NaCl compounds)</w:t>
            </w:r>
          </w:p>
        </w:tc>
      </w:tr>
      <w:tr w:rsidR="001F39CA" w:rsidRPr="0040589D" w:rsidTr="00307A07">
        <w:trPr>
          <w:trHeight w:val="374"/>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9A67F5">
            <w:pPr>
              <w:autoSpaceDE w:val="0"/>
              <w:autoSpaceDN w:val="0"/>
              <w:adjustRightInd w:val="0"/>
              <w:spacing w:line="360" w:lineRule="auto"/>
              <w:rPr>
                <w:rFonts w:ascii="Times New Roman" w:hAnsi="Times New Roman" w:cs="Times New Roman"/>
                <w:sz w:val="20"/>
                <w:szCs w:val="20"/>
                <w:lang w:val="en-US"/>
              </w:rPr>
            </w:pPr>
            <w:r w:rsidRPr="0040589D">
              <w:rPr>
                <w:rFonts w:ascii="Times New Roman" w:hAnsi="Times New Roman" w:cs="Times New Roman"/>
                <w:sz w:val="20"/>
                <w:szCs w:val="20"/>
                <w:lang w:val="en-US"/>
              </w:rPr>
              <w:t>HI &lt; HCl &lt; NaI &lt; NaCl</w:t>
            </w:r>
          </w:p>
        </w:tc>
        <w:tc>
          <w:tcPr>
            <w:tcW w:w="0" w:type="auto"/>
          </w:tcPr>
          <w:p w:rsidR="001F39CA" w:rsidRPr="0040589D" w:rsidRDefault="001F39CA" w:rsidP="009A67F5">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 S7, S11, S21, S23</w:t>
            </w:r>
          </w:p>
        </w:tc>
        <w:tc>
          <w:tcPr>
            <w:tcW w:w="0" w:type="auto"/>
          </w:tcPr>
          <w:p w:rsidR="001F39CA" w:rsidRPr="0040589D" w:rsidRDefault="001F39CA" w:rsidP="009A67F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5</w:t>
            </w:r>
          </w:p>
        </w:tc>
        <w:tc>
          <w:tcPr>
            <w:tcW w:w="0" w:type="auto"/>
          </w:tcPr>
          <w:p w:rsidR="001F39CA" w:rsidRPr="0040589D" w:rsidRDefault="001F39CA" w:rsidP="009A67F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16.66</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9A67F5">
            <w:pPr>
              <w:rPr>
                <w:rFonts w:ascii="Times New Roman" w:hAnsi="Times New Roman" w:cs="Times New Roman"/>
                <w:sz w:val="20"/>
                <w:szCs w:val="20"/>
                <w:lang w:val="en-US"/>
              </w:rPr>
            </w:pPr>
            <w:r w:rsidRPr="0040589D">
              <w:rPr>
                <w:rFonts w:ascii="Times New Roman" w:hAnsi="Times New Roman" w:cs="Times New Roman"/>
                <w:sz w:val="20"/>
                <w:szCs w:val="20"/>
                <w:lang w:val="en-US"/>
              </w:rPr>
              <w:lastRenderedPageBreak/>
              <w:t>HCl &lt; HI &lt; NaI &lt; NaCl</w:t>
            </w:r>
          </w:p>
          <w:p w:rsidR="001F39CA" w:rsidRPr="0040589D" w:rsidRDefault="001F39CA" w:rsidP="00F30E56">
            <w:pPr>
              <w:jc w:val="center"/>
              <w:rPr>
                <w:rFonts w:ascii="Times New Roman" w:hAnsi="Times New Roman" w:cs="Times New Roman"/>
                <w:sz w:val="20"/>
                <w:szCs w:val="20"/>
                <w:lang w:val="en-US"/>
              </w:rPr>
            </w:pPr>
            <w:r w:rsidRPr="0040589D">
              <w:rPr>
                <w:rFonts w:ascii="Times New Roman" w:hAnsi="Times New Roman" w:cs="Times New Roman"/>
                <w:sz w:val="20"/>
                <w:szCs w:val="20"/>
                <w:lang w:val="en-US"/>
              </w:rPr>
              <w:t>(</w:t>
            </w:r>
            <w:r w:rsidR="00F30E56" w:rsidRPr="0040589D">
              <w:rPr>
                <w:rFonts w:ascii="Times New Roman" w:hAnsi="Times New Roman" w:cs="Times New Roman"/>
                <w:sz w:val="20"/>
                <w:szCs w:val="20"/>
                <w:lang w:val="en-US"/>
              </w:rPr>
              <w:t>Correct answer</w:t>
            </w:r>
            <w:r w:rsidRPr="0040589D">
              <w:rPr>
                <w:rFonts w:ascii="Times New Roman" w:hAnsi="Times New Roman" w:cs="Times New Roman"/>
                <w:sz w:val="20"/>
                <w:szCs w:val="20"/>
                <w:lang w:val="en-US"/>
              </w:rPr>
              <w:t>)</w:t>
            </w:r>
          </w:p>
        </w:tc>
        <w:tc>
          <w:tcPr>
            <w:tcW w:w="0" w:type="auto"/>
          </w:tcPr>
          <w:p w:rsidR="001F39CA" w:rsidRPr="0040589D" w:rsidRDefault="001F39CA" w:rsidP="009A67F5">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S9, S12, S20, S25, S26, S28, S29</w:t>
            </w:r>
          </w:p>
        </w:tc>
        <w:tc>
          <w:tcPr>
            <w:tcW w:w="0" w:type="auto"/>
          </w:tcPr>
          <w:p w:rsidR="001F39CA" w:rsidRPr="0040589D" w:rsidRDefault="001F39CA" w:rsidP="009A67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7</w:t>
            </w:r>
          </w:p>
        </w:tc>
        <w:tc>
          <w:tcPr>
            <w:tcW w:w="0" w:type="auto"/>
          </w:tcPr>
          <w:p w:rsidR="001F39CA" w:rsidRPr="0040589D" w:rsidRDefault="001F39CA" w:rsidP="009A67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23.33</w:t>
            </w:r>
          </w:p>
        </w:tc>
      </w:tr>
      <w:tr w:rsidR="001F39CA" w:rsidRPr="0040589D" w:rsidTr="00307A07">
        <w:trPr>
          <w:trHeight w:val="273"/>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9A67F5">
            <w:pPr>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HCl &lt; HI &lt; NaCl &lt; NaI </w:t>
            </w:r>
          </w:p>
        </w:tc>
        <w:tc>
          <w:tcPr>
            <w:tcW w:w="0" w:type="auto"/>
          </w:tcPr>
          <w:p w:rsidR="001F39CA" w:rsidRPr="0040589D" w:rsidRDefault="001F39CA" w:rsidP="009A67F5">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S2, S17, S19</w:t>
            </w:r>
          </w:p>
        </w:tc>
        <w:tc>
          <w:tcPr>
            <w:tcW w:w="0" w:type="auto"/>
          </w:tcPr>
          <w:p w:rsidR="001F39CA" w:rsidRPr="0040589D" w:rsidRDefault="001F39CA" w:rsidP="009A67F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0" w:type="auto"/>
          </w:tcPr>
          <w:p w:rsidR="001F39CA" w:rsidRPr="0040589D" w:rsidRDefault="001F39CA" w:rsidP="009A67F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9A67F5">
            <w:pPr>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NaCl &lt; NaI &lt; HCl &lt; HI </w:t>
            </w:r>
          </w:p>
        </w:tc>
        <w:tc>
          <w:tcPr>
            <w:tcW w:w="0" w:type="auto"/>
          </w:tcPr>
          <w:p w:rsidR="001F39CA" w:rsidRPr="0040589D" w:rsidRDefault="001F39CA" w:rsidP="009A67F5">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S6, S15, S27</w:t>
            </w:r>
          </w:p>
        </w:tc>
        <w:tc>
          <w:tcPr>
            <w:tcW w:w="0" w:type="auto"/>
          </w:tcPr>
          <w:p w:rsidR="001F39CA" w:rsidRPr="0040589D" w:rsidRDefault="001F39CA" w:rsidP="009A67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0" w:type="auto"/>
          </w:tcPr>
          <w:p w:rsidR="001F39CA" w:rsidRPr="0040589D" w:rsidRDefault="001F39CA" w:rsidP="009A67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r>
      <w:tr w:rsidR="001F39CA" w:rsidRPr="0040589D" w:rsidTr="00307A07">
        <w:trPr>
          <w:trHeight w:val="270"/>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9A67F5">
            <w:pPr>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NaI &lt; NaCl &lt; HI &lt; HCl </w:t>
            </w:r>
          </w:p>
        </w:tc>
        <w:tc>
          <w:tcPr>
            <w:tcW w:w="0" w:type="auto"/>
          </w:tcPr>
          <w:p w:rsidR="001F39CA" w:rsidRPr="0040589D" w:rsidRDefault="001F39CA" w:rsidP="009A67F5">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S4, S14, S16</w:t>
            </w:r>
          </w:p>
        </w:tc>
        <w:tc>
          <w:tcPr>
            <w:tcW w:w="0" w:type="auto"/>
          </w:tcPr>
          <w:p w:rsidR="001F39CA" w:rsidRPr="0040589D" w:rsidRDefault="001F39CA" w:rsidP="009A67F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0" w:type="auto"/>
          </w:tcPr>
          <w:p w:rsidR="001F39CA" w:rsidRPr="0040589D" w:rsidRDefault="001F39CA" w:rsidP="009A67F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9A67F5">
            <w:pPr>
              <w:rPr>
                <w:rFonts w:ascii="Times New Roman" w:hAnsi="Times New Roman" w:cs="Times New Roman"/>
                <w:sz w:val="20"/>
                <w:szCs w:val="20"/>
                <w:lang w:val="en-US"/>
              </w:rPr>
            </w:pPr>
            <w:r w:rsidRPr="0040589D">
              <w:rPr>
                <w:rFonts w:ascii="Times New Roman" w:hAnsi="Times New Roman" w:cs="Times New Roman"/>
                <w:sz w:val="20"/>
                <w:szCs w:val="20"/>
                <w:lang w:val="en-US"/>
              </w:rPr>
              <w:t>HCl &lt; NaCl &lt; HI &lt;NaI</w:t>
            </w:r>
          </w:p>
        </w:tc>
        <w:tc>
          <w:tcPr>
            <w:tcW w:w="0" w:type="auto"/>
          </w:tcPr>
          <w:p w:rsidR="001F39CA" w:rsidRPr="0040589D" w:rsidRDefault="001F39CA" w:rsidP="009A67F5">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S3, S5, S8, S10, S13, S8, S22, S24, S30</w:t>
            </w:r>
          </w:p>
        </w:tc>
        <w:tc>
          <w:tcPr>
            <w:tcW w:w="0" w:type="auto"/>
          </w:tcPr>
          <w:p w:rsidR="001F39CA" w:rsidRPr="0040589D" w:rsidRDefault="001F39CA" w:rsidP="009A67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w:t>
            </w:r>
          </w:p>
        </w:tc>
        <w:tc>
          <w:tcPr>
            <w:tcW w:w="0" w:type="auto"/>
          </w:tcPr>
          <w:p w:rsidR="001F39CA" w:rsidRPr="0040589D" w:rsidRDefault="001F39CA" w:rsidP="009A6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30.00</w:t>
            </w:r>
          </w:p>
        </w:tc>
      </w:tr>
      <w:tr w:rsidR="001F39CA" w:rsidRPr="0040589D" w:rsidTr="00307A07">
        <w:trPr>
          <w:trHeight w:val="248"/>
        </w:trPr>
        <w:tc>
          <w:tcPr>
            <w:cnfStyle w:val="001000000000" w:firstRow="0" w:lastRow="0" w:firstColumn="1" w:lastColumn="0" w:oddVBand="0" w:evenVBand="0" w:oddHBand="0" w:evenHBand="0" w:firstRowFirstColumn="0" w:firstRowLastColumn="0" w:lastRowFirstColumn="0" w:lastRowLastColumn="0"/>
            <w:tcW w:w="0" w:type="auto"/>
            <w:gridSpan w:val="4"/>
          </w:tcPr>
          <w:p w:rsidR="001F39CA" w:rsidRPr="0040589D" w:rsidRDefault="00D26048" w:rsidP="009A67F5">
            <w:pPr>
              <w:jc w:val="center"/>
              <w:rPr>
                <w:rFonts w:ascii="Times New Roman" w:hAnsi="Times New Roman" w:cs="Times New Roman"/>
                <w:sz w:val="20"/>
                <w:szCs w:val="20"/>
                <w:lang w:val="en-US"/>
              </w:rPr>
            </w:pPr>
            <w:r w:rsidRPr="0040589D">
              <w:rPr>
                <w:rFonts w:ascii="Times New Roman" w:hAnsi="Times New Roman" w:cs="Times New Roman"/>
                <w:sz w:val="20"/>
                <w:szCs w:val="20"/>
                <w:lang w:val="en-US"/>
              </w:rPr>
              <w:t>Second question (Melting Point, HCl, HBr, NaI and NaBr compounds)</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1F39CA">
            <w:pPr>
              <w:autoSpaceDE w:val="0"/>
              <w:autoSpaceDN w:val="0"/>
              <w:adjustRightInd w:val="0"/>
              <w:rPr>
                <w:rFonts w:ascii="Times New Roman" w:hAnsi="Times New Roman" w:cs="Times New Roman"/>
                <w:sz w:val="20"/>
                <w:szCs w:val="20"/>
                <w:lang w:val="en-US"/>
              </w:rPr>
            </w:pPr>
            <w:r w:rsidRPr="0040589D">
              <w:rPr>
                <w:rFonts w:ascii="Times New Roman" w:hAnsi="Times New Roman" w:cs="Times New Roman"/>
                <w:sz w:val="20"/>
                <w:szCs w:val="20"/>
                <w:lang w:val="en-US"/>
              </w:rPr>
              <w:t>HCl &lt; HBr &lt; NaI &lt; NaBr</w:t>
            </w:r>
          </w:p>
          <w:p w:rsidR="001F39CA" w:rsidRPr="0040589D" w:rsidRDefault="001F39CA" w:rsidP="001F39CA">
            <w:pPr>
              <w:autoSpaceDE w:val="0"/>
              <w:autoSpaceDN w:val="0"/>
              <w:adjustRightInd w:val="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      </w:t>
            </w:r>
            <w:r w:rsidR="00F30E56" w:rsidRPr="0040589D">
              <w:rPr>
                <w:rFonts w:ascii="Times New Roman" w:hAnsi="Times New Roman" w:cs="Times New Roman"/>
                <w:sz w:val="20"/>
                <w:szCs w:val="20"/>
                <w:lang w:val="en-US"/>
              </w:rPr>
              <w:t>(Correct answer)</w:t>
            </w:r>
          </w:p>
        </w:tc>
        <w:tc>
          <w:tcPr>
            <w:tcW w:w="0" w:type="auto"/>
          </w:tcPr>
          <w:p w:rsidR="001F39CA" w:rsidRPr="0040589D" w:rsidRDefault="001F39CA" w:rsidP="001F39C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S6, S9, S12, S20, S25, S26, S28, S29 </w:t>
            </w:r>
          </w:p>
        </w:tc>
        <w:tc>
          <w:tcPr>
            <w:tcW w:w="0" w:type="auto"/>
          </w:tcPr>
          <w:p w:rsidR="001F39CA" w:rsidRPr="0040589D" w:rsidRDefault="001F39CA" w:rsidP="001F39C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8</w:t>
            </w:r>
          </w:p>
        </w:tc>
        <w:tc>
          <w:tcPr>
            <w:tcW w:w="0" w:type="auto"/>
          </w:tcPr>
          <w:p w:rsidR="001F39CA" w:rsidRPr="0040589D" w:rsidRDefault="001F39CA" w:rsidP="001F39C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26.66</w:t>
            </w:r>
          </w:p>
        </w:tc>
      </w:tr>
      <w:tr w:rsidR="001F39CA" w:rsidRPr="0040589D" w:rsidTr="00307A07">
        <w:trPr>
          <w:trHeight w:val="260"/>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1F39CA">
            <w:pPr>
              <w:autoSpaceDE w:val="0"/>
              <w:autoSpaceDN w:val="0"/>
              <w:adjustRightInd w:val="0"/>
              <w:rPr>
                <w:rFonts w:ascii="Times New Roman" w:hAnsi="Times New Roman" w:cs="Times New Roman"/>
                <w:sz w:val="20"/>
                <w:szCs w:val="20"/>
                <w:lang w:val="en-US"/>
              </w:rPr>
            </w:pPr>
            <w:r w:rsidRPr="0040589D">
              <w:rPr>
                <w:rFonts w:ascii="Times New Roman" w:hAnsi="Times New Roman" w:cs="Times New Roman"/>
                <w:sz w:val="20"/>
                <w:szCs w:val="20"/>
                <w:lang w:val="en-US"/>
              </w:rPr>
              <w:t>HCl &lt; HBr &lt; NaBr &lt; NaI</w:t>
            </w:r>
          </w:p>
        </w:tc>
        <w:tc>
          <w:tcPr>
            <w:tcW w:w="0" w:type="auto"/>
          </w:tcPr>
          <w:p w:rsidR="001F39CA" w:rsidRPr="0040589D" w:rsidRDefault="001F39CA" w:rsidP="001F39C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 S2, S3, S5, S8, S10, S13, S17, S18, S19, S22, S24</w:t>
            </w:r>
          </w:p>
        </w:tc>
        <w:tc>
          <w:tcPr>
            <w:tcW w:w="0" w:type="auto"/>
          </w:tcPr>
          <w:p w:rsidR="001F39CA" w:rsidRPr="0040589D" w:rsidRDefault="001F39CA" w:rsidP="001F39C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12</w:t>
            </w:r>
          </w:p>
        </w:tc>
        <w:tc>
          <w:tcPr>
            <w:tcW w:w="0" w:type="auto"/>
          </w:tcPr>
          <w:p w:rsidR="001F39CA" w:rsidRPr="0040589D" w:rsidRDefault="001F39CA" w:rsidP="001F39C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40.00</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1F39CA">
            <w:pPr>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NaBr &lt; NaI &lt; HCl &lt; HBr </w:t>
            </w:r>
          </w:p>
        </w:tc>
        <w:tc>
          <w:tcPr>
            <w:tcW w:w="0" w:type="auto"/>
          </w:tcPr>
          <w:p w:rsidR="001F39CA" w:rsidRPr="0040589D" w:rsidRDefault="001F39CA" w:rsidP="001F39C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S15, S27</w:t>
            </w:r>
          </w:p>
        </w:tc>
        <w:tc>
          <w:tcPr>
            <w:tcW w:w="0" w:type="auto"/>
          </w:tcPr>
          <w:p w:rsidR="001F39CA" w:rsidRPr="0040589D" w:rsidRDefault="001F39CA" w:rsidP="001F39C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w:t>
            </w:r>
          </w:p>
        </w:tc>
        <w:tc>
          <w:tcPr>
            <w:tcW w:w="0" w:type="auto"/>
          </w:tcPr>
          <w:p w:rsidR="001F39CA" w:rsidRPr="0040589D" w:rsidRDefault="001F39CA" w:rsidP="001F39C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6.66</w:t>
            </w:r>
          </w:p>
        </w:tc>
      </w:tr>
      <w:tr w:rsidR="001F39CA" w:rsidRPr="0040589D" w:rsidTr="00307A07">
        <w:trPr>
          <w:trHeight w:val="270"/>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1F39CA">
            <w:pPr>
              <w:rPr>
                <w:rFonts w:ascii="Times New Roman" w:hAnsi="Times New Roman" w:cs="Times New Roman"/>
                <w:sz w:val="20"/>
                <w:szCs w:val="20"/>
                <w:lang w:val="en-US"/>
              </w:rPr>
            </w:pPr>
            <w:r w:rsidRPr="0040589D">
              <w:rPr>
                <w:rFonts w:ascii="Times New Roman" w:hAnsi="Times New Roman" w:cs="Times New Roman"/>
                <w:sz w:val="20"/>
                <w:szCs w:val="20"/>
                <w:lang w:val="en-US"/>
              </w:rPr>
              <w:t>HBr &lt; HCl &lt; NaI &lt; NaBr</w:t>
            </w:r>
          </w:p>
        </w:tc>
        <w:tc>
          <w:tcPr>
            <w:tcW w:w="0" w:type="auto"/>
          </w:tcPr>
          <w:p w:rsidR="001F39CA" w:rsidRPr="0040589D" w:rsidRDefault="001F39CA" w:rsidP="001F39C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S7, S11, S21, S23, S30</w:t>
            </w:r>
          </w:p>
        </w:tc>
        <w:tc>
          <w:tcPr>
            <w:tcW w:w="0" w:type="auto"/>
          </w:tcPr>
          <w:p w:rsidR="001F39CA" w:rsidRPr="0040589D" w:rsidRDefault="001F39CA" w:rsidP="001F39C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5</w:t>
            </w:r>
          </w:p>
        </w:tc>
        <w:tc>
          <w:tcPr>
            <w:tcW w:w="0" w:type="auto"/>
          </w:tcPr>
          <w:p w:rsidR="001F39CA" w:rsidRPr="0040589D" w:rsidRDefault="001F39CA" w:rsidP="001F39C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16.66</w:t>
            </w:r>
          </w:p>
        </w:tc>
      </w:tr>
      <w:tr w:rsidR="001F39CA" w:rsidRPr="0040589D" w:rsidTr="00307A0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1F39CA">
            <w:pPr>
              <w:rPr>
                <w:rFonts w:ascii="Times New Roman" w:hAnsi="Times New Roman" w:cs="Times New Roman"/>
                <w:sz w:val="20"/>
                <w:szCs w:val="20"/>
                <w:lang w:val="en-US"/>
              </w:rPr>
            </w:pPr>
            <w:r w:rsidRPr="0040589D">
              <w:rPr>
                <w:rFonts w:ascii="Times New Roman" w:hAnsi="Times New Roman" w:cs="Times New Roman"/>
                <w:sz w:val="20"/>
                <w:szCs w:val="20"/>
                <w:lang w:val="en-US"/>
              </w:rPr>
              <w:t>NaBr &lt; NaI &lt; HBr &lt; HCl</w:t>
            </w:r>
          </w:p>
        </w:tc>
        <w:tc>
          <w:tcPr>
            <w:tcW w:w="0" w:type="auto"/>
          </w:tcPr>
          <w:p w:rsidR="001F39CA" w:rsidRPr="0040589D" w:rsidRDefault="001F39CA" w:rsidP="001F39C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S14</w:t>
            </w:r>
          </w:p>
        </w:tc>
        <w:tc>
          <w:tcPr>
            <w:tcW w:w="0" w:type="auto"/>
          </w:tcPr>
          <w:p w:rsidR="001F39CA" w:rsidRPr="0040589D" w:rsidRDefault="001F39CA" w:rsidP="001F39C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w:t>
            </w:r>
          </w:p>
        </w:tc>
        <w:tc>
          <w:tcPr>
            <w:tcW w:w="0" w:type="auto"/>
          </w:tcPr>
          <w:p w:rsidR="001F39CA" w:rsidRPr="0040589D" w:rsidRDefault="001F39CA" w:rsidP="001F39C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3.33</w:t>
            </w:r>
          </w:p>
        </w:tc>
      </w:tr>
      <w:tr w:rsidR="001F39CA" w:rsidRPr="0040589D" w:rsidTr="00307A07">
        <w:trPr>
          <w:trHeight w:val="267"/>
        </w:trPr>
        <w:tc>
          <w:tcPr>
            <w:cnfStyle w:val="001000000000" w:firstRow="0" w:lastRow="0" w:firstColumn="1" w:lastColumn="0" w:oddVBand="0" w:evenVBand="0" w:oddHBand="0" w:evenHBand="0" w:firstRowFirstColumn="0" w:firstRowLastColumn="0" w:lastRowFirstColumn="0" w:lastRowLastColumn="0"/>
            <w:tcW w:w="0" w:type="auto"/>
          </w:tcPr>
          <w:p w:rsidR="001F39CA" w:rsidRPr="0040589D" w:rsidRDefault="001F39CA" w:rsidP="001F39CA">
            <w:pPr>
              <w:rPr>
                <w:rFonts w:ascii="Times New Roman" w:hAnsi="Times New Roman" w:cs="Times New Roman"/>
                <w:sz w:val="20"/>
                <w:szCs w:val="20"/>
                <w:lang w:val="en-US"/>
              </w:rPr>
            </w:pPr>
            <w:r w:rsidRPr="0040589D">
              <w:rPr>
                <w:rFonts w:ascii="Times New Roman" w:hAnsi="Times New Roman" w:cs="Times New Roman"/>
                <w:sz w:val="20"/>
                <w:szCs w:val="20"/>
                <w:lang w:val="en-US"/>
              </w:rPr>
              <w:t>NaI &lt; NaBr &lt; HBr &lt; HCl</w:t>
            </w:r>
          </w:p>
        </w:tc>
        <w:tc>
          <w:tcPr>
            <w:tcW w:w="0" w:type="auto"/>
          </w:tcPr>
          <w:p w:rsidR="001F39CA" w:rsidRPr="0040589D" w:rsidRDefault="001F39CA" w:rsidP="001F39C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S4, S16</w:t>
            </w:r>
          </w:p>
        </w:tc>
        <w:tc>
          <w:tcPr>
            <w:tcW w:w="0" w:type="auto"/>
          </w:tcPr>
          <w:p w:rsidR="001F39CA" w:rsidRPr="0040589D" w:rsidRDefault="001F39CA" w:rsidP="001F39CA">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w:t>
            </w:r>
          </w:p>
        </w:tc>
        <w:tc>
          <w:tcPr>
            <w:tcW w:w="0" w:type="auto"/>
          </w:tcPr>
          <w:p w:rsidR="001F39CA" w:rsidRPr="0040589D" w:rsidRDefault="001F39CA" w:rsidP="001F39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6.66</w:t>
            </w:r>
          </w:p>
        </w:tc>
      </w:tr>
      <w:tr w:rsidR="00663F14" w:rsidRPr="0040589D" w:rsidTr="00307A0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gridSpan w:val="4"/>
          </w:tcPr>
          <w:p w:rsidR="00663F14" w:rsidRPr="0040589D" w:rsidRDefault="00D26048" w:rsidP="001F39CA">
            <w:pPr>
              <w:jc w:val="center"/>
              <w:rPr>
                <w:rFonts w:ascii="Times New Roman" w:hAnsi="Times New Roman" w:cs="Times New Roman"/>
                <w:sz w:val="20"/>
                <w:szCs w:val="20"/>
                <w:lang w:val="en-US"/>
              </w:rPr>
            </w:pPr>
            <w:r w:rsidRPr="0040589D">
              <w:rPr>
                <w:rFonts w:ascii="Times New Roman" w:hAnsi="Times New Roman" w:cs="Times New Roman"/>
                <w:sz w:val="20"/>
                <w:szCs w:val="20"/>
                <w:lang w:val="en-US"/>
              </w:rPr>
              <w:t>Third question (Boiling Point,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 and PH</w:t>
            </w:r>
            <w:r w:rsidRPr="0040589D">
              <w:rPr>
                <w:rFonts w:ascii="Times New Roman" w:hAnsi="Times New Roman" w:cs="Times New Roman"/>
                <w:sz w:val="20"/>
                <w:szCs w:val="20"/>
                <w:vertAlign w:val="subscript"/>
                <w:lang w:val="en-US"/>
              </w:rPr>
              <w:t>3</w:t>
            </w:r>
            <w:r w:rsidRPr="0040589D">
              <w:rPr>
                <w:rFonts w:ascii="Times New Roman" w:hAnsi="Times New Roman" w:cs="Times New Roman"/>
                <w:sz w:val="20"/>
                <w:szCs w:val="20"/>
                <w:lang w:val="en-US"/>
              </w:rPr>
              <w:t xml:space="preserve"> compounds)</w:t>
            </w:r>
          </w:p>
        </w:tc>
      </w:tr>
      <w:tr w:rsidR="00663F14" w:rsidRPr="0040589D" w:rsidTr="00307A07">
        <w:trPr>
          <w:trHeight w:val="267"/>
        </w:trPr>
        <w:tc>
          <w:tcPr>
            <w:cnfStyle w:val="001000000000" w:firstRow="0" w:lastRow="0" w:firstColumn="1" w:lastColumn="0" w:oddVBand="0" w:evenVBand="0" w:oddHBand="0" w:evenHBand="0" w:firstRowFirstColumn="0" w:firstRowLastColumn="0" w:lastRowFirstColumn="0" w:lastRowLastColumn="0"/>
            <w:tcW w:w="0" w:type="auto"/>
          </w:tcPr>
          <w:p w:rsidR="00663F14" w:rsidRPr="0040589D" w:rsidRDefault="00663F14" w:rsidP="00C2781F">
            <w:pPr>
              <w:autoSpaceDE w:val="0"/>
              <w:autoSpaceDN w:val="0"/>
              <w:adjustRightInd w:val="0"/>
              <w:rPr>
                <w:rFonts w:ascii="Times New Roman" w:hAnsi="Times New Roman" w:cs="Times New Roman"/>
                <w:sz w:val="20"/>
                <w:szCs w:val="20"/>
                <w:lang w:val="en-US"/>
              </w:rPr>
            </w:pPr>
            <w:r w:rsidRPr="0040589D">
              <w:rPr>
                <w:rFonts w:ascii="Times New Roman" w:hAnsi="Times New Roman" w:cs="Times New Roman"/>
                <w:sz w:val="20"/>
                <w:szCs w:val="20"/>
                <w:lang w:val="en-US"/>
              </w:rPr>
              <w:t>PH</w:t>
            </w:r>
            <w:r w:rsidRPr="0040589D">
              <w:rPr>
                <w:rFonts w:ascii="Times New Roman" w:hAnsi="Times New Roman" w:cs="Times New Roman"/>
                <w:sz w:val="20"/>
                <w:szCs w:val="20"/>
                <w:vertAlign w:val="subscript"/>
                <w:lang w:val="en-US"/>
              </w:rPr>
              <w:t>3</w:t>
            </w:r>
            <w:r w:rsidRPr="0040589D">
              <w:rPr>
                <w:rFonts w:ascii="Times New Roman" w:hAnsi="Times New Roman" w:cs="Times New Roman"/>
                <w:sz w:val="20"/>
                <w:szCs w:val="20"/>
                <w:lang w:val="en-US"/>
              </w:rPr>
              <w:t xml:space="preserve">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w:t>
            </w:r>
          </w:p>
          <w:p w:rsidR="00663F14" w:rsidRPr="0040589D" w:rsidRDefault="00C2781F" w:rsidP="00C2781F">
            <w:pPr>
              <w:autoSpaceDE w:val="0"/>
              <w:autoSpaceDN w:val="0"/>
              <w:adjustRightInd w:val="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 </w:t>
            </w:r>
            <w:r w:rsidR="00F30E56" w:rsidRPr="0040589D">
              <w:rPr>
                <w:rFonts w:ascii="Times New Roman" w:hAnsi="Times New Roman" w:cs="Times New Roman"/>
                <w:sz w:val="20"/>
                <w:szCs w:val="20"/>
                <w:lang w:val="en-US"/>
              </w:rPr>
              <w:t>(Correct answer)</w:t>
            </w:r>
          </w:p>
        </w:tc>
        <w:tc>
          <w:tcPr>
            <w:tcW w:w="0" w:type="auto"/>
          </w:tcPr>
          <w:p w:rsidR="00663F14" w:rsidRPr="0040589D" w:rsidRDefault="00663F14" w:rsidP="00663F14">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 S3, S5, S6, S8, S9, S10, S12, S13, S15,</w:t>
            </w:r>
          </w:p>
          <w:p w:rsidR="00663F14" w:rsidRPr="0040589D" w:rsidRDefault="00663F14" w:rsidP="00663F14">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 S18, S19, S22, S24, S26, S27, S28, S29 </w:t>
            </w:r>
          </w:p>
        </w:tc>
        <w:tc>
          <w:tcPr>
            <w:tcW w:w="0" w:type="auto"/>
          </w:tcPr>
          <w:p w:rsidR="00663F14" w:rsidRPr="0040589D" w:rsidRDefault="00663F14" w:rsidP="00663F14">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18</w:t>
            </w:r>
          </w:p>
        </w:tc>
        <w:tc>
          <w:tcPr>
            <w:tcW w:w="0" w:type="auto"/>
          </w:tcPr>
          <w:p w:rsidR="00663F14" w:rsidRPr="0040589D" w:rsidRDefault="00663F14" w:rsidP="00663F14">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60.00</w:t>
            </w:r>
          </w:p>
        </w:tc>
      </w:tr>
      <w:tr w:rsidR="00663F14" w:rsidRPr="0040589D" w:rsidTr="00307A0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tcPr>
          <w:p w:rsidR="00663F14" w:rsidRPr="0040589D" w:rsidRDefault="00663F14" w:rsidP="00663F14">
            <w:pPr>
              <w:rPr>
                <w:rFonts w:ascii="Times New Roman" w:hAnsi="Times New Roman" w:cs="Times New Roman"/>
                <w:sz w:val="20"/>
                <w:szCs w:val="20"/>
                <w:lang w:val="en-US"/>
              </w:rPr>
            </w:pPr>
            <w:r w:rsidRPr="0040589D">
              <w:rPr>
                <w:rFonts w:ascii="Times New Roman" w:hAnsi="Times New Roman" w:cs="Times New Roman"/>
                <w:sz w:val="20"/>
                <w:szCs w:val="20"/>
                <w:lang w:val="en-US"/>
              </w:rPr>
              <w:t>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 &lt; PH</w:t>
            </w:r>
            <w:r w:rsidRPr="0040589D">
              <w:rPr>
                <w:rFonts w:ascii="Times New Roman" w:hAnsi="Times New Roman" w:cs="Times New Roman"/>
                <w:sz w:val="20"/>
                <w:szCs w:val="20"/>
                <w:vertAlign w:val="subscript"/>
                <w:lang w:val="en-US"/>
              </w:rPr>
              <w:t>3</w:t>
            </w:r>
            <w:r w:rsidRPr="0040589D">
              <w:rPr>
                <w:rFonts w:ascii="Times New Roman" w:hAnsi="Times New Roman" w:cs="Times New Roman"/>
                <w:sz w:val="20"/>
                <w:szCs w:val="20"/>
                <w:lang w:val="en-US"/>
              </w:rPr>
              <w:t xml:space="preserve">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w:t>
            </w:r>
          </w:p>
        </w:tc>
        <w:tc>
          <w:tcPr>
            <w:tcW w:w="0" w:type="auto"/>
          </w:tcPr>
          <w:p w:rsidR="00663F14" w:rsidRPr="0040589D" w:rsidRDefault="00663F14" w:rsidP="00663F14">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S7 </w:t>
            </w:r>
          </w:p>
        </w:tc>
        <w:tc>
          <w:tcPr>
            <w:tcW w:w="0" w:type="auto"/>
          </w:tcPr>
          <w:p w:rsidR="00663F14" w:rsidRPr="0040589D" w:rsidRDefault="00663F14" w:rsidP="00663F1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w:t>
            </w:r>
          </w:p>
        </w:tc>
        <w:tc>
          <w:tcPr>
            <w:tcW w:w="0" w:type="auto"/>
          </w:tcPr>
          <w:p w:rsidR="00663F14" w:rsidRPr="0040589D" w:rsidRDefault="00663F14" w:rsidP="00663F1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3.33</w:t>
            </w:r>
          </w:p>
        </w:tc>
      </w:tr>
      <w:tr w:rsidR="00663F14" w:rsidRPr="0040589D" w:rsidTr="00307A07">
        <w:trPr>
          <w:trHeight w:val="267"/>
        </w:trPr>
        <w:tc>
          <w:tcPr>
            <w:cnfStyle w:val="001000000000" w:firstRow="0" w:lastRow="0" w:firstColumn="1" w:lastColumn="0" w:oddVBand="0" w:evenVBand="0" w:oddHBand="0" w:evenHBand="0" w:firstRowFirstColumn="0" w:firstRowLastColumn="0" w:lastRowFirstColumn="0" w:lastRowLastColumn="0"/>
            <w:tcW w:w="0" w:type="auto"/>
          </w:tcPr>
          <w:p w:rsidR="00663F14" w:rsidRPr="0040589D" w:rsidRDefault="00663F14" w:rsidP="00663F14">
            <w:pPr>
              <w:rPr>
                <w:rFonts w:ascii="Times New Roman" w:hAnsi="Times New Roman" w:cs="Times New Roman"/>
                <w:sz w:val="20"/>
                <w:szCs w:val="20"/>
                <w:lang w:val="en-US"/>
              </w:rPr>
            </w:pPr>
            <w:r w:rsidRPr="0040589D">
              <w:rPr>
                <w:rFonts w:ascii="Times New Roman" w:hAnsi="Times New Roman" w:cs="Times New Roman"/>
                <w:sz w:val="20"/>
                <w:szCs w:val="20"/>
                <w:lang w:val="en-US"/>
              </w:rPr>
              <w:t>PH</w:t>
            </w:r>
            <w:r w:rsidRPr="0040589D">
              <w:rPr>
                <w:rFonts w:ascii="Times New Roman" w:hAnsi="Times New Roman" w:cs="Times New Roman"/>
                <w:sz w:val="20"/>
                <w:szCs w:val="20"/>
                <w:vertAlign w:val="subscript"/>
                <w:lang w:val="en-US"/>
              </w:rPr>
              <w:t>3</w:t>
            </w:r>
            <w:r w:rsidRPr="0040589D">
              <w:rPr>
                <w:rFonts w:ascii="Times New Roman" w:hAnsi="Times New Roman" w:cs="Times New Roman"/>
                <w:sz w:val="20"/>
                <w:szCs w:val="20"/>
                <w:lang w:val="en-US"/>
              </w:rPr>
              <w:t xml:space="preserve">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w:t>
            </w:r>
          </w:p>
        </w:tc>
        <w:tc>
          <w:tcPr>
            <w:tcW w:w="0" w:type="auto"/>
          </w:tcPr>
          <w:p w:rsidR="00663F14" w:rsidRPr="0040589D" w:rsidRDefault="00663F14" w:rsidP="00663F14">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S4, S16, S23</w:t>
            </w:r>
          </w:p>
        </w:tc>
        <w:tc>
          <w:tcPr>
            <w:tcW w:w="0" w:type="auto"/>
          </w:tcPr>
          <w:p w:rsidR="00663F14" w:rsidRPr="0040589D" w:rsidRDefault="00663F14" w:rsidP="00663F14">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0" w:type="auto"/>
          </w:tcPr>
          <w:p w:rsidR="00663F14" w:rsidRPr="0040589D" w:rsidRDefault="00663F14" w:rsidP="00663F14">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r>
      <w:tr w:rsidR="00663F14" w:rsidRPr="0040589D" w:rsidTr="00307A0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tcPr>
          <w:p w:rsidR="00663F14" w:rsidRPr="0040589D" w:rsidRDefault="00663F14" w:rsidP="00663F14">
            <w:pPr>
              <w:rPr>
                <w:rFonts w:ascii="Times New Roman" w:hAnsi="Times New Roman" w:cs="Times New Roman"/>
                <w:sz w:val="20"/>
                <w:szCs w:val="20"/>
                <w:lang w:val="en-US"/>
              </w:rPr>
            </w:pPr>
            <w:r w:rsidRPr="0040589D">
              <w:rPr>
                <w:rFonts w:ascii="Times New Roman" w:hAnsi="Times New Roman" w:cs="Times New Roman"/>
                <w:sz w:val="20"/>
                <w:szCs w:val="20"/>
                <w:lang w:val="en-US"/>
              </w:rPr>
              <w:t>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 &lt; PH</w:t>
            </w:r>
            <w:r w:rsidRPr="0040589D">
              <w:rPr>
                <w:rFonts w:ascii="Times New Roman" w:hAnsi="Times New Roman" w:cs="Times New Roman"/>
                <w:sz w:val="20"/>
                <w:szCs w:val="20"/>
                <w:vertAlign w:val="subscript"/>
                <w:lang w:val="en-US"/>
              </w:rPr>
              <w:t>3</w:t>
            </w:r>
          </w:p>
        </w:tc>
        <w:tc>
          <w:tcPr>
            <w:tcW w:w="0" w:type="auto"/>
          </w:tcPr>
          <w:p w:rsidR="00663F14" w:rsidRPr="0040589D" w:rsidRDefault="00663F14" w:rsidP="00663F14">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S20, S21, S30</w:t>
            </w:r>
          </w:p>
        </w:tc>
        <w:tc>
          <w:tcPr>
            <w:tcW w:w="0" w:type="auto"/>
          </w:tcPr>
          <w:p w:rsidR="00663F14" w:rsidRPr="0040589D" w:rsidRDefault="00663F14" w:rsidP="00663F1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0" w:type="auto"/>
          </w:tcPr>
          <w:p w:rsidR="00663F14" w:rsidRPr="0040589D" w:rsidRDefault="00663F14" w:rsidP="00663F1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r>
      <w:tr w:rsidR="00663F14" w:rsidRPr="0040589D" w:rsidTr="00307A07">
        <w:trPr>
          <w:trHeight w:val="267"/>
        </w:trPr>
        <w:tc>
          <w:tcPr>
            <w:cnfStyle w:val="001000000000" w:firstRow="0" w:lastRow="0" w:firstColumn="1" w:lastColumn="0" w:oddVBand="0" w:evenVBand="0" w:oddHBand="0" w:evenHBand="0" w:firstRowFirstColumn="0" w:firstRowLastColumn="0" w:lastRowFirstColumn="0" w:lastRowLastColumn="0"/>
            <w:tcW w:w="0" w:type="auto"/>
          </w:tcPr>
          <w:p w:rsidR="00663F14" w:rsidRPr="0040589D" w:rsidRDefault="00663F14" w:rsidP="00663F14">
            <w:pPr>
              <w:rPr>
                <w:rFonts w:ascii="Times New Roman" w:hAnsi="Times New Roman" w:cs="Times New Roman"/>
                <w:sz w:val="20"/>
                <w:szCs w:val="20"/>
                <w:lang w:val="en-US"/>
              </w:rPr>
            </w:pPr>
            <w:r w:rsidRPr="0040589D">
              <w:rPr>
                <w:rFonts w:ascii="Times New Roman" w:hAnsi="Times New Roman" w:cs="Times New Roman"/>
                <w:sz w:val="20"/>
                <w:szCs w:val="20"/>
                <w:lang w:val="en-US"/>
              </w:rPr>
              <w:t>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 &lt; PH</w:t>
            </w:r>
            <w:r w:rsidRPr="0040589D">
              <w:rPr>
                <w:rFonts w:ascii="Times New Roman" w:hAnsi="Times New Roman" w:cs="Times New Roman"/>
                <w:sz w:val="20"/>
                <w:szCs w:val="20"/>
                <w:vertAlign w:val="subscript"/>
                <w:lang w:val="en-US"/>
              </w:rPr>
              <w:t xml:space="preserve">3 </w:t>
            </w:r>
            <w:r w:rsidRPr="0040589D">
              <w:rPr>
                <w:rFonts w:ascii="Times New Roman" w:hAnsi="Times New Roman" w:cs="Times New Roman"/>
                <w:sz w:val="20"/>
                <w:szCs w:val="20"/>
                <w:lang w:val="en-US"/>
              </w:rPr>
              <w:t>&lt;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w:t>
            </w:r>
          </w:p>
        </w:tc>
        <w:tc>
          <w:tcPr>
            <w:tcW w:w="0" w:type="auto"/>
          </w:tcPr>
          <w:p w:rsidR="00663F14" w:rsidRPr="0040589D" w:rsidRDefault="00663F14" w:rsidP="00663F14">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S2, S17, S25</w:t>
            </w:r>
          </w:p>
        </w:tc>
        <w:tc>
          <w:tcPr>
            <w:tcW w:w="0" w:type="auto"/>
          </w:tcPr>
          <w:p w:rsidR="00663F14" w:rsidRPr="0040589D" w:rsidRDefault="00663F14" w:rsidP="00663F14">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0" w:type="auto"/>
          </w:tcPr>
          <w:p w:rsidR="00663F14" w:rsidRPr="0040589D" w:rsidRDefault="00663F14" w:rsidP="00663F14">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r>
      <w:tr w:rsidR="00663F14" w:rsidRPr="0040589D" w:rsidTr="00307A0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tcPr>
          <w:p w:rsidR="00663F14" w:rsidRPr="0040589D" w:rsidRDefault="00663F14" w:rsidP="00663F14">
            <w:pPr>
              <w:rPr>
                <w:rFonts w:ascii="Times New Roman" w:hAnsi="Times New Roman" w:cs="Times New Roman"/>
                <w:sz w:val="20"/>
                <w:szCs w:val="20"/>
                <w:lang w:val="en-US"/>
              </w:rPr>
            </w:pPr>
            <w:r w:rsidRPr="0040589D">
              <w:rPr>
                <w:rFonts w:ascii="Times New Roman" w:hAnsi="Times New Roman" w:cs="Times New Roman"/>
                <w:sz w:val="20"/>
                <w:szCs w:val="20"/>
                <w:lang w:val="en-US"/>
              </w:rPr>
              <w:t>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 &lt;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 &lt; PH</w:t>
            </w:r>
            <w:r w:rsidRPr="0040589D">
              <w:rPr>
                <w:rFonts w:ascii="Times New Roman" w:hAnsi="Times New Roman" w:cs="Times New Roman"/>
                <w:sz w:val="20"/>
                <w:szCs w:val="20"/>
                <w:vertAlign w:val="subscript"/>
                <w:lang w:val="en-US"/>
              </w:rPr>
              <w:t>3</w:t>
            </w:r>
          </w:p>
        </w:tc>
        <w:tc>
          <w:tcPr>
            <w:tcW w:w="0" w:type="auto"/>
          </w:tcPr>
          <w:p w:rsidR="00663F14" w:rsidRPr="0040589D" w:rsidRDefault="00663F14" w:rsidP="00663F14">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S11, S14 </w:t>
            </w:r>
          </w:p>
        </w:tc>
        <w:tc>
          <w:tcPr>
            <w:tcW w:w="0" w:type="auto"/>
          </w:tcPr>
          <w:p w:rsidR="00663F14" w:rsidRPr="0040589D" w:rsidRDefault="00663F14" w:rsidP="00663F1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w:t>
            </w:r>
          </w:p>
        </w:tc>
        <w:tc>
          <w:tcPr>
            <w:tcW w:w="0" w:type="auto"/>
          </w:tcPr>
          <w:p w:rsidR="00663F14" w:rsidRPr="0040589D" w:rsidRDefault="00663F14" w:rsidP="00663F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6.66</w:t>
            </w:r>
          </w:p>
        </w:tc>
      </w:tr>
    </w:tbl>
    <w:p w:rsidR="00915EC7" w:rsidRPr="0040589D" w:rsidRDefault="00915EC7" w:rsidP="00B565FC">
      <w:pPr>
        <w:spacing w:after="0" w:line="360" w:lineRule="auto"/>
        <w:ind w:firstLine="708"/>
        <w:jc w:val="both"/>
        <w:rPr>
          <w:rFonts w:ascii="Times New Roman" w:eastAsia="Times New Roman" w:hAnsi="Times New Roman" w:cs="Times New Roman"/>
          <w:sz w:val="24"/>
          <w:szCs w:val="24"/>
          <w:lang w:val="en-US" w:eastAsia="en-US"/>
        </w:rPr>
      </w:pPr>
    </w:p>
    <w:p w:rsidR="00F30E56" w:rsidRPr="0040589D" w:rsidRDefault="00F30E56" w:rsidP="009F76A2">
      <w:pPr>
        <w:spacing w:after="0" w:line="360" w:lineRule="auto"/>
        <w:ind w:firstLine="708"/>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When the vapor pressure of a liquid is equal to the outside pressure (atmospheric pressure), evaporation begins to occur all over the liquid. This event is called boiling. The temperature at which the liquid begins to boil is called the boiling point. Boiling point is related to intermolecular forces. As inter</w:t>
      </w:r>
      <w:r w:rsidR="00C35EFE" w:rsidRPr="0040589D">
        <w:rPr>
          <w:rFonts w:ascii="Times New Roman" w:eastAsia="Times New Roman" w:hAnsi="Times New Roman" w:cs="Times New Roman"/>
          <w:sz w:val="24"/>
          <w:szCs w:val="24"/>
          <w:lang w:val="en-US" w:eastAsia="en-US"/>
        </w:rPr>
        <w:t>-</w:t>
      </w:r>
      <w:r w:rsidRPr="0040589D">
        <w:rPr>
          <w:rFonts w:ascii="Times New Roman" w:eastAsia="Times New Roman" w:hAnsi="Times New Roman" w:cs="Times New Roman"/>
          <w:sz w:val="24"/>
          <w:szCs w:val="24"/>
          <w:lang w:val="en-US" w:eastAsia="en-US"/>
        </w:rPr>
        <w:t xml:space="preserve">molecular forces grow, volatility and vapor pressure decrease. Therefore, boiling point increases. The interactions between particles in ionic bonded compounds are much greater than interactions in covalent bonded compounds. Therefore, the boiling points of ionic compounds are much higher than covalent bonded compounds. NaI and NaCl in the first question are ionic compounds. Their boiling points are much higher than those of covalent compounds HI and HCl. In order to compare the boiling points of ionic compounds among themselves, it is necessary to evaluate the charges and radii of the ions forming the compound. The greater the ion charge, the greater the interaction between the particles. The larger the ion radius, the weaker the interaction between the particles. On the differences between the relative values ​​of physical properties, the effect of ion charge differences is more than the effect of ion radius differences. The charge values ​​of the ions in both NaI and NaCl compounds are 1. The contribution of the </w:t>
      </w:r>
      <w:r w:rsidR="003A60F1" w:rsidRPr="0040589D">
        <w:rPr>
          <w:rFonts w:ascii="Times New Roman" w:eastAsia="Times New Roman" w:hAnsi="Times New Roman" w:cs="Times New Roman"/>
          <w:sz w:val="24"/>
          <w:szCs w:val="24"/>
          <w:lang w:val="en-US" w:eastAsia="en-US"/>
        </w:rPr>
        <w:t>charge</w:t>
      </w:r>
      <w:r w:rsidRPr="0040589D">
        <w:rPr>
          <w:rFonts w:ascii="Times New Roman" w:eastAsia="Times New Roman" w:hAnsi="Times New Roman" w:cs="Times New Roman"/>
          <w:sz w:val="24"/>
          <w:szCs w:val="24"/>
          <w:lang w:val="en-US" w:eastAsia="en-US"/>
        </w:rPr>
        <w:t xml:space="preserve"> values ​​is the </w:t>
      </w:r>
      <w:r w:rsidRPr="0040589D">
        <w:rPr>
          <w:rFonts w:ascii="Times New Roman" w:eastAsia="Times New Roman" w:hAnsi="Times New Roman" w:cs="Times New Roman"/>
          <w:sz w:val="24"/>
          <w:szCs w:val="24"/>
          <w:lang w:val="en-US" w:eastAsia="en-US"/>
        </w:rPr>
        <w:lastRenderedPageBreak/>
        <w:t xml:space="preserve">same. Therefore, radii are the factor enabling the comparison of inter-particle interactions for these two compounds. The cation part of these two compounds </w:t>
      </w:r>
      <w:r w:rsidR="00C35EFE" w:rsidRPr="0040589D">
        <w:rPr>
          <w:rFonts w:ascii="Times New Roman" w:eastAsia="Times New Roman" w:hAnsi="Times New Roman" w:cs="Times New Roman"/>
          <w:sz w:val="24"/>
          <w:szCs w:val="24"/>
          <w:lang w:val="en-US" w:eastAsia="en-US"/>
        </w:rPr>
        <w:t>are</w:t>
      </w:r>
      <w:r w:rsidRPr="0040589D">
        <w:rPr>
          <w:rFonts w:ascii="Times New Roman" w:eastAsia="Times New Roman" w:hAnsi="Times New Roman" w:cs="Times New Roman"/>
          <w:sz w:val="24"/>
          <w:szCs w:val="24"/>
          <w:lang w:val="en-US" w:eastAsia="en-US"/>
        </w:rPr>
        <w:t xml:space="preserve"> the same. For this reason, the difference in the radii of the anion parts makes the interactions in NaI and NaCl compounds different. </w:t>
      </w:r>
      <w:r w:rsidR="003A60F1" w:rsidRPr="0040589D">
        <w:rPr>
          <w:rFonts w:ascii="Times New Roman" w:eastAsia="Times New Roman" w:hAnsi="Times New Roman" w:cs="Times New Roman"/>
          <w:sz w:val="24"/>
          <w:szCs w:val="24"/>
          <w:lang w:val="en-US" w:eastAsia="en-US"/>
        </w:rPr>
        <w:t xml:space="preserve">The radius of the iodine atom is greater than that of chlorine. </w:t>
      </w:r>
      <w:r w:rsidRPr="0040589D">
        <w:rPr>
          <w:rFonts w:ascii="Times New Roman" w:eastAsia="Times New Roman" w:hAnsi="Times New Roman" w:cs="Times New Roman"/>
          <w:sz w:val="24"/>
          <w:szCs w:val="24"/>
          <w:lang w:val="en-US" w:eastAsia="en-US"/>
        </w:rPr>
        <w:t>Interactions in NaI compound containing iodine with greater radius will be less than interactions in NaCl compound. As a result, the boiling point of NaCl, which has a stronger interaction, is higher than NaI. Inter-par</w:t>
      </w:r>
      <w:r w:rsidR="004111A1" w:rsidRPr="0040589D">
        <w:rPr>
          <w:rFonts w:ascii="Times New Roman" w:eastAsia="Times New Roman" w:hAnsi="Times New Roman" w:cs="Times New Roman"/>
          <w:sz w:val="24"/>
          <w:szCs w:val="24"/>
          <w:lang w:val="en-US" w:eastAsia="en-US"/>
        </w:rPr>
        <w:t>ticle interactions in covalent</w:t>
      </w:r>
      <w:r w:rsidRPr="0040589D">
        <w:rPr>
          <w:rFonts w:ascii="Times New Roman" w:eastAsia="Times New Roman" w:hAnsi="Times New Roman" w:cs="Times New Roman"/>
          <w:sz w:val="24"/>
          <w:szCs w:val="24"/>
          <w:lang w:val="en-US" w:eastAsia="en-US"/>
        </w:rPr>
        <w:t xml:space="preserve"> bonded compounds HI and HCl are dipole-dipole interactions and london forces (induced dipole-induced dipole interactions). The magnitude of the dipole - dipole interactions is related to the magnitude of the dipole mo</w:t>
      </w:r>
      <w:r w:rsidR="004111A1" w:rsidRPr="0040589D">
        <w:rPr>
          <w:rFonts w:ascii="Times New Roman" w:eastAsia="Times New Roman" w:hAnsi="Times New Roman" w:cs="Times New Roman"/>
          <w:sz w:val="24"/>
          <w:szCs w:val="24"/>
          <w:lang w:val="en-US" w:eastAsia="en-US"/>
        </w:rPr>
        <w:t xml:space="preserve">ment values ​​of the compounds. The dipole moment of a compound is related to the difference in electronegativity between atoms and the geometry of the compound. </w:t>
      </w:r>
      <w:r w:rsidRPr="0040589D">
        <w:rPr>
          <w:rFonts w:ascii="Times New Roman" w:eastAsia="Times New Roman" w:hAnsi="Times New Roman" w:cs="Times New Roman"/>
          <w:sz w:val="24"/>
          <w:szCs w:val="24"/>
          <w:lang w:val="en-US" w:eastAsia="en-US"/>
        </w:rPr>
        <w:t>Dipole-dipole interactions of compounds with high dipole moment values ​​are also high</w:t>
      </w:r>
      <w:r w:rsidR="00C35EFE" w:rsidRPr="0040589D">
        <w:rPr>
          <w:rFonts w:ascii="Times New Roman" w:eastAsia="Times New Roman" w:hAnsi="Times New Roman" w:cs="Times New Roman"/>
          <w:sz w:val="24"/>
          <w:szCs w:val="24"/>
          <w:lang w:val="en-US" w:eastAsia="en-US"/>
        </w:rPr>
        <w:t>er</w:t>
      </w:r>
      <w:r w:rsidR="004111A1" w:rsidRPr="0040589D">
        <w:rPr>
          <w:rFonts w:ascii="Times New Roman" w:eastAsia="Times New Roman" w:hAnsi="Times New Roman" w:cs="Times New Roman"/>
          <w:sz w:val="24"/>
          <w:szCs w:val="24"/>
          <w:lang w:val="en-US" w:eastAsia="en-US"/>
        </w:rPr>
        <w:t>. When consider</w:t>
      </w:r>
      <w:r w:rsidR="00FC3726" w:rsidRPr="0040589D">
        <w:rPr>
          <w:rFonts w:ascii="Times New Roman" w:eastAsia="Times New Roman" w:hAnsi="Times New Roman" w:cs="Times New Roman"/>
          <w:sz w:val="24"/>
          <w:szCs w:val="24"/>
          <w:lang w:val="en-US" w:eastAsia="en-US"/>
        </w:rPr>
        <w:t>ing</w:t>
      </w:r>
      <w:r w:rsidR="004111A1" w:rsidRPr="0040589D">
        <w:rPr>
          <w:rFonts w:ascii="Times New Roman" w:eastAsia="Times New Roman" w:hAnsi="Times New Roman" w:cs="Times New Roman"/>
          <w:sz w:val="24"/>
          <w:szCs w:val="24"/>
          <w:lang w:val="en-US" w:eastAsia="en-US"/>
        </w:rPr>
        <w:t xml:space="preserve"> for HI and HCl molecules with the same geometry</w:t>
      </w:r>
      <w:r w:rsidRPr="0040589D">
        <w:rPr>
          <w:rFonts w:ascii="Times New Roman" w:eastAsia="Times New Roman" w:hAnsi="Times New Roman" w:cs="Times New Roman"/>
          <w:sz w:val="24"/>
          <w:szCs w:val="24"/>
          <w:lang w:val="en-US" w:eastAsia="en-US"/>
        </w:rPr>
        <w:t xml:space="preserve">; </w:t>
      </w:r>
      <w:r w:rsidR="00FC3726" w:rsidRPr="0040589D">
        <w:rPr>
          <w:rFonts w:ascii="Times New Roman" w:eastAsia="Times New Roman" w:hAnsi="Times New Roman" w:cs="Times New Roman"/>
          <w:sz w:val="24"/>
          <w:szCs w:val="24"/>
          <w:lang w:val="en-US" w:eastAsia="en-US"/>
        </w:rPr>
        <w:t>the</w:t>
      </w:r>
      <w:r w:rsidRPr="0040589D">
        <w:rPr>
          <w:rFonts w:ascii="Times New Roman" w:eastAsia="Times New Roman" w:hAnsi="Times New Roman" w:cs="Times New Roman"/>
          <w:sz w:val="24"/>
          <w:szCs w:val="24"/>
          <w:lang w:val="en-US" w:eastAsia="en-US"/>
        </w:rPr>
        <w:t xml:space="preserve"> electronegativity of the Cl atom is greater than the electronegativity of the I atom. Therefore, the electronegativity difference between hydrogen and chlorine atoms is greater than the electronegativity difference between hydrogen and iodine atoms. This ensures that the dipole moment of HCl is greater than the dipole moment of HI. Dipole-dipole interactions in HCl molecules with larger dipole moment are greater than dipole-dipole interactions in HI molecule. Another inter-particle interaction that is effective in HI and HCl compounds is london forces. London forces are related to the total number of electrons in the compound. The more electron-containing compounds,</w:t>
      </w:r>
      <w:r w:rsidR="00FC3726" w:rsidRPr="0040589D">
        <w:rPr>
          <w:rFonts w:ascii="Times New Roman" w:eastAsia="Times New Roman" w:hAnsi="Times New Roman" w:cs="Times New Roman"/>
          <w:sz w:val="24"/>
          <w:szCs w:val="24"/>
          <w:lang w:val="en-US" w:eastAsia="en-US"/>
        </w:rPr>
        <w:t xml:space="preserve"> the greater the london forces. When considering </w:t>
      </w:r>
      <w:r w:rsidRPr="0040589D">
        <w:rPr>
          <w:rFonts w:ascii="Times New Roman" w:eastAsia="Times New Roman" w:hAnsi="Times New Roman" w:cs="Times New Roman"/>
          <w:sz w:val="24"/>
          <w:szCs w:val="24"/>
          <w:lang w:val="en-US" w:eastAsia="en-US"/>
        </w:rPr>
        <w:t xml:space="preserve">for HI and HCl molecules; </w:t>
      </w:r>
      <w:r w:rsidR="00FC3726" w:rsidRPr="0040589D">
        <w:rPr>
          <w:rFonts w:ascii="Times New Roman" w:eastAsia="Times New Roman" w:hAnsi="Times New Roman" w:cs="Times New Roman"/>
          <w:sz w:val="24"/>
          <w:szCs w:val="24"/>
          <w:lang w:val="en-US" w:eastAsia="en-US"/>
        </w:rPr>
        <w:t>the</w:t>
      </w:r>
      <w:r w:rsidRPr="0040589D">
        <w:rPr>
          <w:rFonts w:ascii="Times New Roman" w:eastAsia="Times New Roman" w:hAnsi="Times New Roman" w:cs="Times New Roman"/>
          <w:sz w:val="24"/>
          <w:szCs w:val="24"/>
          <w:lang w:val="en-US" w:eastAsia="en-US"/>
        </w:rPr>
        <w:t xml:space="preserve"> london forces are higher in the HI molecule, whose total number of e</w:t>
      </w:r>
      <w:r w:rsidR="00FC3726" w:rsidRPr="0040589D">
        <w:rPr>
          <w:rFonts w:ascii="Times New Roman" w:eastAsia="Times New Roman" w:hAnsi="Times New Roman" w:cs="Times New Roman"/>
          <w:sz w:val="24"/>
          <w:szCs w:val="24"/>
          <w:lang w:val="en-US" w:eastAsia="en-US"/>
        </w:rPr>
        <w:t>lectrons is much more than HCl. When considering for these two compounds, the contribution of london forces to the interaction between part</w:t>
      </w:r>
      <w:r w:rsidR="00F672A3" w:rsidRPr="0040589D">
        <w:rPr>
          <w:rFonts w:ascii="Times New Roman" w:eastAsia="Times New Roman" w:hAnsi="Times New Roman" w:cs="Times New Roman"/>
          <w:sz w:val="24"/>
          <w:szCs w:val="24"/>
          <w:lang w:val="en-US" w:eastAsia="en-US"/>
        </w:rPr>
        <w:t xml:space="preserve">icles is much greater than </w:t>
      </w:r>
      <w:r w:rsidR="00FC3726" w:rsidRPr="0040589D">
        <w:rPr>
          <w:rFonts w:ascii="Times New Roman" w:eastAsia="Times New Roman" w:hAnsi="Times New Roman" w:cs="Times New Roman"/>
          <w:sz w:val="24"/>
          <w:szCs w:val="24"/>
          <w:lang w:val="en-US" w:eastAsia="en-US"/>
        </w:rPr>
        <w:t>dipole-dipole interactions.</w:t>
      </w:r>
      <w:r w:rsidRPr="0040589D">
        <w:rPr>
          <w:rFonts w:ascii="Times New Roman" w:eastAsia="Times New Roman" w:hAnsi="Times New Roman" w:cs="Times New Roman"/>
          <w:sz w:val="24"/>
          <w:szCs w:val="24"/>
          <w:lang w:val="en-US" w:eastAsia="en-US"/>
        </w:rPr>
        <w:t xml:space="preserve"> In other words, the effect of london forces is more dominant in the comparison of the boiling points of these two molecules. As a result, the boiling point of HI, which has greater london forces, is higher than HCl. Because of all these explanations mentioned, the correct answer to the first question is HCl &lt;HI &lt;NaI &lt;NaCl. Using the approaches explained in detail above, it will be seen that the correct answers for the second and third questions are HCl &lt;HBr &lt;NaI &lt;NaBr and PH</w:t>
      </w:r>
      <w:r w:rsidRPr="0040589D">
        <w:rPr>
          <w:rFonts w:ascii="Times New Roman" w:eastAsia="Times New Roman" w:hAnsi="Times New Roman" w:cs="Times New Roman"/>
          <w:sz w:val="24"/>
          <w:szCs w:val="24"/>
          <w:vertAlign w:val="subscript"/>
          <w:lang w:val="en-US" w:eastAsia="en-US"/>
        </w:rPr>
        <w:t>3</w:t>
      </w:r>
      <w:r w:rsidRPr="0040589D">
        <w:rPr>
          <w:rFonts w:ascii="Times New Roman" w:eastAsia="Times New Roman" w:hAnsi="Times New Roman" w:cs="Times New Roman"/>
          <w:sz w:val="24"/>
          <w:szCs w:val="24"/>
          <w:lang w:val="en-US" w:eastAsia="en-US"/>
        </w:rPr>
        <w:t xml:space="preserve"> &lt;H</w:t>
      </w:r>
      <w:r w:rsidRPr="0040589D">
        <w:rPr>
          <w:rFonts w:ascii="Times New Roman" w:eastAsia="Times New Roman" w:hAnsi="Times New Roman" w:cs="Times New Roman"/>
          <w:sz w:val="24"/>
          <w:szCs w:val="24"/>
          <w:vertAlign w:val="subscript"/>
          <w:lang w:val="en-US" w:eastAsia="en-US"/>
        </w:rPr>
        <w:t>2</w:t>
      </w:r>
      <w:r w:rsidRPr="0040589D">
        <w:rPr>
          <w:rFonts w:ascii="Times New Roman" w:eastAsia="Times New Roman" w:hAnsi="Times New Roman" w:cs="Times New Roman"/>
          <w:sz w:val="24"/>
          <w:szCs w:val="24"/>
          <w:lang w:val="en-US" w:eastAsia="en-US"/>
        </w:rPr>
        <w:t>S &lt;H</w:t>
      </w:r>
      <w:r w:rsidRPr="0040589D">
        <w:rPr>
          <w:rFonts w:ascii="Times New Roman" w:eastAsia="Times New Roman" w:hAnsi="Times New Roman" w:cs="Times New Roman"/>
          <w:sz w:val="24"/>
          <w:szCs w:val="24"/>
          <w:vertAlign w:val="subscript"/>
          <w:lang w:val="en-US" w:eastAsia="en-US"/>
        </w:rPr>
        <w:t>2</w:t>
      </w:r>
      <w:r w:rsidRPr="0040589D">
        <w:rPr>
          <w:rFonts w:ascii="Times New Roman" w:eastAsia="Times New Roman" w:hAnsi="Times New Roman" w:cs="Times New Roman"/>
          <w:sz w:val="24"/>
          <w:szCs w:val="24"/>
          <w:lang w:val="en-US" w:eastAsia="en-US"/>
        </w:rPr>
        <w:t>Se, respectively.</w:t>
      </w:r>
    </w:p>
    <w:p w:rsidR="00C6124A" w:rsidRPr="0040589D" w:rsidRDefault="00FC3726" w:rsidP="009F76A2">
      <w:pPr>
        <w:spacing w:after="0" w:line="360" w:lineRule="auto"/>
        <w:ind w:firstLine="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eastAsia="en-US"/>
        </w:rPr>
        <w:t xml:space="preserve">Participants are expected to </w:t>
      </w:r>
      <w:r w:rsidR="002E0088" w:rsidRPr="0040589D">
        <w:rPr>
          <w:rFonts w:ascii="Times New Roman" w:eastAsia="Times New Roman" w:hAnsi="Times New Roman" w:cs="Times New Roman"/>
          <w:sz w:val="24"/>
          <w:szCs w:val="24"/>
          <w:lang w:val="en-US" w:eastAsia="en-US"/>
        </w:rPr>
        <w:t>answer the</w:t>
      </w:r>
      <w:r w:rsidRPr="0040589D">
        <w:rPr>
          <w:rFonts w:ascii="Times New Roman" w:eastAsia="Times New Roman" w:hAnsi="Times New Roman" w:cs="Times New Roman"/>
          <w:sz w:val="24"/>
          <w:szCs w:val="24"/>
          <w:lang w:val="en-US" w:eastAsia="en-US"/>
        </w:rPr>
        <w:t xml:space="preserve"> questions with the reasoning explained in detail above. However, in this study, it was </w:t>
      </w:r>
      <w:r w:rsidR="002E0088" w:rsidRPr="0040589D">
        <w:rPr>
          <w:rFonts w:ascii="Times New Roman" w:eastAsia="Times New Roman" w:hAnsi="Times New Roman" w:cs="Times New Roman"/>
          <w:sz w:val="24"/>
          <w:szCs w:val="24"/>
          <w:lang w:val="en-US" w:eastAsia="en-US"/>
        </w:rPr>
        <w:t>found</w:t>
      </w:r>
      <w:r w:rsidRPr="0040589D">
        <w:rPr>
          <w:rFonts w:ascii="Times New Roman" w:eastAsia="Times New Roman" w:hAnsi="Times New Roman" w:cs="Times New Roman"/>
          <w:sz w:val="24"/>
          <w:szCs w:val="24"/>
          <w:lang w:val="en-US" w:eastAsia="en-US"/>
        </w:rPr>
        <w:t xml:space="preserve"> that the rates of students who gave correct answers to the first, second and third questions were 23.33%, 26.66% and 60.00%, respectively. Because scientific reasoning requires a great deal of cognitive effort, the </w:t>
      </w:r>
      <w:r w:rsidRPr="0040589D">
        <w:rPr>
          <w:rFonts w:ascii="Times New Roman" w:eastAsia="Times New Roman" w:hAnsi="Times New Roman" w:cs="Times New Roman"/>
          <w:sz w:val="24"/>
          <w:szCs w:val="24"/>
          <w:lang w:val="en-US" w:eastAsia="en-US"/>
        </w:rPr>
        <w:lastRenderedPageBreak/>
        <w:t xml:space="preserve">majority of students may have answered the questions by relying on heuristic strategies that require less cognitive effort. Since the aim of this study was to </w:t>
      </w:r>
      <w:r w:rsidR="00716544" w:rsidRPr="0040589D">
        <w:rPr>
          <w:rFonts w:ascii="Times New Roman" w:eastAsia="Times New Roman" w:hAnsi="Times New Roman" w:cs="Times New Roman"/>
          <w:sz w:val="24"/>
          <w:szCs w:val="24"/>
          <w:lang w:val="en-US" w:eastAsia="en-US"/>
        </w:rPr>
        <w:t>explore</w:t>
      </w:r>
      <w:r w:rsidRPr="0040589D">
        <w:rPr>
          <w:rFonts w:ascii="Times New Roman" w:eastAsia="Times New Roman" w:hAnsi="Times New Roman" w:cs="Times New Roman"/>
          <w:sz w:val="24"/>
          <w:szCs w:val="24"/>
          <w:lang w:val="en-US" w:eastAsia="en-US"/>
        </w:rPr>
        <w:t xml:space="preserve"> the heuristic usage of the students,</w:t>
      </w:r>
      <w:r w:rsidR="00716544" w:rsidRPr="0040589D">
        <w:rPr>
          <w:rFonts w:ascii="Times New Roman" w:eastAsia="Times New Roman" w:hAnsi="Times New Roman" w:cs="Times New Roman"/>
          <w:sz w:val="24"/>
          <w:szCs w:val="24"/>
          <w:lang w:val="en-US" w:eastAsia="en-US"/>
        </w:rPr>
        <w:t xml:space="preserve"> </w:t>
      </w:r>
      <w:r w:rsidR="00E5696A" w:rsidRPr="0040589D">
        <w:rPr>
          <w:rFonts w:ascii="Times New Roman" w:eastAsia="Times New Roman" w:hAnsi="Times New Roman" w:cs="Times New Roman"/>
          <w:sz w:val="24"/>
          <w:szCs w:val="24"/>
          <w:lang w:val="en-US" w:eastAsia="en-US"/>
        </w:rPr>
        <w:t>students’</w:t>
      </w:r>
      <w:r w:rsidR="00716544" w:rsidRPr="0040589D">
        <w:rPr>
          <w:rFonts w:ascii="Times New Roman" w:eastAsia="Times New Roman" w:hAnsi="Times New Roman" w:cs="Times New Roman"/>
          <w:sz w:val="24"/>
          <w:szCs w:val="24"/>
          <w:lang w:val="en-US" w:eastAsia="en-US"/>
        </w:rPr>
        <w:t xml:space="preserve"> answers have been </w:t>
      </w:r>
      <w:r w:rsidR="00E5696A" w:rsidRPr="0040589D">
        <w:rPr>
          <w:rFonts w:ascii="Times New Roman" w:eastAsia="Times New Roman" w:hAnsi="Times New Roman" w:cs="Times New Roman"/>
          <w:sz w:val="24"/>
          <w:szCs w:val="24"/>
          <w:lang w:val="en-US" w:eastAsia="en-US"/>
        </w:rPr>
        <w:t>analyzed</w:t>
      </w:r>
      <w:r w:rsidR="00716544" w:rsidRPr="0040589D">
        <w:rPr>
          <w:rFonts w:ascii="Times New Roman" w:eastAsia="Times New Roman" w:hAnsi="Times New Roman" w:cs="Times New Roman"/>
          <w:sz w:val="24"/>
          <w:szCs w:val="24"/>
          <w:lang w:val="en-US" w:eastAsia="en-US"/>
        </w:rPr>
        <w:t xml:space="preserve"> in terms of heuristics used. Codes were made by associating the specific statements in the participants’ responses with ten heuristics. Summaries of student statements that provide a basis to encodings about these ten heuristics were presented in Table 2. </w:t>
      </w:r>
      <w:r w:rsidR="00C6124A" w:rsidRPr="0040589D">
        <w:rPr>
          <w:rFonts w:ascii="Times New Roman" w:eastAsia="Times New Roman" w:hAnsi="Times New Roman" w:cs="Times New Roman"/>
          <w:sz w:val="24"/>
          <w:szCs w:val="24"/>
          <w:lang w:val="en-US"/>
        </w:rPr>
        <w:t>The periodic trends heuristic in Table 2 is not included in the ten heuristics proposed by Talanquer</w:t>
      </w:r>
      <w:r w:rsidR="003B0614" w:rsidRPr="0040589D">
        <w:rPr>
          <w:rFonts w:ascii="Times New Roman" w:eastAsia="Times New Roman" w:hAnsi="Times New Roman" w:cs="Times New Roman"/>
          <w:sz w:val="24"/>
          <w:szCs w:val="24"/>
          <w:lang w:val="en-US"/>
        </w:rPr>
        <w:t>.</w:t>
      </w:r>
      <w:r w:rsidR="003B0614" w:rsidRPr="0040589D">
        <w:rPr>
          <w:rFonts w:ascii="Times New Roman" w:eastAsia="Times New Roman" w:hAnsi="Times New Roman" w:cs="Times New Roman"/>
          <w:sz w:val="24"/>
          <w:szCs w:val="24"/>
          <w:vertAlign w:val="superscript"/>
          <w:lang w:val="en-US"/>
        </w:rPr>
        <w:t>10</w:t>
      </w:r>
      <w:r w:rsidR="00C6124A" w:rsidRPr="0040589D">
        <w:rPr>
          <w:rFonts w:ascii="Times New Roman" w:eastAsia="Times New Roman" w:hAnsi="Times New Roman" w:cs="Times New Roman"/>
          <w:sz w:val="24"/>
          <w:szCs w:val="24"/>
          <w:lang w:val="en-US"/>
        </w:rPr>
        <w:t xml:space="preserve"> However, since it was found in this study that the participants also used this heuristic, this heuristic was also taken into </w:t>
      </w:r>
      <w:r w:rsidR="00F672A3" w:rsidRPr="0040589D">
        <w:rPr>
          <w:rFonts w:ascii="Times New Roman" w:eastAsia="Times New Roman" w:hAnsi="Times New Roman" w:cs="Times New Roman"/>
          <w:sz w:val="24"/>
          <w:szCs w:val="24"/>
          <w:lang w:val="en-US"/>
        </w:rPr>
        <w:t>consideration and added to the T</w:t>
      </w:r>
      <w:r w:rsidR="00C6124A" w:rsidRPr="0040589D">
        <w:rPr>
          <w:rFonts w:ascii="Times New Roman" w:eastAsia="Times New Roman" w:hAnsi="Times New Roman" w:cs="Times New Roman"/>
          <w:sz w:val="24"/>
          <w:szCs w:val="24"/>
          <w:lang w:val="en-US"/>
        </w:rPr>
        <w:t>able</w:t>
      </w:r>
      <w:r w:rsidR="00F672A3" w:rsidRPr="0040589D">
        <w:rPr>
          <w:rFonts w:ascii="Times New Roman" w:eastAsia="Times New Roman" w:hAnsi="Times New Roman" w:cs="Times New Roman"/>
          <w:sz w:val="24"/>
          <w:szCs w:val="24"/>
          <w:lang w:val="en-US"/>
        </w:rPr>
        <w:t xml:space="preserve"> 2</w:t>
      </w:r>
      <w:r w:rsidR="00C6124A" w:rsidRPr="0040589D">
        <w:rPr>
          <w:rFonts w:ascii="Times New Roman" w:eastAsia="Times New Roman" w:hAnsi="Times New Roman" w:cs="Times New Roman"/>
          <w:sz w:val="24"/>
          <w:szCs w:val="24"/>
          <w:lang w:val="en-US"/>
        </w:rPr>
        <w:t xml:space="preserve">. </w:t>
      </w:r>
    </w:p>
    <w:p w:rsidR="008356CB" w:rsidRPr="0040589D" w:rsidRDefault="008356CB" w:rsidP="00FF3E26">
      <w:pPr>
        <w:spacing w:after="0" w:line="360" w:lineRule="auto"/>
        <w:jc w:val="both"/>
        <w:rPr>
          <w:rFonts w:ascii="Times New Roman" w:eastAsia="Times New Roman" w:hAnsi="Times New Roman" w:cs="Times New Roman"/>
          <w:b/>
          <w:sz w:val="20"/>
          <w:szCs w:val="20"/>
          <w:lang w:val="en-US" w:eastAsia="en-US"/>
        </w:rPr>
      </w:pPr>
    </w:p>
    <w:p w:rsidR="00222A6C" w:rsidRPr="0040589D" w:rsidRDefault="00FF3E26" w:rsidP="00FF3E26">
      <w:pPr>
        <w:spacing w:after="0" w:line="360" w:lineRule="auto"/>
        <w:jc w:val="both"/>
        <w:rPr>
          <w:rFonts w:ascii="Times New Roman" w:eastAsia="Times New Roman" w:hAnsi="Times New Roman" w:cs="Times New Roman"/>
          <w:sz w:val="20"/>
          <w:szCs w:val="20"/>
          <w:lang w:val="en-US" w:eastAsia="en-US"/>
        </w:rPr>
      </w:pPr>
      <w:r w:rsidRPr="0040589D">
        <w:rPr>
          <w:rFonts w:ascii="Times New Roman" w:eastAsia="Times New Roman" w:hAnsi="Times New Roman" w:cs="Times New Roman"/>
          <w:b/>
          <w:sz w:val="20"/>
          <w:szCs w:val="20"/>
          <w:lang w:val="en-US" w:eastAsia="en-US"/>
        </w:rPr>
        <w:t xml:space="preserve">Table 2 </w:t>
      </w:r>
      <w:r w:rsidR="003864D4" w:rsidRPr="0040589D">
        <w:rPr>
          <w:rFonts w:ascii="Times New Roman" w:eastAsia="Times New Roman" w:hAnsi="Times New Roman" w:cs="Times New Roman"/>
          <w:sz w:val="20"/>
          <w:szCs w:val="20"/>
          <w:lang w:val="en-US" w:eastAsia="en-US"/>
        </w:rPr>
        <w:t>Heuristic codes and summaries of student statements</w:t>
      </w:r>
      <w:r w:rsidR="00715E12" w:rsidRPr="0040589D">
        <w:rPr>
          <w:rFonts w:ascii="Times New Roman" w:eastAsia="Times New Roman" w:hAnsi="Times New Roman" w:cs="Times New Roman"/>
          <w:sz w:val="20"/>
          <w:szCs w:val="20"/>
          <w:lang w:val="en-US" w:eastAsia="en-US"/>
        </w:rPr>
        <w:t xml:space="preserve"> (for three questions)</w:t>
      </w:r>
    </w:p>
    <w:tbl>
      <w:tblPr>
        <w:tblStyle w:val="DzTablo21"/>
        <w:tblpPr w:leftFromText="141" w:rightFromText="141" w:vertAnchor="text" w:horzAnchor="margin" w:tblpY="92"/>
        <w:tblW w:w="9062" w:type="dxa"/>
        <w:tblLook w:val="04A0" w:firstRow="1" w:lastRow="0" w:firstColumn="1" w:lastColumn="0" w:noHBand="0" w:noVBand="1"/>
      </w:tblPr>
      <w:tblGrid>
        <w:gridCol w:w="2405"/>
        <w:gridCol w:w="6657"/>
      </w:tblGrid>
      <w:tr w:rsidR="00B82B53" w:rsidRPr="0040589D" w:rsidTr="00307A07">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tcPr>
          <w:p w:rsidR="00B82B53" w:rsidRPr="0040589D" w:rsidRDefault="00D714FF" w:rsidP="009A67F5">
            <w:pPr>
              <w:spacing w:line="360" w:lineRule="auto"/>
              <w:rPr>
                <w:rFonts w:ascii="Times New Roman" w:hAnsi="Times New Roman" w:cs="Times New Roman"/>
                <w:b w:val="0"/>
                <w:sz w:val="20"/>
                <w:szCs w:val="20"/>
                <w:lang w:val="en-US"/>
              </w:rPr>
            </w:pPr>
            <w:r w:rsidRPr="0040589D">
              <w:rPr>
                <w:rFonts w:ascii="Times New Roman" w:hAnsi="Times New Roman" w:cs="Times New Roman"/>
                <w:sz w:val="20"/>
                <w:szCs w:val="20"/>
                <w:lang w:val="en-US"/>
              </w:rPr>
              <w:t>Heuristic code</w:t>
            </w:r>
          </w:p>
        </w:tc>
        <w:tc>
          <w:tcPr>
            <w:tcW w:w="6657" w:type="dxa"/>
          </w:tcPr>
          <w:p w:rsidR="00B82B53" w:rsidRPr="0040589D" w:rsidRDefault="00D714FF" w:rsidP="009A67F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eastAsia="Times New Roman" w:hAnsi="Times New Roman" w:cs="Times New Roman"/>
                <w:sz w:val="20"/>
                <w:szCs w:val="20"/>
                <w:lang w:val="en-US"/>
              </w:rPr>
              <w:t>Summary of student statements</w:t>
            </w:r>
          </w:p>
        </w:tc>
      </w:tr>
      <w:tr w:rsidR="00B82B53"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B82B53" w:rsidRPr="0040589D" w:rsidRDefault="000D1195" w:rsidP="009A67F5">
            <w:pPr>
              <w:rPr>
                <w:rFonts w:ascii="Times New Roman" w:hAnsi="Times New Roman" w:cs="Times New Roman"/>
                <w:sz w:val="20"/>
                <w:szCs w:val="20"/>
                <w:lang w:val="en-US"/>
              </w:rPr>
            </w:pPr>
            <w:r w:rsidRPr="0040589D">
              <w:rPr>
                <w:rFonts w:ascii="Times New Roman" w:eastAsia="Times New Roman" w:hAnsi="Times New Roman" w:cs="Times New Roman"/>
                <w:i/>
                <w:sz w:val="20"/>
                <w:szCs w:val="20"/>
                <w:lang w:val="en-US"/>
              </w:rPr>
              <w:t>Associative activation</w:t>
            </w:r>
            <w:r w:rsidRPr="0040589D">
              <w:rPr>
                <w:rFonts w:ascii="Times New Roman" w:hAnsi="Times New Roman" w:cs="Times New Roman"/>
                <w:sz w:val="20"/>
                <w:szCs w:val="20"/>
                <w:lang w:val="en-US"/>
              </w:rPr>
              <w:t xml:space="preserve"> </w:t>
            </w:r>
          </w:p>
        </w:tc>
        <w:tc>
          <w:tcPr>
            <w:tcW w:w="6657" w:type="dxa"/>
          </w:tcPr>
          <w:p w:rsidR="007A3729"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higher the molecular weight of the compound, the higher its melting / boiling point.</w:t>
            </w:r>
          </w:p>
          <w:p w:rsidR="007A3729"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melting / boiling point changes from left to right and from top to bottom on the periodic table.</w:t>
            </w:r>
          </w:p>
          <w:p w:rsidR="007A3729"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higher the acidity strength, the higher the boiling point.</w:t>
            </w:r>
          </w:p>
          <w:p w:rsidR="007A3729"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higher the total number of atoms in the molecule, the higher the boiling point.</w:t>
            </w:r>
          </w:p>
          <w:p w:rsidR="007A3729"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Metal-</w:t>
            </w:r>
            <w:r w:rsidR="00F672A3" w:rsidRPr="0040589D">
              <w:rPr>
                <w:rFonts w:ascii="Times New Roman" w:hAnsi="Times New Roman" w:cs="Times New Roman"/>
                <w:sz w:val="20"/>
                <w:szCs w:val="20"/>
                <w:lang w:val="en-US"/>
              </w:rPr>
              <w:t>containing compounds have high</w:t>
            </w:r>
            <w:r w:rsidRPr="0040589D">
              <w:rPr>
                <w:rFonts w:ascii="Times New Roman" w:hAnsi="Times New Roman" w:cs="Times New Roman"/>
                <w:sz w:val="20"/>
                <w:szCs w:val="20"/>
                <w:lang w:val="en-US"/>
              </w:rPr>
              <w:t xml:space="preserve"> melting / boiling points.</w:t>
            </w:r>
          </w:p>
          <w:p w:rsidR="007A3729"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Strong acids have higher melting / boiling points than salts.</w:t>
            </w:r>
          </w:p>
          <w:p w:rsidR="00B82B53"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more electronegative, the higher the melting / boiling point.</w:t>
            </w:r>
          </w:p>
        </w:tc>
      </w:tr>
      <w:tr w:rsidR="004D6CDB" w:rsidRPr="0040589D" w:rsidTr="00307A07">
        <w:tc>
          <w:tcPr>
            <w:cnfStyle w:val="001000000000" w:firstRow="0" w:lastRow="0" w:firstColumn="1" w:lastColumn="0" w:oddVBand="0" w:evenVBand="0" w:oddHBand="0" w:evenHBand="0" w:firstRowFirstColumn="0" w:firstRowLastColumn="0" w:lastRowFirstColumn="0" w:lastRowLastColumn="0"/>
            <w:tcW w:w="2405" w:type="dxa"/>
          </w:tcPr>
          <w:p w:rsidR="004D6CDB" w:rsidRPr="0040589D" w:rsidRDefault="000D1195" w:rsidP="009A67F5">
            <w:pPr>
              <w:rPr>
                <w:rFonts w:ascii="Times New Roman" w:hAnsi="Times New Roman" w:cs="Times New Roman"/>
                <w:i/>
                <w:sz w:val="20"/>
                <w:szCs w:val="20"/>
                <w:lang w:val="en-US"/>
              </w:rPr>
            </w:pPr>
            <w:r w:rsidRPr="0040589D">
              <w:rPr>
                <w:rFonts w:ascii="Times New Roman" w:eastAsia="Times New Roman" w:hAnsi="Times New Roman" w:cs="Times New Roman"/>
                <w:i/>
                <w:sz w:val="20"/>
                <w:szCs w:val="20"/>
                <w:lang w:val="en-US"/>
              </w:rPr>
              <w:t>Fluency</w:t>
            </w:r>
            <w:r w:rsidRPr="0040589D">
              <w:rPr>
                <w:rFonts w:ascii="Times New Roman" w:hAnsi="Times New Roman" w:cs="Times New Roman"/>
                <w:i/>
                <w:sz w:val="20"/>
                <w:szCs w:val="20"/>
                <w:lang w:val="en-US"/>
              </w:rPr>
              <w:t xml:space="preserve"> </w:t>
            </w:r>
          </w:p>
        </w:tc>
        <w:tc>
          <w:tcPr>
            <w:tcW w:w="6657" w:type="dxa"/>
          </w:tcPr>
          <w:p w:rsidR="005B546D" w:rsidRPr="0040589D" w:rsidRDefault="007A3729" w:rsidP="000F3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Using the numbers in the formulas of the compounds as an easily obtainable clue.</w:t>
            </w:r>
          </w:p>
        </w:tc>
      </w:tr>
      <w:tr w:rsidR="00B82B53"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0D1195" w:rsidRPr="0040589D" w:rsidRDefault="000D1195" w:rsidP="000D1195">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Attribute Substitution</w:t>
            </w:r>
          </w:p>
          <w:p w:rsidR="00B82B53" w:rsidRPr="0040589D" w:rsidRDefault="00B82B53" w:rsidP="009A67F5">
            <w:pPr>
              <w:rPr>
                <w:rFonts w:ascii="Times New Roman" w:hAnsi="Times New Roman" w:cs="Times New Roman"/>
                <w:sz w:val="20"/>
                <w:szCs w:val="20"/>
                <w:lang w:val="en-US"/>
              </w:rPr>
            </w:pPr>
          </w:p>
        </w:tc>
        <w:tc>
          <w:tcPr>
            <w:tcW w:w="6657" w:type="dxa"/>
          </w:tcPr>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Replacing the original question with questions:</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How are the compounds sorted according to their molecular weight?</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What are the positions of Na, Cl, H, and I atoms relative to each other in the periodic table?</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How are the positions of S, Se and P atoms relative to each other on the periodic table?</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What are the positions of Na, Cl, H, Br and I atoms relative to each other in the periodic table?</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Which compounds are acids and which are salts?</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Which atoms are more electronegative?</w:t>
            </w:r>
          </w:p>
          <w:p w:rsidR="007A3729" w:rsidRPr="0040589D" w:rsidRDefault="007A3729" w:rsidP="007A3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Which compound is more acidic?</w:t>
            </w:r>
          </w:p>
          <w:p w:rsidR="004D6CDB" w:rsidRPr="0040589D" w:rsidRDefault="007A3729" w:rsidP="007A37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Which compound has more total atoms?</w:t>
            </w:r>
          </w:p>
        </w:tc>
      </w:tr>
      <w:tr w:rsidR="00B82B53" w:rsidRPr="0040589D" w:rsidTr="00307A07">
        <w:tc>
          <w:tcPr>
            <w:cnfStyle w:val="001000000000" w:firstRow="0" w:lastRow="0" w:firstColumn="1" w:lastColumn="0" w:oddVBand="0" w:evenVBand="0" w:oddHBand="0" w:evenHBand="0" w:firstRowFirstColumn="0" w:firstRowLastColumn="0" w:lastRowFirstColumn="0" w:lastRowLastColumn="0"/>
            <w:tcW w:w="2405" w:type="dxa"/>
          </w:tcPr>
          <w:p w:rsidR="00B82B53" w:rsidRPr="0040589D" w:rsidRDefault="000D1195" w:rsidP="009A67F5">
            <w:pPr>
              <w:rPr>
                <w:rFonts w:ascii="Times New Roman" w:hAnsi="Times New Roman" w:cs="Times New Roman"/>
                <w:sz w:val="20"/>
                <w:szCs w:val="20"/>
                <w:lang w:val="en-US"/>
              </w:rPr>
            </w:pPr>
            <w:r w:rsidRPr="0040589D">
              <w:rPr>
                <w:rFonts w:ascii="Times New Roman" w:eastAsia="Times New Roman" w:hAnsi="Times New Roman" w:cs="Times New Roman"/>
                <w:i/>
                <w:sz w:val="20"/>
                <w:szCs w:val="20"/>
                <w:lang w:val="en-US"/>
              </w:rPr>
              <w:t>One-Reason Decision Making</w:t>
            </w:r>
            <w:r w:rsidRPr="0040589D">
              <w:rPr>
                <w:rFonts w:ascii="Times New Roman" w:hAnsi="Times New Roman" w:cs="Times New Roman"/>
                <w:sz w:val="20"/>
                <w:szCs w:val="20"/>
                <w:lang w:val="en-US"/>
              </w:rPr>
              <w:t xml:space="preserve"> </w:t>
            </w:r>
          </w:p>
        </w:tc>
        <w:tc>
          <w:tcPr>
            <w:tcW w:w="6657" w:type="dxa"/>
          </w:tcPr>
          <w:p w:rsidR="007A3729" w:rsidRPr="0040589D" w:rsidRDefault="007A3729" w:rsidP="007A37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Decision making by only evaluating the molecular weights of compounds.</w:t>
            </w:r>
          </w:p>
          <w:p w:rsidR="007A3729" w:rsidRPr="0040589D" w:rsidRDefault="007A3729" w:rsidP="007A37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Decision </w:t>
            </w:r>
            <w:r w:rsidR="00D714FF" w:rsidRPr="0040589D">
              <w:rPr>
                <w:rFonts w:ascii="Times New Roman" w:hAnsi="Times New Roman" w:cs="Times New Roman"/>
                <w:sz w:val="20"/>
                <w:szCs w:val="20"/>
                <w:lang w:val="en-US"/>
              </w:rPr>
              <w:t>making by</w:t>
            </w:r>
            <w:r w:rsidRPr="0040589D">
              <w:rPr>
                <w:rFonts w:ascii="Times New Roman" w:hAnsi="Times New Roman" w:cs="Times New Roman"/>
                <w:sz w:val="20"/>
                <w:szCs w:val="20"/>
                <w:lang w:val="en-US"/>
              </w:rPr>
              <w:t xml:space="preserve"> only evaluating the electronegativities of atoms.</w:t>
            </w:r>
          </w:p>
          <w:p w:rsidR="00B82B53" w:rsidRPr="0040589D" w:rsidRDefault="007A3729" w:rsidP="007A37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Decision </w:t>
            </w:r>
            <w:r w:rsidR="00D714FF" w:rsidRPr="0040589D">
              <w:rPr>
                <w:rFonts w:ascii="Times New Roman" w:hAnsi="Times New Roman" w:cs="Times New Roman"/>
                <w:sz w:val="20"/>
                <w:szCs w:val="20"/>
                <w:lang w:val="en-US"/>
              </w:rPr>
              <w:t>making by</w:t>
            </w:r>
            <w:r w:rsidRPr="0040589D">
              <w:rPr>
                <w:rFonts w:ascii="Times New Roman" w:hAnsi="Times New Roman" w:cs="Times New Roman"/>
                <w:sz w:val="20"/>
                <w:szCs w:val="20"/>
                <w:lang w:val="en-US"/>
              </w:rPr>
              <w:t xml:space="preserve"> only evaluating the acidity of the compounds.  </w:t>
            </w:r>
          </w:p>
        </w:tc>
      </w:tr>
      <w:tr w:rsidR="00B82B53"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0D1195" w:rsidRPr="0040589D" w:rsidRDefault="000D1195" w:rsidP="000D1195">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Surface similarity</w:t>
            </w:r>
          </w:p>
          <w:p w:rsidR="00B82B53" w:rsidRPr="0040589D" w:rsidRDefault="00B82B53" w:rsidP="009A67F5">
            <w:pPr>
              <w:rPr>
                <w:rFonts w:ascii="Times New Roman" w:hAnsi="Times New Roman" w:cs="Times New Roman"/>
                <w:sz w:val="20"/>
                <w:szCs w:val="20"/>
                <w:lang w:val="en-US"/>
              </w:rPr>
            </w:pPr>
          </w:p>
        </w:tc>
        <w:tc>
          <w:tcPr>
            <w:tcW w:w="6657" w:type="dxa"/>
          </w:tcPr>
          <w:p w:rsidR="005B546D" w:rsidRPr="0040589D" w:rsidRDefault="007A3729" w:rsidP="000F3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NaI is like NaCl / NaI is like HI /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 is like H</w:t>
            </w:r>
            <w:r w:rsidRPr="0040589D">
              <w:rPr>
                <w:rFonts w:ascii="Times New Roman" w:hAnsi="Times New Roman" w:cs="Times New Roman"/>
                <w:sz w:val="20"/>
                <w:szCs w:val="20"/>
                <w:vertAlign w:val="subscript"/>
                <w:lang w:val="en-US"/>
              </w:rPr>
              <w:t>2</w:t>
            </w:r>
            <w:r w:rsidRPr="0040589D">
              <w:rPr>
                <w:rFonts w:ascii="Times New Roman" w:hAnsi="Times New Roman" w:cs="Times New Roman"/>
                <w:sz w:val="20"/>
                <w:szCs w:val="20"/>
                <w:lang w:val="en-US"/>
              </w:rPr>
              <w:t>Se / NaI and NaBr are like NaCl / HBr is like NaBr.</w:t>
            </w:r>
          </w:p>
        </w:tc>
      </w:tr>
      <w:tr w:rsidR="00B82B53" w:rsidRPr="0040589D" w:rsidTr="00307A07">
        <w:trPr>
          <w:trHeight w:val="486"/>
        </w:trPr>
        <w:tc>
          <w:tcPr>
            <w:cnfStyle w:val="001000000000" w:firstRow="0" w:lastRow="0" w:firstColumn="1" w:lastColumn="0" w:oddVBand="0" w:evenVBand="0" w:oddHBand="0" w:evenHBand="0" w:firstRowFirstColumn="0" w:firstRowLastColumn="0" w:lastRowFirstColumn="0" w:lastRowLastColumn="0"/>
            <w:tcW w:w="2405" w:type="dxa"/>
          </w:tcPr>
          <w:p w:rsidR="000D1195" w:rsidRPr="0040589D" w:rsidRDefault="000D1195" w:rsidP="000D1195">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Recognition</w:t>
            </w:r>
          </w:p>
          <w:p w:rsidR="00B82B53" w:rsidRPr="0040589D" w:rsidRDefault="00B82B53" w:rsidP="009A67F5">
            <w:pPr>
              <w:rPr>
                <w:rFonts w:ascii="Times New Roman" w:hAnsi="Times New Roman" w:cs="Times New Roman"/>
                <w:i/>
                <w:sz w:val="20"/>
                <w:szCs w:val="20"/>
                <w:lang w:val="en-US"/>
              </w:rPr>
            </w:pPr>
          </w:p>
        </w:tc>
        <w:tc>
          <w:tcPr>
            <w:tcW w:w="6657" w:type="dxa"/>
          </w:tcPr>
          <w:p w:rsidR="00B82B53" w:rsidRPr="0040589D" w:rsidRDefault="006B7AE5" w:rsidP="006B7A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I know/recognize NaCl or I know/recognize HCl.</w:t>
            </w:r>
          </w:p>
        </w:tc>
      </w:tr>
      <w:tr w:rsidR="00B82B53" w:rsidRPr="0040589D" w:rsidTr="00307A0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05" w:type="dxa"/>
          </w:tcPr>
          <w:p w:rsidR="000D1195" w:rsidRPr="0040589D" w:rsidRDefault="000D1195" w:rsidP="000D1195">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Generalization</w:t>
            </w:r>
          </w:p>
          <w:p w:rsidR="00B82B53" w:rsidRPr="0040589D" w:rsidRDefault="00B82B53" w:rsidP="009A67F5">
            <w:pPr>
              <w:rPr>
                <w:rFonts w:ascii="Times New Roman" w:hAnsi="Times New Roman" w:cs="Times New Roman"/>
                <w:sz w:val="20"/>
                <w:szCs w:val="20"/>
                <w:lang w:val="en-US"/>
              </w:rPr>
            </w:pPr>
          </w:p>
        </w:tc>
        <w:tc>
          <w:tcPr>
            <w:tcW w:w="6657" w:type="dxa"/>
          </w:tcPr>
          <w:p w:rsidR="006B7AE5" w:rsidRPr="0040589D" w:rsidRDefault="00D714FF" w:rsidP="006B7A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Generally,</w:t>
            </w:r>
            <w:r w:rsidR="006B7AE5" w:rsidRPr="0040589D">
              <w:rPr>
                <w:rFonts w:ascii="Times New Roman" w:hAnsi="Times New Roman" w:cs="Times New Roman"/>
                <w:sz w:val="20"/>
                <w:szCs w:val="20"/>
                <w:lang w:val="en-US"/>
              </w:rPr>
              <w:t xml:space="preserve"> all properties increase/decrease from top to bottom in the periodic table, so the melting/boiling point also increases/decreases from top to bottom.</w:t>
            </w:r>
          </w:p>
          <w:p w:rsidR="006B7AE5" w:rsidRPr="0040589D" w:rsidRDefault="00D714FF" w:rsidP="006B7A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Generally,</w:t>
            </w:r>
            <w:r w:rsidR="006B7AE5" w:rsidRPr="0040589D">
              <w:rPr>
                <w:rFonts w:ascii="Times New Roman" w:hAnsi="Times New Roman" w:cs="Times New Roman"/>
                <w:sz w:val="20"/>
                <w:szCs w:val="20"/>
                <w:lang w:val="en-US"/>
              </w:rPr>
              <w:t xml:space="preserve"> all properties increase/decrease in the periodic table from left to right, so the melting/boiling point also increases/decreases from left to right.</w:t>
            </w:r>
          </w:p>
          <w:p w:rsidR="006B7AE5" w:rsidRPr="0040589D" w:rsidRDefault="00DB12C9" w:rsidP="006B7A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Atoms with high electronegativity generally have</w:t>
            </w:r>
            <w:r w:rsidR="006B7AE5" w:rsidRPr="0040589D">
              <w:rPr>
                <w:rFonts w:ascii="Times New Roman" w:hAnsi="Times New Roman" w:cs="Times New Roman"/>
                <w:sz w:val="20"/>
                <w:szCs w:val="20"/>
                <w:lang w:val="en-US"/>
              </w:rPr>
              <w:t xml:space="preserve"> high </w:t>
            </w:r>
            <w:r w:rsidRPr="0040589D">
              <w:rPr>
                <w:rFonts w:ascii="Times New Roman" w:hAnsi="Times New Roman" w:cs="Times New Roman"/>
                <w:sz w:val="20"/>
                <w:szCs w:val="20"/>
                <w:lang w:val="en-US"/>
              </w:rPr>
              <w:t>all other properties.</w:t>
            </w:r>
          </w:p>
          <w:p w:rsidR="00B82B53" w:rsidRPr="0040589D" w:rsidRDefault="00AE7593" w:rsidP="006B7A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w:t>
            </w:r>
            <w:r w:rsidR="006B7AE5" w:rsidRPr="0040589D">
              <w:rPr>
                <w:rFonts w:ascii="Times New Roman" w:hAnsi="Times New Roman" w:cs="Times New Roman"/>
                <w:sz w:val="20"/>
                <w:szCs w:val="20"/>
                <w:lang w:val="en-US"/>
              </w:rPr>
              <w:t xml:space="preserve">trong </w:t>
            </w:r>
            <w:r w:rsidRPr="0040589D">
              <w:rPr>
                <w:rFonts w:ascii="Times New Roman" w:hAnsi="Times New Roman" w:cs="Times New Roman"/>
                <w:sz w:val="20"/>
                <w:szCs w:val="20"/>
                <w:lang w:val="en-US"/>
              </w:rPr>
              <w:t>acids generally have high all other properties.</w:t>
            </w:r>
          </w:p>
        </w:tc>
      </w:tr>
      <w:tr w:rsidR="00B82B53" w:rsidRPr="0040589D" w:rsidTr="00307A07">
        <w:tc>
          <w:tcPr>
            <w:cnfStyle w:val="001000000000" w:firstRow="0" w:lastRow="0" w:firstColumn="1" w:lastColumn="0" w:oddVBand="0" w:evenVBand="0" w:oddHBand="0" w:evenHBand="0" w:firstRowFirstColumn="0" w:firstRowLastColumn="0" w:lastRowFirstColumn="0" w:lastRowLastColumn="0"/>
            <w:tcW w:w="2405" w:type="dxa"/>
          </w:tcPr>
          <w:p w:rsidR="000D1195" w:rsidRPr="0040589D" w:rsidRDefault="000D1195" w:rsidP="000D1195">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Rigidity</w:t>
            </w:r>
          </w:p>
          <w:p w:rsidR="00B82B53" w:rsidRPr="0040589D" w:rsidRDefault="00B82B53" w:rsidP="009A67F5">
            <w:pPr>
              <w:rPr>
                <w:rFonts w:ascii="Times New Roman" w:hAnsi="Times New Roman" w:cs="Times New Roman"/>
                <w:sz w:val="20"/>
                <w:szCs w:val="20"/>
                <w:lang w:val="en-US"/>
              </w:rPr>
            </w:pPr>
          </w:p>
        </w:tc>
        <w:tc>
          <w:tcPr>
            <w:tcW w:w="6657" w:type="dxa"/>
          </w:tcPr>
          <w:p w:rsidR="00B82B53" w:rsidRPr="0040589D" w:rsidRDefault="006B7AE5" w:rsidP="000F3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I will decide with the principle of "the greater the molecular weight of the compound, the higher its melting/boiling point".</w:t>
            </w:r>
          </w:p>
        </w:tc>
      </w:tr>
      <w:tr w:rsidR="00D714FF"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714FF" w:rsidRPr="0040589D" w:rsidRDefault="00D714FF" w:rsidP="00D714FF">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lastRenderedPageBreak/>
              <w:t>Overconfidence</w:t>
            </w:r>
          </w:p>
          <w:p w:rsidR="00D714FF" w:rsidRPr="0040589D" w:rsidRDefault="00D714FF" w:rsidP="00D714FF">
            <w:pPr>
              <w:jc w:val="both"/>
              <w:rPr>
                <w:rFonts w:ascii="Times New Roman" w:eastAsia="Times New Roman" w:hAnsi="Times New Roman" w:cs="Times New Roman"/>
                <w:sz w:val="20"/>
                <w:szCs w:val="20"/>
                <w:lang w:val="en-US"/>
              </w:rPr>
            </w:pPr>
          </w:p>
        </w:tc>
        <w:tc>
          <w:tcPr>
            <w:tcW w:w="6657" w:type="dxa"/>
          </w:tcPr>
          <w:p w:rsidR="00D714FF" w:rsidRPr="0040589D" w:rsidRDefault="00D714FF" w:rsidP="00D714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I solved / will solve the problem absolutely correctly</w:t>
            </w:r>
          </w:p>
          <w:p w:rsidR="00D714FF" w:rsidRPr="0040589D" w:rsidRDefault="00D714FF" w:rsidP="00D714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My confidence level is 8-10.</w:t>
            </w:r>
          </w:p>
        </w:tc>
      </w:tr>
      <w:tr w:rsidR="00D714FF" w:rsidRPr="0040589D" w:rsidTr="00307A07">
        <w:tc>
          <w:tcPr>
            <w:cnfStyle w:val="001000000000" w:firstRow="0" w:lastRow="0" w:firstColumn="1" w:lastColumn="0" w:oddVBand="0" w:evenVBand="0" w:oddHBand="0" w:evenHBand="0" w:firstRowFirstColumn="0" w:firstRowLastColumn="0" w:lastRowFirstColumn="0" w:lastRowLastColumn="0"/>
            <w:tcW w:w="2405" w:type="dxa"/>
          </w:tcPr>
          <w:p w:rsidR="00D714FF" w:rsidRPr="0040589D" w:rsidRDefault="00D714FF" w:rsidP="00D714FF">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 xml:space="preserve">Affect </w:t>
            </w:r>
          </w:p>
          <w:p w:rsidR="00D714FF" w:rsidRPr="0040589D" w:rsidRDefault="00D714FF" w:rsidP="00D714FF">
            <w:pPr>
              <w:jc w:val="both"/>
              <w:rPr>
                <w:rFonts w:ascii="Times New Roman" w:eastAsia="Times New Roman" w:hAnsi="Times New Roman" w:cs="Times New Roman"/>
                <w:sz w:val="20"/>
                <w:szCs w:val="20"/>
                <w:lang w:val="en-US"/>
              </w:rPr>
            </w:pPr>
          </w:p>
        </w:tc>
        <w:tc>
          <w:tcPr>
            <w:tcW w:w="6657" w:type="dxa"/>
          </w:tcPr>
          <w:p w:rsidR="00D714FF" w:rsidRPr="0040589D" w:rsidRDefault="00D714FF" w:rsidP="00D71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I like / dislike the melting / boiling point subject, positive / negative emotion</w:t>
            </w:r>
          </w:p>
        </w:tc>
      </w:tr>
      <w:tr w:rsidR="00D714FF"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714FF" w:rsidRPr="0040589D" w:rsidRDefault="00D714FF" w:rsidP="00D714FF">
            <w:pPr>
              <w:jc w:val="both"/>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Periodic Trends *</w:t>
            </w:r>
          </w:p>
        </w:tc>
        <w:tc>
          <w:tcPr>
            <w:tcW w:w="6657" w:type="dxa"/>
          </w:tcPr>
          <w:p w:rsidR="00D714FF" w:rsidRPr="0040589D" w:rsidRDefault="00D714FF" w:rsidP="00D714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melting/boiling point increases/decreases from left to right on the periodic table.</w:t>
            </w:r>
          </w:p>
          <w:p w:rsidR="00D714FF" w:rsidRPr="0040589D" w:rsidRDefault="00D714FF" w:rsidP="00D714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The melting/boiling point increases/decreases from top to bottom on the periodic table.</w:t>
            </w:r>
          </w:p>
        </w:tc>
      </w:tr>
    </w:tbl>
    <w:p w:rsidR="00D714FF" w:rsidRPr="0040589D" w:rsidRDefault="00D714FF" w:rsidP="00D714FF">
      <w:pPr>
        <w:spacing w:after="0" w:line="240" w:lineRule="auto"/>
        <w:jc w:val="both"/>
        <w:rPr>
          <w:rFonts w:ascii="Times New Roman" w:eastAsia="Times New Roman" w:hAnsi="Times New Roman" w:cs="Times New Roman"/>
          <w:sz w:val="20"/>
          <w:szCs w:val="20"/>
          <w:lang w:val="en-US"/>
        </w:rPr>
      </w:pPr>
      <w:r w:rsidRPr="0040589D">
        <w:rPr>
          <w:rFonts w:ascii="Times New Roman" w:eastAsia="Times New Roman" w:hAnsi="Times New Roman" w:cs="Times New Roman"/>
          <w:sz w:val="20"/>
          <w:szCs w:val="20"/>
          <w:lang w:val="en-US"/>
        </w:rPr>
        <w:t>*Periodic Trends heuristic is not included in the ten heuristics proposed by Talanquer. However, this heuristic was added to the list since it was determined that the participants in this study also used this heuristic.</w:t>
      </w:r>
    </w:p>
    <w:p w:rsidR="00D714FF" w:rsidRPr="0040589D" w:rsidRDefault="00D714FF" w:rsidP="00511472">
      <w:pPr>
        <w:autoSpaceDE w:val="0"/>
        <w:autoSpaceDN w:val="0"/>
        <w:adjustRightInd w:val="0"/>
        <w:spacing w:after="0" w:line="360" w:lineRule="auto"/>
        <w:ind w:firstLine="567"/>
        <w:jc w:val="both"/>
        <w:rPr>
          <w:rFonts w:ascii="Times New Roman" w:eastAsia="Times New Roman" w:hAnsi="Times New Roman" w:cs="Times New Roman"/>
          <w:sz w:val="24"/>
          <w:szCs w:val="24"/>
          <w:lang w:val="en-US" w:eastAsia="en-US"/>
        </w:rPr>
      </w:pPr>
    </w:p>
    <w:p w:rsidR="00D714FF" w:rsidRPr="0040589D" w:rsidRDefault="003864D4" w:rsidP="00D714FF">
      <w:pPr>
        <w:spacing w:after="0" w:line="360" w:lineRule="auto"/>
        <w:ind w:firstLine="567"/>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 xml:space="preserve">Table 3 presents the numbers and percentages of the participants who used the relevant heuristics at least once in the process of solving the questions, together with the code names of the participants who used these heuristics. </w:t>
      </w:r>
      <w:r w:rsidR="00D714FF" w:rsidRPr="0040589D">
        <w:rPr>
          <w:rFonts w:ascii="Times New Roman" w:eastAsia="Times New Roman" w:hAnsi="Times New Roman" w:cs="Times New Roman"/>
          <w:sz w:val="24"/>
          <w:szCs w:val="24"/>
          <w:lang w:val="en-US"/>
        </w:rPr>
        <w:t>The percentages given in Table 3 express the ratio of the number of participants who have used the relevant heuristics at least once to the total number of participants (N = 30, total number of participants).</w:t>
      </w:r>
      <w:r w:rsidR="00D714FF" w:rsidRPr="0040589D">
        <w:rPr>
          <w:lang w:val="en-US"/>
        </w:rPr>
        <w:t xml:space="preserve"> </w:t>
      </w:r>
      <w:r w:rsidR="00D714FF" w:rsidRPr="0040589D">
        <w:rPr>
          <w:rFonts w:ascii="Times New Roman" w:eastAsia="Times New Roman" w:hAnsi="Times New Roman" w:cs="Times New Roman"/>
          <w:sz w:val="24"/>
          <w:szCs w:val="24"/>
          <w:lang w:val="en-US"/>
        </w:rPr>
        <w:t xml:space="preserve">Question 1, question 2 and question 3 </w:t>
      </w:r>
      <w:r w:rsidR="006A05F7" w:rsidRPr="0040589D">
        <w:rPr>
          <w:rFonts w:ascii="Times New Roman" w:eastAsia="Times New Roman" w:hAnsi="Times New Roman" w:cs="Times New Roman"/>
          <w:sz w:val="24"/>
          <w:szCs w:val="24"/>
          <w:lang w:val="en-US"/>
        </w:rPr>
        <w:t>were</w:t>
      </w:r>
      <w:r w:rsidR="00D714FF" w:rsidRPr="0040589D">
        <w:rPr>
          <w:rFonts w:ascii="Times New Roman" w:eastAsia="Times New Roman" w:hAnsi="Times New Roman" w:cs="Times New Roman"/>
          <w:sz w:val="24"/>
          <w:szCs w:val="24"/>
          <w:lang w:val="en-US"/>
        </w:rPr>
        <w:t xml:space="preserve"> abbreviated as Q1, Q2, and Q3, respectively.</w:t>
      </w:r>
    </w:p>
    <w:p w:rsidR="00BE5F1D" w:rsidRPr="0040589D" w:rsidRDefault="00BE5F1D" w:rsidP="009A67F5">
      <w:pPr>
        <w:autoSpaceDE w:val="0"/>
        <w:autoSpaceDN w:val="0"/>
        <w:adjustRightInd w:val="0"/>
        <w:spacing w:after="0" w:line="360" w:lineRule="auto"/>
        <w:jc w:val="center"/>
        <w:rPr>
          <w:rFonts w:ascii="Times New Roman" w:hAnsi="Times New Roman"/>
          <w:lang w:val="en-US"/>
        </w:rPr>
      </w:pPr>
    </w:p>
    <w:p w:rsidR="009A67F5" w:rsidRPr="0040589D" w:rsidRDefault="00FF3E26" w:rsidP="00BE5F1D">
      <w:pPr>
        <w:autoSpaceDE w:val="0"/>
        <w:autoSpaceDN w:val="0"/>
        <w:adjustRightInd w:val="0"/>
        <w:spacing w:after="0" w:line="360" w:lineRule="auto"/>
        <w:jc w:val="both"/>
        <w:rPr>
          <w:rFonts w:ascii="Times New Roman" w:hAnsi="Times New Roman"/>
          <w:sz w:val="20"/>
          <w:szCs w:val="20"/>
          <w:lang w:val="en-US"/>
        </w:rPr>
      </w:pPr>
      <w:r w:rsidRPr="0040589D">
        <w:rPr>
          <w:rFonts w:ascii="Times New Roman" w:hAnsi="Times New Roman"/>
          <w:b/>
          <w:sz w:val="20"/>
          <w:szCs w:val="20"/>
          <w:lang w:val="en-US"/>
        </w:rPr>
        <w:t>Table 3</w:t>
      </w:r>
      <w:r w:rsidR="006A05F7" w:rsidRPr="0040589D">
        <w:rPr>
          <w:rFonts w:ascii="Times New Roman" w:hAnsi="Times New Roman"/>
          <w:b/>
          <w:sz w:val="20"/>
          <w:szCs w:val="20"/>
          <w:lang w:val="en-US"/>
        </w:rPr>
        <w:t xml:space="preserve"> </w:t>
      </w:r>
      <w:r w:rsidR="006A05F7" w:rsidRPr="0040589D">
        <w:rPr>
          <w:rFonts w:ascii="Times New Roman" w:hAnsi="Times New Roman"/>
          <w:sz w:val="20"/>
          <w:szCs w:val="20"/>
          <w:lang w:val="en-US"/>
        </w:rPr>
        <w:t xml:space="preserve">The number and percentages of participants who have used relevant </w:t>
      </w:r>
      <w:r w:rsidR="003E011D" w:rsidRPr="0040589D">
        <w:rPr>
          <w:rFonts w:ascii="Times New Roman" w:hAnsi="Times New Roman"/>
          <w:sz w:val="20"/>
          <w:szCs w:val="20"/>
          <w:lang w:val="en-US"/>
        </w:rPr>
        <w:t>heuristics</w:t>
      </w:r>
      <w:r w:rsidR="006A05F7" w:rsidRPr="0040589D">
        <w:rPr>
          <w:rFonts w:ascii="Times New Roman" w:hAnsi="Times New Roman"/>
          <w:sz w:val="20"/>
          <w:szCs w:val="20"/>
          <w:lang w:val="en-US"/>
        </w:rPr>
        <w:t xml:space="preserve"> at least once</w:t>
      </w:r>
    </w:p>
    <w:tbl>
      <w:tblPr>
        <w:tblStyle w:val="DzTablo21"/>
        <w:tblW w:w="0" w:type="auto"/>
        <w:tblLook w:val="04A0" w:firstRow="1" w:lastRow="0" w:firstColumn="1" w:lastColumn="0" w:noHBand="0" w:noVBand="1"/>
      </w:tblPr>
      <w:tblGrid>
        <w:gridCol w:w="2146"/>
        <w:gridCol w:w="416"/>
        <w:gridCol w:w="438"/>
        <w:gridCol w:w="567"/>
        <w:gridCol w:w="666"/>
        <w:gridCol w:w="666"/>
        <w:gridCol w:w="709"/>
        <w:gridCol w:w="3680"/>
      </w:tblGrid>
      <w:tr w:rsidR="00BE5F1D" w:rsidRPr="0040589D" w:rsidTr="00307A07">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vMerge w:val="restart"/>
          </w:tcPr>
          <w:p w:rsidR="00BE5F1D" w:rsidRPr="0040589D" w:rsidRDefault="006A05F7" w:rsidP="009A67F5">
            <w:pPr>
              <w:autoSpaceDE w:val="0"/>
              <w:autoSpaceDN w:val="0"/>
              <w:adjustRightInd w:val="0"/>
              <w:spacing w:line="360" w:lineRule="auto"/>
              <w:jc w:val="center"/>
              <w:rPr>
                <w:rFonts w:ascii="Times New Roman" w:hAnsi="Times New Roman" w:cs="Times New Roman"/>
                <w:b w:val="0"/>
                <w:sz w:val="20"/>
                <w:szCs w:val="20"/>
                <w:lang w:val="en-US"/>
              </w:rPr>
            </w:pPr>
            <w:r w:rsidRPr="0040589D">
              <w:rPr>
                <w:rFonts w:ascii="Times New Roman" w:eastAsia="Times New Roman" w:hAnsi="Times New Roman" w:cs="Times New Roman"/>
                <w:sz w:val="20"/>
                <w:szCs w:val="20"/>
                <w:lang w:val="en-US"/>
              </w:rPr>
              <w:t>Heuristics</w:t>
            </w:r>
          </w:p>
        </w:tc>
        <w:tc>
          <w:tcPr>
            <w:tcW w:w="1421" w:type="dxa"/>
            <w:gridSpan w:val="3"/>
          </w:tcPr>
          <w:p w:rsidR="00BE5F1D" w:rsidRPr="0040589D" w:rsidRDefault="00BE5F1D" w:rsidP="00BE5F1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hAnsi="Times New Roman" w:cs="Times New Roman"/>
                <w:sz w:val="20"/>
                <w:szCs w:val="20"/>
                <w:lang w:val="en-US"/>
              </w:rPr>
              <w:t>n</w:t>
            </w:r>
          </w:p>
        </w:tc>
        <w:tc>
          <w:tcPr>
            <w:tcW w:w="2041" w:type="dxa"/>
            <w:gridSpan w:val="3"/>
          </w:tcPr>
          <w:p w:rsidR="00BE5F1D" w:rsidRPr="0040589D" w:rsidRDefault="00BE5F1D" w:rsidP="00BE5F1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hAnsi="Times New Roman" w:cs="Times New Roman"/>
                <w:sz w:val="20"/>
                <w:szCs w:val="20"/>
                <w:lang w:val="en-US"/>
              </w:rPr>
              <w:t>% (N=30)</w:t>
            </w:r>
          </w:p>
        </w:tc>
        <w:tc>
          <w:tcPr>
            <w:tcW w:w="3680" w:type="dxa"/>
            <w:vMerge w:val="restart"/>
          </w:tcPr>
          <w:p w:rsidR="00BE5F1D" w:rsidRPr="0040589D" w:rsidRDefault="006A05F7" w:rsidP="009A67F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0589D">
              <w:rPr>
                <w:rFonts w:ascii="Times New Roman" w:hAnsi="Times New Roman" w:cs="Times New Roman"/>
                <w:sz w:val="20"/>
                <w:szCs w:val="20"/>
                <w:lang w:val="en-US"/>
              </w:rPr>
              <w:t>Students</w:t>
            </w:r>
          </w:p>
        </w:tc>
      </w:tr>
      <w:tr w:rsidR="00BE5F1D" w:rsidRPr="0040589D" w:rsidTr="00307A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vMerge/>
          </w:tcPr>
          <w:p w:rsidR="00BE5F1D" w:rsidRPr="0040589D" w:rsidRDefault="00BE5F1D" w:rsidP="009A67F5">
            <w:pPr>
              <w:autoSpaceDE w:val="0"/>
              <w:autoSpaceDN w:val="0"/>
              <w:adjustRightInd w:val="0"/>
              <w:spacing w:line="360" w:lineRule="auto"/>
              <w:jc w:val="center"/>
              <w:rPr>
                <w:rFonts w:ascii="Times New Roman" w:hAnsi="Times New Roman" w:cs="Times New Roman"/>
                <w:b w:val="0"/>
                <w:sz w:val="20"/>
                <w:szCs w:val="20"/>
                <w:lang w:val="en-US"/>
              </w:rPr>
            </w:pPr>
          </w:p>
        </w:tc>
        <w:tc>
          <w:tcPr>
            <w:tcW w:w="1421" w:type="dxa"/>
            <w:gridSpan w:val="3"/>
          </w:tcPr>
          <w:p w:rsidR="00BE5F1D" w:rsidRPr="0040589D" w:rsidRDefault="00BE5F1D" w:rsidP="00BE5F1D">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u w:val="single"/>
                <w:lang w:val="en-US"/>
              </w:rPr>
            </w:pPr>
            <w:r w:rsidRPr="0040589D">
              <w:rPr>
                <w:rFonts w:ascii="Times New Roman" w:hAnsi="Times New Roman" w:cs="Times New Roman"/>
                <w:b/>
                <w:sz w:val="20"/>
                <w:szCs w:val="20"/>
                <w:lang w:val="en-US"/>
              </w:rPr>
              <w:t>Q1   Q2    Q3</w:t>
            </w:r>
          </w:p>
        </w:tc>
        <w:tc>
          <w:tcPr>
            <w:tcW w:w="2041" w:type="dxa"/>
            <w:gridSpan w:val="3"/>
          </w:tcPr>
          <w:p w:rsidR="00BE5F1D" w:rsidRPr="0040589D" w:rsidRDefault="00BE5F1D" w:rsidP="00BE5F1D">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u w:val="single"/>
                <w:lang w:val="en-US"/>
              </w:rPr>
            </w:pPr>
            <w:r w:rsidRPr="0040589D">
              <w:rPr>
                <w:rFonts w:ascii="Times New Roman" w:hAnsi="Times New Roman" w:cs="Times New Roman"/>
                <w:b/>
                <w:sz w:val="20"/>
                <w:szCs w:val="20"/>
                <w:lang w:val="en-US"/>
              </w:rPr>
              <w:t>Q1         Q2         Q3</w:t>
            </w:r>
          </w:p>
        </w:tc>
        <w:tc>
          <w:tcPr>
            <w:tcW w:w="3680" w:type="dxa"/>
            <w:vMerge/>
          </w:tcPr>
          <w:p w:rsidR="00BE5F1D" w:rsidRPr="0040589D" w:rsidRDefault="00BE5F1D" w:rsidP="009A67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
        </w:tc>
      </w:tr>
      <w:tr w:rsidR="006A05F7" w:rsidRPr="0040589D" w:rsidTr="00307A07">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Associative activation</w:t>
            </w:r>
          </w:p>
        </w:tc>
        <w:tc>
          <w:tcPr>
            <w:tcW w:w="0" w:type="auto"/>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27</w:t>
            </w:r>
          </w:p>
        </w:tc>
        <w:tc>
          <w:tcPr>
            <w:tcW w:w="438"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27</w:t>
            </w:r>
          </w:p>
        </w:tc>
        <w:tc>
          <w:tcPr>
            <w:tcW w:w="567"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27</w:t>
            </w:r>
          </w:p>
        </w:tc>
        <w:tc>
          <w:tcPr>
            <w:tcW w:w="666" w:type="dxa"/>
          </w:tcPr>
          <w:p w:rsidR="006A05F7" w:rsidRPr="0040589D" w:rsidRDefault="006A05F7" w:rsidP="006A05F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90.00</w:t>
            </w:r>
          </w:p>
        </w:tc>
        <w:tc>
          <w:tcPr>
            <w:tcW w:w="666" w:type="dxa"/>
          </w:tcPr>
          <w:p w:rsidR="006A05F7" w:rsidRPr="0040589D" w:rsidRDefault="006A05F7" w:rsidP="006A05F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90.00</w:t>
            </w:r>
          </w:p>
        </w:tc>
        <w:tc>
          <w:tcPr>
            <w:tcW w:w="709"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90.00</w:t>
            </w:r>
          </w:p>
        </w:tc>
        <w:tc>
          <w:tcPr>
            <w:tcW w:w="3680" w:type="dxa"/>
          </w:tcPr>
          <w:p w:rsidR="006A05F7" w:rsidRPr="0040589D" w:rsidRDefault="006A05F7" w:rsidP="006A05F7">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 S2, S3, S4, S5, S6, S7, S8, S10, S11, S13, S14, S15, S16, S17, S18, S19, S20, S21, S22, S23, S24, S25, S26, S27, S29, S30 (for questions 1,2 and 3)</w:t>
            </w:r>
          </w:p>
        </w:tc>
      </w:tr>
      <w:tr w:rsidR="006A05F7"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Fluency</w:t>
            </w:r>
          </w:p>
        </w:tc>
        <w:tc>
          <w:tcPr>
            <w:tcW w:w="0" w:type="auto"/>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t>
            </w:r>
          </w:p>
        </w:tc>
        <w:tc>
          <w:tcPr>
            <w:tcW w:w="438"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t>
            </w:r>
          </w:p>
        </w:tc>
        <w:tc>
          <w:tcPr>
            <w:tcW w:w="567"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7</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t>
            </w:r>
          </w:p>
        </w:tc>
        <w:tc>
          <w:tcPr>
            <w:tcW w:w="709"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23.33</w:t>
            </w:r>
          </w:p>
        </w:tc>
        <w:tc>
          <w:tcPr>
            <w:tcW w:w="3680" w:type="dxa"/>
          </w:tcPr>
          <w:p w:rsidR="006A05F7" w:rsidRPr="0040589D" w:rsidRDefault="006A05F7" w:rsidP="006A05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S2, S11, S14, S17, S21, S25, S30 (for question 3)</w:t>
            </w:r>
          </w:p>
        </w:tc>
      </w:tr>
      <w:tr w:rsidR="006A05F7" w:rsidRPr="0040589D" w:rsidTr="00307A07">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spacing w:line="360" w:lineRule="auto"/>
              <w:rPr>
                <w:rFonts w:ascii="Times New Roman" w:eastAsia="Times New Roman" w:hAnsi="Times New Roman" w:cs="Times New Roman"/>
                <w:sz w:val="20"/>
                <w:szCs w:val="20"/>
                <w:lang w:val="en-US"/>
              </w:rPr>
            </w:pPr>
            <w:r w:rsidRPr="0040589D">
              <w:rPr>
                <w:rFonts w:ascii="Times New Roman" w:eastAsia="Times New Roman" w:hAnsi="Times New Roman" w:cs="Times New Roman"/>
                <w:i/>
                <w:sz w:val="20"/>
                <w:szCs w:val="20"/>
                <w:lang w:val="en-US"/>
              </w:rPr>
              <w:t>Attribute substitution</w:t>
            </w:r>
          </w:p>
        </w:tc>
        <w:tc>
          <w:tcPr>
            <w:tcW w:w="0" w:type="auto"/>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27</w:t>
            </w:r>
          </w:p>
        </w:tc>
        <w:tc>
          <w:tcPr>
            <w:tcW w:w="438"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27</w:t>
            </w:r>
          </w:p>
        </w:tc>
        <w:tc>
          <w:tcPr>
            <w:tcW w:w="567"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27</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90.00</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90.00</w:t>
            </w:r>
          </w:p>
        </w:tc>
        <w:tc>
          <w:tcPr>
            <w:tcW w:w="709"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90.00</w:t>
            </w:r>
          </w:p>
        </w:tc>
        <w:tc>
          <w:tcPr>
            <w:tcW w:w="3680" w:type="dxa"/>
          </w:tcPr>
          <w:p w:rsidR="006A05F7" w:rsidRPr="0040589D" w:rsidRDefault="006A05F7" w:rsidP="006A05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 S2, S3, S4, S5, S6, S7, S8, S10, S11, S13, S14, S15, S16, S17, S18, S19, S20, S21, S22, S23, S24, S25, S26, S27, S29, S30 (for questions 1,2 and 3)</w:t>
            </w:r>
          </w:p>
        </w:tc>
      </w:tr>
      <w:tr w:rsidR="006A05F7"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One reason decision making</w:t>
            </w:r>
          </w:p>
        </w:tc>
        <w:tc>
          <w:tcPr>
            <w:tcW w:w="0" w:type="auto"/>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w:t>
            </w:r>
          </w:p>
        </w:tc>
        <w:tc>
          <w:tcPr>
            <w:tcW w:w="438"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w:t>
            </w:r>
          </w:p>
        </w:tc>
        <w:tc>
          <w:tcPr>
            <w:tcW w:w="567"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30.00</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30.00</w:t>
            </w:r>
          </w:p>
        </w:tc>
        <w:tc>
          <w:tcPr>
            <w:tcW w:w="709"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43.33</w:t>
            </w:r>
          </w:p>
        </w:tc>
        <w:tc>
          <w:tcPr>
            <w:tcW w:w="3680" w:type="dxa"/>
          </w:tcPr>
          <w:p w:rsidR="006A05F7" w:rsidRPr="0040589D" w:rsidRDefault="006A05F7" w:rsidP="006A05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 S3, S5, S8, S10, S13, S18, S22, S24 (for questions 1 and 2); S3, S4, S5, S6, S7, S13, S16, S18, S20, S22, S23, S27, S29 (for question 3)</w:t>
            </w:r>
          </w:p>
        </w:tc>
      </w:tr>
      <w:tr w:rsidR="006A05F7" w:rsidRPr="0040589D" w:rsidTr="00307A07">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Surface similarity</w:t>
            </w:r>
          </w:p>
        </w:tc>
        <w:tc>
          <w:tcPr>
            <w:tcW w:w="0" w:type="auto"/>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438"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w:t>
            </w:r>
          </w:p>
        </w:tc>
        <w:tc>
          <w:tcPr>
            <w:tcW w:w="567"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7</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30.00</w:t>
            </w:r>
          </w:p>
        </w:tc>
        <w:tc>
          <w:tcPr>
            <w:tcW w:w="709"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23.33</w:t>
            </w:r>
          </w:p>
        </w:tc>
        <w:tc>
          <w:tcPr>
            <w:tcW w:w="3680" w:type="dxa"/>
          </w:tcPr>
          <w:p w:rsidR="006A05F7" w:rsidRPr="0040589D" w:rsidRDefault="006A05F7" w:rsidP="006A05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S6, S11, S21, S30 (for question 1); S6, S11, S14, S20, S21, S25, S26, S29, S30 (for question 2); S1, S8, S10, S15, S19, S24, S26( for question 3)</w:t>
            </w:r>
          </w:p>
        </w:tc>
      </w:tr>
      <w:tr w:rsidR="006A05F7"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spacing w:line="360" w:lineRule="auto"/>
              <w:rPr>
                <w:rFonts w:ascii="Times New Roman" w:eastAsia="Times New Roman" w:hAnsi="Times New Roman" w:cs="Times New Roman"/>
                <w:sz w:val="20"/>
                <w:szCs w:val="20"/>
                <w:lang w:val="en-US"/>
              </w:rPr>
            </w:pPr>
            <w:r w:rsidRPr="0040589D">
              <w:rPr>
                <w:rFonts w:ascii="Times New Roman" w:eastAsia="Times New Roman" w:hAnsi="Times New Roman" w:cs="Times New Roman"/>
                <w:i/>
                <w:sz w:val="20"/>
                <w:szCs w:val="20"/>
                <w:lang w:val="en-US"/>
              </w:rPr>
              <w:t>Recognition</w:t>
            </w:r>
          </w:p>
        </w:tc>
        <w:tc>
          <w:tcPr>
            <w:tcW w:w="0" w:type="auto"/>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8</w:t>
            </w:r>
          </w:p>
        </w:tc>
        <w:tc>
          <w:tcPr>
            <w:tcW w:w="438"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8</w:t>
            </w:r>
          </w:p>
        </w:tc>
        <w:tc>
          <w:tcPr>
            <w:tcW w:w="567"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26.66</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26.66</w:t>
            </w:r>
          </w:p>
        </w:tc>
        <w:tc>
          <w:tcPr>
            <w:tcW w:w="709"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w:t>
            </w:r>
          </w:p>
        </w:tc>
        <w:tc>
          <w:tcPr>
            <w:tcW w:w="3680" w:type="dxa"/>
          </w:tcPr>
          <w:p w:rsidR="006A05F7" w:rsidRPr="0040589D" w:rsidRDefault="006A05F7" w:rsidP="006A05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S11, S14, S20, S21, S25, S26, S29, S30 (for questions 1 and 2)</w:t>
            </w:r>
          </w:p>
        </w:tc>
      </w:tr>
      <w:tr w:rsidR="006A05F7" w:rsidRPr="0040589D" w:rsidTr="00307A07">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Generalization</w:t>
            </w:r>
          </w:p>
        </w:tc>
        <w:tc>
          <w:tcPr>
            <w:tcW w:w="0" w:type="auto"/>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9</w:t>
            </w:r>
          </w:p>
        </w:tc>
        <w:tc>
          <w:tcPr>
            <w:tcW w:w="438"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w:t>
            </w:r>
          </w:p>
        </w:tc>
        <w:tc>
          <w:tcPr>
            <w:tcW w:w="567"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11</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30.00</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43.33</w:t>
            </w:r>
          </w:p>
        </w:tc>
        <w:tc>
          <w:tcPr>
            <w:tcW w:w="709"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36.66</w:t>
            </w:r>
          </w:p>
        </w:tc>
        <w:tc>
          <w:tcPr>
            <w:tcW w:w="3680" w:type="dxa"/>
          </w:tcPr>
          <w:p w:rsidR="006A05F7" w:rsidRPr="0040589D" w:rsidRDefault="006A05F7" w:rsidP="006A05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S2, S4, S7, S11, S16, S17, S21, S23, S30 (for question 1); S2, S4, S7, S11, S16, S17, S20, S21, S23, S25, S26, S29, S30 (for question 2);</w:t>
            </w:r>
            <w:r w:rsidRPr="0040589D">
              <w:rPr>
                <w:rFonts w:ascii="Times New Roman" w:eastAsia="Times New Roman" w:hAnsi="Times New Roman" w:cs="Times New Roman"/>
                <w:sz w:val="20"/>
                <w:szCs w:val="20"/>
                <w:lang w:val="en-US"/>
              </w:rPr>
              <w:t xml:space="preserve"> </w:t>
            </w:r>
            <w:r w:rsidRPr="0040589D">
              <w:rPr>
                <w:rFonts w:ascii="Times New Roman" w:hAnsi="Times New Roman" w:cs="Times New Roman"/>
                <w:sz w:val="20"/>
                <w:szCs w:val="20"/>
                <w:lang w:val="en-US"/>
              </w:rPr>
              <w:t>S2, S4, S7, S11, S14, S16, S17, S21, S23, S25, S30</w:t>
            </w:r>
            <w:r w:rsidRPr="0040589D">
              <w:rPr>
                <w:rFonts w:ascii="Times New Roman" w:eastAsia="Times New Roman" w:hAnsi="Times New Roman" w:cs="Times New Roman"/>
                <w:sz w:val="20"/>
                <w:szCs w:val="20"/>
                <w:lang w:val="en-US"/>
              </w:rPr>
              <w:t xml:space="preserve"> (for question 3)</w:t>
            </w:r>
          </w:p>
        </w:tc>
      </w:tr>
      <w:tr w:rsidR="006A05F7"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Rigidity</w:t>
            </w:r>
          </w:p>
        </w:tc>
        <w:tc>
          <w:tcPr>
            <w:tcW w:w="0" w:type="auto"/>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438"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567"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3</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c>
          <w:tcPr>
            <w:tcW w:w="709"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10.00</w:t>
            </w:r>
          </w:p>
        </w:tc>
        <w:tc>
          <w:tcPr>
            <w:tcW w:w="3680" w:type="dxa"/>
          </w:tcPr>
          <w:p w:rsidR="006A05F7" w:rsidRPr="0040589D" w:rsidRDefault="006A05F7" w:rsidP="006A05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S15, S19, S22 (for questions 1,2 and 3)</w:t>
            </w:r>
          </w:p>
        </w:tc>
      </w:tr>
      <w:tr w:rsidR="006A05F7" w:rsidRPr="0040589D" w:rsidTr="00307A07">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Overconfidence</w:t>
            </w:r>
          </w:p>
        </w:tc>
        <w:tc>
          <w:tcPr>
            <w:tcW w:w="0" w:type="auto"/>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438"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567"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709"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3680" w:type="dxa"/>
          </w:tcPr>
          <w:p w:rsidR="006A05F7" w:rsidRPr="0040589D" w:rsidRDefault="006A05F7" w:rsidP="006A05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S9, S19, S27, S29 (for questions 1,2 and 3)</w:t>
            </w:r>
          </w:p>
        </w:tc>
      </w:tr>
      <w:tr w:rsidR="006A05F7" w:rsidRPr="0040589D" w:rsidTr="00307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spacing w:line="360" w:lineRule="auto"/>
              <w:rPr>
                <w:rFonts w:ascii="Times New Roman" w:eastAsia="Times New Roman" w:hAnsi="Times New Roman" w:cs="Times New Roman"/>
                <w:sz w:val="20"/>
                <w:szCs w:val="20"/>
                <w:lang w:val="en-US"/>
              </w:rPr>
            </w:pPr>
            <w:r w:rsidRPr="0040589D">
              <w:rPr>
                <w:rFonts w:ascii="Times New Roman" w:eastAsia="Times New Roman" w:hAnsi="Times New Roman" w:cs="Times New Roman"/>
                <w:i/>
                <w:sz w:val="20"/>
                <w:szCs w:val="20"/>
                <w:lang w:val="en-US"/>
              </w:rPr>
              <w:lastRenderedPageBreak/>
              <w:t>Affect</w:t>
            </w:r>
          </w:p>
        </w:tc>
        <w:tc>
          <w:tcPr>
            <w:tcW w:w="0" w:type="auto"/>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438"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567" w:type="dxa"/>
          </w:tcPr>
          <w:p w:rsidR="006A05F7" w:rsidRPr="0040589D" w:rsidRDefault="006A05F7" w:rsidP="006A05F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666"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709" w:type="dxa"/>
          </w:tcPr>
          <w:p w:rsidR="006A05F7" w:rsidRPr="0040589D" w:rsidRDefault="006A05F7" w:rsidP="006A0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3680" w:type="dxa"/>
          </w:tcPr>
          <w:p w:rsidR="006A05F7" w:rsidRPr="0040589D" w:rsidRDefault="006A05F7" w:rsidP="006A05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 xml:space="preserve">S1, S8, S9, S23 S29 (for questions 1, 2 and 3) </w:t>
            </w:r>
          </w:p>
        </w:tc>
      </w:tr>
      <w:tr w:rsidR="006A05F7" w:rsidRPr="0040589D" w:rsidTr="00307A07">
        <w:tc>
          <w:tcPr>
            <w:cnfStyle w:val="001000000000" w:firstRow="0" w:lastRow="0" w:firstColumn="1" w:lastColumn="0" w:oddVBand="0" w:evenVBand="0" w:oddHBand="0" w:evenHBand="0" w:firstRowFirstColumn="0" w:firstRowLastColumn="0" w:lastRowFirstColumn="0" w:lastRowLastColumn="0"/>
            <w:tcW w:w="0" w:type="auto"/>
          </w:tcPr>
          <w:p w:rsidR="006A05F7" w:rsidRPr="0040589D" w:rsidRDefault="006A05F7" w:rsidP="006A05F7">
            <w:pPr>
              <w:spacing w:line="360" w:lineRule="auto"/>
              <w:rPr>
                <w:rFonts w:ascii="Times New Roman" w:eastAsia="Times New Roman" w:hAnsi="Times New Roman" w:cs="Times New Roman"/>
                <w:i/>
                <w:sz w:val="20"/>
                <w:szCs w:val="20"/>
                <w:lang w:val="en-US"/>
              </w:rPr>
            </w:pPr>
            <w:r w:rsidRPr="0040589D">
              <w:rPr>
                <w:rFonts w:ascii="Times New Roman" w:eastAsia="Times New Roman" w:hAnsi="Times New Roman" w:cs="Times New Roman"/>
                <w:i/>
                <w:sz w:val="20"/>
                <w:szCs w:val="20"/>
                <w:lang w:val="en-US"/>
              </w:rPr>
              <w:t>Periodic trends</w:t>
            </w:r>
          </w:p>
        </w:tc>
        <w:tc>
          <w:tcPr>
            <w:tcW w:w="0" w:type="auto"/>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438"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567" w:type="dxa"/>
          </w:tcPr>
          <w:p w:rsidR="006A05F7" w:rsidRPr="0040589D" w:rsidRDefault="006A05F7" w:rsidP="006A05F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4</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666"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709" w:type="dxa"/>
          </w:tcPr>
          <w:p w:rsidR="006A05F7" w:rsidRPr="0040589D" w:rsidRDefault="006A05F7" w:rsidP="006A05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13.33</w:t>
            </w:r>
          </w:p>
        </w:tc>
        <w:tc>
          <w:tcPr>
            <w:tcW w:w="3680" w:type="dxa"/>
          </w:tcPr>
          <w:p w:rsidR="006A05F7" w:rsidRPr="0040589D" w:rsidRDefault="006A05F7" w:rsidP="006A05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0589D">
              <w:rPr>
                <w:rFonts w:ascii="Times New Roman" w:hAnsi="Times New Roman" w:cs="Times New Roman"/>
                <w:sz w:val="20"/>
                <w:szCs w:val="20"/>
                <w:lang w:val="en-US"/>
              </w:rPr>
              <w:t>S2, S7, S17, S25 (for questions 1,2 and 3)</w:t>
            </w:r>
          </w:p>
        </w:tc>
      </w:tr>
    </w:tbl>
    <w:p w:rsidR="00A9701C" w:rsidRPr="0040589D" w:rsidRDefault="00A9701C" w:rsidP="00511472">
      <w:pPr>
        <w:autoSpaceDE w:val="0"/>
        <w:autoSpaceDN w:val="0"/>
        <w:adjustRightInd w:val="0"/>
        <w:spacing w:after="0" w:line="360" w:lineRule="auto"/>
        <w:ind w:firstLine="567"/>
        <w:jc w:val="both"/>
        <w:rPr>
          <w:rFonts w:ascii="Times New Roman" w:eastAsia="Times New Roman" w:hAnsi="Times New Roman" w:cs="Times New Roman"/>
          <w:sz w:val="24"/>
          <w:szCs w:val="24"/>
          <w:lang w:val="en-US" w:eastAsia="en-US"/>
        </w:rPr>
      </w:pPr>
    </w:p>
    <w:p w:rsidR="00250B0E" w:rsidRPr="0040589D" w:rsidRDefault="003864D4" w:rsidP="009F76A2">
      <w:pPr>
        <w:autoSpaceDE w:val="0"/>
        <w:autoSpaceDN w:val="0"/>
        <w:adjustRightInd w:val="0"/>
        <w:spacing w:after="0" w:line="360" w:lineRule="auto"/>
        <w:ind w:firstLine="567"/>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I</w:t>
      </w:r>
      <w:r w:rsidR="00250B0E" w:rsidRPr="0040589D">
        <w:rPr>
          <w:rFonts w:ascii="Times New Roman" w:eastAsia="Times New Roman" w:hAnsi="Times New Roman" w:cs="Times New Roman"/>
          <w:sz w:val="24"/>
          <w:szCs w:val="24"/>
          <w:lang w:val="en-US" w:eastAsia="en-US"/>
        </w:rPr>
        <w:t>ndividuals' unconscious replacing the question asked to them by another simple question and focusing o</w:t>
      </w:r>
      <w:r w:rsidRPr="0040589D">
        <w:rPr>
          <w:rFonts w:ascii="Times New Roman" w:eastAsia="Times New Roman" w:hAnsi="Times New Roman" w:cs="Times New Roman"/>
          <w:sz w:val="24"/>
          <w:szCs w:val="24"/>
          <w:lang w:val="en-US" w:eastAsia="en-US"/>
        </w:rPr>
        <w:t xml:space="preserve">n this different simple question is </w:t>
      </w:r>
      <w:r w:rsidR="00250B0E" w:rsidRPr="0040589D">
        <w:rPr>
          <w:rFonts w:ascii="Times New Roman" w:eastAsia="Times New Roman" w:hAnsi="Times New Roman" w:cs="Times New Roman"/>
          <w:sz w:val="24"/>
          <w:szCs w:val="24"/>
          <w:lang w:val="en-US" w:eastAsia="en-US"/>
        </w:rPr>
        <w:t>a result of the effect of attribute substitution heuristic</w:t>
      </w:r>
      <w:r w:rsidR="003B0614" w:rsidRPr="0040589D">
        <w:rPr>
          <w:rFonts w:ascii="Times New Roman" w:eastAsia="Times New Roman" w:hAnsi="Times New Roman" w:cs="Times New Roman"/>
          <w:sz w:val="24"/>
          <w:szCs w:val="24"/>
          <w:lang w:val="en-US" w:eastAsia="en-US"/>
        </w:rPr>
        <w:t>.</w:t>
      </w:r>
      <w:r w:rsidR="003B0614" w:rsidRPr="0040589D">
        <w:rPr>
          <w:rFonts w:ascii="Times New Roman" w:eastAsia="Times New Roman" w:hAnsi="Times New Roman" w:cs="Times New Roman"/>
          <w:sz w:val="24"/>
          <w:szCs w:val="24"/>
          <w:vertAlign w:val="superscript"/>
          <w:lang w:val="en-US" w:eastAsia="en-US"/>
        </w:rPr>
        <w:t>30</w:t>
      </w:r>
      <w:r w:rsidR="00250B0E" w:rsidRPr="0040589D">
        <w:rPr>
          <w:rFonts w:ascii="Times New Roman" w:eastAsia="Times New Roman" w:hAnsi="Times New Roman" w:cs="Times New Roman"/>
          <w:sz w:val="24"/>
          <w:szCs w:val="24"/>
          <w:lang w:val="en-US" w:eastAsia="en-US"/>
        </w:rPr>
        <w:t xml:space="preserve"> In this study, it was revealed that heuristics affect the interpretation of the students about the questions, and thus there are differences between the target attribute and the comments expressed by the students. In the process of solving the first, second and third questions, it was </w:t>
      </w:r>
      <w:r w:rsidRPr="0040589D">
        <w:rPr>
          <w:rFonts w:ascii="Times New Roman" w:eastAsia="Times New Roman" w:hAnsi="Times New Roman" w:cs="Times New Roman"/>
          <w:sz w:val="24"/>
          <w:szCs w:val="24"/>
          <w:lang w:val="en-US" w:eastAsia="en-US"/>
        </w:rPr>
        <w:t>found</w:t>
      </w:r>
      <w:r w:rsidR="00250B0E" w:rsidRPr="0040589D">
        <w:rPr>
          <w:rFonts w:ascii="Times New Roman" w:eastAsia="Times New Roman" w:hAnsi="Times New Roman" w:cs="Times New Roman"/>
          <w:sz w:val="24"/>
          <w:szCs w:val="24"/>
          <w:lang w:val="en-US" w:eastAsia="en-US"/>
        </w:rPr>
        <w:t xml:space="preserve"> that 27 (90.00%) of the participants evaluated other </w:t>
      </w:r>
      <w:r w:rsidR="00B3038A" w:rsidRPr="0040589D">
        <w:rPr>
          <w:rFonts w:ascii="Times New Roman" w:eastAsia="Times New Roman" w:hAnsi="Times New Roman" w:cs="Times New Roman"/>
          <w:sz w:val="24"/>
          <w:szCs w:val="24"/>
          <w:lang w:val="en-US" w:eastAsia="en-US"/>
        </w:rPr>
        <w:t>attributes</w:t>
      </w:r>
      <w:r w:rsidR="00250B0E" w:rsidRPr="0040589D">
        <w:rPr>
          <w:rFonts w:ascii="Times New Roman" w:eastAsia="Times New Roman" w:hAnsi="Times New Roman" w:cs="Times New Roman"/>
          <w:sz w:val="24"/>
          <w:szCs w:val="24"/>
          <w:lang w:val="en-US" w:eastAsia="en-US"/>
        </w:rPr>
        <w:t xml:space="preserve"> instead of the intended target attribute or unconsciously evaluated the intended target </w:t>
      </w:r>
      <w:r w:rsidR="00B3038A" w:rsidRPr="0040589D">
        <w:rPr>
          <w:rFonts w:ascii="Times New Roman" w:eastAsia="Times New Roman" w:hAnsi="Times New Roman" w:cs="Times New Roman"/>
          <w:sz w:val="24"/>
          <w:szCs w:val="24"/>
          <w:lang w:val="en-US" w:eastAsia="en-US"/>
        </w:rPr>
        <w:t>attribute</w:t>
      </w:r>
      <w:r w:rsidR="00250B0E" w:rsidRPr="0040589D">
        <w:rPr>
          <w:rFonts w:ascii="Times New Roman" w:eastAsia="Times New Roman" w:hAnsi="Times New Roman" w:cs="Times New Roman"/>
          <w:sz w:val="24"/>
          <w:szCs w:val="24"/>
          <w:lang w:val="en-US" w:eastAsia="en-US"/>
        </w:rPr>
        <w:t xml:space="preserve"> due to the effect of </w:t>
      </w:r>
      <w:r w:rsidR="00B3038A" w:rsidRPr="0040589D">
        <w:rPr>
          <w:rFonts w:ascii="Times New Roman" w:eastAsia="Times New Roman" w:hAnsi="Times New Roman" w:cs="Times New Roman"/>
          <w:sz w:val="24"/>
          <w:szCs w:val="24"/>
          <w:lang w:val="en-US" w:eastAsia="en-US"/>
        </w:rPr>
        <w:t>attribute substitution heuristic</w:t>
      </w:r>
      <w:r w:rsidR="00250B0E" w:rsidRPr="0040589D">
        <w:rPr>
          <w:rFonts w:ascii="Times New Roman" w:eastAsia="Times New Roman" w:hAnsi="Times New Roman" w:cs="Times New Roman"/>
          <w:sz w:val="24"/>
          <w:szCs w:val="24"/>
          <w:lang w:val="en-US" w:eastAsia="en-US"/>
        </w:rPr>
        <w:t>. Thus, these students replaced the original questions with other simple questions after reading the questions. The mentioned students focused on the answers to other simple questions. The</w:t>
      </w:r>
      <w:r w:rsidR="00E656A6" w:rsidRPr="0040589D">
        <w:rPr>
          <w:rFonts w:ascii="Times New Roman" w:eastAsia="Times New Roman" w:hAnsi="Times New Roman" w:cs="Times New Roman"/>
          <w:sz w:val="24"/>
          <w:szCs w:val="24"/>
          <w:lang w:val="en-US" w:eastAsia="en-US"/>
        </w:rPr>
        <w:t>se</w:t>
      </w:r>
      <w:r w:rsidR="00250B0E" w:rsidRPr="0040589D">
        <w:rPr>
          <w:rFonts w:ascii="Times New Roman" w:eastAsia="Times New Roman" w:hAnsi="Times New Roman" w:cs="Times New Roman"/>
          <w:sz w:val="24"/>
          <w:szCs w:val="24"/>
          <w:lang w:val="en-US" w:eastAsia="en-US"/>
        </w:rPr>
        <w:t xml:space="preserve"> different questions </w:t>
      </w:r>
      <w:r w:rsidRPr="0040589D">
        <w:rPr>
          <w:rFonts w:ascii="Times New Roman" w:eastAsia="Times New Roman" w:hAnsi="Times New Roman" w:cs="Times New Roman"/>
          <w:sz w:val="24"/>
          <w:szCs w:val="24"/>
          <w:lang w:val="en-US" w:eastAsia="en-US"/>
        </w:rPr>
        <w:t>were provided in Table 2 collectively.</w:t>
      </w:r>
    </w:p>
    <w:p w:rsidR="00250B0E" w:rsidRPr="0040589D" w:rsidRDefault="00B3038A" w:rsidP="009F76A2">
      <w:pPr>
        <w:spacing w:after="0" w:line="360" w:lineRule="auto"/>
        <w:ind w:firstLine="360"/>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It is reported in the literature that more than one heuristics are effective in decision-making processe</w:t>
      </w:r>
      <w:r w:rsidR="00C273D3" w:rsidRPr="0040589D">
        <w:rPr>
          <w:rFonts w:ascii="Times New Roman" w:eastAsia="Times New Roman" w:hAnsi="Times New Roman" w:cs="Times New Roman"/>
          <w:sz w:val="24"/>
          <w:szCs w:val="24"/>
          <w:lang w:val="en-US" w:eastAsia="en-US"/>
        </w:rPr>
        <w:t xml:space="preserve">s of individuals and that these </w:t>
      </w:r>
      <w:r w:rsidRPr="0040589D">
        <w:rPr>
          <w:rFonts w:ascii="Times New Roman" w:eastAsia="Times New Roman" w:hAnsi="Times New Roman" w:cs="Times New Roman"/>
          <w:sz w:val="24"/>
          <w:szCs w:val="24"/>
          <w:lang w:val="en-US" w:eastAsia="en-US"/>
        </w:rPr>
        <w:t>heuristics support and trigger each other</w:t>
      </w:r>
      <w:r w:rsidR="003B0614" w:rsidRPr="0040589D">
        <w:rPr>
          <w:rFonts w:ascii="Times New Roman" w:eastAsia="Times New Roman" w:hAnsi="Times New Roman" w:cs="Times New Roman"/>
          <w:sz w:val="24"/>
          <w:szCs w:val="24"/>
          <w:lang w:val="en-US" w:eastAsia="en-US"/>
        </w:rPr>
        <w:t>.</w:t>
      </w:r>
      <w:r w:rsidR="003B0614" w:rsidRPr="0040589D">
        <w:rPr>
          <w:rFonts w:ascii="Times New Roman" w:eastAsia="Times New Roman" w:hAnsi="Times New Roman" w:cs="Times New Roman"/>
          <w:sz w:val="24"/>
          <w:szCs w:val="24"/>
          <w:vertAlign w:val="superscript"/>
          <w:lang w:val="en-US" w:eastAsia="en-US"/>
        </w:rPr>
        <w:t>10</w:t>
      </w:r>
      <w:r w:rsidRPr="0040589D">
        <w:rPr>
          <w:rFonts w:ascii="Times New Roman" w:eastAsia="Times New Roman" w:hAnsi="Times New Roman" w:cs="Times New Roman"/>
          <w:sz w:val="24"/>
          <w:szCs w:val="24"/>
          <w:lang w:val="en-US" w:eastAsia="en-US"/>
        </w:rPr>
        <w:t xml:space="preserve"> Similar to this situation stated in the literature, in this study, it was concluded that more than one heuristics were effective at the same time. The reasoning </w:t>
      </w:r>
      <w:r w:rsidR="00941891" w:rsidRPr="0040589D">
        <w:rPr>
          <w:rFonts w:ascii="Times New Roman" w:eastAsia="Times New Roman" w:hAnsi="Times New Roman" w:cs="Times New Roman"/>
          <w:sz w:val="24"/>
          <w:szCs w:val="24"/>
          <w:lang w:val="en-US" w:eastAsia="en-US"/>
        </w:rPr>
        <w:t>of one</w:t>
      </w:r>
      <w:r w:rsidR="00C273D3" w:rsidRPr="0040589D">
        <w:rPr>
          <w:rFonts w:ascii="Times New Roman" w:eastAsia="Times New Roman" w:hAnsi="Times New Roman" w:cs="Times New Roman"/>
          <w:sz w:val="24"/>
          <w:szCs w:val="24"/>
          <w:lang w:val="en-US" w:eastAsia="en-US"/>
        </w:rPr>
        <w:t xml:space="preserve"> of the students (S10) for the first question </w:t>
      </w:r>
      <w:r w:rsidRPr="0040589D">
        <w:rPr>
          <w:rFonts w:ascii="Times New Roman" w:eastAsia="Times New Roman" w:hAnsi="Times New Roman" w:cs="Times New Roman"/>
          <w:sz w:val="24"/>
          <w:szCs w:val="24"/>
          <w:lang w:val="en-US" w:eastAsia="en-US"/>
        </w:rPr>
        <w:t>can be given as an exemplary</w:t>
      </w:r>
      <w:r w:rsidR="00C273D3" w:rsidRPr="0040589D">
        <w:rPr>
          <w:rFonts w:ascii="Times New Roman" w:eastAsia="Times New Roman" w:hAnsi="Times New Roman" w:cs="Times New Roman"/>
          <w:sz w:val="24"/>
          <w:szCs w:val="24"/>
          <w:lang w:val="en-US" w:eastAsia="en-US"/>
        </w:rPr>
        <w:t>.</w:t>
      </w:r>
    </w:p>
    <w:p w:rsidR="00B3038A" w:rsidRPr="0040589D" w:rsidRDefault="00B3038A" w:rsidP="009F76A2">
      <w:pPr>
        <w:spacing w:after="0" w:line="360" w:lineRule="auto"/>
        <w:ind w:left="851" w:right="850"/>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 xml:space="preserve">Q10: </w:t>
      </w:r>
      <w:r w:rsidRPr="0040589D">
        <w:rPr>
          <w:rFonts w:ascii="Times New Roman" w:eastAsia="Times New Roman" w:hAnsi="Times New Roman" w:cs="Times New Roman"/>
          <w:i/>
          <w:sz w:val="24"/>
          <w:szCs w:val="24"/>
          <w:lang w:val="en-US" w:eastAsia="en-US"/>
        </w:rPr>
        <w:t>For me, the correct order is as follows: HCl &lt;NaCl &lt;HI &lt;NaI</w:t>
      </w:r>
    </w:p>
    <w:p w:rsidR="00B3038A" w:rsidRPr="0040589D" w:rsidRDefault="00B3038A" w:rsidP="009F76A2">
      <w:pPr>
        <w:spacing w:after="0" w:line="360" w:lineRule="auto"/>
        <w:ind w:left="851" w:right="850"/>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 xml:space="preserve">Interviewer: </w:t>
      </w:r>
      <w:r w:rsidRPr="0040589D">
        <w:rPr>
          <w:rFonts w:ascii="Times New Roman" w:eastAsia="Times New Roman" w:hAnsi="Times New Roman" w:cs="Times New Roman"/>
          <w:i/>
          <w:sz w:val="24"/>
          <w:szCs w:val="24"/>
          <w:lang w:val="en-US" w:eastAsia="en-US"/>
        </w:rPr>
        <w:t>Could you explain the strategy you used to answer the question?</w:t>
      </w:r>
    </w:p>
    <w:p w:rsidR="00163EBA" w:rsidRPr="0040589D" w:rsidRDefault="00B3038A" w:rsidP="009F76A2">
      <w:pPr>
        <w:spacing w:after="0" w:line="360" w:lineRule="auto"/>
        <w:ind w:left="851" w:right="850"/>
        <w:jc w:val="both"/>
        <w:rPr>
          <w:rFonts w:ascii="Times New Roman" w:eastAsia="Times New Roman" w:hAnsi="Times New Roman" w:cs="Times New Roman"/>
          <w:i/>
          <w:sz w:val="24"/>
          <w:szCs w:val="24"/>
          <w:lang w:val="en-US" w:eastAsia="en-US"/>
        </w:rPr>
      </w:pPr>
      <w:r w:rsidRPr="0040589D">
        <w:rPr>
          <w:rFonts w:ascii="Times New Roman" w:eastAsia="Times New Roman" w:hAnsi="Times New Roman" w:cs="Times New Roman"/>
          <w:sz w:val="24"/>
          <w:szCs w:val="24"/>
          <w:lang w:val="en-US" w:eastAsia="en-US"/>
        </w:rPr>
        <w:t xml:space="preserve">S10: </w:t>
      </w:r>
      <w:r w:rsidRPr="0040589D">
        <w:rPr>
          <w:rFonts w:ascii="Times New Roman" w:eastAsia="Times New Roman" w:hAnsi="Times New Roman" w:cs="Times New Roman"/>
          <w:i/>
          <w:sz w:val="24"/>
          <w:szCs w:val="24"/>
          <w:lang w:val="en-US" w:eastAsia="en-US"/>
        </w:rPr>
        <w:t xml:space="preserve">Boiling points are related to the molecular weight of the compounds. Compounds with large molecular weights have high boiling points. Therefore, </w:t>
      </w:r>
      <w:r w:rsidR="00DB12C9" w:rsidRPr="0040589D">
        <w:rPr>
          <w:rFonts w:ascii="Times New Roman" w:eastAsia="Times New Roman" w:hAnsi="Times New Roman" w:cs="Times New Roman"/>
          <w:i/>
          <w:sz w:val="24"/>
          <w:szCs w:val="24"/>
          <w:lang w:val="en-US" w:eastAsia="en-US"/>
        </w:rPr>
        <w:t>the</w:t>
      </w:r>
      <w:r w:rsidRPr="0040589D">
        <w:rPr>
          <w:rFonts w:ascii="Times New Roman" w:eastAsia="Times New Roman" w:hAnsi="Times New Roman" w:cs="Times New Roman"/>
          <w:i/>
          <w:sz w:val="24"/>
          <w:szCs w:val="24"/>
          <w:lang w:val="en-US" w:eastAsia="en-US"/>
        </w:rPr>
        <w:t xml:space="preserve"> ranking I made according to increasing molecular weights is also valid for boiling points.</w:t>
      </w:r>
    </w:p>
    <w:p w:rsidR="003C782C" w:rsidRPr="0040589D" w:rsidRDefault="002B4E46" w:rsidP="009F76A2">
      <w:pPr>
        <w:spacing w:after="0" w:line="360" w:lineRule="auto"/>
        <w:ind w:firstLine="360"/>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It is reported in the literature that individuals frequently use one of the flat or inverse proportion approaches that can be summarized as "the more A - the more B" or "the more A - the less B" in cases where associative activation heuristic is effective</w:t>
      </w:r>
      <w:r w:rsidR="003B0614" w:rsidRPr="0040589D">
        <w:rPr>
          <w:rFonts w:ascii="Times New Roman" w:eastAsia="Times New Roman" w:hAnsi="Times New Roman" w:cs="Times New Roman"/>
          <w:sz w:val="24"/>
          <w:szCs w:val="24"/>
          <w:lang w:val="en-US" w:eastAsia="en-US"/>
        </w:rPr>
        <w:t>.</w:t>
      </w:r>
      <w:r w:rsidR="003B0614" w:rsidRPr="0040589D">
        <w:rPr>
          <w:rFonts w:ascii="Times New Roman" w:eastAsia="Times New Roman" w:hAnsi="Times New Roman" w:cs="Times New Roman"/>
          <w:sz w:val="24"/>
          <w:szCs w:val="24"/>
          <w:vertAlign w:val="superscript"/>
          <w:lang w:val="en-US" w:eastAsia="en-US"/>
        </w:rPr>
        <w:t>10</w:t>
      </w:r>
      <w:r w:rsidRPr="0040589D">
        <w:rPr>
          <w:rFonts w:ascii="Times New Roman" w:eastAsia="Times New Roman" w:hAnsi="Times New Roman" w:cs="Times New Roman"/>
          <w:sz w:val="24"/>
          <w:szCs w:val="24"/>
          <w:lang w:val="en-US" w:eastAsia="en-US"/>
        </w:rPr>
        <w:t xml:space="preserve"> From the statements of the S10 coded student, it is understood that the heuristics of associative activation and attribute substitution triggered and support each other in the process of problem solving. S10 coded student used the straight-proportion approach in the form of "the greater the molecular weight, the higher the boiling point" to solve the problem. This approach, which can be summarized as "the more A - the more B", is the result of the influence of the associative </w:t>
      </w:r>
      <w:r w:rsidRPr="0040589D">
        <w:rPr>
          <w:rFonts w:ascii="Times New Roman" w:eastAsia="Times New Roman" w:hAnsi="Times New Roman" w:cs="Times New Roman"/>
          <w:sz w:val="24"/>
          <w:szCs w:val="24"/>
          <w:lang w:val="en-US" w:eastAsia="en-US"/>
        </w:rPr>
        <w:lastRenderedPageBreak/>
        <w:t>activation heuristic.</w:t>
      </w:r>
      <w:r w:rsidR="003C782C" w:rsidRPr="0040589D">
        <w:rPr>
          <w:lang w:val="en-US"/>
        </w:rPr>
        <w:t xml:space="preserve"> T</w:t>
      </w:r>
      <w:r w:rsidR="0075617C" w:rsidRPr="0040589D">
        <w:rPr>
          <w:rFonts w:ascii="Times New Roman" w:eastAsia="Times New Roman" w:hAnsi="Times New Roman" w:cs="Times New Roman"/>
          <w:sz w:val="24"/>
          <w:szCs w:val="24"/>
          <w:lang w:val="en-US" w:eastAsia="en-US"/>
        </w:rPr>
        <w:t>his student evaluated another attribute (molecular weights of compounds) instead of the target attribute.</w:t>
      </w:r>
      <w:r w:rsidR="00B16A61" w:rsidRPr="0040589D">
        <w:rPr>
          <w:rFonts w:ascii="Times New Roman" w:eastAsia="Times New Roman" w:hAnsi="Times New Roman" w:cs="Times New Roman"/>
          <w:sz w:val="24"/>
          <w:szCs w:val="24"/>
          <w:lang w:val="en-US" w:eastAsia="en-US"/>
        </w:rPr>
        <w:t xml:space="preserve"> T</w:t>
      </w:r>
      <w:r w:rsidR="0075617C" w:rsidRPr="0040589D">
        <w:rPr>
          <w:rFonts w:ascii="Times New Roman" w:eastAsia="Times New Roman" w:hAnsi="Times New Roman" w:cs="Times New Roman"/>
          <w:sz w:val="24"/>
          <w:szCs w:val="24"/>
          <w:lang w:val="en-US" w:eastAsia="en-US"/>
        </w:rPr>
        <w:t>his student unconsciously replaced the original question with another, simpler question (which compound is heavier?)</w:t>
      </w:r>
      <w:r w:rsidRPr="0040589D">
        <w:rPr>
          <w:rFonts w:ascii="Times New Roman" w:eastAsia="Times New Roman" w:hAnsi="Times New Roman" w:cs="Times New Roman"/>
          <w:sz w:val="24"/>
          <w:szCs w:val="24"/>
          <w:lang w:val="en-US" w:eastAsia="en-US"/>
        </w:rPr>
        <w:t xml:space="preserve">. </w:t>
      </w:r>
      <w:r w:rsidR="0075617C" w:rsidRPr="0040589D">
        <w:rPr>
          <w:rFonts w:ascii="Times New Roman" w:eastAsia="Times New Roman" w:hAnsi="Times New Roman" w:cs="Times New Roman"/>
          <w:sz w:val="24"/>
          <w:szCs w:val="24"/>
          <w:lang w:val="en-US" w:eastAsia="en-US"/>
        </w:rPr>
        <w:t xml:space="preserve">This situation is a result of the effect of attribute substitution heuristic. </w:t>
      </w:r>
      <w:r w:rsidR="003C782C" w:rsidRPr="0040589D">
        <w:rPr>
          <w:rFonts w:ascii="Times New Roman" w:eastAsia="Times New Roman" w:hAnsi="Times New Roman" w:cs="Times New Roman"/>
          <w:sz w:val="24"/>
          <w:szCs w:val="24"/>
          <w:lang w:val="en-US" w:eastAsia="en-US"/>
        </w:rPr>
        <w:t>Table 2 collectively presents the mental structures used by the participants to solve the questions.</w:t>
      </w:r>
    </w:p>
    <w:p w:rsidR="002B4E46" w:rsidRPr="0040589D" w:rsidRDefault="0089498C" w:rsidP="009F76A2">
      <w:pPr>
        <w:spacing w:after="0" w:line="360" w:lineRule="auto"/>
        <w:ind w:firstLine="360"/>
        <w:jc w:val="both"/>
        <w:rPr>
          <w:rFonts w:ascii="Times New Roman" w:eastAsia="Times New Roman" w:hAnsi="Times New Roman" w:cs="Times New Roman"/>
          <w:sz w:val="24"/>
          <w:szCs w:val="24"/>
          <w:lang w:val="en-US" w:eastAsia="en-US"/>
        </w:rPr>
      </w:pPr>
      <w:r w:rsidRPr="0040589D">
        <w:rPr>
          <w:rFonts w:ascii="Times New Roman" w:eastAsia="Times New Roman" w:hAnsi="Times New Roman" w:cs="Times New Roman"/>
          <w:sz w:val="24"/>
          <w:szCs w:val="24"/>
          <w:lang w:val="en-US" w:eastAsia="en-US"/>
        </w:rPr>
        <w:t>Individuals generally facilitate reasoning by using a single clue or factor to give a logical answer. In doing so, they use the first feature that comes to mind. Individuals' making decisions in this way is a consequence of the effect of one-reason decision-making heuristic</w:t>
      </w:r>
      <w:r w:rsidR="003B0614" w:rsidRPr="0040589D">
        <w:rPr>
          <w:rFonts w:ascii="Times New Roman" w:eastAsia="Times New Roman" w:hAnsi="Times New Roman" w:cs="Times New Roman"/>
          <w:sz w:val="24"/>
          <w:szCs w:val="24"/>
          <w:lang w:val="en-US" w:eastAsia="en-US"/>
        </w:rPr>
        <w:t>.</w:t>
      </w:r>
      <w:r w:rsidR="003B0614" w:rsidRPr="0040589D">
        <w:rPr>
          <w:rFonts w:ascii="Times New Roman" w:eastAsia="Times New Roman" w:hAnsi="Times New Roman" w:cs="Times New Roman"/>
          <w:sz w:val="24"/>
          <w:szCs w:val="24"/>
          <w:vertAlign w:val="superscript"/>
          <w:lang w:val="en-US" w:eastAsia="en-US"/>
        </w:rPr>
        <w:t xml:space="preserve">10 </w:t>
      </w:r>
      <w:r w:rsidRPr="0040589D">
        <w:rPr>
          <w:rFonts w:ascii="Times New Roman" w:eastAsia="Times New Roman" w:hAnsi="Times New Roman" w:cs="Times New Roman"/>
          <w:sz w:val="24"/>
          <w:szCs w:val="24"/>
          <w:lang w:val="en-US" w:eastAsia="en-US"/>
        </w:rPr>
        <w:t xml:space="preserve">The S10 coded student made a decision based on only one reason. S10 coded student only evaluated the molecular weight of the compounds in the decision-making process regarding the question. For this reason, the one-reason decision making heuristic was also effective in the decision-making process of the S10 coded student. </w:t>
      </w:r>
    </w:p>
    <w:p w:rsidR="0047545A" w:rsidRPr="0040589D" w:rsidRDefault="00163EBA" w:rsidP="009F76A2">
      <w:pPr>
        <w:spacing w:after="0" w:line="360" w:lineRule="auto"/>
        <w:ind w:firstLine="360"/>
        <w:jc w:val="both"/>
        <w:rPr>
          <w:rFonts w:ascii="Times New Roman" w:hAnsi="Times New Roman"/>
          <w:sz w:val="24"/>
          <w:szCs w:val="24"/>
          <w:lang w:val="en-US"/>
        </w:rPr>
      </w:pPr>
      <w:r w:rsidRPr="0040589D">
        <w:rPr>
          <w:rFonts w:ascii="Times New Roman" w:eastAsia="Times New Roman" w:hAnsi="Times New Roman" w:cs="Times New Roman"/>
          <w:sz w:val="24"/>
          <w:szCs w:val="24"/>
          <w:lang w:val="en-US" w:eastAsia="en-US"/>
        </w:rPr>
        <w:t xml:space="preserve"> </w:t>
      </w:r>
      <w:r w:rsidR="00AA35B7" w:rsidRPr="0040589D">
        <w:rPr>
          <w:rFonts w:ascii="Times New Roman" w:eastAsia="Times New Roman" w:hAnsi="Times New Roman" w:cs="Times New Roman"/>
          <w:sz w:val="24"/>
          <w:szCs w:val="24"/>
          <w:lang w:val="en-US" w:eastAsia="en-US"/>
        </w:rPr>
        <w:t xml:space="preserve"> </w:t>
      </w:r>
      <w:r w:rsidR="0089498C" w:rsidRPr="0040589D">
        <w:rPr>
          <w:rFonts w:ascii="Times New Roman" w:eastAsia="Times New Roman" w:hAnsi="Times New Roman" w:cs="Times New Roman"/>
          <w:sz w:val="24"/>
          <w:szCs w:val="24"/>
          <w:lang w:val="en-US" w:eastAsia="en-US"/>
        </w:rPr>
        <w:t>For a person who is new to any field, it is easier to examine obviously given properties than implicitly given properties. People tend to use easily accessible information when making judgments and decisions. The use of easy accessible cues by individuals to solve the problem is as</w:t>
      </w:r>
      <w:r w:rsidR="007E5310" w:rsidRPr="0040589D">
        <w:rPr>
          <w:rFonts w:ascii="Times New Roman" w:eastAsia="Times New Roman" w:hAnsi="Times New Roman" w:cs="Times New Roman"/>
          <w:sz w:val="24"/>
          <w:szCs w:val="24"/>
          <w:lang w:val="en-US" w:eastAsia="en-US"/>
        </w:rPr>
        <w:t>sociated with fluency heuristic</w:t>
      </w:r>
      <w:r w:rsidR="003B0614" w:rsidRPr="0040589D">
        <w:rPr>
          <w:rFonts w:ascii="Times New Roman" w:eastAsia="Times New Roman" w:hAnsi="Times New Roman" w:cs="Times New Roman"/>
          <w:sz w:val="24"/>
          <w:szCs w:val="24"/>
          <w:lang w:val="en-US" w:eastAsia="en-US"/>
        </w:rPr>
        <w:t>.</w:t>
      </w:r>
      <w:r w:rsidR="003B0614" w:rsidRPr="0040589D">
        <w:rPr>
          <w:rFonts w:ascii="Times New Roman" w:eastAsia="Times New Roman" w:hAnsi="Times New Roman" w:cs="Times New Roman"/>
          <w:sz w:val="24"/>
          <w:szCs w:val="24"/>
          <w:vertAlign w:val="superscript"/>
          <w:lang w:val="en-US" w:eastAsia="en-US"/>
        </w:rPr>
        <w:t>10</w:t>
      </w:r>
      <w:r w:rsidR="0089498C" w:rsidRPr="0040589D">
        <w:rPr>
          <w:rFonts w:ascii="Times New Roman" w:eastAsia="Times New Roman" w:hAnsi="Times New Roman" w:cs="Times New Roman"/>
          <w:sz w:val="24"/>
          <w:szCs w:val="24"/>
          <w:lang w:val="en-US" w:eastAsia="en-US"/>
        </w:rPr>
        <w:t xml:space="preserve"> </w:t>
      </w:r>
      <w:r w:rsidR="00D824EA" w:rsidRPr="0040589D">
        <w:rPr>
          <w:rFonts w:ascii="Times New Roman" w:eastAsia="Times New Roman" w:hAnsi="Times New Roman" w:cs="Times New Roman"/>
          <w:sz w:val="24"/>
          <w:szCs w:val="24"/>
          <w:lang w:val="en-US" w:eastAsia="en-US"/>
        </w:rPr>
        <w:t>The fluency heuristic is very often effective when there are explicit clues in the formulas or representations of molecules</w:t>
      </w:r>
      <w:r w:rsidR="003B0614" w:rsidRPr="0040589D">
        <w:rPr>
          <w:rFonts w:ascii="Times New Roman" w:eastAsia="Times New Roman" w:hAnsi="Times New Roman" w:cs="Times New Roman"/>
          <w:sz w:val="24"/>
          <w:szCs w:val="24"/>
          <w:lang w:val="en-US" w:eastAsia="en-US"/>
        </w:rPr>
        <w:t>.</w:t>
      </w:r>
      <w:r w:rsidR="003B0614" w:rsidRPr="0040589D">
        <w:rPr>
          <w:rFonts w:ascii="Times New Roman" w:eastAsia="Times New Roman" w:hAnsi="Times New Roman" w:cs="Times New Roman"/>
          <w:sz w:val="24"/>
          <w:szCs w:val="24"/>
          <w:vertAlign w:val="superscript"/>
          <w:lang w:val="en-US" w:eastAsia="en-US"/>
        </w:rPr>
        <w:t xml:space="preserve">10 </w:t>
      </w:r>
      <w:r w:rsidR="00D824EA" w:rsidRPr="0040589D">
        <w:rPr>
          <w:rFonts w:ascii="Times New Roman" w:eastAsia="Times New Roman" w:hAnsi="Times New Roman" w:cs="Times New Roman"/>
          <w:sz w:val="24"/>
          <w:szCs w:val="24"/>
          <w:lang w:val="en-US" w:eastAsia="en-US"/>
        </w:rPr>
        <w:t>There are no parts in the compounds of HI, HCl, NaI, and NaCl that can be used by students as an easily accessible cue</w:t>
      </w:r>
      <w:r w:rsidR="0089498C" w:rsidRPr="0040589D">
        <w:rPr>
          <w:rFonts w:ascii="Times New Roman" w:eastAsia="Times New Roman" w:hAnsi="Times New Roman" w:cs="Times New Roman"/>
          <w:sz w:val="24"/>
          <w:szCs w:val="24"/>
          <w:lang w:val="en-US" w:eastAsia="en-US"/>
        </w:rPr>
        <w:t>.</w:t>
      </w:r>
      <w:r w:rsidR="007E5310" w:rsidRPr="0040589D">
        <w:rPr>
          <w:rFonts w:ascii="Times New Roman" w:eastAsia="Times New Roman" w:hAnsi="Times New Roman" w:cs="Times New Roman"/>
          <w:sz w:val="24"/>
          <w:szCs w:val="24"/>
          <w:lang w:val="en-US" w:eastAsia="en-US"/>
        </w:rPr>
        <w:t xml:space="preserve"> For this reason, the heuristic</w:t>
      </w:r>
      <w:r w:rsidR="0089498C" w:rsidRPr="0040589D">
        <w:rPr>
          <w:rFonts w:ascii="Times New Roman" w:eastAsia="Times New Roman" w:hAnsi="Times New Roman" w:cs="Times New Roman"/>
          <w:sz w:val="24"/>
          <w:szCs w:val="24"/>
          <w:lang w:val="en-US" w:eastAsia="en-US"/>
        </w:rPr>
        <w:t xml:space="preserve"> of fluency did not affect the reasoning of the participants about this question. In the process of solving the second problem,</w:t>
      </w:r>
      <w:r w:rsidR="00D824EA" w:rsidRPr="0040589D">
        <w:rPr>
          <w:rFonts w:ascii="Times New Roman" w:eastAsia="Times New Roman" w:hAnsi="Times New Roman" w:cs="Times New Roman"/>
          <w:sz w:val="24"/>
          <w:szCs w:val="24"/>
          <w:lang w:val="en-US" w:eastAsia="en-US"/>
        </w:rPr>
        <w:t xml:space="preserve"> no effect of fluency heuristic</w:t>
      </w:r>
      <w:r w:rsidR="001B7043" w:rsidRPr="0040589D">
        <w:rPr>
          <w:rFonts w:ascii="Times New Roman" w:eastAsia="Times New Roman" w:hAnsi="Times New Roman" w:cs="Times New Roman"/>
          <w:sz w:val="24"/>
          <w:szCs w:val="24"/>
          <w:lang w:val="en-US" w:eastAsia="en-US"/>
        </w:rPr>
        <w:t xml:space="preserve"> was found for the same reason. </w:t>
      </w:r>
      <w:r w:rsidR="006F1983" w:rsidRPr="0040589D">
        <w:rPr>
          <w:rFonts w:ascii="Times New Roman" w:eastAsia="Times New Roman" w:hAnsi="Times New Roman" w:cs="Times New Roman"/>
          <w:sz w:val="24"/>
          <w:szCs w:val="24"/>
          <w:lang w:val="en-US" w:eastAsia="en-US"/>
        </w:rPr>
        <w:t>However, in the process of solving the third question (H</w:t>
      </w:r>
      <w:r w:rsidR="006F1983" w:rsidRPr="0040589D">
        <w:rPr>
          <w:rFonts w:ascii="Times New Roman" w:eastAsia="Times New Roman" w:hAnsi="Times New Roman" w:cs="Times New Roman"/>
          <w:sz w:val="24"/>
          <w:szCs w:val="24"/>
          <w:vertAlign w:val="subscript"/>
          <w:lang w:val="en-US" w:eastAsia="en-US"/>
        </w:rPr>
        <w:t>2</w:t>
      </w:r>
      <w:r w:rsidR="006F1983" w:rsidRPr="0040589D">
        <w:rPr>
          <w:rFonts w:ascii="Times New Roman" w:eastAsia="Times New Roman" w:hAnsi="Times New Roman" w:cs="Times New Roman"/>
          <w:sz w:val="24"/>
          <w:szCs w:val="24"/>
          <w:lang w:val="en-US" w:eastAsia="en-US"/>
        </w:rPr>
        <w:t>Se, H</w:t>
      </w:r>
      <w:r w:rsidR="006F1983" w:rsidRPr="0040589D">
        <w:rPr>
          <w:rFonts w:ascii="Times New Roman" w:eastAsia="Times New Roman" w:hAnsi="Times New Roman" w:cs="Times New Roman"/>
          <w:sz w:val="24"/>
          <w:szCs w:val="24"/>
          <w:vertAlign w:val="subscript"/>
          <w:lang w:val="en-US" w:eastAsia="en-US"/>
        </w:rPr>
        <w:t>2</w:t>
      </w:r>
      <w:r w:rsidR="006F1983" w:rsidRPr="0040589D">
        <w:rPr>
          <w:rFonts w:ascii="Times New Roman" w:eastAsia="Times New Roman" w:hAnsi="Times New Roman" w:cs="Times New Roman"/>
          <w:sz w:val="24"/>
          <w:szCs w:val="24"/>
          <w:lang w:val="en-US" w:eastAsia="en-US"/>
        </w:rPr>
        <w:t>S and PH</w:t>
      </w:r>
      <w:r w:rsidR="006F1983" w:rsidRPr="0040589D">
        <w:rPr>
          <w:rFonts w:ascii="Times New Roman" w:eastAsia="Times New Roman" w:hAnsi="Times New Roman" w:cs="Times New Roman"/>
          <w:sz w:val="24"/>
          <w:szCs w:val="24"/>
          <w:vertAlign w:val="subscript"/>
          <w:lang w:val="en-US" w:eastAsia="en-US"/>
        </w:rPr>
        <w:t>3</w:t>
      </w:r>
      <w:r w:rsidR="006F1983" w:rsidRPr="0040589D">
        <w:rPr>
          <w:rFonts w:ascii="Times New Roman" w:eastAsia="Times New Roman" w:hAnsi="Times New Roman" w:cs="Times New Roman"/>
          <w:sz w:val="24"/>
          <w:szCs w:val="24"/>
          <w:lang w:val="en-US" w:eastAsia="en-US"/>
        </w:rPr>
        <w:t xml:space="preserve"> compounds),</w:t>
      </w:r>
      <w:r w:rsidR="006F1983" w:rsidRPr="0040589D">
        <w:rPr>
          <w:lang w:val="en-US"/>
        </w:rPr>
        <w:t xml:space="preserve"> </w:t>
      </w:r>
      <w:r w:rsidR="001B7043" w:rsidRPr="0040589D">
        <w:rPr>
          <w:rFonts w:ascii="Times New Roman" w:eastAsia="Times New Roman" w:hAnsi="Times New Roman" w:cs="Times New Roman"/>
          <w:sz w:val="24"/>
          <w:szCs w:val="24"/>
          <w:lang w:val="en-US" w:eastAsia="en-US"/>
        </w:rPr>
        <w:t>the effect of fluency heuristic</w:t>
      </w:r>
      <w:r w:rsidR="006F1983" w:rsidRPr="0040589D">
        <w:rPr>
          <w:rFonts w:ascii="Times New Roman" w:eastAsia="Times New Roman" w:hAnsi="Times New Roman" w:cs="Times New Roman"/>
          <w:sz w:val="24"/>
          <w:szCs w:val="24"/>
          <w:lang w:val="en-US" w:eastAsia="en-US"/>
        </w:rPr>
        <w:t xml:space="preserve"> was determined in the reasoning process of 7 (23.33%) of the participants.</w:t>
      </w:r>
      <w:r w:rsidR="001B7043" w:rsidRPr="0040589D">
        <w:rPr>
          <w:lang w:val="en-US"/>
        </w:rPr>
        <w:t xml:space="preserve"> </w:t>
      </w:r>
      <w:r w:rsidR="001B7043" w:rsidRPr="0040589D">
        <w:rPr>
          <w:rFonts w:ascii="Times New Roman" w:eastAsia="Times New Roman" w:hAnsi="Times New Roman" w:cs="Times New Roman"/>
          <w:sz w:val="24"/>
          <w:szCs w:val="24"/>
          <w:lang w:val="en-US" w:eastAsia="en-US"/>
        </w:rPr>
        <w:t>There are some parts in H</w:t>
      </w:r>
      <w:r w:rsidR="001B7043" w:rsidRPr="0040589D">
        <w:rPr>
          <w:rFonts w:ascii="Times New Roman" w:eastAsia="Times New Roman" w:hAnsi="Times New Roman" w:cs="Times New Roman"/>
          <w:sz w:val="24"/>
          <w:szCs w:val="24"/>
          <w:vertAlign w:val="subscript"/>
          <w:lang w:val="en-US" w:eastAsia="en-US"/>
        </w:rPr>
        <w:t>2</w:t>
      </w:r>
      <w:r w:rsidR="001B7043" w:rsidRPr="0040589D">
        <w:rPr>
          <w:rFonts w:ascii="Times New Roman" w:eastAsia="Times New Roman" w:hAnsi="Times New Roman" w:cs="Times New Roman"/>
          <w:sz w:val="24"/>
          <w:szCs w:val="24"/>
          <w:lang w:val="en-US" w:eastAsia="en-US"/>
        </w:rPr>
        <w:t>Se, H</w:t>
      </w:r>
      <w:r w:rsidR="001B7043" w:rsidRPr="0040589D">
        <w:rPr>
          <w:rFonts w:ascii="Times New Roman" w:eastAsia="Times New Roman" w:hAnsi="Times New Roman" w:cs="Times New Roman"/>
          <w:sz w:val="24"/>
          <w:szCs w:val="24"/>
          <w:vertAlign w:val="subscript"/>
          <w:lang w:val="en-US" w:eastAsia="en-US"/>
        </w:rPr>
        <w:t>2</w:t>
      </w:r>
      <w:r w:rsidR="001B7043" w:rsidRPr="0040589D">
        <w:rPr>
          <w:rFonts w:ascii="Times New Roman" w:eastAsia="Times New Roman" w:hAnsi="Times New Roman" w:cs="Times New Roman"/>
          <w:sz w:val="24"/>
          <w:szCs w:val="24"/>
          <w:lang w:val="en-US" w:eastAsia="en-US"/>
        </w:rPr>
        <w:t>S, and PH</w:t>
      </w:r>
      <w:r w:rsidR="001B7043" w:rsidRPr="0040589D">
        <w:rPr>
          <w:rFonts w:ascii="Times New Roman" w:eastAsia="Times New Roman" w:hAnsi="Times New Roman" w:cs="Times New Roman"/>
          <w:sz w:val="24"/>
          <w:szCs w:val="24"/>
          <w:vertAlign w:val="subscript"/>
          <w:lang w:val="en-US" w:eastAsia="en-US"/>
        </w:rPr>
        <w:t>3</w:t>
      </w:r>
      <w:r w:rsidR="001B7043" w:rsidRPr="0040589D">
        <w:rPr>
          <w:rFonts w:ascii="Times New Roman" w:eastAsia="Times New Roman" w:hAnsi="Times New Roman" w:cs="Times New Roman"/>
          <w:sz w:val="24"/>
          <w:szCs w:val="24"/>
          <w:lang w:val="en-US" w:eastAsia="en-US"/>
        </w:rPr>
        <w:t xml:space="preserve"> compounds that can be used as easily accessible cues by students; </w:t>
      </w:r>
      <w:r w:rsidR="00E802D5" w:rsidRPr="0040589D">
        <w:rPr>
          <w:rFonts w:ascii="Times New Roman" w:eastAsia="Times New Roman" w:hAnsi="Times New Roman" w:cs="Times New Roman"/>
          <w:sz w:val="24"/>
          <w:szCs w:val="24"/>
          <w:lang w:val="en-US" w:eastAsia="en-US"/>
        </w:rPr>
        <w:t>while</w:t>
      </w:r>
      <w:r w:rsidR="001B7043" w:rsidRPr="0040589D">
        <w:rPr>
          <w:rFonts w:ascii="Times New Roman" w:eastAsia="Times New Roman" w:hAnsi="Times New Roman" w:cs="Times New Roman"/>
          <w:sz w:val="24"/>
          <w:szCs w:val="24"/>
          <w:lang w:val="en-US" w:eastAsia="en-US"/>
        </w:rPr>
        <w:t xml:space="preserve"> the number at the bottom of the hydrogen atom in the PH</w:t>
      </w:r>
      <w:r w:rsidR="001B7043" w:rsidRPr="0040589D">
        <w:rPr>
          <w:rFonts w:ascii="Times New Roman" w:eastAsia="Times New Roman" w:hAnsi="Times New Roman" w:cs="Times New Roman"/>
          <w:sz w:val="24"/>
          <w:szCs w:val="24"/>
          <w:vertAlign w:val="subscript"/>
          <w:lang w:val="en-US" w:eastAsia="en-US"/>
        </w:rPr>
        <w:t>3</w:t>
      </w:r>
      <w:r w:rsidR="001B7043" w:rsidRPr="0040589D">
        <w:rPr>
          <w:rFonts w:ascii="Times New Roman" w:eastAsia="Times New Roman" w:hAnsi="Times New Roman" w:cs="Times New Roman"/>
          <w:sz w:val="24"/>
          <w:szCs w:val="24"/>
          <w:lang w:val="en-US" w:eastAsia="en-US"/>
        </w:rPr>
        <w:t xml:space="preserve"> molecule is 3, it is 2 in H</w:t>
      </w:r>
      <w:r w:rsidR="001B7043" w:rsidRPr="0040589D">
        <w:rPr>
          <w:rFonts w:ascii="Times New Roman" w:eastAsia="Times New Roman" w:hAnsi="Times New Roman" w:cs="Times New Roman"/>
          <w:sz w:val="24"/>
          <w:szCs w:val="24"/>
          <w:vertAlign w:val="subscript"/>
          <w:lang w:val="en-US" w:eastAsia="en-US"/>
        </w:rPr>
        <w:t>2</w:t>
      </w:r>
      <w:r w:rsidR="001B7043" w:rsidRPr="0040589D">
        <w:rPr>
          <w:rFonts w:ascii="Times New Roman" w:eastAsia="Times New Roman" w:hAnsi="Times New Roman" w:cs="Times New Roman"/>
          <w:sz w:val="24"/>
          <w:szCs w:val="24"/>
          <w:lang w:val="en-US" w:eastAsia="en-US"/>
        </w:rPr>
        <w:t>Se and H</w:t>
      </w:r>
      <w:r w:rsidR="001B7043" w:rsidRPr="0040589D">
        <w:rPr>
          <w:rFonts w:ascii="Times New Roman" w:eastAsia="Times New Roman" w:hAnsi="Times New Roman" w:cs="Times New Roman"/>
          <w:sz w:val="24"/>
          <w:szCs w:val="24"/>
          <w:vertAlign w:val="subscript"/>
          <w:lang w:val="en-US" w:eastAsia="en-US"/>
        </w:rPr>
        <w:t>2</w:t>
      </w:r>
      <w:r w:rsidR="001B7043" w:rsidRPr="0040589D">
        <w:rPr>
          <w:rFonts w:ascii="Times New Roman" w:eastAsia="Times New Roman" w:hAnsi="Times New Roman" w:cs="Times New Roman"/>
          <w:sz w:val="24"/>
          <w:szCs w:val="24"/>
          <w:lang w:val="en-US" w:eastAsia="en-US"/>
        </w:rPr>
        <w:t>S compounds. With the effect of fluency heuristic, some participants used this difference in numbers as a clue. The approaches of these participants were as follows: 1) “There are 3 hydrogens in the PH</w:t>
      </w:r>
      <w:r w:rsidR="001B7043" w:rsidRPr="0040589D">
        <w:rPr>
          <w:rFonts w:ascii="Times New Roman" w:eastAsia="Times New Roman" w:hAnsi="Times New Roman" w:cs="Times New Roman"/>
          <w:sz w:val="24"/>
          <w:szCs w:val="24"/>
          <w:vertAlign w:val="subscript"/>
          <w:lang w:val="en-US" w:eastAsia="en-US"/>
        </w:rPr>
        <w:t>3</w:t>
      </w:r>
      <w:r w:rsidR="001B7043" w:rsidRPr="0040589D">
        <w:rPr>
          <w:rFonts w:ascii="Times New Roman" w:eastAsia="Times New Roman" w:hAnsi="Times New Roman" w:cs="Times New Roman"/>
          <w:sz w:val="24"/>
          <w:szCs w:val="24"/>
          <w:lang w:val="en-US" w:eastAsia="en-US"/>
        </w:rPr>
        <w:t xml:space="preserve"> molecule. The higher the hydrogen number in a molecule, the higher the acidity. Therefore, PH</w:t>
      </w:r>
      <w:r w:rsidR="001B7043" w:rsidRPr="0040589D">
        <w:rPr>
          <w:rFonts w:ascii="Times New Roman" w:eastAsia="Times New Roman" w:hAnsi="Times New Roman" w:cs="Times New Roman"/>
          <w:sz w:val="24"/>
          <w:szCs w:val="24"/>
          <w:vertAlign w:val="subscript"/>
          <w:lang w:val="en-US" w:eastAsia="en-US"/>
        </w:rPr>
        <w:t xml:space="preserve">3 </w:t>
      </w:r>
      <w:r w:rsidR="001B7043" w:rsidRPr="0040589D">
        <w:rPr>
          <w:rFonts w:ascii="Times New Roman" w:eastAsia="Times New Roman" w:hAnsi="Times New Roman" w:cs="Times New Roman"/>
          <w:sz w:val="24"/>
          <w:szCs w:val="24"/>
          <w:lang w:val="en-US" w:eastAsia="en-US"/>
        </w:rPr>
        <w:t>is the strongest acid of these three compounds. The higher the acidity strength, the higher the boiling point. Therefore, PH</w:t>
      </w:r>
      <w:r w:rsidR="001B7043" w:rsidRPr="0040589D">
        <w:rPr>
          <w:rFonts w:ascii="Times New Roman" w:eastAsia="Times New Roman" w:hAnsi="Times New Roman" w:cs="Times New Roman"/>
          <w:sz w:val="24"/>
          <w:szCs w:val="24"/>
          <w:vertAlign w:val="subscript"/>
          <w:lang w:val="en-US" w:eastAsia="en-US"/>
        </w:rPr>
        <w:t xml:space="preserve">3 </w:t>
      </w:r>
      <w:r w:rsidR="001B7043" w:rsidRPr="0040589D">
        <w:rPr>
          <w:rFonts w:ascii="Times New Roman" w:eastAsia="Times New Roman" w:hAnsi="Times New Roman" w:cs="Times New Roman"/>
          <w:sz w:val="24"/>
          <w:szCs w:val="24"/>
          <w:lang w:val="en-US" w:eastAsia="en-US"/>
        </w:rPr>
        <w:t>has the highest boiling point”. 2) "PH</w:t>
      </w:r>
      <w:r w:rsidR="001B7043" w:rsidRPr="0040589D">
        <w:rPr>
          <w:rFonts w:ascii="Times New Roman" w:eastAsia="Times New Roman" w:hAnsi="Times New Roman" w:cs="Times New Roman"/>
          <w:sz w:val="24"/>
          <w:szCs w:val="24"/>
          <w:vertAlign w:val="subscript"/>
          <w:lang w:val="en-US" w:eastAsia="en-US"/>
        </w:rPr>
        <w:t>3</w:t>
      </w:r>
      <w:r w:rsidR="001B7043" w:rsidRPr="0040589D">
        <w:rPr>
          <w:rFonts w:ascii="Times New Roman" w:eastAsia="Times New Roman" w:hAnsi="Times New Roman" w:cs="Times New Roman"/>
          <w:sz w:val="24"/>
          <w:szCs w:val="24"/>
          <w:lang w:val="en-US" w:eastAsia="en-US"/>
        </w:rPr>
        <w:t xml:space="preserve"> has 3 hydrogen atoms. The others are 2. The total number of atoms is higher in PH</w:t>
      </w:r>
      <w:r w:rsidR="001B7043" w:rsidRPr="0040589D">
        <w:rPr>
          <w:rFonts w:ascii="Times New Roman" w:eastAsia="Times New Roman" w:hAnsi="Times New Roman" w:cs="Times New Roman"/>
          <w:sz w:val="24"/>
          <w:szCs w:val="24"/>
          <w:vertAlign w:val="subscript"/>
          <w:lang w:val="en-US" w:eastAsia="en-US"/>
        </w:rPr>
        <w:t>3</w:t>
      </w:r>
      <w:r w:rsidR="001B7043" w:rsidRPr="0040589D">
        <w:rPr>
          <w:rFonts w:ascii="Times New Roman" w:eastAsia="Times New Roman" w:hAnsi="Times New Roman" w:cs="Times New Roman"/>
          <w:sz w:val="24"/>
          <w:szCs w:val="24"/>
          <w:lang w:val="en-US" w:eastAsia="en-US"/>
        </w:rPr>
        <w:t>. Compounds with more total atoms have higher boiling points. Therefore, PH</w:t>
      </w:r>
      <w:r w:rsidR="001B7043" w:rsidRPr="0040589D">
        <w:rPr>
          <w:rFonts w:ascii="Times New Roman" w:eastAsia="Times New Roman" w:hAnsi="Times New Roman" w:cs="Times New Roman"/>
          <w:sz w:val="24"/>
          <w:szCs w:val="24"/>
          <w:vertAlign w:val="subscript"/>
          <w:lang w:val="en-US" w:eastAsia="en-US"/>
        </w:rPr>
        <w:t>3</w:t>
      </w:r>
      <w:r w:rsidR="001B7043" w:rsidRPr="0040589D">
        <w:rPr>
          <w:rFonts w:ascii="Times New Roman" w:eastAsia="Times New Roman" w:hAnsi="Times New Roman" w:cs="Times New Roman"/>
          <w:sz w:val="24"/>
          <w:szCs w:val="24"/>
          <w:lang w:val="en-US" w:eastAsia="en-US"/>
        </w:rPr>
        <w:t xml:space="preserve"> has the highest boiling point. </w:t>
      </w:r>
      <w:r w:rsidR="001B7043" w:rsidRPr="0040589D">
        <w:rPr>
          <w:rFonts w:ascii="Times New Roman" w:hAnsi="Times New Roman"/>
          <w:sz w:val="24"/>
          <w:szCs w:val="24"/>
          <w:lang w:val="en-US"/>
        </w:rPr>
        <w:t xml:space="preserve">The reasoning of the S11 coded student in the process of solving the third </w:t>
      </w:r>
      <w:r w:rsidR="001B7043" w:rsidRPr="0040589D">
        <w:rPr>
          <w:rFonts w:ascii="Times New Roman" w:hAnsi="Times New Roman"/>
          <w:sz w:val="24"/>
          <w:szCs w:val="24"/>
          <w:lang w:val="en-US"/>
        </w:rPr>
        <w:lastRenderedPageBreak/>
        <w:t xml:space="preserve">question can be given as an exemplary reasoning process in which associative activation, attribute </w:t>
      </w:r>
      <w:r w:rsidR="001B7043" w:rsidRPr="0040589D">
        <w:rPr>
          <w:rFonts w:ascii="Times New Roman" w:eastAsia="Times New Roman" w:hAnsi="Times New Roman" w:cs="Times New Roman"/>
          <w:sz w:val="24"/>
          <w:szCs w:val="24"/>
          <w:lang w:val="en-US" w:eastAsia="en-US"/>
        </w:rPr>
        <w:t>substitution</w:t>
      </w:r>
      <w:r w:rsidR="001B7043" w:rsidRPr="0040589D">
        <w:rPr>
          <w:rFonts w:ascii="Times New Roman" w:hAnsi="Times New Roman"/>
          <w:sz w:val="24"/>
          <w:szCs w:val="24"/>
          <w:lang w:val="en-US"/>
        </w:rPr>
        <w:t xml:space="preserve"> and fluency heuristics are simultaneously effective;</w:t>
      </w:r>
    </w:p>
    <w:p w:rsidR="00E802D5" w:rsidRPr="0040589D" w:rsidRDefault="00E802D5" w:rsidP="009F76A2">
      <w:pPr>
        <w:spacing w:after="0" w:line="360" w:lineRule="auto"/>
        <w:ind w:left="567" w:right="567"/>
        <w:jc w:val="both"/>
        <w:rPr>
          <w:rFonts w:ascii="Times New Roman" w:hAnsi="Times New Roman"/>
          <w:i/>
          <w:sz w:val="24"/>
          <w:szCs w:val="24"/>
          <w:lang w:val="en-US"/>
        </w:rPr>
      </w:pPr>
      <w:r w:rsidRPr="0040589D">
        <w:rPr>
          <w:rFonts w:ascii="Times New Roman" w:hAnsi="Times New Roman"/>
          <w:sz w:val="24"/>
          <w:szCs w:val="24"/>
          <w:lang w:val="en-US"/>
        </w:rPr>
        <w:t>Q11:</w:t>
      </w:r>
      <w:r w:rsidRPr="0040589D">
        <w:rPr>
          <w:rFonts w:ascii="Times New Roman" w:hAnsi="Times New Roman"/>
          <w:i/>
          <w:sz w:val="24"/>
          <w:szCs w:val="24"/>
          <w:lang w:val="en-US"/>
        </w:rPr>
        <w:t xml:space="preserve"> For me the correct order is: H</w:t>
      </w:r>
      <w:r w:rsidRPr="0040589D">
        <w:rPr>
          <w:rFonts w:ascii="Times New Roman" w:hAnsi="Times New Roman"/>
          <w:i/>
          <w:sz w:val="24"/>
          <w:szCs w:val="24"/>
          <w:vertAlign w:val="subscript"/>
          <w:lang w:val="en-US"/>
        </w:rPr>
        <w:t>2</w:t>
      </w:r>
      <w:r w:rsidRPr="0040589D">
        <w:rPr>
          <w:rFonts w:ascii="Times New Roman" w:hAnsi="Times New Roman"/>
          <w:i/>
          <w:sz w:val="24"/>
          <w:szCs w:val="24"/>
          <w:lang w:val="en-US"/>
        </w:rPr>
        <w:t>Se &lt;H</w:t>
      </w:r>
      <w:r w:rsidRPr="0040589D">
        <w:rPr>
          <w:rFonts w:ascii="Times New Roman" w:hAnsi="Times New Roman"/>
          <w:i/>
          <w:sz w:val="24"/>
          <w:szCs w:val="24"/>
          <w:vertAlign w:val="subscript"/>
          <w:lang w:val="en-US"/>
        </w:rPr>
        <w:t>2</w:t>
      </w:r>
      <w:r w:rsidRPr="0040589D">
        <w:rPr>
          <w:rFonts w:ascii="Times New Roman" w:hAnsi="Times New Roman"/>
          <w:i/>
          <w:sz w:val="24"/>
          <w:szCs w:val="24"/>
          <w:lang w:val="en-US"/>
        </w:rPr>
        <w:t>S &lt;PH</w:t>
      </w:r>
      <w:r w:rsidRPr="0040589D">
        <w:rPr>
          <w:rFonts w:ascii="Times New Roman" w:hAnsi="Times New Roman"/>
          <w:i/>
          <w:sz w:val="24"/>
          <w:szCs w:val="24"/>
          <w:vertAlign w:val="subscript"/>
          <w:lang w:val="en-US"/>
        </w:rPr>
        <w:t>3</w:t>
      </w:r>
    </w:p>
    <w:p w:rsidR="00E802D5" w:rsidRPr="0040589D" w:rsidRDefault="00E802D5" w:rsidP="009F76A2">
      <w:pPr>
        <w:spacing w:after="0" w:line="360" w:lineRule="auto"/>
        <w:ind w:left="567" w:right="567"/>
        <w:jc w:val="both"/>
        <w:rPr>
          <w:rFonts w:ascii="Times New Roman" w:hAnsi="Times New Roman"/>
          <w:i/>
          <w:sz w:val="24"/>
          <w:szCs w:val="24"/>
          <w:lang w:val="en-US"/>
        </w:rPr>
      </w:pPr>
      <w:r w:rsidRPr="0040589D">
        <w:rPr>
          <w:rFonts w:ascii="Times New Roman" w:hAnsi="Times New Roman"/>
          <w:i/>
          <w:sz w:val="24"/>
          <w:szCs w:val="24"/>
          <w:lang w:val="en-US"/>
        </w:rPr>
        <w:t>Interviewer: Could you explain the strategy you used to answer the question?</w:t>
      </w:r>
    </w:p>
    <w:p w:rsidR="00E802D5" w:rsidRPr="0040589D" w:rsidRDefault="00E802D5" w:rsidP="009F76A2">
      <w:pPr>
        <w:spacing w:after="0" w:line="360" w:lineRule="auto"/>
        <w:ind w:left="567" w:right="567"/>
        <w:jc w:val="both"/>
        <w:rPr>
          <w:rFonts w:ascii="Times New Roman" w:hAnsi="Times New Roman"/>
          <w:i/>
          <w:sz w:val="24"/>
          <w:szCs w:val="24"/>
          <w:lang w:val="en-US"/>
        </w:rPr>
      </w:pPr>
      <w:r w:rsidRPr="0040589D">
        <w:rPr>
          <w:rFonts w:ascii="Times New Roman" w:hAnsi="Times New Roman"/>
          <w:sz w:val="24"/>
          <w:szCs w:val="24"/>
          <w:lang w:val="en-US"/>
        </w:rPr>
        <w:t>S11:</w:t>
      </w:r>
      <w:r w:rsidRPr="0040589D">
        <w:rPr>
          <w:rFonts w:ascii="Times New Roman" w:hAnsi="Times New Roman"/>
          <w:i/>
          <w:sz w:val="24"/>
          <w:szCs w:val="24"/>
          <w:lang w:val="en-US"/>
        </w:rPr>
        <w:t xml:space="preserve"> </w:t>
      </w:r>
      <w:r w:rsidR="0025224B" w:rsidRPr="0040589D">
        <w:rPr>
          <w:rFonts w:ascii="Times New Roman" w:hAnsi="Times New Roman"/>
          <w:i/>
          <w:sz w:val="24"/>
          <w:szCs w:val="24"/>
          <w:lang w:val="en-US"/>
        </w:rPr>
        <w:t>As the acidity of a molecule increase, its boiling point also increases. Each of the H</w:t>
      </w:r>
      <w:r w:rsidR="0025224B" w:rsidRPr="0040589D">
        <w:rPr>
          <w:rFonts w:ascii="Times New Roman" w:hAnsi="Times New Roman"/>
          <w:i/>
          <w:sz w:val="24"/>
          <w:szCs w:val="24"/>
          <w:vertAlign w:val="subscript"/>
          <w:lang w:val="en-US"/>
        </w:rPr>
        <w:t>2</w:t>
      </w:r>
      <w:r w:rsidR="0025224B" w:rsidRPr="0040589D">
        <w:rPr>
          <w:rFonts w:ascii="Times New Roman" w:hAnsi="Times New Roman"/>
          <w:i/>
          <w:sz w:val="24"/>
          <w:szCs w:val="24"/>
          <w:lang w:val="en-US"/>
        </w:rPr>
        <w:t>Se and H</w:t>
      </w:r>
      <w:r w:rsidR="0025224B" w:rsidRPr="0040589D">
        <w:rPr>
          <w:rFonts w:ascii="Times New Roman" w:hAnsi="Times New Roman"/>
          <w:i/>
          <w:sz w:val="24"/>
          <w:szCs w:val="24"/>
          <w:vertAlign w:val="subscript"/>
          <w:lang w:val="en-US"/>
        </w:rPr>
        <w:t>2</w:t>
      </w:r>
      <w:r w:rsidR="0025224B" w:rsidRPr="0040589D">
        <w:rPr>
          <w:rFonts w:ascii="Times New Roman" w:hAnsi="Times New Roman"/>
          <w:i/>
          <w:sz w:val="24"/>
          <w:szCs w:val="24"/>
          <w:lang w:val="en-US"/>
        </w:rPr>
        <w:t>S molecules have two hydrogens, while the PH</w:t>
      </w:r>
      <w:r w:rsidR="0025224B" w:rsidRPr="0040589D">
        <w:rPr>
          <w:rFonts w:ascii="Times New Roman" w:hAnsi="Times New Roman"/>
          <w:i/>
          <w:sz w:val="24"/>
          <w:szCs w:val="24"/>
          <w:vertAlign w:val="subscript"/>
          <w:lang w:val="en-US"/>
        </w:rPr>
        <w:t>3</w:t>
      </w:r>
      <w:r w:rsidR="0025224B" w:rsidRPr="0040589D">
        <w:rPr>
          <w:rFonts w:ascii="Times New Roman" w:hAnsi="Times New Roman"/>
          <w:i/>
          <w:sz w:val="24"/>
          <w:szCs w:val="24"/>
          <w:lang w:val="en-US"/>
        </w:rPr>
        <w:t xml:space="preserve"> molecule has three hydrogens. </w:t>
      </w:r>
      <w:r w:rsidR="00B24C8F" w:rsidRPr="0040589D">
        <w:rPr>
          <w:rFonts w:ascii="Times New Roman" w:hAnsi="Times New Roman"/>
          <w:i/>
          <w:sz w:val="24"/>
          <w:szCs w:val="24"/>
          <w:lang w:val="en-US"/>
        </w:rPr>
        <w:t>Because it has more hydrogen, PH</w:t>
      </w:r>
      <w:r w:rsidR="00B24C8F" w:rsidRPr="0040589D">
        <w:rPr>
          <w:rFonts w:ascii="Times New Roman" w:hAnsi="Times New Roman"/>
          <w:i/>
          <w:sz w:val="24"/>
          <w:szCs w:val="24"/>
          <w:vertAlign w:val="subscript"/>
          <w:lang w:val="en-US"/>
        </w:rPr>
        <w:t xml:space="preserve">3 </w:t>
      </w:r>
      <w:r w:rsidR="00B24C8F" w:rsidRPr="0040589D">
        <w:rPr>
          <w:rFonts w:ascii="Times New Roman" w:hAnsi="Times New Roman"/>
          <w:i/>
          <w:sz w:val="24"/>
          <w:szCs w:val="24"/>
          <w:lang w:val="en-US"/>
        </w:rPr>
        <w:t>has more acidity than others. Therefore, PH</w:t>
      </w:r>
      <w:r w:rsidR="00B24C8F" w:rsidRPr="0040589D">
        <w:rPr>
          <w:rFonts w:ascii="Times New Roman" w:hAnsi="Times New Roman"/>
          <w:i/>
          <w:sz w:val="24"/>
          <w:szCs w:val="24"/>
          <w:vertAlign w:val="subscript"/>
          <w:lang w:val="en-US"/>
        </w:rPr>
        <w:t>3</w:t>
      </w:r>
      <w:r w:rsidR="00B24C8F" w:rsidRPr="0040589D">
        <w:rPr>
          <w:rFonts w:ascii="Times New Roman" w:hAnsi="Times New Roman"/>
          <w:i/>
          <w:sz w:val="24"/>
          <w:szCs w:val="24"/>
          <w:lang w:val="en-US"/>
        </w:rPr>
        <w:t xml:space="preserve"> has the highest boiling point</w:t>
      </w:r>
      <w:r w:rsidRPr="0040589D">
        <w:rPr>
          <w:rFonts w:ascii="Times New Roman" w:hAnsi="Times New Roman"/>
          <w:i/>
          <w:sz w:val="24"/>
          <w:szCs w:val="24"/>
          <w:lang w:val="en-US"/>
        </w:rPr>
        <w:t>. Since the hydrogen numbers of H</w:t>
      </w:r>
      <w:r w:rsidRPr="0040589D">
        <w:rPr>
          <w:rFonts w:ascii="Times New Roman" w:hAnsi="Times New Roman"/>
          <w:i/>
          <w:sz w:val="24"/>
          <w:szCs w:val="24"/>
          <w:vertAlign w:val="subscript"/>
          <w:lang w:val="en-US"/>
        </w:rPr>
        <w:t>2</w:t>
      </w:r>
      <w:r w:rsidRPr="0040589D">
        <w:rPr>
          <w:rFonts w:ascii="Times New Roman" w:hAnsi="Times New Roman"/>
          <w:i/>
          <w:sz w:val="24"/>
          <w:szCs w:val="24"/>
          <w:lang w:val="en-US"/>
        </w:rPr>
        <w:t>Se and H</w:t>
      </w:r>
      <w:r w:rsidRPr="0040589D">
        <w:rPr>
          <w:rFonts w:ascii="Times New Roman" w:hAnsi="Times New Roman"/>
          <w:i/>
          <w:sz w:val="24"/>
          <w:szCs w:val="24"/>
          <w:vertAlign w:val="subscript"/>
          <w:lang w:val="en-US"/>
        </w:rPr>
        <w:t>2</w:t>
      </w:r>
      <w:r w:rsidRPr="0040589D">
        <w:rPr>
          <w:rFonts w:ascii="Times New Roman" w:hAnsi="Times New Roman"/>
          <w:i/>
          <w:sz w:val="24"/>
          <w:szCs w:val="24"/>
          <w:lang w:val="en-US"/>
        </w:rPr>
        <w:t>S are the same, the acidities of these two compounds are close to each other. That's why I thought I should evaluate another parameter. I evaluated the electronegativities of the S and Se atoms in the compounds to determine the boiling points of these two compounds. Generally, all properties of atoms with high electronegativity are also high. S atom is more electronegative than Se atom. Therefore, the boiling point of H</w:t>
      </w:r>
      <w:r w:rsidRPr="0040589D">
        <w:rPr>
          <w:rFonts w:ascii="Times New Roman" w:hAnsi="Times New Roman"/>
          <w:i/>
          <w:sz w:val="24"/>
          <w:szCs w:val="24"/>
          <w:vertAlign w:val="subscript"/>
          <w:lang w:val="en-US"/>
        </w:rPr>
        <w:t>2</w:t>
      </w:r>
      <w:r w:rsidRPr="0040589D">
        <w:rPr>
          <w:rFonts w:ascii="Times New Roman" w:hAnsi="Times New Roman"/>
          <w:i/>
          <w:sz w:val="24"/>
          <w:szCs w:val="24"/>
          <w:lang w:val="en-US"/>
        </w:rPr>
        <w:t>S containing the S atom is higher than the boiling point of H</w:t>
      </w:r>
      <w:r w:rsidRPr="0040589D">
        <w:rPr>
          <w:rFonts w:ascii="Times New Roman" w:hAnsi="Times New Roman"/>
          <w:i/>
          <w:sz w:val="24"/>
          <w:szCs w:val="24"/>
          <w:vertAlign w:val="subscript"/>
          <w:lang w:val="en-US"/>
        </w:rPr>
        <w:t>2</w:t>
      </w:r>
      <w:r w:rsidRPr="0040589D">
        <w:rPr>
          <w:rFonts w:ascii="Times New Roman" w:hAnsi="Times New Roman"/>
          <w:i/>
          <w:sz w:val="24"/>
          <w:szCs w:val="24"/>
          <w:lang w:val="en-US"/>
        </w:rPr>
        <w:t xml:space="preserve">Se containing the Se atom. </w:t>
      </w:r>
    </w:p>
    <w:p w:rsidR="00E802D5" w:rsidRPr="0040589D" w:rsidRDefault="00E802D5" w:rsidP="009F76A2">
      <w:pPr>
        <w:spacing w:after="0" w:line="360" w:lineRule="auto"/>
        <w:ind w:firstLine="360"/>
        <w:jc w:val="both"/>
        <w:rPr>
          <w:rFonts w:ascii="Times New Roman" w:hAnsi="Times New Roman"/>
          <w:sz w:val="24"/>
          <w:szCs w:val="24"/>
          <w:lang w:val="en-US"/>
        </w:rPr>
      </w:pPr>
      <w:r w:rsidRPr="0040589D">
        <w:rPr>
          <w:rFonts w:ascii="Times New Roman" w:hAnsi="Times New Roman"/>
          <w:sz w:val="24"/>
          <w:szCs w:val="24"/>
          <w:lang w:val="en-US"/>
        </w:rPr>
        <w:t xml:space="preserve">From the statements of the S11 coded student, it is understood that the heuristics of associative activation, attribute </w:t>
      </w:r>
      <w:r w:rsidRPr="0040589D">
        <w:rPr>
          <w:rFonts w:ascii="Times New Roman" w:eastAsia="Times New Roman" w:hAnsi="Times New Roman" w:cs="Times New Roman"/>
          <w:sz w:val="24"/>
          <w:szCs w:val="24"/>
          <w:lang w:val="en-US" w:eastAsia="en-US"/>
        </w:rPr>
        <w:t>substitution</w:t>
      </w:r>
      <w:r w:rsidRPr="0040589D">
        <w:rPr>
          <w:rFonts w:ascii="Times New Roman" w:hAnsi="Times New Roman"/>
          <w:sz w:val="24"/>
          <w:szCs w:val="24"/>
          <w:lang w:val="en-US"/>
        </w:rPr>
        <w:t xml:space="preserve"> and fluency triggered and supported each other in the process of solving the question. S11 coded student used the straight-proportion approach, "The more acidity of the molecule, the higher its boiling point" to solve the problem. This approach, which can be summarized as "the more A - the more B", is the result of the influence of the associative activation heu</w:t>
      </w:r>
      <w:r w:rsidR="00D55B99" w:rsidRPr="0040589D">
        <w:rPr>
          <w:rFonts w:ascii="Times New Roman" w:hAnsi="Times New Roman"/>
          <w:sz w:val="24"/>
          <w:szCs w:val="24"/>
          <w:lang w:val="en-US"/>
        </w:rPr>
        <w:t xml:space="preserve">ristic. Similarly, the approach </w:t>
      </w:r>
      <w:r w:rsidRPr="0040589D">
        <w:rPr>
          <w:rFonts w:ascii="Times New Roman" w:hAnsi="Times New Roman"/>
          <w:sz w:val="24"/>
          <w:szCs w:val="24"/>
          <w:lang w:val="en-US"/>
        </w:rPr>
        <w:t xml:space="preserve">"The more electronegative the atom in the molecule and bound to hydrogen is, the higher its boiling point" is also related to the associative activation heuristic. Solving the question with this kind of reasoning, the student evaluated other </w:t>
      </w:r>
      <w:r w:rsidR="00D55B99" w:rsidRPr="0040589D">
        <w:rPr>
          <w:rFonts w:ascii="Times New Roman" w:hAnsi="Times New Roman"/>
          <w:sz w:val="24"/>
          <w:szCs w:val="24"/>
          <w:lang w:val="en-US"/>
        </w:rPr>
        <w:t>attributes</w:t>
      </w:r>
      <w:r w:rsidRPr="0040589D">
        <w:rPr>
          <w:rFonts w:ascii="Times New Roman" w:hAnsi="Times New Roman"/>
          <w:sz w:val="24"/>
          <w:szCs w:val="24"/>
          <w:lang w:val="en-US"/>
        </w:rPr>
        <w:t xml:space="preserve"> (</w:t>
      </w:r>
      <w:r w:rsidR="00B24C8F" w:rsidRPr="0040589D">
        <w:rPr>
          <w:rFonts w:ascii="Times New Roman" w:hAnsi="Times New Roman"/>
          <w:sz w:val="24"/>
          <w:szCs w:val="24"/>
          <w:lang w:val="en-US"/>
        </w:rPr>
        <w:t xml:space="preserve">the </w:t>
      </w:r>
      <w:r w:rsidRPr="0040589D">
        <w:rPr>
          <w:rFonts w:ascii="Times New Roman" w:hAnsi="Times New Roman"/>
          <w:sz w:val="24"/>
          <w:szCs w:val="24"/>
          <w:lang w:val="en-US"/>
        </w:rPr>
        <w:t>acidity of compounds and electronegativities of atoms) instead of the target attribute</w:t>
      </w:r>
      <w:r w:rsidR="00050F11" w:rsidRPr="0040589D">
        <w:rPr>
          <w:rFonts w:ascii="Times New Roman" w:hAnsi="Times New Roman"/>
          <w:sz w:val="24"/>
          <w:szCs w:val="24"/>
          <w:lang w:val="en-US"/>
        </w:rPr>
        <w:t xml:space="preserve">. This student also unconsciously replaced the original question with </w:t>
      </w:r>
      <w:r w:rsidR="00B24C8F" w:rsidRPr="0040589D">
        <w:rPr>
          <w:rFonts w:ascii="Times New Roman" w:hAnsi="Times New Roman"/>
          <w:sz w:val="24"/>
          <w:szCs w:val="24"/>
          <w:lang w:val="en-US"/>
        </w:rPr>
        <w:t>another</w:t>
      </w:r>
      <w:r w:rsidR="00050F11" w:rsidRPr="0040589D">
        <w:rPr>
          <w:rFonts w:ascii="Times New Roman" w:hAnsi="Times New Roman"/>
          <w:sz w:val="24"/>
          <w:szCs w:val="24"/>
          <w:lang w:val="en-US"/>
        </w:rPr>
        <w:t xml:space="preserve">, simpler questions such as </w:t>
      </w:r>
      <w:r w:rsidRPr="0040589D">
        <w:rPr>
          <w:rFonts w:ascii="Times New Roman" w:hAnsi="Times New Roman"/>
          <w:sz w:val="24"/>
          <w:szCs w:val="24"/>
          <w:lang w:val="en-US"/>
        </w:rPr>
        <w:t>"which compound is the more acidic?" and "</w:t>
      </w:r>
      <w:r w:rsidR="00050F11" w:rsidRPr="0040589D">
        <w:rPr>
          <w:rFonts w:ascii="Times New Roman" w:hAnsi="Times New Roman"/>
          <w:sz w:val="24"/>
          <w:szCs w:val="24"/>
          <w:lang w:val="en-US"/>
        </w:rPr>
        <w:t>which atom is more electronegative</w:t>
      </w:r>
      <w:r w:rsidRPr="0040589D">
        <w:rPr>
          <w:rFonts w:ascii="Times New Roman" w:hAnsi="Times New Roman"/>
          <w:sz w:val="24"/>
          <w:szCs w:val="24"/>
          <w:lang w:val="en-US"/>
        </w:rPr>
        <w:t xml:space="preserve">". This situation is a result of the effect of </w:t>
      </w:r>
      <w:r w:rsidR="007723A3" w:rsidRPr="0040589D">
        <w:rPr>
          <w:rFonts w:ascii="Times New Roman" w:hAnsi="Times New Roman"/>
          <w:sz w:val="24"/>
          <w:szCs w:val="24"/>
          <w:lang w:val="en-US"/>
        </w:rPr>
        <w:t xml:space="preserve">attribute </w:t>
      </w:r>
      <w:r w:rsidR="007723A3" w:rsidRPr="0040589D">
        <w:rPr>
          <w:rFonts w:ascii="Times New Roman" w:eastAsia="Times New Roman" w:hAnsi="Times New Roman" w:cs="Times New Roman"/>
          <w:sz w:val="24"/>
          <w:szCs w:val="24"/>
          <w:lang w:val="en-US" w:eastAsia="en-US"/>
        </w:rPr>
        <w:t>substitution</w:t>
      </w:r>
      <w:r w:rsidR="007723A3" w:rsidRPr="0040589D">
        <w:rPr>
          <w:rFonts w:ascii="Times New Roman" w:hAnsi="Times New Roman"/>
          <w:sz w:val="24"/>
          <w:szCs w:val="24"/>
          <w:lang w:val="en-US"/>
        </w:rPr>
        <w:t xml:space="preserve"> heuristic</w:t>
      </w:r>
      <w:r w:rsidRPr="0040589D">
        <w:rPr>
          <w:rFonts w:ascii="Times New Roman" w:hAnsi="Times New Roman"/>
          <w:sz w:val="24"/>
          <w:szCs w:val="24"/>
          <w:lang w:val="en-US"/>
        </w:rPr>
        <w:t xml:space="preserve">. The student coded S11 used the numbers at the bottom of the formulas of molecules as an easily </w:t>
      </w:r>
      <w:r w:rsidR="007723A3" w:rsidRPr="0040589D">
        <w:rPr>
          <w:rFonts w:ascii="Times New Roman" w:hAnsi="Times New Roman"/>
          <w:sz w:val="24"/>
          <w:szCs w:val="24"/>
          <w:lang w:val="en-US"/>
        </w:rPr>
        <w:t>accessible</w:t>
      </w:r>
      <w:r w:rsidRPr="0040589D">
        <w:rPr>
          <w:rFonts w:ascii="Times New Roman" w:hAnsi="Times New Roman"/>
          <w:sz w:val="24"/>
          <w:szCs w:val="24"/>
          <w:lang w:val="en-US"/>
        </w:rPr>
        <w:t xml:space="preserve"> clue. Therefore, the fluency heuristic was also effective in the reasoning process of the S11 coded student.</w:t>
      </w:r>
    </w:p>
    <w:p w:rsidR="007723A3" w:rsidRPr="0040589D" w:rsidRDefault="007723A3" w:rsidP="009F76A2">
      <w:pPr>
        <w:spacing w:after="0" w:line="360" w:lineRule="auto"/>
        <w:ind w:firstLine="360"/>
        <w:jc w:val="both"/>
        <w:rPr>
          <w:rFonts w:ascii="Times New Roman" w:hAnsi="Times New Roman"/>
          <w:sz w:val="24"/>
          <w:szCs w:val="24"/>
          <w:lang w:val="en-US"/>
        </w:rPr>
      </w:pPr>
      <w:r w:rsidRPr="0040589D">
        <w:rPr>
          <w:rFonts w:ascii="Times New Roman" w:hAnsi="Times New Roman"/>
          <w:sz w:val="24"/>
          <w:szCs w:val="24"/>
          <w:lang w:val="en-US"/>
        </w:rPr>
        <w:t>The extra generalization of the patterns or rules that individuals have learned using the knowledge they have gained from a few events that they have previously experienced, without considering all the variables, is considered as an effect of the generalization heuristic</w:t>
      </w:r>
      <w:r w:rsidR="003B0614" w:rsidRPr="0040589D">
        <w:rPr>
          <w:rFonts w:ascii="Times New Roman" w:hAnsi="Times New Roman"/>
          <w:sz w:val="24"/>
          <w:szCs w:val="24"/>
          <w:lang w:val="en-US"/>
        </w:rPr>
        <w:t>.</w:t>
      </w:r>
      <w:r w:rsidR="003B0614" w:rsidRPr="0040589D">
        <w:rPr>
          <w:rFonts w:ascii="Times New Roman" w:hAnsi="Times New Roman"/>
          <w:sz w:val="24"/>
          <w:szCs w:val="24"/>
          <w:vertAlign w:val="superscript"/>
          <w:lang w:val="en-US"/>
        </w:rPr>
        <w:t>10</w:t>
      </w:r>
      <w:r w:rsidR="00B24C8F" w:rsidRPr="0040589D">
        <w:rPr>
          <w:rFonts w:ascii="Times New Roman" w:hAnsi="Times New Roman"/>
          <w:sz w:val="24"/>
          <w:szCs w:val="24"/>
          <w:lang w:val="en-US"/>
        </w:rPr>
        <w:t xml:space="preserve"> S11 coded students’</w:t>
      </w:r>
      <w:r w:rsidRPr="0040589D">
        <w:rPr>
          <w:rFonts w:ascii="Times New Roman" w:hAnsi="Times New Roman"/>
          <w:sz w:val="24"/>
          <w:szCs w:val="24"/>
          <w:lang w:val="en-US"/>
        </w:rPr>
        <w:t xml:space="preserve"> approaches such as </w:t>
      </w:r>
      <w:r w:rsidR="00AE7593" w:rsidRPr="0040589D">
        <w:rPr>
          <w:rFonts w:ascii="Times New Roman" w:hAnsi="Times New Roman"/>
          <w:sz w:val="24"/>
          <w:szCs w:val="24"/>
          <w:lang w:val="en-US"/>
        </w:rPr>
        <w:t>“</w:t>
      </w:r>
      <w:r w:rsidR="00AE7593" w:rsidRPr="0040589D">
        <w:rPr>
          <w:rFonts w:ascii="Times New Roman" w:hAnsi="Times New Roman"/>
          <w:i/>
          <w:sz w:val="24"/>
          <w:szCs w:val="24"/>
          <w:lang w:val="en-US"/>
        </w:rPr>
        <w:t xml:space="preserve">Strong acids generally have high all </w:t>
      </w:r>
      <w:r w:rsidR="00AE7593" w:rsidRPr="0040589D">
        <w:rPr>
          <w:rFonts w:ascii="Times New Roman" w:hAnsi="Times New Roman"/>
          <w:i/>
          <w:sz w:val="24"/>
          <w:szCs w:val="24"/>
          <w:lang w:val="en-US"/>
        </w:rPr>
        <w:lastRenderedPageBreak/>
        <w:t>other properties</w:t>
      </w:r>
      <w:r w:rsidRPr="0040589D">
        <w:rPr>
          <w:rFonts w:ascii="Times New Roman" w:hAnsi="Times New Roman"/>
          <w:sz w:val="24"/>
          <w:szCs w:val="24"/>
          <w:lang w:val="en-US"/>
        </w:rPr>
        <w:t>" and "</w:t>
      </w:r>
      <w:r w:rsidR="00AE7593" w:rsidRPr="0040589D">
        <w:rPr>
          <w:lang w:val="en-US"/>
        </w:rPr>
        <w:t xml:space="preserve"> </w:t>
      </w:r>
      <w:r w:rsidR="00AE7593" w:rsidRPr="0040589D">
        <w:rPr>
          <w:rFonts w:ascii="Times New Roman" w:hAnsi="Times New Roman"/>
          <w:i/>
          <w:sz w:val="24"/>
          <w:szCs w:val="24"/>
          <w:lang w:val="en-US"/>
        </w:rPr>
        <w:t>Atoms with high electronegativity generally have high all other properties</w:t>
      </w:r>
      <w:r w:rsidRPr="0040589D">
        <w:rPr>
          <w:rFonts w:ascii="Times New Roman" w:hAnsi="Times New Roman"/>
          <w:sz w:val="24"/>
          <w:szCs w:val="24"/>
          <w:lang w:val="en-US"/>
        </w:rPr>
        <w:t>" show that the generalization heuristic is also effective in the reasoning process of the student. Student expressions showing that generalization heuristic is effective are given in Table 2 collectively.</w:t>
      </w:r>
    </w:p>
    <w:p w:rsidR="007723A3" w:rsidRPr="0040589D" w:rsidRDefault="007723A3" w:rsidP="009F76A2">
      <w:pPr>
        <w:spacing w:after="0" w:line="360" w:lineRule="auto"/>
        <w:ind w:firstLine="360"/>
        <w:jc w:val="both"/>
        <w:rPr>
          <w:rFonts w:ascii="Times New Roman" w:hAnsi="Times New Roman"/>
          <w:sz w:val="24"/>
          <w:szCs w:val="24"/>
          <w:lang w:val="en-US"/>
        </w:rPr>
      </w:pPr>
      <w:r w:rsidRPr="0040589D">
        <w:rPr>
          <w:rFonts w:ascii="Times New Roman" w:hAnsi="Times New Roman"/>
          <w:sz w:val="24"/>
          <w:szCs w:val="24"/>
          <w:lang w:val="en-US"/>
        </w:rPr>
        <w:t>Recognized objects or events have a strong influence on the decisions people make. If one of more than one object is recognized and the others are not, the recognized object is given a higher value. The fact that individuals give more values to recognized objects or</w:t>
      </w:r>
      <w:r w:rsidR="00270D1C" w:rsidRPr="0040589D">
        <w:rPr>
          <w:rFonts w:ascii="Times New Roman" w:hAnsi="Times New Roman"/>
          <w:sz w:val="24"/>
          <w:szCs w:val="24"/>
          <w:lang w:val="en-US"/>
        </w:rPr>
        <w:t xml:space="preserve"> give</w:t>
      </w:r>
      <w:r w:rsidRPr="0040589D">
        <w:rPr>
          <w:rFonts w:ascii="Times New Roman" w:hAnsi="Times New Roman"/>
          <w:sz w:val="24"/>
          <w:szCs w:val="24"/>
          <w:lang w:val="en-US"/>
        </w:rPr>
        <w:t xml:space="preserve"> less value </w:t>
      </w:r>
      <w:r w:rsidR="00270D1C" w:rsidRPr="0040589D">
        <w:rPr>
          <w:rFonts w:ascii="Times New Roman" w:hAnsi="Times New Roman"/>
          <w:sz w:val="24"/>
          <w:szCs w:val="24"/>
          <w:lang w:val="en-US"/>
        </w:rPr>
        <w:t>to unrecognized objects</w:t>
      </w:r>
      <w:r w:rsidRPr="0040589D">
        <w:rPr>
          <w:rFonts w:ascii="Times New Roman" w:hAnsi="Times New Roman"/>
          <w:sz w:val="24"/>
          <w:szCs w:val="24"/>
          <w:lang w:val="en-US"/>
        </w:rPr>
        <w:t xml:space="preserve"> is considered the </w:t>
      </w:r>
      <w:r w:rsidR="007E5310" w:rsidRPr="0040589D">
        <w:rPr>
          <w:rFonts w:ascii="Times New Roman" w:hAnsi="Times New Roman"/>
          <w:sz w:val="24"/>
          <w:szCs w:val="24"/>
          <w:lang w:val="en-US"/>
        </w:rPr>
        <w:t>effect of recognition heuristic</w:t>
      </w:r>
      <w:r w:rsidR="00F50233" w:rsidRPr="0040589D">
        <w:rPr>
          <w:rFonts w:ascii="Times New Roman" w:hAnsi="Times New Roman"/>
          <w:sz w:val="24"/>
          <w:szCs w:val="24"/>
          <w:lang w:val="en-US"/>
        </w:rPr>
        <w:t>.</w:t>
      </w:r>
      <w:r w:rsidR="00F50233" w:rsidRPr="0040589D">
        <w:rPr>
          <w:rFonts w:ascii="Times New Roman" w:hAnsi="Times New Roman"/>
          <w:sz w:val="24"/>
          <w:szCs w:val="24"/>
          <w:vertAlign w:val="superscript"/>
          <w:lang w:val="en-US"/>
        </w:rPr>
        <w:t>10</w:t>
      </w:r>
      <w:r w:rsidRPr="0040589D">
        <w:rPr>
          <w:rFonts w:ascii="Times New Roman" w:hAnsi="Times New Roman"/>
          <w:sz w:val="24"/>
          <w:szCs w:val="24"/>
          <w:lang w:val="en-US"/>
        </w:rPr>
        <w:t xml:space="preserve"> NaCl and HCl compounds are compounds that students often hear and </w:t>
      </w:r>
      <w:r w:rsidR="00270D1C" w:rsidRPr="0040589D">
        <w:rPr>
          <w:rFonts w:ascii="Times New Roman" w:hAnsi="Times New Roman"/>
          <w:sz w:val="24"/>
          <w:szCs w:val="24"/>
          <w:lang w:val="en-US"/>
        </w:rPr>
        <w:t>recognize</w:t>
      </w:r>
      <w:r w:rsidRPr="0040589D">
        <w:rPr>
          <w:rFonts w:ascii="Times New Roman" w:hAnsi="Times New Roman"/>
          <w:sz w:val="24"/>
          <w:szCs w:val="24"/>
          <w:lang w:val="en-US"/>
        </w:rPr>
        <w:t xml:space="preserve"> know from lectures</w:t>
      </w:r>
      <w:r w:rsidR="00270D1C" w:rsidRPr="0040589D">
        <w:rPr>
          <w:rFonts w:ascii="Times New Roman" w:hAnsi="Times New Roman"/>
          <w:sz w:val="24"/>
          <w:szCs w:val="24"/>
          <w:lang w:val="en-US"/>
        </w:rPr>
        <w:t xml:space="preserve">, </w:t>
      </w:r>
      <w:r w:rsidRPr="0040589D">
        <w:rPr>
          <w:rFonts w:ascii="Times New Roman" w:hAnsi="Times New Roman"/>
          <w:sz w:val="24"/>
          <w:szCs w:val="24"/>
          <w:lang w:val="en-US"/>
        </w:rPr>
        <w:t>from the laboratory or from daily life. In the process of solving the first and second questions involving these compounds, it was determined that some of the students (26.26%) valued NaCl or HCl more due to the effect of recognition h</w:t>
      </w:r>
      <w:r w:rsidR="00270D1C" w:rsidRPr="0040589D">
        <w:rPr>
          <w:rFonts w:ascii="Times New Roman" w:hAnsi="Times New Roman"/>
          <w:sz w:val="24"/>
          <w:szCs w:val="24"/>
          <w:lang w:val="en-US"/>
        </w:rPr>
        <w:t>euristic</w:t>
      </w:r>
      <w:r w:rsidRPr="0040589D">
        <w:rPr>
          <w:rFonts w:ascii="Times New Roman" w:hAnsi="Times New Roman"/>
          <w:sz w:val="24"/>
          <w:szCs w:val="24"/>
          <w:lang w:val="en-US"/>
        </w:rPr>
        <w:t xml:space="preserve">. For example, this kind of effect of </w:t>
      </w:r>
      <w:r w:rsidR="00B24C8F" w:rsidRPr="0040589D">
        <w:rPr>
          <w:rFonts w:ascii="Times New Roman" w:hAnsi="Times New Roman"/>
          <w:sz w:val="24"/>
          <w:szCs w:val="24"/>
          <w:lang w:val="en-US"/>
        </w:rPr>
        <w:t xml:space="preserve">the </w:t>
      </w:r>
      <w:r w:rsidRPr="0040589D">
        <w:rPr>
          <w:rFonts w:ascii="Times New Roman" w:hAnsi="Times New Roman"/>
          <w:sz w:val="24"/>
          <w:szCs w:val="24"/>
          <w:lang w:val="en-US"/>
        </w:rPr>
        <w:t xml:space="preserve">recognition </w:t>
      </w:r>
      <w:r w:rsidR="00270D1C" w:rsidRPr="0040589D">
        <w:rPr>
          <w:rFonts w:ascii="Times New Roman" w:hAnsi="Times New Roman"/>
          <w:sz w:val="24"/>
          <w:szCs w:val="24"/>
          <w:lang w:val="en-US"/>
        </w:rPr>
        <w:t xml:space="preserve">heuristic </w:t>
      </w:r>
      <w:r w:rsidRPr="0040589D">
        <w:rPr>
          <w:rFonts w:ascii="Times New Roman" w:hAnsi="Times New Roman"/>
          <w:sz w:val="24"/>
          <w:szCs w:val="24"/>
          <w:lang w:val="en-US"/>
        </w:rPr>
        <w:t>was observed on the reasoning of the participant with code S30 in the process of solving the first question.</w:t>
      </w:r>
    </w:p>
    <w:p w:rsidR="007979E2" w:rsidRPr="0040589D" w:rsidRDefault="007979E2" w:rsidP="009F76A2">
      <w:pPr>
        <w:spacing w:after="0" w:line="360" w:lineRule="auto"/>
        <w:ind w:left="567" w:right="708"/>
        <w:jc w:val="both"/>
        <w:rPr>
          <w:rFonts w:ascii="Times New Roman" w:hAnsi="Times New Roman"/>
          <w:i/>
          <w:sz w:val="24"/>
          <w:szCs w:val="24"/>
          <w:lang w:val="en-US"/>
        </w:rPr>
      </w:pPr>
      <w:r w:rsidRPr="0040589D">
        <w:rPr>
          <w:rFonts w:ascii="Times New Roman" w:hAnsi="Times New Roman"/>
          <w:sz w:val="24"/>
          <w:szCs w:val="24"/>
          <w:lang w:val="en-US"/>
        </w:rPr>
        <w:t>Q30:</w:t>
      </w:r>
      <w:r w:rsidRPr="0040589D">
        <w:rPr>
          <w:rFonts w:ascii="Times New Roman" w:hAnsi="Times New Roman"/>
          <w:i/>
          <w:sz w:val="24"/>
          <w:szCs w:val="24"/>
          <w:lang w:val="en-US"/>
        </w:rPr>
        <w:t xml:space="preserve"> For me, the correct order is as follows: HI &lt;HCl &lt;NaI &lt;NaCl</w:t>
      </w:r>
    </w:p>
    <w:p w:rsidR="007979E2" w:rsidRPr="0040589D" w:rsidRDefault="007979E2" w:rsidP="009F76A2">
      <w:pPr>
        <w:spacing w:after="0" w:line="360" w:lineRule="auto"/>
        <w:ind w:left="567" w:right="708"/>
        <w:jc w:val="both"/>
        <w:rPr>
          <w:rFonts w:ascii="Times New Roman" w:hAnsi="Times New Roman"/>
          <w:i/>
          <w:sz w:val="24"/>
          <w:szCs w:val="24"/>
          <w:lang w:val="en-US"/>
        </w:rPr>
      </w:pPr>
      <w:r w:rsidRPr="0040589D">
        <w:rPr>
          <w:rFonts w:ascii="Times New Roman" w:hAnsi="Times New Roman"/>
          <w:sz w:val="24"/>
          <w:szCs w:val="24"/>
          <w:lang w:val="en-US"/>
        </w:rPr>
        <w:t>Interviewer:</w:t>
      </w:r>
      <w:r w:rsidRPr="0040589D">
        <w:rPr>
          <w:rFonts w:ascii="Times New Roman" w:hAnsi="Times New Roman"/>
          <w:i/>
          <w:sz w:val="24"/>
          <w:szCs w:val="24"/>
          <w:lang w:val="en-US"/>
        </w:rPr>
        <w:t xml:space="preserve"> Could you explain the strategy you used to answer the question?</w:t>
      </w:r>
    </w:p>
    <w:p w:rsidR="009F09FD" w:rsidRPr="0040589D" w:rsidRDefault="007979E2" w:rsidP="009F76A2">
      <w:pPr>
        <w:spacing w:after="0" w:line="360" w:lineRule="auto"/>
        <w:ind w:left="567" w:right="708"/>
        <w:jc w:val="both"/>
        <w:rPr>
          <w:rFonts w:ascii="Times New Roman" w:hAnsi="Times New Roman"/>
          <w:i/>
          <w:sz w:val="24"/>
          <w:szCs w:val="24"/>
          <w:lang w:val="en-US"/>
        </w:rPr>
      </w:pPr>
      <w:r w:rsidRPr="0040589D">
        <w:rPr>
          <w:rFonts w:ascii="Times New Roman" w:hAnsi="Times New Roman"/>
          <w:sz w:val="24"/>
          <w:szCs w:val="24"/>
          <w:lang w:val="en-US"/>
        </w:rPr>
        <w:t>Q30:</w:t>
      </w:r>
      <w:r w:rsidRPr="0040589D">
        <w:rPr>
          <w:rFonts w:ascii="Times New Roman" w:hAnsi="Times New Roman"/>
          <w:i/>
          <w:sz w:val="24"/>
          <w:szCs w:val="24"/>
          <w:lang w:val="en-US"/>
        </w:rPr>
        <w:t xml:space="preserve"> I know NaCl. It is table salt. I know it's solid. That's why I chose it as the one with the highest boiling point. NaI looks like NaCl. That's why NaI is probably also solid. I also know about HCl. The HCl is frequently mentioned in the lessons. It is also frequently used in chemistry laboratories. I know it is a liquid and a strong acid, as we use it many times in the lab. Strong acids generally have high all</w:t>
      </w:r>
      <w:r w:rsidR="001807FF" w:rsidRPr="0040589D">
        <w:rPr>
          <w:rFonts w:ascii="Times New Roman" w:hAnsi="Times New Roman"/>
          <w:i/>
          <w:sz w:val="24"/>
          <w:szCs w:val="24"/>
          <w:lang w:val="en-US"/>
        </w:rPr>
        <w:t xml:space="preserve"> other</w:t>
      </w:r>
      <w:r w:rsidRPr="0040589D">
        <w:rPr>
          <w:rFonts w:ascii="Times New Roman" w:hAnsi="Times New Roman"/>
          <w:i/>
          <w:sz w:val="24"/>
          <w:szCs w:val="24"/>
          <w:lang w:val="en-US"/>
        </w:rPr>
        <w:t xml:space="preserve"> properties. Therefore, its boiling point is also high. I have no information about HI. If it were strong acid, I would hear its name. It is probably a weaker acid than HCl. Therefore, its boiling point is lower than HCl. </w:t>
      </w:r>
    </w:p>
    <w:p w:rsidR="007979E2" w:rsidRPr="0040589D" w:rsidRDefault="00753320" w:rsidP="009F76A2">
      <w:pPr>
        <w:spacing w:after="0" w:line="360" w:lineRule="auto"/>
        <w:ind w:firstLine="360"/>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The S30 student's statement that the NaCl compound, which s/he had previously known, is the compound with the highest boiling point among the compounds in the question is a result of the effect of recognition heuristic. The fact that S30 coded student gives less value to HI, which s/he did not know before, also s</w:t>
      </w:r>
      <w:r w:rsidR="00EB24AF" w:rsidRPr="0040589D">
        <w:rPr>
          <w:rFonts w:ascii="Times New Roman" w:hAnsi="Times New Roman" w:cs="Times New Roman"/>
          <w:sz w:val="24"/>
          <w:szCs w:val="24"/>
          <w:lang w:val="en-US"/>
        </w:rPr>
        <w:t>hows that recognition heuristic</w:t>
      </w:r>
      <w:r w:rsidRPr="0040589D">
        <w:rPr>
          <w:rFonts w:ascii="Times New Roman" w:hAnsi="Times New Roman" w:cs="Times New Roman"/>
          <w:sz w:val="24"/>
          <w:szCs w:val="24"/>
          <w:lang w:val="en-US"/>
        </w:rPr>
        <w:t xml:space="preserve"> is effective.</w:t>
      </w:r>
      <w:r w:rsidR="007979E2" w:rsidRPr="0040589D">
        <w:rPr>
          <w:rFonts w:ascii="Times New Roman" w:hAnsi="Times New Roman" w:cs="Times New Roman"/>
          <w:sz w:val="24"/>
          <w:szCs w:val="24"/>
          <w:lang w:val="en-US"/>
        </w:rPr>
        <w:t xml:space="preserve"> The </w:t>
      </w:r>
      <w:r w:rsidRPr="0040589D">
        <w:rPr>
          <w:rFonts w:ascii="Times New Roman" w:hAnsi="Times New Roman" w:cs="Times New Roman"/>
          <w:sz w:val="24"/>
          <w:szCs w:val="24"/>
          <w:lang w:val="en-US"/>
        </w:rPr>
        <w:t>surface</w:t>
      </w:r>
      <w:r w:rsidR="007979E2" w:rsidRPr="0040589D">
        <w:rPr>
          <w:rFonts w:ascii="Times New Roman" w:hAnsi="Times New Roman" w:cs="Times New Roman"/>
          <w:sz w:val="24"/>
          <w:szCs w:val="24"/>
          <w:lang w:val="en-US"/>
        </w:rPr>
        <w:t xml:space="preserve"> similarity heuristic was also effective in the reasoning process of the S30 student. The assumption that chemical compounds resembling each other in</w:t>
      </w:r>
      <w:r w:rsidR="00EB24AF" w:rsidRPr="0040589D">
        <w:rPr>
          <w:rFonts w:ascii="Times New Roman" w:hAnsi="Times New Roman" w:cs="Times New Roman"/>
          <w:sz w:val="24"/>
          <w:szCs w:val="24"/>
          <w:lang w:val="en-US"/>
        </w:rPr>
        <w:t xml:space="preserve"> the</w:t>
      </w:r>
      <w:r w:rsidR="007979E2" w:rsidRPr="0040589D">
        <w:rPr>
          <w:rFonts w:ascii="Times New Roman" w:hAnsi="Times New Roman" w:cs="Times New Roman"/>
          <w:sz w:val="24"/>
          <w:szCs w:val="24"/>
          <w:lang w:val="en-US"/>
        </w:rPr>
        <w:t xml:space="preserve"> structural representation are members of the same category and that such compounds have similar properties and behavior is a consequence of the effect of the </w:t>
      </w:r>
      <w:r w:rsidRPr="0040589D">
        <w:rPr>
          <w:rFonts w:ascii="Times New Roman" w:hAnsi="Times New Roman" w:cs="Times New Roman"/>
          <w:sz w:val="24"/>
          <w:szCs w:val="24"/>
          <w:lang w:val="en-US"/>
        </w:rPr>
        <w:t>surface</w:t>
      </w:r>
      <w:r w:rsidR="007979E2" w:rsidRPr="0040589D">
        <w:rPr>
          <w:rFonts w:ascii="Times New Roman" w:hAnsi="Times New Roman" w:cs="Times New Roman"/>
          <w:sz w:val="24"/>
          <w:szCs w:val="24"/>
          <w:lang w:val="en-US"/>
        </w:rPr>
        <w:t xml:space="preserve"> similarity heuristic</w:t>
      </w:r>
      <w:r w:rsidR="00F50233" w:rsidRPr="0040589D">
        <w:rPr>
          <w:rFonts w:ascii="Times New Roman" w:hAnsi="Times New Roman" w:cs="Times New Roman"/>
          <w:sz w:val="24"/>
          <w:szCs w:val="24"/>
          <w:lang w:val="en-US"/>
        </w:rPr>
        <w:t>.</w:t>
      </w:r>
      <w:r w:rsidR="00F50233" w:rsidRPr="0040589D">
        <w:rPr>
          <w:rFonts w:ascii="Times New Roman" w:hAnsi="Times New Roman" w:cs="Times New Roman"/>
          <w:sz w:val="24"/>
          <w:szCs w:val="24"/>
          <w:vertAlign w:val="superscript"/>
          <w:lang w:val="en-US"/>
        </w:rPr>
        <w:t>10</w:t>
      </w:r>
      <w:r w:rsidR="007979E2" w:rsidRPr="0040589D">
        <w:rPr>
          <w:rFonts w:ascii="Times New Roman" w:hAnsi="Times New Roman" w:cs="Times New Roman"/>
          <w:sz w:val="24"/>
          <w:szCs w:val="24"/>
          <w:lang w:val="en-US"/>
        </w:rPr>
        <w:t xml:space="preserve"> The student coded </w:t>
      </w:r>
      <w:r w:rsidR="007979E2" w:rsidRPr="0040589D">
        <w:rPr>
          <w:rFonts w:ascii="Times New Roman" w:hAnsi="Times New Roman" w:cs="Times New Roman"/>
          <w:sz w:val="24"/>
          <w:szCs w:val="24"/>
          <w:lang w:val="en-US"/>
        </w:rPr>
        <w:lastRenderedPageBreak/>
        <w:t xml:space="preserve">S30 thinks that the boiling point of the NaI compound is high because it resembles the NaCl compound. This situation is a result of the effect of </w:t>
      </w:r>
      <w:r w:rsidRPr="0040589D">
        <w:rPr>
          <w:rFonts w:ascii="Times New Roman" w:hAnsi="Times New Roman" w:cs="Times New Roman"/>
          <w:sz w:val="24"/>
          <w:szCs w:val="24"/>
          <w:lang w:val="en-US"/>
        </w:rPr>
        <w:t>surface similarity heuristic</w:t>
      </w:r>
      <w:r w:rsidR="007979E2" w:rsidRPr="0040589D">
        <w:rPr>
          <w:rFonts w:ascii="Times New Roman" w:hAnsi="Times New Roman" w:cs="Times New Roman"/>
          <w:sz w:val="24"/>
          <w:szCs w:val="24"/>
          <w:lang w:val="en-US"/>
        </w:rPr>
        <w:t>.</w:t>
      </w:r>
    </w:p>
    <w:p w:rsidR="00753320" w:rsidRPr="0040589D" w:rsidRDefault="00753320" w:rsidP="009F76A2">
      <w:pPr>
        <w:spacing w:after="0" w:line="360" w:lineRule="auto"/>
        <w:ind w:firstLine="360"/>
        <w:jc w:val="both"/>
        <w:rPr>
          <w:rFonts w:ascii="Times New Roman" w:hAnsi="Times New Roman"/>
          <w:sz w:val="24"/>
          <w:szCs w:val="24"/>
          <w:lang w:val="en-US"/>
        </w:rPr>
      </w:pPr>
      <w:r w:rsidRPr="0040589D">
        <w:rPr>
          <w:rFonts w:ascii="Times New Roman" w:hAnsi="Times New Roman"/>
          <w:sz w:val="24"/>
          <w:szCs w:val="24"/>
          <w:lang w:val="en-US"/>
        </w:rPr>
        <w:t>The reasoning of the S21 coded student in the process of solving the second problem can be given as another example in which the recognition and surface similarity heuristics are effective.</w:t>
      </w:r>
    </w:p>
    <w:p w:rsidR="00753320" w:rsidRPr="0040589D" w:rsidRDefault="00753320" w:rsidP="009F76A2">
      <w:pPr>
        <w:spacing w:after="0" w:line="360" w:lineRule="auto"/>
        <w:ind w:left="851" w:right="567"/>
        <w:jc w:val="both"/>
        <w:rPr>
          <w:rFonts w:ascii="Times New Roman" w:hAnsi="Times New Roman"/>
          <w:i/>
          <w:sz w:val="24"/>
          <w:szCs w:val="24"/>
          <w:lang w:val="en-US"/>
        </w:rPr>
      </w:pPr>
      <w:r w:rsidRPr="0040589D">
        <w:rPr>
          <w:rFonts w:ascii="Times New Roman" w:hAnsi="Times New Roman"/>
          <w:sz w:val="24"/>
          <w:szCs w:val="24"/>
          <w:lang w:val="en-US"/>
        </w:rPr>
        <w:t>Q21:</w:t>
      </w:r>
      <w:r w:rsidRPr="0040589D">
        <w:rPr>
          <w:rFonts w:ascii="Times New Roman" w:hAnsi="Times New Roman"/>
          <w:i/>
          <w:sz w:val="24"/>
          <w:szCs w:val="24"/>
          <w:lang w:val="en-US"/>
        </w:rPr>
        <w:t xml:space="preserve"> For me, the correct order is: HBr &lt;HCl &lt;NaI &lt;NaBr</w:t>
      </w:r>
    </w:p>
    <w:p w:rsidR="00753320" w:rsidRPr="0040589D" w:rsidRDefault="00753320" w:rsidP="009F76A2">
      <w:pPr>
        <w:spacing w:after="0" w:line="360" w:lineRule="auto"/>
        <w:ind w:left="851" w:right="567"/>
        <w:jc w:val="both"/>
        <w:rPr>
          <w:rFonts w:ascii="Times New Roman" w:hAnsi="Times New Roman"/>
          <w:i/>
          <w:sz w:val="24"/>
          <w:szCs w:val="24"/>
          <w:lang w:val="en-US"/>
        </w:rPr>
      </w:pPr>
      <w:r w:rsidRPr="0040589D">
        <w:rPr>
          <w:rFonts w:ascii="Times New Roman" w:hAnsi="Times New Roman"/>
          <w:i/>
          <w:sz w:val="24"/>
          <w:szCs w:val="24"/>
          <w:lang w:val="en-US"/>
        </w:rPr>
        <w:t xml:space="preserve">Interviewer: </w:t>
      </w:r>
      <w:r w:rsidR="00E3619E" w:rsidRPr="0040589D">
        <w:rPr>
          <w:rFonts w:ascii="Times New Roman" w:hAnsi="Times New Roman"/>
          <w:i/>
          <w:sz w:val="24"/>
          <w:szCs w:val="24"/>
          <w:lang w:val="en-US"/>
        </w:rPr>
        <w:t>Could</w:t>
      </w:r>
      <w:r w:rsidRPr="0040589D">
        <w:rPr>
          <w:rFonts w:ascii="Times New Roman" w:hAnsi="Times New Roman"/>
          <w:i/>
          <w:sz w:val="24"/>
          <w:szCs w:val="24"/>
          <w:lang w:val="en-US"/>
        </w:rPr>
        <w:t xml:space="preserve"> you explain the strategy you used to answer the question?</w:t>
      </w:r>
    </w:p>
    <w:p w:rsidR="00753320" w:rsidRPr="0040589D" w:rsidRDefault="00753320" w:rsidP="009F76A2">
      <w:pPr>
        <w:spacing w:after="0" w:line="360" w:lineRule="auto"/>
        <w:ind w:left="851" w:right="567"/>
        <w:jc w:val="both"/>
        <w:rPr>
          <w:rFonts w:ascii="Times New Roman" w:hAnsi="Times New Roman"/>
          <w:i/>
          <w:sz w:val="24"/>
          <w:szCs w:val="24"/>
          <w:lang w:val="en-US"/>
        </w:rPr>
      </w:pPr>
      <w:r w:rsidRPr="0040589D">
        <w:rPr>
          <w:rFonts w:ascii="Times New Roman" w:hAnsi="Times New Roman"/>
          <w:sz w:val="24"/>
          <w:szCs w:val="24"/>
          <w:lang w:val="en-US"/>
        </w:rPr>
        <w:t>S21:</w:t>
      </w:r>
      <w:r w:rsidRPr="0040589D">
        <w:rPr>
          <w:rFonts w:ascii="Times New Roman" w:hAnsi="Times New Roman"/>
          <w:i/>
          <w:sz w:val="24"/>
          <w:szCs w:val="24"/>
          <w:lang w:val="en-US"/>
        </w:rPr>
        <w:t xml:space="preserve"> NaI and NaBr are ionic compounds. Their melting points are higher than others</w:t>
      </w:r>
      <w:r w:rsidR="00E3619E" w:rsidRPr="0040589D">
        <w:rPr>
          <w:rFonts w:ascii="Times New Roman" w:hAnsi="Times New Roman"/>
          <w:i/>
          <w:sz w:val="24"/>
          <w:szCs w:val="24"/>
          <w:lang w:val="en-US"/>
        </w:rPr>
        <w:t xml:space="preserve"> are</w:t>
      </w:r>
      <w:r w:rsidRPr="0040589D">
        <w:rPr>
          <w:rFonts w:ascii="Times New Roman" w:hAnsi="Times New Roman"/>
          <w:i/>
          <w:sz w:val="24"/>
          <w:szCs w:val="24"/>
          <w:lang w:val="en-US"/>
        </w:rPr>
        <w:t>. NaI and NaBr are similar to NaCl. I know NaCl. It is table salt and it is in solid form. It has a high melting point. Since they resemble NaCl, the melting points of NaI and NaBr compounds are also high. One of these two compounds has iodine and the other has bromine. In the periodic table, bromine is closer to chlorine. Therefore, when these two compounds are compared, the similarity of NaBr to NaCl is more. Since it is more similar to Na</w:t>
      </w:r>
      <w:r w:rsidR="00E3619E" w:rsidRPr="0040589D">
        <w:rPr>
          <w:rFonts w:ascii="Times New Roman" w:hAnsi="Times New Roman"/>
          <w:i/>
          <w:sz w:val="24"/>
          <w:szCs w:val="24"/>
          <w:lang w:val="en-US"/>
        </w:rPr>
        <w:t>Cl</w:t>
      </w:r>
      <w:r w:rsidRPr="0040589D">
        <w:rPr>
          <w:rFonts w:ascii="Times New Roman" w:hAnsi="Times New Roman"/>
          <w:i/>
          <w:sz w:val="24"/>
          <w:szCs w:val="24"/>
          <w:lang w:val="en-US"/>
        </w:rPr>
        <w:t>, the melting point of</w:t>
      </w:r>
      <w:r w:rsidR="00EB24AF" w:rsidRPr="0040589D">
        <w:rPr>
          <w:rFonts w:ascii="Times New Roman" w:hAnsi="Times New Roman"/>
          <w:i/>
          <w:sz w:val="24"/>
          <w:szCs w:val="24"/>
          <w:lang w:val="en-US"/>
        </w:rPr>
        <w:t xml:space="preserve"> the</w:t>
      </w:r>
      <w:r w:rsidRPr="0040589D">
        <w:rPr>
          <w:rFonts w:ascii="Times New Roman" w:hAnsi="Times New Roman"/>
          <w:i/>
          <w:sz w:val="24"/>
          <w:szCs w:val="24"/>
          <w:lang w:val="en-US"/>
        </w:rPr>
        <w:t xml:space="preserve"> NaBr is higher than that of NaI.</w:t>
      </w:r>
    </w:p>
    <w:p w:rsidR="00753320" w:rsidRPr="0040589D" w:rsidRDefault="00753320" w:rsidP="009F76A2">
      <w:pPr>
        <w:spacing w:after="0" w:line="360" w:lineRule="auto"/>
        <w:ind w:left="851" w:right="567"/>
        <w:jc w:val="both"/>
        <w:rPr>
          <w:rFonts w:ascii="Times New Roman" w:hAnsi="Times New Roman"/>
          <w:i/>
          <w:sz w:val="24"/>
          <w:szCs w:val="24"/>
          <w:lang w:val="en-US"/>
        </w:rPr>
      </w:pPr>
      <w:r w:rsidRPr="0040589D">
        <w:rPr>
          <w:rFonts w:ascii="Times New Roman" w:hAnsi="Times New Roman"/>
          <w:sz w:val="24"/>
          <w:szCs w:val="24"/>
          <w:lang w:val="en-US"/>
        </w:rPr>
        <w:t>Interviewer:</w:t>
      </w:r>
      <w:r w:rsidRPr="0040589D">
        <w:rPr>
          <w:rFonts w:ascii="Times New Roman" w:hAnsi="Times New Roman"/>
          <w:i/>
          <w:sz w:val="24"/>
          <w:szCs w:val="24"/>
          <w:lang w:val="en-US"/>
        </w:rPr>
        <w:t xml:space="preserve"> You said "the melting point of HCl is higher than HBr." Why is that?</w:t>
      </w:r>
    </w:p>
    <w:p w:rsidR="00753320" w:rsidRPr="0040589D" w:rsidRDefault="00753320" w:rsidP="009F76A2">
      <w:pPr>
        <w:spacing w:after="0" w:line="360" w:lineRule="auto"/>
        <w:ind w:left="851" w:right="567"/>
        <w:jc w:val="both"/>
        <w:rPr>
          <w:rFonts w:ascii="Times New Roman" w:hAnsi="Times New Roman"/>
          <w:i/>
          <w:sz w:val="24"/>
          <w:szCs w:val="24"/>
          <w:lang w:val="en-US"/>
        </w:rPr>
      </w:pPr>
      <w:r w:rsidRPr="0040589D">
        <w:rPr>
          <w:rFonts w:ascii="Times New Roman" w:hAnsi="Times New Roman"/>
          <w:sz w:val="24"/>
          <w:szCs w:val="24"/>
          <w:lang w:val="en-US"/>
        </w:rPr>
        <w:t>Q21:</w:t>
      </w:r>
      <w:r w:rsidRPr="0040589D">
        <w:rPr>
          <w:rFonts w:ascii="Times New Roman" w:hAnsi="Times New Roman"/>
          <w:i/>
          <w:sz w:val="24"/>
          <w:szCs w:val="24"/>
          <w:lang w:val="en-US"/>
        </w:rPr>
        <w:t xml:space="preserve"> I know HCl is </w:t>
      </w:r>
      <w:r w:rsidR="00EB24AF" w:rsidRPr="0040589D">
        <w:rPr>
          <w:rFonts w:ascii="Times New Roman" w:hAnsi="Times New Roman"/>
          <w:i/>
          <w:sz w:val="24"/>
          <w:szCs w:val="24"/>
          <w:lang w:val="en-US"/>
        </w:rPr>
        <w:t xml:space="preserve">a </w:t>
      </w:r>
      <w:r w:rsidRPr="0040589D">
        <w:rPr>
          <w:rFonts w:ascii="Times New Roman" w:hAnsi="Times New Roman"/>
          <w:i/>
          <w:sz w:val="24"/>
          <w:szCs w:val="24"/>
          <w:lang w:val="en-US"/>
        </w:rPr>
        <w:t>strong acid. I heard his name often in lectures. Strong acids generally have high all</w:t>
      </w:r>
      <w:r w:rsidR="001807FF" w:rsidRPr="0040589D">
        <w:rPr>
          <w:rFonts w:ascii="Times New Roman" w:hAnsi="Times New Roman"/>
          <w:i/>
          <w:sz w:val="24"/>
          <w:szCs w:val="24"/>
          <w:lang w:val="en-US"/>
        </w:rPr>
        <w:t xml:space="preserve"> other</w:t>
      </w:r>
      <w:r w:rsidRPr="0040589D">
        <w:rPr>
          <w:rFonts w:ascii="Times New Roman" w:hAnsi="Times New Roman"/>
          <w:i/>
          <w:sz w:val="24"/>
          <w:szCs w:val="24"/>
          <w:lang w:val="en-US"/>
        </w:rPr>
        <w:t xml:space="preserve"> properties. Therefore, the melting point of HCl is higher than the melting point of HBr.</w:t>
      </w:r>
    </w:p>
    <w:p w:rsidR="00E3619E" w:rsidRPr="0040589D" w:rsidRDefault="00FF68EE" w:rsidP="009F76A2">
      <w:pPr>
        <w:spacing w:after="0" w:line="360" w:lineRule="auto"/>
        <w:ind w:firstLine="360"/>
        <w:jc w:val="both"/>
        <w:rPr>
          <w:rFonts w:ascii="Times New Roman" w:hAnsi="Times New Roman"/>
          <w:sz w:val="24"/>
          <w:szCs w:val="24"/>
          <w:lang w:val="en-US"/>
        </w:rPr>
      </w:pPr>
      <w:r w:rsidRPr="0040589D">
        <w:rPr>
          <w:rFonts w:ascii="Times New Roman" w:hAnsi="Times New Roman"/>
          <w:sz w:val="24"/>
          <w:szCs w:val="24"/>
          <w:lang w:val="en-US"/>
        </w:rPr>
        <w:t xml:space="preserve">  </w:t>
      </w:r>
      <w:r w:rsidR="00E3619E" w:rsidRPr="0040589D">
        <w:rPr>
          <w:rFonts w:ascii="Times New Roman" w:hAnsi="Times New Roman"/>
          <w:sz w:val="24"/>
          <w:szCs w:val="24"/>
          <w:lang w:val="en-US"/>
        </w:rPr>
        <w:t xml:space="preserve">In this question about the melting point, the NaCl compound is not included. However, upon seeing the NaBr and NaI compounds in the question, the participant S21 came to mind the NaCl compound. This participant stated that he knew NaCl before and that its melting point is high. The participant mentioned also stated that NaBr and NaI compounds have high melting points due to their resemblance to NaCl. Participant with the code of S21 highly valued NaBr and NaI compounds because of the NaCl compound he knew before. Therefore, it can be </w:t>
      </w:r>
      <w:r w:rsidR="00E43E3F" w:rsidRPr="0040589D">
        <w:rPr>
          <w:rFonts w:ascii="Times New Roman" w:hAnsi="Times New Roman"/>
          <w:sz w:val="24"/>
          <w:szCs w:val="24"/>
          <w:lang w:val="en-US"/>
        </w:rPr>
        <w:t>said that recognition heuristic</w:t>
      </w:r>
      <w:r w:rsidR="00E3619E" w:rsidRPr="0040589D">
        <w:rPr>
          <w:rFonts w:ascii="Times New Roman" w:hAnsi="Times New Roman"/>
          <w:sz w:val="24"/>
          <w:szCs w:val="24"/>
          <w:lang w:val="en-US"/>
        </w:rPr>
        <w:t xml:space="preserve"> is effective in the reasoning process of the participant. In the reasoning process of the participant with the code of</w:t>
      </w:r>
      <w:r w:rsidR="00E43E3F" w:rsidRPr="0040589D">
        <w:rPr>
          <w:rFonts w:ascii="Times New Roman" w:hAnsi="Times New Roman"/>
          <w:sz w:val="24"/>
          <w:szCs w:val="24"/>
          <w:lang w:val="en-US"/>
        </w:rPr>
        <w:t xml:space="preserve"> S21, the recognition heuristic</w:t>
      </w:r>
      <w:r w:rsidR="00E3619E" w:rsidRPr="0040589D">
        <w:rPr>
          <w:rFonts w:ascii="Times New Roman" w:hAnsi="Times New Roman"/>
          <w:sz w:val="24"/>
          <w:szCs w:val="24"/>
          <w:lang w:val="en-US"/>
        </w:rPr>
        <w:t xml:space="preserve"> and the </w:t>
      </w:r>
      <w:r w:rsidR="00E43E3F" w:rsidRPr="0040589D">
        <w:rPr>
          <w:rFonts w:ascii="Times New Roman" w:hAnsi="Times New Roman"/>
          <w:sz w:val="24"/>
          <w:szCs w:val="24"/>
          <w:lang w:val="en-US"/>
        </w:rPr>
        <w:t>surface similarity heuristic</w:t>
      </w:r>
      <w:r w:rsidR="00E3619E" w:rsidRPr="0040589D">
        <w:rPr>
          <w:rFonts w:ascii="Times New Roman" w:hAnsi="Times New Roman"/>
          <w:sz w:val="24"/>
          <w:szCs w:val="24"/>
          <w:lang w:val="en-US"/>
        </w:rPr>
        <w:t xml:space="preserve"> were dominantly effective. The student coded S21 thinks that NaBr and NaI compounds also have high melting points because they resemble NaCl. This situation is a result of the effect of </w:t>
      </w:r>
      <w:r w:rsidR="00E43E3F" w:rsidRPr="0040589D">
        <w:rPr>
          <w:rFonts w:ascii="Times New Roman" w:hAnsi="Times New Roman"/>
          <w:sz w:val="24"/>
          <w:szCs w:val="24"/>
          <w:lang w:val="en-US"/>
        </w:rPr>
        <w:t>surface</w:t>
      </w:r>
      <w:r w:rsidR="007E5310" w:rsidRPr="0040589D">
        <w:rPr>
          <w:rFonts w:ascii="Times New Roman" w:hAnsi="Times New Roman"/>
          <w:sz w:val="24"/>
          <w:szCs w:val="24"/>
          <w:lang w:val="en-US"/>
        </w:rPr>
        <w:t xml:space="preserve"> similarity heuristic</w:t>
      </w:r>
      <w:r w:rsidR="00E3619E" w:rsidRPr="0040589D">
        <w:rPr>
          <w:rFonts w:ascii="Times New Roman" w:hAnsi="Times New Roman"/>
          <w:sz w:val="24"/>
          <w:szCs w:val="24"/>
          <w:lang w:val="en-US"/>
        </w:rPr>
        <w:t>.</w:t>
      </w:r>
      <w:r w:rsidR="00E43E3F" w:rsidRPr="0040589D">
        <w:rPr>
          <w:rFonts w:ascii="Times New Roman" w:hAnsi="Times New Roman"/>
          <w:sz w:val="24"/>
          <w:szCs w:val="24"/>
          <w:lang w:val="en-US"/>
        </w:rPr>
        <w:t xml:space="preserve"> H</w:t>
      </w:r>
      <w:r w:rsidR="00E43E3F" w:rsidRPr="0040589D">
        <w:rPr>
          <w:rFonts w:ascii="Times New Roman" w:hAnsi="Times New Roman"/>
          <w:sz w:val="24"/>
          <w:szCs w:val="24"/>
          <w:vertAlign w:val="subscript"/>
          <w:lang w:val="en-US"/>
        </w:rPr>
        <w:t>2</w:t>
      </w:r>
      <w:r w:rsidR="00E43E3F" w:rsidRPr="0040589D">
        <w:rPr>
          <w:rFonts w:ascii="Times New Roman" w:hAnsi="Times New Roman"/>
          <w:sz w:val="24"/>
          <w:szCs w:val="24"/>
          <w:lang w:val="en-US"/>
        </w:rPr>
        <w:t>Se, H</w:t>
      </w:r>
      <w:r w:rsidR="00E43E3F" w:rsidRPr="0040589D">
        <w:rPr>
          <w:rFonts w:ascii="Times New Roman" w:hAnsi="Times New Roman"/>
          <w:sz w:val="24"/>
          <w:szCs w:val="24"/>
          <w:vertAlign w:val="subscript"/>
          <w:lang w:val="en-US"/>
        </w:rPr>
        <w:t>2</w:t>
      </w:r>
      <w:r w:rsidR="00E43E3F" w:rsidRPr="0040589D">
        <w:rPr>
          <w:rFonts w:ascii="Times New Roman" w:hAnsi="Times New Roman"/>
          <w:sz w:val="24"/>
          <w:szCs w:val="24"/>
          <w:lang w:val="en-US"/>
        </w:rPr>
        <w:t>S and PH</w:t>
      </w:r>
      <w:r w:rsidR="00E43E3F" w:rsidRPr="0040589D">
        <w:rPr>
          <w:rFonts w:ascii="Times New Roman" w:hAnsi="Times New Roman"/>
          <w:sz w:val="24"/>
          <w:szCs w:val="24"/>
          <w:vertAlign w:val="subscript"/>
          <w:lang w:val="en-US"/>
        </w:rPr>
        <w:t>3</w:t>
      </w:r>
      <w:r w:rsidR="00E43E3F" w:rsidRPr="0040589D">
        <w:rPr>
          <w:rFonts w:ascii="Times New Roman" w:hAnsi="Times New Roman"/>
          <w:sz w:val="24"/>
          <w:szCs w:val="24"/>
          <w:lang w:val="en-US"/>
        </w:rPr>
        <w:t xml:space="preserve"> in the third question are compounds that students do not know much. Therefore, the </w:t>
      </w:r>
      <w:r w:rsidR="007E5310" w:rsidRPr="0040589D">
        <w:rPr>
          <w:rFonts w:ascii="Times New Roman" w:hAnsi="Times New Roman"/>
          <w:sz w:val="24"/>
          <w:szCs w:val="24"/>
          <w:lang w:val="en-US"/>
        </w:rPr>
        <w:t>effect of recognition heuristic</w:t>
      </w:r>
      <w:r w:rsidR="00E43E3F" w:rsidRPr="0040589D">
        <w:rPr>
          <w:rFonts w:ascii="Times New Roman" w:hAnsi="Times New Roman"/>
          <w:sz w:val="24"/>
          <w:szCs w:val="24"/>
          <w:lang w:val="en-US"/>
        </w:rPr>
        <w:t xml:space="preserve"> was not encountered in the process of solving the third question.</w:t>
      </w:r>
    </w:p>
    <w:p w:rsidR="00FF68EE" w:rsidRPr="0040589D" w:rsidRDefault="00E43E3F"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lastRenderedPageBreak/>
        <w:t xml:space="preserve">The affect heuristic was coded based on some important statements of the students with codes S1, S8 and S23. For S1, S8 and S23 coded </w:t>
      </w:r>
      <w:r w:rsidR="0052634A" w:rsidRPr="0040589D">
        <w:rPr>
          <w:rFonts w:ascii="Times New Roman" w:hAnsi="Times New Roman"/>
          <w:sz w:val="24"/>
          <w:szCs w:val="24"/>
          <w:lang w:val="en-US"/>
        </w:rPr>
        <w:t>students;</w:t>
      </w:r>
      <w:r w:rsidRPr="0040589D">
        <w:rPr>
          <w:rFonts w:ascii="Times New Roman" w:hAnsi="Times New Roman"/>
          <w:sz w:val="24"/>
          <w:szCs w:val="24"/>
          <w:lang w:val="en-US"/>
        </w:rPr>
        <w:t xml:space="preserve"> the following are the expressions that form the basis</w:t>
      </w:r>
      <w:r w:rsidR="0052634A" w:rsidRPr="0040589D">
        <w:rPr>
          <w:rFonts w:ascii="Times New Roman" w:hAnsi="Times New Roman"/>
          <w:sz w:val="24"/>
          <w:szCs w:val="24"/>
          <w:lang w:val="en-US"/>
        </w:rPr>
        <w:t xml:space="preserve"> for coding affect heuristic.</w:t>
      </w:r>
      <w:r w:rsidRPr="0040589D">
        <w:rPr>
          <w:rFonts w:ascii="Times New Roman" w:hAnsi="Times New Roman"/>
          <w:sz w:val="24"/>
          <w:szCs w:val="24"/>
          <w:lang w:val="en-US"/>
        </w:rPr>
        <w:t xml:space="preserve"> </w:t>
      </w:r>
      <w:r w:rsidR="0052634A" w:rsidRPr="0040589D">
        <w:rPr>
          <w:rFonts w:ascii="Times New Roman" w:hAnsi="Times New Roman"/>
          <w:sz w:val="24"/>
          <w:szCs w:val="24"/>
          <w:lang w:val="en-US"/>
        </w:rPr>
        <w:t>"I hate verbal chemistry subjects", "I see myself closer to numerical logic", "I don't like dealing with abstract concepts and the relationships between them in chemistry lessons", "The issue of the relative ordering of compounds according to their melting/boiling points is the subject of verbal chemistry. Therefore, I do not like and are not interested in this topic".</w:t>
      </w:r>
      <w:r w:rsidRPr="0040589D">
        <w:rPr>
          <w:rFonts w:ascii="Times New Roman" w:hAnsi="Times New Roman"/>
          <w:sz w:val="24"/>
          <w:szCs w:val="24"/>
          <w:lang w:val="en-US"/>
        </w:rPr>
        <w:t xml:space="preserve">  </w:t>
      </w:r>
      <w:r w:rsidR="0052634A" w:rsidRPr="0040589D">
        <w:rPr>
          <w:rFonts w:ascii="Times New Roman" w:hAnsi="Times New Roman"/>
          <w:sz w:val="24"/>
          <w:szCs w:val="24"/>
          <w:lang w:val="en-US"/>
        </w:rPr>
        <w:t>One of the participants (S9) stated that he liked the melting/boiling point topic and had a special interest in this subject. Based on this statement of the S9 coded student,</w:t>
      </w:r>
      <w:r w:rsidR="00A671E8" w:rsidRPr="0040589D">
        <w:rPr>
          <w:rFonts w:ascii="Times New Roman" w:hAnsi="Times New Roman"/>
          <w:sz w:val="24"/>
          <w:szCs w:val="24"/>
          <w:lang w:val="en-US"/>
        </w:rPr>
        <w:t xml:space="preserve"> the</w:t>
      </w:r>
      <w:r w:rsidR="0052634A" w:rsidRPr="0040589D">
        <w:rPr>
          <w:rFonts w:ascii="Times New Roman" w:hAnsi="Times New Roman"/>
          <w:sz w:val="24"/>
          <w:szCs w:val="24"/>
          <w:lang w:val="en-US"/>
        </w:rPr>
        <w:t xml:space="preserve"> affect heuristic was coded for this student.</w:t>
      </w:r>
    </w:p>
    <w:p w:rsidR="0052634A" w:rsidRPr="0040589D" w:rsidRDefault="0052634A"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t>In this study, the procedure specified in the method section was followed to investigate th</w:t>
      </w:r>
      <w:r w:rsidR="007E5310" w:rsidRPr="0040589D">
        <w:rPr>
          <w:rFonts w:ascii="Times New Roman" w:hAnsi="Times New Roman"/>
          <w:sz w:val="24"/>
          <w:szCs w:val="24"/>
          <w:lang w:val="en-US"/>
        </w:rPr>
        <w:t>e effects of rigidity heuristic</w:t>
      </w:r>
      <w:r w:rsidRPr="0040589D">
        <w:rPr>
          <w:rFonts w:ascii="Times New Roman" w:hAnsi="Times New Roman"/>
          <w:sz w:val="24"/>
          <w:szCs w:val="24"/>
          <w:lang w:val="en-US"/>
        </w:rPr>
        <w:t>. As a result of the operations performed according to the aforementioned procedure, it was concluded that the rigidity heuristic had an effect on the problem solving process of the students with codes S15, S19, and S22. Regarding the ordering of the compo</w:t>
      </w:r>
      <w:r w:rsidR="008D243D" w:rsidRPr="0040589D">
        <w:rPr>
          <w:rFonts w:ascii="Times New Roman" w:hAnsi="Times New Roman"/>
          <w:sz w:val="24"/>
          <w:szCs w:val="24"/>
          <w:lang w:val="en-US"/>
        </w:rPr>
        <w:t>unds according to their melting/</w:t>
      </w:r>
      <w:r w:rsidRPr="0040589D">
        <w:rPr>
          <w:rFonts w:ascii="Times New Roman" w:hAnsi="Times New Roman"/>
          <w:sz w:val="24"/>
          <w:szCs w:val="24"/>
          <w:lang w:val="en-US"/>
        </w:rPr>
        <w:t>boiling points, the mentioned students stated that they are an approach they believe and trust to solve the question</w:t>
      </w:r>
      <w:r w:rsidR="0012585E" w:rsidRPr="0040589D">
        <w:rPr>
          <w:rFonts w:ascii="Times New Roman" w:hAnsi="Times New Roman"/>
          <w:sz w:val="24"/>
          <w:szCs w:val="24"/>
          <w:lang w:val="en-US"/>
        </w:rPr>
        <w:t>,</w:t>
      </w:r>
      <w:r w:rsidRPr="0040589D">
        <w:rPr>
          <w:rFonts w:ascii="Times New Roman" w:hAnsi="Times New Roman"/>
          <w:sz w:val="24"/>
          <w:szCs w:val="24"/>
          <w:lang w:val="en-US"/>
        </w:rPr>
        <w:t xml:space="preserve"> regardless of the question and that they will solve the questions according to this approach. The reasoning of the students in the process of solving the questions was examined carefully and it was determined that these students were not flexible in the process of solving the questions. The approaches that students have trusted are collectively given in Table 2.</w:t>
      </w:r>
    </w:p>
    <w:p w:rsidR="008D243D" w:rsidRPr="0040589D" w:rsidRDefault="008D243D"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t>In this study, the procedure described in the method section was followed to investigate the effects of overconfidence heuristic. As a result of the operations performed by following the mentioned procedure, it was concluded that the overconfidence heuristic was effective in solving the questions of the participants coded S9, S19, S27 and S29.</w:t>
      </w:r>
    </w:p>
    <w:p w:rsidR="008D243D" w:rsidRPr="0040589D" w:rsidRDefault="008D243D"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t xml:space="preserve">The </w:t>
      </w:r>
      <w:r w:rsidR="0012585E" w:rsidRPr="0040589D">
        <w:rPr>
          <w:rFonts w:ascii="Times New Roman" w:hAnsi="Times New Roman"/>
          <w:sz w:val="24"/>
          <w:szCs w:val="24"/>
          <w:lang w:val="en-US"/>
        </w:rPr>
        <w:t xml:space="preserve">heuristic of the </w:t>
      </w:r>
      <w:r w:rsidRPr="0040589D">
        <w:rPr>
          <w:rFonts w:ascii="Times New Roman" w:hAnsi="Times New Roman"/>
          <w:sz w:val="24"/>
          <w:szCs w:val="24"/>
          <w:lang w:val="en-US"/>
        </w:rPr>
        <w:t>periodic trends is not included in the ten heuristics proposed by Talanquer.</w:t>
      </w:r>
      <w:r w:rsidR="00F50233" w:rsidRPr="0040589D">
        <w:rPr>
          <w:rFonts w:ascii="Times New Roman" w:hAnsi="Times New Roman"/>
          <w:sz w:val="24"/>
          <w:szCs w:val="24"/>
          <w:vertAlign w:val="superscript"/>
          <w:lang w:val="en-US"/>
        </w:rPr>
        <w:t>10</w:t>
      </w:r>
      <w:r w:rsidRPr="0040589D">
        <w:rPr>
          <w:rFonts w:ascii="Times New Roman" w:hAnsi="Times New Roman"/>
          <w:sz w:val="24"/>
          <w:szCs w:val="24"/>
          <w:lang w:val="en-US"/>
        </w:rPr>
        <w:t xml:space="preserve"> However, since it was determined in the study that the participants also used this heuristic, this heuristic was also taken into consideration. </w:t>
      </w:r>
      <w:r w:rsidR="0012585E" w:rsidRPr="0040589D">
        <w:rPr>
          <w:rFonts w:ascii="Times New Roman" w:hAnsi="Times New Roman"/>
          <w:sz w:val="24"/>
          <w:szCs w:val="24"/>
          <w:lang w:val="en-US"/>
        </w:rPr>
        <w:t xml:space="preserve">The heuristic of the periodic trends </w:t>
      </w:r>
      <w:r w:rsidRPr="0040589D">
        <w:rPr>
          <w:rFonts w:ascii="Times New Roman" w:hAnsi="Times New Roman"/>
          <w:sz w:val="24"/>
          <w:szCs w:val="24"/>
          <w:lang w:val="en-US"/>
        </w:rPr>
        <w:t>is also called arbitrary heuristic by some researchers. It is a result of the effect of periodic trends</w:t>
      </w:r>
      <w:r w:rsidR="007E5310" w:rsidRPr="0040589D">
        <w:rPr>
          <w:rFonts w:ascii="Times New Roman" w:hAnsi="Times New Roman"/>
          <w:sz w:val="24"/>
          <w:szCs w:val="24"/>
          <w:lang w:val="en-US"/>
        </w:rPr>
        <w:t xml:space="preserve"> heuristic</w:t>
      </w:r>
      <w:r w:rsidRPr="0040589D">
        <w:rPr>
          <w:rFonts w:ascii="Times New Roman" w:hAnsi="Times New Roman"/>
          <w:sz w:val="24"/>
          <w:szCs w:val="24"/>
          <w:lang w:val="en-US"/>
        </w:rPr>
        <w:t xml:space="preserve"> to make evaluations such as only the feature increases or the feature decreases without knowing why the features change from left to right and from top to bottom in the periodic table. It has been determined that this heuristic is effective in the reasoning processes of all three problems of the students coded S2, S7, S17 and S25. The associative activation, generalization, and attribute substitution heuristics also played an active role in many of the reasoning in which periodic trends</w:t>
      </w:r>
      <w:r w:rsidR="007E5310" w:rsidRPr="0040589D">
        <w:rPr>
          <w:rFonts w:ascii="Times New Roman" w:hAnsi="Times New Roman"/>
          <w:sz w:val="24"/>
          <w:szCs w:val="24"/>
          <w:lang w:val="en-US"/>
        </w:rPr>
        <w:t xml:space="preserve"> heuristic</w:t>
      </w:r>
      <w:r w:rsidRPr="0040589D">
        <w:rPr>
          <w:rFonts w:ascii="Times New Roman" w:hAnsi="Times New Roman"/>
          <w:sz w:val="24"/>
          <w:szCs w:val="24"/>
          <w:lang w:val="en-US"/>
        </w:rPr>
        <w:t xml:space="preserve"> exhibited. These heuristics have triggered and supported each other.</w:t>
      </w:r>
    </w:p>
    <w:p w:rsidR="008D243D" w:rsidRPr="0040589D" w:rsidRDefault="008D243D"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lastRenderedPageBreak/>
        <w:t>Studies in the literature on melting and boiling points report that students have difficulties in explaining the factors affecting melting and boiling events, and students have various misconceptions about meltin</w:t>
      </w:r>
      <w:r w:rsidR="00ED7387" w:rsidRPr="0040589D">
        <w:rPr>
          <w:rFonts w:ascii="Times New Roman" w:hAnsi="Times New Roman"/>
          <w:sz w:val="24"/>
          <w:szCs w:val="24"/>
          <w:lang w:val="en-US"/>
        </w:rPr>
        <w:t>g and boiling phenomena</w:t>
      </w:r>
      <w:r w:rsidR="003C15C8" w:rsidRPr="0040589D">
        <w:rPr>
          <w:rFonts w:ascii="Times New Roman" w:hAnsi="Times New Roman"/>
          <w:sz w:val="24"/>
          <w:szCs w:val="24"/>
          <w:lang w:val="en-US"/>
        </w:rPr>
        <w:t>.</w:t>
      </w:r>
      <w:r w:rsidR="003C15C8" w:rsidRPr="0040589D">
        <w:rPr>
          <w:rFonts w:ascii="Times New Roman" w:hAnsi="Times New Roman" w:cs="Times New Roman"/>
          <w:sz w:val="24"/>
          <w:szCs w:val="24"/>
          <w:vertAlign w:val="superscript"/>
          <w:lang w:val="en-US"/>
        </w:rPr>
        <w:t xml:space="preserve">1-6 </w:t>
      </w:r>
      <w:r w:rsidR="00EF0439" w:rsidRPr="0040589D">
        <w:rPr>
          <w:rFonts w:ascii="Times New Roman" w:hAnsi="Times New Roman"/>
          <w:sz w:val="24"/>
          <w:szCs w:val="24"/>
          <w:lang w:val="en-US"/>
        </w:rPr>
        <w:t>The misconceptions frequently identified in studies in the literature regarding melting and boiling points are as follows</w:t>
      </w:r>
      <w:r w:rsidR="00EC6BCD" w:rsidRPr="0040589D">
        <w:rPr>
          <w:rFonts w:ascii="Times New Roman" w:hAnsi="Times New Roman"/>
          <w:sz w:val="24"/>
          <w:szCs w:val="24"/>
          <w:lang w:val="en-US"/>
        </w:rPr>
        <w:t>:</w:t>
      </w:r>
      <w:r w:rsidR="00EF0439" w:rsidRPr="0040589D">
        <w:rPr>
          <w:rFonts w:ascii="Times New Roman" w:hAnsi="Times New Roman"/>
          <w:sz w:val="24"/>
          <w:szCs w:val="24"/>
          <w:lang w:val="en-US"/>
        </w:rPr>
        <w:t xml:space="preserve"> "As the molecular weight of the compounds increases, their melting and boiling points increase", "As the branching of the molecule increases, the melting and boiling points increase", "The higher the number of bonds in the molecule, the higher the melting and boiling points", "The higher the melting and boiling points of the oxygen</w:t>
      </w:r>
      <w:r w:rsidR="00ED7387" w:rsidRPr="0040589D">
        <w:rPr>
          <w:rFonts w:ascii="Times New Roman" w:hAnsi="Times New Roman"/>
          <w:sz w:val="24"/>
          <w:szCs w:val="24"/>
          <w:lang w:val="en-US"/>
        </w:rPr>
        <w:t>-containing molecules</w:t>
      </w:r>
      <w:r w:rsidR="00523927" w:rsidRPr="0040589D">
        <w:rPr>
          <w:rFonts w:ascii="Times New Roman" w:hAnsi="Times New Roman"/>
          <w:sz w:val="24"/>
          <w:szCs w:val="24"/>
          <w:lang w:val="en-US"/>
        </w:rPr>
        <w:t>.</w:t>
      </w:r>
      <w:r w:rsidR="00ED7387" w:rsidRPr="0040589D">
        <w:rPr>
          <w:rFonts w:ascii="Times New Roman" w:hAnsi="Times New Roman"/>
          <w:sz w:val="24"/>
          <w:szCs w:val="24"/>
          <w:lang w:val="en-US"/>
        </w:rPr>
        <w:t>"</w:t>
      </w:r>
      <w:r w:rsidR="00523927" w:rsidRPr="0040589D">
        <w:rPr>
          <w:rFonts w:ascii="Times New Roman" w:hAnsi="Times New Roman"/>
          <w:sz w:val="24"/>
          <w:szCs w:val="24"/>
          <w:lang w:val="en-US"/>
        </w:rPr>
        <w:t xml:space="preserve"> </w:t>
      </w:r>
      <w:r w:rsidR="00523927" w:rsidRPr="0040589D">
        <w:rPr>
          <w:rFonts w:ascii="Times New Roman" w:hAnsi="Times New Roman" w:cs="Times New Roman"/>
          <w:sz w:val="24"/>
          <w:szCs w:val="24"/>
          <w:vertAlign w:val="superscript"/>
          <w:lang w:val="en-US"/>
        </w:rPr>
        <w:t xml:space="preserve">2,5 </w:t>
      </w:r>
      <w:r w:rsidR="00EF0439" w:rsidRPr="0040589D">
        <w:rPr>
          <w:rFonts w:ascii="Times New Roman" w:hAnsi="Times New Roman"/>
          <w:sz w:val="24"/>
          <w:szCs w:val="24"/>
          <w:lang w:val="en-US"/>
        </w:rPr>
        <w:t>Similar to what is stated in the literature, in the present study, it was found that students often had difficulties in understanding structure-property relationships, could not make accurate predictions or rankings about the melting and boiling points of compounds due to these difficulties, and they generally rely on short-cut strategies instead of scientific reasoning.</w:t>
      </w:r>
      <w:r w:rsidR="00EF0439" w:rsidRPr="0040589D">
        <w:rPr>
          <w:lang w:val="en-US"/>
        </w:rPr>
        <w:t xml:space="preserve"> </w:t>
      </w:r>
      <w:r w:rsidR="00EF0439" w:rsidRPr="0040589D">
        <w:rPr>
          <w:rFonts w:ascii="Times New Roman" w:hAnsi="Times New Roman"/>
          <w:sz w:val="24"/>
          <w:szCs w:val="24"/>
          <w:lang w:val="en-US"/>
        </w:rPr>
        <w:t>The fact tha</w:t>
      </w:r>
      <w:r w:rsidR="0012585E" w:rsidRPr="0040589D">
        <w:rPr>
          <w:rFonts w:ascii="Times New Roman" w:hAnsi="Times New Roman"/>
          <w:sz w:val="24"/>
          <w:szCs w:val="24"/>
          <w:lang w:val="en-US"/>
        </w:rPr>
        <w:t>t in-depth interviews were made with</w:t>
      </w:r>
      <w:r w:rsidR="00EF0439" w:rsidRPr="0040589D">
        <w:rPr>
          <w:rFonts w:ascii="Times New Roman" w:hAnsi="Times New Roman"/>
          <w:sz w:val="24"/>
          <w:szCs w:val="24"/>
          <w:lang w:val="en-US"/>
        </w:rPr>
        <w:t xml:space="preserve"> the participants in this study, whose main purpose was to examine the heuristic reasoning of the students, also enabled the detection of some misconceptions in the students. The misconception that "melting and boiling points increase as the molecular weight of the compounds increases" reported in the literature was also detected in this present study. In the present study, the following two misconceptions were also detected; "Compounds with high electronegativity have higher melting and boiling points", "Strong acids have higher melting and boiling points".</w:t>
      </w:r>
    </w:p>
    <w:p w:rsidR="00EF0439" w:rsidRPr="0040589D" w:rsidRDefault="00EF0439"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t>The fact that the participants used heuristics frequently caused the rate of students who gave correct answers to the questions to be low. Similar to the results of the present study, in many studies on students' reasoning in chemistry subjects, it was found that the accuracy rates of participant responses were generally low. For example, in two different studies on students' understanding of hydrogen bonding, the accuracy rates of participants' answers were found to be 27% and 16.66%</w:t>
      </w:r>
      <w:r w:rsidR="00523927" w:rsidRPr="0040589D">
        <w:rPr>
          <w:rFonts w:ascii="Times New Roman" w:hAnsi="Times New Roman"/>
          <w:sz w:val="24"/>
          <w:szCs w:val="24"/>
          <w:lang w:val="en-US"/>
        </w:rPr>
        <w:t xml:space="preserve">. </w:t>
      </w:r>
      <w:r w:rsidR="00523927" w:rsidRPr="0040589D">
        <w:rPr>
          <w:rFonts w:ascii="Times New Roman" w:hAnsi="Times New Roman" w:cs="Times New Roman"/>
          <w:sz w:val="24"/>
          <w:szCs w:val="24"/>
          <w:vertAlign w:val="superscript"/>
          <w:lang w:val="en-US"/>
        </w:rPr>
        <w:t>38,39</w:t>
      </w:r>
      <w:r w:rsidR="00523927" w:rsidRPr="0040589D">
        <w:rPr>
          <w:rFonts w:ascii="Times New Roman" w:hAnsi="Times New Roman" w:cs="Times New Roman"/>
          <w:sz w:val="24"/>
          <w:szCs w:val="24"/>
          <w:lang w:val="en-US"/>
        </w:rPr>
        <w:t xml:space="preserve"> </w:t>
      </w:r>
      <w:r w:rsidRPr="0040589D">
        <w:rPr>
          <w:rFonts w:ascii="Times New Roman" w:hAnsi="Times New Roman"/>
          <w:sz w:val="24"/>
          <w:szCs w:val="24"/>
          <w:lang w:val="en-US"/>
        </w:rPr>
        <w:t xml:space="preserve"> The accuracy rate of the participants' answers was found to be 36% in a study on "chemical bond theories and molecular structures", and 31% in a study on addiction reactions</w:t>
      </w:r>
      <w:r w:rsidR="007A1163" w:rsidRPr="0040589D">
        <w:rPr>
          <w:rFonts w:ascii="Times New Roman" w:hAnsi="Times New Roman"/>
          <w:sz w:val="24"/>
          <w:szCs w:val="24"/>
          <w:lang w:val="en-US"/>
        </w:rPr>
        <w:t xml:space="preserve"> topic</w:t>
      </w:r>
      <w:r w:rsidR="00523927" w:rsidRPr="0040589D">
        <w:rPr>
          <w:rFonts w:ascii="Times New Roman" w:hAnsi="Times New Roman"/>
          <w:sz w:val="24"/>
          <w:szCs w:val="24"/>
          <w:lang w:val="en-US"/>
        </w:rPr>
        <w:t xml:space="preserve">. </w:t>
      </w:r>
      <w:r w:rsidR="00523927" w:rsidRPr="0040589D">
        <w:rPr>
          <w:rFonts w:ascii="Times New Roman" w:hAnsi="Times New Roman"/>
          <w:sz w:val="24"/>
          <w:szCs w:val="24"/>
          <w:vertAlign w:val="superscript"/>
          <w:lang w:val="en-US"/>
        </w:rPr>
        <w:t>23,35</w:t>
      </w:r>
      <w:r w:rsidRPr="0040589D">
        <w:rPr>
          <w:rFonts w:ascii="Times New Roman" w:hAnsi="Times New Roman"/>
          <w:sz w:val="24"/>
          <w:szCs w:val="24"/>
          <w:lang w:val="en-US"/>
        </w:rPr>
        <w:t xml:space="preserve"> </w:t>
      </w:r>
    </w:p>
    <w:p w:rsidR="003D5E3F" w:rsidRPr="0040589D" w:rsidRDefault="00EF0439" w:rsidP="009F76A2">
      <w:pPr>
        <w:spacing w:after="0" w:line="360" w:lineRule="auto"/>
        <w:ind w:firstLine="567"/>
        <w:jc w:val="both"/>
        <w:rPr>
          <w:rFonts w:ascii="Times New Roman" w:hAnsi="Times New Roman"/>
          <w:sz w:val="24"/>
          <w:szCs w:val="24"/>
          <w:lang w:val="en-US"/>
        </w:rPr>
      </w:pPr>
      <w:r w:rsidRPr="0040589D">
        <w:rPr>
          <w:rFonts w:ascii="Times New Roman" w:hAnsi="Times New Roman"/>
          <w:sz w:val="24"/>
          <w:szCs w:val="24"/>
          <w:lang w:val="en-US"/>
        </w:rPr>
        <w:t>There is only one study in the literature investigating the effects of heuristics on the process of ranking compounds according to their melting and boiling points</w:t>
      </w:r>
      <w:r w:rsidR="00523927" w:rsidRPr="0040589D">
        <w:rPr>
          <w:rFonts w:ascii="Times New Roman" w:hAnsi="Times New Roman"/>
          <w:sz w:val="24"/>
          <w:szCs w:val="24"/>
          <w:lang w:val="en-US"/>
        </w:rPr>
        <w:t>.</w:t>
      </w:r>
      <w:r w:rsidR="00523927" w:rsidRPr="0040589D">
        <w:rPr>
          <w:rFonts w:ascii="Times New Roman" w:hAnsi="Times New Roman" w:cs="Times New Roman"/>
          <w:sz w:val="24"/>
          <w:szCs w:val="24"/>
          <w:vertAlign w:val="superscript"/>
          <w:lang w:val="en-US"/>
        </w:rPr>
        <w:t xml:space="preserve"> 6 </w:t>
      </w:r>
      <w:r w:rsidRPr="0040589D">
        <w:rPr>
          <w:rFonts w:ascii="Times New Roman" w:hAnsi="Times New Roman"/>
          <w:sz w:val="24"/>
          <w:szCs w:val="24"/>
          <w:lang w:val="en-US"/>
        </w:rPr>
        <w:t>The questions asked to the participants in the study conducted by Maeyer and Talanquer</w:t>
      </w:r>
      <w:r w:rsidR="00523927" w:rsidRPr="0040589D">
        <w:rPr>
          <w:rFonts w:ascii="Times New Roman" w:hAnsi="Times New Roman"/>
          <w:sz w:val="24"/>
          <w:szCs w:val="24"/>
          <w:lang w:val="en-US"/>
        </w:rPr>
        <w:t xml:space="preserve"> </w:t>
      </w:r>
      <w:r w:rsidR="00523927" w:rsidRPr="0040589D">
        <w:rPr>
          <w:rFonts w:ascii="Times New Roman" w:hAnsi="Times New Roman" w:cs="Times New Roman"/>
          <w:sz w:val="24"/>
          <w:szCs w:val="24"/>
          <w:vertAlign w:val="superscript"/>
          <w:lang w:val="en-US"/>
        </w:rPr>
        <w:t>6</w:t>
      </w:r>
      <w:r w:rsidRPr="0040589D">
        <w:rPr>
          <w:rFonts w:ascii="Times New Roman" w:hAnsi="Times New Roman"/>
          <w:sz w:val="24"/>
          <w:szCs w:val="24"/>
          <w:lang w:val="en-US"/>
        </w:rPr>
        <w:t xml:space="preserve"> and the questions asked to the participants in the current study are the same. In the study conducted by Maeyer and Talanquer</w:t>
      </w:r>
      <w:r w:rsidR="00523927" w:rsidRPr="0040589D">
        <w:rPr>
          <w:rFonts w:ascii="Times New Roman" w:hAnsi="Times New Roman" w:cs="Times New Roman"/>
          <w:sz w:val="24"/>
          <w:szCs w:val="24"/>
          <w:vertAlign w:val="superscript"/>
          <w:lang w:val="en-US"/>
        </w:rPr>
        <w:t>6</w:t>
      </w:r>
      <w:r w:rsidRPr="0040589D">
        <w:rPr>
          <w:rFonts w:ascii="Times New Roman" w:hAnsi="Times New Roman"/>
          <w:sz w:val="24"/>
          <w:szCs w:val="24"/>
          <w:lang w:val="en-US"/>
        </w:rPr>
        <w:t>, it was determined that the heuristics of "recognition", "one-reason d</w:t>
      </w:r>
      <w:r w:rsidR="003D5E3F" w:rsidRPr="0040589D">
        <w:rPr>
          <w:rFonts w:ascii="Times New Roman" w:hAnsi="Times New Roman"/>
          <w:sz w:val="24"/>
          <w:szCs w:val="24"/>
          <w:lang w:val="en-US"/>
        </w:rPr>
        <w:t>ecision making", "</w:t>
      </w:r>
      <w:r w:rsidRPr="0040589D">
        <w:rPr>
          <w:rFonts w:ascii="Times New Roman" w:hAnsi="Times New Roman"/>
          <w:sz w:val="24"/>
          <w:szCs w:val="24"/>
          <w:lang w:val="en-US"/>
        </w:rPr>
        <w:t>periodic trend</w:t>
      </w:r>
      <w:r w:rsidR="003D5E3F" w:rsidRPr="0040589D">
        <w:rPr>
          <w:rFonts w:ascii="Times New Roman" w:hAnsi="Times New Roman"/>
          <w:sz w:val="24"/>
          <w:szCs w:val="24"/>
          <w:lang w:val="en-US"/>
        </w:rPr>
        <w:t>s</w:t>
      </w:r>
      <w:r w:rsidRPr="0040589D">
        <w:rPr>
          <w:rFonts w:ascii="Times New Roman" w:hAnsi="Times New Roman"/>
          <w:sz w:val="24"/>
          <w:szCs w:val="24"/>
          <w:lang w:val="en-US"/>
        </w:rPr>
        <w:t>" and "representativeness</w:t>
      </w:r>
      <w:r w:rsidR="003D5E3F" w:rsidRPr="0040589D">
        <w:rPr>
          <w:rFonts w:ascii="Times New Roman" w:hAnsi="Times New Roman"/>
          <w:sz w:val="24"/>
          <w:szCs w:val="24"/>
          <w:lang w:val="en-US"/>
        </w:rPr>
        <w:t xml:space="preserve">” </w:t>
      </w:r>
      <w:r w:rsidRPr="0040589D">
        <w:rPr>
          <w:rFonts w:ascii="Times New Roman" w:hAnsi="Times New Roman"/>
          <w:sz w:val="24"/>
          <w:szCs w:val="24"/>
          <w:lang w:val="en-US"/>
        </w:rPr>
        <w:t>were effective in the reasoning processes of the participants</w:t>
      </w:r>
      <w:r w:rsidR="003D5E3F" w:rsidRPr="0040589D">
        <w:rPr>
          <w:rFonts w:ascii="Times New Roman" w:hAnsi="Times New Roman"/>
          <w:sz w:val="24"/>
          <w:szCs w:val="24"/>
          <w:lang w:val="en-US"/>
        </w:rPr>
        <w:t>.</w:t>
      </w:r>
      <w:r w:rsidR="003D5E3F" w:rsidRPr="0040589D">
        <w:rPr>
          <w:lang w:val="en-US"/>
        </w:rPr>
        <w:t xml:space="preserve"> </w:t>
      </w:r>
      <w:r w:rsidR="003D5E3F" w:rsidRPr="0040589D">
        <w:rPr>
          <w:rFonts w:ascii="Times New Roman" w:hAnsi="Times New Roman"/>
          <w:sz w:val="24"/>
          <w:szCs w:val="24"/>
          <w:lang w:val="en-US"/>
        </w:rPr>
        <w:t xml:space="preserve">In the mentioned study, explanations and comments were made based on </w:t>
      </w:r>
      <w:r w:rsidR="003D5E3F" w:rsidRPr="0040589D">
        <w:rPr>
          <w:rFonts w:ascii="Times New Roman" w:hAnsi="Times New Roman"/>
          <w:sz w:val="24"/>
          <w:szCs w:val="24"/>
          <w:lang w:val="en-US"/>
        </w:rPr>
        <w:lastRenderedPageBreak/>
        <w:t xml:space="preserve">these four heuristics. In the present study, the reasoning of the participants was examined on the basis of 10 heuristics. In order to present the results of the current research visually, the percentage of usage of the participants' heuristics is given as a graphical representation in Figure 1. Question 1, Question 2 and Question 3 are abbreviated as Q1, Q2 and Q3, respectively in Figure 1. </w:t>
      </w:r>
    </w:p>
    <w:p w:rsidR="00DA74D9" w:rsidRPr="0040589D" w:rsidRDefault="00DA74D9" w:rsidP="00724C45">
      <w:pPr>
        <w:autoSpaceDE w:val="0"/>
        <w:autoSpaceDN w:val="0"/>
        <w:adjustRightInd w:val="0"/>
        <w:spacing w:after="0" w:line="360" w:lineRule="auto"/>
        <w:ind w:firstLine="567"/>
        <w:jc w:val="both"/>
        <w:rPr>
          <w:rFonts w:ascii="Times New Roman" w:hAnsi="Times New Roman" w:cs="Times New Roman"/>
          <w:sz w:val="24"/>
          <w:szCs w:val="24"/>
          <w:lang w:val="en-US"/>
        </w:rPr>
      </w:pPr>
    </w:p>
    <w:p w:rsidR="004D2A15" w:rsidRPr="0040589D" w:rsidRDefault="004F1A38" w:rsidP="00F2479C">
      <w:pPr>
        <w:autoSpaceDE w:val="0"/>
        <w:autoSpaceDN w:val="0"/>
        <w:adjustRightInd w:val="0"/>
        <w:spacing w:after="0" w:line="360" w:lineRule="auto"/>
        <w:ind w:firstLine="567"/>
        <w:jc w:val="center"/>
        <w:rPr>
          <w:rFonts w:ascii="Times New Roman" w:hAnsi="Times New Roman" w:cs="Times New Roman"/>
          <w:sz w:val="24"/>
          <w:szCs w:val="24"/>
          <w:lang w:val="en-US"/>
        </w:rPr>
      </w:pPr>
      <w:r w:rsidRPr="0040589D">
        <w:rPr>
          <w:noProof/>
        </w:rPr>
        <w:drawing>
          <wp:inline distT="0" distB="0" distL="0" distR="0" wp14:anchorId="629A2F7E" wp14:editId="501CF1E7">
            <wp:extent cx="5083810" cy="2578608"/>
            <wp:effectExtent l="0" t="0" r="2540" b="1270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0589D">
        <w:rPr>
          <w:noProof/>
          <w:lang w:val="en-US"/>
        </w:rPr>
        <w:t xml:space="preserve"> </w:t>
      </w:r>
    </w:p>
    <w:p w:rsidR="00044144" w:rsidRPr="0040589D" w:rsidRDefault="00856D6F" w:rsidP="00696174">
      <w:pPr>
        <w:autoSpaceDE w:val="0"/>
        <w:autoSpaceDN w:val="0"/>
        <w:adjustRightInd w:val="0"/>
        <w:spacing w:after="0" w:line="360" w:lineRule="auto"/>
        <w:ind w:firstLine="567"/>
        <w:jc w:val="both"/>
        <w:rPr>
          <w:rFonts w:ascii="Times New Roman" w:eastAsia="Times New Roman" w:hAnsi="Times New Roman" w:cs="Times New Roman"/>
          <w:sz w:val="24"/>
          <w:szCs w:val="24"/>
          <w:lang w:val="en-US" w:eastAsia="en-US"/>
        </w:rPr>
      </w:pPr>
      <w:r w:rsidRPr="0040589D">
        <w:rPr>
          <w:rFonts w:ascii="Times New Roman" w:hAnsi="Times New Roman" w:cs="Times New Roman"/>
          <w:b/>
          <w:sz w:val="20"/>
          <w:szCs w:val="20"/>
          <w:lang w:val="en-US"/>
        </w:rPr>
        <w:t xml:space="preserve">    </w:t>
      </w:r>
      <w:r w:rsidR="00FF3E26" w:rsidRPr="0040589D">
        <w:rPr>
          <w:rFonts w:ascii="Times New Roman" w:hAnsi="Times New Roman" w:cs="Times New Roman"/>
          <w:b/>
          <w:sz w:val="20"/>
          <w:szCs w:val="20"/>
          <w:lang w:val="en-US"/>
        </w:rPr>
        <w:t>Figure 1</w:t>
      </w:r>
      <w:r w:rsidR="003D5E3F" w:rsidRPr="0040589D">
        <w:rPr>
          <w:rFonts w:ascii="Times New Roman" w:hAnsi="Times New Roman" w:cs="Times New Roman"/>
          <w:sz w:val="24"/>
          <w:szCs w:val="24"/>
          <w:lang w:val="en-US"/>
        </w:rPr>
        <w:t xml:space="preserve"> Graphical presentation of heuristic usage percentages.</w:t>
      </w:r>
    </w:p>
    <w:p w:rsidR="008356CB" w:rsidRPr="0040589D" w:rsidRDefault="008356CB" w:rsidP="001807FF">
      <w:pPr>
        <w:autoSpaceDE w:val="0"/>
        <w:autoSpaceDN w:val="0"/>
        <w:adjustRightInd w:val="0"/>
        <w:spacing w:after="0" w:line="360" w:lineRule="auto"/>
        <w:ind w:firstLine="567"/>
        <w:jc w:val="both"/>
        <w:rPr>
          <w:rFonts w:ascii="Times New Roman" w:hAnsi="Times New Roman" w:cs="Times New Roman"/>
          <w:sz w:val="24"/>
          <w:szCs w:val="24"/>
          <w:lang w:val="en-US"/>
        </w:rPr>
      </w:pPr>
    </w:p>
    <w:p w:rsidR="003D5E3F" w:rsidRPr="0040589D" w:rsidRDefault="003D5E3F" w:rsidP="009F76A2">
      <w:pPr>
        <w:autoSpaceDE w:val="0"/>
        <w:autoSpaceDN w:val="0"/>
        <w:adjustRightInd w:val="0"/>
        <w:spacing w:after="0" w:line="360" w:lineRule="auto"/>
        <w:ind w:firstLine="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In the study conducted by Maeyer and Talanquer</w:t>
      </w:r>
      <w:r w:rsidR="00523927" w:rsidRPr="0040589D">
        <w:rPr>
          <w:rFonts w:ascii="Times New Roman" w:hAnsi="Times New Roman" w:cs="Times New Roman"/>
          <w:sz w:val="24"/>
          <w:szCs w:val="24"/>
          <w:vertAlign w:val="superscript"/>
          <w:lang w:val="en-US"/>
        </w:rPr>
        <w:t>6</w:t>
      </w:r>
      <w:r w:rsidRPr="0040589D">
        <w:rPr>
          <w:rFonts w:ascii="Times New Roman" w:hAnsi="Times New Roman" w:cs="Times New Roman"/>
          <w:sz w:val="24"/>
          <w:szCs w:val="24"/>
          <w:lang w:val="en-US"/>
        </w:rPr>
        <w:t>, it was reported that the accuracy rates of student answers for the first, second and third questions were 5.9</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8.8</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and 20.6</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respectively. In this current study, in which students were asked to solve the same questions, the accuracy rates of student answers for the first, second and third questions were determined as 23.30%, 26.66% and 60.00%, respectively. Although the accuracy rates of student answers determined by the present study and the rates determined in the study co</w:t>
      </w:r>
      <w:r w:rsidR="00523927" w:rsidRPr="0040589D">
        <w:rPr>
          <w:rFonts w:ascii="Times New Roman" w:hAnsi="Times New Roman" w:cs="Times New Roman"/>
          <w:sz w:val="24"/>
          <w:szCs w:val="24"/>
          <w:lang w:val="en-US"/>
        </w:rPr>
        <w:t>nducted by Maeyer and Talanquer</w:t>
      </w:r>
      <w:r w:rsidR="00523927" w:rsidRPr="0040589D">
        <w:rPr>
          <w:rFonts w:ascii="Times New Roman" w:hAnsi="Times New Roman" w:cs="Times New Roman"/>
          <w:sz w:val="24"/>
          <w:szCs w:val="24"/>
          <w:vertAlign w:val="superscript"/>
          <w:lang w:val="en-US"/>
        </w:rPr>
        <w:t>6</w:t>
      </w:r>
      <w:r w:rsidR="00523927" w:rsidRPr="0040589D">
        <w:rPr>
          <w:rFonts w:ascii="Times New Roman" w:hAnsi="Times New Roman" w:cs="Times New Roman"/>
          <w:sz w:val="24"/>
          <w:szCs w:val="24"/>
          <w:lang w:val="en-US"/>
        </w:rPr>
        <w:t xml:space="preserve"> </w:t>
      </w:r>
      <w:r w:rsidRPr="0040589D">
        <w:rPr>
          <w:rFonts w:ascii="Times New Roman" w:hAnsi="Times New Roman" w:cs="Times New Roman"/>
          <w:sz w:val="24"/>
          <w:szCs w:val="24"/>
          <w:lang w:val="en-US"/>
        </w:rPr>
        <w:t>were generally different, the accuracy rates of student answers were generally low in both studies.</w:t>
      </w:r>
      <w:r w:rsidRPr="0040589D">
        <w:rPr>
          <w:sz w:val="24"/>
          <w:szCs w:val="24"/>
          <w:lang w:val="en-US"/>
        </w:rPr>
        <w:t xml:space="preserve"> </w:t>
      </w:r>
      <w:r w:rsidRPr="0040589D">
        <w:rPr>
          <w:rFonts w:ascii="Times New Roman" w:hAnsi="Times New Roman" w:cs="Times New Roman"/>
          <w:sz w:val="24"/>
          <w:szCs w:val="24"/>
          <w:lang w:val="en-US"/>
        </w:rPr>
        <w:t xml:space="preserve">Only in the present </w:t>
      </w:r>
      <w:r w:rsidR="007C749B" w:rsidRPr="0040589D">
        <w:rPr>
          <w:rFonts w:ascii="Times New Roman" w:hAnsi="Times New Roman" w:cs="Times New Roman"/>
          <w:sz w:val="24"/>
          <w:szCs w:val="24"/>
          <w:lang w:val="en-US"/>
        </w:rPr>
        <w:t>study,</w:t>
      </w:r>
      <w:r w:rsidRPr="0040589D">
        <w:rPr>
          <w:rFonts w:ascii="Times New Roman" w:hAnsi="Times New Roman" w:cs="Times New Roman"/>
          <w:sz w:val="24"/>
          <w:szCs w:val="24"/>
          <w:lang w:val="en-US"/>
        </w:rPr>
        <w:t xml:space="preserve"> the accuracy rate for the third question is partially high. However, the vast majority of students who answered the third question correctly in the present study answered the third questio</w:t>
      </w:r>
      <w:r w:rsidR="007C749B" w:rsidRPr="0040589D">
        <w:rPr>
          <w:rFonts w:ascii="Times New Roman" w:hAnsi="Times New Roman" w:cs="Times New Roman"/>
          <w:sz w:val="24"/>
          <w:szCs w:val="24"/>
          <w:lang w:val="en-US"/>
        </w:rPr>
        <w:t xml:space="preserve">n with an approach described as </w:t>
      </w:r>
      <w:r w:rsidRPr="0040589D">
        <w:rPr>
          <w:rFonts w:ascii="Times New Roman" w:hAnsi="Times New Roman" w:cs="Times New Roman"/>
          <w:sz w:val="24"/>
          <w:szCs w:val="24"/>
          <w:lang w:val="en-US"/>
        </w:rPr>
        <w:t>“the higher the molecular weig</w:t>
      </w:r>
      <w:r w:rsidR="007C749B" w:rsidRPr="0040589D">
        <w:rPr>
          <w:rFonts w:ascii="Times New Roman" w:hAnsi="Times New Roman" w:cs="Times New Roman"/>
          <w:sz w:val="24"/>
          <w:szCs w:val="24"/>
          <w:lang w:val="en-US"/>
        </w:rPr>
        <w:t>ht the higher the boiling point”</w:t>
      </w:r>
      <w:r w:rsidRPr="0040589D">
        <w:rPr>
          <w:rFonts w:ascii="Times New Roman" w:hAnsi="Times New Roman" w:cs="Times New Roman"/>
          <w:sz w:val="24"/>
          <w:szCs w:val="24"/>
          <w:lang w:val="en-US"/>
        </w:rPr>
        <w:t xml:space="preserve"> rather than analytical reasoning.</w:t>
      </w:r>
      <w:r w:rsidR="007C749B" w:rsidRPr="0040589D">
        <w:rPr>
          <w:rFonts w:ascii="Times New Roman" w:hAnsi="Times New Roman" w:cs="Times New Roman"/>
          <w:sz w:val="24"/>
          <w:szCs w:val="24"/>
          <w:lang w:val="en-US"/>
        </w:rPr>
        <w:t xml:space="preserve"> </w:t>
      </w:r>
      <w:r w:rsidRPr="0040589D">
        <w:rPr>
          <w:rFonts w:ascii="Times New Roman" w:hAnsi="Times New Roman" w:cs="Times New Roman"/>
          <w:sz w:val="24"/>
          <w:szCs w:val="24"/>
          <w:lang w:val="en-US"/>
        </w:rPr>
        <w:t>In the study conducted by Maeyer and Talanquer</w:t>
      </w:r>
      <w:r w:rsidR="00523927" w:rsidRPr="0040589D">
        <w:rPr>
          <w:rFonts w:ascii="Times New Roman" w:hAnsi="Times New Roman" w:cs="Times New Roman"/>
          <w:sz w:val="24"/>
          <w:szCs w:val="24"/>
          <w:vertAlign w:val="superscript"/>
          <w:lang w:val="en-US"/>
        </w:rPr>
        <w:t>6</w:t>
      </w:r>
      <w:r w:rsidRPr="0040589D">
        <w:rPr>
          <w:rFonts w:ascii="Times New Roman" w:hAnsi="Times New Roman" w:cs="Times New Roman"/>
          <w:sz w:val="24"/>
          <w:szCs w:val="24"/>
          <w:lang w:val="en-US"/>
        </w:rPr>
        <w:t>, it was found that the percentages of participants who used one-reason decision-making, recognition and periodic trends heuristics in the process of solving the first problem were 70.6</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52.9</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and 14.7</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respectively</w:t>
      </w:r>
      <w:r w:rsidR="007C749B" w:rsidRPr="0040589D">
        <w:rPr>
          <w:rFonts w:ascii="Times New Roman" w:hAnsi="Times New Roman" w:cs="Times New Roman"/>
          <w:sz w:val="24"/>
          <w:szCs w:val="24"/>
          <w:lang w:val="en-US"/>
        </w:rPr>
        <w:t xml:space="preserve">. </w:t>
      </w:r>
      <w:r w:rsidRPr="0040589D">
        <w:rPr>
          <w:rFonts w:ascii="Times New Roman" w:hAnsi="Times New Roman" w:cs="Times New Roman"/>
          <w:sz w:val="24"/>
          <w:szCs w:val="24"/>
          <w:lang w:val="en-US"/>
        </w:rPr>
        <w:t>It was stated that these percentages were 82.4</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26.5</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and 11.8</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xml:space="preserve">% </w:t>
      </w:r>
      <w:r w:rsidR="00032ACD" w:rsidRPr="0040589D">
        <w:rPr>
          <w:rFonts w:ascii="Times New Roman" w:hAnsi="Times New Roman" w:cs="Times New Roman"/>
          <w:sz w:val="24"/>
          <w:szCs w:val="24"/>
          <w:lang w:val="en-US"/>
        </w:rPr>
        <w:lastRenderedPageBreak/>
        <w:t xml:space="preserve">respectively </w:t>
      </w:r>
      <w:r w:rsidRPr="0040589D">
        <w:rPr>
          <w:rFonts w:ascii="Times New Roman" w:hAnsi="Times New Roman" w:cs="Times New Roman"/>
          <w:sz w:val="24"/>
          <w:szCs w:val="24"/>
          <w:lang w:val="en-US"/>
        </w:rPr>
        <w:t>in the process of solving the second problem, and 73.5</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14.7</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and 44.1</w:t>
      </w:r>
      <w:r w:rsidR="009867E0" w:rsidRPr="0040589D">
        <w:rPr>
          <w:rFonts w:ascii="Times New Roman" w:hAnsi="Times New Roman" w:cs="Times New Roman"/>
          <w:sz w:val="24"/>
          <w:szCs w:val="24"/>
          <w:lang w:val="en-US"/>
        </w:rPr>
        <w:t>0</w:t>
      </w:r>
      <w:r w:rsidRPr="0040589D">
        <w:rPr>
          <w:rFonts w:ascii="Times New Roman" w:hAnsi="Times New Roman" w:cs="Times New Roman"/>
          <w:sz w:val="24"/>
          <w:szCs w:val="24"/>
          <w:lang w:val="en-US"/>
        </w:rPr>
        <w:t>%, respectively, in the process of solving the third problem.</w:t>
      </w:r>
      <w:r w:rsidR="007C749B" w:rsidRPr="0040589D">
        <w:rPr>
          <w:rFonts w:ascii="Times New Roman" w:hAnsi="Times New Roman" w:cs="Times New Roman"/>
          <w:sz w:val="24"/>
          <w:szCs w:val="24"/>
          <w:lang w:val="en-US"/>
        </w:rPr>
        <w:t xml:space="preserve"> In the present study, the percentages of participants using one-reason decision-making, recognition and periodic trends heuristics in the process of solving the first problem are 30.00%, 30.00% and 43.33%, respectively</w:t>
      </w:r>
      <w:r w:rsidR="00032ACD" w:rsidRPr="0040589D">
        <w:rPr>
          <w:rFonts w:ascii="Times New Roman" w:hAnsi="Times New Roman" w:cs="Times New Roman"/>
          <w:sz w:val="24"/>
          <w:szCs w:val="24"/>
          <w:lang w:val="en-US"/>
        </w:rPr>
        <w:t>. D</w:t>
      </w:r>
      <w:r w:rsidR="007C749B" w:rsidRPr="0040589D">
        <w:rPr>
          <w:rFonts w:ascii="Times New Roman" w:hAnsi="Times New Roman" w:cs="Times New Roman"/>
          <w:sz w:val="24"/>
          <w:szCs w:val="24"/>
          <w:lang w:val="en-US"/>
        </w:rPr>
        <w:t>uring the solution of the second problem, these percentages were 26.66%, 26.66% and 0</w:t>
      </w:r>
      <w:r w:rsidR="00032ACD" w:rsidRPr="0040589D">
        <w:rPr>
          <w:rFonts w:ascii="Times New Roman" w:hAnsi="Times New Roman" w:cs="Times New Roman"/>
          <w:sz w:val="24"/>
          <w:szCs w:val="24"/>
          <w:lang w:val="en-US"/>
        </w:rPr>
        <w:t>%</w:t>
      </w:r>
      <w:r w:rsidR="007A1163" w:rsidRPr="0040589D">
        <w:rPr>
          <w:rFonts w:ascii="Times New Roman" w:hAnsi="Times New Roman" w:cs="Times New Roman"/>
          <w:sz w:val="24"/>
          <w:szCs w:val="24"/>
          <w:lang w:val="en-US"/>
        </w:rPr>
        <w:t xml:space="preserve">, </w:t>
      </w:r>
      <w:r w:rsidR="00032ACD" w:rsidRPr="0040589D">
        <w:rPr>
          <w:rFonts w:ascii="Times New Roman" w:hAnsi="Times New Roman" w:cs="Times New Roman"/>
          <w:sz w:val="24"/>
          <w:szCs w:val="24"/>
          <w:lang w:val="en-US"/>
        </w:rPr>
        <w:t>respectively, and</w:t>
      </w:r>
      <w:r w:rsidR="007C749B" w:rsidRPr="0040589D">
        <w:rPr>
          <w:rFonts w:ascii="Times New Roman" w:hAnsi="Times New Roman" w:cs="Times New Roman"/>
          <w:sz w:val="24"/>
          <w:szCs w:val="24"/>
          <w:lang w:val="en-US"/>
        </w:rPr>
        <w:t xml:space="preserve"> in the process of solving the third problem, these percentages were determined to be 13.33%, 13.33% and 13.33%, respectively. The usage percentages of one-reason decision making, recognition and periodic trends heuristics determined in the study conducted by Maeyer and Talanquer</w:t>
      </w:r>
      <w:r w:rsidR="00523927" w:rsidRPr="0040589D">
        <w:rPr>
          <w:rFonts w:ascii="Times New Roman" w:hAnsi="Times New Roman" w:cs="Times New Roman"/>
          <w:sz w:val="24"/>
          <w:szCs w:val="24"/>
          <w:vertAlign w:val="superscript"/>
          <w:lang w:val="en-US"/>
        </w:rPr>
        <w:t>6</w:t>
      </w:r>
      <w:r w:rsidR="007C749B" w:rsidRPr="0040589D">
        <w:rPr>
          <w:rFonts w:ascii="Times New Roman" w:hAnsi="Times New Roman" w:cs="Times New Roman"/>
          <w:sz w:val="24"/>
          <w:szCs w:val="24"/>
          <w:lang w:val="en-US"/>
        </w:rPr>
        <w:t xml:space="preserve"> and the usage percentages determined </w:t>
      </w:r>
      <w:r w:rsidR="00AB475C" w:rsidRPr="0040589D">
        <w:rPr>
          <w:rFonts w:ascii="Times New Roman" w:hAnsi="Times New Roman" w:cs="Times New Roman"/>
          <w:sz w:val="24"/>
          <w:szCs w:val="24"/>
          <w:lang w:val="en-US"/>
        </w:rPr>
        <w:t>in</w:t>
      </w:r>
      <w:r w:rsidR="007C749B" w:rsidRPr="0040589D">
        <w:rPr>
          <w:rFonts w:ascii="Times New Roman" w:hAnsi="Times New Roman" w:cs="Times New Roman"/>
          <w:sz w:val="24"/>
          <w:szCs w:val="24"/>
          <w:lang w:val="en-US"/>
        </w:rPr>
        <w:t xml:space="preserve"> this present study are generally different. However, the explanations and determinations made in the present study regarding the action mechanisms of these three heuristics and the explanations and determinations made by Maeyer and Talanquer</w:t>
      </w:r>
      <w:r w:rsidR="00523927" w:rsidRPr="0040589D">
        <w:rPr>
          <w:rFonts w:ascii="Times New Roman" w:hAnsi="Times New Roman" w:cs="Times New Roman"/>
          <w:sz w:val="24"/>
          <w:szCs w:val="24"/>
          <w:vertAlign w:val="superscript"/>
          <w:lang w:val="en-US"/>
        </w:rPr>
        <w:t>6</w:t>
      </w:r>
      <w:r w:rsidR="007C749B" w:rsidRPr="0040589D">
        <w:rPr>
          <w:rFonts w:ascii="Times New Roman" w:hAnsi="Times New Roman" w:cs="Times New Roman"/>
          <w:sz w:val="24"/>
          <w:szCs w:val="24"/>
          <w:lang w:val="en-US"/>
        </w:rPr>
        <w:t xml:space="preserve"> are similar or the same.</w:t>
      </w:r>
    </w:p>
    <w:p w:rsidR="00936830" w:rsidRPr="0040589D" w:rsidRDefault="00032ACD" w:rsidP="009F76A2">
      <w:pPr>
        <w:autoSpaceDE w:val="0"/>
        <w:autoSpaceDN w:val="0"/>
        <w:adjustRightInd w:val="0"/>
        <w:spacing w:after="0" w:line="360" w:lineRule="auto"/>
        <w:ind w:firstLine="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This study revealed that pre-service science teachers rely on intuitive reasoning rather than analytical thinking when faced with questions about ranking compounds according to their melting and boiling points, and students frequently used heuristics. These heuristics reduced the cognitive effort in students and caused students to produ</w:t>
      </w:r>
      <w:r w:rsidR="00936830" w:rsidRPr="0040589D">
        <w:rPr>
          <w:rFonts w:ascii="Times New Roman" w:hAnsi="Times New Roman" w:cs="Times New Roman"/>
          <w:sz w:val="24"/>
          <w:szCs w:val="24"/>
          <w:lang w:val="en-US"/>
        </w:rPr>
        <w:t xml:space="preserve">ce incorrect answers generally. </w:t>
      </w:r>
      <w:r w:rsidR="00936830" w:rsidRPr="0040589D">
        <w:rPr>
          <w:rFonts w:ascii="Times New Roman" w:eastAsia="Times New Roman" w:hAnsi="Times New Roman" w:cs="Times New Roman"/>
          <w:sz w:val="24"/>
          <w:szCs w:val="24"/>
          <w:lang w:val="en-US"/>
        </w:rPr>
        <w:t>Except for three studies on students' understanding of “hydrogen bonding” and “chemical structure – acidity/</w:t>
      </w:r>
      <w:r w:rsidR="009867E0" w:rsidRPr="0040589D">
        <w:rPr>
          <w:rFonts w:ascii="Times New Roman" w:eastAsia="Times New Roman" w:hAnsi="Times New Roman" w:cs="Times New Roman"/>
          <w:sz w:val="24"/>
          <w:szCs w:val="24"/>
          <w:lang w:val="en-US"/>
        </w:rPr>
        <w:t>basi</w:t>
      </w:r>
      <w:r w:rsidR="00936830" w:rsidRPr="0040589D">
        <w:rPr>
          <w:rFonts w:ascii="Times New Roman" w:eastAsia="Times New Roman" w:hAnsi="Times New Roman" w:cs="Times New Roman"/>
          <w:sz w:val="24"/>
          <w:szCs w:val="24"/>
          <w:lang w:val="en-US"/>
        </w:rPr>
        <w:t>city relationship”, the ten heuristic models proposed by Talanquer were not used in all other studies examining the effects of heuristics on chemistry subjects.</w:t>
      </w:r>
      <w:r w:rsidR="00936830" w:rsidRPr="0040589D">
        <w:rPr>
          <w:rFonts w:ascii="Times New Roman" w:hAnsi="Times New Roman" w:cs="Times New Roman"/>
          <w:sz w:val="24"/>
          <w:szCs w:val="24"/>
          <w:lang w:val="en-US"/>
        </w:rPr>
        <w:t xml:space="preserve"> With the current research carried out to fill this gap in the literature, the effects of all 10 heuristics proposed and defined by Talanquer on students' reasoning processes on the "melting and boiling points" were examined in detail.</w:t>
      </w:r>
    </w:p>
    <w:p w:rsidR="00DA74D9" w:rsidRPr="0040589D" w:rsidRDefault="00DA74D9" w:rsidP="009F76A2">
      <w:pPr>
        <w:autoSpaceDE w:val="0"/>
        <w:autoSpaceDN w:val="0"/>
        <w:adjustRightInd w:val="0"/>
        <w:spacing w:after="0" w:line="360" w:lineRule="auto"/>
        <w:ind w:firstLine="708"/>
        <w:jc w:val="both"/>
        <w:rPr>
          <w:rFonts w:ascii="Times New Roman" w:hAnsi="Times New Roman"/>
          <w:b/>
          <w:sz w:val="24"/>
          <w:szCs w:val="24"/>
          <w:lang w:val="en-US"/>
        </w:rPr>
      </w:pPr>
    </w:p>
    <w:p w:rsidR="004D7483" w:rsidRPr="0040589D" w:rsidRDefault="00C91FAF" w:rsidP="009F76A2">
      <w:pPr>
        <w:autoSpaceDE w:val="0"/>
        <w:autoSpaceDN w:val="0"/>
        <w:adjustRightInd w:val="0"/>
        <w:spacing w:after="0" w:line="360" w:lineRule="auto"/>
        <w:jc w:val="both"/>
        <w:rPr>
          <w:rFonts w:ascii="Times New Roman" w:hAnsi="Times New Roman"/>
          <w:b/>
          <w:sz w:val="24"/>
          <w:szCs w:val="24"/>
          <w:lang w:val="en-US"/>
        </w:rPr>
      </w:pPr>
      <w:r w:rsidRPr="0040589D">
        <w:rPr>
          <w:rFonts w:ascii="Times New Roman" w:hAnsi="Times New Roman"/>
          <w:b/>
          <w:sz w:val="24"/>
          <w:szCs w:val="24"/>
          <w:lang w:val="en-US"/>
        </w:rPr>
        <w:t>CONCLUCIONS</w:t>
      </w:r>
    </w:p>
    <w:p w:rsidR="00456437" w:rsidRPr="0040589D" w:rsidRDefault="00456437" w:rsidP="009F76A2">
      <w:pPr>
        <w:autoSpaceDE w:val="0"/>
        <w:autoSpaceDN w:val="0"/>
        <w:adjustRightInd w:val="0"/>
        <w:spacing w:after="0" w:line="360" w:lineRule="auto"/>
        <w:ind w:firstLine="708"/>
        <w:jc w:val="both"/>
        <w:rPr>
          <w:rFonts w:ascii="Times New Roman" w:hAnsi="Times New Roman"/>
          <w:sz w:val="24"/>
          <w:szCs w:val="24"/>
          <w:lang w:val="en-US"/>
        </w:rPr>
      </w:pPr>
      <w:r w:rsidRPr="0040589D">
        <w:rPr>
          <w:rFonts w:ascii="Times New Roman" w:hAnsi="Times New Roman"/>
          <w:sz w:val="24"/>
          <w:szCs w:val="24"/>
          <w:lang w:val="en-US"/>
        </w:rPr>
        <w:t xml:space="preserve">The roles of all ten heuristics proposed by Talanquer in the process of ranking compounds according to their increasing melting and boiling points have been </w:t>
      </w:r>
      <w:r w:rsidR="00EC6BCD" w:rsidRPr="0040589D">
        <w:rPr>
          <w:rFonts w:ascii="Times New Roman" w:hAnsi="Times New Roman"/>
          <w:sz w:val="24"/>
          <w:szCs w:val="24"/>
          <w:lang w:val="en-US"/>
        </w:rPr>
        <w:t>explored</w:t>
      </w:r>
      <w:r w:rsidRPr="0040589D">
        <w:rPr>
          <w:rFonts w:ascii="Times New Roman" w:hAnsi="Times New Roman"/>
          <w:sz w:val="24"/>
          <w:szCs w:val="24"/>
          <w:lang w:val="en-US"/>
        </w:rPr>
        <w:t xml:space="preserve"> for the first time in this study. In this research, the melting and boiling point subject, which is a chemistry subject, has been evaluated and studied within the framework of a cognitive psychology theory. This study will make a significant contribution to the literature as it brings together different disciplines such as chemistry and cognitive psychology. The fact that heuristics have important roles in students' reasoning processes indicates that m</w:t>
      </w:r>
      <w:r w:rsidR="007A1163" w:rsidRPr="0040589D">
        <w:rPr>
          <w:rFonts w:ascii="Times New Roman" w:hAnsi="Times New Roman"/>
          <w:sz w:val="24"/>
          <w:szCs w:val="24"/>
          <w:lang w:val="en-US"/>
        </w:rPr>
        <w:t>ost students rely more on short</w:t>
      </w:r>
      <w:r w:rsidRPr="0040589D">
        <w:rPr>
          <w:rFonts w:ascii="Times New Roman" w:hAnsi="Times New Roman"/>
          <w:sz w:val="24"/>
          <w:szCs w:val="24"/>
          <w:lang w:val="en-US"/>
        </w:rPr>
        <w:t xml:space="preserve">cut strategies rather than analytical reasoning. It is a known fact that cognitive constraints prevent scientific reasoning of individuals. The heuristics, whose working mechanisms are explained by this research, are typical examples of cognitive </w:t>
      </w:r>
      <w:r w:rsidRPr="0040589D">
        <w:rPr>
          <w:rFonts w:ascii="Times New Roman" w:hAnsi="Times New Roman"/>
          <w:sz w:val="24"/>
          <w:szCs w:val="24"/>
          <w:lang w:val="en-US"/>
        </w:rPr>
        <w:lastRenderedPageBreak/>
        <w:t>constraints that constrain students' scientific reasoning. The heuristics that the students had trusted</w:t>
      </w:r>
      <w:r w:rsidR="0051587F" w:rsidRPr="0040589D">
        <w:rPr>
          <w:rFonts w:ascii="Times New Roman" w:hAnsi="Times New Roman"/>
          <w:sz w:val="24"/>
          <w:szCs w:val="24"/>
          <w:lang w:val="en-US"/>
        </w:rPr>
        <w:t>,</w:t>
      </w:r>
      <w:r w:rsidRPr="0040589D">
        <w:rPr>
          <w:rFonts w:ascii="Times New Roman" w:hAnsi="Times New Roman"/>
          <w:sz w:val="24"/>
          <w:szCs w:val="24"/>
          <w:lang w:val="en-US"/>
        </w:rPr>
        <w:t xml:space="preserve"> allowed them to make decisions without cognitive effort. </w:t>
      </w:r>
      <w:r w:rsidR="002B036C" w:rsidRPr="0040589D">
        <w:rPr>
          <w:rFonts w:ascii="Times New Roman" w:hAnsi="Times New Roman"/>
          <w:sz w:val="24"/>
          <w:szCs w:val="24"/>
          <w:lang w:val="en-US"/>
        </w:rPr>
        <w:t>However, due to these cognitive constraints, students' reasoning was often erroneous and students often gave incorrect answers.</w:t>
      </w:r>
      <w:r w:rsidR="002B036C" w:rsidRPr="0040589D">
        <w:rPr>
          <w:sz w:val="24"/>
          <w:szCs w:val="24"/>
          <w:lang w:val="en-US"/>
        </w:rPr>
        <w:t xml:space="preserve"> </w:t>
      </w:r>
      <w:r w:rsidR="002B036C" w:rsidRPr="0040589D">
        <w:rPr>
          <w:rFonts w:ascii="Times New Roman" w:hAnsi="Times New Roman"/>
          <w:sz w:val="24"/>
          <w:szCs w:val="24"/>
          <w:lang w:val="en-US"/>
        </w:rPr>
        <w:t xml:space="preserve">Knowing </w:t>
      </w:r>
      <w:r w:rsidR="0051587F" w:rsidRPr="0040589D">
        <w:rPr>
          <w:rFonts w:ascii="Times New Roman" w:hAnsi="Times New Roman"/>
          <w:sz w:val="24"/>
          <w:szCs w:val="24"/>
          <w:lang w:val="en-US"/>
        </w:rPr>
        <w:t xml:space="preserve">the </w:t>
      </w:r>
      <w:r w:rsidR="002B036C" w:rsidRPr="0040589D">
        <w:rPr>
          <w:rFonts w:ascii="Times New Roman" w:hAnsi="Times New Roman"/>
          <w:sz w:val="24"/>
          <w:szCs w:val="24"/>
          <w:lang w:val="en-US"/>
        </w:rPr>
        <w:t>students' thoughts and reasoning about melting and boiling points, as well as the role of heuristics in these processes, can help develop strategies that encourage meaningful learning about melting and boiling points. In order to develop measurement tools that will evaluate students' learning levels in chemistry subjects in a valid and reliable way, it is useful to examine students' reasoning strategies in detail. Therefore, this study may contribute to the development of measurement tools specific to the field of chemistry.</w:t>
      </w:r>
      <w:r w:rsidR="00FC0F90" w:rsidRPr="0040589D">
        <w:rPr>
          <w:rFonts w:ascii="Times New Roman" w:hAnsi="Times New Roman"/>
          <w:sz w:val="24"/>
          <w:szCs w:val="24"/>
          <w:lang w:val="en-US"/>
        </w:rPr>
        <w:t xml:space="preserve"> </w:t>
      </w:r>
      <w:r w:rsidR="002B036C" w:rsidRPr="0040589D">
        <w:rPr>
          <w:rFonts w:ascii="Times New Roman" w:hAnsi="Times New Roman"/>
          <w:sz w:val="24"/>
          <w:szCs w:val="24"/>
          <w:lang w:val="en-US"/>
        </w:rPr>
        <w:t>For example, this study revealed that particular attention should be paid to the molecules or compounds involved in chemistry questions to be asked to students. In the first and second questions in this study, no effect of fluency heuristic was found, since there were no any explicit clue that the participants could easily obtain. However, an important effect of fluency heuristic was observed in the third question, as there was an explicit clue that the participants could easily obtain. In addition, the fact that the</w:t>
      </w:r>
      <w:r w:rsidR="00FC0F90" w:rsidRPr="0040589D">
        <w:rPr>
          <w:rFonts w:ascii="Times New Roman" w:hAnsi="Times New Roman"/>
          <w:sz w:val="24"/>
          <w:szCs w:val="24"/>
          <w:lang w:val="en-US"/>
        </w:rPr>
        <w:t xml:space="preserve"> </w:t>
      </w:r>
      <w:r w:rsidR="002B036C" w:rsidRPr="0040589D">
        <w:rPr>
          <w:rFonts w:ascii="Times New Roman" w:hAnsi="Times New Roman"/>
          <w:sz w:val="24"/>
          <w:szCs w:val="24"/>
          <w:lang w:val="en-US"/>
        </w:rPr>
        <w:t>first and second questions included compounds such as NaCl or HCl that the students were recognize</w:t>
      </w:r>
      <w:r w:rsidR="0051587F" w:rsidRPr="0040589D">
        <w:rPr>
          <w:rFonts w:ascii="Times New Roman" w:hAnsi="Times New Roman"/>
          <w:sz w:val="24"/>
          <w:szCs w:val="24"/>
          <w:lang w:val="en-US"/>
        </w:rPr>
        <w:t>d</w:t>
      </w:r>
      <w:r w:rsidR="002B036C" w:rsidRPr="0040589D">
        <w:rPr>
          <w:rFonts w:ascii="Times New Roman" w:hAnsi="Times New Roman"/>
          <w:sz w:val="24"/>
          <w:szCs w:val="24"/>
          <w:lang w:val="en-US"/>
        </w:rPr>
        <w:t xml:space="preserve"> </w:t>
      </w:r>
      <w:r w:rsidR="00915EC7" w:rsidRPr="0040589D">
        <w:rPr>
          <w:rFonts w:ascii="Times New Roman" w:hAnsi="Times New Roman"/>
          <w:sz w:val="24"/>
          <w:szCs w:val="24"/>
          <w:lang w:val="en-US"/>
        </w:rPr>
        <w:t>before</w:t>
      </w:r>
      <w:r w:rsidR="002B036C" w:rsidRPr="0040589D">
        <w:rPr>
          <w:rFonts w:ascii="Times New Roman" w:hAnsi="Times New Roman"/>
          <w:sz w:val="24"/>
          <w:szCs w:val="24"/>
          <w:lang w:val="en-US"/>
        </w:rPr>
        <w:t xml:space="preserve"> caused the recognition heuristics to be used by some of the participants. Knowing these and similar situations and results will be useful for instructors who will prepare questions to evaluate students.</w:t>
      </w:r>
    </w:p>
    <w:p w:rsidR="00FC0F90" w:rsidRPr="0040589D" w:rsidRDefault="000E6699" w:rsidP="009F76A2">
      <w:pPr>
        <w:autoSpaceDE w:val="0"/>
        <w:autoSpaceDN w:val="0"/>
        <w:adjustRightInd w:val="0"/>
        <w:spacing w:after="0" w:line="360" w:lineRule="auto"/>
        <w:ind w:firstLine="708"/>
        <w:jc w:val="both"/>
        <w:rPr>
          <w:rFonts w:ascii="Times New Roman" w:hAnsi="Times New Roman"/>
          <w:color w:val="4F81BD" w:themeColor="accent1"/>
          <w:sz w:val="24"/>
          <w:szCs w:val="24"/>
          <w:lang w:val="en-US"/>
        </w:rPr>
      </w:pPr>
      <w:r w:rsidRPr="0040589D">
        <w:rPr>
          <w:rFonts w:ascii="Times New Roman" w:hAnsi="Times New Roman"/>
          <w:sz w:val="24"/>
          <w:szCs w:val="24"/>
          <w:lang w:val="en-US"/>
        </w:rPr>
        <w:t>As</w:t>
      </w:r>
      <w:r w:rsidR="00FC0F90" w:rsidRPr="0040589D">
        <w:rPr>
          <w:rFonts w:ascii="Times New Roman" w:hAnsi="Times New Roman"/>
          <w:sz w:val="24"/>
          <w:szCs w:val="24"/>
          <w:lang w:val="en-US"/>
        </w:rPr>
        <w:t xml:space="preserve"> heuristic reasoning does not require cognitive effort and is fast and automatic, students often use it unconsciously. Developing effective and analytical reasoning skills instead of heuristic reasoning is a very time consuming and difficult process. Educating students in judgment and decision-making strategies can help students think effectively and analytically.</w:t>
      </w:r>
      <w:r w:rsidR="00951E5A" w:rsidRPr="0040589D">
        <w:rPr>
          <w:rFonts w:ascii="Times New Roman" w:hAnsi="Times New Roman"/>
          <w:sz w:val="24"/>
          <w:szCs w:val="24"/>
          <w:lang w:val="en-US"/>
        </w:rPr>
        <w:t xml:space="preserve"> </w:t>
      </w:r>
      <w:r w:rsidR="0051587F" w:rsidRPr="0040589D">
        <w:rPr>
          <w:rFonts w:ascii="Times New Roman" w:hAnsi="Times New Roman"/>
          <w:sz w:val="24"/>
          <w:szCs w:val="24"/>
          <w:lang w:val="en-US"/>
        </w:rPr>
        <w:t>Short</w:t>
      </w:r>
      <w:r w:rsidR="00FC0F90" w:rsidRPr="0040589D">
        <w:rPr>
          <w:rFonts w:ascii="Times New Roman" w:hAnsi="Times New Roman"/>
          <w:sz w:val="24"/>
          <w:szCs w:val="24"/>
          <w:lang w:val="en-US"/>
        </w:rPr>
        <w:t xml:space="preserve">cut problem-solving strategies taught to students throughout their education life may have reduced students' tendency to use scientific reasoning skills. Thus, students may have acquired the habit of solving problems using shortcut strategies. Intuitive reasoning is one of the most commonly used types of reasoning. Therefore, it is important to investigate how intuitive judgment affects students' understanding and interpretation of chemistry topics. The data obtained </w:t>
      </w:r>
      <w:r w:rsidR="00AB475C" w:rsidRPr="0040589D">
        <w:rPr>
          <w:rFonts w:ascii="Times New Roman" w:hAnsi="Times New Roman"/>
          <w:sz w:val="24"/>
          <w:szCs w:val="24"/>
          <w:lang w:val="en-US"/>
        </w:rPr>
        <w:t>from</w:t>
      </w:r>
      <w:r w:rsidR="00FC0F90" w:rsidRPr="0040589D">
        <w:rPr>
          <w:rFonts w:ascii="Times New Roman" w:hAnsi="Times New Roman"/>
          <w:sz w:val="24"/>
          <w:szCs w:val="24"/>
          <w:lang w:val="en-US"/>
        </w:rPr>
        <w:t xml:space="preserve"> such research will be useful in creating successful reasoning and thinking methods specific to the field of chemistry. While teaching a chemistry subject to students, it can be very useful to explain to students the heuristic reasoning and the mechanisms of such reasoning that can make students mistake about that topic. It may be helpful to ask students to solve different types of chemistry problems in order to give students the habit of effective analytical and scientific reasoning instead of heuristic reasoning. </w:t>
      </w:r>
    </w:p>
    <w:p w:rsidR="000E6699" w:rsidRPr="009F76A2" w:rsidRDefault="000E6699" w:rsidP="009F76A2">
      <w:pPr>
        <w:spacing w:after="0" w:line="360" w:lineRule="auto"/>
        <w:ind w:firstLine="567"/>
        <w:jc w:val="both"/>
        <w:rPr>
          <w:rFonts w:ascii="Times New Roman" w:eastAsia="Times New Roman" w:hAnsi="Times New Roman" w:cs="Times New Roman"/>
          <w:sz w:val="24"/>
          <w:szCs w:val="24"/>
          <w:lang w:val="en-US"/>
        </w:rPr>
      </w:pPr>
      <w:r w:rsidRPr="009F76A2">
        <w:rPr>
          <w:rFonts w:ascii="Times New Roman" w:eastAsia="Times New Roman" w:hAnsi="Times New Roman" w:cs="Times New Roman"/>
          <w:sz w:val="24"/>
          <w:szCs w:val="24"/>
          <w:lang w:val="en-US"/>
        </w:rPr>
        <w:lastRenderedPageBreak/>
        <w:t xml:space="preserve">In this study, data were collected from a limited number of </w:t>
      </w:r>
      <w:r w:rsidR="007D29BF" w:rsidRPr="009F76A2">
        <w:rPr>
          <w:rFonts w:ascii="Times New Roman" w:eastAsia="Times New Roman" w:hAnsi="Times New Roman" w:cs="Times New Roman"/>
          <w:sz w:val="24"/>
          <w:szCs w:val="24"/>
          <w:lang w:val="en-US"/>
        </w:rPr>
        <w:t>students</w:t>
      </w:r>
      <w:r w:rsidRPr="009F76A2">
        <w:rPr>
          <w:rFonts w:ascii="Times New Roman" w:eastAsia="Times New Roman" w:hAnsi="Times New Roman" w:cs="Times New Roman"/>
          <w:sz w:val="24"/>
          <w:szCs w:val="24"/>
          <w:lang w:val="en-US"/>
        </w:rPr>
        <w:t xml:space="preserve"> enrolled in the Science Teaching Program of Firat University. As a necessity of the interview method, the fact that a small number of participants were interviewed is a limitation of this study. For this reason, we recommend that similar studies be carried out in different institutions. The participants who were interviewed within the scope of this study were determined on a voluntary basis and no reward was given to these participants for their time and effort. Another limitation of this study is the possibility that this situation negatively affects the students' motivation to spend time and their cognitive efforts to answer the questions. More studies are also needed on how System 2 processes can be activated more to correct biases caused by System 1 processes in different chemistry issues. In addition, it is beneficial to investigate the effects of various teaching strategies that will be planned to eliminate the negative effects of heuristics that affect chemistry subjects.</w:t>
      </w:r>
    </w:p>
    <w:p w:rsidR="000E6699" w:rsidRPr="0040589D" w:rsidRDefault="000E6699" w:rsidP="009F76A2">
      <w:pPr>
        <w:spacing w:after="0" w:line="360" w:lineRule="auto"/>
        <w:ind w:right="425"/>
        <w:jc w:val="both"/>
        <w:rPr>
          <w:rFonts w:ascii="Times New Roman" w:eastAsia="Times New Roman" w:hAnsi="Times New Roman" w:cs="Times New Roman"/>
          <w:b/>
          <w:sz w:val="24"/>
          <w:szCs w:val="24"/>
          <w:lang w:val="en-US"/>
        </w:rPr>
      </w:pPr>
    </w:p>
    <w:p w:rsidR="00561E0D" w:rsidRPr="0040589D" w:rsidRDefault="00561E0D" w:rsidP="009F76A2">
      <w:pPr>
        <w:spacing w:after="0" w:line="360" w:lineRule="auto"/>
        <w:ind w:right="425"/>
        <w:jc w:val="both"/>
        <w:rPr>
          <w:rFonts w:ascii="Times New Roman" w:eastAsia="Times New Roman" w:hAnsi="Times New Roman" w:cs="Times New Roman"/>
          <w:b/>
          <w:sz w:val="24"/>
          <w:szCs w:val="24"/>
          <w:lang w:val="en-US"/>
        </w:rPr>
      </w:pPr>
      <w:r w:rsidRPr="0040589D">
        <w:rPr>
          <w:rFonts w:ascii="Times New Roman" w:eastAsia="Times New Roman" w:hAnsi="Times New Roman" w:cs="Times New Roman"/>
          <w:b/>
          <w:sz w:val="24"/>
          <w:szCs w:val="24"/>
          <w:lang w:val="en-US"/>
        </w:rPr>
        <w:t>Conflicts of Interest</w:t>
      </w:r>
    </w:p>
    <w:p w:rsidR="00561E0D" w:rsidRPr="0040589D" w:rsidRDefault="00561E0D" w:rsidP="009F76A2">
      <w:pPr>
        <w:spacing w:after="0" w:line="360" w:lineRule="auto"/>
        <w:ind w:right="425"/>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There are no conflicts of interest to declare</w:t>
      </w:r>
      <w:r w:rsidR="00694C81" w:rsidRPr="0040589D">
        <w:rPr>
          <w:rFonts w:ascii="Times New Roman" w:eastAsia="Times New Roman" w:hAnsi="Times New Roman" w:cs="Times New Roman"/>
          <w:sz w:val="24"/>
          <w:szCs w:val="24"/>
          <w:lang w:val="en-US"/>
        </w:rPr>
        <w:t>.</w:t>
      </w:r>
    </w:p>
    <w:p w:rsidR="00FC0F90" w:rsidRPr="0040589D" w:rsidRDefault="00FC0F90" w:rsidP="00B22F11">
      <w:pPr>
        <w:autoSpaceDE w:val="0"/>
        <w:autoSpaceDN w:val="0"/>
        <w:adjustRightInd w:val="0"/>
        <w:spacing w:after="0" w:line="360" w:lineRule="auto"/>
        <w:jc w:val="both"/>
        <w:rPr>
          <w:rFonts w:ascii="Times New Roman" w:hAnsi="Times New Roman"/>
          <w:sz w:val="24"/>
          <w:szCs w:val="24"/>
          <w:lang w:val="en-US"/>
        </w:rPr>
      </w:pPr>
      <w:bookmarkStart w:id="0" w:name="_GoBack"/>
      <w:bookmarkEnd w:id="0"/>
    </w:p>
    <w:p w:rsidR="001807FF" w:rsidRPr="0040589D" w:rsidRDefault="001807FF" w:rsidP="009F76A2">
      <w:pPr>
        <w:spacing w:after="0" w:line="360" w:lineRule="auto"/>
        <w:ind w:right="425"/>
        <w:jc w:val="both"/>
        <w:rPr>
          <w:rFonts w:ascii="Times New Roman" w:eastAsia="Times New Roman" w:hAnsi="Times New Roman" w:cs="Times New Roman"/>
          <w:b/>
          <w:sz w:val="24"/>
          <w:szCs w:val="24"/>
          <w:lang w:val="en-US"/>
        </w:rPr>
      </w:pPr>
      <w:r w:rsidRPr="0040589D">
        <w:rPr>
          <w:rFonts w:ascii="Times New Roman" w:eastAsia="Times New Roman" w:hAnsi="Times New Roman" w:cs="Times New Roman"/>
          <w:b/>
          <w:sz w:val="24"/>
          <w:szCs w:val="24"/>
          <w:lang w:val="en-US"/>
        </w:rPr>
        <w:t>Acknowledgements</w:t>
      </w:r>
    </w:p>
    <w:p w:rsidR="001807FF" w:rsidRPr="0040589D" w:rsidRDefault="001807FF" w:rsidP="009F76A2">
      <w:pPr>
        <w:spacing w:after="0" w:line="360" w:lineRule="auto"/>
        <w:ind w:right="425" w:firstLine="720"/>
        <w:jc w:val="both"/>
        <w:rPr>
          <w:rFonts w:ascii="Times New Roman" w:eastAsia="Times New Roman" w:hAnsi="Times New Roman" w:cs="Times New Roman"/>
          <w:sz w:val="24"/>
          <w:szCs w:val="24"/>
          <w:lang w:val="en-US"/>
        </w:rPr>
      </w:pPr>
      <w:r w:rsidRPr="0040589D">
        <w:rPr>
          <w:rFonts w:ascii="Times New Roman" w:eastAsia="Times New Roman" w:hAnsi="Times New Roman" w:cs="Times New Roman"/>
          <w:sz w:val="24"/>
          <w:szCs w:val="24"/>
          <w:lang w:val="en-US"/>
        </w:rPr>
        <w:t>The authors would like to thank the prospective teachers enrolled in the Science Education Program, Education Faculty throughout Firat University who participated in this research for being willing to share their experience. Gülen Önal Karakoyun and Erol Asiltürk contributed equally to this work. This study was prepared from the relevant parts of Gülen Önal Karakoyun's PhD thesis. ORCID numbers of authors: Gülen Önal Karakoyun;</w:t>
      </w:r>
      <w:r w:rsidRPr="0040589D">
        <w:rPr>
          <w:rFonts w:ascii="Times New Roman" w:hAnsi="Times New Roman" w:cs="Times New Roman"/>
          <w:sz w:val="24"/>
          <w:szCs w:val="24"/>
          <w:lang w:val="en-US"/>
        </w:rPr>
        <w:t xml:space="preserve"> </w:t>
      </w:r>
      <w:hyperlink r:id="rId10" w:history="1">
        <w:r w:rsidRPr="0040589D">
          <w:rPr>
            <w:rStyle w:val="Kpr"/>
            <w:rFonts w:ascii="Times New Roman" w:eastAsia="Times New Roman" w:hAnsi="Times New Roman" w:cs="Times New Roman"/>
            <w:color w:val="auto"/>
            <w:sz w:val="24"/>
            <w:szCs w:val="24"/>
            <w:u w:val="none"/>
            <w:lang w:val="en-US"/>
          </w:rPr>
          <w:t>https://orcid.org/0000-0002-7675-0006</w:t>
        </w:r>
      </w:hyperlink>
      <w:r w:rsidRPr="0040589D">
        <w:rPr>
          <w:rFonts w:ascii="Times New Roman" w:eastAsia="Times New Roman" w:hAnsi="Times New Roman" w:cs="Times New Roman"/>
          <w:sz w:val="24"/>
          <w:szCs w:val="24"/>
          <w:lang w:val="en-US"/>
        </w:rPr>
        <w:t xml:space="preserve">; Erol Asiltürk; https://orcid.org/0000-0001-8126-7812.  </w:t>
      </w:r>
    </w:p>
    <w:p w:rsidR="005840F0" w:rsidRPr="0040589D" w:rsidRDefault="005840F0" w:rsidP="001807FF">
      <w:pPr>
        <w:spacing w:after="0" w:line="360" w:lineRule="auto"/>
        <w:ind w:right="425"/>
        <w:jc w:val="both"/>
        <w:rPr>
          <w:rFonts w:ascii="Times New Roman" w:eastAsia="Times New Roman" w:hAnsi="Times New Roman" w:cs="Times New Roman"/>
          <w:sz w:val="24"/>
          <w:szCs w:val="24"/>
          <w:lang w:val="en-US"/>
        </w:rPr>
      </w:pPr>
    </w:p>
    <w:p w:rsidR="005840F0" w:rsidRPr="0040589D" w:rsidRDefault="005840F0" w:rsidP="005840F0">
      <w:pPr>
        <w:autoSpaceDE w:val="0"/>
        <w:autoSpaceDN w:val="0"/>
        <w:adjustRightInd w:val="0"/>
        <w:spacing w:after="0" w:line="360" w:lineRule="auto"/>
        <w:rPr>
          <w:rFonts w:ascii="Times New Roman" w:hAnsi="Times New Roman"/>
          <w:b/>
          <w:color w:val="000000" w:themeColor="text1"/>
          <w:sz w:val="24"/>
          <w:szCs w:val="24"/>
          <w:lang w:val="en-US"/>
        </w:rPr>
      </w:pPr>
      <w:r w:rsidRPr="0040589D">
        <w:rPr>
          <w:rFonts w:ascii="Times New Roman" w:hAnsi="Times New Roman"/>
          <w:b/>
          <w:color w:val="000000" w:themeColor="text1"/>
          <w:sz w:val="24"/>
          <w:szCs w:val="24"/>
          <w:lang w:val="en-US"/>
        </w:rPr>
        <w:t>REFERENCES</w:t>
      </w:r>
    </w:p>
    <w:p w:rsidR="003A0060" w:rsidRPr="0040589D" w:rsidRDefault="00C90C79" w:rsidP="00C90C79">
      <w:pPr>
        <w:autoSpaceDE w:val="0"/>
        <w:autoSpaceDN w:val="0"/>
        <w:adjustRightInd w:val="0"/>
        <w:spacing w:before="120"/>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1.</w:t>
      </w:r>
      <w:r w:rsidRPr="0040589D">
        <w:rPr>
          <w:lang w:val="en-US"/>
        </w:rPr>
        <w:t xml:space="preserve"> </w:t>
      </w:r>
      <w:r w:rsidRPr="0040589D">
        <w:rPr>
          <w:rFonts w:ascii="Times New Roman" w:hAnsi="Times New Roman" w:cs="Times New Roman"/>
          <w:sz w:val="24"/>
          <w:szCs w:val="24"/>
          <w:lang w:val="en-US"/>
        </w:rPr>
        <w:t xml:space="preserve">M. M. Cooper, L. C. Williams, S. M. J. Underwood, </w:t>
      </w:r>
      <w:r w:rsidRPr="0040589D">
        <w:rPr>
          <w:rFonts w:ascii="Times New Roman" w:hAnsi="Times New Roman" w:cs="Times New Roman"/>
          <w:i/>
          <w:sz w:val="24"/>
          <w:szCs w:val="24"/>
          <w:lang w:val="en-US"/>
        </w:rPr>
        <w:t>Chem. Educ.</w:t>
      </w:r>
      <w:r w:rsidRPr="0040589D">
        <w:rPr>
          <w:rFonts w:ascii="Times New Roman" w:hAnsi="Times New Roman" w:cs="Times New Roman"/>
          <w:sz w:val="24"/>
          <w:szCs w:val="24"/>
          <w:lang w:val="en-US"/>
        </w:rPr>
        <w:t xml:space="preserve"> </w:t>
      </w:r>
      <w:r w:rsidRPr="0040589D">
        <w:rPr>
          <w:rFonts w:ascii="Times New Roman" w:hAnsi="Times New Roman" w:cs="Times New Roman"/>
          <w:b/>
          <w:sz w:val="24"/>
          <w:szCs w:val="24"/>
          <w:lang w:val="en-US"/>
        </w:rPr>
        <w:t>2015</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92,</w:t>
      </w:r>
      <w:r w:rsidRPr="0040589D">
        <w:rPr>
          <w:rFonts w:ascii="Times New Roman" w:hAnsi="Times New Roman" w:cs="Times New Roman"/>
          <w:sz w:val="24"/>
          <w:szCs w:val="24"/>
          <w:lang w:val="en-US"/>
        </w:rPr>
        <w:t xml:space="preserve"> 1288. </w:t>
      </w:r>
    </w:p>
    <w:p w:rsidR="00C90C79" w:rsidRPr="0040589D" w:rsidRDefault="00C90C79" w:rsidP="00C90C79">
      <w:pPr>
        <w:autoSpaceDE w:val="0"/>
        <w:autoSpaceDN w:val="0"/>
        <w:adjustRightInd w:val="0"/>
        <w:spacing w:before="120"/>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2. M. M. Cooper, L. M. Corley, S. M. Underwood, </w:t>
      </w:r>
      <w:r w:rsidRPr="0040589D">
        <w:rPr>
          <w:rFonts w:ascii="Times New Roman" w:hAnsi="Times New Roman" w:cs="Times New Roman"/>
          <w:i/>
          <w:sz w:val="24"/>
          <w:szCs w:val="24"/>
          <w:lang w:val="en-US"/>
        </w:rPr>
        <w:t>J. Res. Sci. Teach.</w:t>
      </w:r>
      <w:r w:rsidRPr="0040589D">
        <w:rPr>
          <w:rFonts w:ascii="Times New Roman" w:hAnsi="Times New Roman" w:cs="Times New Roman"/>
          <w:sz w:val="24"/>
          <w:szCs w:val="24"/>
          <w:lang w:val="en-US"/>
        </w:rPr>
        <w:t xml:space="preserve"> </w:t>
      </w:r>
      <w:r w:rsidRPr="0040589D">
        <w:rPr>
          <w:rFonts w:ascii="Times New Roman" w:hAnsi="Times New Roman" w:cs="Times New Roman"/>
          <w:b/>
          <w:sz w:val="24"/>
          <w:szCs w:val="24"/>
          <w:lang w:val="en-US"/>
        </w:rPr>
        <w:t>2013</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50,</w:t>
      </w:r>
      <w:r w:rsidRPr="0040589D">
        <w:rPr>
          <w:rFonts w:ascii="Times New Roman" w:hAnsi="Times New Roman" w:cs="Times New Roman"/>
          <w:sz w:val="24"/>
          <w:szCs w:val="24"/>
          <w:lang w:val="en-US"/>
        </w:rPr>
        <w:t xml:space="preserve"> 699−721.</w:t>
      </w:r>
    </w:p>
    <w:p w:rsidR="003A0060" w:rsidRPr="0040589D" w:rsidRDefault="00CF26BE" w:rsidP="0095795C">
      <w:pPr>
        <w:autoSpaceDE w:val="0"/>
        <w:autoSpaceDN w:val="0"/>
        <w:adjustRightInd w:val="0"/>
        <w:spacing w:before="120"/>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3.</w:t>
      </w:r>
      <w:r w:rsidR="0095795C" w:rsidRPr="0040589D">
        <w:rPr>
          <w:lang w:val="en-US"/>
        </w:rPr>
        <w:t xml:space="preserve"> </w:t>
      </w:r>
      <w:r w:rsidR="0095795C" w:rsidRPr="0040589D">
        <w:rPr>
          <w:rFonts w:ascii="Times New Roman" w:hAnsi="Times New Roman" w:cs="Times New Roman"/>
          <w:sz w:val="24"/>
          <w:szCs w:val="24"/>
          <w:lang w:val="en-US"/>
        </w:rPr>
        <w:t xml:space="preserve">M. M. Cooper, S. M. Underwood, C. Z. Hilley, M.W. Klymkowsky, </w:t>
      </w:r>
      <w:r w:rsidR="0095795C" w:rsidRPr="0040589D">
        <w:rPr>
          <w:rFonts w:ascii="Times New Roman" w:hAnsi="Times New Roman" w:cs="Times New Roman"/>
          <w:i/>
          <w:sz w:val="24"/>
          <w:szCs w:val="24"/>
          <w:lang w:val="en-US"/>
        </w:rPr>
        <w:t>J. Chem. Educ.</w:t>
      </w:r>
      <w:r w:rsidR="0095795C" w:rsidRPr="0040589D">
        <w:rPr>
          <w:rFonts w:ascii="Times New Roman" w:hAnsi="Times New Roman" w:cs="Times New Roman"/>
          <w:sz w:val="24"/>
          <w:szCs w:val="24"/>
          <w:lang w:val="en-US"/>
        </w:rPr>
        <w:t xml:space="preserve"> </w:t>
      </w:r>
      <w:r w:rsidR="0095795C" w:rsidRPr="0040589D">
        <w:rPr>
          <w:rFonts w:ascii="Times New Roman" w:hAnsi="Times New Roman" w:cs="Times New Roman"/>
          <w:b/>
          <w:sz w:val="24"/>
          <w:szCs w:val="24"/>
          <w:lang w:val="en-US"/>
        </w:rPr>
        <w:t>2012,</w:t>
      </w:r>
      <w:r w:rsidR="0095795C" w:rsidRPr="0040589D">
        <w:rPr>
          <w:rFonts w:ascii="Times New Roman" w:hAnsi="Times New Roman" w:cs="Times New Roman"/>
          <w:sz w:val="24"/>
          <w:szCs w:val="24"/>
          <w:lang w:val="en-US"/>
        </w:rPr>
        <w:t xml:space="preserve"> </w:t>
      </w:r>
      <w:r w:rsidR="0095795C" w:rsidRPr="0040589D">
        <w:rPr>
          <w:rFonts w:ascii="Times New Roman" w:hAnsi="Times New Roman" w:cs="Times New Roman"/>
          <w:i/>
          <w:sz w:val="24"/>
          <w:szCs w:val="24"/>
          <w:lang w:val="en-US"/>
        </w:rPr>
        <w:t>89</w:t>
      </w:r>
      <w:r w:rsidR="0095795C" w:rsidRPr="0040589D">
        <w:rPr>
          <w:rFonts w:ascii="Times New Roman" w:hAnsi="Times New Roman" w:cs="Times New Roman"/>
          <w:sz w:val="24"/>
          <w:szCs w:val="24"/>
          <w:lang w:val="en-US"/>
        </w:rPr>
        <w:t>, 1351-1357</w:t>
      </w:r>
      <w:r w:rsidR="00AA677A" w:rsidRPr="0040589D">
        <w:rPr>
          <w:rFonts w:ascii="Times New Roman" w:hAnsi="Times New Roman" w:cs="Times New Roman"/>
          <w:sz w:val="24"/>
          <w:szCs w:val="24"/>
          <w:lang w:val="en-US"/>
        </w:rPr>
        <w:t>.</w:t>
      </w:r>
    </w:p>
    <w:p w:rsidR="0095795C" w:rsidRPr="0040589D" w:rsidRDefault="0095795C" w:rsidP="0095795C">
      <w:pPr>
        <w:autoSpaceDE w:val="0"/>
        <w:autoSpaceDN w:val="0"/>
        <w:adjustRightInd w:val="0"/>
        <w:spacing w:before="120"/>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4.</w:t>
      </w:r>
      <w:r w:rsidR="00EB22C9" w:rsidRPr="0040589D">
        <w:rPr>
          <w:lang w:val="en-US"/>
        </w:rPr>
        <w:t xml:space="preserve"> </w:t>
      </w:r>
      <w:r w:rsidR="00EB22C9" w:rsidRPr="0040589D">
        <w:rPr>
          <w:rFonts w:ascii="Times New Roman" w:hAnsi="Times New Roman" w:cs="Times New Roman"/>
          <w:sz w:val="24"/>
          <w:szCs w:val="24"/>
          <w:lang w:val="en-US"/>
        </w:rPr>
        <w:t xml:space="preserve">V. Barker, R. Millar, </w:t>
      </w:r>
      <w:r w:rsidR="00EB22C9" w:rsidRPr="0040589D">
        <w:rPr>
          <w:rFonts w:ascii="Times New Roman" w:hAnsi="Times New Roman" w:cs="Times New Roman"/>
          <w:i/>
          <w:sz w:val="24"/>
          <w:szCs w:val="24"/>
          <w:lang w:val="en-US"/>
        </w:rPr>
        <w:t>Int J. Sci. Educ.</w:t>
      </w:r>
      <w:r w:rsidR="00EB22C9" w:rsidRPr="0040589D">
        <w:rPr>
          <w:rFonts w:ascii="Times New Roman" w:hAnsi="Times New Roman" w:cs="Times New Roman"/>
          <w:sz w:val="24"/>
          <w:szCs w:val="24"/>
          <w:lang w:val="en-US"/>
        </w:rPr>
        <w:t xml:space="preserve"> </w:t>
      </w:r>
      <w:r w:rsidR="00EB22C9" w:rsidRPr="0040589D">
        <w:rPr>
          <w:rFonts w:ascii="Times New Roman" w:hAnsi="Times New Roman" w:cs="Times New Roman"/>
          <w:b/>
          <w:sz w:val="24"/>
          <w:szCs w:val="24"/>
          <w:lang w:val="en-US"/>
        </w:rPr>
        <w:t>2000</w:t>
      </w:r>
      <w:r w:rsidR="00EB22C9" w:rsidRPr="0040589D">
        <w:rPr>
          <w:rFonts w:ascii="Times New Roman" w:hAnsi="Times New Roman" w:cs="Times New Roman"/>
          <w:sz w:val="24"/>
          <w:szCs w:val="24"/>
          <w:lang w:val="en-US"/>
        </w:rPr>
        <w:t xml:space="preserve">, </w:t>
      </w:r>
      <w:r w:rsidR="00EB22C9" w:rsidRPr="0040589D">
        <w:rPr>
          <w:rFonts w:ascii="Times New Roman" w:hAnsi="Times New Roman" w:cs="Times New Roman"/>
          <w:i/>
          <w:sz w:val="24"/>
          <w:szCs w:val="24"/>
          <w:lang w:val="en-US"/>
        </w:rPr>
        <w:t>22,</w:t>
      </w:r>
      <w:r w:rsidR="00EB22C9" w:rsidRPr="0040589D">
        <w:rPr>
          <w:rFonts w:ascii="Times New Roman" w:hAnsi="Times New Roman" w:cs="Times New Roman"/>
          <w:sz w:val="24"/>
          <w:szCs w:val="24"/>
          <w:lang w:val="en-US"/>
        </w:rPr>
        <w:t xml:space="preserve"> </w:t>
      </w:r>
      <w:r w:rsidR="0083142F" w:rsidRPr="0040589D">
        <w:rPr>
          <w:rFonts w:ascii="Times New Roman" w:hAnsi="Times New Roman" w:cs="Times New Roman"/>
          <w:sz w:val="24"/>
          <w:szCs w:val="24"/>
          <w:lang w:val="en-US"/>
        </w:rPr>
        <w:t>1172-1200</w:t>
      </w:r>
      <w:r w:rsidR="00AA677A" w:rsidRPr="0040589D">
        <w:rPr>
          <w:rFonts w:ascii="Times New Roman" w:hAnsi="Times New Roman" w:cs="Times New Roman"/>
          <w:sz w:val="24"/>
          <w:szCs w:val="24"/>
          <w:lang w:val="en-US"/>
        </w:rPr>
        <w:t>.</w:t>
      </w:r>
    </w:p>
    <w:p w:rsidR="006C1102" w:rsidRPr="0040589D" w:rsidRDefault="006C1102" w:rsidP="0095795C">
      <w:pPr>
        <w:autoSpaceDE w:val="0"/>
        <w:autoSpaceDN w:val="0"/>
        <w:adjustRightInd w:val="0"/>
        <w:spacing w:before="120"/>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5.</w:t>
      </w:r>
      <w:r w:rsidR="00272FE7" w:rsidRPr="0040589D">
        <w:rPr>
          <w:lang w:val="en-US"/>
        </w:rPr>
        <w:t xml:space="preserve"> </w:t>
      </w:r>
      <w:r w:rsidR="00272FE7" w:rsidRPr="0040589D">
        <w:rPr>
          <w:rFonts w:ascii="Times New Roman" w:hAnsi="Times New Roman" w:cs="Times New Roman"/>
          <w:sz w:val="24"/>
          <w:szCs w:val="24"/>
          <w:lang w:val="en-US"/>
        </w:rPr>
        <w:t xml:space="preserve">H. J Schmidt, B. Kaufmann, D. F. Treagust, </w:t>
      </w:r>
      <w:r w:rsidR="00272FE7" w:rsidRPr="0040589D">
        <w:rPr>
          <w:rFonts w:ascii="Times New Roman" w:hAnsi="Times New Roman" w:cs="Times New Roman"/>
          <w:i/>
          <w:sz w:val="24"/>
          <w:szCs w:val="24"/>
          <w:lang w:val="en-US"/>
        </w:rPr>
        <w:t>Chem. Educ. Res. Pract.</w:t>
      </w:r>
      <w:r w:rsidR="00272FE7" w:rsidRPr="0040589D">
        <w:rPr>
          <w:rFonts w:ascii="Times New Roman" w:hAnsi="Times New Roman" w:cs="Times New Roman"/>
          <w:sz w:val="24"/>
          <w:szCs w:val="24"/>
          <w:lang w:val="en-US"/>
        </w:rPr>
        <w:t xml:space="preserve"> </w:t>
      </w:r>
      <w:r w:rsidR="00272FE7" w:rsidRPr="0040589D">
        <w:rPr>
          <w:rFonts w:ascii="Times New Roman" w:hAnsi="Times New Roman" w:cs="Times New Roman"/>
          <w:b/>
          <w:sz w:val="24"/>
          <w:szCs w:val="24"/>
          <w:lang w:val="en-US"/>
        </w:rPr>
        <w:t>2009,</w:t>
      </w:r>
      <w:r w:rsidR="00272FE7" w:rsidRPr="0040589D">
        <w:rPr>
          <w:rFonts w:ascii="Times New Roman" w:hAnsi="Times New Roman" w:cs="Times New Roman"/>
          <w:sz w:val="24"/>
          <w:szCs w:val="24"/>
          <w:lang w:val="en-US"/>
        </w:rPr>
        <w:t xml:space="preserve"> </w:t>
      </w:r>
      <w:r w:rsidR="00272FE7" w:rsidRPr="0040589D">
        <w:rPr>
          <w:rFonts w:ascii="Times New Roman" w:hAnsi="Times New Roman" w:cs="Times New Roman"/>
          <w:i/>
          <w:sz w:val="24"/>
          <w:szCs w:val="24"/>
          <w:lang w:val="en-US"/>
        </w:rPr>
        <w:t>10,</w:t>
      </w:r>
      <w:r w:rsidR="00272FE7" w:rsidRPr="0040589D">
        <w:rPr>
          <w:rFonts w:ascii="Times New Roman" w:hAnsi="Times New Roman" w:cs="Times New Roman"/>
          <w:sz w:val="24"/>
          <w:szCs w:val="24"/>
          <w:lang w:val="en-US"/>
        </w:rPr>
        <w:t xml:space="preserve"> 265-272</w:t>
      </w:r>
      <w:r w:rsidR="00AA677A" w:rsidRPr="0040589D">
        <w:rPr>
          <w:rFonts w:ascii="Times New Roman" w:hAnsi="Times New Roman" w:cs="Times New Roman"/>
          <w:sz w:val="24"/>
          <w:szCs w:val="24"/>
          <w:lang w:val="en-US"/>
        </w:rPr>
        <w:t>.</w:t>
      </w:r>
    </w:p>
    <w:p w:rsidR="000A1E9C" w:rsidRPr="0040589D" w:rsidRDefault="000A1E9C" w:rsidP="0095795C">
      <w:pPr>
        <w:autoSpaceDE w:val="0"/>
        <w:autoSpaceDN w:val="0"/>
        <w:adjustRightInd w:val="0"/>
        <w:spacing w:before="120"/>
        <w:ind w:left="284" w:hanging="284"/>
        <w:jc w:val="both"/>
        <w:rPr>
          <w:rFonts w:ascii="Times New Roman" w:hAnsi="Times New Roman"/>
          <w:sz w:val="24"/>
          <w:szCs w:val="24"/>
          <w:lang w:val="en-US"/>
        </w:rPr>
      </w:pPr>
      <w:r w:rsidRPr="0040589D">
        <w:rPr>
          <w:rFonts w:ascii="Times New Roman" w:hAnsi="Times New Roman" w:cs="Times New Roman"/>
          <w:sz w:val="24"/>
          <w:szCs w:val="24"/>
          <w:lang w:val="en-US"/>
        </w:rPr>
        <w:lastRenderedPageBreak/>
        <w:t>6.</w:t>
      </w:r>
      <w:r w:rsidR="00AA677A" w:rsidRPr="0040589D">
        <w:rPr>
          <w:rFonts w:ascii="Times New Roman" w:hAnsi="Times New Roman"/>
          <w:sz w:val="24"/>
          <w:szCs w:val="24"/>
          <w:lang w:val="en-US"/>
        </w:rPr>
        <w:t xml:space="preserve"> J. Maeyer, V. Talanquer, </w:t>
      </w:r>
      <w:r w:rsidR="00AA677A" w:rsidRPr="0040589D">
        <w:rPr>
          <w:rFonts w:ascii="Times New Roman" w:hAnsi="Times New Roman"/>
          <w:i/>
          <w:sz w:val="24"/>
          <w:szCs w:val="24"/>
          <w:lang w:val="en-US"/>
        </w:rPr>
        <w:t>Sci. Educ</w:t>
      </w:r>
      <w:r w:rsidR="00AA677A" w:rsidRPr="0040589D">
        <w:rPr>
          <w:rFonts w:ascii="Times New Roman" w:hAnsi="Times New Roman"/>
          <w:sz w:val="24"/>
          <w:szCs w:val="24"/>
          <w:lang w:val="en-US"/>
        </w:rPr>
        <w:t xml:space="preserve">. </w:t>
      </w:r>
      <w:r w:rsidR="00AA677A" w:rsidRPr="0040589D">
        <w:rPr>
          <w:rFonts w:ascii="Times New Roman" w:hAnsi="Times New Roman"/>
          <w:b/>
          <w:sz w:val="24"/>
          <w:szCs w:val="24"/>
          <w:lang w:val="en-US"/>
        </w:rPr>
        <w:t>2010</w:t>
      </w:r>
      <w:r w:rsidR="00AA677A" w:rsidRPr="0040589D">
        <w:rPr>
          <w:rFonts w:ascii="Times New Roman" w:hAnsi="Times New Roman"/>
          <w:sz w:val="24"/>
          <w:szCs w:val="24"/>
          <w:lang w:val="en-US"/>
        </w:rPr>
        <w:t xml:space="preserve">, </w:t>
      </w:r>
      <w:r w:rsidR="00AA677A" w:rsidRPr="0040589D">
        <w:rPr>
          <w:rFonts w:ascii="Times New Roman" w:hAnsi="Times New Roman"/>
          <w:i/>
          <w:sz w:val="24"/>
          <w:szCs w:val="24"/>
          <w:lang w:val="en-US"/>
        </w:rPr>
        <w:t>94</w:t>
      </w:r>
      <w:r w:rsidR="00AA677A" w:rsidRPr="0040589D">
        <w:rPr>
          <w:rFonts w:ascii="Times New Roman" w:hAnsi="Times New Roman"/>
          <w:sz w:val="24"/>
          <w:szCs w:val="24"/>
          <w:lang w:val="en-US"/>
        </w:rPr>
        <w:t>, 963-984.</w:t>
      </w:r>
    </w:p>
    <w:p w:rsidR="00AA677A" w:rsidRPr="0040589D" w:rsidRDefault="006428A6" w:rsidP="0095795C">
      <w:pPr>
        <w:autoSpaceDE w:val="0"/>
        <w:autoSpaceDN w:val="0"/>
        <w:adjustRightInd w:val="0"/>
        <w:spacing w:before="120"/>
        <w:ind w:left="284" w:hanging="284"/>
        <w:jc w:val="both"/>
        <w:rPr>
          <w:rFonts w:ascii="Times New Roman" w:hAnsi="Times New Roman"/>
          <w:sz w:val="24"/>
          <w:szCs w:val="24"/>
          <w:lang w:val="en-US"/>
        </w:rPr>
      </w:pPr>
      <w:r w:rsidRPr="0040589D">
        <w:rPr>
          <w:rFonts w:ascii="Times New Roman" w:hAnsi="Times New Roman" w:cs="Times New Roman"/>
          <w:sz w:val="24"/>
          <w:szCs w:val="24"/>
          <w:lang w:val="en-US"/>
        </w:rPr>
        <w:t>7.</w:t>
      </w:r>
      <w:r w:rsidRPr="0040589D">
        <w:rPr>
          <w:rFonts w:ascii="Times New Roman" w:hAnsi="Times New Roman"/>
          <w:sz w:val="24"/>
          <w:szCs w:val="24"/>
          <w:lang w:val="en-US"/>
        </w:rPr>
        <w:t xml:space="preserve"> G. Hatano, K. Inagaki, </w:t>
      </w:r>
      <w:r w:rsidRPr="0040589D">
        <w:rPr>
          <w:rFonts w:ascii="Times New Roman" w:hAnsi="Times New Roman"/>
          <w:i/>
          <w:sz w:val="24"/>
          <w:szCs w:val="24"/>
          <w:lang w:val="en-US"/>
        </w:rPr>
        <w:t>Int. J. Behav. Dev</w:t>
      </w:r>
      <w:r w:rsidRPr="0040589D">
        <w:rPr>
          <w:rFonts w:ascii="Times New Roman" w:hAnsi="Times New Roman"/>
          <w:sz w:val="24"/>
          <w:szCs w:val="24"/>
          <w:lang w:val="en-US"/>
        </w:rPr>
        <w:t xml:space="preserve">. </w:t>
      </w:r>
      <w:r w:rsidRPr="0040589D">
        <w:rPr>
          <w:rFonts w:ascii="Times New Roman" w:hAnsi="Times New Roman"/>
          <w:b/>
          <w:sz w:val="24"/>
          <w:szCs w:val="24"/>
          <w:lang w:val="en-US"/>
        </w:rPr>
        <w:t>2000</w:t>
      </w:r>
      <w:r w:rsidRPr="0040589D">
        <w:rPr>
          <w:rFonts w:ascii="Times New Roman" w:hAnsi="Times New Roman"/>
          <w:sz w:val="24"/>
          <w:szCs w:val="24"/>
          <w:lang w:val="en-US"/>
        </w:rPr>
        <w:t xml:space="preserve">, </w:t>
      </w:r>
      <w:r w:rsidRPr="0040589D">
        <w:rPr>
          <w:rFonts w:ascii="Times New Roman" w:hAnsi="Times New Roman"/>
          <w:i/>
          <w:sz w:val="24"/>
          <w:szCs w:val="24"/>
          <w:lang w:val="en-US"/>
        </w:rPr>
        <w:t>24</w:t>
      </w:r>
      <w:r w:rsidRPr="0040589D">
        <w:rPr>
          <w:rFonts w:ascii="Times New Roman" w:hAnsi="Times New Roman"/>
          <w:sz w:val="24"/>
          <w:szCs w:val="24"/>
          <w:lang w:val="en-US"/>
        </w:rPr>
        <w:t>, 267-275.</w:t>
      </w:r>
    </w:p>
    <w:p w:rsidR="006428A6" w:rsidRPr="0040589D" w:rsidRDefault="006428A6" w:rsidP="0095795C">
      <w:pPr>
        <w:autoSpaceDE w:val="0"/>
        <w:autoSpaceDN w:val="0"/>
        <w:adjustRightInd w:val="0"/>
        <w:spacing w:before="120"/>
        <w:ind w:left="284" w:hanging="284"/>
        <w:jc w:val="both"/>
        <w:rPr>
          <w:rFonts w:ascii="Times New Roman" w:hAnsi="Times New Roman"/>
          <w:sz w:val="24"/>
          <w:szCs w:val="24"/>
          <w:lang w:val="en-US"/>
        </w:rPr>
      </w:pPr>
      <w:r w:rsidRPr="0040589D">
        <w:rPr>
          <w:rFonts w:ascii="Times New Roman" w:hAnsi="Times New Roman" w:cs="Times New Roman"/>
          <w:sz w:val="24"/>
          <w:szCs w:val="24"/>
          <w:lang w:val="en-US"/>
        </w:rPr>
        <w:t>8.</w:t>
      </w:r>
      <w:r w:rsidRPr="0040589D">
        <w:rPr>
          <w:rFonts w:ascii="Times New Roman" w:hAnsi="Times New Roman"/>
          <w:sz w:val="24"/>
          <w:szCs w:val="24"/>
          <w:lang w:val="en-US"/>
        </w:rPr>
        <w:t xml:space="preserve"> F. C. Keil, </w:t>
      </w:r>
      <w:r w:rsidRPr="0040589D">
        <w:rPr>
          <w:rFonts w:ascii="Times New Roman" w:hAnsi="Times New Roman"/>
          <w:i/>
          <w:sz w:val="24"/>
          <w:szCs w:val="24"/>
          <w:lang w:val="en-US"/>
        </w:rPr>
        <w:t>Cogn. Sci</w:t>
      </w:r>
      <w:r w:rsidRPr="0040589D">
        <w:rPr>
          <w:rFonts w:ascii="Times New Roman" w:hAnsi="Times New Roman"/>
          <w:sz w:val="24"/>
          <w:szCs w:val="24"/>
          <w:lang w:val="en-US"/>
        </w:rPr>
        <w:t xml:space="preserve">. </w:t>
      </w:r>
      <w:r w:rsidRPr="0040589D">
        <w:rPr>
          <w:rFonts w:ascii="Times New Roman" w:hAnsi="Times New Roman"/>
          <w:b/>
          <w:sz w:val="24"/>
          <w:szCs w:val="24"/>
          <w:lang w:val="en-US"/>
        </w:rPr>
        <w:t>1990</w:t>
      </w:r>
      <w:r w:rsidRPr="0040589D">
        <w:rPr>
          <w:rFonts w:ascii="Times New Roman" w:hAnsi="Times New Roman"/>
          <w:sz w:val="24"/>
          <w:szCs w:val="24"/>
          <w:lang w:val="en-US"/>
        </w:rPr>
        <w:t>, 14, 135</w:t>
      </w:r>
      <w:r w:rsidR="00EE095F" w:rsidRPr="0040589D">
        <w:rPr>
          <w:rFonts w:ascii="Times New Roman" w:hAnsi="Times New Roman"/>
          <w:sz w:val="24"/>
          <w:szCs w:val="24"/>
          <w:lang w:val="en-US"/>
        </w:rPr>
        <w:t>-168.</w:t>
      </w:r>
    </w:p>
    <w:p w:rsidR="002773AB" w:rsidRPr="0040589D" w:rsidRDefault="002773AB" w:rsidP="002773AB">
      <w:p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9. H. M. Wellman, S. Gelman, In: D. Kuhn, R. Siegler (Eds.): Cognition, perception and language. Handbook of child psychology, Wiley, New York, </w:t>
      </w:r>
      <w:r w:rsidRPr="0040589D">
        <w:rPr>
          <w:rFonts w:ascii="Times New Roman" w:hAnsi="Times New Roman" w:cs="Times New Roman"/>
          <w:b/>
          <w:sz w:val="24"/>
          <w:szCs w:val="24"/>
          <w:lang w:val="en-US"/>
        </w:rPr>
        <w:t>1998</w:t>
      </w:r>
      <w:r w:rsidRPr="0040589D">
        <w:rPr>
          <w:rFonts w:ascii="Times New Roman" w:hAnsi="Times New Roman" w:cs="Times New Roman"/>
          <w:sz w:val="24"/>
          <w:szCs w:val="24"/>
          <w:lang w:val="en-US"/>
        </w:rPr>
        <w:t>, pp. 523 – 573.</w:t>
      </w:r>
    </w:p>
    <w:p w:rsidR="00EE095F" w:rsidRPr="0040589D" w:rsidRDefault="00CF6B6F" w:rsidP="0095795C">
      <w:pPr>
        <w:autoSpaceDE w:val="0"/>
        <w:autoSpaceDN w:val="0"/>
        <w:adjustRightInd w:val="0"/>
        <w:spacing w:before="120"/>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10. V. Talanquer, </w:t>
      </w:r>
      <w:r w:rsidRPr="0040589D">
        <w:rPr>
          <w:rFonts w:ascii="Times New Roman" w:hAnsi="Times New Roman" w:cs="Times New Roman"/>
          <w:i/>
          <w:sz w:val="24"/>
          <w:szCs w:val="24"/>
          <w:lang w:val="en-US"/>
        </w:rPr>
        <w:t xml:space="preserve">J. Chem. Educ. </w:t>
      </w:r>
      <w:r w:rsidRPr="0040589D">
        <w:rPr>
          <w:rFonts w:ascii="Times New Roman" w:hAnsi="Times New Roman" w:cs="Times New Roman"/>
          <w:b/>
          <w:sz w:val="24"/>
          <w:szCs w:val="24"/>
          <w:lang w:val="en-US"/>
        </w:rPr>
        <w:t>2014</w:t>
      </w:r>
      <w:r w:rsidRPr="0040589D">
        <w:rPr>
          <w:rFonts w:ascii="Times New Roman" w:hAnsi="Times New Roman" w:cs="Times New Roman"/>
          <w:i/>
          <w:sz w:val="24"/>
          <w:szCs w:val="24"/>
          <w:lang w:val="en-US"/>
        </w:rPr>
        <w:t>, 91,</w:t>
      </w:r>
      <w:r w:rsidRPr="0040589D">
        <w:rPr>
          <w:rFonts w:ascii="Times New Roman" w:hAnsi="Times New Roman" w:cs="Times New Roman"/>
          <w:sz w:val="24"/>
          <w:szCs w:val="24"/>
          <w:lang w:val="en-US"/>
        </w:rPr>
        <w:t xml:space="preserve"> 1091-1097.</w:t>
      </w:r>
    </w:p>
    <w:p w:rsidR="00B17DDA" w:rsidRPr="0040589D" w:rsidRDefault="00B17DDA" w:rsidP="0095795C">
      <w:pPr>
        <w:autoSpaceDE w:val="0"/>
        <w:autoSpaceDN w:val="0"/>
        <w:adjustRightInd w:val="0"/>
        <w:spacing w:before="120"/>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11.</w:t>
      </w:r>
      <w:r w:rsidR="006B6886" w:rsidRPr="0040589D">
        <w:rPr>
          <w:rFonts w:ascii="Times New Roman" w:hAnsi="Times New Roman" w:cs="Times New Roman"/>
          <w:sz w:val="24"/>
          <w:szCs w:val="24"/>
          <w:lang w:val="en-US"/>
        </w:rPr>
        <w:t xml:space="preserve"> J. Maeyer, V. Talanquer, </w:t>
      </w:r>
      <w:r w:rsidR="006B6886" w:rsidRPr="0040589D">
        <w:rPr>
          <w:rFonts w:ascii="Times New Roman" w:hAnsi="Times New Roman" w:cs="Times New Roman"/>
          <w:i/>
          <w:sz w:val="24"/>
          <w:szCs w:val="24"/>
          <w:lang w:val="en-US"/>
        </w:rPr>
        <w:t xml:space="preserve">J. Res. Sci. Teach. </w:t>
      </w:r>
      <w:r w:rsidR="006B6886" w:rsidRPr="0040589D">
        <w:rPr>
          <w:rFonts w:ascii="Times New Roman" w:hAnsi="Times New Roman" w:cs="Times New Roman"/>
          <w:b/>
          <w:sz w:val="24"/>
          <w:szCs w:val="24"/>
          <w:lang w:val="en-US"/>
        </w:rPr>
        <w:t>2013</w:t>
      </w:r>
      <w:r w:rsidR="006B6886" w:rsidRPr="0040589D">
        <w:rPr>
          <w:rFonts w:ascii="Times New Roman" w:hAnsi="Times New Roman" w:cs="Times New Roman"/>
          <w:i/>
          <w:sz w:val="24"/>
          <w:szCs w:val="24"/>
          <w:lang w:val="en-US"/>
        </w:rPr>
        <w:t>, 50,</w:t>
      </w:r>
      <w:r w:rsidR="006B6886" w:rsidRPr="0040589D">
        <w:rPr>
          <w:rFonts w:ascii="Times New Roman" w:hAnsi="Times New Roman" w:cs="Times New Roman"/>
          <w:sz w:val="24"/>
          <w:szCs w:val="24"/>
          <w:lang w:val="en-US"/>
        </w:rPr>
        <w:t xml:space="preserve"> 748−767.</w:t>
      </w:r>
    </w:p>
    <w:p w:rsidR="00EA7042" w:rsidRPr="0040589D" w:rsidRDefault="00EA7042" w:rsidP="0095795C">
      <w:pPr>
        <w:autoSpaceDE w:val="0"/>
        <w:autoSpaceDN w:val="0"/>
        <w:adjustRightInd w:val="0"/>
        <w:spacing w:before="120"/>
        <w:ind w:left="284" w:hanging="284"/>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12.</w:t>
      </w:r>
      <w:r w:rsidR="00007ACB" w:rsidRPr="0040589D">
        <w:rPr>
          <w:rFonts w:ascii="Times New Roman" w:hAnsi="Times New Roman" w:cs="Times New Roman"/>
          <w:sz w:val="24"/>
          <w:szCs w:val="24"/>
          <w:lang w:val="en-US"/>
        </w:rPr>
        <w:t xml:space="preserve"> E. S. Spelke, K. D. Kinzler, </w:t>
      </w:r>
      <w:r w:rsidR="00007ACB" w:rsidRPr="0040589D">
        <w:rPr>
          <w:rFonts w:ascii="Times New Roman" w:hAnsi="Times New Roman" w:cs="Times New Roman"/>
          <w:i/>
          <w:sz w:val="24"/>
          <w:szCs w:val="24"/>
          <w:lang w:val="en-US"/>
        </w:rPr>
        <w:t>Dev. Sci.</w:t>
      </w:r>
      <w:r w:rsidR="00007ACB" w:rsidRPr="0040589D">
        <w:rPr>
          <w:rFonts w:ascii="Times New Roman" w:hAnsi="Times New Roman" w:cs="Times New Roman"/>
          <w:sz w:val="24"/>
          <w:szCs w:val="24"/>
          <w:lang w:val="en-US"/>
        </w:rPr>
        <w:t xml:space="preserve"> </w:t>
      </w:r>
      <w:r w:rsidR="00007ACB" w:rsidRPr="0040589D">
        <w:rPr>
          <w:rFonts w:ascii="Times New Roman" w:hAnsi="Times New Roman" w:cs="Times New Roman"/>
          <w:b/>
          <w:sz w:val="24"/>
          <w:szCs w:val="24"/>
          <w:lang w:val="en-US"/>
        </w:rPr>
        <w:t>2007</w:t>
      </w:r>
      <w:r w:rsidR="00007ACB" w:rsidRPr="0040589D">
        <w:rPr>
          <w:rFonts w:ascii="Times New Roman" w:hAnsi="Times New Roman" w:cs="Times New Roman"/>
          <w:sz w:val="24"/>
          <w:szCs w:val="24"/>
          <w:lang w:val="en-US"/>
        </w:rPr>
        <w:t xml:space="preserve">, </w:t>
      </w:r>
      <w:r w:rsidR="00007ACB" w:rsidRPr="0040589D">
        <w:rPr>
          <w:rFonts w:ascii="Times New Roman" w:hAnsi="Times New Roman" w:cs="Times New Roman"/>
          <w:i/>
          <w:sz w:val="24"/>
          <w:szCs w:val="24"/>
          <w:lang w:val="en-US"/>
        </w:rPr>
        <w:t>10</w:t>
      </w:r>
      <w:r w:rsidR="00007ACB" w:rsidRPr="0040589D">
        <w:rPr>
          <w:rFonts w:ascii="Times New Roman" w:hAnsi="Times New Roman" w:cs="Times New Roman"/>
          <w:sz w:val="24"/>
          <w:szCs w:val="24"/>
          <w:lang w:val="en-US"/>
        </w:rPr>
        <w:t>, 89–96.</w:t>
      </w:r>
    </w:p>
    <w:p w:rsidR="00007ACB" w:rsidRPr="0040589D" w:rsidRDefault="00007ACB" w:rsidP="00007ACB">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13. R. Stavy, D. Tirosh, How students (mis-)understand science and mathematics: Intuitive rules. Columbia University, Teachers College Press, New York, </w:t>
      </w:r>
      <w:r w:rsidRPr="0040589D">
        <w:rPr>
          <w:rFonts w:ascii="Times New Roman" w:hAnsi="Times New Roman" w:cs="Times New Roman"/>
          <w:b/>
          <w:sz w:val="24"/>
          <w:szCs w:val="24"/>
          <w:lang w:val="en-US"/>
        </w:rPr>
        <w:t>2000.</w:t>
      </w:r>
    </w:p>
    <w:p w:rsidR="0060549E" w:rsidRPr="0040589D" w:rsidRDefault="0060549E" w:rsidP="0060549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14. S. Vosniadou, </w:t>
      </w:r>
      <w:r w:rsidRPr="0040589D">
        <w:rPr>
          <w:rFonts w:ascii="Times New Roman" w:hAnsi="Times New Roman" w:cs="Times New Roman"/>
          <w:i/>
          <w:sz w:val="24"/>
          <w:szCs w:val="24"/>
          <w:lang w:val="en-US"/>
        </w:rPr>
        <w:t>Learning and Instruction</w:t>
      </w:r>
      <w:r w:rsidRPr="0040589D">
        <w:rPr>
          <w:rFonts w:ascii="Times New Roman" w:hAnsi="Times New Roman" w:cs="Times New Roman"/>
          <w:sz w:val="24"/>
          <w:szCs w:val="24"/>
          <w:lang w:val="en-US"/>
        </w:rPr>
        <w:t>,</w:t>
      </w:r>
      <w:r w:rsidRPr="0040589D">
        <w:rPr>
          <w:rFonts w:ascii="Times New Roman" w:hAnsi="Times New Roman" w:cs="Times New Roman"/>
          <w:b/>
          <w:sz w:val="24"/>
          <w:szCs w:val="24"/>
          <w:lang w:val="en-US"/>
        </w:rPr>
        <w:t>1994</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4</w:t>
      </w:r>
      <w:r w:rsidRPr="0040589D">
        <w:rPr>
          <w:rFonts w:ascii="Times New Roman" w:hAnsi="Times New Roman" w:cs="Times New Roman"/>
          <w:sz w:val="24"/>
          <w:szCs w:val="24"/>
          <w:lang w:val="en-US"/>
        </w:rPr>
        <w:t>, 45 – 69.</w:t>
      </w:r>
    </w:p>
    <w:p w:rsidR="003A0060" w:rsidRPr="0040589D" w:rsidRDefault="00CE59DD" w:rsidP="00391FAD">
      <w:pPr>
        <w:autoSpaceDE w:val="0"/>
        <w:autoSpaceDN w:val="0"/>
        <w:adjustRightInd w:val="0"/>
        <w:spacing w:before="120"/>
        <w:ind w:left="426" w:hanging="426"/>
        <w:jc w:val="both"/>
        <w:rPr>
          <w:rFonts w:ascii="Times New Roman" w:hAnsi="Times New Roman" w:cs="Times New Roman"/>
          <w:b/>
          <w:sz w:val="24"/>
          <w:szCs w:val="24"/>
          <w:lang w:val="en-US"/>
        </w:rPr>
      </w:pPr>
      <w:r w:rsidRPr="0040589D">
        <w:rPr>
          <w:rFonts w:ascii="Times New Roman" w:hAnsi="Times New Roman" w:cs="Times New Roman"/>
          <w:sz w:val="24"/>
          <w:szCs w:val="24"/>
          <w:lang w:val="en-US"/>
        </w:rPr>
        <w:t>15.</w:t>
      </w:r>
      <w:r w:rsidR="00391FAD" w:rsidRPr="0040589D">
        <w:rPr>
          <w:rFonts w:ascii="Times New Roman" w:hAnsi="Times New Roman" w:cs="Times New Roman"/>
          <w:sz w:val="24"/>
          <w:szCs w:val="24"/>
          <w:lang w:val="en-US"/>
        </w:rPr>
        <w:t xml:space="preserve"> E. F. Redish, In E. F. Redish, M. Vicentini, (Eds.): Proceedings of the international school of physics, “Enrico Fermi” course CLVI, IOS Press, Amsterdam, </w:t>
      </w:r>
      <w:r w:rsidR="00391FAD" w:rsidRPr="0040589D">
        <w:rPr>
          <w:rFonts w:ascii="Times New Roman" w:hAnsi="Times New Roman" w:cs="Times New Roman"/>
          <w:b/>
          <w:sz w:val="24"/>
          <w:szCs w:val="24"/>
          <w:lang w:val="en-US"/>
        </w:rPr>
        <w:t>2004</w:t>
      </w:r>
      <w:r w:rsidR="00E26863" w:rsidRPr="0040589D">
        <w:rPr>
          <w:rFonts w:ascii="Times New Roman" w:hAnsi="Times New Roman" w:cs="Times New Roman"/>
          <w:b/>
          <w:sz w:val="24"/>
          <w:szCs w:val="24"/>
          <w:lang w:val="en-US"/>
        </w:rPr>
        <w:t>.</w:t>
      </w:r>
    </w:p>
    <w:p w:rsidR="002C4AA9" w:rsidRPr="0040589D" w:rsidRDefault="002C4AA9"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16. M. T. H. Chi, In S. Vosniadou (Ed.), International Handbook of Research on Conceptual Change, Routledge, New York, </w:t>
      </w:r>
      <w:r w:rsidRPr="0040589D">
        <w:rPr>
          <w:rFonts w:ascii="Times New Roman" w:hAnsi="Times New Roman" w:cs="Times New Roman"/>
          <w:b/>
          <w:sz w:val="24"/>
          <w:szCs w:val="24"/>
          <w:lang w:val="en-US"/>
        </w:rPr>
        <w:t>2008</w:t>
      </w:r>
      <w:r w:rsidRPr="0040589D">
        <w:rPr>
          <w:rFonts w:ascii="Times New Roman" w:hAnsi="Times New Roman" w:cs="Times New Roman"/>
          <w:sz w:val="24"/>
          <w:szCs w:val="24"/>
          <w:lang w:val="en-US"/>
        </w:rPr>
        <w:t>, pp. 61 – 82.</w:t>
      </w:r>
    </w:p>
    <w:p w:rsidR="00A04FD7" w:rsidRPr="0040589D" w:rsidRDefault="00A04FD7" w:rsidP="00A04FD7">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17. A. Perfors, J. B. Tenenbaum, T.L. Griffiths, F. Xu, </w:t>
      </w:r>
      <w:r w:rsidRPr="0040589D">
        <w:rPr>
          <w:rFonts w:ascii="Times New Roman" w:hAnsi="Times New Roman" w:cs="Times New Roman"/>
          <w:i/>
          <w:sz w:val="24"/>
          <w:szCs w:val="24"/>
          <w:lang w:val="en-US"/>
        </w:rPr>
        <w:t>Cognition</w:t>
      </w:r>
      <w:r w:rsidRPr="0040589D">
        <w:rPr>
          <w:rFonts w:ascii="Times New Roman" w:hAnsi="Times New Roman" w:cs="Times New Roman"/>
          <w:sz w:val="24"/>
          <w:szCs w:val="24"/>
          <w:lang w:val="en-US"/>
        </w:rPr>
        <w:t xml:space="preserve">, </w:t>
      </w:r>
      <w:r w:rsidRPr="0040589D">
        <w:rPr>
          <w:rFonts w:ascii="Times New Roman" w:hAnsi="Times New Roman" w:cs="Times New Roman"/>
          <w:b/>
          <w:sz w:val="24"/>
          <w:szCs w:val="24"/>
          <w:lang w:val="en-US"/>
        </w:rPr>
        <w:t>2011</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120</w:t>
      </w:r>
      <w:r w:rsidRPr="0040589D">
        <w:rPr>
          <w:rFonts w:ascii="Times New Roman" w:hAnsi="Times New Roman" w:cs="Times New Roman"/>
          <w:sz w:val="24"/>
          <w:szCs w:val="24"/>
          <w:lang w:val="en-US"/>
        </w:rPr>
        <w:t>, 302–321.</w:t>
      </w:r>
    </w:p>
    <w:p w:rsidR="00A04FD7" w:rsidRPr="0040589D" w:rsidRDefault="008B2C18"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18. A. A. diSessa, </w:t>
      </w:r>
      <w:r w:rsidRPr="0040589D">
        <w:rPr>
          <w:rFonts w:ascii="Times New Roman" w:hAnsi="Times New Roman" w:cs="Times New Roman"/>
          <w:i/>
          <w:sz w:val="24"/>
          <w:szCs w:val="24"/>
          <w:lang w:val="en-US"/>
        </w:rPr>
        <w:t>Cognition and Instruction</w:t>
      </w:r>
      <w:r w:rsidRPr="0040589D">
        <w:rPr>
          <w:rFonts w:ascii="Times New Roman" w:hAnsi="Times New Roman" w:cs="Times New Roman"/>
          <w:sz w:val="24"/>
          <w:szCs w:val="24"/>
          <w:lang w:val="en-US"/>
        </w:rPr>
        <w:t xml:space="preserve">, </w:t>
      </w:r>
      <w:r w:rsidRPr="0040589D">
        <w:rPr>
          <w:rFonts w:ascii="Times New Roman" w:hAnsi="Times New Roman" w:cs="Times New Roman"/>
          <w:b/>
          <w:sz w:val="24"/>
          <w:szCs w:val="24"/>
          <w:lang w:val="en-US"/>
        </w:rPr>
        <w:t>1993</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10</w:t>
      </w:r>
      <w:r w:rsidRPr="0040589D">
        <w:rPr>
          <w:rFonts w:ascii="Times New Roman" w:hAnsi="Times New Roman" w:cs="Times New Roman"/>
          <w:sz w:val="24"/>
          <w:szCs w:val="24"/>
          <w:lang w:val="en-US"/>
        </w:rPr>
        <w:t>, 165 – 255.</w:t>
      </w:r>
    </w:p>
    <w:p w:rsidR="008B2C18" w:rsidRPr="0040589D" w:rsidRDefault="008B2C18"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19. G. Gigerenzer, W. Gaissmaier, Annu. Rev. Psychol. </w:t>
      </w:r>
      <w:r w:rsidRPr="0040589D">
        <w:rPr>
          <w:rFonts w:ascii="Times New Roman" w:hAnsi="Times New Roman" w:cs="Times New Roman"/>
          <w:b/>
          <w:sz w:val="24"/>
          <w:szCs w:val="24"/>
          <w:lang w:val="en-US"/>
        </w:rPr>
        <w:t>2011</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62</w:t>
      </w:r>
      <w:r w:rsidRPr="0040589D">
        <w:rPr>
          <w:rFonts w:ascii="Times New Roman" w:hAnsi="Times New Roman" w:cs="Times New Roman"/>
          <w:sz w:val="24"/>
          <w:szCs w:val="24"/>
          <w:lang w:val="en-US"/>
        </w:rPr>
        <w:t>, 451–482.</w:t>
      </w:r>
    </w:p>
    <w:p w:rsidR="008B2C18" w:rsidRPr="0040589D" w:rsidRDefault="008B2C18"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20.</w:t>
      </w:r>
      <w:r w:rsidR="000E0F59" w:rsidRPr="0040589D">
        <w:rPr>
          <w:rFonts w:ascii="Times New Roman" w:hAnsi="Times New Roman" w:cs="Times New Roman"/>
          <w:sz w:val="24"/>
          <w:szCs w:val="24"/>
          <w:lang w:val="en-US"/>
        </w:rPr>
        <w:t xml:space="preserve"> S. A. Sloman, </w:t>
      </w:r>
      <w:r w:rsidR="000E0F59" w:rsidRPr="0040589D">
        <w:rPr>
          <w:rFonts w:ascii="Times New Roman" w:hAnsi="Times New Roman" w:cs="Times New Roman"/>
          <w:i/>
          <w:sz w:val="24"/>
          <w:szCs w:val="24"/>
          <w:lang w:val="en-US"/>
        </w:rPr>
        <w:t xml:space="preserve">Psychol.Bull. </w:t>
      </w:r>
      <w:r w:rsidR="000E0F59" w:rsidRPr="0040589D">
        <w:rPr>
          <w:rFonts w:ascii="Times New Roman" w:hAnsi="Times New Roman" w:cs="Times New Roman"/>
          <w:b/>
          <w:sz w:val="24"/>
          <w:szCs w:val="24"/>
          <w:lang w:val="en-US"/>
        </w:rPr>
        <w:t>1996</w:t>
      </w:r>
      <w:r w:rsidR="000E0F59" w:rsidRPr="0040589D">
        <w:rPr>
          <w:rFonts w:ascii="Times New Roman" w:hAnsi="Times New Roman" w:cs="Times New Roman"/>
          <w:sz w:val="24"/>
          <w:szCs w:val="24"/>
          <w:lang w:val="en-US"/>
        </w:rPr>
        <w:t xml:space="preserve">, </w:t>
      </w:r>
      <w:r w:rsidR="000E0F59" w:rsidRPr="0040589D">
        <w:rPr>
          <w:rFonts w:ascii="Times New Roman" w:hAnsi="Times New Roman" w:cs="Times New Roman"/>
          <w:i/>
          <w:sz w:val="24"/>
          <w:szCs w:val="24"/>
          <w:lang w:val="en-US"/>
        </w:rPr>
        <w:t>119</w:t>
      </w:r>
      <w:r w:rsidR="000E0F59" w:rsidRPr="0040589D">
        <w:rPr>
          <w:rFonts w:ascii="Times New Roman" w:hAnsi="Times New Roman" w:cs="Times New Roman"/>
          <w:sz w:val="24"/>
          <w:szCs w:val="24"/>
          <w:lang w:val="en-US"/>
        </w:rPr>
        <w:t>, 3–22.</w:t>
      </w:r>
    </w:p>
    <w:p w:rsidR="005A1787" w:rsidRPr="0040589D" w:rsidRDefault="005A1787"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21.</w:t>
      </w:r>
      <w:r w:rsidRPr="0040589D">
        <w:rPr>
          <w:lang w:val="en-US"/>
        </w:rPr>
        <w:t xml:space="preserve"> </w:t>
      </w:r>
      <w:r w:rsidRPr="0040589D">
        <w:rPr>
          <w:rFonts w:ascii="Times New Roman" w:hAnsi="Times New Roman" w:cs="Times New Roman"/>
          <w:sz w:val="24"/>
          <w:szCs w:val="24"/>
          <w:lang w:val="en-US"/>
        </w:rPr>
        <w:t>J. S. B. T. Evans, Psychon. Bull. Rev. 2006, 13, 378 – 395.</w:t>
      </w:r>
    </w:p>
    <w:p w:rsidR="00454761" w:rsidRPr="0040589D" w:rsidRDefault="005A1787"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22</w:t>
      </w:r>
      <w:r w:rsidR="00454761" w:rsidRPr="0040589D">
        <w:rPr>
          <w:rFonts w:ascii="Times New Roman" w:hAnsi="Times New Roman" w:cs="Times New Roman"/>
          <w:sz w:val="24"/>
          <w:szCs w:val="24"/>
          <w:lang w:val="en-US"/>
        </w:rPr>
        <w:t xml:space="preserve">. Evans, J. S. B. T. </w:t>
      </w:r>
      <w:r w:rsidR="00454761" w:rsidRPr="0040589D">
        <w:rPr>
          <w:rFonts w:ascii="Times New Roman" w:hAnsi="Times New Roman" w:cs="Times New Roman"/>
          <w:i/>
          <w:sz w:val="24"/>
          <w:szCs w:val="24"/>
          <w:lang w:val="en-US"/>
        </w:rPr>
        <w:t xml:space="preserve">Annu. Rev. Psychol. </w:t>
      </w:r>
      <w:r w:rsidR="00454761" w:rsidRPr="0040589D">
        <w:rPr>
          <w:rFonts w:ascii="Times New Roman" w:hAnsi="Times New Roman" w:cs="Times New Roman"/>
          <w:b/>
          <w:sz w:val="24"/>
          <w:szCs w:val="24"/>
          <w:lang w:val="en-US"/>
        </w:rPr>
        <w:t>2008</w:t>
      </w:r>
      <w:r w:rsidR="00454761" w:rsidRPr="0040589D">
        <w:rPr>
          <w:rFonts w:ascii="Times New Roman" w:hAnsi="Times New Roman" w:cs="Times New Roman"/>
          <w:i/>
          <w:sz w:val="24"/>
          <w:szCs w:val="24"/>
          <w:lang w:val="en-US"/>
        </w:rPr>
        <w:t>, 59</w:t>
      </w:r>
      <w:r w:rsidR="00454761" w:rsidRPr="0040589D">
        <w:rPr>
          <w:rFonts w:ascii="Times New Roman" w:hAnsi="Times New Roman" w:cs="Times New Roman"/>
          <w:sz w:val="24"/>
          <w:szCs w:val="24"/>
          <w:lang w:val="en-US"/>
        </w:rPr>
        <w:t>, 255−278.</w:t>
      </w:r>
    </w:p>
    <w:p w:rsidR="00C873BB" w:rsidRPr="0040589D" w:rsidRDefault="00C873BB" w:rsidP="00C873BB">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23</w:t>
      </w:r>
      <w:r w:rsidR="00CE4B11" w:rsidRPr="0040589D">
        <w:rPr>
          <w:rFonts w:ascii="Times New Roman" w:hAnsi="Times New Roman" w:cs="Times New Roman"/>
          <w:sz w:val="24"/>
          <w:szCs w:val="24"/>
          <w:lang w:val="en-US"/>
        </w:rPr>
        <w:t xml:space="preserve">. </w:t>
      </w:r>
      <w:r w:rsidRPr="0040589D">
        <w:rPr>
          <w:rFonts w:ascii="Times New Roman" w:hAnsi="Times New Roman" w:cs="Times New Roman"/>
          <w:sz w:val="24"/>
          <w:szCs w:val="24"/>
          <w:lang w:val="en-US"/>
        </w:rPr>
        <w:t xml:space="preserve">M. Ugras,  </w:t>
      </w:r>
      <w:r w:rsidRPr="0040589D">
        <w:rPr>
          <w:rFonts w:ascii="Times New Roman" w:hAnsi="Times New Roman" w:cs="Times New Roman"/>
          <w:i/>
          <w:sz w:val="24"/>
          <w:szCs w:val="24"/>
          <w:lang w:val="en-US"/>
        </w:rPr>
        <w:t xml:space="preserve">J. Baltic Sci. Educ. </w:t>
      </w:r>
      <w:r w:rsidRPr="0040589D">
        <w:rPr>
          <w:rFonts w:ascii="Times New Roman" w:hAnsi="Times New Roman" w:cs="Times New Roman"/>
          <w:b/>
          <w:sz w:val="24"/>
          <w:szCs w:val="24"/>
          <w:lang w:val="en-US"/>
        </w:rPr>
        <w:t>2018</w:t>
      </w:r>
      <w:r w:rsidRPr="0040589D">
        <w:rPr>
          <w:rFonts w:ascii="Times New Roman" w:hAnsi="Times New Roman" w:cs="Times New Roman"/>
          <w:i/>
          <w:sz w:val="24"/>
          <w:szCs w:val="24"/>
          <w:lang w:val="en-US"/>
        </w:rPr>
        <w:t>, 17</w:t>
      </w:r>
      <w:r w:rsidRPr="0040589D">
        <w:rPr>
          <w:rFonts w:ascii="Times New Roman" w:hAnsi="Times New Roman" w:cs="Times New Roman"/>
          <w:sz w:val="24"/>
          <w:szCs w:val="24"/>
          <w:lang w:val="en-US"/>
        </w:rPr>
        <w:t>, 343-356.</w:t>
      </w:r>
    </w:p>
    <w:p w:rsidR="00CE4B11" w:rsidRPr="0040589D" w:rsidRDefault="00B455CA" w:rsidP="00391FAD">
      <w:pPr>
        <w:autoSpaceDE w:val="0"/>
        <w:autoSpaceDN w:val="0"/>
        <w:adjustRightInd w:val="0"/>
        <w:spacing w:before="120"/>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24.</w:t>
      </w:r>
      <w:r w:rsidRPr="0040589D">
        <w:rPr>
          <w:rFonts w:ascii="Times New Roman" w:hAnsi="Times New Roman"/>
          <w:color w:val="000000" w:themeColor="text1"/>
          <w:sz w:val="24"/>
          <w:szCs w:val="24"/>
          <w:lang w:val="en-US"/>
        </w:rPr>
        <w:t xml:space="preserve"> K. E.  Stanovich, </w:t>
      </w:r>
      <w:r w:rsidRPr="0040589D">
        <w:rPr>
          <w:rFonts w:ascii="Times New Roman" w:hAnsi="Times New Roman"/>
          <w:i/>
          <w:color w:val="000000" w:themeColor="text1"/>
          <w:sz w:val="24"/>
          <w:szCs w:val="24"/>
          <w:lang w:val="en-US"/>
        </w:rPr>
        <w:t>In The Robot’s Rebellion: Finding Meaning in the Age of Darwin</w:t>
      </w:r>
      <w:r w:rsidRPr="0040589D">
        <w:rPr>
          <w:rFonts w:ascii="Times New Roman" w:hAnsi="Times New Roman"/>
          <w:color w:val="000000" w:themeColor="text1"/>
          <w:sz w:val="24"/>
          <w:szCs w:val="24"/>
          <w:lang w:val="en-US"/>
        </w:rPr>
        <w:t xml:space="preserve">, (Ed: K. E. Stanovich), Chicago: University of Chicago Press. </w:t>
      </w:r>
      <w:r w:rsidRPr="0040589D">
        <w:rPr>
          <w:rFonts w:ascii="Times New Roman" w:hAnsi="Times New Roman"/>
          <w:b/>
          <w:color w:val="000000" w:themeColor="text1"/>
          <w:sz w:val="24"/>
          <w:szCs w:val="24"/>
          <w:lang w:val="en-US"/>
        </w:rPr>
        <w:t>2004</w:t>
      </w:r>
      <w:r w:rsidRPr="0040589D">
        <w:rPr>
          <w:rFonts w:ascii="Times New Roman" w:hAnsi="Times New Roman"/>
          <w:color w:val="000000" w:themeColor="text1"/>
          <w:sz w:val="24"/>
          <w:szCs w:val="24"/>
          <w:lang w:val="en-US"/>
        </w:rPr>
        <w:t>, pp. 207-269.</w:t>
      </w:r>
    </w:p>
    <w:p w:rsidR="007C0D68" w:rsidRPr="0040589D" w:rsidRDefault="00BC6A38" w:rsidP="00790639">
      <w:pPr>
        <w:spacing w:after="0" w:line="360" w:lineRule="auto"/>
        <w:ind w:left="426" w:hanging="426"/>
        <w:jc w:val="both"/>
        <w:rPr>
          <w:rFonts w:ascii="Times New Roman" w:hAnsi="Times New Roman"/>
          <w:color w:val="000000" w:themeColor="text1"/>
          <w:sz w:val="24"/>
          <w:szCs w:val="24"/>
          <w:lang w:val="en-US"/>
        </w:rPr>
      </w:pPr>
      <w:r w:rsidRPr="0040589D">
        <w:rPr>
          <w:rFonts w:ascii="Times New Roman" w:eastAsia="Times New Roman" w:hAnsi="Times New Roman" w:cs="Times New Roman"/>
          <w:sz w:val="24"/>
          <w:szCs w:val="24"/>
          <w:lang w:val="en-US"/>
        </w:rPr>
        <w:t>25.</w:t>
      </w:r>
      <w:r w:rsidR="00376705" w:rsidRPr="0040589D">
        <w:rPr>
          <w:rFonts w:ascii="Times New Roman" w:hAnsi="Times New Roman"/>
          <w:color w:val="000000" w:themeColor="text1"/>
          <w:sz w:val="24"/>
          <w:szCs w:val="24"/>
          <w:lang w:val="en-US"/>
        </w:rPr>
        <w:t xml:space="preserve"> Stanovich, K. E.; West, R. F.  </w:t>
      </w:r>
      <w:r w:rsidR="00376705" w:rsidRPr="0040589D">
        <w:rPr>
          <w:rFonts w:ascii="Times New Roman" w:hAnsi="Times New Roman"/>
          <w:i/>
          <w:color w:val="000000" w:themeColor="text1"/>
          <w:sz w:val="24"/>
          <w:szCs w:val="24"/>
          <w:lang w:val="en-US"/>
        </w:rPr>
        <w:t>Evolutionary</w:t>
      </w:r>
      <w:r w:rsidR="00790639" w:rsidRPr="0040589D">
        <w:rPr>
          <w:rFonts w:ascii="Times New Roman" w:hAnsi="Times New Roman"/>
          <w:i/>
          <w:color w:val="000000" w:themeColor="text1"/>
          <w:sz w:val="24"/>
          <w:szCs w:val="24"/>
          <w:lang w:val="en-US"/>
        </w:rPr>
        <w:t xml:space="preserve"> versus instrumental goals: Hown </w:t>
      </w:r>
      <w:r w:rsidR="00376705" w:rsidRPr="0040589D">
        <w:rPr>
          <w:rFonts w:ascii="Times New Roman" w:hAnsi="Times New Roman"/>
          <w:i/>
          <w:color w:val="000000" w:themeColor="text1"/>
          <w:sz w:val="24"/>
          <w:szCs w:val="24"/>
          <w:lang w:val="en-US"/>
        </w:rPr>
        <w:t>evolutionary psychology misconceives human rationality Evolution and the psychology of thinking</w:t>
      </w:r>
      <w:r w:rsidR="00376705" w:rsidRPr="0040589D">
        <w:rPr>
          <w:rFonts w:ascii="Times New Roman" w:hAnsi="Times New Roman"/>
          <w:color w:val="000000" w:themeColor="text1"/>
          <w:sz w:val="24"/>
          <w:szCs w:val="24"/>
          <w:lang w:val="en-US"/>
        </w:rPr>
        <w:t xml:space="preserve">. (Ed: D. Over.), Hove, England: Psychology Press. </w:t>
      </w:r>
      <w:r w:rsidR="00376705" w:rsidRPr="0040589D">
        <w:rPr>
          <w:rFonts w:ascii="Times New Roman" w:hAnsi="Times New Roman"/>
          <w:b/>
          <w:color w:val="000000" w:themeColor="text1"/>
          <w:sz w:val="24"/>
          <w:szCs w:val="24"/>
          <w:lang w:val="en-US"/>
        </w:rPr>
        <w:t>2003</w:t>
      </w:r>
      <w:r w:rsidR="00376705" w:rsidRPr="0040589D">
        <w:rPr>
          <w:rFonts w:ascii="Times New Roman" w:hAnsi="Times New Roman"/>
          <w:color w:val="000000" w:themeColor="text1"/>
          <w:sz w:val="24"/>
          <w:szCs w:val="24"/>
          <w:lang w:val="en-US"/>
        </w:rPr>
        <w:t>, pp. 171-230.</w:t>
      </w:r>
    </w:p>
    <w:p w:rsidR="001F2AE8" w:rsidRPr="0040589D" w:rsidRDefault="001F2AE8" w:rsidP="00790639">
      <w:pPr>
        <w:spacing w:after="0" w:line="360" w:lineRule="auto"/>
        <w:ind w:left="426" w:hanging="426"/>
        <w:jc w:val="both"/>
        <w:rPr>
          <w:rFonts w:ascii="Times New Roman" w:hAnsi="Times New Roman" w:cs="Times New Roman"/>
          <w:b/>
          <w:sz w:val="24"/>
          <w:szCs w:val="24"/>
          <w:lang w:val="en-US"/>
        </w:rPr>
      </w:pPr>
      <w:r w:rsidRPr="0040589D">
        <w:rPr>
          <w:rFonts w:ascii="Times New Roman" w:eastAsia="Times New Roman" w:hAnsi="Times New Roman" w:cs="Times New Roman"/>
          <w:sz w:val="24"/>
          <w:szCs w:val="24"/>
          <w:lang w:val="en-US"/>
        </w:rPr>
        <w:t>26.</w:t>
      </w:r>
      <w:r w:rsidRPr="0040589D">
        <w:rPr>
          <w:rFonts w:ascii="Times New Roman" w:hAnsi="Times New Roman" w:cs="Times New Roman"/>
          <w:sz w:val="24"/>
          <w:szCs w:val="24"/>
          <w:lang w:val="en-US"/>
        </w:rPr>
        <w:t xml:space="preserve"> J.R. Maeyer, </w:t>
      </w:r>
      <w:r w:rsidRPr="0040589D">
        <w:rPr>
          <w:rFonts w:ascii="Times New Roman" w:hAnsi="Times New Roman" w:cs="Times New Roman"/>
          <w:i/>
          <w:sz w:val="24"/>
          <w:szCs w:val="24"/>
          <w:lang w:val="en-US"/>
        </w:rPr>
        <w:t xml:space="preserve">Common-sense chemistry: the use of assumptions and heuristics in problem solving. </w:t>
      </w:r>
      <w:r w:rsidRPr="0040589D">
        <w:rPr>
          <w:rFonts w:ascii="Times New Roman" w:hAnsi="Times New Roman" w:cs="Times New Roman"/>
          <w:sz w:val="24"/>
          <w:szCs w:val="24"/>
          <w:lang w:val="en-US"/>
        </w:rPr>
        <w:t>Ph. D. Thesis. Arizona:</w:t>
      </w:r>
      <w:r w:rsidRPr="0040589D">
        <w:rPr>
          <w:rFonts w:ascii="Times New Roman" w:hAnsi="Times New Roman" w:cs="Times New Roman"/>
          <w:i/>
          <w:sz w:val="24"/>
          <w:szCs w:val="24"/>
          <w:lang w:val="en-US"/>
        </w:rPr>
        <w:t xml:space="preserve"> </w:t>
      </w:r>
      <w:r w:rsidRPr="0040589D">
        <w:rPr>
          <w:rFonts w:ascii="Times New Roman" w:hAnsi="Times New Roman" w:cs="Times New Roman"/>
          <w:sz w:val="24"/>
          <w:szCs w:val="24"/>
          <w:lang w:val="en-US"/>
        </w:rPr>
        <w:t>University of Arizona</w:t>
      </w:r>
      <w:r w:rsidRPr="0040589D">
        <w:rPr>
          <w:rFonts w:ascii="Times New Roman" w:hAnsi="Times New Roman" w:cs="Times New Roman"/>
          <w:i/>
          <w:sz w:val="24"/>
          <w:szCs w:val="24"/>
          <w:lang w:val="en-US"/>
        </w:rPr>
        <w:t xml:space="preserve">. </w:t>
      </w:r>
      <w:r w:rsidRPr="0040589D">
        <w:rPr>
          <w:rFonts w:ascii="Times New Roman" w:hAnsi="Times New Roman" w:cs="Times New Roman"/>
          <w:b/>
          <w:sz w:val="24"/>
          <w:szCs w:val="24"/>
          <w:lang w:val="en-US"/>
        </w:rPr>
        <w:t>2013.</w:t>
      </w:r>
    </w:p>
    <w:p w:rsidR="00474B07" w:rsidRPr="0040589D" w:rsidRDefault="001F2AE8" w:rsidP="00474B07">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eastAsia="Times New Roman" w:hAnsi="Times New Roman" w:cs="Times New Roman"/>
          <w:sz w:val="24"/>
          <w:szCs w:val="24"/>
          <w:lang w:val="en-US"/>
        </w:rPr>
        <w:t>27.</w:t>
      </w:r>
      <w:r w:rsidR="00474B07" w:rsidRPr="0040589D">
        <w:rPr>
          <w:rFonts w:ascii="Times New Roman" w:hAnsi="Times New Roman" w:cs="Times New Roman"/>
          <w:sz w:val="24"/>
          <w:szCs w:val="24"/>
          <w:lang w:val="en-US"/>
        </w:rPr>
        <w:t xml:space="preserve"> K. E. Stanovich, R. F. West, </w:t>
      </w:r>
      <w:r w:rsidR="00474B07" w:rsidRPr="0040589D">
        <w:rPr>
          <w:rFonts w:ascii="Times New Roman" w:hAnsi="Times New Roman" w:cs="Times New Roman"/>
          <w:i/>
          <w:sz w:val="24"/>
          <w:szCs w:val="24"/>
          <w:lang w:val="en-US"/>
        </w:rPr>
        <w:t xml:space="preserve">Behav. Brain Sci. </w:t>
      </w:r>
      <w:r w:rsidR="00474B07" w:rsidRPr="0040589D">
        <w:rPr>
          <w:rFonts w:ascii="Times New Roman" w:hAnsi="Times New Roman" w:cs="Times New Roman"/>
          <w:b/>
          <w:sz w:val="24"/>
          <w:szCs w:val="24"/>
          <w:lang w:val="en-US"/>
        </w:rPr>
        <w:t>2000</w:t>
      </w:r>
      <w:r w:rsidR="00474B07" w:rsidRPr="0040589D">
        <w:rPr>
          <w:rFonts w:ascii="Times New Roman" w:hAnsi="Times New Roman" w:cs="Times New Roman"/>
          <w:i/>
          <w:sz w:val="24"/>
          <w:szCs w:val="24"/>
          <w:lang w:val="en-US"/>
        </w:rPr>
        <w:t>, 23</w:t>
      </w:r>
      <w:r w:rsidR="00474B07" w:rsidRPr="0040589D">
        <w:rPr>
          <w:rFonts w:ascii="Times New Roman" w:hAnsi="Times New Roman" w:cs="Times New Roman"/>
          <w:sz w:val="24"/>
          <w:szCs w:val="24"/>
          <w:lang w:val="en-US"/>
        </w:rPr>
        <w:t>, 645-726.</w:t>
      </w:r>
    </w:p>
    <w:p w:rsidR="001F2AE8" w:rsidRPr="0040589D" w:rsidRDefault="00474B07" w:rsidP="00790639">
      <w:pPr>
        <w:spacing w:after="0" w:line="360" w:lineRule="auto"/>
        <w:ind w:left="426" w:hanging="426"/>
        <w:jc w:val="both"/>
        <w:rPr>
          <w:rFonts w:ascii="Times New Roman" w:hAnsi="Times New Roman" w:cs="Times New Roman"/>
          <w:b/>
          <w:sz w:val="24"/>
          <w:szCs w:val="24"/>
          <w:lang w:val="en-US"/>
        </w:rPr>
      </w:pPr>
      <w:r w:rsidRPr="0040589D">
        <w:rPr>
          <w:rFonts w:ascii="Times New Roman" w:eastAsia="Times New Roman" w:hAnsi="Times New Roman" w:cs="Times New Roman"/>
          <w:sz w:val="24"/>
          <w:szCs w:val="24"/>
          <w:lang w:val="en-US"/>
        </w:rPr>
        <w:lastRenderedPageBreak/>
        <w:t>28.</w:t>
      </w:r>
      <w:r w:rsidRPr="0040589D">
        <w:rPr>
          <w:lang w:val="en-US"/>
        </w:rPr>
        <w:t xml:space="preserve"> </w:t>
      </w:r>
      <w:r w:rsidRPr="0040589D">
        <w:rPr>
          <w:rFonts w:ascii="Times New Roman" w:hAnsi="Times New Roman" w:cs="Times New Roman"/>
          <w:sz w:val="24"/>
          <w:szCs w:val="24"/>
          <w:lang w:val="en-US"/>
        </w:rPr>
        <w:t>D. Kahneman, S. Frederick, Representativeness Revisited: Attribute Substitution in Intuitive Judgment.</w:t>
      </w:r>
      <w:r w:rsidRPr="0040589D">
        <w:rPr>
          <w:rFonts w:ascii="Times New Roman" w:hAnsi="Times New Roman" w:cs="Times New Roman"/>
          <w:i/>
          <w:sz w:val="24"/>
          <w:szCs w:val="24"/>
          <w:lang w:val="en-US"/>
        </w:rPr>
        <w:t xml:space="preserve"> </w:t>
      </w:r>
      <w:r w:rsidRPr="0040589D">
        <w:rPr>
          <w:rFonts w:ascii="Times New Roman" w:hAnsi="Times New Roman" w:cs="Times New Roman"/>
          <w:sz w:val="24"/>
          <w:szCs w:val="24"/>
          <w:lang w:val="en-US"/>
        </w:rPr>
        <w:t>Cambridge University Press,</w:t>
      </w:r>
      <w:r w:rsidRPr="0040589D">
        <w:rPr>
          <w:lang w:val="en-US"/>
        </w:rPr>
        <w:t xml:space="preserve"> </w:t>
      </w:r>
      <w:r w:rsidRPr="0040589D">
        <w:rPr>
          <w:rFonts w:ascii="Times New Roman" w:hAnsi="Times New Roman" w:cs="Times New Roman"/>
          <w:sz w:val="24"/>
          <w:szCs w:val="24"/>
          <w:lang w:val="en-US"/>
        </w:rPr>
        <w:t xml:space="preserve">Cambridge, </w:t>
      </w:r>
      <w:r w:rsidRPr="0040589D">
        <w:rPr>
          <w:rFonts w:ascii="Times New Roman" w:hAnsi="Times New Roman" w:cs="Times New Roman"/>
          <w:b/>
          <w:sz w:val="24"/>
          <w:szCs w:val="24"/>
          <w:lang w:val="en-US"/>
        </w:rPr>
        <w:t>2002.</w:t>
      </w:r>
    </w:p>
    <w:p w:rsidR="000D5706" w:rsidRPr="0040589D" w:rsidRDefault="000D5706" w:rsidP="000D5706">
      <w:pPr>
        <w:spacing w:after="0" w:line="360" w:lineRule="auto"/>
        <w:ind w:left="426" w:right="425" w:hanging="426"/>
        <w:jc w:val="both"/>
        <w:rPr>
          <w:rFonts w:ascii="Times New Roman" w:hAnsi="Times New Roman" w:cs="Times New Roman"/>
          <w:sz w:val="24"/>
          <w:szCs w:val="24"/>
          <w:lang w:val="en-US"/>
        </w:rPr>
      </w:pPr>
      <w:r w:rsidRPr="0040589D">
        <w:rPr>
          <w:rFonts w:ascii="Times New Roman" w:eastAsia="Times New Roman" w:hAnsi="Times New Roman" w:cs="Times New Roman"/>
          <w:sz w:val="24"/>
          <w:szCs w:val="24"/>
          <w:lang w:val="en-US"/>
        </w:rPr>
        <w:t>29.</w:t>
      </w:r>
      <w:r w:rsidR="000E53B7" w:rsidRPr="0040589D">
        <w:rPr>
          <w:rFonts w:ascii="Times New Roman" w:hAnsi="Times New Roman" w:cs="Times New Roman"/>
          <w:sz w:val="24"/>
          <w:szCs w:val="24"/>
          <w:lang w:val="en-US"/>
        </w:rPr>
        <w:t xml:space="preserve"> L. K. McClary, V. Talanquer, </w:t>
      </w:r>
      <w:r w:rsidR="000E53B7" w:rsidRPr="0040589D">
        <w:rPr>
          <w:rFonts w:ascii="Times New Roman" w:hAnsi="Times New Roman" w:cs="Times New Roman"/>
          <w:i/>
          <w:sz w:val="24"/>
          <w:szCs w:val="24"/>
          <w:lang w:val="en-US"/>
        </w:rPr>
        <w:t xml:space="preserve">Int. J. Sci. Educ. </w:t>
      </w:r>
      <w:r w:rsidR="000E53B7" w:rsidRPr="0040589D">
        <w:rPr>
          <w:rFonts w:ascii="Times New Roman" w:hAnsi="Times New Roman" w:cs="Times New Roman"/>
          <w:b/>
          <w:sz w:val="24"/>
          <w:szCs w:val="24"/>
          <w:lang w:val="en-US"/>
        </w:rPr>
        <w:t>2011</w:t>
      </w:r>
      <w:r w:rsidR="000E53B7" w:rsidRPr="0040589D">
        <w:rPr>
          <w:rFonts w:ascii="Times New Roman" w:hAnsi="Times New Roman" w:cs="Times New Roman"/>
          <w:i/>
          <w:sz w:val="24"/>
          <w:szCs w:val="24"/>
          <w:lang w:val="en-US"/>
        </w:rPr>
        <w:t>, 33,</w:t>
      </w:r>
      <w:r w:rsidR="000E53B7" w:rsidRPr="0040589D">
        <w:rPr>
          <w:rFonts w:ascii="Times New Roman" w:hAnsi="Times New Roman" w:cs="Times New Roman"/>
          <w:sz w:val="24"/>
          <w:szCs w:val="24"/>
          <w:lang w:val="en-US"/>
        </w:rPr>
        <w:t xml:space="preserve"> 1433−1454.</w:t>
      </w:r>
    </w:p>
    <w:p w:rsidR="000E53B7" w:rsidRPr="0040589D" w:rsidRDefault="000E53B7" w:rsidP="000D5706">
      <w:pPr>
        <w:spacing w:after="0" w:line="360" w:lineRule="auto"/>
        <w:ind w:left="426" w:right="425" w:hanging="426"/>
        <w:jc w:val="both"/>
        <w:rPr>
          <w:rFonts w:ascii="Times New Roman" w:hAnsi="Times New Roman" w:cs="Times New Roman"/>
          <w:sz w:val="24"/>
          <w:szCs w:val="24"/>
          <w:lang w:val="en-US"/>
        </w:rPr>
      </w:pPr>
      <w:r w:rsidRPr="0040589D">
        <w:rPr>
          <w:rFonts w:ascii="Times New Roman" w:eastAsia="Times New Roman" w:hAnsi="Times New Roman" w:cs="Times New Roman"/>
          <w:sz w:val="24"/>
          <w:szCs w:val="24"/>
          <w:lang w:val="en-US"/>
        </w:rPr>
        <w:t>30.</w:t>
      </w:r>
      <w:r w:rsidRPr="0040589D">
        <w:rPr>
          <w:rFonts w:ascii="Times New Roman" w:hAnsi="Times New Roman" w:cs="Times New Roman"/>
          <w:sz w:val="24"/>
          <w:szCs w:val="24"/>
          <w:lang w:val="en-US"/>
        </w:rPr>
        <w:t xml:space="preserve"> N. Graulich, </w:t>
      </w:r>
      <w:r w:rsidRPr="0040589D">
        <w:rPr>
          <w:rFonts w:ascii="Times New Roman" w:hAnsi="Times New Roman" w:cs="Times New Roman"/>
          <w:i/>
          <w:sz w:val="24"/>
          <w:szCs w:val="24"/>
          <w:lang w:val="en-US"/>
        </w:rPr>
        <w:t xml:space="preserve">J. Chem. Educ. </w:t>
      </w:r>
      <w:r w:rsidRPr="0040589D">
        <w:rPr>
          <w:rFonts w:ascii="Times New Roman" w:hAnsi="Times New Roman" w:cs="Times New Roman"/>
          <w:b/>
          <w:sz w:val="24"/>
          <w:szCs w:val="24"/>
          <w:lang w:val="en-US"/>
        </w:rPr>
        <w:t>2014</w:t>
      </w:r>
      <w:r w:rsidRPr="0040589D">
        <w:rPr>
          <w:rFonts w:ascii="Times New Roman" w:hAnsi="Times New Roman" w:cs="Times New Roman"/>
          <w:i/>
          <w:sz w:val="24"/>
          <w:szCs w:val="24"/>
          <w:lang w:val="en-US"/>
        </w:rPr>
        <w:t>, 92,</w:t>
      </w:r>
      <w:r w:rsidRPr="0040589D">
        <w:rPr>
          <w:rFonts w:ascii="Times New Roman" w:hAnsi="Times New Roman" w:cs="Times New Roman"/>
          <w:sz w:val="24"/>
          <w:szCs w:val="24"/>
          <w:lang w:val="en-US"/>
        </w:rPr>
        <w:t xml:space="preserve"> 205-211.</w:t>
      </w:r>
    </w:p>
    <w:p w:rsidR="000E53B7" w:rsidRPr="0040589D" w:rsidRDefault="000E53B7" w:rsidP="000E53B7">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eastAsia="Times New Roman" w:hAnsi="Times New Roman" w:cs="Times New Roman"/>
          <w:sz w:val="24"/>
          <w:szCs w:val="24"/>
          <w:lang w:val="en-US"/>
        </w:rPr>
        <w:t>31.</w:t>
      </w:r>
      <w:r w:rsidRPr="0040589D">
        <w:rPr>
          <w:rFonts w:ascii="Times New Roman" w:hAnsi="Times New Roman" w:cs="Times New Roman"/>
          <w:sz w:val="24"/>
          <w:szCs w:val="24"/>
          <w:lang w:val="en-US"/>
        </w:rPr>
        <w:t xml:space="preserve"> A. K. Shah, D. M. Oppenheimer, </w:t>
      </w:r>
      <w:r w:rsidRPr="0040589D">
        <w:rPr>
          <w:rFonts w:ascii="Times New Roman" w:hAnsi="Times New Roman" w:cs="Times New Roman"/>
          <w:i/>
          <w:sz w:val="24"/>
          <w:szCs w:val="24"/>
          <w:lang w:val="en-US"/>
        </w:rPr>
        <w:t xml:space="preserve">Psychol. Bull. </w:t>
      </w:r>
      <w:r w:rsidRPr="0040589D">
        <w:rPr>
          <w:rFonts w:ascii="Times New Roman" w:hAnsi="Times New Roman" w:cs="Times New Roman"/>
          <w:b/>
          <w:sz w:val="24"/>
          <w:szCs w:val="24"/>
          <w:lang w:val="en-US"/>
        </w:rPr>
        <w:t>2008</w:t>
      </w:r>
      <w:r w:rsidRPr="0040589D">
        <w:rPr>
          <w:rFonts w:ascii="Times New Roman" w:hAnsi="Times New Roman" w:cs="Times New Roman"/>
          <w:sz w:val="24"/>
          <w:szCs w:val="24"/>
          <w:lang w:val="en-US"/>
        </w:rPr>
        <w:t>,</w:t>
      </w:r>
      <w:r w:rsidRPr="0040589D">
        <w:rPr>
          <w:rFonts w:ascii="Times New Roman" w:hAnsi="Times New Roman" w:cs="Times New Roman"/>
          <w:i/>
          <w:sz w:val="24"/>
          <w:szCs w:val="24"/>
          <w:lang w:val="en-US"/>
        </w:rPr>
        <w:t xml:space="preserve"> 134</w:t>
      </w:r>
      <w:r w:rsidRPr="0040589D">
        <w:rPr>
          <w:rFonts w:ascii="Times New Roman" w:hAnsi="Times New Roman" w:cs="Times New Roman"/>
          <w:sz w:val="24"/>
          <w:szCs w:val="24"/>
          <w:lang w:val="en-US"/>
        </w:rPr>
        <w:t>, 207-222.</w:t>
      </w:r>
    </w:p>
    <w:p w:rsidR="000E53B7" w:rsidRPr="0040589D" w:rsidRDefault="007536C6" w:rsidP="000D5706">
      <w:pPr>
        <w:spacing w:after="0" w:line="360" w:lineRule="auto"/>
        <w:ind w:left="426" w:right="425"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32. H. A. Simon, Annu. Rev. Psychol. </w:t>
      </w:r>
      <w:r w:rsidRPr="0040589D">
        <w:rPr>
          <w:rFonts w:ascii="Times New Roman" w:hAnsi="Times New Roman" w:cs="Times New Roman"/>
          <w:b/>
          <w:sz w:val="24"/>
          <w:szCs w:val="24"/>
          <w:lang w:val="en-US"/>
        </w:rPr>
        <w:t>1990</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41</w:t>
      </w:r>
      <w:r w:rsidRPr="0040589D">
        <w:rPr>
          <w:rFonts w:ascii="Times New Roman" w:hAnsi="Times New Roman" w:cs="Times New Roman"/>
          <w:sz w:val="24"/>
          <w:szCs w:val="24"/>
          <w:lang w:val="en-US"/>
        </w:rPr>
        <w:t>, 1–19.</w:t>
      </w:r>
    </w:p>
    <w:p w:rsidR="007536C6" w:rsidRPr="0040589D" w:rsidRDefault="007536C6" w:rsidP="000D5706">
      <w:pPr>
        <w:spacing w:after="0" w:line="360" w:lineRule="auto"/>
        <w:ind w:left="426" w:right="425"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33.</w:t>
      </w:r>
      <w:r w:rsidR="009418C8" w:rsidRPr="0040589D">
        <w:rPr>
          <w:rFonts w:ascii="Times New Roman" w:hAnsi="Times New Roman" w:cs="Times New Roman"/>
          <w:sz w:val="24"/>
          <w:szCs w:val="24"/>
          <w:lang w:val="en-US"/>
        </w:rPr>
        <w:t xml:space="preserve"> P. M. Todd, G. Gigerenzer, </w:t>
      </w:r>
      <w:r w:rsidR="009418C8" w:rsidRPr="0040589D">
        <w:rPr>
          <w:rFonts w:ascii="Times New Roman" w:hAnsi="Times New Roman" w:cs="Times New Roman"/>
          <w:i/>
          <w:sz w:val="24"/>
          <w:szCs w:val="24"/>
          <w:lang w:val="en-US"/>
        </w:rPr>
        <w:t>Behav. Brain Sci.</w:t>
      </w:r>
      <w:r w:rsidR="009418C8" w:rsidRPr="0040589D">
        <w:rPr>
          <w:rFonts w:ascii="Times New Roman" w:hAnsi="Times New Roman" w:cs="Times New Roman"/>
          <w:b/>
          <w:sz w:val="24"/>
          <w:szCs w:val="24"/>
          <w:lang w:val="en-US"/>
        </w:rPr>
        <w:t>2000</w:t>
      </w:r>
      <w:r w:rsidR="009418C8" w:rsidRPr="0040589D">
        <w:rPr>
          <w:rFonts w:ascii="Times New Roman" w:hAnsi="Times New Roman" w:cs="Times New Roman"/>
          <w:i/>
          <w:sz w:val="24"/>
          <w:szCs w:val="24"/>
          <w:lang w:val="en-US"/>
        </w:rPr>
        <w:t>, 23</w:t>
      </w:r>
      <w:r w:rsidR="009418C8" w:rsidRPr="0040589D">
        <w:rPr>
          <w:rFonts w:ascii="Times New Roman" w:hAnsi="Times New Roman" w:cs="Times New Roman"/>
          <w:sz w:val="24"/>
          <w:szCs w:val="24"/>
          <w:lang w:val="en-US"/>
        </w:rPr>
        <w:t>, 727−741.</w:t>
      </w:r>
    </w:p>
    <w:p w:rsidR="009418C8" w:rsidRPr="0040589D" w:rsidRDefault="009418C8" w:rsidP="000D5706">
      <w:pPr>
        <w:spacing w:after="0" w:line="360" w:lineRule="auto"/>
        <w:ind w:left="426" w:right="425"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34.</w:t>
      </w:r>
      <w:r w:rsidR="000E5733" w:rsidRPr="0040589D">
        <w:rPr>
          <w:lang w:val="en-US"/>
        </w:rPr>
        <w:t xml:space="preserve"> </w:t>
      </w:r>
      <w:r w:rsidR="000E5733" w:rsidRPr="0040589D">
        <w:rPr>
          <w:rFonts w:ascii="Times New Roman" w:hAnsi="Times New Roman" w:cs="Times New Roman"/>
          <w:sz w:val="24"/>
          <w:szCs w:val="24"/>
          <w:lang w:val="en-US"/>
        </w:rPr>
        <w:t xml:space="preserve">C. K. Morewedge, , D. Kahneman, </w:t>
      </w:r>
      <w:r w:rsidR="000E5733" w:rsidRPr="0040589D">
        <w:rPr>
          <w:rFonts w:ascii="Times New Roman" w:hAnsi="Times New Roman" w:cs="Times New Roman"/>
          <w:i/>
          <w:sz w:val="24"/>
          <w:szCs w:val="24"/>
          <w:lang w:val="en-US"/>
        </w:rPr>
        <w:t>Trends Cogn Sci.</w:t>
      </w:r>
      <w:r w:rsidR="000E5733" w:rsidRPr="0040589D">
        <w:rPr>
          <w:rFonts w:ascii="Times New Roman" w:hAnsi="Times New Roman" w:cs="Times New Roman"/>
          <w:sz w:val="24"/>
          <w:szCs w:val="24"/>
          <w:lang w:val="en-US"/>
        </w:rPr>
        <w:t xml:space="preserve"> </w:t>
      </w:r>
      <w:r w:rsidR="000E5733" w:rsidRPr="0040589D">
        <w:rPr>
          <w:rFonts w:ascii="Times New Roman" w:hAnsi="Times New Roman" w:cs="Times New Roman"/>
          <w:b/>
          <w:sz w:val="24"/>
          <w:szCs w:val="24"/>
          <w:lang w:val="en-US"/>
        </w:rPr>
        <w:t>2010</w:t>
      </w:r>
      <w:r w:rsidR="000E5733" w:rsidRPr="0040589D">
        <w:rPr>
          <w:rFonts w:ascii="Times New Roman" w:hAnsi="Times New Roman" w:cs="Times New Roman"/>
          <w:sz w:val="24"/>
          <w:szCs w:val="24"/>
          <w:lang w:val="en-US"/>
        </w:rPr>
        <w:t xml:space="preserve">, </w:t>
      </w:r>
      <w:r w:rsidR="000E5733" w:rsidRPr="0040589D">
        <w:rPr>
          <w:rFonts w:ascii="Times New Roman" w:hAnsi="Times New Roman" w:cs="Times New Roman"/>
          <w:i/>
          <w:sz w:val="24"/>
          <w:szCs w:val="24"/>
          <w:lang w:val="en-US"/>
        </w:rPr>
        <w:t>14</w:t>
      </w:r>
      <w:r w:rsidR="000E5733" w:rsidRPr="0040589D">
        <w:rPr>
          <w:rFonts w:ascii="Times New Roman" w:hAnsi="Times New Roman" w:cs="Times New Roman"/>
          <w:sz w:val="24"/>
          <w:szCs w:val="24"/>
          <w:lang w:val="en-US"/>
        </w:rPr>
        <w:t>, 435-440.</w:t>
      </w:r>
    </w:p>
    <w:p w:rsidR="0071703A" w:rsidRPr="0040589D" w:rsidRDefault="0071703A" w:rsidP="0071703A">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35. N. Graulich, H. Hopf, P. R. Schreiner, </w:t>
      </w:r>
      <w:r w:rsidRPr="0040589D">
        <w:rPr>
          <w:rFonts w:ascii="Times New Roman" w:hAnsi="Times New Roman" w:cs="Times New Roman"/>
          <w:i/>
          <w:sz w:val="24"/>
          <w:szCs w:val="24"/>
          <w:lang w:val="en-US"/>
        </w:rPr>
        <w:t xml:space="preserve">Chem. Eur. J. </w:t>
      </w:r>
      <w:r w:rsidRPr="0040589D">
        <w:rPr>
          <w:rFonts w:ascii="Times New Roman" w:hAnsi="Times New Roman" w:cs="Times New Roman"/>
          <w:b/>
          <w:sz w:val="24"/>
          <w:szCs w:val="24"/>
          <w:lang w:val="en-US"/>
        </w:rPr>
        <w:t>2011</w:t>
      </w:r>
      <w:r w:rsidRPr="0040589D">
        <w:rPr>
          <w:rFonts w:ascii="Times New Roman" w:hAnsi="Times New Roman" w:cs="Times New Roman"/>
          <w:i/>
          <w:sz w:val="24"/>
          <w:szCs w:val="24"/>
          <w:lang w:val="en-US"/>
        </w:rPr>
        <w:t>, 17,</w:t>
      </w:r>
      <w:r w:rsidRPr="0040589D">
        <w:rPr>
          <w:rFonts w:ascii="Times New Roman" w:hAnsi="Times New Roman" w:cs="Times New Roman"/>
          <w:sz w:val="24"/>
          <w:szCs w:val="24"/>
          <w:lang w:val="en-US"/>
        </w:rPr>
        <w:t xml:space="preserve"> 30-40.</w:t>
      </w:r>
    </w:p>
    <w:p w:rsidR="0071703A" w:rsidRPr="0040589D" w:rsidRDefault="0071703A" w:rsidP="0071703A">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36. N. Graulich, H. Hopf, P. R. Schreiner, </w:t>
      </w:r>
      <w:r w:rsidRPr="0040589D">
        <w:rPr>
          <w:rFonts w:ascii="Times New Roman" w:hAnsi="Times New Roman" w:cs="Times New Roman"/>
          <w:i/>
          <w:sz w:val="24"/>
          <w:szCs w:val="24"/>
          <w:lang w:val="en-US"/>
        </w:rPr>
        <w:t xml:space="preserve">Chem. Asian J. </w:t>
      </w:r>
      <w:r w:rsidRPr="0040589D">
        <w:rPr>
          <w:rFonts w:ascii="Times New Roman" w:hAnsi="Times New Roman" w:cs="Times New Roman"/>
          <w:b/>
          <w:sz w:val="24"/>
          <w:szCs w:val="24"/>
          <w:lang w:val="en-US"/>
        </w:rPr>
        <w:t>2011</w:t>
      </w:r>
      <w:r w:rsidRPr="0040589D">
        <w:rPr>
          <w:rFonts w:ascii="Times New Roman" w:hAnsi="Times New Roman" w:cs="Times New Roman"/>
          <w:i/>
          <w:sz w:val="24"/>
          <w:szCs w:val="24"/>
          <w:lang w:val="en-US"/>
        </w:rPr>
        <w:t xml:space="preserve">, 6, </w:t>
      </w:r>
      <w:r w:rsidRPr="0040589D">
        <w:rPr>
          <w:rFonts w:ascii="Times New Roman" w:hAnsi="Times New Roman" w:cs="Times New Roman"/>
          <w:sz w:val="24"/>
          <w:szCs w:val="24"/>
          <w:lang w:val="en-US"/>
        </w:rPr>
        <w:t>3180–3188.</w:t>
      </w:r>
    </w:p>
    <w:p w:rsidR="00657E0D" w:rsidRPr="0040589D" w:rsidRDefault="00657E0D" w:rsidP="00657E0D">
      <w:pPr>
        <w:autoSpaceDE w:val="0"/>
        <w:autoSpaceDN w:val="0"/>
        <w:adjustRightInd w:val="0"/>
        <w:spacing w:after="0" w:line="360" w:lineRule="auto"/>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37. M. C. Connor, S. A. Finkenstaedt-Quinn, G. V. Shultz, </w:t>
      </w:r>
      <w:r w:rsidRPr="0040589D">
        <w:rPr>
          <w:rFonts w:ascii="Times New Roman" w:hAnsi="Times New Roman" w:cs="Times New Roman"/>
          <w:i/>
          <w:sz w:val="24"/>
          <w:szCs w:val="24"/>
          <w:lang w:val="en-US"/>
        </w:rPr>
        <w:t xml:space="preserve">Chem. Educ. Res. Pract. </w:t>
      </w:r>
      <w:r w:rsidRPr="0040589D">
        <w:rPr>
          <w:rFonts w:ascii="Times New Roman" w:hAnsi="Times New Roman" w:cs="Times New Roman"/>
          <w:b/>
          <w:sz w:val="24"/>
          <w:szCs w:val="24"/>
          <w:lang w:val="en-US"/>
        </w:rPr>
        <w:t>2019</w:t>
      </w:r>
      <w:r w:rsidRPr="0040589D">
        <w:rPr>
          <w:rFonts w:ascii="Times New Roman" w:hAnsi="Times New Roman" w:cs="Times New Roman"/>
          <w:i/>
          <w:sz w:val="24"/>
          <w:szCs w:val="24"/>
          <w:lang w:val="en-US"/>
        </w:rPr>
        <w:t>, 20</w:t>
      </w:r>
      <w:r w:rsidRPr="0040589D">
        <w:rPr>
          <w:rFonts w:ascii="Times New Roman" w:hAnsi="Times New Roman" w:cs="Times New Roman"/>
          <w:sz w:val="24"/>
          <w:szCs w:val="24"/>
          <w:lang w:val="en-US"/>
        </w:rPr>
        <w:t>, 522-541.</w:t>
      </w:r>
    </w:p>
    <w:p w:rsidR="00657E0D" w:rsidRPr="0040589D" w:rsidRDefault="00657E0D" w:rsidP="00657E0D">
      <w:pPr>
        <w:autoSpaceDE w:val="0"/>
        <w:autoSpaceDN w:val="0"/>
        <w:adjustRightInd w:val="0"/>
        <w:spacing w:after="0" w:line="360" w:lineRule="auto"/>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38.</w:t>
      </w:r>
      <w:r w:rsidR="00021D82" w:rsidRPr="0040589D">
        <w:rPr>
          <w:rFonts w:ascii="Times New Roman" w:hAnsi="Times New Roman" w:cs="Times New Roman"/>
          <w:color w:val="FF0000"/>
          <w:sz w:val="24"/>
          <w:szCs w:val="24"/>
          <w:lang w:val="en-US"/>
        </w:rPr>
        <w:t xml:space="preserve"> </w:t>
      </w:r>
      <w:r w:rsidR="00021D82" w:rsidRPr="0040589D">
        <w:rPr>
          <w:rFonts w:ascii="Times New Roman" w:hAnsi="Times New Roman" w:cs="Times New Roman"/>
          <w:color w:val="000000" w:themeColor="text1"/>
          <w:sz w:val="24"/>
          <w:szCs w:val="24"/>
          <w:lang w:val="en-US"/>
        </w:rPr>
        <w:t xml:space="preserve">K. Miller, T. Kim,  </w:t>
      </w:r>
      <w:r w:rsidR="00021D82" w:rsidRPr="0040589D">
        <w:rPr>
          <w:rFonts w:ascii="Times New Roman" w:hAnsi="Times New Roman" w:cs="Times New Roman"/>
          <w:i/>
          <w:color w:val="000000" w:themeColor="text1"/>
          <w:sz w:val="24"/>
          <w:szCs w:val="24"/>
          <w:lang w:val="en-US"/>
        </w:rPr>
        <w:t xml:space="preserve">Biochem. Mol. Biol. Educ. </w:t>
      </w:r>
      <w:r w:rsidR="00021D82" w:rsidRPr="0040589D">
        <w:rPr>
          <w:rFonts w:ascii="Times New Roman" w:hAnsi="Times New Roman" w:cs="Times New Roman"/>
          <w:b/>
          <w:color w:val="000000" w:themeColor="text1"/>
          <w:sz w:val="24"/>
          <w:szCs w:val="24"/>
          <w:lang w:val="en-US"/>
        </w:rPr>
        <w:t>2017</w:t>
      </w:r>
      <w:r w:rsidR="00021D82" w:rsidRPr="0040589D">
        <w:rPr>
          <w:rFonts w:ascii="Times New Roman" w:hAnsi="Times New Roman" w:cs="Times New Roman"/>
          <w:i/>
          <w:color w:val="000000" w:themeColor="text1"/>
          <w:sz w:val="24"/>
          <w:szCs w:val="24"/>
          <w:lang w:val="en-US"/>
        </w:rPr>
        <w:t>, 45</w:t>
      </w:r>
      <w:r w:rsidR="00021D82" w:rsidRPr="0040589D">
        <w:rPr>
          <w:rFonts w:ascii="Times New Roman" w:hAnsi="Times New Roman" w:cs="Times New Roman"/>
          <w:color w:val="000000" w:themeColor="text1"/>
          <w:sz w:val="24"/>
          <w:szCs w:val="24"/>
          <w:lang w:val="en-US"/>
        </w:rPr>
        <w:t>, 411-416.</w:t>
      </w:r>
    </w:p>
    <w:p w:rsidR="00223845" w:rsidRDefault="00223845" w:rsidP="00657E0D">
      <w:pPr>
        <w:autoSpaceDE w:val="0"/>
        <w:autoSpaceDN w:val="0"/>
        <w:adjustRightInd w:val="0"/>
        <w:spacing w:after="0" w:line="360" w:lineRule="auto"/>
        <w:ind w:left="426" w:hanging="426"/>
        <w:jc w:val="both"/>
        <w:rPr>
          <w:rFonts w:ascii="Times New Roman" w:hAnsi="Times New Roman" w:cs="Times New Roman"/>
          <w:sz w:val="24"/>
          <w:szCs w:val="24"/>
          <w:lang w:val="en-US"/>
        </w:rPr>
      </w:pPr>
      <w:r w:rsidRPr="0040589D">
        <w:rPr>
          <w:rFonts w:ascii="Times New Roman" w:hAnsi="Times New Roman" w:cs="Times New Roman"/>
          <w:sz w:val="24"/>
          <w:szCs w:val="24"/>
          <w:lang w:val="en-US"/>
        </w:rPr>
        <w:t xml:space="preserve">39. G.O. Karakoyun, E. Asiltürk, </w:t>
      </w:r>
      <w:r w:rsidRPr="0040589D">
        <w:rPr>
          <w:rFonts w:ascii="Times New Roman" w:hAnsi="Times New Roman" w:cs="Times New Roman"/>
          <w:i/>
          <w:sz w:val="24"/>
          <w:szCs w:val="24"/>
          <w:lang w:val="en-US"/>
        </w:rPr>
        <w:t>J. Sci Learning</w:t>
      </w:r>
      <w:r w:rsidRPr="0040589D">
        <w:rPr>
          <w:rFonts w:ascii="Times New Roman" w:hAnsi="Times New Roman" w:cs="Times New Roman"/>
          <w:sz w:val="24"/>
          <w:szCs w:val="24"/>
          <w:lang w:val="en-US"/>
        </w:rPr>
        <w:t xml:space="preserve">, </w:t>
      </w:r>
      <w:r w:rsidRPr="0040589D">
        <w:rPr>
          <w:rFonts w:ascii="Times New Roman" w:hAnsi="Times New Roman" w:cs="Times New Roman"/>
          <w:b/>
          <w:sz w:val="24"/>
          <w:szCs w:val="24"/>
          <w:lang w:val="en-US"/>
        </w:rPr>
        <w:t>2020</w:t>
      </w:r>
      <w:r w:rsidRPr="0040589D">
        <w:rPr>
          <w:rFonts w:ascii="Times New Roman" w:hAnsi="Times New Roman" w:cs="Times New Roman"/>
          <w:sz w:val="24"/>
          <w:szCs w:val="24"/>
          <w:lang w:val="en-US"/>
        </w:rPr>
        <w:t xml:space="preserve">, </w:t>
      </w:r>
      <w:r w:rsidRPr="0040589D">
        <w:rPr>
          <w:rFonts w:ascii="Times New Roman" w:hAnsi="Times New Roman" w:cs="Times New Roman"/>
          <w:i/>
          <w:sz w:val="24"/>
          <w:szCs w:val="24"/>
          <w:lang w:val="en-US"/>
        </w:rPr>
        <w:t>4</w:t>
      </w:r>
      <w:r w:rsidRPr="0040589D">
        <w:rPr>
          <w:rFonts w:ascii="Times New Roman" w:hAnsi="Times New Roman" w:cs="Times New Roman"/>
          <w:sz w:val="24"/>
          <w:szCs w:val="24"/>
          <w:lang w:val="en-US"/>
        </w:rPr>
        <w:t>, 50-60.</w:t>
      </w:r>
    </w:p>
    <w:p w:rsidR="001D27B6" w:rsidRPr="0040589D" w:rsidRDefault="001D27B6" w:rsidP="00657E0D">
      <w:pPr>
        <w:autoSpaceDE w:val="0"/>
        <w:autoSpaceDN w:val="0"/>
        <w:adjustRightInd w:val="0"/>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 </w:t>
      </w:r>
      <w:r w:rsidRPr="0040589D">
        <w:rPr>
          <w:rFonts w:ascii="Times New Roman" w:hAnsi="Times New Roman" w:cs="Times New Roman"/>
          <w:sz w:val="24"/>
          <w:szCs w:val="24"/>
          <w:lang w:val="en-US"/>
        </w:rPr>
        <w:t xml:space="preserve">G.O. Karakoyun, E. Asiltürk, </w:t>
      </w:r>
      <w:r>
        <w:rPr>
          <w:rFonts w:ascii="Times New Roman" w:hAnsi="Times New Roman" w:cs="Times New Roman"/>
          <w:i/>
          <w:sz w:val="24"/>
          <w:szCs w:val="24"/>
          <w:lang w:val="en-US"/>
        </w:rPr>
        <w:t>Acta Chim. Slov</w:t>
      </w:r>
      <w:r w:rsidRPr="0040589D">
        <w:rPr>
          <w:rFonts w:ascii="Times New Roman" w:hAnsi="Times New Roman" w:cs="Times New Roman"/>
          <w:sz w:val="24"/>
          <w:szCs w:val="24"/>
          <w:lang w:val="en-US"/>
        </w:rPr>
        <w:t xml:space="preserve">, </w:t>
      </w:r>
      <w:r>
        <w:rPr>
          <w:rFonts w:ascii="Times New Roman" w:hAnsi="Times New Roman" w:cs="Times New Roman"/>
          <w:b/>
          <w:sz w:val="24"/>
          <w:szCs w:val="24"/>
          <w:lang w:val="en-US"/>
        </w:rPr>
        <w:t>2021</w:t>
      </w:r>
      <w:r w:rsidRPr="0040589D">
        <w:rPr>
          <w:rFonts w:ascii="Times New Roman" w:hAnsi="Times New Roman" w:cs="Times New Roman"/>
          <w:sz w:val="24"/>
          <w:szCs w:val="24"/>
          <w:lang w:val="en-US"/>
        </w:rPr>
        <w:t xml:space="preserve">, </w:t>
      </w:r>
      <w:r>
        <w:rPr>
          <w:rFonts w:ascii="Times New Roman" w:hAnsi="Times New Roman" w:cs="Times New Roman"/>
          <w:i/>
          <w:sz w:val="24"/>
          <w:szCs w:val="24"/>
          <w:lang w:val="en-US"/>
        </w:rPr>
        <w:t>68</w:t>
      </w:r>
      <w:r w:rsidRPr="004058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Press), DOI: </w:t>
      </w:r>
      <w:r w:rsidRPr="001D27B6">
        <w:rPr>
          <w:rFonts w:ascii="Times New Roman" w:hAnsi="Times New Roman" w:cs="Times New Roman"/>
          <w:sz w:val="24"/>
          <w:szCs w:val="24"/>
          <w:lang w:val="en-US"/>
        </w:rPr>
        <w:t>10.17344/acsi.2021.6666</w:t>
      </w:r>
    </w:p>
    <w:p w:rsidR="0071703A" w:rsidRPr="0040589D" w:rsidRDefault="0071703A" w:rsidP="000D5706">
      <w:pPr>
        <w:spacing w:after="0" w:line="360" w:lineRule="auto"/>
        <w:ind w:left="426" w:right="425" w:hanging="426"/>
        <w:jc w:val="both"/>
        <w:rPr>
          <w:rFonts w:ascii="Times New Roman" w:hAnsi="Times New Roman" w:cs="Times New Roman"/>
          <w:sz w:val="24"/>
          <w:szCs w:val="24"/>
          <w:lang w:val="en-US"/>
        </w:rPr>
      </w:pPr>
    </w:p>
    <w:sectPr w:rsidR="0071703A" w:rsidRPr="0040589D" w:rsidSect="00D94510">
      <w:headerReference w:type="default" r:id="rId1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8A6" w:rsidRDefault="00AA38A6" w:rsidP="00A87CE0">
      <w:pPr>
        <w:spacing w:after="0" w:line="240" w:lineRule="auto"/>
      </w:pPr>
      <w:r>
        <w:separator/>
      </w:r>
    </w:p>
  </w:endnote>
  <w:endnote w:type="continuationSeparator" w:id="0">
    <w:p w:rsidR="00AA38A6" w:rsidRDefault="00AA38A6" w:rsidP="00A8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8A6" w:rsidRDefault="00AA38A6" w:rsidP="00A87CE0">
      <w:pPr>
        <w:spacing w:after="0" w:line="240" w:lineRule="auto"/>
      </w:pPr>
      <w:r>
        <w:separator/>
      </w:r>
    </w:p>
  </w:footnote>
  <w:footnote w:type="continuationSeparator" w:id="0">
    <w:p w:rsidR="00AA38A6" w:rsidRDefault="00AA38A6" w:rsidP="00A8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2730"/>
      <w:docPartObj>
        <w:docPartGallery w:val="Page Numbers (Top of Page)"/>
        <w:docPartUnique/>
      </w:docPartObj>
    </w:sdtPr>
    <w:sdtEndPr/>
    <w:sdtContent>
      <w:p w:rsidR="003B0614" w:rsidRDefault="003B0614">
        <w:pPr>
          <w:pStyle w:val="stBilgi"/>
          <w:jc w:val="right"/>
        </w:pPr>
        <w:r>
          <w:fldChar w:fldCharType="begin"/>
        </w:r>
        <w:r>
          <w:instrText xml:space="preserve"> PAGE   \* MERGEFORMAT </w:instrText>
        </w:r>
        <w:r>
          <w:fldChar w:fldCharType="separate"/>
        </w:r>
        <w:r w:rsidR="00B22F11">
          <w:rPr>
            <w:noProof/>
          </w:rPr>
          <w:t>22</w:t>
        </w:r>
        <w:r>
          <w:rPr>
            <w:noProof/>
          </w:rPr>
          <w:fldChar w:fldCharType="end"/>
        </w:r>
      </w:p>
    </w:sdtContent>
  </w:sdt>
  <w:p w:rsidR="003B0614" w:rsidRDefault="003B06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FA"/>
    <w:multiLevelType w:val="hybridMultilevel"/>
    <w:tmpl w:val="31A26E7A"/>
    <w:lvl w:ilvl="0" w:tplc="A7223226">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C157BF"/>
    <w:multiLevelType w:val="hybridMultilevel"/>
    <w:tmpl w:val="FC2CC6D6"/>
    <w:lvl w:ilvl="0" w:tplc="A8460332">
      <w:start w:val="1"/>
      <w:numFmt w:val="upperLetter"/>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4357E8"/>
    <w:multiLevelType w:val="hybridMultilevel"/>
    <w:tmpl w:val="510A84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F86F92"/>
    <w:multiLevelType w:val="hybridMultilevel"/>
    <w:tmpl w:val="4AB6A8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34226E"/>
    <w:multiLevelType w:val="hybridMultilevel"/>
    <w:tmpl w:val="16C86FDE"/>
    <w:lvl w:ilvl="0" w:tplc="F0CA03B2">
      <w:start w:val="1"/>
      <w:numFmt w:val="bullet"/>
      <w:lvlText w:val=""/>
      <w:lvlJc w:val="left"/>
      <w:pPr>
        <w:tabs>
          <w:tab w:val="num" w:pos="720"/>
        </w:tabs>
        <w:ind w:left="720" w:hanging="360"/>
      </w:pPr>
      <w:rPr>
        <w:rFonts w:ascii="Symbol" w:hAnsi="Symbol" w:hint="default"/>
      </w:rPr>
    </w:lvl>
    <w:lvl w:ilvl="1" w:tplc="0FFA3506" w:tentative="1">
      <w:start w:val="1"/>
      <w:numFmt w:val="bullet"/>
      <w:lvlText w:val=""/>
      <w:lvlJc w:val="left"/>
      <w:pPr>
        <w:tabs>
          <w:tab w:val="num" w:pos="1440"/>
        </w:tabs>
        <w:ind w:left="1440" w:hanging="360"/>
      </w:pPr>
      <w:rPr>
        <w:rFonts w:ascii="Symbol" w:hAnsi="Symbol" w:hint="default"/>
      </w:rPr>
    </w:lvl>
    <w:lvl w:ilvl="2" w:tplc="8DE03F78" w:tentative="1">
      <w:start w:val="1"/>
      <w:numFmt w:val="bullet"/>
      <w:lvlText w:val=""/>
      <w:lvlJc w:val="left"/>
      <w:pPr>
        <w:tabs>
          <w:tab w:val="num" w:pos="2160"/>
        </w:tabs>
        <w:ind w:left="2160" w:hanging="360"/>
      </w:pPr>
      <w:rPr>
        <w:rFonts w:ascii="Symbol" w:hAnsi="Symbol" w:hint="default"/>
      </w:rPr>
    </w:lvl>
    <w:lvl w:ilvl="3" w:tplc="62FCE72C" w:tentative="1">
      <w:start w:val="1"/>
      <w:numFmt w:val="bullet"/>
      <w:lvlText w:val=""/>
      <w:lvlJc w:val="left"/>
      <w:pPr>
        <w:tabs>
          <w:tab w:val="num" w:pos="2880"/>
        </w:tabs>
        <w:ind w:left="2880" w:hanging="360"/>
      </w:pPr>
      <w:rPr>
        <w:rFonts w:ascii="Symbol" w:hAnsi="Symbol" w:hint="default"/>
      </w:rPr>
    </w:lvl>
    <w:lvl w:ilvl="4" w:tplc="FEE0A14C" w:tentative="1">
      <w:start w:val="1"/>
      <w:numFmt w:val="bullet"/>
      <w:lvlText w:val=""/>
      <w:lvlJc w:val="left"/>
      <w:pPr>
        <w:tabs>
          <w:tab w:val="num" w:pos="3600"/>
        </w:tabs>
        <w:ind w:left="3600" w:hanging="360"/>
      </w:pPr>
      <w:rPr>
        <w:rFonts w:ascii="Symbol" w:hAnsi="Symbol" w:hint="default"/>
      </w:rPr>
    </w:lvl>
    <w:lvl w:ilvl="5" w:tplc="6ADC093A" w:tentative="1">
      <w:start w:val="1"/>
      <w:numFmt w:val="bullet"/>
      <w:lvlText w:val=""/>
      <w:lvlJc w:val="left"/>
      <w:pPr>
        <w:tabs>
          <w:tab w:val="num" w:pos="4320"/>
        </w:tabs>
        <w:ind w:left="4320" w:hanging="360"/>
      </w:pPr>
      <w:rPr>
        <w:rFonts w:ascii="Symbol" w:hAnsi="Symbol" w:hint="default"/>
      </w:rPr>
    </w:lvl>
    <w:lvl w:ilvl="6" w:tplc="4BAC6ABE" w:tentative="1">
      <w:start w:val="1"/>
      <w:numFmt w:val="bullet"/>
      <w:lvlText w:val=""/>
      <w:lvlJc w:val="left"/>
      <w:pPr>
        <w:tabs>
          <w:tab w:val="num" w:pos="5040"/>
        </w:tabs>
        <w:ind w:left="5040" w:hanging="360"/>
      </w:pPr>
      <w:rPr>
        <w:rFonts w:ascii="Symbol" w:hAnsi="Symbol" w:hint="default"/>
      </w:rPr>
    </w:lvl>
    <w:lvl w:ilvl="7" w:tplc="5E4C2858" w:tentative="1">
      <w:start w:val="1"/>
      <w:numFmt w:val="bullet"/>
      <w:lvlText w:val=""/>
      <w:lvlJc w:val="left"/>
      <w:pPr>
        <w:tabs>
          <w:tab w:val="num" w:pos="5760"/>
        </w:tabs>
        <w:ind w:left="5760" w:hanging="360"/>
      </w:pPr>
      <w:rPr>
        <w:rFonts w:ascii="Symbol" w:hAnsi="Symbol" w:hint="default"/>
      </w:rPr>
    </w:lvl>
    <w:lvl w:ilvl="8" w:tplc="18946A9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3C14D05"/>
    <w:multiLevelType w:val="hybridMultilevel"/>
    <w:tmpl w:val="C49A00DC"/>
    <w:lvl w:ilvl="0" w:tplc="C58E7A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272626B7"/>
    <w:multiLevelType w:val="hybridMultilevel"/>
    <w:tmpl w:val="0D1C69E8"/>
    <w:lvl w:ilvl="0" w:tplc="5B22822A">
      <w:start w:val="1"/>
      <w:numFmt w:val="decimal"/>
      <w:lvlText w:val="%1."/>
      <w:lvlJc w:val="left"/>
      <w:pPr>
        <w:ind w:left="927" w:hanging="360"/>
      </w:pPr>
      <w:rPr>
        <w:rFonts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2CFE518B"/>
    <w:multiLevelType w:val="hybridMultilevel"/>
    <w:tmpl w:val="134ED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086237"/>
    <w:multiLevelType w:val="hybridMultilevel"/>
    <w:tmpl w:val="63C284E4"/>
    <w:lvl w:ilvl="0" w:tplc="EB14F8A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9A6B36"/>
    <w:multiLevelType w:val="hybridMultilevel"/>
    <w:tmpl w:val="71DA153C"/>
    <w:lvl w:ilvl="0" w:tplc="16CCDAE6">
      <w:start w:val="1"/>
      <w:numFmt w:val="bullet"/>
      <w:lvlText w:val=""/>
      <w:lvlJc w:val="left"/>
      <w:pPr>
        <w:tabs>
          <w:tab w:val="num" w:pos="720"/>
        </w:tabs>
        <w:ind w:left="720" w:hanging="360"/>
      </w:pPr>
      <w:rPr>
        <w:rFonts w:ascii="Symbol" w:hAnsi="Symbol" w:hint="default"/>
      </w:rPr>
    </w:lvl>
    <w:lvl w:ilvl="1" w:tplc="52E0D18E" w:tentative="1">
      <w:start w:val="1"/>
      <w:numFmt w:val="bullet"/>
      <w:lvlText w:val=""/>
      <w:lvlJc w:val="left"/>
      <w:pPr>
        <w:tabs>
          <w:tab w:val="num" w:pos="1440"/>
        </w:tabs>
        <w:ind w:left="1440" w:hanging="360"/>
      </w:pPr>
      <w:rPr>
        <w:rFonts w:ascii="Symbol" w:hAnsi="Symbol" w:hint="default"/>
      </w:rPr>
    </w:lvl>
    <w:lvl w:ilvl="2" w:tplc="BC92BBEA" w:tentative="1">
      <w:start w:val="1"/>
      <w:numFmt w:val="bullet"/>
      <w:lvlText w:val=""/>
      <w:lvlJc w:val="left"/>
      <w:pPr>
        <w:tabs>
          <w:tab w:val="num" w:pos="2160"/>
        </w:tabs>
        <w:ind w:left="2160" w:hanging="360"/>
      </w:pPr>
      <w:rPr>
        <w:rFonts w:ascii="Symbol" w:hAnsi="Symbol" w:hint="default"/>
      </w:rPr>
    </w:lvl>
    <w:lvl w:ilvl="3" w:tplc="89422C60" w:tentative="1">
      <w:start w:val="1"/>
      <w:numFmt w:val="bullet"/>
      <w:lvlText w:val=""/>
      <w:lvlJc w:val="left"/>
      <w:pPr>
        <w:tabs>
          <w:tab w:val="num" w:pos="2880"/>
        </w:tabs>
        <w:ind w:left="2880" w:hanging="360"/>
      </w:pPr>
      <w:rPr>
        <w:rFonts w:ascii="Symbol" w:hAnsi="Symbol" w:hint="default"/>
      </w:rPr>
    </w:lvl>
    <w:lvl w:ilvl="4" w:tplc="B9DCC5A2" w:tentative="1">
      <w:start w:val="1"/>
      <w:numFmt w:val="bullet"/>
      <w:lvlText w:val=""/>
      <w:lvlJc w:val="left"/>
      <w:pPr>
        <w:tabs>
          <w:tab w:val="num" w:pos="3600"/>
        </w:tabs>
        <w:ind w:left="3600" w:hanging="360"/>
      </w:pPr>
      <w:rPr>
        <w:rFonts w:ascii="Symbol" w:hAnsi="Symbol" w:hint="default"/>
      </w:rPr>
    </w:lvl>
    <w:lvl w:ilvl="5" w:tplc="6202400C" w:tentative="1">
      <w:start w:val="1"/>
      <w:numFmt w:val="bullet"/>
      <w:lvlText w:val=""/>
      <w:lvlJc w:val="left"/>
      <w:pPr>
        <w:tabs>
          <w:tab w:val="num" w:pos="4320"/>
        </w:tabs>
        <w:ind w:left="4320" w:hanging="360"/>
      </w:pPr>
      <w:rPr>
        <w:rFonts w:ascii="Symbol" w:hAnsi="Symbol" w:hint="default"/>
      </w:rPr>
    </w:lvl>
    <w:lvl w:ilvl="6" w:tplc="79145830" w:tentative="1">
      <w:start w:val="1"/>
      <w:numFmt w:val="bullet"/>
      <w:lvlText w:val=""/>
      <w:lvlJc w:val="left"/>
      <w:pPr>
        <w:tabs>
          <w:tab w:val="num" w:pos="5040"/>
        </w:tabs>
        <w:ind w:left="5040" w:hanging="360"/>
      </w:pPr>
      <w:rPr>
        <w:rFonts w:ascii="Symbol" w:hAnsi="Symbol" w:hint="default"/>
      </w:rPr>
    </w:lvl>
    <w:lvl w:ilvl="7" w:tplc="9AE6F15A" w:tentative="1">
      <w:start w:val="1"/>
      <w:numFmt w:val="bullet"/>
      <w:lvlText w:val=""/>
      <w:lvlJc w:val="left"/>
      <w:pPr>
        <w:tabs>
          <w:tab w:val="num" w:pos="5760"/>
        </w:tabs>
        <w:ind w:left="5760" w:hanging="360"/>
      </w:pPr>
      <w:rPr>
        <w:rFonts w:ascii="Symbol" w:hAnsi="Symbol" w:hint="default"/>
      </w:rPr>
    </w:lvl>
    <w:lvl w:ilvl="8" w:tplc="8F669F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EDD69F6"/>
    <w:multiLevelType w:val="hybridMultilevel"/>
    <w:tmpl w:val="9DC4F0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AC751C"/>
    <w:multiLevelType w:val="hybridMultilevel"/>
    <w:tmpl w:val="DC7ADB92"/>
    <w:lvl w:ilvl="0" w:tplc="2B3C11A8">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442869FF"/>
    <w:multiLevelType w:val="hybridMultilevel"/>
    <w:tmpl w:val="F8F2E508"/>
    <w:lvl w:ilvl="0" w:tplc="041F0001">
      <w:start w:val="1"/>
      <w:numFmt w:val="bullet"/>
      <w:lvlText w:val=""/>
      <w:lvlJc w:val="left"/>
      <w:pPr>
        <w:ind w:left="1635" w:hanging="360"/>
      </w:pPr>
      <w:rPr>
        <w:rFonts w:ascii="Symbol" w:hAnsi="Symbol" w:hint="default"/>
      </w:rPr>
    </w:lvl>
    <w:lvl w:ilvl="1" w:tplc="041F0003" w:tentative="1">
      <w:start w:val="1"/>
      <w:numFmt w:val="bullet"/>
      <w:lvlText w:val="o"/>
      <w:lvlJc w:val="left"/>
      <w:pPr>
        <w:ind w:left="2355" w:hanging="360"/>
      </w:pPr>
      <w:rPr>
        <w:rFonts w:ascii="Courier New" w:hAnsi="Courier New" w:cs="Courier New" w:hint="default"/>
      </w:rPr>
    </w:lvl>
    <w:lvl w:ilvl="2" w:tplc="041F0005" w:tentative="1">
      <w:start w:val="1"/>
      <w:numFmt w:val="bullet"/>
      <w:lvlText w:val=""/>
      <w:lvlJc w:val="left"/>
      <w:pPr>
        <w:ind w:left="3075" w:hanging="360"/>
      </w:pPr>
      <w:rPr>
        <w:rFonts w:ascii="Wingdings" w:hAnsi="Wingdings" w:hint="default"/>
      </w:rPr>
    </w:lvl>
    <w:lvl w:ilvl="3" w:tplc="041F0001" w:tentative="1">
      <w:start w:val="1"/>
      <w:numFmt w:val="bullet"/>
      <w:lvlText w:val=""/>
      <w:lvlJc w:val="left"/>
      <w:pPr>
        <w:ind w:left="3795" w:hanging="360"/>
      </w:pPr>
      <w:rPr>
        <w:rFonts w:ascii="Symbol" w:hAnsi="Symbol" w:hint="default"/>
      </w:rPr>
    </w:lvl>
    <w:lvl w:ilvl="4" w:tplc="041F0003" w:tentative="1">
      <w:start w:val="1"/>
      <w:numFmt w:val="bullet"/>
      <w:lvlText w:val="o"/>
      <w:lvlJc w:val="left"/>
      <w:pPr>
        <w:ind w:left="4515" w:hanging="360"/>
      </w:pPr>
      <w:rPr>
        <w:rFonts w:ascii="Courier New" w:hAnsi="Courier New" w:cs="Courier New" w:hint="default"/>
      </w:rPr>
    </w:lvl>
    <w:lvl w:ilvl="5" w:tplc="041F0005" w:tentative="1">
      <w:start w:val="1"/>
      <w:numFmt w:val="bullet"/>
      <w:lvlText w:val=""/>
      <w:lvlJc w:val="left"/>
      <w:pPr>
        <w:ind w:left="5235" w:hanging="360"/>
      </w:pPr>
      <w:rPr>
        <w:rFonts w:ascii="Wingdings" w:hAnsi="Wingdings" w:hint="default"/>
      </w:rPr>
    </w:lvl>
    <w:lvl w:ilvl="6" w:tplc="041F0001" w:tentative="1">
      <w:start w:val="1"/>
      <w:numFmt w:val="bullet"/>
      <w:lvlText w:val=""/>
      <w:lvlJc w:val="left"/>
      <w:pPr>
        <w:ind w:left="5955" w:hanging="360"/>
      </w:pPr>
      <w:rPr>
        <w:rFonts w:ascii="Symbol" w:hAnsi="Symbol" w:hint="default"/>
      </w:rPr>
    </w:lvl>
    <w:lvl w:ilvl="7" w:tplc="041F0003" w:tentative="1">
      <w:start w:val="1"/>
      <w:numFmt w:val="bullet"/>
      <w:lvlText w:val="o"/>
      <w:lvlJc w:val="left"/>
      <w:pPr>
        <w:ind w:left="6675" w:hanging="360"/>
      </w:pPr>
      <w:rPr>
        <w:rFonts w:ascii="Courier New" w:hAnsi="Courier New" w:cs="Courier New" w:hint="default"/>
      </w:rPr>
    </w:lvl>
    <w:lvl w:ilvl="8" w:tplc="041F0005" w:tentative="1">
      <w:start w:val="1"/>
      <w:numFmt w:val="bullet"/>
      <w:lvlText w:val=""/>
      <w:lvlJc w:val="left"/>
      <w:pPr>
        <w:ind w:left="7395" w:hanging="360"/>
      </w:pPr>
      <w:rPr>
        <w:rFonts w:ascii="Wingdings" w:hAnsi="Wingdings" w:hint="default"/>
      </w:rPr>
    </w:lvl>
  </w:abstractNum>
  <w:abstractNum w:abstractNumId="13" w15:restartNumberingAfterBreak="0">
    <w:nsid w:val="446176BE"/>
    <w:multiLevelType w:val="hybridMultilevel"/>
    <w:tmpl w:val="45DC8662"/>
    <w:lvl w:ilvl="0" w:tplc="05947300">
      <w:start w:val="1"/>
      <w:numFmt w:val="bullet"/>
      <w:lvlText w:val=""/>
      <w:lvlJc w:val="left"/>
      <w:pPr>
        <w:tabs>
          <w:tab w:val="num" w:pos="720"/>
        </w:tabs>
        <w:ind w:left="720" w:hanging="360"/>
      </w:pPr>
      <w:rPr>
        <w:rFonts w:ascii="Symbol" w:hAnsi="Symbol" w:hint="default"/>
      </w:rPr>
    </w:lvl>
    <w:lvl w:ilvl="1" w:tplc="354AA1C8" w:tentative="1">
      <w:start w:val="1"/>
      <w:numFmt w:val="bullet"/>
      <w:lvlText w:val=""/>
      <w:lvlJc w:val="left"/>
      <w:pPr>
        <w:tabs>
          <w:tab w:val="num" w:pos="1440"/>
        </w:tabs>
        <w:ind w:left="1440" w:hanging="360"/>
      </w:pPr>
      <w:rPr>
        <w:rFonts w:ascii="Symbol" w:hAnsi="Symbol" w:hint="default"/>
      </w:rPr>
    </w:lvl>
    <w:lvl w:ilvl="2" w:tplc="0D7E1366" w:tentative="1">
      <w:start w:val="1"/>
      <w:numFmt w:val="bullet"/>
      <w:lvlText w:val=""/>
      <w:lvlJc w:val="left"/>
      <w:pPr>
        <w:tabs>
          <w:tab w:val="num" w:pos="2160"/>
        </w:tabs>
        <w:ind w:left="2160" w:hanging="360"/>
      </w:pPr>
      <w:rPr>
        <w:rFonts w:ascii="Symbol" w:hAnsi="Symbol" w:hint="default"/>
      </w:rPr>
    </w:lvl>
    <w:lvl w:ilvl="3" w:tplc="72CEE6BC" w:tentative="1">
      <w:start w:val="1"/>
      <w:numFmt w:val="bullet"/>
      <w:lvlText w:val=""/>
      <w:lvlJc w:val="left"/>
      <w:pPr>
        <w:tabs>
          <w:tab w:val="num" w:pos="2880"/>
        </w:tabs>
        <w:ind w:left="2880" w:hanging="360"/>
      </w:pPr>
      <w:rPr>
        <w:rFonts w:ascii="Symbol" w:hAnsi="Symbol" w:hint="default"/>
      </w:rPr>
    </w:lvl>
    <w:lvl w:ilvl="4" w:tplc="817E6048" w:tentative="1">
      <w:start w:val="1"/>
      <w:numFmt w:val="bullet"/>
      <w:lvlText w:val=""/>
      <w:lvlJc w:val="left"/>
      <w:pPr>
        <w:tabs>
          <w:tab w:val="num" w:pos="3600"/>
        </w:tabs>
        <w:ind w:left="3600" w:hanging="360"/>
      </w:pPr>
      <w:rPr>
        <w:rFonts w:ascii="Symbol" w:hAnsi="Symbol" w:hint="default"/>
      </w:rPr>
    </w:lvl>
    <w:lvl w:ilvl="5" w:tplc="1AB61982" w:tentative="1">
      <w:start w:val="1"/>
      <w:numFmt w:val="bullet"/>
      <w:lvlText w:val=""/>
      <w:lvlJc w:val="left"/>
      <w:pPr>
        <w:tabs>
          <w:tab w:val="num" w:pos="4320"/>
        </w:tabs>
        <w:ind w:left="4320" w:hanging="360"/>
      </w:pPr>
      <w:rPr>
        <w:rFonts w:ascii="Symbol" w:hAnsi="Symbol" w:hint="default"/>
      </w:rPr>
    </w:lvl>
    <w:lvl w:ilvl="6" w:tplc="F5A8EED6" w:tentative="1">
      <w:start w:val="1"/>
      <w:numFmt w:val="bullet"/>
      <w:lvlText w:val=""/>
      <w:lvlJc w:val="left"/>
      <w:pPr>
        <w:tabs>
          <w:tab w:val="num" w:pos="5040"/>
        </w:tabs>
        <w:ind w:left="5040" w:hanging="360"/>
      </w:pPr>
      <w:rPr>
        <w:rFonts w:ascii="Symbol" w:hAnsi="Symbol" w:hint="default"/>
      </w:rPr>
    </w:lvl>
    <w:lvl w:ilvl="7" w:tplc="0D7A4AAC" w:tentative="1">
      <w:start w:val="1"/>
      <w:numFmt w:val="bullet"/>
      <w:lvlText w:val=""/>
      <w:lvlJc w:val="left"/>
      <w:pPr>
        <w:tabs>
          <w:tab w:val="num" w:pos="5760"/>
        </w:tabs>
        <w:ind w:left="5760" w:hanging="360"/>
      </w:pPr>
      <w:rPr>
        <w:rFonts w:ascii="Symbol" w:hAnsi="Symbol" w:hint="default"/>
      </w:rPr>
    </w:lvl>
    <w:lvl w:ilvl="8" w:tplc="FA2E7DC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50350BD"/>
    <w:multiLevelType w:val="hybridMultilevel"/>
    <w:tmpl w:val="4EBCE0C2"/>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5" w15:restartNumberingAfterBreak="0">
    <w:nsid w:val="474314A8"/>
    <w:multiLevelType w:val="hybridMultilevel"/>
    <w:tmpl w:val="BDB0B5FE"/>
    <w:lvl w:ilvl="0" w:tplc="89A882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9977750"/>
    <w:multiLevelType w:val="hybridMultilevel"/>
    <w:tmpl w:val="AF8C1C66"/>
    <w:lvl w:ilvl="0" w:tplc="BF76C5B4">
      <w:start w:val="1"/>
      <w:numFmt w:val="upperRoman"/>
      <w:lvlText w:val="%1."/>
      <w:lvlJc w:val="left"/>
      <w:pPr>
        <w:ind w:left="1068" w:hanging="360"/>
      </w:pPr>
      <w:rPr>
        <w:rFonts w:ascii="Times New Roman" w:eastAsia="Times New Roman" w:hAnsi="Times New Roman" w:cs="Times New Roman"/>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52C93239"/>
    <w:multiLevelType w:val="hybridMultilevel"/>
    <w:tmpl w:val="0F92C6DC"/>
    <w:lvl w:ilvl="0" w:tplc="B06CCCDE">
      <w:start w:val="4"/>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36D442C"/>
    <w:multiLevelType w:val="hybridMultilevel"/>
    <w:tmpl w:val="4B767282"/>
    <w:lvl w:ilvl="0" w:tplc="C02E323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538263F8"/>
    <w:multiLevelType w:val="hybridMultilevel"/>
    <w:tmpl w:val="871A70F0"/>
    <w:lvl w:ilvl="0" w:tplc="E43A4A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4C3A92"/>
    <w:multiLevelType w:val="hybridMultilevel"/>
    <w:tmpl w:val="4E58D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58F272E"/>
    <w:multiLevelType w:val="hybridMultilevel"/>
    <w:tmpl w:val="7E7A9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2734A8"/>
    <w:multiLevelType w:val="hybridMultilevel"/>
    <w:tmpl w:val="8564C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344D59"/>
    <w:multiLevelType w:val="hybridMultilevel"/>
    <w:tmpl w:val="3A6A5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671FB8"/>
    <w:multiLevelType w:val="hybridMultilevel"/>
    <w:tmpl w:val="13F2A18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15:restartNumberingAfterBreak="0">
    <w:nsid w:val="62761121"/>
    <w:multiLevelType w:val="hybridMultilevel"/>
    <w:tmpl w:val="A772702E"/>
    <w:lvl w:ilvl="0" w:tplc="19A67A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BB3BD2"/>
    <w:multiLevelType w:val="hybridMultilevel"/>
    <w:tmpl w:val="AEA201D8"/>
    <w:lvl w:ilvl="0" w:tplc="8C168C5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4F672B3"/>
    <w:multiLevelType w:val="hybridMultilevel"/>
    <w:tmpl w:val="239A5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5F481F"/>
    <w:multiLevelType w:val="hybridMultilevel"/>
    <w:tmpl w:val="DDBADD9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8F577A"/>
    <w:multiLevelType w:val="hybridMultilevel"/>
    <w:tmpl w:val="3D10EC34"/>
    <w:lvl w:ilvl="0" w:tplc="254AECDE">
      <w:start w:val="1"/>
      <w:numFmt w:val="bullet"/>
      <w:lvlText w:val=""/>
      <w:lvlJc w:val="left"/>
      <w:pPr>
        <w:tabs>
          <w:tab w:val="num" w:pos="720"/>
        </w:tabs>
        <w:ind w:left="720" w:hanging="360"/>
      </w:pPr>
      <w:rPr>
        <w:rFonts w:ascii="Symbol" w:hAnsi="Symbol" w:hint="default"/>
      </w:rPr>
    </w:lvl>
    <w:lvl w:ilvl="1" w:tplc="85129218" w:tentative="1">
      <w:start w:val="1"/>
      <w:numFmt w:val="bullet"/>
      <w:lvlText w:val=""/>
      <w:lvlJc w:val="left"/>
      <w:pPr>
        <w:tabs>
          <w:tab w:val="num" w:pos="1440"/>
        </w:tabs>
        <w:ind w:left="1440" w:hanging="360"/>
      </w:pPr>
      <w:rPr>
        <w:rFonts w:ascii="Symbol" w:hAnsi="Symbol" w:hint="default"/>
      </w:rPr>
    </w:lvl>
    <w:lvl w:ilvl="2" w:tplc="30B4BF78" w:tentative="1">
      <w:start w:val="1"/>
      <w:numFmt w:val="bullet"/>
      <w:lvlText w:val=""/>
      <w:lvlJc w:val="left"/>
      <w:pPr>
        <w:tabs>
          <w:tab w:val="num" w:pos="2160"/>
        </w:tabs>
        <w:ind w:left="2160" w:hanging="360"/>
      </w:pPr>
      <w:rPr>
        <w:rFonts w:ascii="Symbol" w:hAnsi="Symbol" w:hint="default"/>
      </w:rPr>
    </w:lvl>
    <w:lvl w:ilvl="3" w:tplc="F8346F56" w:tentative="1">
      <w:start w:val="1"/>
      <w:numFmt w:val="bullet"/>
      <w:lvlText w:val=""/>
      <w:lvlJc w:val="left"/>
      <w:pPr>
        <w:tabs>
          <w:tab w:val="num" w:pos="2880"/>
        </w:tabs>
        <w:ind w:left="2880" w:hanging="360"/>
      </w:pPr>
      <w:rPr>
        <w:rFonts w:ascii="Symbol" w:hAnsi="Symbol" w:hint="default"/>
      </w:rPr>
    </w:lvl>
    <w:lvl w:ilvl="4" w:tplc="96024BAC" w:tentative="1">
      <w:start w:val="1"/>
      <w:numFmt w:val="bullet"/>
      <w:lvlText w:val=""/>
      <w:lvlJc w:val="left"/>
      <w:pPr>
        <w:tabs>
          <w:tab w:val="num" w:pos="3600"/>
        </w:tabs>
        <w:ind w:left="3600" w:hanging="360"/>
      </w:pPr>
      <w:rPr>
        <w:rFonts w:ascii="Symbol" w:hAnsi="Symbol" w:hint="default"/>
      </w:rPr>
    </w:lvl>
    <w:lvl w:ilvl="5" w:tplc="70FE1CD4" w:tentative="1">
      <w:start w:val="1"/>
      <w:numFmt w:val="bullet"/>
      <w:lvlText w:val=""/>
      <w:lvlJc w:val="left"/>
      <w:pPr>
        <w:tabs>
          <w:tab w:val="num" w:pos="4320"/>
        </w:tabs>
        <w:ind w:left="4320" w:hanging="360"/>
      </w:pPr>
      <w:rPr>
        <w:rFonts w:ascii="Symbol" w:hAnsi="Symbol" w:hint="default"/>
      </w:rPr>
    </w:lvl>
    <w:lvl w:ilvl="6" w:tplc="7B062B48" w:tentative="1">
      <w:start w:val="1"/>
      <w:numFmt w:val="bullet"/>
      <w:lvlText w:val=""/>
      <w:lvlJc w:val="left"/>
      <w:pPr>
        <w:tabs>
          <w:tab w:val="num" w:pos="5040"/>
        </w:tabs>
        <w:ind w:left="5040" w:hanging="360"/>
      </w:pPr>
      <w:rPr>
        <w:rFonts w:ascii="Symbol" w:hAnsi="Symbol" w:hint="default"/>
      </w:rPr>
    </w:lvl>
    <w:lvl w:ilvl="7" w:tplc="B37ABF26" w:tentative="1">
      <w:start w:val="1"/>
      <w:numFmt w:val="bullet"/>
      <w:lvlText w:val=""/>
      <w:lvlJc w:val="left"/>
      <w:pPr>
        <w:tabs>
          <w:tab w:val="num" w:pos="5760"/>
        </w:tabs>
        <w:ind w:left="5760" w:hanging="360"/>
      </w:pPr>
      <w:rPr>
        <w:rFonts w:ascii="Symbol" w:hAnsi="Symbol" w:hint="default"/>
      </w:rPr>
    </w:lvl>
    <w:lvl w:ilvl="8" w:tplc="A610616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87B105D"/>
    <w:multiLevelType w:val="hybridMultilevel"/>
    <w:tmpl w:val="D96C8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765E3F"/>
    <w:multiLevelType w:val="hybridMultilevel"/>
    <w:tmpl w:val="6DC0C41C"/>
    <w:lvl w:ilvl="0" w:tplc="BE2402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56277BA"/>
    <w:multiLevelType w:val="hybridMultilevel"/>
    <w:tmpl w:val="B51205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5"/>
  </w:num>
  <w:num w:numId="4">
    <w:abstractNumId w:val="2"/>
  </w:num>
  <w:num w:numId="5">
    <w:abstractNumId w:val="15"/>
  </w:num>
  <w:num w:numId="6">
    <w:abstractNumId w:val="19"/>
  </w:num>
  <w:num w:numId="7">
    <w:abstractNumId w:val="28"/>
  </w:num>
  <w:num w:numId="8">
    <w:abstractNumId w:val="17"/>
  </w:num>
  <w:num w:numId="9">
    <w:abstractNumId w:val="31"/>
  </w:num>
  <w:num w:numId="10">
    <w:abstractNumId w:val="5"/>
  </w:num>
  <w:num w:numId="11">
    <w:abstractNumId w:val="0"/>
  </w:num>
  <w:num w:numId="12">
    <w:abstractNumId w:val="29"/>
  </w:num>
  <w:num w:numId="13">
    <w:abstractNumId w:val="13"/>
  </w:num>
  <w:num w:numId="14">
    <w:abstractNumId w:val="4"/>
  </w:num>
  <w:num w:numId="15">
    <w:abstractNumId w:val="9"/>
  </w:num>
  <w:num w:numId="16">
    <w:abstractNumId w:val="30"/>
  </w:num>
  <w:num w:numId="17">
    <w:abstractNumId w:val="23"/>
  </w:num>
  <w:num w:numId="18">
    <w:abstractNumId w:val="21"/>
  </w:num>
  <w:num w:numId="19">
    <w:abstractNumId w:val="7"/>
  </w:num>
  <w:num w:numId="20">
    <w:abstractNumId w:val="24"/>
  </w:num>
  <w:num w:numId="21">
    <w:abstractNumId w:val="22"/>
  </w:num>
  <w:num w:numId="22">
    <w:abstractNumId w:val="12"/>
  </w:num>
  <w:num w:numId="23">
    <w:abstractNumId w:val="10"/>
  </w:num>
  <w:num w:numId="24">
    <w:abstractNumId w:val="14"/>
  </w:num>
  <w:num w:numId="25">
    <w:abstractNumId w:val="20"/>
  </w:num>
  <w:num w:numId="26">
    <w:abstractNumId w:val="32"/>
  </w:num>
  <w:num w:numId="27">
    <w:abstractNumId w:val="6"/>
  </w:num>
  <w:num w:numId="28">
    <w:abstractNumId w:val="18"/>
  </w:num>
  <w:num w:numId="29">
    <w:abstractNumId w:val="26"/>
  </w:num>
  <w:num w:numId="30">
    <w:abstractNumId w:val="8"/>
  </w:num>
  <w:num w:numId="31">
    <w:abstractNumId w:val="16"/>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32"/>
    <w:rsid w:val="00000FAB"/>
    <w:rsid w:val="000027AC"/>
    <w:rsid w:val="00002DA9"/>
    <w:rsid w:val="00003013"/>
    <w:rsid w:val="00004B94"/>
    <w:rsid w:val="0000683A"/>
    <w:rsid w:val="00007939"/>
    <w:rsid w:val="00007ACB"/>
    <w:rsid w:val="00010169"/>
    <w:rsid w:val="00017974"/>
    <w:rsid w:val="000211AB"/>
    <w:rsid w:val="000211D0"/>
    <w:rsid w:val="00021D82"/>
    <w:rsid w:val="0002437D"/>
    <w:rsid w:val="00025067"/>
    <w:rsid w:val="0002515F"/>
    <w:rsid w:val="0002648A"/>
    <w:rsid w:val="00026894"/>
    <w:rsid w:val="000311F6"/>
    <w:rsid w:val="000315DD"/>
    <w:rsid w:val="00031F78"/>
    <w:rsid w:val="00032ACD"/>
    <w:rsid w:val="000334E9"/>
    <w:rsid w:val="00035139"/>
    <w:rsid w:val="00035194"/>
    <w:rsid w:val="00035AD4"/>
    <w:rsid w:val="00036751"/>
    <w:rsid w:val="0003712A"/>
    <w:rsid w:val="0003725F"/>
    <w:rsid w:val="000377FE"/>
    <w:rsid w:val="000378B4"/>
    <w:rsid w:val="00042034"/>
    <w:rsid w:val="0004358A"/>
    <w:rsid w:val="00044144"/>
    <w:rsid w:val="00045798"/>
    <w:rsid w:val="000458FC"/>
    <w:rsid w:val="000465AA"/>
    <w:rsid w:val="0004718D"/>
    <w:rsid w:val="00047FF3"/>
    <w:rsid w:val="00050F11"/>
    <w:rsid w:val="000510C5"/>
    <w:rsid w:val="00052C0F"/>
    <w:rsid w:val="00052EE6"/>
    <w:rsid w:val="00053FC2"/>
    <w:rsid w:val="000552DF"/>
    <w:rsid w:val="00057BF4"/>
    <w:rsid w:val="00060AA0"/>
    <w:rsid w:val="000625D4"/>
    <w:rsid w:val="000629A8"/>
    <w:rsid w:val="00063C6C"/>
    <w:rsid w:val="00065D61"/>
    <w:rsid w:val="00066D3C"/>
    <w:rsid w:val="000672EA"/>
    <w:rsid w:val="00070466"/>
    <w:rsid w:val="00070E62"/>
    <w:rsid w:val="00070EDC"/>
    <w:rsid w:val="000713D8"/>
    <w:rsid w:val="00071B26"/>
    <w:rsid w:val="00071FCB"/>
    <w:rsid w:val="000721CC"/>
    <w:rsid w:val="00074291"/>
    <w:rsid w:val="00074E65"/>
    <w:rsid w:val="00075FF1"/>
    <w:rsid w:val="0007662E"/>
    <w:rsid w:val="00076C72"/>
    <w:rsid w:val="0008027A"/>
    <w:rsid w:val="000804D9"/>
    <w:rsid w:val="00082731"/>
    <w:rsid w:val="00082CF5"/>
    <w:rsid w:val="00082F74"/>
    <w:rsid w:val="000835B7"/>
    <w:rsid w:val="0008382A"/>
    <w:rsid w:val="0008478B"/>
    <w:rsid w:val="00085339"/>
    <w:rsid w:val="0008564F"/>
    <w:rsid w:val="00086AA0"/>
    <w:rsid w:val="0008738F"/>
    <w:rsid w:val="0009232E"/>
    <w:rsid w:val="00093246"/>
    <w:rsid w:val="000938C5"/>
    <w:rsid w:val="0009459B"/>
    <w:rsid w:val="00095826"/>
    <w:rsid w:val="00095978"/>
    <w:rsid w:val="00097237"/>
    <w:rsid w:val="0009770A"/>
    <w:rsid w:val="00097C02"/>
    <w:rsid w:val="00097C3A"/>
    <w:rsid w:val="000A10A9"/>
    <w:rsid w:val="000A1A96"/>
    <w:rsid w:val="000A1C8C"/>
    <w:rsid w:val="000A1E9C"/>
    <w:rsid w:val="000A525B"/>
    <w:rsid w:val="000A5ABB"/>
    <w:rsid w:val="000A5DAD"/>
    <w:rsid w:val="000B1736"/>
    <w:rsid w:val="000B3819"/>
    <w:rsid w:val="000B49D9"/>
    <w:rsid w:val="000B5171"/>
    <w:rsid w:val="000C126B"/>
    <w:rsid w:val="000C13CE"/>
    <w:rsid w:val="000C2C54"/>
    <w:rsid w:val="000C2C64"/>
    <w:rsid w:val="000C36DD"/>
    <w:rsid w:val="000C408A"/>
    <w:rsid w:val="000C5FBA"/>
    <w:rsid w:val="000C60C4"/>
    <w:rsid w:val="000C63FC"/>
    <w:rsid w:val="000C74C1"/>
    <w:rsid w:val="000D06F6"/>
    <w:rsid w:val="000D0E47"/>
    <w:rsid w:val="000D1195"/>
    <w:rsid w:val="000D1508"/>
    <w:rsid w:val="000D27A4"/>
    <w:rsid w:val="000D2B56"/>
    <w:rsid w:val="000D3FF9"/>
    <w:rsid w:val="000D532A"/>
    <w:rsid w:val="000D56BE"/>
    <w:rsid w:val="000D5706"/>
    <w:rsid w:val="000D5775"/>
    <w:rsid w:val="000D65EC"/>
    <w:rsid w:val="000D7934"/>
    <w:rsid w:val="000E0BB3"/>
    <w:rsid w:val="000E0F59"/>
    <w:rsid w:val="000E2AAC"/>
    <w:rsid w:val="000E34ED"/>
    <w:rsid w:val="000E35F2"/>
    <w:rsid w:val="000E4203"/>
    <w:rsid w:val="000E47A0"/>
    <w:rsid w:val="000E490F"/>
    <w:rsid w:val="000E53B7"/>
    <w:rsid w:val="000E5733"/>
    <w:rsid w:val="000E632F"/>
    <w:rsid w:val="000E64AC"/>
    <w:rsid w:val="000E6699"/>
    <w:rsid w:val="000F00DC"/>
    <w:rsid w:val="000F049F"/>
    <w:rsid w:val="000F1081"/>
    <w:rsid w:val="000F190B"/>
    <w:rsid w:val="000F2583"/>
    <w:rsid w:val="000F32D2"/>
    <w:rsid w:val="000F3899"/>
    <w:rsid w:val="000F3C99"/>
    <w:rsid w:val="000F3DA7"/>
    <w:rsid w:val="000F3DC1"/>
    <w:rsid w:val="000F439C"/>
    <w:rsid w:val="000F51E4"/>
    <w:rsid w:val="000F5E5B"/>
    <w:rsid w:val="0010085E"/>
    <w:rsid w:val="0010130C"/>
    <w:rsid w:val="00103D77"/>
    <w:rsid w:val="00104EB4"/>
    <w:rsid w:val="00106235"/>
    <w:rsid w:val="00106447"/>
    <w:rsid w:val="00107626"/>
    <w:rsid w:val="00111BCB"/>
    <w:rsid w:val="00113E52"/>
    <w:rsid w:val="00113E7F"/>
    <w:rsid w:val="00115139"/>
    <w:rsid w:val="0011518D"/>
    <w:rsid w:val="0011714E"/>
    <w:rsid w:val="0012032F"/>
    <w:rsid w:val="001212B8"/>
    <w:rsid w:val="00121CBF"/>
    <w:rsid w:val="00123A14"/>
    <w:rsid w:val="00124188"/>
    <w:rsid w:val="0012423C"/>
    <w:rsid w:val="001248BA"/>
    <w:rsid w:val="0012490B"/>
    <w:rsid w:val="00124C04"/>
    <w:rsid w:val="0012585E"/>
    <w:rsid w:val="00131145"/>
    <w:rsid w:val="001357BF"/>
    <w:rsid w:val="001364B9"/>
    <w:rsid w:val="001364E0"/>
    <w:rsid w:val="00136939"/>
    <w:rsid w:val="00137738"/>
    <w:rsid w:val="0013781D"/>
    <w:rsid w:val="00140297"/>
    <w:rsid w:val="00140D45"/>
    <w:rsid w:val="00141780"/>
    <w:rsid w:val="00141C27"/>
    <w:rsid w:val="00143105"/>
    <w:rsid w:val="00143453"/>
    <w:rsid w:val="00143D16"/>
    <w:rsid w:val="00144E1E"/>
    <w:rsid w:val="00145A52"/>
    <w:rsid w:val="001473DE"/>
    <w:rsid w:val="00153661"/>
    <w:rsid w:val="00155273"/>
    <w:rsid w:val="00156E2A"/>
    <w:rsid w:val="0015760C"/>
    <w:rsid w:val="0016172F"/>
    <w:rsid w:val="0016198F"/>
    <w:rsid w:val="00161ADD"/>
    <w:rsid w:val="00161AEC"/>
    <w:rsid w:val="00163EBA"/>
    <w:rsid w:val="001649A8"/>
    <w:rsid w:val="00165FE6"/>
    <w:rsid w:val="001664F6"/>
    <w:rsid w:val="0016687B"/>
    <w:rsid w:val="00166CAF"/>
    <w:rsid w:val="00170A15"/>
    <w:rsid w:val="00170EEE"/>
    <w:rsid w:val="00172A13"/>
    <w:rsid w:val="00172B18"/>
    <w:rsid w:val="00172B37"/>
    <w:rsid w:val="0017390E"/>
    <w:rsid w:val="001754D4"/>
    <w:rsid w:val="00177B9E"/>
    <w:rsid w:val="00177DC6"/>
    <w:rsid w:val="00180729"/>
    <w:rsid w:val="001807FF"/>
    <w:rsid w:val="00182CD1"/>
    <w:rsid w:val="001838F3"/>
    <w:rsid w:val="00184B5C"/>
    <w:rsid w:val="001850F3"/>
    <w:rsid w:val="00187498"/>
    <w:rsid w:val="001902BB"/>
    <w:rsid w:val="001910BA"/>
    <w:rsid w:val="001917D2"/>
    <w:rsid w:val="0019218D"/>
    <w:rsid w:val="001929DA"/>
    <w:rsid w:val="00193265"/>
    <w:rsid w:val="00193908"/>
    <w:rsid w:val="00193A58"/>
    <w:rsid w:val="00193AAA"/>
    <w:rsid w:val="00195ACA"/>
    <w:rsid w:val="001965A2"/>
    <w:rsid w:val="001A02F9"/>
    <w:rsid w:val="001A2A3E"/>
    <w:rsid w:val="001A2C87"/>
    <w:rsid w:val="001A47D7"/>
    <w:rsid w:val="001A4DE6"/>
    <w:rsid w:val="001A53C0"/>
    <w:rsid w:val="001A5C34"/>
    <w:rsid w:val="001A67FC"/>
    <w:rsid w:val="001A725B"/>
    <w:rsid w:val="001A73EA"/>
    <w:rsid w:val="001B03A5"/>
    <w:rsid w:val="001B0D78"/>
    <w:rsid w:val="001B27D0"/>
    <w:rsid w:val="001B281A"/>
    <w:rsid w:val="001B4481"/>
    <w:rsid w:val="001B566F"/>
    <w:rsid w:val="001B7043"/>
    <w:rsid w:val="001C0818"/>
    <w:rsid w:val="001C140D"/>
    <w:rsid w:val="001C1471"/>
    <w:rsid w:val="001C405A"/>
    <w:rsid w:val="001C4305"/>
    <w:rsid w:val="001C658E"/>
    <w:rsid w:val="001D092B"/>
    <w:rsid w:val="001D20AB"/>
    <w:rsid w:val="001D27B6"/>
    <w:rsid w:val="001D2AAF"/>
    <w:rsid w:val="001D2C86"/>
    <w:rsid w:val="001D3957"/>
    <w:rsid w:val="001D3F43"/>
    <w:rsid w:val="001D707B"/>
    <w:rsid w:val="001E015D"/>
    <w:rsid w:val="001E183B"/>
    <w:rsid w:val="001E2883"/>
    <w:rsid w:val="001E46A5"/>
    <w:rsid w:val="001E4E0A"/>
    <w:rsid w:val="001E4E63"/>
    <w:rsid w:val="001E5947"/>
    <w:rsid w:val="001E633C"/>
    <w:rsid w:val="001E687A"/>
    <w:rsid w:val="001E6D31"/>
    <w:rsid w:val="001E7C00"/>
    <w:rsid w:val="001E7ED9"/>
    <w:rsid w:val="001F2970"/>
    <w:rsid w:val="001F2AE8"/>
    <w:rsid w:val="001F2B52"/>
    <w:rsid w:val="001F39CA"/>
    <w:rsid w:val="001F3BBB"/>
    <w:rsid w:val="001F406B"/>
    <w:rsid w:val="001F7C79"/>
    <w:rsid w:val="00200911"/>
    <w:rsid w:val="00200C53"/>
    <w:rsid w:val="00202135"/>
    <w:rsid w:val="0020239C"/>
    <w:rsid w:val="00202B04"/>
    <w:rsid w:val="00203F8B"/>
    <w:rsid w:val="00204DA3"/>
    <w:rsid w:val="00205679"/>
    <w:rsid w:val="0020676D"/>
    <w:rsid w:val="00206AC4"/>
    <w:rsid w:val="002075A8"/>
    <w:rsid w:val="00207DC5"/>
    <w:rsid w:val="002113C4"/>
    <w:rsid w:val="00214FE9"/>
    <w:rsid w:val="00215416"/>
    <w:rsid w:val="00215AC0"/>
    <w:rsid w:val="00216BF9"/>
    <w:rsid w:val="00216C08"/>
    <w:rsid w:val="00220933"/>
    <w:rsid w:val="00220A32"/>
    <w:rsid w:val="00222A6C"/>
    <w:rsid w:val="00223845"/>
    <w:rsid w:val="00224A62"/>
    <w:rsid w:val="002258B2"/>
    <w:rsid w:val="00226376"/>
    <w:rsid w:val="00226B3F"/>
    <w:rsid w:val="002270C6"/>
    <w:rsid w:val="00232450"/>
    <w:rsid w:val="002347F8"/>
    <w:rsid w:val="00234AD2"/>
    <w:rsid w:val="002356A9"/>
    <w:rsid w:val="00235BB7"/>
    <w:rsid w:val="00235D77"/>
    <w:rsid w:val="00237064"/>
    <w:rsid w:val="0024192A"/>
    <w:rsid w:val="00241E9B"/>
    <w:rsid w:val="00244466"/>
    <w:rsid w:val="00244867"/>
    <w:rsid w:val="00245F72"/>
    <w:rsid w:val="00246493"/>
    <w:rsid w:val="00246F30"/>
    <w:rsid w:val="0024793C"/>
    <w:rsid w:val="00247AF9"/>
    <w:rsid w:val="002500E7"/>
    <w:rsid w:val="00250B0E"/>
    <w:rsid w:val="00251A82"/>
    <w:rsid w:val="00251F66"/>
    <w:rsid w:val="0025224B"/>
    <w:rsid w:val="002537F4"/>
    <w:rsid w:val="00253B1B"/>
    <w:rsid w:val="00257C82"/>
    <w:rsid w:val="002600C4"/>
    <w:rsid w:val="002640D0"/>
    <w:rsid w:val="00264104"/>
    <w:rsid w:val="00264989"/>
    <w:rsid w:val="00264DAF"/>
    <w:rsid w:val="00265C91"/>
    <w:rsid w:val="00265E1A"/>
    <w:rsid w:val="00266108"/>
    <w:rsid w:val="00267F00"/>
    <w:rsid w:val="00270D1C"/>
    <w:rsid w:val="00272FE7"/>
    <w:rsid w:val="00274CE4"/>
    <w:rsid w:val="0027506A"/>
    <w:rsid w:val="00275084"/>
    <w:rsid w:val="00275265"/>
    <w:rsid w:val="002772D6"/>
    <w:rsid w:val="002773AB"/>
    <w:rsid w:val="00277F1C"/>
    <w:rsid w:val="0028118F"/>
    <w:rsid w:val="00283A81"/>
    <w:rsid w:val="002859FC"/>
    <w:rsid w:val="00287AD1"/>
    <w:rsid w:val="002905F6"/>
    <w:rsid w:val="00290DFB"/>
    <w:rsid w:val="00291C61"/>
    <w:rsid w:val="002925AD"/>
    <w:rsid w:val="00292A30"/>
    <w:rsid w:val="00293A32"/>
    <w:rsid w:val="00293C48"/>
    <w:rsid w:val="0029596C"/>
    <w:rsid w:val="002A12CA"/>
    <w:rsid w:val="002A1906"/>
    <w:rsid w:val="002A2CCA"/>
    <w:rsid w:val="002A3699"/>
    <w:rsid w:val="002A4201"/>
    <w:rsid w:val="002B036C"/>
    <w:rsid w:val="002B0425"/>
    <w:rsid w:val="002B0A76"/>
    <w:rsid w:val="002B1C21"/>
    <w:rsid w:val="002B33A5"/>
    <w:rsid w:val="002B37EC"/>
    <w:rsid w:val="002B3F69"/>
    <w:rsid w:val="002B4E46"/>
    <w:rsid w:val="002B5487"/>
    <w:rsid w:val="002B6023"/>
    <w:rsid w:val="002B663D"/>
    <w:rsid w:val="002C0B92"/>
    <w:rsid w:val="002C0C49"/>
    <w:rsid w:val="002C2161"/>
    <w:rsid w:val="002C2C17"/>
    <w:rsid w:val="002C39AD"/>
    <w:rsid w:val="002C4AA9"/>
    <w:rsid w:val="002C4B3F"/>
    <w:rsid w:val="002C4E5E"/>
    <w:rsid w:val="002C6132"/>
    <w:rsid w:val="002C7FB8"/>
    <w:rsid w:val="002D111E"/>
    <w:rsid w:val="002D12C8"/>
    <w:rsid w:val="002D1A8E"/>
    <w:rsid w:val="002D1AF7"/>
    <w:rsid w:val="002D1CB9"/>
    <w:rsid w:val="002D1E08"/>
    <w:rsid w:val="002D2D1C"/>
    <w:rsid w:val="002D4568"/>
    <w:rsid w:val="002D50D5"/>
    <w:rsid w:val="002D621F"/>
    <w:rsid w:val="002E0088"/>
    <w:rsid w:val="002E18EA"/>
    <w:rsid w:val="002E21BA"/>
    <w:rsid w:val="002E426F"/>
    <w:rsid w:val="002E50A4"/>
    <w:rsid w:val="002E617A"/>
    <w:rsid w:val="002E6F8E"/>
    <w:rsid w:val="002F28B9"/>
    <w:rsid w:val="002F28BD"/>
    <w:rsid w:val="002F400F"/>
    <w:rsid w:val="002F41AB"/>
    <w:rsid w:val="002F4468"/>
    <w:rsid w:val="002F4483"/>
    <w:rsid w:val="002F4AA4"/>
    <w:rsid w:val="002F58C0"/>
    <w:rsid w:val="002F5BE7"/>
    <w:rsid w:val="002F5FC7"/>
    <w:rsid w:val="002F6B2C"/>
    <w:rsid w:val="002F75E1"/>
    <w:rsid w:val="002F7E78"/>
    <w:rsid w:val="00301112"/>
    <w:rsid w:val="00301CF3"/>
    <w:rsid w:val="003065C3"/>
    <w:rsid w:val="003069DE"/>
    <w:rsid w:val="003078E0"/>
    <w:rsid w:val="00307A07"/>
    <w:rsid w:val="00310A4E"/>
    <w:rsid w:val="003128FE"/>
    <w:rsid w:val="003129F9"/>
    <w:rsid w:val="003148B3"/>
    <w:rsid w:val="00314A73"/>
    <w:rsid w:val="003151AB"/>
    <w:rsid w:val="003159D7"/>
    <w:rsid w:val="00320431"/>
    <w:rsid w:val="003205B5"/>
    <w:rsid w:val="00321056"/>
    <w:rsid w:val="003210D5"/>
    <w:rsid w:val="0032258A"/>
    <w:rsid w:val="003238F4"/>
    <w:rsid w:val="00323BA7"/>
    <w:rsid w:val="00324167"/>
    <w:rsid w:val="00325E37"/>
    <w:rsid w:val="00325E70"/>
    <w:rsid w:val="003272A5"/>
    <w:rsid w:val="0032797F"/>
    <w:rsid w:val="00327C19"/>
    <w:rsid w:val="00333C8A"/>
    <w:rsid w:val="00334E2C"/>
    <w:rsid w:val="00335DB7"/>
    <w:rsid w:val="003401B7"/>
    <w:rsid w:val="00340F54"/>
    <w:rsid w:val="00341101"/>
    <w:rsid w:val="00342056"/>
    <w:rsid w:val="0034267D"/>
    <w:rsid w:val="00342BA7"/>
    <w:rsid w:val="003433C6"/>
    <w:rsid w:val="00343647"/>
    <w:rsid w:val="00343DC9"/>
    <w:rsid w:val="003451CE"/>
    <w:rsid w:val="00347453"/>
    <w:rsid w:val="003519CC"/>
    <w:rsid w:val="0035222F"/>
    <w:rsid w:val="00354A3F"/>
    <w:rsid w:val="00354DB3"/>
    <w:rsid w:val="00356CBA"/>
    <w:rsid w:val="00357A97"/>
    <w:rsid w:val="00360FE5"/>
    <w:rsid w:val="00364604"/>
    <w:rsid w:val="003651F5"/>
    <w:rsid w:val="0036770E"/>
    <w:rsid w:val="003679D7"/>
    <w:rsid w:val="00370290"/>
    <w:rsid w:val="00370CD4"/>
    <w:rsid w:val="00371057"/>
    <w:rsid w:val="0037125A"/>
    <w:rsid w:val="00371B36"/>
    <w:rsid w:val="00371E2B"/>
    <w:rsid w:val="00372A4A"/>
    <w:rsid w:val="00372A6E"/>
    <w:rsid w:val="00372A9C"/>
    <w:rsid w:val="00373577"/>
    <w:rsid w:val="003738E0"/>
    <w:rsid w:val="00373FBD"/>
    <w:rsid w:val="00376705"/>
    <w:rsid w:val="00376829"/>
    <w:rsid w:val="00380377"/>
    <w:rsid w:val="00382497"/>
    <w:rsid w:val="00384B57"/>
    <w:rsid w:val="003864D4"/>
    <w:rsid w:val="003907A7"/>
    <w:rsid w:val="00391099"/>
    <w:rsid w:val="00391FAD"/>
    <w:rsid w:val="0039241C"/>
    <w:rsid w:val="003931F6"/>
    <w:rsid w:val="00393807"/>
    <w:rsid w:val="0039433F"/>
    <w:rsid w:val="00395714"/>
    <w:rsid w:val="00396E6A"/>
    <w:rsid w:val="00397B0E"/>
    <w:rsid w:val="003A0060"/>
    <w:rsid w:val="003A0955"/>
    <w:rsid w:val="003A0A61"/>
    <w:rsid w:val="003A10E9"/>
    <w:rsid w:val="003A1D51"/>
    <w:rsid w:val="003A1FD2"/>
    <w:rsid w:val="003A3DAE"/>
    <w:rsid w:val="003A5700"/>
    <w:rsid w:val="003A5F60"/>
    <w:rsid w:val="003A60F1"/>
    <w:rsid w:val="003A6E1B"/>
    <w:rsid w:val="003A7308"/>
    <w:rsid w:val="003B0614"/>
    <w:rsid w:val="003B33CF"/>
    <w:rsid w:val="003B3EBF"/>
    <w:rsid w:val="003B4B91"/>
    <w:rsid w:val="003B5C47"/>
    <w:rsid w:val="003B6343"/>
    <w:rsid w:val="003B6672"/>
    <w:rsid w:val="003B71B4"/>
    <w:rsid w:val="003B7579"/>
    <w:rsid w:val="003C0460"/>
    <w:rsid w:val="003C127E"/>
    <w:rsid w:val="003C15C8"/>
    <w:rsid w:val="003C1D7B"/>
    <w:rsid w:val="003C1EB3"/>
    <w:rsid w:val="003C1EED"/>
    <w:rsid w:val="003C2388"/>
    <w:rsid w:val="003C4979"/>
    <w:rsid w:val="003C5A5F"/>
    <w:rsid w:val="003C5EB3"/>
    <w:rsid w:val="003C6167"/>
    <w:rsid w:val="003C61FF"/>
    <w:rsid w:val="003C782C"/>
    <w:rsid w:val="003D2202"/>
    <w:rsid w:val="003D3409"/>
    <w:rsid w:val="003D447A"/>
    <w:rsid w:val="003D4D3E"/>
    <w:rsid w:val="003D5DBA"/>
    <w:rsid w:val="003D5E3F"/>
    <w:rsid w:val="003D5F52"/>
    <w:rsid w:val="003D70F5"/>
    <w:rsid w:val="003D7617"/>
    <w:rsid w:val="003E011D"/>
    <w:rsid w:val="003E08F9"/>
    <w:rsid w:val="003E0F0C"/>
    <w:rsid w:val="003E23AB"/>
    <w:rsid w:val="003E2C81"/>
    <w:rsid w:val="003E2DBE"/>
    <w:rsid w:val="003E312F"/>
    <w:rsid w:val="003E383B"/>
    <w:rsid w:val="003E3BAF"/>
    <w:rsid w:val="003E4690"/>
    <w:rsid w:val="003E4832"/>
    <w:rsid w:val="003E4B90"/>
    <w:rsid w:val="003E5A05"/>
    <w:rsid w:val="003F0C13"/>
    <w:rsid w:val="003F11A8"/>
    <w:rsid w:val="003F1473"/>
    <w:rsid w:val="003F1B29"/>
    <w:rsid w:val="003F32A3"/>
    <w:rsid w:val="003F3BEA"/>
    <w:rsid w:val="003F6F4C"/>
    <w:rsid w:val="003F7FE3"/>
    <w:rsid w:val="0040106F"/>
    <w:rsid w:val="00401299"/>
    <w:rsid w:val="00401C30"/>
    <w:rsid w:val="004020D7"/>
    <w:rsid w:val="00402443"/>
    <w:rsid w:val="004025C9"/>
    <w:rsid w:val="00402B8B"/>
    <w:rsid w:val="0040381D"/>
    <w:rsid w:val="00403EBE"/>
    <w:rsid w:val="004045A6"/>
    <w:rsid w:val="0040589D"/>
    <w:rsid w:val="00405F81"/>
    <w:rsid w:val="0040633C"/>
    <w:rsid w:val="00406FDA"/>
    <w:rsid w:val="004111A1"/>
    <w:rsid w:val="00412A6B"/>
    <w:rsid w:val="00413A15"/>
    <w:rsid w:val="00414470"/>
    <w:rsid w:val="00414C5C"/>
    <w:rsid w:val="00414E46"/>
    <w:rsid w:val="0041756F"/>
    <w:rsid w:val="00417691"/>
    <w:rsid w:val="00417771"/>
    <w:rsid w:val="00417A29"/>
    <w:rsid w:val="0042007D"/>
    <w:rsid w:val="00421663"/>
    <w:rsid w:val="00421ECE"/>
    <w:rsid w:val="00424FFC"/>
    <w:rsid w:val="004323F0"/>
    <w:rsid w:val="004333AB"/>
    <w:rsid w:val="00434F9E"/>
    <w:rsid w:val="004366D2"/>
    <w:rsid w:val="0043671B"/>
    <w:rsid w:val="00437178"/>
    <w:rsid w:val="004407AE"/>
    <w:rsid w:val="00440DB0"/>
    <w:rsid w:val="00441486"/>
    <w:rsid w:val="00442B29"/>
    <w:rsid w:val="0044488C"/>
    <w:rsid w:val="00446D61"/>
    <w:rsid w:val="00446D7B"/>
    <w:rsid w:val="00446FBA"/>
    <w:rsid w:val="004477E4"/>
    <w:rsid w:val="00447FD5"/>
    <w:rsid w:val="00452A19"/>
    <w:rsid w:val="004543C3"/>
    <w:rsid w:val="00454761"/>
    <w:rsid w:val="00454854"/>
    <w:rsid w:val="00454DED"/>
    <w:rsid w:val="0045573E"/>
    <w:rsid w:val="00455C69"/>
    <w:rsid w:val="00455FB6"/>
    <w:rsid w:val="00456437"/>
    <w:rsid w:val="00456E61"/>
    <w:rsid w:val="00462316"/>
    <w:rsid w:val="00465C03"/>
    <w:rsid w:val="004662BD"/>
    <w:rsid w:val="00466CB3"/>
    <w:rsid w:val="00474B07"/>
    <w:rsid w:val="0047545A"/>
    <w:rsid w:val="0048235B"/>
    <w:rsid w:val="00483FD4"/>
    <w:rsid w:val="00485D2C"/>
    <w:rsid w:val="004868C1"/>
    <w:rsid w:val="00490A73"/>
    <w:rsid w:val="00491457"/>
    <w:rsid w:val="00491E1D"/>
    <w:rsid w:val="00492CEC"/>
    <w:rsid w:val="00492D17"/>
    <w:rsid w:val="00493D44"/>
    <w:rsid w:val="0049415E"/>
    <w:rsid w:val="004950AE"/>
    <w:rsid w:val="004952CB"/>
    <w:rsid w:val="004A18BE"/>
    <w:rsid w:val="004A1BCC"/>
    <w:rsid w:val="004A1C29"/>
    <w:rsid w:val="004A23E3"/>
    <w:rsid w:val="004A2FD2"/>
    <w:rsid w:val="004A30AC"/>
    <w:rsid w:val="004A3B1F"/>
    <w:rsid w:val="004A425A"/>
    <w:rsid w:val="004A46CC"/>
    <w:rsid w:val="004A6232"/>
    <w:rsid w:val="004A6FEE"/>
    <w:rsid w:val="004A7733"/>
    <w:rsid w:val="004B232C"/>
    <w:rsid w:val="004B2D74"/>
    <w:rsid w:val="004B4B90"/>
    <w:rsid w:val="004B5771"/>
    <w:rsid w:val="004B5A9F"/>
    <w:rsid w:val="004B7168"/>
    <w:rsid w:val="004B71C5"/>
    <w:rsid w:val="004C0D52"/>
    <w:rsid w:val="004C0E34"/>
    <w:rsid w:val="004C1B37"/>
    <w:rsid w:val="004C1B5B"/>
    <w:rsid w:val="004C27E5"/>
    <w:rsid w:val="004C2964"/>
    <w:rsid w:val="004C2C00"/>
    <w:rsid w:val="004C4FCE"/>
    <w:rsid w:val="004C580E"/>
    <w:rsid w:val="004C626B"/>
    <w:rsid w:val="004C6EAB"/>
    <w:rsid w:val="004C7773"/>
    <w:rsid w:val="004D20D2"/>
    <w:rsid w:val="004D2A15"/>
    <w:rsid w:val="004D3FCF"/>
    <w:rsid w:val="004D46DF"/>
    <w:rsid w:val="004D5B45"/>
    <w:rsid w:val="004D62CF"/>
    <w:rsid w:val="004D6CDB"/>
    <w:rsid w:val="004D7483"/>
    <w:rsid w:val="004D7C0C"/>
    <w:rsid w:val="004E0942"/>
    <w:rsid w:val="004E1902"/>
    <w:rsid w:val="004E3DA5"/>
    <w:rsid w:val="004E5606"/>
    <w:rsid w:val="004E5D2E"/>
    <w:rsid w:val="004E6CD1"/>
    <w:rsid w:val="004E7960"/>
    <w:rsid w:val="004E7D97"/>
    <w:rsid w:val="004F0FB8"/>
    <w:rsid w:val="004F1A38"/>
    <w:rsid w:val="004F1E0B"/>
    <w:rsid w:val="004F28FB"/>
    <w:rsid w:val="004F2B4A"/>
    <w:rsid w:val="004F3629"/>
    <w:rsid w:val="004F3AAF"/>
    <w:rsid w:val="004F3F05"/>
    <w:rsid w:val="004F563E"/>
    <w:rsid w:val="004F5A11"/>
    <w:rsid w:val="004F6912"/>
    <w:rsid w:val="0050150D"/>
    <w:rsid w:val="00502426"/>
    <w:rsid w:val="0050262C"/>
    <w:rsid w:val="00503BEE"/>
    <w:rsid w:val="00504992"/>
    <w:rsid w:val="00506B97"/>
    <w:rsid w:val="00510C0C"/>
    <w:rsid w:val="00511472"/>
    <w:rsid w:val="0051587F"/>
    <w:rsid w:val="00515C1F"/>
    <w:rsid w:val="00515D85"/>
    <w:rsid w:val="00520555"/>
    <w:rsid w:val="005210DF"/>
    <w:rsid w:val="00521658"/>
    <w:rsid w:val="00522830"/>
    <w:rsid w:val="0052348A"/>
    <w:rsid w:val="0052373E"/>
    <w:rsid w:val="00523927"/>
    <w:rsid w:val="00524ED5"/>
    <w:rsid w:val="00525A37"/>
    <w:rsid w:val="0052634A"/>
    <w:rsid w:val="005272CF"/>
    <w:rsid w:val="005300DC"/>
    <w:rsid w:val="00530399"/>
    <w:rsid w:val="0053137B"/>
    <w:rsid w:val="00534B4B"/>
    <w:rsid w:val="00537424"/>
    <w:rsid w:val="005378AF"/>
    <w:rsid w:val="0054088D"/>
    <w:rsid w:val="0054249C"/>
    <w:rsid w:val="005424D7"/>
    <w:rsid w:val="00542A7B"/>
    <w:rsid w:val="00542F3C"/>
    <w:rsid w:val="00543A01"/>
    <w:rsid w:val="00544633"/>
    <w:rsid w:val="00546D69"/>
    <w:rsid w:val="00546EA9"/>
    <w:rsid w:val="005528A9"/>
    <w:rsid w:val="005534FA"/>
    <w:rsid w:val="00553E1C"/>
    <w:rsid w:val="005549F4"/>
    <w:rsid w:val="00556C55"/>
    <w:rsid w:val="005570AE"/>
    <w:rsid w:val="0055733F"/>
    <w:rsid w:val="00560279"/>
    <w:rsid w:val="0056031C"/>
    <w:rsid w:val="005609CF"/>
    <w:rsid w:val="00560A9B"/>
    <w:rsid w:val="00561051"/>
    <w:rsid w:val="00561DCF"/>
    <w:rsid w:val="00561E0D"/>
    <w:rsid w:val="0056208C"/>
    <w:rsid w:val="00563DED"/>
    <w:rsid w:val="00565C44"/>
    <w:rsid w:val="005712D2"/>
    <w:rsid w:val="005722FF"/>
    <w:rsid w:val="0057329B"/>
    <w:rsid w:val="0057404D"/>
    <w:rsid w:val="005755DE"/>
    <w:rsid w:val="00575730"/>
    <w:rsid w:val="00575D38"/>
    <w:rsid w:val="00580AD3"/>
    <w:rsid w:val="00581317"/>
    <w:rsid w:val="00581C9D"/>
    <w:rsid w:val="00582129"/>
    <w:rsid w:val="005833A3"/>
    <w:rsid w:val="00583E78"/>
    <w:rsid w:val="005840F0"/>
    <w:rsid w:val="0058428B"/>
    <w:rsid w:val="005861D6"/>
    <w:rsid w:val="00586E84"/>
    <w:rsid w:val="00586FB6"/>
    <w:rsid w:val="0058724F"/>
    <w:rsid w:val="0058795E"/>
    <w:rsid w:val="00590126"/>
    <w:rsid w:val="00591F2F"/>
    <w:rsid w:val="00592B86"/>
    <w:rsid w:val="00594140"/>
    <w:rsid w:val="0059541B"/>
    <w:rsid w:val="005956EE"/>
    <w:rsid w:val="005966DC"/>
    <w:rsid w:val="005A0345"/>
    <w:rsid w:val="005A0F1B"/>
    <w:rsid w:val="005A1787"/>
    <w:rsid w:val="005A2D47"/>
    <w:rsid w:val="005A354F"/>
    <w:rsid w:val="005A3B63"/>
    <w:rsid w:val="005A41B3"/>
    <w:rsid w:val="005A7A29"/>
    <w:rsid w:val="005A7B03"/>
    <w:rsid w:val="005B17BF"/>
    <w:rsid w:val="005B2488"/>
    <w:rsid w:val="005B42D6"/>
    <w:rsid w:val="005B546D"/>
    <w:rsid w:val="005B780F"/>
    <w:rsid w:val="005B7910"/>
    <w:rsid w:val="005B7CA7"/>
    <w:rsid w:val="005C051F"/>
    <w:rsid w:val="005C06A2"/>
    <w:rsid w:val="005C1B01"/>
    <w:rsid w:val="005C2D10"/>
    <w:rsid w:val="005C32C5"/>
    <w:rsid w:val="005C3664"/>
    <w:rsid w:val="005C3C01"/>
    <w:rsid w:val="005C3D25"/>
    <w:rsid w:val="005C5484"/>
    <w:rsid w:val="005D049B"/>
    <w:rsid w:val="005D0EBE"/>
    <w:rsid w:val="005D0F12"/>
    <w:rsid w:val="005D4851"/>
    <w:rsid w:val="005D4A9A"/>
    <w:rsid w:val="005D5344"/>
    <w:rsid w:val="005D7868"/>
    <w:rsid w:val="005E344B"/>
    <w:rsid w:val="005E5C37"/>
    <w:rsid w:val="005E61F3"/>
    <w:rsid w:val="005E6D6B"/>
    <w:rsid w:val="005E7751"/>
    <w:rsid w:val="005E7B6F"/>
    <w:rsid w:val="005F032F"/>
    <w:rsid w:val="005F250A"/>
    <w:rsid w:val="005F28EA"/>
    <w:rsid w:val="005F2CFD"/>
    <w:rsid w:val="005F413C"/>
    <w:rsid w:val="005F44BB"/>
    <w:rsid w:val="005F4E47"/>
    <w:rsid w:val="005F4E90"/>
    <w:rsid w:val="005F6120"/>
    <w:rsid w:val="005F67FB"/>
    <w:rsid w:val="005F6D67"/>
    <w:rsid w:val="005F6E4C"/>
    <w:rsid w:val="00601EDA"/>
    <w:rsid w:val="00603402"/>
    <w:rsid w:val="0060401B"/>
    <w:rsid w:val="00604C26"/>
    <w:rsid w:val="00605241"/>
    <w:rsid w:val="0060549E"/>
    <w:rsid w:val="00605F45"/>
    <w:rsid w:val="00610562"/>
    <w:rsid w:val="00611185"/>
    <w:rsid w:val="006122BD"/>
    <w:rsid w:val="0061261D"/>
    <w:rsid w:val="00614F08"/>
    <w:rsid w:val="00615436"/>
    <w:rsid w:val="006156A7"/>
    <w:rsid w:val="00615CCF"/>
    <w:rsid w:val="00615F32"/>
    <w:rsid w:val="006161C5"/>
    <w:rsid w:val="006174DC"/>
    <w:rsid w:val="00617C3F"/>
    <w:rsid w:val="00617D4B"/>
    <w:rsid w:val="006208C2"/>
    <w:rsid w:val="00623097"/>
    <w:rsid w:val="00624503"/>
    <w:rsid w:val="00624C22"/>
    <w:rsid w:val="0062742F"/>
    <w:rsid w:val="00630358"/>
    <w:rsid w:val="0063281C"/>
    <w:rsid w:val="00633AD5"/>
    <w:rsid w:val="006344CB"/>
    <w:rsid w:val="006353AF"/>
    <w:rsid w:val="00635C0C"/>
    <w:rsid w:val="00640BE0"/>
    <w:rsid w:val="00642233"/>
    <w:rsid w:val="0064281C"/>
    <w:rsid w:val="006428A6"/>
    <w:rsid w:val="00643142"/>
    <w:rsid w:val="00644329"/>
    <w:rsid w:val="00645528"/>
    <w:rsid w:val="0064605B"/>
    <w:rsid w:val="00651E77"/>
    <w:rsid w:val="00653183"/>
    <w:rsid w:val="0065361C"/>
    <w:rsid w:val="00653C13"/>
    <w:rsid w:val="00654AA2"/>
    <w:rsid w:val="00656D0F"/>
    <w:rsid w:val="00656F36"/>
    <w:rsid w:val="00657B70"/>
    <w:rsid w:val="00657E0D"/>
    <w:rsid w:val="006600D8"/>
    <w:rsid w:val="006634A4"/>
    <w:rsid w:val="00663F14"/>
    <w:rsid w:val="00664707"/>
    <w:rsid w:val="00664740"/>
    <w:rsid w:val="00664E56"/>
    <w:rsid w:val="00665DC8"/>
    <w:rsid w:val="00665E8E"/>
    <w:rsid w:val="00667FC3"/>
    <w:rsid w:val="00670C8E"/>
    <w:rsid w:val="00670DC7"/>
    <w:rsid w:val="006723D0"/>
    <w:rsid w:val="006724A8"/>
    <w:rsid w:val="00673099"/>
    <w:rsid w:val="0067362F"/>
    <w:rsid w:val="00674A41"/>
    <w:rsid w:val="00675436"/>
    <w:rsid w:val="00676071"/>
    <w:rsid w:val="00677AFC"/>
    <w:rsid w:val="00680D13"/>
    <w:rsid w:val="00683AA1"/>
    <w:rsid w:val="00683BBE"/>
    <w:rsid w:val="00684458"/>
    <w:rsid w:val="006845E2"/>
    <w:rsid w:val="00685FA4"/>
    <w:rsid w:val="0068670F"/>
    <w:rsid w:val="00686F22"/>
    <w:rsid w:val="00687007"/>
    <w:rsid w:val="00687C72"/>
    <w:rsid w:val="006906B5"/>
    <w:rsid w:val="0069185C"/>
    <w:rsid w:val="0069255F"/>
    <w:rsid w:val="0069299D"/>
    <w:rsid w:val="006948FA"/>
    <w:rsid w:val="00694C81"/>
    <w:rsid w:val="00695EC0"/>
    <w:rsid w:val="00696174"/>
    <w:rsid w:val="00696399"/>
    <w:rsid w:val="00697B12"/>
    <w:rsid w:val="006A0584"/>
    <w:rsid w:val="006A05F7"/>
    <w:rsid w:val="006A1EE8"/>
    <w:rsid w:val="006A202A"/>
    <w:rsid w:val="006A2383"/>
    <w:rsid w:val="006A34EE"/>
    <w:rsid w:val="006A3892"/>
    <w:rsid w:val="006A6DA9"/>
    <w:rsid w:val="006B140D"/>
    <w:rsid w:val="006B14ED"/>
    <w:rsid w:val="006B1D3D"/>
    <w:rsid w:val="006B2219"/>
    <w:rsid w:val="006B2254"/>
    <w:rsid w:val="006B2374"/>
    <w:rsid w:val="006B298B"/>
    <w:rsid w:val="006B6886"/>
    <w:rsid w:val="006B693E"/>
    <w:rsid w:val="006B7212"/>
    <w:rsid w:val="006B7AE5"/>
    <w:rsid w:val="006C03B9"/>
    <w:rsid w:val="006C067F"/>
    <w:rsid w:val="006C0FEF"/>
    <w:rsid w:val="006C1102"/>
    <w:rsid w:val="006C17B1"/>
    <w:rsid w:val="006C18D8"/>
    <w:rsid w:val="006C2689"/>
    <w:rsid w:val="006C4FAA"/>
    <w:rsid w:val="006C7BD9"/>
    <w:rsid w:val="006D063B"/>
    <w:rsid w:val="006D0EA1"/>
    <w:rsid w:val="006D162F"/>
    <w:rsid w:val="006D1857"/>
    <w:rsid w:val="006D3661"/>
    <w:rsid w:val="006D4978"/>
    <w:rsid w:val="006D4A40"/>
    <w:rsid w:val="006D5C32"/>
    <w:rsid w:val="006D61AD"/>
    <w:rsid w:val="006D7E04"/>
    <w:rsid w:val="006E154E"/>
    <w:rsid w:val="006E2AD6"/>
    <w:rsid w:val="006E4B16"/>
    <w:rsid w:val="006E78B0"/>
    <w:rsid w:val="006F0333"/>
    <w:rsid w:val="006F11C1"/>
    <w:rsid w:val="006F166D"/>
    <w:rsid w:val="006F1983"/>
    <w:rsid w:val="006F1FD0"/>
    <w:rsid w:val="006F34A7"/>
    <w:rsid w:val="006F3D7D"/>
    <w:rsid w:val="006F4523"/>
    <w:rsid w:val="006F4A4E"/>
    <w:rsid w:val="006F5133"/>
    <w:rsid w:val="006F5A70"/>
    <w:rsid w:val="006F5B6C"/>
    <w:rsid w:val="006F5E31"/>
    <w:rsid w:val="006F7684"/>
    <w:rsid w:val="0070045C"/>
    <w:rsid w:val="00701706"/>
    <w:rsid w:val="0070205A"/>
    <w:rsid w:val="007037DD"/>
    <w:rsid w:val="00704026"/>
    <w:rsid w:val="007040BD"/>
    <w:rsid w:val="007061C2"/>
    <w:rsid w:val="00706B89"/>
    <w:rsid w:val="00707400"/>
    <w:rsid w:val="00707463"/>
    <w:rsid w:val="00707C80"/>
    <w:rsid w:val="00710A95"/>
    <w:rsid w:val="00710B21"/>
    <w:rsid w:val="00711627"/>
    <w:rsid w:val="00711870"/>
    <w:rsid w:val="00711B6E"/>
    <w:rsid w:val="00712665"/>
    <w:rsid w:val="007153C9"/>
    <w:rsid w:val="00715E12"/>
    <w:rsid w:val="00716544"/>
    <w:rsid w:val="00716E49"/>
    <w:rsid w:val="00716F2F"/>
    <w:rsid w:val="0071703A"/>
    <w:rsid w:val="00717865"/>
    <w:rsid w:val="007178CD"/>
    <w:rsid w:val="00722A2D"/>
    <w:rsid w:val="007234C6"/>
    <w:rsid w:val="00724C45"/>
    <w:rsid w:val="007254C2"/>
    <w:rsid w:val="0073015E"/>
    <w:rsid w:val="007303DC"/>
    <w:rsid w:val="00730C5F"/>
    <w:rsid w:val="00730FE3"/>
    <w:rsid w:val="00731681"/>
    <w:rsid w:val="00732260"/>
    <w:rsid w:val="00732431"/>
    <w:rsid w:val="00732A23"/>
    <w:rsid w:val="00732BDB"/>
    <w:rsid w:val="007334A7"/>
    <w:rsid w:val="007351AA"/>
    <w:rsid w:val="0073549C"/>
    <w:rsid w:val="007354EF"/>
    <w:rsid w:val="00735C6B"/>
    <w:rsid w:val="007360D1"/>
    <w:rsid w:val="0073798D"/>
    <w:rsid w:val="00737BE5"/>
    <w:rsid w:val="00742EC8"/>
    <w:rsid w:val="00743711"/>
    <w:rsid w:val="00743B68"/>
    <w:rsid w:val="00745889"/>
    <w:rsid w:val="0074640F"/>
    <w:rsid w:val="00746816"/>
    <w:rsid w:val="007472F7"/>
    <w:rsid w:val="007514FD"/>
    <w:rsid w:val="007515D1"/>
    <w:rsid w:val="00752233"/>
    <w:rsid w:val="007526AE"/>
    <w:rsid w:val="007529E3"/>
    <w:rsid w:val="00753320"/>
    <w:rsid w:val="007536C6"/>
    <w:rsid w:val="007542CD"/>
    <w:rsid w:val="0075617C"/>
    <w:rsid w:val="0075698F"/>
    <w:rsid w:val="00756CBF"/>
    <w:rsid w:val="007571E4"/>
    <w:rsid w:val="0076318A"/>
    <w:rsid w:val="007636AF"/>
    <w:rsid w:val="007638C7"/>
    <w:rsid w:val="00764105"/>
    <w:rsid w:val="00764810"/>
    <w:rsid w:val="0076561F"/>
    <w:rsid w:val="00767F02"/>
    <w:rsid w:val="00771023"/>
    <w:rsid w:val="007723A3"/>
    <w:rsid w:val="00773929"/>
    <w:rsid w:val="00775842"/>
    <w:rsid w:val="00775EFB"/>
    <w:rsid w:val="007812F9"/>
    <w:rsid w:val="00782B07"/>
    <w:rsid w:val="007837B4"/>
    <w:rsid w:val="00783AAF"/>
    <w:rsid w:val="007841D6"/>
    <w:rsid w:val="00784617"/>
    <w:rsid w:val="00785709"/>
    <w:rsid w:val="0078574E"/>
    <w:rsid w:val="007863C2"/>
    <w:rsid w:val="007868A0"/>
    <w:rsid w:val="00786F65"/>
    <w:rsid w:val="00787785"/>
    <w:rsid w:val="00787F26"/>
    <w:rsid w:val="00790639"/>
    <w:rsid w:val="00790EC2"/>
    <w:rsid w:val="00792758"/>
    <w:rsid w:val="00795E79"/>
    <w:rsid w:val="00796FD8"/>
    <w:rsid w:val="00797103"/>
    <w:rsid w:val="007979E2"/>
    <w:rsid w:val="007A0480"/>
    <w:rsid w:val="007A0F2C"/>
    <w:rsid w:val="007A1163"/>
    <w:rsid w:val="007A1E96"/>
    <w:rsid w:val="007A2873"/>
    <w:rsid w:val="007A3729"/>
    <w:rsid w:val="007A45C5"/>
    <w:rsid w:val="007A4618"/>
    <w:rsid w:val="007A6699"/>
    <w:rsid w:val="007A78ED"/>
    <w:rsid w:val="007B10D8"/>
    <w:rsid w:val="007B2091"/>
    <w:rsid w:val="007B278E"/>
    <w:rsid w:val="007B3566"/>
    <w:rsid w:val="007B4553"/>
    <w:rsid w:val="007B4CEF"/>
    <w:rsid w:val="007B66CE"/>
    <w:rsid w:val="007C0C96"/>
    <w:rsid w:val="007C0D68"/>
    <w:rsid w:val="007C3BAF"/>
    <w:rsid w:val="007C3F47"/>
    <w:rsid w:val="007C3FA9"/>
    <w:rsid w:val="007C4142"/>
    <w:rsid w:val="007C4D91"/>
    <w:rsid w:val="007C4F45"/>
    <w:rsid w:val="007C5615"/>
    <w:rsid w:val="007C5EB7"/>
    <w:rsid w:val="007C6EDC"/>
    <w:rsid w:val="007C749B"/>
    <w:rsid w:val="007C752F"/>
    <w:rsid w:val="007C7768"/>
    <w:rsid w:val="007C7E5C"/>
    <w:rsid w:val="007D28C7"/>
    <w:rsid w:val="007D29BF"/>
    <w:rsid w:val="007D39AC"/>
    <w:rsid w:val="007D514A"/>
    <w:rsid w:val="007D53FB"/>
    <w:rsid w:val="007D782C"/>
    <w:rsid w:val="007E00CE"/>
    <w:rsid w:val="007E223B"/>
    <w:rsid w:val="007E244F"/>
    <w:rsid w:val="007E2BDE"/>
    <w:rsid w:val="007E3DF9"/>
    <w:rsid w:val="007E4076"/>
    <w:rsid w:val="007E4117"/>
    <w:rsid w:val="007E438D"/>
    <w:rsid w:val="007E5310"/>
    <w:rsid w:val="007E6266"/>
    <w:rsid w:val="007E6393"/>
    <w:rsid w:val="007E7DAB"/>
    <w:rsid w:val="007F0BB3"/>
    <w:rsid w:val="007F4C90"/>
    <w:rsid w:val="007F4F32"/>
    <w:rsid w:val="007F55C9"/>
    <w:rsid w:val="007F7CCF"/>
    <w:rsid w:val="00802D8E"/>
    <w:rsid w:val="008047EC"/>
    <w:rsid w:val="00804E21"/>
    <w:rsid w:val="00810000"/>
    <w:rsid w:val="0081215C"/>
    <w:rsid w:val="00813604"/>
    <w:rsid w:val="00815440"/>
    <w:rsid w:val="00816475"/>
    <w:rsid w:val="00816772"/>
    <w:rsid w:val="00817208"/>
    <w:rsid w:val="00817367"/>
    <w:rsid w:val="0082056F"/>
    <w:rsid w:val="00821881"/>
    <w:rsid w:val="00821DE0"/>
    <w:rsid w:val="00824201"/>
    <w:rsid w:val="008254E9"/>
    <w:rsid w:val="00830702"/>
    <w:rsid w:val="00830C7B"/>
    <w:rsid w:val="0083142F"/>
    <w:rsid w:val="00832D37"/>
    <w:rsid w:val="00832E5F"/>
    <w:rsid w:val="008356CB"/>
    <w:rsid w:val="00835AB1"/>
    <w:rsid w:val="00837322"/>
    <w:rsid w:val="008411E0"/>
    <w:rsid w:val="0084136D"/>
    <w:rsid w:val="00841843"/>
    <w:rsid w:val="0084262F"/>
    <w:rsid w:val="00842BEB"/>
    <w:rsid w:val="0084554C"/>
    <w:rsid w:val="00846A74"/>
    <w:rsid w:val="00846F49"/>
    <w:rsid w:val="00847CA6"/>
    <w:rsid w:val="00847E04"/>
    <w:rsid w:val="00850C79"/>
    <w:rsid w:val="00850CA4"/>
    <w:rsid w:val="00851AAC"/>
    <w:rsid w:val="00853440"/>
    <w:rsid w:val="008540B3"/>
    <w:rsid w:val="0085443E"/>
    <w:rsid w:val="00854775"/>
    <w:rsid w:val="00856B62"/>
    <w:rsid w:val="00856D6F"/>
    <w:rsid w:val="008600BC"/>
    <w:rsid w:val="008630D4"/>
    <w:rsid w:val="00863226"/>
    <w:rsid w:val="00863A4D"/>
    <w:rsid w:val="00864545"/>
    <w:rsid w:val="008649F6"/>
    <w:rsid w:val="00865C05"/>
    <w:rsid w:val="008665AE"/>
    <w:rsid w:val="00866BDB"/>
    <w:rsid w:val="0087003B"/>
    <w:rsid w:val="00871612"/>
    <w:rsid w:val="00871C12"/>
    <w:rsid w:val="00873535"/>
    <w:rsid w:val="00873E22"/>
    <w:rsid w:val="0087525E"/>
    <w:rsid w:val="00876475"/>
    <w:rsid w:val="00877034"/>
    <w:rsid w:val="00877A65"/>
    <w:rsid w:val="008809B2"/>
    <w:rsid w:val="00880D50"/>
    <w:rsid w:val="0088305E"/>
    <w:rsid w:val="00884156"/>
    <w:rsid w:val="00885991"/>
    <w:rsid w:val="00885DA6"/>
    <w:rsid w:val="0088622C"/>
    <w:rsid w:val="008868F0"/>
    <w:rsid w:val="00887163"/>
    <w:rsid w:val="00890D10"/>
    <w:rsid w:val="00890E08"/>
    <w:rsid w:val="0089320B"/>
    <w:rsid w:val="0089498C"/>
    <w:rsid w:val="00895147"/>
    <w:rsid w:val="008964B0"/>
    <w:rsid w:val="008977EB"/>
    <w:rsid w:val="008A12CF"/>
    <w:rsid w:val="008A328A"/>
    <w:rsid w:val="008A3ADF"/>
    <w:rsid w:val="008A6B6A"/>
    <w:rsid w:val="008A74C7"/>
    <w:rsid w:val="008B06DC"/>
    <w:rsid w:val="008B1180"/>
    <w:rsid w:val="008B1FE7"/>
    <w:rsid w:val="008B217D"/>
    <w:rsid w:val="008B229B"/>
    <w:rsid w:val="008B2493"/>
    <w:rsid w:val="008B2C18"/>
    <w:rsid w:val="008B346E"/>
    <w:rsid w:val="008B461B"/>
    <w:rsid w:val="008B633B"/>
    <w:rsid w:val="008B696A"/>
    <w:rsid w:val="008B73E4"/>
    <w:rsid w:val="008C0C7E"/>
    <w:rsid w:val="008C0D59"/>
    <w:rsid w:val="008C155F"/>
    <w:rsid w:val="008C36AD"/>
    <w:rsid w:val="008C3966"/>
    <w:rsid w:val="008C46CE"/>
    <w:rsid w:val="008C4D48"/>
    <w:rsid w:val="008C5644"/>
    <w:rsid w:val="008D0095"/>
    <w:rsid w:val="008D1A8E"/>
    <w:rsid w:val="008D1DAC"/>
    <w:rsid w:val="008D243D"/>
    <w:rsid w:val="008D244F"/>
    <w:rsid w:val="008D2B9C"/>
    <w:rsid w:val="008D3499"/>
    <w:rsid w:val="008D386E"/>
    <w:rsid w:val="008D3E2B"/>
    <w:rsid w:val="008D5987"/>
    <w:rsid w:val="008D65F9"/>
    <w:rsid w:val="008D6B10"/>
    <w:rsid w:val="008D75AE"/>
    <w:rsid w:val="008E1544"/>
    <w:rsid w:val="008E203C"/>
    <w:rsid w:val="008E2AC7"/>
    <w:rsid w:val="008E30FF"/>
    <w:rsid w:val="008E358E"/>
    <w:rsid w:val="008E36F2"/>
    <w:rsid w:val="008E4226"/>
    <w:rsid w:val="008E4DB5"/>
    <w:rsid w:val="008E5825"/>
    <w:rsid w:val="008E7368"/>
    <w:rsid w:val="008F06BA"/>
    <w:rsid w:val="008F0F80"/>
    <w:rsid w:val="008F3853"/>
    <w:rsid w:val="008F417A"/>
    <w:rsid w:val="008F4BB6"/>
    <w:rsid w:val="008F54EF"/>
    <w:rsid w:val="008F5807"/>
    <w:rsid w:val="008F613B"/>
    <w:rsid w:val="008F6452"/>
    <w:rsid w:val="008F7340"/>
    <w:rsid w:val="008F7AB3"/>
    <w:rsid w:val="00900A0B"/>
    <w:rsid w:val="00900B60"/>
    <w:rsid w:val="0090294E"/>
    <w:rsid w:val="00903610"/>
    <w:rsid w:val="00904101"/>
    <w:rsid w:val="00904778"/>
    <w:rsid w:val="00905022"/>
    <w:rsid w:val="00905093"/>
    <w:rsid w:val="00910F12"/>
    <w:rsid w:val="00911400"/>
    <w:rsid w:val="00911FFE"/>
    <w:rsid w:val="0091210A"/>
    <w:rsid w:val="00913679"/>
    <w:rsid w:val="00913DA0"/>
    <w:rsid w:val="0091415A"/>
    <w:rsid w:val="00914CA5"/>
    <w:rsid w:val="00914FF7"/>
    <w:rsid w:val="00915C67"/>
    <w:rsid w:val="00915EC7"/>
    <w:rsid w:val="00917351"/>
    <w:rsid w:val="00917D3D"/>
    <w:rsid w:val="009206EA"/>
    <w:rsid w:val="00921673"/>
    <w:rsid w:val="0092168D"/>
    <w:rsid w:val="00921F19"/>
    <w:rsid w:val="00922196"/>
    <w:rsid w:val="00922AA1"/>
    <w:rsid w:val="00924BB3"/>
    <w:rsid w:val="00924E21"/>
    <w:rsid w:val="00924F5C"/>
    <w:rsid w:val="0092591A"/>
    <w:rsid w:val="00925CCB"/>
    <w:rsid w:val="0092702B"/>
    <w:rsid w:val="00927197"/>
    <w:rsid w:val="0093170A"/>
    <w:rsid w:val="00931E04"/>
    <w:rsid w:val="0093315F"/>
    <w:rsid w:val="00933ED8"/>
    <w:rsid w:val="00936027"/>
    <w:rsid w:val="009363F2"/>
    <w:rsid w:val="00936830"/>
    <w:rsid w:val="00940073"/>
    <w:rsid w:val="00941270"/>
    <w:rsid w:val="00941891"/>
    <w:rsid w:val="009418C8"/>
    <w:rsid w:val="00941A5A"/>
    <w:rsid w:val="009420B0"/>
    <w:rsid w:val="00942137"/>
    <w:rsid w:val="0094640D"/>
    <w:rsid w:val="00946E9E"/>
    <w:rsid w:val="009470C4"/>
    <w:rsid w:val="00947E59"/>
    <w:rsid w:val="00951E5A"/>
    <w:rsid w:val="00952010"/>
    <w:rsid w:val="00952950"/>
    <w:rsid w:val="00952BCA"/>
    <w:rsid w:val="00952D9B"/>
    <w:rsid w:val="00952F37"/>
    <w:rsid w:val="0095389F"/>
    <w:rsid w:val="00953964"/>
    <w:rsid w:val="0095434C"/>
    <w:rsid w:val="00955B26"/>
    <w:rsid w:val="009566C2"/>
    <w:rsid w:val="00956BBD"/>
    <w:rsid w:val="0095747F"/>
    <w:rsid w:val="00957918"/>
    <w:rsid w:val="0095795C"/>
    <w:rsid w:val="00961B53"/>
    <w:rsid w:val="00962194"/>
    <w:rsid w:val="00963EAB"/>
    <w:rsid w:val="0096450A"/>
    <w:rsid w:val="00965428"/>
    <w:rsid w:val="00965811"/>
    <w:rsid w:val="0096610C"/>
    <w:rsid w:val="00967CE5"/>
    <w:rsid w:val="00970DA7"/>
    <w:rsid w:val="009717D0"/>
    <w:rsid w:val="009757E2"/>
    <w:rsid w:val="00975EE7"/>
    <w:rsid w:val="0097611A"/>
    <w:rsid w:val="00977948"/>
    <w:rsid w:val="00980866"/>
    <w:rsid w:val="00980D57"/>
    <w:rsid w:val="00981F36"/>
    <w:rsid w:val="0098270F"/>
    <w:rsid w:val="00982DCF"/>
    <w:rsid w:val="00983CF5"/>
    <w:rsid w:val="00984B8B"/>
    <w:rsid w:val="009858AC"/>
    <w:rsid w:val="009867E0"/>
    <w:rsid w:val="00990FEE"/>
    <w:rsid w:val="00992BAD"/>
    <w:rsid w:val="009937B9"/>
    <w:rsid w:val="00994B81"/>
    <w:rsid w:val="00995624"/>
    <w:rsid w:val="00995776"/>
    <w:rsid w:val="00995D40"/>
    <w:rsid w:val="009966E8"/>
    <w:rsid w:val="0099759A"/>
    <w:rsid w:val="009A0969"/>
    <w:rsid w:val="009A102A"/>
    <w:rsid w:val="009A2051"/>
    <w:rsid w:val="009A27CB"/>
    <w:rsid w:val="009A35E6"/>
    <w:rsid w:val="009A40ED"/>
    <w:rsid w:val="009A4EA5"/>
    <w:rsid w:val="009A5089"/>
    <w:rsid w:val="009A67F5"/>
    <w:rsid w:val="009B0A69"/>
    <w:rsid w:val="009B13C0"/>
    <w:rsid w:val="009B1820"/>
    <w:rsid w:val="009B1AC8"/>
    <w:rsid w:val="009B24D1"/>
    <w:rsid w:val="009B2B7B"/>
    <w:rsid w:val="009B2B8A"/>
    <w:rsid w:val="009B56F4"/>
    <w:rsid w:val="009B66DF"/>
    <w:rsid w:val="009B6710"/>
    <w:rsid w:val="009B694C"/>
    <w:rsid w:val="009C10AB"/>
    <w:rsid w:val="009C4482"/>
    <w:rsid w:val="009C4A05"/>
    <w:rsid w:val="009C5053"/>
    <w:rsid w:val="009C7545"/>
    <w:rsid w:val="009D08FC"/>
    <w:rsid w:val="009D12B7"/>
    <w:rsid w:val="009D6A87"/>
    <w:rsid w:val="009D722B"/>
    <w:rsid w:val="009D750A"/>
    <w:rsid w:val="009D7865"/>
    <w:rsid w:val="009E12AC"/>
    <w:rsid w:val="009E54B5"/>
    <w:rsid w:val="009E60C5"/>
    <w:rsid w:val="009E624D"/>
    <w:rsid w:val="009E74CA"/>
    <w:rsid w:val="009F02CB"/>
    <w:rsid w:val="009F09FD"/>
    <w:rsid w:val="009F1DE8"/>
    <w:rsid w:val="009F1FD5"/>
    <w:rsid w:val="009F2C1F"/>
    <w:rsid w:val="009F34DE"/>
    <w:rsid w:val="009F3B5A"/>
    <w:rsid w:val="009F4A8D"/>
    <w:rsid w:val="009F6AA6"/>
    <w:rsid w:val="009F6EA2"/>
    <w:rsid w:val="009F76A2"/>
    <w:rsid w:val="009F79DA"/>
    <w:rsid w:val="009F79E6"/>
    <w:rsid w:val="009F7BF5"/>
    <w:rsid w:val="00A01844"/>
    <w:rsid w:val="00A04FD7"/>
    <w:rsid w:val="00A073C4"/>
    <w:rsid w:val="00A10466"/>
    <w:rsid w:val="00A11948"/>
    <w:rsid w:val="00A13251"/>
    <w:rsid w:val="00A1332B"/>
    <w:rsid w:val="00A1347D"/>
    <w:rsid w:val="00A134DB"/>
    <w:rsid w:val="00A14745"/>
    <w:rsid w:val="00A14898"/>
    <w:rsid w:val="00A15568"/>
    <w:rsid w:val="00A1560E"/>
    <w:rsid w:val="00A15970"/>
    <w:rsid w:val="00A166BA"/>
    <w:rsid w:val="00A21487"/>
    <w:rsid w:val="00A21826"/>
    <w:rsid w:val="00A22348"/>
    <w:rsid w:val="00A2391E"/>
    <w:rsid w:val="00A246EB"/>
    <w:rsid w:val="00A2623F"/>
    <w:rsid w:val="00A27A1A"/>
    <w:rsid w:val="00A31BCE"/>
    <w:rsid w:val="00A3287B"/>
    <w:rsid w:val="00A33F4A"/>
    <w:rsid w:val="00A34A46"/>
    <w:rsid w:val="00A34C50"/>
    <w:rsid w:val="00A34E82"/>
    <w:rsid w:val="00A36171"/>
    <w:rsid w:val="00A408E5"/>
    <w:rsid w:val="00A40D92"/>
    <w:rsid w:val="00A4192B"/>
    <w:rsid w:val="00A42248"/>
    <w:rsid w:val="00A42302"/>
    <w:rsid w:val="00A429D8"/>
    <w:rsid w:val="00A43442"/>
    <w:rsid w:val="00A436C2"/>
    <w:rsid w:val="00A45DFE"/>
    <w:rsid w:val="00A4687B"/>
    <w:rsid w:val="00A515E9"/>
    <w:rsid w:val="00A54400"/>
    <w:rsid w:val="00A54602"/>
    <w:rsid w:val="00A548D5"/>
    <w:rsid w:val="00A60790"/>
    <w:rsid w:val="00A630E0"/>
    <w:rsid w:val="00A64150"/>
    <w:rsid w:val="00A67179"/>
    <w:rsid w:val="00A671E8"/>
    <w:rsid w:val="00A6798E"/>
    <w:rsid w:val="00A679F6"/>
    <w:rsid w:val="00A710B1"/>
    <w:rsid w:val="00A730D3"/>
    <w:rsid w:val="00A74312"/>
    <w:rsid w:val="00A7451B"/>
    <w:rsid w:val="00A74E27"/>
    <w:rsid w:val="00A758D9"/>
    <w:rsid w:val="00A7644C"/>
    <w:rsid w:val="00A7698A"/>
    <w:rsid w:val="00A77C47"/>
    <w:rsid w:val="00A8031F"/>
    <w:rsid w:val="00A81678"/>
    <w:rsid w:val="00A81760"/>
    <w:rsid w:val="00A82470"/>
    <w:rsid w:val="00A82F84"/>
    <w:rsid w:val="00A83D82"/>
    <w:rsid w:val="00A84319"/>
    <w:rsid w:val="00A84596"/>
    <w:rsid w:val="00A847C0"/>
    <w:rsid w:val="00A8678D"/>
    <w:rsid w:val="00A87CE0"/>
    <w:rsid w:val="00A87FAD"/>
    <w:rsid w:val="00A917B8"/>
    <w:rsid w:val="00A93526"/>
    <w:rsid w:val="00A93D28"/>
    <w:rsid w:val="00A9505A"/>
    <w:rsid w:val="00A95436"/>
    <w:rsid w:val="00A9655F"/>
    <w:rsid w:val="00A96885"/>
    <w:rsid w:val="00A9701C"/>
    <w:rsid w:val="00AA0A2E"/>
    <w:rsid w:val="00AA2315"/>
    <w:rsid w:val="00AA35B7"/>
    <w:rsid w:val="00AA38A6"/>
    <w:rsid w:val="00AA4C5F"/>
    <w:rsid w:val="00AA62BB"/>
    <w:rsid w:val="00AA677A"/>
    <w:rsid w:val="00AA6C2A"/>
    <w:rsid w:val="00AA74CC"/>
    <w:rsid w:val="00AB0AD4"/>
    <w:rsid w:val="00AB1C44"/>
    <w:rsid w:val="00AB37C6"/>
    <w:rsid w:val="00AB3B45"/>
    <w:rsid w:val="00AB475C"/>
    <w:rsid w:val="00AB491F"/>
    <w:rsid w:val="00AB4EBF"/>
    <w:rsid w:val="00AB54B4"/>
    <w:rsid w:val="00AB5A24"/>
    <w:rsid w:val="00AB782E"/>
    <w:rsid w:val="00AC15CB"/>
    <w:rsid w:val="00AC16EB"/>
    <w:rsid w:val="00AC1B54"/>
    <w:rsid w:val="00AC2CBA"/>
    <w:rsid w:val="00AC418F"/>
    <w:rsid w:val="00AC57D0"/>
    <w:rsid w:val="00AC6181"/>
    <w:rsid w:val="00AC66A4"/>
    <w:rsid w:val="00AC69B6"/>
    <w:rsid w:val="00AC78A6"/>
    <w:rsid w:val="00AD00FA"/>
    <w:rsid w:val="00AD0C18"/>
    <w:rsid w:val="00AD4E31"/>
    <w:rsid w:val="00AD4EE2"/>
    <w:rsid w:val="00AD5A7E"/>
    <w:rsid w:val="00AD6E14"/>
    <w:rsid w:val="00AE072E"/>
    <w:rsid w:val="00AE30F4"/>
    <w:rsid w:val="00AE317B"/>
    <w:rsid w:val="00AE3FFA"/>
    <w:rsid w:val="00AE651A"/>
    <w:rsid w:val="00AE7593"/>
    <w:rsid w:val="00AE7599"/>
    <w:rsid w:val="00AE761D"/>
    <w:rsid w:val="00AF1593"/>
    <w:rsid w:val="00AF28D5"/>
    <w:rsid w:val="00AF304B"/>
    <w:rsid w:val="00AF33C3"/>
    <w:rsid w:val="00AF3475"/>
    <w:rsid w:val="00AF3662"/>
    <w:rsid w:val="00AF5009"/>
    <w:rsid w:val="00AF5EEB"/>
    <w:rsid w:val="00AF6428"/>
    <w:rsid w:val="00AF647C"/>
    <w:rsid w:val="00AF7DA5"/>
    <w:rsid w:val="00B002A4"/>
    <w:rsid w:val="00B02473"/>
    <w:rsid w:val="00B0251B"/>
    <w:rsid w:val="00B02D6A"/>
    <w:rsid w:val="00B03A27"/>
    <w:rsid w:val="00B04B62"/>
    <w:rsid w:val="00B05167"/>
    <w:rsid w:val="00B07862"/>
    <w:rsid w:val="00B100E1"/>
    <w:rsid w:val="00B1045D"/>
    <w:rsid w:val="00B10CDD"/>
    <w:rsid w:val="00B12184"/>
    <w:rsid w:val="00B1276A"/>
    <w:rsid w:val="00B14DD5"/>
    <w:rsid w:val="00B1656F"/>
    <w:rsid w:val="00B16A61"/>
    <w:rsid w:val="00B17DDA"/>
    <w:rsid w:val="00B2006F"/>
    <w:rsid w:val="00B21781"/>
    <w:rsid w:val="00B21F26"/>
    <w:rsid w:val="00B22648"/>
    <w:rsid w:val="00B22835"/>
    <w:rsid w:val="00B22C8F"/>
    <w:rsid w:val="00B22F11"/>
    <w:rsid w:val="00B23A27"/>
    <w:rsid w:val="00B240B6"/>
    <w:rsid w:val="00B24C8F"/>
    <w:rsid w:val="00B25849"/>
    <w:rsid w:val="00B25C92"/>
    <w:rsid w:val="00B271A8"/>
    <w:rsid w:val="00B3038A"/>
    <w:rsid w:val="00B3215A"/>
    <w:rsid w:val="00B346D4"/>
    <w:rsid w:val="00B34B5C"/>
    <w:rsid w:val="00B350AD"/>
    <w:rsid w:val="00B351E5"/>
    <w:rsid w:val="00B35577"/>
    <w:rsid w:val="00B35F52"/>
    <w:rsid w:val="00B36B56"/>
    <w:rsid w:val="00B36CD8"/>
    <w:rsid w:val="00B3720D"/>
    <w:rsid w:val="00B402A6"/>
    <w:rsid w:val="00B40CD9"/>
    <w:rsid w:val="00B40E62"/>
    <w:rsid w:val="00B434F1"/>
    <w:rsid w:val="00B43F70"/>
    <w:rsid w:val="00B441D9"/>
    <w:rsid w:val="00B44985"/>
    <w:rsid w:val="00B455CA"/>
    <w:rsid w:val="00B4601B"/>
    <w:rsid w:val="00B460D6"/>
    <w:rsid w:val="00B47258"/>
    <w:rsid w:val="00B501F8"/>
    <w:rsid w:val="00B51981"/>
    <w:rsid w:val="00B51F7E"/>
    <w:rsid w:val="00B55D51"/>
    <w:rsid w:val="00B565FC"/>
    <w:rsid w:val="00B56717"/>
    <w:rsid w:val="00B56875"/>
    <w:rsid w:val="00B56CA6"/>
    <w:rsid w:val="00B60588"/>
    <w:rsid w:val="00B60618"/>
    <w:rsid w:val="00B61264"/>
    <w:rsid w:val="00B61392"/>
    <w:rsid w:val="00B64C92"/>
    <w:rsid w:val="00B65002"/>
    <w:rsid w:val="00B66A8B"/>
    <w:rsid w:val="00B670D1"/>
    <w:rsid w:val="00B67101"/>
    <w:rsid w:val="00B713C2"/>
    <w:rsid w:val="00B736B6"/>
    <w:rsid w:val="00B73C01"/>
    <w:rsid w:val="00B73C7C"/>
    <w:rsid w:val="00B753D8"/>
    <w:rsid w:val="00B80310"/>
    <w:rsid w:val="00B80AE6"/>
    <w:rsid w:val="00B81687"/>
    <w:rsid w:val="00B82B53"/>
    <w:rsid w:val="00B82FF6"/>
    <w:rsid w:val="00B835F7"/>
    <w:rsid w:val="00B84372"/>
    <w:rsid w:val="00B85854"/>
    <w:rsid w:val="00B87241"/>
    <w:rsid w:val="00B917E0"/>
    <w:rsid w:val="00B91A05"/>
    <w:rsid w:val="00B92A8C"/>
    <w:rsid w:val="00B93B98"/>
    <w:rsid w:val="00B94B02"/>
    <w:rsid w:val="00B95E03"/>
    <w:rsid w:val="00B962C0"/>
    <w:rsid w:val="00B96915"/>
    <w:rsid w:val="00BA02AB"/>
    <w:rsid w:val="00BA1073"/>
    <w:rsid w:val="00BA1112"/>
    <w:rsid w:val="00BA17C6"/>
    <w:rsid w:val="00BA2730"/>
    <w:rsid w:val="00BA297E"/>
    <w:rsid w:val="00BA3A55"/>
    <w:rsid w:val="00BA4A8F"/>
    <w:rsid w:val="00BA522B"/>
    <w:rsid w:val="00BA5EEB"/>
    <w:rsid w:val="00BA6058"/>
    <w:rsid w:val="00BA65D4"/>
    <w:rsid w:val="00BA7E9F"/>
    <w:rsid w:val="00BB0235"/>
    <w:rsid w:val="00BB0491"/>
    <w:rsid w:val="00BB04A4"/>
    <w:rsid w:val="00BB0C32"/>
    <w:rsid w:val="00BB14B7"/>
    <w:rsid w:val="00BB22A7"/>
    <w:rsid w:val="00BB4891"/>
    <w:rsid w:val="00BB6E4D"/>
    <w:rsid w:val="00BB7E9E"/>
    <w:rsid w:val="00BC0439"/>
    <w:rsid w:val="00BC174F"/>
    <w:rsid w:val="00BC1D76"/>
    <w:rsid w:val="00BC58D7"/>
    <w:rsid w:val="00BC66A5"/>
    <w:rsid w:val="00BC6A38"/>
    <w:rsid w:val="00BD1848"/>
    <w:rsid w:val="00BD226C"/>
    <w:rsid w:val="00BD58FE"/>
    <w:rsid w:val="00BD5D70"/>
    <w:rsid w:val="00BD6E45"/>
    <w:rsid w:val="00BD7607"/>
    <w:rsid w:val="00BE014D"/>
    <w:rsid w:val="00BE0FAE"/>
    <w:rsid w:val="00BE1CB8"/>
    <w:rsid w:val="00BE5F1D"/>
    <w:rsid w:val="00BE6239"/>
    <w:rsid w:val="00BE6828"/>
    <w:rsid w:val="00BF072B"/>
    <w:rsid w:val="00BF0AC3"/>
    <w:rsid w:val="00BF17D3"/>
    <w:rsid w:val="00BF193C"/>
    <w:rsid w:val="00BF1D8C"/>
    <w:rsid w:val="00BF397C"/>
    <w:rsid w:val="00BF401E"/>
    <w:rsid w:val="00BF460D"/>
    <w:rsid w:val="00BF5EDB"/>
    <w:rsid w:val="00BF6F44"/>
    <w:rsid w:val="00BF71AF"/>
    <w:rsid w:val="00BF7DE3"/>
    <w:rsid w:val="00C03A47"/>
    <w:rsid w:val="00C03D36"/>
    <w:rsid w:val="00C04F42"/>
    <w:rsid w:val="00C05631"/>
    <w:rsid w:val="00C065C9"/>
    <w:rsid w:val="00C06F9D"/>
    <w:rsid w:val="00C07270"/>
    <w:rsid w:val="00C0756F"/>
    <w:rsid w:val="00C07EF1"/>
    <w:rsid w:val="00C106A5"/>
    <w:rsid w:val="00C10AD7"/>
    <w:rsid w:val="00C1173A"/>
    <w:rsid w:val="00C117A5"/>
    <w:rsid w:val="00C12234"/>
    <w:rsid w:val="00C13661"/>
    <w:rsid w:val="00C143C5"/>
    <w:rsid w:val="00C160F9"/>
    <w:rsid w:val="00C177DB"/>
    <w:rsid w:val="00C21B0C"/>
    <w:rsid w:val="00C21DF7"/>
    <w:rsid w:val="00C22F70"/>
    <w:rsid w:val="00C23F72"/>
    <w:rsid w:val="00C25541"/>
    <w:rsid w:val="00C2602F"/>
    <w:rsid w:val="00C2660A"/>
    <w:rsid w:val="00C273D3"/>
    <w:rsid w:val="00C27402"/>
    <w:rsid w:val="00C2781F"/>
    <w:rsid w:val="00C279E9"/>
    <w:rsid w:val="00C302E2"/>
    <w:rsid w:val="00C32824"/>
    <w:rsid w:val="00C32A50"/>
    <w:rsid w:val="00C3435C"/>
    <w:rsid w:val="00C3543D"/>
    <w:rsid w:val="00C35EFE"/>
    <w:rsid w:val="00C36AE3"/>
    <w:rsid w:val="00C36B25"/>
    <w:rsid w:val="00C36BF5"/>
    <w:rsid w:val="00C3708B"/>
    <w:rsid w:val="00C3772A"/>
    <w:rsid w:val="00C43984"/>
    <w:rsid w:val="00C43BAF"/>
    <w:rsid w:val="00C456C0"/>
    <w:rsid w:val="00C45B1F"/>
    <w:rsid w:val="00C4762A"/>
    <w:rsid w:val="00C50224"/>
    <w:rsid w:val="00C523B1"/>
    <w:rsid w:val="00C5373A"/>
    <w:rsid w:val="00C53800"/>
    <w:rsid w:val="00C53BC1"/>
    <w:rsid w:val="00C5410D"/>
    <w:rsid w:val="00C5590D"/>
    <w:rsid w:val="00C561D4"/>
    <w:rsid w:val="00C57924"/>
    <w:rsid w:val="00C60AA4"/>
    <w:rsid w:val="00C6124A"/>
    <w:rsid w:val="00C61735"/>
    <w:rsid w:val="00C62F68"/>
    <w:rsid w:val="00C630EC"/>
    <w:rsid w:val="00C63132"/>
    <w:rsid w:val="00C63CD5"/>
    <w:rsid w:val="00C64799"/>
    <w:rsid w:val="00C64E36"/>
    <w:rsid w:val="00C65C31"/>
    <w:rsid w:val="00C662FD"/>
    <w:rsid w:val="00C66503"/>
    <w:rsid w:val="00C6658A"/>
    <w:rsid w:val="00C668B2"/>
    <w:rsid w:val="00C70FEF"/>
    <w:rsid w:val="00C714B0"/>
    <w:rsid w:val="00C72073"/>
    <w:rsid w:val="00C72086"/>
    <w:rsid w:val="00C757A4"/>
    <w:rsid w:val="00C76C40"/>
    <w:rsid w:val="00C779E2"/>
    <w:rsid w:val="00C80300"/>
    <w:rsid w:val="00C810D9"/>
    <w:rsid w:val="00C823B8"/>
    <w:rsid w:val="00C83EFD"/>
    <w:rsid w:val="00C843E5"/>
    <w:rsid w:val="00C844D6"/>
    <w:rsid w:val="00C84A1C"/>
    <w:rsid w:val="00C86552"/>
    <w:rsid w:val="00C873BB"/>
    <w:rsid w:val="00C87B83"/>
    <w:rsid w:val="00C9008C"/>
    <w:rsid w:val="00C90BC7"/>
    <w:rsid w:val="00C90C3C"/>
    <w:rsid w:val="00C90C79"/>
    <w:rsid w:val="00C91E22"/>
    <w:rsid w:val="00C91FAF"/>
    <w:rsid w:val="00C93182"/>
    <w:rsid w:val="00C93DC2"/>
    <w:rsid w:val="00C94339"/>
    <w:rsid w:val="00C94C1E"/>
    <w:rsid w:val="00C9580A"/>
    <w:rsid w:val="00C96648"/>
    <w:rsid w:val="00CA0BC8"/>
    <w:rsid w:val="00CA3057"/>
    <w:rsid w:val="00CA3CEA"/>
    <w:rsid w:val="00CA3E60"/>
    <w:rsid w:val="00CA4DBC"/>
    <w:rsid w:val="00CA7808"/>
    <w:rsid w:val="00CA7CD8"/>
    <w:rsid w:val="00CB07AF"/>
    <w:rsid w:val="00CB0EFA"/>
    <w:rsid w:val="00CB1C7E"/>
    <w:rsid w:val="00CB2111"/>
    <w:rsid w:val="00CB36D8"/>
    <w:rsid w:val="00CB3FB3"/>
    <w:rsid w:val="00CB4F10"/>
    <w:rsid w:val="00CB67F6"/>
    <w:rsid w:val="00CB7388"/>
    <w:rsid w:val="00CB7849"/>
    <w:rsid w:val="00CB7AD9"/>
    <w:rsid w:val="00CC207E"/>
    <w:rsid w:val="00CC2539"/>
    <w:rsid w:val="00CC2FEE"/>
    <w:rsid w:val="00CC35D2"/>
    <w:rsid w:val="00CC3AF9"/>
    <w:rsid w:val="00CC4E05"/>
    <w:rsid w:val="00CC6301"/>
    <w:rsid w:val="00CC68E7"/>
    <w:rsid w:val="00CC6CF5"/>
    <w:rsid w:val="00CD3E50"/>
    <w:rsid w:val="00CD65E0"/>
    <w:rsid w:val="00CD6E76"/>
    <w:rsid w:val="00CE0484"/>
    <w:rsid w:val="00CE09A9"/>
    <w:rsid w:val="00CE0A1E"/>
    <w:rsid w:val="00CE10B5"/>
    <w:rsid w:val="00CE4B11"/>
    <w:rsid w:val="00CE4ED9"/>
    <w:rsid w:val="00CE5178"/>
    <w:rsid w:val="00CE59DD"/>
    <w:rsid w:val="00CE626C"/>
    <w:rsid w:val="00CE62F7"/>
    <w:rsid w:val="00CE6543"/>
    <w:rsid w:val="00CE6BDF"/>
    <w:rsid w:val="00CE71B9"/>
    <w:rsid w:val="00CE7BC4"/>
    <w:rsid w:val="00CF12BB"/>
    <w:rsid w:val="00CF220E"/>
    <w:rsid w:val="00CF26BE"/>
    <w:rsid w:val="00CF26ED"/>
    <w:rsid w:val="00CF2DC0"/>
    <w:rsid w:val="00CF31D3"/>
    <w:rsid w:val="00CF6B6F"/>
    <w:rsid w:val="00CF6B9A"/>
    <w:rsid w:val="00D00418"/>
    <w:rsid w:val="00D0121D"/>
    <w:rsid w:val="00D043AD"/>
    <w:rsid w:val="00D05244"/>
    <w:rsid w:val="00D0567A"/>
    <w:rsid w:val="00D05B2A"/>
    <w:rsid w:val="00D05D0A"/>
    <w:rsid w:val="00D0611A"/>
    <w:rsid w:val="00D07C88"/>
    <w:rsid w:val="00D1073D"/>
    <w:rsid w:val="00D120AA"/>
    <w:rsid w:val="00D13FE8"/>
    <w:rsid w:val="00D157D3"/>
    <w:rsid w:val="00D159AB"/>
    <w:rsid w:val="00D16582"/>
    <w:rsid w:val="00D16634"/>
    <w:rsid w:val="00D169BD"/>
    <w:rsid w:val="00D206F3"/>
    <w:rsid w:val="00D2126A"/>
    <w:rsid w:val="00D21BB8"/>
    <w:rsid w:val="00D227CD"/>
    <w:rsid w:val="00D23D7F"/>
    <w:rsid w:val="00D24872"/>
    <w:rsid w:val="00D24F44"/>
    <w:rsid w:val="00D26048"/>
    <w:rsid w:val="00D27A11"/>
    <w:rsid w:val="00D30348"/>
    <w:rsid w:val="00D30BBF"/>
    <w:rsid w:val="00D31F95"/>
    <w:rsid w:val="00D3223C"/>
    <w:rsid w:val="00D326C5"/>
    <w:rsid w:val="00D32852"/>
    <w:rsid w:val="00D32EE7"/>
    <w:rsid w:val="00D34D50"/>
    <w:rsid w:val="00D35E12"/>
    <w:rsid w:val="00D36B20"/>
    <w:rsid w:val="00D3735C"/>
    <w:rsid w:val="00D40546"/>
    <w:rsid w:val="00D42499"/>
    <w:rsid w:val="00D42B24"/>
    <w:rsid w:val="00D42D31"/>
    <w:rsid w:val="00D4618B"/>
    <w:rsid w:val="00D47119"/>
    <w:rsid w:val="00D50B90"/>
    <w:rsid w:val="00D512B4"/>
    <w:rsid w:val="00D51368"/>
    <w:rsid w:val="00D535A7"/>
    <w:rsid w:val="00D53F40"/>
    <w:rsid w:val="00D53F8B"/>
    <w:rsid w:val="00D55B99"/>
    <w:rsid w:val="00D566A3"/>
    <w:rsid w:val="00D5725B"/>
    <w:rsid w:val="00D603FE"/>
    <w:rsid w:val="00D60572"/>
    <w:rsid w:val="00D62ADE"/>
    <w:rsid w:val="00D63824"/>
    <w:rsid w:val="00D63856"/>
    <w:rsid w:val="00D638DE"/>
    <w:rsid w:val="00D63F1F"/>
    <w:rsid w:val="00D65C48"/>
    <w:rsid w:val="00D65F16"/>
    <w:rsid w:val="00D66100"/>
    <w:rsid w:val="00D66924"/>
    <w:rsid w:val="00D6721C"/>
    <w:rsid w:val="00D6741B"/>
    <w:rsid w:val="00D70024"/>
    <w:rsid w:val="00D714FF"/>
    <w:rsid w:val="00D72383"/>
    <w:rsid w:val="00D7354D"/>
    <w:rsid w:val="00D74BE8"/>
    <w:rsid w:val="00D751CA"/>
    <w:rsid w:val="00D757BC"/>
    <w:rsid w:val="00D76BDD"/>
    <w:rsid w:val="00D76C04"/>
    <w:rsid w:val="00D777B8"/>
    <w:rsid w:val="00D778C8"/>
    <w:rsid w:val="00D8071B"/>
    <w:rsid w:val="00D824EA"/>
    <w:rsid w:val="00D82758"/>
    <w:rsid w:val="00D829FE"/>
    <w:rsid w:val="00D82D04"/>
    <w:rsid w:val="00D8339A"/>
    <w:rsid w:val="00D8478D"/>
    <w:rsid w:val="00D84F19"/>
    <w:rsid w:val="00D84F46"/>
    <w:rsid w:val="00D85C89"/>
    <w:rsid w:val="00D86200"/>
    <w:rsid w:val="00D87187"/>
    <w:rsid w:val="00D87BB8"/>
    <w:rsid w:val="00D87CD6"/>
    <w:rsid w:val="00D902C7"/>
    <w:rsid w:val="00D9219A"/>
    <w:rsid w:val="00D94510"/>
    <w:rsid w:val="00D94CDC"/>
    <w:rsid w:val="00D9699D"/>
    <w:rsid w:val="00D96E4E"/>
    <w:rsid w:val="00D97A2C"/>
    <w:rsid w:val="00DA04F2"/>
    <w:rsid w:val="00DA2455"/>
    <w:rsid w:val="00DA307B"/>
    <w:rsid w:val="00DA3F14"/>
    <w:rsid w:val="00DA54C9"/>
    <w:rsid w:val="00DA5D75"/>
    <w:rsid w:val="00DA74D9"/>
    <w:rsid w:val="00DA7988"/>
    <w:rsid w:val="00DA7A8F"/>
    <w:rsid w:val="00DA7C1E"/>
    <w:rsid w:val="00DA7E9D"/>
    <w:rsid w:val="00DB12C9"/>
    <w:rsid w:val="00DB1D74"/>
    <w:rsid w:val="00DB1F7E"/>
    <w:rsid w:val="00DB2C24"/>
    <w:rsid w:val="00DB2C73"/>
    <w:rsid w:val="00DB3E05"/>
    <w:rsid w:val="00DB432C"/>
    <w:rsid w:val="00DB50D2"/>
    <w:rsid w:val="00DB61CE"/>
    <w:rsid w:val="00DB7C62"/>
    <w:rsid w:val="00DC065B"/>
    <w:rsid w:val="00DC1314"/>
    <w:rsid w:val="00DC379B"/>
    <w:rsid w:val="00DC62ED"/>
    <w:rsid w:val="00DC6731"/>
    <w:rsid w:val="00DC784D"/>
    <w:rsid w:val="00DC78C6"/>
    <w:rsid w:val="00DC7CDA"/>
    <w:rsid w:val="00DD002A"/>
    <w:rsid w:val="00DD0982"/>
    <w:rsid w:val="00DD1712"/>
    <w:rsid w:val="00DD2B2D"/>
    <w:rsid w:val="00DD2CD8"/>
    <w:rsid w:val="00DD40C6"/>
    <w:rsid w:val="00DD4DE0"/>
    <w:rsid w:val="00DD647F"/>
    <w:rsid w:val="00DE06BD"/>
    <w:rsid w:val="00DE0A39"/>
    <w:rsid w:val="00DE0C84"/>
    <w:rsid w:val="00DE0ED3"/>
    <w:rsid w:val="00DE1336"/>
    <w:rsid w:val="00DE13BB"/>
    <w:rsid w:val="00DE13C9"/>
    <w:rsid w:val="00DE1503"/>
    <w:rsid w:val="00DE3702"/>
    <w:rsid w:val="00DE3FCB"/>
    <w:rsid w:val="00DE4A5F"/>
    <w:rsid w:val="00DE66ED"/>
    <w:rsid w:val="00DE6847"/>
    <w:rsid w:val="00DE77C2"/>
    <w:rsid w:val="00DE7822"/>
    <w:rsid w:val="00DE7D30"/>
    <w:rsid w:val="00DF0501"/>
    <w:rsid w:val="00DF3977"/>
    <w:rsid w:val="00DF41FE"/>
    <w:rsid w:val="00DF7143"/>
    <w:rsid w:val="00DF77D7"/>
    <w:rsid w:val="00DF7AB2"/>
    <w:rsid w:val="00DF7C53"/>
    <w:rsid w:val="00DF7EAD"/>
    <w:rsid w:val="00E00710"/>
    <w:rsid w:val="00E00CDA"/>
    <w:rsid w:val="00E01CEA"/>
    <w:rsid w:val="00E0244C"/>
    <w:rsid w:val="00E03C92"/>
    <w:rsid w:val="00E053A8"/>
    <w:rsid w:val="00E05812"/>
    <w:rsid w:val="00E05E07"/>
    <w:rsid w:val="00E07226"/>
    <w:rsid w:val="00E078A0"/>
    <w:rsid w:val="00E107DE"/>
    <w:rsid w:val="00E11A12"/>
    <w:rsid w:val="00E11E70"/>
    <w:rsid w:val="00E12787"/>
    <w:rsid w:val="00E13094"/>
    <w:rsid w:val="00E13930"/>
    <w:rsid w:val="00E1445B"/>
    <w:rsid w:val="00E16655"/>
    <w:rsid w:val="00E20993"/>
    <w:rsid w:val="00E24023"/>
    <w:rsid w:val="00E261E5"/>
    <w:rsid w:val="00E26863"/>
    <w:rsid w:val="00E26E4D"/>
    <w:rsid w:val="00E27B3F"/>
    <w:rsid w:val="00E31A71"/>
    <w:rsid w:val="00E31DBE"/>
    <w:rsid w:val="00E321EF"/>
    <w:rsid w:val="00E335F3"/>
    <w:rsid w:val="00E33D9C"/>
    <w:rsid w:val="00E33FA4"/>
    <w:rsid w:val="00E343CF"/>
    <w:rsid w:val="00E34D1A"/>
    <w:rsid w:val="00E3500B"/>
    <w:rsid w:val="00E3536A"/>
    <w:rsid w:val="00E3619E"/>
    <w:rsid w:val="00E362AF"/>
    <w:rsid w:val="00E362C4"/>
    <w:rsid w:val="00E375DD"/>
    <w:rsid w:val="00E410BE"/>
    <w:rsid w:val="00E41305"/>
    <w:rsid w:val="00E423E2"/>
    <w:rsid w:val="00E43090"/>
    <w:rsid w:val="00E4349D"/>
    <w:rsid w:val="00E43E3F"/>
    <w:rsid w:val="00E44637"/>
    <w:rsid w:val="00E467CB"/>
    <w:rsid w:val="00E467DF"/>
    <w:rsid w:val="00E4767B"/>
    <w:rsid w:val="00E47A5A"/>
    <w:rsid w:val="00E51507"/>
    <w:rsid w:val="00E52AB0"/>
    <w:rsid w:val="00E52E24"/>
    <w:rsid w:val="00E5312C"/>
    <w:rsid w:val="00E5381B"/>
    <w:rsid w:val="00E53A86"/>
    <w:rsid w:val="00E54677"/>
    <w:rsid w:val="00E562C9"/>
    <w:rsid w:val="00E56817"/>
    <w:rsid w:val="00E5696A"/>
    <w:rsid w:val="00E5706C"/>
    <w:rsid w:val="00E612CA"/>
    <w:rsid w:val="00E62208"/>
    <w:rsid w:val="00E62810"/>
    <w:rsid w:val="00E656A6"/>
    <w:rsid w:val="00E66047"/>
    <w:rsid w:val="00E70256"/>
    <w:rsid w:val="00E70D0A"/>
    <w:rsid w:val="00E71277"/>
    <w:rsid w:val="00E71AC8"/>
    <w:rsid w:val="00E73A10"/>
    <w:rsid w:val="00E74CA6"/>
    <w:rsid w:val="00E756FE"/>
    <w:rsid w:val="00E76D85"/>
    <w:rsid w:val="00E76F89"/>
    <w:rsid w:val="00E777D1"/>
    <w:rsid w:val="00E802D5"/>
    <w:rsid w:val="00E81CEC"/>
    <w:rsid w:val="00E820E9"/>
    <w:rsid w:val="00E84278"/>
    <w:rsid w:val="00E85A39"/>
    <w:rsid w:val="00E86E5B"/>
    <w:rsid w:val="00E87117"/>
    <w:rsid w:val="00E91C17"/>
    <w:rsid w:val="00E91D71"/>
    <w:rsid w:val="00E9213E"/>
    <w:rsid w:val="00E92863"/>
    <w:rsid w:val="00E93034"/>
    <w:rsid w:val="00E94A5C"/>
    <w:rsid w:val="00EA1A4D"/>
    <w:rsid w:val="00EA1B62"/>
    <w:rsid w:val="00EA26D5"/>
    <w:rsid w:val="00EA47D6"/>
    <w:rsid w:val="00EA48F9"/>
    <w:rsid w:val="00EA4D52"/>
    <w:rsid w:val="00EA4FB2"/>
    <w:rsid w:val="00EA5ADE"/>
    <w:rsid w:val="00EA6D7A"/>
    <w:rsid w:val="00EA7042"/>
    <w:rsid w:val="00EA742C"/>
    <w:rsid w:val="00EA7F0F"/>
    <w:rsid w:val="00EB0E2E"/>
    <w:rsid w:val="00EB22C9"/>
    <w:rsid w:val="00EB24AF"/>
    <w:rsid w:val="00EB3D6F"/>
    <w:rsid w:val="00EB4E01"/>
    <w:rsid w:val="00EB53B3"/>
    <w:rsid w:val="00EB57EF"/>
    <w:rsid w:val="00EB5DC0"/>
    <w:rsid w:val="00EB6DED"/>
    <w:rsid w:val="00EC0132"/>
    <w:rsid w:val="00EC0775"/>
    <w:rsid w:val="00EC3B66"/>
    <w:rsid w:val="00EC3FD5"/>
    <w:rsid w:val="00EC4C80"/>
    <w:rsid w:val="00EC546C"/>
    <w:rsid w:val="00EC5C28"/>
    <w:rsid w:val="00EC6416"/>
    <w:rsid w:val="00EC6BCD"/>
    <w:rsid w:val="00EC74B0"/>
    <w:rsid w:val="00ED010F"/>
    <w:rsid w:val="00ED01ED"/>
    <w:rsid w:val="00ED05B4"/>
    <w:rsid w:val="00ED084B"/>
    <w:rsid w:val="00ED1FB6"/>
    <w:rsid w:val="00ED2EF9"/>
    <w:rsid w:val="00ED2F8F"/>
    <w:rsid w:val="00ED3A3F"/>
    <w:rsid w:val="00ED3E4E"/>
    <w:rsid w:val="00ED3ED6"/>
    <w:rsid w:val="00ED3FE4"/>
    <w:rsid w:val="00ED42AA"/>
    <w:rsid w:val="00ED4867"/>
    <w:rsid w:val="00ED5622"/>
    <w:rsid w:val="00ED7387"/>
    <w:rsid w:val="00ED7925"/>
    <w:rsid w:val="00EE090E"/>
    <w:rsid w:val="00EE095F"/>
    <w:rsid w:val="00EE194A"/>
    <w:rsid w:val="00EE21C8"/>
    <w:rsid w:val="00EE291B"/>
    <w:rsid w:val="00EE3EDE"/>
    <w:rsid w:val="00EE6490"/>
    <w:rsid w:val="00EE734C"/>
    <w:rsid w:val="00EE7985"/>
    <w:rsid w:val="00EF0439"/>
    <w:rsid w:val="00EF1A3C"/>
    <w:rsid w:val="00EF2845"/>
    <w:rsid w:val="00EF37AF"/>
    <w:rsid w:val="00EF5C54"/>
    <w:rsid w:val="00EF6E20"/>
    <w:rsid w:val="00EF7C28"/>
    <w:rsid w:val="00F0002E"/>
    <w:rsid w:val="00F001C5"/>
    <w:rsid w:val="00F01BC9"/>
    <w:rsid w:val="00F01CAB"/>
    <w:rsid w:val="00F0369F"/>
    <w:rsid w:val="00F04EA5"/>
    <w:rsid w:val="00F057C5"/>
    <w:rsid w:val="00F101F1"/>
    <w:rsid w:val="00F107CE"/>
    <w:rsid w:val="00F10EB7"/>
    <w:rsid w:val="00F11AD4"/>
    <w:rsid w:val="00F13475"/>
    <w:rsid w:val="00F14484"/>
    <w:rsid w:val="00F152AB"/>
    <w:rsid w:val="00F15FCD"/>
    <w:rsid w:val="00F16DF7"/>
    <w:rsid w:val="00F171DF"/>
    <w:rsid w:val="00F179B4"/>
    <w:rsid w:val="00F2074D"/>
    <w:rsid w:val="00F20B3F"/>
    <w:rsid w:val="00F219DA"/>
    <w:rsid w:val="00F21B3A"/>
    <w:rsid w:val="00F21BC5"/>
    <w:rsid w:val="00F21D21"/>
    <w:rsid w:val="00F2231F"/>
    <w:rsid w:val="00F2269B"/>
    <w:rsid w:val="00F22D35"/>
    <w:rsid w:val="00F23303"/>
    <w:rsid w:val="00F234B9"/>
    <w:rsid w:val="00F2364D"/>
    <w:rsid w:val="00F2479C"/>
    <w:rsid w:val="00F24859"/>
    <w:rsid w:val="00F2510C"/>
    <w:rsid w:val="00F26864"/>
    <w:rsid w:val="00F27DC0"/>
    <w:rsid w:val="00F30E56"/>
    <w:rsid w:val="00F32EB6"/>
    <w:rsid w:val="00F374BC"/>
    <w:rsid w:val="00F402D2"/>
    <w:rsid w:val="00F412BF"/>
    <w:rsid w:val="00F41963"/>
    <w:rsid w:val="00F42DD8"/>
    <w:rsid w:val="00F460B6"/>
    <w:rsid w:val="00F47AE4"/>
    <w:rsid w:val="00F50233"/>
    <w:rsid w:val="00F526D4"/>
    <w:rsid w:val="00F5307F"/>
    <w:rsid w:val="00F53471"/>
    <w:rsid w:val="00F53E64"/>
    <w:rsid w:val="00F544B0"/>
    <w:rsid w:val="00F5509B"/>
    <w:rsid w:val="00F552D3"/>
    <w:rsid w:val="00F56243"/>
    <w:rsid w:val="00F57624"/>
    <w:rsid w:val="00F61613"/>
    <w:rsid w:val="00F6221F"/>
    <w:rsid w:val="00F63D80"/>
    <w:rsid w:val="00F651F4"/>
    <w:rsid w:val="00F67150"/>
    <w:rsid w:val="00F672A3"/>
    <w:rsid w:val="00F70AAA"/>
    <w:rsid w:val="00F72A2A"/>
    <w:rsid w:val="00F7400C"/>
    <w:rsid w:val="00F75189"/>
    <w:rsid w:val="00F76EEF"/>
    <w:rsid w:val="00F81001"/>
    <w:rsid w:val="00F8162C"/>
    <w:rsid w:val="00F81CA8"/>
    <w:rsid w:val="00F84596"/>
    <w:rsid w:val="00F87486"/>
    <w:rsid w:val="00F87E9B"/>
    <w:rsid w:val="00F91BDA"/>
    <w:rsid w:val="00F91C08"/>
    <w:rsid w:val="00F9222B"/>
    <w:rsid w:val="00F93808"/>
    <w:rsid w:val="00F94B76"/>
    <w:rsid w:val="00F9584A"/>
    <w:rsid w:val="00F976D2"/>
    <w:rsid w:val="00FA010B"/>
    <w:rsid w:val="00FA02ED"/>
    <w:rsid w:val="00FA1BF4"/>
    <w:rsid w:val="00FA22AF"/>
    <w:rsid w:val="00FA39B5"/>
    <w:rsid w:val="00FA7E66"/>
    <w:rsid w:val="00FB05DD"/>
    <w:rsid w:val="00FB069F"/>
    <w:rsid w:val="00FB20E0"/>
    <w:rsid w:val="00FB340B"/>
    <w:rsid w:val="00FB3D3C"/>
    <w:rsid w:val="00FB5B92"/>
    <w:rsid w:val="00FB5C2E"/>
    <w:rsid w:val="00FB5CB2"/>
    <w:rsid w:val="00FB660D"/>
    <w:rsid w:val="00FB6F88"/>
    <w:rsid w:val="00FB705E"/>
    <w:rsid w:val="00FB7B5F"/>
    <w:rsid w:val="00FC0F90"/>
    <w:rsid w:val="00FC112D"/>
    <w:rsid w:val="00FC1A64"/>
    <w:rsid w:val="00FC306F"/>
    <w:rsid w:val="00FC3726"/>
    <w:rsid w:val="00FC3741"/>
    <w:rsid w:val="00FC3A50"/>
    <w:rsid w:val="00FC3F6B"/>
    <w:rsid w:val="00FC5BE1"/>
    <w:rsid w:val="00FC6277"/>
    <w:rsid w:val="00FD141E"/>
    <w:rsid w:val="00FD23AE"/>
    <w:rsid w:val="00FD371A"/>
    <w:rsid w:val="00FD38C6"/>
    <w:rsid w:val="00FD48B0"/>
    <w:rsid w:val="00FD662D"/>
    <w:rsid w:val="00FD6E99"/>
    <w:rsid w:val="00FD7BB9"/>
    <w:rsid w:val="00FE048D"/>
    <w:rsid w:val="00FE12DD"/>
    <w:rsid w:val="00FE1B16"/>
    <w:rsid w:val="00FE2FF5"/>
    <w:rsid w:val="00FE4421"/>
    <w:rsid w:val="00FE511A"/>
    <w:rsid w:val="00FE6178"/>
    <w:rsid w:val="00FE62C5"/>
    <w:rsid w:val="00FF16BC"/>
    <w:rsid w:val="00FF17BE"/>
    <w:rsid w:val="00FF351F"/>
    <w:rsid w:val="00FF3E26"/>
    <w:rsid w:val="00FF4750"/>
    <w:rsid w:val="00FF4948"/>
    <w:rsid w:val="00FF5B7D"/>
    <w:rsid w:val="00FF629F"/>
    <w:rsid w:val="00FF65DA"/>
    <w:rsid w:val="00FF68E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00D93"/>
  <w15:docId w15:val="{DE602AB3-A087-40B5-845E-4B6A1A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93"/>
  </w:style>
  <w:style w:type="paragraph" w:styleId="Balk1">
    <w:name w:val="heading 1"/>
    <w:basedOn w:val="Normal"/>
    <w:next w:val="Normal"/>
    <w:link w:val="Balk1Char"/>
    <w:uiPriority w:val="9"/>
    <w:qFormat/>
    <w:rsid w:val="00FF5B7D"/>
    <w:pPr>
      <w:spacing w:before="300" w:after="40"/>
      <w:outlineLvl w:val="0"/>
    </w:pPr>
    <w:rPr>
      <w:smallCaps/>
      <w:spacing w:val="5"/>
      <w:sz w:val="32"/>
      <w:szCs w:val="32"/>
      <w:lang w:eastAsia="en-US"/>
    </w:rPr>
  </w:style>
  <w:style w:type="paragraph" w:styleId="Balk2">
    <w:name w:val="heading 2"/>
    <w:basedOn w:val="Normal"/>
    <w:next w:val="Normal"/>
    <w:link w:val="Balk2Char"/>
    <w:uiPriority w:val="9"/>
    <w:semiHidden/>
    <w:unhideWhenUsed/>
    <w:qFormat/>
    <w:rsid w:val="00FF5B7D"/>
    <w:pPr>
      <w:spacing w:after="0"/>
      <w:outlineLvl w:val="1"/>
    </w:pPr>
    <w:rPr>
      <w:smallCaps/>
      <w:spacing w:val="5"/>
      <w:sz w:val="28"/>
      <w:szCs w:val="28"/>
      <w:lang w:eastAsia="en-US"/>
    </w:rPr>
  </w:style>
  <w:style w:type="paragraph" w:styleId="Balk3">
    <w:name w:val="heading 3"/>
    <w:basedOn w:val="Normal"/>
    <w:next w:val="Normal"/>
    <w:link w:val="Balk3Char"/>
    <w:uiPriority w:val="9"/>
    <w:semiHidden/>
    <w:unhideWhenUsed/>
    <w:qFormat/>
    <w:rsid w:val="00FF5B7D"/>
    <w:pPr>
      <w:spacing w:after="0"/>
      <w:outlineLvl w:val="2"/>
    </w:pPr>
    <w:rPr>
      <w:smallCaps/>
      <w:spacing w:val="5"/>
      <w:sz w:val="24"/>
      <w:szCs w:val="24"/>
      <w:lang w:eastAsia="en-US"/>
    </w:rPr>
  </w:style>
  <w:style w:type="paragraph" w:styleId="Balk4">
    <w:name w:val="heading 4"/>
    <w:basedOn w:val="Normal"/>
    <w:next w:val="Normal"/>
    <w:link w:val="Balk4Char"/>
    <w:uiPriority w:val="9"/>
    <w:semiHidden/>
    <w:unhideWhenUsed/>
    <w:qFormat/>
    <w:rsid w:val="00FF5B7D"/>
    <w:pPr>
      <w:spacing w:after="0"/>
      <w:outlineLvl w:val="3"/>
    </w:pPr>
    <w:rPr>
      <w:i/>
      <w:iCs/>
      <w:smallCaps/>
      <w:spacing w:val="10"/>
      <w:lang w:eastAsia="en-US"/>
    </w:rPr>
  </w:style>
  <w:style w:type="paragraph" w:styleId="Balk5">
    <w:name w:val="heading 5"/>
    <w:basedOn w:val="Normal"/>
    <w:next w:val="Normal"/>
    <w:link w:val="Balk5Char"/>
    <w:uiPriority w:val="9"/>
    <w:semiHidden/>
    <w:unhideWhenUsed/>
    <w:qFormat/>
    <w:rsid w:val="00FF5B7D"/>
    <w:pPr>
      <w:spacing w:after="0"/>
      <w:outlineLvl w:val="4"/>
    </w:pPr>
    <w:rPr>
      <w:smallCaps/>
      <w:color w:val="E36C0A" w:themeColor="accent6" w:themeShade="BF"/>
      <w:spacing w:val="10"/>
      <w:lang w:eastAsia="en-US"/>
    </w:rPr>
  </w:style>
  <w:style w:type="paragraph" w:styleId="Balk6">
    <w:name w:val="heading 6"/>
    <w:basedOn w:val="Normal"/>
    <w:next w:val="Normal"/>
    <w:link w:val="Balk6Char"/>
    <w:uiPriority w:val="9"/>
    <w:semiHidden/>
    <w:unhideWhenUsed/>
    <w:qFormat/>
    <w:rsid w:val="00FF5B7D"/>
    <w:pPr>
      <w:spacing w:after="0"/>
      <w:outlineLvl w:val="5"/>
    </w:pPr>
    <w:rPr>
      <w:smallCaps/>
      <w:color w:val="F79646" w:themeColor="accent6"/>
      <w:spacing w:val="5"/>
      <w:lang w:eastAsia="en-US"/>
    </w:rPr>
  </w:style>
  <w:style w:type="paragraph" w:styleId="Balk7">
    <w:name w:val="heading 7"/>
    <w:basedOn w:val="Normal"/>
    <w:next w:val="Normal"/>
    <w:link w:val="Balk7Char"/>
    <w:uiPriority w:val="9"/>
    <w:semiHidden/>
    <w:unhideWhenUsed/>
    <w:qFormat/>
    <w:rsid w:val="00FF5B7D"/>
    <w:pPr>
      <w:spacing w:after="0"/>
      <w:outlineLvl w:val="6"/>
    </w:pPr>
    <w:rPr>
      <w:b/>
      <w:bCs/>
      <w:smallCaps/>
      <w:color w:val="F79646" w:themeColor="accent6"/>
      <w:spacing w:val="10"/>
      <w:sz w:val="20"/>
      <w:szCs w:val="20"/>
      <w:lang w:eastAsia="en-US"/>
    </w:rPr>
  </w:style>
  <w:style w:type="paragraph" w:styleId="Balk8">
    <w:name w:val="heading 8"/>
    <w:basedOn w:val="Normal"/>
    <w:next w:val="Normal"/>
    <w:link w:val="Balk8Char"/>
    <w:uiPriority w:val="9"/>
    <w:semiHidden/>
    <w:unhideWhenUsed/>
    <w:qFormat/>
    <w:rsid w:val="00FF5B7D"/>
    <w:pPr>
      <w:spacing w:after="0"/>
      <w:outlineLvl w:val="7"/>
    </w:pPr>
    <w:rPr>
      <w:b/>
      <w:bCs/>
      <w:i/>
      <w:iCs/>
      <w:smallCaps/>
      <w:color w:val="E36C0A" w:themeColor="accent6" w:themeShade="BF"/>
      <w:sz w:val="20"/>
      <w:szCs w:val="20"/>
      <w:lang w:eastAsia="en-US"/>
    </w:rPr>
  </w:style>
  <w:style w:type="paragraph" w:styleId="Balk9">
    <w:name w:val="heading 9"/>
    <w:basedOn w:val="Normal"/>
    <w:next w:val="Normal"/>
    <w:link w:val="Balk9Char"/>
    <w:uiPriority w:val="9"/>
    <w:semiHidden/>
    <w:unhideWhenUsed/>
    <w:qFormat/>
    <w:rsid w:val="00FF5B7D"/>
    <w:pPr>
      <w:spacing w:after="0"/>
      <w:outlineLvl w:val="8"/>
    </w:pPr>
    <w:rPr>
      <w:b/>
      <w:bCs/>
      <w:i/>
      <w:iCs/>
      <w:smallCaps/>
      <w:color w:val="984806" w:themeColor="accent6" w:themeShade="80"/>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350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50AD"/>
    <w:rPr>
      <w:rFonts w:ascii="Tahoma" w:hAnsi="Tahoma" w:cs="Tahoma"/>
      <w:sz w:val="16"/>
      <w:szCs w:val="16"/>
    </w:rPr>
  </w:style>
  <w:style w:type="table" w:styleId="TabloKlavuzu">
    <w:name w:val="Table Grid"/>
    <w:basedOn w:val="NormalTablo"/>
    <w:uiPriority w:val="59"/>
    <w:rsid w:val="00BF7D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87C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7CE0"/>
  </w:style>
  <w:style w:type="paragraph" w:styleId="AltBilgi">
    <w:name w:val="footer"/>
    <w:basedOn w:val="Normal"/>
    <w:link w:val="AltBilgiChar"/>
    <w:uiPriority w:val="99"/>
    <w:unhideWhenUsed/>
    <w:rsid w:val="00A87C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7CE0"/>
  </w:style>
  <w:style w:type="paragraph" w:styleId="ListeParagraf">
    <w:name w:val="List Paragraph"/>
    <w:basedOn w:val="Normal"/>
    <w:uiPriority w:val="34"/>
    <w:qFormat/>
    <w:rsid w:val="00E71AC8"/>
    <w:pPr>
      <w:ind w:left="720"/>
      <w:contextualSpacing/>
    </w:pPr>
  </w:style>
  <w:style w:type="character" w:styleId="Kpr">
    <w:name w:val="Hyperlink"/>
    <w:basedOn w:val="VarsaylanParagrafYazTipi"/>
    <w:uiPriority w:val="99"/>
    <w:unhideWhenUsed/>
    <w:rsid w:val="005C3D25"/>
    <w:rPr>
      <w:color w:val="0000FF" w:themeColor="hyperlink"/>
      <w:u w:val="single"/>
    </w:rPr>
  </w:style>
  <w:style w:type="character" w:customStyle="1" w:styleId="Balk1Char">
    <w:name w:val="Başlık 1 Char"/>
    <w:basedOn w:val="VarsaylanParagrafYazTipi"/>
    <w:link w:val="Balk1"/>
    <w:uiPriority w:val="9"/>
    <w:rsid w:val="00FF5B7D"/>
    <w:rPr>
      <w:smallCaps/>
      <w:spacing w:val="5"/>
      <w:sz w:val="32"/>
      <w:szCs w:val="32"/>
      <w:lang w:eastAsia="en-US"/>
    </w:rPr>
  </w:style>
  <w:style w:type="character" w:customStyle="1" w:styleId="Balk2Char">
    <w:name w:val="Başlık 2 Char"/>
    <w:basedOn w:val="VarsaylanParagrafYazTipi"/>
    <w:link w:val="Balk2"/>
    <w:uiPriority w:val="9"/>
    <w:semiHidden/>
    <w:rsid w:val="00FF5B7D"/>
    <w:rPr>
      <w:smallCaps/>
      <w:spacing w:val="5"/>
      <w:sz w:val="28"/>
      <w:szCs w:val="28"/>
      <w:lang w:eastAsia="en-US"/>
    </w:rPr>
  </w:style>
  <w:style w:type="character" w:customStyle="1" w:styleId="Balk3Char">
    <w:name w:val="Başlık 3 Char"/>
    <w:basedOn w:val="VarsaylanParagrafYazTipi"/>
    <w:link w:val="Balk3"/>
    <w:uiPriority w:val="9"/>
    <w:semiHidden/>
    <w:rsid w:val="00FF5B7D"/>
    <w:rPr>
      <w:smallCaps/>
      <w:spacing w:val="5"/>
      <w:sz w:val="24"/>
      <w:szCs w:val="24"/>
      <w:lang w:eastAsia="en-US"/>
    </w:rPr>
  </w:style>
  <w:style w:type="character" w:customStyle="1" w:styleId="Balk4Char">
    <w:name w:val="Başlık 4 Char"/>
    <w:basedOn w:val="VarsaylanParagrafYazTipi"/>
    <w:link w:val="Balk4"/>
    <w:uiPriority w:val="9"/>
    <w:semiHidden/>
    <w:rsid w:val="00FF5B7D"/>
    <w:rPr>
      <w:i/>
      <w:iCs/>
      <w:smallCaps/>
      <w:spacing w:val="10"/>
      <w:lang w:eastAsia="en-US"/>
    </w:rPr>
  </w:style>
  <w:style w:type="character" w:customStyle="1" w:styleId="Balk5Char">
    <w:name w:val="Başlık 5 Char"/>
    <w:basedOn w:val="VarsaylanParagrafYazTipi"/>
    <w:link w:val="Balk5"/>
    <w:uiPriority w:val="9"/>
    <w:semiHidden/>
    <w:rsid w:val="00FF5B7D"/>
    <w:rPr>
      <w:smallCaps/>
      <w:color w:val="E36C0A" w:themeColor="accent6" w:themeShade="BF"/>
      <w:spacing w:val="10"/>
      <w:lang w:eastAsia="en-US"/>
    </w:rPr>
  </w:style>
  <w:style w:type="character" w:customStyle="1" w:styleId="Balk6Char">
    <w:name w:val="Başlık 6 Char"/>
    <w:basedOn w:val="VarsaylanParagrafYazTipi"/>
    <w:link w:val="Balk6"/>
    <w:uiPriority w:val="9"/>
    <w:semiHidden/>
    <w:rsid w:val="00FF5B7D"/>
    <w:rPr>
      <w:smallCaps/>
      <w:color w:val="F79646" w:themeColor="accent6"/>
      <w:spacing w:val="5"/>
      <w:lang w:eastAsia="en-US"/>
    </w:rPr>
  </w:style>
  <w:style w:type="character" w:customStyle="1" w:styleId="Balk7Char">
    <w:name w:val="Başlık 7 Char"/>
    <w:basedOn w:val="VarsaylanParagrafYazTipi"/>
    <w:link w:val="Balk7"/>
    <w:uiPriority w:val="9"/>
    <w:semiHidden/>
    <w:rsid w:val="00FF5B7D"/>
    <w:rPr>
      <w:b/>
      <w:bCs/>
      <w:smallCaps/>
      <w:color w:val="F79646" w:themeColor="accent6"/>
      <w:spacing w:val="10"/>
      <w:sz w:val="20"/>
      <w:szCs w:val="20"/>
      <w:lang w:eastAsia="en-US"/>
    </w:rPr>
  </w:style>
  <w:style w:type="character" w:customStyle="1" w:styleId="Balk8Char">
    <w:name w:val="Başlık 8 Char"/>
    <w:basedOn w:val="VarsaylanParagrafYazTipi"/>
    <w:link w:val="Balk8"/>
    <w:uiPriority w:val="9"/>
    <w:semiHidden/>
    <w:rsid w:val="00FF5B7D"/>
    <w:rPr>
      <w:b/>
      <w:bCs/>
      <w:i/>
      <w:iCs/>
      <w:smallCaps/>
      <w:color w:val="E36C0A" w:themeColor="accent6" w:themeShade="BF"/>
      <w:sz w:val="20"/>
      <w:szCs w:val="20"/>
      <w:lang w:eastAsia="en-US"/>
    </w:rPr>
  </w:style>
  <w:style w:type="character" w:customStyle="1" w:styleId="Balk9Char">
    <w:name w:val="Başlık 9 Char"/>
    <w:basedOn w:val="VarsaylanParagrafYazTipi"/>
    <w:link w:val="Balk9"/>
    <w:uiPriority w:val="9"/>
    <w:semiHidden/>
    <w:rsid w:val="00FF5B7D"/>
    <w:rPr>
      <w:b/>
      <w:bCs/>
      <w:i/>
      <w:iCs/>
      <w:smallCaps/>
      <w:color w:val="984806" w:themeColor="accent6" w:themeShade="80"/>
      <w:sz w:val="20"/>
      <w:szCs w:val="20"/>
      <w:lang w:eastAsia="en-US"/>
    </w:rPr>
  </w:style>
  <w:style w:type="character" w:customStyle="1" w:styleId="citation">
    <w:name w:val="citation"/>
    <w:basedOn w:val="VarsaylanParagrafYazTipi"/>
    <w:rsid w:val="00FF5B7D"/>
  </w:style>
  <w:style w:type="paragraph" w:styleId="ResimYazs">
    <w:name w:val="caption"/>
    <w:basedOn w:val="Normal"/>
    <w:next w:val="Normal"/>
    <w:uiPriority w:val="35"/>
    <w:semiHidden/>
    <w:unhideWhenUsed/>
    <w:qFormat/>
    <w:rsid w:val="00FF5B7D"/>
    <w:pPr>
      <w:jc w:val="both"/>
    </w:pPr>
    <w:rPr>
      <w:b/>
      <w:bCs/>
      <w:caps/>
      <w:sz w:val="16"/>
      <w:szCs w:val="16"/>
      <w:lang w:eastAsia="en-US"/>
    </w:rPr>
  </w:style>
  <w:style w:type="paragraph" w:styleId="KonuBal">
    <w:name w:val="Title"/>
    <w:basedOn w:val="Normal"/>
    <w:next w:val="Normal"/>
    <w:link w:val="KonuBalChar"/>
    <w:uiPriority w:val="10"/>
    <w:qFormat/>
    <w:rsid w:val="00FF5B7D"/>
    <w:pPr>
      <w:pBdr>
        <w:top w:val="single" w:sz="8" w:space="1" w:color="F79646" w:themeColor="accent6"/>
      </w:pBdr>
      <w:spacing w:after="120" w:line="240" w:lineRule="auto"/>
      <w:jc w:val="right"/>
    </w:pPr>
    <w:rPr>
      <w:smallCaps/>
      <w:color w:val="262626" w:themeColor="text1" w:themeTint="D9"/>
      <w:sz w:val="52"/>
      <w:szCs w:val="52"/>
      <w:lang w:eastAsia="en-US"/>
    </w:rPr>
  </w:style>
  <w:style w:type="character" w:customStyle="1" w:styleId="KonuBalChar">
    <w:name w:val="Konu Başlığı Char"/>
    <w:basedOn w:val="VarsaylanParagrafYazTipi"/>
    <w:link w:val="KonuBal"/>
    <w:uiPriority w:val="10"/>
    <w:rsid w:val="00FF5B7D"/>
    <w:rPr>
      <w:smallCaps/>
      <w:color w:val="262626" w:themeColor="text1" w:themeTint="D9"/>
      <w:sz w:val="52"/>
      <w:szCs w:val="52"/>
      <w:lang w:eastAsia="en-US"/>
    </w:rPr>
  </w:style>
  <w:style w:type="paragraph" w:styleId="Altyaz">
    <w:name w:val="Subtitle"/>
    <w:basedOn w:val="Normal"/>
    <w:next w:val="Normal"/>
    <w:link w:val="AltyazChar"/>
    <w:uiPriority w:val="11"/>
    <w:qFormat/>
    <w:rsid w:val="00FF5B7D"/>
    <w:pPr>
      <w:spacing w:after="720" w:line="240" w:lineRule="auto"/>
      <w:jc w:val="right"/>
    </w:pPr>
    <w:rPr>
      <w:rFonts w:asciiTheme="majorHAnsi" w:eastAsiaTheme="majorEastAsia" w:hAnsiTheme="majorHAnsi" w:cstheme="majorBidi"/>
      <w:sz w:val="20"/>
      <w:szCs w:val="20"/>
      <w:lang w:eastAsia="en-US"/>
    </w:rPr>
  </w:style>
  <w:style w:type="character" w:customStyle="1" w:styleId="AltyazChar">
    <w:name w:val="Altyazı Char"/>
    <w:basedOn w:val="VarsaylanParagrafYazTipi"/>
    <w:link w:val="Altyaz"/>
    <w:uiPriority w:val="11"/>
    <w:rsid w:val="00FF5B7D"/>
    <w:rPr>
      <w:rFonts w:asciiTheme="majorHAnsi" w:eastAsiaTheme="majorEastAsia" w:hAnsiTheme="majorHAnsi" w:cstheme="majorBidi"/>
      <w:sz w:val="20"/>
      <w:szCs w:val="20"/>
      <w:lang w:eastAsia="en-US"/>
    </w:rPr>
  </w:style>
  <w:style w:type="character" w:styleId="Gl">
    <w:name w:val="Strong"/>
    <w:uiPriority w:val="22"/>
    <w:qFormat/>
    <w:rsid w:val="00FF5B7D"/>
    <w:rPr>
      <w:b/>
      <w:bCs/>
      <w:color w:val="F79646" w:themeColor="accent6"/>
    </w:rPr>
  </w:style>
  <w:style w:type="character" w:styleId="Vurgu">
    <w:name w:val="Emphasis"/>
    <w:uiPriority w:val="20"/>
    <w:qFormat/>
    <w:rsid w:val="00FF5B7D"/>
    <w:rPr>
      <w:b/>
      <w:bCs/>
      <w:i/>
      <w:iCs/>
      <w:spacing w:val="10"/>
    </w:rPr>
  </w:style>
  <w:style w:type="paragraph" w:styleId="AralkYok">
    <w:name w:val="No Spacing"/>
    <w:uiPriority w:val="1"/>
    <w:qFormat/>
    <w:rsid w:val="00FF5B7D"/>
    <w:pPr>
      <w:spacing w:after="0" w:line="240" w:lineRule="auto"/>
      <w:jc w:val="both"/>
    </w:pPr>
    <w:rPr>
      <w:sz w:val="20"/>
      <w:szCs w:val="20"/>
      <w:lang w:eastAsia="en-US"/>
    </w:rPr>
  </w:style>
  <w:style w:type="paragraph" w:styleId="Alnt">
    <w:name w:val="Quote"/>
    <w:basedOn w:val="Normal"/>
    <w:next w:val="Normal"/>
    <w:link w:val="AlntChar"/>
    <w:uiPriority w:val="29"/>
    <w:qFormat/>
    <w:rsid w:val="00FF5B7D"/>
    <w:pPr>
      <w:jc w:val="both"/>
    </w:pPr>
    <w:rPr>
      <w:i/>
      <w:iCs/>
      <w:sz w:val="20"/>
      <w:szCs w:val="20"/>
      <w:lang w:eastAsia="en-US"/>
    </w:rPr>
  </w:style>
  <w:style w:type="character" w:customStyle="1" w:styleId="AlntChar">
    <w:name w:val="Alıntı Char"/>
    <w:basedOn w:val="VarsaylanParagrafYazTipi"/>
    <w:link w:val="Alnt"/>
    <w:uiPriority w:val="29"/>
    <w:rsid w:val="00FF5B7D"/>
    <w:rPr>
      <w:i/>
      <w:iCs/>
      <w:sz w:val="20"/>
      <w:szCs w:val="20"/>
      <w:lang w:eastAsia="en-US"/>
    </w:rPr>
  </w:style>
  <w:style w:type="paragraph" w:styleId="GlAlnt">
    <w:name w:val="Intense Quote"/>
    <w:basedOn w:val="Normal"/>
    <w:next w:val="Normal"/>
    <w:link w:val="GlAlntChar"/>
    <w:uiPriority w:val="30"/>
    <w:qFormat/>
    <w:rsid w:val="00FF5B7D"/>
    <w:pPr>
      <w:pBdr>
        <w:top w:val="single" w:sz="8" w:space="1" w:color="F79646" w:themeColor="accent6"/>
      </w:pBdr>
      <w:spacing w:before="140" w:after="140"/>
      <w:ind w:left="1440" w:right="1440"/>
      <w:jc w:val="both"/>
    </w:pPr>
    <w:rPr>
      <w:b/>
      <w:bCs/>
      <w:i/>
      <w:iCs/>
      <w:sz w:val="20"/>
      <w:szCs w:val="20"/>
      <w:lang w:eastAsia="en-US"/>
    </w:rPr>
  </w:style>
  <w:style w:type="character" w:customStyle="1" w:styleId="GlAlntChar">
    <w:name w:val="Güçlü Alıntı Char"/>
    <w:basedOn w:val="VarsaylanParagrafYazTipi"/>
    <w:link w:val="GlAlnt"/>
    <w:uiPriority w:val="30"/>
    <w:rsid w:val="00FF5B7D"/>
    <w:rPr>
      <w:b/>
      <w:bCs/>
      <w:i/>
      <w:iCs/>
      <w:sz w:val="20"/>
      <w:szCs w:val="20"/>
      <w:lang w:eastAsia="en-US"/>
    </w:rPr>
  </w:style>
  <w:style w:type="character" w:styleId="HafifVurgulama">
    <w:name w:val="Subtle Emphasis"/>
    <w:uiPriority w:val="19"/>
    <w:qFormat/>
    <w:rsid w:val="00FF5B7D"/>
    <w:rPr>
      <w:i/>
      <w:iCs/>
    </w:rPr>
  </w:style>
  <w:style w:type="character" w:styleId="GlVurgulama">
    <w:name w:val="Intense Emphasis"/>
    <w:uiPriority w:val="21"/>
    <w:qFormat/>
    <w:rsid w:val="00FF5B7D"/>
    <w:rPr>
      <w:b/>
      <w:bCs/>
      <w:i/>
      <w:iCs/>
      <w:color w:val="F79646" w:themeColor="accent6"/>
      <w:spacing w:val="10"/>
    </w:rPr>
  </w:style>
  <w:style w:type="character" w:styleId="HafifBavuru">
    <w:name w:val="Subtle Reference"/>
    <w:uiPriority w:val="31"/>
    <w:qFormat/>
    <w:rsid w:val="00FF5B7D"/>
    <w:rPr>
      <w:b/>
      <w:bCs/>
    </w:rPr>
  </w:style>
  <w:style w:type="character" w:styleId="GlBavuru">
    <w:name w:val="Intense Reference"/>
    <w:uiPriority w:val="32"/>
    <w:qFormat/>
    <w:rsid w:val="00FF5B7D"/>
    <w:rPr>
      <w:b/>
      <w:bCs/>
      <w:smallCaps/>
      <w:spacing w:val="5"/>
      <w:sz w:val="22"/>
      <w:szCs w:val="22"/>
      <w:u w:val="single"/>
    </w:rPr>
  </w:style>
  <w:style w:type="character" w:styleId="KitapBal">
    <w:name w:val="Book Title"/>
    <w:uiPriority w:val="33"/>
    <w:qFormat/>
    <w:rsid w:val="00FF5B7D"/>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FF5B7D"/>
    <w:pPr>
      <w:outlineLvl w:val="9"/>
    </w:pPr>
  </w:style>
  <w:style w:type="character" w:styleId="zlenenKpr">
    <w:name w:val="FollowedHyperlink"/>
    <w:basedOn w:val="VarsaylanParagrafYazTipi"/>
    <w:uiPriority w:val="99"/>
    <w:semiHidden/>
    <w:unhideWhenUsed/>
    <w:rsid w:val="00FF5B7D"/>
    <w:rPr>
      <w:color w:val="800080" w:themeColor="followedHyperlink"/>
      <w:u w:val="single"/>
    </w:rPr>
  </w:style>
  <w:style w:type="paragraph" w:styleId="DipnotMetni">
    <w:name w:val="footnote text"/>
    <w:basedOn w:val="Normal"/>
    <w:link w:val="DipnotMetniChar"/>
    <w:uiPriority w:val="99"/>
    <w:semiHidden/>
    <w:unhideWhenUsed/>
    <w:rsid w:val="0069255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9255F"/>
    <w:rPr>
      <w:sz w:val="20"/>
      <w:szCs w:val="20"/>
    </w:rPr>
  </w:style>
  <w:style w:type="character" w:styleId="DipnotBavurusu">
    <w:name w:val="footnote reference"/>
    <w:basedOn w:val="VarsaylanParagrafYazTipi"/>
    <w:uiPriority w:val="99"/>
    <w:semiHidden/>
    <w:unhideWhenUsed/>
    <w:rsid w:val="0069255F"/>
    <w:rPr>
      <w:vertAlign w:val="superscript"/>
    </w:rPr>
  </w:style>
  <w:style w:type="numbering" w:customStyle="1" w:styleId="ListeYok1">
    <w:name w:val="Liste Yok1"/>
    <w:next w:val="ListeYok"/>
    <w:uiPriority w:val="99"/>
    <w:semiHidden/>
    <w:unhideWhenUsed/>
    <w:rsid w:val="00511472"/>
  </w:style>
  <w:style w:type="table" w:customStyle="1" w:styleId="TabloKlavuzu1">
    <w:name w:val="Tablo Kılavuzu1"/>
    <w:basedOn w:val="NormalTablo"/>
    <w:next w:val="TabloKlavuzu"/>
    <w:uiPriority w:val="59"/>
    <w:rsid w:val="00511472"/>
    <w:pPr>
      <w:spacing w:after="0" w:line="24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7037DD"/>
    <w:pPr>
      <w:spacing w:after="0" w:line="200" w:lineRule="exact"/>
      <w:ind w:left="425" w:hanging="425"/>
      <w:jc w:val="both"/>
    </w:pPr>
    <w:rPr>
      <w:rFonts w:ascii="Arial" w:eastAsia="MS Mincho" w:hAnsi="Arial" w:cs="Times New Roman"/>
      <w:sz w:val="14"/>
      <w:szCs w:val="14"/>
      <w:lang w:val="en-GB" w:eastAsia="ja-JP"/>
    </w:rPr>
  </w:style>
  <w:style w:type="table" w:customStyle="1" w:styleId="DzTablo21">
    <w:name w:val="Düz Tablo 21"/>
    <w:basedOn w:val="NormalTablo"/>
    <w:uiPriority w:val="99"/>
    <w:rsid w:val="00307A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klamaBavurusu">
    <w:name w:val="annotation reference"/>
    <w:basedOn w:val="VarsaylanParagrafYazTipi"/>
    <w:uiPriority w:val="99"/>
    <w:semiHidden/>
    <w:unhideWhenUsed/>
    <w:rsid w:val="0004358A"/>
    <w:rPr>
      <w:sz w:val="16"/>
      <w:szCs w:val="16"/>
    </w:rPr>
  </w:style>
  <w:style w:type="paragraph" w:styleId="AklamaMetni">
    <w:name w:val="annotation text"/>
    <w:basedOn w:val="Normal"/>
    <w:link w:val="AklamaMetniChar"/>
    <w:uiPriority w:val="99"/>
    <w:semiHidden/>
    <w:unhideWhenUsed/>
    <w:rsid w:val="0004358A"/>
    <w:pPr>
      <w:spacing w:line="240" w:lineRule="auto"/>
    </w:pPr>
    <w:rPr>
      <w:rFonts w:ascii="Calibri" w:eastAsia="Calibri" w:hAnsi="Calibri" w:cs="Calibri"/>
      <w:sz w:val="20"/>
      <w:szCs w:val="20"/>
      <w:lang w:val="en-US" w:eastAsia="en-US"/>
    </w:rPr>
  </w:style>
  <w:style w:type="character" w:customStyle="1" w:styleId="AklamaMetniChar">
    <w:name w:val="Açıklama Metni Char"/>
    <w:basedOn w:val="VarsaylanParagrafYazTipi"/>
    <w:link w:val="AklamaMetni"/>
    <w:uiPriority w:val="99"/>
    <w:semiHidden/>
    <w:rsid w:val="0004358A"/>
    <w:rPr>
      <w:rFonts w:ascii="Calibri" w:eastAsia="Calibri" w:hAnsi="Calibri" w:cs="Calibri"/>
      <w:sz w:val="20"/>
      <w:szCs w:val="20"/>
      <w:lang w:val="en-US" w:eastAsia="en-US"/>
    </w:rPr>
  </w:style>
  <w:style w:type="character" w:styleId="SatrNumaras">
    <w:name w:val="line number"/>
    <w:basedOn w:val="VarsaylanParagrafYazTipi"/>
    <w:uiPriority w:val="99"/>
    <w:semiHidden/>
    <w:unhideWhenUsed/>
    <w:rsid w:val="00D9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4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5674">
          <w:marLeft w:val="0"/>
          <w:marRight w:val="0"/>
          <w:marTop w:val="0"/>
          <w:marBottom w:val="0"/>
          <w:divBdr>
            <w:top w:val="none" w:sz="0" w:space="0" w:color="auto"/>
            <w:left w:val="none" w:sz="0" w:space="0" w:color="auto"/>
            <w:bottom w:val="none" w:sz="0" w:space="0" w:color="auto"/>
            <w:right w:val="none" w:sz="0" w:space="0" w:color="auto"/>
          </w:divBdr>
          <w:divsChild>
            <w:div w:id="649480176">
              <w:marLeft w:val="0"/>
              <w:marRight w:val="0"/>
              <w:marTop w:val="0"/>
              <w:marBottom w:val="0"/>
              <w:divBdr>
                <w:top w:val="none" w:sz="0" w:space="0" w:color="auto"/>
                <w:left w:val="none" w:sz="0" w:space="0" w:color="auto"/>
                <w:bottom w:val="none" w:sz="0" w:space="0" w:color="auto"/>
                <w:right w:val="none" w:sz="0" w:space="0" w:color="auto"/>
              </w:divBdr>
              <w:divsChild>
                <w:div w:id="31731516">
                  <w:marLeft w:val="0"/>
                  <w:marRight w:val="0"/>
                  <w:marTop w:val="0"/>
                  <w:marBottom w:val="0"/>
                  <w:divBdr>
                    <w:top w:val="none" w:sz="0" w:space="0" w:color="auto"/>
                    <w:left w:val="none" w:sz="0" w:space="0" w:color="auto"/>
                    <w:bottom w:val="none" w:sz="0" w:space="0" w:color="auto"/>
                    <w:right w:val="none" w:sz="0" w:space="0" w:color="auto"/>
                  </w:divBdr>
                  <w:divsChild>
                    <w:div w:id="370347573">
                      <w:marLeft w:val="0"/>
                      <w:marRight w:val="0"/>
                      <w:marTop w:val="0"/>
                      <w:marBottom w:val="0"/>
                      <w:divBdr>
                        <w:top w:val="none" w:sz="0" w:space="0" w:color="auto"/>
                        <w:left w:val="none" w:sz="0" w:space="0" w:color="auto"/>
                        <w:bottom w:val="none" w:sz="0" w:space="0" w:color="auto"/>
                        <w:right w:val="none" w:sz="0" w:space="0" w:color="auto"/>
                      </w:divBdr>
                      <w:divsChild>
                        <w:div w:id="1498425044">
                          <w:marLeft w:val="0"/>
                          <w:marRight w:val="0"/>
                          <w:marTop w:val="0"/>
                          <w:marBottom w:val="0"/>
                          <w:divBdr>
                            <w:top w:val="none" w:sz="0" w:space="0" w:color="auto"/>
                            <w:left w:val="none" w:sz="0" w:space="0" w:color="auto"/>
                            <w:bottom w:val="none" w:sz="0" w:space="0" w:color="auto"/>
                            <w:right w:val="none" w:sz="0" w:space="0" w:color="auto"/>
                          </w:divBdr>
                          <w:divsChild>
                            <w:div w:id="1052390556">
                              <w:marLeft w:val="0"/>
                              <w:marRight w:val="0"/>
                              <w:marTop w:val="0"/>
                              <w:marBottom w:val="0"/>
                              <w:divBdr>
                                <w:top w:val="none" w:sz="0" w:space="0" w:color="auto"/>
                                <w:left w:val="none" w:sz="0" w:space="0" w:color="auto"/>
                                <w:bottom w:val="none" w:sz="0" w:space="0" w:color="auto"/>
                                <w:right w:val="none" w:sz="0" w:space="0" w:color="auto"/>
                              </w:divBdr>
                              <w:divsChild>
                                <w:div w:id="254168411">
                                  <w:marLeft w:val="0"/>
                                  <w:marRight w:val="0"/>
                                  <w:marTop w:val="0"/>
                                  <w:marBottom w:val="0"/>
                                  <w:divBdr>
                                    <w:top w:val="none" w:sz="0" w:space="0" w:color="auto"/>
                                    <w:left w:val="none" w:sz="0" w:space="0" w:color="auto"/>
                                    <w:bottom w:val="none" w:sz="0" w:space="0" w:color="auto"/>
                                    <w:right w:val="none" w:sz="0" w:space="0" w:color="auto"/>
                                  </w:divBdr>
                                  <w:divsChild>
                                    <w:div w:id="1461068135">
                                      <w:marLeft w:val="0"/>
                                      <w:marRight w:val="0"/>
                                      <w:marTop w:val="0"/>
                                      <w:marBottom w:val="0"/>
                                      <w:divBdr>
                                        <w:top w:val="none" w:sz="0" w:space="0" w:color="auto"/>
                                        <w:left w:val="none" w:sz="0" w:space="0" w:color="auto"/>
                                        <w:bottom w:val="none" w:sz="0" w:space="0" w:color="auto"/>
                                        <w:right w:val="none" w:sz="0" w:space="0" w:color="auto"/>
                                      </w:divBdr>
                                      <w:divsChild>
                                        <w:div w:id="1821462622">
                                          <w:marLeft w:val="0"/>
                                          <w:marRight w:val="0"/>
                                          <w:marTop w:val="0"/>
                                          <w:marBottom w:val="495"/>
                                          <w:divBdr>
                                            <w:top w:val="none" w:sz="0" w:space="0" w:color="auto"/>
                                            <w:left w:val="none" w:sz="0" w:space="0" w:color="auto"/>
                                            <w:bottom w:val="none" w:sz="0" w:space="0" w:color="auto"/>
                                            <w:right w:val="none" w:sz="0" w:space="0" w:color="auto"/>
                                          </w:divBdr>
                                          <w:divsChild>
                                            <w:div w:id="1037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071384">
      <w:bodyDiv w:val="1"/>
      <w:marLeft w:val="0"/>
      <w:marRight w:val="0"/>
      <w:marTop w:val="0"/>
      <w:marBottom w:val="0"/>
      <w:divBdr>
        <w:top w:val="none" w:sz="0" w:space="0" w:color="auto"/>
        <w:left w:val="none" w:sz="0" w:space="0" w:color="auto"/>
        <w:bottom w:val="none" w:sz="0" w:space="0" w:color="auto"/>
        <w:right w:val="none" w:sz="0" w:space="0" w:color="auto"/>
      </w:divBdr>
      <w:divsChild>
        <w:div w:id="201942394">
          <w:marLeft w:val="547"/>
          <w:marRight w:val="0"/>
          <w:marTop w:val="0"/>
          <w:marBottom w:val="0"/>
          <w:divBdr>
            <w:top w:val="none" w:sz="0" w:space="0" w:color="auto"/>
            <w:left w:val="none" w:sz="0" w:space="0" w:color="auto"/>
            <w:bottom w:val="none" w:sz="0" w:space="0" w:color="auto"/>
            <w:right w:val="none" w:sz="0" w:space="0" w:color="auto"/>
          </w:divBdr>
        </w:div>
        <w:div w:id="214506720">
          <w:marLeft w:val="547"/>
          <w:marRight w:val="0"/>
          <w:marTop w:val="0"/>
          <w:marBottom w:val="0"/>
          <w:divBdr>
            <w:top w:val="none" w:sz="0" w:space="0" w:color="auto"/>
            <w:left w:val="none" w:sz="0" w:space="0" w:color="auto"/>
            <w:bottom w:val="none" w:sz="0" w:space="0" w:color="auto"/>
            <w:right w:val="none" w:sz="0" w:space="0" w:color="auto"/>
          </w:divBdr>
        </w:div>
        <w:div w:id="244219302">
          <w:marLeft w:val="547"/>
          <w:marRight w:val="0"/>
          <w:marTop w:val="0"/>
          <w:marBottom w:val="0"/>
          <w:divBdr>
            <w:top w:val="none" w:sz="0" w:space="0" w:color="auto"/>
            <w:left w:val="none" w:sz="0" w:space="0" w:color="auto"/>
            <w:bottom w:val="none" w:sz="0" w:space="0" w:color="auto"/>
            <w:right w:val="none" w:sz="0" w:space="0" w:color="auto"/>
          </w:divBdr>
        </w:div>
        <w:div w:id="301817237">
          <w:marLeft w:val="547"/>
          <w:marRight w:val="0"/>
          <w:marTop w:val="0"/>
          <w:marBottom w:val="0"/>
          <w:divBdr>
            <w:top w:val="none" w:sz="0" w:space="0" w:color="auto"/>
            <w:left w:val="none" w:sz="0" w:space="0" w:color="auto"/>
            <w:bottom w:val="none" w:sz="0" w:space="0" w:color="auto"/>
            <w:right w:val="none" w:sz="0" w:space="0" w:color="auto"/>
          </w:divBdr>
        </w:div>
        <w:div w:id="440029912">
          <w:marLeft w:val="547"/>
          <w:marRight w:val="0"/>
          <w:marTop w:val="0"/>
          <w:marBottom w:val="0"/>
          <w:divBdr>
            <w:top w:val="none" w:sz="0" w:space="0" w:color="auto"/>
            <w:left w:val="none" w:sz="0" w:space="0" w:color="auto"/>
            <w:bottom w:val="none" w:sz="0" w:space="0" w:color="auto"/>
            <w:right w:val="none" w:sz="0" w:space="0" w:color="auto"/>
          </w:divBdr>
        </w:div>
        <w:div w:id="648244087">
          <w:marLeft w:val="547"/>
          <w:marRight w:val="0"/>
          <w:marTop w:val="0"/>
          <w:marBottom w:val="0"/>
          <w:divBdr>
            <w:top w:val="none" w:sz="0" w:space="0" w:color="auto"/>
            <w:left w:val="none" w:sz="0" w:space="0" w:color="auto"/>
            <w:bottom w:val="none" w:sz="0" w:space="0" w:color="auto"/>
            <w:right w:val="none" w:sz="0" w:space="0" w:color="auto"/>
          </w:divBdr>
        </w:div>
        <w:div w:id="704603449">
          <w:marLeft w:val="547"/>
          <w:marRight w:val="0"/>
          <w:marTop w:val="0"/>
          <w:marBottom w:val="0"/>
          <w:divBdr>
            <w:top w:val="none" w:sz="0" w:space="0" w:color="auto"/>
            <w:left w:val="none" w:sz="0" w:space="0" w:color="auto"/>
            <w:bottom w:val="none" w:sz="0" w:space="0" w:color="auto"/>
            <w:right w:val="none" w:sz="0" w:space="0" w:color="auto"/>
          </w:divBdr>
        </w:div>
        <w:div w:id="786001585">
          <w:marLeft w:val="547"/>
          <w:marRight w:val="0"/>
          <w:marTop w:val="0"/>
          <w:marBottom w:val="0"/>
          <w:divBdr>
            <w:top w:val="none" w:sz="0" w:space="0" w:color="auto"/>
            <w:left w:val="none" w:sz="0" w:space="0" w:color="auto"/>
            <w:bottom w:val="none" w:sz="0" w:space="0" w:color="auto"/>
            <w:right w:val="none" w:sz="0" w:space="0" w:color="auto"/>
          </w:divBdr>
        </w:div>
        <w:div w:id="919799470">
          <w:marLeft w:val="547"/>
          <w:marRight w:val="0"/>
          <w:marTop w:val="0"/>
          <w:marBottom w:val="0"/>
          <w:divBdr>
            <w:top w:val="none" w:sz="0" w:space="0" w:color="auto"/>
            <w:left w:val="none" w:sz="0" w:space="0" w:color="auto"/>
            <w:bottom w:val="none" w:sz="0" w:space="0" w:color="auto"/>
            <w:right w:val="none" w:sz="0" w:space="0" w:color="auto"/>
          </w:divBdr>
        </w:div>
        <w:div w:id="955216549">
          <w:marLeft w:val="547"/>
          <w:marRight w:val="0"/>
          <w:marTop w:val="0"/>
          <w:marBottom w:val="0"/>
          <w:divBdr>
            <w:top w:val="none" w:sz="0" w:space="0" w:color="auto"/>
            <w:left w:val="none" w:sz="0" w:space="0" w:color="auto"/>
            <w:bottom w:val="none" w:sz="0" w:space="0" w:color="auto"/>
            <w:right w:val="none" w:sz="0" w:space="0" w:color="auto"/>
          </w:divBdr>
        </w:div>
        <w:div w:id="1018238638">
          <w:marLeft w:val="547"/>
          <w:marRight w:val="0"/>
          <w:marTop w:val="0"/>
          <w:marBottom w:val="0"/>
          <w:divBdr>
            <w:top w:val="none" w:sz="0" w:space="0" w:color="auto"/>
            <w:left w:val="none" w:sz="0" w:space="0" w:color="auto"/>
            <w:bottom w:val="none" w:sz="0" w:space="0" w:color="auto"/>
            <w:right w:val="none" w:sz="0" w:space="0" w:color="auto"/>
          </w:divBdr>
        </w:div>
        <w:div w:id="1669360742">
          <w:marLeft w:val="547"/>
          <w:marRight w:val="0"/>
          <w:marTop w:val="0"/>
          <w:marBottom w:val="0"/>
          <w:divBdr>
            <w:top w:val="none" w:sz="0" w:space="0" w:color="auto"/>
            <w:left w:val="none" w:sz="0" w:space="0" w:color="auto"/>
            <w:bottom w:val="none" w:sz="0" w:space="0" w:color="auto"/>
            <w:right w:val="none" w:sz="0" w:space="0" w:color="auto"/>
          </w:divBdr>
        </w:div>
        <w:div w:id="1756903777">
          <w:marLeft w:val="547"/>
          <w:marRight w:val="0"/>
          <w:marTop w:val="0"/>
          <w:marBottom w:val="0"/>
          <w:divBdr>
            <w:top w:val="none" w:sz="0" w:space="0" w:color="auto"/>
            <w:left w:val="none" w:sz="0" w:space="0" w:color="auto"/>
            <w:bottom w:val="none" w:sz="0" w:space="0" w:color="auto"/>
            <w:right w:val="none" w:sz="0" w:space="0" w:color="auto"/>
          </w:divBdr>
        </w:div>
        <w:div w:id="1931035661">
          <w:marLeft w:val="547"/>
          <w:marRight w:val="0"/>
          <w:marTop w:val="0"/>
          <w:marBottom w:val="0"/>
          <w:divBdr>
            <w:top w:val="none" w:sz="0" w:space="0" w:color="auto"/>
            <w:left w:val="none" w:sz="0" w:space="0" w:color="auto"/>
            <w:bottom w:val="none" w:sz="0" w:space="0" w:color="auto"/>
            <w:right w:val="none" w:sz="0" w:space="0" w:color="auto"/>
          </w:divBdr>
        </w:div>
        <w:div w:id="2142453254">
          <w:marLeft w:val="547"/>
          <w:marRight w:val="0"/>
          <w:marTop w:val="0"/>
          <w:marBottom w:val="0"/>
          <w:divBdr>
            <w:top w:val="none" w:sz="0" w:space="0" w:color="auto"/>
            <w:left w:val="none" w:sz="0" w:space="0" w:color="auto"/>
            <w:bottom w:val="none" w:sz="0" w:space="0" w:color="auto"/>
            <w:right w:val="none" w:sz="0" w:space="0" w:color="auto"/>
          </w:divBdr>
        </w:div>
      </w:divsChild>
    </w:div>
    <w:div w:id="428939233">
      <w:bodyDiv w:val="1"/>
      <w:marLeft w:val="0"/>
      <w:marRight w:val="0"/>
      <w:marTop w:val="0"/>
      <w:marBottom w:val="0"/>
      <w:divBdr>
        <w:top w:val="none" w:sz="0" w:space="0" w:color="auto"/>
        <w:left w:val="none" w:sz="0" w:space="0" w:color="auto"/>
        <w:bottom w:val="none" w:sz="0" w:space="0" w:color="auto"/>
        <w:right w:val="none" w:sz="0" w:space="0" w:color="auto"/>
      </w:divBdr>
      <w:divsChild>
        <w:div w:id="1071077117">
          <w:marLeft w:val="0"/>
          <w:marRight w:val="0"/>
          <w:marTop w:val="100"/>
          <w:marBottom w:val="0"/>
          <w:divBdr>
            <w:top w:val="none" w:sz="0" w:space="0" w:color="auto"/>
            <w:left w:val="none" w:sz="0" w:space="0" w:color="auto"/>
            <w:bottom w:val="none" w:sz="0" w:space="0" w:color="auto"/>
            <w:right w:val="none" w:sz="0" w:space="0" w:color="auto"/>
          </w:divBdr>
          <w:divsChild>
            <w:div w:id="60057696">
              <w:marLeft w:val="0"/>
              <w:marRight w:val="0"/>
              <w:marTop w:val="60"/>
              <w:marBottom w:val="0"/>
              <w:divBdr>
                <w:top w:val="none" w:sz="0" w:space="0" w:color="auto"/>
                <w:left w:val="none" w:sz="0" w:space="0" w:color="auto"/>
                <w:bottom w:val="none" w:sz="0" w:space="0" w:color="auto"/>
                <w:right w:val="none" w:sz="0" w:space="0" w:color="auto"/>
              </w:divBdr>
            </w:div>
          </w:divsChild>
        </w:div>
        <w:div w:id="506022057">
          <w:marLeft w:val="0"/>
          <w:marRight w:val="0"/>
          <w:marTop w:val="0"/>
          <w:marBottom w:val="0"/>
          <w:divBdr>
            <w:top w:val="none" w:sz="0" w:space="0" w:color="auto"/>
            <w:left w:val="none" w:sz="0" w:space="0" w:color="auto"/>
            <w:bottom w:val="none" w:sz="0" w:space="0" w:color="auto"/>
            <w:right w:val="none" w:sz="0" w:space="0" w:color="auto"/>
          </w:divBdr>
          <w:divsChild>
            <w:div w:id="1379472843">
              <w:marLeft w:val="0"/>
              <w:marRight w:val="0"/>
              <w:marTop w:val="0"/>
              <w:marBottom w:val="0"/>
              <w:divBdr>
                <w:top w:val="none" w:sz="0" w:space="0" w:color="auto"/>
                <w:left w:val="none" w:sz="0" w:space="0" w:color="auto"/>
                <w:bottom w:val="none" w:sz="0" w:space="0" w:color="auto"/>
                <w:right w:val="none" w:sz="0" w:space="0" w:color="auto"/>
              </w:divBdr>
              <w:divsChild>
                <w:div w:id="11146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5974">
      <w:bodyDiv w:val="1"/>
      <w:marLeft w:val="0"/>
      <w:marRight w:val="0"/>
      <w:marTop w:val="0"/>
      <w:marBottom w:val="0"/>
      <w:divBdr>
        <w:top w:val="none" w:sz="0" w:space="0" w:color="auto"/>
        <w:left w:val="none" w:sz="0" w:space="0" w:color="auto"/>
        <w:bottom w:val="none" w:sz="0" w:space="0" w:color="auto"/>
        <w:right w:val="none" w:sz="0" w:space="0" w:color="auto"/>
      </w:divBdr>
      <w:divsChild>
        <w:div w:id="1640644543">
          <w:marLeft w:val="0"/>
          <w:marRight w:val="0"/>
          <w:marTop w:val="0"/>
          <w:marBottom w:val="0"/>
          <w:divBdr>
            <w:top w:val="none" w:sz="0" w:space="0" w:color="auto"/>
            <w:left w:val="none" w:sz="0" w:space="0" w:color="auto"/>
            <w:bottom w:val="none" w:sz="0" w:space="0" w:color="auto"/>
            <w:right w:val="none" w:sz="0" w:space="0" w:color="auto"/>
          </w:divBdr>
          <w:divsChild>
            <w:div w:id="156071513">
              <w:marLeft w:val="0"/>
              <w:marRight w:val="0"/>
              <w:marTop w:val="0"/>
              <w:marBottom w:val="0"/>
              <w:divBdr>
                <w:top w:val="none" w:sz="0" w:space="0" w:color="auto"/>
                <w:left w:val="none" w:sz="0" w:space="0" w:color="auto"/>
                <w:bottom w:val="none" w:sz="0" w:space="0" w:color="auto"/>
                <w:right w:val="none" w:sz="0" w:space="0" w:color="auto"/>
              </w:divBdr>
              <w:divsChild>
                <w:div w:id="754935862">
                  <w:marLeft w:val="0"/>
                  <w:marRight w:val="0"/>
                  <w:marTop w:val="0"/>
                  <w:marBottom w:val="0"/>
                  <w:divBdr>
                    <w:top w:val="none" w:sz="0" w:space="0" w:color="auto"/>
                    <w:left w:val="single" w:sz="6" w:space="0" w:color="F0F5F7"/>
                    <w:bottom w:val="single" w:sz="6" w:space="0" w:color="F0F5F7"/>
                    <w:right w:val="none" w:sz="0" w:space="0" w:color="auto"/>
                  </w:divBdr>
                  <w:divsChild>
                    <w:div w:id="1850868647">
                      <w:marLeft w:val="-225"/>
                      <w:marRight w:val="-225"/>
                      <w:marTop w:val="0"/>
                      <w:marBottom w:val="0"/>
                      <w:divBdr>
                        <w:top w:val="none" w:sz="0" w:space="0" w:color="auto"/>
                        <w:left w:val="none" w:sz="0" w:space="0" w:color="auto"/>
                        <w:bottom w:val="none" w:sz="0" w:space="0" w:color="auto"/>
                        <w:right w:val="none" w:sz="0" w:space="0" w:color="auto"/>
                      </w:divBdr>
                      <w:divsChild>
                        <w:div w:id="1003170048">
                          <w:marLeft w:val="0"/>
                          <w:marRight w:val="0"/>
                          <w:marTop w:val="0"/>
                          <w:marBottom w:val="0"/>
                          <w:divBdr>
                            <w:top w:val="none" w:sz="0" w:space="0" w:color="auto"/>
                            <w:left w:val="none" w:sz="0" w:space="0" w:color="auto"/>
                            <w:bottom w:val="none" w:sz="0" w:space="0" w:color="auto"/>
                            <w:right w:val="none" w:sz="0" w:space="0" w:color="auto"/>
                          </w:divBdr>
                          <w:divsChild>
                            <w:div w:id="130442642">
                              <w:marLeft w:val="-225"/>
                              <w:marRight w:val="-225"/>
                              <w:marTop w:val="0"/>
                              <w:marBottom w:val="0"/>
                              <w:divBdr>
                                <w:top w:val="none" w:sz="0" w:space="0" w:color="auto"/>
                                <w:left w:val="none" w:sz="0" w:space="0" w:color="auto"/>
                                <w:bottom w:val="none" w:sz="0" w:space="0" w:color="auto"/>
                                <w:right w:val="none" w:sz="0" w:space="0" w:color="auto"/>
                              </w:divBdr>
                              <w:divsChild>
                                <w:div w:id="7245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762330">
      <w:bodyDiv w:val="1"/>
      <w:marLeft w:val="0"/>
      <w:marRight w:val="0"/>
      <w:marTop w:val="0"/>
      <w:marBottom w:val="0"/>
      <w:divBdr>
        <w:top w:val="none" w:sz="0" w:space="0" w:color="auto"/>
        <w:left w:val="none" w:sz="0" w:space="0" w:color="auto"/>
        <w:bottom w:val="none" w:sz="0" w:space="0" w:color="auto"/>
        <w:right w:val="none" w:sz="0" w:space="0" w:color="auto"/>
      </w:divBdr>
      <w:divsChild>
        <w:div w:id="869604662">
          <w:marLeft w:val="0"/>
          <w:marRight w:val="0"/>
          <w:marTop w:val="0"/>
          <w:marBottom w:val="0"/>
          <w:divBdr>
            <w:top w:val="none" w:sz="0" w:space="0" w:color="auto"/>
            <w:left w:val="none" w:sz="0" w:space="0" w:color="auto"/>
            <w:bottom w:val="none" w:sz="0" w:space="0" w:color="auto"/>
            <w:right w:val="none" w:sz="0" w:space="0" w:color="auto"/>
          </w:divBdr>
          <w:divsChild>
            <w:div w:id="950165038">
              <w:marLeft w:val="0"/>
              <w:marRight w:val="0"/>
              <w:marTop w:val="0"/>
              <w:marBottom w:val="0"/>
              <w:divBdr>
                <w:top w:val="none" w:sz="0" w:space="0" w:color="auto"/>
                <w:left w:val="none" w:sz="0" w:space="0" w:color="auto"/>
                <w:bottom w:val="none" w:sz="0" w:space="0" w:color="auto"/>
                <w:right w:val="none" w:sz="0" w:space="0" w:color="auto"/>
              </w:divBdr>
              <w:divsChild>
                <w:div w:id="1137916293">
                  <w:marLeft w:val="0"/>
                  <w:marRight w:val="0"/>
                  <w:marTop w:val="0"/>
                  <w:marBottom w:val="0"/>
                  <w:divBdr>
                    <w:top w:val="none" w:sz="0" w:space="0" w:color="auto"/>
                    <w:left w:val="none" w:sz="0" w:space="0" w:color="auto"/>
                    <w:bottom w:val="none" w:sz="0" w:space="0" w:color="auto"/>
                    <w:right w:val="none" w:sz="0" w:space="0" w:color="auto"/>
                  </w:divBdr>
                  <w:divsChild>
                    <w:div w:id="1641376664">
                      <w:marLeft w:val="0"/>
                      <w:marRight w:val="0"/>
                      <w:marTop w:val="0"/>
                      <w:marBottom w:val="0"/>
                      <w:divBdr>
                        <w:top w:val="none" w:sz="0" w:space="0" w:color="auto"/>
                        <w:left w:val="none" w:sz="0" w:space="0" w:color="auto"/>
                        <w:bottom w:val="none" w:sz="0" w:space="0" w:color="auto"/>
                        <w:right w:val="none" w:sz="0" w:space="0" w:color="auto"/>
                      </w:divBdr>
                      <w:divsChild>
                        <w:div w:id="1564946975">
                          <w:marLeft w:val="0"/>
                          <w:marRight w:val="0"/>
                          <w:marTop w:val="0"/>
                          <w:marBottom w:val="0"/>
                          <w:divBdr>
                            <w:top w:val="none" w:sz="0" w:space="0" w:color="auto"/>
                            <w:left w:val="none" w:sz="0" w:space="0" w:color="auto"/>
                            <w:bottom w:val="none" w:sz="0" w:space="0" w:color="auto"/>
                            <w:right w:val="none" w:sz="0" w:space="0" w:color="auto"/>
                          </w:divBdr>
                          <w:divsChild>
                            <w:div w:id="692615743">
                              <w:marLeft w:val="0"/>
                              <w:marRight w:val="0"/>
                              <w:marTop w:val="0"/>
                              <w:marBottom w:val="0"/>
                              <w:divBdr>
                                <w:top w:val="none" w:sz="0" w:space="0" w:color="auto"/>
                                <w:left w:val="none" w:sz="0" w:space="0" w:color="auto"/>
                                <w:bottom w:val="none" w:sz="0" w:space="0" w:color="auto"/>
                                <w:right w:val="none" w:sz="0" w:space="0" w:color="auto"/>
                              </w:divBdr>
                              <w:divsChild>
                                <w:div w:id="1577977944">
                                  <w:marLeft w:val="0"/>
                                  <w:marRight w:val="0"/>
                                  <w:marTop w:val="0"/>
                                  <w:marBottom w:val="0"/>
                                  <w:divBdr>
                                    <w:top w:val="none" w:sz="0" w:space="0" w:color="auto"/>
                                    <w:left w:val="none" w:sz="0" w:space="0" w:color="auto"/>
                                    <w:bottom w:val="none" w:sz="0" w:space="0" w:color="auto"/>
                                    <w:right w:val="none" w:sz="0" w:space="0" w:color="auto"/>
                                  </w:divBdr>
                                  <w:divsChild>
                                    <w:div w:id="300501603">
                                      <w:marLeft w:val="0"/>
                                      <w:marRight w:val="0"/>
                                      <w:marTop w:val="0"/>
                                      <w:marBottom w:val="0"/>
                                      <w:divBdr>
                                        <w:top w:val="none" w:sz="0" w:space="0" w:color="auto"/>
                                        <w:left w:val="none" w:sz="0" w:space="0" w:color="auto"/>
                                        <w:bottom w:val="none" w:sz="0" w:space="0" w:color="auto"/>
                                        <w:right w:val="none" w:sz="0" w:space="0" w:color="auto"/>
                                      </w:divBdr>
                                      <w:divsChild>
                                        <w:div w:id="956254484">
                                          <w:marLeft w:val="0"/>
                                          <w:marRight w:val="0"/>
                                          <w:marTop w:val="0"/>
                                          <w:marBottom w:val="495"/>
                                          <w:divBdr>
                                            <w:top w:val="none" w:sz="0" w:space="0" w:color="auto"/>
                                            <w:left w:val="none" w:sz="0" w:space="0" w:color="auto"/>
                                            <w:bottom w:val="none" w:sz="0" w:space="0" w:color="auto"/>
                                            <w:right w:val="none" w:sz="0" w:space="0" w:color="auto"/>
                                          </w:divBdr>
                                          <w:divsChild>
                                            <w:div w:id="4923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170464">
      <w:bodyDiv w:val="1"/>
      <w:marLeft w:val="0"/>
      <w:marRight w:val="0"/>
      <w:marTop w:val="0"/>
      <w:marBottom w:val="0"/>
      <w:divBdr>
        <w:top w:val="none" w:sz="0" w:space="0" w:color="auto"/>
        <w:left w:val="none" w:sz="0" w:space="0" w:color="auto"/>
        <w:bottom w:val="none" w:sz="0" w:space="0" w:color="auto"/>
        <w:right w:val="none" w:sz="0" w:space="0" w:color="auto"/>
      </w:divBdr>
      <w:divsChild>
        <w:div w:id="1947419967">
          <w:marLeft w:val="0"/>
          <w:marRight w:val="0"/>
          <w:marTop w:val="0"/>
          <w:marBottom w:val="0"/>
          <w:divBdr>
            <w:top w:val="none" w:sz="0" w:space="0" w:color="auto"/>
            <w:left w:val="none" w:sz="0" w:space="0" w:color="auto"/>
            <w:bottom w:val="none" w:sz="0" w:space="0" w:color="auto"/>
            <w:right w:val="none" w:sz="0" w:space="0" w:color="auto"/>
          </w:divBdr>
          <w:divsChild>
            <w:div w:id="56589944">
              <w:marLeft w:val="0"/>
              <w:marRight w:val="0"/>
              <w:marTop w:val="0"/>
              <w:marBottom w:val="0"/>
              <w:divBdr>
                <w:top w:val="none" w:sz="0" w:space="0" w:color="auto"/>
                <w:left w:val="none" w:sz="0" w:space="0" w:color="auto"/>
                <w:bottom w:val="none" w:sz="0" w:space="0" w:color="auto"/>
                <w:right w:val="none" w:sz="0" w:space="0" w:color="auto"/>
              </w:divBdr>
              <w:divsChild>
                <w:div w:id="785462269">
                  <w:marLeft w:val="0"/>
                  <w:marRight w:val="0"/>
                  <w:marTop w:val="0"/>
                  <w:marBottom w:val="0"/>
                  <w:divBdr>
                    <w:top w:val="none" w:sz="0" w:space="0" w:color="auto"/>
                    <w:left w:val="none" w:sz="0" w:space="0" w:color="auto"/>
                    <w:bottom w:val="none" w:sz="0" w:space="0" w:color="auto"/>
                    <w:right w:val="none" w:sz="0" w:space="0" w:color="auto"/>
                  </w:divBdr>
                  <w:divsChild>
                    <w:div w:id="1814057537">
                      <w:marLeft w:val="0"/>
                      <w:marRight w:val="0"/>
                      <w:marTop w:val="0"/>
                      <w:marBottom w:val="0"/>
                      <w:divBdr>
                        <w:top w:val="none" w:sz="0" w:space="0" w:color="auto"/>
                        <w:left w:val="none" w:sz="0" w:space="0" w:color="auto"/>
                        <w:bottom w:val="none" w:sz="0" w:space="0" w:color="auto"/>
                        <w:right w:val="none" w:sz="0" w:space="0" w:color="auto"/>
                      </w:divBdr>
                      <w:divsChild>
                        <w:div w:id="914049896">
                          <w:marLeft w:val="0"/>
                          <w:marRight w:val="0"/>
                          <w:marTop w:val="0"/>
                          <w:marBottom w:val="0"/>
                          <w:divBdr>
                            <w:top w:val="none" w:sz="0" w:space="0" w:color="auto"/>
                            <w:left w:val="none" w:sz="0" w:space="0" w:color="auto"/>
                            <w:bottom w:val="none" w:sz="0" w:space="0" w:color="auto"/>
                            <w:right w:val="none" w:sz="0" w:space="0" w:color="auto"/>
                          </w:divBdr>
                          <w:divsChild>
                            <w:div w:id="283317895">
                              <w:marLeft w:val="0"/>
                              <w:marRight w:val="0"/>
                              <w:marTop w:val="0"/>
                              <w:marBottom w:val="0"/>
                              <w:divBdr>
                                <w:top w:val="none" w:sz="0" w:space="0" w:color="auto"/>
                                <w:left w:val="none" w:sz="0" w:space="0" w:color="auto"/>
                                <w:bottom w:val="none" w:sz="0" w:space="0" w:color="auto"/>
                                <w:right w:val="none" w:sz="0" w:space="0" w:color="auto"/>
                              </w:divBdr>
                              <w:divsChild>
                                <w:div w:id="746804927">
                                  <w:marLeft w:val="0"/>
                                  <w:marRight w:val="0"/>
                                  <w:marTop w:val="0"/>
                                  <w:marBottom w:val="0"/>
                                  <w:divBdr>
                                    <w:top w:val="none" w:sz="0" w:space="0" w:color="auto"/>
                                    <w:left w:val="none" w:sz="0" w:space="0" w:color="auto"/>
                                    <w:bottom w:val="none" w:sz="0" w:space="0" w:color="auto"/>
                                    <w:right w:val="none" w:sz="0" w:space="0" w:color="auto"/>
                                  </w:divBdr>
                                  <w:divsChild>
                                    <w:div w:id="680358738">
                                      <w:marLeft w:val="0"/>
                                      <w:marRight w:val="0"/>
                                      <w:marTop w:val="0"/>
                                      <w:marBottom w:val="0"/>
                                      <w:divBdr>
                                        <w:top w:val="none" w:sz="0" w:space="0" w:color="auto"/>
                                        <w:left w:val="none" w:sz="0" w:space="0" w:color="auto"/>
                                        <w:bottom w:val="none" w:sz="0" w:space="0" w:color="auto"/>
                                        <w:right w:val="none" w:sz="0" w:space="0" w:color="auto"/>
                                      </w:divBdr>
                                      <w:divsChild>
                                        <w:div w:id="1570767656">
                                          <w:marLeft w:val="0"/>
                                          <w:marRight w:val="0"/>
                                          <w:marTop w:val="0"/>
                                          <w:marBottom w:val="495"/>
                                          <w:divBdr>
                                            <w:top w:val="none" w:sz="0" w:space="0" w:color="auto"/>
                                            <w:left w:val="none" w:sz="0" w:space="0" w:color="auto"/>
                                            <w:bottom w:val="none" w:sz="0" w:space="0" w:color="auto"/>
                                            <w:right w:val="none" w:sz="0" w:space="0" w:color="auto"/>
                                          </w:divBdr>
                                          <w:divsChild>
                                            <w:div w:id="1030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295156">
      <w:bodyDiv w:val="1"/>
      <w:marLeft w:val="0"/>
      <w:marRight w:val="0"/>
      <w:marTop w:val="0"/>
      <w:marBottom w:val="0"/>
      <w:divBdr>
        <w:top w:val="none" w:sz="0" w:space="0" w:color="auto"/>
        <w:left w:val="none" w:sz="0" w:space="0" w:color="auto"/>
        <w:bottom w:val="none" w:sz="0" w:space="0" w:color="auto"/>
        <w:right w:val="none" w:sz="0" w:space="0" w:color="auto"/>
      </w:divBdr>
      <w:divsChild>
        <w:div w:id="498423898">
          <w:marLeft w:val="0"/>
          <w:marRight w:val="0"/>
          <w:marTop w:val="0"/>
          <w:marBottom w:val="0"/>
          <w:divBdr>
            <w:top w:val="none" w:sz="0" w:space="0" w:color="auto"/>
            <w:left w:val="none" w:sz="0" w:space="0" w:color="auto"/>
            <w:bottom w:val="none" w:sz="0" w:space="0" w:color="auto"/>
            <w:right w:val="none" w:sz="0" w:space="0" w:color="auto"/>
          </w:divBdr>
          <w:divsChild>
            <w:div w:id="1059547641">
              <w:marLeft w:val="0"/>
              <w:marRight w:val="0"/>
              <w:marTop w:val="0"/>
              <w:marBottom w:val="0"/>
              <w:divBdr>
                <w:top w:val="none" w:sz="0" w:space="0" w:color="auto"/>
                <w:left w:val="none" w:sz="0" w:space="0" w:color="auto"/>
                <w:bottom w:val="none" w:sz="0" w:space="0" w:color="auto"/>
                <w:right w:val="none" w:sz="0" w:space="0" w:color="auto"/>
              </w:divBdr>
              <w:divsChild>
                <w:div w:id="1386561372">
                  <w:marLeft w:val="0"/>
                  <w:marRight w:val="0"/>
                  <w:marTop w:val="0"/>
                  <w:marBottom w:val="0"/>
                  <w:divBdr>
                    <w:top w:val="none" w:sz="0" w:space="0" w:color="auto"/>
                    <w:left w:val="none" w:sz="0" w:space="0" w:color="auto"/>
                    <w:bottom w:val="none" w:sz="0" w:space="0" w:color="auto"/>
                    <w:right w:val="none" w:sz="0" w:space="0" w:color="auto"/>
                  </w:divBdr>
                  <w:divsChild>
                    <w:div w:id="1907959659">
                      <w:marLeft w:val="0"/>
                      <w:marRight w:val="0"/>
                      <w:marTop w:val="0"/>
                      <w:marBottom w:val="0"/>
                      <w:divBdr>
                        <w:top w:val="none" w:sz="0" w:space="0" w:color="auto"/>
                        <w:left w:val="none" w:sz="0" w:space="0" w:color="auto"/>
                        <w:bottom w:val="none" w:sz="0" w:space="0" w:color="auto"/>
                        <w:right w:val="none" w:sz="0" w:space="0" w:color="auto"/>
                      </w:divBdr>
                      <w:divsChild>
                        <w:div w:id="1573000877">
                          <w:marLeft w:val="0"/>
                          <w:marRight w:val="0"/>
                          <w:marTop w:val="0"/>
                          <w:marBottom w:val="0"/>
                          <w:divBdr>
                            <w:top w:val="none" w:sz="0" w:space="0" w:color="auto"/>
                            <w:left w:val="none" w:sz="0" w:space="0" w:color="auto"/>
                            <w:bottom w:val="none" w:sz="0" w:space="0" w:color="auto"/>
                            <w:right w:val="none" w:sz="0" w:space="0" w:color="auto"/>
                          </w:divBdr>
                          <w:divsChild>
                            <w:div w:id="997265725">
                              <w:marLeft w:val="0"/>
                              <w:marRight w:val="0"/>
                              <w:marTop w:val="0"/>
                              <w:marBottom w:val="0"/>
                              <w:divBdr>
                                <w:top w:val="none" w:sz="0" w:space="0" w:color="auto"/>
                                <w:left w:val="none" w:sz="0" w:space="0" w:color="auto"/>
                                <w:bottom w:val="none" w:sz="0" w:space="0" w:color="auto"/>
                                <w:right w:val="none" w:sz="0" w:space="0" w:color="auto"/>
                              </w:divBdr>
                              <w:divsChild>
                                <w:div w:id="1331133310">
                                  <w:marLeft w:val="0"/>
                                  <w:marRight w:val="0"/>
                                  <w:marTop w:val="0"/>
                                  <w:marBottom w:val="0"/>
                                  <w:divBdr>
                                    <w:top w:val="none" w:sz="0" w:space="0" w:color="auto"/>
                                    <w:left w:val="none" w:sz="0" w:space="0" w:color="auto"/>
                                    <w:bottom w:val="none" w:sz="0" w:space="0" w:color="auto"/>
                                    <w:right w:val="none" w:sz="0" w:space="0" w:color="auto"/>
                                  </w:divBdr>
                                  <w:divsChild>
                                    <w:div w:id="940801071">
                                      <w:marLeft w:val="0"/>
                                      <w:marRight w:val="0"/>
                                      <w:marTop w:val="0"/>
                                      <w:marBottom w:val="0"/>
                                      <w:divBdr>
                                        <w:top w:val="none" w:sz="0" w:space="0" w:color="auto"/>
                                        <w:left w:val="none" w:sz="0" w:space="0" w:color="auto"/>
                                        <w:bottom w:val="none" w:sz="0" w:space="0" w:color="auto"/>
                                        <w:right w:val="none" w:sz="0" w:space="0" w:color="auto"/>
                                      </w:divBdr>
                                      <w:divsChild>
                                        <w:div w:id="1798599199">
                                          <w:marLeft w:val="0"/>
                                          <w:marRight w:val="0"/>
                                          <w:marTop w:val="0"/>
                                          <w:marBottom w:val="495"/>
                                          <w:divBdr>
                                            <w:top w:val="none" w:sz="0" w:space="0" w:color="auto"/>
                                            <w:left w:val="none" w:sz="0" w:space="0" w:color="auto"/>
                                            <w:bottom w:val="none" w:sz="0" w:space="0" w:color="auto"/>
                                            <w:right w:val="none" w:sz="0" w:space="0" w:color="auto"/>
                                          </w:divBdr>
                                          <w:divsChild>
                                            <w:div w:id="7865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312178">
      <w:bodyDiv w:val="1"/>
      <w:marLeft w:val="0"/>
      <w:marRight w:val="0"/>
      <w:marTop w:val="0"/>
      <w:marBottom w:val="0"/>
      <w:divBdr>
        <w:top w:val="none" w:sz="0" w:space="0" w:color="auto"/>
        <w:left w:val="none" w:sz="0" w:space="0" w:color="auto"/>
        <w:bottom w:val="none" w:sz="0" w:space="0" w:color="auto"/>
        <w:right w:val="none" w:sz="0" w:space="0" w:color="auto"/>
      </w:divBdr>
      <w:divsChild>
        <w:div w:id="349645975">
          <w:marLeft w:val="0"/>
          <w:marRight w:val="0"/>
          <w:marTop w:val="0"/>
          <w:marBottom w:val="0"/>
          <w:divBdr>
            <w:top w:val="none" w:sz="0" w:space="0" w:color="auto"/>
            <w:left w:val="none" w:sz="0" w:space="0" w:color="auto"/>
            <w:bottom w:val="none" w:sz="0" w:space="0" w:color="auto"/>
            <w:right w:val="none" w:sz="0" w:space="0" w:color="auto"/>
          </w:divBdr>
          <w:divsChild>
            <w:div w:id="1256091843">
              <w:marLeft w:val="0"/>
              <w:marRight w:val="0"/>
              <w:marTop w:val="0"/>
              <w:marBottom w:val="0"/>
              <w:divBdr>
                <w:top w:val="none" w:sz="0" w:space="0" w:color="auto"/>
                <w:left w:val="none" w:sz="0" w:space="0" w:color="auto"/>
                <w:bottom w:val="none" w:sz="0" w:space="0" w:color="auto"/>
                <w:right w:val="none" w:sz="0" w:space="0" w:color="auto"/>
              </w:divBdr>
              <w:divsChild>
                <w:div w:id="2037806337">
                  <w:marLeft w:val="0"/>
                  <w:marRight w:val="0"/>
                  <w:marTop w:val="0"/>
                  <w:marBottom w:val="0"/>
                  <w:divBdr>
                    <w:top w:val="none" w:sz="0" w:space="0" w:color="auto"/>
                    <w:left w:val="none" w:sz="0" w:space="0" w:color="auto"/>
                    <w:bottom w:val="none" w:sz="0" w:space="0" w:color="auto"/>
                    <w:right w:val="none" w:sz="0" w:space="0" w:color="auto"/>
                  </w:divBdr>
                  <w:divsChild>
                    <w:div w:id="1965499434">
                      <w:marLeft w:val="0"/>
                      <w:marRight w:val="0"/>
                      <w:marTop w:val="0"/>
                      <w:marBottom w:val="0"/>
                      <w:divBdr>
                        <w:top w:val="none" w:sz="0" w:space="0" w:color="auto"/>
                        <w:left w:val="none" w:sz="0" w:space="0" w:color="auto"/>
                        <w:bottom w:val="none" w:sz="0" w:space="0" w:color="auto"/>
                        <w:right w:val="none" w:sz="0" w:space="0" w:color="auto"/>
                      </w:divBdr>
                      <w:divsChild>
                        <w:div w:id="1353723400">
                          <w:marLeft w:val="0"/>
                          <w:marRight w:val="0"/>
                          <w:marTop w:val="0"/>
                          <w:marBottom w:val="0"/>
                          <w:divBdr>
                            <w:top w:val="none" w:sz="0" w:space="0" w:color="auto"/>
                            <w:left w:val="none" w:sz="0" w:space="0" w:color="auto"/>
                            <w:bottom w:val="none" w:sz="0" w:space="0" w:color="auto"/>
                            <w:right w:val="none" w:sz="0" w:space="0" w:color="auto"/>
                          </w:divBdr>
                          <w:divsChild>
                            <w:div w:id="1087726461">
                              <w:marLeft w:val="0"/>
                              <w:marRight w:val="0"/>
                              <w:marTop w:val="0"/>
                              <w:marBottom w:val="0"/>
                              <w:divBdr>
                                <w:top w:val="none" w:sz="0" w:space="0" w:color="auto"/>
                                <w:left w:val="none" w:sz="0" w:space="0" w:color="auto"/>
                                <w:bottom w:val="none" w:sz="0" w:space="0" w:color="auto"/>
                                <w:right w:val="none" w:sz="0" w:space="0" w:color="auto"/>
                              </w:divBdr>
                              <w:divsChild>
                                <w:div w:id="216749864">
                                  <w:marLeft w:val="0"/>
                                  <w:marRight w:val="0"/>
                                  <w:marTop w:val="0"/>
                                  <w:marBottom w:val="0"/>
                                  <w:divBdr>
                                    <w:top w:val="none" w:sz="0" w:space="0" w:color="auto"/>
                                    <w:left w:val="none" w:sz="0" w:space="0" w:color="auto"/>
                                    <w:bottom w:val="none" w:sz="0" w:space="0" w:color="auto"/>
                                    <w:right w:val="none" w:sz="0" w:space="0" w:color="auto"/>
                                  </w:divBdr>
                                  <w:divsChild>
                                    <w:div w:id="932858418">
                                      <w:marLeft w:val="0"/>
                                      <w:marRight w:val="0"/>
                                      <w:marTop w:val="0"/>
                                      <w:marBottom w:val="0"/>
                                      <w:divBdr>
                                        <w:top w:val="none" w:sz="0" w:space="0" w:color="auto"/>
                                        <w:left w:val="none" w:sz="0" w:space="0" w:color="auto"/>
                                        <w:bottom w:val="none" w:sz="0" w:space="0" w:color="auto"/>
                                        <w:right w:val="none" w:sz="0" w:space="0" w:color="auto"/>
                                      </w:divBdr>
                                      <w:divsChild>
                                        <w:div w:id="2137866586">
                                          <w:marLeft w:val="0"/>
                                          <w:marRight w:val="0"/>
                                          <w:marTop w:val="0"/>
                                          <w:marBottom w:val="495"/>
                                          <w:divBdr>
                                            <w:top w:val="none" w:sz="0" w:space="0" w:color="auto"/>
                                            <w:left w:val="none" w:sz="0" w:space="0" w:color="auto"/>
                                            <w:bottom w:val="none" w:sz="0" w:space="0" w:color="auto"/>
                                            <w:right w:val="none" w:sz="0" w:space="0" w:color="auto"/>
                                          </w:divBdr>
                                          <w:divsChild>
                                            <w:div w:id="6239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557289">
      <w:bodyDiv w:val="1"/>
      <w:marLeft w:val="0"/>
      <w:marRight w:val="0"/>
      <w:marTop w:val="0"/>
      <w:marBottom w:val="0"/>
      <w:divBdr>
        <w:top w:val="none" w:sz="0" w:space="0" w:color="auto"/>
        <w:left w:val="none" w:sz="0" w:space="0" w:color="auto"/>
        <w:bottom w:val="none" w:sz="0" w:space="0" w:color="auto"/>
        <w:right w:val="none" w:sz="0" w:space="0" w:color="auto"/>
      </w:divBdr>
      <w:divsChild>
        <w:div w:id="985931696">
          <w:marLeft w:val="0"/>
          <w:marRight w:val="0"/>
          <w:marTop w:val="0"/>
          <w:marBottom w:val="0"/>
          <w:divBdr>
            <w:top w:val="none" w:sz="0" w:space="0" w:color="auto"/>
            <w:left w:val="none" w:sz="0" w:space="0" w:color="auto"/>
            <w:bottom w:val="none" w:sz="0" w:space="0" w:color="auto"/>
            <w:right w:val="none" w:sz="0" w:space="0" w:color="auto"/>
          </w:divBdr>
          <w:divsChild>
            <w:div w:id="1665889316">
              <w:marLeft w:val="0"/>
              <w:marRight w:val="0"/>
              <w:marTop w:val="0"/>
              <w:marBottom w:val="0"/>
              <w:divBdr>
                <w:top w:val="none" w:sz="0" w:space="0" w:color="auto"/>
                <w:left w:val="none" w:sz="0" w:space="0" w:color="auto"/>
                <w:bottom w:val="none" w:sz="0" w:space="0" w:color="auto"/>
                <w:right w:val="none" w:sz="0" w:space="0" w:color="auto"/>
              </w:divBdr>
              <w:divsChild>
                <w:div w:id="1592932629">
                  <w:marLeft w:val="0"/>
                  <w:marRight w:val="0"/>
                  <w:marTop w:val="0"/>
                  <w:marBottom w:val="0"/>
                  <w:divBdr>
                    <w:top w:val="none" w:sz="0" w:space="0" w:color="auto"/>
                    <w:left w:val="none" w:sz="0" w:space="0" w:color="auto"/>
                    <w:bottom w:val="none" w:sz="0" w:space="0" w:color="auto"/>
                    <w:right w:val="none" w:sz="0" w:space="0" w:color="auto"/>
                  </w:divBdr>
                  <w:divsChild>
                    <w:div w:id="668096240">
                      <w:marLeft w:val="0"/>
                      <w:marRight w:val="0"/>
                      <w:marTop w:val="0"/>
                      <w:marBottom w:val="0"/>
                      <w:divBdr>
                        <w:top w:val="none" w:sz="0" w:space="0" w:color="auto"/>
                        <w:left w:val="none" w:sz="0" w:space="0" w:color="auto"/>
                        <w:bottom w:val="none" w:sz="0" w:space="0" w:color="auto"/>
                        <w:right w:val="none" w:sz="0" w:space="0" w:color="auto"/>
                      </w:divBdr>
                      <w:divsChild>
                        <w:div w:id="591550391">
                          <w:marLeft w:val="0"/>
                          <w:marRight w:val="0"/>
                          <w:marTop w:val="0"/>
                          <w:marBottom w:val="0"/>
                          <w:divBdr>
                            <w:top w:val="none" w:sz="0" w:space="0" w:color="auto"/>
                            <w:left w:val="none" w:sz="0" w:space="0" w:color="auto"/>
                            <w:bottom w:val="none" w:sz="0" w:space="0" w:color="auto"/>
                            <w:right w:val="none" w:sz="0" w:space="0" w:color="auto"/>
                          </w:divBdr>
                          <w:divsChild>
                            <w:div w:id="573517294">
                              <w:marLeft w:val="0"/>
                              <w:marRight w:val="0"/>
                              <w:marTop w:val="0"/>
                              <w:marBottom w:val="0"/>
                              <w:divBdr>
                                <w:top w:val="none" w:sz="0" w:space="0" w:color="auto"/>
                                <w:left w:val="none" w:sz="0" w:space="0" w:color="auto"/>
                                <w:bottom w:val="none" w:sz="0" w:space="0" w:color="auto"/>
                                <w:right w:val="none" w:sz="0" w:space="0" w:color="auto"/>
                              </w:divBdr>
                              <w:divsChild>
                                <w:div w:id="1150516647">
                                  <w:marLeft w:val="0"/>
                                  <w:marRight w:val="0"/>
                                  <w:marTop w:val="0"/>
                                  <w:marBottom w:val="0"/>
                                  <w:divBdr>
                                    <w:top w:val="none" w:sz="0" w:space="0" w:color="auto"/>
                                    <w:left w:val="none" w:sz="0" w:space="0" w:color="auto"/>
                                    <w:bottom w:val="none" w:sz="0" w:space="0" w:color="auto"/>
                                    <w:right w:val="none" w:sz="0" w:space="0" w:color="auto"/>
                                  </w:divBdr>
                                  <w:divsChild>
                                    <w:div w:id="128087213">
                                      <w:marLeft w:val="0"/>
                                      <w:marRight w:val="0"/>
                                      <w:marTop w:val="0"/>
                                      <w:marBottom w:val="0"/>
                                      <w:divBdr>
                                        <w:top w:val="none" w:sz="0" w:space="0" w:color="auto"/>
                                        <w:left w:val="none" w:sz="0" w:space="0" w:color="auto"/>
                                        <w:bottom w:val="none" w:sz="0" w:space="0" w:color="auto"/>
                                        <w:right w:val="none" w:sz="0" w:space="0" w:color="auto"/>
                                      </w:divBdr>
                                      <w:divsChild>
                                        <w:div w:id="811101315">
                                          <w:marLeft w:val="0"/>
                                          <w:marRight w:val="0"/>
                                          <w:marTop w:val="0"/>
                                          <w:marBottom w:val="495"/>
                                          <w:divBdr>
                                            <w:top w:val="none" w:sz="0" w:space="0" w:color="auto"/>
                                            <w:left w:val="none" w:sz="0" w:space="0" w:color="auto"/>
                                            <w:bottom w:val="none" w:sz="0" w:space="0" w:color="auto"/>
                                            <w:right w:val="none" w:sz="0" w:space="0" w:color="auto"/>
                                          </w:divBdr>
                                          <w:divsChild>
                                            <w:div w:id="14767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432674">
      <w:bodyDiv w:val="1"/>
      <w:marLeft w:val="0"/>
      <w:marRight w:val="0"/>
      <w:marTop w:val="0"/>
      <w:marBottom w:val="0"/>
      <w:divBdr>
        <w:top w:val="none" w:sz="0" w:space="0" w:color="auto"/>
        <w:left w:val="none" w:sz="0" w:space="0" w:color="auto"/>
        <w:bottom w:val="none" w:sz="0" w:space="0" w:color="auto"/>
        <w:right w:val="none" w:sz="0" w:space="0" w:color="auto"/>
      </w:divBdr>
      <w:divsChild>
        <w:div w:id="122384836">
          <w:marLeft w:val="547"/>
          <w:marRight w:val="0"/>
          <w:marTop w:val="0"/>
          <w:marBottom w:val="0"/>
          <w:divBdr>
            <w:top w:val="none" w:sz="0" w:space="0" w:color="auto"/>
            <w:left w:val="none" w:sz="0" w:space="0" w:color="auto"/>
            <w:bottom w:val="none" w:sz="0" w:space="0" w:color="auto"/>
            <w:right w:val="none" w:sz="0" w:space="0" w:color="auto"/>
          </w:divBdr>
        </w:div>
        <w:div w:id="445394142">
          <w:marLeft w:val="547"/>
          <w:marRight w:val="0"/>
          <w:marTop w:val="0"/>
          <w:marBottom w:val="0"/>
          <w:divBdr>
            <w:top w:val="none" w:sz="0" w:space="0" w:color="auto"/>
            <w:left w:val="none" w:sz="0" w:space="0" w:color="auto"/>
            <w:bottom w:val="none" w:sz="0" w:space="0" w:color="auto"/>
            <w:right w:val="none" w:sz="0" w:space="0" w:color="auto"/>
          </w:divBdr>
        </w:div>
        <w:div w:id="599918807">
          <w:marLeft w:val="547"/>
          <w:marRight w:val="0"/>
          <w:marTop w:val="0"/>
          <w:marBottom w:val="0"/>
          <w:divBdr>
            <w:top w:val="none" w:sz="0" w:space="0" w:color="auto"/>
            <w:left w:val="none" w:sz="0" w:space="0" w:color="auto"/>
            <w:bottom w:val="none" w:sz="0" w:space="0" w:color="auto"/>
            <w:right w:val="none" w:sz="0" w:space="0" w:color="auto"/>
          </w:divBdr>
        </w:div>
        <w:div w:id="652829290">
          <w:marLeft w:val="547"/>
          <w:marRight w:val="0"/>
          <w:marTop w:val="0"/>
          <w:marBottom w:val="0"/>
          <w:divBdr>
            <w:top w:val="none" w:sz="0" w:space="0" w:color="auto"/>
            <w:left w:val="none" w:sz="0" w:space="0" w:color="auto"/>
            <w:bottom w:val="none" w:sz="0" w:space="0" w:color="auto"/>
            <w:right w:val="none" w:sz="0" w:space="0" w:color="auto"/>
          </w:divBdr>
        </w:div>
        <w:div w:id="1038430018">
          <w:marLeft w:val="547"/>
          <w:marRight w:val="0"/>
          <w:marTop w:val="0"/>
          <w:marBottom w:val="0"/>
          <w:divBdr>
            <w:top w:val="none" w:sz="0" w:space="0" w:color="auto"/>
            <w:left w:val="none" w:sz="0" w:space="0" w:color="auto"/>
            <w:bottom w:val="none" w:sz="0" w:space="0" w:color="auto"/>
            <w:right w:val="none" w:sz="0" w:space="0" w:color="auto"/>
          </w:divBdr>
        </w:div>
        <w:div w:id="1057440641">
          <w:marLeft w:val="547"/>
          <w:marRight w:val="0"/>
          <w:marTop w:val="0"/>
          <w:marBottom w:val="0"/>
          <w:divBdr>
            <w:top w:val="none" w:sz="0" w:space="0" w:color="auto"/>
            <w:left w:val="none" w:sz="0" w:space="0" w:color="auto"/>
            <w:bottom w:val="none" w:sz="0" w:space="0" w:color="auto"/>
            <w:right w:val="none" w:sz="0" w:space="0" w:color="auto"/>
          </w:divBdr>
        </w:div>
        <w:div w:id="1342052193">
          <w:marLeft w:val="547"/>
          <w:marRight w:val="0"/>
          <w:marTop w:val="0"/>
          <w:marBottom w:val="0"/>
          <w:divBdr>
            <w:top w:val="none" w:sz="0" w:space="0" w:color="auto"/>
            <w:left w:val="none" w:sz="0" w:space="0" w:color="auto"/>
            <w:bottom w:val="none" w:sz="0" w:space="0" w:color="auto"/>
            <w:right w:val="none" w:sz="0" w:space="0" w:color="auto"/>
          </w:divBdr>
        </w:div>
        <w:div w:id="1360155687">
          <w:marLeft w:val="547"/>
          <w:marRight w:val="0"/>
          <w:marTop w:val="0"/>
          <w:marBottom w:val="0"/>
          <w:divBdr>
            <w:top w:val="none" w:sz="0" w:space="0" w:color="auto"/>
            <w:left w:val="none" w:sz="0" w:space="0" w:color="auto"/>
            <w:bottom w:val="none" w:sz="0" w:space="0" w:color="auto"/>
            <w:right w:val="none" w:sz="0" w:space="0" w:color="auto"/>
          </w:divBdr>
        </w:div>
        <w:div w:id="1366979081">
          <w:marLeft w:val="547"/>
          <w:marRight w:val="0"/>
          <w:marTop w:val="0"/>
          <w:marBottom w:val="0"/>
          <w:divBdr>
            <w:top w:val="none" w:sz="0" w:space="0" w:color="auto"/>
            <w:left w:val="none" w:sz="0" w:space="0" w:color="auto"/>
            <w:bottom w:val="none" w:sz="0" w:space="0" w:color="auto"/>
            <w:right w:val="none" w:sz="0" w:space="0" w:color="auto"/>
          </w:divBdr>
        </w:div>
        <w:div w:id="1657611775">
          <w:marLeft w:val="547"/>
          <w:marRight w:val="0"/>
          <w:marTop w:val="0"/>
          <w:marBottom w:val="0"/>
          <w:divBdr>
            <w:top w:val="none" w:sz="0" w:space="0" w:color="auto"/>
            <w:left w:val="none" w:sz="0" w:space="0" w:color="auto"/>
            <w:bottom w:val="none" w:sz="0" w:space="0" w:color="auto"/>
            <w:right w:val="none" w:sz="0" w:space="0" w:color="auto"/>
          </w:divBdr>
        </w:div>
        <w:div w:id="1679499914">
          <w:marLeft w:val="547"/>
          <w:marRight w:val="0"/>
          <w:marTop w:val="0"/>
          <w:marBottom w:val="0"/>
          <w:divBdr>
            <w:top w:val="none" w:sz="0" w:space="0" w:color="auto"/>
            <w:left w:val="none" w:sz="0" w:space="0" w:color="auto"/>
            <w:bottom w:val="none" w:sz="0" w:space="0" w:color="auto"/>
            <w:right w:val="none" w:sz="0" w:space="0" w:color="auto"/>
          </w:divBdr>
        </w:div>
        <w:div w:id="1795755495">
          <w:marLeft w:val="547"/>
          <w:marRight w:val="0"/>
          <w:marTop w:val="0"/>
          <w:marBottom w:val="0"/>
          <w:divBdr>
            <w:top w:val="none" w:sz="0" w:space="0" w:color="auto"/>
            <w:left w:val="none" w:sz="0" w:space="0" w:color="auto"/>
            <w:bottom w:val="none" w:sz="0" w:space="0" w:color="auto"/>
            <w:right w:val="none" w:sz="0" w:space="0" w:color="auto"/>
          </w:divBdr>
        </w:div>
        <w:div w:id="2040473892">
          <w:marLeft w:val="547"/>
          <w:marRight w:val="0"/>
          <w:marTop w:val="0"/>
          <w:marBottom w:val="0"/>
          <w:divBdr>
            <w:top w:val="none" w:sz="0" w:space="0" w:color="auto"/>
            <w:left w:val="none" w:sz="0" w:space="0" w:color="auto"/>
            <w:bottom w:val="none" w:sz="0" w:space="0" w:color="auto"/>
            <w:right w:val="none" w:sz="0" w:space="0" w:color="auto"/>
          </w:divBdr>
        </w:div>
        <w:div w:id="2061635438">
          <w:marLeft w:val="547"/>
          <w:marRight w:val="0"/>
          <w:marTop w:val="0"/>
          <w:marBottom w:val="0"/>
          <w:divBdr>
            <w:top w:val="none" w:sz="0" w:space="0" w:color="auto"/>
            <w:left w:val="none" w:sz="0" w:space="0" w:color="auto"/>
            <w:bottom w:val="none" w:sz="0" w:space="0" w:color="auto"/>
            <w:right w:val="none" w:sz="0" w:space="0" w:color="auto"/>
          </w:divBdr>
        </w:div>
        <w:div w:id="2137676190">
          <w:marLeft w:val="547"/>
          <w:marRight w:val="0"/>
          <w:marTop w:val="0"/>
          <w:marBottom w:val="0"/>
          <w:divBdr>
            <w:top w:val="none" w:sz="0" w:space="0" w:color="auto"/>
            <w:left w:val="none" w:sz="0" w:space="0" w:color="auto"/>
            <w:bottom w:val="none" w:sz="0" w:space="0" w:color="auto"/>
            <w:right w:val="none" w:sz="0" w:space="0" w:color="auto"/>
          </w:divBdr>
        </w:div>
      </w:divsChild>
    </w:div>
    <w:div w:id="883177604">
      <w:bodyDiv w:val="1"/>
      <w:marLeft w:val="0"/>
      <w:marRight w:val="0"/>
      <w:marTop w:val="0"/>
      <w:marBottom w:val="0"/>
      <w:divBdr>
        <w:top w:val="none" w:sz="0" w:space="0" w:color="auto"/>
        <w:left w:val="none" w:sz="0" w:space="0" w:color="auto"/>
        <w:bottom w:val="none" w:sz="0" w:space="0" w:color="auto"/>
        <w:right w:val="none" w:sz="0" w:space="0" w:color="auto"/>
      </w:divBdr>
      <w:divsChild>
        <w:div w:id="1553074551">
          <w:marLeft w:val="0"/>
          <w:marRight w:val="0"/>
          <w:marTop w:val="0"/>
          <w:marBottom w:val="0"/>
          <w:divBdr>
            <w:top w:val="none" w:sz="0" w:space="0" w:color="auto"/>
            <w:left w:val="none" w:sz="0" w:space="0" w:color="auto"/>
            <w:bottom w:val="none" w:sz="0" w:space="0" w:color="auto"/>
            <w:right w:val="none" w:sz="0" w:space="0" w:color="auto"/>
          </w:divBdr>
          <w:divsChild>
            <w:div w:id="1614508489">
              <w:marLeft w:val="0"/>
              <w:marRight w:val="0"/>
              <w:marTop w:val="0"/>
              <w:marBottom w:val="0"/>
              <w:divBdr>
                <w:top w:val="none" w:sz="0" w:space="0" w:color="auto"/>
                <w:left w:val="none" w:sz="0" w:space="0" w:color="auto"/>
                <w:bottom w:val="none" w:sz="0" w:space="0" w:color="auto"/>
                <w:right w:val="none" w:sz="0" w:space="0" w:color="auto"/>
              </w:divBdr>
              <w:divsChild>
                <w:div w:id="672143668">
                  <w:marLeft w:val="0"/>
                  <w:marRight w:val="0"/>
                  <w:marTop w:val="0"/>
                  <w:marBottom w:val="0"/>
                  <w:divBdr>
                    <w:top w:val="none" w:sz="0" w:space="0" w:color="auto"/>
                    <w:left w:val="none" w:sz="0" w:space="0" w:color="auto"/>
                    <w:bottom w:val="none" w:sz="0" w:space="0" w:color="auto"/>
                    <w:right w:val="none" w:sz="0" w:space="0" w:color="auto"/>
                  </w:divBdr>
                  <w:divsChild>
                    <w:div w:id="1488781843">
                      <w:marLeft w:val="0"/>
                      <w:marRight w:val="0"/>
                      <w:marTop w:val="0"/>
                      <w:marBottom w:val="0"/>
                      <w:divBdr>
                        <w:top w:val="none" w:sz="0" w:space="0" w:color="auto"/>
                        <w:left w:val="none" w:sz="0" w:space="0" w:color="auto"/>
                        <w:bottom w:val="none" w:sz="0" w:space="0" w:color="auto"/>
                        <w:right w:val="none" w:sz="0" w:space="0" w:color="auto"/>
                      </w:divBdr>
                      <w:divsChild>
                        <w:div w:id="69472907">
                          <w:marLeft w:val="0"/>
                          <w:marRight w:val="0"/>
                          <w:marTop w:val="0"/>
                          <w:marBottom w:val="0"/>
                          <w:divBdr>
                            <w:top w:val="none" w:sz="0" w:space="0" w:color="auto"/>
                            <w:left w:val="none" w:sz="0" w:space="0" w:color="auto"/>
                            <w:bottom w:val="none" w:sz="0" w:space="0" w:color="auto"/>
                            <w:right w:val="none" w:sz="0" w:space="0" w:color="auto"/>
                          </w:divBdr>
                          <w:divsChild>
                            <w:div w:id="649407848">
                              <w:marLeft w:val="0"/>
                              <w:marRight w:val="0"/>
                              <w:marTop w:val="0"/>
                              <w:marBottom w:val="0"/>
                              <w:divBdr>
                                <w:top w:val="none" w:sz="0" w:space="0" w:color="auto"/>
                                <w:left w:val="none" w:sz="0" w:space="0" w:color="auto"/>
                                <w:bottom w:val="none" w:sz="0" w:space="0" w:color="auto"/>
                                <w:right w:val="none" w:sz="0" w:space="0" w:color="auto"/>
                              </w:divBdr>
                              <w:divsChild>
                                <w:div w:id="1466704302">
                                  <w:marLeft w:val="0"/>
                                  <w:marRight w:val="0"/>
                                  <w:marTop w:val="0"/>
                                  <w:marBottom w:val="0"/>
                                  <w:divBdr>
                                    <w:top w:val="none" w:sz="0" w:space="0" w:color="auto"/>
                                    <w:left w:val="none" w:sz="0" w:space="0" w:color="auto"/>
                                    <w:bottom w:val="none" w:sz="0" w:space="0" w:color="auto"/>
                                    <w:right w:val="none" w:sz="0" w:space="0" w:color="auto"/>
                                  </w:divBdr>
                                  <w:divsChild>
                                    <w:div w:id="151457508">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495"/>
                                          <w:divBdr>
                                            <w:top w:val="none" w:sz="0" w:space="0" w:color="auto"/>
                                            <w:left w:val="none" w:sz="0" w:space="0" w:color="auto"/>
                                            <w:bottom w:val="none" w:sz="0" w:space="0" w:color="auto"/>
                                            <w:right w:val="none" w:sz="0" w:space="0" w:color="auto"/>
                                          </w:divBdr>
                                          <w:divsChild>
                                            <w:div w:id="6514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720806">
      <w:bodyDiv w:val="1"/>
      <w:marLeft w:val="0"/>
      <w:marRight w:val="0"/>
      <w:marTop w:val="0"/>
      <w:marBottom w:val="0"/>
      <w:divBdr>
        <w:top w:val="none" w:sz="0" w:space="0" w:color="auto"/>
        <w:left w:val="none" w:sz="0" w:space="0" w:color="auto"/>
        <w:bottom w:val="none" w:sz="0" w:space="0" w:color="auto"/>
        <w:right w:val="none" w:sz="0" w:space="0" w:color="auto"/>
      </w:divBdr>
      <w:divsChild>
        <w:div w:id="278024866">
          <w:marLeft w:val="0"/>
          <w:marRight w:val="0"/>
          <w:marTop w:val="0"/>
          <w:marBottom w:val="0"/>
          <w:divBdr>
            <w:top w:val="none" w:sz="0" w:space="0" w:color="auto"/>
            <w:left w:val="none" w:sz="0" w:space="0" w:color="auto"/>
            <w:bottom w:val="none" w:sz="0" w:space="0" w:color="auto"/>
            <w:right w:val="none" w:sz="0" w:space="0" w:color="auto"/>
          </w:divBdr>
          <w:divsChild>
            <w:div w:id="112752292">
              <w:marLeft w:val="0"/>
              <w:marRight w:val="0"/>
              <w:marTop w:val="0"/>
              <w:marBottom w:val="0"/>
              <w:divBdr>
                <w:top w:val="none" w:sz="0" w:space="0" w:color="auto"/>
                <w:left w:val="none" w:sz="0" w:space="0" w:color="auto"/>
                <w:bottom w:val="none" w:sz="0" w:space="0" w:color="auto"/>
                <w:right w:val="none" w:sz="0" w:space="0" w:color="auto"/>
              </w:divBdr>
              <w:divsChild>
                <w:div w:id="402875002">
                  <w:marLeft w:val="0"/>
                  <w:marRight w:val="0"/>
                  <w:marTop w:val="0"/>
                  <w:marBottom w:val="0"/>
                  <w:divBdr>
                    <w:top w:val="none" w:sz="0" w:space="0" w:color="auto"/>
                    <w:left w:val="none" w:sz="0" w:space="0" w:color="auto"/>
                    <w:bottom w:val="none" w:sz="0" w:space="0" w:color="auto"/>
                    <w:right w:val="none" w:sz="0" w:space="0" w:color="auto"/>
                  </w:divBdr>
                  <w:divsChild>
                    <w:div w:id="1200316834">
                      <w:marLeft w:val="0"/>
                      <w:marRight w:val="0"/>
                      <w:marTop w:val="0"/>
                      <w:marBottom w:val="0"/>
                      <w:divBdr>
                        <w:top w:val="none" w:sz="0" w:space="0" w:color="auto"/>
                        <w:left w:val="none" w:sz="0" w:space="0" w:color="auto"/>
                        <w:bottom w:val="none" w:sz="0" w:space="0" w:color="auto"/>
                        <w:right w:val="none" w:sz="0" w:space="0" w:color="auto"/>
                      </w:divBdr>
                      <w:divsChild>
                        <w:div w:id="419059026">
                          <w:marLeft w:val="0"/>
                          <w:marRight w:val="0"/>
                          <w:marTop w:val="0"/>
                          <w:marBottom w:val="0"/>
                          <w:divBdr>
                            <w:top w:val="none" w:sz="0" w:space="0" w:color="auto"/>
                            <w:left w:val="none" w:sz="0" w:space="0" w:color="auto"/>
                            <w:bottom w:val="none" w:sz="0" w:space="0" w:color="auto"/>
                            <w:right w:val="none" w:sz="0" w:space="0" w:color="auto"/>
                          </w:divBdr>
                          <w:divsChild>
                            <w:div w:id="810828789">
                              <w:marLeft w:val="0"/>
                              <w:marRight w:val="0"/>
                              <w:marTop w:val="0"/>
                              <w:marBottom w:val="0"/>
                              <w:divBdr>
                                <w:top w:val="none" w:sz="0" w:space="0" w:color="auto"/>
                                <w:left w:val="none" w:sz="0" w:space="0" w:color="auto"/>
                                <w:bottom w:val="none" w:sz="0" w:space="0" w:color="auto"/>
                                <w:right w:val="none" w:sz="0" w:space="0" w:color="auto"/>
                              </w:divBdr>
                              <w:divsChild>
                                <w:div w:id="1854295160">
                                  <w:marLeft w:val="0"/>
                                  <w:marRight w:val="0"/>
                                  <w:marTop w:val="0"/>
                                  <w:marBottom w:val="0"/>
                                  <w:divBdr>
                                    <w:top w:val="none" w:sz="0" w:space="0" w:color="auto"/>
                                    <w:left w:val="none" w:sz="0" w:space="0" w:color="auto"/>
                                    <w:bottom w:val="none" w:sz="0" w:space="0" w:color="auto"/>
                                    <w:right w:val="none" w:sz="0" w:space="0" w:color="auto"/>
                                  </w:divBdr>
                                  <w:divsChild>
                                    <w:div w:id="255793533">
                                      <w:marLeft w:val="0"/>
                                      <w:marRight w:val="0"/>
                                      <w:marTop w:val="0"/>
                                      <w:marBottom w:val="0"/>
                                      <w:divBdr>
                                        <w:top w:val="none" w:sz="0" w:space="0" w:color="auto"/>
                                        <w:left w:val="none" w:sz="0" w:space="0" w:color="auto"/>
                                        <w:bottom w:val="none" w:sz="0" w:space="0" w:color="auto"/>
                                        <w:right w:val="none" w:sz="0" w:space="0" w:color="auto"/>
                                      </w:divBdr>
                                      <w:divsChild>
                                        <w:div w:id="1435787872">
                                          <w:marLeft w:val="0"/>
                                          <w:marRight w:val="0"/>
                                          <w:marTop w:val="0"/>
                                          <w:marBottom w:val="495"/>
                                          <w:divBdr>
                                            <w:top w:val="none" w:sz="0" w:space="0" w:color="auto"/>
                                            <w:left w:val="none" w:sz="0" w:space="0" w:color="auto"/>
                                            <w:bottom w:val="none" w:sz="0" w:space="0" w:color="auto"/>
                                            <w:right w:val="none" w:sz="0" w:space="0" w:color="auto"/>
                                          </w:divBdr>
                                          <w:divsChild>
                                            <w:div w:id="8095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631829">
      <w:bodyDiv w:val="1"/>
      <w:marLeft w:val="0"/>
      <w:marRight w:val="0"/>
      <w:marTop w:val="0"/>
      <w:marBottom w:val="0"/>
      <w:divBdr>
        <w:top w:val="none" w:sz="0" w:space="0" w:color="auto"/>
        <w:left w:val="none" w:sz="0" w:space="0" w:color="auto"/>
        <w:bottom w:val="none" w:sz="0" w:space="0" w:color="auto"/>
        <w:right w:val="none" w:sz="0" w:space="0" w:color="auto"/>
      </w:divBdr>
      <w:divsChild>
        <w:div w:id="237593665">
          <w:marLeft w:val="0"/>
          <w:marRight w:val="0"/>
          <w:marTop w:val="0"/>
          <w:marBottom w:val="0"/>
          <w:divBdr>
            <w:top w:val="none" w:sz="0" w:space="0" w:color="auto"/>
            <w:left w:val="none" w:sz="0" w:space="0" w:color="auto"/>
            <w:bottom w:val="none" w:sz="0" w:space="0" w:color="auto"/>
            <w:right w:val="none" w:sz="0" w:space="0" w:color="auto"/>
          </w:divBdr>
          <w:divsChild>
            <w:div w:id="216359149">
              <w:marLeft w:val="0"/>
              <w:marRight w:val="0"/>
              <w:marTop w:val="0"/>
              <w:marBottom w:val="0"/>
              <w:divBdr>
                <w:top w:val="none" w:sz="0" w:space="0" w:color="auto"/>
                <w:left w:val="none" w:sz="0" w:space="0" w:color="auto"/>
                <w:bottom w:val="none" w:sz="0" w:space="0" w:color="auto"/>
                <w:right w:val="none" w:sz="0" w:space="0" w:color="auto"/>
              </w:divBdr>
              <w:divsChild>
                <w:div w:id="1706246349">
                  <w:marLeft w:val="0"/>
                  <w:marRight w:val="0"/>
                  <w:marTop w:val="0"/>
                  <w:marBottom w:val="0"/>
                  <w:divBdr>
                    <w:top w:val="none" w:sz="0" w:space="0" w:color="auto"/>
                    <w:left w:val="none" w:sz="0" w:space="0" w:color="auto"/>
                    <w:bottom w:val="none" w:sz="0" w:space="0" w:color="auto"/>
                    <w:right w:val="none" w:sz="0" w:space="0" w:color="auto"/>
                  </w:divBdr>
                  <w:divsChild>
                    <w:div w:id="244726000">
                      <w:marLeft w:val="0"/>
                      <w:marRight w:val="0"/>
                      <w:marTop w:val="0"/>
                      <w:marBottom w:val="0"/>
                      <w:divBdr>
                        <w:top w:val="none" w:sz="0" w:space="0" w:color="auto"/>
                        <w:left w:val="none" w:sz="0" w:space="0" w:color="auto"/>
                        <w:bottom w:val="none" w:sz="0" w:space="0" w:color="auto"/>
                        <w:right w:val="none" w:sz="0" w:space="0" w:color="auto"/>
                      </w:divBdr>
                      <w:divsChild>
                        <w:div w:id="1152873454">
                          <w:marLeft w:val="0"/>
                          <w:marRight w:val="0"/>
                          <w:marTop w:val="0"/>
                          <w:marBottom w:val="0"/>
                          <w:divBdr>
                            <w:top w:val="none" w:sz="0" w:space="0" w:color="auto"/>
                            <w:left w:val="none" w:sz="0" w:space="0" w:color="auto"/>
                            <w:bottom w:val="none" w:sz="0" w:space="0" w:color="auto"/>
                            <w:right w:val="none" w:sz="0" w:space="0" w:color="auto"/>
                          </w:divBdr>
                          <w:divsChild>
                            <w:div w:id="1577399952">
                              <w:marLeft w:val="0"/>
                              <w:marRight w:val="0"/>
                              <w:marTop w:val="0"/>
                              <w:marBottom w:val="0"/>
                              <w:divBdr>
                                <w:top w:val="none" w:sz="0" w:space="0" w:color="auto"/>
                                <w:left w:val="none" w:sz="0" w:space="0" w:color="auto"/>
                                <w:bottom w:val="none" w:sz="0" w:space="0" w:color="auto"/>
                                <w:right w:val="none" w:sz="0" w:space="0" w:color="auto"/>
                              </w:divBdr>
                              <w:divsChild>
                                <w:div w:id="1593779829">
                                  <w:marLeft w:val="0"/>
                                  <w:marRight w:val="0"/>
                                  <w:marTop w:val="0"/>
                                  <w:marBottom w:val="0"/>
                                  <w:divBdr>
                                    <w:top w:val="none" w:sz="0" w:space="0" w:color="auto"/>
                                    <w:left w:val="none" w:sz="0" w:space="0" w:color="auto"/>
                                    <w:bottom w:val="none" w:sz="0" w:space="0" w:color="auto"/>
                                    <w:right w:val="none" w:sz="0" w:space="0" w:color="auto"/>
                                  </w:divBdr>
                                  <w:divsChild>
                                    <w:div w:id="141890861">
                                      <w:marLeft w:val="0"/>
                                      <w:marRight w:val="0"/>
                                      <w:marTop w:val="0"/>
                                      <w:marBottom w:val="0"/>
                                      <w:divBdr>
                                        <w:top w:val="none" w:sz="0" w:space="0" w:color="auto"/>
                                        <w:left w:val="none" w:sz="0" w:space="0" w:color="auto"/>
                                        <w:bottom w:val="none" w:sz="0" w:space="0" w:color="auto"/>
                                        <w:right w:val="none" w:sz="0" w:space="0" w:color="auto"/>
                                      </w:divBdr>
                                      <w:divsChild>
                                        <w:div w:id="1644002927">
                                          <w:marLeft w:val="0"/>
                                          <w:marRight w:val="0"/>
                                          <w:marTop w:val="0"/>
                                          <w:marBottom w:val="495"/>
                                          <w:divBdr>
                                            <w:top w:val="none" w:sz="0" w:space="0" w:color="auto"/>
                                            <w:left w:val="none" w:sz="0" w:space="0" w:color="auto"/>
                                            <w:bottom w:val="none" w:sz="0" w:space="0" w:color="auto"/>
                                            <w:right w:val="none" w:sz="0" w:space="0" w:color="auto"/>
                                          </w:divBdr>
                                          <w:divsChild>
                                            <w:div w:id="15767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315157">
      <w:bodyDiv w:val="1"/>
      <w:marLeft w:val="0"/>
      <w:marRight w:val="0"/>
      <w:marTop w:val="0"/>
      <w:marBottom w:val="0"/>
      <w:divBdr>
        <w:top w:val="none" w:sz="0" w:space="0" w:color="auto"/>
        <w:left w:val="none" w:sz="0" w:space="0" w:color="auto"/>
        <w:bottom w:val="none" w:sz="0" w:space="0" w:color="auto"/>
        <w:right w:val="none" w:sz="0" w:space="0" w:color="auto"/>
      </w:divBdr>
      <w:divsChild>
        <w:div w:id="789862885">
          <w:marLeft w:val="0"/>
          <w:marRight w:val="0"/>
          <w:marTop w:val="0"/>
          <w:marBottom w:val="0"/>
          <w:divBdr>
            <w:top w:val="none" w:sz="0" w:space="0" w:color="auto"/>
            <w:left w:val="none" w:sz="0" w:space="0" w:color="auto"/>
            <w:bottom w:val="none" w:sz="0" w:space="0" w:color="auto"/>
            <w:right w:val="none" w:sz="0" w:space="0" w:color="auto"/>
          </w:divBdr>
          <w:divsChild>
            <w:div w:id="2095929368">
              <w:marLeft w:val="0"/>
              <w:marRight w:val="0"/>
              <w:marTop w:val="0"/>
              <w:marBottom w:val="0"/>
              <w:divBdr>
                <w:top w:val="none" w:sz="0" w:space="0" w:color="auto"/>
                <w:left w:val="none" w:sz="0" w:space="0" w:color="auto"/>
                <w:bottom w:val="none" w:sz="0" w:space="0" w:color="auto"/>
                <w:right w:val="none" w:sz="0" w:space="0" w:color="auto"/>
              </w:divBdr>
              <w:divsChild>
                <w:div w:id="587077567">
                  <w:marLeft w:val="0"/>
                  <w:marRight w:val="0"/>
                  <w:marTop w:val="0"/>
                  <w:marBottom w:val="0"/>
                  <w:divBdr>
                    <w:top w:val="none" w:sz="0" w:space="0" w:color="auto"/>
                    <w:left w:val="none" w:sz="0" w:space="0" w:color="auto"/>
                    <w:bottom w:val="none" w:sz="0" w:space="0" w:color="auto"/>
                    <w:right w:val="none" w:sz="0" w:space="0" w:color="auto"/>
                  </w:divBdr>
                  <w:divsChild>
                    <w:div w:id="195583230">
                      <w:marLeft w:val="0"/>
                      <w:marRight w:val="0"/>
                      <w:marTop w:val="0"/>
                      <w:marBottom w:val="0"/>
                      <w:divBdr>
                        <w:top w:val="none" w:sz="0" w:space="0" w:color="auto"/>
                        <w:left w:val="none" w:sz="0" w:space="0" w:color="auto"/>
                        <w:bottom w:val="none" w:sz="0" w:space="0" w:color="auto"/>
                        <w:right w:val="none" w:sz="0" w:space="0" w:color="auto"/>
                      </w:divBdr>
                      <w:divsChild>
                        <w:div w:id="1115978137">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664672139">
                                  <w:marLeft w:val="0"/>
                                  <w:marRight w:val="0"/>
                                  <w:marTop w:val="0"/>
                                  <w:marBottom w:val="0"/>
                                  <w:divBdr>
                                    <w:top w:val="none" w:sz="0" w:space="0" w:color="auto"/>
                                    <w:left w:val="none" w:sz="0" w:space="0" w:color="auto"/>
                                    <w:bottom w:val="none" w:sz="0" w:space="0" w:color="auto"/>
                                    <w:right w:val="none" w:sz="0" w:space="0" w:color="auto"/>
                                  </w:divBdr>
                                  <w:divsChild>
                                    <w:div w:id="1200509068">
                                      <w:marLeft w:val="0"/>
                                      <w:marRight w:val="0"/>
                                      <w:marTop w:val="0"/>
                                      <w:marBottom w:val="0"/>
                                      <w:divBdr>
                                        <w:top w:val="none" w:sz="0" w:space="0" w:color="auto"/>
                                        <w:left w:val="none" w:sz="0" w:space="0" w:color="auto"/>
                                        <w:bottom w:val="none" w:sz="0" w:space="0" w:color="auto"/>
                                        <w:right w:val="none" w:sz="0" w:space="0" w:color="auto"/>
                                      </w:divBdr>
                                      <w:divsChild>
                                        <w:div w:id="1306399574">
                                          <w:marLeft w:val="0"/>
                                          <w:marRight w:val="0"/>
                                          <w:marTop w:val="0"/>
                                          <w:marBottom w:val="495"/>
                                          <w:divBdr>
                                            <w:top w:val="none" w:sz="0" w:space="0" w:color="auto"/>
                                            <w:left w:val="none" w:sz="0" w:space="0" w:color="auto"/>
                                            <w:bottom w:val="none" w:sz="0" w:space="0" w:color="auto"/>
                                            <w:right w:val="none" w:sz="0" w:space="0" w:color="auto"/>
                                          </w:divBdr>
                                          <w:divsChild>
                                            <w:div w:id="20524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226337">
      <w:bodyDiv w:val="1"/>
      <w:marLeft w:val="0"/>
      <w:marRight w:val="0"/>
      <w:marTop w:val="0"/>
      <w:marBottom w:val="0"/>
      <w:divBdr>
        <w:top w:val="none" w:sz="0" w:space="0" w:color="auto"/>
        <w:left w:val="none" w:sz="0" w:space="0" w:color="auto"/>
        <w:bottom w:val="none" w:sz="0" w:space="0" w:color="auto"/>
        <w:right w:val="none" w:sz="0" w:space="0" w:color="auto"/>
      </w:divBdr>
      <w:divsChild>
        <w:div w:id="850804562">
          <w:marLeft w:val="0"/>
          <w:marRight w:val="0"/>
          <w:marTop w:val="0"/>
          <w:marBottom w:val="0"/>
          <w:divBdr>
            <w:top w:val="none" w:sz="0" w:space="0" w:color="auto"/>
            <w:left w:val="none" w:sz="0" w:space="0" w:color="auto"/>
            <w:bottom w:val="none" w:sz="0" w:space="0" w:color="auto"/>
            <w:right w:val="none" w:sz="0" w:space="0" w:color="auto"/>
          </w:divBdr>
          <w:divsChild>
            <w:div w:id="118767632">
              <w:marLeft w:val="0"/>
              <w:marRight w:val="0"/>
              <w:marTop w:val="0"/>
              <w:marBottom w:val="0"/>
              <w:divBdr>
                <w:top w:val="none" w:sz="0" w:space="0" w:color="auto"/>
                <w:left w:val="none" w:sz="0" w:space="0" w:color="auto"/>
                <w:bottom w:val="none" w:sz="0" w:space="0" w:color="auto"/>
                <w:right w:val="none" w:sz="0" w:space="0" w:color="auto"/>
              </w:divBdr>
              <w:divsChild>
                <w:div w:id="419716503">
                  <w:marLeft w:val="0"/>
                  <w:marRight w:val="0"/>
                  <w:marTop w:val="0"/>
                  <w:marBottom w:val="0"/>
                  <w:divBdr>
                    <w:top w:val="none" w:sz="0" w:space="0" w:color="auto"/>
                    <w:left w:val="none" w:sz="0" w:space="0" w:color="auto"/>
                    <w:bottom w:val="none" w:sz="0" w:space="0" w:color="auto"/>
                    <w:right w:val="none" w:sz="0" w:space="0" w:color="auto"/>
                  </w:divBdr>
                  <w:divsChild>
                    <w:div w:id="678896069">
                      <w:marLeft w:val="0"/>
                      <w:marRight w:val="0"/>
                      <w:marTop w:val="0"/>
                      <w:marBottom w:val="0"/>
                      <w:divBdr>
                        <w:top w:val="none" w:sz="0" w:space="0" w:color="auto"/>
                        <w:left w:val="none" w:sz="0" w:space="0" w:color="auto"/>
                        <w:bottom w:val="none" w:sz="0" w:space="0" w:color="auto"/>
                        <w:right w:val="none" w:sz="0" w:space="0" w:color="auto"/>
                      </w:divBdr>
                      <w:divsChild>
                        <w:div w:id="1736930256">
                          <w:marLeft w:val="0"/>
                          <w:marRight w:val="0"/>
                          <w:marTop w:val="0"/>
                          <w:marBottom w:val="0"/>
                          <w:divBdr>
                            <w:top w:val="none" w:sz="0" w:space="0" w:color="auto"/>
                            <w:left w:val="none" w:sz="0" w:space="0" w:color="auto"/>
                            <w:bottom w:val="none" w:sz="0" w:space="0" w:color="auto"/>
                            <w:right w:val="none" w:sz="0" w:space="0" w:color="auto"/>
                          </w:divBdr>
                          <w:divsChild>
                            <w:div w:id="196704150">
                              <w:marLeft w:val="0"/>
                              <w:marRight w:val="0"/>
                              <w:marTop w:val="0"/>
                              <w:marBottom w:val="0"/>
                              <w:divBdr>
                                <w:top w:val="none" w:sz="0" w:space="0" w:color="auto"/>
                                <w:left w:val="none" w:sz="0" w:space="0" w:color="auto"/>
                                <w:bottom w:val="none" w:sz="0" w:space="0" w:color="auto"/>
                                <w:right w:val="none" w:sz="0" w:space="0" w:color="auto"/>
                              </w:divBdr>
                              <w:divsChild>
                                <w:div w:id="2082435901">
                                  <w:marLeft w:val="0"/>
                                  <w:marRight w:val="0"/>
                                  <w:marTop w:val="0"/>
                                  <w:marBottom w:val="0"/>
                                  <w:divBdr>
                                    <w:top w:val="none" w:sz="0" w:space="0" w:color="auto"/>
                                    <w:left w:val="none" w:sz="0" w:space="0" w:color="auto"/>
                                    <w:bottom w:val="none" w:sz="0" w:space="0" w:color="auto"/>
                                    <w:right w:val="none" w:sz="0" w:space="0" w:color="auto"/>
                                  </w:divBdr>
                                  <w:divsChild>
                                    <w:div w:id="2147310121">
                                      <w:marLeft w:val="0"/>
                                      <w:marRight w:val="0"/>
                                      <w:marTop w:val="0"/>
                                      <w:marBottom w:val="0"/>
                                      <w:divBdr>
                                        <w:top w:val="none" w:sz="0" w:space="0" w:color="auto"/>
                                        <w:left w:val="none" w:sz="0" w:space="0" w:color="auto"/>
                                        <w:bottom w:val="none" w:sz="0" w:space="0" w:color="auto"/>
                                        <w:right w:val="none" w:sz="0" w:space="0" w:color="auto"/>
                                      </w:divBdr>
                                      <w:divsChild>
                                        <w:div w:id="1923949494">
                                          <w:marLeft w:val="0"/>
                                          <w:marRight w:val="0"/>
                                          <w:marTop w:val="0"/>
                                          <w:marBottom w:val="495"/>
                                          <w:divBdr>
                                            <w:top w:val="none" w:sz="0" w:space="0" w:color="auto"/>
                                            <w:left w:val="none" w:sz="0" w:space="0" w:color="auto"/>
                                            <w:bottom w:val="none" w:sz="0" w:space="0" w:color="auto"/>
                                            <w:right w:val="none" w:sz="0" w:space="0" w:color="auto"/>
                                          </w:divBdr>
                                          <w:divsChild>
                                            <w:div w:id="17780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53837">
      <w:bodyDiv w:val="1"/>
      <w:marLeft w:val="0"/>
      <w:marRight w:val="0"/>
      <w:marTop w:val="0"/>
      <w:marBottom w:val="0"/>
      <w:divBdr>
        <w:top w:val="none" w:sz="0" w:space="0" w:color="auto"/>
        <w:left w:val="none" w:sz="0" w:space="0" w:color="auto"/>
        <w:bottom w:val="none" w:sz="0" w:space="0" w:color="auto"/>
        <w:right w:val="none" w:sz="0" w:space="0" w:color="auto"/>
      </w:divBdr>
      <w:divsChild>
        <w:div w:id="1839072832">
          <w:marLeft w:val="0"/>
          <w:marRight w:val="0"/>
          <w:marTop w:val="0"/>
          <w:marBottom w:val="0"/>
          <w:divBdr>
            <w:top w:val="none" w:sz="0" w:space="0" w:color="auto"/>
            <w:left w:val="none" w:sz="0" w:space="0" w:color="auto"/>
            <w:bottom w:val="none" w:sz="0" w:space="0" w:color="auto"/>
            <w:right w:val="none" w:sz="0" w:space="0" w:color="auto"/>
          </w:divBdr>
          <w:divsChild>
            <w:div w:id="1999990758">
              <w:marLeft w:val="0"/>
              <w:marRight w:val="0"/>
              <w:marTop w:val="0"/>
              <w:marBottom w:val="0"/>
              <w:divBdr>
                <w:top w:val="none" w:sz="0" w:space="0" w:color="auto"/>
                <w:left w:val="none" w:sz="0" w:space="0" w:color="auto"/>
                <w:bottom w:val="none" w:sz="0" w:space="0" w:color="auto"/>
                <w:right w:val="none" w:sz="0" w:space="0" w:color="auto"/>
              </w:divBdr>
              <w:divsChild>
                <w:div w:id="1524056875">
                  <w:marLeft w:val="0"/>
                  <w:marRight w:val="0"/>
                  <w:marTop w:val="0"/>
                  <w:marBottom w:val="0"/>
                  <w:divBdr>
                    <w:top w:val="none" w:sz="0" w:space="0" w:color="auto"/>
                    <w:left w:val="none" w:sz="0" w:space="0" w:color="auto"/>
                    <w:bottom w:val="none" w:sz="0" w:space="0" w:color="auto"/>
                    <w:right w:val="none" w:sz="0" w:space="0" w:color="auto"/>
                  </w:divBdr>
                  <w:divsChild>
                    <w:div w:id="623577474">
                      <w:marLeft w:val="0"/>
                      <w:marRight w:val="0"/>
                      <w:marTop w:val="0"/>
                      <w:marBottom w:val="0"/>
                      <w:divBdr>
                        <w:top w:val="none" w:sz="0" w:space="0" w:color="auto"/>
                        <w:left w:val="none" w:sz="0" w:space="0" w:color="auto"/>
                        <w:bottom w:val="none" w:sz="0" w:space="0" w:color="auto"/>
                        <w:right w:val="none" w:sz="0" w:space="0" w:color="auto"/>
                      </w:divBdr>
                      <w:divsChild>
                        <w:div w:id="480199412">
                          <w:marLeft w:val="0"/>
                          <w:marRight w:val="0"/>
                          <w:marTop w:val="0"/>
                          <w:marBottom w:val="0"/>
                          <w:divBdr>
                            <w:top w:val="none" w:sz="0" w:space="0" w:color="auto"/>
                            <w:left w:val="none" w:sz="0" w:space="0" w:color="auto"/>
                            <w:bottom w:val="none" w:sz="0" w:space="0" w:color="auto"/>
                            <w:right w:val="none" w:sz="0" w:space="0" w:color="auto"/>
                          </w:divBdr>
                          <w:divsChild>
                            <w:div w:id="1077434875">
                              <w:marLeft w:val="0"/>
                              <w:marRight w:val="0"/>
                              <w:marTop w:val="0"/>
                              <w:marBottom w:val="0"/>
                              <w:divBdr>
                                <w:top w:val="none" w:sz="0" w:space="0" w:color="auto"/>
                                <w:left w:val="none" w:sz="0" w:space="0" w:color="auto"/>
                                <w:bottom w:val="none" w:sz="0" w:space="0" w:color="auto"/>
                                <w:right w:val="none" w:sz="0" w:space="0" w:color="auto"/>
                              </w:divBdr>
                              <w:divsChild>
                                <w:div w:id="265890881">
                                  <w:marLeft w:val="0"/>
                                  <w:marRight w:val="0"/>
                                  <w:marTop w:val="0"/>
                                  <w:marBottom w:val="0"/>
                                  <w:divBdr>
                                    <w:top w:val="none" w:sz="0" w:space="0" w:color="auto"/>
                                    <w:left w:val="none" w:sz="0" w:space="0" w:color="auto"/>
                                    <w:bottom w:val="none" w:sz="0" w:space="0" w:color="auto"/>
                                    <w:right w:val="none" w:sz="0" w:space="0" w:color="auto"/>
                                  </w:divBdr>
                                  <w:divsChild>
                                    <w:div w:id="245726400">
                                      <w:marLeft w:val="0"/>
                                      <w:marRight w:val="0"/>
                                      <w:marTop w:val="0"/>
                                      <w:marBottom w:val="0"/>
                                      <w:divBdr>
                                        <w:top w:val="none" w:sz="0" w:space="0" w:color="auto"/>
                                        <w:left w:val="none" w:sz="0" w:space="0" w:color="auto"/>
                                        <w:bottom w:val="none" w:sz="0" w:space="0" w:color="auto"/>
                                        <w:right w:val="none" w:sz="0" w:space="0" w:color="auto"/>
                                      </w:divBdr>
                                      <w:divsChild>
                                        <w:div w:id="1404445749">
                                          <w:marLeft w:val="0"/>
                                          <w:marRight w:val="0"/>
                                          <w:marTop w:val="0"/>
                                          <w:marBottom w:val="495"/>
                                          <w:divBdr>
                                            <w:top w:val="none" w:sz="0" w:space="0" w:color="auto"/>
                                            <w:left w:val="none" w:sz="0" w:space="0" w:color="auto"/>
                                            <w:bottom w:val="none" w:sz="0" w:space="0" w:color="auto"/>
                                            <w:right w:val="none" w:sz="0" w:space="0" w:color="auto"/>
                                          </w:divBdr>
                                          <w:divsChild>
                                            <w:div w:id="591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175880">
      <w:bodyDiv w:val="1"/>
      <w:marLeft w:val="0"/>
      <w:marRight w:val="0"/>
      <w:marTop w:val="0"/>
      <w:marBottom w:val="0"/>
      <w:divBdr>
        <w:top w:val="none" w:sz="0" w:space="0" w:color="auto"/>
        <w:left w:val="none" w:sz="0" w:space="0" w:color="auto"/>
        <w:bottom w:val="none" w:sz="0" w:space="0" w:color="auto"/>
        <w:right w:val="none" w:sz="0" w:space="0" w:color="auto"/>
      </w:divBdr>
      <w:divsChild>
        <w:div w:id="818155356">
          <w:marLeft w:val="0"/>
          <w:marRight w:val="0"/>
          <w:marTop w:val="0"/>
          <w:marBottom w:val="0"/>
          <w:divBdr>
            <w:top w:val="none" w:sz="0" w:space="0" w:color="auto"/>
            <w:left w:val="none" w:sz="0" w:space="0" w:color="auto"/>
            <w:bottom w:val="none" w:sz="0" w:space="0" w:color="auto"/>
            <w:right w:val="none" w:sz="0" w:space="0" w:color="auto"/>
          </w:divBdr>
          <w:divsChild>
            <w:div w:id="1270510511">
              <w:marLeft w:val="0"/>
              <w:marRight w:val="0"/>
              <w:marTop w:val="0"/>
              <w:marBottom w:val="0"/>
              <w:divBdr>
                <w:top w:val="none" w:sz="0" w:space="0" w:color="auto"/>
                <w:left w:val="none" w:sz="0" w:space="0" w:color="auto"/>
                <w:bottom w:val="none" w:sz="0" w:space="0" w:color="auto"/>
                <w:right w:val="none" w:sz="0" w:space="0" w:color="auto"/>
              </w:divBdr>
              <w:divsChild>
                <w:div w:id="650184036">
                  <w:marLeft w:val="0"/>
                  <w:marRight w:val="0"/>
                  <w:marTop w:val="0"/>
                  <w:marBottom w:val="0"/>
                  <w:divBdr>
                    <w:top w:val="none" w:sz="0" w:space="0" w:color="auto"/>
                    <w:left w:val="none" w:sz="0" w:space="0" w:color="auto"/>
                    <w:bottom w:val="none" w:sz="0" w:space="0" w:color="auto"/>
                    <w:right w:val="none" w:sz="0" w:space="0" w:color="auto"/>
                  </w:divBdr>
                  <w:divsChild>
                    <w:div w:id="226233796">
                      <w:marLeft w:val="0"/>
                      <w:marRight w:val="0"/>
                      <w:marTop w:val="0"/>
                      <w:marBottom w:val="0"/>
                      <w:divBdr>
                        <w:top w:val="none" w:sz="0" w:space="0" w:color="auto"/>
                        <w:left w:val="none" w:sz="0" w:space="0" w:color="auto"/>
                        <w:bottom w:val="none" w:sz="0" w:space="0" w:color="auto"/>
                        <w:right w:val="none" w:sz="0" w:space="0" w:color="auto"/>
                      </w:divBdr>
                      <w:divsChild>
                        <w:div w:id="244850066">
                          <w:marLeft w:val="0"/>
                          <w:marRight w:val="0"/>
                          <w:marTop w:val="0"/>
                          <w:marBottom w:val="0"/>
                          <w:divBdr>
                            <w:top w:val="none" w:sz="0" w:space="0" w:color="auto"/>
                            <w:left w:val="none" w:sz="0" w:space="0" w:color="auto"/>
                            <w:bottom w:val="none" w:sz="0" w:space="0" w:color="auto"/>
                            <w:right w:val="none" w:sz="0" w:space="0" w:color="auto"/>
                          </w:divBdr>
                          <w:divsChild>
                            <w:div w:id="265618382">
                              <w:marLeft w:val="0"/>
                              <w:marRight w:val="0"/>
                              <w:marTop w:val="0"/>
                              <w:marBottom w:val="0"/>
                              <w:divBdr>
                                <w:top w:val="none" w:sz="0" w:space="0" w:color="auto"/>
                                <w:left w:val="none" w:sz="0" w:space="0" w:color="auto"/>
                                <w:bottom w:val="none" w:sz="0" w:space="0" w:color="auto"/>
                                <w:right w:val="none" w:sz="0" w:space="0" w:color="auto"/>
                              </w:divBdr>
                              <w:divsChild>
                                <w:div w:id="1609120215">
                                  <w:marLeft w:val="0"/>
                                  <w:marRight w:val="0"/>
                                  <w:marTop w:val="0"/>
                                  <w:marBottom w:val="0"/>
                                  <w:divBdr>
                                    <w:top w:val="none" w:sz="0" w:space="0" w:color="auto"/>
                                    <w:left w:val="none" w:sz="0" w:space="0" w:color="auto"/>
                                    <w:bottom w:val="none" w:sz="0" w:space="0" w:color="auto"/>
                                    <w:right w:val="none" w:sz="0" w:space="0" w:color="auto"/>
                                  </w:divBdr>
                                  <w:divsChild>
                                    <w:div w:id="1096751208">
                                      <w:marLeft w:val="0"/>
                                      <w:marRight w:val="0"/>
                                      <w:marTop w:val="0"/>
                                      <w:marBottom w:val="0"/>
                                      <w:divBdr>
                                        <w:top w:val="none" w:sz="0" w:space="0" w:color="auto"/>
                                        <w:left w:val="none" w:sz="0" w:space="0" w:color="auto"/>
                                        <w:bottom w:val="none" w:sz="0" w:space="0" w:color="auto"/>
                                        <w:right w:val="none" w:sz="0" w:space="0" w:color="auto"/>
                                      </w:divBdr>
                                      <w:divsChild>
                                        <w:div w:id="1297905494">
                                          <w:marLeft w:val="0"/>
                                          <w:marRight w:val="0"/>
                                          <w:marTop w:val="0"/>
                                          <w:marBottom w:val="495"/>
                                          <w:divBdr>
                                            <w:top w:val="none" w:sz="0" w:space="0" w:color="auto"/>
                                            <w:left w:val="none" w:sz="0" w:space="0" w:color="auto"/>
                                            <w:bottom w:val="none" w:sz="0" w:space="0" w:color="auto"/>
                                            <w:right w:val="none" w:sz="0" w:space="0" w:color="auto"/>
                                          </w:divBdr>
                                          <w:divsChild>
                                            <w:div w:id="5813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583540">
      <w:bodyDiv w:val="1"/>
      <w:marLeft w:val="0"/>
      <w:marRight w:val="0"/>
      <w:marTop w:val="0"/>
      <w:marBottom w:val="0"/>
      <w:divBdr>
        <w:top w:val="none" w:sz="0" w:space="0" w:color="auto"/>
        <w:left w:val="none" w:sz="0" w:space="0" w:color="auto"/>
        <w:bottom w:val="none" w:sz="0" w:space="0" w:color="auto"/>
        <w:right w:val="none" w:sz="0" w:space="0" w:color="auto"/>
      </w:divBdr>
      <w:divsChild>
        <w:div w:id="1406757881">
          <w:marLeft w:val="0"/>
          <w:marRight w:val="0"/>
          <w:marTop w:val="0"/>
          <w:marBottom w:val="0"/>
          <w:divBdr>
            <w:top w:val="none" w:sz="0" w:space="0" w:color="auto"/>
            <w:left w:val="none" w:sz="0" w:space="0" w:color="auto"/>
            <w:bottom w:val="none" w:sz="0" w:space="0" w:color="auto"/>
            <w:right w:val="none" w:sz="0" w:space="0" w:color="auto"/>
          </w:divBdr>
          <w:divsChild>
            <w:div w:id="958419646">
              <w:marLeft w:val="0"/>
              <w:marRight w:val="0"/>
              <w:marTop w:val="0"/>
              <w:marBottom w:val="0"/>
              <w:divBdr>
                <w:top w:val="none" w:sz="0" w:space="0" w:color="auto"/>
                <w:left w:val="none" w:sz="0" w:space="0" w:color="auto"/>
                <w:bottom w:val="none" w:sz="0" w:space="0" w:color="auto"/>
                <w:right w:val="none" w:sz="0" w:space="0" w:color="auto"/>
              </w:divBdr>
              <w:divsChild>
                <w:div w:id="470946221">
                  <w:marLeft w:val="0"/>
                  <w:marRight w:val="0"/>
                  <w:marTop w:val="0"/>
                  <w:marBottom w:val="0"/>
                  <w:divBdr>
                    <w:top w:val="none" w:sz="0" w:space="0" w:color="auto"/>
                    <w:left w:val="none" w:sz="0" w:space="0" w:color="auto"/>
                    <w:bottom w:val="none" w:sz="0" w:space="0" w:color="auto"/>
                    <w:right w:val="none" w:sz="0" w:space="0" w:color="auto"/>
                  </w:divBdr>
                  <w:divsChild>
                    <w:div w:id="653221051">
                      <w:marLeft w:val="0"/>
                      <w:marRight w:val="0"/>
                      <w:marTop w:val="0"/>
                      <w:marBottom w:val="0"/>
                      <w:divBdr>
                        <w:top w:val="none" w:sz="0" w:space="0" w:color="auto"/>
                        <w:left w:val="none" w:sz="0" w:space="0" w:color="auto"/>
                        <w:bottom w:val="none" w:sz="0" w:space="0" w:color="auto"/>
                        <w:right w:val="none" w:sz="0" w:space="0" w:color="auto"/>
                      </w:divBdr>
                      <w:divsChild>
                        <w:div w:id="1561791450">
                          <w:marLeft w:val="0"/>
                          <w:marRight w:val="0"/>
                          <w:marTop w:val="0"/>
                          <w:marBottom w:val="0"/>
                          <w:divBdr>
                            <w:top w:val="none" w:sz="0" w:space="0" w:color="auto"/>
                            <w:left w:val="none" w:sz="0" w:space="0" w:color="auto"/>
                            <w:bottom w:val="none" w:sz="0" w:space="0" w:color="auto"/>
                            <w:right w:val="none" w:sz="0" w:space="0" w:color="auto"/>
                          </w:divBdr>
                          <w:divsChild>
                            <w:div w:id="1457941851">
                              <w:marLeft w:val="0"/>
                              <w:marRight w:val="0"/>
                              <w:marTop w:val="0"/>
                              <w:marBottom w:val="0"/>
                              <w:divBdr>
                                <w:top w:val="none" w:sz="0" w:space="0" w:color="auto"/>
                                <w:left w:val="none" w:sz="0" w:space="0" w:color="auto"/>
                                <w:bottom w:val="none" w:sz="0" w:space="0" w:color="auto"/>
                                <w:right w:val="none" w:sz="0" w:space="0" w:color="auto"/>
                              </w:divBdr>
                              <w:divsChild>
                                <w:div w:id="1408772184">
                                  <w:marLeft w:val="0"/>
                                  <w:marRight w:val="0"/>
                                  <w:marTop w:val="0"/>
                                  <w:marBottom w:val="0"/>
                                  <w:divBdr>
                                    <w:top w:val="none" w:sz="0" w:space="0" w:color="auto"/>
                                    <w:left w:val="none" w:sz="0" w:space="0" w:color="auto"/>
                                    <w:bottom w:val="none" w:sz="0" w:space="0" w:color="auto"/>
                                    <w:right w:val="none" w:sz="0" w:space="0" w:color="auto"/>
                                  </w:divBdr>
                                  <w:divsChild>
                                    <w:div w:id="1828865892">
                                      <w:marLeft w:val="0"/>
                                      <w:marRight w:val="0"/>
                                      <w:marTop w:val="0"/>
                                      <w:marBottom w:val="0"/>
                                      <w:divBdr>
                                        <w:top w:val="none" w:sz="0" w:space="0" w:color="auto"/>
                                        <w:left w:val="none" w:sz="0" w:space="0" w:color="auto"/>
                                        <w:bottom w:val="none" w:sz="0" w:space="0" w:color="auto"/>
                                        <w:right w:val="none" w:sz="0" w:space="0" w:color="auto"/>
                                      </w:divBdr>
                                      <w:divsChild>
                                        <w:div w:id="761796626">
                                          <w:marLeft w:val="0"/>
                                          <w:marRight w:val="0"/>
                                          <w:marTop w:val="0"/>
                                          <w:marBottom w:val="495"/>
                                          <w:divBdr>
                                            <w:top w:val="none" w:sz="0" w:space="0" w:color="auto"/>
                                            <w:left w:val="none" w:sz="0" w:space="0" w:color="auto"/>
                                            <w:bottom w:val="none" w:sz="0" w:space="0" w:color="auto"/>
                                            <w:right w:val="none" w:sz="0" w:space="0" w:color="auto"/>
                                          </w:divBdr>
                                          <w:divsChild>
                                            <w:div w:id="19907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241286">
      <w:bodyDiv w:val="1"/>
      <w:marLeft w:val="0"/>
      <w:marRight w:val="0"/>
      <w:marTop w:val="0"/>
      <w:marBottom w:val="0"/>
      <w:divBdr>
        <w:top w:val="none" w:sz="0" w:space="0" w:color="auto"/>
        <w:left w:val="none" w:sz="0" w:space="0" w:color="auto"/>
        <w:bottom w:val="none" w:sz="0" w:space="0" w:color="auto"/>
        <w:right w:val="none" w:sz="0" w:space="0" w:color="auto"/>
      </w:divBdr>
      <w:divsChild>
        <w:div w:id="907613231">
          <w:marLeft w:val="0"/>
          <w:marRight w:val="0"/>
          <w:marTop w:val="0"/>
          <w:marBottom w:val="0"/>
          <w:divBdr>
            <w:top w:val="none" w:sz="0" w:space="0" w:color="auto"/>
            <w:left w:val="none" w:sz="0" w:space="0" w:color="auto"/>
            <w:bottom w:val="none" w:sz="0" w:space="0" w:color="auto"/>
            <w:right w:val="none" w:sz="0" w:space="0" w:color="auto"/>
          </w:divBdr>
          <w:divsChild>
            <w:div w:id="1165437953">
              <w:marLeft w:val="0"/>
              <w:marRight w:val="0"/>
              <w:marTop w:val="0"/>
              <w:marBottom w:val="0"/>
              <w:divBdr>
                <w:top w:val="none" w:sz="0" w:space="0" w:color="auto"/>
                <w:left w:val="none" w:sz="0" w:space="0" w:color="auto"/>
                <w:bottom w:val="none" w:sz="0" w:space="0" w:color="auto"/>
                <w:right w:val="none" w:sz="0" w:space="0" w:color="auto"/>
              </w:divBdr>
              <w:divsChild>
                <w:div w:id="419563702">
                  <w:marLeft w:val="0"/>
                  <w:marRight w:val="0"/>
                  <w:marTop w:val="0"/>
                  <w:marBottom w:val="0"/>
                  <w:divBdr>
                    <w:top w:val="none" w:sz="0" w:space="0" w:color="auto"/>
                    <w:left w:val="none" w:sz="0" w:space="0" w:color="auto"/>
                    <w:bottom w:val="none" w:sz="0" w:space="0" w:color="auto"/>
                    <w:right w:val="none" w:sz="0" w:space="0" w:color="auto"/>
                  </w:divBdr>
                  <w:divsChild>
                    <w:div w:id="1074282701">
                      <w:marLeft w:val="0"/>
                      <w:marRight w:val="0"/>
                      <w:marTop w:val="0"/>
                      <w:marBottom w:val="0"/>
                      <w:divBdr>
                        <w:top w:val="none" w:sz="0" w:space="0" w:color="auto"/>
                        <w:left w:val="none" w:sz="0" w:space="0" w:color="auto"/>
                        <w:bottom w:val="none" w:sz="0" w:space="0" w:color="auto"/>
                        <w:right w:val="none" w:sz="0" w:space="0" w:color="auto"/>
                      </w:divBdr>
                      <w:divsChild>
                        <w:div w:id="231307925">
                          <w:marLeft w:val="0"/>
                          <w:marRight w:val="0"/>
                          <w:marTop w:val="0"/>
                          <w:marBottom w:val="0"/>
                          <w:divBdr>
                            <w:top w:val="none" w:sz="0" w:space="0" w:color="auto"/>
                            <w:left w:val="none" w:sz="0" w:space="0" w:color="auto"/>
                            <w:bottom w:val="none" w:sz="0" w:space="0" w:color="auto"/>
                            <w:right w:val="none" w:sz="0" w:space="0" w:color="auto"/>
                          </w:divBdr>
                          <w:divsChild>
                            <w:div w:id="549921264">
                              <w:marLeft w:val="0"/>
                              <w:marRight w:val="0"/>
                              <w:marTop w:val="0"/>
                              <w:marBottom w:val="0"/>
                              <w:divBdr>
                                <w:top w:val="none" w:sz="0" w:space="0" w:color="auto"/>
                                <w:left w:val="none" w:sz="0" w:space="0" w:color="auto"/>
                                <w:bottom w:val="none" w:sz="0" w:space="0" w:color="auto"/>
                                <w:right w:val="none" w:sz="0" w:space="0" w:color="auto"/>
                              </w:divBdr>
                              <w:divsChild>
                                <w:div w:id="1425801737">
                                  <w:marLeft w:val="0"/>
                                  <w:marRight w:val="0"/>
                                  <w:marTop w:val="0"/>
                                  <w:marBottom w:val="0"/>
                                  <w:divBdr>
                                    <w:top w:val="none" w:sz="0" w:space="0" w:color="auto"/>
                                    <w:left w:val="none" w:sz="0" w:space="0" w:color="auto"/>
                                    <w:bottom w:val="none" w:sz="0" w:space="0" w:color="auto"/>
                                    <w:right w:val="none" w:sz="0" w:space="0" w:color="auto"/>
                                  </w:divBdr>
                                  <w:divsChild>
                                    <w:div w:id="2000305882">
                                      <w:marLeft w:val="0"/>
                                      <w:marRight w:val="0"/>
                                      <w:marTop w:val="0"/>
                                      <w:marBottom w:val="0"/>
                                      <w:divBdr>
                                        <w:top w:val="none" w:sz="0" w:space="0" w:color="auto"/>
                                        <w:left w:val="none" w:sz="0" w:space="0" w:color="auto"/>
                                        <w:bottom w:val="none" w:sz="0" w:space="0" w:color="auto"/>
                                        <w:right w:val="none" w:sz="0" w:space="0" w:color="auto"/>
                                      </w:divBdr>
                                      <w:divsChild>
                                        <w:div w:id="866675162">
                                          <w:marLeft w:val="0"/>
                                          <w:marRight w:val="0"/>
                                          <w:marTop w:val="0"/>
                                          <w:marBottom w:val="495"/>
                                          <w:divBdr>
                                            <w:top w:val="none" w:sz="0" w:space="0" w:color="auto"/>
                                            <w:left w:val="none" w:sz="0" w:space="0" w:color="auto"/>
                                            <w:bottom w:val="none" w:sz="0" w:space="0" w:color="auto"/>
                                            <w:right w:val="none" w:sz="0" w:space="0" w:color="auto"/>
                                          </w:divBdr>
                                          <w:divsChild>
                                            <w:div w:id="12717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797520">
      <w:bodyDiv w:val="1"/>
      <w:marLeft w:val="0"/>
      <w:marRight w:val="0"/>
      <w:marTop w:val="0"/>
      <w:marBottom w:val="0"/>
      <w:divBdr>
        <w:top w:val="none" w:sz="0" w:space="0" w:color="auto"/>
        <w:left w:val="none" w:sz="0" w:space="0" w:color="auto"/>
        <w:bottom w:val="none" w:sz="0" w:space="0" w:color="auto"/>
        <w:right w:val="none" w:sz="0" w:space="0" w:color="auto"/>
      </w:divBdr>
      <w:divsChild>
        <w:div w:id="1254514030">
          <w:marLeft w:val="0"/>
          <w:marRight w:val="0"/>
          <w:marTop w:val="0"/>
          <w:marBottom w:val="0"/>
          <w:divBdr>
            <w:top w:val="none" w:sz="0" w:space="0" w:color="auto"/>
            <w:left w:val="none" w:sz="0" w:space="0" w:color="auto"/>
            <w:bottom w:val="none" w:sz="0" w:space="0" w:color="auto"/>
            <w:right w:val="none" w:sz="0" w:space="0" w:color="auto"/>
          </w:divBdr>
          <w:divsChild>
            <w:div w:id="892277920">
              <w:marLeft w:val="0"/>
              <w:marRight w:val="0"/>
              <w:marTop w:val="0"/>
              <w:marBottom w:val="0"/>
              <w:divBdr>
                <w:top w:val="none" w:sz="0" w:space="0" w:color="auto"/>
                <w:left w:val="none" w:sz="0" w:space="0" w:color="auto"/>
                <w:bottom w:val="none" w:sz="0" w:space="0" w:color="auto"/>
                <w:right w:val="none" w:sz="0" w:space="0" w:color="auto"/>
              </w:divBdr>
              <w:divsChild>
                <w:div w:id="1199003412">
                  <w:marLeft w:val="0"/>
                  <w:marRight w:val="0"/>
                  <w:marTop w:val="0"/>
                  <w:marBottom w:val="0"/>
                  <w:divBdr>
                    <w:top w:val="none" w:sz="0" w:space="0" w:color="auto"/>
                    <w:left w:val="none" w:sz="0" w:space="0" w:color="auto"/>
                    <w:bottom w:val="none" w:sz="0" w:space="0" w:color="auto"/>
                    <w:right w:val="none" w:sz="0" w:space="0" w:color="auto"/>
                  </w:divBdr>
                  <w:divsChild>
                    <w:div w:id="614561692">
                      <w:marLeft w:val="0"/>
                      <w:marRight w:val="0"/>
                      <w:marTop w:val="0"/>
                      <w:marBottom w:val="0"/>
                      <w:divBdr>
                        <w:top w:val="none" w:sz="0" w:space="0" w:color="auto"/>
                        <w:left w:val="none" w:sz="0" w:space="0" w:color="auto"/>
                        <w:bottom w:val="none" w:sz="0" w:space="0" w:color="auto"/>
                        <w:right w:val="none" w:sz="0" w:space="0" w:color="auto"/>
                      </w:divBdr>
                      <w:divsChild>
                        <w:div w:id="1940984661">
                          <w:marLeft w:val="0"/>
                          <w:marRight w:val="0"/>
                          <w:marTop w:val="0"/>
                          <w:marBottom w:val="0"/>
                          <w:divBdr>
                            <w:top w:val="none" w:sz="0" w:space="0" w:color="auto"/>
                            <w:left w:val="none" w:sz="0" w:space="0" w:color="auto"/>
                            <w:bottom w:val="none" w:sz="0" w:space="0" w:color="auto"/>
                            <w:right w:val="none" w:sz="0" w:space="0" w:color="auto"/>
                          </w:divBdr>
                          <w:divsChild>
                            <w:div w:id="2012178886">
                              <w:marLeft w:val="0"/>
                              <w:marRight w:val="0"/>
                              <w:marTop w:val="0"/>
                              <w:marBottom w:val="0"/>
                              <w:divBdr>
                                <w:top w:val="none" w:sz="0" w:space="0" w:color="auto"/>
                                <w:left w:val="none" w:sz="0" w:space="0" w:color="auto"/>
                                <w:bottom w:val="none" w:sz="0" w:space="0" w:color="auto"/>
                                <w:right w:val="none" w:sz="0" w:space="0" w:color="auto"/>
                              </w:divBdr>
                              <w:divsChild>
                                <w:div w:id="175968991">
                                  <w:marLeft w:val="0"/>
                                  <w:marRight w:val="0"/>
                                  <w:marTop w:val="0"/>
                                  <w:marBottom w:val="0"/>
                                  <w:divBdr>
                                    <w:top w:val="none" w:sz="0" w:space="0" w:color="auto"/>
                                    <w:left w:val="none" w:sz="0" w:space="0" w:color="auto"/>
                                    <w:bottom w:val="none" w:sz="0" w:space="0" w:color="auto"/>
                                    <w:right w:val="none" w:sz="0" w:space="0" w:color="auto"/>
                                  </w:divBdr>
                                  <w:divsChild>
                                    <w:div w:id="826897917">
                                      <w:marLeft w:val="0"/>
                                      <w:marRight w:val="0"/>
                                      <w:marTop w:val="0"/>
                                      <w:marBottom w:val="0"/>
                                      <w:divBdr>
                                        <w:top w:val="none" w:sz="0" w:space="0" w:color="auto"/>
                                        <w:left w:val="none" w:sz="0" w:space="0" w:color="auto"/>
                                        <w:bottom w:val="none" w:sz="0" w:space="0" w:color="auto"/>
                                        <w:right w:val="none" w:sz="0" w:space="0" w:color="auto"/>
                                      </w:divBdr>
                                      <w:divsChild>
                                        <w:div w:id="991523846">
                                          <w:marLeft w:val="0"/>
                                          <w:marRight w:val="0"/>
                                          <w:marTop w:val="0"/>
                                          <w:marBottom w:val="495"/>
                                          <w:divBdr>
                                            <w:top w:val="none" w:sz="0" w:space="0" w:color="auto"/>
                                            <w:left w:val="none" w:sz="0" w:space="0" w:color="auto"/>
                                            <w:bottom w:val="none" w:sz="0" w:space="0" w:color="auto"/>
                                            <w:right w:val="none" w:sz="0" w:space="0" w:color="auto"/>
                                          </w:divBdr>
                                          <w:divsChild>
                                            <w:div w:id="10218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744452">
      <w:bodyDiv w:val="1"/>
      <w:marLeft w:val="0"/>
      <w:marRight w:val="0"/>
      <w:marTop w:val="0"/>
      <w:marBottom w:val="0"/>
      <w:divBdr>
        <w:top w:val="none" w:sz="0" w:space="0" w:color="auto"/>
        <w:left w:val="none" w:sz="0" w:space="0" w:color="auto"/>
        <w:bottom w:val="none" w:sz="0" w:space="0" w:color="auto"/>
        <w:right w:val="none" w:sz="0" w:space="0" w:color="auto"/>
      </w:divBdr>
      <w:divsChild>
        <w:div w:id="1946158710">
          <w:marLeft w:val="0"/>
          <w:marRight w:val="0"/>
          <w:marTop w:val="0"/>
          <w:marBottom w:val="0"/>
          <w:divBdr>
            <w:top w:val="none" w:sz="0" w:space="0" w:color="auto"/>
            <w:left w:val="none" w:sz="0" w:space="0" w:color="auto"/>
            <w:bottom w:val="none" w:sz="0" w:space="0" w:color="auto"/>
            <w:right w:val="none" w:sz="0" w:space="0" w:color="auto"/>
          </w:divBdr>
          <w:divsChild>
            <w:div w:id="56520371">
              <w:marLeft w:val="0"/>
              <w:marRight w:val="0"/>
              <w:marTop w:val="0"/>
              <w:marBottom w:val="0"/>
              <w:divBdr>
                <w:top w:val="none" w:sz="0" w:space="0" w:color="auto"/>
                <w:left w:val="none" w:sz="0" w:space="0" w:color="auto"/>
                <w:bottom w:val="none" w:sz="0" w:space="0" w:color="auto"/>
                <w:right w:val="none" w:sz="0" w:space="0" w:color="auto"/>
              </w:divBdr>
              <w:divsChild>
                <w:div w:id="676810754">
                  <w:marLeft w:val="0"/>
                  <w:marRight w:val="0"/>
                  <w:marTop w:val="0"/>
                  <w:marBottom w:val="0"/>
                  <w:divBdr>
                    <w:top w:val="none" w:sz="0" w:space="0" w:color="auto"/>
                    <w:left w:val="none" w:sz="0" w:space="0" w:color="auto"/>
                    <w:bottom w:val="none" w:sz="0" w:space="0" w:color="auto"/>
                    <w:right w:val="none" w:sz="0" w:space="0" w:color="auto"/>
                  </w:divBdr>
                  <w:divsChild>
                    <w:div w:id="1195770037">
                      <w:marLeft w:val="0"/>
                      <w:marRight w:val="0"/>
                      <w:marTop w:val="0"/>
                      <w:marBottom w:val="0"/>
                      <w:divBdr>
                        <w:top w:val="none" w:sz="0" w:space="0" w:color="auto"/>
                        <w:left w:val="none" w:sz="0" w:space="0" w:color="auto"/>
                        <w:bottom w:val="none" w:sz="0" w:space="0" w:color="auto"/>
                        <w:right w:val="none" w:sz="0" w:space="0" w:color="auto"/>
                      </w:divBdr>
                      <w:divsChild>
                        <w:div w:id="1834948885">
                          <w:marLeft w:val="0"/>
                          <w:marRight w:val="0"/>
                          <w:marTop w:val="0"/>
                          <w:marBottom w:val="0"/>
                          <w:divBdr>
                            <w:top w:val="none" w:sz="0" w:space="0" w:color="auto"/>
                            <w:left w:val="none" w:sz="0" w:space="0" w:color="auto"/>
                            <w:bottom w:val="none" w:sz="0" w:space="0" w:color="auto"/>
                            <w:right w:val="none" w:sz="0" w:space="0" w:color="auto"/>
                          </w:divBdr>
                          <w:divsChild>
                            <w:div w:id="1210263808">
                              <w:marLeft w:val="0"/>
                              <w:marRight w:val="0"/>
                              <w:marTop w:val="0"/>
                              <w:marBottom w:val="0"/>
                              <w:divBdr>
                                <w:top w:val="none" w:sz="0" w:space="0" w:color="auto"/>
                                <w:left w:val="none" w:sz="0" w:space="0" w:color="auto"/>
                                <w:bottom w:val="none" w:sz="0" w:space="0" w:color="auto"/>
                                <w:right w:val="none" w:sz="0" w:space="0" w:color="auto"/>
                              </w:divBdr>
                              <w:divsChild>
                                <w:div w:id="1490243665">
                                  <w:marLeft w:val="0"/>
                                  <w:marRight w:val="0"/>
                                  <w:marTop w:val="0"/>
                                  <w:marBottom w:val="0"/>
                                  <w:divBdr>
                                    <w:top w:val="none" w:sz="0" w:space="0" w:color="auto"/>
                                    <w:left w:val="none" w:sz="0" w:space="0" w:color="auto"/>
                                    <w:bottom w:val="none" w:sz="0" w:space="0" w:color="auto"/>
                                    <w:right w:val="none" w:sz="0" w:space="0" w:color="auto"/>
                                  </w:divBdr>
                                  <w:divsChild>
                                    <w:div w:id="1723098465">
                                      <w:marLeft w:val="0"/>
                                      <w:marRight w:val="0"/>
                                      <w:marTop w:val="0"/>
                                      <w:marBottom w:val="0"/>
                                      <w:divBdr>
                                        <w:top w:val="none" w:sz="0" w:space="0" w:color="auto"/>
                                        <w:left w:val="none" w:sz="0" w:space="0" w:color="auto"/>
                                        <w:bottom w:val="none" w:sz="0" w:space="0" w:color="auto"/>
                                        <w:right w:val="none" w:sz="0" w:space="0" w:color="auto"/>
                                      </w:divBdr>
                                      <w:divsChild>
                                        <w:div w:id="122817783">
                                          <w:marLeft w:val="0"/>
                                          <w:marRight w:val="0"/>
                                          <w:marTop w:val="0"/>
                                          <w:marBottom w:val="495"/>
                                          <w:divBdr>
                                            <w:top w:val="none" w:sz="0" w:space="0" w:color="auto"/>
                                            <w:left w:val="none" w:sz="0" w:space="0" w:color="auto"/>
                                            <w:bottom w:val="none" w:sz="0" w:space="0" w:color="auto"/>
                                            <w:right w:val="none" w:sz="0" w:space="0" w:color="auto"/>
                                          </w:divBdr>
                                          <w:divsChild>
                                            <w:div w:id="14403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487981">
      <w:bodyDiv w:val="1"/>
      <w:marLeft w:val="0"/>
      <w:marRight w:val="0"/>
      <w:marTop w:val="0"/>
      <w:marBottom w:val="0"/>
      <w:divBdr>
        <w:top w:val="none" w:sz="0" w:space="0" w:color="auto"/>
        <w:left w:val="none" w:sz="0" w:space="0" w:color="auto"/>
        <w:bottom w:val="none" w:sz="0" w:space="0" w:color="auto"/>
        <w:right w:val="none" w:sz="0" w:space="0" w:color="auto"/>
      </w:divBdr>
      <w:divsChild>
        <w:div w:id="1711613360">
          <w:marLeft w:val="0"/>
          <w:marRight w:val="0"/>
          <w:marTop w:val="0"/>
          <w:marBottom w:val="0"/>
          <w:divBdr>
            <w:top w:val="none" w:sz="0" w:space="0" w:color="auto"/>
            <w:left w:val="none" w:sz="0" w:space="0" w:color="auto"/>
            <w:bottom w:val="none" w:sz="0" w:space="0" w:color="auto"/>
            <w:right w:val="none" w:sz="0" w:space="0" w:color="auto"/>
          </w:divBdr>
          <w:divsChild>
            <w:div w:id="215507133">
              <w:marLeft w:val="0"/>
              <w:marRight w:val="0"/>
              <w:marTop w:val="0"/>
              <w:marBottom w:val="0"/>
              <w:divBdr>
                <w:top w:val="none" w:sz="0" w:space="0" w:color="auto"/>
                <w:left w:val="none" w:sz="0" w:space="0" w:color="auto"/>
                <w:bottom w:val="none" w:sz="0" w:space="0" w:color="auto"/>
                <w:right w:val="none" w:sz="0" w:space="0" w:color="auto"/>
              </w:divBdr>
              <w:divsChild>
                <w:div w:id="630402048">
                  <w:marLeft w:val="0"/>
                  <w:marRight w:val="0"/>
                  <w:marTop w:val="0"/>
                  <w:marBottom w:val="0"/>
                  <w:divBdr>
                    <w:top w:val="none" w:sz="0" w:space="0" w:color="auto"/>
                    <w:left w:val="none" w:sz="0" w:space="0" w:color="auto"/>
                    <w:bottom w:val="none" w:sz="0" w:space="0" w:color="auto"/>
                    <w:right w:val="none" w:sz="0" w:space="0" w:color="auto"/>
                  </w:divBdr>
                  <w:divsChild>
                    <w:div w:id="540022039">
                      <w:marLeft w:val="0"/>
                      <w:marRight w:val="0"/>
                      <w:marTop w:val="0"/>
                      <w:marBottom w:val="0"/>
                      <w:divBdr>
                        <w:top w:val="none" w:sz="0" w:space="0" w:color="auto"/>
                        <w:left w:val="none" w:sz="0" w:space="0" w:color="auto"/>
                        <w:bottom w:val="none" w:sz="0" w:space="0" w:color="auto"/>
                        <w:right w:val="none" w:sz="0" w:space="0" w:color="auto"/>
                      </w:divBdr>
                      <w:divsChild>
                        <w:div w:id="794637083">
                          <w:marLeft w:val="0"/>
                          <w:marRight w:val="0"/>
                          <w:marTop w:val="0"/>
                          <w:marBottom w:val="0"/>
                          <w:divBdr>
                            <w:top w:val="none" w:sz="0" w:space="0" w:color="auto"/>
                            <w:left w:val="none" w:sz="0" w:space="0" w:color="auto"/>
                            <w:bottom w:val="none" w:sz="0" w:space="0" w:color="auto"/>
                            <w:right w:val="none" w:sz="0" w:space="0" w:color="auto"/>
                          </w:divBdr>
                          <w:divsChild>
                            <w:div w:id="960653364">
                              <w:marLeft w:val="0"/>
                              <w:marRight w:val="0"/>
                              <w:marTop w:val="0"/>
                              <w:marBottom w:val="0"/>
                              <w:divBdr>
                                <w:top w:val="none" w:sz="0" w:space="0" w:color="auto"/>
                                <w:left w:val="none" w:sz="0" w:space="0" w:color="auto"/>
                                <w:bottom w:val="none" w:sz="0" w:space="0" w:color="auto"/>
                                <w:right w:val="none" w:sz="0" w:space="0" w:color="auto"/>
                              </w:divBdr>
                              <w:divsChild>
                                <w:div w:id="934945219">
                                  <w:marLeft w:val="0"/>
                                  <w:marRight w:val="0"/>
                                  <w:marTop w:val="0"/>
                                  <w:marBottom w:val="0"/>
                                  <w:divBdr>
                                    <w:top w:val="none" w:sz="0" w:space="0" w:color="auto"/>
                                    <w:left w:val="none" w:sz="0" w:space="0" w:color="auto"/>
                                    <w:bottom w:val="none" w:sz="0" w:space="0" w:color="auto"/>
                                    <w:right w:val="none" w:sz="0" w:space="0" w:color="auto"/>
                                  </w:divBdr>
                                  <w:divsChild>
                                    <w:div w:id="425394237">
                                      <w:marLeft w:val="0"/>
                                      <w:marRight w:val="0"/>
                                      <w:marTop w:val="0"/>
                                      <w:marBottom w:val="0"/>
                                      <w:divBdr>
                                        <w:top w:val="none" w:sz="0" w:space="0" w:color="auto"/>
                                        <w:left w:val="none" w:sz="0" w:space="0" w:color="auto"/>
                                        <w:bottom w:val="none" w:sz="0" w:space="0" w:color="auto"/>
                                        <w:right w:val="none" w:sz="0" w:space="0" w:color="auto"/>
                                      </w:divBdr>
                                      <w:divsChild>
                                        <w:div w:id="1960530640">
                                          <w:marLeft w:val="0"/>
                                          <w:marRight w:val="0"/>
                                          <w:marTop w:val="0"/>
                                          <w:marBottom w:val="495"/>
                                          <w:divBdr>
                                            <w:top w:val="none" w:sz="0" w:space="0" w:color="auto"/>
                                            <w:left w:val="none" w:sz="0" w:space="0" w:color="auto"/>
                                            <w:bottom w:val="none" w:sz="0" w:space="0" w:color="auto"/>
                                            <w:right w:val="none" w:sz="0" w:space="0" w:color="auto"/>
                                          </w:divBdr>
                                          <w:divsChild>
                                            <w:div w:id="21233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599535">
      <w:bodyDiv w:val="1"/>
      <w:marLeft w:val="0"/>
      <w:marRight w:val="0"/>
      <w:marTop w:val="0"/>
      <w:marBottom w:val="0"/>
      <w:divBdr>
        <w:top w:val="none" w:sz="0" w:space="0" w:color="auto"/>
        <w:left w:val="none" w:sz="0" w:space="0" w:color="auto"/>
        <w:bottom w:val="none" w:sz="0" w:space="0" w:color="auto"/>
        <w:right w:val="none" w:sz="0" w:space="0" w:color="auto"/>
      </w:divBdr>
      <w:divsChild>
        <w:div w:id="519200574">
          <w:marLeft w:val="0"/>
          <w:marRight w:val="0"/>
          <w:marTop w:val="0"/>
          <w:marBottom w:val="0"/>
          <w:divBdr>
            <w:top w:val="none" w:sz="0" w:space="0" w:color="auto"/>
            <w:left w:val="none" w:sz="0" w:space="0" w:color="auto"/>
            <w:bottom w:val="none" w:sz="0" w:space="0" w:color="auto"/>
            <w:right w:val="none" w:sz="0" w:space="0" w:color="auto"/>
          </w:divBdr>
          <w:divsChild>
            <w:div w:id="1949967533">
              <w:marLeft w:val="0"/>
              <w:marRight w:val="0"/>
              <w:marTop w:val="0"/>
              <w:marBottom w:val="0"/>
              <w:divBdr>
                <w:top w:val="none" w:sz="0" w:space="0" w:color="auto"/>
                <w:left w:val="none" w:sz="0" w:space="0" w:color="auto"/>
                <w:bottom w:val="none" w:sz="0" w:space="0" w:color="auto"/>
                <w:right w:val="none" w:sz="0" w:space="0" w:color="auto"/>
              </w:divBdr>
              <w:divsChild>
                <w:div w:id="77406623">
                  <w:marLeft w:val="0"/>
                  <w:marRight w:val="0"/>
                  <w:marTop w:val="0"/>
                  <w:marBottom w:val="0"/>
                  <w:divBdr>
                    <w:top w:val="none" w:sz="0" w:space="0" w:color="auto"/>
                    <w:left w:val="none" w:sz="0" w:space="0" w:color="auto"/>
                    <w:bottom w:val="none" w:sz="0" w:space="0" w:color="auto"/>
                    <w:right w:val="none" w:sz="0" w:space="0" w:color="auto"/>
                  </w:divBdr>
                  <w:divsChild>
                    <w:div w:id="1611740007">
                      <w:marLeft w:val="0"/>
                      <w:marRight w:val="0"/>
                      <w:marTop w:val="0"/>
                      <w:marBottom w:val="0"/>
                      <w:divBdr>
                        <w:top w:val="none" w:sz="0" w:space="0" w:color="auto"/>
                        <w:left w:val="none" w:sz="0" w:space="0" w:color="auto"/>
                        <w:bottom w:val="none" w:sz="0" w:space="0" w:color="auto"/>
                        <w:right w:val="none" w:sz="0" w:space="0" w:color="auto"/>
                      </w:divBdr>
                      <w:divsChild>
                        <w:div w:id="33623340">
                          <w:marLeft w:val="0"/>
                          <w:marRight w:val="0"/>
                          <w:marTop w:val="0"/>
                          <w:marBottom w:val="0"/>
                          <w:divBdr>
                            <w:top w:val="none" w:sz="0" w:space="0" w:color="auto"/>
                            <w:left w:val="none" w:sz="0" w:space="0" w:color="auto"/>
                            <w:bottom w:val="none" w:sz="0" w:space="0" w:color="auto"/>
                            <w:right w:val="none" w:sz="0" w:space="0" w:color="auto"/>
                          </w:divBdr>
                          <w:divsChild>
                            <w:div w:id="1173837897">
                              <w:marLeft w:val="0"/>
                              <w:marRight w:val="0"/>
                              <w:marTop w:val="0"/>
                              <w:marBottom w:val="0"/>
                              <w:divBdr>
                                <w:top w:val="none" w:sz="0" w:space="0" w:color="auto"/>
                                <w:left w:val="none" w:sz="0" w:space="0" w:color="auto"/>
                                <w:bottom w:val="none" w:sz="0" w:space="0" w:color="auto"/>
                                <w:right w:val="none" w:sz="0" w:space="0" w:color="auto"/>
                              </w:divBdr>
                              <w:divsChild>
                                <w:div w:id="974259659">
                                  <w:marLeft w:val="0"/>
                                  <w:marRight w:val="0"/>
                                  <w:marTop w:val="0"/>
                                  <w:marBottom w:val="0"/>
                                  <w:divBdr>
                                    <w:top w:val="none" w:sz="0" w:space="0" w:color="auto"/>
                                    <w:left w:val="none" w:sz="0" w:space="0" w:color="auto"/>
                                    <w:bottom w:val="none" w:sz="0" w:space="0" w:color="auto"/>
                                    <w:right w:val="none" w:sz="0" w:space="0" w:color="auto"/>
                                  </w:divBdr>
                                  <w:divsChild>
                                    <w:div w:id="866411078">
                                      <w:marLeft w:val="0"/>
                                      <w:marRight w:val="0"/>
                                      <w:marTop w:val="0"/>
                                      <w:marBottom w:val="0"/>
                                      <w:divBdr>
                                        <w:top w:val="none" w:sz="0" w:space="0" w:color="auto"/>
                                        <w:left w:val="none" w:sz="0" w:space="0" w:color="auto"/>
                                        <w:bottom w:val="none" w:sz="0" w:space="0" w:color="auto"/>
                                        <w:right w:val="none" w:sz="0" w:space="0" w:color="auto"/>
                                      </w:divBdr>
                                      <w:divsChild>
                                        <w:div w:id="1318532748">
                                          <w:marLeft w:val="0"/>
                                          <w:marRight w:val="0"/>
                                          <w:marTop w:val="0"/>
                                          <w:marBottom w:val="495"/>
                                          <w:divBdr>
                                            <w:top w:val="none" w:sz="0" w:space="0" w:color="auto"/>
                                            <w:left w:val="none" w:sz="0" w:space="0" w:color="auto"/>
                                            <w:bottom w:val="none" w:sz="0" w:space="0" w:color="auto"/>
                                            <w:right w:val="none" w:sz="0" w:space="0" w:color="auto"/>
                                          </w:divBdr>
                                          <w:divsChild>
                                            <w:div w:id="580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379369">
      <w:bodyDiv w:val="1"/>
      <w:marLeft w:val="0"/>
      <w:marRight w:val="0"/>
      <w:marTop w:val="0"/>
      <w:marBottom w:val="0"/>
      <w:divBdr>
        <w:top w:val="none" w:sz="0" w:space="0" w:color="auto"/>
        <w:left w:val="none" w:sz="0" w:space="0" w:color="auto"/>
        <w:bottom w:val="none" w:sz="0" w:space="0" w:color="auto"/>
        <w:right w:val="none" w:sz="0" w:space="0" w:color="auto"/>
      </w:divBdr>
      <w:divsChild>
        <w:div w:id="279647910">
          <w:marLeft w:val="0"/>
          <w:marRight w:val="0"/>
          <w:marTop w:val="0"/>
          <w:marBottom w:val="0"/>
          <w:divBdr>
            <w:top w:val="none" w:sz="0" w:space="0" w:color="auto"/>
            <w:left w:val="none" w:sz="0" w:space="0" w:color="auto"/>
            <w:bottom w:val="none" w:sz="0" w:space="0" w:color="auto"/>
            <w:right w:val="none" w:sz="0" w:space="0" w:color="auto"/>
          </w:divBdr>
          <w:divsChild>
            <w:div w:id="177428046">
              <w:marLeft w:val="0"/>
              <w:marRight w:val="0"/>
              <w:marTop w:val="0"/>
              <w:marBottom w:val="0"/>
              <w:divBdr>
                <w:top w:val="none" w:sz="0" w:space="0" w:color="auto"/>
                <w:left w:val="none" w:sz="0" w:space="0" w:color="auto"/>
                <w:bottom w:val="none" w:sz="0" w:space="0" w:color="auto"/>
                <w:right w:val="none" w:sz="0" w:space="0" w:color="auto"/>
              </w:divBdr>
              <w:divsChild>
                <w:div w:id="19670195">
                  <w:marLeft w:val="0"/>
                  <w:marRight w:val="0"/>
                  <w:marTop w:val="0"/>
                  <w:marBottom w:val="0"/>
                  <w:divBdr>
                    <w:top w:val="none" w:sz="0" w:space="0" w:color="auto"/>
                    <w:left w:val="none" w:sz="0" w:space="0" w:color="auto"/>
                    <w:bottom w:val="none" w:sz="0" w:space="0" w:color="auto"/>
                    <w:right w:val="none" w:sz="0" w:space="0" w:color="auto"/>
                  </w:divBdr>
                  <w:divsChild>
                    <w:div w:id="1557468004">
                      <w:marLeft w:val="0"/>
                      <w:marRight w:val="0"/>
                      <w:marTop w:val="0"/>
                      <w:marBottom w:val="0"/>
                      <w:divBdr>
                        <w:top w:val="none" w:sz="0" w:space="0" w:color="auto"/>
                        <w:left w:val="none" w:sz="0" w:space="0" w:color="auto"/>
                        <w:bottom w:val="none" w:sz="0" w:space="0" w:color="auto"/>
                        <w:right w:val="none" w:sz="0" w:space="0" w:color="auto"/>
                      </w:divBdr>
                      <w:divsChild>
                        <w:div w:id="1601986199">
                          <w:marLeft w:val="0"/>
                          <w:marRight w:val="0"/>
                          <w:marTop w:val="0"/>
                          <w:marBottom w:val="0"/>
                          <w:divBdr>
                            <w:top w:val="none" w:sz="0" w:space="0" w:color="auto"/>
                            <w:left w:val="none" w:sz="0" w:space="0" w:color="auto"/>
                            <w:bottom w:val="none" w:sz="0" w:space="0" w:color="auto"/>
                            <w:right w:val="none" w:sz="0" w:space="0" w:color="auto"/>
                          </w:divBdr>
                          <w:divsChild>
                            <w:div w:id="1288126995">
                              <w:marLeft w:val="0"/>
                              <w:marRight w:val="0"/>
                              <w:marTop w:val="0"/>
                              <w:marBottom w:val="0"/>
                              <w:divBdr>
                                <w:top w:val="none" w:sz="0" w:space="0" w:color="auto"/>
                                <w:left w:val="none" w:sz="0" w:space="0" w:color="auto"/>
                                <w:bottom w:val="none" w:sz="0" w:space="0" w:color="auto"/>
                                <w:right w:val="none" w:sz="0" w:space="0" w:color="auto"/>
                              </w:divBdr>
                              <w:divsChild>
                                <w:div w:id="1191339350">
                                  <w:marLeft w:val="0"/>
                                  <w:marRight w:val="0"/>
                                  <w:marTop w:val="0"/>
                                  <w:marBottom w:val="0"/>
                                  <w:divBdr>
                                    <w:top w:val="none" w:sz="0" w:space="0" w:color="auto"/>
                                    <w:left w:val="none" w:sz="0" w:space="0" w:color="auto"/>
                                    <w:bottom w:val="none" w:sz="0" w:space="0" w:color="auto"/>
                                    <w:right w:val="none" w:sz="0" w:space="0" w:color="auto"/>
                                  </w:divBdr>
                                  <w:divsChild>
                                    <w:div w:id="55709952">
                                      <w:marLeft w:val="0"/>
                                      <w:marRight w:val="0"/>
                                      <w:marTop w:val="0"/>
                                      <w:marBottom w:val="0"/>
                                      <w:divBdr>
                                        <w:top w:val="none" w:sz="0" w:space="0" w:color="auto"/>
                                        <w:left w:val="none" w:sz="0" w:space="0" w:color="auto"/>
                                        <w:bottom w:val="none" w:sz="0" w:space="0" w:color="auto"/>
                                        <w:right w:val="none" w:sz="0" w:space="0" w:color="auto"/>
                                      </w:divBdr>
                                      <w:divsChild>
                                        <w:div w:id="127557105">
                                          <w:marLeft w:val="0"/>
                                          <w:marRight w:val="0"/>
                                          <w:marTop w:val="0"/>
                                          <w:marBottom w:val="495"/>
                                          <w:divBdr>
                                            <w:top w:val="none" w:sz="0" w:space="0" w:color="auto"/>
                                            <w:left w:val="none" w:sz="0" w:space="0" w:color="auto"/>
                                            <w:bottom w:val="none" w:sz="0" w:space="0" w:color="auto"/>
                                            <w:right w:val="none" w:sz="0" w:space="0" w:color="auto"/>
                                          </w:divBdr>
                                          <w:divsChild>
                                            <w:div w:id="19915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055032">
      <w:bodyDiv w:val="1"/>
      <w:marLeft w:val="0"/>
      <w:marRight w:val="0"/>
      <w:marTop w:val="0"/>
      <w:marBottom w:val="0"/>
      <w:divBdr>
        <w:top w:val="none" w:sz="0" w:space="0" w:color="auto"/>
        <w:left w:val="none" w:sz="0" w:space="0" w:color="auto"/>
        <w:bottom w:val="none" w:sz="0" w:space="0" w:color="auto"/>
        <w:right w:val="none" w:sz="0" w:space="0" w:color="auto"/>
      </w:divBdr>
      <w:divsChild>
        <w:div w:id="1803382395">
          <w:marLeft w:val="0"/>
          <w:marRight w:val="0"/>
          <w:marTop w:val="0"/>
          <w:marBottom w:val="0"/>
          <w:divBdr>
            <w:top w:val="none" w:sz="0" w:space="0" w:color="auto"/>
            <w:left w:val="none" w:sz="0" w:space="0" w:color="auto"/>
            <w:bottom w:val="none" w:sz="0" w:space="0" w:color="auto"/>
            <w:right w:val="none" w:sz="0" w:space="0" w:color="auto"/>
          </w:divBdr>
          <w:divsChild>
            <w:div w:id="506746599">
              <w:marLeft w:val="0"/>
              <w:marRight w:val="0"/>
              <w:marTop w:val="0"/>
              <w:marBottom w:val="0"/>
              <w:divBdr>
                <w:top w:val="none" w:sz="0" w:space="0" w:color="auto"/>
                <w:left w:val="none" w:sz="0" w:space="0" w:color="auto"/>
                <w:bottom w:val="none" w:sz="0" w:space="0" w:color="auto"/>
                <w:right w:val="none" w:sz="0" w:space="0" w:color="auto"/>
              </w:divBdr>
              <w:divsChild>
                <w:div w:id="671840038">
                  <w:marLeft w:val="0"/>
                  <w:marRight w:val="0"/>
                  <w:marTop w:val="0"/>
                  <w:marBottom w:val="0"/>
                  <w:divBdr>
                    <w:top w:val="none" w:sz="0" w:space="0" w:color="auto"/>
                    <w:left w:val="none" w:sz="0" w:space="0" w:color="auto"/>
                    <w:bottom w:val="none" w:sz="0" w:space="0" w:color="auto"/>
                    <w:right w:val="none" w:sz="0" w:space="0" w:color="auto"/>
                  </w:divBdr>
                  <w:divsChild>
                    <w:div w:id="1899126875">
                      <w:marLeft w:val="0"/>
                      <w:marRight w:val="0"/>
                      <w:marTop w:val="0"/>
                      <w:marBottom w:val="0"/>
                      <w:divBdr>
                        <w:top w:val="none" w:sz="0" w:space="0" w:color="auto"/>
                        <w:left w:val="none" w:sz="0" w:space="0" w:color="auto"/>
                        <w:bottom w:val="none" w:sz="0" w:space="0" w:color="auto"/>
                        <w:right w:val="none" w:sz="0" w:space="0" w:color="auto"/>
                      </w:divBdr>
                      <w:divsChild>
                        <w:div w:id="1428382396">
                          <w:marLeft w:val="0"/>
                          <w:marRight w:val="0"/>
                          <w:marTop w:val="0"/>
                          <w:marBottom w:val="0"/>
                          <w:divBdr>
                            <w:top w:val="none" w:sz="0" w:space="0" w:color="auto"/>
                            <w:left w:val="none" w:sz="0" w:space="0" w:color="auto"/>
                            <w:bottom w:val="none" w:sz="0" w:space="0" w:color="auto"/>
                            <w:right w:val="none" w:sz="0" w:space="0" w:color="auto"/>
                          </w:divBdr>
                          <w:divsChild>
                            <w:div w:id="38361837">
                              <w:marLeft w:val="0"/>
                              <w:marRight w:val="0"/>
                              <w:marTop w:val="0"/>
                              <w:marBottom w:val="0"/>
                              <w:divBdr>
                                <w:top w:val="none" w:sz="0" w:space="0" w:color="auto"/>
                                <w:left w:val="none" w:sz="0" w:space="0" w:color="auto"/>
                                <w:bottom w:val="none" w:sz="0" w:space="0" w:color="auto"/>
                                <w:right w:val="none" w:sz="0" w:space="0" w:color="auto"/>
                              </w:divBdr>
                              <w:divsChild>
                                <w:div w:id="1940791872">
                                  <w:marLeft w:val="0"/>
                                  <w:marRight w:val="0"/>
                                  <w:marTop w:val="0"/>
                                  <w:marBottom w:val="0"/>
                                  <w:divBdr>
                                    <w:top w:val="none" w:sz="0" w:space="0" w:color="auto"/>
                                    <w:left w:val="none" w:sz="0" w:space="0" w:color="auto"/>
                                    <w:bottom w:val="none" w:sz="0" w:space="0" w:color="auto"/>
                                    <w:right w:val="none" w:sz="0" w:space="0" w:color="auto"/>
                                  </w:divBdr>
                                  <w:divsChild>
                                    <w:div w:id="12846327">
                                      <w:marLeft w:val="0"/>
                                      <w:marRight w:val="0"/>
                                      <w:marTop w:val="0"/>
                                      <w:marBottom w:val="0"/>
                                      <w:divBdr>
                                        <w:top w:val="none" w:sz="0" w:space="0" w:color="auto"/>
                                        <w:left w:val="none" w:sz="0" w:space="0" w:color="auto"/>
                                        <w:bottom w:val="none" w:sz="0" w:space="0" w:color="auto"/>
                                        <w:right w:val="none" w:sz="0" w:space="0" w:color="auto"/>
                                      </w:divBdr>
                                      <w:divsChild>
                                        <w:div w:id="1443693001">
                                          <w:marLeft w:val="0"/>
                                          <w:marRight w:val="0"/>
                                          <w:marTop w:val="0"/>
                                          <w:marBottom w:val="495"/>
                                          <w:divBdr>
                                            <w:top w:val="none" w:sz="0" w:space="0" w:color="auto"/>
                                            <w:left w:val="none" w:sz="0" w:space="0" w:color="auto"/>
                                            <w:bottom w:val="none" w:sz="0" w:space="0" w:color="auto"/>
                                            <w:right w:val="none" w:sz="0" w:space="0" w:color="auto"/>
                                          </w:divBdr>
                                          <w:divsChild>
                                            <w:div w:id="11636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enonal@yy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0000-0002-7675-0006"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rem\Desktop\g&#252;len%20makale%20%20bildiri%20&#231;al&#305;&#351;malar&#305;\g&#252;len%20makale%20&#231;al&#305;&#351;mlar&#305;\e.n-k.n%20makalesi\e.n-%20k.n%20i&#231;in%20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Heuristic usage percentages</a:t>
            </a:r>
          </a:p>
        </c:rich>
      </c:tx>
      <c:overlay val="0"/>
      <c:spPr>
        <a:noFill/>
        <a:ln>
          <a:noFill/>
        </a:ln>
        <a:effectLst/>
      </c:spPr>
    </c:title>
    <c:autoTitleDeleted val="0"/>
    <c:plotArea>
      <c:layout/>
      <c:barChart>
        <c:barDir val="col"/>
        <c:grouping val="clustered"/>
        <c:varyColors val="0"/>
        <c:ser>
          <c:idx val="0"/>
          <c:order val="0"/>
          <c:tx>
            <c:v>For Q1</c:v>
          </c:tx>
          <c:spPr>
            <a:solidFill>
              <a:schemeClr val="accent1"/>
            </a:solidFill>
            <a:ln>
              <a:noFill/>
            </a:ln>
            <a:effectLst/>
          </c:spPr>
          <c:invertIfNegative val="0"/>
          <c:cat>
            <c:strRef>
              <c:f>Sayfa1!$C$5:$C$15</c:f>
              <c:strCache>
                <c:ptCount val="11"/>
                <c:pt idx="0">
                  <c:v>Associative activation</c:v>
                </c:pt>
                <c:pt idx="1">
                  <c:v>Fluency</c:v>
                </c:pt>
                <c:pt idx="2">
                  <c:v>Attribute Substitution</c:v>
                </c:pt>
                <c:pt idx="3">
                  <c:v>ORDM</c:v>
                </c:pt>
                <c:pt idx="4">
                  <c:v>Surface similarity</c:v>
                </c:pt>
                <c:pt idx="5">
                  <c:v>Recognition</c:v>
                </c:pt>
                <c:pt idx="6">
                  <c:v>Generalization</c:v>
                </c:pt>
                <c:pt idx="7">
                  <c:v>Rigidity</c:v>
                </c:pt>
                <c:pt idx="8">
                  <c:v>Overconfidence</c:v>
                </c:pt>
                <c:pt idx="9">
                  <c:v>Affect</c:v>
                </c:pt>
                <c:pt idx="10">
                  <c:v>Periodic trend</c:v>
                </c:pt>
              </c:strCache>
            </c:strRef>
          </c:cat>
          <c:val>
            <c:numRef>
              <c:f>Sayfa1!$D$5:$D$15</c:f>
              <c:numCache>
                <c:formatCode>General</c:formatCode>
                <c:ptCount val="11"/>
                <c:pt idx="0">
                  <c:v>90</c:v>
                </c:pt>
                <c:pt idx="1">
                  <c:v>0</c:v>
                </c:pt>
                <c:pt idx="2">
                  <c:v>90</c:v>
                </c:pt>
                <c:pt idx="3">
                  <c:v>30</c:v>
                </c:pt>
                <c:pt idx="4">
                  <c:v>13.33</c:v>
                </c:pt>
                <c:pt idx="5">
                  <c:v>26.66</c:v>
                </c:pt>
                <c:pt idx="6">
                  <c:v>30</c:v>
                </c:pt>
                <c:pt idx="7">
                  <c:v>10</c:v>
                </c:pt>
                <c:pt idx="8">
                  <c:v>13.33</c:v>
                </c:pt>
                <c:pt idx="9">
                  <c:v>13.33</c:v>
                </c:pt>
                <c:pt idx="10">
                  <c:v>13.33</c:v>
                </c:pt>
              </c:numCache>
            </c:numRef>
          </c:val>
          <c:extLst>
            <c:ext xmlns:c16="http://schemas.microsoft.com/office/drawing/2014/chart" uri="{C3380CC4-5D6E-409C-BE32-E72D297353CC}">
              <c16:uniqueId val="{00000000-B51B-45C9-A146-9963D725A8EB}"/>
            </c:ext>
          </c:extLst>
        </c:ser>
        <c:ser>
          <c:idx val="1"/>
          <c:order val="1"/>
          <c:tx>
            <c:v>For Q2</c:v>
          </c:tx>
          <c:spPr>
            <a:solidFill>
              <a:schemeClr val="accent2"/>
            </a:solidFill>
            <a:ln>
              <a:noFill/>
            </a:ln>
            <a:effectLst/>
          </c:spPr>
          <c:invertIfNegative val="0"/>
          <c:cat>
            <c:strRef>
              <c:f>Sayfa1!$C$5:$C$15</c:f>
              <c:strCache>
                <c:ptCount val="11"/>
                <c:pt idx="0">
                  <c:v>Associative activation</c:v>
                </c:pt>
                <c:pt idx="1">
                  <c:v>Fluency</c:v>
                </c:pt>
                <c:pt idx="2">
                  <c:v>Attribute Substitution</c:v>
                </c:pt>
                <c:pt idx="3">
                  <c:v>ORDM</c:v>
                </c:pt>
                <c:pt idx="4">
                  <c:v>Surface similarity</c:v>
                </c:pt>
                <c:pt idx="5">
                  <c:v>Recognition</c:v>
                </c:pt>
                <c:pt idx="6">
                  <c:v>Generalization</c:v>
                </c:pt>
                <c:pt idx="7">
                  <c:v>Rigidity</c:v>
                </c:pt>
                <c:pt idx="8">
                  <c:v>Overconfidence</c:v>
                </c:pt>
                <c:pt idx="9">
                  <c:v>Affect</c:v>
                </c:pt>
                <c:pt idx="10">
                  <c:v>Periodic trend</c:v>
                </c:pt>
              </c:strCache>
            </c:strRef>
          </c:cat>
          <c:val>
            <c:numRef>
              <c:f>Sayfa1!$E$5:$E$15</c:f>
              <c:numCache>
                <c:formatCode>General</c:formatCode>
                <c:ptCount val="11"/>
                <c:pt idx="0">
                  <c:v>90</c:v>
                </c:pt>
                <c:pt idx="1">
                  <c:v>0</c:v>
                </c:pt>
                <c:pt idx="2">
                  <c:v>90</c:v>
                </c:pt>
                <c:pt idx="3">
                  <c:v>30</c:v>
                </c:pt>
                <c:pt idx="4">
                  <c:v>30</c:v>
                </c:pt>
                <c:pt idx="5">
                  <c:v>26.66</c:v>
                </c:pt>
                <c:pt idx="6">
                  <c:v>43.33</c:v>
                </c:pt>
                <c:pt idx="7">
                  <c:v>10</c:v>
                </c:pt>
                <c:pt idx="8">
                  <c:v>13.33</c:v>
                </c:pt>
                <c:pt idx="9">
                  <c:v>13.33</c:v>
                </c:pt>
                <c:pt idx="10">
                  <c:v>13.33</c:v>
                </c:pt>
              </c:numCache>
            </c:numRef>
          </c:val>
          <c:extLst>
            <c:ext xmlns:c16="http://schemas.microsoft.com/office/drawing/2014/chart" uri="{C3380CC4-5D6E-409C-BE32-E72D297353CC}">
              <c16:uniqueId val="{00000001-B51B-45C9-A146-9963D725A8EB}"/>
            </c:ext>
          </c:extLst>
        </c:ser>
        <c:ser>
          <c:idx val="2"/>
          <c:order val="2"/>
          <c:tx>
            <c:v>For Q3</c:v>
          </c:tx>
          <c:spPr>
            <a:solidFill>
              <a:schemeClr val="accent3"/>
            </a:solidFill>
            <a:ln>
              <a:noFill/>
            </a:ln>
            <a:effectLst/>
          </c:spPr>
          <c:invertIfNegative val="0"/>
          <c:cat>
            <c:strRef>
              <c:f>Sayfa1!$C$5:$C$15</c:f>
              <c:strCache>
                <c:ptCount val="11"/>
                <c:pt idx="0">
                  <c:v>Associative activation</c:v>
                </c:pt>
                <c:pt idx="1">
                  <c:v>Fluency</c:v>
                </c:pt>
                <c:pt idx="2">
                  <c:v>Attribute Substitution</c:v>
                </c:pt>
                <c:pt idx="3">
                  <c:v>ORDM</c:v>
                </c:pt>
                <c:pt idx="4">
                  <c:v>Surface similarity</c:v>
                </c:pt>
                <c:pt idx="5">
                  <c:v>Recognition</c:v>
                </c:pt>
                <c:pt idx="6">
                  <c:v>Generalization</c:v>
                </c:pt>
                <c:pt idx="7">
                  <c:v>Rigidity</c:v>
                </c:pt>
                <c:pt idx="8">
                  <c:v>Overconfidence</c:v>
                </c:pt>
                <c:pt idx="9">
                  <c:v>Affect</c:v>
                </c:pt>
                <c:pt idx="10">
                  <c:v>Periodic trend</c:v>
                </c:pt>
              </c:strCache>
            </c:strRef>
          </c:cat>
          <c:val>
            <c:numRef>
              <c:f>Sayfa1!$F$5:$F$15</c:f>
              <c:numCache>
                <c:formatCode>General</c:formatCode>
                <c:ptCount val="11"/>
                <c:pt idx="0">
                  <c:v>90</c:v>
                </c:pt>
                <c:pt idx="1">
                  <c:v>23.33</c:v>
                </c:pt>
                <c:pt idx="2">
                  <c:v>90</c:v>
                </c:pt>
                <c:pt idx="3">
                  <c:v>43.33</c:v>
                </c:pt>
                <c:pt idx="4">
                  <c:v>23.33</c:v>
                </c:pt>
                <c:pt idx="5">
                  <c:v>0</c:v>
                </c:pt>
                <c:pt idx="6">
                  <c:v>36.659999999999997</c:v>
                </c:pt>
                <c:pt idx="7">
                  <c:v>10</c:v>
                </c:pt>
                <c:pt idx="8">
                  <c:v>13.33</c:v>
                </c:pt>
                <c:pt idx="9">
                  <c:v>13.33</c:v>
                </c:pt>
                <c:pt idx="10">
                  <c:v>13.33</c:v>
                </c:pt>
              </c:numCache>
            </c:numRef>
          </c:val>
          <c:extLst>
            <c:ext xmlns:c16="http://schemas.microsoft.com/office/drawing/2014/chart" uri="{C3380CC4-5D6E-409C-BE32-E72D297353CC}">
              <c16:uniqueId val="{00000002-B51B-45C9-A146-9963D725A8EB}"/>
            </c:ext>
          </c:extLst>
        </c:ser>
        <c:dLbls>
          <c:showLegendKey val="0"/>
          <c:showVal val="0"/>
          <c:showCatName val="0"/>
          <c:showSerName val="0"/>
          <c:showPercent val="0"/>
          <c:showBubbleSize val="0"/>
        </c:dLbls>
        <c:gapWidth val="219"/>
        <c:overlap val="-27"/>
        <c:axId val="192759296"/>
        <c:axId val="192032128"/>
      </c:barChart>
      <c:catAx>
        <c:axId val="192759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Heuristics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2032128"/>
        <c:crosses val="autoZero"/>
        <c:auto val="1"/>
        <c:lblAlgn val="ctr"/>
        <c:lblOffset val="100"/>
        <c:noMultiLvlLbl val="0"/>
      </c:catAx>
      <c:valAx>
        <c:axId val="19203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Percentage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2759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9466-3661-420D-A3E0-6250AE6C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9135</Words>
  <Characters>52074</Characters>
  <Application>Microsoft Office Word</Application>
  <DocSecurity>0</DocSecurity>
  <Lines>433</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 ÇİL</dc:creator>
  <cp:lastModifiedBy>necdetkarakoyun</cp:lastModifiedBy>
  <cp:revision>17</cp:revision>
  <cp:lastPrinted>2021-02-04T12:05:00Z</cp:lastPrinted>
  <dcterms:created xsi:type="dcterms:W3CDTF">2021-03-23T15:49:00Z</dcterms:created>
  <dcterms:modified xsi:type="dcterms:W3CDTF">2021-04-19T21:35:00Z</dcterms:modified>
</cp:coreProperties>
</file>