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25" w:rsidRPr="00465611" w:rsidRDefault="00D05925" w:rsidP="0046561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465611">
        <w:rPr>
          <w:rFonts w:asciiTheme="majorBidi" w:hAnsiTheme="majorBidi" w:cstheme="majorBidi"/>
          <w:b/>
          <w:bCs/>
          <w:sz w:val="28"/>
          <w:szCs w:val="28"/>
        </w:rPr>
        <w:t xml:space="preserve">Professor Dr. Thomas </w:t>
      </w:r>
      <w:proofErr w:type="spellStart"/>
      <w:r w:rsidRPr="00465611">
        <w:rPr>
          <w:rFonts w:asciiTheme="majorBidi" w:hAnsiTheme="majorBidi" w:cstheme="majorBidi"/>
          <w:b/>
          <w:bCs/>
          <w:sz w:val="28"/>
          <w:szCs w:val="28"/>
        </w:rPr>
        <w:t>Klapoetke</w:t>
      </w:r>
      <w:proofErr w:type="spellEnd"/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e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 mail: tmk@cup.uni-muenchen.de      </w:t>
      </w: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 Professor Dr T M </w:t>
      </w:r>
      <w:proofErr w:type="spellStart"/>
      <w:r w:rsidRPr="00057E27">
        <w:rPr>
          <w:rFonts w:asciiTheme="majorBidi" w:hAnsiTheme="majorBidi" w:cstheme="majorBidi"/>
          <w:sz w:val="28"/>
          <w:szCs w:val="28"/>
        </w:rPr>
        <w:t>Klapotke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7E27">
        <w:rPr>
          <w:rFonts w:asciiTheme="majorBidi" w:hAnsiTheme="majorBidi" w:cstheme="majorBidi"/>
          <w:sz w:val="28"/>
          <w:szCs w:val="28"/>
        </w:rPr>
        <w:t>CSci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 CChem FRSC     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sz w:val="28"/>
          <w:szCs w:val="28"/>
        </w:rPr>
        <w:t>Ordinarius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&amp; Chair                                     Department of Chemistry      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Energetic Materials Research  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Ludwig-Maximilian University of Munich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</w:t>
      </w:r>
      <w:proofErr w:type="spellStart"/>
      <w:proofErr w:type="gramStart"/>
      <w:r w:rsidRPr="00057E27">
        <w:rPr>
          <w:rFonts w:asciiTheme="majorBidi" w:hAnsiTheme="majorBidi" w:cstheme="majorBidi"/>
          <w:sz w:val="28"/>
          <w:szCs w:val="28"/>
        </w:rPr>
        <w:t>Butenandtstr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 5 - 13 (Haus D)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D-81377 Munich, Germany      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Tel.:  intl. + 49 - (0)89 - 2180 77491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    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Fax.: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  intl. + 49 - (0)89 - 2180 77492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    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e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 mail: </w:t>
      </w:r>
      <w:hyperlink r:id="rId5" w:history="1">
        <w:r w:rsidRPr="00057E27">
          <w:rPr>
            <w:rFonts w:asciiTheme="majorBidi" w:hAnsiTheme="majorBidi" w:cstheme="majorBidi"/>
            <w:sz w:val="28"/>
            <w:szCs w:val="28"/>
          </w:rPr>
          <w:t>tmk@cup.uni-muenchen.de</w:t>
        </w:r>
      </w:hyperlink>
      <w:r w:rsidRPr="00057E27">
        <w:rPr>
          <w:rFonts w:asciiTheme="majorBidi" w:hAnsiTheme="majorBidi" w:cstheme="majorBidi"/>
          <w:sz w:val="28"/>
          <w:szCs w:val="28"/>
        </w:rPr>
        <w:t xml:space="preserve"> 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    </w:t>
      </w:r>
    </w:p>
    <w:p w:rsidR="00D05925" w:rsidRPr="00057E27" w:rsidRDefault="00DF0C8A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6" w:anchor="!divAbstract#!divAbstract" w:tgtFrame="_blank" w:tooltip="rsc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Improved green-light-emitting pyrotechnic formulations based on tris(2,2,2-trinitroethyl)-borate and boron carbide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 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B. Krumm,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Rusan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J. J. Sabatini,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 xml:space="preserve">Chem. </w:t>
      </w:r>
      <w:proofErr w:type="spell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Commun</w:t>
      </w:r>
      <w:proofErr w:type="spell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D05925" w:rsidRPr="00057E27">
        <w:rPr>
          <w:rFonts w:asciiTheme="majorBidi" w:hAnsiTheme="majorBidi" w:cstheme="majorBidi"/>
          <w:sz w:val="28"/>
          <w:szCs w:val="28"/>
        </w:rPr>
        <w:t>, DOI: 10.1039/c4cc04616a.</w:t>
      </w:r>
    </w:p>
    <w:p w:rsidR="00D05925" w:rsidRPr="00057E27" w:rsidRDefault="00DF0C8A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7" w:tgtFrame="_blank" w:tooltip="angewandte2" w:history="1"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ChlorfreiePyrotechnik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: “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grüne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” Emission </w:t>
        </w:r>
        <w:proofErr w:type="spellStart"/>
        <w:proofErr w:type="gramStart"/>
        <w:r w:rsidR="00D05925" w:rsidRPr="00057E27">
          <w:rPr>
            <w:rFonts w:asciiTheme="majorBidi" w:hAnsiTheme="majorBidi" w:cstheme="majorBidi"/>
            <w:sz w:val="28"/>
            <w:szCs w:val="28"/>
          </w:rPr>
          <w:t>blauenLichtesdurchKupfer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(</w:t>
        </w:r>
        <w:proofErr w:type="gramEnd"/>
        <w:r w:rsidR="00D05925" w:rsidRPr="00057E27">
          <w:rPr>
            <w:rFonts w:asciiTheme="majorBidi" w:hAnsiTheme="majorBidi" w:cstheme="majorBidi"/>
            <w:sz w:val="28"/>
            <w:szCs w:val="28"/>
          </w:rPr>
          <w:t>I)-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iodid</w:t>
        </w:r>
        <w:proofErr w:type="spellEnd"/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 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Rusan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 J. J. Sabatini,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 </w:t>
      </w:r>
      <w:proofErr w:type="spell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Angew</w:t>
      </w:r>
      <w:proofErr w:type="spell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 Chem.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D05925" w:rsidRPr="00057E27">
        <w:rPr>
          <w:rFonts w:asciiTheme="majorBidi" w:hAnsiTheme="majorBidi" w:cstheme="majorBidi"/>
          <w:sz w:val="28"/>
          <w:szCs w:val="28"/>
        </w:rPr>
        <w:t>, DOI: 10.1002/ange.201405195</w:t>
      </w:r>
    </w:p>
    <w:p w:rsidR="00D05925" w:rsidRPr="00057E27" w:rsidRDefault="00DF0C8A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8" w:tgtFrame="_blank" w:tooltip="angewandte1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Dikalium-1</w:t>
        </w:r>
        <w:proofErr w:type="gramStart"/>
        <w:r w:rsidR="00D05925" w:rsidRPr="00057E27">
          <w:rPr>
            <w:rFonts w:asciiTheme="majorBidi" w:hAnsiTheme="majorBidi" w:cstheme="majorBidi"/>
            <w:sz w:val="28"/>
            <w:szCs w:val="28"/>
          </w:rPr>
          <w:t>,1</w:t>
        </w:r>
        <w:proofErr w:type="gram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′-dinitramino-5,5′-bistetrazolat –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einPrimärsprengstoffmitschneller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 Detonation und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hoherInitiierungsleistung</w:t>
        </w:r>
        <w:proofErr w:type="spellEnd"/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Fischer, 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 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proofErr w:type="spell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Angew</w:t>
      </w:r>
      <w:proofErr w:type="spell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 Chem.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D05925" w:rsidRPr="00057E27">
        <w:rPr>
          <w:rFonts w:asciiTheme="majorBidi" w:hAnsiTheme="majorBidi" w:cstheme="majorBidi"/>
          <w:sz w:val="28"/>
          <w:szCs w:val="28"/>
        </w:rPr>
        <w:t>, DOI: 10.1002/ange.201404790.</w:t>
      </w:r>
    </w:p>
    <w:p w:rsidR="00D05925" w:rsidRPr="00057E27" w:rsidRDefault="00DF0C8A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9" w:tgtFrame="_blank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The 1,3-bis(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nitroimide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)-1,2,3-triazolate anion, the N-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nitroimide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 moiety, and the strategy of alternating positive and negative charges in the design of energetic materials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 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G.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Piercey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J. Am. Chem. Soc.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134</w:t>
      </w:r>
      <w:r w:rsidR="00D05925" w:rsidRPr="00057E27">
        <w:rPr>
          <w:rFonts w:asciiTheme="majorBidi" w:hAnsiTheme="majorBidi" w:cstheme="majorBidi"/>
          <w:sz w:val="28"/>
          <w:szCs w:val="28"/>
        </w:rPr>
        <w:t>, 20827.</w:t>
      </w:r>
    </w:p>
    <w:p w:rsidR="00D05925" w:rsidRPr="00057E27" w:rsidRDefault="00DF0C8A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10" w:tgtFrame="_blank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Pushing the Limits of Energetic Materials - The synthesis and characterization of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hydroxylammonium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bistetrazolate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-N-oxide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 D. Fischer, N. Fischer, T.M.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G.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Piercey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 </w:t>
      </w:r>
      <w:proofErr w:type="gram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J</w:t>
      </w:r>
      <w:proofErr w:type="gram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 Mater. Chem.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22</w:t>
      </w:r>
      <w:r w:rsidR="00D05925" w:rsidRPr="00057E27">
        <w:rPr>
          <w:rFonts w:asciiTheme="majorBidi" w:hAnsiTheme="majorBidi" w:cstheme="majorBidi"/>
          <w:sz w:val="28"/>
          <w:szCs w:val="28"/>
        </w:rPr>
        <w:t>, 20418.</w:t>
      </w:r>
    </w:p>
    <w:p w:rsidR="00D05925" w:rsidRPr="00057E27" w:rsidRDefault="00DF0C8A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11" w:tgtFrame="_blank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Nitrotetrazolate-2N-oxides and the Strategy of N-Oxide Introduction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 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Göbel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K.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Karaghiosoff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G.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Piercey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J. Am. Chem. Soc.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2010</w:t>
      </w:r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132</w:t>
      </w:r>
      <w:r w:rsidR="00D05925" w:rsidRPr="00057E27">
        <w:rPr>
          <w:rFonts w:asciiTheme="majorBidi" w:hAnsiTheme="majorBidi" w:cstheme="majorBidi"/>
          <w:sz w:val="28"/>
          <w:szCs w:val="28"/>
        </w:rPr>
        <w:t>, 17216-</w:t>
      </w: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A05F6A">
      <w:pPr>
        <w:spacing w:after="375"/>
        <w:outlineLvl w:val="0"/>
        <w:rPr>
          <w:rFonts w:asciiTheme="majorBidi" w:hAnsiTheme="majorBidi" w:cstheme="majorBidi"/>
          <w:kern w:val="36"/>
          <w:sz w:val="28"/>
          <w:szCs w:val="28"/>
        </w:rPr>
      </w:pPr>
    </w:p>
    <w:p w:rsidR="00A05F6A" w:rsidRPr="00465611" w:rsidRDefault="00A05F6A" w:rsidP="00465611">
      <w:pPr>
        <w:pStyle w:val="ListParagraph"/>
        <w:numPr>
          <w:ilvl w:val="0"/>
          <w:numId w:val="4"/>
        </w:numPr>
        <w:spacing w:after="375"/>
        <w:outlineLvl w:val="0"/>
        <w:rPr>
          <w:rFonts w:asciiTheme="majorBidi" w:hAnsiTheme="majorBidi" w:cstheme="majorBidi"/>
          <w:b/>
          <w:bCs/>
          <w:kern w:val="36"/>
          <w:sz w:val="28"/>
          <w:szCs w:val="28"/>
        </w:rPr>
      </w:pPr>
      <w:r w:rsidRPr="00465611">
        <w:rPr>
          <w:rFonts w:asciiTheme="majorBidi" w:hAnsiTheme="majorBidi" w:cstheme="majorBidi"/>
          <w:b/>
          <w:bCs/>
          <w:kern w:val="36"/>
          <w:sz w:val="28"/>
          <w:szCs w:val="28"/>
        </w:rPr>
        <w:t>Professor Fatima Al-</w:t>
      </w:r>
      <w:proofErr w:type="spellStart"/>
      <w:r w:rsidRPr="00465611">
        <w:rPr>
          <w:rFonts w:asciiTheme="majorBidi" w:hAnsiTheme="majorBidi" w:cstheme="majorBidi"/>
          <w:b/>
          <w:bCs/>
          <w:kern w:val="36"/>
          <w:sz w:val="28"/>
          <w:szCs w:val="28"/>
        </w:rPr>
        <w:t>Omran</w:t>
      </w:r>
      <w:proofErr w:type="spellEnd"/>
    </w:p>
    <w:p w:rsidR="00A05F6A" w:rsidRPr="00057E27" w:rsidRDefault="00DF0C8A" w:rsidP="00A05F6A">
      <w:pPr>
        <w:rPr>
          <w:rFonts w:asciiTheme="majorBidi" w:hAnsiTheme="majorBidi" w:cstheme="majorBidi"/>
          <w:sz w:val="28"/>
          <w:szCs w:val="28"/>
        </w:rPr>
      </w:pPr>
      <w:hyperlink r:id="rId12" w:history="1">
        <w:r w:rsidR="00A05F6A" w:rsidRPr="00057E27">
          <w:rPr>
            <w:rFonts w:asciiTheme="majorBidi" w:hAnsiTheme="majorBidi" w:cstheme="majorBidi"/>
            <w:sz w:val="28"/>
            <w:szCs w:val="28"/>
          </w:rPr>
          <w:t>https://www.researchgate.net/profile/Fatima_A-omran</w:t>
        </w:r>
      </w:hyperlink>
    </w:p>
    <w:p w:rsidR="00A05F6A" w:rsidRPr="00057E27" w:rsidRDefault="00A05F6A" w:rsidP="00A05F6A">
      <w:pPr>
        <w:spacing w:after="375"/>
        <w:outlineLvl w:val="0"/>
        <w:rPr>
          <w:rFonts w:asciiTheme="majorBidi" w:hAnsiTheme="majorBidi" w:cstheme="majorBidi"/>
          <w:kern w:val="36"/>
          <w:sz w:val="28"/>
          <w:szCs w:val="28"/>
        </w:rPr>
      </w:pPr>
    </w:p>
    <w:p w:rsidR="00A05F6A" w:rsidRPr="00057E27" w:rsidRDefault="00A05F6A" w:rsidP="00A05F6A">
      <w:pPr>
        <w:spacing w:after="375"/>
        <w:outlineLvl w:val="0"/>
        <w:rPr>
          <w:rFonts w:asciiTheme="majorBidi" w:hAnsiTheme="majorBidi" w:cstheme="majorBidi"/>
          <w:kern w:val="36"/>
          <w:sz w:val="28"/>
          <w:szCs w:val="28"/>
        </w:rPr>
      </w:pPr>
      <w:r w:rsidRPr="00057E27">
        <w:rPr>
          <w:rFonts w:asciiTheme="majorBidi" w:hAnsiTheme="majorBidi" w:cstheme="majorBidi"/>
          <w:kern w:val="36"/>
          <w:sz w:val="28"/>
          <w:szCs w:val="28"/>
        </w:rPr>
        <w:lastRenderedPageBreak/>
        <w:t>Studies and X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ray Determinations with 2</w:t>
      </w:r>
      <w:proofErr w:type="gramStart"/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</w:t>
      </w:r>
      <w:proofErr w:type="spellStart"/>
      <w:proofErr w:type="gramEnd"/>
      <w:r w:rsidRPr="00057E27">
        <w:rPr>
          <w:rFonts w:asciiTheme="majorBidi" w:hAnsiTheme="majorBidi" w:cstheme="majorBidi"/>
          <w:kern w:val="36"/>
          <w:sz w:val="28"/>
          <w:szCs w:val="28"/>
        </w:rPr>
        <w:t>Acetonylthio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)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benzothiazole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: Synthesis of 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(Benzothiazol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ylthio)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1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phenylethanone and 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Acetonylthio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)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Benzothiazole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 xml:space="preserve"> by C―S Bond Cleavage of 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Acetonylthio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)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benzothiazole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 xml:space="preserve"> in KOH</w:t>
      </w:r>
    </w:p>
    <w:p w:rsidR="004B73B0" w:rsidRPr="00057E27" w:rsidRDefault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J Het </w:t>
      </w:r>
      <w:proofErr w:type="spellStart"/>
      <w:r w:rsidRPr="00057E27">
        <w:rPr>
          <w:rFonts w:asciiTheme="majorBidi" w:hAnsiTheme="majorBidi" w:cstheme="majorBidi"/>
          <w:sz w:val="28"/>
          <w:szCs w:val="28"/>
        </w:rPr>
        <w:t>Chem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 2014, 51</w:t>
      </w:r>
    </w:p>
    <w:p w:rsidR="00A05F6A" w:rsidRPr="00057E27" w:rsidRDefault="00A05F6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2-New Routes for the Synthesis Novel Heterocyclic via Formation of C-N Bond and via Cleavage a Thiazine Ring of 1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,4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>-Benzothiazine</w:t>
      </w:r>
    </w:p>
    <w:p w:rsidR="00A05F6A" w:rsidRPr="00057E27" w:rsidRDefault="00A05F6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Organic &amp; Medicinal Chemistry</w:t>
      </w:r>
    </w:p>
    <w:p w:rsidR="00A05F6A" w:rsidRPr="00057E27" w:rsidRDefault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2016</w:t>
      </w:r>
    </w:p>
    <w:p w:rsidR="00A05F6A" w:rsidRPr="00057E27" w:rsidRDefault="00A05F6A">
      <w:pPr>
        <w:rPr>
          <w:rFonts w:asciiTheme="majorBidi" w:hAnsiTheme="majorBidi" w:cstheme="majorBidi"/>
          <w:sz w:val="28"/>
          <w:szCs w:val="28"/>
        </w:rPr>
      </w:pPr>
    </w:p>
    <w:p w:rsidR="00A05F6A" w:rsidRPr="00057E27" w:rsidRDefault="00A05F6A" w:rsidP="00A05F6A">
      <w:pPr>
        <w:pStyle w:val="Heading1"/>
        <w:spacing w:before="0" w:beforeAutospacing="0" w:after="375" w:afterAutospacing="0"/>
        <w:rPr>
          <w:rFonts w:asciiTheme="majorBidi" w:hAnsiTheme="majorBidi" w:cstheme="majorBidi"/>
          <w:b w:val="0"/>
          <w:bCs w:val="0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ChemInform</w:t>
      </w:r>
      <w:proofErr w:type="spell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Abstract: Synthesis of 2</w:t>
      </w:r>
      <w:proofErr w:type="gram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,6</w:t>
      </w:r>
      <w:proofErr w:type="gram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-Dimethyl-4-substituted Pyridine-3,5-dicarbonitriles from β-</w:t>
      </w:r>
      <w:proofErr w:type="spell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Aminoacrylonitriles</w:t>
      </w:r>
      <w:proofErr w:type="spell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:rsidR="00A05F6A" w:rsidRPr="00057E27" w:rsidRDefault="00A05F6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 </w:t>
      </w:r>
      <w:hyperlink r:id="rId13" w:tgtFrame="_blank" w:history="1">
        <w:proofErr w:type="spellStart"/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ChemInform</w:t>
        </w:r>
        <w:proofErr w:type="spellEnd"/>
      </w:hyperlink>
      <w:r w:rsidRPr="00057E27">
        <w:rPr>
          <w:rFonts w:asciiTheme="majorBidi" w:hAnsiTheme="majorBidi" w:cstheme="majorBidi"/>
          <w:sz w:val="28"/>
          <w:szCs w:val="28"/>
        </w:rPr>
        <w:t> 32(41):no-no · October 2010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  <w:r w:rsidRPr="00057E27">
        <w:rPr>
          <w:rStyle w:val="Emphasis"/>
          <w:rFonts w:asciiTheme="majorBidi" w:hAnsiTheme="majorBidi" w:cstheme="majorBidi"/>
          <w:sz w:val="28"/>
          <w:szCs w:val="28"/>
        </w:rPr>
        <w:t>with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  <w:r w:rsidRPr="00057E27">
        <w:rPr>
          <w:rFonts w:asciiTheme="majorBidi" w:hAnsiTheme="majorBidi" w:cstheme="majorBidi"/>
          <w:sz w:val="28"/>
          <w:szCs w:val="28"/>
        </w:rPr>
        <w:t>6 Reads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</w:p>
    <w:p w:rsidR="00A05F6A" w:rsidRPr="00057E27" w:rsidRDefault="00A05F6A" w:rsidP="00A05F6A">
      <w:pPr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bdr w:val="none" w:sz="0" w:space="0" w:color="auto" w:frame="1"/>
        </w:rPr>
      </w:pPr>
      <w:r w:rsidRPr="00057E27">
        <w:rPr>
          <w:rFonts w:asciiTheme="majorBidi" w:hAnsiTheme="majorBidi" w:cstheme="majorBidi"/>
          <w:sz w:val="28"/>
          <w:szCs w:val="28"/>
        </w:rPr>
        <w:t>DOI: </w:t>
      </w:r>
      <w:hyperlink r:id="rId14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10.1002/chin.200141167</w:t>
        </w:r>
      </w:hyperlink>
    </w:p>
    <w:p w:rsidR="00474D3C" w:rsidRPr="00057E27" w:rsidRDefault="00474D3C" w:rsidP="00A05F6A">
      <w:pPr>
        <w:rPr>
          <w:rFonts w:asciiTheme="majorBidi" w:hAnsiTheme="majorBidi" w:cstheme="majorBidi"/>
          <w:sz w:val="28"/>
          <w:szCs w:val="28"/>
        </w:rPr>
      </w:pPr>
    </w:p>
    <w:p w:rsidR="00474D3C" w:rsidRPr="00465611" w:rsidRDefault="00474D3C" w:rsidP="00465611">
      <w:pPr>
        <w:pStyle w:val="ListParagraph"/>
        <w:numPr>
          <w:ilvl w:val="0"/>
          <w:numId w:val="4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spellStart"/>
      <w:r w:rsidRPr="00465611">
        <w:rPr>
          <w:rFonts w:asciiTheme="majorBidi" w:hAnsiTheme="majorBidi" w:cstheme="majorBidi"/>
          <w:b/>
          <w:bCs/>
          <w:sz w:val="28"/>
          <w:szCs w:val="28"/>
        </w:rPr>
        <w:t>Dr.D.RAMACHANDRAN</w:t>
      </w:r>
      <w:proofErr w:type="spellEnd"/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gramStart"/>
      <w:r w:rsidRPr="00474D3C">
        <w:rPr>
          <w:rFonts w:asciiTheme="majorBidi" w:hAnsiTheme="majorBidi" w:cstheme="majorBidi"/>
          <w:b/>
          <w:bCs/>
          <w:sz w:val="28"/>
          <w:szCs w:val="28"/>
        </w:rPr>
        <w:t>Coordinator, A.P.H.L.C.</w:t>
      </w:r>
      <w:proofErr w:type="gramEnd"/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474D3C">
        <w:rPr>
          <w:rFonts w:asciiTheme="majorBidi" w:hAnsiTheme="majorBidi" w:cstheme="majorBidi"/>
          <w:b/>
          <w:bCs/>
          <w:sz w:val="28"/>
          <w:szCs w:val="28"/>
        </w:rPr>
        <w:t>Coordinator, DST-FIST (Level-1)</w:t>
      </w:r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474D3C">
        <w:rPr>
          <w:rFonts w:asciiTheme="majorBidi" w:hAnsiTheme="majorBidi" w:cstheme="majorBidi"/>
          <w:sz w:val="28"/>
          <w:szCs w:val="28"/>
        </w:rPr>
        <w:t>Department of Chemistry</w:t>
      </w:r>
      <w:r w:rsidRPr="00474D3C">
        <w:rPr>
          <w:rFonts w:asciiTheme="majorBidi" w:hAnsiTheme="majorBidi" w:cstheme="majorBidi"/>
          <w:sz w:val="28"/>
          <w:szCs w:val="28"/>
        </w:rPr>
        <w:br/>
        <w:t>Acharya Nagarjuna University</w:t>
      </w:r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474D3C">
        <w:rPr>
          <w:rFonts w:asciiTheme="majorBidi" w:hAnsiTheme="majorBidi" w:cstheme="majorBidi"/>
          <w:sz w:val="28"/>
          <w:szCs w:val="28"/>
        </w:rPr>
        <w:t>Nagarjuna Nagar</w:t>
      </w:r>
      <w:r w:rsidRPr="00474D3C">
        <w:rPr>
          <w:rFonts w:asciiTheme="majorBidi" w:hAnsiTheme="majorBidi" w:cstheme="majorBidi"/>
          <w:sz w:val="28"/>
          <w:szCs w:val="28"/>
        </w:rPr>
        <w:br/>
        <w:t>GUNTUR-522 510, A.P.</w:t>
      </w:r>
      <w:proofErr w:type="gramStart"/>
      <w:r w:rsidRPr="00474D3C">
        <w:rPr>
          <w:rFonts w:asciiTheme="majorBidi" w:hAnsiTheme="majorBidi" w:cstheme="majorBidi"/>
          <w:sz w:val="28"/>
          <w:szCs w:val="28"/>
        </w:rPr>
        <w:t>,  INDIA</w:t>
      </w:r>
      <w:proofErr w:type="gramEnd"/>
    </w:p>
    <w:p w:rsidR="00474D3C" w:rsidRPr="00057E27" w:rsidRDefault="00DF0C8A" w:rsidP="00474D3C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hyperlink r:id="rId15" w:history="1">
        <w:r w:rsidR="00474D3C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dittakavirc@gmail.com</w:t>
        </w:r>
      </w:hyperlink>
    </w:p>
    <w:p w:rsidR="00474D3C" w:rsidRPr="00474D3C" w:rsidRDefault="00474D3C" w:rsidP="00474D3C">
      <w:pPr>
        <w:rPr>
          <w:rFonts w:asciiTheme="majorBidi" w:hAnsiTheme="majorBidi" w:cstheme="majorBidi"/>
          <w:sz w:val="28"/>
          <w:szCs w:val="28"/>
        </w:rPr>
      </w:pPr>
    </w:p>
    <w:tbl>
      <w:tblPr>
        <w:tblW w:w="12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38"/>
        <w:gridCol w:w="512"/>
        <w:gridCol w:w="1400"/>
      </w:tblGrid>
      <w:tr w:rsidR="00057E27" w:rsidRPr="00057E27" w:rsidTr="00474D3C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474D3C" w:rsidRPr="00057E27" w:rsidRDefault="00DF0C8A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  <w:hyperlink r:id="rId16" w:history="1">
              <w:r w:rsidR="00474D3C" w:rsidRPr="00057E27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</w:rPr>
                <w:t>https://scholar.google.co.in/citations?user=p8P2rbEAAAAJ&amp;hl=en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474D3C" w:rsidRPr="00474D3C" w:rsidRDefault="00DF0C8A" w:rsidP="00474D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hyperlink r:id="rId17" w:history="1">
              <w:r w:rsidR="00474D3C" w:rsidRPr="00057E27">
                <w:rPr>
                  <w:rFonts w:asciiTheme="majorBidi" w:hAnsiTheme="majorBidi" w:cstheme="majorBidi"/>
                  <w:sz w:val="28"/>
                  <w:szCs w:val="28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474D3C" w:rsidRPr="00474D3C" w:rsidRDefault="00474D3C" w:rsidP="00474D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57E27">
              <w:rPr>
                <w:rFonts w:asciiTheme="majorBidi" w:hAnsiTheme="majorBidi" w:cstheme="majorBidi"/>
                <w:sz w:val="28"/>
                <w:szCs w:val="28"/>
              </w:rPr>
              <w:t>2015</w:t>
            </w:r>
          </w:p>
        </w:tc>
      </w:tr>
      <w:tr w:rsidR="00057E27" w:rsidRPr="00057E27" w:rsidTr="00474D3C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474D3C" w:rsidRPr="00057E27" w:rsidRDefault="00DF0C8A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  <w:hyperlink r:id="rId18" w:history="1">
              <w:r w:rsidR="00474D3C" w:rsidRPr="00057E27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</w:rPr>
                <w:t>https://scholar.google.co.in/citations?user=p8P2rbEAAAAJ&amp;hl=en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D3C" w:rsidRPr="00474D3C" w:rsidRDefault="00474D3C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D3C" w:rsidRPr="00474D3C" w:rsidRDefault="00474D3C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74D3C" w:rsidRPr="00057E27" w:rsidRDefault="00474D3C" w:rsidP="00A05F6A">
      <w:pPr>
        <w:rPr>
          <w:rFonts w:asciiTheme="majorBidi" w:hAnsiTheme="majorBidi" w:cstheme="majorBidi"/>
          <w:sz w:val="28"/>
          <w:szCs w:val="28"/>
        </w:rPr>
      </w:pPr>
    </w:p>
    <w:p w:rsidR="00474D3C" w:rsidRPr="00057E27" w:rsidRDefault="00DF0C8A" w:rsidP="00474D3C">
      <w:pPr>
        <w:rPr>
          <w:rFonts w:asciiTheme="majorBidi" w:hAnsiTheme="majorBidi" w:cstheme="majorBidi"/>
          <w:sz w:val="28"/>
          <w:szCs w:val="28"/>
        </w:rPr>
      </w:pPr>
      <w:hyperlink r:id="rId19" w:history="1">
        <w:r w:rsidR="00474D3C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Synthesis and Anticancer Evaluation of 1, 2, 4-Oxadiazole Linked Imidazothiadiazole Derivatives</w:t>
        </w:r>
      </w:hyperlink>
    </w:p>
    <w:p w:rsidR="00474D3C" w:rsidRPr="00057E27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B Chakrapani, V Ramesh, GPC Rao, D Ramachandran, TM Reddy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, ...</w:t>
      </w:r>
      <w:proofErr w:type="gramEnd"/>
    </w:p>
    <w:p w:rsidR="00474D3C" w:rsidRPr="00057E27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Russian Journal of General Chemistry 88 (5), 1020-1024</w:t>
      </w:r>
    </w:p>
    <w:p w:rsidR="00A05F6A" w:rsidRPr="00057E27" w:rsidRDefault="00A05F6A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5EB1" w:rsidRPr="00057E27" w:rsidRDefault="00474D3C" w:rsidP="00755EB1">
      <w:pPr>
        <w:rPr>
          <w:rFonts w:asciiTheme="majorBidi" w:hAnsiTheme="majorBidi" w:cstheme="majorBidi"/>
          <w:sz w:val="28"/>
          <w:szCs w:val="28"/>
        </w:rPr>
      </w:pPr>
      <w:r w:rsidRPr="0070767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DattatrayaDethe</w:t>
      </w:r>
      <w:r w:rsidR="00755EB1" w:rsidRPr="00057E27">
        <w:rPr>
          <w:rFonts w:asciiTheme="majorBidi" w:hAnsiTheme="majorBidi" w:cstheme="majorBidi"/>
          <w:sz w:val="28"/>
          <w:szCs w:val="28"/>
          <w:shd w:val="clear" w:color="auto" w:fill="FFFFFF"/>
        </w:rPr>
        <w:t>ddethe@iitk.ac.in</w:t>
      </w:r>
    </w:p>
    <w:p w:rsidR="00474D3C" w:rsidRPr="0070767F" w:rsidRDefault="00787F81" w:rsidP="0070767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70767F">
        <w:rPr>
          <w:rFonts w:asciiTheme="majorBidi" w:hAnsiTheme="majorBidi" w:cstheme="majorBidi"/>
          <w:b/>
          <w:bCs/>
          <w:sz w:val="28"/>
          <w:szCs w:val="28"/>
        </w:rPr>
        <w:br/>
      </w:r>
      <w:r w:rsidR="00474D3C" w:rsidRPr="0070767F">
        <w:rPr>
          <w:rFonts w:asciiTheme="majorBidi" w:hAnsiTheme="majorBidi" w:cstheme="majorBidi"/>
          <w:b/>
          <w:bCs/>
          <w:sz w:val="28"/>
          <w:szCs w:val="28"/>
        </w:rPr>
        <w:br/>
      </w:r>
      <w:r w:rsidR="00474D3C" w:rsidRPr="0070767F">
        <w:rPr>
          <w:rFonts w:asciiTheme="majorBidi" w:hAnsiTheme="majorBidi" w:cstheme="majorBidi"/>
          <w:sz w:val="28"/>
          <w:szCs w:val="28"/>
          <w:shd w:val="clear" w:color="auto" w:fill="FFFFFF"/>
        </w:rPr>
        <w:t>Dept of Chemistry</w:t>
      </w:r>
      <w:r w:rsidR="00474D3C" w:rsidRPr="0070767F">
        <w:rPr>
          <w:rFonts w:asciiTheme="majorBidi" w:hAnsiTheme="majorBidi" w:cstheme="majorBidi"/>
          <w:sz w:val="28"/>
          <w:szCs w:val="28"/>
        </w:rPr>
        <w:br/>
      </w:r>
      <w:r w:rsidR="00474D3C" w:rsidRPr="0070767F">
        <w:rPr>
          <w:rFonts w:asciiTheme="majorBidi" w:hAnsiTheme="majorBidi" w:cstheme="majorBidi"/>
          <w:sz w:val="28"/>
          <w:szCs w:val="28"/>
          <w:shd w:val="clear" w:color="auto" w:fill="FFFFFF"/>
        </w:rPr>
        <w:t>IIT Kanpur</w:t>
      </w:r>
    </w:p>
    <w:p w:rsidR="00384524" w:rsidRPr="00057E27" w:rsidRDefault="00384524" w:rsidP="00474D3C">
      <w:pPr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  <w:shd w:val="clear" w:color="auto" w:fill="FFFFFF"/>
        </w:rPr>
        <w:t>ddethe@iitk.ac.in</w:t>
      </w:r>
    </w:p>
    <w:p w:rsidR="00384524" w:rsidRPr="00057E27" w:rsidRDefault="00384524" w:rsidP="00474D3C">
      <w:pPr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DF0C8A" w:rsidP="00384524">
      <w:pPr>
        <w:rPr>
          <w:rFonts w:asciiTheme="majorBidi" w:hAnsiTheme="majorBidi" w:cstheme="majorBidi"/>
          <w:sz w:val="28"/>
          <w:szCs w:val="28"/>
        </w:rPr>
      </w:pPr>
      <w:hyperlink r:id="rId20" w:history="1">
        <w:r w:rsidR="00384524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https://academictree.org/chemistry/publications.php?pid=736290</w:t>
        </w:r>
      </w:hyperlink>
    </w:p>
    <w:p w:rsidR="00474D3C" w:rsidRPr="00057E27" w:rsidRDefault="00474D3C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4D3C" w:rsidRPr="00057E27" w:rsidRDefault="00474D3C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>Dethe</w:t>
      </w:r>
      <w:proofErr w:type="spellEnd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 xml:space="preserve"> DH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, </w:t>
      </w:r>
      <w:proofErr w:type="spellStart"/>
      <w:r w:rsidR="00DF0C8A" w:rsidRPr="00DF0C8A">
        <w:fldChar w:fldCharType="begin"/>
      </w:r>
      <w:r w:rsidR="001754DE">
        <w:instrText xml:space="preserve"> HYPERLINK "https://academictree.org/chemistry/publications.php?pid=736299" </w:instrText>
      </w:r>
      <w:r w:rsidR="00DF0C8A" w:rsidRPr="00DF0C8A">
        <w:fldChar w:fldCharType="separate"/>
      </w:r>
      <w:r w:rsidRPr="00057E27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shd w:val="clear" w:color="auto" w:fill="F5F5F5"/>
        </w:rPr>
        <w:t>Nirpal</w:t>
      </w:r>
      <w:proofErr w:type="spellEnd"/>
      <w:r w:rsidRPr="00057E27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shd w:val="clear" w:color="auto" w:fill="F5F5F5"/>
        </w:rPr>
        <w:t xml:space="preserve"> AK</w:t>
      </w:r>
      <w:r w:rsidR="00DF0C8A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shd w:val="clear" w:color="auto" w:fill="F5F5F5"/>
        </w:rPr>
        <w:fldChar w:fldCharType="end"/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Bio-inspired enantioselective total syntheses of (-)-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viminalins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A, B, H, I, and N and structural reassignment of (-)-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viminalin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M. </w:t>
      </w:r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Organic &amp; Biomolecular Chemistry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PMID </w:t>
      </w:r>
      <w:hyperlink r:id="rId21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31365012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DOI: </w:t>
      </w:r>
      <w:hyperlink r:id="rId22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10.1039/c9ob01426h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</w:p>
    <w:p w:rsidR="00384524" w:rsidRPr="00057E27" w:rsidRDefault="00384524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>Dethe</w:t>
      </w:r>
      <w:proofErr w:type="spellEnd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 xml:space="preserve"> DH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,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Boda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R. Synthetic Studies toward the Natural Product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Tripartin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, the First Natural Histone Lysine Demethylase Inhibitor. 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Acs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Omega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3: 9303-9309. PMID </w:t>
      </w:r>
      <w:hyperlink r:id="rId23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31459063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DOI: </w:t>
      </w:r>
      <w:hyperlink r:id="rId24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10.1021/acsomega.8b01341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</w:p>
    <w:p w:rsidR="00384524" w:rsidRPr="00057E27" w:rsidRDefault="00384524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A Novel Pd-Catalysed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Annulation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Reaction for the Syntheses of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Pyrroloindoles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and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Pyrroloquinolines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</w:t>
      </w:r>
      <w:proofErr w:type="gram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Chemistry (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Weinheim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proofErr w:type="gram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An</w:t>
      </w:r>
      <w:proofErr w:type="gram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Der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Bergstrasse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, Germany)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22: 106-10. PMID </w:t>
      </w:r>
      <w:hyperlink r:id="rId25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26552055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DOI: </w:t>
      </w:r>
      <w:hyperlink r:id="rId26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10.1002/chem.201503652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</w:p>
    <w:p w:rsidR="00384524" w:rsidRPr="00057E27" w:rsidRDefault="00384524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4D3C" w:rsidRPr="00057E27" w:rsidRDefault="00474D3C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4D3C" w:rsidRPr="0070767F" w:rsidRDefault="00464A71" w:rsidP="0070767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70767F">
        <w:rPr>
          <w:rFonts w:asciiTheme="majorBidi" w:hAnsiTheme="majorBidi" w:cstheme="majorBidi"/>
          <w:sz w:val="28"/>
          <w:szCs w:val="28"/>
        </w:rPr>
        <w:t xml:space="preserve">Professor Dr, Mona M. </w:t>
      </w:r>
      <w:proofErr w:type="spellStart"/>
      <w:r w:rsidRPr="0070767F">
        <w:rPr>
          <w:rFonts w:asciiTheme="majorBidi" w:hAnsiTheme="majorBidi" w:cstheme="majorBidi"/>
          <w:sz w:val="28"/>
          <w:szCs w:val="28"/>
        </w:rPr>
        <w:t>kamel</w:t>
      </w:r>
      <w:proofErr w:type="spellEnd"/>
    </w:p>
    <w:p w:rsidR="00464A71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7E27">
        <w:rPr>
          <w:rFonts w:asciiTheme="majorBidi" w:hAnsiTheme="majorBidi" w:cstheme="majorBidi"/>
          <w:sz w:val="28"/>
          <w:szCs w:val="28"/>
        </w:rPr>
        <w:t>e-mail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: </w:t>
      </w:r>
      <w:hyperlink r:id="rId27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monakamel116@yahoo.com</w:t>
        </w:r>
      </w:hyperlink>
    </w:p>
    <w:p w:rsidR="00A3121D" w:rsidRPr="00057E27" w:rsidRDefault="00DF0C8A" w:rsidP="00A3121D">
      <w:pPr>
        <w:rPr>
          <w:rFonts w:asciiTheme="majorBidi" w:hAnsiTheme="majorBidi" w:cstheme="majorBidi"/>
          <w:sz w:val="28"/>
          <w:szCs w:val="28"/>
        </w:rPr>
      </w:pPr>
      <w:hyperlink r:id="rId28" w:history="1">
        <w:r w:rsidR="00A3121D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https://www.researchgate.net/profile/Mona_Kamel5</w:t>
        </w:r>
      </w:hyperlink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A3121D" w:rsidRPr="00057E27" w:rsidRDefault="00DF0C8A" w:rsidP="00A3121D">
      <w:pPr>
        <w:rPr>
          <w:rFonts w:asciiTheme="majorBidi" w:hAnsiTheme="majorBidi" w:cstheme="majorBidi"/>
          <w:sz w:val="28"/>
          <w:szCs w:val="28"/>
        </w:rPr>
      </w:pPr>
      <w:hyperlink r:id="rId29" w:history="1">
        <w:r w:rsidR="00A3121D" w:rsidRPr="00057E27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Synthesis and Cytotoxic Activity of Novel Mono- and Bis-Indole Derivatives: Analogues of Marine Alkaloid </w:t>
        </w:r>
        <w:proofErr w:type="spellStart"/>
        <w:r w:rsidR="00A3121D" w:rsidRPr="00057E27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Nortopsentin</w:t>
        </w:r>
        <w:proofErr w:type="spellEnd"/>
      </w:hyperlink>
    </w:p>
    <w:p w:rsidR="00A3121D" w:rsidRPr="00057E27" w:rsidRDefault="00DF0C8A" w:rsidP="00A3121D">
      <w:pPr>
        <w:rPr>
          <w:rFonts w:asciiTheme="majorBidi" w:hAnsiTheme="majorBidi" w:cstheme="majorBidi"/>
          <w:sz w:val="28"/>
          <w:szCs w:val="28"/>
        </w:rPr>
      </w:pPr>
      <w:hyperlink r:id="rId30" w:tgtFrame="_blank" w:history="1">
        <w:r w:rsidR="00A3121D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Medicinal Chemistry</w:t>
        </w:r>
      </w:hyperlink>
      <w:r w:rsidR="00A3121D" w:rsidRPr="00057E27">
        <w:rPr>
          <w:rFonts w:asciiTheme="majorBidi" w:hAnsiTheme="majorBidi" w:cstheme="majorBidi"/>
          <w:sz w:val="28"/>
          <w:szCs w:val="28"/>
        </w:rPr>
        <w:t> 16 · May 2020</w:t>
      </w:r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Synthesis and Cytotoxicity Evaluation of Novel Indole Derivatives as Potential Anti-Cancer Agents</w:t>
      </w:r>
    </w:p>
    <w:p w:rsidR="00A3121D" w:rsidRPr="00057E27" w:rsidRDefault="00DF0C8A" w:rsidP="00A3121D">
      <w:pPr>
        <w:rPr>
          <w:rFonts w:asciiTheme="majorBidi" w:hAnsiTheme="majorBidi" w:cstheme="majorBidi"/>
          <w:sz w:val="28"/>
          <w:szCs w:val="28"/>
        </w:rPr>
      </w:pPr>
      <w:hyperlink r:id="rId31" w:tgtFrame="_blank" w:history="1">
        <w:r w:rsidR="00A3121D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Medicinal Chemistry</w:t>
        </w:r>
      </w:hyperlink>
      <w:r w:rsidR="00A3121D" w:rsidRPr="00057E27">
        <w:rPr>
          <w:rFonts w:asciiTheme="majorBidi" w:hAnsiTheme="majorBidi" w:cstheme="majorBidi"/>
          <w:sz w:val="28"/>
          <w:szCs w:val="28"/>
        </w:rPr>
        <w:t> 15(8) · April 2019</w:t>
      </w:r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A3121D" w:rsidRPr="00057E27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A3121D" w:rsidRPr="00057E27" w:rsidRDefault="00A3121D" w:rsidP="00A3121D">
      <w:pPr>
        <w:pStyle w:val="Heading1"/>
        <w:spacing w:before="0" w:beforeAutospacing="0" w:after="375" w:afterAutospacing="0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Synthesis, Characterization and Cytotoxicity of Substituted [1] </w:t>
      </w:r>
      <w:proofErr w:type="spellStart"/>
      <w:proofErr w:type="gram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Benzothieno</w:t>
      </w:r>
      <w:proofErr w:type="spell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[</w:t>
      </w:r>
      <w:proofErr w:type="gram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3,2-e][1,2,4] </w:t>
      </w:r>
      <w:proofErr w:type="spell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triazolo</w:t>
      </w:r>
      <w:proofErr w:type="spell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[4,3-a] </w:t>
      </w:r>
      <w:proofErr w:type="spell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pyrimidines</w:t>
      </w:r>
      <w:proofErr w:type="spellEnd"/>
    </w:p>
    <w:p w:rsidR="00A3121D" w:rsidRPr="00057E27" w:rsidRDefault="00A3121D" w:rsidP="00A3121D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Style w:val="publication-metatype"/>
          <w:rFonts w:asciiTheme="majorBidi" w:hAnsiTheme="majorBidi" w:cstheme="majorBidi"/>
          <w:b/>
          <w:bCs/>
          <w:sz w:val="28"/>
          <w:szCs w:val="28"/>
        </w:rPr>
        <w:t>Article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  <w:r w:rsidRPr="00057E27">
        <w:rPr>
          <w:rStyle w:val="Emphasis"/>
          <w:rFonts w:asciiTheme="majorBidi" w:hAnsiTheme="majorBidi" w:cstheme="majorBidi"/>
          <w:sz w:val="28"/>
          <w:szCs w:val="28"/>
        </w:rPr>
        <w:t>in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  <w:hyperlink r:id="rId32" w:tgtFrame="_blank" w:history="1">
        <w:proofErr w:type="spellStart"/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Acta</w:t>
        </w:r>
        <w:proofErr w:type="spellEnd"/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ChimicaSlovenica</w:t>
        </w:r>
        <w:proofErr w:type="spellEnd"/>
      </w:hyperlink>
      <w:r w:rsidRPr="00057E27">
        <w:rPr>
          <w:rFonts w:asciiTheme="majorBidi" w:hAnsiTheme="majorBidi" w:cstheme="majorBidi"/>
          <w:sz w:val="28"/>
          <w:szCs w:val="28"/>
        </w:rPr>
        <w:t> 64(1):102-116 · March 2017</w:t>
      </w:r>
    </w:p>
    <w:p w:rsidR="00A3121D" w:rsidRDefault="00A3121D" w:rsidP="00474D3C">
      <w:pPr>
        <w:rPr>
          <w:rFonts w:asciiTheme="majorBidi" w:hAnsiTheme="majorBidi" w:cstheme="majorBidi"/>
          <w:sz w:val="28"/>
          <w:szCs w:val="28"/>
        </w:rPr>
      </w:pPr>
    </w:p>
    <w:p w:rsidR="00B54BF3" w:rsidRPr="0070767F" w:rsidRDefault="00B54BF3" w:rsidP="0070767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70767F">
        <w:rPr>
          <w:rFonts w:asciiTheme="majorBidi" w:hAnsiTheme="majorBidi" w:cstheme="majorBidi"/>
          <w:b/>
          <w:bCs/>
          <w:sz w:val="28"/>
          <w:szCs w:val="28"/>
        </w:rPr>
        <w:t xml:space="preserve">Professor Dr. </w:t>
      </w:r>
      <w:proofErr w:type="spellStart"/>
      <w:r w:rsidRPr="0070767F">
        <w:rPr>
          <w:rFonts w:asciiTheme="majorBidi" w:hAnsiTheme="majorBidi" w:cstheme="majorBidi"/>
          <w:b/>
          <w:bCs/>
          <w:sz w:val="28"/>
          <w:szCs w:val="28"/>
        </w:rPr>
        <w:t>Tushar</w:t>
      </w:r>
      <w:proofErr w:type="spellEnd"/>
      <w:r w:rsidRPr="007076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0767F">
        <w:rPr>
          <w:rFonts w:asciiTheme="majorBidi" w:hAnsiTheme="majorBidi" w:cstheme="majorBidi"/>
          <w:b/>
          <w:bCs/>
          <w:sz w:val="28"/>
          <w:szCs w:val="28"/>
        </w:rPr>
        <w:t>Kanti</w:t>
      </w:r>
      <w:proofErr w:type="spellEnd"/>
      <w:r w:rsidRPr="007076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0767F">
        <w:rPr>
          <w:rFonts w:asciiTheme="majorBidi" w:hAnsiTheme="majorBidi" w:cstheme="majorBidi"/>
          <w:b/>
          <w:bCs/>
          <w:sz w:val="28"/>
          <w:szCs w:val="28"/>
        </w:rPr>
        <w:t>Chakraborty</w:t>
      </w:r>
      <w:proofErr w:type="spellEnd"/>
    </w:p>
    <w:p w:rsidR="00F10ABF" w:rsidRPr="00F10ABF" w:rsidRDefault="00F10ABF" w:rsidP="00F10ABF">
      <w:pPr>
        <w:rPr>
          <w:rFonts w:asciiTheme="majorBidi" w:hAnsiTheme="majorBidi" w:cstheme="majorBidi"/>
          <w:sz w:val="28"/>
          <w:szCs w:val="28"/>
        </w:rPr>
      </w:pPr>
      <w:r w:rsidRPr="00F10ABF">
        <w:rPr>
          <w:rFonts w:asciiTheme="majorBidi" w:hAnsiTheme="majorBidi" w:cstheme="majorBidi"/>
          <w:sz w:val="28"/>
          <w:szCs w:val="28"/>
        </w:rPr>
        <w:t>tusharkantichakraborty@gmail.com</w:t>
      </w:r>
    </w:p>
    <w:p w:rsidR="00F10ABF" w:rsidRDefault="00F10ABF" w:rsidP="00B54BF3">
      <w:pPr>
        <w:rPr>
          <w:rFonts w:asciiTheme="majorBidi" w:hAnsiTheme="majorBidi" w:cstheme="majorBidi"/>
          <w:sz w:val="28"/>
          <w:szCs w:val="28"/>
        </w:rPr>
      </w:pPr>
    </w:p>
    <w:p w:rsidR="00656B2D" w:rsidRDefault="00656B2D" w:rsidP="00B54BF3">
      <w:pPr>
        <w:rPr>
          <w:rFonts w:asciiTheme="majorBidi" w:hAnsiTheme="majorBidi" w:cstheme="majorBidi"/>
          <w:sz w:val="28"/>
          <w:szCs w:val="28"/>
        </w:rPr>
      </w:pPr>
    </w:p>
    <w:p w:rsidR="00656B2D" w:rsidRDefault="00DF0C8A" w:rsidP="00656B2D">
      <w:hyperlink r:id="rId33" w:history="1">
        <w:r w:rsidR="00656B2D">
          <w:rPr>
            <w:rStyle w:val="Hyperlink"/>
          </w:rPr>
          <w:t>https://www.researchgate.net/profile/Tushar_Chakraborty3</w:t>
        </w:r>
      </w:hyperlink>
    </w:p>
    <w:p w:rsidR="00656B2D" w:rsidRPr="00B54BF3" w:rsidRDefault="00656B2D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Indian Institute of Science | IISC · Department of Organic Chemistry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Synthesis, Conformational Studies and Biological Profiles of Tetrahydrofuran Amino-Acid-Containing Cationic Antitubercular Peptides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Asian Journal of Organic Chemistry 6(9) · September 2017 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P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 xml:space="preserve">Synthesis, SAR and biological studies of sugar amino acid based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almiramide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analogues: N-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methylation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leads the way</w:t>
      </w:r>
    </w:p>
    <w:p w:rsidR="00B54BF3" w:rsidRP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Organic &amp; Biomolecular Chemistry 15(15) · April 2017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P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 xml:space="preserve">Molecular docking, structure–activity relationship and biological evaluation of the anticancer drug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monastrol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pteridine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reductase inhibitor in a clinical isolate of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Leishmania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donovani</w:t>
      </w:r>
      <w:proofErr w:type="spellEnd"/>
    </w:p>
    <w:p w:rsidR="00B54BF3" w:rsidRPr="00057E27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Journal of Antimicrobial Chemotherapy 65(8)</w:t>
      </w:r>
      <w:r>
        <w:rPr>
          <w:rFonts w:asciiTheme="majorBidi" w:hAnsiTheme="majorBidi" w:cstheme="majorBidi"/>
          <w:sz w:val="28"/>
          <w:szCs w:val="28"/>
        </w:rPr>
        <w:t xml:space="preserve">, 2010, </w:t>
      </w:r>
      <w:r w:rsidRPr="00B54BF3">
        <w:rPr>
          <w:rFonts w:asciiTheme="majorBidi" w:hAnsiTheme="majorBidi" w:cstheme="majorBidi"/>
          <w:sz w:val="28"/>
          <w:szCs w:val="28"/>
        </w:rPr>
        <w:t>1742-8 ·</w:t>
      </w:r>
    </w:p>
    <w:p w:rsidR="00A05F6A" w:rsidRPr="00057E27" w:rsidRDefault="00DF0C8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fldChar w:fldCharType="begin"/>
      </w:r>
      <w:r w:rsidR="00474D3C" w:rsidRPr="00057E27">
        <w:rPr>
          <w:rFonts w:asciiTheme="majorBidi" w:hAnsiTheme="majorBidi" w:cstheme="majorBidi"/>
          <w:sz w:val="28"/>
          <w:szCs w:val="28"/>
        </w:rPr>
        <w:instrText xml:space="preserve"> INCLUDEPICTURE "https://live.sekindo.com/content/video/splayer/assets/placeHolder.png" \* MERGEFORMATINET </w:instrText>
      </w:r>
      <w:r w:rsidRPr="00057E27">
        <w:rPr>
          <w:rFonts w:asciiTheme="majorBidi" w:hAnsiTheme="majorBidi" w:cstheme="majorBidi"/>
          <w:sz w:val="28"/>
          <w:szCs w:val="28"/>
        </w:rPr>
        <w:fldChar w:fldCharType="separate"/>
      </w:r>
      <w:r w:rsidR="00474D3C" w:rsidRPr="00057E27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>
            <wp:extent cx="4444365" cy="4444365"/>
            <wp:effectExtent l="0" t="0" r="0" b="0"/>
            <wp:docPr id="1" name="Picture 1" descr="Primis Player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mis Player Placeholder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E27">
        <w:rPr>
          <w:rFonts w:asciiTheme="majorBidi" w:hAnsiTheme="majorBidi" w:cstheme="majorBidi"/>
          <w:sz w:val="28"/>
          <w:szCs w:val="28"/>
        </w:rPr>
        <w:fldChar w:fldCharType="end"/>
      </w:r>
    </w:p>
    <w:p w:rsidR="00A05F6A" w:rsidRPr="00057E27" w:rsidRDefault="00A05F6A">
      <w:pPr>
        <w:rPr>
          <w:rFonts w:asciiTheme="majorBidi" w:hAnsiTheme="majorBidi" w:cstheme="majorBidi"/>
          <w:sz w:val="28"/>
          <w:szCs w:val="28"/>
        </w:rPr>
      </w:pPr>
    </w:p>
    <w:sectPr w:rsidR="00A05F6A" w:rsidRPr="00057E27" w:rsidSect="00535A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A6931"/>
    <w:multiLevelType w:val="multilevel"/>
    <w:tmpl w:val="8A9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0425D"/>
    <w:multiLevelType w:val="multilevel"/>
    <w:tmpl w:val="6C42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60BD6"/>
    <w:multiLevelType w:val="hybridMultilevel"/>
    <w:tmpl w:val="35D0EB28"/>
    <w:lvl w:ilvl="0" w:tplc="5AD284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14947"/>
    <w:multiLevelType w:val="multilevel"/>
    <w:tmpl w:val="CFB0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A05F6A"/>
    <w:rsid w:val="00057E27"/>
    <w:rsid w:val="001754DE"/>
    <w:rsid w:val="001F1040"/>
    <w:rsid w:val="00254C9E"/>
    <w:rsid w:val="002A4011"/>
    <w:rsid w:val="00384524"/>
    <w:rsid w:val="00464A71"/>
    <w:rsid w:val="00465611"/>
    <w:rsid w:val="00474D3C"/>
    <w:rsid w:val="00535A02"/>
    <w:rsid w:val="00656B2D"/>
    <w:rsid w:val="006715E4"/>
    <w:rsid w:val="0070767F"/>
    <w:rsid w:val="00755EB1"/>
    <w:rsid w:val="00787F81"/>
    <w:rsid w:val="00A05F6A"/>
    <w:rsid w:val="00A3121D"/>
    <w:rsid w:val="00B54BF3"/>
    <w:rsid w:val="00BF23D5"/>
    <w:rsid w:val="00D05925"/>
    <w:rsid w:val="00DF0C8A"/>
    <w:rsid w:val="00F1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3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05F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05F6A"/>
    <w:rPr>
      <w:b/>
      <w:bCs/>
    </w:rPr>
  </w:style>
  <w:style w:type="character" w:customStyle="1" w:styleId="publication-metatype">
    <w:name w:val="publication-meta__type"/>
    <w:basedOn w:val="DefaultParagraphFont"/>
    <w:rsid w:val="00A05F6A"/>
  </w:style>
  <w:style w:type="character" w:styleId="Emphasis">
    <w:name w:val="Emphasis"/>
    <w:basedOn w:val="DefaultParagraphFont"/>
    <w:uiPriority w:val="20"/>
    <w:qFormat/>
    <w:rsid w:val="00A05F6A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F6A"/>
    <w:rPr>
      <w:color w:val="0000FF"/>
      <w:u w:val="single"/>
    </w:rPr>
  </w:style>
  <w:style w:type="character" w:customStyle="1" w:styleId="nova-c-buttonlabel">
    <w:name w:val="nova-c-button__label"/>
    <w:basedOn w:val="DefaultParagraphFont"/>
    <w:rsid w:val="00A05F6A"/>
  </w:style>
  <w:style w:type="paragraph" w:customStyle="1" w:styleId="nova-e-listitem">
    <w:name w:val="nova-e-list__item"/>
    <w:basedOn w:val="Normal"/>
    <w:rsid w:val="00A05F6A"/>
    <w:pPr>
      <w:spacing w:before="100" w:beforeAutospacing="1" w:after="100" w:afterAutospacing="1"/>
    </w:pPr>
  </w:style>
  <w:style w:type="paragraph" w:customStyle="1" w:styleId="nova-e-text1">
    <w:name w:val="nova-e-text1"/>
    <w:basedOn w:val="Normal"/>
    <w:rsid w:val="00A05F6A"/>
    <w:pPr>
      <w:spacing w:before="100" w:beforeAutospacing="1" w:after="100" w:afterAutospacing="1"/>
    </w:pPr>
  </w:style>
  <w:style w:type="character" w:customStyle="1" w:styleId="nova-e-badge">
    <w:name w:val="nova-e-badge"/>
    <w:basedOn w:val="DefaultParagraphFont"/>
    <w:rsid w:val="00A05F6A"/>
  </w:style>
  <w:style w:type="character" w:customStyle="1" w:styleId="nova-v-person-inline-itemfullname">
    <w:name w:val="nova-v-person-inline-item__fullname"/>
    <w:basedOn w:val="DefaultParagraphFont"/>
    <w:rsid w:val="00A05F6A"/>
  </w:style>
  <w:style w:type="character" w:customStyle="1" w:styleId="gscah">
    <w:name w:val="gsc_a_h"/>
    <w:basedOn w:val="DefaultParagraphFont"/>
    <w:rsid w:val="00474D3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D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6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561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43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354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41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875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04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907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8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4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69061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756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80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04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78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11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2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3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72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9349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90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891046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54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70948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831946">
                                                      <w:marLeft w:val="225"/>
                                                      <w:marRight w:val="22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06363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07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25845">
                                                                  <w:marLeft w:val="-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408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935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849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5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9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ange.201404790/abstract" TargetMode="External"/><Relationship Id="rId13" Type="http://schemas.openxmlformats.org/officeDocument/2006/relationships/hyperlink" Target="https://www.researchgate.net/journal/0931-7597_ChemInform" TargetMode="External"/><Relationship Id="rId18" Type="http://schemas.openxmlformats.org/officeDocument/2006/relationships/hyperlink" Target="https://scholar.google.co.in/citations?user=p8P2rbEAAAAJ&amp;hl=en" TargetMode="External"/><Relationship Id="rId26" Type="http://schemas.openxmlformats.org/officeDocument/2006/relationships/hyperlink" Target="http://doi.org/10.1002/chem.2015036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31365012" TargetMode="External"/><Relationship Id="rId34" Type="http://schemas.openxmlformats.org/officeDocument/2006/relationships/image" Target="media/image1.png"/><Relationship Id="rId7" Type="http://schemas.openxmlformats.org/officeDocument/2006/relationships/hyperlink" Target="http://onlinelibrary.wiley.com/doi/10.1002/anie.201405195/abstract" TargetMode="External"/><Relationship Id="rId12" Type="http://schemas.openxmlformats.org/officeDocument/2006/relationships/hyperlink" Target="https://www.researchgate.net/profile/Fatima_A-omran" TargetMode="External"/><Relationship Id="rId17" Type="http://schemas.openxmlformats.org/officeDocument/2006/relationships/hyperlink" Target="https://scholar.google.co.in/scholar?oi=bibs&amp;hl=en&amp;cites=9398097830313444787" TargetMode="External"/><Relationship Id="rId25" Type="http://schemas.openxmlformats.org/officeDocument/2006/relationships/hyperlink" Target="http://www.ncbi.nlm.nih.gov/pubmed/26552055" TargetMode="External"/><Relationship Id="rId33" Type="http://schemas.openxmlformats.org/officeDocument/2006/relationships/hyperlink" Target="https://www.researchgate.net/profile/Tushar_Chakraborty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.in/citations?user=p8P2rbEAAAAJ&amp;hl=en" TargetMode="External"/><Relationship Id="rId20" Type="http://schemas.openxmlformats.org/officeDocument/2006/relationships/hyperlink" Target="https://academictree.org/chemistry/publications.php?pid=736290" TargetMode="External"/><Relationship Id="rId29" Type="http://schemas.openxmlformats.org/officeDocument/2006/relationships/hyperlink" Target="https://www.researchgate.net/publication/341278399_Synthesis_and_Cytotoxic_Activity_of_Novel_Mono-_and_Bis-Indole_Derivatives_Analogues_of_Marine_Alkaloid_Nortopsent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s.rsc.org/en/content/articlelanding/2014/cc/c4cc04616a" TargetMode="External"/><Relationship Id="rId11" Type="http://schemas.openxmlformats.org/officeDocument/2006/relationships/hyperlink" Target="http://pubs.acs.org/doi/abs/10.1021/ja106892a" TargetMode="External"/><Relationship Id="rId24" Type="http://schemas.openxmlformats.org/officeDocument/2006/relationships/hyperlink" Target="http://doi.org/10.1021/acsomega.8b01341" TargetMode="External"/><Relationship Id="rId32" Type="http://schemas.openxmlformats.org/officeDocument/2006/relationships/hyperlink" Target="https://www.researchgate.net/journal/1318-0207_Acta_Chimica_Slovenica" TargetMode="External"/><Relationship Id="rId5" Type="http://schemas.openxmlformats.org/officeDocument/2006/relationships/hyperlink" Target="mailto:tmk@cup.uni-muenchen.de" TargetMode="External"/><Relationship Id="rId15" Type="http://schemas.openxmlformats.org/officeDocument/2006/relationships/hyperlink" Target="mailto:dittakavirc@gmail.com" TargetMode="External"/><Relationship Id="rId23" Type="http://schemas.openxmlformats.org/officeDocument/2006/relationships/hyperlink" Target="http://www.ncbi.nlm.nih.gov/pubmed/31459063" TargetMode="External"/><Relationship Id="rId28" Type="http://schemas.openxmlformats.org/officeDocument/2006/relationships/hyperlink" Target="https://www.researchgate.net/profile/Mona_Kamel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ubs.rsc.org/en/content/articlepdf/2012/JM/C2JM33646D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https://www.researchgate.net/journal/1573-4064_Medicinal_Chemis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s.acs.org/doi/abs/10.1021/ja310384y" TargetMode="External"/><Relationship Id="rId14" Type="http://schemas.openxmlformats.org/officeDocument/2006/relationships/hyperlink" Target="https://www.researchgate.net/deref/http%3A%2F%2Fdx.doi.org%2F10.1002%2Fchin.200141167" TargetMode="External"/><Relationship Id="rId22" Type="http://schemas.openxmlformats.org/officeDocument/2006/relationships/hyperlink" Target="http://doi.org/10.1039/c9ob01426h" TargetMode="External"/><Relationship Id="rId27" Type="http://schemas.openxmlformats.org/officeDocument/2006/relationships/hyperlink" Target="mailto:monakamel116@yahoo.com" TargetMode="External"/><Relationship Id="rId30" Type="http://schemas.openxmlformats.org/officeDocument/2006/relationships/hyperlink" Target="https://www.researchgate.net/journal/1573-4064_Medicinal_Chemistr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DR. RAFAAT</cp:lastModifiedBy>
  <cp:revision>2</cp:revision>
  <dcterms:created xsi:type="dcterms:W3CDTF">2021-04-13T01:01:00Z</dcterms:created>
  <dcterms:modified xsi:type="dcterms:W3CDTF">2021-04-13T01:01:00Z</dcterms:modified>
</cp:coreProperties>
</file>