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12CC5" w14:textId="77777777" w:rsidR="005C273A" w:rsidRPr="00007B7F" w:rsidRDefault="00641B1F" w:rsidP="00007B7F">
      <w:pPr>
        <w:pStyle w:val="Tytu1"/>
        <w:spacing w:line="360" w:lineRule="auto"/>
        <w:rPr>
          <w:rFonts w:ascii="Times New Roman" w:hAnsi="Times New Roman"/>
          <w:sz w:val="24"/>
          <w:szCs w:val="24"/>
          <w:lang w:val="en-GB"/>
        </w:rPr>
      </w:pPr>
      <w:r w:rsidRPr="00007B7F">
        <w:rPr>
          <w:rFonts w:ascii="Times New Roman" w:hAnsi="Times New Roman"/>
          <w:sz w:val="24"/>
          <w:szCs w:val="24"/>
          <w:lang w:val="en-GB"/>
        </w:rPr>
        <w:t>Reactivity</w:t>
      </w:r>
      <w:r w:rsidR="00A65E48" w:rsidRPr="00007B7F">
        <w:rPr>
          <w:rFonts w:ascii="Times New Roman" w:hAnsi="Times New Roman"/>
          <w:sz w:val="24"/>
          <w:szCs w:val="24"/>
          <w:lang w:val="en-GB"/>
        </w:rPr>
        <w:t xml:space="preserve"> of Microcrystalline </w:t>
      </w:r>
      <w:r w:rsidR="00A65E48" w:rsidRPr="00007B7F">
        <w:rPr>
          <w:rFonts w:ascii="Times New Roman" w:hAnsi="Times New Roman"/>
          <w:color w:val="000000" w:themeColor="text1"/>
          <w:sz w:val="24"/>
          <w:szCs w:val="24"/>
          <w:lang w:val="en-GB"/>
        </w:rPr>
        <w:t xml:space="preserve">Cellulose with </w:t>
      </w:r>
      <w:proofErr w:type="spellStart"/>
      <w:r w:rsidR="00A65E48" w:rsidRPr="00007B7F">
        <w:rPr>
          <w:rFonts w:ascii="Times New Roman" w:hAnsi="Times New Roman"/>
          <w:color w:val="000000" w:themeColor="text1"/>
          <w:sz w:val="24"/>
          <w:szCs w:val="24"/>
          <w:lang w:val="en-GB"/>
        </w:rPr>
        <w:t>Methyltrimethoxysilane</w:t>
      </w:r>
      <w:proofErr w:type="spellEnd"/>
      <w:r w:rsidR="00A65E48" w:rsidRPr="00007B7F">
        <w:rPr>
          <w:rFonts w:ascii="Times New Roman" w:hAnsi="Times New Roman"/>
          <w:color w:val="000000" w:themeColor="text1"/>
          <w:sz w:val="24"/>
          <w:szCs w:val="24"/>
          <w:lang w:val="en-GB"/>
        </w:rPr>
        <w:t xml:space="preserve"> and </w:t>
      </w:r>
      <w:r w:rsidR="00A62C85" w:rsidRPr="00007B7F">
        <w:rPr>
          <w:rFonts w:ascii="Times New Roman" w:hAnsi="Times New Roman"/>
          <w:color w:val="000000" w:themeColor="text1"/>
          <w:sz w:val="24"/>
          <w:szCs w:val="24"/>
          <w:lang w:val="en-GB"/>
        </w:rPr>
        <w:t>3-(2-</w:t>
      </w:r>
      <w:proofErr w:type="gramStart"/>
      <w:r w:rsidR="00A62C85" w:rsidRPr="00007B7F">
        <w:rPr>
          <w:rFonts w:ascii="Times New Roman" w:hAnsi="Times New Roman"/>
          <w:color w:val="000000" w:themeColor="text1"/>
          <w:sz w:val="24"/>
          <w:szCs w:val="24"/>
          <w:lang w:val="en-GB"/>
        </w:rPr>
        <w:t>Aminoethylamino)</w:t>
      </w:r>
      <w:proofErr w:type="spellStart"/>
      <w:r w:rsidR="00A62C85" w:rsidRPr="00007B7F">
        <w:rPr>
          <w:rFonts w:ascii="Times New Roman" w:hAnsi="Times New Roman"/>
          <w:color w:val="000000" w:themeColor="text1"/>
          <w:sz w:val="24"/>
          <w:szCs w:val="24"/>
          <w:lang w:val="en-GB"/>
        </w:rPr>
        <w:t>propyltrimethoxysilane</w:t>
      </w:r>
      <w:proofErr w:type="spellEnd"/>
      <w:proofErr w:type="gramEnd"/>
      <w:r w:rsidR="002F217A" w:rsidRPr="00007B7F">
        <w:rPr>
          <w:rFonts w:ascii="Times New Roman" w:hAnsi="Times New Roman"/>
          <w:color w:val="000000" w:themeColor="text1"/>
          <w:sz w:val="24"/>
          <w:szCs w:val="24"/>
          <w:lang w:val="en-GB"/>
        </w:rPr>
        <w:t xml:space="preserve"> – a model study</w:t>
      </w:r>
    </w:p>
    <w:p w14:paraId="4EAF47B3" w14:textId="77777777" w:rsidR="005C273A" w:rsidRPr="00007B7F" w:rsidRDefault="005C273A" w:rsidP="00007B7F">
      <w:pPr>
        <w:spacing w:line="360" w:lineRule="auto"/>
        <w:jc w:val="both"/>
        <w:rPr>
          <w:rFonts w:ascii="Times New Roman" w:hAnsi="Times New Roman"/>
          <w:sz w:val="24"/>
          <w:szCs w:val="24"/>
          <w:lang w:val="en-GB"/>
        </w:rPr>
      </w:pPr>
    </w:p>
    <w:p w14:paraId="355E7877" w14:textId="77777777" w:rsidR="005C273A" w:rsidRPr="00007B7F" w:rsidRDefault="00641B1F" w:rsidP="00007B7F">
      <w:pPr>
        <w:pStyle w:val="author"/>
        <w:spacing w:line="360" w:lineRule="auto"/>
        <w:rPr>
          <w:rFonts w:ascii="Times New Roman" w:hAnsi="Times New Roman"/>
          <w:sz w:val="24"/>
          <w:szCs w:val="24"/>
        </w:rPr>
      </w:pPr>
      <w:r w:rsidRPr="00007B7F">
        <w:rPr>
          <w:rFonts w:ascii="Times New Roman" w:hAnsi="Times New Roman"/>
          <w:sz w:val="24"/>
          <w:szCs w:val="24"/>
        </w:rPr>
        <w:t>Przemysław Pietras</w:t>
      </w:r>
      <w:proofErr w:type="gramStart"/>
      <w:r w:rsidRPr="00007B7F">
        <w:rPr>
          <w:rFonts w:ascii="Times New Roman" w:hAnsi="Times New Roman"/>
          <w:sz w:val="24"/>
          <w:szCs w:val="24"/>
          <w:vertAlign w:val="superscript"/>
        </w:rPr>
        <w:t>1</w:t>
      </w:r>
      <w:r w:rsidR="00D24DB1" w:rsidRPr="00007B7F">
        <w:rPr>
          <w:rFonts w:ascii="Times New Roman" w:hAnsi="Times New Roman"/>
          <w:sz w:val="24"/>
          <w:szCs w:val="24"/>
          <w:vertAlign w:val="superscript"/>
        </w:rPr>
        <w:t>,*</w:t>
      </w:r>
      <w:proofErr w:type="gramEnd"/>
      <w:r w:rsidRPr="00007B7F">
        <w:rPr>
          <w:rFonts w:ascii="Times New Roman" w:hAnsi="Times New Roman"/>
          <w:sz w:val="24"/>
          <w:szCs w:val="24"/>
        </w:rPr>
        <w:t xml:space="preserve">, Hieronim </w:t>
      </w:r>
      <w:r w:rsidR="00174BAA" w:rsidRPr="00007B7F">
        <w:rPr>
          <w:rFonts w:ascii="Times New Roman" w:hAnsi="Times New Roman"/>
          <w:sz w:val="24"/>
          <w:szCs w:val="24"/>
        </w:rPr>
        <w:t>Maciejewski</w:t>
      </w:r>
      <w:r w:rsidR="00831555" w:rsidRPr="00007B7F">
        <w:rPr>
          <w:rFonts w:ascii="Times New Roman" w:hAnsi="Times New Roman"/>
          <w:sz w:val="24"/>
          <w:szCs w:val="24"/>
          <w:vertAlign w:val="superscript"/>
        </w:rPr>
        <w:t>1,</w:t>
      </w:r>
      <w:r w:rsidR="00D713D4" w:rsidRPr="00007B7F">
        <w:rPr>
          <w:rFonts w:ascii="Times New Roman" w:hAnsi="Times New Roman"/>
          <w:sz w:val="24"/>
          <w:szCs w:val="24"/>
          <w:vertAlign w:val="superscript"/>
        </w:rPr>
        <w:t>2</w:t>
      </w:r>
      <w:r w:rsidRPr="00007B7F">
        <w:rPr>
          <w:rFonts w:ascii="Times New Roman" w:hAnsi="Times New Roman"/>
          <w:sz w:val="24"/>
          <w:szCs w:val="24"/>
        </w:rPr>
        <w:t xml:space="preserve">, Bartłomiej </w:t>
      </w:r>
      <w:r w:rsidR="00174BAA" w:rsidRPr="00007B7F">
        <w:rPr>
          <w:rFonts w:ascii="Times New Roman" w:hAnsi="Times New Roman"/>
          <w:sz w:val="24"/>
          <w:szCs w:val="24"/>
        </w:rPr>
        <w:t>Mazela</w:t>
      </w:r>
      <w:r w:rsidR="00D713D4" w:rsidRPr="00007B7F">
        <w:rPr>
          <w:rFonts w:ascii="Times New Roman" w:hAnsi="Times New Roman"/>
          <w:sz w:val="24"/>
          <w:szCs w:val="24"/>
          <w:vertAlign w:val="superscript"/>
        </w:rPr>
        <w:t>3</w:t>
      </w:r>
      <w:r w:rsidR="00D713D4" w:rsidRPr="00007B7F">
        <w:rPr>
          <w:rFonts w:ascii="Times New Roman" w:hAnsi="Times New Roman"/>
          <w:sz w:val="24"/>
          <w:szCs w:val="24"/>
        </w:rPr>
        <w:t>, Magdalena Broda</w:t>
      </w:r>
      <w:r w:rsidR="00D713D4" w:rsidRPr="00007B7F">
        <w:rPr>
          <w:rFonts w:ascii="Times New Roman" w:hAnsi="Times New Roman"/>
          <w:sz w:val="24"/>
          <w:szCs w:val="24"/>
          <w:vertAlign w:val="superscript"/>
        </w:rPr>
        <w:t>4,5,*</w:t>
      </w:r>
    </w:p>
    <w:p w14:paraId="0440504A" w14:textId="77777777" w:rsidR="005C273A" w:rsidRPr="00007B7F" w:rsidRDefault="005C273A" w:rsidP="00007B7F">
      <w:pPr>
        <w:spacing w:line="360" w:lineRule="auto"/>
        <w:jc w:val="both"/>
        <w:rPr>
          <w:rFonts w:ascii="Times New Roman" w:hAnsi="Times New Roman"/>
          <w:sz w:val="24"/>
          <w:szCs w:val="24"/>
        </w:rPr>
      </w:pPr>
    </w:p>
    <w:p w14:paraId="3254DF4E" w14:textId="77777777" w:rsidR="005C273A" w:rsidRPr="00007B7F" w:rsidRDefault="00641B1F" w:rsidP="00007B7F">
      <w:pPr>
        <w:pStyle w:val="affiliation"/>
        <w:spacing w:line="360" w:lineRule="auto"/>
        <w:rPr>
          <w:rFonts w:ascii="Times New Roman" w:hAnsi="Times New Roman"/>
          <w:sz w:val="24"/>
          <w:szCs w:val="24"/>
          <w:lang w:val="en-GB"/>
        </w:rPr>
      </w:pPr>
      <w:r w:rsidRPr="00007B7F">
        <w:rPr>
          <w:rFonts w:ascii="Times New Roman" w:hAnsi="Times New Roman"/>
          <w:sz w:val="24"/>
          <w:szCs w:val="24"/>
          <w:vertAlign w:val="superscript"/>
          <w:lang w:val="en-GB"/>
        </w:rPr>
        <w:t>1</w:t>
      </w:r>
      <w:r w:rsidRPr="00007B7F">
        <w:rPr>
          <w:rFonts w:ascii="Times New Roman" w:hAnsi="Times New Roman"/>
          <w:sz w:val="24"/>
          <w:szCs w:val="24"/>
          <w:lang w:val="en-GB"/>
        </w:rPr>
        <w:t xml:space="preserve">Adam Mickiewicz University Foundation, </w:t>
      </w:r>
      <w:proofErr w:type="spellStart"/>
      <w:r w:rsidRPr="00007B7F">
        <w:rPr>
          <w:rFonts w:ascii="Times New Roman" w:hAnsi="Times New Roman"/>
          <w:sz w:val="24"/>
          <w:szCs w:val="24"/>
          <w:lang w:val="en-GB"/>
        </w:rPr>
        <w:t>Poznań</w:t>
      </w:r>
      <w:proofErr w:type="spellEnd"/>
      <w:r w:rsidRPr="00007B7F">
        <w:rPr>
          <w:rFonts w:ascii="Times New Roman" w:hAnsi="Times New Roman"/>
          <w:sz w:val="24"/>
          <w:szCs w:val="24"/>
          <w:lang w:val="en-GB"/>
        </w:rPr>
        <w:t xml:space="preserve"> Science and Technology Park, </w:t>
      </w:r>
      <w:proofErr w:type="spellStart"/>
      <w:r w:rsidRPr="00007B7F">
        <w:rPr>
          <w:rFonts w:ascii="Times New Roman" w:hAnsi="Times New Roman"/>
          <w:sz w:val="24"/>
          <w:szCs w:val="24"/>
          <w:lang w:val="en-GB"/>
        </w:rPr>
        <w:t>Rubież</w:t>
      </w:r>
      <w:proofErr w:type="spellEnd"/>
      <w:r w:rsidRPr="00007B7F">
        <w:rPr>
          <w:rFonts w:ascii="Times New Roman" w:hAnsi="Times New Roman"/>
          <w:sz w:val="24"/>
          <w:szCs w:val="24"/>
          <w:lang w:val="en-GB"/>
        </w:rPr>
        <w:t xml:space="preserve"> 46, 61-612 </w:t>
      </w:r>
      <w:proofErr w:type="spellStart"/>
      <w:r w:rsidRPr="00007B7F">
        <w:rPr>
          <w:rFonts w:ascii="Times New Roman" w:hAnsi="Times New Roman"/>
          <w:sz w:val="24"/>
          <w:szCs w:val="24"/>
          <w:lang w:val="en-GB"/>
        </w:rPr>
        <w:t>Poznań</w:t>
      </w:r>
      <w:proofErr w:type="spellEnd"/>
      <w:r w:rsidRPr="00007B7F">
        <w:rPr>
          <w:rFonts w:ascii="Times New Roman" w:hAnsi="Times New Roman"/>
          <w:sz w:val="24"/>
          <w:szCs w:val="24"/>
          <w:lang w:val="en-GB"/>
        </w:rPr>
        <w:t>, Poland</w:t>
      </w:r>
    </w:p>
    <w:p w14:paraId="7D07848E" w14:textId="77777777" w:rsidR="005C273A" w:rsidRPr="00007B7F" w:rsidRDefault="00641B1F" w:rsidP="00007B7F">
      <w:pPr>
        <w:pStyle w:val="affiliation"/>
        <w:spacing w:line="360" w:lineRule="auto"/>
        <w:rPr>
          <w:rFonts w:ascii="Times New Roman" w:hAnsi="Times New Roman"/>
          <w:sz w:val="24"/>
          <w:szCs w:val="24"/>
        </w:rPr>
      </w:pPr>
      <w:r w:rsidRPr="00007B7F">
        <w:rPr>
          <w:rFonts w:ascii="Times New Roman" w:hAnsi="Times New Roman"/>
          <w:sz w:val="24"/>
          <w:szCs w:val="24"/>
          <w:vertAlign w:val="superscript"/>
        </w:rPr>
        <w:t>2</w:t>
      </w:r>
      <w:r w:rsidR="00174BAA" w:rsidRPr="00007B7F">
        <w:rPr>
          <w:rFonts w:ascii="Times New Roman" w:hAnsi="Times New Roman"/>
          <w:sz w:val="24"/>
          <w:szCs w:val="24"/>
        </w:rPr>
        <w:t xml:space="preserve">Faculty </w:t>
      </w:r>
      <w:r w:rsidRPr="00007B7F">
        <w:rPr>
          <w:rFonts w:ascii="Times New Roman" w:hAnsi="Times New Roman"/>
          <w:sz w:val="24"/>
          <w:szCs w:val="24"/>
        </w:rPr>
        <w:t xml:space="preserve">of </w:t>
      </w:r>
      <w:proofErr w:type="spellStart"/>
      <w:r w:rsidRPr="00007B7F">
        <w:rPr>
          <w:rFonts w:ascii="Times New Roman" w:hAnsi="Times New Roman"/>
          <w:sz w:val="24"/>
          <w:szCs w:val="24"/>
        </w:rPr>
        <w:t>Chemistry</w:t>
      </w:r>
      <w:proofErr w:type="spellEnd"/>
      <w:r w:rsidRPr="00007B7F">
        <w:rPr>
          <w:rFonts w:ascii="Times New Roman" w:hAnsi="Times New Roman"/>
          <w:sz w:val="24"/>
          <w:szCs w:val="24"/>
        </w:rPr>
        <w:t>, Adam Mickiewicz University, Uniwersytetu Poznańskiego 8, 61-614 Poznań, Poland</w:t>
      </w:r>
    </w:p>
    <w:p w14:paraId="247537E5" w14:textId="77777777" w:rsidR="005C273A" w:rsidRPr="00007B7F" w:rsidRDefault="00641B1F" w:rsidP="00007B7F">
      <w:pPr>
        <w:pStyle w:val="affiliation"/>
        <w:spacing w:line="360" w:lineRule="auto"/>
        <w:rPr>
          <w:rFonts w:ascii="Times New Roman" w:hAnsi="Times New Roman"/>
          <w:sz w:val="24"/>
          <w:szCs w:val="24"/>
          <w:lang w:val="en-GB"/>
        </w:rPr>
      </w:pPr>
      <w:r w:rsidRPr="00007B7F">
        <w:rPr>
          <w:rFonts w:ascii="Times New Roman" w:hAnsi="Times New Roman"/>
          <w:sz w:val="24"/>
          <w:szCs w:val="24"/>
          <w:vertAlign w:val="superscript"/>
          <w:lang w:val="en-GB"/>
        </w:rPr>
        <w:t>3</w:t>
      </w:r>
      <w:r w:rsidR="00174BAA" w:rsidRPr="00007B7F">
        <w:rPr>
          <w:rFonts w:ascii="Times New Roman" w:hAnsi="Times New Roman"/>
          <w:sz w:val="24"/>
          <w:szCs w:val="24"/>
          <w:lang w:val="en-GB"/>
        </w:rPr>
        <w:t xml:space="preserve">Poznań </w:t>
      </w:r>
      <w:r w:rsidRPr="00007B7F">
        <w:rPr>
          <w:rFonts w:ascii="Times New Roman" w:hAnsi="Times New Roman"/>
          <w:sz w:val="24"/>
          <w:szCs w:val="24"/>
          <w:lang w:val="en-GB"/>
        </w:rPr>
        <w:t xml:space="preserve">University of Life Sciences, Institute of Wood Chemical Technology, Faculty of Wood Technology, </w:t>
      </w:r>
      <w:proofErr w:type="spellStart"/>
      <w:r w:rsidRPr="00007B7F">
        <w:rPr>
          <w:rFonts w:ascii="Times New Roman" w:hAnsi="Times New Roman"/>
          <w:sz w:val="24"/>
          <w:szCs w:val="24"/>
          <w:lang w:val="en-GB"/>
        </w:rPr>
        <w:t>Wojska</w:t>
      </w:r>
      <w:proofErr w:type="spellEnd"/>
      <w:r w:rsidRPr="00007B7F">
        <w:rPr>
          <w:rFonts w:ascii="Times New Roman" w:hAnsi="Times New Roman"/>
          <w:sz w:val="24"/>
          <w:szCs w:val="24"/>
          <w:lang w:val="en-GB"/>
        </w:rPr>
        <w:t xml:space="preserve"> </w:t>
      </w:r>
      <w:proofErr w:type="spellStart"/>
      <w:r w:rsidRPr="00007B7F">
        <w:rPr>
          <w:rFonts w:ascii="Times New Roman" w:hAnsi="Times New Roman"/>
          <w:sz w:val="24"/>
          <w:szCs w:val="24"/>
          <w:lang w:val="en-GB"/>
        </w:rPr>
        <w:t>Polskiego</w:t>
      </w:r>
      <w:proofErr w:type="spellEnd"/>
      <w:r w:rsidRPr="00007B7F">
        <w:rPr>
          <w:rFonts w:ascii="Times New Roman" w:hAnsi="Times New Roman"/>
          <w:sz w:val="24"/>
          <w:szCs w:val="24"/>
          <w:lang w:val="en-GB"/>
        </w:rPr>
        <w:t xml:space="preserve"> 28, 60-637 </w:t>
      </w:r>
      <w:proofErr w:type="spellStart"/>
      <w:r w:rsidRPr="00007B7F">
        <w:rPr>
          <w:rFonts w:ascii="Times New Roman" w:hAnsi="Times New Roman"/>
          <w:sz w:val="24"/>
          <w:szCs w:val="24"/>
          <w:lang w:val="en-GB"/>
        </w:rPr>
        <w:t>Poznań</w:t>
      </w:r>
      <w:proofErr w:type="spellEnd"/>
      <w:r w:rsidRPr="00007B7F">
        <w:rPr>
          <w:rFonts w:ascii="Times New Roman" w:hAnsi="Times New Roman"/>
          <w:sz w:val="24"/>
          <w:szCs w:val="24"/>
          <w:lang w:val="en-GB"/>
        </w:rPr>
        <w:t>, Poland</w:t>
      </w:r>
    </w:p>
    <w:p w14:paraId="3FEE0CDB" w14:textId="77777777" w:rsidR="00D713D4" w:rsidRPr="00007B7F" w:rsidRDefault="00641B1F" w:rsidP="00007B7F">
      <w:pPr>
        <w:pStyle w:val="affiliation"/>
        <w:spacing w:line="360" w:lineRule="auto"/>
        <w:rPr>
          <w:rFonts w:ascii="Times New Roman" w:hAnsi="Times New Roman"/>
          <w:sz w:val="24"/>
          <w:szCs w:val="24"/>
          <w:lang w:val="en-GB"/>
        </w:rPr>
      </w:pPr>
      <w:r w:rsidRPr="00007B7F">
        <w:rPr>
          <w:rFonts w:ascii="Times New Roman" w:hAnsi="Times New Roman"/>
          <w:sz w:val="24"/>
          <w:szCs w:val="24"/>
          <w:vertAlign w:val="superscript"/>
          <w:lang w:val="en-GB"/>
        </w:rPr>
        <w:t>4</w:t>
      </w:r>
      <w:r w:rsidRPr="00007B7F">
        <w:rPr>
          <w:rFonts w:ascii="Times New Roman" w:hAnsi="Times New Roman"/>
          <w:sz w:val="24"/>
          <w:szCs w:val="24"/>
          <w:lang w:val="en-GB"/>
        </w:rPr>
        <w:t>Poznań University of Life Sciences, Faculty of Wood Technology, Department of Wood Science</w:t>
      </w:r>
      <w:r w:rsidR="00D617EF" w:rsidRPr="00007B7F">
        <w:rPr>
          <w:rFonts w:ascii="Times New Roman" w:hAnsi="Times New Roman"/>
          <w:sz w:val="24"/>
          <w:szCs w:val="24"/>
          <w:lang w:val="en-GB"/>
        </w:rPr>
        <w:t xml:space="preserve"> and Thermal Techniques</w:t>
      </w:r>
      <w:r w:rsidRPr="00007B7F">
        <w:rPr>
          <w:rFonts w:ascii="Times New Roman" w:hAnsi="Times New Roman"/>
          <w:sz w:val="24"/>
          <w:szCs w:val="24"/>
          <w:lang w:val="en-GB"/>
        </w:rPr>
        <w:t xml:space="preserve">, </w:t>
      </w:r>
      <w:proofErr w:type="spellStart"/>
      <w:r w:rsidRPr="00007B7F">
        <w:rPr>
          <w:rFonts w:ascii="Times New Roman" w:hAnsi="Times New Roman"/>
          <w:sz w:val="24"/>
          <w:szCs w:val="24"/>
          <w:lang w:val="en-GB"/>
        </w:rPr>
        <w:t>Wojska</w:t>
      </w:r>
      <w:proofErr w:type="spellEnd"/>
      <w:r w:rsidRPr="00007B7F">
        <w:rPr>
          <w:rFonts w:ascii="Times New Roman" w:hAnsi="Times New Roman"/>
          <w:sz w:val="24"/>
          <w:szCs w:val="24"/>
          <w:lang w:val="en-GB"/>
        </w:rPr>
        <w:t xml:space="preserve"> </w:t>
      </w:r>
      <w:proofErr w:type="spellStart"/>
      <w:r w:rsidRPr="00007B7F">
        <w:rPr>
          <w:rFonts w:ascii="Times New Roman" w:hAnsi="Times New Roman"/>
          <w:sz w:val="24"/>
          <w:szCs w:val="24"/>
          <w:lang w:val="en-GB"/>
        </w:rPr>
        <w:t>Polskiego</w:t>
      </w:r>
      <w:proofErr w:type="spellEnd"/>
      <w:r w:rsidRPr="00007B7F">
        <w:rPr>
          <w:rFonts w:ascii="Times New Roman" w:hAnsi="Times New Roman"/>
          <w:sz w:val="24"/>
          <w:szCs w:val="24"/>
          <w:lang w:val="en-GB"/>
        </w:rPr>
        <w:t xml:space="preserve"> 28, 60-637 </w:t>
      </w:r>
      <w:proofErr w:type="spellStart"/>
      <w:r w:rsidRPr="00007B7F">
        <w:rPr>
          <w:rFonts w:ascii="Times New Roman" w:hAnsi="Times New Roman"/>
          <w:sz w:val="24"/>
          <w:szCs w:val="24"/>
          <w:lang w:val="en-GB"/>
        </w:rPr>
        <w:t>Poznań</w:t>
      </w:r>
      <w:proofErr w:type="spellEnd"/>
      <w:r w:rsidRPr="00007B7F">
        <w:rPr>
          <w:rFonts w:ascii="Times New Roman" w:hAnsi="Times New Roman"/>
          <w:sz w:val="24"/>
          <w:szCs w:val="24"/>
          <w:lang w:val="en-GB"/>
        </w:rPr>
        <w:t>, Poland</w:t>
      </w:r>
    </w:p>
    <w:p w14:paraId="2A6FFE09" w14:textId="77777777" w:rsidR="00D713D4" w:rsidRPr="00007B7F" w:rsidRDefault="00641B1F" w:rsidP="00007B7F">
      <w:pPr>
        <w:pStyle w:val="affiliation"/>
        <w:spacing w:line="360" w:lineRule="auto"/>
        <w:rPr>
          <w:rFonts w:ascii="Times New Roman" w:hAnsi="Times New Roman"/>
          <w:sz w:val="24"/>
          <w:szCs w:val="24"/>
          <w:lang w:val="en-GB"/>
        </w:rPr>
      </w:pPr>
      <w:r w:rsidRPr="00007B7F">
        <w:rPr>
          <w:rFonts w:ascii="Times New Roman" w:hAnsi="Times New Roman"/>
          <w:i w:val="0"/>
          <w:sz w:val="24"/>
          <w:szCs w:val="24"/>
          <w:vertAlign w:val="superscript"/>
          <w:lang w:val="en-GB"/>
        </w:rPr>
        <w:t>5</w:t>
      </w:r>
      <w:r w:rsidRPr="00007B7F">
        <w:rPr>
          <w:rFonts w:ascii="Times New Roman" w:hAnsi="Times New Roman"/>
          <w:sz w:val="24"/>
          <w:szCs w:val="24"/>
          <w:lang w:val="en-GB"/>
        </w:rPr>
        <w:t xml:space="preserve">Bangor University, </w:t>
      </w:r>
      <w:proofErr w:type="spellStart"/>
      <w:r w:rsidRPr="00007B7F">
        <w:rPr>
          <w:rFonts w:ascii="Times New Roman" w:hAnsi="Times New Roman"/>
          <w:sz w:val="24"/>
          <w:szCs w:val="24"/>
          <w:lang w:val="en-GB"/>
        </w:rPr>
        <w:t>BioComposites</w:t>
      </w:r>
      <w:proofErr w:type="spellEnd"/>
      <w:r w:rsidRPr="00007B7F">
        <w:rPr>
          <w:rFonts w:ascii="Times New Roman" w:hAnsi="Times New Roman"/>
          <w:sz w:val="24"/>
          <w:szCs w:val="24"/>
          <w:lang w:val="en-GB"/>
        </w:rPr>
        <w:t xml:space="preserve"> Centre, Gwynedd LL57 2UW, UK</w:t>
      </w:r>
    </w:p>
    <w:p w14:paraId="257155E5" w14:textId="3EA13B18" w:rsidR="005C273A" w:rsidRPr="00007B7F" w:rsidRDefault="00641B1F" w:rsidP="00007B7F">
      <w:pPr>
        <w:pStyle w:val="affiliation"/>
        <w:spacing w:line="360" w:lineRule="auto"/>
        <w:rPr>
          <w:rFonts w:ascii="Times New Roman" w:hAnsi="Times New Roman"/>
          <w:sz w:val="24"/>
          <w:szCs w:val="24"/>
          <w:lang w:val="en-GB"/>
        </w:rPr>
      </w:pPr>
      <w:r w:rsidRPr="00007B7F">
        <w:rPr>
          <w:rFonts w:ascii="Times New Roman" w:hAnsi="Times New Roman"/>
          <w:sz w:val="24"/>
          <w:szCs w:val="24"/>
          <w:vertAlign w:val="superscript"/>
          <w:lang w:val="en-GB"/>
        </w:rPr>
        <w:t>*</w:t>
      </w:r>
      <w:r w:rsidRPr="00007B7F">
        <w:rPr>
          <w:rFonts w:ascii="Times New Roman" w:hAnsi="Times New Roman"/>
          <w:sz w:val="24"/>
          <w:szCs w:val="24"/>
          <w:lang w:val="en-GB"/>
        </w:rPr>
        <w:t>Corresponding author</w:t>
      </w:r>
      <w:r w:rsidR="001664F4">
        <w:rPr>
          <w:rFonts w:ascii="Times New Roman" w:hAnsi="Times New Roman"/>
          <w:sz w:val="24"/>
          <w:szCs w:val="24"/>
          <w:lang w:val="en-GB"/>
        </w:rPr>
        <w:t>s</w:t>
      </w:r>
      <w:r w:rsidRPr="00007B7F">
        <w:rPr>
          <w:rFonts w:ascii="Times New Roman" w:hAnsi="Times New Roman"/>
          <w:sz w:val="24"/>
          <w:szCs w:val="24"/>
          <w:lang w:val="en-GB"/>
        </w:rPr>
        <w:t xml:space="preserve">: </w:t>
      </w:r>
      <w:r w:rsidR="00795650" w:rsidRPr="00007B7F">
        <w:rPr>
          <w:rFonts w:ascii="Times New Roman" w:hAnsi="Times New Roman"/>
          <w:sz w:val="24"/>
          <w:szCs w:val="24"/>
          <w:lang w:val="en-GB"/>
        </w:rPr>
        <w:t>Magdalena Broda (</w:t>
      </w:r>
      <w:r w:rsidR="00D24DB1" w:rsidRPr="00007B7F">
        <w:rPr>
          <w:rFonts w:ascii="Times New Roman" w:hAnsi="Times New Roman"/>
          <w:sz w:val="24"/>
          <w:szCs w:val="24"/>
          <w:lang w:val="en-GB"/>
        </w:rPr>
        <w:t>magdalena.broda@up.poznan.pl</w:t>
      </w:r>
      <w:r w:rsidR="00651342" w:rsidRPr="00007B7F">
        <w:rPr>
          <w:rFonts w:ascii="Times New Roman" w:hAnsi="Times New Roman"/>
          <w:sz w:val="24"/>
          <w:szCs w:val="24"/>
          <w:lang w:val="en-GB"/>
        </w:rPr>
        <w:t>)</w:t>
      </w:r>
      <w:r w:rsidR="00D24DB1" w:rsidRPr="00007B7F">
        <w:rPr>
          <w:rFonts w:ascii="Times New Roman" w:hAnsi="Times New Roman"/>
          <w:color w:val="000000" w:themeColor="text1"/>
          <w:sz w:val="24"/>
          <w:szCs w:val="24"/>
          <w:lang w:val="en-GB"/>
        </w:rPr>
        <w:t xml:space="preserve">, </w:t>
      </w:r>
      <w:r w:rsidR="00F156C9" w:rsidRPr="00007B7F">
        <w:rPr>
          <w:rFonts w:ascii="Times New Roman" w:hAnsi="Times New Roman"/>
          <w:color w:val="000000" w:themeColor="text1"/>
          <w:sz w:val="24"/>
          <w:szCs w:val="24"/>
          <w:lang w:val="en-GB"/>
        </w:rPr>
        <w:t>Przemysław</w:t>
      </w:r>
      <w:r w:rsidR="00D24DB1" w:rsidRPr="00007B7F">
        <w:rPr>
          <w:rFonts w:ascii="Times New Roman" w:hAnsi="Times New Roman"/>
          <w:color w:val="000000" w:themeColor="text1"/>
          <w:sz w:val="24"/>
          <w:szCs w:val="24"/>
          <w:lang w:val="en-GB"/>
        </w:rPr>
        <w:t xml:space="preserve"> Pietras (przemyslaw.pietras@ppnt.poznan.pl)</w:t>
      </w:r>
    </w:p>
    <w:p w14:paraId="07F8F5A1" w14:textId="77777777" w:rsidR="005C273A" w:rsidRPr="00007B7F" w:rsidRDefault="005C273A" w:rsidP="00007B7F">
      <w:pPr>
        <w:spacing w:line="360" w:lineRule="auto"/>
        <w:jc w:val="both"/>
        <w:rPr>
          <w:rFonts w:ascii="Times New Roman" w:hAnsi="Times New Roman"/>
          <w:sz w:val="24"/>
          <w:szCs w:val="24"/>
          <w:lang w:val="en-GB"/>
        </w:rPr>
      </w:pPr>
    </w:p>
    <w:p w14:paraId="74F3E73E" w14:textId="77777777" w:rsidR="005C273A" w:rsidRPr="00007B7F" w:rsidRDefault="00641B1F" w:rsidP="00007B7F">
      <w:pPr>
        <w:pStyle w:val="abstract"/>
        <w:spacing w:line="360" w:lineRule="auto"/>
        <w:rPr>
          <w:rFonts w:ascii="Times New Roman" w:hAnsi="Times New Roman"/>
          <w:sz w:val="24"/>
          <w:szCs w:val="24"/>
          <w:lang w:val="en-GB"/>
        </w:rPr>
      </w:pPr>
      <w:r w:rsidRPr="00007B7F">
        <w:rPr>
          <w:rFonts w:ascii="Times New Roman" w:hAnsi="Times New Roman"/>
          <w:sz w:val="24"/>
          <w:szCs w:val="24"/>
          <w:lang w:val="en-GB"/>
        </w:rPr>
        <w:t>Abstract</w:t>
      </w:r>
    </w:p>
    <w:p w14:paraId="1E6B21C8" w14:textId="2653A3A3" w:rsidR="005A4090" w:rsidRPr="00007B7F" w:rsidRDefault="005A4090" w:rsidP="005A4090">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In the presented research, two trialkoxysilanes were used to investigate their reactivity with microcrystalline cellulose (MCC) applied as a model material. As a continuation of the previous study</w:t>
      </w:r>
      <w:r>
        <w:rPr>
          <w:rFonts w:ascii="Times New Roman" w:hAnsi="Times New Roman"/>
          <w:sz w:val="24"/>
          <w:szCs w:val="24"/>
          <w:lang w:val="en-GB"/>
        </w:rPr>
        <w:t>,</w:t>
      </w:r>
      <w:r w:rsidRPr="00007B7F">
        <w:rPr>
          <w:rFonts w:ascii="Times New Roman" w:hAnsi="Times New Roman"/>
          <w:sz w:val="24"/>
          <w:szCs w:val="24"/>
          <w:lang w:val="en-GB"/>
        </w:rPr>
        <w:t xml:space="preserve"> the research aimed at evaluation of the durability and potential reversibility of the silane treatment. Two different solvents and a mixture thereof were used for cellulose modification. The influence of amino group/pH, an excess of silanes and re-soaking with water on binding with cellulose was examined. The results obtained confirm that both selected silanes can effectively modify </w:t>
      </w:r>
      <w:r>
        <w:rPr>
          <w:rFonts w:ascii="Times New Roman" w:hAnsi="Times New Roman"/>
          <w:sz w:val="24"/>
          <w:szCs w:val="24"/>
          <w:lang w:val="en-GB"/>
        </w:rPr>
        <w:t>MCC</w:t>
      </w:r>
      <w:r w:rsidRPr="00007B7F">
        <w:rPr>
          <w:rFonts w:ascii="Times New Roman" w:hAnsi="Times New Roman"/>
          <w:sz w:val="24"/>
          <w:szCs w:val="24"/>
          <w:lang w:val="en-GB"/>
        </w:rPr>
        <w:t xml:space="preserve">. However, the treatment with </w:t>
      </w:r>
      <w:r w:rsidRPr="00007B7F">
        <w:rPr>
          <w:rFonts w:ascii="Times New Roman" w:hAnsi="Times New Roman"/>
          <w:color w:val="000000" w:themeColor="text1"/>
          <w:sz w:val="24"/>
          <w:szCs w:val="24"/>
          <w:lang w:val="en-GB"/>
        </w:rPr>
        <w:t>3-(2-</w:t>
      </w:r>
      <w:proofErr w:type="gramStart"/>
      <w:r w:rsidRPr="00007B7F">
        <w:rPr>
          <w:rFonts w:ascii="Times New Roman" w:hAnsi="Times New Roman"/>
          <w:color w:val="000000" w:themeColor="text1"/>
          <w:sz w:val="24"/>
          <w:szCs w:val="24"/>
          <w:lang w:val="en-GB"/>
        </w:rPr>
        <w:t>Aminoethylamino)</w:t>
      </w:r>
      <w:proofErr w:type="spellStart"/>
      <w:r w:rsidRPr="00007B7F">
        <w:rPr>
          <w:rFonts w:ascii="Times New Roman" w:hAnsi="Times New Roman"/>
          <w:color w:val="000000" w:themeColor="text1"/>
          <w:sz w:val="24"/>
          <w:szCs w:val="24"/>
          <w:lang w:val="en-GB"/>
        </w:rPr>
        <w:t>propyltrimethoxysilane</w:t>
      </w:r>
      <w:proofErr w:type="spellEnd"/>
      <w:proofErr w:type="gramEnd"/>
      <w:r w:rsidRPr="00007B7F">
        <w:rPr>
          <w:rFonts w:ascii="Times New Roman" w:hAnsi="Times New Roman"/>
          <w:color w:val="000000" w:themeColor="text1"/>
          <w:sz w:val="24"/>
          <w:szCs w:val="24"/>
          <w:lang w:val="en-GB"/>
        </w:rPr>
        <w:t xml:space="preserve"> occurred more effective than with </w:t>
      </w:r>
      <w:proofErr w:type="spellStart"/>
      <w:r w:rsidRPr="00007B7F">
        <w:rPr>
          <w:rFonts w:ascii="Times New Roman" w:hAnsi="Times New Roman"/>
          <w:color w:val="000000" w:themeColor="text1"/>
          <w:sz w:val="24"/>
          <w:szCs w:val="24"/>
          <w:lang w:val="en-GB"/>
        </w:rPr>
        <w:t>Methyltrimethoxysilane</w:t>
      </w:r>
      <w:proofErr w:type="spellEnd"/>
      <w:r w:rsidRPr="00007B7F">
        <w:rPr>
          <w:rFonts w:ascii="Times New Roman" w:hAnsi="Times New Roman"/>
          <w:color w:val="000000" w:themeColor="text1"/>
          <w:sz w:val="24"/>
          <w:szCs w:val="24"/>
          <w:lang w:val="en-GB"/>
        </w:rPr>
        <w:t xml:space="preserve"> due to the presence of </w:t>
      </w:r>
      <w:r w:rsidRPr="00007B7F">
        <w:rPr>
          <w:rFonts w:ascii="Times New Roman" w:hAnsi="Times New Roman"/>
          <w:sz w:val="24"/>
          <w:szCs w:val="24"/>
          <w:lang w:val="en-GB"/>
        </w:rPr>
        <w:t>amino groups</w:t>
      </w:r>
      <w:r>
        <w:rPr>
          <w:rFonts w:ascii="Times New Roman" w:hAnsi="Times New Roman"/>
          <w:sz w:val="24"/>
          <w:szCs w:val="24"/>
          <w:lang w:val="en-GB"/>
        </w:rPr>
        <w:t>.</w:t>
      </w:r>
      <w:r w:rsidRPr="00007B7F">
        <w:rPr>
          <w:rFonts w:ascii="Times New Roman" w:hAnsi="Times New Roman"/>
          <w:sz w:val="24"/>
          <w:szCs w:val="24"/>
          <w:lang w:val="en-GB"/>
        </w:rPr>
        <w:t xml:space="preserve"> Among the three </w:t>
      </w:r>
      <w:r w:rsidRPr="00007B7F">
        <w:rPr>
          <w:rFonts w:ascii="Times New Roman" w:hAnsi="Times New Roman"/>
          <w:sz w:val="24"/>
          <w:szCs w:val="24"/>
          <w:lang w:val="en-GB"/>
        </w:rPr>
        <w:lastRenderedPageBreak/>
        <w:t xml:space="preserve">tested solvents, the most effective was pure water. In </w:t>
      </w:r>
      <w:r w:rsidRPr="00007B7F">
        <w:rPr>
          <w:rFonts w:ascii="Times New Roman" w:hAnsi="Times New Roman"/>
          <w:color w:val="000000" w:themeColor="text1"/>
          <w:sz w:val="24"/>
          <w:szCs w:val="24"/>
          <w:lang w:val="en-GB"/>
        </w:rPr>
        <w:t>contrast, the use of ethanol and a mixture of ethanol and water gave significantly worse results</w:t>
      </w:r>
      <w:r>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 xml:space="preserve"> </w:t>
      </w:r>
      <w:r w:rsidRPr="00007B7F">
        <w:rPr>
          <w:rFonts w:ascii="Times New Roman" w:hAnsi="Times New Roman"/>
          <w:sz w:val="24"/>
          <w:szCs w:val="24"/>
          <w:lang w:val="en-GB"/>
        </w:rPr>
        <w:t>Summarising, the presented research clearly shows how important the type of the functional group in alkoxysilanes is for its chemical reactivity with natural polymers, which is crucial for their application in waterlogged wood conservation.</w:t>
      </w:r>
    </w:p>
    <w:p w14:paraId="7FE70B47" w14:textId="77777777" w:rsidR="005C273A" w:rsidRPr="00007B7F" w:rsidRDefault="005C273A" w:rsidP="00007B7F">
      <w:pPr>
        <w:spacing w:line="360" w:lineRule="auto"/>
        <w:jc w:val="both"/>
        <w:rPr>
          <w:rFonts w:ascii="Times New Roman" w:hAnsi="Times New Roman"/>
          <w:sz w:val="24"/>
          <w:szCs w:val="24"/>
          <w:lang w:val="en-GB"/>
        </w:rPr>
      </w:pPr>
    </w:p>
    <w:p w14:paraId="5DA88DA4" w14:textId="77777777" w:rsidR="005C273A" w:rsidRPr="00007B7F" w:rsidRDefault="00641B1F" w:rsidP="00007B7F">
      <w:pPr>
        <w:pStyle w:val="keywords"/>
        <w:spacing w:line="360" w:lineRule="auto"/>
        <w:rPr>
          <w:rFonts w:ascii="Times New Roman" w:hAnsi="Times New Roman"/>
          <w:sz w:val="24"/>
          <w:szCs w:val="24"/>
          <w:lang w:val="en-GB"/>
        </w:rPr>
      </w:pPr>
      <w:r w:rsidRPr="00007B7F">
        <w:rPr>
          <w:rFonts w:ascii="Times New Roman" w:hAnsi="Times New Roman"/>
          <w:sz w:val="24"/>
          <w:szCs w:val="24"/>
          <w:lang w:val="en-GB"/>
        </w:rPr>
        <w:t xml:space="preserve">Keywords: cellulose, </w:t>
      </w:r>
      <w:r w:rsidR="00E77DED" w:rsidRPr="00007B7F">
        <w:rPr>
          <w:rFonts w:ascii="Times New Roman" w:hAnsi="Times New Roman"/>
          <w:sz w:val="24"/>
          <w:szCs w:val="24"/>
          <w:lang w:val="en-GB"/>
        </w:rPr>
        <w:t>alkoxy</w:t>
      </w:r>
      <w:r w:rsidR="00DE34E1" w:rsidRPr="00007B7F">
        <w:rPr>
          <w:rFonts w:ascii="Times New Roman" w:hAnsi="Times New Roman"/>
          <w:sz w:val="24"/>
          <w:szCs w:val="24"/>
          <w:lang w:val="en-GB"/>
        </w:rPr>
        <w:t>silane</w:t>
      </w:r>
      <w:r w:rsidRPr="00007B7F">
        <w:rPr>
          <w:rFonts w:ascii="Times New Roman" w:hAnsi="Times New Roman"/>
          <w:sz w:val="24"/>
          <w:szCs w:val="24"/>
          <w:lang w:val="en-GB"/>
        </w:rPr>
        <w:t xml:space="preserve">, </w:t>
      </w:r>
      <w:r w:rsidR="00DE34E1" w:rsidRPr="00007B7F">
        <w:rPr>
          <w:rFonts w:ascii="Times New Roman" w:hAnsi="Times New Roman"/>
          <w:sz w:val="24"/>
          <w:szCs w:val="24"/>
          <w:lang w:val="en-GB"/>
        </w:rPr>
        <w:t>silane modification, microcrystalline cellulose</w:t>
      </w:r>
      <w:r w:rsidRPr="00007B7F">
        <w:rPr>
          <w:rFonts w:ascii="Times New Roman" w:hAnsi="Times New Roman"/>
          <w:sz w:val="24"/>
          <w:szCs w:val="24"/>
          <w:lang w:val="en-GB"/>
        </w:rPr>
        <w:br w:type="page"/>
      </w:r>
    </w:p>
    <w:p w14:paraId="264EA751" w14:textId="77777777" w:rsidR="005C273A" w:rsidRPr="00007B7F" w:rsidRDefault="00641B1F" w:rsidP="00007B7F">
      <w:pPr>
        <w:pStyle w:val="heading1"/>
        <w:spacing w:line="360" w:lineRule="auto"/>
        <w:rPr>
          <w:rFonts w:ascii="Times New Roman" w:hAnsi="Times New Roman"/>
          <w:sz w:val="24"/>
          <w:szCs w:val="24"/>
          <w:lang w:val="en-GB"/>
        </w:rPr>
      </w:pPr>
      <w:r w:rsidRPr="00007B7F">
        <w:rPr>
          <w:rFonts w:ascii="Times New Roman" w:hAnsi="Times New Roman"/>
          <w:sz w:val="24"/>
          <w:szCs w:val="24"/>
          <w:lang w:val="en-GB"/>
        </w:rPr>
        <w:lastRenderedPageBreak/>
        <w:t>Introduction</w:t>
      </w:r>
    </w:p>
    <w:p w14:paraId="3275A6FE" w14:textId="5FF59E44" w:rsidR="00CD3F86"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 xml:space="preserve">Polymer-based materials play a significant role </w:t>
      </w:r>
      <w:r w:rsidR="008D3D28" w:rsidRPr="00007B7F">
        <w:rPr>
          <w:rFonts w:ascii="Times New Roman" w:hAnsi="Times New Roman"/>
          <w:color w:val="000000" w:themeColor="text1"/>
          <w:sz w:val="24"/>
          <w:szCs w:val="24"/>
          <w:lang w:val="en-GB"/>
        </w:rPr>
        <w:t xml:space="preserve">in </w:t>
      </w:r>
      <w:r w:rsidR="00D159C9" w:rsidRPr="00007B7F">
        <w:rPr>
          <w:rFonts w:ascii="Times New Roman" w:hAnsi="Times New Roman"/>
          <w:color w:val="000000" w:themeColor="text1"/>
          <w:sz w:val="24"/>
          <w:szCs w:val="24"/>
          <w:lang w:val="en-GB"/>
        </w:rPr>
        <w:t xml:space="preserve">modern </w:t>
      </w:r>
      <w:r w:rsidR="00371964" w:rsidRPr="00007B7F">
        <w:rPr>
          <w:rFonts w:ascii="Times New Roman" w:hAnsi="Times New Roman"/>
          <w:color w:val="000000" w:themeColor="text1"/>
          <w:sz w:val="24"/>
          <w:szCs w:val="24"/>
          <w:lang w:val="en-GB"/>
        </w:rPr>
        <w:t>i</w:t>
      </w:r>
      <w:r w:rsidR="008D3D28" w:rsidRPr="00007B7F">
        <w:rPr>
          <w:rFonts w:ascii="Times New Roman" w:hAnsi="Times New Roman"/>
          <w:color w:val="000000" w:themeColor="text1"/>
          <w:sz w:val="24"/>
          <w:szCs w:val="24"/>
          <w:lang w:val="en-GB"/>
        </w:rPr>
        <w:t>ndustry</w:t>
      </w:r>
      <w:r w:rsidR="007C7D86" w:rsidRPr="00007B7F">
        <w:rPr>
          <w:rFonts w:ascii="Times New Roman" w:hAnsi="Times New Roman"/>
          <w:color w:val="000000" w:themeColor="text1"/>
          <w:sz w:val="24"/>
          <w:szCs w:val="24"/>
          <w:lang w:val="en-GB"/>
        </w:rPr>
        <w:t xml:space="preserve">. However, due to </w:t>
      </w:r>
      <w:r w:rsidR="00C95B03" w:rsidRPr="00007B7F">
        <w:rPr>
          <w:rFonts w:ascii="Times New Roman" w:hAnsi="Times New Roman"/>
          <w:color w:val="000000" w:themeColor="text1"/>
          <w:sz w:val="24"/>
          <w:szCs w:val="24"/>
          <w:lang w:val="en-GB"/>
        </w:rPr>
        <w:t xml:space="preserve">the depletion of fossil fuels, </w:t>
      </w:r>
      <w:r w:rsidR="007804D5" w:rsidRPr="00007B7F">
        <w:rPr>
          <w:rFonts w:ascii="Times New Roman" w:hAnsi="Times New Roman"/>
          <w:color w:val="000000" w:themeColor="text1"/>
          <w:sz w:val="24"/>
          <w:szCs w:val="24"/>
          <w:lang w:val="en-GB"/>
        </w:rPr>
        <w:t xml:space="preserve">increasing </w:t>
      </w:r>
      <w:r w:rsidR="00C95B03" w:rsidRPr="00007B7F">
        <w:rPr>
          <w:rFonts w:ascii="Times New Roman" w:hAnsi="Times New Roman"/>
          <w:color w:val="000000" w:themeColor="text1"/>
          <w:sz w:val="24"/>
          <w:szCs w:val="24"/>
          <w:lang w:val="en-GB"/>
        </w:rPr>
        <w:t xml:space="preserve">health </w:t>
      </w:r>
      <w:r w:rsidR="007804D5" w:rsidRPr="00007B7F">
        <w:rPr>
          <w:rFonts w:ascii="Times New Roman" w:hAnsi="Times New Roman"/>
          <w:color w:val="000000" w:themeColor="text1"/>
          <w:sz w:val="24"/>
          <w:szCs w:val="24"/>
          <w:lang w:val="en-GB"/>
        </w:rPr>
        <w:t xml:space="preserve">concerns, as well as heightened </w:t>
      </w:r>
      <w:r w:rsidR="00C95B03" w:rsidRPr="00007B7F">
        <w:rPr>
          <w:rFonts w:ascii="Times New Roman" w:hAnsi="Times New Roman"/>
          <w:color w:val="000000" w:themeColor="text1"/>
          <w:sz w:val="24"/>
          <w:szCs w:val="24"/>
          <w:lang w:val="en-GB"/>
        </w:rPr>
        <w:t>environment</w:t>
      </w:r>
      <w:r w:rsidR="007804D5" w:rsidRPr="00007B7F">
        <w:rPr>
          <w:rFonts w:ascii="Times New Roman" w:hAnsi="Times New Roman"/>
          <w:color w:val="000000" w:themeColor="text1"/>
          <w:sz w:val="24"/>
          <w:szCs w:val="24"/>
          <w:lang w:val="en-GB"/>
        </w:rPr>
        <w:t>al awareness triggered by</w:t>
      </w:r>
      <w:r w:rsidR="00C95B03" w:rsidRPr="00007B7F">
        <w:rPr>
          <w:rFonts w:ascii="Times New Roman" w:hAnsi="Times New Roman"/>
          <w:color w:val="000000" w:themeColor="text1"/>
          <w:sz w:val="24"/>
          <w:szCs w:val="24"/>
          <w:lang w:val="en-GB"/>
        </w:rPr>
        <w:t xml:space="preserve"> </w:t>
      </w:r>
      <w:r w:rsidR="007804D5" w:rsidRPr="00007B7F">
        <w:rPr>
          <w:rFonts w:ascii="Times New Roman" w:hAnsi="Times New Roman"/>
          <w:color w:val="000000" w:themeColor="text1"/>
          <w:sz w:val="24"/>
          <w:szCs w:val="24"/>
          <w:lang w:val="en-GB"/>
        </w:rPr>
        <w:t>anthropogenic climate change</w:t>
      </w:r>
      <w:r w:rsidR="005022A0" w:rsidRPr="00007B7F">
        <w:rPr>
          <w:rFonts w:ascii="Times New Roman" w:hAnsi="Times New Roman"/>
          <w:color w:val="000000" w:themeColor="text1"/>
          <w:sz w:val="24"/>
          <w:szCs w:val="24"/>
          <w:lang w:val="en-GB"/>
        </w:rPr>
        <w:t xml:space="preserve">, </w:t>
      </w:r>
      <w:r w:rsidR="00F55AFA" w:rsidRPr="00007B7F">
        <w:rPr>
          <w:rFonts w:ascii="Times New Roman" w:hAnsi="Times New Roman"/>
          <w:color w:val="000000" w:themeColor="text1"/>
          <w:sz w:val="24"/>
          <w:szCs w:val="24"/>
          <w:lang w:val="en-GB"/>
        </w:rPr>
        <w:t xml:space="preserve">more emphasis is </w:t>
      </w:r>
      <w:r w:rsidR="00FA5322" w:rsidRPr="00007B7F">
        <w:rPr>
          <w:rFonts w:ascii="Times New Roman" w:hAnsi="Times New Roman"/>
          <w:color w:val="000000" w:themeColor="text1"/>
          <w:sz w:val="24"/>
          <w:szCs w:val="24"/>
          <w:lang w:val="en-GB"/>
        </w:rPr>
        <w:t xml:space="preserve">currently </w:t>
      </w:r>
      <w:r w:rsidR="00F55AFA" w:rsidRPr="00007B7F">
        <w:rPr>
          <w:rFonts w:ascii="Times New Roman" w:hAnsi="Times New Roman"/>
          <w:color w:val="000000" w:themeColor="text1"/>
          <w:sz w:val="24"/>
          <w:szCs w:val="24"/>
          <w:lang w:val="en-GB"/>
        </w:rPr>
        <w:t xml:space="preserve">placed on developing </w:t>
      </w:r>
      <w:r w:rsidRPr="00007B7F">
        <w:rPr>
          <w:rFonts w:ascii="Times New Roman" w:hAnsi="Times New Roman"/>
          <w:color w:val="000000" w:themeColor="text1"/>
          <w:sz w:val="24"/>
          <w:szCs w:val="24"/>
          <w:lang w:val="en-GB"/>
        </w:rPr>
        <w:t xml:space="preserve">environmentally friendly </w:t>
      </w:r>
      <w:r w:rsidR="00FA5322" w:rsidRPr="00007B7F">
        <w:rPr>
          <w:rFonts w:ascii="Times New Roman" w:hAnsi="Times New Roman"/>
          <w:color w:val="000000" w:themeColor="text1"/>
          <w:sz w:val="24"/>
          <w:szCs w:val="24"/>
          <w:lang w:val="en-GB"/>
        </w:rPr>
        <w:t xml:space="preserve">bio-based </w:t>
      </w:r>
      <w:r w:rsidR="00877F3B" w:rsidRPr="00007B7F">
        <w:rPr>
          <w:rFonts w:ascii="Times New Roman" w:hAnsi="Times New Roman"/>
          <w:color w:val="000000" w:themeColor="text1"/>
          <w:sz w:val="24"/>
          <w:szCs w:val="24"/>
          <w:lang w:val="en-GB"/>
        </w:rPr>
        <w:t>product</w:t>
      </w:r>
      <w:r w:rsidRPr="00007B7F">
        <w:rPr>
          <w:rFonts w:ascii="Times New Roman" w:hAnsi="Times New Roman"/>
          <w:color w:val="000000" w:themeColor="text1"/>
          <w:sz w:val="24"/>
          <w:szCs w:val="24"/>
          <w:lang w:val="en-GB"/>
        </w:rPr>
        <w:t>s</w:t>
      </w:r>
      <w:r w:rsidR="00FF1B97">
        <w:rPr>
          <w:rFonts w:ascii="Times New Roman" w:hAnsi="Times New Roman"/>
          <w:color w:val="000000" w:themeColor="text1"/>
          <w:sz w:val="24"/>
          <w:szCs w:val="24"/>
          <w:lang w:val="en-GB"/>
        </w:rPr>
        <w:t>.</w:t>
      </w:r>
      <w:r w:rsidR="00124021" w:rsidRPr="00007B7F">
        <w:rPr>
          <w:rFonts w:ascii="Times New Roman" w:hAnsi="Times New Roman"/>
          <w:color w:val="000000" w:themeColor="text1"/>
          <w:sz w:val="24"/>
          <w:szCs w:val="24"/>
          <w:lang w:val="en-GB"/>
        </w:rPr>
        <w:t xml:space="preserve"> </w:t>
      </w:r>
      <w:r w:rsidR="00E8425E" w:rsidRPr="00303945">
        <w:rPr>
          <w:rFonts w:ascii="Times New Roman" w:hAnsi="Times New Roman"/>
          <w:color w:val="000000" w:themeColor="text1"/>
          <w:sz w:val="24"/>
          <w:szCs w:val="24"/>
          <w:vertAlign w:val="superscript"/>
          <w:lang w:val="en-GB"/>
        </w:rPr>
        <w:t>1,</w:t>
      </w:r>
      <w:r w:rsidR="00303945" w:rsidRPr="00303945">
        <w:rPr>
          <w:rFonts w:ascii="Times New Roman" w:hAnsi="Times New Roman"/>
          <w:color w:val="000000" w:themeColor="text1"/>
          <w:sz w:val="24"/>
          <w:szCs w:val="24"/>
          <w:vertAlign w:val="superscript"/>
          <w:lang w:val="en-GB"/>
        </w:rPr>
        <w:t xml:space="preserve"> </w:t>
      </w:r>
      <w:r w:rsidR="00E8425E" w:rsidRPr="00303945">
        <w:rPr>
          <w:rFonts w:ascii="Times New Roman" w:hAnsi="Times New Roman"/>
          <w:color w:val="000000" w:themeColor="text1"/>
          <w:sz w:val="24"/>
          <w:szCs w:val="24"/>
          <w:vertAlign w:val="superscript"/>
          <w:lang w:val="en-GB"/>
        </w:rPr>
        <w:t>2</w:t>
      </w:r>
      <w:r w:rsidR="000E2A64" w:rsidRPr="00007B7F">
        <w:rPr>
          <w:rFonts w:ascii="Times New Roman" w:hAnsi="Times New Roman"/>
          <w:color w:val="000000" w:themeColor="text1"/>
          <w:sz w:val="24"/>
          <w:szCs w:val="24"/>
          <w:lang w:val="en-GB"/>
        </w:rPr>
        <w:t xml:space="preserve"> </w:t>
      </w:r>
    </w:p>
    <w:p w14:paraId="66942C92" w14:textId="1AE9A032" w:rsidR="00800587"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As renewable plant raw materials, n</w:t>
      </w:r>
      <w:r w:rsidR="00172119" w:rsidRPr="00007B7F">
        <w:rPr>
          <w:rFonts w:ascii="Times New Roman" w:hAnsi="Times New Roman"/>
          <w:color w:val="000000" w:themeColor="text1"/>
          <w:sz w:val="24"/>
          <w:szCs w:val="24"/>
          <w:lang w:val="en-GB"/>
        </w:rPr>
        <w:t xml:space="preserve">atural </w:t>
      </w:r>
      <w:r w:rsidR="00266AFC" w:rsidRPr="00007B7F">
        <w:rPr>
          <w:rFonts w:ascii="Times New Roman" w:hAnsi="Times New Roman"/>
          <w:color w:val="000000" w:themeColor="text1"/>
          <w:sz w:val="24"/>
          <w:szCs w:val="24"/>
          <w:lang w:val="en-GB"/>
        </w:rPr>
        <w:t>polymer</w:t>
      </w:r>
      <w:r w:rsidR="001A6E0B" w:rsidRPr="00007B7F">
        <w:rPr>
          <w:rFonts w:ascii="Times New Roman" w:hAnsi="Times New Roman"/>
          <w:color w:val="000000" w:themeColor="text1"/>
          <w:sz w:val="24"/>
          <w:szCs w:val="24"/>
          <w:lang w:val="en-GB"/>
        </w:rPr>
        <w:t>s</w:t>
      </w:r>
      <w:r w:rsidR="00266AFC" w:rsidRPr="00007B7F">
        <w:rPr>
          <w:rFonts w:ascii="Times New Roman" w:hAnsi="Times New Roman"/>
          <w:color w:val="000000" w:themeColor="text1"/>
          <w:sz w:val="24"/>
          <w:szCs w:val="24"/>
          <w:lang w:val="en-GB"/>
        </w:rPr>
        <w:t xml:space="preserve"> </w:t>
      </w:r>
      <w:r w:rsidR="006F7171" w:rsidRPr="00007B7F">
        <w:rPr>
          <w:rFonts w:ascii="Times New Roman" w:hAnsi="Times New Roman"/>
          <w:color w:val="000000" w:themeColor="text1"/>
          <w:sz w:val="24"/>
          <w:szCs w:val="24"/>
          <w:lang w:val="en-GB"/>
        </w:rPr>
        <w:t xml:space="preserve">are </w:t>
      </w:r>
      <w:r w:rsidRPr="00007B7F">
        <w:rPr>
          <w:rFonts w:ascii="Times New Roman" w:hAnsi="Times New Roman"/>
          <w:color w:val="000000" w:themeColor="text1"/>
          <w:sz w:val="24"/>
          <w:szCs w:val="24"/>
          <w:lang w:val="en-GB"/>
        </w:rPr>
        <w:t xml:space="preserve">an </w:t>
      </w:r>
      <w:r w:rsidR="006F7171" w:rsidRPr="00007B7F">
        <w:rPr>
          <w:rFonts w:ascii="Times New Roman" w:hAnsi="Times New Roman"/>
          <w:color w:val="000000" w:themeColor="text1"/>
          <w:sz w:val="24"/>
          <w:szCs w:val="24"/>
          <w:lang w:val="en-GB"/>
        </w:rPr>
        <w:t xml:space="preserve">attractive </w:t>
      </w:r>
      <w:r w:rsidR="004F0EC4" w:rsidRPr="00007B7F">
        <w:rPr>
          <w:rFonts w:ascii="Times New Roman" w:hAnsi="Times New Roman"/>
          <w:color w:val="000000" w:themeColor="text1"/>
          <w:sz w:val="24"/>
          <w:szCs w:val="24"/>
          <w:lang w:val="en-GB"/>
        </w:rPr>
        <w:t xml:space="preserve">alternative </w:t>
      </w:r>
      <w:r w:rsidR="000B3E8F" w:rsidRPr="00007B7F">
        <w:rPr>
          <w:rFonts w:ascii="Times New Roman" w:hAnsi="Times New Roman"/>
          <w:color w:val="000000" w:themeColor="text1"/>
          <w:sz w:val="24"/>
          <w:szCs w:val="24"/>
          <w:lang w:val="en-GB"/>
        </w:rPr>
        <w:t>to</w:t>
      </w:r>
      <w:r w:rsidR="004F0EC4" w:rsidRPr="00007B7F">
        <w:rPr>
          <w:rFonts w:ascii="Times New Roman" w:hAnsi="Times New Roman"/>
          <w:color w:val="000000" w:themeColor="text1"/>
          <w:sz w:val="24"/>
          <w:szCs w:val="24"/>
          <w:lang w:val="en-GB"/>
        </w:rPr>
        <w:t xml:space="preserve"> synthetic petroleum-based </w:t>
      </w:r>
      <w:r w:rsidR="001A6E0B" w:rsidRPr="00007B7F">
        <w:rPr>
          <w:rFonts w:ascii="Times New Roman" w:hAnsi="Times New Roman"/>
          <w:color w:val="000000" w:themeColor="text1"/>
          <w:sz w:val="24"/>
          <w:szCs w:val="24"/>
          <w:lang w:val="en-GB"/>
        </w:rPr>
        <w:t>supplie</w:t>
      </w:r>
      <w:r w:rsidR="004F0EC4" w:rsidRPr="00007B7F">
        <w:rPr>
          <w:rFonts w:ascii="Times New Roman" w:hAnsi="Times New Roman"/>
          <w:color w:val="000000" w:themeColor="text1"/>
          <w:sz w:val="24"/>
          <w:szCs w:val="24"/>
          <w:lang w:val="en-GB"/>
        </w:rPr>
        <w:t>s</w:t>
      </w:r>
      <w:r w:rsidR="00321841"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 xml:space="preserve"> that comply with principles of </w:t>
      </w:r>
      <w:r w:rsidR="00C00358" w:rsidRPr="00007B7F">
        <w:rPr>
          <w:rFonts w:ascii="Times New Roman" w:hAnsi="Times New Roman"/>
          <w:color w:val="000000" w:themeColor="text1"/>
          <w:sz w:val="24"/>
          <w:szCs w:val="24"/>
          <w:lang w:val="en-GB"/>
        </w:rPr>
        <w:t>green chemistry, ecology and sustainability</w:t>
      </w:r>
      <w:r w:rsidR="001D3F98">
        <w:rPr>
          <w:rFonts w:ascii="Times New Roman" w:hAnsi="Times New Roman"/>
          <w:color w:val="000000" w:themeColor="text1"/>
          <w:sz w:val="24"/>
          <w:szCs w:val="24"/>
          <w:lang w:val="en-GB"/>
        </w:rPr>
        <w:t>.</w:t>
      </w:r>
      <w:r w:rsidR="00AE09D1">
        <w:rPr>
          <w:rFonts w:ascii="Times New Roman" w:hAnsi="Times New Roman"/>
          <w:color w:val="000000" w:themeColor="text1"/>
          <w:sz w:val="24"/>
          <w:szCs w:val="24"/>
          <w:lang w:val="en-GB"/>
        </w:rPr>
        <w:t xml:space="preserve"> </w:t>
      </w:r>
      <w:r w:rsidR="00AE09D1" w:rsidRPr="001D3F98">
        <w:rPr>
          <w:rFonts w:ascii="Times New Roman" w:hAnsi="Times New Roman"/>
          <w:color w:val="000000" w:themeColor="text1"/>
          <w:sz w:val="24"/>
          <w:szCs w:val="24"/>
          <w:vertAlign w:val="superscript"/>
          <w:lang w:val="en-GB"/>
        </w:rPr>
        <w:t>2,</w:t>
      </w:r>
      <w:r w:rsidR="001D3F98" w:rsidRPr="001D3F98">
        <w:rPr>
          <w:rFonts w:ascii="Times New Roman" w:hAnsi="Times New Roman"/>
          <w:color w:val="000000" w:themeColor="text1"/>
          <w:sz w:val="24"/>
          <w:szCs w:val="24"/>
          <w:vertAlign w:val="superscript"/>
          <w:lang w:val="en-GB"/>
        </w:rPr>
        <w:t xml:space="preserve"> </w:t>
      </w:r>
      <w:r w:rsidR="00AE09D1" w:rsidRPr="001D3F98">
        <w:rPr>
          <w:rFonts w:ascii="Times New Roman" w:hAnsi="Times New Roman"/>
          <w:color w:val="000000" w:themeColor="text1"/>
          <w:sz w:val="24"/>
          <w:szCs w:val="24"/>
          <w:vertAlign w:val="superscript"/>
          <w:lang w:val="en-GB"/>
        </w:rPr>
        <w:t>3</w:t>
      </w:r>
      <w:r w:rsidR="00B97CB6" w:rsidRPr="00007B7F">
        <w:rPr>
          <w:rFonts w:ascii="Times New Roman" w:hAnsi="Times New Roman"/>
          <w:color w:val="000000" w:themeColor="text1"/>
          <w:sz w:val="24"/>
          <w:szCs w:val="24"/>
          <w:lang w:val="en-GB"/>
        </w:rPr>
        <w:t xml:space="preserve"> </w:t>
      </w:r>
      <w:r w:rsidR="00CE624C" w:rsidRPr="00007B7F">
        <w:rPr>
          <w:rFonts w:ascii="Times New Roman" w:hAnsi="Times New Roman"/>
          <w:color w:val="000000" w:themeColor="text1"/>
          <w:sz w:val="24"/>
          <w:szCs w:val="24"/>
          <w:lang w:val="en-GB"/>
        </w:rPr>
        <w:t>P</w:t>
      </w:r>
      <w:r w:rsidR="000B289F" w:rsidRPr="00007B7F">
        <w:rPr>
          <w:rFonts w:ascii="Times New Roman" w:hAnsi="Times New Roman"/>
          <w:color w:val="000000" w:themeColor="text1"/>
          <w:sz w:val="24"/>
          <w:szCs w:val="24"/>
          <w:lang w:val="en-GB"/>
        </w:rPr>
        <w:t>otentially limitless susceptibility</w:t>
      </w:r>
      <w:r w:rsidR="00CE624C" w:rsidRPr="00007B7F">
        <w:rPr>
          <w:rFonts w:ascii="Times New Roman" w:hAnsi="Times New Roman"/>
          <w:color w:val="000000" w:themeColor="text1"/>
          <w:sz w:val="24"/>
          <w:szCs w:val="24"/>
          <w:lang w:val="en-GB"/>
        </w:rPr>
        <w:t xml:space="preserve"> of </w:t>
      </w:r>
      <w:r w:rsidR="00840731" w:rsidRPr="00007B7F">
        <w:rPr>
          <w:rFonts w:ascii="Times New Roman" w:hAnsi="Times New Roman"/>
          <w:color w:val="000000" w:themeColor="text1"/>
          <w:sz w:val="24"/>
          <w:szCs w:val="24"/>
          <w:lang w:val="en-GB"/>
        </w:rPr>
        <w:t>n</w:t>
      </w:r>
      <w:r w:rsidR="00245B4B" w:rsidRPr="00007B7F">
        <w:rPr>
          <w:rFonts w:ascii="Times New Roman" w:hAnsi="Times New Roman"/>
          <w:color w:val="000000" w:themeColor="text1"/>
          <w:sz w:val="24"/>
          <w:szCs w:val="24"/>
          <w:lang w:val="en-GB"/>
        </w:rPr>
        <w:t>atural fibres</w:t>
      </w:r>
      <w:r w:rsidR="00A10118" w:rsidRPr="00007B7F">
        <w:rPr>
          <w:rFonts w:ascii="Times New Roman" w:hAnsi="Times New Roman"/>
          <w:color w:val="000000" w:themeColor="text1"/>
          <w:sz w:val="24"/>
          <w:szCs w:val="24"/>
          <w:lang w:val="en-GB"/>
        </w:rPr>
        <w:t xml:space="preserve"> </w:t>
      </w:r>
      <w:r w:rsidR="000B289F" w:rsidRPr="00007B7F">
        <w:rPr>
          <w:rFonts w:ascii="Times New Roman" w:hAnsi="Times New Roman"/>
          <w:color w:val="000000" w:themeColor="text1"/>
          <w:sz w:val="24"/>
          <w:szCs w:val="24"/>
          <w:lang w:val="en-GB"/>
        </w:rPr>
        <w:t xml:space="preserve">to various modifications enhancing their performance characteristics </w:t>
      </w:r>
      <w:r w:rsidR="00677ADF" w:rsidRPr="00007B7F">
        <w:rPr>
          <w:rFonts w:ascii="Times New Roman" w:hAnsi="Times New Roman"/>
          <w:color w:val="000000" w:themeColor="text1"/>
          <w:sz w:val="24"/>
          <w:szCs w:val="24"/>
          <w:lang w:val="en-GB"/>
        </w:rPr>
        <w:t xml:space="preserve">makes them </w:t>
      </w:r>
      <w:r w:rsidR="0044347B" w:rsidRPr="00007B7F">
        <w:rPr>
          <w:rFonts w:ascii="Times New Roman" w:hAnsi="Times New Roman"/>
          <w:color w:val="000000" w:themeColor="text1"/>
          <w:sz w:val="24"/>
          <w:szCs w:val="24"/>
          <w:lang w:val="en-GB"/>
        </w:rPr>
        <w:t>perfect materials of the future</w:t>
      </w:r>
      <w:r w:rsidR="001D3F98">
        <w:rPr>
          <w:rFonts w:ascii="Times New Roman" w:hAnsi="Times New Roman"/>
          <w:color w:val="000000" w:themeColor="text1"/>
          <w:sz w:val="24"/>
          <w:szCs w:val="24"/>
          <w:lang w:val="en-GB"/>
        </w:rPr>
        <w:t>.</w:t>
      </w:r>
      <w:r w:rsidR="00AB64A9" w:rsidRPr="00007B7F">
        <w:rPr>
          <w:rFonts w:ascii="Times New Roman" w:hAnsi="Times New Roman"/>
          <w:color w:val="000000" w:themeColor="text1"/>
          <w:sz w:val="24"/>
          <w:szCs w:val="24"/>
          <w:lang w:val="en-GB"/>
        </w:rPr>
        <w:t xml:space="preserve"> </w:t>
      </w:r>
      <w:r w:rsidR="00AE09D1" w:rsidRPr="001D3F98">
        <w:rPr>
          <w:rFonts w:ascii="Times New Roman" w:hAnsi="Times New Roman"/>
          <w:color w:val="000000" w:themeColor="text1"/>
          <w:sz w:val="24"/>
          <w:szCs w:val="24"/>
          <w:vertAlign w:val="superscript"/>
          <w:lang w:val="en-GB"/>
        </w:rPr>
        <w:t>4,</w:t>
      </w:r>
      <w:r w:rsidR="001D3F98" w:rsidRPr="001D3F98">
        <w:rPr>
          <w:rFonts w:ascii="Times New Roman" w:hAnsi="Times New Roman"/>
          <w:color w:val="000000" w:themeColor="text1"/>
          <w:sz w:val="24"/>
          <w:szCs w:val="24"/>
          <w:vertAlign w:val="superscript"/>
          <w:lang w:val="en-GB"/>
        </w:rPr>
        <w:t xml:space="preserve"> </w:t>
      </w:r>
      <w:r w:rsidR="00E8425E" w:rsidRPr="001D3F98">
        <w:rPr>
          <w:rFonts w:ascii="Times New Roman" w:hAnsi="Times New Roman"/>
          <w:color w:val="000000" w:themeColor="text1"/>
          <w:sz w:val="24"/>
          <w:szCs w:val="24"/>
          <w:vertAlign w:val="superscript"/>
          <w:lang w:val="en-GB"/>
        </w:rPr>
        <w:t>5</w:t>
      </w:r>
    </w:p>
    <w:p w14:paraId="5D7ED61F" w14:textId="6EC27F3B" w:rsidR="00C91BC2"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 xml:space="preserve">Cellulose is one of the most commonly employed natural </w:t>
      </w:r>
      <w:r w:rsidR="006B7F6E" w:rsidRPr="00007B7F">
        <w:rPr>
          <w:rFonts w:ascii="Times New Roman" w:hAnsi="Times New Roman"/>
          <w:color w:val="000000" w:themeColor="text1"/>
          <w:sz w:val="24"/>
          <w:szCs w:val="24"/>
          <w:lang w:val="en-GB"/>
        </w:rPr>
        <w:t>polymer</w:t>
      </w:r>
      <w:r w:rsidR="003908E3" w:rsidRPr="00007B7F">
        <w:rPr>
          <w:rFonts w:ascii="Times New Roman" w:hAnsi="Times New Roman"/>
          <w:color w:val="000000" w:themeColor="text1"/>
          <w:sz w:val="24"/>
          <w:szCs w:val="24"/>
          <w:lang w:val="en-GB"/>
        </w:rPr>
        <w:t>s</w:t>
      </w:r>
      <w:r w:rsidRPr="00007B7F">
        <w:rPr>
          <w:rFonts w:ascii="Times New Roman" w:hAnsi="Times New Roman"/>
          <w:color w:val="000000" w:themeColor="text1"/>
          <w:sz w:val="24"/>
          <w:szCs w:val="24"/>
          <w:lang w:val="en-GB"/>
        </w:rPr>
        <w:t xml:space="preserve"> for </w:t>
      </w:r>
      <w:r w:rsidR="003908E3" w:rsidRPr="00007B7F">
        <w:rPr>
          <w:rFonts w:ascii="Times New Roman" w:hAnsi="Times New Roman"/>
          <w:color w:val="000000" w:themeColor="text1"/>
          <w:sz w:val="24"/>
          <w:szCs w:val="24"/>
          <w:lang w:val="en-GB"/>
        </w:rPr>
        <w:t>many</w:t>
      </w:r>
      <w:r w:rsidRPr="00007B7F">
        <w:rPr>
          <w:rFonts w:ascii="Times New Roman" w:hAnsi="Times New Roman"/>
          <w:color w:val="000000" w:themeColor="text1"/>
          <w:sz w:val="24"/>
          <w:szCs w:val="24"/>
          <w:lang w:val="en-GB"/>
        </w:rPr>
        <w:t xml:space="preserve"> industrial purposes</w:t>
      </w:r>
      <w:r w:rsidR="00AA6198">
        <w:rPr>
          <w:rFonts w:ascii="Times New Roman" w:hAnsi="Times New Roman"/>
          <w:color w:val="000000" w:themeColor="text1"/>
          <w:sz w:val="24"/>
          <w:szCs w:val="24"/>
          <w:lang w:val="en-GB"/>
        </w:rPr>
        <w:t>.</w:t>
      </w:r>
      <w:r w:rsidR="00DF5C1C">
        <w:rPr>
          <w:rFonts w:ascii="Times New Roman" w:hAnsi="Times New Roman"/>
          <w:color w:val="000000" w:themeColor="text1"/>
          <w:sz w:val="24"/>
          <w:szCs w:val="24"/>
          <w:lang w:val="en-GB"/>
        </w:rPr>
        <w:t xml:space="preserve"> </w:t>
      </w:r>
      <w:r w:rsidR="00DF5C1C" w:rsidRPr="00AA6198">
        <w:rPr>
          <w:rFonts w:ascii="Times New Roman" w:hAnsi="Times New Roman"/>
          <w:color w:val="000000" w:themeColor="text1"/>
          <w:sz w:val="24"/>
          <w:szCs w:val="24"/>
          <w:vertAlign w:val="superscript"/>
          <w:lang w:val="en-GB"/>
        </w:rPr>
        <w:t>6,</w:t>
      </w:r>
      <w:r w:rsidR="00AA6198" w:rsidRPr="00AA6198">
        <w:rPr>
          <w:rFonts w:ascii="Times New Roman" w:hAnsi="Times New Roman"/>
          <w:color w:val="000000" w:themeColor="text1"/>
          <w:sz w:val="24"/>
          <w:szCs w:val="24"/>
          <w:vertAlign w:val="superscript"/>
          <w:lang w:val="en-GB"/>
        </w:rPr>
        <w:t xml:space="preserve"> </w:t>
      </w:r>
      <w:r w:rsidR="00DF5C1C" w:rsidRPr="00AA6198">
        <w:rPr>
          <w:rFonts w:ascii="Times New Roman" w:hAnsi="Times New Roman"/>
          <w:color w:val="000000" w:themeColor="text1"/>
          <w:sz w:val="24"/>
          <w:szCs w:val="24"/>
          <w:vertAlign w:val="superscript"/>
          <w:lang w:val="en-GB"/>
        </w:rPr>
        <w:t>7</w:t>
      </w:r>
      <w:r w:rsidR="00D838E7" w:rsidRPr="00007B7F">
        <w:rPr>
          <w:rFonts w:ascii="Times New Roman" w:hAnsi="Times New Roman"/>
          <w:color w:val="000000" w:themeColor="text1"/>
          <w:sz w:val="24"/>
          <w:szCs w:val="24"/>
          <w:lang w:val="en-GB"/>
        </w:rPr>
        <w:t xml:space="preserve"> A</w:t>
      </w:r>
      <w:r w:rsidR="00215008" w:rsidRPr="00007B7F">
        <w:rPr>
          <w:rFonts w:ascii="Times New Roman" w:hAnsi="Times New Roman"/>
          <w:color w:val="000000" w:themeColor="text1"/>
          <w:sz w:val="24"/>
          <w:szCs w:val="24"/>
          <w:lang w:val="en-GB"/>
        </w:rPr>
        <w:t xml:space="preserve">mong others, </w:t>
      </w:r>
      <w:r w:rsidR="00D838E7" w:rsidRPr="00007B7F">
        <w:rPr>
          <w:rFonts w:ascii="Times New Roman" w:hAnsi="Times New Roman"/>
          <w:color w:val="000000" w:themeColor="text1"/>
          <w:sz w:val="24"/>
          <w:szCs w:val="24"/>
          <w:lang w:val="en-GB"/>
        </w:rPr>
        <w:t xml:space="preserve">it is </w:t>
      </w:r>
      <w:r w:rsidR="003738F7" w:rsidRPr="00007B7F">
        <w:rPr>
          <w:rFonts w:ascii="Times New Roman" w:hAnsi="Times New Roman"/>
          <w:color w:val="000000" w:themeColor="text1"/>
          <w:sz w:val="24"/>
          <w:szCs w:val="24"/>
          <w:lang w:val="en-GB"/>
        </w:rPr>
        <w:t xml:space="preserve">widely </w:t>
      </w:r>
      <w:r w:rsidR="00D838E7" w:rsidRPr="00007B7F">
        <w:rPr>
          <w:rFonts w:ascii="Times New Roman" w:hAnsi="Times New Roman"/>
          <w:color w:val="000000" w:themeColor="text1"/>
          <w:sz w:val="24"/>
          <w:szCs w:val="24"/>
          <w:lang w:val="en-GB"/>
        </w:rPr>
        <w:t xml:space="preserve">applied </w:t>
      </w:r>
      <w:r w:rsidR="00215008" w:rsidRPr="00007B7F">
        <w:rPr>
          <w:rFonts w:ascii="Times New Roman" w:hAnsi="Times New Roman"/>
          <w:color w:val="000000" w:themeColor="text1"/>
          <w:sz w:val="24"/>
          <w:szCs w:val="24"/>
          <w:lang w:val="en-GB"/>
        </w:rPr>
        <w:t xml:space="preserve">as a reinforcement for polymeric </w:t>
      </w:r>
      <w:r w:rsidR="00735776" w:rsidRPr="00007B7F">
        <w:rPr>
          <w:rFonts w:ascii="Times New Roman" w:hAnsi="Times New Roman"/>
          <w:color w:val="000000" w:themeColor="text1"/>
          <w:sz w:val="24"/>
          <w:szCs w:val="24"/>
          <w:lang w:val="en-GB"/>
        </w:rPr>
        <w:t>hydrogels, aerogels and composites</w:t>
      </w:r>
      <w:r w:rsidR="00AA6198">
        <w:rPr>
          <w:rFonts w:ascii="Times New Roman" w:hAnsi="Times New Roman"/>
          <w:color w:val="000000" w:themeColor="text1"/>
          <w:sz w:val="24"/>
          <w:szCs w:val="24"/>
          <w:lang w:val="en-GB"/>
        </w:rPr>
        <w:t>.</w:t>
      </w:r>
      <w:r w:rsidR="00735776" w:rsidRPr="00007B7F">
        <w:rPr>
          <w:rFonts w:ascii="Times New Roman" w:hAnsi="Times New Roman"/>
          <w:color w:val="000000" w:themeColor="text1"/>
          <w:sz w:val="24"/>
          <w:szCs w:val="24"/>
          <w:lang w:val="en-GB"/>
        </w:rPr>
        <w:t xml:space="preserve"> </w:t>
      </w:r>
      <w:r w:rsidR="00DF5C1C" w:rsidRPr="00AA6198">
        <w:rPr>
          <w:rFonts w:ascii="Times New Roman" w:hAnsi="Times New Roman"/>
          <w:color w:val="000000" w:themeColor="text1"/>
          <w:sz w:val="24"/>
          <w:szCs w:val="24"/>
          <w:vertAlign w:val="superscript"/>
          <w:lang w:val="en-GB"/>
        </w:rPr>
        <w:t>8</w:t>
      </w:r>
      <w:r w:rsidR="00E8425E" w:rsidRPr="00AA6198">
        <w:rPr>
          <w:rFonts w:ascii="Times New Roman" w:hAnsi="Times New Roman"/>
          <w:color w:val="000000" w:themeColor="text1"/>
          <w:sz w:val="24"/>
          <w:szCs w:val="24"/>
          <w:vertAlign w:val="superscript"/>
          <w:lang w:val="en-GB"/>
        </w:rPr>
        <w:t>-10</w:t>
      </w:r>
      <w:r w:rsidR="00D450E0" w:rsidRPr="00007B7F">
        <w:rPr>
          <w:rFonts w:ascii="Times New Roman" w:hAnsi="Times New Roman"/>
          <w:color w:val="000000" w:themeColor="text1"/>
          <w:sz w:val="24"/>
          <w:szCs w:val="24"/>
          <w:lang w:val="en-GB"/>
        </w:rPr>
        <w:t xml:space="preserve"> </w:t>
      </w:r>
      <w:r w:rsidR="00A037DD" w:rsidRPr="00007B7F">
        <w:rPr>
          <w:rFonts w:ascii="Times New Roman" w:hAnsi="Times New Roman"/>
          <w:color w:val="000000" w:themeColor="text1"/>
          <w:sz w:val="24"/>
          <w:szCs w:val="24"/>
          <w:lang w:val="en-GB"/>
        </w:rPr>
        <w:t>One of the form</w:t>
      </w:r>
      <w:r w:rsidR="006B320B" w:rsidRPr="00007B7F">
        <w:rPr>
          <w:rFonts w:ascii="Times New Roman" w:hAnsi="Times New Roman"/>
          <w:color w:val="000000" w:themeColor="text1"/>
          <w:sz w:val="24"/>
          <w:szCs w:val="24"/>
          <w:lang w:val="en-GB"/>
        </w:rPr>
        <w:t>s</w:t>
      </w:r>
      <w:r w:rsidR="00A037DD" w:rsidRPr="00007B7F">
        <w:rPr>
          <w:rFonts w:ascii="Times New Roman" w:hAnsi="Times New Roman"/>
          <w:color w:val="000000" w:themeColor="text1"/>
          <w:sz w:val="24"/>
          <w:szCs w:val="24"/>
          <w:lang w:val="en-GB"/>
        </w:rPr>
        <w:t xml:space="preserve"> of cellulose used </w:t>
      </w:r>
      <w:proofErr w:type="spellStart"/>
      <w:r w:rsidR="000449BE" w:rsidRPr="00007B7F">
        <w:rPr>
          <w:rFonts w:ascii="Times New Roman" w:hAnsi="Times New Roman"/>
          <w:color w:val="000000" w:themeColor="text1"/>
          <w:sz w:val="24"/>
          <w:szCs w:val="24"/>
          <w:lang w:val="en-GB"/>
        </w:rPr>
        <w:t>i.a.</w:t>
      </w:r>
      <w:proofErr w:type="spellEnd"/>
      <w:r w:rsidR="000449BE" w:rsidRPr="00007B7F">
        <w:rPr>
          <w:rFonts w:ascii="Times New Roman" w:hAnsi="Times New Roman"/>
          <w:color w:val="000000" w:themeColor="text1"/>
          <w:sz w:val="24"/>
          <w:szCs w:val="24"/>
          <w:lang w:val="en-GB"/>
        </w:rPr>
        <w:t xml:space="preserve"> </w:t>
      </w:r>
      <w:r w:rsidR="00A037DD" w:rsidRPr="00007B7F">
        <w:rPr>
          <w:rFonts w:ascii="Times New Roman" w:hAnsi="Times New Roman"/>
          <w:color w:val="000000" w:themeColor="text1"/>
          <w:sz w:val="24"/>
          <w:szCs w:val="24"/>
          <w:lang w:val="en-GB"/>
        </w:rPr>
        <w:t>as reinforcing agent</w:t>
      </w:r>
      <w:r w:rsidR="006B320B" w:rsidRPr="00007B7F">
        <w:rPr>
          <w:rFonts w:ascii="Times New Roman" w:hAnsi="Times New Roman"/>
          <w:color w:val="000000" w:themeColor="text1"/>
          <w:sz w:val="24"/>
          <w:szCs w:val="24"/>
          <w:lang w:val="en-GB"/>
        </w:rPr>
        <w:t>s</w:t>
      </w:r>
      <w:r w:rsidR="00A037DD" w:rsidRPr="00007B7F">
        <w:rPr>
          <w:rFonts w:ascii="Times New Roman" w:hAnsi="Times New Roman"/>
          <w:color w:val="000000" w:themeColor="text1"/>
          <w:sz w:val="24"/>
          <w:szCs w:val="24"/>
          <w:lang w:val="en-GB"/>
        </w:rPr>
        <w:t xml:space="preserve"> </w:t>
      </w:r>
      <w:r w:rsidR="006B320B" w:rsidRPr="00007B7F">
        <w:rPr>
          <w:rFonts w:ascii="Times New Roman" w:hAnsi="Times New Roman"/>
          <w:color w:val="000000" w:themeColor="text1"/>
          <w:sz w:val="24"/>
          <w:szCs w:val="24"/>
          <w:lang w:val="en-GB"/>
        </w:rPr>
        <w:t>are</w:t>
      </w:r>
      <w:r w:rsidR="00A037DD" w:rsidRPr="00007B7F">
        <w:rPr>
          <w:rFonts w:ascii="Times New Roman" w:hAnsi="Times New Roman"/>
          <w:color w:val="000000" w:themeColor="text1"/>
          <w:sz w:val="24"/>
          <w:szCs w:val="24"/>
          <w:lang w:val="en-GB"/>
        </w:rPr>
        <w:t xml:space="preserve"> microcrystalline </w:t>
      </w:r>
      <w:r w:rsidR="006D2EE6" w:rsidRPr="00007B7F">
        <w:rPr>
          <w:rFonts w:ascii="Times New Roman" w:hAnsi="Times New Roman"/>
          <w:color w:val="000000" w:themeColor="text1"/>
          <w:sz w:val="24"/>
          <w:szCs w:val="24"/>
          <w:lang w:val="en-GB"/>
        </w:rPr>
        <w:t xml:space="preserve">cellulose </w:t>
      </w:r>
      <w:r w:rsidR="00F24BAF" w:rsidRPr="00007B7F">
        <w:rPr>
          <w:rFonts w:ascii="Times New Roman" w:hAnsi="Times New Roman"/>
          <w:color w:val="000000" w:themeColor="text1"/>
          <w:sz w:val="24"/>
          <w:szCs w:val="24"/>
          <w:lang w:val="en-GB"/>
        </w:rPr>
        <w:t xml:space="preserve">(MCC) or </w:t>
      </w:r>
      <w:r w:rsidR="00A037DD" w:rsidRPr="00007B7F">
        <w:rPr>
          <w:rFonts w:ascii="Times New Roman" w:hAnsi="Times New Roman"/>
          <w:color w:val="000000" w:themeColor="text1"/>
          <w:sz w:val="24"/>
          <w:szCs w:val="24"/>
          <w:lang w:val="en-GB"/>
        </w:rPr>
        <w:t>cellulose</w:t>
      </w:r>
      <w:r w:rsidR="00A9037B" w:rsidRPr="00007B7F">
        <w:rPr>
          <w:rFonts w:ascii="Times New Roman" w:hAnsi="Times New Roman"/>
          <w:color w:val="000000" w:themeColor="text1"/>
          <w:sz w:val="24"/>
          <w:szCs w:val="24"/>
          <w:lang w:val="en-GB"/>
        </w:rPr>
        <w:t xml:space="preserve"> </w:t>
      </w:r>
      <w:r w:rsidR="006D2EE6" w:rsidRPr="00007B7F">
        <w:rPr>
          <w:rFonts w:ascii="Times New Roman" w:hAnsi="Times New Roman"/>
          <w:color w:val="000000" w:themeColor="text1"/>
          <w:sz w:val="24"/>
          <w:szCs w:val="24"/>
          <w:lang w:val="en-GB"/>
        </w:rPr>
        <w:t>nanocrystals</w:t>
      </w:r>
      <w:r w:rsidR="00377495" w:rsidRPr="00007B7F">
        <w:rPr>
          <w:rFonts w:ascii="Times New Roman" w:hAnsi="Times New Roman"/>
          <w:color w:val="000000" w:themeColor="text1"/>
          <w:sz w:val="24"/>
          <w:szCs w:val="24"/>
          <w:lang w:val="en-GB"/>
        </w:rPr>
        <w:t xml:space="preserve"> </w:t>
      </w:r>
      <w:r w:rsidR="006D2EE6" w:rsidRPr="00007B7F">
        <w:rPr>
          <w:rFonts w:ascii="Times New Roman" w:hAnsi="Times New Roman"/>
          <w:color w:val="000000" w:themeColor="text1"/>
          <w:sz w:val="24"/>
          <w:szCs w:val="24"/>
          <w:lang w:val="en-GB"/>
        </w:rPr>
        <w:t>(CNCs)</w:t>
      </w:r>
      <w:r w:rsidR="00AA6198">
        <w:rPr>
          <w:rFonts w:ascii="Times New Roman" w:hAnsi="Times New Roman"/>
          <w:color w:val="000000" w:themeColor="text1"/>
          <w:sz w:val="24"/>
          <w:szCs w:val="24"/>
          <w:lang w:val="en-GB"/>
        </w:rPr>
        <w:t>.</w:t>
      </w:r>
      <w:r w:rsidR="006D2EE6" w:rsidRPr="00007B7F">
        <w:rPr>
          <w:rFonts w:ascii="Times New Roman" w:hAnsi="Times New Roman"/>
          <w:color w:val="000000" w:themeColor="text1"/>
          <w:sz w:val="24"/>
          <w:szCs w:val="24"/>
          <w:lang w:val="en-GB"/>
        </w:rPr>
        <w:t xml:space="preserve"> </w:t>
      </w:r>
      <w:r w:rsidR="00E8425E" w:rsidRPr="00AA6198">
        <w:rPr>
          <w:rFonts w:ascii="Times New Roman" w:hAnsi="Times New Roman"/>
          <w:color w:val="000000" w:themeColor="text1"/>
          <w:sz w:val="24"/>
          <w:szCs w:val="24"/>
          <w:vertAlign w:val="superscript"/>
          <w:lang w:val="en-GB"/>
        </w:rPr>
        <w:t>2</w:t>
      </w:r>
      <w:r w:rsidR="00AA6198" w:rsidRPr="00AA6198">
        <w:rPr>
          <w:rFonts w:ascii="Times New Roman" w:hAnsi="Times New Roman"/>
          <w:color w:val="000000" w:themeColor="text1"/>
          <w:sz w:val="24"/>
          <w:szCs w:val="24"/>
          <w:vertAlign w:val="superscript"/>
          <w:lang w:val="en-GB"/>
        </w:rPr>
        <w:t xml:space="preserve"> </w:t>
      </w:r>
      <w:r w:rsidR="00E8425E" w:rsidRPr="00AA6198">
        <w:rPr>
          <w:rFonts w:ascii="Times New Roman" w:hAnsi="Times New Roman"/>
          <w:color w:val="000000" w:themeColor="text1"/>
          <w:sz w:val="24"/>
          <w:szCs w:val="24"/>
          <w:vertAlign w:val="superscript"/>
          <w:lang w:val="en-GB"/>
        </w:rPr>
        <w:t>,8</w:t>
      </w:r>
      <w:r w:rsidR="00AA6198" w:rsidRPr="00AA6198">
        <w:rPr>
          <w:rFonts w:ascii="Times New Roman" w:hAnsi="Times New Roman"/>
          <w:color w:val="000000" w:themeColor="text1"/>
          <w:sz w:val="24"/>
          <w:szCs w:val="24"/>
          <w:vertAlign w:val="superscript"/>
          <w:lang w:val="en-GB"/>
        </w:rPr>
        <w:t xml:space="preserve"> </w:t>
      </w:r>
      <w:r w:rsidR="00E8425E" w:rsidRPr="00AA6198">
        <w:rPr>
          <w:rFonts w:ascii="Times New Roman" w:hAnsi="Times New Roman"/>
          <w:color w:val="000000" w:themeColor="text1"/>
          <w:sz w:val="24"/>
          <w:szCs w:val="24"/>
          <w:vertAlign w:val="superscript"/>
          <w:lang w:val="en-GB"/>
        </w:rPr>
        <w:t>,11-13</w:t>
      </w:r>
      <w:r w:rsidR="00377495" w:rsidRPr="00007B7F">
        <w:rPr>
          <w:rFonts w:ascii="Times New Roman" w:hAnsi="Times New Roman"/>
          <w:color w:val="000000" w:themeColor="text1"/>
          <w:sz w:val="24"/>
          <w:szCs w:val="24"/>
          <w:lang w:val="en-GB"/>
        </w:rPr>
        <w:t xml:space="preserve"> </w:t>
      </w:r>
      <w:r w:rsidR="003E6BA0" w:rsidRPr="00007B7F">
        <w:rPr>
          <w:rFonts w:ascii="Times New Roman" w:hAnsi="Times New Roman"/>
          <w:color w:val="000000" w:themeColor="text1"/>
          <w:sz w:val="24"/>
          <w:szCs w:val="24"/>
          <w:lang w:val="en-GB"/>
        </w:rPr>
        <w:t>The</w:t>
      </w:r>
      <w:r w:rsidR="00377495" w:rsidRPr="00007B7F">
        <w:rPr>
          <w:rFonts w:ascii="Times New Roman" w:hAnsi="Times New Roman"/>
          <w:color w:val="000000" w:themeColor="text1"/>
          <w:sz w:val="24"/>
          <w:szCs w:val="24"/>
          <w:lang w:val="en-GB"/>
        </w:rPr>
        <w:t xml:space="preserve"> main advantages </w:t>
      </w:r>
      <w:r w:rsidR="003E6BA0" w:rsidRPr="00007B7F">
        <w:rPr>
          <w:rFonts w:ascii="Times New Roman" w:hAnsi="Times New Roman"/>
          <w:color w:val="000000" w:themeColor="text1"/>
          <w:sz w:val="24"/>
          <w:szCs w:val="24"/>
          <w:lang w:val="en-GB"/>
        </w:rPr>
        <w:t xml:space="preserve">of MCC </w:t>
      </w:r>
      <w:r w:rsidR="000D3116" w:rsidRPr="00007B7F">
        <w:rPr>
          <w:rFonts w:ascii="Times New Roman" w:hAnsi="Times New Roman"/>
          <w:color w:val="000000" w:themeColor="text1"/>
          <w:sz w:val="24"/>
          <w:szCs w:val="24"/>
          <w:lang w:val="en-GB"/>
        </w:rPr>
        <w:t xml:space="preserve">and CNCs </w:t>
      </w:r>
      <w:r w:rsidR="00377495" w:rsidRPr="00007B7F">
        <w:rPr>
          <w:rFonts w:ascii="Times New Roman" w:hAnsi="Times New Roman"/>
          <w:color w:val="000000" w:themeColor="text1"/>
          <w:sz w:val="24"/>
          <w:szCs w:val="24"/>
          <w:lang w:val="en-GB"/>
        </w:rPr>
        <w:t xml:space="preserve">are </w:t>
      </w:r>
      <w:r w:rsidR="003908E3" w:rsidRPr="00007B7F">
        <w:rPr>
          <w:rFonts w:ascii="Times New Roman" w:hAnsi="Times New Roman"/>
          <w:color w:val="000000" w:themeColor="text1"/>
          <w:sz w:val="24"/>
          <w:szCs w:val="24"/>
          <w:lang w:val="en-GB"/>
        </w:rPr>
        <w:t>their excellent</w:t>
      </w:r>
      <w:r w:rsidR="00E31E3F" w:rsidRPr="00007B7F">
        <w:rPr>
          <w:rFonts w:ascii="Times New Roman" w:hAnsi="Times New Roman"/>
          <w:color w:val="000000" w:themeColor="text1"/>
          <w:sz w:val="24"/>
          <w:szCs w:val="24"/>
          <w:lang w:val="en-GB"/>
        </w:rPr>
        <w:t xml:space="preserve"> mechanical properties (high strength and stiffness)</w:t>
      </w:r>
      <w:r w:rsidR="00377495" w:rsidRPr="00007B7F">
        <w:rPr>
          <w:rFonts w:ascii="Times New Roman" w:hAnsi="Times New Roman"/>
          <w:color w:val="000000" w:themeColor="text1"/>
          <w:sz w:val="24"/>
          <w:szCs w:val="24"/>
          <w:lang w:val="en-GB"/>
        </w:rPr>
        <w:t xml:space="preserve"> along with</w:t>
      </w:r>
      <w:r w:rsidR="00E31E3F" w:rsidRPr="00007B7F">
        <w:rPr>
          <w:rFonts w:ascii="Times New Roman" w:hAnsi="Times New Roman"/>
          <w:color w:val="000000" w:themeColor="text1"/>
          <w:sz w:val="24"/>
          <w:szCs w:val="24"/>
          <w:lang w:val="en-GB"/>
        </w:rPr>
        <w:t xml:space="preserve"> </w:t>
      </w:r>
      <w:r w:rsidR="003908E3" w:rsidRPr="00007B7F">
        <w:rPr>
          <w:rFonts w:ascii="Times New Roman" w:hAnsi="Times New Roman"/>
          <w:color w:val="000000" w:themeColor="text1"/>
          <w:sz w:val="24"/>
          <w:szCs w:val="24"/>
          <w:lang w:val="en-GB"/>
        </w:rPr>
        <w:t xml:space="preserve">their </w:t>
      </w:r>
      <w:r w:rsidR="00E31E3F" w:rsidRPr="00007B7F">
        <w:rPr>
          <w:rFonts w:ascii="Times New Roman" w:hAnsi="Times New Roman"/>
          <w:color w:val="000000" w:themeColor="text1"/>
          <w:sz w:val="24"/>
          <w:szCs w:val="24"/>
          <w:lang w:val="en-GB"/>
        </w:rPr>
        <w:t>low weight, large surface area, biodegradability and renewability</w:t>
      </w:r>
      <w:r w:rsidR="00AA6198">
        <w:rPr>
          <w:rFonts w:ascii="Times New Roman" w:hAnsi="Times New Roman"/>
          <w:color w:val="000000" w:themeColor="text1"/>
          <w:sz w:val="24"/>
          <w:szCs w:val="24"/>
          <w:lang w:val="en-GB"/>
        </w:rPr>
        <w:t>.</w:t>
      </w:r>
      <w:r w:rsidR="00D03535">
        <w:rPr>
          <w:rFonts w:ascii="Times New Roman" w:hAnsi="Times New Roman"/>
          <w:color w:val="000000" w:themeColor="text1"/>
          <w:sz w:val="24"/>
          <w:szCs w:val="24"/>
          <w:lang w:val="en-GB"/>
        </w:rPr>
        <w:t xml:space="preserve"> </w:t>
      </w:r>
      <w:r w:rsidR="00D03535" w:rsidRPr="00AA6198">
        <w:rPr>
          <w:rFonts w:ascii="Times New Roman" w:hAnsi="Times New Roman"/>
          <w:color w:val="000000" w:themeColor="text1"/>
          <w:sz w:val="24"/>
          <w:szCs w:val="24"/>
          <w:vertAlign w:val="superscript"/>
          <w:lang w:val="en-GB"/>
        </w:rPr>
        <w:t>14,</w:t>
      </w:r>
      <w:r w:rsidR="00AA6198" w:rsidRPr="00AA6198">
        <w:rPr>
          <w:rFonts w:ascii="Times New Roman" w:hAnsi="Times New Roman"/>
          <w:color w:val="000000" w:themeColor="text1"/>
          <w:sz w:val="24"/>
          <w:szCs w:val="24"/>
          <w:vertAlign w:val="superscript"/>
          <w:lang w:val="en-GB"/>
        </w:rPr>
        <w:t xml:space="preserve"> </w:t>
      </w:r>
      <w:r w:rsidR="00D03535" w:rsidRPr="00AA6198">
        <w:rPr>
          <w:rFonts w:ascii="Times New Roman" w:hAnsi="Times New Roman"/>
          <w:color w:val="000000" w:themeColor="text1"/>
          <w:sz w:val="24"/>
          <w:szCs w:val="24"/>
          <w:vertAlign w:val="superscript"/>
          <w:lang w:val="en-GB"/>
        </w:rPr>
        <w:t>15</w:t>
      </w:r>
      <w:r w:rsidR="00E31E3F" w:rsidRPr="00007B7F">
        <w:rPr>
          <w:rFonts w:ascii="Times New Roman" w:hAnsi="Times New Roman"/>
          <w:color w:val="000000" w:themeColor="text1"/>
          <w:sz w:val="24"/>
          <w:szCs w:val="24"/>
          <w:lang w:val="en-GB"/>
        </w:rPr>
        <w:t xml:space="preserve"> </w:t>
      </w:r>
      <w:r w:rsidR="00CD74A9" w:rsidRPr="00007B7F">
        <w:rPr>
          <w:rFonts w:ascii="Times New Roman" w:hAnsi="Times New Roman"/>
          <w:color w:val="000000" w:themeColor="text1"/>
          <w:sz w:val="24"/>
          <w:szCs w:val="24"/>
          <w:lang w:val="en-GB"/>
        </w:rPr>
        <w:t xml:space="preserve">However, some </w:t>
      </w:r>
      <w:r w:rsidR="00AD5C12" w:rsidRPr="00007B7F">
        <w:rPr>
          <w:rFonts w:ascii="Times New Roman" w:hAnsi="Times New Roman"/>
          <w:color w:val="000000" w:themeColor="text1"/>
          <w:sz w:val="24"/>
          <w:szCs w:val="24"/>
          <w:lang w:val="en-GB"/>
        </w:rPr>
        <w:t>shortcomings</w:t>
      </w:r>
      <w:r w:rsidR="00CD74A9" w:rsidRPr="00007B7F">
        <w:rPr>
          <w:rFonts w:ascii="Times New Roman" w:hAnsi="Times New Roman"/>
          <w:color w:val="000000" w:themeColor="text1"/>
          <w:sz w:val="24"/>
          <w:szCs w:val="24"/>
          <w:lang w:val="en-GB"/>
        </w:rPr>
        <w:t xml:space="preserve">, such as moisture absorption, </w:t>
      </w:r>
      <w:r w:rsidR="008D2BB8" w:rsidRPr="00007B7F">
        <w:rPr>
          <w:rFonts w:ascii="Times New Roman" w:hAnsi="Times New Roman"/>
          <w:color w:val="000000" w:themeColor="text1"/>
          <w:sz w:val="24"/>
          <w:szCs w:val="24"/>
          <w:lang w:val="en-GB"/>
        </w:rPr>
        <w:t>susceptibility to high temperature</w:t>
      </w:r>
      <w:r w:rsidR="00491D2F" w:rsidRPr="00007B7F">
        <w:rPr>
          <w:rFonts w:ascii="Times New Roman" w:hAnsi="Times New Roman"/>
          <w:color w:val="000000" w:themeColor="text1"/>
          <w:sz w:val="24"/>
          <w:szCs w:val="24"/>
          <w:lang w:val="en-GB"/>
        </w:rPr>
        <w:t xml:space="preserve"> or </w:t>
      </w:r>
      <w:r w:rsidR="00CD74A9" w:rsidRPr="00007B7F">
        <w:rPr>
          <w:rFonts w:ascii="Times New Roman" w:hAnsi="Times New Roman"/>
          <w:color w:val="000000" w:themeColor="text1"/>
          <w:sz w:val="24"/>
          <w:szCs w:val="24"/>
          <w:lang w:val="en-GB"/>
        </w:rPr>
        <w:t>incompatibili</w:t>
      </w:r>
      <w:r w:rsidR="00491D2F" w:rsidRPr="00007B7F">
        <w:rPr>
          <w:rFonts w:ascii="Times New Roman" w:hAnsi="Times New Roman"/>
          <w:color w:val="000000" w:themeColor="text1"/>
          <w:sz w:val="24"/>
          <w:szCs w:val="24"/>
          <w:lang w:val="en-GB"/>
        </w:rPr>
        <w:t>ty with most polymeric matrices significantly</w:t>
      </w:r>
      <w:r w:rsidR="00CD74A9" w:rsidRPr="00007B7F">
        <w:rPr>
          <w:rFonts w:ascii="Times New Roman" w:hAnsi="Times New Roman"/>
          <w:color w:val="000000" w:themeColor="text1"/>
          <w:sz w:val="24"/>
          <w:szCs w:val="24"/>
          <w:lang w:val="en-GB"/>
        </w:rPr>
        <w:t xml:space="preserve"> </w:t>
      </w:r>
      <w:r w:rsidR="00184801" w:rsidRPr="00007B7F">
        <w:rPr>
          <w:rFonts w:ascii="Times New Roman" w:hAnsi="Times New Roman"/>
          <w:color w:val="000000" w:themeColor="text1"/>
          <w:sz w:val="24"/>
          <w:szCs w:val="24"/>
          <w:lang w:val="en-GB"/>
        </w:rPr>
        <w:t xml:space="preserve">limit </w:t>
      </w:r>
      <w:r w:rsidR="003908E3" w:rsidRPr="00007B7F">
        <w:rPr>
          <w:rFonts w:ascii="Times New Roman" w:hAnsi="Times New Roman"/>
          <w:color w:val="000000" w:themeColor="text1"/>
          <w:sz w:val="24"/>
          <w:szCs w:val="24"/>
          <w:lang w:val="en-GB"/>
        </w:rPr>
        <w:t xml:space="preserve">the </w:t>
      </w:r>
      <w:r w:rsidR="00184801" w:rsidRPr="00007B7F">
        <w:rPr>
          <w:rFonts w:ascii="Times New Roman" w:hAnsi="Times New Roman"/>
          <w:color w:val="000000" w:themeColor="text1"/>
          <w:sz w:val="24"/>
          <w:szCs w:val="24"/>
          <w:lang w:val="en-GB"/>
        </w:rPr>
        <w:t xml:space="preserve">possibility of </w:t>
      </w:r>
      <w:r w:rsidR="00491D2F" w:rsidRPr="00007B7F">
        <w:rPr>
          <w:rFonts w:ascii="Times New Roman" w:hAnsi="Times New Roman"/>
          <w:color w:val="000000" w:themeColor="text1"/>
          <w:sz w:val="24"/>
          <w:szCs w:val="24"/>
          <w:lang w:val="en-GB"/>
        </w:rPr>
        <w:t>employing</w:t>
      </w:r>
      <w:r w:rsidR="00184801" w:rsidRPr="00007B7F">
        <w:rPr>
          <w:rFonts w:ascii="Times New Roman" w:hAnsi="Times New Roman"/>
          <w:color w:val="000000" w:themeColor="text1"/>
          <w:sz w:val="24"/>
          <w:szCs w:val="24"/>
          <w:lang w:val="en-GB"/>
        </w:rPr>
        <w:t xml:space="preserve"> </w:t>
      </w:r>
      <w:r w:rsidR="001F43CD" w:rsidRPr="00007B7F">
        <w:rPr>
          <w:rFonts w:ascii="Times New Roman" w:hAnsi="Times New Roman"/>
          <w:color w:val="000000" w:themeColor="text1"/>
          <w:sz w:val="24"/>
          <w:szCs w:val="24"/>
          <w:lang w:val="en-GB"/>
        </w:rPr>
        <w:t>cellulose crystals</w:t>
      </w:r>
      <w:r w:rsidR="00184801" w:rsidRPr="00007B7F">
        <w:rPr>
          <w:rFonts w:ascii="Times New Roman" w:hAnsi="Times New Roman"/>
          <w:color w:val="000000" w:themeColor="text1"/>
          <w:sz w:val="24"/>
          <w:szCs w:val="24"/>
          <w:lang w:val="en-GB"/>
        </w:rPr>
        <w:t xml:space="preserve"> </w:t>
      </w:r>
      <w:r w:rsidR="00491D2F" w:rsidRPr="00007B7F">
        <w:rPr>
          <w:rFonts w:ascii="Times New Roman" w:hAnsi="Times New Roman"/>
          <w:color w:val="000000" w:themeColor="text1"/>
          <w:sz w:val="24"/>
          <w:szCs w:val="24"/>
          <w:lang w:val="en-GB"/>
        </w:rPr>
        <w:t xml:space="preserve">for </w:t>
      </w:r>
      <w:r w:rsidR="003908E3" w:rsidRPr="00007B7F">
        <w:rPr>
          <w:rFonts w:ascii="Times New Roman" w:hAnsi="Times New Roman"/>
          <w:color w:val="000000" w:themeColor="text1"/>
          <w:sz w:val="24"/>
          <w:szCs w:val="24"/>
          <w:lang w:val="en-GB"/>
        </w:rPr>
        <w:t>specific</w:t>
      </w:r>
      <w:r w:rsidR="00184801" w:rsidRPr="00007B7F">
        <w:rPr>
          <w:rFonts w:ascii="Times New Roman" w:hAnsi="Times New Roman"/>
          <w:color w:val="000000" w:themeColor="text1"/>
          <w:sz w:val="24"/>
          <w:szCs w:val="24"/>
          <w:lang w:val="en-GB"/>
        </w:rPr>
        <w:t xml:space="preserve"> applications</w:t>
      </w:r>
      <w:r w:rsidR="00AA6198">
        <w:rPr>
          <w:rFonts w:ascii="Times New Roman" w:hAnsi="Times New Roman"/>
          <w:color w:val="000000" w:themeColor="text1"/>
          <w:sz w:val="24"/>
          <w:szCs w:val="24"/>
          <w:lang w:val="en-GB"/>
        </w:rPr>
        <w:t>.</w:t>
      </w:r>
      <w:r w:rsidR="00D03535">
        <w:rPr>
          <w:rFonts w:ascii="Times New Roman" w:hAnsi="Times New Roman"/>
          <w:color w:val="000000" w:themeColor="text1"/>
          <w:sz w:val="24"/>
          <w:szCs w:val="24"/>
          <w:lang w:val="en-GB"/>
        </w:rPr>
        <w:t xml:space="preserve"> </w:t>
      </w:r>
      <w:r w:rsidR="00F061EF" w:rsidRPr="00AA6198">
        <w:rPr>
          <w:rFonts w:ascii="Times New Roman" w:hAnsi="Times New Roman"/>
          <w:color w:val="000000" w:themeColor="text1"/>
          <w:sz w:val="24"/>
          <w:szCs w:val="24"/>
          <w:vertAlign w:val="superscript"/>
          <w:lang w:val="en-GB"/>
        </w:rPr>
        <w:t>15,</w:t>
      </w:r>
      <w:r w:rsidR="00AA6198" w:rsidRPr="00AA6198">
        <w:rPr>
          <w:rFonts w:ascii="Times New Roman" w:hAnsi="Times New Roman"/>
          <w:color w:val="000000" w:themeColor="text1"/>
          <w:sz w:val="24"/>
          <w:szCs w:val="24"/>
          <w:vertAlign w:val="superscript"/>
          <w:lang w:val="en-GB"/>
        </w:rPr>
        <w:t xml:space="preserve"> </w:t>
      </w:r>
      <w:r w:rsidR="00D03535" w:rsidRPr="00AA6198">
        <w:rPr>
          <w:rFonts w:ascii="Times New Roman" w:hAnsi="Times New Roman"/>
          <w:color w:val="000000" w:themeColor="text1"/>
          <w:sz w:val="24"/>
          <w:szCs w:val="24"/>
          <w:vertAlign w:val="superscript"/>
          <w:lang w:val="en-GB"/>
        </w:rPr>
        <w:t>16</w:t>
      </w:r>
      <w:r w:rsidR="00184801" w:rsidRPr="00007B7F">
        <w:rPr>
          <w:rFonts w:ascii="Times New Roman" w:hAnsi="Times New Roman"/>
          <w:color w:val="000000" w:themeColor="text1"/>
          <w:sz w:val="24"/>
          <w:szCs w:val="24"/>
          <w:lang w:val="en-GB"/>
        </w:rPr>
        <w:t xml:space="preserve"> </w:t>
      </w:r>
      <w:r w:rsidR="00A74B69" w:rsidRPr="00007B7F">
        <w:rPr>
          <w:rFonts w:ascii="Times New Roman" w:hAnsi="Times New Roman"/>
          <w:color w:val="000000" w:themeColor="text1"/>
          <w:sz w:val="24"/>
          <w:szCs w:val="24"/>
          <w:lang w:val="en-GB"/>
        </w:rPr>
        <w:t xml:space="preserve">Therefore, </w:t>
      </w:r>
      <w:r w:rsidR="00C74605" w:rsidRPr="00007B7F">
        <w:rPr>
          <w:rFonts w:ascii="Times New Roman" w:hAnsi="Times New Roman"/>
          <w:color w:val="000000" w:themeColor="text1"/>
          <w:sz w:val="24"/>
          <w:szCs w:val="24"/>
          <w:lang w:val="en-GB"/>
        </w:rPr>
        <w:t xml:space="preserve">a variety of </w:t>
      </w:r>
      <w:r w:rsidR="006F4BCC" w:rsidRPr="00007B7F">
        <w:rPr>
          <w:rFonts w:ascii="Times New Roman" w:hAnsi="Times New Roman"/>
          <w:color w:val="000000" w:themeColor="text1"/>
          <w:sz w:val="24"/>
          <w:szCs w:val="24"/>
          <w:lang w:val="en-GB"/>
        </w:rPr>
        <w:t>modifications</w:t>
      </w:r>
      <w:r w:rsidR="00675F39" w:rsidRPr="00007B7F">
        <w:rPr>
          <w:rFonts w:ascii="Times New Roman" w:hAnsi="Times New Roman"/>
          <w:color w:val="000000" w:themeColor="text1"/>
          <w:sz w:val="24"/>
          <w:szCs w:val="24"/>
          <w:lang w:val="en-GB"/>
        </w:rPr>
        <w:t xml:space="preserve"> </w:t>
      </w:r>
      <w:r w:rsidR="00EE7AE6" w:rsidRPr="00007B7F">
        <w:rPr>
          <w:rFonts w:ascii="Times New Roman" w:hAnsi="Times New Roman"/>
          <w:color w:val="000000" w:themeColor="text1"/>
          <w:sz w:val="24"/>
          <w:szCs w:val="24"/>
          <w:lang w:val="en-GB"/>
        </w:rPr>
        <w:t>has been recently</w:t>
      </w:r>
      <w:r w:rsidR="00675F39" w:rsidRPr="00007B7F">
        <w:rPr>
          <w:rFonts w:ascii="Times New Roman" w:hAnsi="Times New Roman"/>
          <w:color w:val="000000" w:themeColor="text1"/>
          <w:sz w:val="24"/>
          <w:szCs w:val="24"/>
          <w:lang w:val="en-GB"/>
        </w:rPr>
        <w:t xml:space="preserve"> tested to overcome these </w:t>
      </w:r>
      <w:r w:rsidR="00AD5C12" w:rsidRPr="00007B7F">
        <w:rPr>
          <w:rFonts w:ascii="Times New Roman" w:hAnsi="Times New Roman"/>
          <w:color w:val="000000" w:themeColor="text1"/>
          <w:sz w:val="24"/>
          <w:szCs w:val="24"/>
          <w:lang w:val="en-GB"/>
        </w:rPr>
        <w:t>disadvantages</w:t>
      </w:r>
      <w:r w:rsidR="00C57555">
        <w:rPr>
          <w:rFonts w:ascii="Times New Roman" w:hAnsi="Times New Roman"/>
          <w:color w:val="000000" w:themeColor="text1"/>
          <w:sz w:val="24"/>
          <w:szCs w:val="24"/>
          <w:lang w:val="en-GB"/>
        </w:rPr>
        <w:t>.</w:t>
      </w:r>
      <w:r w:rsidR="00AD5C12" w:rsidRPr="00007B7F">
        <w:rPr>
          <w:rFonts w:ascii="Times New Roman" w:hAnsi="Times New Roman"/>
          <w:color w:val="000000" w:themeColor="text1"/>
          <w:sz w:val="24"/>
          <w:szCs w:val="24"/>
          <w:lang w:val="en-GB"/>
        </w:rPr>
        <w:t xml:space="preserve"> </w:t>
      </w:r>
      <w:r w:rsidR="00D03535" w:rsidRPr="00C57555">
        <w:rPr>
          <w:rFonts w:ascii="Times New Roman" w:hAnsi="Times New Roman"/>
          <w:color w:val="000000" w:themeColor="text1"/>
          <w:sz w:val="24"/>
          <w:szCs w:val="24"/>
          <w:vertAlign w:val="superscript"/>
          <w:lang w:val="en-GB"/>
        </w:rPr>
        <w:t>17,</w:t>
      </w:r>
      <w:r w:rsidR="00C57555" w:rsidRPr="00C57555">
        <w:rPr>
          <w:rFonts w:ascii="Times New Roman" w:hAnsi="Times New Roman"/>
          <w:color w:val="000000" w:themeColor="text1"/>
          <w:sz w:val="24"/>
          <w:szCs w:val="24"/>
          <w:vertAlign w:val="superscript"/>
          <w:lang w:val="en-GB"/>
        </w:rPr>
        <w:t xml:space="preserve"> </w:t>
      </w:r>
      <w:r w:rsidR="00E8425E" w:rsidRPr="00C57555">
        <w:rPr>
          <w:rFonts w:ascii="Times New Roman" w:hAnsi="Times New Roman"/>
          <w:color w:val="000000" w:themeColor="text1"/>
          <w:sz w:val="24"/>
          <w:szCs w:val="24"/>
          <w:vertAlign w:val="superscript"/>
          <w:lang w:val="en-GB"/>
        </w:rPr>
        <w:t>18</w:t>
      </w:r>
    </w:p>
    <w:p w14:paraId="65E9517B" w14:textId="1B65C7F4" w:rsidR="00AB31A4"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 xml:space="preserve">One of the solutions to enhance </w:t>
      </w:r>
      <w:r w:rsidR="003908E3" w:rsidRPr="00007B7F">
        <w:rPr>
          <w:rFonts w:ascii="Times New Roman" w:hAnsi="Times New Roman"/>
          <w:color w:val="000000" w:themeColor="text1"/>
          <w:sz w:val="24"/>
          <w:szCs w:val="24"/>
          <w:lang w:val="en-GB"/>
        </w:rPr>
        <w:t xml:space="preserve">the </w:t>
      </w:r>
      <w:r w:rsidR="00344730" w:rsidRPr="00007B7F">
        <w:rPr>
          <w:rFonts w:ascii="Times New Roman" w:hAnsi="Times New Roman"/>
          <w:color w:val="000000" w:themeColor="text1"/>
          <w:sz w:val="24"/>
          <w:szCs w:val="24"/>
          <w:lang w:val="en-GB"/>
        </w:rPr>
        <w:t xml:space="preserve">performance </w:t>
      </w:r>
      <w:r w:rsidR="00E05D56" w:rsidRPr="00007B7F">
        <w:rPr>
          <w:rFonts w:ascii="Times New Roman" w:hAnsi="Times New Roman"/>
          <w:color w:val="000000" w:themeColor="text1"/>
          <w:sz w:val="24"/>
          <w:szCs w:val="24"/>
          <w:lang w:val="en-GB"/>
        </w:rPr>
        <w:t xml:space="preserve">of </w:t>
      </w:r>
      <w:r w:rsidR="00BA4036" w:rsidRPr="00007B7F">
        <w:rPr>
          <w:rFonts w:ascii="Times New Roman" w:hAnsi="Times New Roman"/>
          <w:color w:val="000000" w:themeColor="text1"/>
          <w:sz w:val="24"/>
          <w:szCs w:val="24"/>
          <w:lang w:val="en-GB"/>
        </w:rPr>
        <w:t xml:space="preserve">different forms </w:t>
      </w:r>
      <w:r w:rsidR="00344730" w:rsidRPr="00007B7F">
        <w:rPr>
          <w:rFonts w:ascii="Times New Roman" w:hAnsi="Times New Roman"/>
          <w:color w:val="000000" w:themeColor="text1"/>
          <w:sz w:val="24"/>
          <w:szCs w:val="24"/>
          <w:lang w:val="en-GB"/>
        </w:rPr>
        <w:t xml:space="preserve">of </w:t>
      </w:r>
      <w:r w:rsidR="00DD15B2" w:rsidRPr="00007B7F">
        <w:rPr>
          <w:rFonts w:ascii="Times New Roman" w:hAnsi="Times New Roman"/>
          <w:color w:val="000000" w:themeColor="text1"/>
          <w:sz w:val="24"/>
          <w:szCs w:val="24"/>
          <w:lang w:val="en-GB"/>
        </w:rPr>
        <w:t xml:space="preserve">cellulose </w:t>
      </w:r>
      <w:r w:rsidRPr="00007B7F">
        <w:rPr>
          <w:rFonts w:ascii="Times New Roman" w:hAnsi="Times New Roman"/>
          <w:color w:val="000000" w:themeColor="text1"/>
          <w:sz w:val="24"/>
          <w:szCs w:val="24"/>
          <w:lang w:val="en-GB"/>
        </w:rPr>
        <w:t xml:space="preserve">and </w:t>
      </w:r>
      <w:r w:rsidR="007456B1" w:rsidRPr="00007B7F">
        <w:rPr>
          <w:rFonts w:ascii="Times New Roman" w:hAnsi="Times New Roman"/>
          <w:color w:val="000000" w:themeColor="text1"/>
          <w:sz w:val="24"/>
          <w:szCs w:val="24"/>
          <w:lang w:val="en-GB"/>
        </w:rPr>
        <w:t xml:space="preserve">override the problems concerning </w:t>
      </w:r>
      <w:proofErr w:type="spellStart"/>
      <w:r w:rsidR="00BA766F" w:rsidRPr="00007B7F">
        <w:rPr>
          <w:rFonts w:ascii="Times New Roman" w:hAnsi="Times New Roman"/>
          <w:color w:val="000000" w:themeColor="text1"/>
          <w:sz w:val="24"/>
          <w:szCs w:val="24"/>
          <w:lang w:val="en-GB"/>
        </w:rPr>
        <w:t>i.a.</w:t>
      </w:r>
      <w:proofErr w:type="spellEnd"/>
      <w:r w:rsidR="00BA766F" w:rsidRPr="00007B7F">
        <w:rPr>
          <w:rFonts w:ascii="Times New Roman" w:hAnsi="Times New Roman"/>
          <w:color w:val="000000" w:themeColor="text1"/>
          <w:sz w:val="24"/>
          <w:szCs w:val="24"/>
          <w:lang w:val="en-GB"/>
        </w:rPr>
        <w:t xml:space="preserve"> </w:t>
      </w:r>
      <w:r w:rsidR="007456B1" w:rsidRPr="00007B7F">
        <w:rPr>
          <w:rFonts w:ascii="Times New Roman" w:hAnsi="Times New Roman"/>
          <w:color w:val="000000" w:themeColor="text1"/>
          <w:sz w:val="24"/>
          <w:szCs w:val="24"/>
          <w:lang w:val="en-GB"/>
        </w:rPr>
        <w:t xml:space="preserve">divergences between the polar and hydrophilic nature of cellulose and non-polar and hydrophobic character of </w:t>
      </w:r>
      <w:r w:rsidR="003908E3" w:rsidRPr="00007B7F">
        <w:rPr>
          <w:rFonts w:ascii="Times New Roman" w:hAnsi="Times New Roman"/>
          <w:color w:val="000000" w:themeColor="text1"/>
          <w:sz w:val="24"/>
          <w:szCs w:val="24"/>
          <w:lang w:val="en-GB"/>
        </w:rPr>
        <w:t xml:space="preserve">a </w:t>
      </w:r>
      <w:r w:rsidR="007456B1" w:rsidRPr="00007B7F">
        <w:rPr>
          <w:rFonts w:ascii="Times New Roman" w:hAnsi="Times New Roman"/>
          <w:color w:val="000000" w:themeColor="text1"/>
          <w:sz w:val="24"/>
          <w:szCs w:val="24"/>
          <w:lang w:val="en-GB"/>
        </w:rPr>
        <w:t xml:space="preserve">synthetic polymer matrix </w:t>
      </w:r>
      <w:r w:rsidR="003908E3" w:rsidRPr="00007B7F">
        <w:rPr>
          <w:rFonts w:ascii="Times New Roman" w:hAnsi="Times New Roman"/>
          <w:color w:val="000000" w:themeColor="text1"/>
          <w:sz w:val="24"/>
          <w:szCs w:val="24"/>
          <w:lang w:val="en-GB"/>
        </w:rPr>
        <w:t>is</w:t>
      </w:r>
      <w:r w:rsidR="007456B1" w:rsidRPr="00007B7F">
        <w:rPr>
          <w:rFonts w:ascii="Times New Roman" w:hAnsi="Times New Roman"/>
          <w:color w:val="000000" w:themeColor="text1"/>
          <w:sz w:val="24"/>
          <w:szCs w:val="24"/>
          <w:lang w:val="en-GB"/>
        </w:rPr>
        <w:t xml:space="preserve"> creating organic-inorganic hybrids</w:t>
      </w:r>
      <w:r w:rsidR="00BE19E2">
        <w:rPr>
          <w:rFonts w:ascii="Times New Roman" w:hAnsi="Times New Roman"/>
          <w:color w:val="000000" w:themeColor="text1"/>
          <w:sz w:val="24"/>
          <w:szCs w:val="24"/>
          <w:lang w:val="en-GB"/>
        </w:rPr>
        <w:t>.</w:t>
      </w:r>
      <w:r w:rsidR="00B07247">
        <w:rPr>
          <w:rFonts w:ascii="Times New Roman" w:hAnsi="Times New Roman"/>
          <w:color w:val="000000" w:themeColor="text1"/>
          <w:sz w:val="24"/>
          <w:szCs w:val="24"/>
          <w:lang w:val="en-GB"/>
        </w:rPr>
        <w:t xml:space="preserve"> </w:t>
      </w:r>
      <w:r w:rsidR="00B07247" w:rsidRPr="00BE19E2">
        <w:rPr>
          <w:rFonts w:ascii="Times New Roman" w:hAnsi="Times New Roman"/>
          <w:color w:val="000000" w:themeColor="text1"/>
          <w:sz w:val="24"/>
          <w:szCs w:val="24"/>
          <w:vertAlign w:val="superscript"/>
          <w:lang w:val="en-GB"/>
        </w:rPr>
        <w:t>19</w:t>
      </w:r>
      <w:r w:rsidR="007456B1" w:rsidRPr="00007B7F">
        <w:rPr>
          <w:rFonts w:ascii="Times New Roman" w:hAnsi="Times New Roman"/>
          <w:color w:val="000000" w:themeColor="text1"/>
          <w:sz w:val="24"/>
          <w:szCs w:val="24"/>
          <w:lang w:val="en-GB"/>
        </w:rPr>
        <w:t xml:space="preserve"> </w:t>
      </w:r>
      <w:r w:rsidR="00074A76" w:rsidRPr="00007B7F">
        <w:rPr>
          <w:rFonts w:ascii="Times New Roman" w:hAnsi="Times New Roman"/>
          <w:color w:val="000000" w:themeColor="text1"/>
          <w:sz w:val="24"/>
          <w:szCs w:val="24"/>
          <w:lang w:val="en-GB"/>
        </w:rPr>
        <w:t xml:space="preserve">A sol-gel technique is one of the significant methods </w:t>
      </w:r>
      <w:r w:rsidR="003144B3" w:rsidRPr="00007B7F">
        <w:rPr>
          <w:rFonts w:ascii="Times New Roman" w:hAnsi="Times New Roman"/>
          <w:color w:val="000000" w:themeColor="text1"/>
          <w:sz w:val="24"/>
          <w:szCs w:val="24"/>
          <w:lang w:val="en-GB"/>
        </w:rPr>
        <w:t xml:space="preserve">to obtain </w:t>
      </w:r>
      <w:r w:rsidR="00F352E7" w:rsidRPr="00007B7F">
        <w:rPr>
          <w:rFonts w:ascii="Times New Roman" w:hAnsi="Times New Roman"/>
          <w:color w:val="000000" w:themeColor="text1"/>
          <w:sz w:val="24"/>
          <w:szCs w:val="24"/>
          <w:lang w:val="en-GB"/>
        </w:rPr>
        <w:t>this</w:t>
      </w:r>
      <w:r w:rsidR="00F779D6" w:rsidRPr="00007B7F">
        <w:rPr>
          <w:rFonts w:ascii="Times New Roman" w:hAnsi="Times New Roman"/>
          <w:color w:val="000000" w:themeColor="text1"/>
          <w:sz w:val="24"/>
          <w:szCs w:val="24"/>
          <w:lang w:val="en-GB"/>
        </w:rPr>
        <w:t>,</w:t>
      </w:r>
      <w:r w:rsidR="00F352E7" w:rsidRPr="00007B7F">
        <w:rPr>
          <w:rFonts w:ascii="Times New Roman" w:hAnsi="Times New Roman"/>
          <w:color w:val="000000" w:themeColor="text1"/>
          <w:sz w:val="24"/>
          <w:szCs w:val="24"/>
          <w:lang w:val="en-GB"/>
        </w:rPr>
        <w:t xml:space="preserve"> and </w:t>
      </w:r>
      <w:r w:rsidR="00651CD0" w:rsidRPr="00007B7F">
        <w:rPr>
          <w:rFonts w:ascii="Times New Roman" w:hAnsi="Times New Roman"/>
          <w:color w:val="000000" w:themeColor="text1"/>
          <w:sz w:val="24"/>
          <w:szCs w:val="24"/>
          <w:lang w:val="en-GB"/>
        </w:rPr>
        <w:t>due to the</w:t>
      </w:r>
      <w:r w:rsidR="00ED3F04" w:rsidRPr="00007B7F">
        <w:rPr>
          <w:rFonts w:ascii="Times New Roman" w:hAnsi="Times New Roman"/>
          <w:color w:val="000000" w:themeColor="text1"/>
          <w:sz w:val="24"/>
          <w:szCs w:val="24"/>
          <w:lang w:val="en-GB"/>
        </w:rPr>
        <w:t xml:space="preserve"> specific chemical structure and the resulting reactivity, </w:t>
      </w:r>
      <w:r w:rsidR="00F352E7" w:rsidRPr="00007B7F">
        <w:rPr>
          <w:rFonts w:ascii="Times New Roman" w:hAnsi="Times New Roman"/>
          <w:sz w:val="24"/>
          <w:szCs w:val="24"/>
          <w:lang w:val="en-GB"/>
        </w:rPr>
        <w:t xml:space="preserve">silicate systems </w:t>
      </w:r>
      <w:r w:rsidR="002656D3" w:rsidRPr="00007B7F">
        <w:rPr>
          <w:rFonts w:ascii="Times New Roman" w:hAnsi="Times New Roman"/>
          <w:sz w:val="24"/>
          <w:szCs w:val="24"/>
          <w:lang w:val="en-GB"/>
        </w:rPr>
        <w:t xml:space="preserve">(in particular trialkoxysilanes) </w:t>
      </w:r>
      <w:r w:rsidR="00F352E7" w:rsidRPr="00007B7F">
        <w:rPr>
          <w:rFonts w:ascii="Times New Roman" w:hAnsi="Times New Roman"/>
          <w:sz w:val="24"/>
          <w:szCs w:val="24"/>
          <w:lang w:val="en-GB"/>
        </w:rPr>
        <w:t xml:space="preserve">became </w:t>
      </w:r>
      <w:r w:rsidR="00F66663" w:rsidRPr="00007B7F">
        <w:rPr>
          <w:rFonts w:ascii="Times New Roman" w:hAnsi="Times New Roman"/>
          <w:sz w:val="24"/>
          <w:szCs w:val="24"/>
          <w:lang w:val="en-GB"/>
        </w:rPr>
        <w:t xml:space="preserve">the </w:t>
      </w:r>
      <w:r w:rsidR="00F352E7" w:rsidRPr="00007B7F">
        <w:rPr>
          <w:rFonts w:ascii="Times New Roman" w:hAnsi="Times New Roman"/>
          <w:sz w:val="24"/>
          <w:szCs w:val="24"/>
          <w:lang w:val="en-GB"/>
        </w:rPr>
        <w:t xml:space="preserve">most extensively studied among all compositions used in </w:t>
      </w:r>
      <w:r w:rsidR="00BA766F" w:rsidRPr="00007B7F">
        <w:rPr>
          <w:rFonts w:ascii="Times New Roman" w:hAnsi="Times New Roman"/>
          <w:sz w:val="24"/>
          <w:szCs w:val="24"/>
          <w:lang w:val="en-GB"/>
        </w:rPr>
        <w:t>this technique</w:t>
      </w:r>
      <w:r w:rsidR="006C5BF7">
        <w:rPr>
          <w:rFonts w:ascii="Times New Roman" w:hAnsi="Times New Roman"/>
          <w:sz w:val="24"/>
          <w:szCs w:val="24"/>
          <w:lang w:val="en-GB"/>
        </w:rPr>
        <w:t>.</w:t>
      </w:r>
      <w:r w:rsidR="00C01119" w:rsidRPr="00007B7F">
        <w:rPr>
          <w:rFonts w:ascii="Times New Roman" w:hAnsi="Times New Roman"/>
          <w:sz w:val="24"/>
          <w:szCs w:val="24"/>
          <w:lang w:val="en-GB"/>
        </w:rPr>
        <w:t xml:space="preserve"> </w:t>
      </w:r>
      <w:r w:rsidR="00B07247" w:rsidRPr="006C5BF7">
        <w:rPr>
          <w:rFonts w:ascii="Times New Roman" w:hAnsi="Times New Roman"/>
          <w:sz w:val="24"/>
          <w:szCs w:val="24"/>
          <w:vertAlign w:val="superscript"/>
          <w:lang w:val="en-GB"/>
        </w:rPr>
        <w:t>20,</w:t>
      </w:r>
      <w:r w:rsidR="006C5BF7" w:rsidRPr="006C5BF7">
        <w:rPr>
          <w:rFonts w:ascii="Times New Roman" w:hAnsi="Times New Roman"/>
          <w:sz w:val="24"/>
          <w:szCs w:val="24"/>
          <w:vertAlign w:val="superscript"/>
          <w:lang w:val="en-GB"/>
        </w:rPr>
        <w:t xml:space="preserve"> </w:t>
      </w:r>
      <w:r w:rsidR="00E8425E" w:rsidRPr="006C5BF7">
        <w:rPr>
          <w:rFonts w:ascii="Times New Roman" w:hAnsi="Times New Roman"/>
          <w:sz w:val="24"/>
          <w:szCs w:val="24"/>
          <w:vertAlign w:val="superscript"/>
          <w:lang w:val="en-GB"/>
        </w:rPr>
        <w:t>21</w:t>
      </w:r>
    </w:p>
    <w:p w14:paraId="42E7BCF1" w14:textId="24EE78B9" w:rsidR="00466904" w:rsidRPr="00007B7F" w:rsidRDefault="00641B1F" w:rsidP="00007B7F">
      <w:pPr>
        <w:spacing w:line="360" w:lineRule="auto"/>
        <w:jc w:val="both"/>
        <w:rPr>
          <w:rFonts w:ascii="Times New Roman" w:hAnsi="Times New Roman"/>
          <w:color w:val="000000" w:themeColor="text1"/>
          <w:sz w:val="24"/>
          <w:szCs w:val="24"/>
          <w:lang w:val="en-GB"/>
        </w:rPr>
      </w:pPr>
      <w:proofErr w:type="spellStart"/>
      <w:r w:rsidRPr="00007B7F">
        <w:rPr>
          <w:rFonts w:ascii="Times New Roman" w:hAnsi="Times New Roman"/>
          <w:color w:val="000000" w:themeColor="text1"/>
          <w:sz w:val="24"/>
          <w:szCs w:val="24"/>
          <w:lang w:val="en-GB"/>
        </w:rPr>
        <w:t>O</w:t>
      </w:r>
      <w:r w:rsidR="000F659F" w:rsidRPr="00007B7F">
        <w:rPr>
          <w:rFonts w:ascii="Times New Roman" w:hAnsi="Times New Roman"/>
          <w:color w:val="000000" w:themeColor="text1"/>
          <w:sz w:val="24"/>
          <w:szCs w:val="24"/>
          <w:lang w:val="en-GB"/>
        </w:rPr>
        <w:t>rgan</w:t>
      </w:r>
      <w:r w:rsidR="00EE5151" w:rsidRPr="00007B7F">
        <w:rPr>
          <w:rFonts w:ascii="Times New Roman" w:hAnsi="Times New Roman"/>
          <w:color w:val="000000" w:themeColor="text1"/>
          <w:sz w:val="24"/>
          <w:szCs w:val="24"/>
          <w:lang w:val="en-GB"/>
        </w:rPr>
        <w:t>o</w:t>
      </w:r>
      <w:r w:rsidR="009F033E" w:rsidRPr="00007B7F">
        <w:rPr>
          <w:rFonts w:ascii="Times New Roman" w:hAnsi="Times New Roman"/>
          <w:color w:val="000000" w:themeColor="text1"/>
          <w:sz w:val="24"/>
          <w:szCs w:val="24"/>
          <w:lang w:val="en-GB"/>
        </w:rPr>
        <w:t>trialkoxysilanes</w:t>
      </w:r>
      <w:proofErr w:type="spellEnd"/>
      <w:r w:rsidR="00BA5669" w:rsidRPr="00007B7F">
        <w:rPr>
          <w:rFonts w:ascii="Times New Roman" w:hAnsi="Times New Roman"/>
          <w:color w:val="000000" w:themeColor="text1"/>
          <w:sz w:val="24"/>
          <w:szCs w:val="24"/>
          <w:lang w:val="en-GB"/>
        </w:rPr>
        <w:t xml:space="preserve"> </w:t>
      </w:r>
      <w:r w:rsidRPr="00007B7F">
        <w:rPr>
          <w:rFonts w:ascii="Times New Roman" w:hAnsi="Times New Roman"/>
          <w:color w:val="000000" w:themeColor="text1"/>
          <w:sz w:val="24"/>
          <w:szCs w:val="24"/>
          <w:lang w:val="en-GB"/>
        </w:rPr>
        <w:t>are the most common silicon derivatives</w:t>
      </w:r>
      <w:r w:rsidR="00B741E9" w:rsidRPr="00007B7F">
        <w:rPr>
          <w:rFonts w:ascii="Times New Roman" w:hAnsi="Times New Roman"/>
          <w:color w:val="000000" w:themeColor="text1"/>
          <w:sz w:val="24"/>
          <w:szCs w:val="24"/>
          <w:lang w:val="en-GB"/>
        </w:rPr>
        <w:t xml:space="preserve">. </w:t>
      </w:r>
      <w:r w:rsidR="003908E3" w:rsidRPr="00007B7F">
        <w:rPr>
          <w:rFonts w:ascii="Times New Roman" w:hAnsi="Times New Roman"/>
          <w:color w:val="000000" w:themeColor="text1"/>
          <w:sz w:val="24"/>
          <w:szCs w:val="24"/>
          <w:lang w:val="en-GB"/>
        </w:rPr>
        <w:t>They</w:t>
      </w:r>
      <w:r w:rsidR="001811FF" w:rsidRPr="00007B7F">
        <w:rPr>
          <w:rFonts w:ascii="Times New Roman" w:hAnsi="Times New Roman"/>
          <w:color w:val="000000" w:themeColor="text1"/>
          <w:sz w:val="24"/>
          <w:szCs w:val="24"/>
          <w:lang w:val="en-GB"/>
        </w:rPr>
        <w:t xml:space="preserve"> </w:t>
      </w:r>
      <w:r w:rsidR="009F033E" w:rsidRPr="00007B7F">
        <w:rPr>
          <w:rFonts w:ascii="Times New Roman" w:hAnsi="Times New Roman"/>
          <w:color w:val="000000" w:themeColor="text1"/>
          <w:sz w:val="24"/>
          <w:szCs w:val="24"/>
          <w:lang w:val="en-GB"/>
        </w:rPr>
        <w:t xml:space="preserve">are </w:t>
      </w:r>
      <w:r w:rsidR="00B717F7" w:rsidRPr="00007B7F">
        <w:rPr>
          <w:rFonts w:ascii="Times New Roman" w:hAnsi="Times New Roman"/>
          <w:color w:val="000000" w:themeColor="text1"/>
          <w:sz w:val="24"/>
          <w:szCs w:val="24"/>
          <w:lang w:val="en-GB"/>
        </w:rPr>
        <w:t xml:space="preserve">bifunctional </w:t>
      </w:r>
      <w:r w:rsidR="009F033E" w:rsidRPr="00007B7F">
        <w:rPr>
          <w:rFonts w:ascii="Times New Roman" w:hAnsi="Times New Roman"/>
          <w:color w:val="000000" w:themeColor="text1"/>
          <w:sz w:val="24"/>
          <w:szCs w:val="24"/>
          <w:lang w:val="en-GB"/>
        </w:rPr>
        <w:t xml:space="preserve">molecules that </w:t>
      </w:r>
      <w:r w:rsidR="001811FF" w:rsidRPr="00007B7F">
        <w:rPr>
          <w:rFonts w:ascii="Times New Roman" w:hAnsi="Times New Roman"/>
          <w:color w:val="000000" w:themeColor="text1"/>
          <w:sz w:val="24"/>
          <w:szCs w:val="24"/>
          <w:lang w:val="en-GB"/>
        </w:rPr>
        <w:t xml:space="preserve">contain </w:t>
      </w:r>
      <w:r w:rsidR="00553BE0" w:rsidRPr="00007B7F">
        <w:rPr>
          <w:rFonts w:ascii="Times New Roman" w:hAnsi="Times New Roman"/>
          <w:color w:val="000000" w:themeColor="text1"/>
          <w:sz w:val="24"/>
          <w:szCs w:val="24"/>
          <w:lang w:val="en-GB"/>
        </w:rPr>
        <w:t xml:space="preserve">both </w:t>
      </w:r>
      <w:r w:rsidR="001811FF" w:rsidRPr="00007B7F">
        <w:rPr>
          <w:rFonts w:ascii="Times New Roman" w:hAnsi="Times New Roman"/>
          <w:color w:val="000000" w:themeColor="text1"/>
          <w:sz w:val="24"/>
          <w:szCs w:val="24"/>
          <w:lang w:val="en-GB"/>
        </w:rPr>
        <w:t xml:space="preserve">readily hydrolysable alkoxy groups and an </w:t>
      </w:r>
      <w:r w:rsidR="001811FF" w:rsidRPr="00007B7F">
        <w:rPr>
          <w:rFonts w:ascii="Times New Roman" w:hAnsi="Times New Roman"/>
          <w:color w:val="000000" w:themeColor="text1"/>
          <w:sz w:val="24"/>
          <w:szCs w:val="24"/>
          <w:lang w:val="en-GB"/>
        </w:rPr>
        <w:lastRenderedPageBreak/>
        <w:t>organic</w:t>
      </w:r>
      <w:r w:rsidR="00B717F7" w:rsidRPr="00007B7F">
        <w:rPr>
          <w:rFonts w:ascii="Times New Roman" w:hAnsi="Times New Roman"/>
          <w:color w:val="000000" w:themeColor="text1"/>
          <w:sz w:val="24"/>
          <w:szCs w:val="24"/>
          <w:lang w:val="en-GB"/>
        </w:rPr>
        <w:t xml:space="preserve"> functional</w:t>
      </w:r>
      <w:r w:rsidR="001811FF" w:rsidRPr="00007B7F">
        <w:rPr>
          <w:rFonts w:ascii="Times New Roman" w:hAnsi="Times New Roman"/>
          <w:color w:val="000000" w:themeColor="text1"/>
          <w:sz w:val="24"/>
          <w:szCs w:val="24"/>
          <w:lang w:val="en-GB"/>
        </w:rPr>
        <w:t xml:space="preserve"> group </w:t>
      </w:r>
      <w:r w:rsidR="00553BE0" w:rsidRPr="00007B7F">
        <w:rPr>
          <w:rFonts w:ascii="Times New Roman" w:hAnsi="Times New Roman"/>
          <w:color w:val="000000" w:themeColor="text1"/>
          <w:sz w:val="24"/>
          <w:szCs w:val="24"/>
          <w:lang w:val="en-GB"/>
        </w:rPr>
        <w:t xml:space="preserve">which </w:t>
      </w:r>
      <w:r w:rsidR="001C2A15" w:rsidRPr="00007B7F">
        <w:rPr>
          <w:rFonts w:ascii="Times New Roman" w:hAnsi="Times New Roman"/>
          <w:color w:val="000000" w:themeColor="text1"/>
          <w:sz w:val="24"/>
          <w:szCs w:val="24"/>
          <w:lang w:val="en-GB"/>
        </w:rPr>
        <w:t>determin</w:t>
      </w:r>
      <w:r w:rsidR="00553BE0" w:rsidRPr="00007B7F">
        <w:rPr>
          <w:rFonts w:ascii="Times New Roman" w:hAnsi="Times New Roman"/>
          <w:color w:val="000000" w:themeColor="text1"/>
          <w:sz w:val="24"/>
          <w:szCs w:val="24"/>
          <w:lang w:val="en-GB"/>
        </w:rPr>
        <w:t>es</w:t>
      </w:r>
      <w:r w:rsidR="001C2A15" w:rsidRPr="00007B7F">
        <w:rPr>
          <w:rFonts w:ascii="Times New Roman" w:hAnsi="Times New Roman"/>
          <w:color w:val="000000" w:themeColor="text1"/>
          <w:sz w:val="24"/>
          <w:szCs w:val="24"/>
          <w:lang w:val="en-GB"/>
        </w:rPr>
        <w:t xml:space="preserve"> their specific </w:t>
      </w:r>
      <w:r w:rsidR="00232385" w:rsidRPr="00007B7F">
        <w:rPr>
          <w:rFonts w:ascii="Times New Roman" w:hAnsi="Times New Roman"/>
          <w:color w:val="000000" w:themeColor="text1"/>
          <w:sz w:val="24"/>
          <w:szCs w:val="24"/>
          <w:lang w:val="en-GB"/>
        </w:rPr>
        <w:t>features</w:t>
      </w:r>
      <w:r w:rsidR="00EE5151" w:rsidRPr="00007B7F">
        <w:rPr>
          <w:rFonts w:ascii="Times New Roman" w:hAnsi="Times New Roman"/>
          <w:color w:val="000000" w:themeColor="text1"/>
          <w:sz w:val="24"/>
          <w:szCs w:val="24"/>
          <w:lang w:val="en-GB"/>
        </w:rPr>
        <w:t xml:space="preserve">. </w:t>
      </w:r>
      <w:r w:rsidR="001F1AC7" w:rsidRPr="00007B7F">
        <w:rPr>
          <w:rFonts w:ascii="Times New Roman" w:hAnsi="Times New Roman"/>
          <w:color w:val="000000" w:themeColor="text1"/>
          <w:sz w:val="24"/>
          <w:szCs w:val="24"/>
          <w:lang w:val="en-GB"/>
        </w:rPr>
        <w:t xml:space="preserve">In the presence of water, </w:t>
      </w:r>
      <w:r w:rsidR="00251C5F" w:rsidRPr="00007B7F">
        <w:rPr>
          <w:rFonts w:ascii="Times New Roman" w:hAnsi="Times New Roman"/>
          <w:color w:val="000000" w:themeColor="text1"/>
          <w:sz w:val="24"/>
          <w:szCs w:val="24"/>
          <w:lang w:val="en-GB"/>
        </w:rPr>
        <w:t xml:space="preserve">alkoxy groups can </w:t>
      </w:r>
      <w:r w:rsidR="00435304" w:rsidRPr="00007B7F">
        <w:rPr>
          <w:rFonts w:ascii="Times New Roman" w:hAnsi="Times New Roman"/>
          <w:color w:val="000000" w:themeColor="text1"/>
          <w:sz w:val="24"/>
          <w:szCs w:val="24"/>
          <w:lang w:val="en-GB"/>
        </w:rPr>
        <w:t xml:space="preserve">hydrolyse and </w:t>
      </w:r>
      <w:r w:rsidR="00251C5F" w:rsidRPr="00007B7F">
        <w:rPr>
          <w:rFonts w:ascii="Times New Roman" w:hAnsi="Times New Roman"/>
          <w:color w:val="000000" w:themeColor="text1"/>
          <w:sz w:val="24"/>
          <w:szCs w:val="24"/>
          <w:lang w:val="en-GB"/>
        </w:rPr>
        <w:t xml:space="preserve">react with hydroxyl groups present on </w:t>
      </w:r>
      <w:r w:rsidR="0079117C" w:rsidRPr="00007B7F">
        <w:rPr>
          <w:rFonts w:ascii="Times New Roman" w:hAnsi="Times New Roman"/>
          <w:color w:val="000000" w:themeColor="text1"/>
          <w:sz w:val="24"/>
          <w:szCs w:val="24"/>
          <w:lang w:val="en-GB"/>
        </w:rPr>
        <w:t xml:space="preserve">the surface of natural fibres </w:t>
      </w:r>
      <w:r w:rsidR="00251C5F" w:rsidRPr="00007B7F">
        <w:rPr>
          <w:rFonts w:ascii="Times New Roman" w:hAnsi="Times New Roman"/>
          <w:color w:val="000000" w:themeColor="text1"/>
          <w:sz w:val="24"/>
          <w:szCs w:val="24"/>
          <w:lang w:val="en-GB"/>
        </w:rPr>
        <w:t xml:space="preserve">forming </w:t>
      </w:r>
      <w:proofErr w:type="spellStart"/>
      <w:r w:rsidR="00251C5F" w:rsidRPr="00007B7F">
        <w:rPr>
          <w:rFonts w:ascii="Times New Roman" w:hAnsi="Times New Roman"/>
          <w:color w:val="000000" w:themeColor="text1"/>
          <w:sz w:val="24"/>
          <w:szCs w:val="24"/>
          <w:lang w:val="en-GB"/>
        </w:rPr>
        <w:t>siloxy</w:t>
      </w:r>
      <w:proofErr w:type="spellEnd"/>
      <w:r w:rsidR="00251C5F" w:rsidRPr="00007B7F">
        <w:rPr>
          <w:rFonts w:ascii="Times New Roman" w:hAnsi="Times New Roman"/>
          <w:color w:val="000000" w:themeColor="text1"/>
          <w:sz w:val="24"/>
          <w:szCs w:val="24"/>
          <w:lang w:val="en-GB"/>
        </w:rPr>
        <w:t xml:space="preserve"> bonds (Si-O-C)</w:t>
      </w:r>
      <w:r w:rsidR="0079117C" w:rsidRPr="00007B7F">
        <w:rPr>
          <w:rFonts w:ascii="Times New Roman" w:hAnsi="Times New Roman"/>
          <w:color w:val="000000" w:themeColor="text1"/>
          <w:sz w:val="24"/>
          <w:szCs w:val="24"/>
          <w:lang w:val="en-GB"/>
        </w:rPr>
        <w:t xml:space="preserve">. Simultaneously, </w:t>
      </w:r>
      <w:r w:rsidR="00435304" w:rsidRPr="00007B7F">
        <w:rPr>
          <w:rFonts w:ascii="Times New Roman" w:hAnsi="Times New Roman"/>
          <w:color w:val="000000" w:themeColor="text1"/>
          <w:sz w:val="24"/>
          <w:szCs w:val="24"/>
          <w:lang w:val="en-GB"/>
        </w:rPr>
        <w:t>the</w:t>
      </w:r>
      <w:r w:rsidR="003645DC" w:rsidRPr="00007B7F">
        <w:rPr>
          <w:rFonts w:ascii="Times New Roman" w:hAnsi="Times New Roman"/>
          <w:color w:val="000000" w:themeColor="text1"/>
          <w:sz w:val="24"/>
          <w:szCs w:val="24"/>
          <w:lang w:val="en-GB"/>
        </w:rPr>
        <w:t>y</w:t>
      </w:r>
      <w:r w:rsidR="00435304" w:rsidRPr="00007B7F">
        <w:rPr>
          <w:rFonts w:ascii="Times New Roman" w:hAnsi="Times New Roman"/>
          <w:color w:val="000000" w:themeColor="text1"/>
          <w:sz w:val="24"/>
          <w:szCs w:val="24"/>
          <w:lang w:val="en-GB"/>
        </w:rPr>
        <w:t xml:space="preserve"> </w:t>
      </w:r>
      <w:r w:rsidR="0079117C" w:rsidRPr="00007B7F">
        <w:rPr>
          <w:rFonts w:ascii="Times New Roman" w:hAnsi="Times New Roman"/>
          <w:color w:val="000000" w:themeColor="text1"/>
          <w:sz w:val="24"/>
          <w:szCs w:val="24"/>
          <w:lang w:val="en-GB"/>
        </w:rPr>
        <w:t xml:space="preserve">can also react </w:t>
      </w:r>
      <w:r w:rsidR="00251C5F" w:rsidRPr="00007B7F">
        <w:rPr>
          <w:rFonts w:ascii="Times New Roman" w:hAnsi="Times New Roman"/>
          <w:color w:val="000000" w:themeColor="text1"/>
          <w:sz w:val="24"/>
          <w:szCs w:val="24"/>
          <w:lang w:val="en-GB"/>
        </w:rPr>
        <w:t xml:space="preserve">with other silane particles </w:t>
      </w:r>
      <w:r w:rsidR="0079117C" w:rsidRPr="00007B7F">
        <w:rPr>
          <w:rFonts w:ascii="Times New Roman" w:hAnsi="Times New Roman"/>
          <w:color w:val="000000" w:themeColor="text1"/>
          <w:sz w:val="24"/>
          <w:szCs w:val="24"/>
          <w:lang w:val="en-GB"/>
        </w:rPr>
        <w:t>forming more stable</w:t>
      </w:r>
      <w:r w:rsidR="00251C5F" w:rsidRPr="00007B7F">
        <w:rPr>
          <w:rFonts w:ascii="Times New Roman" w:hAnsi="Times New Roman"/>
          <w:color w:val="000000" w:themeColor="text1"/>
          <w:sz w:val="24"/>
          <w:szCs w:val="24"/>
          <w:lang w:val="en-GB"/>
        </w:rPr>
        <w:t xml:space="preserve"> Si-O-Si bonds</w:t>
      </w:r>
      <w:r w:rsidR="009F7CAA">
        <w:rPr>
          <w:rFonts w:ascii="Times New Roman" w:hAnsi="Times New Roman"/>
          <w:color w:val="000000" w:themeColor="text1"/>
          <w:sz w:val="24"/>
          <w:szCs w:val="24"/>
          <w:lang w:val="en-GB"/>
        </w:rPr>
        <w:t>.</w:t>
      </w:r>
      <w:r w:rsidR="002B7BED">
        <w:rPr>
          <w:rFonts w:ascii="Times New Roman" w:hAnsi="Times New Roman"/>
          <w:color w:val="000000" w:themeColor="text1"/>
          <w:sz w:val="24"/>
          <w:szCs w:val="24"/>
          <w:lang w:val="en-GB"/>
        </w:rPr>
        <w:t xml:space="preserve"> </w:t>
      </w:r>
      <w:r w:rsidR="002B7BED" w:rsidRPr="009F7CAA">
        <w:rPr>
          <w:rFonts w:ascii="Times New Roman" w:hAnsi="Times New Roman"/>
          <w:color w:val="000000" w:themeColor="text1"/>
          <w:sz w:val="24"/>
          <w:szCs w:val="24"/>
          <w:vertAlign w:val="superscript"/>
          <w:lang w:val="en-GB"/>
        </w:rPr>
        <w:t>22,</w:t>
      </w:r>
      <w:r w:rsidR="009F7CAA" w:rsidRPr="009F7CAA">
        <w:rPr>
          <w:rFonts w:ascii="Times New Roman" w:hAnsi="Times New Roman"/>
          <w:color w:val="000000" w:themeColor="text1"/>
          <w:sz w:val="24"/>
          <w:szCs w:val="24"/>
          <w:vertAlign w:val="superscript"/>
          <w:lang w:val="en-GB"/>
        </w:rPr>
        <w:t xml:space="preserve"> </w:t>
      </w:r>
      <w:r w:rsidR="002B7BED" w:rsidRPr="009F7CAA">
        <w:rPr>
          <w:rFonts w:ascii="Times New Roman" w:hAnsi="Times New Roman"/>
          <w:color w:val="000000" w:themeColor="text1"/>
          <w:sz w:val="24"/>
          <w:szCs w:val="24"/>
          <w:vertAlign w:val="superscript"/>
          <w:lang w:val="en-GB"/>
        </w:rPr>
        <w:t>23</w:t>
      </w:r>
      <w:r w:rsidR="00251C5F" w:rsidRPr="00007B7F">
        <w:rPr>
          <w:rFonts w:ascii="Times New Roman" w:hAnsi="Times New Roman"/>
          <w:color w:val="000000" w:themeColor="text1"/>
          <w:sz w:val="24"/>
          <w:szCs w:val="24"/>
          <w:lang w:val="en-GB"/>
        </w:rPr>
        <w:t xml:space="preserve"> </w:t>
      </w:r>
      <w:r w:rsidRPr="00007B7F">
        <w:rPr>
          <w:rFonts w:ascii="Times New Roman" w:hAnsi="Times New Roman"/>
          <w:color w:val="000000" w:themeColor="text1"/>
          <w:sz w:val="24"/>
          <w:szCs w:val="24"/>
          <w:lang w:val="en-GB"/>
        </w:rPr>
        <w:t>The series of hydrolysis and condensation reactions is called the sol-gel process</w:t>
      </w:r>
      <w:r w:rsidR="003908E3"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 xml:space="preserve"> and it results in the formation of a spatial network </w:t>
      </w:r>
      <w:r w:rsidR="00D67984" w:rsidRPr="00007B7F">
        <w:rPr>
          <w:rFonts w:ascii="Times New Roman" w:hAnsi="Times New Roman"/>
          <w:color w:val="000000" w:themeColor="text1"/>
          <w:sz w:val="24"/>
          <w:szCs w:val="24"/>
          <w:lang w:val="en-GB"/>
        </w:rPr>
        <w:t>consisting of polysiloxane and natural polymers</w:t>
      </w:r>
      <w:r w:rsidR="00DD754A">
        <w:rPr>
          <w:rFonts w:ascii="Times New Roman" w:hAnsi="Times New Roman"/>
          <w:color w:val="000000" w:themeColor="text1"/>
          <w:sz w:val="24"/>
          <w:szCs w:val="24"/>
          <w:lang w:val="en-GB"/>
        </w:rPr>
        <w:t>.</w:t>
      </w:r>
      <w:r w:rsidR="00D67984" w:rsidRPr="00007B7F">
        <w:rPr>
          <w:rFonts w:ascii="Times New Roman" w:hAnsi="Times New Roman"/>
          <w:color w:val="000000" w:themeColor="text1"/>
          <w:sz w:val="24"/>
          <w:szCs w:val="24"/>
          <w:lang w:val="en-GB"/>
        </w:rPr>
        <w:t xml:space="preserve"> </w:t>
      </w:r>
      <w:r w:rsidR="002B7BED" w:rsidRPr="00DD754A">
        <w:rPr>
          <w:rFonts w:ascii="Times New Roman" w:hAnsi="Times New Roman"/>
          <w:color w:val="000000" w:themeColor="text1"/>
          <w:sz w:val="24"/>
          <w:szCs w:val="24"/>
          <w:vertAlign w:val="superscript"/>
          <w:lang w:val="en-GB"/>
        </w:rPr>
        <w:t>24,</w:t>
      </w:r>
      <w:r w:rsidR="00DD754A" w:rsidRPr="00DD754A">
        <w:rPr>
          <w:rFonts w:ascii="Times New Roman" w:hAnsi="Times New Roman"/>
          <w:color w:val="000000" w:themeColor="text1"/>
          <w:sz w:val="24"/>
          <w:szCs w:val="24"/>
          <w:vertAlign w:val="superscript"/>
          <w:lang w:val="en-GB"/>
        </w:rPr>
        <w:t xml:space="preserve"> </w:t>
      </w:r>
      <w:r w:rsidR="00E8425E" w:rsidRPr="00DD754A">
        <w:rPr>
          <w:rFonts w:ascii="Times New Roman" w:hAnsi="Times New Roman"/>
          <w:color w:val="000000" w:themeColor="text1"/>
          <w:sz w:val="24"/>
          <w:szCs w:val="24"/>
          <w:vertAlign w:val="superscript"/>
          <w:lang w:val="en-GB"/>
        </w:rPr>
        <w:t>25</w:t>
      </w:r>
    </w:p>
    <w:p w14:paraId="4F483A8C" w14:textId="493359CD" w:rsidR="009344A5"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sz w:val="24"/>
          <w:szCs w:val="24"/>
          <w:lang w:val="en-GB"/>
        </w:rPr>
        <w:t xml:space="preserve">Silanes have been widely used as coupling agents and surface modifiers </w:t>
      </w:r>
      <w:proofErr w:type="spellStart"/>
      <w:r w:rsidRPr="00007B7F">
        <w:rPr>
          <w:rFonts w:ascii="Times New Roman" w:hAnsi="Times New Roman"/>
          <w:sz w:val="24"/>
          <w:szCs w:val="24"/>
          <w:lang w:val="en-GB"/>
        </w:rPr>
        <w:t>i.a.</w:t>
      </w:r>
      <w:proofErr w:type="spellEnd"/>
      <w:r w:rsidRPr="00007B7F">
        <w:rPr>
          <w:rFonts w:ascii="Times New Roman" w:hAnsi="Times New Roman"/>
          <w:sz w:val="24"/>
          <w:szCs w:val="24"/>
          <w:lang w:val="en-GB"/>
        </w:rPr>
        <w:t xml:space="preserve"> for cellulose and </w:t>
      </w:r>
      <w:r w:rsidR="00E4223F" w:rsidRPr="00007B7F">
        <w:rPr>
          <w:rFonts w:ascii="Times New Roman" w:hAnsi="Times New Roman"/>
          <w:sz w:val="24"/>
          <w:szCs w:val="24"/>
          <w:lang w:val="en-GB"/>
        </w:rPr>
        <w:t xml:space="preserve">other </w:t>
      </w:r>
      <w:r w:rsidRPr="00007B7F">
        <w:rPr>
          <w:rFonts w:ascii="Times New Roman" w:hAnsi="Times New Roman"/>
          <w:sz w:val="24"/>
          <w:szCs w:val="24"/>
          <w:lang w:val="en-GB"/>
        </w:rPr>
        <w:t>lignocellulosic materials</w:t>
      </w:r>
      <w:r w:rsidR="007B0D84">
        <w:rPr>
          <w:rFonts w:ascii="Times New Roman" w:hAnsi="Times New Roman"/>
          <w:sz w:val="24"/>
          <w:szCs w:val="24"/>
          <w:lang w:val="en-GB"/>
        </w:rPr>
        <w:t>.</w:t>
      </w:r>
      <w:r w:rsidRPr="00007B7F">
        <w:rPr>
          <w:rFonts w:ascii="Times New Roman" w:hAnsi="Times New Roman"/>
          <w:sz w:val="24"/>
          <w:szCs w:val="24"/>
          <w:lang w:val="en-GB"/>
        </w:rPr>
        <w:t xml:space="preserve"> </w:t>
      </w:r>
      <w:r w:rsidR="00E8425E" w:rsidRPr="007B0D84">
        <w:rPr>
          <w:rFonts w:ascii="Times New Roman" w:hAnsi="Times New Roman"/>
          <w:sz w:val="24"/>
          <w:szCs w:val="24"/>
          <w:vertAlign w:val="superscript"/>
          <w:lang w:val="en-GB"/>
        </w:rPr>
        <w:t>26-30</w:t>
      </w:r>
      <w:r w:rsidRPr="00007B7F">
        <w:rPr>
          <w:rFonts w:ascii="Times New Roman" w:hAnsi="Times New Roman"/>
          <w:sz w:val="24"/>
          <w:szCs w:val="24"/>
          <w:lang w:val="en-GB"/>
        </w:rPr>
        <w:t xml:space="preserve"> The silane modification proved to be effective in improving mechanical properties and fire performance of composites containing modified </w:t>
      </w:r>
      <w:r w:rsidR="00C03F8F" w:rsidRPr="00007B7F">
        <w:rPr>
          <w:rFonts w:ascii="Times New Roman" w:hAnsi="Times New Roman"/>
          <w:sz w:val="24"/>
          <w:szCs w:val="24"/>
          <w:lang w:val="en-GB"/>
        </w:rPr>
        <w:t>materials</w:t>
      </w:r>
      <w:r w:rsidRPr="00007B7F">
        <w:rPr>
          <w:rFonts w:ascii="Times New Roman" w:hAnsi="Times New Roman"/>
          <w:sz w:val="24"/>
          <w:szCs w:val="24"/>
          <w:lang w:val="en-GB"/>
        </w:rPr>
        <w:t xml:space="preserve">, reducing </w:t>
      </w:r>
      <w:r w:rsidR="00C03F8F" w:rsidRPr="00007B7F">
        <w:rPr>
          <w:rFonts w:ascii="Times New Roman" w:hAnsi="Times New Roman"/>
          <w:sz w:val="24"/>
          <w:szCs w:val="24"/>
          <w:lang w:val="en-GB"/>
        </w:rPr>
        <w:t xml:space="preserve">the </w:t>
      </w:r>
      <w:r w:rsidRPr="00007B7F">
        <w:rPr>
          <w:rFonts w:ascii="Times New Roman" w:hAnsi="Times New Roman"/>
          <w:sz w:val="24"/>
          <w:szCs w:val="24"/>
          <w:lang w:val="en-GB"/>
        </w:rPr>
        <w:t xml:space="preserve">hydrophilic character of </w:t>
      </w:r>
      <w:r w:rsidR="00C03F8F" w:rsidRPr="00007B7F">
        <w:rPr>
          <w:rFonts w:ascii="Times New Roman" w:hAnsi="Times New Roman"/>
          <w:sz w:val="24"/>
          <w:szCs w:val="24"/>
          <w:lang w:val="en-GB"/>
        </w:rPr>
        <w:t>the modified fibres</w:t>
      </w:r>
      <w:r w:rsidR="00B741E9" w:rsidRPr="00007B7F">
        <w:rPr>
          <w:rFonts w:ascii="Times New Roman" w:hAnsi="Times New Roman"/>
          <w:sz w:val="24"/>
          <w:szCs w:val="24"/>
          <w:lang w:val="en-GB"/>
        </w:rPr>
        <w:t xml:space="preserve"> and</w:t>
      </w:r>
      <w:r w:rsidRPr="00007B7F">
        <w:rPr>
          <w:rFonts w:ascii="Times New Roman" w:hAnsi="Times New Roman"/>
          <w:sz w:val="24"/>
          <w:szCs w:val="24"/>
          <w:lang w:val="en-GB"/>
        </w:rPr>
        <w:t xml:space="preserve"> limiting </w:t>
      </w:r>
      <w:r w:rsidR="00C03F8F" w:rsidRPr="00007B7F">
        <w:rPr>
          <w:rFonts w:ascii="Times New Roman" w:hAnsi="Times New Roman"/>
          <w:sz w:val="24"/>
          <w:szCs w:val="24"/>
          <w:lang w:val="en-GB"/>
        </w:rPr>
        <w:t>their</w:t>
      </w:r>
      <w:r w:rsidRPr="00007B7F">
        <w:rPr>
          <w:rFonts w:ascii="Times New Roman" w:hAnsi="Times New Roman"/>
          <w:sz w:val="24"/>
          <w:szCs w:val="24"/>
          <w:lang w:val="en-GB"/>
        </w:rPr>
        <w:t xml:space="preserve"> susceptibility to biodegradation by fungi</w:t>
      </w:r>
      <w:r w:rsidR="007B0D84">
        <w:rPr>
          <w:rFonts w:ascii="Times New Roman" w:hAnsi="Times New Roman"/>
          <w:sz w:val="24"/>
          <w:szCs w:val="24"/>
          <w:lang w:val="en-GB"/>
        </w:rPr>
        <w:t>.</w:t>
      </w:r>
      <w:r w:rsidR="00677980">
        <w:rPr>
          <w:rFonts w:ascii="Times New Roman" w:hAnsi="Times New Roman"/>
          <w:sz w:val="24"/>
          <w:szCs w:val="24"/>
          <w:lang w:val="en-GB"/>
        </w:rPr>
        <w:t xml:space="preserve"> </w:t>
      </w:r>
      <w:r w:rsidR="00677980" w:rsidRPr="007B0D84">
        <w:rPr>
          <w:rFonts w:ascii="Times New Roman" w:hAnsi="Times New Roman"/>
          <w:sz w:val="24"/>
          <w:szCs w:val="24"/>
          <w:vertAlign w:val="superscript"/>
          <w:lang w:val="en-GB"/>
        </w:rPr>
        <w:t>22</w:t>
      </w:r>
      <w:r w:rsidR="00B741E9" w:rsidRPr="00007B7F">
        <w:rPr>
          <w:rFonts w:ascii="Times New Roman" w:hAnsi="Times New Roman"/>
          <w:sz w:val="24"/>
          <w:szCs w:val="24"/>
          <w:lang w:val="en-GB"/>
        </w:rPr>
        <w:t xml:space="preserve"> It </w:t>
      </w:r>
      <w:r w:rsidR="00273BBA" w:rsidRPr="00007B7F">
        <w:rPr>
          <w:rFonts w:ascii="Times New Roman" w:hAnsi="Times New Roman"/>
          <w:sz w:val="24"/>
          <w:szCs w:val="24"/>
          <w:lang w:val="en-GB"/>
        </w:rPr>
        <w:t xml:space="preserve">is </w:t>
      </w:r>
      <w:r w:rsidR="00B741E9" w:rsidRPr="00007B7F">
        <w:rPr>
          <w:rFonts w:ascii="Times New Roman" w:hAnsi="Times New Roman"/>
          <w:sz w:val="24"/>
          <w:szCs w:val="24"/>
          <w:lang w:val="en-GB"/>
        </w:rPr>
        <w:t xml:space="preserve">also </w:t>
      </w:r>
      <w:r w:rsidR="00E73A0B" w:rsidRPr="00007B7F">
        <w:rPr>
          <w:rFonts w:ascii="Times New Roman" w:hAnsi="Times New Roman"/>
          <w:sz w:val="24"/>
          <w:szCs w:val="24"/>
          <w:lang w:val="en-GB"/>
        </w:rPr>
        <w:t>efficient</w:t>
      </w:r>
      <w:r w:rsidR="00273BBA" w:rsidRPr="00007B7F">
        <w:rPr>
          <w:rFonts w:ascii="Times New Roman" w:hAnsi="Times New Roman"/>
          <w:sz w:val="24"/>
          <w:szCs w:val="24"/>
          <w:lang w:val="en-GB"/>
        </w:rPr>
        <w:t xml:space="preserve"> </w:t>
      </w:r>
      <w:r w:rsidRPr="00007B7F">
        <w:rPr>
          <w:rFonts w:ascii="Times New Roman" w:hAnsi="Times New Roman"/>
          <w:sz w:val="24"/>
          <w:szCs w:val="24"/>
          <w:lang w:val="en-GB"/>
        </w:rPr>
        <w:t xml:space="preserve">in facilitating dispersity of natural polymers with synthetic matrix and making them more compatible with </w:t>
      </w:r>
      <w:r w:rsidR="00A34D6F" w:rsidRPr="00007B7F">
        <w:rPr>
          <w:rFonts w:ascii="Times New Roman" w:hAnsi="Times New Roman"/>
          <w:sz w:val="24"/>
          <w:szCs w:val="24"/>
          <w:lang w:val="en-GB"/>
        </w:rPr>
        <w:t>hu</w:t>
      </w:r>
      <w:r w:rsidRPr="00007B7F">
        <w:rPr>
          <w:rFonts w:ascii="Times New Roman" w:hAnsi="Times New Roman"/>
          <w:sz w:val="24"/>
          <w:szCs w:val="24"/>
          <w:lang w:val="en-GB"/>
        </w:rPr>
        <w:t>man-made polymers</w:t>
      </w:r>
      <w:r w:rsidR="007B0D84">
        <w:rPr>
          <w:rFonts w:ascii="Times New Roman" w:hAnsi="Times New Roman"/>
          <w:sz w:val="24"/>
          <w:szCs w:val="24"/>
          <w:lang w:val="en-GB"/>
        </w:rPr>
        <w:t>.</w:t>
      </w:r>
      <w:r w:rsidRPr="00007B7F">
        <w:rPr>
          <w:rFonts w:ascii="Times New Roman" w:hAnsi="Times New Roman"/>
          <w:sz w:val="24"/>
          <w:szCs w:val="24"/>
          <w:lang w:val="en-GB"/>
        </w:rPr>
        <w:t xml:space="preserve"> </w:t>
      </w:r>
      <w:r w:rsidR="007B3EBA" w:rsidRPr="007B0D84">
        <w:rPr>
          <w:rFonts w:ascii="Times New Roman" w:hAnsi="Times New Roman"/>
          <w:sz w:val="24"/>
          <w:szCs w:val="24"/>
          <w:vertAlign w:val="superscript"/>
          <w:lang w:val="en-GB"/>
        </w:rPr>
        <w:t>31-36</w:t>
      </w:r>
    </w:p>
    <w:p w14:paraId="20FAF443" w14:textId="38DF6F23" w:rsidR="00ED744D"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The</w:t>
      </w:r>
      <w:r w:rsidR="00505D09" w:rsidRPr="00007B7F">
        <w:rPr>
          <w:rFonts w:ascii="Times New Roman" w:hAnsi="Times New Roman"/>
          <w:color w:val="000000" w:themeColor="text1"/>
          <w:sz w:val="24"/>
          <w:szCs w:val="24"/>
          <w:lang w:val="en-GB"/>
        </w:rPr>
        <w:t xml:space="preserve"> unique structure and the resulting reactivity</w:t>
      </w:r>
      <w:r w:rsidRPr="00007B7F">
        <w:rPr>
          <w:rFonts w:ascii="Times New Roman" w:hAnsi="Times New Roman"/>
          <w:color w:val="000000" w:themeColor="text1"/>
          <w:sz w:val="24"/>
          <w:szCs w:val="24"/>
          <w:lang w:val="en-GB"/>
        </w:rPr>
        <w:t xml:space="preserve"> of organosilicons ma</w:t>
      </w:r>
      <w:r w:rsidR="00136DEF" w:rsidRPr="00007B7F">
        <w:rPr>
          <w:rFonts w:ascii="Times New Roman" w:hAnsi="Times New Roman"/>
          <w:color w:val="000000" w:themeColor="text1"/>
          <w:sz w:val="24"/>
          <w:szCs w:val="24"/>
          <w:lang w:val="en-GB"/>
        </w:rPr>
        <w:t>k</w:t>
      </w:r>
      <w:r w:rsidRPr="00007B7F">
        <w:rPr>
          <w:rFonts w:ascii="Times New Roman" w:hAnsi="Times New Roman"/>
          <w:color w:val="000000" w:themeColor="text1"/>
          <w:sz w:val="24"/>
          <w:szCs w:val="24"/>
          <w:lang w:val="en-GB"/>
        </w:rPr>
        <w:t xml:space="preserve">e them also useful </w:t>
      </w:r>
      <w:r w:rsidR="006C26CD" w:rsidRPr="00007B7F">
        <w:rPr>
          <w:rFonts w:ascii="Times New Roman" w:hAnsi="Times New Roman"/>
          <w:color w:val="000000" w:themeColor="text1"/>
          <w:sz w:val="24"/>
          <w:szCs w:val="24"/>
          <w:lang w:val="en-GB"/>
        </w:rPr>
        <w:t xml:space="preserve">in </w:t>
      </w:r>
      <w:r w:rsidR="009F4F8D" w:rsidRPr="00007B7F">
        <w:rPr>
          <w:rFonts w:ascii="Times New Roman" w:hAnsi="Times New Roman"/>
          <w:color w:val="000000" w:themeColor="text1"/>
          <w:sz w:val="24"/>
          <w:szCs w:val="24"/>
          <w:lang w:val="en-GB"/>
        </w:rPr>
        <w:t xml:space="preserve">the </w:t>
      </w:r>
      <w:r w:rsidR="00505D09" w:rsidRPr="00007B7F">
        <w:rPr>
          <w:rFonts w:ascii="Times New Roman" w:hAnsi="Times New Roman"/>
          <w:color w:val="000000" w:themeColor="text1"/>
          <w:sz w:val="24"/>
          <w:szCs w:val="24"/>
          <w:lang w:val="en-GB"/>
        </w:rPr>
        <w:t>conservation of wood</w:t>
      </w:r>
      <w:r w:rsidR="006C26CD" w:rsidRPr="00007B7F">
        <w:rPr>
          <w:rFonts w:ascii="Times New Roman" w:hAnsi="Times New Roman"/>
          <w:color w:val="000000" w:themeColor="text1"/>
          <w:sz w:val="24"/>
          <w:szCs w:val="24"/>
          <w:lang w:val="en-GB"/>
        </w:rPr>
        <w:t xml:space="preserve">en artefacts. </w:t>
      </w:r>
      <w:r w:rsidR="00863E7F" w:rsidRPr="00007B7F">
        <w:rPr>
          <w:rFonts w:ascii="Times New Roman" w:hAnsi="Times New Roman"/>
          <w:sz w:val="24"/>
          <w:szCs w:val="24"/>
          <w:lang w:val="en-GB"/>
        </w:rPr>
        <w:t>The results of our previous study proved the effectiveness of some organosilicon compounds</w:t>
      </w:r>
      <w:r w:rsidR="006939F3" w:rsidRPr="00007B7F">
        <w:rPr>
          <w:rFonts w:ascii="Times New Roman" w:hAnsi="Times New Roman"/>
          <w:sz w:val="24"/>
          <w:szCs w:val="24"/>
          <w:lang w:val="en-GB"/>
        </w:rPr>
        <w:t xml:space="preserve"> (</w:t>
      </w:r>
      <w:r w:rsidR="00863E7F" w:rsidRPr="00007B7F">
        <w:rPr>
          <w:rFonts w:ascii="Times New Roman" w:hAnsi="Times New Roman"/>
          <w:sz w:val="24"/>
          <w:szCs w:val="24"/>
          <w:lang w:val="en-GB"/>
        </w:rPr>
        <w:t xml:space="preserve">including </w:t>
      </w:r>
      <w:proofErr w:type="spellStart"/>
      <w:r w:rsidR="00D11DB6" w:rsidRPr="00007B7F">
        <w:rPr>
          <w:rFonts w:ascii="Times New Roman" w:hAnsi="Times New Roman"/>
          <w:sz w:val="24"/>
          <w:szCs w:val="24"/>
          <w:lang w:val="en-GB"/>
        </w:rPr>
        <w:t>m</w:t>
      </w:r>
      <w:r w:rsidR="00863E7F" w:rsidRPr="00007B7F">
        <w:rPr>
          <w:rFonts w:ascii="Times New Roman" w:hAnsi="Times New Roman"/>
          <w:sz w:val="24"/>
          <w:szCs w:val="24"/>
          <w:lang w:val="en-GB"/>
        </w:rPr>
        <w:t>ethyltrimethoxysilane</w:t>
      </w:r>
      <w:proofErr w:type="spellEnd"/>
      <w:r w:rsidR="00863E7F" w:rsidRPr="00007B7F">
        <w:rPr>
          <w:rFonts w:ascii="Times New Roman" w:hAnsi="Times New Roman"/>
          <w:sz w:val="24"/>
          <w:szCs w:val="24"/>
          <w:lang w:val="en-GB"/>
        </w:rPr>
        <w:t xml:space="preserve"> an</w:t>
      </w:r>
      <w:r w:rsidR="006939F3" w:rsidRPr="00007B7F">
        <w:rPr>
          <w:rFonts w:ascii="Times New Roman" w:hAnsi="Times New Roman"/>
          <w:sz w:val="24"/>
          <w:szCs w:val="24"/>
          <w:lang w:val="en-GB"/>
        </w:rPr>
        <w:t xml:space="preserve">d </w:t>
      </w:r>
      <w:r w:rsidR="00D11DB6" w:rsidRPr="00007B7F">
        <w:rPr>
          <w:rFonts w:ascii="Times New Roman" w:hAnsi="Times New Roman"/>
          <w:sz w:val="24"/>
          <w:szCs w:val="24"/>
          <w:lang w:val="en-GB"/>
        </w:rPr>
        <w:t>3-(2-</w:t>
      </w:r>
      <w:proofErr w:type="gramStart"/>
      <w:r w:rsidR="00D11DB6" w:rsidRPr="00007B7F">
        <w:rPr>
          <w:rFonts w:ascii="Times New Roman" w:hAnsi="Times New Roman"/>
          <w:sz w:val="24"/>
          <w:szCs w:val="24"/>
          <w:lang w:val="en-GB"/>
        </w:rPr>
        <w:t>a</w:t>
      </w:r>
      <w:r w:rsidR="007B1ABA" w:rsidRPr="00007B7F">
        <w:rPr>
          <w:rFonts w:ascii="Times New Roman" w:hAnsi="Times New Roman"/>
          <w:sz w:val="24"/>
          <w:szCs w:val="24"/>
          <w:lang w:val="en-GB"/>
        </w:rPr>
        <w:t>minoethylamino)</w:t>
      </w:r>
      <w:proofErr w:type="spellStart"/>
      <w:r w:rsidR="007B1ABA" w:rsidRPr="00007B7F">
        <w:rPr>
          <w:rFonts w:ascii="Times New Roman" w:hAnsi="Times New Roman"/>
          <w:sz w:val="24"/>
          <w:szCs w:val="24"/>
          <w:lang w:val="en-GB"/>
        </w:rPr>
        <w:t>propyltrimethoxysilane</w:t>
      </w:r>
      <w:proofErr w:type="spellEnd"/>
      <w:proofErr w:type="gramEnd"/>
      <w:r w:rsidR="006939F3" w:rsidRPr="00007B7F">
        <w:rPr>
          <w:rFonts w:ascii="Times New Roman" w:hAnsi="Times New Roman"/>
          <w:sz w:val="24"/>
          <w:szCs w:val="24"/>
          <w:lang w:val="en-GB"/>
        </w:rPr>
        <w:t>)</w:t>
      </w:r>
      <w:r w:rsidR="00863E7F" w:rsidRPr="00007B7F">
        <w:rPr>
          <w:rFonts w:ascii="Times New Roman" w:hAnsi="Times New Roman"/>
          <w:sz w:val="24"/>
          <w:szCs w:val="24"/>
          <w:lang w:val="en-GB"/>
        </w:rPr>
        <w:t xml:space="preserve"> in the stabilisation of waterlogged archaeo</w:t>
      </w:r>
      <w:r w:rsidR="007B3EBA" w:rsidRPr="00007B7F">
        <w:rPr>
          <w:rFonts w:ascii="Times New Roman" w:hAnsi="Times New Roman"/>
          <w:sz w:val="24"/>
          <w:szCs w:val="24"/>
          <w:lang w:val="en-GB"/>
        </w:rPr>
        <w:t>logical wood</w:t>
      </w:r>
      <w:r w:rsidR="00134175">
        <w:rPr>
          <w:rFonts w:ascii="Times New Roman" w:hAnsi="Times New Roman"/>
          <w:sz w:val="24"/>
          <w:szCs w:val="24"/>
          <w:lang w:val="en-GB"/>
        </w:rPr>
        <w:t>.</w:t>
      </w:r>
      <w:r w:rsidR="007B3EBA" w:rsidRPr="00007B7F">
        <w:rPr>
          <w:rFonts w:ascii="Times New Roman" w:hAnsi="Times New Roman"/>
          <w:sz w:val="24"/>
          <w:szCs w:val="24"/>
          <w:lang w:val="en-GB"/>
        </w:rPr>
        <w:t xml:space="preserve"> </w:t>
      </w:r>
      <w:r w:rsidR="007B3EBA" w:rsidRPr="00134175">
        <w:rPr>
          <w:rFonts w:ascii="Times New Roman" w:hAnsi="Times New Roman"/>
          <w:sz w:val="24"/>
          <w:szCs w:val="24"/>
          <w:vertAlign w:val="superscript"/>
          <w:lang w:val="en-GB"/>
        </w:rPr>
        <w:t>37</w:t>
      </w:r>
      <w:r w:rsidR="00863E7F" w:rsidRPr="00007B7F">
        <w:rPr>
          <w:rFonts w:ascii="Times New Roman" w:hAnsi="Times New Roman"/>
          <w:sz w:val="24"/>
          <w:szCs w:val="24"/>
          <w:lang w:val="en-GB"/>
        </w:rPr>
        <w:t xml:space="preserve"> However, the </w:t>
      </w:r>
      <w:r w:rsidR="00DA49A5" w:rsidRPr="00007B7F">
        <w:rPr>
          <w:rFonts w:ascii="Times New Roman" w:hAnsi="Times New Roman"/>
          <w:sz w:val="24"/>
          <w:szCs w:val="24"/>
          <w:lang w:val="en-GB"/>
        </w:rPr>
        <w:t xml:space="preserve">mechanism </w:t>
      </w:r>
      <w:r w:rsidR="00E065AC" w:rsidRPr="00007B7F">
        <w:rPr>
          <w:rFonts w:ascii="Times New Roman" w:hAnsi="Times New Roman"/>
          <w:sz w:val="24"/>
          <w:szCs w:val="24"/>
          <w:lang w:val="en-GB"/>
        </w:rPr>
        <w:t>behind th</w:t>
      </w:r>
      <w:r w:rsidR="00B44449" w:rsidRPr="00007B7F">
        <w:rPr>
          <w:rFonts w:ascii="Times New Roman" w:hAnsi="Times New Roman"/>
          <w:sz w:val="24"/>
          <w:szCs w:val="24"/>
          <w:lang w:val="en-GB"/>
        </w:rPr>
        <w:t>e</w:t>
      </w:r>
      <w:r w:rsidR="00E065AC" w:rsidRPr="00007B7F">
        <w:rPr>
          <w:rFonts w:ascii="Times New Roman" w:hAnsi="Times New Roman"/>
          <w:sz w:val="24"/>
          <w:szCs w:val="24"/>
          <w:lang w:val="en-GB"/>
        </w:rPr>
        <w:t xml:space="preserve"> dimensional </w:t>
      </w:r>
      <w:r w:rsidR="00DA49A5" w:rsidRPr="00007B7F">
        <w:rPr>
          <w:rFonts w:ascii="Times New Roman" w:hAnsi="Times New Roman"/>
          <w:sz w:val="24"/>
          <w:szCs w:val="24"/>
          <w:lang w:val="en-GB"/>
        </w:rPr>
        <w:t>stabilisation</w:t>
      </w:r>
      <w:r w:rsidR="00ED744D" w:rsidRPr="00007B7F">
        <w:rPr>
          <w:rFonts w:ascii="Times New Roman" w:hAnsi="Times New Roman"/>
          <w:sz w:val="24"/>
          <w:szCs w:val="24"/>
          <w:lang w:val="en-GB"/>
        </w:rPr>
        <w:t xml:space="preserve"> remains unclear</w:t>
      </w:r>
      <w:r w:rsidR="00BC0300" w:rsidRPr="00007B7F">
        <w:rPr>
          <w:rFonts w:ascii="Times New Roman" w:hAnsi="Times New Roman"/>
          <w:sz w:val="24"/>
          <w:szCs w:val="24"/>
          <w:lang w:val="en-GB"/>
        </w:rPr>
        <w:t xml:space="preserve">, as well as issues </w:t>
      </w:r>
      <w:r w:rsidR="00BC0300" w:rsidRPr="00007B7F">
        <w:rPr>
          <w:rFonts w:ascii="Times New Roman" w:hAnsi="Times New Roman"/>
          <w:color w:val="000000" w:themeColor="text1"/>
          <w:sz w:val="24"/>
          <w:szCs w:val="24"/>
          <w:lang w:val="en-GB"/>
        </w:rPr>
        <w:t>re</w:t>
      </w:r>
      <w:r w:rsidR="00244999" w:rsidRPr="00007B7F">
        <w:rPr>
          <w:rFonts w:ascii="Times New Roman" w:hAnsi="Times New Roman"/>
          <w:color w:val="000000" w:themeColor="text1"/>
          <w:sz w:val="24"/>
          <w:szCs w:val="24"/>
          <w:lang w:val="en-GB"/>
        </w:rPr>
        <w:t>lated to</w:t>
      </w:r>
      <w:r w:rsidR="00BC0300" w:rsidRPr="00007B7F">
        <w:rPr>
          <w:rFonts w:ascii="Times New Roman" w:hAnsi="Times New Roman"/>
          <w:color w:val="000000" w:themeColor="text1"/>
          <w:sz w:val="24"/>
          <w:szCs w:val="24"/>
          <w:lang w:val="en-GB"/>
        </w:rPr>
        <w:t xml:space="preserve"> durability and potential reversibility of the treatment that are important from the conservation perspective.</w:t>
      </w:r>
      <w:r w:rsidR="00C6335A" w:rsidRPr="00007B7F">
        <w:rPr>
          <w:rFonts w:ascii="Times New Roman" w:hAnsi="Times New Roman"/>
          <w:color w:val="000000" w:themeColor="text1"/>
          <w:sz w:val="24"/>
          <w:szCs w:val="24"/>
          <w:lang w:val="en-GB"/>
        </w:rPr>
        <w:t xml:space="preserve"> Hence the concept of research presented herewith.</w:t>
      </w:r>
    </w:p>
    <w:p w14:paraId="56797B4A" w14:textId="77777777" w:rsidR="00C6335A" w:rsidRPr="00007B7F" w:rsidRDefault="00C6335A"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 xml:space="preserve">The proposed hypothesis assumes that silanes can form chemical bonds with the cell wall polymers </w:t>
      </w:r>
      <w:r w:rsidR="00832AA3" w:rsidRPr="00007B7F">
        <w:rPr>
          <w:rFonts w:ascii="Times New Roman" w:hAnsi="Times New Roman"/>
          <w:color w:val="000000" w:themeColor="text1"/>
          <w:sz w:val="24"/>
          <w:szCs w:val="24"/>
          <w:lang w:val="en-GB"/>
        </w:rPr>
        <w:t xml:space="preserve">(including cellulose) </w:t>
      </w:r>
      <w:r w:rsidRPr="00007B7F">
        <w:rPr>
          <w:rFonts w:ascii="Times New Roman" w:hAnsi="Times New Roman"/>
          <w:color w:val="000000" w:themeColor="text1"/>
          <w:sz w:val="24"/>
          <w:szCs w:val="24"/>
          <w:lang w:val="en-GB"/>
        </w:rPr>
        <w:t xml:space="preserve">via alkoxy groups that results in reinforcement of the degraded cell wall leading to wood dimensional stabilisation. </w:t>
      </w:r>
      <w:r w:rsidR="005856E9" w:rsidRPr="00007B7F">
        <w:rPr>
          <w:rFonts w:ascii="Times New Roman" w:hAnsi="Times New Roman"/>
          <w:color w:val="000000" w:themeColor="text1"/>
          <w:sz w:val="24"/>
          <w:szCs w:val="24"/>
          <w:lang w:val="en-GB"/>
        </w:rPr>
        <w:t xml:space="preserve">Moreover, </w:t>
      </w:r>
      <w:r w:rsidR="00672316" w:rsidRPr="00007B7F">
        <w:rPr>
          <w:rFonts w:ascii="Times New Roman" w:hAnsi="Times New Roman"/>
          <w:color w:val="000000" w:themeColor="text1"/>
          <w:sz w:val="24"/>
          <w:szCs w:val="24"/>
          <w:lang w:val="en-GB"/>
        </w:rPr>
        <w:t xml:space="preserve">due to </w:t>
      </w:r>
      <w:r w:rsidR="00995E3F" w:rsidRPr="00007B7F">
        <w:rPr>
          <w:rFonts w:ascii="Times New Roman" w:hAnsi="Times New Roman"/>
          <w:color w:val="000000" w:themeColor="text1"/>
          <w:sz w:val="24"/>
          <w:szCs w:val="24"/>
          <w:lang w:val="en-GB"/>
        </w:rPr>
        <w:t xml:space="preserve">the </w:t>
      </w:r>
      <w:r w:rsidR="00672316" w:rsidRPr="00007B7F">
        <w:rPr>
          <w:rFonts w:ascii="Times New Roman" w:hAnsi="Times New Roman"/>
          <w:color w:val="000000" w:themeColor="text1"/>
          <w:sz w:val="24"/>
          <w:szCs w:val="24"/>
          <w:lang w:val="en-GB"/>
        </w:rPr>
        <w:t>low chemical stability of</w:t>
      </w:r>
      <w:r w:rsidR="005856E9" w:rsidRPr="00007B7F">
        <w:rPr>
          <w:rFonts w:ascii="Times New Roman" w:hAnsi="Times New Roman"/>
          <w:color w:val="000000" w:themeColor="text1"/>
          <w:sz w:val="24"/>
          <w:szCs w:val="24"/>
          <w:lang w:val="en-GB"/>
        </w:rPr>
        <w:t xml:space="preserve"> alkoxy bonds</w:t>
      </w:r>
      <w:r w:rsidR="00672316" w:rsidRPr="00007B7F">
        <w:rPr>
          <w:rFonts w:ascii="Times New Roman" w:hAnsi="Times New Roman"/>
          <w:color w:val="000000" w:themeColor="text1"/>
          <w:sz w:val="24"/>
          <w:szCs w:val="24"/>
          <w:lang w:val="en-GB"/>
        </w:rPr>
        <w:t xml:space="preserve">, </w:t>
      </w:r>
      <w:r w:rsidR="00832AA3" w:rsidRPr="00007B7F">
        <w:rPr>
          <w:rFonts w:ascii="Times New Roman" w:hAnsi="Times New Roman"/>
          <w:color w:val="000000" w:themeColor="text1"/>
          <w:sz w:val="24"/>
          <w:szCs w:val="24"/>
          <w:lang w:val="en-GB"/>
        </w:rPr>
        <w:t xml:space="preserve">the interactions between silanes and cellulose are presumably </w:t>
      </w:r>
      <w:r w:rsidR="005B73B8" w:rsidRPr="00007B7F">
        <w:rPr>
          <w:rFonts w:ascii="Times New Roman" w:hAnsi="Times New Roman"/>
          <w:color w:val="000000" w:themeColor="text1"/>
          <w:sz w:val="24"/>
          <w:szCs w:val="24"/>
          <w:lang w:val="en-GB"/>
        </w:rPr>
        <w:t>reversible</w:t>
      </w:r>
      <w:r w:rsidR="00995E3F" w:rsidRPr="00007B7F">
        <w:rPr>
          <w:rFonts w:ascii="Times New Roman" w:hAnsi="Times New Roman"/>
          <w:color w:val="000000" w:themeColor="text1"/>
          <w:sz w:val="24"/>
          <w:szCs w:val="24"/>
          <w:lang w:val="en-GB"/>
        </w:rPr>
        <w:t>.</w:t>
      </w:r>
      <w:r w:rsidR="005B73B8" w:rsidRPr="00007B7F">
        <w:rPr>
          <w:rFonts w:ascii="Times New Roman" w:hAnsi="Times New Roman"/>
          <w:color w:val="000000" w:themeColor="text1"/>
          <w:sz w:val="24"/>
          <w:szCs w:val="24"/>
          <w:lang w:val="en-GB"/>
        </w:rPr>
        <w:t xml:space="preserve"> </w:t>
      </w:r>
      <w:proofErr w:type="gramStart"/>
      <w:r w:rsidR="00995E3F" w:rsidRPr="00007B7F">
        <w:rPr>
          <w:rFonts w:ascii="Times New Roman" w:hAnsi="Times New Roman"/>
          <w:color w:val="000000" w:themeColor="text1"/>
          <w:sz w:val="24"/>
          <w:szCs w:val="24"/>
          <w:lang w:val="en-GB"/>
        </w:rPr>
        <w:t>T</w:t>
      </w:r>
      <w:r w:rsidR="005B73B8" w:rsidRPr="00007B7F">
        <w:rPr>
          <w:rFonts w:ascii="Times New Roman" w:hAnsi="Times New Roman"/>
          <w:color w:val="000000" w:themeColor="text1"/>
          <w:sz w:val="24"/>
          <w:szCs w:val="24"/>
          <w:lang w:val="en-GB"/>
        </w:rPr>
        <w:t>hus</w:t>
      </w:r>
      <w:proofErr w:type="gramEnd"/>
      <w:r w:rsidR="005B73B8" w:rsidRPr="00007B7F">
        <w:rPr>
          <w:rFonts w:ascii="Times New Roman" w:hAnsi="Times New Roman"/>
          <w:color w:val="000000" w:themeColor="text1"/>
          <w:sz w:val="24"/>
          <w:szCs w:val="24"/>
          <w:lang w:val="en-GB"/>
        </w:rPr>
        <w:t xml:space="preserve"> silane treatment under particular conditions (i.e. presence of water) could turn out to be impermanent. </w:t>
      </w:r>
      <w:r w:rsidR="001E5F68" w:rsidRPr="00007B7F">
        <w:rPr>
          <w:rFonts w:ascii="Times New Roman" w:hAnsi="Times New Roman"/>
          <w:color w:val="000000" w:themeColor="text1"/>
          <w:sz w:val="24"/>
          <w:szCs w:val="24"/>
          <w:lang w:val="en-GB"/>
        </w:rPr>
        <w:t xml:space="preserve">It is also assumed that the reactivity of </w:t>
      </w:r>
      <w:r w:rsidR="00A70DF6" w:rsidRPr="00007B7F">
        <w:rPr>
          <w:rFonts w:ascii="Times New Roman" w:hAnsi="Times New Roman"/>
          <w:color w:val="000000" w:themeColor="text1"/>
          <w:sz w:val="24"/>
          <w:szCs w:val="24"/>
          <w:lang w:val="en-GB"/>
        </w:rPr>
        <w:t xml:space="preserve">particular </w:t>
      </w:r>
      <w:r w:rsidR="001E5F68" w:rsidRPr="00007B7F">
        <w:rPr>
          <w:rFonts w:ascii="Times New Roman" w:hAnsi="Times New Roman"/>
          <w:color w:val="000000" w:themeColor="text1"/>
          <w:sz w:val="24"/>
          <w:szCs w:val="24"/>
          <w:lang w:val="en-GB"/>
        </w:rPr>
        <w:t>alkoxysilane</w:t>
      </w:r>
      <w:r w:rsidR="00A70DF6" w:rsidRPr="00007B7F">
        <w:rPr>
          <w:rFonts w:ascii="Times New Roman" w:hAnsi="Times New Roman"/>
          <w:color w:val="000000" w:themeColor="text1"/>
          <w:sz w:val="24"/>
          <w:szCs w:val="24"/>
          <w:lang w:val="en-GB"/>
        </w:rPr>
        <w:t>s</w:t>
      </w:r>
      <w:r w:rsidR="001E5F68" w:rsidRPr="00007B7F">
        <w:rPr>
          <w:rFonts w:ascii="Times New Roman" w:hAnsi="Times New Roman"/>
          <w:color w:val="000000" w:themeColor="text1"/>
          <w:sz w:val="24"/>
          <w:szCs w:val="24"/>
          <w:lang w:val="en-GB"/>
        </w:rPr>
        <w:t xml:space="preserve"> with cellulose differ</w:t>
      </w:r>
      <w:r w:rsidR="00A70DF6" w:rsidRPr="00007B7F">
        <w:rPr>
          <w:rFonts w:ascii="Times New Roman" w:hAnsi="Times New Roman"/>
          <w:color w:val="000000" w:themeColor="text1"/>
          <w:sz w:val="24"/>
          <w:szCs w:val="24"/>
          <w:lang w:val="en-GB"/>
        </w:rPr>
        <w:t>s</w:t>
      </w:r>
      <w:r w:rsidR="001E5F68" w:rsidRPr="00007B7F">
        <w:rPr>
          <w:rFonts w:ascii="Times New Roman" w:hAnsi="Times New Roman"/>
          <w:color w:val="000000" w:themeColor="text1"/>
          <w:sz w:val="24"/>
          <w:szCs w:val="24"/>
          <w:lang w:val="en-GB"/>
        </w:rPr>
        <w:t xml:space="preserve"> depending on the </w:t>
      </w:r>
      <w:r w:rsidR="00A70DF6" w:rsidRPr="00007B7F">
        <w:rPr>
          <w:rFonts w:ascii="Times New Roman" w:hAnsi="Times New Roman"/>
          <w:color w:val="000000" w:themeColor="text1"/>
          <w:sz w:val="24"/>
          <w:szCs w:val="24"/>
          <w:lang w:val="en-GB"/>
        </w:rPr>
        <w:t xml:space="preserve">type of </w:t>
      </w:r>
      <w:r w:rsidR="001E5F68" w:rsidRPr="00007B7F">
        <w:rPr>
          <w:rFonts w:ascii="Times New Roman" w:hAnsi="Times New Roman"/>
          <w:color w:val="000000" w:themeColor="text1"/>
          <w:sz w:val="24"/>
          <w:szCs w:val="24"/>
          <w:lang w:val="en-GB"/>
        </w:rPr>
        <w:t>organofunctional group present</w:t>
      </w:r>
      <w:r w:rsidR="00A70DF6" w:rsidRPr="00007B7F">
        <w:rPr>
          <w:rFonts w:ascii="Times New Roman" w:hAnsi="Times New Roman"/>
          <w:color w:val="000000" w:themeColor="text1"/>
          <w:sz w:val="24"/>
          <w:szCs w:val="24"/>
          <w:lang w:val="en-GB"/>
        </w:rPr>
        <w:t xml:space="preserve"> in their molecules</w:t>
      </w:r>
      <w:r w:rsidR="001E5F68" w:rsidRPr="00007B7F">
        <w:rPr>
          <w:rFonts w:ascii="Times New Roman" w:hAnsi="Times New Roman"/>
          <w:color w:val="000000" w:themeColor="text1"/>
          <w:sz w:val="24"/>
          <w:szCs w:val="24"/>
          <w:lang w:val="en-GB"/>
        </w:rPr>
        <w:t>.</w:t>
      </w:r>
    </w:p>
    <w:p w14:paraId="0D7BB4A1" w14:textId="77777777" w:rsidR="00B456AF"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Given</w:t>
      </w:r>
      <w:r w:rsidR="00C44BDA" w:rsidRPr="00007B7F">
        <w:rPr>
          <w:rFonts w:ascii="Times New Roman" w:hAnsi="Times New Roman"/>
          <w:sz w:val="24"/>
          <w:szCs w:val="24"/>
          <w:lang w:val="en-GB"/>
        </w:rPr>
        <w:t xml:space="preserve"> the above, t</w:t>
      </w:r>
      <w:r w:rsidRPr="00007B7F">
        <w:rPr>
          <w:rFonts w:ascii="Times New Roman" w:hAnsi="Times New Roman"/>
          <w:sz w:val="24"/>
          <w:szCs w:val="24"/>
          <w:lang w:val="en-GB"/>
        </w:rPr>
        <w:t xml:space="preserve">he </w:t>
      </w:r>
      <w:r w:rsidR="00C44BDA" w:rsidRPr="00007B7F">
        <w:rPr>
          <w:rFonts w:ascii="Times New Roman" w:hAnsi="Times New Roman"/>
          <w:sz w:val="24"/>
          <w:szCs w:val="24"/>
          <w:lang w:val="en-GB"/>
        </w:rPr>
        <w:t xml:space="preserve">presented </w:t>
      </w:r>
      <w:r w:rsidRPr="00007B7F">
        <w:rPr>
          <w:rFonts w:ascii="Times New Roman" w:hAnsi="Times New Roman"/>
          <w:sz w:val="24"/>
          <w:szCs w:val="24"/>
          <w:lang w:val="en-GB"/>
        </w:rPr>
        <w:t xml:space="preserve">research aimed to investigate the reactivity of two trialkoxysilanes differing in the type of an organofunctional group </w:t>
      </w:r>
      <w:r w:rsidR="0033091E" w:rsidRPr="00007B7F">
        <w:rPr>
          <w:rFonts w:ascii="Times New Roman" w:hAnsi="Times New Roman"/>
          <w:sz w:val="24"/>
          <w:szCs w:val="24"/>
          <w:lang w:val="en-GB"/>
        </w:rPr>
        <w:lastRenderedPageBreak/>
        <w:t>(</w:t>
      </w:r>
      <w:proofErr w:type="spellStart"/>
      <w:r w:rsidR="0033091E" w:rsidRPr="00007B7F">
        <w:rPr>
          <w:rFonts w:ascii="Times New Roman" w:hAnsi="Times New Roman"/>
          <w:color w:val="000000" w:themeColor="text1"/>
          <w:sz w:val="24"/>
          <w:szCs w:val="24"/>
          <w:lang w:val="en-GB"/>
        </w:rPr>
        <w:t>Methyltrimethoxysilane</w:t>
      </w:r>
      <w:proofErr w:type="spellEnd"/>
      <w:r w:rsidR="0033091E" w:rsidRPr="00007B7F">
        <w:rPr>
          <w:rFonts w:ascii="Times New Roman" w:hAnsi="Times New Roman"/>
          <w:color w:val="000000" w:themeColor="text1"/>
          <w:sz w:val="24"/>
          <w:szCs w:val="24"/>
          <w:lang w:val="en-GB"/>
        </w:rPr>
        <w:t xml:space="preserve"> and 3-(2-</w:t>
      </w:r>
      <w:proofErr w:type="gramStart"/>
      <w:r w:rsidR="0033091E" w:rsidRPr="00007B7F">
        <w:rPr>
          <w:rFonts w:ascii="Times New Roman" w:hAnsi="Times New Roman"/>
          <w:color w:val="000000" w:themeColor="text1"/>
          <w:sz w:val="24"/>
          <w:szCs w:val="24"/>
          <w:lang w:val="en-GB"/>
        </w:rPr>
        <w:t>Aminoethylamino)</w:t>
      </w:r>
      <w:proofErr w:type="spellStart"/>
      <w:r w:rsidR="0033091E" w:rsidRPr="00007B7F">
        <w:rPr>
          <w:rFonts w:ascii="Times New Roman" w:hAnsi="Times New Roman"/>
          <w:color w:val="000000" w:themeColor="text1"/>
          <w:sz w:val="24"/>
          <w:szCs w:val="24"/>
          <w:lang w:val="en-GB"/>
        </w:rPr>
        <w:t>propyltrimethoxysilane</w:t>
      </w:r>
      <w:proofErr w:type="spellEnd"/>
      <w:proofErr w:type="gramEnd"/>
      <w:r w:rsidR="0033091E" w:rsidRPr="00007B7F">
        <w:rPr>
          <w:rFonts w:ascii="Times New Roman" w:hAnsi="Times New Roman"/>
          <w:color w:val="000000" w:themeColor="text1"/>
          <w:sz w:val="24"/>
          <w:szCs w:val="24"/>
          <w:lang w:val="en-GB"/>
        </w:rPr>
        <w:t xml:space="preserve">) </w:t>
      </w:r>
      <w:r w:rsidRPr="00007B7F">
        <w:rPr>
          <w:rFonts w:ascii="Times New Roman" w:hAnsi="Times New Roman"/>
          <w:sz w:val="24"/>
          <w:szCs w:val="24"/>
          <w:lang w:val="en-GB"/>
        </w:rPr>
        <w:t>with microcrystalline cellulose</w:t>
      </w:r>
      <w:r w:rsidR="00EF03C3" w:rsidRPr="00007B7F">
        <w:rPr>
          <w:rFonts w:ascii="Times New Roman" w:hAnsi="Times New Roman"/>
          <w:sz w:val="24"/>
          <w:szCs w:val="24"/>
          <w:lang w:val="en-GB"/>
        </w:rPr>
        <w:t xml:space="preserve"> used as a model material</w:t>
      </w:r>
      <w:r w:rsidR="0033091E" w:rsidRPr="00007B7F">
        <w:rPr>
          <w:rFonts w:ascii="Times New Roman" w:hAnsi="Times New Roman"/>
          <w:sz w:val="24"/>
          <w:szCs w:val="24"/>
          <w:lang w:val="en-GB"/>
        </w:rPr>
        <w:t>, which has not been studied before</w:t>
      </w:r>
      <w:r w:rsidRPr="00007B7F">
        <w:rPr>
          <w:rFonts w:ascii="Times New Roman" w:hAnsi="Times New Roman"/>
          <w:sz w:val="24"/>
          <w:szCs w:val="24"/>
          <w:lang w:val="en-GB"/>
        </w:rPr>
        <w:t xml:space="preserve">. Two different solvents and a mixture thereof were used for </w:t>
      </w:r>
      <w:r w:rsidR="00F07A9C" w:rsidRPr="00007B7F">
        <w:rPr>
          <w:rFonts w:ascii="Times New Roman" w:hAnsi="Times New Roman"/>
          <w:sz w:val="24"/>
          <w:szCs w:val="24"/>
          <w:lang w:val="en-GB"/>
        </w:rPr>
        <w:t xml:space="preserve">microcrystalline </w:t>
      </w:r>
      <w:r w:rsidRPr="00007B7F">
        <w:rPr>
          <w:rFonts w:ascii="Times New Roman" w:hAnsi="Times New Roman"/>
          <w:sz w:val="24"/>
          <w:szCs w:val="24"/>
          <w:lang w:val="en-GB"/>
        </w:rPr>
        <w:t>cellulose modification. The influence of the presence of pH, excess of silane and re-soaking with water on binding stability with cellulose was examined.</w:t>
      </w:r>
    </w:p>
    <w:p w14:paraId="5DCD49CC" w14:textId="77777777" w:rsidR="00363149" w:rsidRPr="00007B7F" w:rsidRDefault="00363149" w:rsidP="00007B7F">
      <w:pPr>
        <w:spacing w:line="360" w:lineRule="auto"/>
        <w:jc w:val="both"/>
        <w:rPr>
          <w:rFonts w:ascii="Times New Roman" w:hAnsi="Times New Roman"/>
          <w:sz w:val="24"/>
          <w:szCs w:val="24"/>
          <w:lang w:val="en-GB"/>
        </w:rPr>
      </w:pPr>
    </w:p>
    <w:p w14:paraId="2794F1A0" w14:textId="77777777" w:rsidR="001159E5" w:rsidRPr="00007B7F" w:rsidRDefault="00641B1F" w:rsidP="00007B7F">
      <w:pPr>
        <w:pStyle w:val="heading1"/>
        <w:spacing w:line="360" w:lineRule="auto"/>
        <w:rPr>
          <w:rFonts w:ascii="Times New Roman" w:hAnsi="Times New Roman"/>
          <w:sz w:val="24"/>
          <w:szCs w:val="24"/>
          <w:lang w:val="en-GB"/>
        </w:rPr>
      </w:pPr>
      <w:r w:rsidRPr="00007B7F">
        <w:rPr>
          <w:rFonts w:ascii="Times New Roman" w:hAnsi="Times New Roman"/>
          <w:sz w:val="24"/>
          <w:szCs w:val="24"/>
          <w:lang w:val="en-GB"/>
        </w:rPr>
        <w:t>Materials and methods</w:t>
      </w:r>
    </w:p>
    <w:p w14:paraId="18064ACA" w14:textId="77777777" w:rsidR="001159E5" w:rsidRPr="00007B7F" w:rsidRDefault="00641B1F" w:rsidP="00007B7F">
      <w:pPr>
        <w:pStyle w:val="heading2"/>
        <w:spacing w:line="360" w:lineRule="auto"/>
        <w:rPr>
          <w:rFonts w:ascii="Times New Roman" w:hAnsi="Times New Roman"/>
          <w:sz w:val="24"/>
          <w:szCs w:val="24"/>
          <w:lang w:val="en-GB"/>
        </w:rPr>
      </w:pPr>
      <w:r w:rsidRPr="00007B7F">
        <w:rPr>
          <w:rFonts w:ascii="Times New Roman" w:hAnsi="Times New Roman"/>
          <w:sz w:val="24"/>
          <w:szCs w:val="24"/>
          <w:lang w:val="en-GB"/>
        </w:rPr>
        <w:t>Materials</w:t>
      </w:r>
    </w:p>
    <w:p w14:paraId="124B9A2D" w14:textId="21C6D4E6" w:rsidR="001159E5"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color w:val="000000" w:themeColor="text1"/>
          <w:sz w:val="24"/>
          <w:szCs w:val="24"/>
          <w:lang w:val="en-GB"/>
        </w:rPr>
        <w:t xml:space="preserve">Microcrystalline cellulose (MCC) and ethylenediamine were purchased </w:t>
      </w:r>
      <w:r w:rsidR="00D11DB6" w:rsidRPr="00007B7F">
        <w:rPr>
          <w:rFonts w:ascii="Times New Roman" w:hAnsi="Times New Roman"/>
          <w:color w:val="000000" w:themeColor="text1"/>
          <w:sz w:val="24"/>
          <w:szCs w:val="24"/>
          <w:lang w:val="en-GB"/>
        </w:rPr>
        <w:t>at</w:t>
      </w:r>
      <w:r w:rsidRPr="00007B7F">
        <w:rPr>
          <w:rFonts w:ascii="Times New Roman" w:hAnsi="Times New Roman"/>
          <w:color w:val="000000" w:themeColor="text1"/>
          <w:sz w:val="24"/>
          <w:szCs w:val="24"/>
          <w:lang w:val="en-GB"/>
        </w:rPr>
        <w:t xml:space="preserve"> Sigma-Aldrich</w:t>
      </w:r>
      <w:r w:rsidR="00022714"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 xml:space="preserve"> </w:t>
      </w:r>
      <w:r w:rsidR="00795907" w:rsidRPr="00007B7F">
        <w:rPr>
          <w:rFonts w:ascii="Times New Roman" w:hAnsi="Times New Roman"/>
          <w:color w:val="000000" w:themeColor="text1"/>
          <w:sz w:val="24"/>
          <w:szCs w:val="24"/>
          <w:lang w:val="en-GB"/>
        </w:rPr>
        <w:t xml:space="preserve">ethanol </w:t>
      </w:r>
      <w:r w:rsidR="00925D96" w:rsidRPr="00007B7F">
        <w:rPr>
          <w:rFonts w:ascii="Times New Roman" w:hAnsi="Times New Roman"/>
          <w:color w:val="000000" w:themeColor="text1"/>
          <w:sz w:val="24"/>
          <w:szCs w:val="24"/>
          <w:lang w:val="en-GB"/>
        </w:rPr>
        <w:t>(99.8</w:t>
      </w:r>
      <w:r w:rsidR="001410B9" w:rsidRPr="00007B7F">
        <w:rPr>
          <w:rFonts w:ascii="Times New Roman" w:hAnsi="Times New Roman"/>
          <w:color w:val="000000" w:themeColor="text1"/>
          <w:sz w:val="24"/>
          <w:szCs w:val="24"/>
          <w:lang w:val="en-GB"/>
        </w:rPr>
        <w:t xml:space="preserve">%) </w:t>
      </w:r>
      <w:r w:rsidR="00795907" w:rsidRPr="00007B7F">
        <w:rPr>
          <w:rFonts w:ascii="Times New Roman" w:hAnsi="Times New Roman"/>
          <w:color w:val="000000" w:themeColor="text1"/>
          <w:sz w:val="24"/>
          <w:szCs w:val="24"/>
          <w:lang w:val="en-GB"/>
        </w:rPr>
        <w:t xml:space="preserve">was purchased </w:t>
      </w:r>
      <w:r w:rsidR="00D11DB6" w:rsidRPr="00007B7F">
        <w:rPr>
          <w:rFonts w:ascii="Times New Roman" w:hAnsi="Times New Roman"/>
          <w:color w:val="000000" w:themeColor="text1"/>
          <w:sz w:val="24"/>
          <w:szCs w:val="24"/>
          <w:lang w:val="en-GB"/>
        </w:rPr>
        <w:t>at</w:t>
      </w:r>
      <w:r w:rsidR="00795907" w:rsidRPr="00007B7F">
        <w:rPr>
          <w:rFonts w:ascii="Times New Roman" w:hAnsi="Times New Roman"/>
          <w:color w:val="000000" w:themeColor="text1"/>
          <w:sz w:val="24"/>
          <w:szCs w:val="24"/>
          <w:lang w:val="en-GB"/>
        </w:rPr>
        <w:t xml:space="preserve"> P.O.CH. </w:t>
      </w:r>
      <w:r w:rsidRPr="00007B7F">
        <w:rPr>
          <w:rFonts w:ascii="Times New Roman" w:hAnsi="Times New Roman"/>
          <w:color w:val="000000" w:themeColor="text1"/>
          <w:sz w:val="24"/>
          <w:szCs w:val="24"/>
          <w:lang w:val="en-GB"/>
        </w:rPr>
        <w:t xml:space="preserve">and used as received. </w:t>
      </w:r>
      <w:proofErr w:type="spellStart"/>
      <w:r w:rsidRPr="00007B7F">
        <w:rPr>
          <w:rFonts w:ascii="Times New Roman" w:hAnsi="Times New Roman"/>
          <w:color w:val="000000" w:themeColor="text1"/>
          <w:sz w:val="24"/>
          <w:szCs w:val="24"/>
          <w:lang w:val="en-GB"/>
        </w:rPr>
        <w:t>Methyltrimethoxysilane</w:t>
      </w:r>
      <w:proofErr w:type="spellEnd"/>
      <w:r w:rsidRPr="00007B7F">
        <w:rPr>
          <w:rFonts w:ascii="Times New Roman" w:hAnsi="Times New Roman"/>
          <w:color w:val="000000" w:themeColor="text1"/>
          <w:sz w:val="24"/>
          <w:szCs w:val="24"/>
          <w:lang w:val="en-GB"/>
        </w:rPr>
        <w:t xml:space="preserve"> (MTMS) and </w:t>
      </w:r>
      <w:r w:rsidR="00C453C9" w:rsidRPr="00007B7F">
        <w:rPr>
          <w:rFonts w:ascii="Times New Roman" w:hAnsi="Times New Roman"/>
          <w:color w:val="000000" w:themeColor="text1"/>
          <w:sz w:val="24"/>
          <w:szCs w:val="24"/>
          <w:lang w:val="en-GB"/>
        </w:rPr>
        <w:t>3-(2-</w:t>
      </w:r>
      <w:proofErr w:type="gramStart"/>
      <w:r w:rsidR="00C453C9" w:rsidRPr="00007B7F">
        <w:rPr>
          <w:rFonts w:ascii="Times New Roman" w:hAnsi="Times New Roman"/>
          <w:color w:val="000000" w:themeColor="text1"/>
          <w:sz w:val="24"/>
          <w:szCs w:val="24"/>
          <w:lang w:val="en-GB"/>
        </w:rPr>
        <w:t>Aminoethylamino)</w:t>
      </w:r>
      <w:proofErr w:type="spellStart"/>
      <w:r w:rsidR="00C453C9" w:rsidRPr="00007B7F">
        <w:rPr>
          <w:rFonts w:ascii="Times New Roman" w:hAnsi="Times New Roman"/>
          <w:color w:val="000000" w:themeColor="text1"/>
          <w:sz w:val="24"/>
          <w:szCs w:val="24"/>
          <w:lang w:val="en-GB"/>
        </w:rPr>
        <w:t>propyltrimethoxysilane</w:t>
      </w:r>
      <w:proofErr w:type="spellEnd"/>
      <w:proofErr w:type="gramEnd"/>
      <w:r w:rsidR="00A62C85" w:rsidRPr="00007B7F">
        <w:rPr>
          <w:rFonts w:ascii="Times New Roman" w:hAnsi="Times New Roman"/>
          <w:color w:val="000000" w:themeColor="text1"/>
          <w:sz w:val="24"/>
          <w:szCs w:val="24"/>
          <w:lang w:val="en-GB"/>
        </w:rPr>
        <w:t xml:space="preserve"> (</w:t>
      </w:r>
      <w:r w:rsidR="00925D96" w:rsidRPr="00007B7F">
        <w:rPr>
          <w:rFonts w:ascii="Times New Roman" w:hAnsi="Times New Roman"/>
          <w:color w:val="000000" w:themeColor="text1"/>
          <w:sz w:val="24"/>
          <w:szCs w:val="24"/>
          <w:lang w:val="en-GB"/>
        </w:rPr>
        <w:t>AE</w:t>
      </w:r>
      <w:r w:rsidR="00C453C9" w:rsidRPr="00007B7F">
        <w:rPr>
          <w:rFonts w:ascii="Times New Roman" w:hAnsi="Times New Roman"/>
          <w:color w:val="000000" w:themeColor="text1"/>
          <w:sz w:val="24"/>
          <w:szCs w:val="24"/>
          <w:lang w:val="en-GB"/>
        </w:rPr>
        <w:t>APTMS</w:t>
      </w:r>
      <w:r w:rsidRPr="00007B7F">
        <w:rPr>
          <w:rFonts w:ascii="Times New Roman" w:hAnsi="Times New Roman"/>
          <w:color w:val="000000" w:themeColor="text1"/>
          <w:sz w:val="24"/>
          <w:szCs w:val="24"/>
          <w:lang w:val="en-GB"/>
        </w:rPr>
        <w:t xml:space="preserve">) were </w:t>
      </w:r>
      <w:r w:rsidRPr="00007B7F">
        <w:rPr>
          <w:rFonts w:ascii="Times New Roman" w:hAnsi="Times New Roman"/>
          <w:sz w:val="24"/>
          <w:szCs w:val="24"/>
          <w:lang w:val="en-GB"/>
        </w:rPr>
        <w:t xml:space="preserve">synthesised in Poznan Science and Technology Park. </w:t>
      </w:r>
    </w:p>
    <w:p w14:paraId="79665C67" w14:textId="77777777" w:rsidR="001159E5" w:rsidRPr="00007B7F" w:rsidRDefault="00641B1F" w:rsidP="00007B7F">
      <w:pPr>
        <w:pStyle w:val="heading2"/>
        <w:spacing w:line="360" w:lineRule="auto"/>
        <w:rPr>
          <w:rFonts w:ascii="Times New Roman" w:hAnsi="Times New Roman"/>
          <w:sz w:val="24"/>
          <w:szCs w:val="24"/>
          <w:lang w:val="en-GB"/>
        </w:rPr>
      </w:pPr>
      <w:r w:rsidRPr="00007B7F">
        <w:rPr>
          <w:rFonts w:ascii="Times New Roman" w:hAnsi="Times New Roman"/>
          <w:sz w:val="24"/>
          <w:szCs w:val="24"/>
          <w:lang w:val="en-GB"/>
        </w:rPr>
        <w:t>Methods</w:t>
      </w:r>
    </w:p>
    <w:p w14:paraId="66F3D420" w14:textId="77777777" w:rsidR="00481400" w:rsidRPr="00007B7F" w:rsidRDefault="00641B1F" w:rsidP="00007B7F">
      <w:pPr>
        <w:pStyle w:val="heading3"/>
        <w:spacing w:line="360" w:lineRule="auto"/>
        <w:rPr>
          <w:rFonts w:ascii="Times New Roman" w:hAnsi="Times New Roman"/>
          <w:sz w:val="24"/>
          <w:szCs w:val="24"/>
          <w:lang w:val="en-GB"/>
        </w:rPr>
      </w:pPr>
      <w:r w:rsidRPr="00007B7F">
        <w:rPr>
          <w:rFonts w:ascii="Times New Roman" w:hAnsi="Times New Roman"/>
          <w:sz w:val="24"/>
          <w:szCs w:val="24"/>
          <w:lang w:val="en-GB"/>
        </w:rPr>
        <w:t>M</w:t>
      </w:r>
      <w:r w:rsidR="00E7745D" w:rsidRPr="00007B7F">
        <w:rPr>
          <w:rFonts w:ascii="Times New Roman" w:hAnsi="Times New Roman"/>
          <w:sz w:val="24"/>
          <w:szCs w:val="24"/>
          <w:lang w:val="en-GB"/>
        </w:rPr>
        <w:t>odification of m</w:t>
      </w:r>
      <w:r w:rsidRPr="00007B7F">
        <w:rPr>
          <w:rFonts w:ascii="Times New Roman" w:hAnsi="Times New Roman"/>
          <w:sz w:val="24"/>
          <w:szCs w:val="24"/>
          <w:lang w:val="en-GB"/>
        </w:rPr>
        <w:t>icrocrystalline cellulose</w:t>
      </w:r>
    </w:p>
    <w:p w14:paraId="331DC171" w14:textId="77777777" w:rsidR="00D20CCA" w:rsidRPr="00007B7F" w:rsidRDefault="00641B1F" w:rsidP="00007B7F">
      <w:pPr>
        <w:pStyle w:val="heading3"/>
        <w:spacing w:line="360" w:lineRule="auto"/>
        <w:rPr>
          <w:rFonts w:ascii="Times New Roman" w:hAnsi="Times New Roman"/>
          <w:sz w:val="24"/>
          <w:szCs w:val="24"/>
          <w:lang w:val="en-GB"/>
        </w:rPr>
      </w:pPr>
      <w:r w:rsidRPr="00007B7F">
        <w:rPr>
          <w:rFonts w:ascii="Times New Roman" w:hAnsi="Times New Roman"/>
          <w:sz w:val="24"/>
          <w:szCs w:val="24"/>
          <w:lang w:val="en-GB"/>
        </w:rPr>
        <w:t xml:space="preserve">1. </w:t>
      </w:r>
      <w:bookmarkStart w:id="0" w:name="OLE_LINK1"/>
      <w:r w:rsidRPr="00007B7F">
        <w:rPr>
          <w:rFonts w:ascii="Times New Roman" w:hAnsi="Times New Roman"/>
          <w:sz w:val="24"/>
          <w:szCs w:val="24"/>
          <w:lang w:val="en-GB"/>
        </w:rPr>
        <w:t xml:space="preserve">Influence of the </w:t>
      </w:r>
      <w:r w:rsidR="001F5C32" w:rsidRPr="00007B7F">
        <w:rPr>
          <w:rFonts w:ascii="Times New Roman" w:hAnsi="Times New Roman"/>
          <w:sz w:val="24"/>
          <w:szCs w:val="24"/>
          <w:lang w:val="en-GB"/>
        </w:rPr>
        <w:t>solvent/water content</w:t>
      </w:r>
      <w:bookmarkEnd w:id="0"/>
    </w:p>
    <w:p w14:paraId="1792E285" w14:textId="77777777" w:rsidR="00D61EDA"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Three different solvents were tested in the experiment:</w:t>
      </w:r>
    </w:p>
    <w:p w14:paraId="7908D351" w14:textId="77777777" w:rsidR="00D61EDA" w:rsidRPr="00007B7F" w:rsidRDefault="00641B1F" w:rsidP="00007B7F">
      <w:pPr>
        <w:pStyle w:val="Akapitzlist"/>
        <w:numPr>
          <w:ilvl w:val="0"/>
          <w:numId w:val="1"/>
        </w:numPr>
        <w:spacing w:line="360" w:lineRule="auto"/>
        <w:jc w:val="both"/>
        <w:rPr>
          <w:rFonts w:ascii="Times New Roman" w:hAnsi="Times New Roman"/>
          <w:sz w:val="24"/>
          <w:szCs w:val="24"/>
          <w:lang w:val="en-GB"/>
        </w:rPr>
      </w:pPr>
      <w:r w:rsidRPr="00007B7F">
        <w:rPr>
          <w:rFonts w:ascii="Times New Roman" w:hAnsi="Times New Roman"/>
          <w:sz w:val="24"/>
          <w:szCs w:val="24"/>
          <w:lang w:val="en-GB"/>
        </w:rPr>
        <w:t>water,</w:t>
      </w:r>
    </w:p>
    <w:p w14:paraId="629FC3CF" w14:textId="77777777" w:rsidR="00D61EDA" w:rsidRPr="00007B7F" w:rsidRDefault="00641B1F" w:rsidP="00007B7F">
      <w:pPr>
        <w:pStyle w:val="Akapitzlist"/>
        <w:numPr>
          <w:ilvl w:val="0"/>
          <w:numId w:val="1"/>
        </w:numPr>
        <w:spacing w:line="360" w:lineRule="auto"/>
        <w:jc w:val="both"/>
        <w:rPr>
          <w:rFonts w:ascii="Times New Roman" w:hAnsi="Times New Roman"/>
          <w:sz w:val="24"/>
          <w:szCs w:val="24"/>
          <w:lang w:val="en-GB"/>
        </w:rPr>
      </w:pPr>
      <w:r w:rsidRPr="00007B7F">
        <w:rPr>
          <w:rFonts w:ascii="Times New Roman" w:hAnsi="Times New Roman"/>
          <w:color w:val="000000" w:themeColor="text1"/>
          <w:sz w:val="24"/>
          <w:szCs w:val="24"/>
          <w:lang w:val="en-GB"/>
        </w:rPr>
        <w:t>9</w:t>
      </w:r>
      <w:r w:rsidR="001410B9" w:rsidRPr="00007B7F">
        <w:rPr>
          <w:rFonts w:ascii="Times New Roman" w:hAnsi="Times New Roman"/>
          <w:color w:val="000000" w:themeColor="text1"/>
          <w:sz w:val="24"/>
          <w:szCs w:val="24"/>
          <w:lang w:val="en-GB"/>
        </w:rPr>
        <w:t>9.</w:t>
      </w:r>
      <w:r w:rsidR="00ED7748" w:rsidRPr="00007B7F">
        <w:rPr>
          <w:rFonts w:ascii="Times New Roman" w:hAnsi="Times New Roman"/>
          <w:color w:val="000000" w:themeColor="text1"/>
          <w:sz w:val="24"/>
          <w:szCs w:val="24"/>
          <w:lang w:val="en-GB"/>
        </w:rPr>
        <w:t>8</w:t>
      </w:r>
      <w:r w:rsidRPr="00007B7F">
        <w:rPr>
          <w:rFonts w:ascii="Times New Roman" w:hAnsi="Times New Roman"/>
          <w:color w:val="000000" w:themeColor="text1"/>
          <w:sz w:val="24"/>
          <w:szCs w:val="24"/>
          <w:lang w:val="en-GB"/>
        </w:rPr>
        <w:t>% ethanol</w:t>
      </w:r>
      <w:r w:rsidR="00037B67" w:rsidRPr="00007B7F">
        <w:rPr>
          <w:rFonts w:ascii="Times New Roman" w:hAnsi="Times New Roman"/>
          <w:sz w:val="24"/>
          <w:szCs w:val="24"/>
          <w:lang w:val="en-GB"/>
        </w:rPr>
        <w:t>,</w:t>
      </w:r>
    </w:p>
    <w:p w14:paraId="2627BFEE" w14:textId="77777777" w:rsidR="00D61EDA" w:rsidRPr="00007B7F" w:rsidRDefault="00641B1F" w:rsidP="00007B7F">
      <w:pPr>
        <w:pStyle w:val="Akapitzlist"/>
        <w:numPr>
          <w:ilvl w:val="0"/>
          <w:numId w:val="1"/>
        </w:numPr>
        <w:spacing w:line="360" w:lineRule="auto"/>
        <w:jc w:val="both"/>
        <w:rPr>
          <w:rFonts w:ascii="Times New Roman" w:hAnsi="Times New Roman"/>
          <w:sz w:val="24"/>
          <w:szCs w:val="24"/>
          <w:lang w:val="en-GB"/>
        </w:rPr>
      </w:pPr>
      <w:r w:rsidRPr="00007B7F">
        <w:rPr>
          <w:rFonts w:ascii="Times New Roman" w:hAnsi="Times New Roman"/>
          <w:sz w:val="24"/>
          <w:szCs w:val="24"/>
          <w:lang w:val="en-GB"/>
        </w:rPr>
        <w:t>a mixture of ethanol and water (3:1</w:t>
      </w:r>
      <w:r w:rsidR="001E0000" w:rsidRPr="00007B7F">
        <w:rPr>
          <w:rFonts w:ascii="Times New Roman" w:hAnsi="Times New Roman"/>
          <w:sz w:val="24"/>
          <w:szCs w:val="24"/>
          <w:lang w:val="en-GB"/>
        </w:rPr>
        <w:t>,</w:t>
      </w:r>
      <w:r w:rsidRPr="00007B7F">
        <w:rPr>
          <w:rFonts w:ascii="Times New Roman" w:hAnsi="Times New Roman"/>
          <w:sz w:val="24"/>
          <w:szCs w:val="24"/>
          <w:lang w:val="en-GB"/>
        </w:rPr>
        <w:t xml:space="preserve"> v/v)</w:t>
      </w:r>
      <w:r w:rsidR="00037B67" w:rsidRPr="00007B7F">
        <w:rPr>
          <w:rFonts w:ascii="Times New Roman" w:hAnsi="Times New Roman"/>
          <w:sz w:val="24"/>
          <w:szCs w:val="24"/>
          <w:lang w:val="en-GB"/>
        </w:rPr>
        <w:t>.</w:t>
      </w:r>
    </w:p>
    <w:p w14:paraId="5DFADE3B" w14:textId="77777777" w:rsidR="00D20CCA"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 xml:space="preserve">0.5 g of MCC and 10 </w:t>
      </w:r>
      <w:r w:rsidR="00366E5F" w:rsidRPr="00007B7F">
        <w:rPr>
          <w:rFonts w:ascii="Times New Roman" w:hAnsi="Times New Roman"/>
          <w:sz w:val="24"/>
          <w:szCs w:val="24"/>
          <w:lang w:val="en-GB"/>
        </w:rPr>
        <w:t>g</w:t>
      </w:r>
      <w:r w:rsidRPr="00007B7F">
        <w:rPr>
          <w:rFonts w:ascii="Times New Roman" w:hAnsi="Times New Roman"/>
          <w:sz w:val="24"/>
          <w:szCs w:val="24"/>
          <w:lang w:val="en-GB"/>
        </w:rPr>
        <w:t xml:space="preserve"> of </w:t>
      </w:r>
      <w:r w:rsidR="00076118" w:rsidRPr="00007B7F">
        <w:rPr>
          <w:rFonts w:ascii="Times New Roman" w:hAnsi="Times New Roman"/>
          <w:sz w:val="24"/>
          <w:szCs w:val="24"/>
          <w:lang w:val="en-GB"/>
        </w:rPr>
        <w:t>a particular</w:t>
      </w:r>
      <w:r w:rsidRPr="00007B7F">
        <w:rPr>
          <w:rFonts w:ascii="Times New Roman" w:hAnsi="Times New Roman"/>
          <w:sz w:val="24"/>
          <w:szCs w:val="24"/>
          <w:lang w:val="en-GB"/>
        </w:rPr>
        <w:t xml:space="preserve"> solvent </w:t>
      </w:r>
      <w:r w:rsidR="00076118" w:rsidRPr="00007B7F">
        <w:rPr>
          <w:rFonts w:ascii="Times New Roman" w:hAnsi="Times New Roman"/>
          <w:sz w:val="24"/>
          <w:szCs w:val="24"/>
          <w:lang w:val="en-GB"/>
        </w:rPr>
        <w:t>was</w:t>
      </w:r>
      <w:r w:rsidRPr="00007B7F">
        <w:rPr>
          <w:rFonts w:ascii="Times New Roman" w:hAnsi="Times New Roman"/>
          <w:sz w:val="24"/>
          <w:szCs w:val="24"/>
          <w:lang w:val="en-GB"/>
        </w:rPr>
        <w:t xml:space="preserve"> placed in a beaker and stirred vigorously. After </w:t>
      </w:r>
      <w:r w:rsidR="00D61EDA" w:rsidRPr="00007B7F">
        <w:rPr>
          <w:rFonts w:ascii="Times New Roman" w:hAnsi="Times New Roman"/>
          <w:sz w:val="24"/>
          <w:szCs w:val="24"/>
          <w:lang w:val="en-GB"/>
        </w:rPr>
        <w:t>obtaini</w:t>
      </w:r>
      <w:r w:rsidRPr="00007B7F">
        <w:rPr>
          <w:rFonts w:ascii="Times New Roman" w:hAnsi="Times New Roman"/>
          <w:sz w:val="24"/>
          <w:szCs w:val="24"/>
          <w:lang w:val="en-GB"/>
        </w:rPr>
        <w:t>ng a</w:t>
      </w:r>
      <w:r w:rsidR="00D61EDA" w:rsidRPr="00007B7F">
        <w:rPr>
          <w:rFonts w:ascii="Times New Roman" w:hAnsi="Times New Roman"/>
          <w:sz w:val="24"/>
          <w:szCs w:val="24"/>
          <w:lang w:val="en-GB"/>
        </w:rPr>
        <w:t>n MCC</w:t>
      </w:r>
      <w:r w:rsidRPr="00007B7F">
        <w:rPr>
          <w:rFonts w:ascii="Times New Roman" w:hAnsi="Times New Roman"/>
          <w:sz w:val="24"/>
          <w:szCs w:val="24"/>
          <w:lang w:val="en-GB"/>
        </w:rPr>
        <w:t xml:space="preserve"> suspension, 0.5 g</w:t>
      </w:r>
      <w:r w:rsidR="0079521A" w:rsidRPr="00007B7F">
        <w:rPr>
          <w:rFonts w:ascii="Times New Roman" w:hAnsi="Times New Roman"/>
          <w:sz w:val="24"/>
          <w:szCs w:val="24"/>
          <w:lang w:val="en-GB"/>
        </w:rPr>
        <w:t xml:space="preserve"> (or 3 g in the experiment with the excess of silanes</w:t>
      </w:r>
      <w:r w:rsidR="00F12FE5" w:rsidRPr="00007B7F">
        <w:rPr>
          <w:rFonts w:ascii="Times New Roman" w:hAnsi="Times New Roman"/>
          <w:sz w:val="24"/>
          <w:szCs w:val="24"/>
          <w:lang w:val="en-GB"/>
        </w:rPr>
        <w:t xml:space="preserve">, </w:t>
      </w:r>
      <w:r w:rsidR="00F12FE5" w:rsidRPr="00007B7F">
        <w:rPr>
          <w:rFonts w:ascii="Times New Roman" w:hAnsi="Times New Roman"/>
          <w:color w:val="000000" w:themeColor="text1"/>
          <w:sz w:val="24"/>
          <w:szCs w:val="24"/>
          <w:lang w:val="en-GB"/>
        </w:rPr>
        <w:t>the details are described below</w:t>
      </w:r>
      <w:r w:rsidR="0079521A" w:rsidRPr="00007B7F">
        <w:rPr>
          <w:rFonts w:ascii="Times New Roman" w:hAnsi="Times New Roman"/>
          <w:sz w:val="24"/>
          <w:szCs w:val="24"/>
          <w:lang w:val="en-GB"/>
        </w:rPr>
        <w:t>)</w:t>
      </w:r>
      <w:r w:rsidRPr="00007B7F">
        <w:rPr>
          <w:rFonts w:ascii="Times New Roman" w:hAnsi="Times New Roman"/>
          <w:sz w:val="24"/>
          <w:szCs w:val="24"/>
          <w:lang w:val="en-GB"/>
        </w:rPr>
        <w:t xml:space="preserve"> of an appropriate silane was added and stirred briskly for 2 hours.</w:t>
      </w:r>
      <w:r w:rsidR="00DF1D1C" w:rsidRPr="00007B7F">
        <w:rPr>
          <w:rFonts w:ascii="Times New Roman" w:hAnsi="Times New Roman"/>
          <w:sz w:val="24"/>
          <w:szCs w:val="24"/>
          <w:lang w:val="en-GB"/>
        </w:rPr>
        <w:t xml:space="preserve"> Microcrystalline cellulose was treated with MTMS and AEAPTMS in an </w:t>
      </w:r>
      <w:proofErr w:type="spellStart"/>
      <w:proofErr w:type="gramStart"/>
      <w:r w:rsidR="00DF1D1C" w:rsidRPr="00007B7F">
        <w:rPr>
          <w:rFonts w:ascii="Times New Roman" w:hAnsi="Times New Roman"/>
          <w:sz w:val="24"/>
          <w:szCs w:val="24"/>
          <w:lang w:val="en-GB"/>
        </w:rPr>
        <w:t>MCC</w:t>
      </w:r>
      <w:r w:rsidR="00DF1D1C" w:rsidRPr="00007B7F">
        <w:rPr>
          <w:rFonts w:ascii="Times New Roman" w:hAnsi="Times New Roman"/>
          <w:color w:val="4472C4" w:themeColor="accent5"/>
          <w:sz w:val="24"/>
          <w:szCs w:val="24"/>
          <w:lang w:val="en-GB"/>
        </w:rPr>
        <w:t>:</w:t>
      </w:r>
      <w:r w:rsidR="00DF1D1C" w:rsidRPr="00007B7F">
        <w:rPr>
          <w:rFonts w:ascii="Times New Roman" w:hAnsi="Times New Roman"/>
          <w:sz w:val="24"/>
          <w:szCs w:val="24"/>
          <w:lang w:val="en-GB"/>
        </w:rPr>
        <w:t>silane</w:t>
      </w:r>
      <w:proofErr w:type="spellEnd"/>
      <w:proofErr w:type="gramEnd"/>
      <w:r w:rsidR="00DF1D1C" w:rsidRPr="00007B7F">
        <w:rPr>
          <w:rFonts w:ascii="Times New Roman" w:hAnsi="Times New Roman"/>
          <w:sz w:val="24"/>
          <w:szCs w:val="24"/>
          <w:lang w:val="en-GB"/>
        </w:rPr>
        <w:t xml:space="preserve"> mass ratio of 1:1 and 1:6, respectively.</w:t>
      </w:r>
      <w:r w:rsidRPr="00007B7F">
        <w:rPr>
          <w:rFonts w:ascii="Times New Roman" w:hAnsi="Times New Roman"/>
          <w:sz w:val="24"/>
          <w:szCs w:val="24"/>
          <w:lang w:val="en-GB"/>
        </w:rPr>
        <w:t xml:space="preserve"> </w:t>
      </w:r>
      <w:r w:rsidR="00EC77A9" w:rsidRPr="00007B7F">
        <w:rPr>
          <w:rFonts w:ascii="Times New Roman" w:hAnsi="Times New Roman"/>
          <w:sz w:val="24"/>
          <w:szCs w:val="24"/>
          <w:lang w:val="en-GB"/>
        </w:rPr>
        <w:t xml:space="preserve">Unmodified MCC was suspended </w:t>
      </w:r>
      <w:r w:rsidR="00246C79" w:rsidRPr="00007B7F">
        <w:rPr>
          <w:rFonts w:ascii="Times New Roman" w:hAnsi="Times New Roman"/>
          <w:sz w:val="24"/>
          <w:szCs w:val="24"/>
          <w:lang w:val="en-GB"/>
        </w:rPr>
        <w:t xml:space="preserve">only </w:t>
      </w:r>
      <w:r w:rsidR="00EC77A9" w:rsidRPr="00007B7F">
        <w:rPr>
          <w:rFonts w:ascii="Times New Roman" w:hAnsi="Times New Roman"/>
          <w:sz w:val="24"/>
          <w:szCs w:val="24"/>
          <w:lang w:val="en-GB"/>
        </w:rPr>
        <w:t>in the appropriate solvent</w:t>
      </w:r>
      <w:r w:rsidR="00274ED8" w:rsidRPr="00007B7F">
        <w:rPr>
          <w:rFonts w:ascii="Times New Roman" w:hAnsi="Times New Roman"/>
          <w:sz w:val="24"/>
          <w:szCs w:val="24"/>
          <w:lang w:val="en-GB"/>
        </w:rPr>
        <w:t xml:space="preserve"> for 2 hours</w:t>
      </w:r>
      <w:r w:rsidR="00EC77A9" w:rsidRPr="00007B7F">
        <w:rPr>
          <w:rFonts w:ascii="Times New Roman" w:hAnsi="Times New Roman"/>
          <w:sz w:val="24"/>
          <w:szCs w:val="24"/>
          <w:lang w:val="en-GB"/>
        </w:rPr>
        <w:t xml:space="preserve">. </w:t>
      </w:r>
      <w:r w:rsidRPr="00007B7F">
        <w:rPr>
          <w:rFonts w:ascii="Times New Roman" w:hAnsi="Times New Roman"/>
          <w:sz w:val="24"/>
          <w:szCs w:val="24"/>
          <w:lang w:val="en-GB"/>
        </w:rPr>
        <w:t xml:space="preserve">The </w:t>
      </w:r>
      <w:r w:rsidR="00EC77A9" w:rsidRPr="00007B7F">
        <w:rPr>
          <w:rFonts w:ascii="Times New Roman" w:hAnsi="Times New Roman"/>
          <w:sz w:val="24"/>
          <w:szCs w:val="24"/>
          <w:lang w:val="en-GB"/>
        </w:rPr>
        <w:t xml:space="preserve">unmodified and </w:t>
      </w:r>
      <w:r w:rsidRPr="00007B7F">
        <w:rPr>
          <w:rFonts w:ascii="Times New Roman" w:hAnsi="Times New Roman"/>
          <w:sz w:val="24"/>
          <w:szCs w:val="24"/>
          <w:lang w:val="en-GB"/>
        </w:rPr>
        <w:t>modified MCC was</w:t>
      </w:r>
      <w:r w:rsidR="00EC77A9" w:rsidRPr="00007B7F">
        <w:rPr>
          <w:rFonts w:ascii="Times New Roman" w:hAnsi="Times New Roman"/>
          <w:sz w:val="24"/>
          <w:szCs w:val="24"/>
          <w:lang w:val="en-GB"/>
        </w:rPr>
        <w:t xml:space="preserve"> then</w:t>
      </w:r>
      <w:r w:rsidRPr="00007B7F">
        <w:rPr>
          <w:rFonts w:ascii="Times New Roman" w:hAnsi="Times New Roman"/>
          <w:sz w:val="24"/>
          <w:szCs w:val="24"/>
          <w:lang w:val="en-GB"/>
        </w:rPr>
        <w:t xml:space="preserve"> filtered off without additional washing and air-dried</w:t>
      </w:r>
      <w:r w:rsidR="007764DE" w:rsidRPr="00007B7F">
        <w:rPr>
          <w:rFonts w:ascii="Times New Roman" w:hAnsi="Times New Roman"/>
          <w:sz w:val="24"/>
          <w:szCs w:val="24"/>
          <w:lang w:val="en-GB"/>
        </w:rPr>
        <w:t xml:space="preserve"> for 72 hours</w:t>
      </w:r>
      <w:r w:rsidR="00DF1D1C" w:rsidRPr="00007B7F">
        <w:rPr>
          <w:rFonts w:ascii="Times New Roman" w:hAnsi="Times New Roman"/>
          <w:sz w:val="24"/>
          <w:szCs w:val="24"/>
          <w:lang w:val="en-GB"/>
        </w:rPr>
        <w:t>.</w:t>
      </w:r>
    </w:p>
    <w:p w14:paraId="7C2C764A" w14:textId="77777777" w:rsidR="009950C5"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lastRenderedPageBreak/>
        <w:t>A</w:t>
      </w:r>
      <w:r w:rsidR="00F8279A" w:rsidRPr="00007B7F">
        <w:rPr>
          <w:rFonts w:ascii="Times New Roman" w:hAnsi="Times New Roman"/>
          <w:color w:val="000000" w:themeColor="text1"/>
          <w:sz w:val="24"/>
          <w:szCs w:val="24"/>
          <w:lang w:val="en-GB"/>
        </w:rPr>
        <w:t>ir-dried MCC samples still contain physically bound water</w:t>
      </w:r>
      <w:r w:rsidR="00544680" w:rsidRPr="00007B7F">
        <w:rPr>
          <w:rFonts w:ascii="Times New Roman" w:hAnsi="Times New Roman"/>
          <w:color w:val="000000" w:themeColor="text1"/>
          <w:sz w:val="24"/>
          <w:szCs w:val="24"/>
          <w:lang w:val="en-GB"/>
        </w:rPr>
        <w:t xml:space="preserve"> </w:t>
      </w:r>
      <w:r w:rsidR="008F1B6A" w:rsidRPr="00007B7F">
        <w:rPr>
          <w:rFonts w:ascii="Times New Roman" w:hAnsi="Times New Roman"/>
          <w:color w:val="000000" w:themeColor="text1"/>
          <w:sz w:val="24"/>
          <w:szCs w:val="24"/>
          <w:lang w:val="en-GB"/>
        </w:rPr>
        <w:t xml:space="preserve">which can influence </w:t>
      </w:r>
      <w:r w:rsidR="003549FD" w:rsidRPr="00007B7F">
        <w:rPr>
          <w:rFonts w:ascii="Times New Roman" w:hAnsi="Times New Roman"/>
          <w:color w:val="000000" w:themeColor="text1"/>
          <w:sz w:val="24"/>
          <w:szCs w:val="24"/>
          <w:lang w:val="en-GB"/>
        </w:rPr>
        <w:t xml:space="preserve">the </w:t>
      </w:r>
      <w:r w:rsidR="008933FC" w:rsidRPr="00007B7F">
        <w:rPr>
          <w:rFonts w:ascii="Times New Roman" w:hAnsi="Times New Roman"/>
          <w:color w:val="000000" w:themeColor="text1"/>
          <w:sz w:val="24"/>
          <w:szCs w:val="24"/>
          <w:lang w:val="en-GB"/>
        </w:rPr>
        <w:t xml:space="preserve">results of an infrared spectroscopy analysis </w:t>
      </w:r>
      <w:r w:rsidR="00934038" w:rsidRPr="00007B7F">
        <w:rPr>
          <w:rFonts w:ascii="Times New Roman" w:hAnsi="Times New Roman"/>
          <w:color w:val="000000" w:themeColor="text1"/>
          <w:sz w:val="24"/>
          <w:szCs w:val="24"/>
          <w:lang w:val="en-GB"/>
        </w:rPr>
        <w:t xml:space="preserve">that was </w:t>
      </w:r>
      <w:r w:rsidR="008933FC" w:rsidRPr="00007B7F">
        <w:rPr>
          <w:rFonts w:ascii="Times New Roman" w:hAnsi="Times New Roman"/>
          <w:color w:val="000000" w:themeColor="text1"/>
          <w:sz w:val="24"/>
          <w:szCs w:val="24"/>
          <w:lang w:val="en-GB"/>
        </w:rPr>
        <w:t>performed to assess the effectiveness of the silane treatment (</w:t>
      </w:r>
      <w:r w:rsidR="009B42A7" w:rsidRPr="00007B7F">
        <w:rPr>
          <w:rFonts w:ascii="Times New Roman" w:hAnsi="Times New Roman"/>
          <w:color w:val="000000" w:themeColor="text1"/>
          <w:sz w:val="24"/>
          <w:szCs w:val="24"/>
          <w:lang w:val="en-GB"/>
        </w:rPr>
        <w:t xml:space="preserve">the measurement of the </w:t>
      </w:r>
      <w:r w:rsidR="00081940" w:rsidRPr="00007B7F">
        <w:rPr>
          <w:rFonts w:ascii="Times New Roman" w:hAnsi="Times New Roman"/>
          <w:color w:val="000000" w:themeColor="text1"/>
          <w:sz w:val="24"/>
          <w:szCs w:val="24"/>
          <w:lang w:val="en-GB"/>
        </w:rPr>
        <w:t>number</w:t>
      </w:r>
      <w:r w:rsidR="009B42A7" w:rsidRPr="00007B7F">
        <w:rPr>
          <w:rFonts w:ascii="Times New Roman" w:hAnsi="Times New Roman"/>
          <w:color w:val="000000" w:themeColor="text1"/>
          <w:sz w:val="24"/>
          <w:szCs w:val="24"/>
          <w:lang w:val="en-GB"/>
        </w:rPr>
        <w:t xml:space="preserve"> of hydroxyl groups - </w:t>
      </w:r>
      <w:r w:rsidR="008933FC" w:rsidRPr="00007B7F">
        <w:rPr>
          <w:rFonts w:ascii="Times New Roman" w:hAnsi="Times New Roman"/>
          <w:color w:val="000000" w:themeColor="text1"/>
          <w:sz w:val="24"/>
          <w:szCs w:val="24"/>
          <w:lang w:val="en-GB"/>
        </w:rPr>
        <w:t xml:space="preserve">the details are described below </w:t>
      </w:r>
      <w:r w:rsidR="003C73C9" w:rsidRPr="00007B7F">
        <w:rPr>
          <w:rFonts w:ascii="Times New Roman" w:hAnsi="Times New Roman"/>
          <w:color w:val="000000" w:themeColor="text1"/>
          <w:sz w:val="24"/>
          <w:szCs w:val="24"/>
          <w:lang w:val="en-GB"/>
        </w:rPr>
        <w:t xml:space="preserve">in the </w:t>
      </w:r>
      <w:r w:rsidR="003C73C9" w:rsidRPr="00007B7F">
        <w:rPr>
          <w:rFonts w:ascii="Times New Roman" w:hAnsi="Times New Roman"/>
          <w:i/>
          <w:color w:val="000000" w:themeColor="text1"/>
          <w:sz w:val="24"/>
          <w:szCs w:val="24"/>
          <w:lang w:val="en-GB"/>
        </w:rPr>
        <w:t>Infrared spectroscopy</w:t>
      </w:r>
      <w:r w:rsidR="003C73C9" w:rsidRPr="00007B7F">
        <w:rPr>
          <w:rFonts w:ascii="Times New Roman" w:hAnsi="Times New Roman"/>
          <w:color w:val="000000" w:themeColor="text1"/>
          <w:sz w:val="24"/>
          <w:szCs w:val="24"/>
          <w:lang w:val="en-GB"/>
        </w:rPr>
        <w:t xml:space="preserve"> section)</w:t>
      </w:r>
      <w:r w:rsidRPr="00007B7F">
        <w:rPr>
          <w:rFonts w:ascii="Times New Roman" w:hAnsi="Times New Roman"/>
          <w:color w:val="000000" w:themeColor="text1"/>
          <w:sz w:val="24"/>
          <w:szCs w:val="24"/>
          <w:lang w:val="en-GB"/>
        </w:rPr>
        <w:t xml:space="preserve">. </w:t>
      </w:r>
      <w:r w:rsidR="009932A3" w:rsidRPr="00007B7F">
        <w:rPr>
          <w:rFonts w:ascii="Times New Roman" w:hAnsi="Times New Roman"/>
          <w:color w:val="000000" w:themeColor="text1"/>
          <w:sz w:val="24"/>
          <w:szCs w:val="24"/>
          <w:lang w:val="en-GB"/>
        </w:rPr>
        <w:t xml:space="preserve">Moreover, </w:t>
      </w:r>
      <w:r w:rsidRPr="00007B7F">
        <w:rPr>
          <w:rFonts w:ascii="Times New Roman" w:hAnsi="Times New Roman"/>
          <w:color w:val="000000" w:themeColor="text1"/>
          <w:sz w:val="24"/>
          <w:szCs w:val="24"/>
          <w:lang w:val="en-GB"/>
        </w:rPr>
        <w:t xml:space="preserve">the </w:t>
      </w:r>
      <w:r w:rsidR="009932A3" w:rsidRPr="00007B7F">
        <w:rPr>
          <w:rFonts w:ascii="Times New Roman" w:hAnsi="Times New Roman"/>
          <w:color w:val="000000" w:themeColor="text1"/>
          <w:sz w:val="24"/>
          <w:szCs w:val="24"/>
          <w:lang w:val="en-GB"/>
        </w:rPr>
        <w:t xml:space="preserve">presence of </w:t>
      </w:r>
      <w:r w:rsidR="00FB03EB" w:rsidRPr="00007B7F">
        <w:rPr>
          <w:rFonts w:ascii="Times New Roman" w:hAnsi="Times New Roman"/>
          <w:color w:val="000000" w:themeColor="text1"/>
          <w:sz w:val="24"/>
          <w:szCs w:val="24"/>
          <w:lang w:val="en-GB"/>
        </w:rPr>
        <w:t>particular functional</w:t>
      </w:r>
      <w:r w:rsidR="009932A3" w:rsidRPr="00007B7F">
        <w:rPr>
          <w:rFonts w:ascii="Times New Roman" w:hAnsi="Times New Roman"/>
          <w:color w:val="000000" w:themeColor="text1"/>
          <w:sz w:val="24"/>
          <w:szCs w:val="24"/>
          <w:lang w:val="en-GB"/>
        </w:rPr>
        <w:t xml:space="preserve"> groups </w:t>
      </w:r>
      <w:r w:rsidRPr="00007B7F">
        <w:rPr>
          <w:rFonts w:ascii="Times New Roman" w:hAnsi="Times New Roman"/>
          <w:color w:val="000000" w:themeColor="text1"/>
          <w:sz w:val="24"/>
          <w:szCs w:val="24"/>
          <w:lang w:val="en-GB"/>
        </w:rPr>
        <w:t>in modified MCC</w:t>
      </w:r>
      <w:r w:rsidR="00591E1F"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 xml:space="preserve"> originating in the silanes applied</w:t>
      </w:r>
      <w:r w:rsidR="00591E1F"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 xml:space="preserve"> </w:t>
      </w:r>
      <w:r w:rsidR="0088299E" w:rsidRPr="00007B7F">
        <w:rPr>
          <w:rFonts w:ascii="Times New Roman" w:hAnsi="Times New Roman"/>
          <w:color w:val="000000" w:themeColor="text1"/>
          <w:sz w:val="24"/>
          <w:szCs w:val="24"/>
          <w:lang w:val="en-GB"/>
        </w:rPr>
        <w:t xml:space="preserve">can also </w:t>
      </w:r>
      <w:r w:rsidR="008C14A0" w:rsidRPr="00007B7F">
        <w:rPr>
          <w:rFonts w:ascii="Times New Roman" w:hAnsi="Times New Roman"/>
          <w:color w:val="000000" w:themeColor="text1"/>
          <w:sz w:val="24"/>
          <w:szCs w:val="24"/>
          <w:lang w:val="en-GB"/>
        </w:rPr>
        <w:t>i</w:t>
      </w:r>
      <w:r w:rsidR="00591E1F" w:rsidRPr="00007B7F">
        <w:rPr>
          <w:rFonts w:ascii="Times New Roman" w:hAnsi="Times New Roman"/>
          <w:color w:val="000000" w:themeColor="text1"/>
          <w:sz w:val="24"/>
          <w:szCs w:val="24"/>
          <w:lang w:val="en-GB"/>
        </w:rPr>
        <w:t>ncrease</w:t>
      </w:r>
      <w:r w:rsidR="0088299E" w:rsidRPr="00007B7F">
        <w:rPr>
          <w:rFonts w:ascii="Times New Roman" w:hAnsi="Times New Roman"/>
          <w:color w:val="000000" w:themeColor="text1"/>
          <w:sz w:val="24"/>
          <w:szCs w:val="24"/>
          <w:lang w:val="en-GB"/>
        </w:rPr>
        <w:t xml:space="preserve"> the amount of </w:t>
      </w:r>
      <w:r w:rsidR="008C14A0" w:rsidRPr="00007B7F">
        <w:rPr>
          <w:rFonts w:ascii="Times New Roman" w:hAnsi="Times New Roman"/>
          <w:color w:val="000000" w:themeColor="text1"/>
          <w:sz w:val="24"/>
          <w:szCs w:val="24"/>
          <w:lang w:val="en-GB"/>
        </w:rPr>
        <w:t xml:space="preserve">bound </w:t>
      </w:r>
      <w:r w:rsidR="0088299E" w:rsidRPr="00007B7F">
        <w:rPr>
          <w:rFonts w:ascii="Times New Roman" w:hAnsi="Times New Roman"/>
          <w:color w:val="000000" w:themeColor="text1"/>
          <w:sz w:val="24"/>
          <w:szCs w:val="24"/>
          <w:lang w:val="en-GB"/>
        </w:rPr>
        <w:t>water</w:t>
      </w:r>
      <w:r w:rsidR="008C14A0" w:rsidRPr="00007B7F">
        <w:rPr>
          <w:rFonts w:ascii="Times New Roman" w:hAnsi="Times New Roman"/>
          <w:color w:val="000000" w:themeColor="text1"/>
          <w:sz w:val="24"/>
          <w:szCs w:val="24"/>
          <w:lang w:val="en-GB"/>
        </w:rPr>
        <w:t>, altering the result</w:t>
      </w:r>
      <w:r w:rsidR="00AD5DB1" w:rsidRPr="00007B7F">
        <w:rPr>
          <w:rFonts w:ascii="Times New Roman" w:hAnsi="Times New Roman"/>
          <w:color w:val="000000" w:themeColor="text1"/>
          <w:sz w:val="24"/>
          <w:szCs w:val="24"/>
          <w:lang w:val="en-GB"/>
        </w:rPr>
        <w:t>s</w:t>
      </w:r>
      <w:r w:rsidR="008C14A0" w:rsidRPr="00007B7F">
        <w:rPr>
          <w:rFonts w:ascii="Times New Roman" w:hAnsi="Times New Roman"/>
          <w:color w:val="000000" w:themeColor="text1"/>
          <w:sz w:val="24"/>
          <w:szCs w:val="24"/>
          <w:lang w:val="en-GB"/>
        </w:rPr>
        <w:t xml:space="preserve"> of </w:t>
      </w:r>
      <w:r w:rsidR="00255FD9" w:rsidRPr="00007B7F">
        <w:rPr>
          <w:rFonts w:ascii="Times New Roman" w:hAnsi="Times New Roman"/>
          <w:color w:val="000000" w:themeColor="text1"/>
          <w:sz w:val="24"/>
          <w:szCs w:val="24"/>
          <w:lang w:val="en-GB"/>
        </w:rPr>
        <w:t xml:space="preserve">the </w:t>
      </w:r>
      <w:r w:rsidR="008C14A0" w:rsidRPr="00007B7F">
        <w:rPr>
          <w:rFonts w:ascii="Times New Roman" w:hAnsi="Times New Roman"/>
          <w:color w:val="000000" w:themeColor="text1"/>
          <w:sz w:val="24"/>
          <w:szCs w:val="24"/>
          <w:lang w:val="en-GB"/>
        </w:rPr>
        <w:t xml:space="preserve">spectroscopy measurements. </w:t>
      </w:r>
      <w:r w:rsidR="000A74C2" w:rsidRPr="00007B7F">
        <w:rPr>
          <w:rFonts w:ascii="Times New Roman" w:hAnsi="Times New Roman"/>
          <w:color w:val="000000" w:themeColor="text1"/>
          <w:sz w:val="24"/>
          <w:szCs w:val="24"/>
          <w:lang w:val="en-GB"/>
        </w:rPr>
        <w:t xml:space="preserve">Therefore, </w:t>
      </w:r>
      <w:r w:rsidR="00BF47E1" w:rsidRPr="00007B7F">
        <w:rPr>
          <w:rFonts w:ascii="Times New Roman" w:hAnsi="Times New Roman"/>
          <w:color w:val="000000" w:themeColor="text1"/>
          <w:sz w:val="24"/>
          <w:szCs w:val="24"/>
          <w:lang w:val="en-GB"/>
        </w:rPr>
        <w:t xml:space="preserve">to </w:t>
      </w:r>
      <w:r w:rsidR="006020AB" w:rsidRPr="00007B7F">
        <w:rPr>
          <w:rFonts w:ascii="Times New Roman" w:hAnsi="Times New Roman"/>
          <w:color w:val="000000" w:themeColor="text1"/>
          <w:sz w:val="24"/>
          <w:szCs w:val="24"/>
          <w:lang w:val="en-GB"/>
        </w:rPr>
        <w:t xml:space="preserve">clarify the actual amount of hydroxyl groups </w:t>
      </w:r>
      <w:r w:rsidR="00F705A5" w:rsidRPr="00007B7F">
        <w:rPr>
          <w:rFonts w:ascii="Times New Roman" w:hAnsi="Times New Roman"/>
          <w:color w:val="000000" w:themeColor="text1"/>
          <w:sz w:val="24"/>
          <w:szCs w:val="24"/>
          <w:lang w:val="en-GB"/>
        </w:rPr>
        <w:t>i</w:t>
      </w:r>
      <w:r w:rsidR="006020AB" w:rsidRPr="00007B7F">
        <w:rPr>
          <w:rFonts w:ascii="Times New Roman" w:hAnsi="Times New Roman"/>
          <w:color w:val="000000" w:themeColor="text1"/>
          <w:sz w:val="24"/>
          <w:szCs w:val="24"/>
          <w:lang w:val="en-GB"/>
        </w:rPr>
        <w:t>n unmodified MCC</w:t>
      </w:r>
      <w:r w:rsidR="00F705A5" w:rsidRPr="00007B7F">
        <w:rPr>
          <w:rFonts w:ascii="Times New Roman" w:hAnsi="Times New Roman"/>
          <w:color w:val="000000" w:themeColor="text1"/>
          <w:sz w:val="24"/>
          <w:szCs w:val="24"/>
          <w:lang w:val="en-GB"/>
        </w:rPr>
        <w:t>,</w:t>
      </w:r>
      <w:r w:rsidR="00647342" w:rsidRPr="00007B7F">
        <w:rPr>
          <w:rFonts w:ascii="Times New Roman" w:hAnsi="Times New Roman"/>
          <w:color w:val="000000" w:themeColor="text1"/>
          <w:sz w:val="24"/>
          <w:szCs w:val="24"/>
          <w:lang w:val="en-GB"/>
        </w:rPr>
        <w:t xml:space="preserve"> a</w:t>
      </w:r>
      <w:r w:rsidR="00081940" w:rsidRPr="00007B7F">
        <w:rPr>
          <w:rFonts w:ascii="Times New Roman" w:hAnsi="Times New Roman"/>
          <w:color w:val="000000" w:themeColor="text1"/>
          <w:sz w:val="24"/>
          <w:szCs w:val="24"/>
          <w:lang w:val="en-GB"/>
        </w:rPr>
        <w:t xml:space="preserve"> b</w:t>
      </w:r>
      <w:r w:rsidR="009019EE" w:rsidRPr="00007B7F">
        <w:rPr>
          <w:rFonts w:ascii="Times New Roman" w:hAnsi="Times New Roman"/>
          <w:color w:val="000000" w:themeColor="text1"/>
          <w:sz w:val="24"/>
          <w:szCs w:val="24"/>
          <w:lang w:val="en-GB"/>
        </w:rPr>
        <w:t>atch</w:t>
      </w:r>
      <w:r w:rsidR="006020AB" w:rsidRPr="00007B7F">
        <w:rPr>
          <w:rFonts w:ascii="Times New Roman" w:hAnsi="Times New Roman"/>
          <w:color w:val="000000" w:themeColor="text1"/>
          <w:sz w:val="24"/>
          <w:szCs w:val="24"/>
          <w:lang w:val="en-GB"/>
        </w:rPr>
        <w:t xml:space="preserve"> of </w:t>
      </w:r>
      <w:r w:rsidR="00095983" w:rsidRPr="00007B7F">
        <w:rPr>
          <w:rFonts w:ascii="Times New Roman" w:hAnsi="Times New Roman"/>
          <w:color w:val="000000" w:themeColor="text1"/>
          <w:sz w:val="24"/>
          <w:szCs w:val="24"/>
          <w:lang w:val="en-GB"/>
        </w:rPr>
        <w:t xml:space="preserve">MCC </w:t>
      </w:r>
      <w:r w:rsidR="006020AB" w:rsidRPr="00007B7F">
        <w:rPr>
          <w:rFonts w:ascii="Times New Roman" w:hAnsi="Times New Roman"/>
          <w:color w:val="000000" w:themeColor="text1"/>
          <w:sz w:val="24"/>
          <w:szCs w:val="24"/>
          <w:lang w:val="en-GB"/>
        </w:rPr>
        <w:t xml:space="preserve">sample was </w:t>
      </w:r>
      <w:r w:rsidR="00095983" w:rsidRPr="00007B7F">
        <w:rPr>
          <w:rFonts w:ascii="Times New Roman" w:hAnsi="Times New Roman"/>
          <w:color w:val="000000" w:themeColor="text1"/>
          <w:sz w:val="24"/>
          <w:szCs w:val="24"/>
          <w:lang w:val="en-GB"/>
        </w:rPr>
        <w:t>oven-dried at 120ºC for 24 h, cooled down to room temperature and analysed using an FT-IR technique. Then</w:t>
      </w:r>
      <w:r w:rsidR="00E00A07" w:rsidRPr="00007B7F">
        <w:rPr>
          <w:rFonts w:ascii="Times New Roman" w:hAnsi="Times New Roman"/>
          <w:color w:val="000000" w:themeColor="text1"/>
          <w:sz w:val="24"/>
          <w:szCs w:val="24"/>
          <w:lang w:val="en-GB"/>
        </w:rPr>
        <w:t xml:space="preserve"> the oven-drie</w:t>
      </w:r>
      <w:r w:rsidR="0050306A" w:rsidRPr="00007B7F">
        <w:rPr>
          <w:rFonts w:ascii="Times New Roman" w:hAnsi="Times New Roman"/>
          <w:color w:val="000000" w:themeColor="text1"/>
          <w:sz w:val="24"/>
          <w:szCs w:val="24"/>
          <w:lang w:val="en-GB"/>
        </w:rPr>
        <w:t>d</w:t>
      </w:r>
      <w:r w:rsidR="00E00A07" w:rsidRPr="00007B7F">
        <w:rPr>
          <w:rFonts w:ascii="Times New Roman" w:hAnsi="Times New Roman"/>
          <w:color w:val="000000" w:themeColor="text1"/>
          <w:sz w:val="24"/>
          <w:szCs w:val="24"/>
          <w:lang w:val="en-GB"/>
        </w:rPr>
        <w:t xml:space="preserve"> MCC was divided into two </w:t>
      </w:r>
      <w:r w:rsidR="000D630A" w:rsidRPr="00007B7F">
        <w:rPr>
          <w:rFonts w:ascii="Times New Roman" w:hAnsi="Times New Roman"/>
          <w:color w:val="000000" w:themeColor="text1"/>
          <w:sz w:val="24"/>
          <w:szCs w:val="24"/>
          <w:lang w:val="en-GB"/>
        </w:rPr>
        <w:t>parts</w:t>
      </w:r>
      <w:r w:rsidR="00E00A07" w:rsidRPr="00007B7F">
        <w:rPr>
          <w:rFonts w:ascii="Times New Roman" w:hAnsi="Times New Roman"/>
          <w:color w:val="000000" w:themeColor="text1"/>
          <w:sz w:val="24"/>
          <w:szCs w:val="24"/>
          <w:lang w:val="en-GB"/>
        </w:rPr>
        <w:t>, and</w:t>
      </w:r>
      <w:r w:rsidR="00095983" w:rsidRPr="00007B7F">
        <w:rPr>
          <w:rFonts w:ascii="Times New Roman" w:hAnsi="Times New Roman"/>
          <w:color w:val="000000" w:themeColor="text1"/>
          <w:sz w:val="24"/>
          <w:szCs w:val="24"/>
          <w:lang w:val="en-GB"/>
        </w:rPr>
        <w:t xml:space="preserve"> modification with silanes was performed according to the above-described procedure. After modification, the samples were </w:t>
      </w:r>
      <w:r w:rsidR="00647342" w:rsidRPr="00007B7F">
        <w:rPr>
          <w:rFonts w:ascii="Times New Roman" w:hAnsi="Times New Roman"/>
          <w:color w:val="000000" w:themeColor="text1"/>
          <w:sz w:val="24"/>
          <w:szCs w:val="24"/>
          <w:lang w:val="en-GB"/>
        </w:rPr>
        <w:t>air</w:t>
      </w:r>
      <w:r w:rsidR="00095983" w:rsidRPr="00007B7F">
        <w:rPr>
          <w:rFonts w:ascii="Times New Roman" w:hAnsi="Times New Roman"/>
          <w:color w:val="000000" w:themeColor="text1"/>
          <w:sz w:val="24"/>
          <w:szCs w:val="24"/>
          <w:lang w:val="en-GB"/>
        </w:rPr>
        <w:t>-dried for 72 h,</w:t>
      </w:r>
      <w:r w:rsidR="00647342" w:rsidRPr="00007B7F">
        <w:rPr>
          <w:rFonts w:ascii="Times New Roman" w:hAnsi="Times New Roman"/>
          <w:color w:val="000000" w:themeColor="text1"/>
          <w:sz w:val="24"/>
          <w:szCs w:val="24"/>
          <w:lang w:val="en-GB"/>
        </w:rPr>
        <w:t xml:space="preserve"> and </w:t>
      </w:r>
      <w:r w:rsidR="0000775A" w:rsidRPr="00007B7F">
        <w:rPr>
          <w:rFonts w:ascii="Times New Roman" w:hAnsi="Times New Roman"/>
          <w:color w:val="000000" w:themeColor="text1"/>
          <w:sz w:val="24"/>
          <w:szCs w:val="24"/>
          <w:lang w:val="en-GB"/>
        </w:rPr>
        <w:t>then</w:t>
      </w:r>
      <w:r w:rsidR="00647342" w:rsidRPr="00007B7F">
        <w:rPr>
          <w:rFonts w:ascii="Times New Roman" w:hAnsi="Times New Roman"/>
          <w:color w:val="000000" w:themeColor="text1"/>
          <w:sz w:val="24"/>
          <w:szCs w:val="24"/>
          <w:lang w:val="en-GB"/>
        </w:rPr>
        <w:t xml:space="preserve"> </w:t>
      </w:r>
      <w:r w:rsidR="003257E3" w:rsidRPr="00007B7F">
        <w:rPr>
          <w:rFonts w:ascii="Times New Roman" w:hAnsi="Times New Roman"/>
          <w:color w:val="000000" w:themeColor="text1"/>
          <w:sz w:val="24"/>
          <w:szCs w:val="24"/>
          <w:lang w:val="en-GB"/>
        </w:rPr>
        <w:t>oven-</w:t>
      </w:r>
      <w:r w:rsidR="00647342" w:rsidRPr="00007B7F">
        <w:rPr>
          <w:rFonts w:ascii="Times New Roman" w:hAnsi="Times New Roman"/>
          <w:color w:val="000000" w:themeColor="text1"/>
          <w:sz w:val="24"/>
          <w:szCs w:val="24"/>
          <w:lang w:val="en-GB"/>
        </w:rPr>
        <w:t>dried at 120ºC for 24</w:t>
      </w:r>
      <w:r w:rsidR="003B45EE" w:rsidRPr="00007B7F">
        <w:rPr>
          <w:rFonts w:ascii="Times New Roman" w:hAnsi="Times New Roman"/>
          <w:color w:val="000000" w:themeColor="text1"/>
          <w:sz w:val="24"/>
          <w:szCs w:val="24"/>
          <w:lang w:val="en-GB"/>
        </w:rPr>
        <w:t xml:space="preserve"> </w:t>
      </w:r>
      <w:r w:rsidR="00647342" w:rsidRPr="00007B7F">
        <w:rPr>
          <w:rFonts w:ascii="Times New Roman" w:hAnsi="Times New Roman"/>
          <w:color w:val="000000" w:themeColor="text1"/>
          <w:sz w:val="24"/>
          <w:szCs w:val="24"/>
          <w:lang w:val="en-GB"/>
        </w:rPr>
        <w:t>h</w:t>
      </w:r>
      <w:r w:rsidR="00F705A5" w:rsidRPr="00007B7F">
        <w:rPr>
          <w:rFonts w:ascii="Times New Roman" w:hAnsi="Times New Roman"/>
          <w:color w:val="000000" w:themeColor="text1"/>
          <w:sz w:val="24"/>
          <w:szCs w:val="24"/>
          <w:lang w:val="en-GB"/>
        </w:rPr>
        <w:t>,</w:t>
      </w:r>
      <w:r w:rsidR="00095983" w:rsidRPr="00007B7F">
        <w:rPr>
          <w:rFonts w:ascii="Times New Roman" w:hAnsi="Times New Roman"/>
          <w:color w:val="000000" w:themeColor="text1"/>
          <w:sz w:val="24"/>
          <w:szCs w:val="24"/>
          <w:lang w:val="en-GB"/>
        </w:rPr>
        <w:t xml:space="preserve"> cooled-down and analysed.</w:t>
      </w:r>
    </w:p>
    <w:p w14:paraId="50C2F48F" w14:textId="77777777" w:rsidR="00D20CCA" w:rsidRPr="00007B7F" w:rsidRDefault="00641B1F" w:rsidP="00007B7F">
      <w:pPr>
        <w:pStyle w:val="heading3"/>
        <w:spacing w:line="360" w:lineRule="auto"/>
        <w:rPr>
          <w:rFonts w:ascii="Times New Roman" w:hAnsi="Times New Roman"/>
          <w:sz w:val="24"/>
          <w:szCs w:val="24"/>
          <w:lang w:val="en-GB"/>
        </w:rPr>
      </w:pPr>
      <w:r w:rsidRPr="00007B7F">
        <w:rPr>
          <w:rFonts w:ascii="Times New Roman" w:hAnsi="Times New Roman"/>
          <w:sz w:val="24"/>
          <w:szCs w:val="24"/>
          <w:lang w:val="en-GB"/>
        </w:rPr>
        <w:t xml:space="preserve">2.  </w:t>
      </w:r>
      <w:r w:rsidR="001F5C32" w:rsidRPr="00007B7F">
        <w:rPr>
          <w:rFonts w:ascii="Times New Roman" w:hAnsi="Times New Roman"/>
          <w:sz w:val="24"/>
          <w:szCs w:val="24"/>
          <w:lang w:val="en-GB"/>
        </w:rPr>
        <w:t>Influence of pH</w:t>
      </w:r>
    </w:p>
    <w:p w14:paraId="622CFF91" w14:textId="77777777" w:rsidR="00D20CCA"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 xml:space="preserve">The modification was carried out </w:t>
      </w:r>
      <w:r w:rsidR="00EB2AE6" w:rsidRPr="00007B7F">
        <w:rPr>
          <w:rFonts w:ascii="Times New Roman" w:hAnsi="Times New Roman"/>
          <w:sz w:val="24"/>
          <w:szCs w:val="24"/>
          <w:lang w:val="en-GB"/>
        </w:rPr>
        <w:t>as</w:t>
      </w:r>
      <w:r w:rsidRPr="00007B7F">
        <w:rPr>
          <w:rFonts w:ascii="Times New Roman" w:hAnsi="Times New Roman"/>
          <w:sz w:val="24"/>
          <w:szCs w:val="24"/>
          <w:lang w:val="en-GB"/>
        </w:rPr>
        <w:t xml:space="preserve"> described </w:t>
      </w:r>
      <w:r w:rsidR="00EB2AE6" w:rsidRPr="00007B7F">
        <w:rPr>
          <w:rFonts w:ascii="Times New Roman" w:hAnsi="Times New Roman"/>
          <w:sz w:val="24"/>
          <w:szCs w:val="24"/>
          <w:lang w:val="en-GB"/>
        </w:rPr>
        <w:t>above</w:t>
      </w:r>
      <w:r w:rsidR="00500756" w:rsidRPr="00007B7F">
        <w:rPr>
          <w:rFonts w:ascii="Times New Roman" w:hAnsi="Times New Roman"/>
          <w:sz w:val="24"/>
          <w:szCs w:val="24"/>
          <w:lang w:val="en-GB"/>
        </w:rPr>
        <w:t>,</w:t>
      </w:r>
      <w:r w:rsidR="00EB2AE6" w:rsidRPr="00007B7F">
        <w:rPr>
          <w:rFonts w:ascii="Times New Roman" w:hAnsi="Times New Roman"/>
          <w:sz w:val="24"/>
          <w:szCs w:val="24"/>
          <w:lang w:val="en-GB"/>
        </w:rPr>
        <w:t xml:space="preserve"> using </w:t>
      </w:r>
      <w:r w:rsidRPr="00007B7F">
        <w:rPr>
          <w:rFonts w:ascii="Times New Roman" w:hAnsi="Times New Roman"/>
          <w:sz w:val="24"/>
          <w:szCs w:val="24"/>
          <w:lang w:val="en-GB"/>
        </w:rPr>
        <w:t xml:space="preserve">water as </w:t>
      </w:r>
      <w:r w:rsidR="00EB2AE6" w:rsidRPr="00007B7F">
        <w:rPr>
          <w:rFonts w:ascii="Times New Roman" w:hAnsi="Times New Roman"/>
          <w:sz w:val="24"/>
          <w:szCs w:val="24"/>
          <w:lang w:val="en-GB"/>
        </w:rPr>
        <w:t xml:space="preserve">a </w:t>
      </w:r>
      <w:r w:rsidRPr="00007B7F">
        <w:rPr>
          <w:rFonts w:ascii="Times New Roman" w:hAnsi="Times New Roman"/>
          <w:color w:val="000000" w:themeColor="text1"/>
          <w:sz w:val="24"/>
          <w:szCs w:val="24"/>
          <w:lang w:val="en-GB"/>
        </w:rPr>
        <w:t xml:space="preserve">solvent. Before adding </w:t>
      </w:r>
      <w:r w:rsidR="00EB2AE6" w:rsidRPr="00007B7F">
        <w:rPr>
          <w:rFonts w:ascii="Times New Roman" w:hAnsi="Times New Roman"/>
          <w:color w:val="000000" w:themeColor="text1"/>
          <w:sz w:val="24"/>
          <w:szCs w:val="24"/>
          <w:lang w:val="en-GB"/>
        </w:rPr>
        <w:t>a</w:t>
      </w:r>
      <w:r w:rsidR="00911A17" w:rsidRPr="00007B7F">
        <w:rPr>
          <w:rFonts w:ascii="Times New Roman" w:hAnsi="Times New Roman"/>
          <w:color w:val="000000" w:themeColor="text1"/>
          <w:sz w:val="24"/>
          <w:szCs w:val="24"/>
          <w:lang w:val="en-GB"/>
        </w:rPr>
        <w:t>n MTMS</w:t>
      </w:r>
      <w:r w:rsidR="00EB2AE6" w:rsidRPr="00007B7F">
        <w:rPr>
          <w:rFonts w:ascii="Times New Roman" w:hAnsi="Times New Roman"/>
          <w:color w:val="000000" w:themeColor="text1"/>
          <w:sz w:val="24"/>
          <w:szCs w:val="24"/>
          <w:lang w:val="en-GB"/>
        </w:rPr>
        <w:t xml:space="preserve"> </w:t>
      </w:r>
      <w:r w:rsidRPr="00007B7F">
        <w:rPr>
          <w:rFonts w:ascii="Times New Roman" w:hAnsi="Times New Roman"/>
          <w:color w:val="000000" w:themeColor="text1"/>
          <w:sz w:val="24"/>
          <w:szCs w:val="24"/>
          <w:lang w:val="en-GB"/>
        </w:rPr>
        <w:t xml:space="preserve">silane, pH </w:t>
      </w:r>
      <w:r w:rsidR="00EB2AE6" w:rsidRPr="00007B7F">
        <w:rPr>
          <w:rFonts w:ascii="Times New Roman" w:hAnsi="Times New Roman"/>
          <w:color w:val="000000" w:themeColor="text1"/>
          <w:sz w:val="24"/>
          <w:szCs w:val="24"/>
          <w:lang w:val="en-GB"/>
        </w:rPr>
        <w:t>of</w:t>
      </w:r>
      <w:r w:rsidRPr="00007B7F">
        <w:rPr>
          <w:rFonts w:ascii="Times New Roman" w:hAnsi="Times New Roman"/>
          <w:color w:val="000000" w:themeColor="text1"/>
          <w:sz w:val="24"/>
          <w:szCs w:val="24"/>
          <w:lang w:val="en-GB"/>
        </w:rPr>
        <w:t xml:space="preserve"> cellulose suspension was adjusted to the desired value</w:t>
      </w:r>
      <w:r w:rsidR="003F0B30" w:rsidRPr="00007B7F">
        <w:rPr>
          <w:rFonts w:ascii="Times New Roman" w:hAnsi="Times New Roman"/>
          <w:color w:val="000000" w:themeColor="text1"/>
          <w:sz w:val="24"/>
          <w:szCs w:val="24"/>
          <w:lang w:val="en-GB"/>
        </w:rPr>
        <w:t xml:space="preserve"> of 10.2</w:t>
      </w:r>
      <w:r w:rsidRPr="00007B7F">
        <w:rPr>
          <w:rFonts w:ascii="Times New Roman" w:hAnsi="Times New Roman"/>
          <w:color w:val="000000" w:themeColor="text1"/>
          <w:sz w:val="24"/>
          <w:szCs w:val="24"/>
          <w:lang w:val="en-GB"/>
        </w:rPr>
        <w:t xml:space="preserve"> </w:t>
      </w:r>
      <w:r w:rsidR="009C113E" w:rsidRPr="00007B7F">
        <w:rPr>
          <w:rFonts w:ascii="Times New Roman" w:hAnsi="Times New Roman"/>
          <w:color w:val="000000" w:themeColor="text1"/>
          <w:sz w:val="24"/>
          <w:szCs w:val="24"/>
          <w:lang w:val="en-GB"/>
        </w:rPr>
        <w:t>(</w:t>
      </w:r>
      <w:r w:rsidR="003F0B30" w:rsidRPr="00007B7F">
        <w:rPr>
          <w:rFonts w:ascii="Times New Roman" w:hAnsi="Times New Roman"/>
          <w:color w:val="000000" w:themeColor="text1"/>
          <w:sz w:val="24"/>
          <w:szCs w:val="24"/>
          <w:lang w:val="en-GB"/>
        </w:rPr>
        <w:t xml:space="preserve">it was a pH value of the </w:t>
      </w:r>
      <w:r w:rsidR="00C453C9" w:rsidRPr="00007B7F">
        <w:rPr>
          <w:rFonts w:ascii="Times New Roman" w:hAnsi="Times New Roman"/>
          <w:color w:val="000000" w:themeColor="text1"/>
          <w:sz w:val="24"/>
          <w:szCs w:val="24"/>
          <w:lang w:val="en-GB"/>
        </w:rPr>
        <w:t>AEAPTMS</w:t>
      </w:r>
      <w:r w:rsidR="003F0B30" w:rsidRPr="00007B7F">
        <w:rPr>
          <w:rFonts w:ascii="Times New Roman" w:hAnsi="Times New Roman"/>
          <w:color w:val="000000" w:themeColor="text1"/>
          <w:sz w:val="24"/>
          <w:szCs w:val="24"/>
          <w:lang w:val="en-GB"/>
        </w:rPr>
        <w:t xml:space="preserve"> solution applied for MCC modification)</w:t>
      </w:r>
      <w:r w:rsidR="009C113E" w:rsidRPr="00007B7F">
        <w:rPr>
          <w:rFonts w:ascii="Times New Roman" w:hAnsi="Times New Roman"/>
          <w:color w:val="000000" w:themeColor="text1"/>
          <w:sz w:val="24"/>
          <w:szCs w:val="24"/>
          <w:lang w:val="en-GB"/>
        </w:rPr>
        <w:t xml:space="preserve"> </w:t>
      </w:r>
      <w:r w:rsidRPr="00007B7F">
        <w:rPr>
          <w:rFonts w:ascii="Times New Roman" w:hAnsi="Times New Roman"/>
          <w:color w:val="000000" w:themeColor="text1"/>
          <w:sz w:val="24"/>
          <w:szCs w:val="24"/>
          <w:lang w:val="en-GB"/>
        </w:rPr>
        <w:t>by the addition of ethylenediamine</w:t>
      </w:r>
      <w:r w:rsidR="00ED767C" w:rsidRPr="00007B7F">
        <w:rPr>
          <w:rFonts w:ascii="Times New Roman" w:hAnsi="Times New Roman"/>
          <w:color w:val="000000" w:themeColor="text1"/>
          <w:sz w:val="24"/>
          <w:szCs w:val="24"/>
          <w:lang w:val="en-GB"/>
        </w:rPr>
        <w:t xml:space="preserve"> (EDA)</w:t>
      </w:r>
      <w:r w:rsidRPr="00007B7F">
        <w:rPr>
          <w:rFonts w:ascii="Times New Roman" w:hAnsi="Times New Roman"/>
          <w:sz w:val="24"/>
          <w:szCs w:val="24"/>
          <w:lang w:val="en-GB"/>
        </w:rPr>
        <w:t>.</w:t>
      </w:r>
      <w:r w:rsidR="00833DBE" w:rsidRPr="00007B7F">
        <w:rPr>
          <w:rFonts w:ascii="Times New Roman" w:hAnsi="Times New Roman"/>
          <w:sz w:val="24"/>
          <w:szCs w:val="24"/>
          <w:lang w:val="en-GB"/>
        </w:rPr>
        <w:t xml:space="preserve"> </w:t>
      </w:r>
      <w:r w:rsidR="009808BF" w:rsidRPr="00007B7F">
        <w:rPr>
          <w:rFonts w:ascii="Times New Roman" w:hAnsi="Times New Roman"/>
          <w:sz w:val="24"/>
          <w:szCs w:val="24"/>
          <w:lang w:val="en-GB"/>
        </w:rPr>
        <w:t xml:space="preserve">Modified </w:t>
      </w:r>
      <w:r w:rsidR="00833DBE" w:rsidRPr="00007B7F">
        <w:rPr>
          <w:rFonts w:ascii="Times New Roman" w:hAnsi="Times New Roman"/>
          <w:sz w:val="24"/>
          <w:szCs w:val="24"/>
          <w:lang w:val="en-GB"/>
        </w:rPr>
        <w:t xml:space="preserve">and unmodified </w:t>
      </w:r>
      <w:r w:rsidR="009808BF" w:rsidRPr="00007B7F">
        <w:rPr>
          <w:rFonts w:ascii="Times New Roman" w:hAnsi="Times New Roman"/>
          <w:sz w:val="24"/>
          <w:szCs w:val="24"/>
          <w:lang w:val="en-GB"/>
        </w:rPr>
        <w:t>MCC sample were filtered off without additional washing and air-dried.</w:t>
      </w:r>
      <w:r w:rsidR="00833DBE" w:rsidRPr="00007B7F">
        <w:rPr>
          <w:rFonts w:ascii="Times New Roman" w:hAnsi="Times New Roman"/>
          <w:sz w:val="24"/>
          <w:szCs w:val="24"/>
          <w:lang w:val="en-GB"/>
        </w:rPr>
        <w:t xml:space="preserve"> </w:t>
      </w:r>
    </w:p>
    <w:p w14:paraId="735553E9" w14:textId="77777777" w:rsidR="00D20CCA" w:rsidRPr="00007B7F" w:rsidRDefault="00641B1F" w:rsidP="00007B7F">
      <w:pPr>
        <w:pStyle w:val="heading3"/>
        <w:spacing w:line="360" w:lineRule="auto"/>
        <w:rPr>
          <w:rFonts w:ascii="Times New Roman" w:hAnsi="Times New Roman"/>
          <w:sz w:val="24"/>
          <w:szCs w:val="24"/>
          <w:lang w:val="en-GB"/>
        </w:rPr>
      </w:pPr>
      <w:r w:rsidRPr="00007B7F">
        <w:rPr>
          <w:rFonts w:ascii="Times New Roman" w:hAnsi="Times New Roman"/>
          <w:sz w:val="24"/>
          <w:szCs w:val="24"/>
          <w:lang w:val="en-GB"/>
        </w:rPr>
        <w:t xml:space="preserve">3. </w:t>
      </w:r>
      <w:r w:rsidR="001F5C32" w:rsidRPr="00007B7F">
        <w:rPr>
          <w:rFonts w:ascii="Times New Roman" w:hAnsi="Times New Roman"/>
          <w:sz w:val="24"/>
          <w:szCs w:val="24"/>
          <w:lang w:val="en-GB"/>
        </w:rPr>
        <w:t>Influence</w:t>
      </w:r>
      <w:r w:rsidRPr="00007B7F">
        <w:rPr>
          <w:rFonts w:ascii="Times New Roman" w:hAnsi="Times New Roman"/>
          <w:sz w:val="24"/>
          <w:szCs w:val="24"/>
          <w:lang w:val="en-GB"/>
        </w:rPr>
        <w:t xml:space="preserve"> o</w:t>
      </w:r>
      <w:r w:rsidR="001F5C32" w:rsidRPr="00007B7F">
        <w:rPr>
          <w:rFonts w:ascii="Times New Roman" w:hAnsi="Times New Roman"/>
          <w:sz w:val="24"/>
          <w:szCs w:val="24"/>
          <w:lang w:val="en-GB"/>
        </w:rPr>
        <w:t>f re-soaking in water</w:t>
      </w:r>
    </w:p>
    <w:p w14:paraId="2B81039D" w14:textId="77777777" w:rsidR="00D20CCA"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 xml:space="preserve">The modification process was </w:t>
      </w:r>
      <w:r w:rsidR="00522FFF" w:rsidRPr="00007B7F">
        <w:rPr>
          <w:rFonts w:ascii="Times New Roman" w:hAnsi="Times New Roman"/>
          <w:sz w:val="24"/>
          <w:szCs w:val="24"/>
          <w:lang w:val="en-GB"/>
        </w:rPr>
        <w:t xml:space="preserve">conducted following the </w:t>
      </w:r>
      <w:r w:rsidR="00500756" w:rsidRPr="00007B7F">
        <w:rPr>
          <w:rFonts w:ascii="Times New Roman" w:hAnsi="Times New Roman"/>
          <w:sz w:val="24"/>
          <w:szCs w:val="24"/>
          <w:lang w:val="en-GB"/>
        </w:rPr>
        <w:t>procedure mentioned abov</w:t>
      </w:r>
      <w:r w:rsidR="00522FFF" w:rsidRPr="00007B7F">
        <w:rPr>
          <w:rFonts w:ascii="Times New Roman" w:hAnsi="Times New Roman"/>
          <w:sz w:val="24"/>
          <w:szCs w:val="24"/>
          <w:lang w:val="en-GB"/>
        </w:rPr>
        <w:t>e</w:t>
      </w:r>
      <w:r w:rsidR="008707A2" w:rsidRPr="00007B7F">
        <w:rPr>
          <w:rFonts w:ascii="Times New Roman" w:hAnsi="Times New Roman"/>
          <w:sz w:val="24"/>
          <w:szCs w:val="24"/>
          <w:lang w:val="en-GB"/>
        </w:rPr>
        <w:t xml:space="preserve"> (in a paragraph </w:t>
      </w:r>
      <w:r w:rsidR="007856AD" w:rsidRPr="00007B7F">
        <w:rPr>
          <w:rFonts w:ascii="Times New Roman" w:hAnsi="Times New Roman"/>
          <w:i/>
          <w:iCs/>
          <w:sz w:val="24"/>
          <w:szCs w:val="24"/>
          <w:lang w:val="en-GB"/>
        </w:rPr>
        <w:t>Influence of the solvent/water content</w:t>
      </w:r>
      <w:r w:rsidR="008707A2" w:rsidRPr="00007B7F">
        <w:rPr>
          <w:rFonts w:ascii="Times New Roman" w:hAnsi="Times New Roman"/>
          <w:sz w:val="24"/>
          <w:szCs w:val="24"/>
          <w:lang w:val="en-GB"/>
        </w:rPr>
        <w:t>)</w:t>
      </w:r>
      <w:r w:rsidR="00522FFF" w:rsidRPr="00007B7F">
        <w:rPr>
          <w:rFonts w:ascii="Times New Roman" w:hAnsi="Times New Roman"/>
          <w:sz w:val="24"/>
          <w:szCs w:val="24"/>
          <w:lang w:val="en-GB"/>
        </w:rPr>
        <w:t xml:space="preserve"> </w:t>
      </w:r>
      <w:r w:rsidR="006D7949" w:rsidRPr="00007B7F">
        <w:rPr>
          <w:rFonts w:ascii="Times New Roman" w:hAnsi="Times New Roman"/>
          <w:sz w:val="24"/>
          <w:szCs w:val="24"/>
          <w:lang w:val="en-GB"/>
        </w:rPr>
        <w:t>using</w:t>
      </w:r>
      <w:r w:rsidRPr="00007B7F">
        <w:rPr>
          <w:rFonts w:ascii="Times New Roman" w:hAnsi="Times New Roman"/>
          <w:sz w:val="24"/>
          <w:szCs w:val="24"/>
          <w:lang w:val="en-GB"/>
        </w:rPr>
        <w:t xml:space="preserve"> water as </w:t>
      </w:r>
      <w:r w:rsidR="000647B6" w:rsidRPr="00007B7F">
        <w:rPr>
          <w:rFonts w:ascii="Times New Roman" w:hAnsi="Times New Roman"/>
          <w:sz w:val="24"/>
          <w:szCs w:val="24"/>
          <w:lang w:val="en-GB"/>
        </w:rPr>
        <w:t xml:space="preserve">a </w:t>
      </w:r>
      <w:r w:rsidRPr="00007B7F">
        <w:rPr>
          <w:rFonts w:ascii="Times New Roman" w:hAnsi="Times New Roman"/>
          <w:sz w:val="24"/>
          <w:szCs w:val="24"/>
          <w:lang w:val="en-GB"/>
        </w:rPr>
        <w:t>solvent</w:t>
      </w:r>
      <w:r w:rsidR="006D7949" w:rsidRPr="00007B7F">
        <w:rPr>
          <w:rFonts w:ascii="Times New Roman" w:hAnsi="Times New Roman"/>
          <w:sz w:val="24"/>
          <w:szCs w:val="24"/>
          <w:lang w:val="en-GB"/>
        </w:rPr>
        <w:t xml:space="preserve">. </w:t>
      </w:r>
      <w:r w:rsidR="00522FFF" w:rsidRPr="00007B7F">
        <w:rPr>
          <w:rFonts w:ascii="Times New Roman" w:hAnsi="Times New Roman"/>
          <w:sz w:val="24"/>
          <w:szCs w:val="24"/>
          <w:lang w:val="en-GB"/>
        </w:rPr>
        <w:t>Then, a</w:t>
      </w:r>
      <w:r w:rsidRPr="00007B7F">
        <w:rPr>
          <w:rFonts w:ascii="Times New Roman" w:hAnsi="Times New Roman"/>
          <w:sz w:val="24"/>
          <w:szCs w:val="24"/>
          <w:lang w:val="en-GB"/>
        </w:rPr>
        <w:t>fter 48</w:t>
      </w:r>
      <w:r w:rsidR="000647B6" w:rsidRPr="00007B7F">
        <w:rPr>
          <w:rFonts w:ascii="Times New Roman" w:hAnsi="Times New Roman"/>
          <w:sz w:val="24"/>
          <w:szCs w:val="24"/>
          <w:lang w:val="en-GB"/>
        </w:rPr>
        <w:t xml:space="preserve"> </w:t>
      </w:r>
      <w:r w:rsidRPr="00007B7F">
        <w:rPr>
          <w:rFonts w:ascii="Times New Roman" w:hAnsi="Times New Roman"/>
          <w:sz w:val="24"/>
          <w:szCs w:val="24"/>
          <w:lang w:val="en-GB"/>
        </w:rPr>
        <w:t xml:space="preserve">h of </w:t>
      </w:r>
      <w:r w:rsidR="00522FFF" w:rsidRPr="00007B7F">
        <w:rPr>
          <w:rFonts w:ascii="Times New Roman" w:hAnsi="Times New Roman"/>
          <w:sz w:val="24"/>
          <w:szCs w:val="24"/>
          <w:lang w:val="en-GB"/>
        </w:rPr>
        <w:t>air-drying, part</w:t>
      </w:r>
      <w:r w:rsidRPr="00007B7F">
        <w:rPr>
          <w:rFonts w:ascii="Times New Roman" w:hAnsi="Times New Roman"/>
          <w:sz w:val="24"/>
          <w:szCs w:val="24"/>
          <w:lang w:val="en-GB"/>
        </w:rPr>
        <w:t xml:space="preserve"> of the samples </w:t>
      </w:r>
      <w:r w:rsidR="00522FFF" w:rsidRPr="00007B7F">
        <w:rPr>
          <w:rFonts w:ascii="Times New Roman" w:hAnsi="Times New Roman"/>
          <w:sz w:val="24"/>
          <w:szCs w:val="24"/>
          <w:lang w:val="en-GB"/>
        </w:rPr>
        <w:t>was</w:t>
      </w:r>
      <w:r w:rsidRPr="00007B7F">
        <w:rPr>
          <w:rFonts w:ascii="Times New Roman" w:hAnsi="Times New Roman"/>
          <w:sz w:val="24"/>
          <w:szCs w:val="24"/>
          <w:lang w:val="en-GB"/>
        </w:rPr>
        <w:t xml:space="preserve"> placed in distilled water and stirred for 10 minutes</w:t>
      </w:r>
      <w:r w:rsidR="006F70F5" w:rsidRPr="00007B7F">
        <w:rPr>
          <w:rFonts w:ascii="Times New Roman" w:hAnsi="Times New Roman"/>
          <w:sz w:val="24"/>
          <w:szCs w:val="24"/>
          <w:lang w:val="en-GB"/>
        </w:rPr>
        <w:t xml:space="preserve"> (re-soaking)</w:t>
      </w:r>
      <w:r w:rsidRPr="00007B7F">
        <w:rPr>
          <w:rFonts w:ascii="Times New Roman" w:hAnsi="Times New Roman"/>
          <w:sz w:val="24"/>
          <w:szCs w:val="24"/>
          <w:lang w:val="en-GB"/>
        </w:rPr>
        <w:t>. In the next step, samples were filtered off</w:t>
      </w:r>
      <w:r w:rsidR="00C2449F" w:rsidRPr="00007B7F">
        <w:rPr>
          <w:rFonts w:ascii="Times New Roman" w:hAnsi="Times New Roman"/>
          <w:sz w:val="24"/>
          <w:szCs w:val="24"/>
          <w:lang w:val="en-GB"/>
        </w:rPr>
        <w:t xml:space="preserve"> and air-dried</w:t>
      </w:r>
      <w:r w:rsidRPr="00007B7F">
        <w:rPr>
          <w:rFonts w:ascii="Times New Roman" w:hAnsi="Times New Roman"/>
          <w:sz w:val="24"/>
          <w:szCs w:val="24"/>
          <w:lang w:val="en-GB"/>
        </w:rPr>
        <w:t xml:space="preserve">. </w:t>
      </w:r>
    </w:p>
    <w:p w14:paraId="0F745C27" w14:textId="77777777" w:rsidR="003E4C52"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 xml:space="preserve">All the obtained cellulose-silane composites are presented in Table </w:t>
      </w:r>
      <w:r w:rsidR="002959B1" w:rsidRPr="00007B7F">
        <w:rPr>
          <w:rFonts w:ascii="Times New Roman" w:hAnsi="Times New Roman"/>
          <w:sz w:val="24"/>
          <w:szCs w:val="24"/>
          <w:lang w:val="en-GB"/>
        </w:rPr>
        <w:t>1</w:t>
      </w:r>
      <w:r w:rsidRPr="00007B7F">
        <w:rPr>
          <w:rFonts w:ascii="Times New Roman" w:hAnsi="Times New Roman"/>
          <w:sz w:val="24"/>
          <w:szCs w:val="24"/>
          <w:lang w:val="en-GB"/>
        </w:rPr>
        <w:t>.</w:t>
      </w:r>
    </w:p>
    <w:p w14:paraId="7E000DE5" w14:textId="77777777" w:rsidR="00E31C85" w:rsidRPr="00007B7F" w:rsidRDefault="00E31C85" w:rsidP="00007B7F">
      <w:pPr>
        <w:spacing w:line="360" w:lineRule="auto"/>
        <w:jc w:val="both"/>
        <w:rPr>
          <w:rFonts w:ascii="Times New Roman" w:hAnsi="Times New Roman"/>
          <w:sz w:val="24"/>
          <w:szCs w:val="24"/>
          <w:lang w:val="en-GB"/>
        </w:rPr>
      </w:pPr>
    </w:p>
    <w:p w14:paraId="63220034" w14:textId="77777777" w:rsidR="003E4C52" w:rsidRPr="00007B7F" w:rsidRDefault="00641B1F" w:rsidP="00007B7F">
      <w:pPr>
        <w:pStyle w:val="Legenda"/>
        <w:keepNext/>
        <w:spacing w:line="360" w:lineRule="auto"/>
        <w:rPr>
          <w:rFonts w:ascii="Times New Roman" w:hAnsi="Times New Roman"/>
          <w:b/>
          <w:i w:val="0"/>
          <w:color w:val="000000" w:themeColor="text1"/>
          <w:sz w:val="24"/>
          <w:szCs w:val="24"/>
          <w:lang w:val="en-GB"/>
        </w:rPr>
      </w:pPr>
      <w:r w:rsidRPr="00007B7F">
        <w:rPr>
          <w:rFonts w:ascii="Times New Roman" w:hAnsi="Times New Roman"/>
          <w:b/>
          <w:i w:val="0"/>
          <w:color w:val="000000" w:themeColor="text1"/>
          <w:sz w:val="24"/>
          <w:szCs w:val="24"/>
          <w:lang w:val="en-GB"/>
        </w:rPr>
        <w:t xml:space="preserve">Table </w:t>
      </w:r>
      <w:r w:rsidR="00A76A64" w:rsidRPr="00007B7F">
        <w:rPr>
          <w:rFonts w:ascii="Times New Roman" w:hAnsi="Times New Roman"/>
          <w:b/>
          <w:i w:val="0"/>
          <w:color w:val="000000" w:themeColor="text1"/>
          <w:sz w:val="24"/>
          <w:szCs w:val="24"/>
          <w:lang w:val="en-GB"/>
        </w:rPr>
        <w:t>1</w:t>
      </w:r>
      <w:r w:rsidR="002959B1" w:rsidRPr="00007B7F">
        <w:rPr>
          <w:rFonts w:ascii="Times New Roman" w:hAnsi="Times New Roman"/>
          <w:b/>
          <w:i w:val="0"/>
          <w:color w:val="000000" w:themeColor="text1"/>
          <w:sz w:val="24"/>
          <w:szCs w:val="24"/>
          <w:lang w:val="en-GB"/>
        </w:rPr>
        <w:t>.</w:t>
      </w:r>
      <w:r w:rsidRPr="00007B7F">
        <w:rPr>
          <w:rFonts w:ascii="Times New Roman" w:hAnsi="Times New Roman"/>
          <w:b/>
          <w:i w:val="0"/>
          <w:color w:val="000000" w:themeColor="text1"/>
          <w:sz w:val="24"/>
          <w:szCs w:val="24"/>
          <w:lang w:val="en-GB"/>
        </w:rPr>
        <w:t xml:space="preserve"> </w:t>
      </w:r>
      <w:r w:rsidRPr="00007B7F">
        <w:rPr>
          <w:rFonts w:ascii="Times New Roman" w:hAnsi="Times New Roman"/>
          <w:i w:val="0"/>
          <w:color w:val="000000" w:themeColor="text1"/>
          <w:sz w:val="24"/>
          <w:szCs w:val="24"/>
          <w:lang w:val="en-GB"/>
        </w:rPr>
        <w:t xml:space="preserve">Composition of </w:t>
      </w:r>
      <w:r w:rsidR="00FB573A" w:rsidRPr="00007B7F">
        <w:rPr>
          <w:rFonts w:ascii="Times New Roman" w:hAnsi="Times New Roman"/>
          <w:i w:val="0"/>
          <w:color w:val="000000" w:themeColor="text1"/>
          <w:sz w:val="24"/>
          <w:szCs w:val="24"/>
          <w:lang w:val="en-GB"/>
        </w:rPr>
        <w:t>obtained MCC samples</w:t>
      </w:r>
    </w:p>
    <w:tbl>
      <w:tblPr>
        <w:tblStyle w:val="Zwykatabela3"/>
        <w:tblW w:w="0" w:type="auto"/>
        <w:jc w:val="center"/>
        <w:tblLook w:val="04A0" w:firstRow="1" w:lastRow="0" w:firstColumn="1" w:lastColumn="0" w:noHBand="0" w:noVBand="1"/>
      </w:tblPr>
      <w:tblGrid>
        <w:gridCol w:w="1249"/>
        <w:gridCol w:w="1337"/>
        <w:gridCol w:w="1684"/>
        <w:gridCol w:w="1650"/>
        <w:gridCol w:w="2017"/>
      </w:tblGrid>
      <w:tr w:rsidR="00563FA7" w:rsidRPr="00007B7F" w14:paraId="38B7B3E7" w14:textId="77777777" w:rsidTr="00563FA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76" w:type="dxa"/>
            <w:tcBorders>
              <w:right w:val="single" w:sz="4" w:space="0" w:color="auto"/>
            </w:tcBorders>
            <w:vAlign w:val="center"/>
          </w:tcPr>
          <w:p w14:paraId="2A6EA807" w14:textId="77777777" w:rsidR="003E4C52"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Sample code</w:t>
            </w:r>
          </w:p>
        </w:tc>
        <w:tc>
          <w:tcPr>
            <w:tcW w:w="1150" w:type="dxa"/>
            <w:tcBorders>
              <w:left w:val="single" w:sz="4" w:space="0" w:color="auto"/>
              <w:right w:val="single" w:sz="4" w:space="0" w:color="auto"/>
            </w:tcBorders>
            <w:vAlign w:val="center"/>
          </w:tcPr>
          <w:p w14:paraId="7230E5EA" w14:textId="77777777" w:rsidR="003E4C52" w:rsidRPr="00007B7F" w:rsidRDefault="00641B1F" w:rsidP="00007B7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silane</w:t>
            </w:r>
            <w:r w:rsidR="00787AF9" w:rsidRPr="00007B7F">
              <w:rPr>
                <w:rFonts w:ascii="Times New Roman" w:hAnsi="Times New Roman"/>
                <w:sz w:val="24"/>
                <w:szCs w:val="24"/>
                <w:lang w:val="en-GB"/>
              </w:rPr>
              <w:t xml:space="preserve"> Used</w:t>
            </w:r>
          </w:p>
        </w:tc>
        <w:tc>
          <w:tcPr>
            <w:tcW w:w="1545" w:type="dxa"/>
            <w:tcBorders>
              <w:left w:val="single" w:sz="4" w:space="0" w:color="auto"/>
              <w:right w:val="single" w:sz="4" w:space="0" w:color="auto"/>
            </w:tcBorders>
            <w:vAlign w:val="center"/>
          </w:tcPr>
          <w:p w14:paraId="58F125E3" w14:textId="77777777" w:rsidR="003E4C52" w:rsidRPr="00007B7F" w:rsidRDefault="00641B1F" w:rsidP="00007B7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07B7F">
              <w:rPr>
                <w:rFonts w:ascii="Times New Roman" w:hAnsi="Times New Roman"/>
                <w:sz w:val="24"/>
                <w:szCs w:val="24"/>
              </w:rPr>
              <w:t>silane to cellulose</w:t>
            </w:r>
            <w:r w:rsidR="00787AF9" w:rsidRPr="00007B7F">
              <w:rPr>
                <w:rFonts w:ascii="Times New Roman" w:hAnsi="Times New Roman"/>
                <w:sz w:val="24"/>
                <w:szCs w:val="24"/>
              </w:rPr>
              <w:t xml:space="preserve"> </w:t>
            </w:r>
            <w:r w:rsidR="00787AF9" w:rsidRPr="00007B7F">
              <w:rPr>
                <w:rFonts w:ascii="Times New Roman" w:hAnsi="Times New Roman"/>
                <w:sz w:val="24"/>
                <w:szCs w:val="24"/>
              </w:rPr>
              <w:lastRenderedPageBreak/>
              <w:t>Ratio (w/w)</w:t>
            </w:r>
          </w:p>
        </w:tc>
        <w:tc>
          <w:tcPr>
            <w:tcW w:w="1790" w:type="dxa"/>
            <w:tcBorders>
              <w:left w:val="single" w:sz="4" w:space="0" w:color="auto"/>
              <w:right w:val="single" w:sz="4" w:space="0" w:color="auto"/>
            </w:tcBorders>
            <w:vAlign w:val="center"/>
          </w:tcPr>
          <w:p w14:paraId="36475440" w14:textId="77777777" w:rsidR="003E4C52" w:rsidRPr="00007B7F" w:rsidRDefault="00641B1F" w:rsidP="00007B7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lastRenderedPageBreak/>
              <w:t>Solvent</w:t>
            </w:r>
          </w:p>
        </w:tc>
        <w:tc>
          <w:tcPr>
            <w:tcW w:w="2076" w:type="dxa"/>
            <w:tcBorders>
              <w:left w:val="single" w:sz="4" w:space="0" w:color="auto"/>
            </w:tcBorders>
            <w:vAlign w:val="center"/>
          </w:tcPr>
          <w:p w14:paraId="6977EC78" w14:textId="77777777" w:rsidR="003E4C52" w:rsidRPr="00007B7F" w:rsidRDefault="00641B1F" w:rsidP="00007B7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Additional information</w:t>
            </w:r>
          </w:p>
        </w:tc>
      </w:tr>
      <w:tr w:rsidR="00563FA7" w:rsidRPr="00007B7F" w14:paraId="0B2B0358" w14:textId="77777777" w:rsidTr="00563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7A7D6581" w14:textId="77777777" w:rsidR="003E4C52"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MH</w:t>
            </w:r>
          </w:p>
        </w:tc>
        <w:tc>
          <w:tcPr>
            <w:tcW w:w="1150" w:type="dxa"/>
            <w:tcBorders>
              <w:top w:val="single" w:sz="4" w:space="0" w:color="7F7F7F" w:themeColor="text1" w:themeTint="80"/>
              <w:right w:val="single" w:sz="4" w:space="0" w:color="auto"/>
            </w:tcBorders>
            <w:vAlign w:val="center"/>
          </w:tcPr>
          <w:p w14:paraId="37ABF5BB" w14:textId="77777777" w:rsidR="003E4C52"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MTMS</w:t>
            </w:r>
          </w:p>
        </w:tc>
        <w:tc>
          <w:tcPr>
            <w:tcW w:w="1545" w:type="dxa"/>
            <w:tcBorders>
              <w:top w:val="single" w:sz="4" w:space="0" w:color="7F7F7F" w:themeColor="text1" w:themeTint="80"/>
              <w:left w:val="single" w:sz="4" w:space="0" w:color="auto"/>
              <w:right w:val="single" w:sz="4" w:space="0" w:color="auto"/>
            </w:tcBorders>
            <w:vAlign w:val="center"/>
          </w:tcPr>
          <w:p w14:paraId="5AFEE81D" w14:textId="77777777" w:rsidR="003E4C52"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1:1</w:t>
            </w:r>
          </w:p>
        </w:tc>
        <w:tc>
          <w:tcPr>
            <w:tcW w:w="1790" w:type="dxa"/>
            <w:tcBorders>
              <w:top w:val="single" w:sz="4" w:space="0" w:color="7F7F7F" w:themeColor="text1" w:themeTint="80"/>
              <w:left w:val="single" w:sz="4" w:space="0" w:color="auto"/>
              <w:right w:val="single" w:sz="4" w:space="0" w:color="auto"/>
            </w:tcBorders>
            <w:vAlign w:val="center"/>
          </w:tcPr>
          <w:p w14:paraId="001B90EF" w14:textId="77777777" w:rsidR="003E4C52"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Water</w:t>
            </w:r>
          </w:p>
        </w:tc>
        <w:tc>
          <w:tcPr>
            <w:tcW w:w="2076" w:type="dxa"/>
            <w:tcBorders>
              <w:top w:val="single" w:sz="4" w:space="0" w:color="7F7F7F" w:themeColor="text1" w:themeTint="80"/>
              <w:left w:val="single" w:sz="4" w:space="0" w:color="auto"/>
            </w:tcBorders>
            <w:vAlign w:val="center"/>
          </w:tcPr>
          <w:p w14:paraId="3C93BF9F" w14:textId="77777777" w:rsidR="003E4C52" w:rsidRPr="00007B7F" w:rsidRDefault="003E4C52"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tc>
      </w:tr>
      <w:tr w:rsidR="00563FA7" w:rsidRPr="00007B7F" w14:paraId="4BE019FB" w14:textId="77777777" w:rsidTr="00563FA7">
        <w:trPr>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0C2BFAE6" w14:textId="77777777" w:rsidR="003E4C52"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AH</w:t>
            </w:r>
          </w:p>
        </w:tc>
        <w:tc>
          <w:tcPr>
            <w:tcW w:w="1150" w:type="dxa"/>
            <w:tcBorders>
              <w:right w:val="single" w:sz="4" w:space="0" w:color="auto"/>
            </w:tcBorders>
            <w:vAlign w:val="center"/>
          </w:tcPr>
          <w:p w14:paraId="0E44F850" w14:textId="77777777" w:rsidR="003E4C52"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AEAPTMS</w:t>
            </w:r>
          </w:p>
        </w:tc>
        <w:tc>
          <w:tcPr>
            <w:tcW w:w="1545" w:type="dxa"/>
            <w:tcBorders>
              <w:left w:val="single" w:sz="4" w:space="0" w:color="auto"/>
              <w:right w:val="single" w:sz="4" w:space="0" w:color="auto"/>
            </w:tcBorders>
            <w:vAlign w:val="center"/>
          </w:tcPr>
          <w:p w14:paraId="06F6D5BB" w14:textId="77777777" w:rsidR="003E4C52"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1:1</w:t>
            </w:r>
          </w:p>
        </w:tc>
        <w:tc>
          <w:tcPr>
            <w:tcW w:w="1790" w:type="dxa"/>
            <w:tcBorders>
              <w:left w:val="single" w:sz="4" w:space="0" w:color="auto"/>
              <w:right w:val="single" w:sz="4" w:space="0" w:color="auto"/>
            </w:tcBorders>
            <w:vAlign w:val="center"/>
          </w:tcPr>
          <w:p w14:paraId="4672110B" w14:textId="77777777" w:rsidR="003E4C52"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Water</w:t>
            </w:r>
          </w:p>
        </w:tc>
        <w:tc>
          <w:tcPr>
            <w:tcW w:w="2076" w:type="dxa"/>
            <w:tcBorders>
              <w:left w:val="single" w:sz="4" w:space="0" w:color="auto"/>
            </w:tcBorders>
            <w:vAlign w:val="center"/>
          </w:tcPr>
          <w:p w14:paraId="2104AFFC" w14:textId="77777777" w:rsidR="003E4C52" w:rsidRPr="00007B7F" w:rsidRDefault="003E4C52"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563FA7" w:rsidRPr="00007B7F" w14:paraId="08D36424" w14:textId="77777777" w:rsidTr="00563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6F519E4D"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MCCH</w:t>
            </w:r>
          </w:p>
        </w:tc>
        <w:tc>
          <w:tcPr>
            <w:tcW w:w="1150" w:type="dxa"/>
            <w:tcBorders>
              <w:right w:val="single" w:sz="4" w:space="0" w:color="auto"/>
            </w:tcBorders>
            <w:vAlign w:val="center"/>
          </w:tcPr>
          <w:p w14:paraId="2932F44C" w14:textId="77777777" w:rsidR="009D7855" w:rsidRPr="00007B7F" w:rsidRDefault="009D7855"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tc>
        <w:tc>
          <w:tcPr>
            <w:tcW w:w="1545" w:type="dxa"/>
            <w:tcBorders>
              <w:left w:val="single" w:sz="4" w:space="0" w:color="auto"/>
              <w:right w:val="single" w:sz="4" w:space="0" w:color="auto"/>
            </w:tcBorders>
            <w:vAlign w:val="center"/>
          </w:tcPr>
          <w:p w14:paraId="22D2D90F" w14:textId="77777777" w:rsidR="009D7855" w:rsidRPr="00007B7F" w:rsidRDefault="009D7855"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tc>
        <w:tc>
          <w:tcPr>
            <w:tcW w:w="1790" w:type="dxa"/>
            <w:tcBorders>
              <w:left w:val="single" w:sz="4" w:space="0" w:color="auto"/>
              <w:right w:val="single" w:sz="4" w:space="0" w:color="auto"/>
            </w:tcBorders>
            <w:vAlign w:val="center"/>
          </w:tcPr>
          <w:p w14:paraId="0DDDD8F0"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Water</w:t>
            </w:r>
          </w:p>
        </w:tc>
        <w:tc>
          <w:tcPr>
            <w:tcW w:w="2076" w:type="dxa"/>
            <w:tcBorders>
              <w:left w:val="single" w:sz="4" w:space="0" w:color="auto"/>
            </w:tcBorders>
            <w:vAlign w:val="center"/>
          </w:tcPr>
          <w:p w14:paraId="12D8236A" w14:textId="77777777" w:rsidR="009D7855" w:rsidRPr="00007B7F" w:rsidRDefault="009D7855"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tc>
      </w:tr>
      <w:tr w:rsidR="00563FA7" w:rsidRPr="00007B7F" w14:paraId="15FA3C96" w14:textId="77777777" w:rsidTr="00563FA7">
        <w:trPr>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30B56942"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ME</w:t>
            </w:r>
          </w:p>
        </w:tc>
        <w:tc>
          <w:tcPr>
            <w:tcW w:w="1150" w:type="dxa"/>
            <w:tcBorders>
              <w:right w:val="single" w:sz="4" w:space="0" w:color="auto"/>
            </w:tcBorders>
            <w:vAlign w:val="center"/>
          </w:tcPr>
          <w:p w14:paraId="3A93DAF3"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MTMS</w:t>
            </w:r>
          </w:p>
        </w:tc>
        <w:tc>
          <w:tcPr>
            <w:tcW w:w="1545" w:type="dxa"/>
            <w:tcBorders>
              <w:left w:val="single" w:sz="4" w:space="0" w:color="auto"/>
              <w:right w:val="single" w:sz="4" w:space="0" w:color="auto"/>
            </w:tcBorders>
            <w:vAlign w:val="center"/>
          </w:tcPr>
          <w:p w14:paraId="55436B2D"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1:1</w:t>
            </w:r>
          </w:p>
        </w:tc>
        <w:tc>
          <w:tcPr>
            <w:tcW w:w="1790" w:type="dxa"/>
            <w:tcBorders>
              <w:left w:val="single" w:sz="4" w:space="0" w:color="auto"/>
              <w:right w:val="single" w:sz="4" w:space="0" w:color="auto"/>
            </w:tcBorders>
            <w:vAlign w:val="center"/>
          </w:tcPr>
          <w:p w14:paraId="16738174"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Ethanol</w:t>
            </w:r>
          </w:p>
        </w:tc>
        <w:tc>
          <w:tcPr>
            <w:tcW w:w="2076" w:type="dxa"/>
            <w:tcBorders>
              <w:left w:val="single" w:sz="4" w:space="0" w:color="auto"/>
            </w:tcBorders>
            <w:vAlign w:val="center"/>
          </w:tcPr>
          <w:p w14:paraId="683A0C64" w14:textId="77777777" w:rsidR="009D7855" w:rsidRPr="00007B7F" w:rsidRDefault="009D7855"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563FA7" w:rsidRPr="00007B7F" w14:paraId="30E69DCE" w14:textId="77777777" w:rsidTr="00563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3BF2FB51"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AE</w:t>
            </w:r>
          </w:p>
        </w:tc>
        <w:tc>
          <w:tcPr>
            <w:tcW w:w="1150" w:type="dxa"/>
            <w:tcBorders>
              <w:right w:val="single" w:sz="4" w:space="0" w:color="auto"/>
            </w:tcBorders>
            <w:vAlign w:val="center"/>
          </w:tcPr>
          <w:p w14:paraId="73A02E6F"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AEAPTMS</w:t>
            </w:r>
          </w:p>
        </w:tc>
        <w:tc>
          <w:tcPr>
            <w:tcW w:w="1545" w:type="dxa"/>
            <w:tcBorders>
              <w:left w:val="single" w:sz="4" w:space="0" w:color="auto"/>
              <w:right w:val="single" w:sz="4" w:space="0" w:color="auto"/>
            </w:tcBorders>
            <w:vAlign w:val="center"/>
          </w:tcPr>
          <w:p w14:paraId="63225A9F"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1:1</w:t>
            </w:r>
          </w:p>
        </w:tc>
        <w:tc>
          <w:tcPr>
            <w:tcW w:w="1790" w:type="dxa"/>
            <w:tcBorders>
              <w:left w:val="single" w:sz="4" w:space="0" w:color="auto"/>
              <w:right w:val="single" w:sz="4" w:space="0" w:color="auto"/>
            </w:tcBorders>
            <w:vAlign w:val="center"/>
          </w:tcPr>
          <w:p w14:paraId="37FB812B"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Ethanol</w:t>
            </w:r>
          </w:p>
        </w:tc>
        <w:tc>
          <w:tcPr>
            <w:tcW w:w="2076" w:type="dxa"/>
            <w:tcBorders>
              <w:left w:val="single" w:sz="4" w:space="0" w:color="auto"/>
            </w:tcBorders>
            <w:vAlign w:val="center"/>
          </w:tcPr>
          <w:p w14:paraId="46972EAE" w14:textId="77777777" w:rsidR="009D7855" w:rsidRPr="00007B7F" w:rsidRDefault="009D7855"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tc>
      </w:tr>
      <w:tr w:rsidR="00563FA7" w:rsidRPr="00007B7F" w14:paraId="40E7F9B4" w14:textId="77777777" w:rsidTr="00563FA7">
        <w:trPr>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1A40C473"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MCCE</w:t>
            </w:r>
          </w:p>
        </w:tc>
        <w:tc>
          <w:tcPr>
            <w:tcW w:w="1150" w:type="dxa"/>
            <w:tcBorders>
              <w:right w:val="single" w:sz="4" w:space="0" w:color="auto"/>
            </w:tcBorders>
            <w:vAlign w:val="center"/>
          </w:tcPr>
          <w:p w14:paraId="41BD36BC" w14:textId="77777777" w:rsidR="009D7855" w:rsidRPr="00007B7F" w:rsidRDefault="009D7855"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c>
          <w:tcPr>
            <w:tcW w:w="1545" w:type="dxa"/>
            <w:tcBorders>
              <w:left w:val="single" w:sz="4" w:space="0" w:color="auto"/>
              <w:right w:val="single" w:sz="4" w:space="0" w:color="auto"/>
            </w:tcBorders>
            <w:vAlign w:val="center"/>
          </w:tcPr>
          <w:p w14:paraId="12E9A4AA" w14:textId="77777777" w:rsidR="009D7855" w:rsidRPr="00007B7F" w:rsidRDefault="009D7855"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c>
          <w:tcPr>
            <w:tcW w:w="1790" w:type="dxa"/>
            <w:tcBorders>
              <w:left w:val="single" w:sz="4" w:space="0" w:color="auto"/>
              <w:right w:val="single" w:sz="4" w:space="0" w:color="auto"/>
            </w:tcBorders>
            <w:vAlign w:val="center"/>
          </w:tcPr>
          <w:p w14:paraId="285EC37C"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Ethanol</w:t>
            </w:r>
          </w:p>
        </w:tc>
        <w:tc>
          <w:tcPr>
            <w:tcW w:w="2076" w:type="dxa"/>
            <w:tcBorders>
              <w:left w:val="single" w:sz="4" w:space="0" w:color="auto"/>
            </w:tcBorders>
            <w:vAlign w:val="center"/>
          </w:tcPr>
          <w:p w14:paraId="567E2897" w14:textId="77777777" w:rsidR="009D7855" w:rsidRPr="00007B7F" w:rsidRDefault="009D7855"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563FA7" w:rsidRPr="00007B7F" w14:paraId="116BD919" w14:textId="77777777" w:rsidTr="00563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1E6347DB"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MEH</w:t>
            </w:r>
          </w:p>
        </w:tc>
        <w:tc>
          <w:tcPr>
            <w:tcW w:w="1150" w:type="dxa"/>
            <w:tcBorders>
              <w:right w:val="single" w:sz="4" w:space="0" w:color="auto"/>
            </w:tcBorders>
            <w:vAlign w:val="center"/>
          </w:tcPr>
          <w:p w14:paraId="61C871C0"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MTMS</w:t>
            </w:r>
          </w:p>
        </w:tc>
        <w:tc>
          <w:tcPr>
            <w:tcW w:w="1545" w:type="dxa"/>
            <w:tcBorders>
              <w:left w:val="single" w:sz="4" w:space="0" w:color="auto"/>
              <w:right w:val="single" w:sz="4" w:space="0" w:color="auto"/>
            </w:tcBorders>
            <w:vAlign w:val="center"/>
          </w:tcPr>
          <w:p w14:paraId="61C0C0BE"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1:1</w:t>
            </w:r>
          </w:p>
        </w:tc>
        <w:tc>
          <w:tcPr>
            <w:tcW w:w="1790" w:type="dxa"/>
            <w:tcBorders>
              <w:left w:val="single" w:sz="4" w:space="0" w:color="auto"/>
              <w:right w:val="single" w:sz="4" w:space="0" w:color="auto"/>
            </w:tcBorders>
            <w:vAlign w:val="center"/>
          </w:tcPr>
          <w:p w14:paraId="3AAF2BBD"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roofErr w:type="spellStart"/>
            <w:proofErr w:type="gramStart"/>
            <w:r w:rsidRPr="00007B7F">
              <w:rPr>
                <w:rFonts w:ascii="Times New Roman" w:hAnsi="Times New Roman"/>
                <w:sz w:val="24"/>
                <w:szCs w:val="24"/>
                <w:lang w:val="en-GB"/>
              </w:rPr>
              <w:t>Water:Ethanol</w:t>
            </w:r>
            <w:proofErr w:type="spellEnd"/>
            <w:proofErr w:type="gramEnd"/>
            <w:r w:rsidRPr="00007B7F">
              <w:rPr>
                <w:rFonts w:ascii="Times New Roman" w:hAnsi="Times New Roman"/>
                <w:sz w:val="24"/>
                <w:szCs w:val="24"/>
                <w:lang w:val="en-GB"/>
              </w:rPr>
              <w:t xml:space="preserve"> </w:t>
            </w:r>
            <w:r w:rsidR="00A33053" w:rsidRPr="00007B7F">
              <w:rPr>
                <w:rFonts w:ascii="Times New Roman" w:hAnsi="Times New Roman"/>
                <w:sz w:val="24"/>
                <w:szCs w:val="24"/>
                <w:lang w:val="en-GB"/>
              </w:rPr>
              <w:t>1</w:t>
            </w:r>
            <w:r w:rsidRPr="00007B7F">
              <w:rPr>
                <w:rFonts w:ascii="Times New Roman" w:hAnsi="Times New Roman"/>
                <w:sz w:val="24"/>
                <w:szCs w:val="24"/>
                <w:lang w:val="en-GB"/>
              </w:rPr>
              <w:t>:</w:t>
            </w:r>
            <w:r w:rsidR="00A33053" w:rsidRPr="00007B7F">
              <w:rPr>
                <w:rFonts w:ascii="Times New Roman" w:hAnsi="Times New Roman"/>
                <w:sz w:val="24"/>
                <w:szCs w:val="24"/>
                <w:lang w:val="en-GB"/>
              </w:rPr>
              <w:t>3</w:t>
            </w:r>
          </w:p>
        </w:tc>
        <w:tc>
          <w:tcPr>
            <w:tcW w:w="2076" w:type="dxa"/>
            <w:tcBorders>
              <w:left w:val="single" w:sz="4" w:space="0" w:color="auto"/>
            </w:tcBorders>
            <w:vAlign w:val="center"/>
          </w:tcPr>
          <w:p w14:paraId="6D2DCF05" w14:textId="77777777" w:rsidR="009D7855" w:rsidRPr="00007B7F" w:rsidRDefault="009D7855"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tc>
      </w:tr>
      <w:tr w:rsidR="00563FA7" w:rsidRPr="00007B7F" w14:paraId="40C56133" w14:textId="77777777" w:rsidTr="00563FA7">
        <w:trPr>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7174454F"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AEH</w:t>
            </w:r>
          </w:p>
        </w:tc>
        <w:tc>
          <w:tcPr>
            <w:tcW w:w="1150" w:type="dxa"/>
            <w:tcBorders>
              <w:right w:val="single" w:sz="4" w:space="0" w:color="auto"/>
            </w:tcBorders>
            <w:vAlign w:val="center"/>
          </w:tcPr>
          <w:p w14:paraId="1493CE81"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AEAPTMS</w:t>
            </w:r>
          </w:p>
        </w:tc>
        <w:tc>
          <w:tcPr>
            <w:tcW w:w="1545" w:type="dxa"/>
            <w:tcBorders>
              <w:left w:val="single" w:sz="4" w:space="0" w:color="auto"/>
              <w:right w:val="single" w:sz="4" w:space="0" w:color="auto"/>
            </w:tcBorders>
            <w:vAlign w:val="center"/>
          </w:tcPr>
          <w:p w14:paraId="0565E66F"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1:1</w:t>
            </w:r>
          </w:p>
        </w:tc>
        <w:tc>
          <w:tcPr>
            <w:tcW w:w="1790" w:type="dxa"/>
            <w:tcBorders>
              <w:left w:val="single" w:sz="4" w:space="0" w:color="auto"/>
              <w:right w:val="single" w:sz="4" w:space="0" w:color="auto"/>
            </w:tcBorders>
            <w:vAlign w:val="center"/>
          </w:tcPr>
          <w:p w14:paraId="3145F350"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roofErr w:type="spellStart"/>
            <w:proofErr w:type="gramStart"/>
            <w:r w:rsidRPr="00007B7F">
              <w:rPr>
                <w:rFonts w:ascii="Times New Roman" w:hAnsi="Times New Roman"/>
                <w:sz w:val="24"/>
                <w:szCs w:val="24"/>
                <w:lang w:val="en-GB"/>
              </w:rPr>
              <w:t>Water:Ethanol</w:t>
            </w:r>
            <w:proofErr w:type="spellEnd"/>
            <w:proofErr w:type="gramEnd"/>
            <w:r w:rsidRPr="00007B7F">
              <w:rPr>
                <w:rFonts w:ascii="Times New Roman" w:hAnsi="Times New Roman"/>
                <w:sz w:val="24"/>
                <w:szCs w:val="24"/>
                <w:lang w:val="en-GB"/>
              </w:rPr>
              <w:t xml:space="preserve"> </w:t>
            </w:r>
            <w:r w:rsidR="00A33053" w:rsidRPr="00007B7F">
              <w:rPr>
                <w:rFonts w:ascii="Times New Roman" w:hAnsi="Times New Roman"/>
                <w:sz w:val="24"/>
                <w:szCs w:val="24"/>
                <w:lang w:val="en-GB"/>
              </w:rPr>
              <w:t>1</w:t>
            </w:r>
            <w:r w:rsidRPr="00007B7F">
              <w:rPr>
                <w:rFonts w:ascii="Times New Roman" w:hAnsi="Times New Roman"/>
                <w:sz w:val="24"/>
                <w:szCs w:val="24"/>
                <w:lang w:val="en-GB"/>
              </w:rPr>
              <w:t>:</w:t>
            </w:r>
            <w:r w:rsidR="00A33053" w:rsidRPr="00007B7F">
              <w:rPr>
                <w:rFonts w:ascii="Times New Roman" w:hAnsi="Times New Roman"/>
                <w:sz w:val="24"/>
                <w:szCs w:val="24"/>
                <w:lang w:val="en-GB"/>
              </w:rPr>
              <w:t>3</w:t>
            </w:r>
          </w:p>
        </w:tc>
        <w:tc>
          <w:tcPr>
            <w:tcW w:w="2076" w:type="dxa"/>
            <w:tcBorders>
              <w:left w:val="single" w:sz="4" w:space="0" w:color="auto"/>
            </w:tcBorders>
            <w:vAlign w:val="center"/>
          </w:tcPr>
          <w:p w14:paraId="6394065F" w14:textId="77777777" w:rsidR="009D7855" w:rsidRPr="00007B7F" w:rsidRDefault="009D7855"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563FA7" w:rsidRPr="00007B7F" w14:paraId="1075DACD" w14:textId="77777777" w:rsidTr="00563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6F2EB093"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MCCEH</w:t>
            </w:r>
          </w:p>
        </w:tc>
        <w:tc>
          <w:tcPr>
            <w:tcW w:w="1150" w:type="dxa"/>
            <w:tcBorders>
              <w:right w:val="single" w:sz="4" w:space="0" w:color="auto"/>
            </w:tcBorders>
            <w:vAlign w:val="center"/>
          </w:tcPr>
          <w:p w14:paraId="6D38E971" w14:textId="77777777" w:rsidR="009D7855" w:rsidRPr="00007B7F" w:rsidRDefault="009D7855"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tc>
        <w:tc>
          <w:tcPr>
            <w:tcW w:w="1545" w:type="dxa"/>
            <w:tcBorders>
              <w:left w:val="single" w:sz="4" w:space="0" w:color="auto"/>
              <w:right w:val="single" w:sz="4" w:space="0" w:color="auto"/>
            </w:tcBorders>
            <w:vAlign w:val="center"/>
          </w:tcPr>
          <w:p w14:paraId="3B607F93" w14:textId="77777777" w:rsidR="009D7855" w:rsidRPr="00007B7F" w:rsidRDefault="009D7855"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tc>
        <w:tc>
          <w:tcPr>
            <w:tcW w:w="1790" w:type="dxa"/>
            <w:tcBorders>
              <w:left w:val="single" w:sz="4" w:space="0" w:color="auto"/>
              <w:right w:val="single" w:sz="4" w:space="0" w:color="auto"/>
            </w:tcBorders>
            <w:vAlign w:val="center"/>
          </w:tcPr>
          <w:p w14:paraId="000AF70F"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Water</w:t>
            </w:r>
          </w:p>
        </w:tc>
        <w:tc>
          <w:tcPr>
            <w:tcW w:w="2076" w:type="dxa"/>
            <w:tcBorders>
              <w:left w:val="single" w:sz="4" w:space="0" w:color="auto"/>
            </w:tcBorders>
            <w:vAlign w:val="center"/>
          </w:tcPr>
          <w:p w14:paraId="3FB4A6F5" w14:textId="77777777" w:rsidR="009D7855" w:rsidRPr="00007B7F" w:rsidRDefault="009D7855"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tc>
      </w:tr>
      <w:tr w:rsidR="00563FA7" w:rsidRPr="00007B7F" w14:paraId="7862CC57" w14:textId="77777777" w:rsidTr="00563FA7">
        <w:trPr>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1457AAC4"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MHN</w:t>
            </w:r>
          </w:p>
        </w:tc>
        <w:tc>
          <w:tcPr>
            <w:tcW w:w="1150" w:type="dxa"/>
            <w:tcBorders>
              <w:right w:val="single" w:sz="4" w:space="0" w:color="auto"/>
            </w:tcBorders>
            <w:vAlign w:val="center"/>
          </w:tcPr>
          <w:p w14:paraId="023ECED7"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MTMS</w:t>
            </w:r>
          </w:p>
        </w:tc>
        <w:tc>
          <w:tcPr>
            <w:tcW w:w="1545" w:type="dxa"/>
            <w:tcBorders>
              <w:left w:val="single" w:sz="4" w:space="0" w:color="auto"/>
              <w:right w:val="single" w:sz="4" w:space="0" w:color="auto"/>
            </w:tcBorders>
            <w:vAlign w:val="center"/>
          </w:tcPr>
          <w:p w14:paraId="3E91B2F8"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6:1</w:t>
            </w:r>
          </w:p>
        </w:tc>
        <w:tc>
          <w:tcPr>
            <w:tcW w:w="1790" w:type="dxa"/>
            <w:tcBorders>
              <w:left w:val="single" w:sz="4" w:space="0" w:color="auto"/>
              <w:right w:val="single" w:sz="4" w:space="0" w:color="auto"/>
            </w:tcBorders>
            <w:vAlign w:val="center"/>
          </w:tcPr>
          <w:p w14:paraId="768BBC05"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Water</w:t>
            </w:r>
          </w:p>
        </w:tc>
        <w:tc>
          <w:tcPr>
            <w:tcW w:w="2076" w:type="dxa"/>
            <w:tcBorders>
              <w:left w:val="single" w:sz="4" w:space="0" w:color="auto"/>
            </w:tcBorders>
            <w:vAlign w:val="center"/>
          </w:tcPr>
          <w:p w14:paraId="69B8FA2F" w14:textId="77777777" w:rsidR="009D7855" w:rsidRPr="00007B7F" w:rsidRDefault="009D7855"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563FA7" w:rsidRPr="00007B7F" w14:paraId="7931646E" w14:textId="77777777" w:rsidTr="00563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01461BB2"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AHN</w:t>
            </w:r>
          </w:p>
        </w:tc>
        <w:tc>
          <w:tcPr>
            <w:tcW w:w="1150" w:type="dxa"/>
            <w:tcBorders>
              <w:right w:val="single" w:sz="4" w:space="0" w:color="auto"/>
            </w:tcBorders>
            <w:vAlign w:val="center"/>
          </w:tcPr>
          <w:p w14:paraId="79A13954"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AEAPTMS</w:t>
            </w:r>
          </w:p>
        </w:tc>
        <w:tc>
          <w:tcPr>
            <w:tcW w:w="1545" w:type="dxa"/>
            <w:tcBorders>
              <w:left w:val="single" w:sz="4" w:space="0" w:color="auto"/>
              <w:right w:val="single" w:sz="4" w:space="0" w:color="auto"/>
            </w:tcBorders>
            <w:vAlign w:val="center"/>
          </w:tcPr>
          <w:p w14:paraId="3921382A"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6:1</w:t>
            </w:r>
          </w:p>
        </w:tc>
        <w:tc>
          <w:tcPr>
            <w:tcW w:w="1790" w:type="dxa"/>
            <w:tcBorders>
              <w:left w:val="single" w:sz="4" w:space="0" w:color="auto"/>
              <w:right w:val="single" w:sz="4" w:space="0" w:color="auto"/>
            </w:tcBorders>
            <w:vAlign w:val="center"/>
          </w:tcPr>
          <w:p w14:paraId="4A7470CF"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Water</w:t>
            </w:r>
          </w:p>
        </w:tc>
        <w:tc>
          <w:tcPr>
            <w:tcW w:w="2076" w:type="dxa"/>
            <w:tcBorders>
              <w:left w:val="single" w:sz="4" w:space="0" w:color="auto"/>
            </w:tcBorders>
            <w:vAlign w:val="center"/>
          </w:tcPr>
          <w:p w14:paraId="70188EF6" w14:textId="77777777" w:rsidR="009D7855" w:rsidRPr="00007B7F" w:rsidRDefault="009D7855"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tc>
      </w:tr>
      <w:tr w:rsidR="00563FA7" w:rsidRPr="00FF1B97" w14:paraId="465BBCC8" w14:textId="77777777" w:rsidTr="00563FA7">
        <w:trPr>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76E6D3E8" w14:textId="77777777" w:rsidR="009D7855" w:rsidRPr="00007B7F" w:rsidRDefault="00641B1F" w:rsidP="00007B7F">
            <w:pPr>
              <w:tabs>
                <w:tab w:val="left" w:pos="965"/>
              </w:tabs>
              <w:spacing w:line="360" w:lineRule="auto"/>
              <w:jc w:val="center"/>
              <w:rPr>
                <w:rFonts w:ascii="Times New Roman" w:hAnsi="Times New Roman"/>
                <w:sz w:val="24"/>
                <w:szCs w:val="24"/>
                <w:lang w:val="en-GB"/>
              </w:rPr>
            </w:pPr>
            <w:r w:rsidRPr="00007B7F">
              <w:rPr>
                <w:rFonts w:ascii="Times New Roman" w:hAnsi="Times New Roman"/>
                <w:sz w:val="24"/>
                <w:szCs w:val="24"/>
                <w:lang w:val="en-GB"/>
              </w:rPr>
              <w:t>MCCS</w:t>
            </w:r>
          </w:p>
        </w:tc>
        <w:tc>
          <w:tcPr>
            <w:tcW w:w="1150" w:type="dxa"/>
            <w:tcBorders>
              <w:right w:val="single" w:sz="4" w:space="0" w:color="auto"/>
            </w:tcBorders>
            <w:vAlign w:val="center"/>
          </w:tcPr>
          <w:p w14:paraId="105C668B" w14:textId="77777777" w:rsidR="009D7855" w:rsidRPr="00007B7F" w:rsidRDefault="009D7855"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c>
          <w:tcPr>
            <w:tcW w:w="1545" w:type="dxa"/>
            <w:tcBorders>
              <w:left w:val="single" w:sz="4" w:space="0" w:color="auto"/>
              <w:right w:val="single" w:sz="4" w:space="0" w:color="auto"/>
            </w:tcBorders>
            <w:vAlign w:val="center"/>
          </w:tcPr>
          <w:p w14:paraId="43D68E54" w14:textId="77777777" w:rsidR="009D7855" w:rsidRPr="00007B7F" w:rsidRDefault="009D7855"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c>
          <w:tcPr>
            <w:tcW w:w="1790" w:type="dxa"/>
            <w:tcBorders>
              <w:left w:val="single" w:sz="4" w:space="0" w:color="auto"/>
              <w:right w:val="single" w:sz="4" w:space="0" w:color="auto"/>
            </w:tcBorders>
            <w:vAlign w:val="center"/>
          </w:tcPr>
          <w:p w14:paraId="191F1053" w14:textId="77777777" w:rsidR="009D7855" w:rsidRPr="00007B7F" w:rsidRDefault="009D7855"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c>
          <w:tcPr>
            <w:tcW w:w="2076" w:type="dxa"/>
            <w:tcBorders>
              <w:left w:val="single" w:sz="4" w:space="0" w:color="auto"/>
            </w:tcBorders>
            <w:vAlign w:val="center"/>
          </w:tcPr>
          <w:p w14:paraId="57C1F187"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Dried at 120</w:t>
            </w:r>
            <w:r w:rsidRPr="00007B7F">
              <w:rPr>
                <w:rFonts w:ascii="Times New Roman" w:hAnsi="Times New Roman"/>
                <w:sz w:val="24"/>
                <w:szCs w:val="24"/>
                <w:lang w:val="en-GB"/>
              </w:rPr>
              <w:sym w:font="Symbol" w:char="F0B0"/>
            </w:r>
            <w:r w:rsidRPr="00007B7F">
              <w:rPr>
                <w:rFonts w:ascii="Times New Roman" w:hAnsi="Times New Roman"/>
                <w:sz w:val="24"/>
                <w:szCs w:val="24"/>
                <w:lang w:val="en-GB"/>
              </w:rPr>
              <w:t>C for 24h</w:t>
            </w:r>
          </w:p>
        </w:tc>
      </w:tr>
      <w:tr w:rsidR="00563FA7" w:rsidRPr="00FF1B97" w14:paraId="4AD6AE82" w14:textId="77777777" w:rsidTr="00563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48661E58"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MHS</w:t>
            </w:r>
          </w:p>
        </w:tc>
        <w:tc>
          <w:tcPr>
            <w:tcW w:w="1150" w:type="dxa"/>
            <w:tcBorders>
              <w:right w:val="single" w:sz="4" w:space="0" w:color="auto"/>
            </w:tcBorders>
            <w:vAlign w:val="center"/>
          </w:tcPr>
          <w:p w14:paraId="10A70012"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MTMS</w:t>
            </w:r>
          </w:p>
        </w:tc>
        <w:tc>
          <w:tcPr>
            <w:tcW w:w="1545" w:type="dxa"/>
            <w:tcBorders>
              <w:left w:val="single" w:sz="4" w:space="0" w:color="auto"/>
              <w:right w:val="single" w:sz="4" w:space="0" w:color="auto"/>
            </w:tcBorders>
            <w:vAlign w:val="center"/>
          </w:tcPr>
          <w:p w14:paraId="71BA6DCE"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1:1</w:t>
            </w:r>
          </w:p>
        </w:tc>
        <w:tc>
          <w:tcPr>
            <w:tcW w:w="1790" w:type="dxa"/>
            <w:tcBorders>
              <w:left w:val="single" w:sz="4" w:space="0" w:color="auto"/>
              <w:right w:val="single" w:sz="4" w:space="0" w:color="auto"/>
            </w:tcBorders>
            <w:vAlign w:val="center"/>
          </w:tcPr>
          <w:p w14:paraId="18136BAE"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Water</w:t>
            </w:r>
          </w:p>
        </w:tc>
        <w:tc>
          <w:tcPr>
            <w:tcW w:w="2076" w:type="dxa"/>
            <w:tcBorders>
              <w:left w:val="single" w:sz="4" w:space="0" w:color="auto"/>
            </w:tcBorders>
            <w:vAlign w:val="center"/>
          </w:tcPr>
          <w:p w14:paraId="3C169ECB"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Dried at 120</w:t>
            </w:r>
            <w:r w:rsidRPr="00007B7F">
              <w:rPr>
                <w:rFonts w:ascii="Times New Roman" w:hAnsi="Times New Roman"/>
                <w:sz w:val="24"/>
                <w:szCs w:val="24"/>
                <w:lang w:val="en-GB"/>
              </w:rPr>
              <w:sym w:font="Symbol" w:char="F0B0"/>
            </w:r>
            <w:r w:rsidRPr="00007B7F">
              <w:rPr>
                <w:rFonts w:ascii="Times New Roman" w:hAnsi="Times New Roman"/>
                <w:sz w:val="24"/>
                <w:szCs w:val="24"/>
                <w:lang w:val="en-GB"/>
              </w:rPr>
              <w:t>C for 24h</w:t>
            </w:r>
          </w:p>
        </w:tc>
      </w:tr>
      <w:tr w:rsidR="00563FA7" w:rsidRPr="00FF1B97" w14:paraId="5350AFA9" w14:textId="77777777" w:rsidTr="00563FA7">
        <w:trPr>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28F1861F"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AHS</w:t>
            </w:r>
          </w:p>
        </w:tc>
        <w:tc>
          <w:tcPr>
            <w:tcW w:w="1150" w:type="dxa"/>
            <w:tcBorders>
              <w:right w:val="single" w:sz="4" w:space="0" w:color="auto"/>
            </w:tcBorders>
            <w:vAlign w:val="center"/>
          </w:tcPr>
          <w:p w14:paraId="54B32562"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AEAPTMS</w:t>
            </w:r>
          </w:p>
        </w:tc>
        <w:tc>
          <w:tcPr>
            <w:tcW w:w="1545" w:type="dxa"/>
            <w:tcBorders>
              <w:left w:val="single" w:sz="4" w:space="0" w:color="auto"/>
              <w:right w:val="single" w:sz="4" w:space="0" w:color="auto"/>
            </w:tcBorders>
            <w:vAlign w:val="center"/>
          </w:tcPr>
          <w:p w14:paraId="77ADFD6F"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1:1</w:t>
            </w:r>
          </w:p>
        </w:tc>
        <w:tc>
          <w:tcPr>
            <w:tcW w:w="1790" w:type="dxa"/>
            <w:tcBorders>
              <w:left w:val="single" w:sz="4" w:space="0" w:color="auto"/>
              <w:right w:val="single" w:sz="4" w:space="0" w:color="auto"/>
            </w:tcBorders>
            <w:vAlign w:val="center"/>
          </w:tcPr>
          <w:p w14:paraId="68E08D8C"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Water</w:t>
            </w:r>
          </w:p>
        </w:tc>
        <w:tc>
          <w:tcPr>
            <w:tcW w:w="2076" w:type="dxa"/>
            <w:tcBorders>
              <w:left w:val="single" w:sz="4" w:space="0" w:color="auto"/>
            </w:tcBorders>
            <w:vAlign w:val="center"/>
          </w:tcPr>
          <w:p w14:paraId="09A32860" w14:textId="77777777" w:rsidR="009D7855"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Dried at 120</w:t>
            </w:r>
            <w:r w:rsidRPr="00007B7F">
              <w:rPr>
                <w:rFonts w:ascii="Times New Roman" w:hAnsi="Times New Roman"/>
                <w:sz w:val="24"/>
                <w:szCs w:val="24"/>
                <w:lang w:val="en-GB"/>
              </w:rPr>
              <w:sym w:font="Symbol" w:char="F0B0"/>
            </w:r>
            <w:r w:rsidRPr="00007B7F">
              <w:rPr>
                <w:rFonts w:ascii="Times New Roman" w:hAnsi="Times New Roman"/>
                <w:sz w:val="24"/>
                <w:szCs w:val="24"/>
                <w:lang w:val="en-GB"/>
              </w:rPr>
              <w:t>C for 24h</w:t>
            </w:r>
          </w:p>
        </w:tc>
      </w:tr>
      <w:tr w:rsidR="00563FA7" w:rsidRPr="00007B7F" w14:paraId="5BD702CA" w14:textId="77777777" w:rsidTr="00563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596FB67E" w14:textId="77777777" w:rsidR="009D7855"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MH-NH</w:t>
            </w:r>
            <w:r w:rsidRPr="00007B7F">
              <w:rPr>
                <w:rFonts w:ascii="Times New Roman" w:hAnsi="Times New Roman"/>
                <w:sz w:val="24"/>
                <w:szCs w:val="24"/>
                <w:vertAlign w:val="subscript"/>
                <w:lang w:val="en-GB"/>
              </w:rPr>
              <w:t>2</w:t>
            </w:r>
          </w:p>
        </w:tc>
        <w:tc>
          <w:tcPr>
            <w:tcW w:w="1150" w:type="dxa"/>
            <w:tcBorders>
              <w:right w:val="single" w:sz="4" w:space="0" w:color="auto"/>
            </w:tcBorders>
            <w:vAlign w:val="center"/>
          </w:tcPr>
          <w:p w14:paraId="2DB8E048"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MTMS</w:t>
            </w:r>
          </w:p>
        </w:tc>
        <w:tc>
          <w:tcPr>
            <w:tcW w:w="1545" w:type="dxa"/>
            <w:tcBorders>
              <w:left w:val="single" w:sz="4" w:space="0" w:color="auto"/>
              <w:right w:val="single" w:sz="4" w:space="0" w:color="auto"/>
            </w:tcBorders>
            <w:vAlign w:val="center"/>
          </w:tcPr>
          <w:p w14:paraId="28810233"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1:1</w:t>
            </w:r>
          </w:p>
        </w:tc>
        <w:tc>
          <w:tcPr>
            <w:tcW w:w="1790" w:type="dxa"/>
            <w:tcBorders>
              <w:left w:val="single" w:sz="4" w:space="0" w:color="auto"/>
              <w:right w:val="single" w:sz="4" w:space="0" w:color="auto"/>
            </w:tcBorders>
            <w:vAlign w:val="center"/>
          </w:tcPr>
          <w:p w14:paraId="783E2269"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Water</w:t>
            </w:r>
          </w:p>
        </w:tc>
        <w:tc>
          <w:tcPr>
            <w:tcW w:w="2076" w:type="dxa"/>
            <w:tcBorders>
              <w:left w:val="single" w:sz="4" w:space="0" w:color="auto"/>
            </w:tcBorders>
            <w:vAlign w:val="center"/>
          </w:tcPr>
          <w:p w14:paraId="02BB05B8" w14:textId="77777777" w:rsidR="009D7855" w:rsidRPr="00007B7F" w:rsidRDefault="00641B1F" w:rsidP="00007B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 xml:space="preserve">pH adjusted </w:t>
            </w:r>
            <w:r w:rsidR="00831F29" w:rsidRPr="00007B7F">
              <w:rPr>
                <w:rFonts w:ascii="Times New Roman" w:hAnsi="Times New Roman"/>
                <w:sz w:val="24"/>
                <w:szCs w:val="24"/>
                <w:lang w:val="en-GB"/>
              </w:rPr>
              <w:t>to 10.2</w:t>
            </w:r>
          </w:p>
        </w:tc>
      </w:tr>
      <w:tr w:rsidR="00563FA7" w:rsidRPr="00007B7F" w14:paraId="130D8B38" w14:textId="77777777" w:rsidTr="00563FA7">
        <w:trPr>
          <w:jc w:val="center"/>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6292D9E6" w14:textId="77777777" w:rsidR="00755D14" w:rsidRPr="00007B7F" w:rsidRDefault="00641B1F" w:rsidP="00007B7F">
            <w:pPr>
              <w:spacing w:line="360" w:lineRule="auto"/>
              <w:jc w:val="center"/>
              <w:rPr>
                <w:rFonts w:ascii="Times New Roman" w:hAnsi="Times New Roman"/>
                <w:sz w:val="24"/>
                <w:szCs w:val="24"/>
                <w:lang w:val="en-GB"/>
              </w:rPr>
            </w:pPr>
            <w:r w:rsidRPr="00007B7F">
              <w:rPr>
                <w:rFonts w:ascii="Times New Roman" w:hAnsi="Times New Roman"/>
                <w:sz w:val="24"/>
                <w:szCs w:val="24"/>
                <w:lang w:val="en-GB"/>
              </w:rPr>
              <w:t>MCCH-NH</w:t>
            </w:r>
            <w:r w:rsidRPr="00007B7F">
              <w:rPr>
                <w:rFonts w:ascii="Times New Roman" w:hAnsi="Times New Roman"/>
                <w:sz w:val="24"/>
                <w:szCs w:val="24"/>
                <w:vertAlign w:val="subscript"/>
                <w:lang w:val="en-GB"/>
              </w:rPr>
              <w:t>2</w:t>
            </w:r>
          </w:p>
        </w:tc>
        <w:tc>
          <w:tcPr>
            <w:tcW w:w="1150" w:type="dxa"/>
            <w:tcBorders>
              <w:right w:val="single" w:sz="4" w:space="0" w:color="auto"/>
            </w:tcBorders>
            <w:vAlign w:val="center"/>
          </w:tcPr>
          <w:p w14:paraId="36BE2738" w14:textId="77777777" w:rsidR="00755D14" w:rsidRPr="00007B7F" w:rsidRDefault="00755D14"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c>
          <w:tcPr>
            <w:tcW w:w="1545" w:type="dxa"/>
            <w:tcBorders>
              <w:left w:val="single" w:sz="4" w:space="0" w:color="auto"/>
              <w:right w:val="single" w:sz="4" w:space="0" w:color="auto"/>
            </w:tcBorders>
            <w:vAlign w:val="center"/>
          </w:tcPr>
          <w:p w14:paraId="37F360F1" w14:textId="77777777" w:rsidR="00755D14" w:rsidRPr="00007B7F" w:rsidRDefault="00755D14"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c>
          <w:tcPr>
            <w:tcW w:w="1790" w:type="dxa"/>
            <w:tcBorders>
              <w:left w:val="single" w:sz="4" w:space="0" w:color="auto"/>
              <w:right w:val="single" w:sz="4" w:space="0" w:color="auto"/>
            </w:tcBorders>
            <w:vAlign w:val="center"/>
          </w:tcPr>
          <w:p w14:paraId="0EDACFFA" w14:textId="77777777" w:rsidR="00755D14"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Water</w:t>
            </w:r>
          </w:p>
        </w:tc>
        <w:tc>
          <w:tcPr>
            <w:tcW w:w="2076" w:type="dxa"/>
            <w:tcBorders>
              <w:left w:val="single" w:sz="4" w:space="0" w:color="auto"/>
            </w:tcBorders>
            <w:vAlign w:val="center"/>
          </w:tcPr>
          <w:p w14:paraId="7B6955CD" w14:textId="77777777" w:rsidR="00755D14" w:rsidRPr="00007B7F" w:rsidRDefault="00641B1F" w:rsidP="00007B7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007B7F">
              <w:rPr>
                <w:rFonts w:ascii="Times New Roman" w:hAnsi="Times New Roman"/>
                <w:sz w:val="24"/>
                <w:szCs w:val="24"/>
                <w:lang w:val="en-GB"/>
              </w:rPr>
              <w:t>pH adjusted to 10.2</w:t>
            </w:r>
          </w:p>
        </w:tc>
      </w:tr>
    </w:tbl>
    <w:p w14:paraId="09A28CA2" w14:textId="77777777" w:rsidR="003E4C52" w:rsidRPr="00007B7F" w:rsidRDefault="003E4C52" w:rsidP="00007B7F">
      <w:pPr>
        <w:spacing w:line="360" w:lineRule="auto"/>
        <w:jc w:val="both"/>
        <w:rPr>
          <w:rFonts w:ascii="Times New Roman" w:hAnsi="Times New Roman"/>
          <w:sz w:val="24"/>
          <w:szCs w:val="24"/>
          <w:lang w:val="en-GB"/>
        </w:rPr>
      </w:pPr>
    </w:p>
    <w:p w14:paraId="3BF9D98D" w14:textId="77777777" w:rsidR="001159E5" w:rsidRPr="00007B7F" w:rsidRDefault="00641B1F" w:rsidP="00007B7F">
      <w:pPr>
        <w:pStyle w:val="heading3"/>
        <w:spacing w:line="360" w:lineRule="auto"/>
        <w:rPr>
          <w:rFonts w:ascii="Times New Roman" w:hAnsi="Times New Roman"/>
          <w:sz w:val="24"/>
          <w:szCs w:val="24"/>
          <w:lang w:val="en-GB"/>
        </w:rPr>
      </w:pPr>
      <w:r w:rsidRPr="00007B7F">
        <w:rPr>
          <w:rFonts w:ascii="Times New Roman" w:hAnsi="Times New Roman"/>
          <w:sz w:val="24"/>
          <w:szCs w:val="24"/>
          <w:lang w:val="en-GB"/>
        </w:rPr>
        <w:lastRenderedPageBreak/>
        <w:t>Infrared spectroscopy</w:t>
      </w:r>
    </w:p>
    <w:p w14:paraId="7B1BC0A0" w14:textId="77777777" w:rsidR="007B5132"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All t</w:t>
      </w:r>
      <w:r w:rsidR="007F49BE" w:rsidRPr="00007B7F">
        <w:rPr>
          <w:rFonts w:ascii="Times New Roman" w:hAnsi="Times New Roman"/>
          <w:sz w:val="24"/>
          <w:szCs w:val="24"/>
          <w:lang w:val="en-GB"/>
        </w:rPr>
        <w:t xml:space="preserve">he modification </w:t>
      </w:r>
      <w:r w:rsidRPr="00007B7F">
        <w:rPr>
          <w:rFonts w:ascii="Times New Roman" w:hAnsi="Times New Roman"/>
          <w:sz w:val="24"/>
          <w:szCs w:val="24"/>
          <w:lang w:val="en-GB"/>
        </w:rPr>
        <w:t>reactions were</w:t>
      </w:r>
      <w:r w:rsidR="007F49BE" w:rsidRPr="00007B7F">
        <w:rPr>
          <w:rFonts w:ascii="Times New Roman" w:hAnsi="Times New Roman"/>
          <w:sz w:val="24"/>
          <w:szCs w:val="24"/>
          <w:lang w:val="en-GB"/>
        </w:rPr>
        <w:t xml:space="preserve"> controlled </w:t>
      </w:r>
      <w:r w:rsidR="0016214D" w:rsidRPr="00007B7F">
        <w:rPr>
          <w:rFonts w:ascii="Times New Roman" w:hAnsi="Times New Roman"/>
          <w:sz w:val="24"/>
          <w:szCs w:val="24"/>
          <w:lang w:val="en-GB"/>
        </w:rPr>
        <w:t>using</w:t>
      </w:r>
      <w:r w:rsidR="007F49BE" w:rsidRPr="00007B7F">
        <w:rPr>
          <w:rFonts w:ascii="Times New Roman" w:hAnsi="Times New Roman"/>
          <w:sz w:val="24"/>
          <w:szCs w:val="24"/>
          <w:lang w:val="en-GB"/>
        </w:rPr>
        <w:t xml:space="preserve"> </w:t>
      </w:r>
      <w:r w:rsidR="003549FD" w:rsidRPr="00007B7F">
        <w:rPr>
          <w:rFonts w:ascii="Times New Roman" w:hAnsi="Times New Roman"/>
          <w:sz w:val="24"/>
          <w:szCs w:val="24"/>
          <w:lang w:val="en-GB"/>
        </w:rPr>
        <w:t>Fourier Transform Infrared Spectroscopy (</w:t>
      </w:r>
      <w:r w:rsidR="007F49BE" w:rsidRPr="00007B7F">
        <w:rPr>
          <w:rFonts w:ascii="Times New Roman" w:hAnsi="Times New Roman"/>
          <w:sz w:val="24"/>
          <w:szCs w:val="24"/>
          <w:lang w:val="en-GB"/>
        </w:rPr>
        <w:t>FT-IR</w:t>
      </w:r>
      <w:r w:rsidR="003549FD" w:rsidRPr="00007B7F">
        <w:rPr>
          <w:rFonts w:ascii="Times New Roman" w:hAnsi="Times New Roman"/>
          <w:sz w:val="24"/>
          <w:szCs w:val="24"/>
          <w:lang w:val="en-GB"/>
        </w:rPr>
        <w:t>)</w:t>
      </w:r>
      <w:r w:rsidR="007F49BE" w:rsidRPr="00007B7F">
        <w:rPr>
          <w:rFonts w:ascii="Times New Roman" w:hAnsi="Times New Roman"/>
          <w:sz w:val="24"/>
          <w:szCs w:val="24"/>
          <w:lang w:val="en-GB"/>
        </w:rPr>
        <w:t>.</w:t>
      </w:r>
      <w:r w:rsidRPr="00007B7F">
        <w:rPr>
          <w:rFonts w:ascii="Times New Roman" w:hAnsi="Times New Roman"/>
          <w:sz w:val="24"/>
          <w:szCs w:val="24"/>
          <w:lang w:val="en-GB"/>
        </w:rPr>
        <w:t xml:space="preserve"> </w:t>
      </w:r>
      <w:r w:rsidR="00EA460C" w:rsidRPr="00007B7F">
        <w:rPr>
          <w:rFonts w:ascii="Times New Roman" w:hAnsi="Times New Roman"/>
          <w:sz w:val="24"/>
          <w:szCs w:val="24"/>
          <w:lang w:val="en-GB"/>
        </w:rPr>
        <w:t>I</w:t>
      </w:r>
      <w:r w:rsidR="001159E5" w:rsidRPr="00007B7F">
        <w:rPr>
          <w:rFonts w:ascii="Times New Roman" w:hAnsi="Times New Roman"/>
          <w:sz w:val="24"/>
          <w:szCs w:val="24"/>
          <w:lang w:val="en-GB"/>
        </w:rPr>
        <w:t xml:space="preserve">nfrared spectra </w:t>
      </w:r>
      <w:r w:rsidR="00010202" w:rsidRPr="00007B7F">
        <w:rPr>
          <w:rFonts w:ascii="Times New Roman" w:hAnsi="Times New Roman"/>
          <w:sz w:val="24"/>
          <w:szCs w:val="24"/>
          <w:lang w:val="en-GB"/>
        </w:rPr>
        <w:t>for</w:t>
      </w:r>
      <w:r w:rsidR="003050B0" w:rsidRPr="00007B7F">
        <w:rPr>
          <w:rFonts w:ascii="Times New Roman" w:hAnsi="Times New Roman"/>
          <w:sz w:val="24"/>
          <w:szCs w:val="24"/>
          <w:lang w:val="en-GB"/>
        </w:rPr>
        <w:t xml:space="preserve"> particular </w:t>
      </w:r>
      <w:r w:rsidR="0068188F" w:rsidRPr="00007B7F">
        <w:rPr>
          <w:rFonts w:ascii="Times New Roman" w:hAnsi="Times New Roman"/>
          <w:sz w:val="24"/>
          <w:szCs w:val="24"/>
          <w:lang w:val="en-GB"/>
        </w:rPr>
        <w:t xml:space="preserve">dried </w:t>
      </w:r>
      <w:r w:rsidR="003050B0" w:rsidRPr="00007B7F">
        <w:rPr>
          <w:rFonts w:ascii="Times New Roman" w:hAnsi="Times New Roman"/>
          <w:sz w:val="24"/>
          <w:szCs w:val="24"/>
          <w:lang w:val="en-GB"/>
        </w:rPr>
        <w:t xml:space="preserve">samples </w:t>
      </w:r>
      <w:r w:rsidR="001159E5" w:rsidRPr="00007B7F">
        <w:rPr>
          <w:rFonts w:ascii="Times New Roman" w:hAnsi="Times New Roman"/>
          <w:sz w:val="24"/>
          <w:szCs w:val="24"/>
          <w:lang w:val="en-GB"/>
        </w:rPr>
        <w:t xml:space="preserve">were recorded </w:t>
      </w:r>
      <w:r w:rsidR="00010202" w:rsidRPr="00007B7F">
        <w:rPr>
          <w:rFonts w:ascii="Times New Roman" w:hAnsi="Times New Roman"/>
          <w:sz w:val="24"/>
          <w:szCs w:val="24"/>
          <w:lang w:val="en-GB"/>
        </w:rPr>
        <w:t>on a Bruker Tensor 27 FT-IR Spectrometer equipped with a SPECAC Golden Gate diamond ATR unit with 2 cm</w:t>
      </w:r>
      <w:r w:rsidR="00010202" w:rsidRPr="00007B7F">
        <w:rPr>
          <w:rFonts w:ascii="Times New Roman" w:hAnsi="Times New Roman"/>
          <w:sz w:val="24"/>
          <w:szCs w:val="24"/>
          <w:vertAlign w:val="superscript"/>
          <w:lang w:val="en-GB"/>
        </w:rPr>
        <w:t xml:space="preserve">-1 </w:t>
      </w:r>
      <w:r w:rsidR="00010202" w:rsidRPr="00007B7F">
        <w:rPr>
          <w:rFonts w:ascii="Times New Roman" w:hAnsi="Times New Roman"/>
          <w:sz w:val="24"/>
          <w:szCs w:val="24"/>
          <w:lang w:val="en-GB"/>
        </w:rPr>
        <w:t xml:space="preserve">resolution in the </w:t>
      </w:r>
      <w:r w:rsidR="0078087F" w:rsidRPr="00007B7F">
        <w:rPr>
          <w:rFonts w:ascii="Times New Roman" w:hAnsi="Times New Roman"/>
          <w:sz w:val="24"/>
          <w:szCs w:val="24"/>
          <w:lang w:val="en-GB"/>
        </w:rPr>
        <w:t>4000-</w:t>
      </w:r>
      <w:r w:rsidR="00010202" w:rsidRPr="00007B7F">
        <w:rPr>
          <w:rFonts w:ascii="Times New Roman" w:hAnsi="Times New Roman"/>
          <w:sz w:val="24"/>
          <w:szCs w:val="24"/>
          <w:lang w:val="en-GB"/>
        </w:rPr>
        <w:t>600 cm</w:t>
      </w:r>
      <w:r w:rsidR="00010202" w:rsidRPr="00007B7F">
        <w:rPr>
          <w:rFonts w:ascii="Times New Roman" w:hAnsi="Times New Roman"/>
          <w:sz w:val="24"/>
          <w:szCs w:val="24"/>
          <w:vertAlign w:val="superscript"/>
          <w:lang w:val="en-GB"/>
        </w:rPr>
        <w:t>-1</w:t>
      </w:r>
      <w:r w:rsidR="00010202" w:rsidRPr="00007B7F">
        <w:rPr>
          <w:rFonts w:ascii="Times New Roman" w:hAnsi="Times New Roman"/>
          <w:sz w:val="24"/>
          <w:szCs w:val="24"/>
          <w:lang w:val="en-GB"/>
        </w:rPr>
        <w:t xml:space="preserve"> absorbance range. </w:t>
      </w:r>
      <w:r w:rsidR="00F507BE" w:rsidRPr="00007B7F">
        <w:rPr>
          <w:rFonts w:ascii="Times New Roman" w:hAnsi="Times New Roman"/>
          <w:sz w:val="24"/>
          <w:szCs w:val="24"/>
          <w:lang w:val="en-GB"/>
        </w:rPr>
        <w:t>Sixteen</w:t>
      </w:r>
      <w:r w:rsidR="001159E5" w:rsidRPr="00007B7F">
        <w:rPr>
          <w:rFonts w:ascii="Times New Roman" w:hAnsi="Times New Roman"/>
          <w:sz w:val="24"/>
          <w:szCs w:val="24"/>
          <w:lang w:val="en-GB"/>
        </w:rPr>
        <w:t xml:space="preserve"> scans were collected for </w:t>
      </w:r>
      <w:r w:rsidR="002911D7" w:rsidRPr="00007B7F">
        <w:rPr>
          <w:rFonts w:ascii="Times New Roman" w:hAnsi="Times New Roman"/>
          <w:sz w:val="24"/>
          <w:szCs w:val="24"/>
          <w:lang w:val="en-GB"/>
        </w:rPr>
        <w:t>each</w:t>
      </w:r>
      <w:r w:rsidR="001159E5" w:rsidRPr="00007B7F">
        <w:rPr>
          <w:rFonts w:ascii="Times New Roman" w:hAnsi="Times New Roman"/>
          <w:sz w:val="24"/>
          <w:szCs w:val="24"/>
          <w:lang w:val="en-GB"/>
        </w:rPr>
        <w:t xml:space="preserve"> spectrum.</w:t>
      </w:r>
      <w:r w:rsidR="00D32C90" w:rsidRPr="00007B7F">
        <w:rPr>
          <w:rFonts w:ascii="Times New Roman" w:hAnsi="Times New Roman"/>
          <w:sz w:val="24"/>
          <w:szCs w:val="24"/>
          <w:lang w:val="en-GB"/>
        </w:rPr>
        <w:t xml:space="preserve"> The spectra were baseline correcte</w:t>
      </w:r>
      <w:r w:rsidR="007157EA" w:rsidRPr="00007B7F">
        <w:rPr>
          <w:rFonts w:ascii="Times New Roman" w:hAnsi="Times New Roman"/>
          <w:sz w:val="24"/>
          <w:szCs w:val="24"/>
          <w:lang w:val="en-GB"/>
        </w:rPr>
        <w:t>d.</w:t>
      </w:r>
    </w:p>
    <w:p w14:paraId="568D83F5" w14:textId="4BE72306" w:rsidR="001159E5"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 xml:space="preserve">Since modification with silanes involves </w:t>
      </w:r>
      <w:r w:rsidR="007D4199" w:rsidRPr="00007B7F">
        <w:rPr>
          <w:rFonts w:ascii="Times New Roman" w:hAnsi="Times New Roman"/>
          <w:color w:val="000000" w:themeColor="text1"/>
          <w:sz w:val="24"/>
          <w:szCs w:val="24"/>
          <w:lang w:val="en-GB"/>
        </w:rPr>
        <w:t xml:space="preserve">the </w:t>
      </w:r>
      <w:r w:rsidRPr="00007B7F">
        <w:rPr>
          <w:rFonts w:ascii="Times New Roman" w:hAnsi="Times New Roman"/>
          <w:color w:val="000000" w:themeColor="text1"/>
          <w:sz w:val="24"/>
          <w:szCs w:val="24"/>
          <w:lang w:val="en-GB"/>
        </w:rPr>
        <w:t xml:space="preserve">chemical reaction of hydroxyl groups present on the MCC surface with hydrolysed silane alkoxy groups, </w:t>
      </w:r>
      <w:r w:rsidR="001817EF" w:rsidRPr="00007B7F">
        <w:rPr>
          <w:rFonts w:ascii="Times New Roman" w:hAnsi="Times New Roman"/>
          <w:color w:val="000000" w:themeColor="text1"/>
          <w:sz w:val="24"/>
          <w:szCs w:val="24"/>
          <w:lang w:val="en-GB"/>
        </w:rPr>
        <w:t xml:space="preserve">it is expected to observe a decrease in the </w:t>
      </w:r>
      <w:r w:rsidR="007D4199" w:rsidRPr="00007B7F">
        <w:rPr>
          <w:rFonts w:ascii="Times New Roman" w:hAnsi="Times New Roman"/>
          <w:color w:val="000000" w:themeColor="text1"/>
          <w:sz w:val="24"/>
          <w:szCs w:val="24"/>
          <w:lang w:val="en-GB"/>
        </w:rPr>
        <w:t>number</w:t>
      </w:r>
      <w:r w:rsidR="001817EF" w:rsidRPr="00007B7F">
        <w:rPr>
          <w:rFonts w:ascii="Times New Roman" w:hAnsi="Times New Roman"/>
          <w:color w:val="000000" w:themeColor="text1"/>
          <w:sz w:val="24"/>
          <w:szCs w:val="24"/>
          <w:lang w:val="en-GB"/>
        </w:rPr>
        <w:t xml:space="preserve"> of free hydroxyls in </w:t>
      </w:r>
      <w:r w:rsidR="003E7E63" w:rsidRPr="00007B7F">
        <w:rPr>
          <w:rFonts w:ascii="Times New Roman" w:hAnsi="Times New Roman"/>
          <w:color w:val="000000" w:themeColor="text1"/>
          <w:sz w:val="24"/>
          <w:szCs w:val="24"/>
          <w:lang w:val="en-GB"/>
        </w:rPr>
        <w:t xml:space="preserve">modified </w:t>
      </w:r>
      <w:r w:rsidR="001817EF" w:rsidRPr="00007B7F">
        <w:rPr>
          <w:rFonts w:ascii="Times New Roman" w:hAnsi="Times New Roman"/>
          <w:color w:val="000000" w:themeColor="text1"/>
          <w:sz w:val="24"/>
          <w:szCs w:val="24"/>
          <w:lang w:val="en-GB"/>
        </w:rPr>
        <w:t xml:space="preserve">MCC. </w:t>
      </w:r>
      <w:r w:rsidR="003E7E63" w:rsidRPr="00007B7F">
        <w:rPr>
          <w:rFonts w:ascii="Times New Roman" w:hAnsi="Times New Roman"/>
          <w:color w:val="000000" w:themeColor="text1"/>
          <w:sz w:val="24"/>
          <w:szCs w:val="24"/>
          <w:lang w:val="en-GB"/>
        </w:rPr>
        <w:t>Thus</w:t>
      </w:r>
      <w:r w:rsidR="002507D4" w:rsidRPr="00007B7F">
        <w:rPr>
          <w:rFonts w:ascii="Times New Roman" w:hAnsi="Times New Roman"/>
          <w:color w:val="000000" w:themeColor="text1"/>
          <w:sz w:val="24"/>
          <w:szCs w:val="24"/>
          <w:lang w:val="en-GB"/>
        </w:rPr>
        <w:t>,</w:t>
      </w:r>
      <w:r w:rsidR="003E7E63" w:rsidRPr="00007B7F">
        <w:rPr>
          <w:rFonts w:ascii="Times New Roman" w:hAnsi="Times New Roman"/>
          <w:color w:val="000000" w:themeColor="text1"/>
          <w:sz w:val="24"/>
          <w:szCs w:val="24"/>
          <w:lang w:val="en-GB"/>
        </w:rPr>
        <w:t xml:space="preserve"> t</w:t>
      </w:r>
      <w:r w:rsidR="003E7E63" w:rsidRPr="00007B7F">
        <w:rPr>
          <w:rFonts w:ascii="Times New Roman" w:hAnsi="Times New Roman"/>
          <w:sz w:val="24"/>
          <w:szCs w:val="24"/>
          <w:lang w:val="en-GB"/>
        </w:rPr>
        <w:t xml:space="preserve">o evaluate the effectiveness of the </w:t>
      </w:r>
      <w:r w:rsidR="00844248" w:rsidRPr="00007B7F">
        <w:rPr>
          <w:rFonts w:ascii="Times New Roman" w:hAnsi="Times New Roman"/>
          <w:sz w:val="24"/>
          <w:szCs w:val="24"/>
          <w:lang w:val="en-GB"/>
        </w:rPr>
        <w:t>treatment</w:t>
      </w:r>
      <w:r w:rsidR="003E7E63" w:rsidRPr="00007B7F">
        <w:rPr>
          <w:rFonts w:ascii="Times New Roman" w:hAnsi="Times New Roman"/>
          <w:color w:val="000000" w:themeColor="text1"/>
          <w:sz w:val="24"/>
          <w:szCs w:val="24"/>
          <w:lang w:val="en-GB"/>
        </w:rPr>
        <w:t>, the hydroxyl content for unmodified and modified MCC was estimated by comparing the relative peak area</w:t>
      </w:r>
      <w:r w:rsidR="002507D4" w:rsidRPr="00007B7F">
        <w:rPr>
          <w:rFonts w:ascii="Times New Roman" w:hAnsi="Times New Roman"/>
          <w:color w:val="000000" w:themeColor="text1"/>
          <w:sz w:val="24"/>
          <w:szCs w:val="24"/>
          <w:lang w:val="en-GB"/>
        </w:rPr>
        <w:t xml:space="preserve"> of the </w:t>
      </w:r>
      <w:r w:rsidR="007B5132" w:rsidRPr="00007B7F">
        <w:rPr>
          <w:rFonts w:ascii="Times New Roman" w:hAnsi="Times New Roman"/>
          <w:color w:val="000000" w:themeColor="text1"/>
          <w:sz w:val="24"/>
          <w:szCs w:val="24"/>
          <w:lang w:val="en-GB"/>
        </w:rPr>
        <w:t>absorption peak at 3300 cm</w:t>
      </w:r>
      <w:r w:rsidR="007B5132" w:rsidRPr="00007B7F">
        <w:rPr>
          <w:rFonts w:ascii="Times New Roman" w:hAnsi="Times New Roman"/>
          <w:color w:val="000000" w:themeColor="text1"/>
          <w:sz w:val="24"/>
          <w:szCs w:val="24"/>
          <w:vertAlign w:val="superscript"/>
          <w:lang w:val="en-GB"/>
        </w:rPr>
        <w:t>-1</w:t>
      </w:r>
      <w:r w:rsidR="007B5132" w:rsidRPr="00007B7F">
        <w:rPr>
          <w:rFonts w:ascii="Times New Roman" w:hAnsi="Times New Roman"/>
          <w:color w:val="000000" w:themeColor="text1"/>
          <w:sz w:val="24"/>
          <w:szCs w:val="24"/>
          <w:lang w:val="en-GB"/>
        </w:rPr>
        <w:t xml:space="preserve"> assigned to hydroxyl groups. </w:t>
      </w:r>
      <w:r w:rsidR="00CF1D0F" w:rsidRPr="00007B7F">
        <w:rPr>
          <w:rFonts w:ascii="Times New Roman" w:hAnsi="Times New Roman"/>
          <w:color w:val="000000" w:themeColor="text1"/>
          <w:sz w:val="24"/>
          <w:szCs w:val="24"/>
          <w:lang w:val="en-GB"/>
        </w:rPr>
        <w:t xml:space="preserve">The </w:t>
      </w:r>
      <w:r w:rsidR="002458FE" w:rsidRPr="00007B7F">
        <w:rPr>
          <w:rFonts w:ascii="Times New Roman" w:hAnsi="Times New Roman"/>
          <w:color w:val="000000" w:themeColor="text1"/>
          <w:sz w:val="24"/>
          <w:szCs w:val="24"/>
          <w:lang w:val="en-GB"/>
        </w:rPr>
        <w:t xml:space="preserve">hydroxyl </w:t>
      </w:r>
      <w:r w:rsidR="00CF1D0F" w:rsidRPr="00007B7F">
        <w:rPr>
          <w:rFonts w:ascii="Times New Roman" w:hAnsi="Times New Roman"/>
          <w:color w:val="000000" w:themeColor="text1"/>
          <w:sz w:val="24"/>
          <w:szCs w:val="24"/>
          <w:lang w:val="en-GB"/>
        </w:rPr>
        <w:t xml:space="preserve">peak area </w:t>
      </w:r>
      <w:r w:rsidR="002458FE" w:rsidRPr="00007B7F">
        <w:rPr>
          <w:rFonts w:ascii="Times New Roman" w:hAnsi="Times New Roman"/>
          <w:color w:val="000000" w:themeColor="text1"/>
          <w:sz w:val="24"/>
          <w:szCs w:val="24"/>
          <w:lang w:val="en-GB"/>
        </w:rPr>
        <w:t xml:space="preserve">(HPA) </w:t>
      </w:r>
      <w:r w:rsidR="002D75C6" w:rsidRPr="00007B7F">
        <w:rPr>
          <w:rFonts w:ascii="Times New Roman" w:hAnsi="Times New Roman"/>
          <w:color w:val="000000" w:themeColor="text1"/>
          <w:sz w:val="24"/>
          <w:szCs w:val="24"/>
          <w:lang w:val="en-GB"/>
        </w:rPr>
        <w:t>with</w:t>
      </w:r>
      <w:r w:rsidR="00CF1D0F" w:rsidRPr="00007B7F">
        <w:rPr>
          <w:rFonts w:ascii="Times New Roman" w:hAnsi="Times New Roman"/>
          <w:color w:val="000000" w:themeColor="text1"/>
          <w:sz w:val="24"/>
          <w:szCs w:val="24"/>
          <w:lang w:val="en-GB"/>
        </w:rPr>
        <w:t>in the range of 3650-3000 cm</w:t>
      </w:r>
      <w:r w:rsidR="00CF1D0F" w:rsidRPr="00007B7F">
        <w:rPr>
          <w:rFonts w:ascii="Times New Roman" w:hAnsi="Times New Roman"/>
          <w:color w:val="000000" w:themeColor="text1"/>
          <w:sz w:val="24"/>
          <w:szCs w:val="24"/>
          <w:vertAlign w:val="superscript"/>
          <w:lang w:val="en-GB"/>
        </w:rPr>
        <w:t>-1</w:t>
      </w:r>
      <w:r w:rsidR="00CF1D0F" w:rsidRPr="00007B7F">
        <w:rPr>
          <w:rFonts w:ascii="Times New Roman" w:hAnsi="Times New Roman"/>
          <w:color w:val="000000" w:themeColor="text1"/>
          <w:sz w:val="24"/>
          <w:szCs w:val="24"/>
          <w:lang w:val="en-GB"/>
        </w:rPr>
        <w:t xml:space="preserve"> was calculated</w:t>
      </w:r>
      <w:r w:rsidR="002458FE" w:rsidRPr="00007B7F">
        <w:rPr>
          <w:rFonts w:ascii="Times New Roman" w:hAnsi="Times New Roman"/>
          <w:color w:val="000000" w:themeColor="text1"/>
          <w:sz w:val="24"/>
          <w:szCs w:val="24"/>
          <w:lang w:val="en-GB"/>
        </w:rPr>
        <w:t xml:space="preserve"> and expressed in arbitrary units (</w:t>
      </w:r>
      <w:proofErr w:type="spellStart"/>
      <w:r w:rsidR="002458FE" w:rsidRPr="00007B7F">
        <w:rPr>
          <w:rFonts w:ascii="Times New Roman" w:hAnsi="Times New Roman"/>
          <w:color w:val="000000" w:themeColor="text1"/>
          <w:sz w:val="24"/>
          <w:szCs w:val="24"/>
          <w:lang w:val="en-GB"/>
        </w:rPr>
        <w:t>a.u</w:t>
      </w:r>
      <w:proofErr w:type="spellEnd"/>
      <w:r w:rsidR="002458FE" w:rsidRPr="00007B7F">
        <w:rPr>
          <w:rFonts w:ascii="Times New Roman" w:hAnsi="Times New Roman"/>
          <w:color w:val="000000" w:themeColor="text1"/>
          <w:sz w:val="24"/>
          <w:szCs w:val="24"/>
          <w:lang w:val="en-GB"/>
        </w:rPr>
        <w:t>.).</w:t>
      </w:r>
    </w:p>
    <w:p w14:paraId="0E0C4239" w14:textId="77777777" w:rsidR="001159E5" w:rsidRPr="00007B7F" w:rsidRDefault="00641B1F" w:rsidP="00007B7F">
      <w:pPr>
        <w:pStyle w:val="heading1"/>
        <w:spacing w:line="360" w:lineRule="auto"/>
        <w:rPr>
          <w:rFonts w:ascii="Times New Roman" w:hAnsi="Times New Roman"/>
          <w:sz w:val="24"/>
          <w:szCs w:val="24"/>
          <w:lang w:val="en-GB"/>
        </w:rPr>
      </w:pPr>
      <w:r w:rsidRPr="00007B7F">
        <w:rPr>
          <w:rFonts w:ascii="Times New Roman" w:hAnsi="Times New Roman"/>
          <w:sz w:val="24"/>
          <w:szCs w:val="24"/>
          <w:lang w:val="en-GB"/>
        </w:rPr>
        <w:t>Results and discussion</w:t>
      </w:r>
    </w:p>
    <w:p w14:paraId="07552D9F" w14:textId="241026E8" w:rsidR="009662F8" w:rsidRPr="00007B7F" w:rsidRDefault="00641B1F" w:rsidP="00007B7F">
      <w:pPr>
        <w:spacing w:line="360" w:lineRule="auto"/>
        <w:jc w:val="both"/>
        <w:rPr>
          <w:rFonts w:ascii="Times New Roman" w:hAnsi="Times New Roman"/>
          <w:i/>
          <w:sz w:val="24"/>
          <w:szCs w:val="24"/>
          <w:lang w:val="en-GB"/>
        </w:rPr>
      </w:pPr>
      <w:r w:rsidRPr="00007B7F">
        <w:rPr>
          <w:rFonts w:ascii="Times New Roman" w:hAnsi="Times New Roman"/>
          <w:sz w:val="24"/>
          <w:szCs w:val="24"/>
          <w:lang w:val="en-GB"/>
        </w:rPr>
        <w:t>According to literature, the surface treatment of cellulose can be carried out with a silane solution in a commonly used concertation rate from 0.5 to 5% by weight. Such conditions offer several advantages: a) an increase in silane solubilisation in the medium, b) better control of the substrate film thickness on the surface, c) more uniform coverage of the surface. The water-induced stepwise hydrolysis of the silane results in the formation of the corresponding silanols, which promotes the silane adsorption onto hydroxyl-rich substrates through hydrogen bonding. After solvent evaporation, the residual silanol groups may undergo a further condensation with the substrate hydroxyl groups. Moreover, they can also undergo self-condensation to form a polysiloxane network on the surface. Continued condensation leads to the formation of a gel-like network, which precipitates in the form of colloidal particles. Hydrolysis and condensation of the silanol groups are affected by the structure of the organic group of the silane and by the solvent characteristics (pH, temperature, amount of wa</w:t>
      </w:r>
      <w:r w:rsidR="00D2114D" w:rsidRPr="00007B7F">
        <w:rPr>
          <w:rFonts w:ascii="Times New Roman" w:hAnsi="Times New Roman"/>
          <w:sz w:val="24"/>
          <w:szCs w:val="24"/>
          <w:lang w:val="en-GB"/>
        </w:rPr>
        <w:t>ter, concentration)</w:t>
      </w:r>
      <w:r w:rsidR="00292FED">
        <w:rPr>
          <w:rFonts w:ascii="Times New Roman" w:hAnsi="Times New Roman"/>
          <w:sz w:val="24"/>
          <w:szCs w:val="24"/>
          <w:lang w:val="en-GB"/>
        </w:rPr>
        <w:t>.</w:t>
      </w:r>
      <w:r w:rsidR="00D2114D" w:rsidRPr="00007B7F">
        <w:rPr>
          <w:rFonts w:ascii="Times New Roman" w:hAnsi="Times New Roman"/>
          <w:sz w:val="24"/>
          <w:szCs w:val="24"/>
          <w:lang w:val="en-GB"/>
        </w:rPr>
        <w:t xml:space="preserve"> </w:t>
      </w:r>
      <w:r w:rsidR="00D2114D" w:rsidRPr="00292FED">
        <w:rPr>
          <w:rFonts w:ascii="Times New Roman" w:hAnsi="Times New Roman"/>
          <w:sz w:val="24"/>
          <w:szCs w:val="24"/>
          <w:vertAlign w:val="superscript"/>
          <w:lang w:val="en-GB"/>
        </w:rPr>
        <w:t>38-40</w:t>
      </w:r>
      <w:r w:rsidRPr="00007B7F">
        <w:rPr>
          <w:rFonts w:ascii="Times New Roman" w:hAnsi="Times New Roman"/>
          <w:sz w:val="24"/>
          <w:szCs w:val="24"/>
          <w:lang w:val="en-GB"/>
        </w:rPr>
        <w:t xml:space="preserve"> Therefore, a set of different experiments were performed to investigate the effect of type of the solvent, amount of a silane applied, pH and substrate re-soaking in the water on the </w:t>
      </w:r>
      <w:r w:rsidRPr="00007B7F">
        <w:rPr>
          <w:rFonts w:ascii="Times New Roman" w:hAnsi="Times New Roman"/>
          <w:sz w:val="24"/>
          <w:szCs w:val="24"/>
          <w:lang w:val="en-GB"/>
        </w:rPr>
        <w:lastRenderedPageBreak/>
        <w:t>reactivity of the selected silanes with MCC. The modification process was controlled using Fourier Transform Infrared Spectroscopy (FT-IR).</w:t>
      </w:r>
      <w:r w:rsidR="002A695A" w:rsidRPr="00007B7F">
        <w:rPr>
          <w:rFonts w:ascii="Times New Roman" w:hAnsi="Times New Roman"/>
          <w:i/>
          <w:sz w:val="24"/>
          <w:szCs w:val="24"/>
          <w:lang w:val="en-GB"/>
        </w:rPr>
        <w:t xml:space="preserve"> </w:t>
      </w:r>
      <w:r w:rsidR="00792D08" w:rsidRPr="00007B7F">
        <w:rPr>
          <w:rFonts w:ascii="Times New Roman" w:hAnsi="Times New Roman"/>
          <w:sz w:val="24"/>
          <w:szCs w:val="24"/>
          <w:lang w:val="en-GB"/>
        </w:rPr>
        <w:t>Infrared spectra of untreated and silane-treated samples are presented in Figure 1.</w:t>
      </w:r>
    </w:p>
    <w:p w14:paraId="69C3E6FB" w14:textId="77777777" w:rsidR="008C6F30" w:rsidRPr="00007B7F" w:rsidRDefault="008C6F30" w:rsidP="00007B7F">
      <w:pPr>
        <w:spacing w:line="360" w:lineRule="auto"/>
        <w:jc w:val="both"/>
        <w:rPr>
          <w:rFonts w:ascii="Times New Roman" w:hAnsi="Times New Roman"/>
          <w:sz w:val="24"/>
          <w:szCs w:val="24"/>
          <w:lang w:val="en-GB"/>
        </w:rPr>
      </w:pPr>
    </w:p>
    <w:p w14:paraId="1B810A32" w14:textId="5D8FC55E" w:rsidR="009662F8" w:rsidRPr="00007B7F" w:rsidRDefault="00E3472A" w:rsidP="00007B7F">
      <w:pPr>
        <w:keepNext/>
        <w:spacing w:line="360" w:lineRule="auto"/>
        <w:jc w:val="center"/>
        <w:rPr>
          <w:rFonts w:ascii="Times New Roman" w:hAnsi="Times New Roman"/>
          <w:sz w:val="24"/>
          <w:szCs w:val="24"/>
          <w:lang w:val="en-GB"/>
        </w:rPr>
      </w:pPr>
      <w:r>
        <w:rPr>
          <w:rFonts w:ascii="Times New Roman" w:hAnsi="Times New Roman"/>
          <w:noProof/>
          <w:sz w:val="24"/>
          <w:szCs w:val="24"/>
          <w:lang w:val="en-GB"/>
        </w:rPr>
        <w:drawing>
          <wp:inline distT="0" distB="0" distL="0" distR="0" wp14:anchorId="6F939644" wp14:editId="1DC228D4">
            <wp:extent cx="5039995" cy="3630295"/>
            <wp:effectExtent l="0" t="0" r="1905" b="190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9995" cy="3630295"/>
                    </a:xfrm>
                    <a:prstGeom prst="rect">
                      <a:avLst/>
                    </a:prstGeom>
                  </pic:spPr>
                </pic:pic>
              </a:graphicData>
            </a:graphic>
          </wp:inline>
        </w:drawing>
      </w:r>
    </w:p>
    <w:p w14:paraId="4070DFEE" w14:textId="77777777" w:rsidR="009662F8"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b/>
          <w:color w:val="000000" w:themeColor="text1"/>
          <w:sz w:val="24"/>
          <w:szCs w:val="24"/>
          <w:lang w:val="en-GB"/>
        </w:rPr>
        <w:t xml:space="preserve">Fig. </w:t>
      </w:r>
      <w:r w:rsidR="00EE1B5E" w:rsidRPr="00007B7F">
        <w:rPr>
          <w:rFonts w:ascii="Times New Roman" w:hAnsi="Times New Roman"/>
          <w:b/>
          <w:color w:val="000000" w:themeColor="text1"/>
          <w:sz w:val="24"/>
          <w:szCs w:val="24"/>
          <w:lang w:val="en-GB"/>
        </w:rPr>
        <w:t>1</w:t>
      </w:r>
      <w:r w:rsidRPr="00007B7F">
        <w:rPr>
          <w:rFonts w:ascii="Times New Roman" w:hAnsi="Times New Roman"/>
          <w:b/>
          <w:color w:val="000000" w:themeColor="text1"/>
          <w:sz w:val="24"/>
          <w:szCs w:val="24"/>
          <w:lang w:val="en-GB"/>
        </w:rPr>
        <w:t xml:space="preserve"> </w:t>
      </w:r>
      <w:r w:rsidRPr="00007B7F">
        <w:rPr>
          <w:rFonts w:ascii="Times New Roman" w:hAnsi="Times New Roman"/>
          <w:color w:val="000000" w:themeColor="text1"/>
          <w:sz w:val="24"/>
          <w:szCs w:val="24"/>
          <w:lang w:val="en-GB"/>
        </w:rPr>
        <w:t>FT-IR spectra</w:t>
      </w:r>
      <w:r w:rsidR="000D1EE3" w:rsidRPr="00007B7F">
        <w:rPr>
          <w:rFonts w:ascii="Times New Roman" w:hAnsi="Times New Roman"/>
          <w:color w:val="000000" w:themeColor="text1"/>
          <w:sz w:val="24"/>
          <w:szCs w:val="24"/>
          <w:lang w:val="en-GB"/>
        </w:rPr>
        <w:t xml:space="preserve"> of</w:t>
      </w:r>
      <w:r w:rsidRPr="00007B7F">
        <w:rPr>
          <w:rFonts w:ascii="Times New Roman" w:hAnsi="Times New Roman"/>
          <w:i/>
          <w:iCs/>
          <w:color w:val="000000" w:themeColor="text1"/>
          <w:sz w:val="24"/>
          <w:szCs w:val="24"/>
          <w:lang w:val="en-GB"/>
        </w:rPr>
        <w:t xml:space="preserve"> </w:t>
      </w:r>
      <w:r w:rsidRPr="00007B7F">
        <w:rPr>
          <w:rFonts w:ascii="Times New Roman" w:hAnsi="Times New Roman"/>
          <w:iCs/>
          <w:color w:val="000000" w:themeColor="text1"/>
          <w:sz w:val="24"/>
          <w:szCs w:val="24"/>
          <w:lang w:val="en-GB"/>
        </w:rPr>
        <w:t>MCCH</w:t>
      </w:r>
      <w:r w:rsidRPr="00007B7F">
        <w:rPr>
          <w:rFonts w:ascii="Times New Roman" w:hAnsi="Times New Roman"/>
          <w:color w:val="000000" w:themeColor="text1"/>
          <w:sz w:val="24"/>
          <w:szCs w:val="24"/>
          <w:lang w:val="en-GB"/>
        </w:rPr>
        <w:t>, MH and AH</w:t>
      </w:r>
    </w:p>
    <w:p w14:paraId="454B770A" w14:textId="77777777" w:rsidR="008C6F30" w:rsidRPr="00007B7F" w:rsidRDefault="008C6F30" w:rsidP="00007B7F">
      <w:pPr>
        <w:spacing w:line="360" w:lineRule="auto"/>
        <w:jc w:val="both"/>
        <w:rPr>
          <w:rFonts w:ascii="Times New Roman" w:hAnsi="Times New Roman"/>
          <w:color w:val="000000" w:themeColor="text1"/>
          <w:sz w:val="24"/>
          <w:szCs w:val="24"/>
          <w:lang w:val="en-GB"/>
        </w:rPr>
      </w:pPr>
    </w:p>
    <w:p w14:paraId="7B22A2B4" w14:textId="77777777" w:rsidR="00152E5D"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 xml:space="preserve">Natural polymers and materials based on them form a complex network </w:t>
      </w:r>
      <w:r w:rsidR="005226D8" w:rsidRPr="00007B7F">
        <w:rPr>
          <w:rFonts w:ascii="Times New Roman" w:hAnsi="Times New Roman"/>
          <w:color w:val="000000" w:themeColor="text1"/>
          <w:sz w:val="24"/>
          <w:szCs w:val="24"/>
          <w:lang w:val="en-GB"/>
        </w:rPr>
        <w:t xml:space="preserve">whose characteristics at </w:t>
      </w:r>
      <w:r w:rsidR="00DA14CC" w:rsidRPr="00007B7F">
        <w:rPr>
          <w:rFonts w:ascii="Times New Roman" w:hAnsi="Times New Roman"/>
          <w:color w:val="000000" w:themeColor="text1"/>
          <w:sz w:val="24"/>
          <w:szCs w:val="24"/>
          <w:lang w:val="en-GB"/>
        </w:rPr>
        <w:t xml:space="preserve">the </w:t>
      </w:r>
      <w:r w:rsidR="005226D8" w:rsidRPr="00007B7F">
        <w:rPr>
          <w:rFonts w:ascii="Times New Roman" w:hAnsi="Times New Roman"/>
          <w:color w:val="000000" w:themeColor="text1"/>
          <w:sz w:val="24"/>
          <w:szCs w:val="24"/>
          <w:lang w:val="en-GB"/>
        </w:rPr>
        <w:t xml:space="preserve">molecular level </w:t>
      </w:r>
      <w:r w:rsidR="00D33496" w:rsidRPr="00007B7F">
        <w:rPr>
          <w:rFonts w:ascii="Times New Roman" w:hAnsi="Times New Roman"/>
          <w:color w:val="000000" w:themeColor="text1"/>
          <w:sz w:val="24"/>
          <w:szCs w:val="24"/>
          <w:lang w:val="en-GB"/>
        </w:rPr>
        <w:t>are</w:t>
      </w:r>
      <w:r w:rsidR="005226D8" w:rsidRPr="00007B7F">
        <w:rPr>
          <w:rFonts w:ascii="Times New Roman" w:hAnsi="Times New Roman"/>
          <w:color w:val="000000" w:themeColor="text1"/>
          <w:sz w:val="24"/>
          <w:szCs w:val="24"/>
          <w:lang w:val="en-GB"/>
        </w:rPr>
        <w:t xml:space="preserve"> often </w:t>
      </w:r>
      <w:r w:rsidR="003D6780" w:rsidRPr="00007B7F">
        <w:rPr>
          <w:rFonts w:ascii="Times New Roman" w:hAnsi="Times New Roman"/>
          <w:color w:val="000000" w:themeColor="text1"/>
          <w:sz w:val="24"/>
          <w:szCs w:val="24"/>
          <w:lang w:val="en-GB"/>
        </w:rPr>
        <w:t>complicated</w:t>
      </w:r>
      <w:r w:rsidR="005226D8" w:rsidRPr="00007B7F">
        <w:rPr>
          <w:rFonts w:ascii="Times New Roman" w:hAnsi="Times New Roman"/>
          <w:color w:val="000000" w:themeColor="text1"/>
          <w:sz w:val="24"/>
          <w:szCs w:val="24"/>
          <w:lang w:val="en-GB"/>
        </w:rPr>
        <w:t>.</w:t>
      </w:r>
      <w:r w:rsidR="00B87080" w:rsidRPr="00007B7F">
        <w:rPr>
          <w:rFonts w:ascii="Times New Roman" w:hAnsi="Times New Roman"/>
          <w:color w:val="000000" w:themeColor="text1"/>
          <w:sz w:val="24"/>
          <w:szCs w:val="24"/>
          <w:lang w:val="en-GB"/>
        </w:rPr>
        <w:t xml:space="preserve"> </w:t>
      </w:r>
      <w:r w:rsidR="002B4578" w:rsidRPr="00007B7F">
        <w:rPr>
          <w:rFonts w:ascii="Times New Roman" w:hAnsi="Times New Roman"/>
          <w:color w:val="000000" w:themeColor="text1"/>
          <w:sz w:val="24"/>
          <w:szCs w:val="24"/>
          <w:lang w:val="en-GB"/>
        </w:rPr>
        <w:t>The i</w:t>
      </w:r>
      <w:r w:rsidR="001F24B4" w:rsidRPr="00007B7F">
        <w:rPr>
          <w:rFonts w:ascii="Times New Roman" w:hAnsi="Times New Roman"/>
          <w:color w:val="000000" w:themeColor="text1"/>
          <w:sz w:val="24"/>
          <w:szCs w:val="24"/>
          <w:lang w:val="en-GB"/>
        </w:rPr>
        <w:t>ntricacy of the chemicals contained in the material reflects in the variability of the functional groups present, which hinders interpretation of the</w:t>
      </w:r>
      <w:r w:rsidR="00DF71DD" w:rsidRPr="00007B7F">
        <w:rPr>
          <w:rFonts w:ascii="Times New Roman" w:hAnsi="Times New Roman"/>
          <w:color w:val="000000" w:themeColor="text1"/>
          <w:sz w:val="24"/>
          <w:szCs w:val="24"/>
          <w:lang w:val="en-GB"/>
        </w:rPr>
        <w:t>ir</w:t>
      </w:r>
      <w:r w:rsidR="001F24B4" w:rsidRPr="00007B7F">
        <w:rPr>
          <w:rFonts w:ascii="Times New Roman" w:hAnsi="Times New Roman"/>
          <w:color w:val="000000" w:themeColor="text1"/>
          <w:sz w:val="24"/>
          <w:szCs w:val="24"/>
          <w:lang w:val="en-GB"/>
        </w:rPr>
        <w:t xml:space="preserve"> infrared spectra.</w:t>
      </w:r>
    </w:p>
    <w:p w14:paraId="7AC8DF0E" w14:textId="55D2D4D9" w:rsidR="009C76C3"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 xml:space="preserve">In the FT-IR spectra of </w:t>
      </w:r>
      <w:r w:rsidR="00AD7FE6" w:rsidRPr="00007B7F">
        <w:rPr>
          <w:rFonts w:ascii="Times New Roman" w:hAnsi="Times New Roman"/>
          <w:color w:val="000000" w:themeColor="text1"/>
          <w:sz w:val="24"/>
          <w:szCs w:val="24"/>
          <w:lang w:val="en-GB"/>
        </w:rPr>
        <w:t>untreated and treated MCC</w:t>
      </w:r>
      <w:r w:rsidRPr="00007B7F">
        <w:rPr>
          <w:rFonts w:ascii="Times New Roman" w:hAnsi="Times New Roman"/>
          <w:color w:val="000000" w:themeColor="text1"/>
          <w:sz w:val="24"/>
          <w:szCs w:val="24"/>
          <w:lang w:val="en-GB"/>
        </w:rPr>
        <w:t xml:space="preserve"> (Figure 1), b</w:t>
      </w:r>
      <w:r w:rsidR="00484541" w:rsidRPr="00007B7F">
        <w:rPr>
          <w:rFonts w:ascii="Times New Roman" w:hAnsi="Times New Roman"/>
          <w:color w:val="000000" w:themeColor="text1"/>
          <w:sz w:val="24"/>
          <w:szCs w:val="24"/>
          <w:lang w:val="en-GB"/>
        </w:rPr>
        <w:t>a</w:t>
      </w:r>
      <w:r w:rsidRPr="00007B7F">
        <w:rPr>
          <w:rFonts w:ascii="Times New Roman" w:hAnsi="Times New Roman"/>
          <w:color w:val="000000" w:themeColor="text1"/>
          <w:sz w:val="24"/>
          <w:szCs w:val="24"/>
          <w:lang w:val="en-GB"/>
        </w:rPr>
        <w:t xml:space="preserve">nds </w:t>
      </w:r>
      <w:r w:rsidR="00E148B1" w:rsidRPr="00007B7F">
        <w:rPr>
          <w:rFonts w:ascii="Times New Roman" w:hAnsi="Times New Roman"/>
          <w:color w:val="000000" w:themeColor="text1"/>
          <w:sz w:val="24"/>
          <w:szCs w:val="24"/>
          <w:lang w:val="en-GB"/>
        </w:rPr>
        <w:t xml:space="preserve">specific to cellulose can be observed, </w:t>
      </w:r>
      <w:proofErr w:type="gramStart"/>
      <w:r w:rsidR="00E148B1" w:rsidRPr="00007B7F">
        <w:rPr>
          <w:rFonts w:ascii="Times New Roman" w:hAnsi="Times New Roman"/>
          <w:color w:val="000000" w:themeColor="text1"/>
          <w:sz w:val="24"/>
          <w:szCs w:val="24"/>
          <w:lang w:val="en-GB"/>
        </w:rPr>
        <w:t>i.e.</w:t>
      </w:r>
      <w:proofErr w:type="gramEnd"/>
      <w:r w:rsidR="00E148B1" w:rsidRPr="00007B7F">
        <w:rPr>
          <w:rFonts w:ascii="Times New Roman" w:hAnsi="Times New Roman"/>
          <w:color w:val="000000" w:themeColor="text1"/>
          <w:sz w:val="24"/>
          <w:szCs w:val="24"/>
          <w:lang w:val="en-GB"/>
        </w:rPr>
        <w:t xml:space="preserve"> </w:t>
      </w:r>
      <w:r w:rsidR="006F4D64" w:rsidRPr="00007B7F">
        <w:rPr>
          <w:rFonts w:ascii="Times New Roman" w:hAnsi="Times New Roman"/>
          <w:color w:val="000000" w:themeColor="text1"/>
          <w:sz w:val="24"/>
          <w:szCs w:val="24"/>
          <w:lang w:val="en-GB"/>
        </w:rPr>
        <w:t>at 3380</w:t>
      </w:r>
      <w:r w:rsidRPr="00007B7F">
        <w:rPr>
          <w:rFonts w:ascii="Times New Roman" w:hAnsi="Times New Roman"/>
          <w:color w:val="000000" w:themeColor="text1"/>
          <w:sz w:val="24"/>
          <w:szCs w:val="24"/>
          <w:lang w:val="en-GB"/>
        </w:rPr>
        <w:t xml:space="preserve"> (</w:t>
      </w:r>
      <w:r w:rsidR="006F4D64" w:rsidRPr="00007B7F">
        <w:rPr>
          <w:rFonts w:ascii="Times New Roman" w:hAnsi="Times New Roman"/>
          <w:color w:val="000000" w:themeColor="text1"/>
          <w:sz w:val="24"/>
          <w:szCs w:val="24"/>
          <w:lang w:val="en-GB"/>
        </w:rPr>
        <w:t>–OH), 2730</w:t>
      </w:r>
      <w:r w:rsidRPr="00007B7F">
        <w:rPr>
          <w:rFonts w:ascii="Times New Roman" w:hAnsi="Times New Roman"/>
          <w:color w:val="000000" w:themeColor="text1"/>
          <w:sz w:val="24"/>
          <w:szCs w:val="24"/>
          <w:lang w:val="en-GB"/>
        </w:rPr>
        <w:t xml:space="preserve"> (C</w:t>
      </w:r>
      <w:r w:rsidR="006F4D64"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H), 1427 (</w:t>
      </w:r>
      <w:r w:rsidR="006F4D64"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CH</w:t>
      </w:r>
      <w:r w:rsidRPr="00007B7F">
        <w:rPr>
          <w:rFonts w:ascii="Times New Roman" w:hAnsi="Times New Roman"/>
          <w:color w:val="000000" w:themeColor="text1"/>
          <w:sz w:val="24"/>
          <w:szCs w:val="24"/>
          <w:vertAlign w:val="subscript"/>
          <w:lang w:val="en-GB"/>
        </w:rPr>
        <w:t>2</w:t>
      </w:r>
      <w:r w:rsidR="006F4D64" w:rsidRPr="00007B7F">
        <w:rPr>
          <w:rFonts w:ascii="Times New Roman" w:hAnsi="Times New Roman"/>
          <w:color w:val="000000" w:themeColor="text1"/>
          <w:sz w:val="24"/>
          <w:szCs w:val="24"/>
          <w:lang w:val="en-GB"/>
        </w:rPr>
        <w:t>), 1370</w:t>
      </w:r>
      <w:r w:rsidRPr="00007B7F">
        <w:rPr>
          <w:rFonts w:ascii="Times New Roman" w:hAnsi="Times New Roman"/>
          <w:color w:val="000000" w:themeColor="text1"/>
          <w:sz w:val="24"/>
          <w:szCs w:val="24"/>
          <w:lang w:val="en-GB"/>
        </w:rPr>
        <w:t xml:space="preserve"> (C</w:t>
      </w:r>
      <w:r w:rsidR="006F4D64" w:rsidRPr="00007B7F">
        <w:rPr>
          <w:rFonts w:ascii="Times New Roman" w:hAnsi="Times New Roman"/>
          <w:color w:val="000000" w:themeColor="text1"/>
          <w:sz w:val="24"/>
          <w:szCs w:val="24"/>
          <w:lang w:val="en-GB"/>
        </w:rPr>
        <w:t>–H) and</w:t>
      </w:r>
      <w:r w:rsidRPr="00007B7F">
        <w:rPr>
          <w:rFonts w:ascii="Times New Roman" w:hAnsi="Times New Roman"/>
          <w:color w:val="000000" w:themeColor="text1"/>
          <w:sz w:val="24"/>
          <w:szCs w:val="24"/>
          <w:lang w:val="en-GB"/>
        </w:rPr>
        <w:t xml:space="preserve"> 1315 cm</w:t>
      </w:r>
      <w:r w:rsidRPr="00007B7F">
        <w:rPr>
          <w:rFonts w:ascii="Times New Roman" w:hAnsi="Times New Roman"/>
          <w:color w:val="000000" w:themeColor="text1"/>
          <w:sz w:val="24"/>
          <w:szCs w:val="24"/>
          <w:vertAlign w:val="superscript"/>
          <w:lang w:val="en-GB"/>
        </w:rPr>
        <w:t>-1</w:t>
      </w:r>
      <w:r w:rsidRPr="00007B7F">
        <w:rPr>
          <w:rFonts w:ascii="Times New Roman" w:hAnsi="Times New Roman"/>
          <w:color w:val="000000" w:themeColor="text1"/>
          <w:sz w:val="24"/>
          <w:szCs w:val="24"/>
          <w:lang w:val="en-GB"/>
        </w:rPr>
        <w:t xml:space="preserve"> (</w:t>
      </w:r>
      <w:r w:rsidR="006F4D64"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OH)</w:t>
      </w:r>
      <w:r w:rsidR="00AD7FE6"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 xml:space="preserve"> as well as </w:t>
      </w:r>
      <w:r w:rsidR="004F3147" w:rsidRPr="00007B7F">
        <w:rPr>
          <w:rFonts w:ascii="Times New Roman" w:hAnsi="Times New Roman"/>
          <w:color w:val="000000" w:themeColor="text1"/>
          <w:sz w:val="24"/>
          <w:szCs w:val="24"/>
          <w:lang w:val="en-GB"/>
        </w:rPr>
        <w:t xml:space="preserve">at </w:t>
      </w:r>
      <w:r w:rsidR="006F4D64" w:rsidRPr="00007B7F">
        <w:rPr>
          <w:rFonts w:ascii="Times New Roman" w:hAnsi="Times New Roman"/>
          <w:color w:val="000000" w:themeColor="text1"/>
          <w:sz w:val="24"/>
          <w:szCs w:val="24"/>
          <w:lang w:val="en-GB"/>
        </w:rPr>
        <w:t>1100, 1050</w:t>
      </w:r>
      <w:r w:rsidRPr="00007B7F">
        <w:rPr>
          <w:rFonts w:ascii="Times New Roman" w:hAnsi="Times New Roman"/>
          <w:color w:val="000000" w:themeColor="text1"/>
          <w:sz w:val="24"/>
          <w:szCs w:val="24"/>
          <w:lang w:val="en-GB"/>
        </w:rPr>
        <w:t xml:space="preserve"> and 1030 cm</w:t>
      </w:r>
      <w:r w:rsidRPr="00007B7F">
        <w:rPr>
          <w:rFonts w:ascii="Times New Roman" w:hAnsi="Times New Roman"/>
          <w:color w:val="000000" w:themeColor="text1"/>
          <w:sz w:val="24"/>
          <w:szCs w:val="24"/>
          <w:vertAlign w:val="superscript"/>
          <w:lang w:val="en-GB"/>
        </w:rPr>
        <w:t>-1</w:t>
      </w:r>
      <w:r w:rsidR="00E148B1" w:rsidRPr="00007B7F">
        <w:rPr>
          <w:rFonts w:ascii="Times New Roman" w:hAnsi="Times New Roman"/>
          <w:color w:val="000000" w:themeColor="text1"/>
          <w:sz w:val="24"/>
          <w:szCs w:val="24"/>
          <w:lang w:val="en-GB"/>
        </w:rPr>
        <w:t xml:space="preserve"> </w:t>
      </w:r>
      <w:r w:rsidR="006F4D64"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attributed to the stretching</w:t>
      </w:r>
      <w:r w:rsidR="006F4D64" w:rsidRPr="00007B7F">
        <w:rPr>
          <w:rFonts w:ascii="Times New Roman" w:hAnsi="Times New Roman"/>
          <w:color w:val="000000" w:themeColor="text1"/>
          <w:sz w:val="24"/>
          <w:szCs w:val="24"/>
          <w:lang w:val="en-GB"/>
        </w:rPr>
        <w:t xml:space="preserve"> vibrations</w:t>
      </w:r>
      <w:r w:rsidRPr="00007B7F">
        <w:rPr>
          <w:rFonts w:ascii="Times New Roman" w:hAnsi="Times New Roman"/>
          <w:color w:val="000000" w:themeColor="text1"/>
          <w:sz w:val="24"/>
          <w:szCs w:val="24"/>
          <w:lang w:val="en-GB"/>
        </w:rPr>
        <w:t xml:space="preserve"> of C</w:t>
      </w:r>
      <w:r w:rsidR="006F4D64"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O</w:t>
      </w:r>
      <w:r w:rsidR="006F4D64" w:rsidRPr="00007B7F">
        <w:rPr>
          <w:rFonts w:ascii="Times New Roman" w:hAnsi="Times New Roman"/>
          <w:color w:val="000000" w:themeColor="text1"/>
          <w:sz w:val="24"/>
          <w:szCs w:val="24"/>
          <w:lang w:val="en-GB"/>
        </w:rPr>
        <w:t>)</w:t>
      </w:r>
      <w:r w:rsidR="00E74489">
        <w:rPr>
          <w:rFonts w:ascii="Times New Roman" w:hAnsi="Times New Roman"/>
          <w:color w:val="000000" w:themeColor="text1"/>
          <w:sz w:val="24"/>
          <w:szCs w:val="24"/>
          <w:lang w:val="en-GB"/>
        </w:rPr>
        <w:t>.</w:t>
      </w:r>
      <w:r w:rsidR="004F3147" w:rsidRPr="00007B7F">
        <w:rPr>
          <w:rFonts w:ascii="Times New Roman" w:hAnsi="Times New Roman"/>
          <w:color w:val="000000" w:themeColor="text1"/>
          <w:sz w:val="24"/>
          <w:szCs w:val="24"/>
          <w:lang w:val="en-GB"/>
        </w:rPr>
        <w:t xml:space="preserve"> </w:t>
      </w:r>
      <w:r w:rsidR="005E511B" w:rsidRPr="00E74489">
        <w:rPr>
          <w:rFonts w:ascii="Times New Roman" w:hAnsi="Times New Roman"/>
          <w:color w:val="000000" w:themeColor="text1"/>
          <w:sz w:val="24"/>
          <w:szCs w:val="24"/>
          <w:vertAlign w:val="superscript"/>
          <w:lang w:val="en-GB"/>
        </w:rPr>
        <w:t>41</w:t>
      </w:r>
      <w:r w:rsidR="00484541" w:rsidRPr="00007B7F">
        <w:rPr>
          <w:rFonts w:ascii="Times New Roman" w:hAnsi="Times New Roman"/>
          <w:color w:val="000000" w:themeColor="text1"/>
          <w:sz w:val="24"/>
          <w:szCs w:val="24"/>
          <w:lang w:val="en-GB"/>
        </w:rPr>
        <w:t xml:space="preserve"> </w:t>
      </w:r>
      <w:r w:rsidR="008827D9" w:rsidRPr="00007B7F">
        <w:rPr>
          <w:rFonts w:ascii="Times New Roman" w:hAnsi="Times New Roman"/>
          <w:color w:val="000000" w:themeColor="text1"/>
          <w:sz w:val="24"/>
          <w:szCs w:val="24"/>
          <w:lang w:val="en-GB"/>
        </w:rPr>
        <w:t>They are characterised by a high absorbance in untreated MCCH, while in treated MH and AH samples they are significantly reduced</w:t>
      </w:r>
      <w:r w:rsidR="004C229D" w:rsidRPr="00007B7F">
        <w:rPr>
          <w:rFonts w:ascii="Times New Roman" w:hAnsi="Times New Roman"/>
          <w:color w:val="000000" w:themeColor="text1"/>
          <w:sz w:val="24"/>
          <w:szCs w:val="24"/>
          <w:lang w:val="en-GB"/>
        </w:rPr>
        <w:t xml:space="preserve">. </w:t>
      </w:r>
      <w:r w:rsidR="005C433F" w:rsidRPr="00007B7F">
        <w:rPr>
          <w:rFonts w:ascii="Times New Roman" w:hAnsi="Times New Roman"/>
          <w:color w:val="000000" w:themeColor="text1"/>
          <w:sz w:val="24"/>
          <w:szCs w:val="24"/>
          <w:lang w:val="en-GB"/>
        </w:rPr>
        <w:t>B</w:t>
      </w:r>
      <w:r w:rsidR="00D166F8" w:rsidRPr="00007B7F">
        <w:rPr>
          <w:rFonts w:ascii="Times New Roman" w:hAnsi="Times New Roman"/>
          <w:color w:val="000000" w:themeColor="text1"/>
          <w:sz w:val="24"/>
          <w:szCs w:val="24"/>
          <w:lang w:val="en-GB"/>
        </w:rPr>
        <w:t>and</w:t>
      </w:r>
      <w:r w:rsidR="005C433F" w:rsidRPr="00007B7F">
        <w:rPr>
          <w:rFonts w:ascii="Times New Roman" w:hAnsi="Times New Roman"/>
          <w:color w:val="000000" w:themeColor="text1"/>
          <w:sz w:val="24"/>
          <w:szCs w:val="24"/>
          <w:lang w:val="en-GB"/>
        </w:rPr>
        <w:t>s</w:t>
      </w:r>
      <w:r w:rsidR="00D166F8" w:rsidRPr="00007B7F">
        <w:rPr>
          <w:rFonts w:ascii="Times New Roman" w:hAnsi="Times New Roman"/>
          <w:color w:val="000000" w:themeColor="text1"/>
          <w:sz w:val="24"/>
          <w:szCs w:val="24"/>
          <w:lang w:val="en-GB"/>
        </w:rPr>
        <w:t xml:space="preserve"> characteristic </w:t>
      </w:r>
      <w:r w:rsidR="00091797" w:rsidRPr="00007B7F">
        <w:rPr>
          <w:rFonts w:ascii="Times New Roman" w:hAnsi="Times New Roman"/>
          <w:color w:val="000000" w:themeColor="text1"/>
          <w:sz w:val="24"/>
          <w:szCs w:val="24"/>
          <w:lang w:val="en-GB"/>
        </w:rPr>
        <w:t>for</w:t>
      </w:r>
      <w:r w:rsidR="00D166F8" w:rsidRPr="00007B7F">
        <w:rPr>
          <w:rFonts w:ascii="Times New Roman" w:hAnsi="Times New Roman"/>
          <w:color w:val="000000" w:themeColor="text1"/>
          <w:sz w:val="24"/>
          <w:szCs w:val="24"/>
          <w:lang w:val="en-GB"/>
        </w:rPr>
        <w:t xml:space="preserve"> silica </w:t>
      </w:r>
      <w:r w:rsidR="00DC5806" w:rsidRPr="00007B7F">
        <w:rPr>
          <w:rFonts w:ascii="Times New Roman" w:hAnsi="Times New Roman"/>
          <w:color w:val="000000" w:themeColor="text1"/>
          <w:sz w:val="24"/>
          <w:szCs w:val="24"/>
          <w:lang w:val="en-GB"/>
        </w:rPr>
        <w:t>are not visible</w:t>
      </w:r>
      <w:r w:rsidR="00D166F8" w:rsidRPr="00007B7F">
        <w:rPr>
          <w:rFonts w:ascii="Times New Roman" w:hAnsi="Times New Roman"/>
          <w:color w:val="000000" w:themeColor="text1"/>
          <w:sz w:val="24"/>
          <w:szCs w:val="24"/>
          <w:lang w:val="en-GB"/>
        </w:rPr>
        <w:t xml:space="preserve"> </w:t>
      </w:r>
      <w:r w:rsidR="00381F78" w:rsidRPr="00007B7F">
        <w:rPr>
          <w:rFonts w:ascii="Times New Roman" w:hAnsi="Times New Roman"/>
          <w:color w:val="000000" w:themeColor="text1"/>
          <w:sz w:val="24"/>
          <w:szCs w:val="24"/>
          <w:lang w:val="en-GB"/>
        </w:rPr>
        <w:t xml:space="preserve">in the spectra obtained, which can </w:t>
      </w:r>
      <w:r w:rsidR="00A6192C" w:rsidRPr="00007B7F">
        <w:rPr>
          <w:rFonts w:ascii="Times New Roman" w:hAnsi="Times New Roman"/>
          <w:color w:val="000000" w:themeColor="text1"/>
          <w:sz w:val="24"/>
          <w:szCs w:val="24"/>
          <w:lang w:val="en-GB"/>
        </w:rPr>
        <w:t>suggest</w:t>
      </w:r>
      <w:r w:rsidR="00381F78" w:rsidRPr="00007B7F">
        <w:rPr>
          <w:rFonts w:ascii="Times New Roman" w:hAnsi="Times New Roman"/>
          <w:color w:val="000000" w:themeColor="text1"/>
          <w:sz w:val="24"/>
          <w:szCs w:val="24"/>
          <w:lang w:val="en-GB"/>
        </w:rPr>
        <w:t xml:space="preserve"> that microcrystalline </w:t>
      </w:r>
      <w:r w:rsidR="009662F8" w:rsidRPr="00007B7F">
        <w:rPr>
          <w:rFonts w:ascii="Times New Roman" w:hAnsi="Times New Roman"/>
          <w:color w:val="000000" w:themeColor="text1"/>
          <w:sz w:val="24"/>
          <w:szCs w:val="24"/>
          <w:lang w:val="en-GB"/>
        </w:rPr>
        <w:t xml:space="preserve">cellulose was </w:t>
      </w:r>
      <w:r w:rsidR="00381F78" w:rsidRPr="00007B7F">
        <w:rPr>
          <w:rFonts w:ascii="Times New Roman" w:hAnsi="Times New Roman"/>
          <w:color w:val="000000" w:themeColor="text1"/>
          <w:sz w:val="24"/>
          <w:szCs w:val="24"/>
          <w:lang w:val="en-GB"/>
        </w:rPr>
        <w:t xml:space="preserve">not </w:t>
      </w:r>
      <w:r w:rsidR="00B8743C" w:rsidRPr="00007B7F">
        <w:rPr>
          <w:rFonts w:ascii="Times New Roman" w:hAnsi="Times New Roman"/>
          <w:color w:val="000000" w:themeColor="text1"/>
          <w:sz w:val="24"/>
          <w:szCs w:val="24"/>
          <w:lang w:val="en-GB"/>
        </w:rPr>
        <w:t>coated</w:t>
      </w:r>
      <w:r w:rsidR="00381F78" w:rsidRPr="00007B7F">
        <w:rPr>
          <w:rFonts w:ascii="Times New Roman" w:hAnsi="Times New Roman"/>
          <w:color w:val="000000" w:themeColor="text1"/>
          <w:sz w:val="24"/>
          <w:szCs w:val="24"/>
          <w:lang w:val="en-GB"/>
        </w:rPr>
        <w:t xml:space="preserve"> by silica but </w:t>
      </w:r>
      <w:r w:rsidR="00B8743C" w:rsidRPr="00007B7F">
        <w:rPr>
          <w:rFonts w:ascii="Times New Roman" w:hAnsi="Times New Roman"/>
          <w:color w:val="000000" w:themeColor="text1"/>
          <w:sz w:val="24"/>
          <w:szCs w:val="24"/>
          <w:lang w:val="en-GB"/>
        </w:rPr>
        <w:t xml:space="preserve">chemically </w:t>
      </w:r>
      <w:r w:rsidR="009662F8" w:rsidRPr="00007B7F">
        <w:rPr>
          <w:rFonts w:ascii="Times New Roman" w:hAnsi="Times New Roman"/>
          <w:color w:val="000000" w:themeColor="text1"/>
          <w:sz w:val="24"/>
          <w:szCs w:val="24"/>
          <w:lang w:val="en-GB"/>
        </w:rPr>
        <w:t xml:space="preserve">modified by silanes. </w:t>
      </w:r>
      <w:r w:rsidR="006F4D64" w:rsidRPr="00007B7F">
        <w:rPr>
          <w:rFonts w:ascii="Times New Roman" w:hAnsi="Times New Roman"/>
          <w:color w:val="000000" w:themeColor="text1"/>
          <w:sz w:val="24"/>
          <w:szCs w:val="24"/>
          <w:lang w:val="en-GB"/>
        </w:rPr>
        <w:t>The band at 2960 cm</w:t>
      </w:r>
      <w:r w:rsidR="006F4D64" w:rsidRPr="00007B7F">
        <w:rPr>
          <w:rFonts w:ascii="Times New Roman" w:hAnsi="Times New Roman"/>
          <w:color w:val="000000" w:themeColor="text1"/>
          <w:sz w:val="24"/>
          <w:szCs w:val="24"/>
          <w:vertAlign w:val="superscript"/>
          <w:lang w:val="en-GB"/>
        </w:rPr>
        <w:t xml:space="preserve">−1 </w:t>
      </w:r>
      <w:r w:rsidR="006F4D64" w:rsidRPr="00007B7F">
        <w:rPr>
          <w:rFonts w:ascii="Times New Roman" w:hAnsi="Times New Roman"/>
          <w:color w:val="000000" w:themeColor="text1"/>
          <w:sz w:val="24"/>
          <w:szCs w:val="24"/>
          <w:lang w:val="en-GB"/>
        </w:rPr>
        <w:t>assigned for stretching vibrations of C–</w:t>
      </w:r>
      <w:r w:rsidR="006F4D64" w:rsidRPr="00007B7F">
        <w:rPr>
          <w:rFonts w:ascii="Times New Roman" w:hAnsi="Times New Roman"/>
          <w:color w:val="000000" w:themeColor="text1"/>
          <w:sz w:val="24"/>
          <w:szCs w:val="24"/>
          <w:lang w:val="en-GB"/>
        </w:rPr>
        <w:lastRenderedPageBreak/>
        <w:t>H and bands at 1260 and 802 cm</w:t>
      </w:r>
      <w:r w:rsidR="006F4D64" w:rsidRPr="00007B7F">
        <w:rPr>
          <w:rFonts w:ascii="Times New Roman" w:hAnsi="Times New Roman"/>
          <w:color w:val="000000" w:themeColor="text1"/>
          <w:sz w:val="24"/>
          <w:szCs w:val="24"/>
          <w:vertAlign w:val="superscript"/>
          <w:lang w:val="en-GB"/>
        </w:rPr>
        <w:t>−1</w:t>
      </w:r>
      <w:r w:rsidR="006F4D64" w:rsidRPr="00007B7F">
        <w:rPr>
          <w:rFonts w:ascii="Times New Roman" w:hAnsi="Times New Roman"/>
          <w:color w:val="000000" w:themeColor="text1"/>
          <w:sz w:val="24"/>
          <w:szCs w:val="24"/>
          <w:lang w:val="en-GB"/>
        </w:rPr>
        <w:t xml:space="preserve"> attributed to the vibrations of Si–CH</w:t>
      </w:r>
      <w:r w:rsidR="006F4D64" w:rsidRPr="00007B7F">
        <w:rPr>
          <w:rFonts w:ascii="Times New Roman" w:hAnsi="Times New Roman"/>
          <w:color w:val="000000" w:themeColor="text1"/>
          <w:sz w:val="24"/>
          <w:szCs w:val="24"/>
          <w:vertAlign w:val="subscript"/>
          <w:lang w:val="en-GB"/>
        </w:rPr>
        <w:t>3</w:t>
      </w:r>
      <w:r w:rsidR="009F05E6" w:rsidRPr="00007B7F">
        <w:rPr>
          <w:rFonts w:ascii="Times New Roman" w:hAnsi="Times New Roman"/>
          <w:color w:val="000000" w:themeColor="text1"/>
          <w:sz w:val="24"/>
          <w:szCs w:val="24"/>
          <w:lang w:val="en-GB"/>
        </w:rPr>
        <w:t>, that are present in the MH</w:t>
      </w:r>
      <w:r w:rsidR="00A6192C" w:rsidRPr="00007B7F">
        <w:rPr>
          <w:rFonts w:ascii="Times New Roman" w:hAnsi="Times New Roman"/>
          <w:color w:val="000000" w:themeColor="text1"/>
          <w:sz w:val="24"/>
          <w:szCs w:val="24"/>
          <w:lang w:val="en-GB"/>
        </w:rPr>
        <w:t xml:space="preserve">, indicate </w:t>
      </w:r>
      <w:r w:rsidR="002B4578" w:rsidRPr="00007B7F">
        <w:rPr>
          <w:rFonts w:ascii="Times New Roman" w:hAnsi="Times New Roman"/>
          <w:color w:val="000000" w:themeColor="text1"/>
          <w:sz w:val="24"/>
          <w:szCs w:val="24"/>
          <w:lang w:val="en-GB"/>
        </w:rPr>
        <w:t xml:space="preserve">the </w:t>
      </w:r>
      <w:r w:rsidR="00A6192C" w:rsidRPr="00007B7F">
        <w:rPr>
          <w:rFonts w:ascii="Times New Roman" w:hAnsi="Times New Roman"/>
          <w:color w:val="000000" w:themeColor="text1"/>
          <w:sz w:val="24"/>
          <w:szCs w:val="24"/>
          <w:lang w:val="en-GB"/>
        </w:rPr>
        <w:t xml:space="preserve">formation of a chemical bond </w:t>
      </w:r>
      <w:r w:rsidR="002212B6" w:rsidRPr="00007B7F">
        <w:rPr>
          <w:rFonts w:ascii="Times New Roman" w:hAnsi="Times New Roman"/>
          <w:color w:val="000000" w:themeColor="text1"/>
          <w:sz w:val="24"/>
          <w:szCs w:val="24"/>
          <w:lang w:val="en-GB"/>
        </w:rPr>
        <w:t>between MTMS and MCC</w:t>
      </w:r>
      <w:r w:rsidR="00E74489">
        <w:rPr>
          <w:rFonts w:ascii="Times New Roman" w:hAnsi="Times New Roman"/>
          <w:color w:val="000000" w:themeColor="text1"/>
          <w:sz w:val="24"/>
          <w:szCs w:val="24"/>
          <w:lang w:val="en-GB"/>
        </w:rPr>
        <w:t>.</w:t>
      </w:r>
      <w:r w:rsidR="002212B6" w:rsidRPr="00007B7F">
        <w:rPr>
          <w:rFonts w:ascii="Times New Roman" w:hAnsi="Times New Roman"/>
          <w:color w:val="000000" w:themeColor="text1"/>
          <w:sz w:val="24"/>
          <w:szCs w:val="24"/>
          <w:lang w:val="en-GB"/>
        </w:rPr>
        <w:t xml:space="preserve"> </w:t>
      </w:r>
      <w:r w:rsidR="005E511B" w:rsidRPr="00E74489">
        <w:rPr>
          <w:rFonts w:ascii="Times New Roman" w:hAnsi="Times New Roman"/>
          <w:color w:val="000000" w:themeColor="text1"/>
          <w:sz w:val="24"/>
          <w:szCs w:val="24"/>
          <w:vertAlign w:val="superscript"/>
          <w:lang w:val="en-GB"/>
        </w:rPr>
        <w:t>42</w:t>
      </w:r>
      <w:r w:rsidR="009662F8" w:rsidRPr="00007B7F">
        <w:rPr>
          <w:rFonts w:ascii="Times New Roman" w:hAnsi="Times New Roman"/>
          <w:color w:val="000000" w:themeColor="text1"/>
          <w:sz w:val="24"/>
          <w:szCs w:val="24"/>
          <w:lang w:val="en-GB"/>
        </w:rPr>
        <w:t xml:space="preserve"> </w:t>
      </w:r>
      <w:r w:rsidR="0005122A" w:rsidRPr="00007B7F">
        <w:rPr>
          <w:rFonts w:ascii="Times New Roman" w:hAnsi="Times New Roman"/>
          <w:color w:val="000000" w:themeColor="text1"/>
          <w:sz w:val="24"/>
          <w:szCs w:val="24"/>
          <w:lang w:val="en-GB"/>
        </w:rPr>
        <w:t xml:space="preserve">Unfortunately, </w:t>
      </w:r>
      <w:r w:rsidR="002712BA" w:rsidRPr="00007B7F">
        <w:rPr>
          <w:rFonts w:ascii="Times New Roman" w:hAnsi="Times New Roman"/>
          <w:color w:val="000000" w:themeColor="text1"/>
          <w:sz w:val="24"/>
          <w:szCs w:val="24"/>
          <w:lang w:val="en-GB"/>
        </w:rPr>
        <w:t>bands that are specific to amino silane (particularly</w:t>
      </w:r>
      <w:r w:rsidR="00366250" w:rsidRPr="00007B7F">
        <w:rPr>
          <w:rFonts w:ascii="Times New Roman" w:hAnsi="Times New Roman"/>
          <w:color w:val="000000" w:themeColor="text1"/>
          <w:sz w:val="24"/>
          <w:szCs w:val="24"/>
          <w:lang w:val="en-GB"/>
        </w:rPr>
        <w:t xml:space="preserve"> to –NH</w:t>
      </w:r>
      <w:r w:rsidR="00366250" w:rsidRPr="00007B7F">
        <w:rPr>
          <w:rFonts w:ascii="Times New Roman" w:hAnsi="Times New Roman"/>
          <w:color w:val="000000" w:themeColor="text1"/>
          <w:sz w:val="24"/>
          <w:szCs w:val="24"/>
          <w:vertAlign w:val="subscript"/>
          <w:lang w:val="en-GB"/>
        </w:rPr>
        <w:t>2</w:t>
      </w:r>
      <w:r w:rsidR="00366250" w:rsidRPr="00007B7F">
        <w:rPr>
          <w:rFonts w:ascii="Times New Roman" w:hAnsi="Times New Roman"/>
          <w:color w:val="000000" w:themeColor="text1"/>
          <w:sz w:val="24"/>
          <w:szCs w:val="24"/>
          <w:lang w:val="en-GB"/>
        </w:rPr>
        <w:t>) are overlapped with bands characteristic for cellulose (especially –OH)</w:t>
      </w:r>
      <w:r w:rsidR="00EE65D9" w:rsidRPr="00007B7F">
        <w:rPr>
          <w:rFonts w:ascii="Times New Roman" w:hAnsi="Times New Roman"/>
          <w:color w:val="000000" w:themeColor="text1"/>
          <w:sz w:val="24"/>
          <w:szCs w:val="24"/>
          <w:lang w:val="en-GB"/>
        </w:rPr>
        <w:t>, thus hardly visible</w:t>
      </w:r>
      <w:r w:rsidR="00366250" w:rsidRPr="00007B7F">
        <w:rPr>
          <w:rFonts w:ascii="Times New Roman" w:hAnsi="Times New Roman"/>
          <w:color w:val="000000" w:themeColor="text1"/>
          <w:sz w:val="24"/>
          <w:szCs w:val="24"/>
          <w:lang w:val="en-GB"/>
        </w:rPr>
        <w:t>.</w:t>
      </w:r>
      <w:r w:rsidR="005817C6" w:rsidRPr="00007B7F">
        <w:rPr>
          <w:rFonts w:ascii="Times New Roman" w:hAnsi="Times New Roman"/>
          <w:color w:val="000000" w:themeColor="text1"/>
          <w:sz w:val="24"/>
          <w:szCs w:val="24"/>
          <w:lang w:val="en-GB"/>
        </w:rPr>
        <w:t xml:space="preserve"> However, </w:t>
      </w:r>
      <w:r w:rsidR="00B93C04" w:rsidRPr="00007B7F">
        <w:rPr>
          <w:rFonts w:ascii="Times New Roman" w:hAnsi="Times New Roman"/>
          <w:color w:val="000000" w:themeColor="text1"/>
          <w:sz w:val="24"/>
          <w:szCs w:val="24"/>
          <w:lang w:val="en-GB"/>
        </w:rPr>
        <w:t xml:space="preserve">when </w:t>
      </w:r>
      <w:r w:rsidR="003F360B" w:rsidRPr="00007B7F">
        <w:rPr>
          <w:rFonts w:ascii="Times New Roman" w:hAnsi="Times New Roman"/>
          <w:color w:val="000000" w:themeColor="text1"/>
          <w:sz w:val="24"/>
          <w:szCs w:val="24"/>
          <w:lang w:val="en-GB"/>
        </w:rPr>
        <w:t xml:space="preserve">comparing </w:t>
      </w:r>
      <w:r w:rsidR="00B93C04" w:rsidRPr="00007B7F">
        <w:rPr>
          <w:rFonts w:ascii="Times New Roman" w:hAnsi="Times New Roman"/>
          <w:color w:val="000000" w:themeColor="text1"/>
          <w:sz w:val="24"/>
          <w:szCs w:val="24"/>
          <w:lang w:val="en-GB"/>
        </w:rPr>
        <w:t>spectra of MCCH and AH samples with pure AEAPTMS used for modification</w:t>
      </w:r>
      <w:r w:rsidR="00567C19" w:rsidRPr="00007B7F">
        <w:rPr>
          <w:rFonts w:ascii="Times New Roman" w:hAnsi="Times New Roman"/>
          <w:color w:val="000000" w:themeColor="text1"/>
          <w:sz w:val="24"/>
          <w:szCs w:val="24"/>
          <w:lang w:val="en-GB"/>
        </w:rPr>
        <w:t xml:space="preserve"> (Figure 2)</w:t>
      </w:r>
      <w:r w:rsidR="00B93C04" w:rsidRPr="00007B7F">
        <w:rPr>
          <w:rFonts w:ascii="Times New Roman" w:hAnsi="Times New Roman"/>
          <w:color w:val="000000" w:themeColor="text1"/>
          <w:sz w:val="24"/>
          <w:szCs w:val="24"/>
          <w:lang w:val="en-GB"/>
        </w:rPr>
        <w:t xml:space="preserve">, </w:t>
      </w:r>
      <w:r w:rsidR="00567C19" w:rsidRPr="00007B7F">
        <w:rPr>
          <w:rFonts w:ascii="Times New Roman" w:hAnsi="Times New Roman"/>
          <w:color w:val="000000" w:themeColor="text1"/>
          <w:sz w:val="24"/>
          <w:szCs w:val="24"/>
          <w:lang w:val="en-GB"/>
        </w:rPr>
        <w:t xml:space="preserve">a change in the shape of </w:t>
      </w:r>
      <w:r w:rsidR="008C6F30" w:rsidRPr="00007B7F">
        <w:rPr>
          <w:rFonts w:ascii="Times New Roman" w:hAnsi="Times New Roman"/>
          <w:color w:val="000000" w:themeColor="text1"/>
          <w:sz w:val="24"/>
          <w:szCs w:val="24"/>
          <w:lang w:val="en-GB"/>
        </w:rPr>
        <w:t>the</w:t>
      </w:r>
      <w:r w:rsidR="00567C19" w:rsidRPr="00007B7F">
        <w:rPr>
          <w:rFonts w:ascii="Times New Roman" w:hAnsi="Times New Roman"/>
          <w:color w:val="000000" w:themeColor="text1"/>
          <w:sz w:val="24"/>
          <w:szCs w:val="24"/>
          <w:lang w:val="en-GB"/>
        </w:rPr>
        <w:t xml:space="preserve"> band at 1640 cm</w:t>
      </w:r>
      <w:r w:rsidR="00567C19" w:rsidRPr="00007B7F">
        <w:rPr>
          <w:rFonts w:ascii="Times New Roman" w:hAnsi="Times New Roman"/>
          <w:color w:val="000000" w:themeColor="text1"/>
          <w:sz w:val="24"/>
          <w:szCs w:val="24"/>
          <w:vertAlign w:val="superscript"/>
          <w:lang w:val="en-GB"/>
        </w:rPr>
        <w:t>-1</w:t>
      </w:r>
      <w:r w:rsidR="00567C19" w:rsidRPr="00007B7F">
        <w:rPr>
          <w:rFonts w:ascii="Times New Roman" w:hAnsi="Times New Roman"/>
          <w:color w:val="000000" w:themeColor="text1"/>
          <w:sz w:val="24"/>
          <w:szCs w:val="24"/>
          <w:lang w:val="en-GB"/>
        </w:rPr>
        <w:t xml:space="preserve"> attributed to the presence of water can be observed.</w:t>
      </w:r>
      <w:r w:rsidR="0092760D" w:rsidRPr="00007B7F">
        <w:rPr>
          <w:rFonts w:ascii="Times New Roman" w:hAnsi="Times New Roman"/>
          <w:color w:val="000000" w:themeColor="text1"/>
          <w:sz w:val="24"/>
          <w:szCs w:val="24"/>
          <w:lang w:val="en-GB"/>
        </w:rPr>
        <w:t xml:space="preserve"> Comparison of normalised AH and MCCH spectra highlights differen</w:t>
      </w:r>
      <w:r w:rsidR="00631195" w:rsidRPr="00007B7F">
        <w:rPr>
          <w:rFonts w:ascii="Times New Roman" w:hAnsi="Times New Roman"/>
          <w:color w:val="000000" w:themeColor="text1"/>
          <w:sz w:val="24"/>
          <w:szCs w:val="24"/>
          <w:lang w:val="en-GB"/>
        </w:rPr>
        <w:t>ces between them in this region. Much broader band in the AH spectrum seems to consist of two overlapping bands</w:t>
      </w:r>
      <w:r w:rsidR="00742BF0" w:rsidRPr="00007B7F">
        <w:rPr>
          <w:rFonts w:ascii="Times New Roman" w:hAnsi="Times New Roman"/>
          <w:color w:val="000000" w:themeColor="text1"/>
          <w:sz w:val="24"/>
          <w:szCs w:val="24"/>
          <w:lang w:val="en-GB"/>
        </w:rPr>
        <w:t>: a band at 1640 cm</w:t>
      </w:r>
      <w:r w:rsidR="00742BF0" w:rsidRPr="00007B7F">
        <w:rPr>
          <w:rFonts w:ascii="Times New Roman" w:hAnsi="Times New Roman"/>
          <w:color w:val="000000" w:themeColor="text1"/>
          <w:sz w:val="24"/>
          <w:szCs w:val="24"/>
          <w:vertAlign w:val="superscript"/>
          <w:lang w:val="en-GB"/>
        </w:rPr>
        <w:t>-1</w:t>
      </w:r>
      <w:r w:rsidR="00742BF0" w:rsidRPr="00007B7F">
        <w:rPr>
          <w:rFonts w:ascii="Times New Roman" w:hAnsi="Times New Roman"/>
          <w:color w:val="000000" w:themeColor="text1"/>
          <w:sz w:val="24"/>
          <w:szCs w:val="24"/>
          <w:lang w:val="en-GB"/>
        </w:rPr>
        <w:t xml:space="preserve"> </w:t>
      </w:r>
      <w:r w:rsidR="00631195" w:rsidRPr="00007B7F">
        <w:rPr>
          <w:rFonts w:ascii="Times New Roman" w:hAnsi="Times New Roman"/>
          <w:color w:val="000000" w:themeColor="text1"/>
          <w:sz w:val="24"/>
          <w:szCs w:val="24"/>
          <w:lang w:val="en-GB"/>
        </w:rPr>
        <w:t xml:space="preserve">and </w:t>
      </w:r>
      <w:r w:rsidR="00742BF0" w:rsidRPr="00007B7F">
        <w:rPr>
          <w:rFonts w:ascii="Times New Roman" w:hAnsi="Times New Roman"/>
          <w:color w:val="000000" w:themeColor="text1"/>
          <w:sz w:val="24"/>
          <w:szCs w:val="24"/>
          <w:lang w:val="en-GB"/>
        </w:rPr>
        <w:t>a</w:t>
      </w:r>
      <w:r w:rsidR="00631195" w:rsidRPr="00007B7F">
        <w:rPr>
          <w:rFonts w:ascii="Times New Roman" w:hAnsi="Times New Roman"/>
          <w:color w:val="000000" w:themeColor="text1"/>
          <w:sz w:val="24"/>
          <w:szCs w:val="24"/>
          <w:lang w:val="en-GB"/>
        </w:rPr>
        <w:t xml:space="preserve"> band specific to AEAPTMS, which </w:t>
      </w:r>
      <w:r w:rsidR="00613A55" w:rsidRPr="00007B7F">
        <w:rPr>
          <w:rFonts w:ascii="Times New Roman" w:hAnsi="Times New Roman"/>
          <w:color w:val="000000" w:themeColor="text1"/>
          <w:sz w:val="24"/>
          <w:szCs w:val="24"/>
          <w:lang w:val="en-GB"/>
        </w:rPr>
        <w:t xml:space="preserve">indicates </w:t>
      </w:r>
      <w:r w:rsidR="002B4578" w:rsidRPr="00007B7F">
        <w:rPr>
          <w:rFonts w:ascii="Times New Roman" w:hAnsi="Times New Roman"/>
          <w:color w:val="000000" w:themeColor="text1"/>
          <w:sz w:val="24"/>
          <w:szCs w:val="24"/>
          <w:lang w:val="en-GB"/>
        </w:rPr>
        <w:t xml:space="preserve">the </w:t>
      </w:r>
      <w:r w:rsidR="00613A55" w:rsidRPr="00007B7F">
        <w:rPr>
          <w:rFonts w:ascii="Times New Roman" w:hAnsi="Times New Roman"/>
          <w:color w:val="000000" w:themeColor="text1"/>
          <w:sz w:val="24"/>
          <w:szCs w:val="24"/>
          <w:lang w:val="en-GB"/>
        </w:rPr>
        <w:t xml:space="preserve">presence of amino silane in </w:t>
      </w:r>
      <w:r w:rsidR="002B4578" w:rsidRPr="00007B7F">
        <w:rPr>
          <w:rFonts w:ascii="Times New Roman" w:hAnsi="Times New Roman"/>
          <w:color w:val="000000" w:themeColor="text1"/>
          <w:sz w:val="24"/>
          <w:szCs w:val="24"/>
          <w:lang w:val="en-GB"/>
        </w:rPr>
        <w:t xml:space="preserve">the </w:t>
      </w:r>
      <w:r w:rsidR="00613A55" w:rsidRPr="00007B7F">
        <w:rPr>
          <w:rFonts w:ascii="Times New Roman" w:hAnsi="Times New Roman"/>
          <w:color w:val="000000" w:themeColor="text1"/>
          <w:sz w:val="24"/>
          <w:szCs w:val="24"/>
          <w:lang w:val="en-GB"/>
        </w:rPr>
        <w:t>modified AH sample.</w:t>
      </w:r>
    </w:p>
    <w:p w14:paraId="07220C1C" w14:textId="77777777" w:rsidR="00E1430C" w:rsidRPr="00007B7F" w:rsidRDefault="00E1430C" w:rsidP="00007B7F">
      <w:pPr>
        <w:spacing w:line="360" w:lineRule="auto"/>
        <w:jc w:val="both"/>
        <w:rPr>
          <w:rFonts w:ascii="Times New Roman" w:hAnsi="Times New Roman"/>
          <w:color w:val="000000" w:themeColor="text1"/>
          <w:sz w:val="24"/>
          <w:szCs w:val="24"/>
          <w:lang w:val="en-GB"/>
        </w:rPr>
      </w:pPr>
    </w:p>
    <w:p w14:paraId="40373090" w14:textId="6590B9D2" w:rsidR="009662F8" w:rsidRPr="00007B7F" w:rsidRDefault="002A3D5D" w:rsidP="00007B7F">
      <w:pPr>
        <w:spacing w:line="360" w:lineRule="auto"/>
        <w:jc w:val="center"/>
        <w:rPr>
          <w:rFonts w:ascii="Times New Roman" w:hAnsi="Times New Roman"/>
          <w:sz w:val="24"/>
          <w:szCs w:val="24"/>
          <w:lang w:val="en-GB"/>
        </w:rPr>
      </w:pPr>
      <w:r>
        <w:rPr>
          <w:rFonts w:ascii="Times New Roman" w:hAnsi="Times New Roman"/>
          <w:noProof/>
          <w:sz w:val="24"/>
          <w:szCs w:val="24"/>
          <w:lang w:val="en-GB"/>
        </w:rPr>
        <w:drawing>
          <wp:inline distT="0" distB="0" distL="0" distR="0" wp14:anchorId="7C358FBE" wp14:editId="068D10F8">
            <wp:extent cx="5039995" cy="3708400"/>
            <wp:effectExtent l="0" t="0" r="190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995" cy="3708400"/>
                    </a:xfrm>
                    <a:prstGeom prst="rect">
                      <a:avLst/>
                    </a:prstGeom>
                  </pic:spPr>
                </pic:pic>
              </a:graphicData>
            </a:graphic>
          </wp:inline>
        </w:drawing>
      </w:r>
    </w:p>
    <w:p w14:paraId="204EEC77" w14:textId="77777777" w:rsidR="009662F8"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b/>
          <w:color w:val="000000" w:themeColor="text1"/>
          <w:sz w:val="24"/>
          <w:szCs w:val="24"/>
          <w:lang w:val="en-GB"/>
        </w:rPr>
        <w:t xml:space="preserve">Fig. </w:t>
      </w:r>
      <w:r w:rsidR="00EE1B5E" w:rsidRPr="00007B7F">
        <w:rPr>
          <w:rFonts w:ascii="Times New Roman" w:hAnsi="Times New Roman"/>
          <w:b/>
          <w:color w:val="000000" w:themeColor="text1"/>
          <w:sz w:val="24"/>
          <w:szCs w:val="24"/>
          <w:lang w:val="en-GB"/>
        </w:rPr>
        <w:t>2</w:t>
      </w:r>
      <w:r w:rsidR="001650A4" w:rsidRPr="00007B7F">
        <w:rPr>
          <w:rFonts w:ascii="Times New Roman" w:hAnsi="Times New Roman"/>
          <w:color w:val="000000" w:themeColor="text1"/>
          <w:sz w:val="24"/>
          <w:szCs w:val="24"/>
          <w:lang w:val="en-GB"/>
        </w:rPr>
        <w:t xml:space="preserve"> </w:t>
      </w:r>
      <w:r w:rsidRPr="00007B7F">
        <w:rPr>
          <w:rFonts w:ascii="Times New Roman" w:hAnsi="Times New Roman"/>
          <w:color w:val="000000" w:themeColor="text1"/>
          <w:sz w:val="24"/>
          <w:szCs w:val="24"/>
          <w:lang w:val="en-GB"/>
        </w:rPr>
        <w:t>FT-IR spectr</w:t>
      </w:r>
      <w:r w:rsidR="001650A4" w:rsidRPr="00007B7F">
        <w:rPr>
          <w:rFonts w:ascii="Times New Roman" w:hAnsi="Times New Roman"/>
          <w:color w:val="000000" w:themeColor="text1"/>
          <w:sz w:val="24"/>
          <w:szCs w:val="24"/>
          <w:lang w:val="en-GB"/>
        </w:rPr>
        <w:t>a</w:t>
      </w:r>
      <w:r w:rsidRPr="00007B7F">
        <w:rPr>
          <w:rFonts w:ascii="Times New Roman" w:hAnsi="Times New Roman"/>
          <w:color w:val="000000" w:themeColor="text1"/>
          <w:sz w:val="24"/>
          <w:szCs w:val="24"/>
          <w:lang w:val="en-GB"/>
        </w:rPr>
        <w:t xml:space="preserve"> of MCCH, AH and AEAPTMS</w:t>
      </w:r>
    </w:p>
    <w:p w14:paraId="0ED25724" w14:textId="77777777" w:rsidR="009662F8" w:rsidRPr="00007B7F" w:rsidRDefault="009662F8" w:rsidP="00007B7F">
      <w:pPr>
        <w:pStyle w:val="heading2"/>
        <w:spacing w:line="360" w:lineRule="auto"/>
        <w:rPr>
          <w:rFonts w:ascii="Times New Roman" w:hAnsi="Times New Roman"/>
          <w:sz w:val="24"/>
          <w:szCs w:val="24"/>
          <w:lang w:val="en-GB"/>
        </w:rPr>
      </w:pPr>
    </w:p>
    <w:p w14:paraId="3665C59D" w14:textId="77777777" w:rsidR="001159E5" w:rsidRPr="00007B7F" w:rsidRDefault="00641B1F" w:rsidP="00007B7F">
      <w:pPr>
        <w:pStyle w:val="heading2"/>
        <w:spacing w:line="360" w:lineRule="auto"/>
        <w:rPr>
          <w:rFonts w:ascii="Times New Roman" w:hAnsi="Times New Roman"/>
          <w:sz w:val="24"/>
          <w:szCs w:val="24"/>
          <w:lang w:val="en-GB"/>
        </w:rPr>
      </w:pPr>
      <w:r w:rsidRPr="00007B7F">
        <w:rPr>
          <w:rFonts w:ascii="Times New Roman" w:hAnsi="Times New Roman"/>
          <w:sz w:val="24"/>
          <w:szCs w:val="24"/>
          <w:lang w:val="en-GB"/>
        </w:rPr>
        <w:t>Influence of the solvent/water content on silane reactivity</w:t>
      </w:r>
    </w:p>
    <w:p w14:paraId="795AE116" w14:textId="77777777" w:rsidR="001159E5" w:rsidRPr="00007B7F" w:rsidRDefault="00641B1F" w:rsidP="00007B7F">
      <w:pPr>
        <w:spacing w:line="360" w:lineRule="auto"/>
        <w:jc w:val="both"/>
        <w:rPr>
          <w:rFonts w:ascii="Times New Roman" w:hAnsi="Times New Roman"/>
          <w:i/>
          <w:sz w:val="24"/>
          <w:szCs w:val="24"/>
          <w:lang w:val="en-GB"/>
        </w:rPr>
      </w:pPr>
      <w:r w:rsidRPr="00007B7F">
        <w:rPr>
          <w:rFonts w:ascii="Times New Roman" w:hAnsi="Times New Roman"/>
          <w:i/>
          <w:sz w:val="24"/>
          <w:szCs w:val="24"/>
          <w:lang w:val="en-GB"/>
        </w:rPr>
        <w:t xml:space="preserve">Impregnation in </w:t>
      </w:r>
      <w:r w:rsidR="00643717" w:rsidRPr="00007B7F">
        <w:rPr>
          <w:rFonts w:ascii="Times New Roman" w:hAnsi="Times New Roman"/>
          <w:i/>
          <w:sz w:val="24"/>
          <w:szCs w:val="24"/>
          <w:lang w:val="en-GB"/>
        </w:rPr>
        <w:t>different solvents</w:t>
      </w:r>
    </w:p>
    <w:p w14:paraId="2E7A0D04" w14:textId="77777777" w:rsidR="001159E5"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bCs/>
          <w:sz w:val="24"/>
          <w:szCs w:val="24"/>
          <w:lang w:val="en-GB"/>
        </w:rPr>
        <w:lastRenderedPageBreak/>
        <w:t>T</w:t>
      </w:r>
      <w:r w:rsidR="00DA6461" w:rsidRPr="00007B7F">
        <w:rPr>
          <w:rFonts w:ascii="Times New Roman" w:hAnsi="Times New Roman"/>
          <w:bCs/>
          <w:sz w:val="24"/>
          <w:szCs w:val="24"/>
          <w:lang w:val="en-GB"/>
        </w:rPr>
        <w:t xml:space="preserve">he </w:t>
      </w:r>
      <w:r w:rsidRPr="00007B7F">
        <w:rPr>
          <w:rFonts w:ascii="Times New Roman" w:hAnsi="Times New Roman"/>
          <w:bCs/>
          <w:sz w:val="24"/>
          <w:szCs w:val="24"/>
          <w:lang w:val="en-GB"/>
        </w:rPr>
        <w:t xml:space="preserve">influence of </w:t>
      </w:r>
      <w:r w:rsidR="005D2BA6" w:rsidRPr="00007B7F">
        <w:rPr>
          <w:rFonts w:ascii="Times New Roman" w:hAnsi="Times New Roman"/>
          <w:bCs/>
          <w:sz w:val="24"/>
          <w:szCs w:val="24"/>
          <w:lang w:val="en-GB"/>
        </w:rPr>
        <w:t xml:space="preserve">the </w:t>
      </w:r>
      <w:r w:rsidR="005E4645" w:rsidRPr="00007B7F">
        <w:rPr>
          <w:rFonts w:ascii="Times New Roman" w:hAnsi="Times New Roman"/>
          <w:bCs/>
          <w:sz w:val="24"/>
          <w:szCs w:val="24"/>
          <w:lang w:val="en-GB"/>
        </w:rPr>
        <w:t xml:space="preserve">type and composition of the </w:t>
      </w:r>
      <w:r w:rsidR="00DA6461" w:rsidRPr="00007B7F">
        <w:rPr>
          <w:rFonts w:ascii="Times New Roman" w:hAnsi="Times New Roman"/>
          <w:bCs/>
          <w:sz w:val="24"/>
          <w:szCs w:val="24"/>
          <w:lang w:val="en-GB"/>
        </w:rPr>
        <w:t>applied</w:t>
      </w:r>
      <w:r w:rsidRPr="00007B7F">
        <w:rPr>
          <w:rFonts w:ascii="Times New Roman" w:hAnsi="Times New Roman"/>
          <w:bCs/>
          <w:sz w:val="24"/>
          <w:szCs w:val="24"/>
          <w:lang w:val="en-GB"/>
        </w:rPr>
        <w:t xml:space="preserve"> solvent on the </w:t>
      </w:r>
      <w:r w:rsidR="00DA6461" w:rsidRPr="00007B7F">
        <w:rPr>
          <w:rFonts w:ascii="Times New Roman" w:hAnsi="Times New Roman"/>
          <w:bCs/>
          <w:sz w:val="24"/>
          <w:szCs w:val="24"/>
          <w:lang w:val="en-GB"/>
        </w:rPr>
        <w:t xml:space="preserve">MCC </w:t>
      </w:r>
      <w:r w:rsidRPr="00007B7F">
        <w:rPr>
          <w:rFonts w:ascii="Times New Roman" w:hAnsi="Times New Roman"/>
          <w:bCs/>
          <w:sz w:val="24"/>
          <w:szCs w:val="24"/>
          <w:lang w:val="en-GB"/>
        </w:rPr>
        <w:t>modification</w:t>
      </w:r>
      <w:r w:rsidR="002B4B98" w:rsidRPr="00007B7F">
        <w:rPr>
          <w:rFonts w:ascii="Times New Roman" w:hAnsi="Times New Roman"/>
          <w:bCs/>
          <w:sz w:val="24"/>
          <w:szCs w:val="24"/>
          <w:lang w:val="en-GB"/>
        </w:rPr>
        <w:t xml:space="preserve"> efficiency</w:t>
      </w:r>
      <w:r w:rsidRPr="00007B7F">
        <w:rPr>
          <w:rFonts w:ascii="Times New Roman" w:hAnsi="Times New Roman"/>
          <w:bCs/>
          <w:sz w:val="24"/>
          <w:szCs w:val="24"/>
          <w:lang w:val="en-GB"/>
        </w:rPr>
        <w:t xml:space="preserve"> </w:t>
      </w:r>
      <w:r w:rsidR="00DA6461" w:rsidRPr="00007B7F">
        <w:rPr>
          <w:rFonts w:ascii="Times New Roman" w:hAnsi="Times New Roman"/>
          <w:bCs/>
          <w:sz w:val="24"/>
          <w:szCs w:val="24"/>
          <w:lang w:val="en-GB"/>
        </w:rPr>
        <w:t>with silanes</w:t>
      </w:r>
      <w:r w:rsidR="003333CF" w:rsidRPr="00007B7F">
        <w:rPr>
          <w:rFonts w:ascii="Times New Roman" w:hAnsi="Times New Roman"/>
          <w:bCs/>
          <w:sz w:val="24"/>
          <w:szCs w:val="24"/>
          <w:lang w:val="en-GB"/>
        </w:rPr>
        <w:t xml:space="preserve"> (mass ratio 1:1)</w:t>
      </w:r>
      <w:r w:rsidR="005E4645" w:rsidRPr="00007B7F">
        <w:rPr>
          <w:rFonts w:ascii="Times New Roman" w:hAnsi="Times New Roman"/>
          <w:bCs/>
          <w:sz w:val="24"/>
          <w:szCs w:val="24"/>
          <w:lang w:val="en-GB"/>
        </w:rPr>
        <w:t xml:space="preserve"> was </w:t>
      </w:r>
      <w:r w:rsidR="00901BF0" w:rsidRPr="00007B7F">
        <w:rPr>
          <w:rFonts w:ascii="Times New Roman" w:hAnsi="Times New Roman"/>
          <w:bCs/>
          <w:sz w:val="24"/>
          <w:szCs w:val="24"/>
          <w:lang w:val="en-GB"/>
        </w:rPr>
        <w:t>investigated using wa</w:t>
      </w:r>
      <w:r w:rsidR="005E4645" w:rsidRPr="00007B7F">
        <w:rPr>
          <w:rFonts w:ascii="Times New Roman" w:hAnsi="Times New Roman"/>
          <w:bCs/>
          <w:sz w:val="24"/>
          <w:szCs w:val="24"/>
          <w:lang w:val="en-GB"/>
        </w:rPr>
        <w:t>ter,</w:t>
      </w:r>
      <w:r w:rsidRPr="00007B7F">
        <w:rPr>
          <w:rFonts w:ascii="Times New Roman" w:hAnsi="Times New Roman"/>
          <w:bCs/>
          <w:sz w:val="24"/>
          <w:szCs w:val="24"/>
          <w:lang w:val="en-GB"/>
        </w:rPr>
        <w:t xml:space="preserve"> ethanol </w:t>
      </w:r>
      <w:r w:rsidR="00B8742B" w:rsidRPr="00007B7F">
        <w:rPr>
          <w:rFonts w:ascii="Times New Roman" w:hAnsi="Times New Roman"/>
          <w:bCs/>
          <w:sz w:val="24"/>
          <w:szCs w:val="24"/>
          <w:lang w:val="en-GB"/>
        </w:rPr>
        <w:t xml:space="preserve">and a mixture </w:t>
      </w:r>
      <w:r w:rsidR="00B8742B" w:rsidRPr="00007B7F">
        <w:rPr>
          <w:rFonts w:ascii="Times New Roman" w:hAnsi="Times New Roman"/>
          <w:bCs/>
          <w:color w:val="000000" w:themeColor="text1"/>
          <w:sz w:val="24"/>
          <w:szCs w:val="24"/>
          <w:lang w:val="en-GB"/>
        </w:rPr>
        <w:t>thereof (1:3</w:t>
      </w:r>
      <w:r w:rsidR="005E4645" w:rsidRPr="00007B7F">
        <w:rPr>
          <w:rFonts w:ascii="Times New Roman" w:hAnsi="Times New Roman"/>
          <w:bCs/>
          <w:color w:val="000000" w:themeColor="text1"/>
          <w:sz w:val="24"/>
          <w:szCs w:val="24"/>
          <w:lang w:val="en-GB"/>
        </w:rPr>
        <w:t>)</w:t>
      </w:r>
      <w:r w:rsidR="00901BF0" w:rsidRPr="00007B7F">
        <w:rPr>
          <w:rFonts w:ascii="Times New Roman" w:hAnsi="Times New Roman"/>
          <w:bCs/>
          <w:color w:val="000000" w:themeColor="text1"/>
          <w:sz w:val="24"/>
          <w:szCs w:val="24"/>
          <w:lang w:val="en-GB"/>
        </w:rPr>
        <w:t>.</w:t>
      </w:r>
      <w:r w:rsidR="006F2AAA" w:rsidRPr="00007B7F">
        <w:rPr>
          <w:rFonts w:ascii="Times New Roman" w:hAnsi="Times New Roman"/>
          <w:bCs/>
          <w:color w:val="000000" w:themeColor="text1"/>
          <w:sz w:val="24"/>
          <w:szCs w:val="24"/>
          <w:lang w:val="en-GB"/>
        </w:rPr>
        <w:t xml:space="preserve"> </w:t>
      </w:r>
      <w:r w:rsidR="008C6F30" w:rsidRPr="00007B7F">
        <w:rPr>
          <w:rFonts w:ascii="Times New Roman" w:hAnsi="Times New Roman"/>
          <w:bCs/>
          <w:sz w:val="24"/>
          <w:szCs w:val="24"/>
          <w:lang w:val="en-GB"/>
        </w:rPr>
        <w:t>The changes in HPAs</w:t>
      </w:r>
      <w:r w:rsidR="002B4B98" w:rsidRPr="00007B7F">
        <w:rPr>
          <w:rFonts w:ascii="Times New Roman" w:hAnsi="Times New Roman"/>
          <w:bCs/>
          <w:sz w:val="24"/>
          <w:szCs w:val="24"/>
          <w:lang w:val="en-GB"/>
        </w:rPr>
        <w:t xml:space="preserve"> </w:t>
      </w:r>
      <w:r w:rsidR="006F2AAA" w:rsidRPr="00007B7F">
        <w:rPr>
          <w:rFonts w:ascii="Times New Roman" w:hAnsi="Times New Roman"/>
          <w:bCs/>
          <w:sz w:val="24"/>
          <w:szCs w:val="24"/>
          <w:lang w:val="en-GB"/>
        </w:rPr>
        <w:t xml:space="preserve">are presented </w:t>
      </w:r>
      <w:r w:rsidR="005E61AF" w:rsidRPr="00007B7F">
        <w:rPr>
          <w:rFonts w:ascii="Times New Roman" w:hAnsi="Times New Roman"/>
          <w:bCs/>
          <w:sz w:val="24"/>
          <w:szCs w:val="24"/>
          <w:lang w:val="en-GB"/>
        </w:rPr>
        <w:t xml:space="preserve">on a graph </w:t>
      </w:r>
      <w:r w:rsidR="006F2AAA" w:rsidRPr="00007B7F">
        <w:rPr>
          <w:rFonts w:ascii="Times New Roman" w:hAnsi="Times New Roman"/>
          <w:bCs/>
          <w:sz w:val="24"/>
          <w:szCs w:val="24"/>
          <w:lang w:val="en-GB"/>
        </w:rPr>
        <w:t xml:space="preserve">in Figure </w:t>
      </w:r>
      <w:r w:rsidR="00EE1B5E" w:rsidRPr="00007B7F">
        <w:rPr>
          <w:rFonts w:ascii="Times New Roman" w:hAnsi="Times New Roman"/>
          <w:bCs/>
          <w:sz w:val="24"/>
          <w:szCs w:val="24"/>
          <w:lang w:val="en-GB"/>
        </w:rPr>
        <w:t>3</w:t>
      </w:r>
      <w:r w:rsidR="006F2AAA" w:rsidRPr="00007B7F">
        <w:rPr>
          <w:rFonts w:ascii="Times New Roman" w:hAnsi="Times New Roman"/>
          <w:bCs/>
          <w:sz w:val="24"/>
          <w:szCs w:val="24"/>
          <w:lang w:val="en-GB"/>
        </w:rPr>
        <w:t>.</w:t>
      </w:r>
      <w:r w:rsidR="00874940" w:rsidRPr="00007B7F">
        <w:rPr>
          <w:rFonts w:ascii="Times New Roman" w:hAnsi="Times New Roman"/>
          <w:sz w:val="24"/>
          <w:szCs w:val="24"/>
          <w:lang w:val="en-GB"/>
        </w:rPr>
        <w:t xml:space="preserve"> The</w:t>
      </w:r>
      <w:r w:rsidR="00E23D98" w:rsidRPr="00007B7F">
        <w:rPr>
          <w:rFonts w:ascii="Times New Roman" w:hAnsi="Times New Roman"/>
          <w:sz w:val="24"/>
          <w:szCs w:val="24"/>
          <w:lang w:val="en-GB"/>
        </w:rPr>
        <w:t xml:space="preserve"> graph</w:t>
      </w:r>
      <w:r w:rsidR="00874940" w:rsidRPr="00007B7F">
        <w:rPr>
          <w:rFonts w:ascii="Times New Roman" w:hAnsi="Times New Roman"/>
          <w:sz w:val="24"/>
          <w:szCs w:val="24"/>
          <w:lang w:val="en-GB"/>
        </w:rPr>
        <w:t xml:space="preserve"> start</w:t>
      </w:r>
      <w:r w:rsidR="00E23D98" w:rsidRPr="00007B7F">
        <w:rPr>
          <w:rFonts w:ascii="Times New Roman" w:hAnsi="Times New Roman"/>
          <w:sz w:val="24"/>
          <w:szCs w:val="24"/>
          <w:lang w:val="en-GB"/>
        </w:rPr>
        <w:t>s</w:t>
      </w:r>
      <w:r w:rsidR="00874940" w:rsidRPr="00007B7F">
        <w:rPr>
          <w:rFonts w:ascii="Times New Roman" w:hAnsi="Times New Roman"/>
          <w:sz w:val="24"/>
          <w:szCs w:val="24"/>
          <w:lang w:val="en-GB"/>
        </w:rPr>
        <w:t xml:space="preserve"> only after 5 h of samples air-drying because directly after treatment the obtained infrared spectra were dominated by the bands specific to the particular </w:t>
      </w:r>
      <w:r w:rsidR="00225993" w:rsidRPr="00007B7F">
        <w:rPr>
          <w:rFonts w:ascii="Times New Roman" w:hAnsi="Times New Roman"/>
          <w:sz w:val="24"/>
          <w:szCs w:val="24"/>
          <w:lang w:val="en-GB"/>
        </w:rPr>
        <w:t xml:space="preserve">solvents, and the measurement of the HPA </w:t>
      </w:r>
      <w:r w:rsidR="00FD6D09" w:rsidRPr="00007B7F">
        <w:rPr>
          <w:rFonts w:ascii="Times New Roman" w:hAnsi="Times New Roman"/>
          <w:sz w:val="24"/>
          <w:szCs w:val="24"/>
          <w:lang w:val="en-GB"/>
        </w:rPr>
        <w:t xml:space="preserve">was </w:t>
      </w:r>
      <w:r w:rsidR="00B13866" w:rsidRPr="00007B7F">
        <w:rPr>
          <w:rFonts w:ascii="Times New Roman" w:hAnsi="Times New Roman"/>
          <w:sz w:val="24"/>
          <w:szCs w:val="24"/>
          <w:lang w:val="en-GB"/>
        </w:rPr>
        <w:t>meaningless</w:t>
      </w:r>
      <w:r w:rsidR="00225993" w:rsidRPr="00007B7F">
        <w:rPr>
          <w:rFonts w:ascii="Times New Roman" w:hAnsi="Times New Roman"/>
          <w:sz w:val="24"/>
          <w:szCs w:val="24"/>
          <w:lang w:val="en-GB"/>
        </w:rPr>
        <w:t>.</w:t>
      </w:r>
    </w:p>
    <w:p w14:paraId="1B522E65" w14:textId="77777777" w:rsidR="003A4C6C" w:rsidRPr="00007B7F" w:rsidRDefault="003A4C6C" w:rsidP="00007B7F">
      <w:pPr>
        <w:spacing w:line="360" w:lineRule="auto"/>
        <w:jc w:val="both"/>
        <w:rPr>
          <w:rFonts w:ascii="Times New Roman" w:hAnsi="Times New Roman"/>
          <w:bCs/>
          <w:sz w:val="24"/>
          <w:szCs w:val="24"/>
          <w:lang w:val="en-GB"/>
        </w:rPr>
      </w:pPr>
    </w:p>
    <w:p w14:paraId="3ACA874C" w14:textId="79B9DE11" w:rsidR="001159E5" w:rsidRPr="00007B7F" w:rsidRDefault="00072F2B" w:rsidP="00007B7F">
      <w:pPr>
        <w:keepNext/>
        <w:spacing w:line="360" w:lineRule="auto"/>
        <w:jc w:val="center"/>
        <w:rPr>
          <w:rFonts w:ascii="Times New Roman" w:hAnsi="Times New Roman"/>
          <w:sz w:val="24"/>
          <w:szCs w:val="24"/>
          <w:lang w:val="en-GB"/>
        </w:rPr>
      </w:pPr>
      <w:r>
        <w:rPr>
          <w:rFonts w:ascii="Times New Roman" w:hAnsi="Times New Roman"/>
          <w:noProof/>
          <w:sz w:val="24"/>
          <w:szCs w:val="24"/>
          <w:lang w:val="en-GB"/>
        </w:rPr>
        <w:drawing>
          <wp:inline distT="0" distB="0" distL="0" distR="0" wp14:anchorId="6A893BD1" wp14:editId="28B1C796">
            <wp:extent cx="5039995" cy="3514090"/>
            <wp:effectExtent l="0" t="0" r="1905" b="381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39995" cy="3514090"/>
                    </a:xfrm>
                    <a:prstGeom prst="rect">
                      <a:avLst/>
                    </a:prstGeom>
                  </pic:spPr>
                </pic:pic>
              </a:graphicData>
            </a:graphic>
          </wp:inline>
        </w:drawing>
      </w:r>
    </w:p>
    <w:p w14:paraId="06B547B4" w14:textId="77777777" w:rsidR="001159E5" w:rsidRPr="00007B7F" w:rsidRDefault="00641B1F" w:rsidP="00007B7F">
      <w:pPr>
        <w:pStyle w:val="Legenda"/>
        <w:spacing w:line="360" w:lineRule="auto"/>
        <w:jc w:val="both"/>
        <w:rPr>
          <w:rFonts w:ascii="Times New Roman" w:hAnsi="Times New Roman"/>
          <w:i w:val="0"/>
          <w:iCs w:val="0"/>
          <w:color w:val="000000" w:themeColor="text1"/>
          <w:sz w:val="24"/>
          <w:szCs w:val="24"/>
          <w:lang w:val="en-GB"/>
        </w:rPr>
      </w:pPr>
      <w:r w:rsidRPr="00007B7F">
        <w:rPr>
          <w:rFonts w:ascii="Times New Roman" w:hAnsi="Times New Roman"/>
          <w:b/>
          <w:i w:val="0"/>
          <w:iCs w:val="0"/>
          <w:color w:val="000000" w:themeColor="text1"/>
          <w:sz w:val="24"/>
          <w:szCs w:val="24"/>
          <w:lang w:val="en-GB"/>
        </w:rPr>
        <w:t xml:space="preserve">Fig. </w:t>
      </w:r>
      <w:r w:rsidR="00EE1B5E" w:rsidRPr="00007B7F">
        <w:rPr>
          <w:rFonts w:ascii="Times New Roman" w:hAnsi="Times New Roman"/>
          <w:b/>
          <w:i w:val="0"/>
          <w:iCs w:val="0"/>
          <w:color w:val="000000" w:themeColor="text1"/>
          <w:sz w:val="24"/>
          <w:szCs w:val="24"/>
          <w:lang w:val="en-GB"/>
        </w:rPr>
        <w:t>3</w:t>
      </w:r>
      <w:r w:rsidRPr="00007B7F">
        <w:rPr>
          <w:rFonts w:ascii="Times New Roman" w:hAnsi="Times New Roman"/>
          <w:i w:val="0"/>
          <w:iCs w:val="0"/>
          <w:color w:val="000000" w:themeColor="text1"/>
          <w:sz w:val="24"/>
          <w:szCs w:val="24"/>
          <w:lang w:val="en-GB"/>
        </w:rPr>
        <w:t xml:space="preserve"> </w:t>
      </w:r>
      <w:r w:rsidR="007111F4" w:rsidRPr="00007B7F">
        <w:rPr>
          <w:rFonts w:ascii="Times New Roman" w:hAnsi="Times New Roman"/>
          <w:i w:val="0"/>
          <w:iCs w:val="0"/>
          <w:color w:val="000000" w:themeColor="text1"/>
          <w:sz w:val="24"/>
          <w:szCs w:val="24"/>
          <w:lang w:val="en-GB"/>
        </w:rPr>
        <w:t xml:space="preserve">Changes </w:t>
      </w:r>
      <w:r w:rsidR="00462653" w:rsidRPr="00007B7F">
        <w:rPr>
          <w:rFonts w:ascii="Times New Roman" w:hAnsi="Times New Roman"/>
          <w:i w:val="0"/>
          <w:iCs w:val="0"/>
          <w:color w:val="000000" w:themeColor="text1"/>
          <w:sz w:val="24"/>
          <w:szCs w:val="24"/>
          <w:lang w:val="en-GB"/>
        </w:rPr>
        <w:t xml:space="preserve">in hydroxyl peak area (HPA) </w:t>
      </w:r>
      <w:r w:rsidR="00D87AE8" w:rsidRPr="00007B7F">
        <w:rPr>
          <w:rFonts w:ascii="Times New Roman" w:hAnsi="Times New Roman"/>
          <w:i w:val="0"/>
          <w:iCs w:val="0"/>
          <w:color w:val="000000" w:themeColor="text1"/>
          <w:sz w:val="24"/>
          <w:szCs w:val="24"/>
          <w:lang w:val="en-GB"/>
        </w:rPr>
        <w:t xml:space="preserve">during air-drying </w:t>
      </w:r>
      <w:r w:rsidR="00462653" w:rsidRPr="00007B7F">
        <w:rPr>
          <w:rFonts w:ascii="Times New Roman" w:hAnsi="Times New Roman"/>
          <w:i w:val="0"/>
          <w:iCs w:val="0"/>
          <w:color w:val="000000" w:themeColor="text1"/>
          <w:sz w:val="24"/>
          <w:szCs w:val="24"/>
          <w:lang w:val="en-GB"/>
        </w:rPr>
        <w:t xml:space="preserve">for MCC </w:t>
      </w:r>
      <w:r w:rsidR="00BD240C" w:rsidRPr="00007B7F">
        <w:rPr>
          <w:rFonts w:ascii="Times New Roman" w:hAnsi="Times New Roman"/>
          <w:i w:val="0"/>
          <w:iCs w:val="0"/>
          <w:color w:val="000000" w:themeColor="text1"/>
          <w:sz w:val="24"/>
          <w:szCs w:val="24"/>
          <w:lang w:val="en-GB"/>
        </w:rPr>
        <w:t>untreated</w:t>
      </w:r>
      <w:r w:rsidR="00462653" w:rsidRPr="00007B7F">
        <w:rPr>
          <w:rFonts w:ascii="Times New Roman" w:hAnsi="Times New Roman"/>
          <w:i w:val="0"/>
          <w:iCs w:val="0"/>
          <w:color w:val="000000" w:themeColor="text1"/>
          <w:sz w:val="24"/>
          <w:szCs w:val="24"/>
          <w:lang w:val="en-GB"/>
        </w:rPr>
        <w:t xml:space="preserve"> and </w:t>
      </w:r>
      <w:r w:rsidR="00283034" w:rsidRPr="00007B7F">
        <w:rPr>
          <w:rFonts w:ascii="Times New Roman" w:hAnsi="Times New Roman"/>
          <w:i w:val="0"/>
          <w:iCs w:val="0"/>
          <w:color w:val="000000" w:themeColor="text1"/>
          <w:sz w:val="24"/>
          <w:szCs w:val="24"/>
          <w:lang w:val="en-GB"/>
        </w:rPr>
        <w:t>silane-</w:t>
      </w:r>
      <w:r w:rsidR="00BD240C" w:rsidRPr="00007B7F">
        <w:rPr>
          <w:rFonts w:ascii="Times New Roman" w:hAnsi="Times New Roman"/>
          <w:i w:val="0"/>
          <w:iCs w:val="0"/>
          <w:color w:val="000000" w:themeColor="text1"/>
          <w:sz w:val="24"/>
          <w:szCs w:val="24"/>
          <w:lang w:val="en-GB"/>
        </w:rPr>
        <w:t>treated</w:t>
      </w:r>
      <w:r w:rsidR="009C3F0F" w:rsidRPr="00007B7F">
        <w:rPr>
          <w:rFonts w:ascii="Times New Roman" w:hAnsi="Times New Roman"/>
          <w:i w:val="0"/>
          <w:iCs w:val="0"/>
          <w:color w:val="000000" w:themeColor="text1"/>
          <w:sz w:val="24"/>
          <w:szCs w:val="24"/>
          <w:lang w:val="en-GB"/>
        </w:rPr>
        <w:t xml:space="preserve"> (mass ratio 1:1)</w:t>
      </w:r>
      <w:r w:rsidR="007111F4" w:rsidRPr="00007B7F">
        <w:rPr>
          <w:rFonts w:ascii="Times New Roman" w:hAnsi="Times New Roman"/>
          <w:i w:val="0"/>
          <w:iCs w:val="0"/>
          <w:color w:val="000000" w:themeColor="text1"/>
          <w:sz w:val="24"/>
          <w:szCs w:val="24"/>
          <w:lang w:val="en-GB"/>
        </w:rPr>
        <w:t xml:space="preserve"> </w:t>
      </w:r>
      <w:r w:rsidR="00462653" w:rsidRPr="00007B7F">
        <w:rPr>
          <w:rFonts w:ascii="Times New Roman" w:hAnsi="Times New Roman"/>
          <w:i w:val="0"/>
          <w:iCs w:val="0"/>
          <w:color w:val="000000" w:themeColor="text1"/>
          <w:sz w:val="24"/>
          <w:szCs w:val="24"/>
          <w:lang w:val="en-GB"/>
        </w:rPr>
        <w:t xml:space="preserve">using </w:t>
      </w:r>
      <w:r w:rsidR="008731A6" w:rsidRPr="00007B7F">
        <w:rPr>
          <w:rFonts w:ascii="Times New Roman" w:hAnsi="Times New Roman"/>
          <w:i w:val="0"/>
          <w:iCs w:val="0"/>
          <w:color w:val="000000" w:themeColor="text1"/>
          <w:sz w:val="24"/>
          <w:szCs w:val="24"/>
          <w:lang w:val="en-GB"/>
        </w:rPr>
        <w:t>tested</w:t>
      </w:r>
      <w:r w:rsidR="00462653" w:rsidRPr="00007B7F">
        <w:rPr>
          <w:rFonts w:ascii="Times New Roman" w:hAnsi="Times New Roman"/>
          <w:i w:val="0"/>
          <w:iCs w:val="0"/>
          <w:color w:val="000000" w:themeColor="text1"/>
          <w:sz w:val="24"/>
          <w:szCs w:val="24"/>
          <w:lang w:val="en-GB"/>
        </w:rPr>
        <w:t xml:space="preserve"> solvents</w:t>
      </w:r>
    </w:p>
    <w:p w14:paraId="738C76BD" w14:textId="77777777" w:rsidR="00F04D3F" w:rsidRPr="00007B7F" w:rsidRDefault="00F04D3F" w:rsidP="00007B7F">
      <w:pPr>
        <w:spacing w:line="360" w:lineRule="auto"/>
        <w:jc w:val="both"/>
        <w:rPr>
          <w:rFonts w:ascii="Times New Roman" w:hAnsi="Times New Roman"/>
          <w:sz w:val="24"/>
          <w:szCs w:val="24"/>
          <w:lang w:val="en-GB"/>
        </w:rPr>
      </w:pPr>
    </w:p>
    <w:p w14:paraId="6EB43342" w14:textId="77777777" w:rsidR="006D4086"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Starting with</w:t>
      </w:r>
      <w:r w:rsidR="00D85D25" w:rsidRPr="00007B7F">
        <w:rPr>
          <w:rFonts w:ascii="Times New Roman" w:hAnsi="Times New Roman"/>
          <w:sz w:val="24"/>
          <w:szCs w:val="24"/>
          <w:lang w:val="en-GB"/>
        </w:rPr>
        <w:t xml:space="preserve"> MCC treated with the use of water as a solvent</w:t>
      </w:r>
      <w:r w:rsidRPr="00007B7F">
        <w:rPr>
          <w:rFonts w:ascii="Times New Roman" w:hAnsi="Times New Roman"/>
          <w:sz w:val="24"/>
          <w:szCs w:val="24"/>
          <w:lang w:val="en-GB"/>
        </w:rPr>
        <w:t xml:space="preserve">. </w:t>
      </w:r>
      <w:r w:rsidR="00BC5B88" w:rsidRPr="00007B7F">
        <w:rPr>
          <w:rFonts w:ascii="Times New Roman" w:hAnsi="Times New Roman"/>
          <w:sz w:val="24"/>
          <w:szCs w:val="24"/>
          <w:lang w:val="en-GB"/>
        </w:rPr>
        <w:t>As it</w:t>
      </w:r>
      <w:r w:rsidR="00DB29D1" w:rsidRPr="00007B7F">
        <w:rPr>
          <w:rFonts w:ascii="Times New Roman" w:hAnsi="Times New Roman"/>
          <w:sz w:val="24"/>
          <w:szCs w:val="24"/>
          <w:lang w:val="en-GB"/>
        </w:rPr>
        <w:t xml:space="preserve"> is clear from Fi</w:t>
      </w:r>
      <w:r w:rsidR="00BC5B88" w:rsidRPr="00007B7F">
        <w:rPr>
          <w:rFonts w:ascii="Times New Roman" w:hAnsi="Times New Roman"/>
          <w:sz w:val="24"/>
          <w:szCs w:val="24"/>
          <w:lang w:val="en-GB"/>
        </w:rPr>
        <w:t xml:space="preserve">gure </w:t>
      </w:r>
      <w:r w:rsidR="00EE1B5E" w:rsidRPr="00007B7F">
        <w:rPr>
          <w:rFonts w:ascii="Times New Roman" w:hAnsi="Times New Roman"/>
          <w:sz w:val="24"/>
          <w:szCs w:val="24"/>
          <w:lang w:val="en-GB"/>
        </w:rPr>
        <w:t>3</w:t>
      </w:r>
      <w:r w:rsidR="00BC5B88" w:rsidRPr="00007B7F">
        <w:rPr>
          <w:rFonts w:ascii="Times New Roman" w:hAnsi="Times New Roman"/>
          <w:sz w:val="24"/>
          <w:szCs w:val="24"/>
          <w:lang w:val="en-GB"/>
        </w:rPr>
        <w:t xml:space="preserve">, </w:t>
      </w:r>
      <w:r w:rsidR="008D588D" w:rsidRPr="00007B7F">
        <w:rPr>
          <w:rFonts w:ascii="Times New Roman" w:hAnsi="Times New Roman"/>
          <w:sz w:val="24"/>
          <w:szCs w:val="24"/>
          <w:lang w:val="en-GB"/>
        </w:rPr>
        <w:t xml:space="preserve">for all the samples, HPA decreases upon drying. </w:t>
      </w:r>
      <w:r w:rsidR="00D820FD" w:rsidRPr="00007B7F">
        <w:rPr>
          <w:rFonts w:ascii="Times New Roman" w:hAnsi="Times New Roman"/>
          <w:sz w:val="24"/>
          <w:szCs w:val="24"/>
          <w:lang w:val="en-GB"/>
        </w:rPr>
        <w:t xml:space="preserve">The high </w:t>
      </w:r>
      <w:r w:rsidR="005A1EF3" w:rsidRPr="00007B7F">
        <w:rPr>
          <w:rFonts w:ascii="Times New Roman" w:hAnsi="Times New Roman"/>
          <w:sz w:val="24"/>
          <w:szCs w:val="24"/>
          <w:lang w:val="en-GB"/>
        </w:rPr>
        <w:t>initial</w:t>
      </w:r>
      <w:r w:rsidR="00D820FD" w:rsidRPr="00007B7F">
        <w:rPr>
          <w:rFonts w:ascii="Times New Roman" w:hAnsi="Times New Roman"/>
          <w:sz w:val="24"/>
          <w:szCs w:val="24"/>
          <w:lang w:val="en-GB"/>
        </w:rPr>
        <w:t xml:space="preserve"> HPA values result from the adsorption of water used as a solvent by the samples. They are</w:t>
      </w:r>
      <w:r w:rsidR="00DE3BD4" w:rsidRPr="00007B7F">
        <w:rPr>
          <w:rFonts w:ascii="Times New Roman" w:hAnsi="Times New Roman"/>
          <w:sz w:val="24"/>
          <w:szCs w:val="24"/>
          <w:lang w:val="en-GB"/>
        </w:rPr>
        <w:t xml:space="preserve"> similar for untreated MCCH and </w:t>
      </w:r>
      <w:r w:rsidR="00B4254E" w:rsidRPr="00007B7F">
        <w:rPr>
          <w:rFonts w:ascii="Times New Roman" w:hAnsi="Times New Roman"/>
          <w:sz w:val="24"/>
          <w:szCs w:val="24"/>
          <w:lang w:val="en-GB"/>
        </w:rPr>
        <w:t>AEAPTMS</w:t>
      </w:r>
      <w:r w:rsidR="00DE3BD4" w:rsidRPr="00007B7F">
        <w:rPr>
          <w:rFonts w:ascii="Times New Roman" w:hAnsi="Times New Roman"/>
          <w:sz w:val="24"/>
          <w:szCs w:val="24"/>
          <w:lang w:val="en-GB"/>
        </w:rPr>
        <w:t xml:space="preserve">-treated AH, and slightly lower from MTMS-treated MH. </w:t>
      </w:r>
      <w:r w:rsidR="00160CBB" w:rsidRPr="00007B7F">
        <w:rPr>
          <w:rFonts w:ascii="Times New Roman" w:hAnsi="Times New Roman"/>
          <w:sz w:val="24"/>
          <w:szCs w:val="24"/>
          <w:lang w:val="en-GB"/>
        </w:rPr>
        <w:t>T</w:t>
      </w:r>
      <w:r w:rsidR="000E565E" w:rsidRPr="00007B7F">
        <w:rPr>
          <w:rFonts w:ascii="Times New Roman" w:hAnsi="Times New Roman"/>
          <w:sz w:val="24"/>
          <w:szCs w:val="24"/>
          <w:lang w:val="en-GB"/>
        </w:rPr>
        <w:t>he observed difference</w:t>
      </w:r>
      <w:r w:rsidR="00160CBB" w:rsidRPr="00007B7F">
        <w:rPr>
          <w:rFonts w:ascii="Times New Roman" w:hAnsi="Times New Roman"/>
          <w:sz w:val="24"/>
          <w:szCs w:val="24"/>
          <w:lang w:val="en-GB"/>
        </w:rPr>
        <w:t xml:space="preserve"> </w:t>
      </w:r>
      <w:r w:rsidR="000E565E" w:rsidRPr="00007B7F">
        <w:rPr>
          <w:rFonts w:ascii="Times New Roman" w:hAnsi="Times New Roman"/>
          <w:sz w:val="24"/>
          <w:szCs w:val="24"/>
          <w:lang w:val="en-GB"/>
        </w:rPr>
        <w:t xml:space="preserve">between MCCH and MH </w:t>
      </w:r>
      <w:r w:rsidR="004878DE" w:rsidRPr="00007B7F">
        <w:rPr>
          <w:rFonts w:ascii="Times New Roman" w:hAnsi="Times New Roman"/>
          <w:sz w:val="24"/>
          <w:szCs w:val="24"/>
          <w:lang w:val="en-GB"/>
        </w:rPr>
        <w:t>can</w:t>
      </w:r>
      <w:r w:rsidR="009E2E46" w:rsidRPr="00007B7F">
        <w:rPr>
          <w:rFonts w:ascii="Times New Roman" w:hAnsi="Times New Roman"/>
          <w:sz w:val="24"/>
          <w:szCs w:val="24"/>
          <w:lang w:val="en-GB"/>
        </w:rPr>
        <w:t xml:space="preserve"> be explained by chemical modification of MH </w:t>
      </w:r>
      <w:r w:rsidR="00236DD9" w:rsidRPr="00007B7F">
        <w:rPr>
          <w:rFonts w:ascii="Times New Roman" w:hAnsi="Times New Roman"/>
          <w:sz w:val="24"/>
          <w:szCs w:val="24"/>
          <w:lang w:val="en-GB"/>
        </w:rPr>
        <w:t>with</w:t>
      </w:r>
      <w:r w:rsidR="009E2E46" w:rsidRPr="00007B7F">
        <w:rPr>
          <w:rFonts w:ascii="Times New Roman" w:hAnsi="Times New Roman"/>
          <w:sz w:val="24"/>
          <w:szCs w:val="24"/>
          <w:lang w:val="en-GB"/>
        </w:rPr>
        <w:t xml:space="preserve"> silane</w:t>
      </w:r>
      <w:r w:rsidR="00356D1C" w:rsidRPr="00007B7F">
        <w:rPr>
          <w:rFonts w:ascii="Times New Roman" w:hAnsi="Times New Roman"/>
          <w:sz w:val="24"/>
          <w:szCs w:val="24"/>
          <w:lang w:val="en-GB"/>
        </w:rPr>
        <w:t>,</w:t>
      </w:r>
      <w:r w:rsidR="009E2E46" w:rsidRPr="00007B7F">
        <w:rPr>
          <w:rFonts w:ascii="Times New Roman" w:hAnsi="Times New Roman"/>
          <w:sz w:val="24"/>
          <w:szCs w:val="24"/>
          <w:lang w:val="en-GB"/>
        </w:rPr>
        <w:t xml:space="preserve"> which limits the number of hydroxyl groups </w:t>
      </w:r>
      <w:r w:rsidR="00356D1C" w:rsidRPr="00007B7F">
        <w:rPr>
          <w:rFonts w:ascii="Times New Roman" w:hAnsi="Times New Roman"/>
          <w:sz w:val="24"/>
          <w:szCs w:val="24"/>
          <w:lang w:val="en-GB"/>
        </w:rPr>
        <w:t>on its surface and increases its</w:t>
      </w:r>
      <w:r w:rsidR="009E2E46" w:rsidRPr="00007B7F">
        <w:rPr>
          <w:rFonts w:ascii="Times New Roman" w:hAnsi="Times New Roman"/>
          <w:sz w:val="24"/>
          <w:szCs w:val="24"/>
          <w:lang w:val="en-GB"/>
        </w:rPr>
        <w:t xml:space="preserve"> hydrophobicity</w:t>
      </w:r>
      <w:r w:rsidR="00860142" w:rsidRPr="00007B7F">
        <w:rPr>
          <w:rFonts w:ascii="Times New Roman" w:hAnsi="Times New Roman"/>
          <w:sz w:val="24"/>
          <w:szCs w:val="24"/>
          <w:lang w:val="en-GB"/>
        </w:rPr>
        <w:t xml:space="preserve"> thus reducing the number of water molecules interacting</w:t>
      </w:r>
      <w:r w:rsidR="00E6303B" w:rsidRPr="00007B7F">
        <w:rPr>
          <w:rFonts w:ascii="Times New Roman" w:hAnsi="Times New Roman"/>
          <w:sz w:val="24"/>
          <w:szCs w:val="24"/>
          <w:lang w:val="en-GB"/>
        </w:rPr>
        <w:t xml:space="preserve"> with MCC</w:t>
      </w:r>
      <w:r w:rsidR="009E2E46" w:rsidRPr="00007B7F">
        <w:rPr>
          <w:rFonts w:ascii="Times New Roman" w:hAnsi="Times New Roman"/>
          <w:sz w:val="24"/>
          <w:szCs w:val="24"/>
          <w:lang w:val="en-GB"/>
        </w:rPr>
        <w:t>.</w:t>
      </w:r>
      <w:r w:rsidR="00DB0DCF" w:rsidRPr="00007B7F">
        <w:rPr>
          <w:rFonts w:ascii="Times New Roman" w:hAnsi="Times New Roman"/>
          <w:sz w:val="24"/>
          <w:szCs w:val="24"/>
          <w:lang w:val="en-GB"/>
        </w:rPr>
        <w:t xml:space="preserve"> AH, however, despite </w:t>
      </w:r>
      <w:r w:rsidR="007A2A35" w:rsidRPr="00007B7F">
        <w:rPr>
          <w:rFonts w:ascii="Times New Roman" w:hAnsi="Times New Roman"/>
          <w:sz w:val="24"/>
          <w:szCs w:val="24"/>
          <w:lang w:val="en-GB"/>
        </w:rPr>
        <w:t xml:space="preserve">its </w:t>
      </w:r>
      <w:r w:rsidR="00DB0DCF" w:rsidRPr="00007B7F">
        <w:rPr>
          <w:rFonts w:ascii="Times New Roman" w:hAnsi="Times New Roman"/>
          <w:sz w:val="24"/>
          <w:szCs w:val="24"/>
          <w:lang w:val="en-GB"/>
        </w:rPr>
        <w:t xml:space="preserve">chemical modification, </w:t>
      </w:r>
      <w:r w:rsidR="00731064" w:rsidRPr="00007B7F">
        <w:rPr>
          <w:rFonts w:ascii="Times New Roman" w:hAnsi="Times New Roman"/>
          <w:sz w:val="24"/>
          <w:szCs w:val="24"/>
          <w:lang w:val="en-GB"/>
        </w:rPr>
        <w:t>has a stronger affinity to water</w:t>
      </w:r>
      <w:r w:rsidR="00DB0DCF" w:rsidRPr="00007B7F">
        <w:rPr>
          <w:rFonts w:ascii="Times New Roman" w:hAnsi="Times New Roman"/>
          <w:color w:val="FF0000"/>
          <w:sz w:val="24"/>
          <w:szCs w:val="24"/>
          <w:lang w:val="en-GB"/>
        </w:rPr>
        <w:t xml:space="preserve"> </w:t>
      </w:r>
      <w:r w:rsidR="00DB0DCF" w:rsidRPr="00007B7F">
        <w:rPr>
          <w:rFonts w:ascii="Times New Roman" w:hAnsi="Times New Roman"/>
          <w:sz w:val="24"/>
          <w:szCs w:val="24"/>
          <w:lang w:val="en-GB"/>
        </w:rPr>
        <w:t xml:space="preserve">due to the hydrophilic </w:t>
      </w:r>
      <w:r w:rsidR="00DB0DCF" w:rsidRPr="00007B7F">
        <w:rPr>
          <w:rFonts w:ascii="Times New Roman" w:hAnsi="Times New Roman"/>
          <w:sz w:val="24"/>
          <w:szCs w:val="24"/>
          <w:lang w:val="en-GB"/>
        </w:rPr>
        <w:lastRenderedPageBreak/>
        <w:t>character of amino groups from the silane applied</w:t>
      </w:r>
      <w:r w:rsidR="0009669A" w:rsidRPr="00007B7F">
        <w:rPr>
          <w:rFonts w:ascii="Times New Roman" w:hAnsi="Times New Roman"/>
          <w:sz w:val="24"/>
          <w:szCs w:val="24"/>
          <w:lang w:val="en-GB"/>
        </w:rPr>
        <w:t>,</w:t>
      </w:r>
      <w:r w:rsidR="008B6C19" w:rsidRPr="00007B7F">
        <w:rPr>
          <w:rFonts w:ascii="Times New Roman" w:hAnsi="Times New Roman"/>
          <w:sz w:val="24"/>
          <w:szCs w:val="24"/>
          <w:lang w:val="en-GB"/>
        </w:rPr>
        <w:t xml:space="preserve"> which is visible as higher HPA</w:t>
      </w:r>
      <w:r w:rsidR="00EA0995" w:rsidRPr="00007B7F">
        <w:rPr>
          <w:rFonts w:ascii="Times New Roman" w:hAnsi="Times New Roman"/>
          <w:sz w:val="24"/>
          <w:szCs w:val="24"/>
          <w:lang w:val="en-GB"/>
        </w:rPr>
        <w:t xml:space="preserve">, almost </w:t>
      </w:r>
      <w:r w:rsidR="002720D2" w:rsidRPr="00007B7F">
        <w:rPr>
          <w:rFonts w:ascii="Times New Roman" w:hAnsi="Times New Roman"/>
          <w:sz w:val="24"/>
          <w:szCs w:val="24"/>
          <w:lang w:val="en-GB"/>
        </w:rPr>
        <w:t>equal to</w:t>
      </w:r>
      <w:r w:rsidR="00EA0995" w:rsidRPr="00007B7F">
        <w:rPr>
          <w:rFonts w:ascii="Times New Roman" w:hAnsi="Times New Roman"/>
          <w:sz w:val="24"/>
          <w:szCs w:val="24"/>
          <w:lang w:val="en-GB"/>
        </w:rPr>
        <w:t xml:space="preserve"> highly hydrophilic unmodified MCCH</w:t>
      </w:r>
      <w:r w:rsidR="00DB0DCF" w:rsidRPr="00007B7F">
        <w:rPr>
          <w:rFonts w:ascii="Times New Roman" w:hAnsi="Times New Roman"/>
          <w:sz w:val="24"/>
          <w:szCs w:val="24"/>
          <w:lang w:val="en-GB"/>
        </w:rPr>
        <w:t>.</w:t>
      </w:r>
      <w:r w:rsidR="002D2796" w:rsidRPr="00007B7F">
        <w:rPr>
          <w:rFonts w:ascii="Times New Roman" w:hAnsi="Times New Roman"/>
          <w:sz w:val="24"/>
          <w:szCs w:val="24"/>
          <w:lang w:val="en-GB"/>
        </w:rPr>
        <w:t xml:space="preserve"> The differen</w:t>
      </w:r>
      <w:r w:rsidR="006622B4" w:rsidRPr="00007B7F">
        <w:rPr>
          <w:rFonts w:ascii="Times New Roman" w:hAnsi="Times New Roman"/>
          <w:sz w:val="24"/>
          <w:szCs w:val="24"/>
          <w:lang w:val="en-GB"/>
        </w:rPr>
        <w:t>t</w:t>
      </w:r>
      <w:r w:rsidR="002D2796" w:rsidRPr="00007B7F">
        <w:rPr>
          <w:rFonts w:ascii="Times New Roman" w:hAnsi="Times New Roman"/>
          <w:sz w:val="24"/>
          <w:szCs w:val="24"/>
          <w:lang w:val="en-GB"/>
        </w:rPr>
        <w:t xml:space="preserve"> </w:t>
      </w:r>
      <w:r w:rsidR="006622B4" w:rsidRPr="00007B7F">
        <w:rPr>
          <w:rFonts w:ascii="Times New Roman" w:hAnsi="Times New Roman"/>
          <w:sz w:val="24"/>
          <w:szCs w:val="24"/>
          <w:lang w:val="en-GB"/>
        </w:rPr>
        <w:t>character of the</w:t>
      </w:r>
      <w:r w:rsidR="002D2796" w:rsidRPr="00007B7F">
        <w:rPr>
          <w:rFonts w:ascii="Times New Roman" w:hAnsi="Times New Roman"/>
          <w:sz w:val="24"/>
          <w:szCs w:val="24"/>
          <w:lang w:val="en-GB"/>
        </w:rPr>
        <w:t xml:space="preserve"> functional groups of the used silanes also </w:t>
      </w:r>
      <w:r w:rsidR="007D7E33" w:rsidRPr="00007B7F">
        <w:rPr>
          <w:rFonts w:ascii="Times New Roman" w:hAnsi="Times New Roman"/>
          <w:sz w:val="24"/>
          <w:szCs w:val="24"/>
          <w:lang w:val="en-GB"/>
        </w:rPr>
        <w:t>reflects in the rate of drying</w:t>
      </w:r>
      <w:r w:rsidR="009051B5" w:rsidRPr="00007B7F">
        <w:rPr>
          <w:rFonts w:ascii="Times New Roman" w:hAnsi="Times New Roman"/>
          <w:sz w:val="24"/>
          <w:szCs w:val="24"/>
          <w:lang w:val="en-GB"/>
        </w:rPr>
        <w:t xml:space="preserve"> of particular samples</w:t>
      </w:r>
      <w:r w:rsidR="007D7E33" w:rsidRPr="00007B7F">
        <w:rPr>
          <w:rFonts w:ascii="Times New Roman" w:hAnsi="Times New Roman"/>
          <w:sz w:val="24"/>
          <w:szCs w:val="24"/>
          <w:lang w:val="en-GB"/>
        </w:rPr>
        <w:t>. More hydrophilic AH dries slower than MH.</w:t>
      </w:r>
      <w:r w:rsidR="002D2796" w:rsidRPr="00007B7F">
        <w:rPr>
          <w:rFonts w:ascii="Times New Roman" w:hAnsi="Times New Roman"/>
          <w:sz w:val="24"/>
          <w:szCs w:val="24"/>
          <w:lang w:val="en-GB"/>
        </w:rPr>
        <w:t xml:space="preserve"> </w:t>
      </w:r>
      <w:r w:rsidR="007D7E33" w:rsidRPr="00007B7F">
        <w:rPr>
          <w:rFonts w:ascii="Times New Roman" w:hAnsi="Times New Roman"/>
          <w:sz w:val="24"/>
          <w:szCs w:val="24"/>
          <w:lang w:val="en-GB"/>
        </w:rPr>
        <w:t xml:space="preserve">The final HPA values </w:t>
      </w:r>
      <w:r w:rsidR="00A7350F" w:rsidRPr="00007B7F">
        <w:rPr>
          <w:rFonts w:ascii="Times New Roman" w:hAnsi="Times New Roman"/>
          <w:sz w:val="24"/>
          <w:szCs w:val="24"/>
          <w:lang w:val="en-GB"/>
        </w:rPr>
        <w:t>after 72 h of air-drying for</w:t>
      </w:r>
      <w:r w:rsidR="007D7E33" w:rsidRPr="00007B7F">
        <w:rPr>
          <w:rFonts w:ascii="Times New Roman" w:hAnsi="Times New Roman"/>
          <w:sz w:val="24"/>
          <w:szCs w:val="24"/>
          <w:lang w:val="en-GB"/>
        </w:rPr>
        <w:t xml:space="preserve"> both treated samples are similar (about 40 </w:t>
      </w:r>
      <w:proofErr w:type="spellStart"/>
      <w:r w:rsidR="007D7E33" w:rsidRPr="00007B7F">
        <w:rPr>
          <w:rFonts w:ascii="Times New Roman" w:hAnsi="Times New Roman"/>
          <w:sz w:val="24"/>
          <w:szCs w:val="24"/>
          <w:lang w:val="en-GB"/>
        </w:rPr>
        <w:t>a.u</w:t>
      </w:r>
      <w:proofErr w:type="spellEnd"/>
      <w:r w:rsidR="007D7E33" w:rsidRPr="00007B7F">
        <w:rPr>
          <w:rFonts w:ascii="Times New Roman" w:hAnsi="Times New Roman"/>
          <w:sz w:val="24"/>
          <w:szCs w:val="24"/>
          <w:lang w:val="en-GB"/>
        </w:rPr>
        <w:t xml:space="preserve">.). However, they are </w:t>
      </w:r>
      <w:r w:rsidR="00DA77AE" w:rsidRPr="00007B7F">
        <w:rPr>
          <w:rFonts w:ascii="Times New Roman" w:hAnsi="Times New Roman"/>
          <w:sz w:val="24"/>
          <w:szCs w:val="24"/>
          <w:lang w:val="en-GB"/>
        </w:rPr>
        <w:t xml:space="preserve">only </w:t>
      </w:r>
      <w:r w:rsidR="007D7E33" w:rsidRPr="00007B7F">
        <w:rPr>
          <w:rFonts w:ascii="Times New Roman" w:hAnsi="Times New Roman"/>
          <w:sz w:val="24"/>
          <w:szCs w:val="24"/>
          <w:lang w:val="en-GB"/>
        </w:rPr>
        <w:t>almost half a size of HPA for unmodified cellulose</w:t>
      </w:r>
      <w:r w:rsidR="00D67BC5" w:rsidRPr="00007B7F">
        <w:rPr>
          <w:rFonts w:ascii="Times New Roman" w:hAnsi="Times New Roman"/>
          <w:sz w:val="24"/>
          <w:szCs w:val="24"/>
          <w:lang w:val="en-GB"/>
        </w:rPr>
        <w:t xml:space="preserve"> (</w:t>
      </w:r>
      <w:r w:rsidR="00F55308" w:rsidRPr="00007B7F">
        <w:rPr>
          <w:rFonts w:ascii="Times New Roman" w:hAnsi="Times New Roman"/>
          <w:sz w:val="24"/>
          <w:szCs w:val="24"/>
          <w:lang w:val="en-GB"/>
        </w:rPr>
        <w:t>a</w:t>
      </w:r>
      <w:r w:rsidR="00D67BC5" w:rsidRPr="00007B7F">
        <w:rPr>
          <w:rFonts w:ascii="Times New Roman" w:hAnsi="Times New Roman"/>
          <w:sz w:val="24"/>
          <w:szCs w:val="24"/>
          <w:lang w:val="en-GB"/>
        </w:rPr>
        <w:t xml:space="preserve">bout </w:t>
      </w:r>
      <w:r w:rsidR="005A4506" w:rsidRPr="00007B7F">
        <w:rPr>
          <w:rFonts w:ascii="Times New Roman" w:hAnsi="Times New Roman"/>
          <w:sz w:val="24"/>
          <w:szCs w:val="24"/>
          <w:lang w:val="en-GB"/>
        </w:rPr>
        <w:t>9</w:t>
      </w:r>
      <w:r w:rsidR="00D67BC5" w:rsidRPr="00007B7F">
        <w:rPr>
          <w:rFonts w:ascii="Times New Roman" w:hAnsi="Times New Roman"/>
          <w:sz w:val="24"/>
          <w:szCs w:val="24"/>
          <w:lang w:val="en-GB"/>
        </w:rPr>
        <w:t xml:space="preserve">0 </w:t>
      </w:r>
      <w:proofErr w:type="spellStart"/>
      <w:r w:rsidR="00D67BC5" w:rsidRPr="00007B7F">
        <w:rPr>
          <w:rFonts w:ascii="Times New Roman" w:hAnsi="Times New Roman"/>
          <w:sz w:val="24"/>
          <w:szCs w:val="24"/>
          <w:lang w:val="en-GB"/>
        </w:rPr>
        <w:t>a.u</w:t>
      </w:r>
      <w:proofErr w:type="spellEnd"/>
      <w:r w:rsidR="00D67BC5" w:rsidRPr="00007B7F">
        <w:rPr>
          <w:rFonts w:ascii="Times New Roman" w:hAnsi="Times New Roman"/>
          <w:sz w:val="24"/>
          <w:szCs w:val="24"/>
          <w:lang w:val="en-GB"/>
        </w:rPr>
        <w:t>.)</w:t>
      </w:r>
      <w:r w:rsidR="00D455EE" w:rsidRPr="00007B7F">
        <w:rPr>
          <w:rFonts w:ascii="Times New Roman" w:hAnsi="Times New Roman"/>
          <w:sz w:val="24"/>
          <w:szCs w:val="24"/>
          <w:lang w:val="en-GB"/>
        </w:rPr>
        <w:t xml:space="preserve">, which </w:t>
      </w:r>
      <w:r w:rsidR="00F4509B" w:rsidRPr="00007B7F">
        <w:rPr>
          <w:rFonts w:ascii="Times New Roman" w:hAnsi="Times New Roman"/>
          <w:sz w:val="24"/>
          <w:szCs w:val="24"/>
          <w:lang w:val="en-GB"/>
        </w:rPr>
        <w:t xml:space="preserve">confirms </w:t>
      </w:r>
      <w:r w:rsidR="007A21A2" w:rsidRPr="00007B7F">
        <w:rPr>
          <w:rFonts w:ascii="Times New Roman" w:hAnsi="Times New Roman"/>
          <w:sz w:val="24"/>
          <w:szCs w:val="24"/>
          <w:lang w:val="en-GB"/>
        </w:rPr>
        <w:t>their</w:t>
      </w:r>
      <w:r w:rsidR="00F4509B" w:rsidRPr="00007B7F">
        <w:rPr>
          <w:rFonts w:ascii="Times New Roman" w:hAnsi="Times New Roman"/>
          <w:sz w:val="24"/>
          <w:szCs w:val="24"/>
          <w:lang w:val="en-GB"/>
        </w:rPr>
        <w:t xml:space="preserve"> effective </w:t>
      </w:r>
      <w:r w:rsidR="00584ED4" w:rsidRPr="00007B7F">
        <w:rPr>
          <w:rFonts w:ascii="Times New Roman" w:hAnsi="Times New Roman"/>
          <w:sz w:val="24"/>
          <w:szCs w:val="24"/>
          <w:lang w:val="en-GB"/>
        </w:rPr>
        <w:t>modification with silanes</w:t>
      </w:r>
      <w:r w:rsidR="006D54CD" w:rsidRPr="00007B7F">
        <w:rPr>
          <w:rFonts w:ascii="Times New Roman" w:hAnsi="Times New Roman"/>
          <w:sz w:val="24"/>
          <w:szCs w:val="24"/>
          <w:lang w:val="en-GB"/>
        </w:rPr>
        <w:t>.</w:t>
      </w:r>
      <w:r w:rsidR="00E47328" w:rsidRPr="00007B7F">
        <w:rPr>
          <w:rFonts w:ascii="Times New Roman" w:hAnsi="Times New Roman"/>
          <w:sz w:val="24"/>
          <w:szCs w:val="24"/>
          <w:lang w:val="en-GB"/>
        </w:rPr>
        <w:t xml:space="preserve"> However, since </w:t>
      </w:r>
      <w:r w:rsidR="00147BA4" w:rsidRPr="00007B7F">
        <w:rPr>
          <w:rFonts w:ascii="Times New Roman" w:hAnsi="Times New Roman"/>
          <w:sz w:val="24"/>
          <w:szCs w:val="24"/>
          <w:lang w:val="en-GB"/>
        </w:rPr>
        <w:t xml:space="preserve">there is still bound water present </w:t>
      </w:r>
      <w:r w:rsidR="00E47328" w:rsidRPr="00007B7F">
        <w:rPr>
          <w:rFonts w:ascii="Times New Roman" w:hAnsi="Times New Roman"/>
          <w:sz w:val="24"/>
          <w:szCs w:val="24"/>
          <w:lang w:val="en-GB"/>
        </w:rPr>
        <w:t xml:space="preserve">in </w:t>
      </w:r>
      <w:r w:rsidR="00147BA4" w:rsidRPr="00007B7F">
        <w:rPr>
          <w:rFonts w:ascii="Times New Roman" w:hAnsi="Times New Roman"/>
          <w:sz w:val="24"/>
          <w:szCs w:val="24"/>
          <w:lang w:val="en-GB"/>
        </w:rPr>
        <w:t xml:space="preserve">the </w:t>
      </w:r>
      <w:r w:rsidR="00E47328" w:rsidRPr="00007B7F">
        <w:rPr>
          <w:rFonts w:ascii="Times New Roman" w:hAnsi="Times New Roman"/>
          <w:sz w:val="24"/>
          <w:szCs w:val="24"/>
          <w:lang w:val="en-GB"/>
        </w:rPr>
        <w:t>air-dried cellulose samples</w:t>
      </w:r>
      <w:r w:rsidR="00AD59DD" w:rsidRPr="00007B7F">
        <w:rPr>
          <w:rFonts w:ascii="Times New Roman" w:hAnsi="Times New Roman"/>
          <w:sz w:val="24"/>
          <w:szCs w:val="24"/>
          <w:lang w:val="en-GB"/>
        </w:rPr>
        <w:t xml:space="preserve"> (and it is </w:t>
      </w:r>
      <w:r w:rsidR="00CA2ED9" w:rsidRPr="00007B7F">
        <w:rPr>
          <w:rFonts w:ascii="Times New Roman" w:hAnsi="Times New Roman"/>
          <w:sz w:val="24"/>
          <w:szCs w:val="24"/>
          <w:lang w:val="en-GB"/>
        </w:rPr>
        <w:t>included</w:t>
      </w:r>
      <w:r w:rsidR="00AD59DD" w:rsidRPr="00007B7F">
        <w:rPr>
          <w:rFonts w:ascii="Times New Roman" w:hAnsi="Times New Roman"/>
          <w:sz w:val="24"/>
          <w:szCs w:val="24"/>
          <w:lang w:val="en-GB"/>
        </w:rPr>
        <w:t xml:space="preserve"> in the HPA</w:t>
      </w:r>
      <w:r w:rsidR="00CA2ED9" w:rsidRPr="00007B7F">
        <w:rPr>
          <w:rFonts w:ascii="Times New Roman" w:hAnsi="Times New Roman"/>
          <w:sz w:val="24"/>
          <w:szCs w:val="24"/>
          <w:lang w:val="en-GB"/>
        </w:rPr>
        <w:t xml:space="preserve"> value</w:t>
      </w:r>
      <w:r w:rsidR="00AD59DD" w:rsidRPr="00007B7F">
        <w:rPr>
          <w:rFonts w:ascii="Times New Roman" w:hAnsi="Times New Roman"/>
          <w:sz w:val="24"/>
          <w:szCs w:val="24"/>
          <w:lang w:val="en-GB"/>
        </w:rPr>
        <w:t>)</w:t>
      </w:r>
      <w:r w:rsidR="00147BA4" w:rsidRPr="00007B7F">
        <w:rPr>
          <w:rFonts w:ascii="Times New Roman" w:hAnsi="Times New Roman"/>
          <w:sz w:val="24"/>
          <w:szCs w:val="24"/>
          <w:lang w:val="en-GB"/>
        </w:rPr>
        <w:t xml:space="preserve">, </w:t>
      </w:r>
      <w:r w:rsidR="00AD59DD" w:rsidRPr="00007B7F">
        <w:rPr>
          <w:rFonts w:ascii="Times New Roman" w:hAnsi="Times New Roman"/>
          <w:sz w:val="24"/>
          <w:szCs w:val="24"/>
          <w:lang w:val="en-GB"/>
        </w:rPr>
        <w:t xml:space="preserve">the </w:t>
      </w:r>
      <w:r w:rsidR="008C6F30" w:rsidRPr="00007B7F">
        <w:rPr>
          <w:rFonts w:ascii="Times New Roman" w:hAnsi="Times New Roman"/>
          <w:sz w:val="24"/>
          <w:szCs w:val="24"/>
          <w:lang w:val="en-GB"/>
        </w:rPr>
        <w:t>c</w:t>
      </w:r>
      <w:r w:rsidR="00AD59DD" w:rsidRPr="00007B7F">
        <w:rPr>
          <w:rFonts w:ascii="Times New Roman" w:hAnsi="Times New Roman"/>
          <w:sz w:val="24"/>
          <w:szCs w:val="24"/>
          <w:lang w:val="en-GB"/>
        </w:rPr>
        <w:t xml:space="preserve">omparison of the effectiveness </w:t>
      </w:r>
      <w:r w:rsidR="00CA2ED9" w:rsidRPr="00007B7F">
        <w:rPr>
          <w:rFonts w:ascii="Times New Roman" w:hAnsi="Times New Roman"/>
          <w:sz w:val="24"/>
          <w:szCs w:val="24"/>
          <w:lang w:val="en-GB"/>
        </w:rPr>
        <w:t>between</w:t>
      </w:r>
      <w:r w:rsidR="00AD59DD" w:rsidRPr="00007B7F">
        <w:rPr>
          <w:rFonts w:ascii="Times New Roman" w:hAnsi="Times New Roman"/>
          <w:sz w:val="24"/>
          <w:szCs w:val="24"/>
          <w:lang w:val="en-GB"/>
        </w:rPr>
        <w:t xml:space="preserve"> particular silane</w:t>
      </w:r>
      <w:r w:rsidR="00CA2ED9" w:rsidRPr="00007B7F">
        <w:rPr>
          <w:rFonts w:ascii="Times New Roman" w:hAnsi="Times New Roman"/>
          <w:sz w:val="24"/>
          <w:szCs w:val="24"/>
          <w:lang w:val="en-GB"/>
        </w:rPr>
        <w:t>s</w:t>
      </w:r>
      <w:r w:rsidR="00AD59DD" w:rsidRPr="00007B7F">
        <w:rPr>
          <w:rFonts w:ascii="Times New Roman" w:hAnsi="Times New Roman"/>
          <w:sz w:val="24"/>
          <w:szCs w:val="24"/>
          <w:lang w:val="en-GB"/>
        </w:rPr>
        <w:t xml:space="preserve"> is unjustified.</w:t>
      </w:r>
    </w:p>
    <w:p w14:paraId="121F5BE6" w14:textId="77777777" w:rsidR="005E1143"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sz w:val="24"/>
          <w:szCs w:val="24"/>
          <w:lang w:val="en-GB"/>
        </w:rPr>
        <w:t>A</w:t>
      </w:r>
      <w:r w:rsidR="00BA3209" w:rsidRPr="00007B7F">
        <w:rPr>
          <w:rFonts w:ascii="Times New Roman" w:hAnsi="Times New Roman"/>
          <w:sz w:val="24"/>
          <w:szCs w:val="24"/>
          <w:lang w:val="en-GB"/>
        </w:rPr>
        <w:t>n entirely different trend can be seen</w:t>
      </w:r>
      <w:r w:rsidR="008A1C09" w:rsidRPr="00007B7F">
        <w:rPr>
          <w:rFonts w:ascii="Times New Roman" w:hAnsi="Times New Roman"/>
          <w:sz w:val="24"/>
          <w:szCs w:val="24"/>
          <w:lang w:val="en-GB"/>
        </w:rPr>
        <w:t xml:space="preserve"> </w:t>
      </w:r>
      <w:r w:rsidRPr="00007B7F">
        <w:rPr>
          <w:rFonts w:ascii="Times New Roman" w:hAnsi="Times New Roman"/>
          <w:sz w:val="24"/>
          <w:szCs w:val="24"/>
          <w:lang w:val="en-GB"/>
        </w:rPr>
        <w:t xml:space="preserve">for samples suspended in ethanol </w:t>
      </w:r>
      <w:r w:rsidR="008A1C09" w:rsidRPr="00007B7F">
        <w:rPr>
          <w:rFonts w:ascii="Times New Roman" w:hAnsi="Times New Roman"/>
          <w:sz w:val="24"/>
          <w:szCs w:val="24"/>
          <w:lang w:val="en-GB"/>
        </w:rPr>
        <w:t>(</w:t>
      </w:r>
      <w:r w:rsidR="00D05C3D" w:rsidRPr="00007B7F">
        <w:rPr>
          <w:rFonts w:ascii="Times New Roman" w:hAnsi="Times New Roman"/>
          <w:sz w:val="24"/>
          <w:szCs w:val="24"/>
          <w:lang w:val="en-GB"/>
        </w:rPr>
        <w:t xml:space="preserve">ME, AE and MCCE in </w:t>
      </w:r>
      <w:r w:rsidR="008A1C09" w:rsidRPr="00007B7F">
        <w:rPr>
          <w:rFonts w:ascii="Times New Roman" w:hAnsi="Times New Roman"/>
          <w:sz w:val="24"/>
          <w:szCs w:val="24"/>
          <w:lang w:val="en-GB"/>
        </w:rPr>
        <w:t xml:space="preserve">Figure </w:t>
      </w:r>
      <w:r w:rsidR="00EE1B5E" w:rsidRPr="00007B7F">
        <w:rPr>
          <w:rFonts w:ascii="Times New Roman" w:hAnsi="Times New Roman"/>
          <w:sz w:val="24"/>
          <w:szCs w:val="24"/>
          <w:lang w:val="en-GB"/>
        </w:rPr>
        <w:t>3</w:t>
      </w:r>
      <w:r w:rsidR="008A1C09" w:rsidRPr="00007B7F">
        <w:rPr>
          <w:rFonts w:ascii="Times New Roman" w:hAnsi="Times New Roman"/>
          <w:sz w:val="24"/>
          <w:szCs w:val="24"/>
          <w:lang w:val="en-GB"/>
        </w:rPr>
        <w:t>)</w:t>
      </w:r>
      <w:r w:rsidR="00BA3209" w:rsidRPr="00007B7F">
        <w:rPr>
          <w:rFonts w:ascii="Times New Roman" w:hAnsi="Times New Roman"/>
          <w:sz w:val="24"/>
          <w:szCs w:val="24"/>
          <w:lang w:val="en-GB"/>
        </w:rPr>
        <w:t xml:space="preserve">. </w:t>
      </w:r>
      <w:r w:rsidR="00C262E1" w:rsidRPr="00007B7F">
        <w:rPr>
          <w:rFonts w:ascii="Times New Roman" w:hAnsi="Times New Roman"/>
          <w:sz w:val="24"/>
          <w:szCs w:val="24"/>
          <w:lang w:val="en-GB"/>
        </w:rPr>
        <w:t xml:space="preserve">First of all, </w:t>
      </w:r>
      <w:r w:rsidR="00071170" w:rsidRPr="00007B7F">
        <w:rPr>
          <w:rFonts w:ascii="Times New Roman" w:hAnsi="Times New Roman"/>
          <w:sz w:val="24"/>
          <w:szCs w:val="24"/>
          <w:lang w:val="en-GB"/>
        </w:rPr>
        <w:t>t</w:t>
      </w:r>
      <w:r w:rsidR="00006B2A" w:rsidRPr="00007B7F">
        <w:rPr>
          <w:rFonts w:ascii="Times New Roman" w:hAnsi="Times New Roman"/>
          <w:sz w:val="24"/>
          <w:szCs w:val="24"/>
          <w:lang w:val="en-GB"/>
        </w:rPr>
        <w:t xml:space="preserve">he </w:t>
      </w:r>
      <w:r w:rsidR="00C121A3" w:rsidRPr="00007B7F">
        <w:rPr>
          <w:rFonts w:ascii="Times New Roman" w:hAnsi="Times New Roman"/>
          <w:sz w:val="24"/>
          <w:szCs w:val="24"/>
          <w:lang w:val="en-GB"/>
        </w:rPr>
        <w:t>initial</w:t>
      </w:r>
      <w:r w:rsidR="00006B2A" w:rsidRPr="00007B7F">
        <w:rPr>
          <w:rFonts w:ascii="Times New Roman" w:hAnsi="Times New Roman"/>
          <w:sz w:val="24"/>
          <w:szCs w:val="24"/>
          <w:lang w:val="en-GB"/>
        </w:rPr>
        <w:t xml:space="preserve"> HPA values are significantly lower in comparison with samples suspended in water</w:t>
      </w:r>
      <w:r w:rsidR="009F52F8" w:rsidRPr="00007B7F">
        <w:rPr>
          <w:rFonts w:ascii="Times New Roman" w:hAnsi="Times New Roman"/>
          <w:color w:val="000000" w:themeColor="text1"/>
          <w:sz w:val="24"/>
          <w:szCs w:val="24"/>
          <w:lang w:val="en-GB"/>
        </w:rPr>
        <w:t>:</w:t>
      </w:r>
      <w:r w:rsidR="006149AD" w:rsidRPr="00007B7F">
        <w:rPr>
          <w:rFonts w:ascii="Times New Roman" w:hAnsi="Times New Roman"/>
          <w:color w:val="000000" w:themeColor="text1"/>
          <w:sz w:val="24"/>
          <w:szCs w:val="24"/>
          <w:lang w:val="en-GB"/>
        </w:rPr>
        <w:t xml:space="preserve"> </w:t>
      </w:r>
      <w:r w:rsidR="001573C7" w:rsidRPr="00007B7F">
        <w:rPr>
          <w:rFonts w:ascii="Times New Roman" w:hAnsi="Times New Roman"/>
          <w:color w:val="000000" w:themeColor="text1"/>
          <w:sz w:val="24"/>
          <w:szCs w:val="24"/>
          <w:lang w:val="en-GB"/>
        </w:rPr>
        <w:t>about 3</w:t>
      </w:r>
      <w:r w:rsidR="006149AD" w:rsidRPr="00007B7F">
        <w:rPr>
          <w:rFonts w:ascii="Times New Roman" w:hAnsi="Times New Roman"/>
          <w:color w:val="000000" w:themeColor="text1"/>
          <w:sz w:val="24"/>
          <w:szCs w:val="24"/>
          <w:lang w:val="en-GB"/>
        </w:rPr>
        <w:t xml:space="preserve"> times </w:t>
      </w:r>
      <w:r w:rsidR="006149AD" w:rsidRPr="00007B7F">
        <w:rPr>
          <w:rFonts w:ascii="Times New Roman" w:hAnsi="Times New Roman"/>
          <w:sz w:val="24"/>
          <w:szCs w:val="24"/>
          <w:lang w:val="en-GB"/>
        </w:rPr>
        <w:t xml:space="preserve">for unmodified MCC, about 2.5 times for MTMS-treated and </w:t>
      </w:r>
      <w:r w:rsidR="009F52F8" w:rsidRPr="00007B7F">
        <w:rPr>
          <w:rFonts w:ascii="Times New Roman" w:hAnsi="Times New Roman"/>
          <w:sz w:val="24"/>
          <w:szCs w:val="24"/>
          <w:lang w:val="en-GB"/>
        </w:rPr>
        <w:t>more than</w:t>
      </w:r>
      <w:r w:rsidR="006149AD" w:rsidRPr="00007B7F">
        <w:rPr>
          <w:rFonts w:ascii="Times New Roman" w:hAnsi="Times New Roman"/>
          <w:sz w:val="24"/>
          <w:szCs w:val="24"/>
          <w:lang w:val="en-GB"/>
        </w:rPr>
        <w:t xml:space="preserve"> 5 times for AEAPTMS-treated, respectively. </w:t>
      </w:r>
      <w:r w:rsidR="009A4D04" w:rsidRPr="00007B7F">
        <w:rPr>
          <w:rFonts w:ascii="Times New Roman" w:hAnsi="Times New Roman"/>
          <w:sz w:val="24"/>
          <w:szCs w:val="24"/>
          <w:lang w:val="en-GB"/>
        </w:rPr>
        <w:t>It results from</w:t>
      </w:r>
      <w:r w:rsidR="00836900" w:rsidRPr="00007B7F">
        <w:rPr>
          <w:rFonts w:ascii="Times New Roman" w:hAnsi="Times New Roman"/>
          <w:sz w:val="24"/>
          <w:szCs w:val="24"/>
          <w:lang w:val="en-GB"/>
        </w:rPr>
        <w:t xml:space="preserve"> considerably lower water content in </w:t>
      </w:r>
      <w:r w:rsidR="00435732" w:rsidRPr="00007B7F">
        <w:rPr>
          <w:rFonts w:ascii="Times New Roman" w:hAnsi="Times New Roman"/>
          <w:sz w:val="24"/>
          <w:szCs w:val="24"/>
          <w:lang w:val="en-GB"/>
        </w:rPr>
        <w:t xml:space="preserve">the </w:t>
      </w:r>
      <w:r w:rsidR="00836900" w:rsidRPr="00007B7F">
        <w:rPr>
          <w:rFonts w:ascii="Times New Roman" w:hAnsi="Times New Roman"/>
          <w:sz w:val="24"/>
          <w:szCs w:val="24"/>
          <w:lang w:val="en-GB"/>
        </w:rPr>
        <w:t>solvent (</w:t>
      </w:r>
      <w:r w:rsidR="00836900" w:rsidRPr="00007B7F">
        <w:rPr>
          <w:rFonts w:ascii="Times New Roman" w:hAnsi="Times New Roman"/>
          <w:color w:val="000000" w:themeColor="text1"/>
          <w:sz w:val="24"/>
          <w:szCs w:val="24"/>
          <w:lang w:val="en-GB"/>
        </w:rPr>
        <w:t xml:space="preserve">only </w:t>
      </w:r>
      <w:r w:rsidR="001410B9" w:rsidRPr="00007B7F">
        <w:rPr>
          <w:rFonts w:ascii="Times New Roman" w:hAnsi="Times New Roman"/>
          <w:color w:val="000000" w:themeColor="text1"/>
          <w:sz w:val="24"/>
          <w:szCs w:val="24"/>
          <w:lang w:val="en-GB"/>
        </w:rPr>
        <w:t>about 0.</w:t>
      </w:r>
      <w:r w:rsidR="00B64819" w:rsidRPr="00007B7F">
        <w:rPr>
          <w:rFonts w:ascii="Times New Roman" w:hAnsi="Times New Roman"/>
          <w:color w:val="000000" w:themeColor="text1"/>
          <w:sz w:val="24"/>
          <w:szCs w:val="24"/>
          <w:lang w:val="en-GB"/>
        </w:rPr>
        <w:t>2</w:t>
      </w:r>
      <w:r w:rsidR="00836900" w:rsidRPr="00007B7F">
        <w:rPr>
          <w:rFonts w:ascii="Times New Roman" w:hAnsi="Times New Roman"/>
          <w:color w:val="000000" w:themeColor="text1"/>
          <w:sz w:val="24"/>
          <w:szCs w:val="24"/>
          <w:lang w:val="en-GB"/>
        </w:rPr>
        <w:t xml:space="preserve">% in comparison with the former 100%) thus the lower </w:t>
      </w:r>
      <w:r w:rsidR="0055020C" w:rsidRPr="00007B7F">
        <w:rPr>
          <w:rFonts w:ascii="Times New Roman" w:hAnsi="Times New Roman"/>
          <w:color w:val="000000" w:themeColor="text1"/>
          <w:sz w:val="24"/>
          <w:szCs w:val="24"/>
          <w:lang w:val="en-GB"/>
        </w:rPr>
        <w:t xml:space="preserve">total </w:t>
      </w:r>
      <w:r w:rsidR="00836900" w:rsidRPr="00007B7F">
        <w:rPr>
          <w:rFonts w:ascii="Times New Roman" w:hAnsi="Times New Roman"/>
          <w:color w:val="000000" w:themeColor="text1"/>
          <w:sz w:val="24"/>
          <w:szCs w:val="24"/>
          <w:lang w:val="en-GB"/>
        </w:rPr>
        <w:t>number of hydroxyl groups</w:t>
      </w:r>
      <w:r w:rsidR="00435732" w:rsidRPr="00007B7F">
        <w:rPr>
          <w:rFonts w:ascii="Times New Roman" w:hAnsi="Times New Roman"/>
          <w:color w:val="000000" w:themeColor="text1"/>
          <w:sz w:val="24"/>
          <w:szCs w:val="24"/>
          <w:lang w:val="en-GB"/>
        </w:rPr>
        <w:t xml:space="preserve"> present</w:t>
      </w:r>
      <w:r w:rsidR="00836900" w:rsidRPr="00007B7F">
        <w:rPr>
          <w:rFonts w:ascii="Times New Roman" w:hAnsi="Times New Roman"/>
          <w:color w:val="000000" w:themeColor="text1"/>
          <w:sz w:val="24"/>
          <w:szCs w:val="24"/>
          <w:lang w:val="en-GB"/>
        </w:rPr>
        <w:t xml:space="preserve">. </w:t>
      </w:r>
    </w:p>
    <w:p w14:paraId="58152FD7" w14:textId="77777777" w:rsidR="005E1143"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 xml:space="preserve">Interestingly, for samples suspended in ethanol, the </w:t>
      </w:r>
      <w:r w:rsidRPr="00007B7F">
        <w:rPr>
          <w:rFonts w:ascii="Times New Roman" w:hAnsi="Times New Roman"/>
          <w:sz w:val="24"/>
          <w:szCs w:val="24"/>
          <w:lang w:val="en-GB"/>
        </w:rPr>
        <w:t xml:space="preserve">HPAs after 5 h of air-drying are the lowest, and they increase and then decrease slightly upon drying. This phenomenon can suggest further silane hydrolysis due to </w:t>
      </w:r>
      <w:r w:rsidR="002B4578" w:rsidRPr="00007B7F">
        <w:rPr>
          <w:rFonts w:ascii="Times New Roman" w:hAnsi="Times New Roman"/>
          <w:sz w:val="24"/>
          <w:szCs w:val="24"/>
          <w:lang w:val="en-GB"/>
        </w:rPr>
        <w:t xml:space="preserve">the </w:t>
      </w:r>
      <w:r w:rsidRPr="00007B7F">
        <w:rPr>
          <w:rFonts w:ascii="Times New Roman" w:hAnsi="Times New Roman"/>
          <w:sz w:val="24"/>
          <w:szCs w:val="24"/>
          <w:lang w:val="en-GB"/>
        </w:rPr>
        <w:t xml:space="preserve">absorption of water molecules from the air and their condensation with a release of other water molecules. Although, in the end (after 72 h), HPAs remain higher than in the beginning. They are also significantly higher than those obtained for modification in water (MH and AH). This indicates lower effectiveness of the modification process due to the highly limited water content in the solvent, which occurred insufficient for full hydrolysis of the silanes applied. </w:t>
      </w:r>
      <w:r w:rsidRPr="00007B7F">
        <w:rPr>
          <w:rFonts w:ascii="Times New Roman" w:hAnsi="Times New Roman"/>
          <w:color w:val="000000" w:themeColor="text1"/>
          <w:sz w:val="24"/>
          <w:szCs w:val="24"/>
          <w:lang w:val="en-GB"/>
        </w:rPr>
        <w:t xml:space="preserve">Lower HPA for AE indicates higher effectiveness of amino silane as against MTMS. It suggests that more hydrophilic amino groups can be more effective in attracting water molecules from a solvent and the air, providing better conditions for silane hydrolysis. On the other hand, their alkaline nature can create better conditions for silane condensation resulting in higher reactivity with hydroxyls present on MCC surface than MTMS. </w:t>
      </w:r>
    </w:p>
    <w:p w14:paraId="3FD9282B" w14:textId="77777777" w:rsidR="006C732B"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Surprisingly, HPA for the sample treated with MTMS (ME) is higher in comparison with untreated MCCE</w:t>
      </w:r>
      <w:r w:rsidR="00182616" w:rsidRPr="00007B7F">
        <w:rPr>
          <w:rFonts w:ascii="Times New Roman" w:hAnsi="Times New Roman"/>
          <w:color w:val="000000" w:themeColor="text1"/>
          <w:sz w:val="24"/>
          <w:szCs w:val="24"/>
          <w:lang w:val="en-GB"/>
        </w:rPr>
        <w:t>,</w:t>
      </w:r>
      <w:r w:rsidRPr="00007B7F">
        <w:rPr>
          <w:rFonts w:ascii="Times New Roman" w:hAnsi="Times New Roman"/>
          <w:color w:val="000000" w:themeColor="text1"/>
          <w:sz w:val="24"/>
          <w:szCs w:val="24"/>
          <w:lang w:val="en-GB"/>
        </w:rPr>
        <w:t xml:space="preserve"> and even its slight increase upon air-drying can be observed. </w:t>
      </w:r>
      <w:r w:rsidR="00F505B8" w:rsidRPr="00007B7F">
        <w:rPr>
          <w:rFonts w:ascii="Times New Roman" w:hAnsi="Times New Roman"/>
          <w:color w:val="000000" w:themeColor="text1"/>
          <w:sz w:val="24"/>
          <w:szCs w:val="24"/>
          <w:lang w:val="en-GB"/>
        </w:rPr>
        <w:lastRenderedPageBreak/>
        <w:t>Th</w:t>
      </w:r>
      <w:r w:rsidR="00182616" w:rsidRPr="00007B7F">
        <w:rPr>
          <w:rFonts w:ascii="Times New Roman" w:hAnsi="Times New Roman"/>
          <w:color w:val="000000" w:themeColor="text1"/>
          <w:sz w:val="24"/>
          <w:szCs w:val="24"/>
          <w:lang w:val="en-GB"/>
        </w:rPr>
        <w:t>e presence of ethanol can explain this phenomenon</w:t>
      </w:r>
      <w:r w:rsidR="00FC2F79" w:rsidRPr="00007B7F">
        <w:rPr>
          <w:rFonts w:ascii="Times New Roman" w:hAnsi="Times New Roman"/>
          <w:color w:val="000000" w:themeColor="text1"/>
          <w:sz w:val="24"/>
          <w:szCs w:val="24"/>
          <w:lang w:val="en-GB"/>
        </w:rPr>
        <w:t xml:space="preserve">. </w:t>
      </w:r>
      <w:r w:rsidR="00542157" w:rsidRPr="00007B7F">
        <w:rPr>
          <w:rFonts w:ascii="Times New Roman" w:hAnsi="Times New Roman"/>
          <w:color w:val="000000" w:themeColor="text1"/>
          <w:sz w:val="24"/>
          <w:szCs w:val="24"/>
          <w:lang w:val="en-GB"/>
        </w:rPr>
        <w:t>It promotes silane hydrolysis leading to the formation of silanols, but simultaneously it inhibits their further condensation. It is possibl</w:t>
      </w:r>
      <w:r w:rsidR="00182616" w:rsidRPr="00007B7F">
        <w:rPr>
          <w:rFonts w:ascii="Times New Roman" w:hAnsi="Times New Roman"/>
          <w:color w:val="000000" w:themeColor="text1"/>
          <w:sz w:val="24"/>
          <w:szCs w:val="24"/>
          <w:lang w:val="en-GB"/>
        </w:rPr>
        <w:t>e</w:t>
      </w:r>
      <w:r w:rsidR="00542157" w:rsidRPr="00007B7F">
        <w:rPr>
          <w:rFonts w:ascii="Times New Roman" w:hAnsi="Times New Roman"/>
          <w:color w:val="000000" w:themeColor="text1"/>
          <w:sz w:val="24"/>
          <w:szCs w:val="24"/>
          <w:lang w:val="en-GB"/>
        </w:rPr>
        <w:t xml:space="preserve"> then that under such conditions</w:t>
      </w:r>
      <w:r w:rsidR="00D176E0" w:rsidRPr="00007B7F">
        <w:rPr>
          <w:rFonts w:ascii="Times New Roman" w:hAnsi="Times New Roman"/>
          <w:color w:val="000000" w:themeColor="text1"/>
          <w:sz w:val="24"/>
          <w:szCs w:val="24"/>
          <w:lang w:val="en-GB"/>
        </w:rPr>
        <w:t>,</w:t>
      </w:r>
      <w:r w:rsidR="00542157" w:rsidRPr="00007B7F">
        <w:rPr>
          <w:rFonts w:ascii="Times New Roman" w:hAnsi="Times New Roman"/>
          <w:color w:val="000000" w:themeColor="text1"/>
          <w:sz w:val="24"/>
          <w:szCs w:val="24"/>
          <w:lang w:val="en-GB"/>
        </w:rPr>
        <w:t xml:space="preserve"> MTMS can hydrolyse using all the available water molecules an</w:t>
      </w:r>
      <w:r w:rsidR="00635240" w:rsidRPr="00007B7F">
        <w:rPr>
          <w:rFonts w:ascii="Times New Roman" w:hAnsi="Times New Roman"/>
          <w:color w:val="000000" w:themeColor="text1"/>
          <w:sz w:val="24"/>
          <w:szCs w:val="24"/>
          <w:lang w:val="en-GB"/>
        </w:rPr>
        <w:t>d bind</w:t>
      </w:r>
      <w:r w:rsidR="00542157" w:rsidRPr="00007B7F">
        <w:rPr>
          <w:rFonts w:ascii="Times New Roman" w:hAnsi="Times New Roman"/>
          <w:color w:val="000000" w:themeColor="text1"/>
          <w:sz w:val="24"/>
          <w:szCs w:val="24"/>
          <w:lang w:val="en-GB"/>
        </w:rPr>
        <w:t xml:space="preserve"> to cellulose</w:t>
      </w:r>
      <w:r w:rsidR="00182616" w:rsidRPr="00007B7F">
        <w:rPr>
          <w:rFonts w:ascii="Times New Roman" w:hAnsi="Times New Roman"/>
          <w:color w:val="000000" w:themeColor="text1"/>
          <w:sz w:val="24"/>
          <w:szCs w:val="24"/>
          <w:lang w:val="en-GB"/>
        </w:rPr>
        <w:t>. However,</w:t>
      </w:r>
      <w:r w:rsidR="00542157" w:rsidRPr="00007B7F">
        <w:rPr>
          <w:rFonts w:ascii="Times New Roman" w:hAnsi="Times New Roman"/>
          <w:color w:val="000000" w:themeColor="text1"/>
          <w:sz w:val="24"/>
          <w:szCs w:val="24"/>
          <w:lang w:val="en-GB"/>
        </w:rPr>
        <w:t xml:space="preserve"> it still </w:t>
      </w:r>
      <w:r w:rsidR="00633B55" w:rsidRPr="00007B7F">
        <w:rPr>
          <w:rFonts w:ascii="Times New Roman" w:hAnsi="Times New Roman"/>
          <w:color w:val="000000" w:themeColor="text1"/>
          <w:sz w:val="24"/>
          <w:szCs w:val="24"/>
          <w:lang w:val="en-GB"/>
        </w:rPr>
        <w:t>contains</w:t>
      </w:r>
      <w:r w:rsidR="00542157" w:rsidRPr="00007B7F">
        <w:rPr>
          <w:rFonts w:ascii="Times New Roman" w:hAnsi="Times New Roman"/>
          <w:color w:val="000000" w:themeColor="text1"/>
          <w:sz w:val="24"/>
          <w:szCs w:val="24"/>
          <w:lang w:val="en-GB"/>
        </w:rPr>
        <w:t xml:space="preserve"> free hydroxyls </w:t>
      </w:r>
      <w:r w:rsidR="00635240" w:rsidRPr="00007B7F">
        <w:rPr>
          <w:rFonts w:ascii="Times New Roman" w:hAnsi="Times New Roman"/>
          <w:color w:val="000000" w:themeColor="text1"/>
          <w:sz w:val="24"/>
          <w:szCs w:val="24"/>
          <w:lang w:val="en-GB"/>
        </w:rPr>
        <w:t>connected</w:t>
      </w:r>
      <w:r w:rsidR="00542157" w:rsidRPr="00007B7F">
        <w:rPr>
          <w:rFonts w:ascii="Times New Roman" w:hAnsi="Times New Roman"/>
          <w:color w:val="000000" w:themeColor="text1"/>
          <w:sz w:val="24"/>
          <w:szCs w:val="24"/>
          <w:lang w:val="en-GB"/>
        </w:rPr>
        <w:t xml:space="preserve"> </w:t>
      </w:r>
      <w:r w:rsidR="00635240" w:rsidRPr="00007B7F">
        <w:rPr>
          <w:rFonts w:ascii="Times New Roman" w:hAnsi="Times New Roman"/>
          <w:color w:val="000000" w:themeColor="text1"/>
          <w:sz w:val="24"/>
          <w:szCs w:val="24"/>
          <w:lang w:val="en-GB"/>
        </w:rPr>
        <w:t>with</w:t>
      </w:r>
      <w:r w:rsidR="00542157" w:rsidRPr="00007B7F">
        <w:rPr>
          <w:rFonts w:ascii="Times New Roman" w:hAnsi="Times New Roman"/>
          <w:color w:val="000000" w:themeColor="text1"/>
          <w:sz w:val="24"/>
          <w:szCs w:val="24"/>
          <w:lang w:val="en-GB"/>
        </w:rPr>
        <w:t xml:space="preserve"> silicon atoms (Si–OH)</w:t>
      </w:r>
      <w:r w:rsidR="00635240" w:rsidRPr="00007B7F">
        <w:rPr>
          <w:rFonts w:ascii="Times New Roman" w:hAnsi="Times New Roman"/>
          <w:color w:val="000000" w:themeColor="text1"/>
          <w:sz w:val="24"/>
          <w:szCs w:val="24"/>
          <w:lang w:val="en-GB"/>
        </w:rPr>
        <w:t xml:space="preserve"> whose presence can be seen in an infrared spectrum as a band at 3300 cm</w:t>
      </w:r>
      <w:r w:rsidR="00635240" w:rsidRPr="00007B7F">
        <w:rPr>
          <w:rFonts w:ascii="Times New Roman" w:hAnsi="Times New Roman"/>
          <w:color w:val="000000" w:themeColor="text1"/>
          <w:sz w:val="24"/>
          <w:szCs w:val="24"/>
          <w:vertAlign w:val="superscript"/>
          <w:lang w:val="en-GB"/>
        </w:rPr>
        <w:t>-1</w:t>
      </w:r>
      <w:r w:rsidR="00633B55" w:rsidRPr="00007B7F">
        <w:rPr>
          <w:rFonts w:ascii="Times New Roman" w:hAnsi="Times New Roman"/>
          <w:color w:val="000000" w:themeColor="text1"/>
          <w:sz w:val="24"/>
          <w:szCs w:val="24"/>
          <w:lang w:val="en-GB"/>
        </w:rPr>
        <w:t xml:space="preserve">. Free Si–OH groups located close to each other can additionally </w:t>
      </w:r>
      <w:r w:rsidR="000377F9" w:rsidRPr="00007B7F">
        <w:rPr>
          <w:rFonts w:ascii="Times New Roman" w:hAnsi="Times New Roman"/>
          <w:color w:val="000000" w:themeColor="text1"/>
          <w:sz w:val="24"/>
          <w:szCs w:val="24"/>
          <w:lang w:val="en-GB"/>
        </w:rPr>
        <w:t xml:space="preserve">trap water molecules by </w:t>
      </w:r>
      <w:r w:rsidR="00182616" w:rsidRPr="00007B7F">
        <w:rPr>
          <w:rFonts w:ascii="Times New Roman" w:hAnsi="Times New Roman"/>
          <w:color w:val="000000" w:themeColor="text1"/>
          <w:sz w:val="24"/>
          <w:szCs w:val="24"/>
          <w:lang w:val="en-GB"/>
        </w:rPr>
        <w:t xml:space="preserve">the </w:t>
      </w:r>
      <w:r w:rsidR="000377F9" w:rsidRPr="00007B7F">
        <w:rPr>
          <w:rFonts w:ascii="Times New Roman" w:hAnsi="Times New Roman"/>
          <w:color w:val="000000" w:themeColor="text1"/>
          <w:sz w:val="24"/>
          <w:szCs w:val="24"/>
          <w:lang w:val="en-GB"/>
        </w:rPr>
        <w:t>formation of hydrogen bonds</w:t>
      </w:r>
      <w:r w:rsidR="00182616" w:rsidRPr="00007B7F">
        <w:rPr>
          <w:rFonts w:ascii="Times New Roman" w:hAnsi="Times New Roman"/>
          <w:color w:val="000000" w:themeColor="text1"/>
          <w:sz w:val="24"/>
          <w:szCs w:val="24"/>
          <w:lang w:val="en-GB"/>
        </w:rPr>
        <w:t>,</w:t>
      </w:r>
      <w:r w:rsidR="00A00BEA" w:rsidRPr="00007B7F">
        <w:rPr>
          <w:rFonts w:ascii="Times New Roman" w:hAnsi="Times New Roman"/>
          <w:color w:val="000000" w:themeColor="text1"/>
          <w:sz w:val="24"/>
          <w:szCs w:val="24"/>
          <w:lang w:val="en-GB"/>
        </w:rPr>
        <w:t xml:space="preserve"> and they </w:t>
      </w:r>
      <w:r w:rsidR="00AC6794" w:rsidRPr="00007B7F">
        <w:rPr>
          <w:rFonts w:ascii="Times New Roman" w:hAnsi="Times New Roman"/>
          <w:color w:val="000000" w:themeColor="text1"/>
          <w:sz w:val="24"/>
          <w:szCs w:val="24"/>
          <w:lang w:val="en-GB"/>
        </w:rPr>
        <w:t>can add to the intensity of the infrared band specific</w:t>
      </w:r>
      <w:r w:rsidR="00A00BEA" w:rsidRPr="00007B7F">
        <w:rPr>
          <w:rFonts w:ascii="Times New Roman" w:hAnsi="Times New Roman"/>
          <w:color w:val="000000" w:themeColor="text1"/>
          <w:sz w:val="24"/>
          <w:szCs w:val="24"/>
          <w:lang w:val="en-GB"/>
        </w:rPr>
        <w:t xml:space="preserve"> </w:t>
      </w:r>
      <w:r w:rsidR="00AC6794" w:rsidRPr="00007B7F">
        <w:rPr>
          <w:rFonts w:ascii="Times New Roman" w:hAnsi="Times New Roman"/>
          <w:color w:val="000000" w:themeColor="text1"/>
          <w:sz w:val="24"/>
          <w:szCs w:val="24"/>
          <w:lang w:val="en-GB"/>
        </w:rPr>
        <w:t xml:space="preserve">to hydroxyls. The observed </w:t>
      </w:r>
      <w:r w:rsidR="001C3F0B" w:rsidRPr="00007B7F">
        <w:rPr>
          <w:rFonts w:ascii="Times New Roman" w:hAnsi="Times New Roman"/>
          <w:color w:val="000000" w:themeColor="text1"/>
          <w:sz w:val="24"/>
          <w:szCs w:val="24"/>
          <w:lang w:val="en-GB"/>
        </w:rPr>
        <w:t>phenomenon indicates lower effectiveness of modification in ethanol than in water.</w:t>
      </w:r>
      <w:r w:rsidR="005E1143" w:rsidRPr="00007B7F">
        <w:rPr>
          <w:rFonts w:ascii="Times New Roman" w:hAnsi="Times New Roman"/>
          <w:color w:val="000000" w:themeColor="text1"/>
          <w:sz w:val="24"/>
          <w:szCs w:val="24"/>
          <w:lang w:val="en-GB"/>
        </w:rPr>
        <w:t xml:space="preserve"> In the case of the samples treated with amino silane, the observed effect is lower, which confirms higher reactivity of this chemical with cellulose.</w:t>
      </w:r>
    </w:p>
    <w:p w14:paraId="08E6C407" w14:textId="77777777" w:rsidR="00006B2A"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sz w:val="24"/>
          <w:szCs w:val="24"/>
          <w:lang w:val="en-GB"/>
        </w:rPr>
        <w:t xml:space="preserve">As can be seen from Figure </w:t>
      </w:r>
      <w:r w:rsidR="00EE1B5E" w:rsidRPr="00007B7F">
        <w:rPr>
          <w:rFonts w:ascii="Times New Roman" w:hAnsi="Times New Roman"/>
          <w:sz w:val="24"/>
          <w:szCs w:val="24"/>
          <w:lang w:val="en-GB"/>
        </w:rPr>
        <w:t>3</w:t>
      </w:r>
      <w:r w:rsidR="002520AF" w:rsidRPr="00007B7F">
        <w:rPr>
          <w:rFonts w:ascii="Times New Roman" w:hAnsi="Times New Roman"/>
          <w:sz w:val="24"/>
          <w:szCs w:val="24"/>
          <w:lang w:val="en-GB"/>
        </w:rPr>
        <w:t xml:space="preserve"> (MEH, AEH, MCCEH)</w:t>
      </w:r>
      <w:r w:rsidRPr="00007B7F">
        <w:rPr>
          <w:rFonts w:ascii="Times New Roman" w:hAnsi="Times New Roman"/>
          <w:sz w:val="24"/>
          <w:szCs w:val="24"/>
          <w:lang w:val="en-GB"/>
        </w:rPr>
        <w:t>, a</w:t>
      </w:r>
      <w:r w:rsidR="006B2DFA" w:rsidRPr="00007B7F">
        <w:rPr>
          <w:rFonts w:ascii="Times New Roman" w:hAnsi="Times New Roman"/>
          <w:sz w:val="24"/>
          <w:szCs w:val="24"/>
          <w:lang w:val="en-GB"/>
        </w:rPr>
        <w:t>pplication of an ethanol/water mixture as a solvent resulted in high HPA</w:t>
      </w:r>
      <w:r w:rsidR="000A2969" w:rsidRPr="00007B7F">
        <w:rPr>
          <w:rFonts w:ascii="Times New Roman" w:hAnsi="Times New Roman"/>
          <w:sz w:val="24"/>
          <w:szCs w:val="24"/>
          <w:lang w:val="en-GB"/>
        </w:rPr>
        <w:t>s shortly after impregnation (5 h</w:t>
      </w:r>
      <w:r w:rsidR="00103103" w:rsidRPr="00007B7F">
        <w:rPr>
          <w:rFonts w:ascii="Times New Roman" w:hAnsi="Times New Roman"/>
          <w:sz w:val="24"/>
          <w:szCs w:val="24"/>
          <w:lang w:val="en-GB"/>
        </w:rPr>
        <w:t>, similarly to the impregnation performed using water</w:t>
      </w:r>
      <w:r w:rsidR="003B3D7B" w:rsidRPr="00007B7F">
        <w:rPr>
          <w:rFonts w:ascii="Times New Roman" w:hAnsi="Times New Roman"/>
          <w:sz w:val="24"/>
          <w:szCs w:val="24"/>
          <w:lang w:val="en-GB"/>
        </w:rPr>
        <w:t xml:space="preserve"> only)</w:t>
      </w:r>
      <w:r w:rsidR="00103103" w:rsidRPr="00007B7F">
        <w:rPr>
          <w:rFonts w:ascii="Times New Roman" w:hAnsi="Times New Roman"/>
          <w:sz w:val="24"/>
          <w:szCs w:val="24"/>
          <w:lang w:val="en-GB"/>
        </w:rPr>
        <w:t xml:space="preserve">, but also in </w:t>
      </w:r>
      <w:r w:rsidR="00871F18" w:rsidRPr="00007B7F">
        <w:rPr>
          <w:rFonts w:ascii="Times New Roman" w:hAnsi="Times New Roman"/>
          <w:sz w:val="24"/>
          <w:szCs w:val="24"/>
          <w:lang w:val="en-GB"/>
        </w:rPr>
        <w:t>t</w:t>
      </w:r>
      <w:r w:rsidR="00103103" w:rsidRPr="00007B7F">
        <w:rPr>
          <w:rFonts w:ascii="Times New Roman" w:hAnsi="Times New Roman"/>
          <w:sz w:val="24"/>
          <w:szCs w:val="24"/>
          <w:lang w:val="en-GB"/>
        </w:rPr>
        <w:t>he highest HPAs after air-drying (72 h</w:t>
      </w:r>
      <w:r w:rsidR="003B3D7B" w:rsidRPr="00007B7F">
        <w:rPr>
          <w:rFonts w:ascii="Times New Roman" w:hAnsi="Times New Roman"/>
          <w:sz w:val="24"/>
          <w:szCs w:val="24"/>
          <w:lang w:val="en-GB"/>
        </w:rPr>
        <w:t>, comparable with HPAs for samples treated in pure ethanol).</w:t>
      </w:r>
      <w:r w:rsidR="000A2969" w:rsidRPr="00007B7F">
        <w:rPr>
          <w:rFonts w:ascii="Times New Roman" w:hAnsi="Times New Roman"/>
          <w:sz w:val="24"/>
          <w:szCs w:val="24"/>
          <w:lang w:val="en-GB"/>
        </w:rPr>
        <w:t xml:space="preserve"> </w:t>
      </w:r>
      <w:r w:rsidR="00D20C10" w:rsidRPr="00007B7F">
        <w:rPr>
          <w:rFonts w:ascii="Times New Roman" w:hAnsi="Times New Roman"/>
          <w:sz w:val="24"/>
          <w:szCs w:val="24"/>
          <w:lang w:val="en-GB"/>
        </w:rPr>
        <w:t>The former results from the presence of water molecules in the solvent, the latter suggests that</w:t>
      </w:r>
      <w:r w:rsidR="00D776FE" w:rsidRPr="00007B7F">
        <w:rPr>
          <w:rFonts w:ascii="Times New Roman" w:hAnsi="Times New Roman"/>
          <w:sz w:val="24"/>
          <w:szCs w:val="24"/>
          <w:lang w:val="en-GB"/>
        </w:rPr>
        <w:t xml:space="preserve"> </w:t>
      </w:r>
      <w:r w:rsidR="00F34B51" w:rsidRPr="00007B7F">
        <w:rPr>
          <w:rFonts w:ascii="Times New Roman" w:hAnsi="Times New Roman"/>
          <w:sz w:val="24"/>
          <w:szCs w:val="24"/>
          <w:lang w:val="en-GB"/>
        </w:rPr>
        <w:t>the presence of ethanol promotes silane hydrolysis leading to the formation of silanols, but simultaneously it inhibits further condensation</w:t>
      </w:r>
      <w:r w:rsidR="00D20C10" w:rsidRPr="00007B7F">
        <w:rPr>
          <w:rFonts w:ascii="Times New Roman" w:hAnsi="Times New Roman"/>
          <w:sz w:val="24"/>
          <w:szCs w:val="24"/>
          <w:lang w:val="en-GB"/>
        </w:rPr>
        <w:t xml:space="preserve"> which reflects in lower modification rate (</w:t>
      </w:r>
      <w:proofErr w:type="gramStart"/>
      <w:r w:rsidR="00D20C10" w:rsidRPr="00007B7F">
        <w:rPr>
          <w:rFonts w:ascii="Times New Roman" w:hAnsi="Times New Roman"/>
          <w:sz w:val="24"/>
          <w:szCs w:val="24"/>
          <w:lang w:val="en-GB"/>
        </w:rPr>
        <w:t>i.e.</w:t>
      </w:r>
      <w:proofErr w:type="gramEnd"/>
      <w:r w:rsidR="00D20C10" w:rsidRPr="00007B7F">
        <w:rPr>
          <w:rFonts w:ascii="Times New Roman" w:hAnsi="Times New Roman"/>
          <w:sz w:val="24"/>
          <w:szCs w:val="24"/>
          <w:lang w:val="en-GB"/>
        </w:rPr>
        <w:t xml:space="preserve"> higher amount of hydroxyls measured).</w:t>
      </w:r>
      <w:r w:rsidR="001528F7" w:rsidRPr="00007B7F">
        <w:rPr>
          <w:rFonts w:ascii="Times New Roman" w:hAnsi="Times New Roman"/>
          <w:sz w:val="24"/>
          <w:szCs w:val="24"/>
          <w:lang w:val="en-GB"/>
        </w:rPr>
        <w:t xml:space="preserve"> </w:t>
      </w:r>
      <w:r w:rsidR="001528F7" w:rsidRPr="00007B7F">
        <w:rPr>
          <w:rFonts w:ascii="Times New Roman" w:hAnsi="Times New Roman"/>
          <w:color w:val="000000" w:themeColor="text1"/>
          <w:sz w:val="24"/>
          <w:szCs w:val="24"/>
          <w:lang w:val="en-GB"/>
        </w:rPr>
        <w:t>Lower HPA for AEH in comparison with MEH indicates higher effectiveness of amino silane treatment, as described above.</w:t>
      </w:r>
    </w:p>
    <w:p w14:paraId="17FB022F" w14:textId="77777777" w:rsidR="0075124D"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Comparison of the results for all treated samples (Figure 3) can lead to the conclusion that water was definitely the solvent</w:t>
      </w:r>
      <w:r w:rsidR="008933A8" w:rsidRPr="00007B7F">
        <w:rPr>
          <w:rFonts w:ascii="Times New Roman" w:hAnsi="Times New Roman"/>
          <w:color w:val="000000" w:themeColor="text1"/>
          <w:sz w:val="24"/>
          <w:szCs w:val="24"/>
          <w:lang w:val="en-GB"/>
        </w:rPr>
        <w:t xml:space="preserve"> assuring</w:t>
      </w:r>
      <w:r w:rsidRPr="00007B7F">
        <w:rPr>
          <w:rFonts w:ascii="Times New Roman" w:hAnsi="Times New Roman"/>
          <w:color w:val="000000" w:themeColor="text1"/>
          <w:sz w:val="24"/>
          <w:szCs w:val="24"/>
          <w:lang w:val="en-GB"/>
        </w:rPr>
        <w:t xml:space="preserve"> the highest saturation of hydroxyls present on MCC with the applied silanes.</w:t>
      </w:r>
    </w:p>
    <w:p w14:paraId="138F7D0C" w14:textId="77777777" w:rsidR="005D1C00" w:rsidRPr="00007B7F" w:rsidRDefault="005D1C00" w:rsidP="00007B7F">
      <w:pPr>
        <w:spacing w:line="360" w:lineRule="auto"/>
        <w:jc w:val="both"/>
        <w:rPr>
          <w:rFonts w:ascii="Times New Roman" w:hAnsi="Times New Roman"/>
          <w:sz w:val="24"/>
          <w:szCs w:val="24"/>
          <w:lang w:val="en-GB"/>
        </w:rPr>
      </w:pPr>
    </w:p>
    <w:p w14:paraId="02BD0324" w14:textId="77777777" w:rsidR="001159E5" w:rsidRPr="00007B7F" w:rsidRDefault="00641B1F" w:rsidP="00007B7F">
      <w:pPr>
        <w:spacing w:line="360" w:lineRule="auto"/>
        <w:jc w:val="both"/>
        <w:rPr>
          <w:rFonts w:ascii="Times New Roman" w:hAnsi="Times New Roman"/>
          <w:i/>
          <w:color w:val="000000" w:themeColor="text1"/>
          <w:sz w:val="24"/>
          <w:szCs w:val="24"/>
          <w:lang w:val="en-GB"/>
        </w:rPr>
      </w:pPr>
      <w:r w:rsidRPr="00007B7F">
        <w:rPr>
          <w:rFonts w:ascii="Times New Roman" w:hAnsi="Times New Roman"/>
          <w:i/>
          <w:color w:val="000000" w:themeColor="text1"/>
          <w:sz w:val="24"/>
          <w:szCs w:val="24"/>
          <w:lang w:val="en-GB"/>
        </w:rPr>
        <w:t xml:space="preserve">Impregnation in water with </w:t>
      </w:r>
      <w:r w:rsidR="008C6F30" w:rsidRPr="00007B7F">
        <w:rPr>
          <w:rFonts w:ascii="Times New Roman" w:hAnsi="Times New Roman"/>
          <w:i/>
          <w:color w:val="000000" w:themeColor="text1"/>
          <w:sz w:val="24"/>
          <w:szCs w:val="24"/>
          <w:lang w:val="en-GB"/>
        </w:rPr>
        <w:t xml:space="preserve">a </w:t>
      </w:r>
      <w:r w:rsidRPr="00007B7F">
        <w:rPr>
          <w:rFonts w:ascii="Times New Roman" w:hAnsi="Times New Roman"/>
          <w:i/>
          <w:color w:val="000000" w:themeColor="text1"/>
          <w:sz w:val="24"/>
          <w:szCs w:val="24"/>
          <w:lang w:val="en-GB"/>
        </w:rPr>
        <w:t xml:space="preserve">6-fold excess </w:t>
      </w:r>
      <w:r w:rsidR="007C6A8B" w:rsidRPr="00007B7F">
        <w:rPr>
          <w:rFonts w:ascii="Times New Roman" w:hAnsi="Times New Roman"/>
          <w:i/>
          <w:color w:val="000000" w:themeColor="text1"/>
          <w:sz w:val="24"/>
          <w:szCs w:val="24"/>
          <w:lang w:val="en-GB"/>
        </w:rPr>
        <w:t xml:space="preserve">of </w:t>
      </w:r>
      <w:r w:rsidRPr="00007B7F">
        <w:rPr>
          <w:rFonts w:ascii="Times New Roman" w:hAnsi="Times New Roman"/>
          <w:i/>
          <w:color w:val="000000" w:themeColor="text1"/>
          <w:sz w:val="24"/>
          <w:szCs w:val="24"/>
          <w:lang w:val="en-GB"/>
        </w:rPr>
        <w:t>silanes</w:t>
      </w:r>
    </w:p>
    <w:p w14:paraId="282E1E06" w14:textId="77777777" w:rsidR="003E363E"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The</w:t>
      </w:r>
      <w:r w:rsidR="00C44A83" w:rsidRPr="00007B7F">
        <w:rPr>
          <w:rFonts w:ascii="Times New Roman" w:hAnsi="Times New Roman"/>
          <w:color w:val="000000" w:themeColor="text1"/>
          <w:sz w:val="24"/>
          <w:szCs w:val="24"/>
          <w:lang w:val="en-GB"/>
        </w:rPr>
        <w:t xml:space="preserve"> changes of HPS’s</w:t>
      </w:r>
      <w:r w:rsidRPr="00007B7F">
        <w:rPr>
          <w:rFonts w:ascii="Times New Roman" w:hAnsi="Times New Roman"/>
          <w:color w:val="000000" w:themeColor="text1"/>
          <w:sz w:val="24"/>
          <w:szCs w:val="24"/>
          <w:lang w:val="en-GB"/>
        </w:rPr>
        <w:t xml:space="preserve"> of MCC modification </w:t>
      </w:r>
      <w:r w:rsidR="000D4200" w:rsidRPr="00007B7F">
        <w:rPr>
          <w:rFonts w:ascii="Times New Roman" w:hAnsi="Times New Roman"/>
          <w:color w:val="000000" w:themeColor="text1"/>
          <w:sz w:val="24"/>
          <w:szCs w:val="24"/>
          <w:lang w:val="en-GB"/>
        </w:rPr>
        <w:t>with</w:t>
      </w:r>
      <w:r w:rsidRPr="00007B7F">
        <w:rPr>
          <w:rFonts w:ascii="Times New Roman" w:hAnsi="Times New Roman"/>
          <w:color w:val="000000" w:themeColor="text1"/>
          <w:sz w:val="24"/>
          <w:szCs w:val="24"/>
          <w:lang w:val="en-GB"/>
        </w:rPr>
        <w:t xml:space="preserve"> an excess </w:t>
      </w:r>
      <w:r w:rsidR="007F0DD1" w:rsidRPr="00007B7F">
        <w:rPr>
          <w:rFonts w:ascii="Times New Roman" w:hAnsi="Times New Roman"/>
          <w:color w:val="000000" w:themeColor="text1"/>
          <w:sz w:val="24"/>
          <w:szCs w:val="24"/>
          <w:lang w:val="en-GB"/>
        </w:rPr>
        <w:t xml:space="preserve">of </w:t>
      </w:r>
      <w:r w:rsidRPr="00007B7F">
        <w:rPr>
          <w:rFonts w:ascii="Times New Roman" w:hAnsi="Times New Roman"/>
          <w:color w:val="000000" w:themeColor="text1"/>
          <w:sz w:val="24"/>
          <w:szCs w:val="24"/>
          <w:lang w:val="en-GB"/>
        </w:rPr>
        <w:t>silanes</w:t>
      </w:r>
      <w:r w:rsidR="00C44A83" w:rsidRPr="00007B7F">
        <w:rPr>
          <w:rFonts w:ascii="Times New Roman" w:hAnsi="Times New Roman"/>
          <w:color w:val="000000" w:themeColor="text1"/>
          <w:sz w:val="24"/>
          <w:szCs w:val="24"/>
          <w:lang w:val="en-GB"/>
        </w:rPr>
        <w:t xml:space="preserve"> (mass ratio 1:6)</w:t>
      </w:r>
      <w:r w:rsidRPr="00007B7F">
        <w:rPr>
          <w:rFonts w:ascii="Times New Roman" w:hAnsi="Times New Roman"/>
          <w:color w:val="000000" w:themeColor="text1"/>
          <w:sz w:val="24"/>
          <w:szCs w:val="24"/>
          <w:lang w:val="en-GB"/>
        </w:rPr>
        <w:t xml:space="preserve"> is presented in Figure 4. </w:t>
      </w:r>
    </w:p>
    <w:p w14:paraId="6FC905F4" w14:textId="285A1329" w:rsidR="00B6706F" w:rsidRPr="00007B7F" w:rsidRDefault="00072F2B" w:rsidP="0041742F">
      <w:pPr>
        <w:keepNext/>
        <w:spacing w:line="360" w:lineRule="auto"/>
        <w:rPr>
          <w:rFonts w:ascii="Times New Roman" w:hAnsi="Times New Roman"/>
          <w:sz w:val="24"/>
          <w:szCs w:val="24"/>
          <w:lang w:val="en-GB"/>
        </w:rPr>
      </w:pPr>
      <w:r>
        <w:rPr>
          <w:rFonts w:ascii="Times New Roman" w:hAnsi="Times New Roman"/>
          <w:noProof/>
          <w:sz w:val="24"/>
          <w:szCs w:val="24"/>
          <w:lang w:val="en-GB"/>
        </w:rPr>
        <w:lastRenderedPageBreak/>
        <w:drawing>
          <wp:inline distT="0" distB="0" distL="0" distR="0" wp14:anchorId="229DD2DB" wp14:editId="19D78033">
            <wp:extent cx="5039995" cy="3514090"/>
            <wp:effectExtent l="0" t="0" r="1905" b="381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9995" cy="3514090"/>
                    </a:xfrm>
                    <a:prstGeom prst="rect">
                      <a:avLst/>
                    </a:prstGeom>
                  </pic:spPr>
                </pic:pic>
              </a:graphicData>
            </a:graphic>
          </wp:inline>
        </w:drawing>
      </w:r>
    </w:p>
    <w:p w14:paraId="0DF6423A" w14:textId="77777777" w:rsidR="00B6706F" w:rsidRPr="00007B7F" w:rsidRDefault="00641B1F" w:rsidP="00007B7F">
      <w:pPr>
        <w:pStyle w:val="Legenda"/>
        <w:spacing w:line="360" w:lineRule="auto"/>
        <w:jc w:val="both"/>
        <w:rPr>
          <w:rFonts w:ascii="Times New Roman" w:hAnsi="Times New Roman"/>
          <w:i w:val="0"/>
          <w:iCs w:val="0"/>
          <w:color w:val="000000" w:themeColor="text1"/>
          <w:sz w:val="24"/>
          <w:szCs w:val="24"/>
          <w:lang w:val="en-GB"/>
        </w:rPr>
      </w:pPr>
      <w:r w:rsidRPr="00007B7F">
        <w:rPr>
          <w:rFonts w:ascii="Times New Roman" w:hAnsi="Times New Roman"/>
          <w:b/>
          <w:i w:val="0"/>
          <w:iCs w:val="0"/>
          <w:color w:val="000000" w:themeColor="text1"/>
          <w:sz w:val="24"/>
          <w:szCs w:val="24"/>
          <w:lang w:val="en-GB"/>
        </w:rPr>
        <w:t xml:space="preserve">Fig. </w:t>
      </w:r>
      <w:r w:rsidR="004B5A3D" w:rsidRPr="00007B7F">
        <w:rPr>
          <w:rFonts w:ascii="Times New Roman" w:hAnsi="Times New Roman"/>
          <w:b/>
          <w:i w:val="0"/>
          <w:iCs w:val="0"/>
          <w:color w:val="000000" w:themeColor="text1"/>
          <w:sz w:val="24"/>
          <w:szCs w:val="24"/>
          <w:lang w:val="en-GB"/>
        </w:rPr>
        <w:t xml:space="preserve">4 </w:t>
      </w:r>
      <w:r w:rsidR="006760C8" w:rsidRPr="00007B7F">
        <w:rPr>
          <w:rFonts w:ascii="Times New Roman" w:hAnsi="Times New Roman"/>
          <w:i w:val="0"/>
          <w:iCs w:val="0"/>
          <w:color w:val="000000" w:themeColor="text1"/>
          <w:sz w:val="24"/>
          <w:szCs w:val="24"/>
          <w:lang w:val="en-GB"/>
        </w:rPr>
        <w:t xml:space="preserve">Comparison of changes in hydroxyl peak area (HPA) during air-drying for MCC </w:t>
      </w:r>
      <w:r w:rsidR="007D1DC4" w:rsidRPr="00007B7F">
        <w:rPr>
          <w:rFonts w:ascii="Times New Roman" w:hAnsi="Times New Roman"/>
          <w:i w:val="0"/>
          <w:iCs w:val="0"/>
          <w:color w:val="000000" w:themeColor="text1"/>
          <w:sz w:val="24"/>
          <w:szCs w:val="24"/>
          <w:lang w:val="en-GB"/>
        </w:rPr>
        <w:t xml:space="preserve">treated in water using </w:t>
      </w:r>
      <w:proofErr w:type="spellStart"/>
      <w:proofErr w:type="gramStart"/>
      <w:r w:rsidR="00565B7C" w:rsidRPr="00007B7F">
        <w:rPr>
          <w:rFonts w:ascii="Times New Roman" w:hAnsi="Times New Roman"/>
          <w:i w:val="0"/>
          <w:color w:val="000000" w:themeColor="text1"/>
          <w:sz w:val="24"/>
          <w:szCs w:val="24"/>
          <w:lang w:val="en-GB"/>
        </w:rPr>
        <w:t>MCC:silane</w:t>
      </w:r>
      <w:proofErr w:type="spellEnd"/>
      <w:proofErr w:type="gramEnd"/>
      <w:r w:rsidR="00565B7C" w:rsidRPr="00007B7F">
        <w:rPr>
          <w:rFonts w:ascii="Times New Roman" w:hAnsi="Times New Roman"/>
          <w:i w:val="0"/>
          <w:color w:val="000000" w:themeColor="text1"/>
          <w:sz w:val="24"/>
          <w:szCs w:val="24"/>
          <w:lang w:val="en-GB"/>
        </w:rPr>
        <w:t xml:space="preserve"> mass ratio of 1:1 (MH, AH) and 1:6 (MHN, AHN)</w:t>
      </w:r>
      <w:r w:rsidR="00A54B8D" w:rsidRPr="00007B7F">
        <w:rPr>
          <w:rFonts w:ascii="Times New Roman" w:hAnsi="Times New Roman"/>
          <w:i w:val="0"/>
          <w:color w:val="000000" w:themeColor="text1"/>
          <w:sz w:val="24"/>
          <w:szCs w:val="24"/>
          <w:lang w:val="en-GB"/>
        </w:rPr>
        <w:t>, respectively</w:t>
      </w:r>
    </w:p>
    <w:p w14:paraId="3B5763CB" w14:textId="77777777" w:rsidR="00B6706F" w:rsidRPr="00007B7F" w:rsidRDefault="00B6706F" w:rsidP="00007B7F">
      <w:pPr>
        <w:spacing w:line="360" w:lineRule="auto"/>
        <w:jc w:val="both"/>
        <w:rPr>
          <w:rFonts w:ascii="Times New Roman" w:hAnsi="Times New Roman"/>
          <w:sz w:val="24"/>
          <w:szCs w:val="24"/>
          <w:lang w:val="en-GB"/>
        </w:rPr>
      </w:pPr>
    </w:p>
    <w:p w14:paraId="229C297B" w14:textId="77777777" w:rsidR="00F77D75"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 xml:space="preserve">When comparing the results for MH and MHN, </w:t>
      </w:r>
      <w:r w:rsidR="008374E9" w:rsidRPr="00007B7F">
        <w:rPr>
          <w:rFonts w:ascii="Times New Roman" w:hAnsi="Times New Roman"/>
          <w:color w:val="000000" w:themeColor="text1"/>
          <w:sz w:val="24"/>
          <w:szCs w:val="24"/>
          <w:lang w:val="en-GB"/>
        </w:rPr>
        <w:t xml:space="preserve">it is clear that although </w:t>
      </w:r>
      <w:r w:rsidR="00E62CEA" w:rsidRPr="00007B7F">
        <w:rPr>
          <w:rFonts w:ascii="Times New Roman" w:hAnsi="Times New Roman"/>
          <w:color w:val="000000" w:themeColor="text1"/>
          <w:sz w:val="24"/>
          <w:szCs w:val="24"/>
          <w:lang w:val="en-GB"/>
        </w:rPr>
        <w:t>5 h</w:t>
      </w:r>
      <w:r w:rsidR="008374E9" w:rsidRPr="00007B7F">
        <w:rPr>
          <w:rFonts w:ascii="Times New Roman" w:hAnsi="Times New Roman"/>
          <w:color w:val="000000" w:themeColor="text1"/>
          <w:sz w:val="24"/>
          <w:szCs w:val="24"/>
          <w:lang w:val="en-GB"/>
        </w:rPr>
        <w:t xml:space="preserve"> after</w:t>
      </w:r>
      <w:r w:rsidR="00E62CEA" w:rsidRPr="00007B7F">
        <w:rPr>
          <w:rFonts w:ascii="Times New Roman" w:hAnsi="Times New Roman"/>
          <w:color w:val="000000" w:themeColor="text1"/>
          <w:sz w:val="24"/>
          <w:szCs w:val="24"/>
          <w:lang w:val="en-GB"/>
        </w:rPr>
        <w:t xml:space="preserve"> silane</w:t>
      </w:r>
      <w:r w:rsidR="008374E9" w:rsidRPr="00007B7F">
        <w:rPr>
          <w:rFonts w:ascii="Times New Roman" w:hAnsi="Times New Roman"/>
          <w:color w:val="000000" w:themeColor="text1"/>
          <w:sz w:val="24"/>
          <w:szCs w:val="24"/>
          <w:lang w:val="en-GB"/>
        </w:rPr>
        <w:t xml:space="preserve"> treatment </w:t>
      </w:r>
      <w:r w:rsidR="001D4591" w:rsidRPr="00007B7F">
        <w:rPr>
          <w:rFonts w:ascii="Times New Roman" w:hAnsi="Times New Roman"/>
          <w:color w:val="000000" w:themeColor="text1"/>
          <w:sz w:val="24"/>
          <w:szCs w:val="24"/>
          <w:lang w:val="en-GB"/>
        </w:rPr>
        <w:t xml:space="preserve">the HPA </w:t>
      </w:r>
      <w:r w:rsidR="001D1954" w:rsidRPr="00007B7F">
        <w:rPr>
          <w:rFonts w:ascii="Times New Roman" w:hAnsi="Times New Roman"/>
          <w:color w:val="000000" w:themeColor="text1"/>
          <w:sz w:val="24"/>
          <w:szCs w:val="24"/>
          <w:lang w:val="en-GB"/>
        </w:rPr>
        <w:t>i</w:t>
      </w:r>
      <w:r w:rsidR="001D4591" w:rsidRPr="00007B7F">
        <w:rPr>
          <w:rFonts w:ascii="Times New Roman" w:hAnsi="Times New Roman"/>
          <w:color w:val="000000" w:themeColor="text1"/>
          <w:sz w:val="24"/>
          <w:szCs w:val="24"/>
          <w:lang w:val="en-GB"/>
        </w:rPr>
        <w:t xml:space="preserve">s similar for both samples, </w:t>
      </w:r>
      <w:r w:rsidR="00843402" w:rsidRPr="00007B7F">
        <w:rPr>
          <w:rFonts w:ascii="Times New Roman" w:hAnsi="Times New Roman"/>
          <w:color w:val="000000" w:themeColor="text1"/>
          <w:sz w:val="24"/>
          <w:szCs w:val="24"/>
          <w:lang w:val="en-GB"/>
        </w:rPr>
        <w:t xml:space="preserve">it differs significantly upon </w:t>
      </w:r>
      <w:r w:rsidR="00525B30" w:rsidRPr="00007B7F">
        <w:rPr>
          <w:rFonts w:ascii="Times New Roman" w:hAnsi="Times New Roman"/>
          <w:color w:val="000000" w:themeColor="text1"/>
          <w:sz w:val="24"/>
          <w:szCs w:val="24"/>
          <w:lang w:val="en-GB"/>
        </w:rPr>
        <w:t xml:space="preserve">further </w:t>
      </w:r>
      <w:r w:rsidR="001F6C14" w:rsidRPr="00007B7F">
        <w:rPr>
          <w:rFonts w:ascii="Times New Roman" w:hAnsi="Times New Roman"/>
          <w:color w:val="000000" w:themeColor="text1"/>
          <w:sz w:val="24"/>
          <w:szCs w:val="24"/>
          <w:lang w:val="en-GB"/>
        </w:rPr>
        <w:t>drying</w:t>
      </w:r>
      <w:r w:rsidR="00722833" w:rsidRPr="00007B7F">
        <w:rPr>
          <w:rFonts w:ascii="Times New Roman" w:hAnsi="Times New Roman"/>
          <w:color w:val="000000" w:themeColor="text1"/>
          <w:sz w:val="24"/>
          <w:szCs w:val="24"/>
          <w:lang w:val="en-GB"/>
        </w:rPr>
        <w:t>,</w:t>
      </w:r>
      <w:r w:rsidR="001F6C14" w:rsidRPr="00007B7F">
        <w:rPr>
          <w:rFonts w:ascii="Times New Roman" w:hAnsi="Times New Roman"/>
          <w:color w:val="000000" w:themeColor="text1"/>
          <w:sz w:val="24"/>
          <w:szCs w:val="24"/>
          <w:lang w:val="en-GB"/>
        </w:rPr>
        <w:t xml:space="preserve"> and after 72 h </w:t>
      </w:r>
      <w:r w:rsidR="009E7CBB" w:rsidRPr="00007B7F">
        <w:rPr>
          <w:rFonts w:ascii="Times New Roman" w:hAnsi="Times New Roman"/>
          <w:color w:val="000000" w:themeColor="text1"/>
          <w:sz w:val="24"/>
          <w:szCs w:val="24"/>
          <w:lang w:val="en-GB"/>
        </w:rPr>
        <w:t>it is</w:t>
      </w:r>
      <w:r w:rsidR="001F6C14" w:rsidRPr="00007B7F">
        <w:rPr>
          <w:rFonts w:ascii="Times New Roman" w:hAnsi="Times New Roman"/>
          <w:color w:val="000000" w:themeColor="text1"/>
          <w:sz w:val="24"/>
          <w:szCs w:val="24"/>
          <w:lang w:val="en-GB"/>
        </w:rPr>
        <w:t xml:space="preserve"> </w:t>
      </w:r>
      <w:r w:rsidR="009E7CBB" w:rsidRPr="00007B7F">
        <w:rPr>
          <w:rFonts w:ascii="Times New Roman" w:hAnsi="Times New Roman"/>
          <w:color w:val="000000" w:themeColor="text1"/>
          <w:sz w:val="24"/>
          <w:szCs w:val="24"/>
          <w:lang w:val="en-GB"/>
        </w:rPr>
        <w:t xml:space="preserve">almost 2.5 times higher </w:t>
      </w:r>
      <w:r w:rsidR="001F6C14" w:rsidRPr="00007B7F">
        <w:rPr>
          <w:rFonts w:ascii="Times New Roman" w:hAnsi="Times New Roman"/>
          <w:color w:val="000000" w:themeColor="text1"/>
          <w:sz w:val="24"/>
          <w:szCs w:val="24"/>
          <w:lang w:val="en-GB"/>
        </w:rPr>
        <w:t xml:space="preserve">for the sample treated with </w:t>
      </w:r>
      <w:r w:rsidR="008667E6" w:rsidRPr="00007B7F">
        <w:rPr>
          <w:rFonts w:ascii="Times New Roman" w:hAnsi="Times New Roman"/>
          <w:color w:val="000000" w:themeColor="text1"/>
          <w:sz w:val="24"/>
          <w:szCs w:val="24"/>
          <w:lang w:val="en-GB"/>
        </w:rPr>
        <w:t xml:space="preserve">an </w:t>
      </w:r>
      <w:r w:rsidR="001F6C14" w:rsidRPr="00007B7F">
        <w:rPr>
          <w:rFonts w:ascii="Times New Roman" w:hAnsi="Times New Roman"/>
          <w:color w:val="000000" w:themeColor="text1"/>
          <w:sz w:val="24"/>
          <w:szCs w:val="24"/>
          <w:lang w:val="en-GB"/>
        </w:rPr>
        <w:t xml:space="preserve">excess of MTMS. </w:t>
      </w:r>
      <w:r w:rsidR="00AA5FFD" w:rsidRPr="00007B7F">
        <w:rPr>
          <w:rFonts w:ascii="Times New Roman" w:hAnsi="Times New Roman"/>
          <w:color w:val="000000" w:themeColor="text1"/>
          <w:sz w:val="24"/>
          <w:szCs w:val="24"/>
          <w:lang w:val="en-GB"/>
        </w:rPr>
        <w:t>Th</w:t>
      </w:r>
      <w:r w:rsidR="008667E6" w:rsidRPr="00007B7F">
        <w:rPr>
          <w:rFonts w:ascii="Times New Roman" w:hAnsi="Times New Roman"/>
          <w:color w:val="000000" w:themeColor="text1"/>
          <w:sz w:val="24"/>
          <w:szCs w:val="24"/>
          <w:lang w:val="en-GB"/>
        </w:rPr>
        <w:t>e</w:t>
      </w:r>
      <w:r w:rsidR="00AA5FFD" w:rsidRPr="00007B7F">
        <w:rPr>
          <w:rFonts w:ascii="Times New Roman" w:hAnsi="Times New Roman"/>
          <w:color w:val="000000" w:themeColor="text1"/>
          <w:sz w:val="24"/>
          <w:szCs w:val="24"/>
          <w:lang w:val="en-GB"/>
        </w:rPr>
        <w:t xml:space="preserve"> significantly higher number of </w:t>
      </w:r>
      <w:r w:rsidR="00514065" w:rsidRPr="00007B7F">
        <w:rPr>
          <w:rFonts w:ascii="Times New Roman" w:hAnsi="Times New Roman"/>
          <w:color w:val="000000" w:themeColor="text1"/>
          <w:sz w:val="24"/>
          <w:szCs w:val="24"/>
          <w:lang w:val="en-GB"/>
        </w:rPr>
        <w:t xml:space="preserve">free </w:t>
      </w:r>
      <w:r w:rsidR="00AA5FFD" w:rsidRPr="00007B7F">
        <w:rPr>
          <w:rFonts w:ascii="Times New Roman" w:hAnsi="Times New Roman"/>
          <w:color w:val="000000" w:themeColor="text1"/>
          <w:sz w:val="24"/>
          <w:szCs w:val="24"/>
          <w:lang w:val="en-GB"/>
        </w:rPr>
        <w:t xml:space="preserve">hydroxyls in the MHN sample </w:t>
      </w:r>
      <w:r w:rsidRPr="00007B7F">
        <w:rPr>
          <w:rFonts w:ascii="Times New Roman" w:hAnsi="Times New Roman"/>
          <w:color w:val="000000" w:themeColor="text1"/>
          <w:sz w:val="24"/>
          <w:szCs w:val="24"/>
          <w:lang w:val="en-GB"/>
        </w:rPr>
        <w:t xml:space="preserve">can result from </w:t>
      </w:r>
      <w:r w:rsidR="002B1C5E" w:rsidRPr="00007B7F">
        <w:rPr>
          <w:rFonts w:ascii="Times New Roman" w:hAnsi="Times New Roman"/>
          <w:color w:val="000000" w:themeColor="text1"/>
          <w:sz w:val="24"/>
          <w:szCs w:val="24"/>
          <w:lang w:val="en-GB"/>
        </w:rPr>
        <w:t>a higher number of silanols attached only by one Si-O-C bond or by hydrogen bond and two free Si-OH groups which can increase HPA</w:t>
      </w:r>
      <w:r w:rsidR="00412790" w:rsidRPr="00007B7F">
        <w:rPr>
          <w:rFonts w:ascii="Times New Roman" w:hAnsi="Times New Roman"/>
          <w:color w:val="000000" w:themeColor="text1"/>
          <w:sz w:val="24"/>
          <w:szCs w:val="24"/>
          <w:lang w:val="en-GB"/>
        </w:rPr>
        <w:t>.</w:t>
      </w:r>
    </w:p>
    <w:p w14:paraId="5BF01924" w14:textId="77777777" w:rsidR="00844750"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color w:val="000000" w:themeColor="text1"/>
          <w:sz w:val="24"/>
          <w:szCs w:val="24"/>
          <w:lang w:val="en-GB"/>
        </w:rPr>
        <w:t>The d</w:t>
      </w:r>
      <w:r w:rsidR="00A3128D" w:rsidRPr="00007B7F">
        <w:rPr>
          <w:rFonts w:ascii="Times New Roman" w:hAnsi="Times New Roman"/>
          <w:color w:val="000000" w:themeColor="text1"/>
          <w:sz w:val="24"/>
          <w:szCs w:val="24"/>
          <w:lang w:val="en-GB"/>
        </w:rPr>
        <w:t xml:space="preserve">ifferent effect </w:t>
      </w:r>
      <w:r w:rsidR="00E265E8" w:rsidRPr="00007B7F">
        <w:rPr>
          <w:rFonts w:ascii="Times New Roman" w:hAnsi="Times New Roman"/>
          <w:color w:val="000000" w:themeColor="text1"/>
          <w:sz w:val="24"/>
          <w:szCs w:val="24"/>
          <w:lang w:val="en-GB"/>
        </w:rPr>
        <w:t xml:space="preserve">of an excess of silane applied </w:t>
      </w:r>
      <w:r w:rsidR="00A3128D" w:rsidRPr="00007B7F">
        <w:rPr>
          <w:rFonts w:ascii="Times New Roman" w:hAnsi="Times New Roman"/>
          <w:color w:val="000000" w:themeColor="text1"/>
          <w:sz w:val="24"/>
          <w:szCs w:val="24"/>
          <w:lang w:val="en-GB"/>
        </w:rPr>
        <w:t xml:space="preserve">can be observed in the case of </w:t>
      </w:r>
      <w:r w:rsidR="00A3128D" w:rsidRPr="00007B7F">
        <w:rPr>
          <w:rFonts w:ascii="Times New Roman" w:hAnsi="Times New Roman"/>
          <w:sz w:val="24"/>
          <w:szCs w:val="24"/>
          <w:lang w:val="en-GB"/>
        </w:rPr>
        <w:t>AEAPTMS-treated samples</w:t>
      </w:r>
      <w:r w:rsidR="00E265E8" w:rsidRPr="00007B7F">
        <w:rPr>
          <w:rFonts w:ascii="Times New Roman" w:hAnsi="Times New Roman"/>
          <w:sz w:val="24"/>
          <w:szCs w:val="24"/>
          <w:lang w:val="en-GB"/>
        </w:rPr>
        <w:t xml:space="preserve">, where HPA for AHN is </w:t>
      </w:r>
      <w:r w:rsidR="008A1BEC" w:rsidRPr="00007B7F">
        <w:rPr>
          <w:rFonts w:ascii="Times New Roman" w:hAnsi="Times New Roman"/>
          <w:sz w:val="24"/>
          <w:szCs w:val="24"/>
          <w:lang w:val="en-GB"/>
        </w:rPr>
        <w:t xml:space="preserve">continuously </w:t>
      </w:r>
      <w:r w:rsidR="00E265E8" w:rsidRPr="00007B7F">
        <w:rPr>
          <w:rFonts w:ascii="Times New Roman" w:hAnsi="Times New Roman"/>
          <w:sz w:val="24"/>
          <w:szCs w:val="24"/>
          <w:lang w:val="en-GB"/>
        </w:rPr>
        <w:t xml:space="preserve">lower than </w:t>
      </w:r>
      <w:r w:rsidR="008A1BEC" w:rsidRPr="00007B7F">
        <w:rPr>
          <w:rFonts w:ascii="Times New Roman" w:hAnsi="Times New Roman"/>
          <w:sz w:val="24"/>
          <w:szCs w:val="24"/>
          <w:lang w:val="en-GB"/>
        </w:rPr>
        <w:t xml:space="preserve">for AH </w:t>
      </w:r>
      <w:r w:rsidR="00AF3F3C" w:rsidRPr="00007B7F">
        <w:rPr>
          <w:rFonts w:ascii="Times New Roman" w:hAnsi="Times New Roman"/>
          <w:sz w:val="24"/>
          <w:szCs w:val="24"/>
          <w:lang w:val="en-GB"/>
        </w:rPr>
        <w:t>during</w:t>
      </w:r>
      <w:r w:rsidR="008A1BEC" w:rsidRPr="00007B7F">
        <w:rPr>
          <w:rFonts w:ascii="Times New Roman" w:hAnsi="Times New Roman"/>
          <w:sz w:val="24"/>
          <w:szCs w:val="24"/>
          <w:lang w:val="en-GB"/>
        </w:rPr>
        <w:t xml:space="preserve"> drying. </w:t>
      </w:r>
      <w:r w:rsidR="004C28C7" w:rsidRPr="00007B7F">
        <w:rPr>
          <w:rFonts w:ascii="Times New Roman" w:hAnsi="Times New Roman"/>
          <w:sz w:val="24"/>
          <w:szCs w:val="24"/>
          <w:lang w:val="en-GB"/>
        </w:rPr>
        <w:t>It can be explained by the specific properties of amino groups present in the silane</w:t>
      </w:r>
      <w:r w:rsidRPr="00007B7F">
        <w:rPr>
          <w:rFonts w:ascii="Times New Roman" w:hAnsi="Times New Roman"/>
          <w:sz w:val="24"/>
          <w:szCs w:val="24"/>
          <w:lang w:val="en-GB"/>
        </w:rPr>
        <w:t>,</w:t>
      </w:r>
      <w:r w:rsidR="004C28C7" w:rsidRPr="00007B7F">
        <w:rPr>
          <w:rFonts w:ascii="Times New Roman" w:hAnsi="Times New Roman"/>
          <w:sz w:val="24"/>
          <w:szCs w:val="24"/>
          <w:lang w:val="en-GB"/>
        </w:rPr>
        <w:t xml:space="preserve"> which promotes silane condensation. As a result, </w:t>
      </w:r>
      <w:r w:rsidR="00D4319F" w:rsidRPr="00007B7F">
        <w:rPr>
          <w:rFonts w:ascii="Times New Roman" w:hAnsi="Times New Roman"/>
          <w:sz w:val="24"/>
          <w:szCs w:val="24"/>
          <w:lang w:val="en-GB"/>
        </w:rPr>
        <w:t xml:space="preserve">considerably </w:t>
      </w:r>
      <w:r w:rsidR="00496640" w:rsidRPr="00007B7F">
        <w:rPr>
          <w:rFonts w:ascii="Times New Roman" w:hAnsi="Times New Roman"/>
          <w:sz w:val="24"/>
          <w:szCs w:val="24"/>
          <w:lang w:val="en-GB"/>
        </w:rPr>
        <w:t>higher effectiveness of MCC modification can be observe</w:t>
      </w:r>
      <w:r w:rsidRPr="00007B7F">
        <w:rPr>
          <w:rFonts w:ascii="Times New Roman" w:hAnsi="Times New Roman"/>
          <w:sz w:val="24"/>
          <w:szCs w:val="24"/>
          <w:lang w:val="en-GB"/>
        </w:rPr>
        <w:t>d</w:t>
      </w:r>
      <w:r w:rsidR="00496640" w:rsidRPr="00007B7F">
        <w:rPr>
          <w:rFonts w:ascii="Times New Roman" w:hAnsi="Times New Roman"/>
          <w:sz w:val="24"/>
          <w:szCs w:val="24"/>
          <w:lang w:val="en-GB"/>
        </w:rPr>
        <w:t xml:space="preserve"> </w:t>
      </w:r>
      <w:r w:rsidR="00BD2342" w:rsidRPr="00007B7F">
        <w:rPr>
          <w:rFonts w:ascii="Times New Roman" w:hAnsi="Times New Roman"/>
          <w:sz w:val="24"/>
          <w:szCs w:val="24"/>
          <w:lang w:val="en-GB"/>
        </w:rPr>
        <w:t>than for</w:t>
      </w:r>
      <w:r w:rsidR="00496640" w:rsidRPr="00007B7F">
        <w:rPr>
          <w:rFonts w:ascii="Times New Roman" w:hAnsi="Times New Roman"/>
          <w:sz w:val="24"/>
          <w:szCs w:val="24"/>
          <w:lang w:val="en-GB"/>
        </w:rPr>
        <w:t xml:space="preserve"> MHN sample</w:t>
      </w:r>
      <w:r w:rsidR="009B04D1" w:rsidRPr="00007B7F">
        <w:rPr>
          <w:rFonts w:ascii="Times New Roman" w:hAnsi="Times New Roman"/>
          <w:sz w:val="24"/>
          <w:szCs w:val="24"/>
          <w:lang w:val="en-GB"/>
        </w:rPr>
        <w:t>, while in comparison with AH sample the reactivity with MCC only</w:t>
      </w:r>
      <w:r w:rsidR="005414D4" w:rsidRPr="00007B7F">
        <w:rPr>
          <w:rFonts w:ascii="Times New Roman" w:hAnsi="Times New Roman"/>
          <w:sz w:val="24"/>
          <w:szCs w:val="24"/>
          <w:lang w:val="en-GB"/>
        </w:rPr>
        <w:t xml:space="preserve"> slightly </w:t>
      </w:r>
      <w:r w:rsidR="009B04D1" w:rsidRPr="00007B7F">
        <w:rPr>
          <w:rFonts w:ascii="Times New Roman" w:hAnsi="Times New Roman"/>
          <w:sz w:val="24"/>
          <w:szCs w:val="24"/>
          <w:lang w:val="en-GB"/>
        </w:rPr>
        <w:t>improved</w:t>
      </w:r>
      <w:r w:rsidR="00496640" w:rsidRPr="00007B7F">
        <w:rPr>
          <w:rFonts w:ascii="Times New Roman" w:hAnsi="Times New Roman"/>
          <w:sz w:val="24"/>
          <w:szCs w:val="24"/>
          <w:lang w:val="en-GB"/>
        </w:rPr>
        <w:t>.</w:t>
      </w:r>
    </w:p>
    <w:p w14:paraId="25016288" w14:textId="77777777" w:rsidR="001159E5" w:rsidRPr="00007B7F" w:rsidRDefault="001159E5" w:rsidP="00007B7F">
      <w:pPr>
        <w:spacing w:line="360" w:lineRule="auto"/>
        <w:jc w:val="both"/>
        <w:rPr>
          <w:rFonts w:ascii="Times New Roman" w:hAnsi="Times New Roman"/>
          <w:sz w:val="24"/>
          <w:szCs w:val="24"/>
          <w:lang w:val="en-GB"/>
        </w:rPr>
      </w:pPr>
    </w:p>
    <w:p w14:paraId="412DB6D3" w14:textId="77777777" w:rsidR="001159E5" w:rsidRPr="00007B7F" w:rsidRDefault="00641B1F" w:rsidP="00007B7F">
      <w:pPr>
        <w:spacing w:line="360" w:lineRule="auto"/>
        <w:jc w:val="both"/>
        <w:rPr>
          <w:rFonts w:ascii="Times New Roman" w:hAnsi="Times New Roman"/>
          <w:bCs/>
          <w:i/>
          <w:sz w:val="24"/>
          <w:szCs w:val="24"/>
          <w:lang w:val="en-GB"/>
        </w:rPr>
      </w:pPr>
      <w:r w:rsidRPr="00007B7F">
        <w:rPr>
          <w:rFonts w:ascii="Times New Roman" w:hAnsi="Times New Roman"/>
          <w:bCs/>
          <w:i/>
          <w:sz w:val="24"/>
          <w:szCs w:val="24"/>
          <w:lang w:val="en-GB"/>
        </w:rPr>
        <w:lastRenderedPageBreak/>
        <w:t xml:space="preserve">The effect of bound water on </w:t>
      </w:r>
      <w:r w:rsidR="005228E5" w:rsidRPr="00007B7F">
        <w:rPr>
          <w:rFonts w:ascii="Times New Roman" w:hAnsi="Times New Roman"/>
          <w:bCs/>
          <w:i/>
          <w:sz w:val="24"/>
          <w:szCs w:val="24"/>
          <w:lang w:val="en-GB"/>
        </w:rPr>
        <w:t xml:space="preserve">the number of hydroxyls measured and </w:t>
      </w:r>
      <w:r w:rsidR="00265BC1" w:rsidRPr="00007B7F">
        <w:rPr>
          <w:rFonts w:ascii="Times New Roman" w:hAnsi="Times New Roman"/>
          <w:bCs/>
          <w:i/>
          <w:sz w:val="24"/>
          <w:szCs w:val="24"/>
          <w:lang w:val="en-GB"/>
        </w:rPr>
        <w:t>silanes reactivity with MCC</w:t>
      </w:r>
    </w:p>
    <w:p w14:paraId="11CB9811" w14:textId="77777777" w:rsidR="001159E5"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 xml:space="preserve">Figure 5 presents the </w:t>
      </w:r>
      <w:r w:rsidR="00177742" w:rsidRPr="00007B7F">
        <w:rPr>
          <w:rFonts w:ascii="Times New Roman" w:hAnsi="Times New Roman"/>
          <w:sz w:val="24"/>
          <w:szCs w:val="24"/>
          <w:lang w:val="en-GB"/>
        </w:rPr>
        <w:t>changes in HPA</w:t>
      </w:r>
      <w:r w:rsidR="003D7E6B" w:rsidRPr="00007B7F">
        <w:rPr>
          <w:rFonts w:ascii="Times New Roman" w:hAnsi="Times New Roman"/>
          <w:sz w:val="24"/>
          <w:szCs w:val="24"/>
          <w:lang w:val="en-GB"/>
        </w:rPr>
        <w:t>s</w:t>
      </w:r>
      <w:r w:rsidRPr="00007B7F">
        <w:rPr>
          <w:rFonts w:ascii="Times New Roman" w:hAnsi="Times New Roman"/>
          <w:sz w:val="24"/>
          <w:szCs w:val="24"/>
          <w:lang w:val="en-GB"/>
        </w:rPr>
        <w:t xml:space="preserve"> obtained for </w:t>
      </w:r>
      <w:r w:rsidR="009F0E85" w:rsidRPr="00007B7F">
        <w:rPr>
          <w:rFonts w:ascii="Times New Roman" w:hAnsi="Times New Roman"/>
          <w:sz w:val="24"/>
          <w:szCs w:val="24"/>
          <w:lang w:val="en-GB"/>
        </w:rPr>
        <w:t xml:space="preserve">MCC samples </w:t>
      </w:r>
      <w:r w:rsidR="00B82628" w:rsidRPr="00007B7F">
        <w:rPr>
          <w:rFonts w:ascii="Times New Roman" w:hAnsi="Times New Roman"/>
          <w:sz w:val="24"/>
          <w:szCs w:val="24"/>
          <w:lang w:val="en-GB"/>
        </w:rPr>
        <w:t xml:space="preserve">which were </w:t>
      </w:r>
      <w:r w:rsidRPr="00007B7F">
        <w:rPr>
          <w:rFonts w:ascii="Times New Roman" w:hAnsi="Times New Roman"/>
          <w:sz w:val="24"/>
          <w:szCs w:val="24"/>
          <w:lang w:val="en-GB"/>
        </w:rPr>
        <w:t>ove</w:t>
      </w:r>
      <w:r w:rsidR="009F0E85" w:rsidRPr="00007B7F">
        <w:rPr>
          <w:rFonts w:ascii="Times New Roman" w:hAnsi="Times New Roman"/>
          <w:sz w:val="24"/>
          <w:szCs w:val="24"/>
          <w:lang w:val="en-GB"/>
        </w:rPr>
        <w:t>n-dried, silane-modified</w:t>
      </w:r>
      <w:r w:rsidR="003D7E6B" w:rsidRPr="00007B7F">
        <w:rPr>
          <w:rFonts w:ascii="Times New Roman" w:hAnsi="Times New Roman"/>
          <w:sz w:val="24"/>
          <w:szCs w:val="24"/>
          <w:lang w:val="en-GB"/>
        </w:rPr>
        <w:t>, air-dried and then</w:t>
      </w:r>
      <w:r w:rsidR="009F0E85" w:rsidRPr="00007B7F">
        <w:rPr>
          <w:rFonts w:ascii="Times New Roman" w:hAnsi="Times New Roman"/>
          <w:sz w:val="24"/>
          <w:szCs w:val="24"/>
          <w:lang w:val="en-GB"/>
        </w:rPr>
        <w:t xml:space="preserve"> oven-dried</w:t>
      </w:r>
      <w:r w:rsidR="00B82628" w:rsidRPr="00007B7F">
        <w:rPr>
          <w:rFonts w:ascii="Times New Roman" w:hAnsi="Times New Roman"/>
          <w:sz w:val="24"/>
          <w:szCs w:val="24"/>
          <w:lang w:val="en-GB"/>
        </w:rPr>
        <w:t xml:space="preserve"> again </w:t>
      </w:r>
      <w:r w:rsidR="00A11BC5" w:rsidRPr="00007B7F">
        <w:rPr>
          <w:rFonts w:ascii="Times New Roman" w:hAnsi="Times New Roman"/>
          <w:sz w:val="24"/>
          <w:szCs w:val="24"/>
          <w:lang w:val="en-GB"/>
        </w:rPr>
        <w:t>to exclude the effect of bound water on the hydroxyl peak area measured.</w:t>
      </w:r>
    </w:p>
    <w:p w14:paraId="4A958EBB" w14:textId="77777777" w:rsidR="00505741" w:rsidRPr="00007B7F" w:rsidRDefault="00505741" w:rsidP="00007B7F">
      <w:pPr>
        <w:spacing w:line="360" w:lineRule="auto"/>
        <w:jc w:val="both"/>
        <w:rPr>
          <w:rFonts w:ascii="Times New Roman" w:hAnsi="Times New Roman"/>
          <w:color w:val="FF0000"/>
          <w:sz w:val="24"/>
          <w:szCs w:val="24"/>
          <w:lang w:val="en-GB"/>
        </w:rPr>
      </w:pPr>
    </w:p>
    <w:p w14:paraId="66916B81" w14:textId="61841ABF" w:rsidR="009E5997" w:rsidRPr="00007B7F" w:rsidRDefault="00072F2B" w:rsidP="00007B7F">
      <w:pPr>
        <w:keepNext/>
        <w:spacing w:line="360" w:lineRule="auto"/>
        <w:jc w:val="center"/>
        <w:rPr>
          <w:rFonts w:ascii="Times New Roman" w:hAnsi="Times New Roman"/>
          <w:sz w:val="24"/>
          <w:szCs w:val="24"/>
          <w:lang w:val="en-GB"/>
        </w:rPr>
      </w:pPr>
      <w:r>
        <w:rPr>
          <w:rFonts w:ascii="Times New Roman" w:hAnsi="Times New Roman"/>
          <w:noProof/>
          <w:sz w:val="24"/>
          <w:szCs w:val="24"/>
          <w:lang w:val="en-GB"/>
        </w:rPr>
        <w:drawing>
          <wp:inline distT="0" distB="0" distL="0" distR="0" wp14:anchorId="2402F259" wp14:editId="1D4A9B1B">
            <wp:extent cx="5039995" cy="3514090"/>
            <wp:effectExtent l="0" t="0" r="1905" b="381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39995" cy="3514090"/>
                    </a:xfrm>
                    <a:prstGeom prst="rect">
                      <a:avLst/>
                    </a:prstGeom>
                  </pic:spPr>
                </pic:pic>
              </a:graphicData>
            </a:graphic>
          </wp:inline>
        </w:drawing>
      </w:r>
    </w:p>
    <w:p w14:paraId="73D63051" w14:textId="77777777" w:rsidR="002C1530" w:rsidRPr="00007B7F" w:rsidRDefault="00641B1F" w:rsidP="00007B7F">
      <w:pPr>
        <w:pStyle w:val="Legenda"/>
        <w:spacing w:line="360" w:lineRule="auto"/>
        <w:jc w:val="both"/>
        <w:rPr>
          <w:rFonts w:ascii="Times New Roman" w:hAnsi="Times New Roman"/>
          <w:i w:val="0"/>
          <w:iCs w:val="0"/>
          <w:color w:val="000000" w:themeColor="text1"/>
          <w:sz w:val="24"/>
          <w:szCs w:val="24"/>
          <w:lang w:val="en-GB"/>
        </w:rPr>
      </w:pPr>
      <w:r w:rsidRPr="00007B7F">
        <w:rPr>
          <w:rFonts w:ascii="Times New Roman" w:hAnsi="Times New Roman"/>
          <w:b/>
          <w:i w:val="0"/>
          <w:iCs w:val="0"/>
          <w:color w:val="000000" w:themeColor="text1"/>
          <w:sz w:val="24"/>
          <w:szCs w:val="24"/>
          <w:lang w:val="en-GB"/>
        </w:rPr>
        <w:t>Fig</w:t>
      </w:r>
      <w:r w:rsidR="00D7287A" w:rsidRPr="00007B7F">
        <w:rPr>
          <w:rFonts w:ascii="Times New Roman" w:hAnsi="Times New Roman"/>
          <w:b/>
          <w:i w:val="0"/>
          <w:iCs w:val="0"/>
          <w:color w:val="000000" w:themeColor="text1"/>
          <w:sz w:val="24"/>
          <w:szCs w:val="24"/>
          <w:lang w:val="en-GB"/>
        </w:rPr>
        <w:t>.</w:t>
      </w:r>
      <w:r w:rsidRPr="00007B7F">
        <w:rPr>
          <w:rFonts w:ascii="Times New Roman" w:hAnsi="Times New Roman"/>
          <w:b/>
          <w:i w:val="0"/>
          <w:iCs w:val="0"/>
          <w:color w:val="000000" w:themeColor="text1"/>
          <w:sz w:val="24"/>
          <w:szCs w:val="24"/>
          <w:lang w:val="en-GB"/>
        </w:rPr>
        <w:t xml:space="preserve"> </w:t>
      </w:r>
      <w:r w:rsidR="00E936CD" w:rsidRPr="00007B7F">
        <w:rPr>
          <w:rFonts w:ascii="Times New Roman" w:hAnsi="Times New Roman"/>
          <w:b/>
          <w:i w:val="0"/>
          <w:iCs w:val="0"/>
          <w:color w:val="000000" w:themeColor="text1"/>
          <w:sz w:val="24"/>
          <w:szCs w:val="24"/>
          <w:lang w:val="en-GB"/>
        </w:rPr>
        <w:t>5</w:t>
      </w:r>
      <w:r w:rsidR="007C4E50" w:rsidRPr="00007B7F">
        <w:rPr>
          <w:rFonts w:ascii="Times New Roman" w:hAnsi="Times New Roman"/>
          <w:i w:val="0"/>
          <w:iCs w:val="0"/>
          <w:color w:val="000000" w:themeColor="text1"/>
          <w:sz w:val="24"/>
          <w:szCs w:val="24"/>
          <w:lang w:val="en-GB"/>
        </w:rPr>
        <w:t xml:space="preserve"> </w:t>
      </w:r>
      <w:r w:rsidR="00224DE1" w:rsidRPr="00007B7F">
        <w:rPr>
          <w:rFonts w:ascii="Times New Roman" w:hAnsi="Times New Roman"/>
          <w:i w:val="0"/>
          <w:iCs w:val="0"/>
          <w:color w:val="000000" w:themeColor="text1"/>
          <w:sz w:val="24"/>
          <w:szCs w:val="24"/>
          <w:lang w:val="en-GB"/>
        </w:rPr>
        <w:t xml:space="preserve">Changes in hydroxyl peak area (HPA) </w:t>
      </w:r>
      <w:r w:rsidR="00A46CC6" w:rsidRPr="00007B7F">
        <w:rPr>
          <w:rFonts w:ascii="Times New Roman" w:hAnsi="Times New Roman"/>
          <w:i w:val="0"/>
          <w:iCs w:val="0"/>
          <w:color w:val="000000" w:themeColor="text1"/>
          <w:sz w:val="24"/>
          <w:szCs w:val="24"/>
          <w:lang w:val="en-GB"/>
        </w:rPr>
        <w:t>for</w:t>
      </w:r>
      <w:r w:rsidR="00CC1425" w:rsidRPr="00007B7F">
        <w:rPr>
          <w:rFonts w:ascii="Times New Roman" w:hAnsi="Times New Roman"/>
          <w:i w:val="0"/>
          <w:iCs w:val="0"/>
          <w:color w:val="000000" w:themeColor="text1"/>
          <w:sz w:val="24"/>
          <w:szCs w:val="24"/>
          <w:lang w:val="en-GB"/>
        </w:rPr>
        <w:t xml:space="preserve"> unmodified and modified MCC samples </w:t>
      </w:r>
      <w:r w:rsidR="00CB7CCA" w:rsidRPr="00007B7F">
        <w:rPr>
          <w:rFonts w:ascii="Times New Roman" w:hAnsi="Times New Roman"/>
          <w:i w:val="0"/>
          <w:iCs w:val="0"/>
          <w:color w:val="000000" w:themeColor="text1"/>
          <w:sz w:val="24"/>
          <w:szCs w:val="24"/>
          <w:lang w:val="en-GB"/>
        </w:rPr>
        <w:t>after air-drying (MCC, MH, AH) and oven-drying (MCCS, MHS, AHS)</w:t>
      </w:r>
    </w:p>
    <w:p w14:paraId="7B088850" w14:textId="77777777" w:rsidR="002C1530" w:rsidRPr="00007B7F" w:rsidRDefault="002C1530" w:rsidP="00007B7F">
      <w:pPr>
        <w:spacing w:line="360" w:lineRule="auto"/>
        <w:jc w:val="both"/>
        <w:rPr>
          <w:rFonts w:ascii="Times New Roman" w:hAnsi="Times New Roman"/>
          <w:sz w:val="24"/>
          <w:szCs w:val="24"/>
          <w:lang w:val="en-GB"/>
        </w:rPr>
      </w:pPr>
    </w:p>
    <w:p w14:paraId="11624CB1" w14:textId="77777777" w:rsidR="00A575A7"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 xml:space="preserve">When comparing the results for </w:t>
      </w:r>
      <w:r w:rsidR="006A3676" w:rsidRPr="00007B7F">
        <w:rPr>
          <w:rFonts w:ascii="Times New Roman" w:hAnsi="Times New Roman"/>
          <w:sz w:val="24"/>
          <w:szCs w:val="24"/>
          <w:lang w:val="en-GB"/>
        </w:rPr>
        <w:t xml:space="preserve">MH and MHS, it is clear that after additional </w:t>
      </w:r>
      <w:proofErr w:type="gramStart"/>
      <w:r w:rsidR="006A3676" w:rsidRPr="00007B7F">
        <w:rPr>
          <w:rFonts w:ascii="Times New Roman" w:hAnsi="Times New Roman"/>
          <w:sz w:val="24"/>
          <w:szCs w:val="24"/>
          <w:lang w:val="en-GB"/>
        </w:rPr>
        <w:t>oven-drying</w:t>
      </w:r>
      <w:proofErr w:type="gramEnd"/>
      <w:r w:rsidR="006A3676" w:rsidRPr="00007B7F">
        <w:rPr>
          <w:rFonts w:ascii="Times New Roman" w:hAnsi="Times New Roman"/>
          <w:sz w:val="24"/>
          <w:szCs w:val="24"/>
          <w:lang w:val="en-GB"/>
        </w:rPr>
        <w:t xml:space="preserve"> HPA increases 2 times (from 40 </w:t>
      </w:r>
      <w:proofErr w:type="spellStart"/>
      <w:r w:rsidR="006A3676" w:rsidRPr="00007B7F">
        <w:rPr>
          <w:rFonts w:ascii="Times New Roman" w:hAnsi="Times New Roman"/>
          <w:sz w:val="24"/>
          <w:szCs w:val="24"/>
          <w:lang w:val="en-GB"/>
        </w:rPr>
        <w:t>a.u</w:t>
      </w:r>
      <w:proofErr w:type="spellEnd"/>
      <w:r w:rsidR="006A3676" w:rsidRPr="00007B7F">
        <w:rPr>
          <w:rFonts w:ascii="Times New Roman" w:hAnsi="Times New Roman"/>
          <w:sz w:val="24"/>
          <w:szCs w:val="24"/>
          <w:lang w:val="en-GB"/>
        </w:rPr>
        <w:t xml:space="preserve">. for MH up to 80 </w:t>
      </w:r>
      <w:proofErr w:type="spellStart"/>
      <w:r w:rsidR="006A3676" w:rsidRPr="00007B7F">
        <w:rPr>
          <w:rFonts w:ascii="Times New Roman" w:hAnsi="Times New Roman"/>
          <w:sz w:val="24"/>
          <w:szCs w:val="24"/>
          <w:lang w:val="en-GB"/>
        </w:rPr>
        <w:t>a.u</w:t>
      </w:r>
      <w:proofErr w:type="spellEnd"/>
      <w:r w:rsidR="006A3676" w:rsidRPr="00007B7F">
        <w:rPr>
          <w:rFonts w:ascii="Times New Roman" w:hAnsi="Times New Roman"/>
          <w:sz w:val="24"/>
          <w:szCs w:val="24"/>
          <w:lang w:val="en-GB"/>
        </w:rPr>
        <w:t xml:space="preserve">. for MHS) for MHS. </w:t>
      </w:r>
      <w:r w:rsidR="007E1235" w:rsidRPr="00007B7F">
        <w:rPr>
          <w:rFonts w:ascii="Times New Roman" w:hAnsi="Times New Roman"/>
          <w:sz w:val="24"/>
          <w:szCs w:val="24"/>
          <w:lang w:val="en-GB"/>
        </w:rPr>
        <w:t xml:space="preserve">The significantly higher number of free hydroxyl groups in the MHS sample can indicate that </w:t>
      </w:r>
      <w:r w:rsidR="00DF74B3" w:rsidRPr="00007B7F">
        <w:rPr>
          <w:rFonts w:ascii="Times New Roman" w:hAnsi="Times New Roman"/>
          <w:sz w:val="24"/>
          <w:szCs w:val="24"/>
          <w:lang w:val="en-GB"/>
        </w:rPr>
        <w:t xml:space="preserve">after hydrolysis of MTMS to </w:t>
      </w:r>
      <w:r w:rsidR="0052369A" w:rsidRPr="00007B7F">
        <w:rPr>
          <w:rFonts w:ascii="Times New Roman" w:hAnsi="Times New Roman"/>
          <w:sz w:val="24"/>
          <w:szCs w:val="24"/>
          <w:lang w:val="en-GB"/>
        </w:rPr>
        <w:t xml:space="preserve">a </w:t>
      </w:r>
      <w:r w:rsidR="00DF74B3" w:rsidRPr="00007B7F">
        <w:rPr>
          <w:rFonts w:ascii="Times New Roman" w:hAnsi="Times New Roman"/>
          <w:sz w:val="24"/>
          <w:szCs w:val="24"/>
          <w:lang w:val="en-GB"/>
        </w:rPr>
        <w:t>silanol</w:t>
      </w:r>
      <w:r w:rsidR="0052369A" w:rsidRPr="00007B7F">
        <w:rPr>
          <w:rFonts w:ascii="Times New Roman" w:hAnsi="Times New Roman"/>
          <w:sz w:val="24"/>
          <w:szCs w:val="24"/>
          <w:lang w:val="en-GB"/>
        </w:rPr>
        <w:t>,</w:t>
      </w:r>
      <w:r w:rsidR="00DF74B3" w:rsidRPr="00007B7F">
        <w:rPr>
          <w:rFonts w:ascii="Times New Roman" w:hAnsi="Times New Roman"/>
          <w:sz w:val="24"/>
          <w:szCs w:val="24"/>
          <w:lang w:val="en-GB"/>
        </w:rPr>
        <w:t xml:space="preserve"> it only partially binds to MCCS hydroxyls</w:t>
      </w:r>
      <w:r w:rsidR="0052369A" w:rsidRPr="00007B7F">
        <w:rPr>
          <w:rFonts w:ascii="Times New Roman" w:hAnsi="Times New Roman"/>
          <w:sz w:val="24"/>
          <w:szCs w:val="24"/>
          <w:lang w:val="en-GB"/>
        </w:rPr>
        <w:t>,</w:t>
      </w:r>
      <w:r w:rsidR="00DF74B3" w:rsidRPr="00007B7F">
        <w:rPr>
          <w:rFonts w:ascii="Times New Roman" w:hAnsi="Times New Roman"/>
          <w:sz w:val="24"/>
          <w:szCs w:val="24"/>
          <w:lang w:val="en-GB"/>
        </w:rPr>
        <w:t xml:space="preserve"> and the most </w:t>
      </w:r>
      <w:r w:rsidR="0052369A" w:rsidRPr="00007B7F">
        <w:rPr>
          <w:rFonts w:ascii="Times New Roman" w:hAnsi="Times New Roman"/>
          <w:sz w:val="24"/>
          <w:szCs w:val="24"/>
          <w:lang w:val="en-GB"/>
        </w:rPr>
        <w:t>the formed</w:t>
      </w:r>
      <w:r w:rsidR="00DF74B3" w:rsidRPr="00007B7F">
        <w:rPr>
          <w:rFonts w:ascii="Times New Roman" w:hAnsi="Times New Roman"/>
          <w:sz w:val="24"/>
          <w:szCs w:val="24"/>
          <w:lang w:val="en-GB"/>
        </w:rPr>
        <w:t xml:space="preserve"> silanol molecules </w:t>
      </w:r>
      <w:r w:rsidR="0052369A" w:rsidRPr="00007B7F">
        <w:rPr>
          <w:rFonts w:ascii="Times New Roman" w:hAnsi="Times New Roman"/>
          <w:sz w:val="24"/>
          <w:szCs w:val="24"/>
          <w:lang w:val="en-GB"/>
        </w:rPr>
        <w:t>are</w:t>
      </w:r>
      <w:r w:rsidR="00DF74B3" w:rsidRPr="00007B7F">
        <w:rPr>
          <w:rFonts w:ascii="Times New Roman" w:hAnsi="Times New Roman"/>
          <w:sz w:val="24"/>
          <w:szCs w:val="24"/>
          <w:lang w:val="en-GB"/>
        </w:rPr>
        <w:t xml:space="preserve"> attached by hydrogen bonding. </w:t>
      </w:r>
      <w:r w:rsidR="00CF6D3C" w:rsidRPr="00007B7F">
        <w:rPr>
          <w:rFonts w:ascii="Times New Roman" w:hAnsi="Times New Roman"/>
          <w:sz w:val="24"/>
          <w:szCs w:val="24"/>
          <w:lang w:val="en-GB"/>
        </w:rPr>
        <w:t>The f</w:t>
      </w:r>
      <w:r w:rsidR="00702469" w:rsidRPr="00007B7F">
        <w:rPr>
          <w:rFonts w:ascii="Times New Roman" w:hAnsi="Times New Roman"/>
          <w:sz w:val="24"/>
          <w:szCs w:val="24"/>
          <w:lang w:val="en-GB"/>
        </w:rPr>
        <w:t>ormation of hydrogen bond</w:t>
      </w:r>
      <w:r w:rsidR="0052369A" w:rsidRPr="00007B7F">
        <w:rPr>
          <w:rFonts w:ascii="Times New Roman" w:hAnsi="Times New Roman"/>
          <w:sz w:val="24"/>
          <w:szCs w:val="24"/>
          <w:lang w:val="en-GB"/>
        </w:rPr>
        <w:t>s</w:t>
      </w:r>
      <w:r w:rsidR="00702469" w:rsidRPr="00007B7F">
        <w:rPr>
          <w:rFonts w:ascii="Times New Roman" w:hAnsi="Times New Roman"/>
          <w:sz w:val="24"/>
          <w:szCs w:val="24"/>
          <w:lang w:val="en-GB"/>
        </w:rPr>
        <w:t xml:space="preserve"> </w:t>
      </w:r>
      <w:r w:rsidR="00177742" w:rsidRPr="00007B7F">
        <w:rPr>
          <w:rFonts w:ascii="Times New Roman" w:hAnsi="Times New Roman"/>
          <w:sz w:val="24"/>
          <w:szCs w:val="24"/>
          <w:lang w:val="en-GB"/>
        </w:rPr>
        <w:t>results in a decrease of HPA</w:t>
      </w:r>
      <w:r w:rsidR="002D29D0" w:rsidRPr="00007B7F">
        <w:rPr>
          <w:rFonts w:ascii="Times New Roman" w:hAnsi="Times New Roman"/>
          <w:sz w:val="24"/>
          <w:szCs w:val="24"/>
          <w:lang w:val="en-GB"/>
        </w:rPr>
        <w:t xml:space="preserve">s on infrared spectra what corresponds with </w:t>
      </w:r>
      <w:r w:rsidR="00117BAB" w:rsidRPr="00007B7F">
        <w:rPr>
          <w:rFonts w:ascii="Times New Roman" w:hAnsi="Times New Roman"/>
          <w:sz w:val="24"/>
          <w:szCs w:val="24"/>
          <w:lang w:val="en-GB"/>
        </w:rPr>
        <w:t xml:space="preserve">the </w:t>
      </w:r>
      <w:r w:rsidR="002D29D0" w:rsidRPr="00007B7F">
        <w:rPr>
          <w:rFonts w:ascii="Times New Roman" w:hAnsi="Times New Roman"/>
          <w:sz w:val="24"/>
          <w:szCs w:val="24"/>
          <w:lang w:val="en-GB"/>
        </w:rPr>
        <w:t xml:space="preserve">previous results. </w:t>
      </w:r>
      <w:r w:rsidR="0088070E" w:rsidRPr="00007B7F">
        <w:rPr>
          <w:rFonts w:ascii="Times New Roman" w:hAnsi="Times New Roman"/>
          <w:sz w:val="24"/>
          <w:szCs w:val="24"/>
          <w:lang w:val="en-GB"/>
        </w:rPr>
        <w:t>D</w:t>
      </w:r>
      <w:r w:rsidR="006368CB" w:rsidRPr="00007B7F">
        <w:rPr>
          <w:rFonts w:ascii="Times New Roman" w:hAnsi="Times New Roman"/>
          <w:sz w:val="24"/>
          <w:szCs w:val="24"/>
          <w:lang w:val="en-GB"/>
        </w:rPr>
        <w:t>uring d</w:t>
      </w:r>
      <w:r w:rsidR="0088070E" w:rsidRPr="00007B7F">
        <w:rPr>
          <w:rFonts w:ascii="Times New Roman" w:hAnsi="Times New Roman"/>
          <w:sz w:val="24"/>
          <w:szCs w:val="24"/>
          <w:lang w:val="en-GB"/>
        </w:rPr>
        <w:t>rying in 120°C</w:t>
      </w:r>
      <w:r w:rsidR="00CF6D3C" w:rsidRPr="00007B7F">
        <w:rPr>
          <w:rFonts w:ascii="Times New Roman" w:hAnsi="Times New Roman"/>
          <w:sz w:val="24"/>
          <w:szCs w:val="24"/>
          <w:lang w:val="en-GB"/>
        </w:rPr>
        <w:t>, hydrogen bonds break</w:t>
      </w:r>
      <w:r w:rsidR="006368CB" w:rsidRPr="00007B7F">
        <w:rPr>
          <w:rFonts w:ascii="Times New Roman" w:hAnsi="Times New Roman"/>
          <w:sz w:val="24"/>
          <w:szCs w:val="24"/>
          <w:lang w:val="en-GB"/>
        </w:rPr>
        <w:t xml:space="preserve"> and </w:t>
      </w:r>
      <w:r w:rsidR="004E5A3E" w:rsidRPr="00007B7F">
        <w:rPr>
          <w:rFonts w:ascii="Times New Roman" w:hAnsi="Times New Roman"/>
          <w:sz w:val="24"/>
          <w:szCs w:val="24"/>
          <w:lang w:val="en-GB"/>
        </w:rPr>
        <w:t>silanol</w:t>
      </w:r>
      <w:r w:rsidR="00117BAB" w:rsidRPr="00007B7F">
        <w:rPr>
          <w:rFonts w:ascii="Times New Roman" w:hAnsi="Times New Roman"/>
          <w:sz w:val="24"/>
          <w:szCs w:val="24"/>
          <w:lang w:val="en-GB"/>
        </w:rPr>
        <w:t>s</w:t>
      </w:r>
      <w:r w:rsidR="004E5A3E" w:rsidRPr="00007B7F">
        <w:rPr>
          <w:rFonts w:ascii="Times New Roman" w:hAnsi="Times New Roman"/>
          <w:sz w:val="24"/>
          <w:szCs w:val="24"/>
          <w:lang w:val="en-GB"/>
        </w:rPr>
        <w:t xml:space="preserve"> can easily evaporate from the surface (MTMS boiling point 102-104°C). In </w:t>
      </w:r>
      <w:r w:rsidR="00CF6D3C" w:rsidRPr="00007B7F">
        <w:rPr>
          <w:rFonts w:ascii="Times New Roman" w:hAnsi="Times New Roman"/>
          <w:sz w:val="24"/>
          <w:szCs w:val="24"/>
          <w:lang w:val="en-GB"/>
        </w:rPr>
        <w:t xml:space="preserve">the </w:t>
      </w:r>
      <w:r w:rsidR="004E5A3E" w:rsidRPr="00007B7F">
        <w:rPr>
          <w:rFonts w:ascii="Times New Roman" w:hAnsi="Times New Roman"/>
          <w:sz w:val="24"/>
          <w:szCs w:val="24"/>
          <w:lang w:val="en-GB"/>
        </w:rPr>
        <w:t>case of AEAPTMS</w:t>
      </w:r>
      <w:r w:rsidR="001F664A" w:rsidRPr="00007B7F">
        <w:rPr>
          <w:rFonts w:ascii="Times New Roman" w:hAnsi="Times New Roman"/>
          <w:sz w:val="24"/>
          <w:szCs w:val="24"/>
          <w:lang w:val="en-GB"/>
        </w:rPr>
        <w:t xml:space="preserve"> the situation is similar</w:t>
      </w:r>
      <w:r w:rsidR="00CF6D3C" w:rsidRPr="00007B7F">
        <w:rPr>
          <w:rFonts w:ascii="Times New Roman" w:hAnsi="Times New Roman"/>
          <w:sz w:val="24"/>
          <w:szCs w:val="24"/>
          <w:lang w:val="en-GB"/>
        </w:rPr>
        <w:t>,</w:t>
      </w:r>
      <w:r w:rsidR="004E5A3E" w:rsidRPr="00007B7F">
        <w:rPr>
          <w:rFonts w:ascii="Times New Roman" w:hAnsi="Times New Roman"/>
          <w:sz w:val="24"/>
          <w:szCs w:val="24"/>
          <w:lang w:val="en-GB"/>
        </w:rPr>
        <w:t xml:space="preserve"> </w:t>
      </w:r>
      <w:r w:rsidR="00C14B13" w:rsidRPr="00007B7F">
        <w:rPr>
          <w:rFonts w:ascii="Times New Roman" w:hAnsi="Times New Roman"/>
          <w:sz w:val="24"/>
          <w:szCs w:val="24"/>
          <w:lang w:val="en-GB"/>
        </w:rPr>
        <w:lastRenderedPageBreak/>
        <w:t xml:space="preserve">however, </w:t>
      </w:r>
      <w:r w:rsidR="00CF6D3C" w:rsidRPr="00007B7F">
        <w:rPr>
          <w:rFonts w:ascii="Times New Roman" w:hAnsi="Times New Roman"/>
          <w:sz w:val="24"/>
          <w:szCs w:val="24"/>
          <w:lang w:val="en-GB"/>
        </w:rPr>
        <w:t>an increase in HPA</w:t>
      </w:r>
      <w:r w:rsidR="004E5A3E" w:rsidRPr="00007B7F">
        <w:rPr>
          <w:rFonts w:ascii="Times New Roman" w:hAnsi="Times New Roman"/>
          <w:sz w:val="24"/>
          <w:szCs w:val="24"/>
          <w:lang w:val="en-GB"/>
        </w:rPr>
        <w:t xml:space="preserve"> is</w:t>
      </w:r>
      <w:r w:rsidR="0090745F" w:rsidRPr="00007B7F">
        <w:rPr>
          <w:rFonts w:ascii="Times New Roman" w:hAnsi="Times New Roman"/>
          <w:sz w:val="24"/>
          <w:szCs w:val="24"/>
          <w:lang w:val="en-GB"/>
        </w:rPr>
        <w:t xml:space="preserve"> lower (from 42 </w:t>
      </w:r>
      <w:proofErr w:type="spellStart"/>
      <w:r w:rsidR="0090745F" w:rsidRPr="00007B7F">
        <w:rPr>
          <w:rFonts w:ascii="Times New Roman" w:hAnsi="Times New Roman"/>
          <w:sz w:val="24"/>
          <w:szCs w:val="24"/>
          <w:lang w:val="en-GB"/>
        </w:rPr>
        <w:t>a.u</w:t>
      </w:r>
      <w:proofErr w:type="spellEnd"/>
      <w:r w:rsidR="0090745F" w:rsidRPr="00007B7F">
        <w:rPr>
          <w:rFonts w:ascii="Times New Roman" w:hAnsi="Times New Roman"/>
          <w:sz w:val="24"/>
          <w:szCs w:val="24"/>
          <w:lang w:val="en-GB"/>
        </w:rPr>
        <w:t xml:space="preserve">. for AH up to 50 </w:t>
      </w:r>
      <w:proofErr w:type="spellStart"/>
      <w:r w:rsidR="0090745F" w:rsidRPr="00007B7F">
        <w:rPr>
          <w:rFonts w:ascii="Times New Roman" w:hAnsi="Times New Roman"/>
          <w:sz w:val="24"/>
          <w:szCs w:val="24"/>
          <w:lang w:val="en-GB"/>
        </w:rPr>
        <w:t>a.u</w:t>
      </w:r>
      <w:proofErr w:type="spellEnd"/>
      <w:r w:rsidR="0090745F" w:rsidRPr="00007B7F">
        <w:rPr>
          <w:rFonts w:ascii="Times New Roman" w:hAnsi="Times New Roman"/>
          <w:sz w:val="24"/>
          <w:szCs w:val="24"/>
          <w:lang w:val="en-GB"/>
        </w:rPr>
        <w:t xml:space="preserve">. for AHS). </w:t>
      </w:r>
      <w:r w:rsidR="00AE068C" w:rsidRPr="00007B7F">
        <w:rPr>
          <w:rFonts w:ascii="Times New Roman" w:hAnsi="Times New Roman"/>
          <w:sz w:val="24"/>
          <w:szCs w:val="24"/>
          <w:lang w:val="en-GB"/>
        </w:rPr>
        <w:t xml:space="preserve">The </w:t>
      </w:r>
      <w:r w:rsidR="00117BAB" w:rsidRPr="00007B7F">
        <w:rPr>
          <w:rFonts w:ascii="Times New Roman" w:hAnsi="Times New Roman"/>
          <w:sz w:val="24"/>
          <w:szCs w:val="24"/>
          <w:lang w:val="en-GB"/>
        </w:rPr>
        <w:t>higher</w:t>
      </w:r>
      <w:r w:rsidR="00AE068C" w:rsidRPr="00007B7F">
        <w:rPr>
          <w:rFonts w:ascii="Times New Roman" w:hAnsi="Times New Roman"/>
          <w:sz w:val="24"/>
          <w:szCs w:val="24"/>
          <w:lang w:val="en-GB"/>
        </w:rPr>
        <w:t xml:space="preserve"> pH </w:t>
      </w:r>
      <w:r w:rsidR="00117BAB" w:rsidRPr="00007B7F">
        <w:rPr>
          <w:rFonts w:ascii="Times New Roman" w:hAnsi="Times New Roman"/>
          <w:sz w:val="24"/>
          <w:szCs w:val="24"/>
          <w:lang w:val="en-GB"/>
        </w:rPr>
        <w:t xml:space="preserve">of the reaction environment </w:t>
      </w:r>
      <w:r w:rsidR="008B5628" w:rsidRPr="00007B7F">
        <w:rPr>
          <w:rFonts w:ascii="Times New Roman" w:hAnsi="Times New Roman"/>
          <w:sz w:val="24"/>
          <w:szCs w:val="24"/>
          <w:lang w:val="en-GB"/>
        </w:rPr>
        <w:t>results in a</w:t>
      </w:r>
      <w:r w:rsidR="00C14773" w:rsidRPr="00007B7F">
        <w:rPr>
          <w:rFonts w:ascii="Times New Roman" w:hAnsi="Times New Roman"/>
          <w:sz w:val="24"/>
          <w:szCs w:val="24"/>
          <w:lang w:val="en-GB"/>
        </w:rPr>
        <w:t xml:space="preserve"> higher condensation rate</w:t>
      </w:r>
      <w:r w:rsidR="008B5628" w:rsidRPr="00007B7F">
        <w:rPr>
          <w:rFonts w:ascii="Times New Roman" w:hAnsi="Times New Roman"/>
          <w:sz w:val="24"/>
          <w:szCs w:val="24"/>
          <w:lang w:val="en-GB"/>
        </w:rPr>
        <w:t>,</w:t>
      </w:r>
      <w:r w:rsidR="00C14773" w:rsidRPr="00007B7F">
        <w:rPr>
          <w:rFonts w:ascii="Times New Roman" w:hAnsi="Times New Roman"/>
          <w:sz w:val="24"/>
          <w:szCs w:val="24"/>
          <w:lang w:val="en-GB"/>
        </w:rPr>
        <w:t xml:space="preserve"> </w:t>
      </w:r>
      <w:r w:rsidR="00095AF8" w:rsidRPr="00007B7F">
        <w:rPr>
          <w:rFonts w:ascii="Times New Roman" w:hAnsi="Times New Roman"/>
          <w:sz w:val="24"/>
          <w:szCs w:val="24"/>
          <w:lang w:val="en-GB"/>
        </w:rPr>
        <w:t>wh</w:t>
      </w:r>
      <w:r w:rsidR="008B5628" w:rsidRPr="00007B7F">
        <w:rPr>
          <w:rFonts w:ascii="Times New Roman" w:hAnsi="Times New Roman"/>
          <w:sz w:val="24"/>
          <w:szCs w:val="24"/>
          <w:lang w:val="en-GB"/>
        </w:rPr>
        <w:t>ich</w:t>
      </w:r>
      <w:r w:rsidR="00095AF8" w:rsidRPr="00007B7F">
        <w:rPr>
          <w:rFonts w:ascii="Times New Roman" w:hAnsi="Times New Roman"/>
          <w:sz w:val="24"/>
          <w:szCs w:val="24"/>
          <w:lang w:val="en-GB"/>
        </w:rPr>
        <w:t xml:space="preserve"> </w:t>
      </w:r>
      <w:r w:rsidR="00117BAB" w:rsidRPr="00007B7F">
        <w:rPr>
          <w:rFonts w:ascii="Times New Roman" w:hAnsi="Times New Roman"/>
          <w:sz w:val="24"/>
          <w:szCs w:val="24"/>
          <w:lang w:val="en-GB"/>
        </w:rPr>
        <w:t>limits the formation of hydrogen bonds</w:t>
      </w:r>
      <w:r w:rsidR="008375A2" w:rsidRPr="00007B7F">
        <w:rPr>
          <w:rFonts w:ascii="Times New Roman" w:hAnsi="Times New Roman"/>
          <w:sz w:val="24"/>
          <w:szCs w:val="24"/>
          <w:lang w:val="en-GB"/>
        </w:rPr>
        <w:t xml:space="preserve"> </w:t>
      </w:r>
      <w:r w:rsidR="00117BAB" w:rsidRPr="00007B7F">
        <w:rPr>
          <w:rFonts w:ascii="Times New Roman" w:hAnsi="Times New Roman"/>
          <w:sz w:val="24"/>
          <w:szCs w:val="24"/>
          <w:lang w:val="en-GB"/>
        </w:rPr>
        <w:t xml:space="preserve">and </w:t>
      </w:r>
      <w:r w:rsidR="00095AF8" w:rsidRPr="00007B7F">
        <w:rPr>
          <w:rFonts w:ascii="Times New Roman" w:hAnsi="Times New Roman"/>
          <w:sz w:val="24"/>
          <w:szCs w:val="24"/>
          <w:lang w:val="en-GB"/>
        </w:rPr>
        <w:t>can be the reason for a lower inc</w:t>
      </w:r>
      <w:r w:rsidR="00173A73" w:rsidRPr="00007B7F">
        <w:rPr>
          <w:rFonts w:ascii="Times New Roman" w:hAnsi="Times New Roman"/>
          <w:sz w:val="24"/>
          <w:szCs w:val="24"/>
          <w:lang w:val="en-GB"/>
        </w:rPr>
        <w:t xml:space="preserve">rease of HPA after oven-drying. </w:t>
      </w:r>
      <w:r w:rsidR="008375A2" w:rsidRPr="00007B7F">
        <w:rPr>
          <w:rFonts w:ascii="Times New Roman" w:hAnsi="Times New Roman"/>
          <w:sz w:val="24"/>
          <w:szCs w:val="24"/>
          <w:lang w:val="en-GB"/>
        </w:rPr>
        <w:t xml:space="preserve">Besides, because a boiling point </w:t>
      </w:r>
      <w:r w:rsidR="008375A2" w:rsidRPr="00007B7F">
        <w:rPr>
          <w:rFonts w:ascii="Times New Roman" w:hAnsi="Times New Roman"/>
          <w:color w:val="000000" w:themeColor="text1"/>
          <w:sz w:val="24"/>
          <w:szCs w:val="24"/>
          <w:lang w:val="en-GB"/>
        </w:rPr>
        <w:t>for AEAPTMS is at 232°C, much less of silanol molecules has a chance to evaporate during oven-</w:t>
      </w:r>
      <w:r w:rsidR="008375A2" w:rsidRPr="00007B7F">
        <w:rPr>
          <w:rFonts w:ascii="Times New Roman" w:hAnsi="Times New Roman"/>
          <w:sz w:val="24"/>
          <w:szCs w:val="24"/>
          <w:lang w:val="en-GB"/>
        </w:rPr>
        <w:t xml:space="preserve">drying. </w:t>
      </w:r>
    </w:p>
    <w:p w14:paraId="0324DDDF" w14:textId="77777777" w:rsidR="003C6C65" w:rsidRPr="00007B7F" w:rsidRDefault="00641B1F" w:rsidP="00007B7F">
      <w:pPr>
        <w:pStyle w:val="heading2"/>
        <w:spacing w:line="360" w:lineRule="auto"/>
        <w:rPr>
          <w:rFonts w:ascii="Times New Roman" w:hAnsi="Times New Roman"/>
          <w:b w:val="0"/>
          <w:i/>
          <w:sz w:val="24"/>
          <w:szCs w:val="24"/>
          <w:lang w:val="en-GB"/>
        </w:rPr>
      </w:pPr>
      <w:r w:rsidRPr="00007B7F">
        <w:rPr>
          <w:rFonts w:ascii="Times New Roman" w:hAnsi="Times New Roman"/>
          <w:b w:val="0"/>
          <w:i/>
          <w:sz w:val="24"/>
          <w:szCs w:val="24"/>
          <w:lang w:val="en-GB"/>
        </w:rPr>
        <w:t>The effect of re-soaking in the water on silanes reactivity with cellulose</w:t>
      </w:r>
    </w:p>
    <w:p w14:paraId="38607700" w14:textId="77777777" w:rsidR="003C6C65"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 xml:space="preserve">The influence of re-soaking in the water on silane reactivity with MCC in the form of changes in </w:t>
      </w:r>
      <w:r w:rsidRPr="00007B7F">
        <w:rPr>
          <w:rFonts w:ascii="Times New Roman" w:hAnsi="Times New Roman"/>
          <w:color w:val="000000" w:themeColor="text1"/>
          <w:sz w:val="24"/>
          <w:szCs w:val="24"/>
          <w:lang w:val="en-GB"/>
        </w:rPr>
        <w:t>the hydroxyl peak area</w:t>
      </w:r>
      <w:r w:rsidR="00092CCD" w:rsidRPr="00007B7F">
        <w:rPr>
          <w:rFonts w:ascii="Times New Roman" w:hAnsi="Times New Roman"/>
          <w:color w:val="000000" w:themeColor="text1"/>
          <w:sz w:val="24"/>
          <w:szCs w:val="24"/>
          <w:lang w:val="en-GB"/>
        </w:rPr>
        <w:t xml:space="preserve"> (HPA) are presented in Figure 6</w:t>
      </w:r>
      <w:r w:rsidRPr="00007B7F">
        <w:rPr>
          <w:rFonts w:ascii="Times New Roman" w:hAnsi="Times New Roman"/>
          <w:color w:val="000000" w:themeColor="text1"/>
          <w:sz w:val="24"/>
          <w:szCs w:val="24"/>
          <w:lang w:val="en-GB"/>
        </w:rPr>
        <w:t>.</w:t>
      </w:r>
    </w:p>
    <w:p w14:paraId="67C1FD50" w14:textId="77777777" w:rsidR="003C6C65"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In the first pa</w:t>
      </w:r>
      <w:r w:rsidR="00092CCD" w:rsidRPr="00007B7F">
        <w:rPr>
          <w:rFonts w:ascii="Times New Roman" w:hAnsi="Times New Roman"/>
          <w:sz w:val="24"/>
          <w:szCs w:val="24"/>
          <w:lang w:val="en-GB"/>
        </w:rPr>
        <w:t>rt of the graph (Figure 6</w:t>
      </w:r>
      <w:r w:rsidRPr="00007B7F">
        <w:rPr>
          <w:rFonts w:ascii="Times New Roman" w:hAnsi="Times New Roman"/>
          <w:sz w:val="24"/>
          <w:szCs w:val="24"/>
          <w:lang w:val="en-GB"/>
        </w:rPr>
        <w:t>), a typical decrease in HPA during air-drying can be seen. The initial high HPA values, resulting from the adsorption of water used as a solvent, are similar for both unmodified and modified MCC. After 48 h of air-drying, however, a significant difference can be observed between the MCC samples. HPA for treated MH and AH is 2x and 4x lower than for untreated MCCH, respectively, which confirms their effective modification with silanes.</w:t>
      </w:r>
    </w:p>
    <w:p w14:paraId="181FCD64" w14:textId="27BCC7B3" w:rsidR="003C6C65" w:rsidRPr="00007B7F" w:rsidRDefault="00072F2B" w:rsidP="00007B7F">
      <w:pPr>
        <w:keepNext/>
        <w:tabs>
          <w:tab w:val="left" w:pos="855"/>
        </w:tabs>
        <w:spacing w:line="360" w:lineRule="auto"/>
        <w:jc w:val="center"/>
        <w:rPr>
          <w:rFonts w:ascii="Times New Roman" w:hAnsi="Times New Roman"/>
          <w:sz w:val="24"/>
          <w:szCs w:val="24"/>
          <w:lang w:val="en-GB"/>
        </w:rPr>
      </w:pPr>
      <w:r>
        <w:rPr>
          <w:rFonts w:ascii="Times New Roman" w:hAnsi="Times New Roman"/>
          <w:noProof/>
          <w:sz w:val="24"/>
          <w:szCs w:val="24"/>
          <w:lang w:val="en-GB"/>
        </w:rPr>
        <w:drawing>
          <wp:inline distT="0" distB="0" distL="0" distR="0" wp14:anchorId="1045F7CB" wp14:editId="444D2592">
            <wp:extent cx="5039995" cy="3514090"/>
            <wp:effectExtent l="0" t="0" r="1905" b="381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39995" cy="3514090"/>
                    </a:xfrm>
                    <a:prstGeom prst="rect">
                      <a:avLst/>
                    </a:prstGeom>
                  </pic:spPr>
                </pic:pic>
              </a:graphicData>
            </a:graphic>
          </wp:inline>
        </w:drawing>
      </w:r>
    </w:p>
    <w:p w14:paraId="17173B50" w14:textId="77777777" w:rsidR="003C6C65" w:rsidRPr="00007B7F" w:rsidRDefault="00641B1F" w:rsidP="00007B7F">
      <w:pPr>
        <w:pStyle w:val="Legenda"/>
        <w:spacing w:line="360" w:lineRule="auto"/>
        <w:jc w:val="both"/>
        <w:rPr>
          <w:rFonts w:ascii="Times New Roman" w:hAnsi="Times New Roman"/>
          <w:i w:val="0"/>
          <w:iCs w:val="0"/>
          <w:color w:val="000000" w:themeColor="text1"/>
          <w:sz w:val="24"/>
          <w:szCs w:val="24"/>
          <w:lang w:val="en-GB"/>
        </w:rPr>
      </w:pPr>
      <w:r w:rsidRPr="00007B7F">
        <w:rPr>
          <w:rFonts w:ascii="Times New Roman" w:hAnsi="Times New Roman"/>
          <w:b/>
          <w:i w:val="0"/>
          <w:iCs w:val="0"/>
          <w:color w:val="000000" w:themeColor="text1"/>
          <w:sz w:val="24"/>
          <w:szCs w:val="24"/>
          <w:lang w:val="en-GB"/>
        </w:rPr>
        <w:t xml:space="preserve">Fig. </w:t>
      </w:r>
      <w:r w:rsidR="00092CCD" w:rsidRPr="00007B7F">
        <w:rPr>
          <w:rFonts w:ascii="Times New Roman" w:hAnsi="Times New Roman"/>
          <w:b/>
          <w:i w:val="0"/>
          <w:iCs w:val="0"/>
          <w:color w:val="000000" w:themeColor="text1"/>
          <w:sz w:val="24"/>
          <w:szCs w:val="24"/>
          <w:lang w:val="en-GB"/>
        </w:rPr>
        <w:t>6</w:t>
      </w:r>
      <w:r w:rsidRPr="00007B7F">
        <w:rPr>
          <w:rFonts w:ascii="Times New Roman" w:hAnsi="Times New Roman"/>
          <w:i w:val="0"/>
          <w:iCs w:val="0"/>
          <w:color w:val="000000" w:themeColor="text1"/>
          <w:sz w:val="24"/>
          <w:szCs w:val="24"/>
          <w:lang w:val="en-GB"/>
        </w:rPr>
        <w:t xml:space="preserve"> Effect of re-soaking of unmodified and modified MCC</w:t>
      </w:r>
    </w:p>
    <w:p w14:paraId="714B3890" w14:textId="77777777" w:rsidR="003C6C65" w:rsidRPr="00007B7F" w:rsidRDefault="003C6C65" w:rsidP="00007B7F">
      <w:pPr>
        <w:spacing w:line="360" w:lineRule="auto"/>
        <w:jc w:val="both"/>
        <w:rPr>
          <w:rFonts w:ascii="Times New Roman" w:hAnsi="Times New Roman"/>
          <w:sz w:val="24"/>
          <w:szCs w:val="24"/>
          <w:lang w:val="en-GB"/>
        </w:rPr>
      </w:pPr>
    </w:p>
    <w:p w14:paraId="6DC5D79B" w14:textId="77777777" w:rsidR="003C6C65"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sz w:val="24"/>
          <w:szCs w:val="24"/>
          <w:lang w:val="en-GB"/>
        </w:rPr>
        <w:lastRenderedPageBreak/>
        <w:t xml:space="preserve">Air-dried samples (after 48 h) were then re-soaked in water for 10 minutes and air-dried again. The effect of re-soaking is clearly visible in Figure 8, since after 24 hours from this point (72 h on the graph) HPA for MCCH increased 3,5x (up to 353 </w:t>
      </w:r>
      <w:proofErr w:type="spellStart"/>
      <w:r w:rsidRPr="00007B7F">
        <w:rPr>
          <w:rFonts w:ascii="Times New Roman" w:hAnsi="Times New Roman"/>
          <w:sz w:val="24"/>
          <w:szCs w:val="24"/>
          <w:lang w:val="en-GB"/>
        </w:rPr>
        <w:t>a.u</w:t>
      </w:r>
      <w:proofErr w:type="spellEnd"/>
      <w:r w:rsidRPr="00007B7F">
        <w:rPr>
          <w:rFonts w:ascii="Times New Roman" w:hAnsi="Times New Roman"/>
          <w:sz w:val="24"/>
          <w:szCs w:val="24"/>
          <w:lang w:val="en-GB"/>
        </w:rPr>
        <w:t xml:space="preserve">.), over 3x for MH (up to 189 </w:t>
      </w:r>
      <w:proofErr w:type="spellStart"/>
      <w:r w:rsidRPr="00007B7F">
        <w:rPr>
          <w:rFonts w:ascii="Times New Roman" w:hAnsi="Times New Roman"/>
          <w:sz w:val="24"/>
          <w:szCs w:val="24"/>
          <w:lang w:val="en-GB"/>
        </w:rPr>
        <w:t>a.u</w:t>
      </w:r>
      <w:proofErr w:type="spellEnd"/>
      <w:r w:rsidRPr="00007B7F">
        <w:rPr>
          <w:rFonts w:ascii="Times New Roman" w:hAnsi="Times New Roman"/>
          <w:sz w:val="24"/>
          <w:szCs w:val="24"/>
          <w:lang w:val="en-GB"/>
        </w:rPr>
        <w:t xml:space="preserve">.) and 1,5x for AH (up to 43 </w:t>
      </w:r>
      <w:proofErr w:type="spellStart"/>
      <w:r w:rsidRPr="00007B7F">
        <w:rPr>
          <w:rFonts w:ascii="Times New Roman" w:hAnsi="Times New Roman"/>
          <w:sz w:val="24"/>
          <w:szCs w:val="24"/>
          <w:lang w:val="en-GB"/>
        </w:rPr>
        <w:t>a.u</w:t>
      </w:r>
      <w:proofErr w:type="spellEnd"/>
      <w:r w:rsidRPr="00007B7F">
        <w:rPr>
          <w:rFonts w:ascii="Times New Roman" w:hAnsi="Times New Roman"/>
          <w:sz w:val="24"/>
          <w:szCs w:val="24"/>
          <w:lang w:val="en-GB"/>
        </w:rPr>
        <w:t xml:space="preserve">.) in comparison with dry samples after 48 h.  Further 24-hour drying (96 h on the graph) resulted in a decrease in HPAs, reaching about the same level as before re-soaking for MCCH and AH (about 97 </w:t>
      </w:r>
      <w:proofErr w:type="spellStart"/>
      <w:r w:rsidRPr="00007B7F">
        <w:rPr>
          <w:rFonts w:ascii="Times New Roman" w:hAnsi="Times New Roman"/>
          <w:sz w:val="24"/>
          <w:szCs w:val="24"/>
          <w:lang w:val="en-GB"/>
        </w:rPr>
        <w:t>a.u</w:t>
      </w:r>
      <w:proofErr w:type="spellEnd"/>
      <w:r w:rsidRPr="00007B7F">
        <w:rPr>
          <w:rFonts w:ascii="Times New Roman" w:hAnsi="Times New Roman"/>
          <w:sz w:val="24"/>
          <w:szCs w:val="24"/>
          <w:lang w:val="en-GB"/>
        </w:rPr>
        <w:t xml:space="preserve">. and 31 </w:t>
      </w:r>
      <w:proofErr w:type="spellStart"/>
      <w:r w:rsidRPr="00007B7F">
        <w:rPr>
          <w:rFonts w:ascii="Times New Roman" w:hAnsi="Times New Roman"/>
          <w:sz w:val="24"/>
          <w:szCs w:val="24"/>
          <w:lang w:val="en-GB"/>
        </w:rPr>
        <w:t>a.u</w:t>
      </w:r>
      <w:proofErr w:type="spellEnd"/>
      <w:r w:rsidRPr="00007B7F">
        <w:rPr>
          <w:rFonts w:ascii="Times New Roman" w:hAnsi="Times New Roman"/>
          <w:sz w:val="24"/>
          <w:szCs w:val="24"/>
          <w:lang w:val="en-GB"/>
        </w:rPr>
        <w:t xml:space="preserve">., respectively) but significantly higher for MH (81 </w:t>
      </w:r>
      <w:proofErr w:type="spellStart"/>
      <w:r w:rsidRPr="00007B7F">
        <w:rPr>
          <w:rFonts w:ascii="Times New Roman" w:hAnsi="Times New Roman"/>
          <w:sz w:val="24"/>
          <w:szCs w:val="24"/>
          <w:lang w:val="en-GB"/>
        </w:rPr>
        <w:t>a.u</w:t>
      </w:r>
      <w:proofErr w:type="spellEnd"/>
      <w:r w:rsidRPr="00007B7F">
        <w:rPr>
          <w:rFonts w:ascii="Times New Roman" w:hAnsi="Times New Roman"/>
          <w:sz w:val="24"/>
          <w:szCs w:val="24"/>
          <w:lang w:val="en-GB"/>
        </w:rPr>
        <w:t xml:space="preserve">. after re-soaking versus 58 </w:t>
      </w:r>
      <w:proofErr w:type="spellStart"/>
      <w:r w:rsidRPr="00007B7F">
        <w:rPr>
          <w:rFonts w:ascii="Times New Roman" w:hAnsi="Times New Roman"/>
          <w:sz w:val="24"/>
          <w:szCs w:val="24"/>
          <w:lang w:val="en-GB"/>
        </w:rPr>
        <w:t>a.u</w:t>
      </w:r>
      <w:proofErr w:type="spellEnd"/>
      <w:r w:rsidRPr="00007B7F">
        <w:rPr>
          <w:rFonts w:ascii="Times New Roman" w:hAnsi="Times New Roman"/>
          <w:sz w:val="24"/>
          <w:szCs w:val="24"/>
          <w:lang w:val="en-GB"/>
        </w:rPr>
        <w:t>. before re-soaking, respectively). The observed phenomenon can indicate that a part of MTMS molecules was not chemically bonded with MCC and was washed out during re-</w:t>
      </w:r>
      <w:r w:rsidRPr="00007B7F">
        <w:rPr>
          <w:rFonts w:ascii="Times New Roman" w:hAnsi="Times New Roman"/>
          <w:color w:val="000000" w:themeColor="text1"/>
          <w:sz w:val="24"/>
          <w:szCs w:val="24"/>
          <w:lang w:val="en-GB"/>
        </w:rPr>
        <w:t>soaking, leaving unoccupied hydroxyls on its surface. Another explanation could be that MH was not completely modified/covered with MTMS; therefore, during re-soaking, water molecules could penetrate the sample. The presence of additional water-induced further polymerisation of the silane which could cover water molecules connected to MCC, so that even after 48 h of air-drying an increased in HPA originated from water hydroxyls can be observed.</w:t>
      </w:r>
    </w:p>
    <w:p w14:paraId="59ED59B5" w14:textId="77777777" w:rsidR="003C6C65"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The results of the experiment with re-soaking of the previously treated samples confirmed that MCC modification with MTMS was less efficient than with AEAPTMS. Moreover, it also showed that part of MTMS molecules could be washed out from the modified MCC surface, which means that this type of modification is not permanent.</w:t>
      </w:r>
    </w:p>
    <w:p w14:paraId="01974D19" w14:textId="77777777" w:rsidR="001D1612" w:rsidRPr="00007B7F" w:rsidRDefault="001D1612" w:rsidP="00007B7F">
      <w:pPr>
        <w:spacing w:line="360" w:lineRule="auto"/>
        <w:jc w:val="both"/>
        <w:rPr>
          <w:rFonts w:ascii="Times New Roman" w:hAnsi="Times New Roman"/>
          <w:sz w:val="24"/>
          <w:szCs w:val="24"/>
          <w:lang w:val="en-GB"/>
        </w:rPr>
      </w:pPr>
    </w:p>
    <w:p w14:paraId="2475717B" w14:textId="77777777" w:rsidR="001159E5" w:rsidRPr="00007B7F" w:rsidRDefault="00641B1F" w:rsidP="00007B7F">
      <w:pPr>
        <w:pStyle w:val="heading2"/>
        <w:spacing w:line="360" w:lineRule="auto"/>
        <w:rPr>
          <w:rFonts w:ascii="Times New Roman" w:hAnsi="Times New Roman"/>
          <w:b w:val="0"/>
          <w:i/>
          <w:sz w:val="24"/>
          <w:szCs w:val="24"/>
          <w:lang w:val="en-GB"/>
        </w:rPr>
      </w:pPr>
      <w:r w:rsidRPr="00007B7F">
        <w:rPr>
          <w:rFonts w:ascii="Times New Roman" w:hAnsi="Times New Roman"/>
          <w:b w:val="0"/>
          <w:i/>
          <w:sz w:val="24"/>
          <w:szCs w:val="24"/>
          <w:lang w:val="en-GB"/>
        </w:rPr>
        <w:t>Influence of pH on silanes reactivity with cellulose</w:t>
      </w:r>
    </w:p>
    <w:p w14:paraId="488F3468" w14:textId="77777777" w:rsidR="00B975A4"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sz w:val="24"/>
          <w:szCs w:val="24"/>
          <w:lang w:val="en-GB"/>
        </w:rPr>
        <w:t xml:space="preserve">The results </w:t>
      </w:r>
      <w:r w:rsidR="00E053D3" w:rsidRPr="00007B7F">
        <w:rPr>
          <w:rFonts w:ascii="Times New Roman" w:hAnsi="Times New Roman"/>
          <w:sz w:val="24"/>
          <w:szCs w:val="24"/>
          <w:lang w:val="en-GB"/>
        </w:rPr>
        <w:t>of</w:t>
      </w:r>
      <w:r w:rsidR="00004AF6" w:rsidRPr="00007B7F">
        <w:rPr>
          <w:rFonts w:ascii="Times New Roman" w:hAnsi="Times New Roman"/>
          <w:sz w:val="24"/>
          <w:szCs w:val="24"/>
          <w:lang w:val="en-GB"/>
        </w:rPr>
        <w:t xml:space="preserve"> the </w:t>
      </w:r>
      <w:r w:rsidR="006B22F5" w:rsidRPr="00007B7F">
        <w:rPr>
          <w:rFonts w:ascii="Times New Roman" w:hAnsi="Times New Roman"/>
          <w:sz w:val="24"/>
          <w:szCs w:val="24"/>
          <w:lang w:val="en-GB"/>
        </w:rPr>
        <w:t>experiments mentioned above</w:t>
      </w:r>
      <w:r w:rsidRPr="00007B7F">
        <w:rPr>
          <w:rFonts w:ascii="Times New Roman" w:hAnsi="Times New Roman"/>
          <w:sz w:val="24"/>
          <w:szCs w:val="24"/>
          <w:lang w:val="en-GB"/>
        </w:rPr>
        <w:t xml:space="preserve"> </w:t>
      </w:r>
      <w:r w:rsidR="00004AF6" w:rsidRPr="00007B7F">
        <w:rPr>
          <w:rFonts w:ascii="Times New Roman" w:hAnsi="Times New Roman"/>
          <w:sz w:val="24"/>
          <w:szCs w:val="24"/>
          <w:lang w:val="en-GB"/>
        </w:rPr>
        <w:t>point</w:t>
      </w:r>
      <w:r w:rsidRPr="00007B7F">
        <w:rPr>
          <w:rFonts w:ascii="Times New Roman" w:hAnsi="Times New Roman"/>
          <w:sz w:val="24"/>
          <w:szCs w:val="24"/>
          <w:lang w:val="en-GB"/>
        </w:rPr>
        <w:t xml:space="preserve"> to the conclusion that </w:t>
      </w:r>
      <w:r w:rsidR="008F3143" w:rsidRPr="00007B7F">
        <w:rPr>
          <w:rFonts w:ascii="Times New Roman" w:hAnsi="Times New Roman"/>
          <w:sz w:val="24"/>
          <w:szCs w:val="24"/>
          <w:lang w:val="en-GB"/>
        </w:rPr>
        <w:t xml:space="preserve">the higher effectiveness of AEAPTMS in MCC modification can result from </w:t>
      </w:r>
      <w:r w:rsidR="003D2451" w:rsidRPr="00007B7F">
        <w:rPr>
          <w:rFonts w:ascii="Times New Roman" w:hAnsi="Times New Roman"/>
          <w:sz w:val="24"/>
          <w:szCs w:val="24"/>
          <w:lang w:val="en-GB"/>
        </w:rPr>
        <w:t>an alkaline</w:t>
      </w:r>
      <w:r w:rsidR="008F3143" w:rsidRPr="00007B7F">
        <w:rPr>
          <w:rFonts w:ascii="Times New Roman" w:hAnsi="Times New Roman"/>
          <w:sz w:val="24"/>
          <w:szCs w:val="24"/>
          <w:lang w:val="en-GB"/>
        </w:rPr>
        <w:t xml:space="preserve"> reaction environment provided by amino groups present in the silane molecules.</w:t>
      </w:r>
      <w:r w:rsidR="009C3F1A" w:rsidRPr="00007B7F">
        <w:rPr>
          <w:rFonts w:ascii="Times New Roman" w:hAnsi="Times New Roman"/>
          <w:sz w:val="24"/>
          <w:szCs w:val="24"/>
          <w:lang w:val="en-GB"/>
        </w:rPr>
        <w:t xml:space="preserve"> </w:t>
      </w:r>
      <w:r w:rsidR="00FF626A" w:rsidRPr="00007B7F">
        <w:rPr>
          <w:rFonts w:ascii="Times New Roman" w:hAnsi="Times New Roman"/>
          <w:sz w:val="24"/>
          <w:szCs w:val="24"/>
          <w:lang w:val="en-GB"/>
        </w:rPr>
        <w:t xml:space="preserve">Therefore, </w:t>
      </w:r>
      <w:r w:rsidR="00171546" w:rsidRPr="00007B7F">
        <w:rPr>
          <w:rFonts w:ascii="Times New Roman" w:hAnsi="Times New Roman"/>
          <w:sz w:val="24"/>
          <w:szCs w:val="24"/>
          <w:lang w:val="en-GB"/>
        </w:rPr>
        <w:t xml:space="preserve">to find out how alkaline pH affects silane reactivity with cellulose, </w:t>
      </w:r>
      <w:r w:rsidR="003D2451" w:rsidRPr="00007B7F">
        <w:rPr>
          <w:rFonts w:ascii="Times New Roman" w:hAnsi="Times New Roman"/>
          <w:sz w:val="24"/>
          <w:szCs w:val="24"/>
          <w:lang w:val="en-GB"/>
        </w:rPr>
        <w:t xml:space="preserve">the </w:t>
      </w:r>
      <w:r w:rsidR="00171546" w:rsidRPr="00007B7F">
        <w:rPr>
          <w:rFonts w:ascii="Times New Roman" w:hAnsi="Times New Roman"/>
          <w:color w:val="000000" w:themeColor="text1"/>
          <w:sz w:val="24"/>
          <w:szCs w:val="24"/>
          <w:lang w:val="en-GB"/>
        </w:rPr>
        <w:t xml:space="preserve">next </w:t>
      </w:r>
      <w:r w:rsidR="003D2451" w:rsidRPr="00007B7F">
        <w:rPr>
          <w:rFonts w:ascii="Times New Roman" w:hAnsi="Times New Roman"/>
          <w:color w:val="000000" w:themeColor="text1"/>
          <w:sz w:val="24"/>
          <w:szCs w:val="24"/>
          <w:lang w:val="en-GB"/>
        </w:rPr>
        <w:t xml:space="preserve">modification process </w:t>
      </w:r>
      <w:r w:rsidR="00171546" w:rsidRPr="00007B7F">
        <w:rPr>
          <w:rFonts w:ascii="Times New Roman" w:hAnsi="Times New Roman"/>
          <w:color w:val="000000" w:themeColor="text1"/>
          <w:sz w:val="24"/>
          <w:szCs w:val="24"/>
          <w:lang w:val="en-GB"/>
        </w:rPr>
        <w:t>was carried out in the water with ethylenediamine at pH</w:t>
      </w:r>
      <w:r w:rsidR="00CF31CE" w:rsidRPr="00007B7F">
        <w:rPr>
          <w:rFonts w:ascii="Times New Roman" w:hAnsi="Times New Roman"/>
          <w:color w:val="000000" w:themeColor="text1"/>
          <w:sz w:val="24"/>
          <w:szCs w:val="24"/>
          <w:lang w:val="en-GB"/>
        </w:rPr>
        <w:t xml:space="preserve"> adjusted to </w:t>
      </w:r>
      <w:r w:rsidR="00171546" w:rsidRPr="00007B7F">
        <w:rPr>
          <w:rFonts w:ascii="Times New Roman" w:hAnsi="Times New Roman"/>
          <w:color w:val="000000" w:themeColor="text1"/>
          <w:sz w:val="24"/>
          <w:szCs w:val="24"/>
          <w:lang w:val="en-GB"/>
        </w:rPr>
        <w:t>10.2</w:t>
      </w:r>
      <w:r w:rsidR="009C0283" w:rsidRPr="00007B7F">
        <w:rPr>
          <w:rFonts w:ascii="Times New Roman" w:hAnsi="Times New Roman"/>
          <w:color w:val="000000" w:themeColor="text1"/>
          <w:sz w:val="24"/>
          <w:szCs w:val="24"/>
          <w:lang w:val="en-GB"/>
        </w:rPr>
        <w:t xml:space="preserve"> (pH level of AEAPTMS solution in water)</w:t>
      </w:r>
      <w:r w:rsidR="00EE0164" w:rsidRPr="00007B7F">
        <w:rPr>
          <w:rFonts w:ascii="Times New Roman" w:hAnsi="Times New Roman"/>
          <w:color w:val="000000" w:themeColor="text1"/>
          <w:sz w:val="24"/>
          <w:szCs w:val="24"/>
          <w:lang w:val="en-GB"/>
        </w:rPr>
        <w:t>.</w:t>
      </w:r>
    </w:p>
    <w:p w14:paraId="38DA4C04" w14:textId="77777777" w:rsidR="00D7348E" w:rsidRPr="00007B7F" w:rsidRDefault="00641B1F" w:rsidP="00007B7F">
      <w:pPr>
        <w:spacing w:line="360" w:lineRule="auto"/>
        <w:jc w:val="both"/>
        <w:rPr>
          <w:rFonts w:ascii="Times New Roman" w:hAnsi="Times New Roman"/>
          <w:color w:val="000000" w:themeColor="text1"/>
          <w:sz w:val="24"/>
          <w:szCs w:val="24"/>
          <w:lang w:val="en-GB"/>
        </w:rPr>
      </w:pPr>
      <w:r w:rsidRPr="00007B7F">
        <w:rPr>
          <w:rFonts w:ascii="Times New Roman" w:hAnsi="Times New Roman"/>
          <w:color w:val="000000" w:themeColor="text1"/>
          <w:sz w:val="24"/>
          <w:szCs w:val="24"/>
          <w:lang w:val="en-GB"/>
        </w:rPr>
        <w:t xml:space="preserve">As can be seen from Figure </w:t>
      </w:r>
      <w:r w:rsidR="00EB5990" w:rsidRPr="00007B7F">
        <w:rPr>
          <w:rFonts w:ascii="Times New Roman" w:hAnsi="Times New Roman"/>
          <w:color w:val="000000" w:themeColor="text1"/>
          <w:sz w:val="24"/>
          <w:szCs w:val="24"/>
          <w:lang w:val="en-GB"/>
        </w:rPr>
        <w:t>7</w:t>
      </w:r>
      <w:r w:rsidRPr="00007B7F">
        <w:rPr>
          <w:rFonts w:ascii="Times New Roman" w:hAnsi="Times New Roman"/>
          <w:color w:val="000000" w:themeColor="text1"/>
          <w:sz w:val="24"/>
          <w:szCs w:val="24"/>
          <w:lang w:val="en-GB"/>
        </w:rPr>
        <w:t xml:space="preserve">, alkalisation of the reaction environment increased the effectiveness of MCC modification with MTMS </w:t>
      </w:r>
      <w:r w:rsidR="00504A94" w:rsidRPr="00007B7F">
        <w:rPr>
          <w:rFonts w:ascii="Times New Roman" w:hAnsi="Times New Roman"/>
          <w:color w:val="000000" w:themeColor="text1"/>
          <w:sz w:val="24"/>
          <w:szCs w:val="24"/>
          <w:lang w:val="en-GB"/>
        </w:rPr>
        <w:t>which can be seen as</w:t>
      </w:r>
      <w:r w:rsidR="00C33F02" w:rsidRPr="00007B7F">
        <w:rPr>
          <w:rFonts w:ascii="Times New Roman" w:hAnsi="Times New Roman"/>
          <w:color w:val="000000" w:themeColor="text1"/>
          <w:sz w:val="24"/>
          <w:szCs w:val="24"/>
          <w:lang w:val="en-GB"/>
        </w:rPr>
        <w:t xml:space="preserve"> a significant decrease in</w:t>
      </w:r>
      <w:r w:rsidRPr="00007B7F">
        <w:rPr>
          <w:rFonts w:ascii="Times New Roman" w:hAnsi="Times New Roman"/>
          <w:color w:val="000000" w:themeColor="text1"/>
          <w:sz w:val="24"/>
          <w:szCs w:val="24"/>
          <w:lang w:val="en-GB"/>
        </w:rPr>
        <w:t xml:space="preserve"> HPA for dry samples from 40 </w:t>
      </w:r>
      <w:proofErr w:type="spellStart"/>
      <w:r w:rsidRPr="00007B7F">
        <w:rPr>
          <w:rFonts w:ascii="Times New Roman" w:hAnsi="Times New Roman"/>
          <w:color w:val="000000" w:themeColor="text1"/>
          <w:sz w:val="24"/>
          <w:szCs w:val="24"/>
          <w:lang w:val="en-GB"/>
        </w:rPr>
        <w:t>a.u</w:t>
      </w:r>
      <w:proofErr w:type="spellEnd"/>
      <w:r w:rsidRPr="00007B7F">
        <w:rPr>
          <w:rFonts w:ascii="Times New Roman" w:hAnsi="Times New Roman"/>
          <w:color w:val="000000" w:themeColor="text1"/>
          <w:sz w:val="24"/>
          <w:szCs w:val="24"/>
          <w:lang w:val="en-GB"/>
        </w:rPr>
        <w:t xml:space="preserve">. for MH to 14 </w:t>
      </w:r>
      <w:proofErr w:type="spellStart"/>
      <w:r w:rsidRPr="00007B7F">
        <w:rPr>
          <w:rFonts w:ascii="Times New Roman" w:hAnsi="Times New Roman"/>
          <w:color w:val="000000" w:themeColor="text1"/>
          <w:sz w:val="24"/>
          <w:szCs w:val="24"/>
          <w:lang w:val="en-GB"/>
        </w:rPr>
        <w:t>a.u</w:t>
      </w:r>
      <w:proofErr w:type="spellEnd"/>
      <w:r w:rsidRPr="00007B7F">
        <w:rPr>
          <w:rFonts w:ascii="Times New Roman" w:hAnsi="Times New Roman"/>
          <w:color w:val="000000" w:themeColor="text1"/>
          <w:sz w:val="24"/>
          <w:szCs w:val="24"/>
          <w:lang w:val="en-GB"/>
        </w:rPr>
        <w:t>. for MH-</w:t>
      </w:r>
      <w:r w:rsidRPr="00007B7F">
        <w:rPr>
          <w:rFonts w:ascii="Times New Roman" w:hAnsi="Times New Roman"/>
          <w:color w:val="000000" w:themeColor="text1"/>
          <w:sz w:val="24"/>
          <w:szCs w:val="24"/>
          <w:lang w:val="en-GB"/>
        </w:rPr>
        <w:lastRenderedPageBreak/>
        <w:t>NH2</w:t>
      </w:r>
      <w:r w:rsidR="0001176E" w:rsidRPr="00007B7F">
        <w:rPr>
          <w:rFonts w:ascii="Times New Roman" w:hAnsi="Times New Roman"/>
          <w:color w:val="000000" w:themeColor="text1"/>
          <w:sz w:val="24"/>
          <w:szCs w:val="24"/>
          <w:lang w:val="en-GB"/>
        </w:rPr>
        <w:t xml:space="preserve">. However, the </w:t>
      </w:r>
      <w:r w:rsidR="00CF27F1" w:rsidRPr="00007B7F">
        <w:rPr>
          <w:rFonts w:ascii="Times New Roman" w:hAnsi="Times New Roman"/>
          <w:color w:val="000000" w:themeColor="text1"/>
          <w:sz w:val="24"/>
          <w:szCs w:val="24"/>
          <w:lang w:val="en-GB"/>
        </w:rPr>
        <w:t xml:space="preserve">analysis of the FT-IR spectrum in </w:t>
      </w:r>
      <w:r w:rsidR="0001176E" w:rsidRPr="00007B7F">
        <w:rPr>
          <w:rFonts w:ascii="Times New Roman" w:hAnsi="Times New Roman"/>
          <w:color w:val="000000" w:themeColor="text1"/>
          <w:sz w:val="24"/>
          <w:szCs w:val="24"/>
          <w:lang w:val="en-GB"/>
        </w:rPr>
        <w:t>the entire measured range</w:t>
      </w:r>
      <w:r w:rsidR="00CF27F1" w:rsidRPr="00007B7F">
        <w:rPr>
          <w:rFonts w:ascii="Times New Roman" w:hAnsi="Times New Roman"/>
          <w:color w:val="000000" w:themeColor="text1"/>
          <w:sz w:val="24"/>
          <w:szCs w:val="24"/>
          <w:lang w:val="en-GB"/>
        </w:rPr>
        <w:t xml:space="preserve"> clearly suggests that </w:t>
      </w:r>
      <w:r w:rsidR="0001176E" w:rsidRPr="00007B7F">
        <w:rPr>
          <w:rFonts w:ascii="Times New Roman" w:hAnsi="Times New Roman"/>
          <w:color w:val="000000" w:themeColor="text1"/>
          <w:sz w:val="24"/>
          <w:szCs w:val="24"/>
          <w:lang w:val="en-GB"/>
        </w:rPr>
        <w:t xml:space="preserve">the </w:t>
      </w:r>
      <w:r w:rsidR="00CF27F1" w:rsidRPr="00007B7F">
        <w:rPr>
          <w:rFonts w:ascii="Times New Roman" w:hAnsi="Times New Roman"/>
          <w:color w:val="000000" w:themeColor="text1"/>
          <w:sz w:val="24"/>
          <w:szCs w:val="24"/>
          <w:lang w:val="en-GB"/>
        </w:rPr>
        <w:t>addition of ethylenediamine change</w:t>
      </w:r>
      <w:r w:rsidR="0001176E" w:rsidRPr="00007B7F">
        <w:rPr>
          <w:rFonts w:ascii="Times New Roman" w:hAnsi="Times New Roman"/>
          <w:color w:val="000000" w:themeColor="text1"/>
          <w:sz w:val="24"/>
          <w:szCs w:val="24"/>
          <w:lang w:val="en-GB"/>
        </w:rPr>
        <w:t>s</w:t>
      </w:r>
      <w:r w:rsidR="00CF27F1" w:rsidRPr="00007B7F">
        <w:rPr>
          <w:rFonts w:ascii="Times New Roman" w:hAnsi="Times New Roman"/>
          <w:color w:val="000000" w:themeColor="text1"/>
          <w:sz w:val="24"/>
          <w:szCs w:val="24"/>
          <w:lang w:val="en-GB"/>
        </w:rPr>
        <w:t xml:space="preserve"> the path of the reaction</w:t>
      </w:r>
      <w:r w:rsidR="0001176E" w:rsidRPr="00007B7F">
        <w:rPr>
          <w:rFonts w:ascii="Times New Roman" w:hAnsi="Times New Roman"/>
          <w:color w:val="000000" w:themeColor="text1"/>
          <w:sz w:val="24"/>
          <w:szCs w:val="24"/>
          <w:lang w:val="en-GB"/>
        </w:rPr>
        <w:t>,</w:t>
      </w:r>
      <w:r w:rsidR="00CF27F1" w:rsidRPr="00007B7F">
        <w:rPr>
          <w:rFonts w:ascii="Times New Roman" w:hAnsi="Times New Roman"/>
          <w:color w:val="000000" w:themeColor="text1"/>
          <w:sz w:val="24"/>
          <w:szCs w:val="24"/>
          <w:lang w:val="en-GB"/>
        </w:rPr>
        <w:t xml:space="preserve"> wh</w:t>
      </w:r>
      <w:r w:rsidR="0001176E" w:rsidRPr="00007B7F">
        <w:rPr>
          <w:rFonts w:ascii="Times New Roman" w:hAnsi="Times New Roman"/>
          <w:color w:val="000000" w:themeColor="text1"/>
          <w:sz w:val="24"/>
          <w:szCs w:val="24"/>
          <w:lang w:val="en-GB"/>
        </w:rPr>
        <w:t>ich</w:t>
      </w:r>
      <w:r w:rsidR="00CF27F1" w:rsidRPr="00007B7F">
        <w:rPr>
          <w:rFonts w:ascii="Times New Roman" w:hAnsi="Times New Roman"/>
          <w:color w:val="000000" w:themeColor="text1"/>
          <w:sz w:val="24"/>
          <w:szCs w:val="24"/>
          <w:lang w:val="en-GB"/>
        </w:rPr>
        <w:t xml:space="preserve"> can be seen </w:t>
      </w:r>
      <w:r w:rsidR="00AB4F60" w:rsidRPr="00007B7F">
        <w:rPr>
          <w:rFonts w:ascii="Times New Roman" w:hAnsi="Times New Roman"/>
          <w:color w:val="000000" w:themeColor="text1"/>
          <w:sz w:val="24"/>
          <w:szCs w:val="24"/>
          <w:lang w:val="en-GB"/>
        </w:rPr>
        <w:t>i</w:t>
      </w:r>
      <w:r w:rsidR="00EB5990" w:rsidRPr="00007B7F">
        <w:rPr>
          <w:rFonts w:ascii="Times New Roman" w:hAnsi="Times New Roman"/>
          <w:color w:val="000000" w:themeColor="text1"/>
          <w:sz w:val="24"/>
          <w:szCs w:val="24"/>
          <w:lang w:val="en-GB"/>
        </w:rPr>
        <w:t>n Figure 8</w:t>
      </w:r>
      <w:r w:rsidR="00CF27F1" w:rsidRPr="00007B7F">
        <w:rPr>
          <w:rFonts w:ascii="Times New Roman" w:hAnsi="Times New Roman"/>
          <w:color w:val="000000" w:themeColor="text1"/>
          <w:sz w:val="24"/>
          <w:szCs w:val="24"/>
          <w:lang w:val="en-GB"/>
        </w:rPr>
        <w:t>.</w:t>
      </w:r>
    </w:p>
    <w:p w14:paraId="29A30986" w14:textId="77777777" w:rsidR="006C1853" w:rsidRPr="00007B7F" w:rsidRDefault="006C1853" w:rsidP="00007B7F">
      <w:pPr>
        <w:spacing w:line="360" w:lineRule="auto"/>
        <w:jc w:val="both"/>
        <w:rPr>
          <w:rFonts w:ascii="Times New Roman" w:hAnsi="Times New Roman"/>
          <w:color w:val="000000" w:themeColor="text1"/>
          <w:sz w:val="24"/>
          <w:szCs w:val="24"/>
          <w:lang w:val="en-GB"/>
        </w:rPr>
      </w:pPr>
    </w:p>
    <w:p w14:paraId="6EB12BE0" w14:textId="58BE5E27" w:rsidR="000D59AB" w:rsidRPr="00007B7F" w:rsidRDefault="00072F2B" w:rsidP="00007B7F">
      <w:pPr>
        <w:keepNext/>
        <w:spacing w:line="360" w:lineRule="auto"/>
        <w:jc w:val="center"/>
        <w:rPr>
          <w:rFonts w:ascii="Times New Roman" w:hAnsi="Times New Roman"/>
          <w:sz w:val="24"/>
          <w:szCs w:val="24"/>
          <w:lang w:val="en-GB"/>
        </w:rPr>
      </w:pPr>
      <w:r>
        <w:rPr>
          <w:rFonts w:ascii="Times New Roman" w:hAnsi="Times New Roman"/>
          <w:noProof/>
          <w:sz w:val="24"/>
          <w:szCs w:val="24"/>
          <w:lang w:val="en-GB"/>
        </w:rPr>
        <w:drawing>
          <wp:inline distT="0" distB="0" distL="0" distR="0" wp14:anchorId="1A2EF35C" wp14:editId="7E0E8803">
            <wp:extent cx="5039995" cy="3571240"/>
            <wp:effectExtent l="0" t="0" r="190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39995" cy="3571240"/>
                    </a:xfrm>
                    <a:prstGeom prst="rect">
                      <a:avLst/>
                    </a:prstGeom>
                  </pic:spPr>
                </pic:pic>
              </a:graphicData>
            </a:graphic>
          </wp:inline>
        </w:drawing>
      </w:r>
    </w:p>
    <w:p w14:paraId="1DED142F" w14:textId="77777777" w:rsidR="005C6D6B" w:rsidRPr="00007B7F" w:rsidRDefault="00641B1F" w:rsidP="00007B7F">
      <w:pPr>
        <w:pStyle w:val="Legenda"/>
        <w:spacing w:line="360" w:lineRule="auto"/>
        <w:jc w:val="both"/>
        <w:rPr>
          <w:rFonts w:ascii="Times New Roman" w:hAnsi="Times New Roman"/>
          <w:i w:val="0"/>
          <w:iCs w:val="0"/>
          <w:color w:val="000000" w:themeColor="text1"/>
          <w:sz w:val="24"/>
          <w:szCs w:val="24"/>
          <w:lang w:val="en-GB"/>
        </w:rPr>
      </w:pPr>
      <w:r w:rsidRPr="00007B7F">
        <w:rPr>
          <w:rFonts w:ascii="Times New Roman" w:hAnsi="Times New Roman"/>
          <w:b/>
          <w:i w:val="0"/>
          <w:iCs w:val="0"/>
          <w:color w:val="000000" w:themeColor="text1"/>
          <w:sz w:val="24"/>
          <w:szCs w:val="24"/>
          <w:lang w:val="en-GB"/>
        </w:rPr>
        <w:t>Fig</w:t>
      </w:r>
      <w:r w:rsidR="00D7287A" w:rsidRPr="00007B7F">
        <w:rPr>
          <w:rFonts w:ascii="Times New Roman" w:hAnsi="Times New Roman"/>
          <w:b/>
          <w:i w:val="0"/>
          <w:iCs w:val="0"/>
          <w:color w:val="000000" w:themeColor="text1"/>
          <w:sz w:val="24"/>
          <w:szCs w:val="24"/>
          <w:lang w:val="en-GB"/>
        </w:rPr>
        <w:t>.</w:t>
      </w:r>
      <w:r w:rsidRPr="00007B7F">
        <w:rPr>
          <w:rFonts w:ascii="Times New Roman" w:hAnsi="Times New Roman"/>
          <w:b/>
          <w:i w:val="0"/>
          <w:iCs w:val="0"/>
          <w:color w:val="000000" w:themeColor="text1"/>
          <w:sz w:val="24"/>
          <w:szCs w:val="24"/>
          <w:lang w:val="en-GB"/>
        </w:rPr>
        <w:t xml:space="preserve"> </w:t>
      </w:r>
      <w:r w:rsidR="00EB5990" w:rsidRPr="00007B7F">
        <w:rPr>
          <w:rFonts w:ascii="Times New Roman" w:hAnsi="Times New Roman"/>
          <w:b/>
          <w:i w:val="0"/>
          <w:iCs w:val="0"/>
          <w:color w:val="000000" w:themeColor="text1"/>
          <w:sz w:val="24"/>
          <w:szCs w:val="24"/>
          <w:lang w:val="en-GB"/>
        </w:rPr>
        <w:t>7</w:t>
      </w:r>
      <w:r w:rsidRPr="00007B7F">
        <w:rPr>
          <w:rFonts w:ascii="Times New Roman" w:hAnsi="Times New Roman"/>
          <w:i w:val="0"/>
          <w:iCs w:val="0"/>
          <w:color w:val="000000" w:themeColor="text1"/>
          <w:sz w:val="24"/>
          <w:szCs w:val="24"/>
          <w:lang w:val="en-GB"/>
        </w:rPr>
        <w:t xml:space="preserve"> Comparison of changes in hydroxyl peak area (HPA) during air-drying for MCC treated in water </w:t>
      </w:r>
      <w:r w:rsidRPr="00007B7F">
        <w:rPr>
          <w:rFonts w:ascii="Times New Roman" w:hAnsi="Times New Roman"/>
          <w:i w:val="0"/>
          <w:color w:val="000000" w:themeColor="text1"/>
          <w:sz w:val="24"/>
          <w:szCs w:val="24"/>
          <w:lang w:val="en-GB"/>
        </w:rPr>
        <w:t>(MH) and water with ethylenediamine (MCC</w:t>
      </w:r>
      <w:r w:rsidR="0056662E" w:rsidRPr="00007B7F">
        <w:rPr>
          <w:rFonts w:ascii="Times New Roman" w:hAnsi="Times New Roman"/>
          <w:i w:val="0"/>
          <w:color w:val="000000" w:themeColor="text1"/>
          <w:sz w:val="24"/>
          <w:szCs w:val="24"/>
          <w:lang w:val="en-GB"/>
        </w:rPr>
        <w:t>H</w:t>
      </w:r>
      <w:r w:rsidRPr="00007B7F">
        <w:rPr>
          <w:rFonts w:ascii="Times New Roman" w:hAnsi="Times New Roman"/>
          <w:i w:val="0"/>
          <w:color w:val="000000" w:themeColor="text1"/>
          <w:sz w:val="24"/>
          <w:szCs w:val="24"/>
          <w:lang w:val="en-GB"/>
        </w:rPr>
        <w:t>-NH2, MH-NH2), respectively</w:t>
      </w:r>
      <w:r w:rsidRPr="00007B7F">
        <w:rPr>
          <w:rFonts w:ascii="Times New Roman" w:hAnsi="Times New Roman"/>
          <w:i w:val="0"/>
          <w:iCs w:val="0"/>
          <w:color w:val="000000" w:themeColor="text1"/>
          <w:sz w:val="24"/>
          <w:szCs w:val="24"/>
          <w:lang w:val="en-GB"/>
        </w:rPr>
        <w:t xml:space="preserve"> </w:t>
      </w:r>
    </w:p>
    <w:p w14:paraId="2B2C0074" w14:textId="77777777" w:rsidR="005C6D6B" w:rsidRPr="00007B7F" w:rsidRDefault="005C6D6B" w:rsidP="00007B7F">
      <w:pPr>
        <w:pStyle w:val="Legenda"/>
        <w:spacing w:line="360" w:lineRule="auto"/>
        <w:jc w:val="both"/>
        <w:rPr>
          <w:rFonts w:ascii="Times New Roman" w:hAnsi="Times New Roman"/>
          <w:i w:val="0"/>
          <w:iCs w:val="0"/>
          <w:color w:val="000000" w:themeColor="text1"/>
          <w:sz w:val="24"/>
          <w:szCs w:val="24"/>
          <w:lang w:val="en-GB"/>
        </w:rPr>
      </w:pPr>
    </w:p>
    <w:p w14:paraId="521A3084" w14:textId="536932DC" w:rsidR="001159E5" w:rsidRPr="00007B7F" w:rsidRDefault="00072F2B" w:rsidP="00007B7F">
      <w:pPr>
        <w:keepNext/>
        <w:spacing w:line="360" w:lineRule="auto"/>
        <w:jc w:val="center"/>
        <w:rPr>
          <w:rFonts w:ascii="Times New Roman" w:hAnsi="Times New Roman"/>
          <w:sz w:val="24"/>
          <w:szCs w:val="24"/>
          <w:lang w:val="en-GB"/>
        </w:rPr>
      </w:pPr>
      <w:r>
        <w:rPr>
          <w:rFonts w:ascii="Times New Roman" w:hAnsi="Times New Roman"/>
          <w:noProof/>
          <w:sz w:val="24"/>
          <w:szCs w:val="24"/>
          <w:lang w:val="en-GB"/>
        </w:rPr>
        <w:lastRenderedPageBreak/>
        <w:drawing>
          <wp:inline distT="0" distB="0" distL="0" distR="0" wp14:anchorId="05D10DF9" wp14:editId="61C9BC90">
            <wp:extent cx="5039995" cy="3582035"/>
            <wp:effectExtent l="0" t="0" r="190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39995" cy="3582035"/>
                    </a:xfrm>
                    <a:prstGeom prst="rect">
                      <a:avLst/>
                    </a:prstGeom>
                  </pic:spPr>
                </pic:pic>
              </a:graphicData>
            </a:graphic>
          </wp:inline>
        </w:drawing>
      </w:r>
    </w:p>
    <w:p w14:paraId="51C411A4" w14:textId="77777777" w:rsidR="001159E5" w:rsidRPr="00007B7F" w:rsidRDefault="00641B1F" w:rsidP="00007B7F">
      <w:pPr>
        <w:pStyle w:val="Legenda"/>
        <w:spacing w:line="360" w:lineRule="auto"/>
        <w:jc w:val="both"/>
        <w:rPr>
          <w:rFonts w:ascii="Times New Roman" w:hAnsi="Times New Roman"/>
          <w:i w:val="0"/>
          <w:iCs w:val="0"/>
          <w:color w:val="auto"/>
          <w:sz w:val="24"/>
          <w:szCs w:val="24"/>
          <w:lang w:val="en-GB"/>
        </w:rPr>
      </w:pPr>
      <w:r w:rsidRPr="00007B7F">
        <w:rPr>
          <w:rFonts w:ascii="Times New Roman" w:hAnsi="Times New Roman"/>
          <w:b/>
          <w:i w:val="0"/>
          <w:iCs w:val="0"/>
          <w:color w:val="auto"/>
          <w:sz w:val="24"/>
          <w:szCs w:val="24"/>
          <w:lang w:val="en-GB"/>
        </w:rPr>
        <w:t>Fig</w:t>
      </w:r>
      <w:r w:rsidR="00D7287A" w:rsidRPr="00007B7F">
        <w:rPr>
          <w:rFonts w:ascii="Times New Roman" w:hAnsi="Times New Roman"/>
          <w:b/>
          <w:i w:val="0"/>
          <w:iCs w:val="0"/>
          <w:color w:val="auto"/>
          <w:sz w:val="24"/>
          <w:szCs w:val="24"/>
          <w:lang w:val="en-GB"/>
        </w:rPr>
        <w:t>.</w:t>
      </w:r>
      <w:r w:rsidRPr="00007B7F">
        <w:rPr>
          <w:rFonts w:ascii="Times New Roman" w:hAnsi="Times New Roman"/>
          <w:b/>
          <w:i w:val="0"/>
          <w:iCs w:val="0"/>
          <w:color w:val="auto"/>
          <w:sz w:val="24"/>
          <w:szCs w:val="24"/>
          <w:lang w:val="en-GB"/>
        </w:rPr>
        <w:t xml:space="preserve"> </w:t>
      </w:r>
      <w:r w:rsidR="00EB5990" w:rsidRPr="00007B7F">
        <w:rPr>
          <w:rFonts w:ascii="Times New Roman" w:hAnsi="Times New Roman"/>
          <w:b/>
          <w:i w:val="0"/>
          <w:iCs w:val="0"/>
          <w:color w:val="auto"/>
          <w:sz w:val="24"/>
          <w:szCs w:val="24"/>
          <w:lang w:val="en-GB"/>
        </w:rPr>
        <w:t>8</w:t>
      </w:r>
      <w:r w:rsidRPr="00007B7F">
        <w:rPr>
          <w:rFonts w:ascii="Times New Roman" w:hAnsi="Times New Roman"/>
          <w:i w:val="0"/>
          <w:iCs w:val="0"/>
          <w:color w:val="auto"/>
          <w:sz w:val="24"/>
          <w:szCs w:val="24"/>
          <w:lang w:val="en-GB"/>
        </w:rPr>
        <w:t xml:space="preserve"> The FT-IR spectra</w:t>
      </w:r>
      <w:r w:rsidR="00F84AEE" w:rsidRPr="00007B7F">
        <w:rPr>
          <w:rFonts w:ascii="Times New Roman" w:hAnsi="Times New Roman"/>
          <w:i w:val="0"/>
          <w:iCs w:val="0"/>
          <w:color w:val="auto"/>
          <w:sz w:val="24"/>
          <w:szCs w:val="24"/>
          <w:lang w:val="en-GB"/>
        </w:rPr>
        <w:t xml:space="preserve"> of MCCH</w:t>
      </w:r>
      <w:r w:rsidRPr="00007B7F">
        <w:rPr>
          <w:rFonts w:ascii="Times New Roman" w:hAnsi="Times New Roman"/>
          <w:i w:val="0"/>
          <w:iCs w:val="0"/>
          <w:color w:val="auto"/>
          <w:sz w:val="24"/>
          <w:szCs w:val="24"/>
          <w:lang w:val="en-GB"/>
        </w:rPr>
        <w:t xml:space="preserve">, MH and </w:t>
      </w:r>
      <w:r w:rsidR="00DF1B78" w:rsidRPr="00007B7F">
        <w:rPr>
          <w:rFonts w:ascii="Times New Roman" w:hAnsi="Times New Roman"/>
          <w:i w:val="0"/>
          <w:iCs w:val="0"/>
          <w:color w:val="auto"/>
          <w:sz w:val="24"/>
          <w:szCs w:val="24"/>
          <w:lang w:val="en-GB"/>
        </w:rPr>
        <w:t>M</w:t>
      </w:r>
      <w:r w:rsidRPr="00007B7F">
        <w:rPr>
          <w:rFonts w:ascii="Times New Roman" w:hAnsi="Times New Roman"/>
          <w:i w:val="0"/>
          <w:iCs w:val="0"/>
          <w:color w:val="auto"/>
          <w:sz w:val="24"/>
          <w:szCs w:val="24"/>
          <w:lang w:val="en-GB"/>
        </w:rPr>
        <w:t>H-NH</w:t>
      </w:r>
      <w:r w:rsidRPr="00007B7F">
        <w:rPr>
          <w:rFonts w:ascii="Times New Roman" w:hAnsi="Times New Roman"/>
          <w:i w:val="0"/>
          <w:iCs w:val="0"/>
          <w:color w:val="auto"/>
          <w:sz w:val="24"/>
          <w:szCs w:val="24"/>
          <w:vertAlign w:val="subscript"/>
          <w:lang w:val="en-GB"/>
        </w:rPr>
        <w:t>2</w:t>
      </w:r>
    </w:p>
    <w:p w14:paraId="69E5AAAD" w14:textId="77777777" w:rsidR="00442988" w:rsidRPr="00007B7F" w:rsidRDefault="00442988" w:rsidP="00007B7F">
      <w:pPr>
        <w:spacing w:line="360" w:lineRule="auto"/>
        <w:jc w:val="both"/>
        <w:rPr>
          <w:rFonts w:ascii="Times New Roman" w:hAnsi="Times New Roman"/>
          <w:sz w:val="24"/>
          <w:szCs w:val="24"/>
          <w:lang w:val="en-GB"/>
        </w:rPr>
      </w:pPr>
    </w:p>
    <w:p w14:paraId="2AD1907B" w14:textId="77777777" w:rsidR="0099373D"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T</w:t>
      </w:r>
      <w:r w:rsidR="00E75CFF" w:rsidRPr="00007B7F">
        <w:rPr>
          <w:rFonts w:ascii="Times New Roman" w:hAnsi="Times New Roman"/>
          <w:sz w:val="24"/>
          <w:szCs w:val="24"/>
          <w:lang w:val="en-GB"/>
        </w:rPr>
        <w:t xml:space="preserve">he FT-IR spectra of MCC </w:t>
      </w:r>
      <w:r w:rsidRPr="00007B7F">
        <w:rPr>
          <w:rFonts w:ascii="Times New Roman" w:hAnsi="Times New Roman"/>
          <w:sz w:val="24"/>
          <w:szCs w:val="24"/>
          <w:lang w:val="en-GB"/>
        </w:rPr>
        <w:t xml:space="preserve">untreated </w:t>
      </w:r>
      <w:r w:rsidR="00E75CFF" w:rsidRPr="00007B7F">
        <w:rPr>
          <w:rFonts w:ascii="Times New Roman" w:hAnsi="Times New Roman"/>
          <w:sz w:val="24"/>
          <w:szCs w:val="24"/>
          <w:lang w:val="en-GB"/>
        </w:rPr>
        <w:t>and treated with MTMS wit</w:t>
      </w:r>
      <w:r w:rsidR="003136B0" w:rsidRPr="00007B7F">
        <w:rPr>
          <w:rFonts w:ascii="Times New Roman" w:hAnsi="Times New Roman"/>
          <w:sz w:val="24"/>
          <w:szCs w:val="24"/>
          <w:lang w:val="en-GB"/>
        </w:rPr>
        <w:t>hout ethylenediamine (Figure 8</w:t>
      </w:r>
      <w:r w:rsidRPr="00007B7F">
        <w:rPr>
          <w:rFonts w:ascii="Times New Roman" w:hAnsi="Times New Roman"/>
          <w:sz w:val="24"/>
          <w:szCs w:val="24"/>
          <w:lang w:val="en-GB"/>
        </w:rPr>
        <w:t>) reveal</w:t>
      </w:r>
      <w:r w:rsidR="00E75CFF" w:rsidRPr="00007B7F">
        <w:rPr>
          <w:rFonts w:ascii="Times New Roman" w:hAnsi="Times New Roman"/>
          <w:sz w:val="24"/>
          <w:szCs w:val="24"/>
          <w:lang w:val="en-GB"/>
        </w:rPr>
        <w:t xml:space="preserve"> </w:t>
      </w:r>
      <w:r w:rsidRPr="00007B7F">
        <w:rPr>
          <w:rFonts w:ascii="Times New Roman" w:hAnsi="Times New Roman"/>
          <w:sz w:val="24"/>
          <w:szCs w:val="24"/>
          <w:lang w:val="en-GB"/>
        </w:rPr>
        <w:t xml:space="preserve">primarily </w:t>
      </w:r>
      <w:r w:rsidR="007261CF" w:rsidRPr="00007B7F">
        <w:rPr>
          <w:rFonts w:ascii="Times New Roman" w:hAnsi="Times New Roman"/>
          <w:sz w:val="24"/>
          <w:szCs w:val="24"/>
          <w:lang w:val="en-GB"/>
        </w:rPr>
        <w:t xml:space="preserve">the </w:t>
      </w:r>
      <w:r w:rsidR="00E75CFF" w:rsidRPr="00007B7F">
        <w:rPr>
          <w:rFonts w:ascii="Times New Roman" w:hAnsi="Times New Roman"/>
          <w:sz w:val="24"/>
          <w:szCs w:val="24"/>
          <w:lang w:val="en-GB"/>
        </w:rPr>
        <w:t>bands specific to cellulose</w:t>
      </w:r>
      <w:r w:rsidRPr="00007B7F">
        <w:rPr>
          <w:rFonts w:ascii="Times New Roman" w:hAnsi="Times New Roman"/>
          <w:sz w:val="24"/>
          <w:szCs w:val="24"/>
          <w:lang w:val="en-GB"/>
        </w:rPr>
        <w:t>,</w:t>
      </w:r>
      <w:r w:rsidR="00E75CFF" w:rsidRPr="00007B7F">
        <w:rPr>
          <w:rFonts w:ascii="Times New Roman" w:hAnsi="Times New Roman"/>
          <w:sz w:val="24"/>
          <w:szCs w:val="24"/>
          <w:lang w:val="en-GB"/>
        </w:rPr>
        <w:t xml:space="preserve"> </w:t>
      </w:r>
      <w:proofErr w:type="gramStart"/>
      <w:r w:rsidR="00E75CFF" w:rsidRPr="00007B7F">
        <w:rPr>
          <w:rFonts w:ascii="Times New Roman" w:hAnsi="Times New Roman"/>
          <w:sz w:val="24"/>
          <w:szCs w:val="24"/>
          <w:lang w:val="en-GB"/>
        </w:rPr>
        <w:t>i.e.</w:t>
      </w:r>
      <w:proofErr w:type="gramEnd"/>
      <w:r w:rsidR="00E75CFF" w:rsidRPr="00007B7F">
        <w:rPr>
          <w:rFonts w:ascii="Times New Roman" w:hAnsi="Times New Roman"/>
          <w:sz w:val="24"/>
          <w:szCs w:val="24"/>
          <w:lang w:val="en-GB"/>
        </w:rPr>
        <w:t xml:space="preserve"> at </w:t>
      </w:r>
      <w:r w:rsidR="00206BAB" w:rsidRPr="00007B7F">
        <w:rPr>
          <w:rFonts w:ascii="Times New Roman" w:hAnsi="Times New Roman"/>
          <w:sz w:val="24"/>
          <w:szCs w:val="24"/>
          <w:lang w:val="en-GB"/>
        </w:rPr>
        <w:t>3380 cm</w:t>
      </w:r>
      <w:r w:rsidR="00206BAB" w:rsidRPr="00007B7F">
        <w:rPr>
          <w:rFonts w:ascii="Times New Roman" w:hAnsi="Times New Roman"/>
          <w:sz w:val="24"/>
          <w:szCs w:val="24"/>
          <w:vertAlign w:val="superscript"/>
          <w:lang w:val="en-GB"/>
        </w:rPr>
        <w:t>-1</w:t>
      </w:r>
      <w:r w:rsidR="00206BAB" w:rsidRPr="00007B7F">
        <w:rPr>
          <w:rFonts w:ascii="Times New Roman" w:hAnsi="Times New Roman"/>
          <w:sz w:val="24"/>
          <w:szCs w:val="24"/>
          <w:lang w:val="en-GB"/>
        </w:rPr>
        <w:t xml:space="preserve"> (</w:t>
      </w:r>
      <w:r w:rsidRPr="00007B7F">
        <w:rPr>
          <w:rFonts w:ascii="Times New Roman" w:hAnsi="Times New Roman"/>
          <w:color w:val="000000" w:themeColor="text1"/>
          <w:sz w:val="24"/>
          <w:szCs w:val="24"/>
          <w:lang w:val="en-GB"/>
        </w:rPr>
        <w:t>–</w:t>
      </w:r>
      <w:r w:rsidR="00206BAB" w:rsidRPr="00007B7F">
        <w:rPr>
          <w:rFonts w:ascii="Times New Roman" w:hAnsi="Times New Roman"/>
          <w:sz w:val="24"/>
          <w:szCs w:val="24"/>
          <w:lang w:val="en-GB"/>
        </w:rPr>
        <w:t>OH), 2730 cm</w:t>
      </w:r>
      <w:r w:rsidR="00206BAB" w:rsidRPr="00007B7F">
        <w:rPr>
          <w:rFonts w:ascii="Times New Roman" w:hAnsi="Times New Roman"/>
          <w:sz w:val="24"/>
          <w:szCs w:val="24"/>
          <w:vertAlign w:val="superscript"/>
          <w:lang w:val="en-GB"/>
        </w:rPr>
        <w:t>-1</w:t>
      </w:r>
      <w:r w:rsidR="00206BAB" w:rsidRPr="00007B7F">
        <w:rPr>
          <w:rFonts w:ascii="Times New Roman" w:hAnsi="Times New Roman"/>
          <w:sz w:val="24"/>
          <w:szCs w:val="24"/>
          <w:lang w:val="en-GB"/>
        </w:rPr>
        <w:t xml:space="preserve"> (C</w:t>
      </w:r>
      <w:r w:rsidRPr="00007B7F">
        <w:rPr>
          <w:rFonts w:ascii="Times New Roman" w:hAnsi="Times New Roman"/>
          <w:color w:val="000000" w:themeColor="text1"/>
          <w:sz w:val="24"/>
          <w:szCs w:val="24"/>
          <w:lang w:val="en-GB"/>
        </w:rPr>
        <w:t>–</w:t>
      </w:r>
      <w:r w:rsidR="00206BAB" w:rsidRPr="00007B7F">
        <w:rPr>
          <w:rFonts w:ascii="Times New Roman" w:hAnsi="Times New Roman"/>
          <w:sz w:val="24"/>
          <w:szCs w:val="24"/>
          <w:lang w:val="en-GB"/>
        </w:rPr>
        <w:t>H), 1427 cm</w:t>
      </w:r>
      <w:r w:rsidR="00206BAB" w:rsidRPr="00007B7F">
        <w:rPr>
          <w:rFonts w:ascii="Times New Roman" w:hAnsi="Times New Roman"/>
          <w:sz w:val="24"/>
          <w:szCs w:val="24"/>
          <w:vertAlign w:val="superscript"/>
          <w:lang w:val="en-GB"/>
        </w:rPr>
        <w:t>-1</w:t>
      </w:r>
      <w:r w:rsidR="00206BAB" w:rsidRPr="00007B7F">
        <w:rPr>
          <w:rFonts w:ascii="Times New Roman" w:hAnsi="Times New Roman"/>
          <w:sz w:val="24"/>
          <w:szCs w:val="24"/>
          <w:lang w:val="en-GB"/>
        </w:rPr>
        <w:t xml:space="preserve"> (</w:t>
      </w:r>
      <w:r w:rsidRPr="00007B7F">
        <w:rPr>
          <w:rFonts w:ascii="Times New Roman" w:hAnsi="Times New Roman"/>
          <w:color w:val="000000" w:themeColor="text1"/>
          <w:sz w:val="24"/>
          <w:szCs w:val="24"/>
          <w:lang w:val="en-GB"/>
        </w:rPr>
        <w:t>–</w:t>
      </w:r>
      <w:r w:rsidR="00206BAB" w:rsidRPr="00007B7F">
        <w:rPr>
          <w:rFonts w:ascii="Times New Roman" w:hAnsi="Times New Roman"/>
          <w:sz w:val="24"/>
          <w:szCs w:val="24"/>
          <w:lang w:val="en-GB"/>
        </w:rPr>
        <w:t>CH</w:t>
      </w:r>
      <w:r w:rsidR="00206BAB" w:rsidRPr="00007B7F">
        <w:rPr>
          <w:rFonts w:ascii="Times New Roman" w:hAnsi="Times New Roman"/>
          <w:sz w:val="24"/>
          <w:szCs w:val="24"/>
          <w:vertAlign w:val="subscript"/>
          <w:lang w:val="en-GB"/>
        </w:rPr>
        <w:t>2</w:t>
      </w:r>
      <w:r w:rsidR="00206BAB" w:rsidRPr="00007B7F">
        <w:rPr>
          <w:rFonts w:ascii="Times New Roman" w:hAnsi="Times New Roman"/>
          <w:sz w:val="24"/>
          <w:szCs w:val="24"/>
          <w:lang w:val="en-GB"/>
        </w:rPr>
        <w:t>), 1370 cm</w:t>
      </w:r>
      <w:r w:rsidR="00206BAB" w:rsidRPr="00007B7F">
        <w:rPr>
          <w:rFonts w:ascii="Times New Roman" w:hAnsi="Times New Roman"/>
          <w:sz w:val="24"/>
          <w:szCs w:val="24"/>
          <w:vertAlign w:val="superscript"/>
          <w:lang w:val="en-GB"/>
        </w:rPr>
        <w:t>-1</w:t>
      </w:r>
      <w:r w:rsidR="00206BAB" w:rsidRPr="00007B7F">
        <w:rPr>
          <w:rFonts w:ascii="Times New Roman" w:hAnsi="Times New Roman"/>
          <w:sz w:val="24"/>
          <w:szCs w:val="24"/>
          <w:lang w:val="en-GB"/>
        </w:rPr>
        <w:t xml:space="preserve"> (C</w:t>
      </w:r>
      <w:r w:rsidRPr="00007B7F">
        <w:rPr>
          <w:rFonts w:ascii="Times New Roman" w:hAnsi="Times New Roman"/>
          <w:color w:val="000000" w:themeColor="text1"/>
          <w:sz w:val="24"/>
          <w:szCs w:val="24"/>
          <w:lang w:val="en-GB"/>
        </w:rPr>
        <w:t>–</w:t>
      </w:r>
      <w:r w:rsidR="00206BAB" w:rsidRPr="00007B7F">
        <w:rPr>
          <w:rFonts w:ascii="Times New Roman" w:hAnsi="Times New Roman"/>
          <w:sz w:val="24"/>
          <w:szCs w:val="24"/>
          <w:lang w:val="en-GB"/>
        </w:rPr>
        <w:t>H), 1315 cm</w:t>
      </w:r>
      <w:r w:rsidR="00206BAB" w:rsidRPr="00007B7F">
        <w:rPr>
          <w:rFonts w:ascii="Times New Roman" w:hAnsi="Times New Roman"/>
          <w:sz w:val="24"/>
          <w:szCs w:val="24"/>
          <w:vertAlign w:val="superscript"/>
          <w:lang w:val="en-GB"/>
        </w:rPr>
        <w:t>-1</w:t>
      </w:r>
      <w:r w:rsidR="00206BAB" w:rsidRPr="00007B7F">
        <w:rPr>
          <w:rFonts w:ascii="Times New Roman" w:hAnsi="Times New Roman"/>
          <w:sz w:val="24"/>
          <w:szCs w:val="24"/>
          <w:lang w:val="en-GB"/>
        </w:rPr>
        <w:t xml:space="preserve"> (</w:t>
      </w:r>
      <w:r w:rsidRPr="00007B7F">
        <w:rPr>
          <w:rFonts w:ascii="Times New Roman" w:hAnsi="Times New Roman"/>
          <w:color w:val="000000" w:themeColor="text1"/>
          <w:sz w:val="24"/>
          <w:szCs w:val="24"/>
          <w:lang w:val="en-GB"/>
        </w:rPr>
        <w:t>–</w:t>
      </w:r>
      <w:r w:rsidR="00206BAB" w:rsidRPr="00007B7F">
        <w:rPr>
          <w:rFonts w:ascii="Times New Roman" w:hAnsi="Times New Roman"/>
          <w:sz w:val="24"/>
          <w:szCs w:val="24"/>
          <w:lang w:val="en-GB"/>
        </w:rPr>
        <w:t>OH) as well as 1100 cm</w:t>
      </w:r>
      <w:r w:rsidR="00206BAB" w:rsidRPr="00007B7F">
        <w:rPr>
          <w:rFonts w:ascii="Times New Roman" w:hAnsi="Times New Roman"/>
          <w:sz w:val="24"/>
          <w:szCs w:val="24"/>
          <w:vertAlign w:val="superscript"/>
          <w:lang w:val="en-GB"/>
        </w:rPr>
        <w:t>-1</w:t>
      </w:r>
      <w:r w:rsidR="00206BAB" w:rsidRPr="00007B7F">
        <w:rPr>
          <w:rFonts w:ascii="Times New Roman" w:hAnsi="Times New Roman"/>
          <w:sz w:val="24"/>
          <w:szCs w:val="24"/>
          <w:lang w:val="en-GB"/>
        </w:rPr>
        <w:t>, 1050 cm</w:t>
      </w:r>
      <w:r w:rsidR="00206BAB" w:rsidRPr="00007B7F">
        <w:rPr>
          <w:rFonts w:ascii="Times New Roman" w:hAnsi="Times New Roman"/>
          <w:sz w:val="24"/>
          <w:szCs w:val="24"/>
          <w:vertAlign w:val="superscript"/>
          <w:lang w:val="en-GB"/>
        </w:rPr>
        <w:t>-1</w:t>
      </w:r>
      <w:r w:rsidR="00206BAB" w:rsidRPr="00007B7F">
        <w:rPr>
          <w:rFonts w:ascii="Times New Roman" w:hAnsi="Times New Roman"/>
          <w:sz w:val="24"/>
          <w:szCs w:val="24"/>
          <w:lang w:val="en-GB"/>
        </w:rPr>
        <w:t xml:space="preserve"> and 1030 cm</w:t>
      </w:r>
      <w:r w:rsidR="00206BAB" w:rsidRPr="00007B7F">
        <w:rPr>
          <w:rFonts w:ascii="Times New Roman" w:hAnsi="Times New Roman"/>
          <w:sz w:val="24"/>
          <w:szCs w:val="24"/>
          <w:vertAlign w:val="superscript"/>
          <w:lang w:val="en-GB"/>
        </w:rPr>
        <w:t>-1</w:t>
      </w:r>
      <w:r w:rsidR="00206BAB" w:rsidRPr="00007B7F">
        <w:rPr>
          <w:rFonts w:ascii="Times New Roman" w:hAnsi="Times New Roman"/>
          <w:sz w:val="24"/>
          <w:szCs w:val="24"/>
          <w:lang w:val="en-GB"/>
        </w:rPr>
        <w:t xml:space="preserve"> (attributed to the stretching of C</w:t>
      </w:r>
      <w:r w:rsidRPr="00007B7F">
        <w:rPr>
          <w:rFonts w:ascii="Times New Roman" w:hAnsi="Times New Roman"/>
          <w:color w:val="000000" w:themeColor="text1"/>
          <w:sz w:val="24"/>
          <w:szCs w:val="24"/>
          <w:lang w:val="en-GB"/>
        </w:rPr>
        <w:t>–</w:t>
      </w:r>
      <w:r w:rsidR="00206BAB" w:rsidRPr="00007B7F">
        <w:rPr>
          <w:rFonts w:ascii="Times New Roman" w:hAnsi="Times New Roman"/>
          <w:sz w:val="24"/>
          <w:szCs w:val="24"/>
          <w:lang w:val="en-GB"/>
        </w:rPr>
        <w:t xml:space="preserve">O). </w:t>
      </w:r>
      <w:r w:rsidR="00152C0B" w:rsidRPr="00007B7F">
        <w:rPr>
          <w:rFonts w:ascii="Times New Roman" w:hAnsi="Times New Roman"/>
          <w:sz w:val="24"/>
          <w:szCs w:val="24"/>
          <w:lang w:val="en-GB"/>
        </w:rPr>
        <w:t xml:space="preserve">Additionally, the </w:t>
      </w:r>
      <w:r w:rsidR="00152C0B" w:rsidRPr="00007B7F">
        <w:rPr>
          <w:rFonts w:ascii="Times New Roman" w:hAnsi="Times New Roman"/>
          <w:color w:val="000000" w:themeColor="text1"/>
          <w:sz w:val="24"/>
          <w:szCs w:val="24"/>
          <w:lang w:val="en-GB"/>
        </w:rPr>
        <w:t>band at 2960 cm</w:t>
      </w:r>
      <w:r w:rsidR="00152C0B" w:rsidRPr="00007B7F">
        <w:rPr>
          <w:rFonts w:ascii="Times New Roman" w:hAnsi="Times New Roman"/>
          <w:color w:val="000000" w:themeColor="text1"/>
          <w:sz w:val="24"/>
          <w:szCs w:val="24"/>
          <w:vertAlign w:val="superscript"/>
          <w:lang w:val="en-GB"/>
        </w:rPr>
        <w:t xml:space="preserve">−1 </w:t>
      </w:r>
      <w:r w:rsidR="00152C0B" w:rsidRPr="00007B7F">
        <w:rPr>
          <w:rFonts w:ascii="Times New Roman" w:hAnsi="Times New Roman"/>
          <w:color w:val="000000" w:themeColor="text1"/>
          <w:sz w:val="24"/>
          <w:szCs w:val="24"/>
          <w:lang w:val="en-GB"/>
        </w:rPr>
        <w:t>assigned for stretching vibrations of C</w:t>
      </w:r>
      <w:r w:rsidRPr="00007B7F">
        <w:rPr>
          <w:rFonts w:ascii="Times New Roman" w:hAnsi="Times New Roman"/>
          <w:color w:val="000000" w:themeColor="text1"/>
          <w:sz w:val="24"/>
          <w:szCs w:val="24"/>
          <w:lang w:val="en-GB"/>
        </w:rPr>
        <w:t>–</w:t>
      </w:r>
      <w:r w:rsidR="00152C0B" w:rsidRPr="00007B7F">
        <w:rPr>
          <w:rFonts w:ascii="Times New Roman" w:hAnsi="Times New Roman"/>
          <w:color w:val="000000" w:themeColor="text1"/>
          <w:sz w:val="24"/>
          <w:szCs w:val="24"/>
          <w:lang w:val="en-GB"/>
        </w:rPr>
        <w:t>H and bands at 1260 and 802 cm</w:t>
      </w:r>
      <w:r w:rsidR="00152C0B" w:rsidRPr="00007B7F">
        <w:rPr>
          <w:rFonts w:ascii="Times New Roman" w:hAnsi="Times New Roman"/>
          <w:color w:val="000000" w:themeColor="text1"/>
          <w:sz w:val="24"/>
          <w:szCs w:val="24"/>
          <w:vertAlign w:val="superscript"/>
          <w:lang w:val="en-GB"/>
        </w:rPr>
        <w:t>−1</w:t>
      </w:r>
      <w:r w:rsidR="00152C0B" w:rsidRPr="00007B7F">
        <w:rPr>
          <w:rFonts w:ascii="Times New Roman" w:hAnsi="Times New Roman"/>
          <w:color w:val="000000" w:themeColor="text1"/>
          <w:sz w:val="24"/>
          <w:szCs w:val="24"/>
          <w:lang w:val="en-GB"/>
        </w:rPr>
        <w:t xml:space="preserve"> </w:t>
      </w:r>
      <w:r w:rsidR="00972736" w:rsidRPr="00007B7F">
        <w:rPr>
          <w:rFonts w:ascii="Times New Roman" w:hAnsi="Times New Roman"/>
          <w:color w:val="000000" w:themeColor="text1"/>
          <w:sz w:val="24"/>
          <w:szCs w:val="24"/>
          <w:lang w:val="en-GB"/>
        </w:rPr>
        <w:t>(</w:t>
      </w:r>
      <w:r w:rsidR="00152C0B" w:rsidRPr="00007B7F">
        <w:rPr>
          <w:rFonts w:ascii="Times New Roman" w:hAnsi="Times New Roman"/>
          <w:color w:val="000000" w:themeColor="text1"/>
          <w:sz w:val="24"/>
          <w:szCs w:val="24"/>
          <w:lang w:val="en-GB"/>
        </w:rPr>
        <w:t>attributed to the vibrations of Si–CH</w:t>
      </w:r>
      <w:r w:rsidR="00152C0B" w:rsidRPr="00007B7F">
        <w:rPr>
          <w:rFonts w:ascii="Times New Roman" w:hAnsi="Times New Roman"/>
          <w:color w:val="000000" w:themeColor="text1"/>
          <w:sz w:val="24"/>
          <w:szCs w:val="24"/>
          <w:vertAlign w:val="subscript"/>
          <w:lang w:val="en-GB"/>
        </w:rPr>
        <w:t>3</w:t>
      </w:r>
      <w:r w:rsidR="00972736" w:rsidRPr="00007B7F">
        <w:rPr>
          <w:rFonts w:ascii="Times New Roman" w:hAnsi="Times New Roman"/>
          <w:color w:val="000000" w:themeColor="text1"/>
          <w:sz w:val="24"/>
          <w:szCs w:val="24"/>
          <w:lang w:val="en-GB"/>
        </w:rPr>
        <w:t>)</w:t>
      </w:r>
      <w:r w:rsidR="00152C0B" w:rsidRPr="00007B7F">
        <w:rPr>
          <w:rFonts w:ascii="Times New Roman" w:hAnsi="Times New Roman"/>
          <w:color w:val="000000" w:themeColor="text1"/>
          <w:sz w:val="24"/>
          <w:szCs w:val="24"/>
          <w:lang w:val="en-GB"/>
        </w:rPr>
        <w:t xml:space="preserve"> are present </w:t>
      </w:r>
      <w:r w:rsidR="007261CF" w:rsidRPr="00007B7F">
        <w:rPr>
          <w:rFonts w:ascii="Times New Roman" w:hAnsi="Times New Roman"/>
          <w:color w:val="000000" w:themeColor="text1"/>
          <w:sz w:val="24"/>
          <w:szCs w:val="24"/>
          <w:lang w:val="en-GB"/>
        </w:rPr>
        <w:t>i</w:t>
      </w:r>
      <w:r w:rsidR="00152C0B" w:rsidRPr="00007B7F">
        <w:rPr>
          <w:rFonts w:ascii="Times New Roman" w:hAnsi="Times New Roman"/>
          <w:color w:val="000000" w:themeColor="text1"/>
          <w:sz w:val="24"/>
          <w:szCs w:val="24"/>
          <w:lang w:val="en-GB"/>
        </w:rPr>
        <w:t>n the MH</w:t>
      </w:r>
      <w:r w:rsidR="00972736" w:rsidRPr="00007B7F">
        <w:rPr>
          <w:rFonts w:ascii="Times New Roman" w:hAnsi="Times New Roman"/>
          <w:color w:val="000000" w:themeColor="text1"/>
          <w:sz w:val="24"/>
          <w:szCs w:val="24"/>
          <w:lang w:val="en-GB"/>
        </w:rPr>
        <w:t xml:space="preserve"> spectrum</w:t>
      </w:r>
      <w:r w:rsidR="007261CF" w:rsidRPr="00007B7F">
        <w:rPr>
          <w:rFonts w:ascii="Times New Roman" w:hAnsi="Times New Roman"/>
          <w:color w:val="000000" w:themeColor="text1"/>
          <w:sz w:val="24"/>
          <w:szCs w:val="24"/>
          <w:lang w:val="en-GB"/>
        </w:rPr>
        <w:t>,</w:t>
      </w:r>
      <w:r w:rsidR="00152C0B" w:rsidRPr="00007B7F">
        <w:rPr>
          <w:rFonts w:ascii="Times New Roman" w:hAnsi="Times New Roman"/>
          <w:color w:val="000000" w:themeColor="text1"/>
          <w:sz w:val="24"/>
          <w:szCs w:val="24"/>
          <w:lang w:val="en-GB"/>
        </w:rPr>
        <w:t xml:space="preserve"> w</w:t>
      </w:r>
      <w:r w:rsidR="007261CF" w:rsidRPr="00007B7F">
        <w:rPr>
          <w:rFonts w:ascii="Times New Roman" w:hAnsi="Times New Roman"/>
          <w:color w:val="000000" w:themeColor="text1"/>
          <w:sz w:val="24"/>
          <w:szCs w:val="24"/>
          <w:lang w:val="en-GB"/>
        </w:rPr>
        <w:t>hich</w:t>
      </w:r>
      <w:r w:rsidR="00152C0B" w:rsidRPr="00007B7F">
        <w:rPr>
          <w:rFonts w:ascii="Times New Roman" w:hAnsi="Times New Roman"/>
          <w:color w:val="000000" w:themeColor="text1"/>
          <w:sz w:val="24"/>
          <w:szCs w:val="24"/>
          <w:lang w:val="en-GB"/>
        </w:rPr>
        <w:t xml:space="preserve"> indicate</w:t>
      </w:r>
      <w:r w:rsidR="007261CF" w:rsidRPr="00007B7F">
        <w:rPr>
          <w:rFonts w:ascii="Times New Roman" w:hAnsi="Times New Roman"/>
          <w:color w:val="000000" w:themeColor="text1"/>
          <w:sz w:val="24"/>
          <w:szCs w:val="24"/>
          <w:lang w:val="en-GB"/>
        </w:rPr>
        <w:t>s</w:t>
      </w:r>
      <w:r w:rsidR="00152C0B" w:rsidRPr="00007B7F">
        <w:rPr>
          <w:rFonts w:ascii="Times New Roman" w:hAnsi="Times New Roman"/>
          <w:color w:val="000000" w:themeColor="text1"/>
          <w:sz w:val="24"/>
          <w:szCs w:val="24"/>
          <w:lang w:val="en-GB"/>
        </w:rPr>
        <w:t xml:space="preserve"> the formation of a chemical bond between MTMS and MCC. </w:t>
      </w:r>
      <w:r w:rsidR="008568DD" w:rsidRPr="00007B7F">
        <w:rPr>
          <w:rFonts w:ascii="Times New Roman" w:hAnsi="Times New Roman"/>
          <w:color w:val="000000" w:themeColor="text1"/>
          <w:sz w:val="24"/>
          <w:szCs w:val="24"/>
          <w:lang w:val="en-GB"/>
        </w:rPr>
        <w:t>The s</w:t>
      </w:r>
      <w:r w:rsidR="00152C0B" w:rsidRPr="00007B7F">
        <w:rPr>
          <w:rFonts w:ascii="Times New Roman" w:hAnsi="Times New Roman"/>
          <w:color w:val="000000" w:themeColor="text1"/>
          <w:sz w:val="24"/>
          <w:szCs w:val="24"/>
          <w:lang w:val="en-GB"/>
        </w:rPr>
        <w:t>pectrum o</w:t>
      </w:r>
      <w:r w:rsidR="00972736" w:rsidRPr="00007B7F">
        <w:rPr>
          <w:rFonts w:ascii="Times New Roman" w:hAnsi="Times New Roman"/>
          <w:color w:val="000000" w:themeColor="text1"/>
          <w:sz w:val="24"/>
          <w:szCs w:val="24"/>
          <w:lang w:val="en-GB"/>
        </w:rPr>
        <w:t>f</w:t>
      </w:r>
      <w:r w:rsidR="00152C0B" w:rsidRPr="00007B7F">
        <w:rPr>
          <w:rFonts w:ascii="Times New Roman" w:hAnsi="Times New Roman"/>
          <w:color w:val="000000" w:themeColor="text1"/>
          <w:sz w:val="24"/>
          <w:szCs w:val="24"/>
          <w:lang w:val="en-GB"/>
        </w:rPr>
        <w:t xml:space="preserve"> MCC treated </w:t>
      </w:r>
      <w:r w:rsidR="007261CF" w:rsidRPr="00007B7F">
        <w:rPr>
          <w:rFonts w:ascii="Times New Roman" w:hAnsi="Times New Roman"/>
          <w:color w:val="000000" w:themeColor="text1"/>
          <w:sz w:val="24"/>
          <w:szCs w:val="24"/>
          <w:lang w:val="en-GB"/>
        </w:rPr>
        <w:t xml:space="preserve">with MTMS </w:t>
      </w:r>
      <w:r w:rsidR="00152C0B" w:rsidRPr="00007B7F">
        <w:rPr>
          <w:rFonts w:ascii="Times New Roman" w:hAnsi="Times New Roman"/>
          <w:color w:val="000000" w:themeColor="text1"/>
          <w:sz w:val="24"/>
          <w:szCs w:val="24"/>
          <w:lang w:val="en-GB"/>
        </w:rPr>
        <w:t xml:space="preserve">in </w:t>
      </w:r>
      <w:r w:rsidR="007261CF" w:rsidRPr="00007B7F">
        <w:rPr>
          <w:rFonts w:ascii="Times New Roman" w:hAnsi="Times New Roman"/>
          <w:color w:val="000000" w:themeColor="text1"/>
          <w:sz w:val="24"/>
          <w:szCs w:val="24"/>
          <w:lang w:val="en-GB"/>
        </w:rPr>
        <w:t xml:space="preserve">the </w:t>
      </w:r>
      <w:r w:rsidR="00152C0B" w:rsidRPr="00007B7F">
        <w:rPr>
          <w:rFonts w:ascii="Times New Roman" w:hAnsi="Times New Roman"/>
          <w:color w:val="000000" w:themeColor="text1"/>
          <w:sz w:val="24"/>
          <w:szCs w:val="24"/>
          <w:lang w:val="en-GB"/>
        </w:rPr>
        <w:t>presence of ethylenediamine</w:t>
      </w:r>
      <w:r w:rsidR="007261CF" w:rsidRPr="00007B7F">
        <w:rPr>
          <w:rFonts w:ascii="Times New Roman" w:hAnsi="Times New Roman"/>
          <w:color w:val="000000" w:themeColor="text1"/>
          <w:sz w:val="24"/>
          <w:szCs w:val="24"/>
          <w:lang w:val="en-GB"/>
        </w:rPr>
        <w:t>, however,</w:t>
      </w:r>
      <w:r w:rsidR="00152C0B" w:rsidRPr="00007B7F">
        <w:rPr>
          <w:rFonts w:ascii="Times New Roman" w:hAnsi="Times New Roman"/>
          <w:color w:val="000000" w:themeColor="text1"/>
          <w:sz w:val="24"/>
          <w:szCs w:val="24"/>
          <w:lang w:val="en-GB"/>
        </w:rPr>
        <w:t xml:space="preserve"> looks different. </w:t>
      </w:r>
      <w:r w:rsidR="007261CF" w:rsidRPr="00007B7F">
        <w:rPr>
          <w:rFonts w:ascii="Times New Roman" w:hAnsi="Times New Roman"/>
          <w:color w:val="000000" w:themeColor="text1"/>
          <w:sz w:val="24"/>
          <w:szCs w:val="24"/>
          <w:lang w:val="en-GB"/>
        </w:rPr>
        <w:t>I</w:t>
      </w:r>
      <w:r w:rsidR="00152C0B" w:rsidRPr="00007B7F">
        <w:rPr>
          <w:rFonts w:ascii="Times New Roman" w:hAnsi="Times New Roman"/>
          <w:color w:val="000000" w:themeColor="text1"/>
          <w:sz w:val="24"/>
          <w:szCs w:val="24"/>
          <w:lang w:val="en-GB"/>
        </w:rPr>
        <w:t xml:space="preserve">n this spectrum, </w:t>
      </w:r>
      <w:r w:rsidR="007261CF" w:rsidRPr="00007B7F">
        <w:rPr>
          <w:rFonts w:ascii="Times New Roman" w:hAnsi="Times New Roman"/>
          <w:color w:val="000000" w:themeColor="text1"/>
          <w:sz w:val="24"/>
          <w:szCs w:val="24"/>
          <w:lang w:val="en-GB"/>
        </w:rPr>
        <w:t>the</w:t>
      </w:r>
      <w:r w:rsidR="00152C0B" w:rsidRPr="00007B7F">
        <w:rPr>
          <w:rFonts w:ascii="Times New Roman" w:hAnsi="Times New Roman"/>
          <w:color w:val="000000" w:themeColor="text1"/>
          <w:sz w:val="24"/>
          <w:szCs w:val="24"/>
          <w:lang w:val="en-GB"/>
        </w:rPr>
        <w:t xml:space="preserve"> b</w:t>
      </w:r>
      <w:r w:rsidR="007261CF" w:rsidRPr="00007B7F">
        <w:rPr>
          <w:rFonts w:ascii="Times New Roman" w:hAnsi="Times New Roman"/>
          <w:color w:val="000000" w:themeColor="text1"/>
          <w:sz w:val="24"/>
          <w:szCs w:val="24"/>
          <w:lang w:val="en-GB"/>
        </w:rPr>
        <w:t>a</w:t>
      </w:r>
      <w:r w:rsidR="00152C0B" w:rsidRPr="00007B7F">
        <w:rPr>
          <w:rFonts w:ascii="Times New Roman" w:hAnsi="Times New Roman"/>
          <w:color w:val="000000" w:themeColor="text1"/>
          <w:sz w:val="24"/>
          <w:szCs w:val="24"/>
          <w:lang w:val="en-GB"/>
        </w:rPr>
        <w:t xml:space="preserve">nds specific to cellulose at </w:t>
      </w:r>
      <w:r w:rsidR="00152C0B" w:rsidRPr="00007B7F">
        <w:rPr>
          <w:rFonts w:ascii="Times New Roman" w:hAnsi="Times New Roman"/>
          <w:sz w:val="24"/>
          <w:szCs w:val="24"/>
          <w:lang w:val="en-GB"/>
        </w:rPr>
        <w:t>1427 cm</w:t>
      </w:r>
      <w:r w:rsidR="00152C0B" w:rsidRPr="00007B7F">
        <w:rPr>
          <w:rFonts w:ascii="Times New Roman" w:hAnsi="Times New Roman"/>
          <w:sz w:val="24"/>
          <w:szCs w:val="24"/>
          <w:vertAlign w:val="superscript"/>
          <w:lang w:val="en-GB"/>
        </w:rPr>
        <w:t>-1</w:t>
      </w:r>
      <w:r w:rsidR="00152C0B" w:rsidRPr="00007B7F">
        <w:rPr>
          <w:rFonts w:ascii="Times New Roman" w:hAnsi="Times New Roman"/>
          <w:sz w:val="24"/>
          <w:szCs w:val="24"/>
          <w:lang w:val="en-GB"/>
        </w:rPr>
        <w:t xml:space="preserve"> (</w:t>
      </w:r>
      <w:r w:rsidRPr="00007B7F">
        <w:rPr>
          <w:rFonts w:ascii="Times New Roman" w:hAnsi="Times New Roman"/>
          <w:color w:val="000000" w:themeColor="text1"/>
          <w:sz w:val="24"/>
          <w:szCs w:val="24"/>
          <w:lang w:val="en-GB"/>
        </w:rPr>
        <w:t>–</w:t>
      </w:r>
      <w:r w:rsidR="00152C0B" w:rsidRPr="00007B7F">
        <w:rPr>
          <w:rFonts w:ascii="Times New Roman" w:hAnsi="Times New Roman"/>
          <w:sz w:val="24"/>
          <w:szCs w:val="24"/>
          <w:lang w:val="en-GB"/>
        </w:rPr>
        <w:t>CH</w:t>
      </w:r>
      <w:r w:rsidR="00152C0B" w:rsidRPr="00007B7F">
        <w:rPr>
          <w:rFonts w:ascii="Times New Roman" w:hAnsi="Times New Roman"/>
          <w:sz w:val="24"/>
          <w:szCs w:val="24"/>
          <w:vertAlign w:val="subscript"/>
          <w:lang w:val="en-GB"/>
        </w:rPr>
        <w:t>2</w:t>
      </w:r>
      <w:r w:rsidR="00152C0B" w:rsidRPr="00007B7F">
        <w:rPr>
          <w:rFonts w:ascii="Times New Roman" w:hAnsi="Times New Roman"/>
          <w:sz w:val="24"/>
          <w:szCs w:val="24"/>
          <w:lang w:val="en-GB"/>
        </w:rPr>
        <w:t>), 1370 cm</w:t>
      </w:r>
      <w:r w:rsidR="00152C0B" w:rsidRPr="00007B7F">
        <w:rPr>
          <w:rFonts w:ascii="Times New Roman" w:hAnsi="Times New Roman"/>
          <w:sz w:val="24"/>
          <w:szCs w:val="24"/>
          <w:vertAlign w:val="superscript"/>
          <w:lang w:val="en-GB"/>
        </w:rPr>
        <w:t>-1</w:t>
      </w:r>
      <w:r w:rsidR="00152C0B" w:rsidRPr="00007B7F">
        <w:rPr>
          <w:rFonts w:ascii="Times New Roman" w:hAnsi="Times New Roman"/>
          <w:sz w:val="24"/>
          <w:szCs w:val="24"/>
          <w:lang w:val="en-GB"/>
        </w:rPr>
        <w:t xml:space="preserve"> (C</w:t>
      </w:r>
      <w:r w:rsidRPr="00007B7F">
        <w:rPr>
          <w:rFonts w:ascii="Times New Roman" w:hAnsi="Times New Roman"/>
          <w:color w:val="000000" w:themeColor="text1"/>
          <w:sz w:val="24"/>
          <w:szCs w:val="24"/>
          <w:lang w:val="en-GB"/>
        </w:rPr>
        <w:t>–</w:t>
      </w:r>
      <w:r w:rsidR="00152C0B" w:rsidRPr="00007B7F">
        <w:rPr>
          <w:rFonts w:ascii="Times New Roman" w:hAnsi="Times New Roman"/>
          <w:sz w:val="24"/>
          <w:szCs w:val="24"/>
          <w:lang w:val="en-GB"/>
        </w:rPr>
        <w:t>H), 1315 cm</w:t>
      </w:r>
      <w:r w:rsidR="00152C0B" w:rsidRPr="00007B7F">
        <w:rPr>
          <w:rFonts w:ascii="Times New Roman" w:hAnsi="Times New Roman"/>
          <w:sz w:val="24"/>
          <w:szCs w:val="24"/>
          <w:vertAlign w:val="superscript"/>
          <w:lang w:val="en-GB"/>
        </w:rPr>
        <w:t>-1</w:t>
      </w:r>
      <w:r w:rsidR="00152C0B" w:rsidRPr="00007B7F">
        <w:rPr>
          <w:rFonts w:ascii="Times New Roman" w:hAnsi="Times New Roman"/>
          <w:sz w:val="24"/>
          <w:szCs w:val="24"/>
          <w:lang w:val="en-GB"/>
        </w:rPr>
        <w:t xml:space="preserve"> (</w:t>
      </w:r>
      <w:r w:rsidRPr="00007B7F">
        <w:rPr>
          <w:rFonts w:ascii="Times New Roman" w:hAnsi="Times New Roman"/>
          <w:color w:val="000000" w:themeColor="text1"/>
          <w:sz w:val="24"/>
          <w:szCs w:val="24"/>
          <w:lang w:val="en-GB"/>
        </w:rPr>
        <w:t>–</w:t>
      </w:r>
      <w:r w:rsidR="00152C0B" w:rsidRPr="00007B7F">
        <w:rPr>
          <w:rFonts w:ascii="Times New Roman" w:hAnsi="Times New Roman"/>
          <w:sz w:val="24"/>
          <w:szCs w:val="24"/>
          <w:lang w:val="en-GB"/>
        </w:rPr>
        <w:t xml:space="preserve">OH) </w:t>
      </w:r>
      <w:r w:rsidR="007261CF" w:rsidRPr="00007B7F">
        <w:rPr>
          <w:rFonts w:ascii="Times New Roman" w:hAnsi="Times New Roman"/>
          <w:sz w:val="24"/>
          <w:szCs w:val="24"/>
          <w:lang w:val="en-GB"/>
        </w:rPr>
        <w:t xml:space="preserve">cannot be observed, </w:t>
      </w:r>
      <w:r w:rsidR="00152C0B" w:rsidRPr="00007B7F">
        <w:rPr>
          <w:rFonts w:ascii="Times New Roman" w:hAnsi="Times New Roman"/>
          <w:sz w:val="24"/>
          <w:szCs w:val="24"/>
          <w:lang w:val="en-GB"/>
        </w:rPr>
        <w:t xml:space="preserve">and </w:t>
      </w:r>
      <w:r w:rsidR="007261CF" w:rsidRPr="00007B7F">
        <w:rPr>
          <w:rFonts w:ascii="Times New Roman" w:hAnsi="Times New Roman"/>
          <w:sz w:val="24"/>
          <w:szCs w:val="24"/>
          <w:lang w:val="en-GB"/>
        </w:rPr>
        <w:t xml:space="preserve">the </w:t>
      </w:r>
      <w:r w:rsidR="00152C0B" w:rsidRPr="00007B7F">
        <w:rPr>
          <w:rFonts w:ascii="Times New Roman" w:hAnsi="Times New Roman"/>
          <w:sz w:val="24"/>
          <w:szCs w:val="24"/>
          <w:lang w:val="en-GB"/>
        </w:rPr>
        <w:t>b</w:t>
      </w:r>
      <w:r w:rsidR="007261CF" w:rsidRPr="00007B7F">
        <w:rPr>
          <w:rFonts w:ascii="Times New Roman" w:hAnsi="Times New Roman"/>
          <w:sz w:val="24"/>
          <w:szCs w:val="24"/>
          <w:lang w:val="en-GB"/>
        </w:rPr>
        <w:t>a</w:t>
      </w:r>
      <w:r w:rsidR="00152C0B" w:rsidRPr="00007B7F">
        <w:rPr>
          <w:rFonts w:ascii="Times New Roman" w:hAnsi="Times New Roman"/>
          <w:sz w:val="24"/>
          <w:szCs w:val="24"/>
          <w:lang w:val="en-GB"/>
        </w:rPr>
        <w:t>nd at 2730 cm</w:t>
      </w:r>
      <w:r w:rsidR="00152C0B" w:rsidRPr="00007B7F">
        <w:rPr>
          <w:rFonts w:ascii="Times New Roman" w:hAnsi="Times New Roman"/>
          <w:sz w:val="24"/>
          <w:szCs w:val="24"/>
          <w:vertAlign w:val="superscript"/>
          <w:lang w:val="en-GB"/>
        </w:rPr>
        <w:t>-1</w:t>
      </w:r>
      <w:r w:rsidR="00152C0B" w:rsidRPr="00007B7F">
        <w:rPr>
          <w:rFonts w:ascii="Times New Roman" w:hAnsi="Times New Roman"/>
          <w:sz w:val="24"/>
          <w:szCs w:val="24"/>
          <w:lang w:val="en-GB"/>
        </w:rPr>
        <w:t xml:space="preserve"> (C</w:t>
      </w:r>
      <w:r w:rsidRPr="00007B7F">
        <w:rPr>
          <w:rFonts w:ascii="Times New Roman" w:hAnsi="Times New Roman"/>
          <w:color w:val="000000" w:themeColor="text1"/>
          <w:sz w:val="24"/>
          <w:szCs w:val="24"/>
          <w:lang w:val="en-GB"/>
        </w:rPr>
        <w:t>–</w:t>
      </w:r>
      <w:r w:rsidR="00152C0B" w:rsidRPr="00007B7F">
        <w:rPr>
          <w:rFonts w:ascii="Times New Roman" w:hAnsi="Times New Roman"/>
          <w:sz w:val="24"/>
          <w:szCs w:val="24"/>
          <w:lang w:val="en-GB"/>
        </w:rPr>
        <w:t xml:space="preserve">H) is </w:t>
      </w:r>
      <w:r w:rsidR="00A20D31" w:rsidRPr="00007B7F">
        <w:rPr>
          <w:rFonts w:ascii="Times New Roman" w:hAnsi="Times New Roman"/>
          <w:sz w:val="24"/>
          <w:szCs w:val="24"/>
          <w:lang w:val="en-GB"/>
        </w:rPr>
        <w:t>significantly</w:t>
      </w:r>
      <w:r w:rsidR="00152C0B" w:rsidRPr="00007B7F">
        <w:rPr>
          <w:rFonts w:ascii="Times New Roman" w:hAnsi="Times New Roman"/>
          <w:sz w:val="24"/>
          <w:szCs w:val="24"/>
          <w:lang w:val="en-GB"/>
        </w:rPr>
        <w:t xml:space="preserve"> decreased. </w:t>
      </w:r>
      <w:r w:rsidR="000D1794" w:rsidRPr="00007B7F">
        <w:rPr>
          <w:rFonts w:ascii="Times New Roman" w:hAnsi="Times New Roman"/>
          <w:sz w:val="24"/>
          <w:szCs w:val="24"/>
          <w:lang w:val="en-GB"/>
        </w:rPr>
        <w:t xml:space="preserve">On the other hand, </w:t>
      </w:r>
      <w:r w:rsidR="001143D2" w:rsidRPr="00007B7F">
        <w:rPr>
          <w:rFonts w:ascii="Times New Roman" w:hAnsi="Times New Roman"/>
          <w:sz w:val="24"/>
          <w:szCs w:val="24"/>
          <w:lang w:val="en-GB"/>
        </w:rPr>
        <w:t>the</w:t>
      </w:r>
      <w:r w:rsidR="000D1794" w:rsidRPr="00007B7F">
        <w:rPr>
          <w:rFonts w:ascii="Times New Roman" w:hAnsi="Times New Roman"/>
          <w:sz w:val="24"/>
          <w:szCs w:val="24"/>
          <w:lang w:val="en-GB"/>
        </w:rPr>
        <w:t xml:space="preserve"> b</w:t>
      </w:r>
      <w:r w:rsidR="001143D2" w:rsidRPr="00007B7F">
        <w:rPr>
          <w:rFonts w:ascii="Times New Roman" w:hAnsi="Times New Roman"/>
          <w:sz w:val="24"/>
          <w:szCs w:val="24"/>
          <w:lang w:val="en-GB"/>
        </w:rPr>
        <w:t>a</w:t>
      </w:r>
      <w:r w:rsidR="000D1794" w:rsidRPr="00007B7F">
        <w:rPr>
          <w:rFonts w:ascii="Times New Roman" w:hAnsi="Times New Roman"/>
          <w:sz w:val="24"/>
          <w:szCs w:val="24"/>
          <w:lang w:val="en-GB"/>
        </w:rPr>
        <w:t xml:space="preserve">nds characteristic to </w:t>
      </w:r>
      <w:r w:rsidR="00DC19D3" w:rsidRPr="00007B7F">
        <w:rPr>
          <w:rFonts w:ascii="Times New Roman" w:hAnsi="Times New Roman"/>
          <w:sz w:val="24"/>
          <w:szCs w:val="24"/>
          <w:lang w:val="en-GB"/>
        </w:rPr>
        <w:t>silane</w:t>
      </w:r>
      <w:r w:rsidR="000D1794" w:rsidRPr="00007B7F">
        <w:rPr>
          <w:rFonts w:ascii="Times New Roman" w:hAnsi="Times New Roman"/>
          <w:sz w:val="24"/>
          <w:szCs w:val="24"/>
          <w:lang w:val="en-GB"/>
        </w:rPr>
        <w:t xml:space="preserve"> at 2960 cm</w:t>
      </w:r>
      <w:r w:rsidR="000D1794" w:rsidRPr="00007B7F">
        <w:rPr>
          <w:rFonts w:ascii="Times New Roman" w:hAnsi="Times New Roman"/>
          <w:sz w:val="24"/>
          <w:szCs w:val="24"/>
          <w:vertAlign w:val="superscript"/>
          <w:lang w:val="en-GB"/>
        </w:rPr>
        <w:t>−1</w:t>
      </w:r>
      <w:r w:rsidR="000D1794" w:rsidRPr="00007B7F">
        <w:rPr>
          <w:rFonts w:ascii="Times New Roman" w:hAnsi="Times New Roman"/>
          <w:sz w:val="24"/>
          <w:szCs w:val="24"/>
          <w:lang w:val="en-GB"/>
        </w:rPr>
        <w:t xml:space="preserve"> (C–H) as well as at 1260 and 802 cm</w:t>
      </w:r>
      <w:r w:rsidR="000D1794" w:rsidRPr="00007B7F">
        <w:rPr>
          <w:rFonts w:ascii="Times New Roman" w:hAnsi="Times New Roman"/>
          <w:sz w:val="24"/>
          <w:szCs w:val="24"/>
          <w:vertAlign w:val="superscript"/>
          <w:lang w:val="en-GB"/>
        </w:rPr>
        <w:t>−1</w:t>
      </w:r>
      <w:r w:rsidR="000D1794" w:rsidRPr="00007B7F">
        <w:rPr>
          <w:rFonts w:ascii="Times New Roman" w:hAnsi="Times New Roman"/>
          <w:sz w:val="24"/>
          <w:szCs w:val="24"/>
          <w:lang w:val="en-GB"/>
        </w:rPr>
        <w:t xml:space="preserve"> (attributed to the vibrations of Si–CH</w:t>
      </w:r>
      <w:r w:rsidR="000D1794" w:rsidRPr="00007B7F">
        <w:rPr>
          <w:rFonts w:ascii="Times New Roman" w:hAnsi="Times New Roman"/>
          <w:sz w:val="24"/>
          <w:szCs w:val="24"/>
          <w:vertAlign w:val="subscript"/>
          <w:lang w:val="en-GB"/>
        </w:rPr>
        <w:t>3</w:t>
      </w:r>
      <w:r w:rsidR="000D1794" w:rsidRPr="00007B7F">
        <w:rPr>
          <w:rFonts w:ascii="Times New Roman" w:hAnsi="Times New Roman"/>
          <w:sz w:val="24"/>
          <w:szCs w:val="24"/>
          <w:lang w:val="en-GB"/>
        </w:rPr>
        <w:t>)</w:t>
      </w:r>
      <w:r w:rsidR="004F627E" w:rsidRPr="00007B7F">
        <w:rPr>
          <w:rFonts w:ascii="Times New Roman" w:hAnsi="Times New Roman"/>
          <w:sz w:val="24"/>
          <w:szCs w:val="24"/>
          <w:lang w:val="en-GB"/>
        </w:rPr>
        <w:t xml:space="preserve"> </w:t>
      </w:r>
      <w:r w:rsidR="001143D2" w:rsidRPr="00007B7F">
        <w:rPr>
          <w:rFonts w:ascii="Times New Roman" w:hAnsi="Times New Roman"/>
          <w:sz w:val="24"/>
          <w:szCs w:val="24"/>
          <w:lang w:val="en-GB"/>
        </w:rPr>
        <w:t xml:space="preserve">can be clearly seen. Additionally, a band </w:t>
      </w:r>
      <w:r w:rsidR="004F627E" w:rsidRPr="00007B7F">
        <w:rPr>
          <w:rFonts w:ascii="Times New Roman" w:hAnsi="Times New Roman"/>
          <w:sz w:val="24"/>
          <w:szCs w:val="24"/>
          <w:lang w:val="en-GB"/>
        </w:rPr>
        <w:t>at 1140-1080 cm</w:t>
      </w:r>
      <w:r w:rsidR="004F627E" w:rsidRPr="00007B7F">
        <w:rPr>
          <w:rFonts w:ascii="Times New Roman" w:hAnsi="Times New Roman"/>
          <w:sz w:val="24"/>
          <w:szCs w:val="24"/>
          <w:vertAlign w:val="superscript"/>
          <w:lang w:val="en-GB"/>
        </w:rPr>
        <w:t>-1</w:t>
      </w:r>
      <w:r w:rsidR="004F627E" w:rsidRPr="00007B7F">
        <w:rPr>
          <w:rFonts w:ascii="Times New Roman" w:hAnsi="Times New Roman"/>
          <w:sz w:val="24"/>
          <w:szCs w:val="24"/>
          <w:lang w:val="en-GB"/>
        </w:rPr>
        <w:t xml:space="preserve"> </w:t>
      </w:r>
      <w:r w:rsidR="001143D2" w:rsidRPr="00007B7F">
        <w:rPr>
          <w:rFonts w:ascii="Times New Roman" w:hAnsi="Times New Roman"/>
          <w:sz w:val="24"/>
          <w:szCs w:val="24"/>
          <w:lang w:val="en-GB"/>
        </w:rPr>
        <w:t xml:space="preserve">takes </w:t>
      </w:r>
      <w:r w:rsidR="004F627E" w:rsidRPr="00007B7F">
        <w:rPr>
          <w:rFonts w:ascii="Times New Roman" w:hAnsi="Times New Roman"/>
          <w:sz w:val="24"/>
          <w:szCs w:val="24"/>
          <w:lang w:val="en-GB"/>
        </w:rPr>
        <w:t xml:space="preserve">the shape </w:t>
      </w:r>
      <w:r w:rsidR="001143D2" w:rsidRPr="00007B7F">
        <w:rPr>
          <w:rFonts w:ascii="Times New Roman" w:hAnsi="Times New Roman"/>
          <w:sz w:val="24"/>
          <w:szCs w:val="24"/>
          <w:lang w:val="en-GB"/>
        </w:rPr>
        <w:t>of</w:t>
      </w:r>
      <w:r w:rsidR="004F627E" w:rsidRPr="00007B7F">
        <w:rPr>
          <w:rFonts w:ascii="Times New Roman" w:hAnsi="Times New Roman"/>
          <w:sz w:val="24"/>
          <w:szCs w:val="24"/>
          <w:lang w:val="en-GB"/>
        </w:rPr>
        <w:t xml:space="preserve"> </w:t>
      </w:r>
      <w:r w:rsidR="001143D2" w:rsidRPr="00007B7F">
        <w:rPr>
          <w:rFonts w:ascii="Times New Roman" w:hAnsi="Times New Roman"/>
          <w:sz w:val="24"/>
          <w:szCs w:val="24"/>
          <w:lang w:val="en-GB"/>
        </w:rPr>
        <w:t xml:space="preserve">the </w:t>
      </w:r>
      <w:r w:rsidR="004F627E" w:rsidRPr="00007B7F">
        <w:rPr>
          <w:rFonts w:ascii="Times New Roman" w:hAnsi="Times New Roman"/>
          <w:sz w:val="24"/>
          <w:szCs w:val="24"/>
          <w:lang w:val="en-GB"/>
        </w:rPr>
        <w:t>band characteristic to Si</w:t>
      </w:r>
      <w:r w:rsidRPr="00007B7F">
        <w:rPr>
          <w:rFonts w:ascii="Times New Roman" w:hAnsi="Times New Roman"/>
          <w:color w:val="000000" w:themeColor="text1"/>
          <w:sz w:val="24"/>
          <w:szCs w:val="24"/>
          <w:lang w:val="en-GB"/>
        </w:rPr>
        <w:t>–</w:t>
      </w:r>
      <w:r w:rsidR="004F627E" w:rsidRPr="00007B7F">
        <w:rPr>
          <w:rFonts w:ascii="Times New Roman" w:hAnsi="Times New Roman"/>
          <w:sz w:val="24"/>
          <w:szCs w:val="24"/>
          <w:lang w:val="en-GB"/>
        </w:rPr>
        <w:t>O</w:t>
      </w:r>
      <w:r w:rsidRPr="00007B7F">
        <w:rPr>
          <w:rFonts w:ascii="Times New Roman" w:hAnsi="Times New Roman"/>
          <w:color w:val="000000" w:themeColor="text1"/>
          <w:sz w:val="24"/>
          <w:szCs w:val="24"/>
          <w:lang w:val="en-GB"/>
        </w:rPr>
        <w:t>–</w:t>
      </w:r>
      <w:r w:rsidR="004F627E" w:rsidRPr="00007B7F">
        <w:rPr>
          <w:rFonts w:ascii="Times New Roman" w:hAnsi="Times New Roman"/>
          <w:sz w:val="24"/>
          <w:szCs w:val="24"/>
          <w:lang w:val="en-GB"/>
        </w:rPr>
        <w:t>Si</w:t>
      </w:r>
      <w:r w:rsidR="000D1794" w:rsidRPr="00007B7F">
        <w:rPr>
          <w:rFonts w:ascii="Times New Roman" w:hAnsi="Times New Roman"/>
          <w:sz w:val="24"/>
          <w:szCs w:val="24"/>
          <w:lang w:val="en-GB"/>
        </w:rPr>
        <w:t>.</w:t>
      </w:r>
      <w:r w:rsidR="00A84B49" w:rsidRPr="00007B7F">
        <w:rPr>
          <w:rFonts w:ascii="Times New Roman" w:hAnsi="Times New Roman"/>
          <w:sz w:val="24"/>
          <w:szCs w:val="24"/>
          <w:lang w:val="en-GB"/>
        </w:rPr>
        <w:t xml:space="preserve"> It can indicate that MTMS-treated MCC in </w:t>
      </w:r>
      <w:r w:rsidR="001143D2" w:rsidRPr="00007B7F">
        <w:rPr>
          <w:rFonts w:ascii="Times New Roman" w:hAnsi="Times New Roman"/>
          <w:sz w:val="24"/>
          <w:szCs w:val="24"/>
          <w:lang w:val="en-GB"/>
        </w:rPr>
        <w:t xml:space="preserve">the </w:t>
      </w:r>
      <w:r w:rsidR="00A84B49" w:rsidRPr="00007B7F">
        <w:rPr>
          <w:rFonts w:ascii="Times New Roman" w:hAnsi="Times New Roman"/>
          <w:sz w:val="24"/>
          <w:szCs w:val="24"/>
          <w:lang w:val="en-GB"/>
        </w:rPr>
        <w:t xml:space="preserve">presence of ethylenediamine </w:t>
      </w:r>
      <w:r w:rsidR="001143D2" w:rsidRPr="00007B7F">
        <w:rPr>
          <w:rFonts w:ascii="Times New Roman" w:hAnsi="Times New Roman"/>
          <w:sz w:val="24"/>
          <w:szCs w:val="24"/>
          <w:lang w:val="en-GB"/>
        </w:rPr>
        <w:t>is</w:t>
      </w:r>
      <w:r w:rsidR="00A84B49" w:rsidRPr="00007B7F">
        <w:rPr>
          <w:rFonts w:ascii="Times New Roman" w:hAnsi="Times New Roman"/>
          <w:sz w:val="24"/>
          <w:szCs w:val="24"/>
          <w:lang w:val="en-GB"/>
        </w:rPr>
        <w:t xml:space="preserve"> covered/encapsulated by obtained silica</w:t>
      </w:r>
      <w:r w:rsidR="00000A71" w:rsidRPr="00007B7F">
        <w:rPr>
          <w:rFonts w:ascii="Times New Roman" w:hAnsi="Times New Roman"/>
          <w:sz w:val="24"/>
          <w:szCs w:val="24"/>
          <w:lang w:val="en-GB"/>
        </w:rPr>
        <w:t xml:space="preserve"> instead of </w:t>
      </w:r>
      <w:r w:rsidR="009F0EE4" w:rsidRPr="00007B7F">
        <w:rPr>
          <w:rFonts w:ascii="Times New Roman" w:hAnsi="Times New Roman"/>
          <w:sz w:val="24"/>
          <w:szCs w:val="24"/>
          <w:lang w:val="en-GB"/>
        </w:rPr>
        <w:t xml:space="preserve">being </w:t>
      </w:r>
      <w:r w:rsidR="00000A71" w:rsidRPr="00007B7F">
        <w:rPr>
          <w:rFonts w:ascii="Times New Roman" w:hAnsi="Times New Roman"/>
          <w:sz w:val="24"/>
          <w:szCs w:val="24"/>
          <w:lang w:val="en-GB"/>
        </w:rPr>
        <w:t>modifi</w:t>
      </w:r>
      <w:r w:rsidR="009F0EE4" w:rsidRPr="00007B7F">
        <w:rPr>
          <w:rFonts w:ascii="Times New Roman" w:hAnsi="Times New Roman"/>
          <w:sz w:val="24"/>
          <w:szCs w:val="24"/>
          <w:lang w:val="en-GB"/>
        </w:rPr>
        <w:t>ed</w:t>
      </w:r>
      <w:r w:rsidR="00000A71" w:rsidRPr="00007B7F">
        <w:rPr>
          <w:rFonts w:ascii="Times New Roman" w:hAnsi="Times New Roman"/>
          <w:sz w:val="24"/>
          <w:szCs w:val="24"/>
          <w:lang w:val="en-GB"/>
        </w:rPr>
        <w:t xml:space="preserve"> by silane. </w:t>
      </w:r>
    </w:p>
    <w:p w14:paraId="44A08C29" w14:textId="77777777" w:rsidR="001159E5" w:rsidRPr="00007B7F" w:rsidRDefault="001159E5" w:rsidP="00007B7F">
      <w:pPr>
        <w:spacing w:line="360" w:lineRule="auto"/>
        <w:jc w:val="both"/>
        <w:rPr>
          <w:rFonts w:ascii="Times New Roman" w:hAnsi="Times New Roman"/>
          <w:sz w:val="24"/>
          <w:szCs w:val="24"/>
          <w:lang w:val="en-GB"/>
        </w:rPr>
      </w:pPr>
    </w:p>
    <w:p w14:paraId="5E2DD3B0" w14:textId="77777777" w:rsidR="001159E5" w:rsidRPr="00007B7F" w:rsidRDefault="00641B1F" w:rsidP="00007B7F">
      <w:pPr>
        <w:pStyle w:val="heading1"/>
        <w:spacing w:line="360" w:lineRule="auto"/>
        <w:rPr>
          <w:rFonts w:ascii="Times New Roman" w:hAnsi="Times New Roman"/>
          <w:sz w:val="24"/>
          <w:szCs w:val="24"/>
          <w:lang w:val="en-GB"/>
        </w:rPr>
      </w:pPr>
      <w:r w:rsidRPr="00007B7F">
        <w:rPr>
          <w:rFonts w:ascii="Times New Roman" w:hAnsi="Times New Roman"/>
          <w:sz w:val="24"/>
          <w:szCs w:val="24"/>
          <w:lang w:val="en-GB"/>
        </w:rPr>
        <w:t>Conclusions</w:t>
      </w:r>
    </w:p>
    <w:p w14:paraId="1F1EFC21" w14:textId="77777777" w:rsidR="001179E5"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 xml:space="preserve">The results of the presented research confirm </w:t>
      </w:r>
      <w:r w:rsidR="008339CC" w:rsidRPr="00007B7F">
        <w:rPr>
          <w:rFonts w:ascii="Times New Roman" w:hAnsi="Times New Roman"/>
          <w:sz w:val="24"/>
          <w:szCs w:val="24"/>
          <w:lang w:val="en-GB"/>
        </w:rPr>
        <w:t xml:space="preserve">hypothesis that silanes can react with cellulose, whereby the chemical structure of silane molecules affect effectiveness and stability of modification. As was shown, </w:t>
      </w:r>
      <w:r w:rsidR="00354A81" w:rsidRPr="00007B7F">
        <w:rPr>
          <w:rFonts w:ascii="Times New Roman" w:hAnsi="Times New Roman"/>
          <w:sz w:val="24"/>
          <w:szCs w:val="24"/>
          <w:lang w:val="en-GB"/>
        </w:rPr>
        <w:t xml:space="preserve">both </w:t>
      </w:r>
      <w:r w:rsidR="002231DA" w:rsidRPr="00007B7F">
        <w:rPr>
          <w:rFonts w:ascii="Times New Roman" w:hAnsi="Times New Roman"/>
          <w:sz w:val="24"/>
          <w:szCs w:val="24"/>
          <w:lang w:val="en-GB"/>
        </w:rPr>
        <w:t>selected silane</w:t>
      </w:r>
      <w:r w:rsidR="00511231" w:rsidRPr="00007B7F">
        <w:rPr>
          <w:rFonts w:ascii="Times New Roman" w:hAnsi="Times New Roman"/>
          <w:sz w:val="24"/>
          <w:szCs w:val="24"/>
          <w:lang w:val="en-GB"/>
        </w:rPr>
        <w:t>s</w:t>
      </w:r>
      <w:r w:rsidR="002231DA" w:rsidRPr="00007B7F">
        <w:rPr>
          <w:rFonts w:ascii="Times New Roman" w:hAnsi="Times New Roman"/>
          <w:sz w:val="24"/>
          <w:szCs w:val="24"/>
          <w:lang w:val="en-GB"/>
        </w:rPr>
        <w:t xml:space="preserve"> can </w:t>
      </w:r>
      <w:r w:rsidR="008339CC" w:rsidRPr="00007B7F">
        <w:rPr>
          <w:rFonts w:ascii="Times New Roman" w:hAnsi="Times New Roman"/>
          <w:sz w:val="24"/>
          <w:szCs w:val="24"/>
          <w:lang w:val="en-GB"/>
        </w:rPr>
        <w:t>efficiently</w:t>
      </w:r>
      <w:r w:rsidRPr="00007B7F">
        <w:rPr>
          <w:rFonts w:ascii="Times New Roman" w:hAnsi="Times New Roman"/>
          <w:sz w:val="24"/>
          <w:szCs w:val="24"/>
          <w:lang w:val="en-GB"/>
        </w:rPr>
        <w:t xml:space="preserve"> </w:t>
      </w:r>
      <w:r w:rsidR="002231DA" w:rsidRPr="00007B7F">
        <w:rPr>
          <w:rFonts w:ascii="Times New Roman" w:hAnsi="Times New Roman"/>
          <w:sz w:val="24"/>
          <w:szCs w:val="24"/>
          <w:lang w:val="en-GB"/>
        </w:rPr>
        <w:t>modify</w:t>
      </w:r>
      <w:r w:rsidRPr="00007B7F">
        <w:rPr>
          <w:rFonts w:ascii="Times New Roman" w:hAnsi="Times New Roman"/>
          <w:sz w:val="24"/>
          <w:szCs w:val="24"/>
          <w:lang w:val="en-GB"/>
        </w:rPr>
        <w:t xml:space="preserve"> microcrystalline cellulose</w:t>
      </w:r>
      <w:r w:rsidR="00AE5D1F" w:rsidRPr="00007B7F">
        <w:rPr>
          <w:rFonts w:ascii="Times New Roman" w:hAnsi="Times New Roman"/>
          <w:sz w:val="24"/>
          <w:szCs w:val="24"/>
          <w:lang w:val="en-GB"/>
        </w:rPr>
        <w:t>.</w:t>
      </w:r>
      <w:r w:rsidR="004B5747" w:rsidRPr="00007B7F">
        <w:rPr>
          <w:rFonts w:ascii="Times New Roman" w:hAnsi="Times New Roman"/>
          <w:sz w:val="24"/>
          <w:szCs w:val="24"/>
          <w:lang w:val="en-GB"/>
        </w:rPr>
        <w:t xml:space="preserve"> However,</w:t>
      </w:r>
      <w:r w:rsidRPr="00007B7F">
        <w:rPr>
          <w:rFonts w:ascii="Times New Roman" w:hAnsi="Times New Roman"/>
          <w:sz w:val="24"/>
          <w:szCs w:val="24"/>
          <w:lang w:val="en-GB"/>
        </w:rPr>
        <w:t xml:space="preserve"> treatment with</w:t>
      </w:r>
      <w:r w:rsidR="00AE5D1F" w:rsidRPr="00007B7F">
        <w:rPr>
          <w:rFonts w:ascii="Times New Roman" w:hAnsi="Times New Roman"/>
          <w:sz w:val="24"/>
          <w:szCs w:val="24"/>
          <w:lang w:val="en-GB"/>
        </w:rPr>
        <w:t xml:space="preserve"> </w:t>
      </w:r>
      <w:r w:rsidRPr="00007B7F">
        <w:rPr>
          <w:rFonts w:ascii="Times New Roman" w:hAnsi="Times New Roman"/>
          <w:color w:val="000000" w:themeColor="text1"/>
          <w:sz w:val="24"/>
          <w:szCs w:val="24"/>
          <w:lang w:val="en-GB"/>
        </w:rPr>
        <w:t>3-(2-</w:t>
      </w:r>
      <w:proofErr w:type="gramStart"/>
      <w:r w:rsidRPr="00007B7F">
        <w:rPr>
          <w:rFonts w:ascii="Times New Roman" w:hAnsi="Times New Roman"/>
          <w:color w:val="000000" w:themeColor="text1"/>
          <w:sz w:val="24"/>
          <w:szCs w:val="24"/>
          <w:lang w:val="en-GB"/>
        </w:rPr>
        <w:t>Aminoethylamino)</w:t>
      </w:r>
      <w:proofErr w:type="spellStart"/>
      <w:r w:rsidRPr="00007B7F">
        <w:rPr>
          <w:rFonts w:ascii="Times New Roman" w:hAnsi="Times New Roman"/>
          <w:color w:val="000000" w:themeColor="text1"/>
          <w:sz w:val="24"/>
          <w:szCs w:val="24"/>
          <w:lang w:val="en-GB"/>
        </w:rPr>
        <w:t>propyltrimethoxysilane</w:t>
      </w:r>
      <w:proofErr w:type="spellEnd"/>
      <w:proofErr w:type="gramEnd"/>
      <w:r w:rsidRPr="00007B7F">
        <w:rPr>
          <w:rFonts w:ascii="Times New Roman" w:hAnsi="Times New Roman"/>
          <w:color w:val="000000" w:themeColor="text1"/>
          <w:sz w:val="24"/>
          <w:szCs w:val="24"/>
          <w:lang w:val="en-GB"/>
        </w:rPr>
        <w:t xml:space="preserve"> generally </w:t>
      </w:r>
      <w:r w:rsidR="00312DDB" w:rsidRPr="00007B7F">
        <w:rPr>
          <w:rFonts w:ascii="Times New Roman" w:hAnsi="Times New Roman"/>
          <w:color w:val="000000" w:themeColor="text1"/>
          <w:sz w:val="24"/>
          <w:szCs w:val="24"/>
          <w:lang w:val="en-GB"/>
        </w:rPr>
        <w:t xml:space="preserve">occurred </w:t>
      </w:r>
      <w:r w:rsidRPr="00007B7F">
        <w:rPr>
          <w:rFonts w:ascii="Times New Roman" w:hAnsi="Times New Roman"/>
          <w:color w:val="000000" w:themeColor="text1"/>
          <w:sz w:val="24"/>
          <w:szCs w:val="24"/>
          <w:lang w:val="en-GB"/>
        </w:rPr>
        <w:t xml:space="preserve">far more effective </w:t>
      </w:r>
      <w:r w:rsidR="007B3175" w:rsidRPr="00007B7F">
        <w:rPr>
          <w:rFonts w:ascii="Times New Roman" w:hAnsi="Times New Roman"/>
          <w:color w:val="000000" w:themeColor="text1"/>
          <w:sz w:val="24"/>
          <w:szCs w:val="24"/>
          <w:lang w:val="en-GB"/>
        </w:rPr>
        <w:t xml:space="preserve">and durable </w:t>
      </w:r>
      <w:r w:rsidRPr="00007B7F">
        <w:rPr>
          <w:rFonts w:ascii="Times New Roman" w:hAnsi="Times New Roman"/>
          <w:color w:val="000000" w:themeColor="text1"/>
          <w:sz w:val="24"/>
          <w:szCs w:val="24"/>
          <w:lang w:val="en-GB"/>
        </w:rPr>
        <w:t xml:space="preserve">than </w:t>
      </w:r>
      <w:r w:rsidR="00C9367D" w:rsidRPr="00007B7F">
        <w:rPr>
          <w:rFonts w:ascii="Times New Roman" w:hAnsi="Times New Roman"/>
          <w:color w:val="000000" w:themeColor="text1"/>
          <w:sz w:val="24"/>
          <w:szCs w:val="24"/>
          <w:lang w:val="en-GB"/>
        </w:rPr>
        <w:t>with</w:t>
      </w:r>
      <w:r w:rsidRPr="00007B7F">
        <w:rPr>
          <w:rFonts w:ascii="Times New Roman" w:hAnsi="Times New Roman"/>
          <w:color w:val="000000" w:themeColor="text1"/>
          <w:sz w:val="24"/>
          <w:szCs w:val="24"/>
          <w:lang w:val="en-GB"/>
        </w:rPr>
        <w:t xml:space="preserve"> </w:t>
      </w:r>
      <w:proofErr w:type="spellStart"/>
      <w:r w:rsidRPr="00007B7F">
        <w:rPr>
          <w:rFonts w:ascii="Times New Roman" w:hAnsi="Times New Roman"/>
          <w:color w:val="000000" w:themeColor="text1"/>
          <w:sz w:val="24"/>
          <w:szCs w:val="24"/>
          <w:lang w:val="en-GB"/>
        </w:rPr>
        <w:t>Methyltrimethoxysilane</w:t>
      </w:r>
      <w:proofErr w:type="spellEnd"/>
      <w:r w:rsidR="00893244" w:rsidRPr="00007B7F">
        <w:rPr>
          <w:rFonts w:ascii="Times New Roman" w:hAnsi="Times New Roman"/>
          <w:color w:val="000000" w:themeColor="text1"/>
          <w:sz w:val="24"/>
          <w:szCs w:val="24"/>
          <w:lang w:val="en-GB"/>
        </w:rPr>
        <w:t>, including the reaction using an excess of silanes</w:t>
      </w:r>
      <w:r w:rsidRPr="00007B7F">
        <w:rPr>
          <w:rFonts w:ascii="Times New Roman" w:hAnsi="Times New Roman"/>
          <w:color w:val="000000" w:themeColor="text1"/>
          <w:sz w:val="24"/>
          <w:szCs w:val="24"/>
          <w:lang w:val="en-GB"/>
        </w:rPr>
        <w:t xml:space="preserve">. </w:t>
      </w:r>
      <w:r w:rsidR="00FC5D23" w:rsidRPr="00007B7F">
        <w:rPr>
          <w:rFonts w:ascii="Times New Roman" w:hAnsi="Times New Roman"/>
          <w:color w:val="000000" w:themeColor="text1"/>
          <w:sz w:val="24"/>
          <w:szCs w:val="24"/>
          <w:lang w:val="en-GB"/>
        </w:rPr>
        <w:t>It</w:t>
      </w:r>
      <w:r w:rsidR="007C7AD8" w:rsidRPr="00007B7F">
        <w:rPr>
          <w:rFonts w:ascii="Times New Roman" w:hAnsi="Times New Roman"/>
          <w:color w:val="000000" w:themeColor="text1"/>
          <w:sz w:val="24"/>
          <w:szCs w:val="24"/>
          <w:lang w:val="en-GB"/>
        </w:rPr>
        <w:t xml:space="preserve"> seems that the presence of </w:t>
      </w:r>
      <w:r w:rsidR="007C7AD8" w:rsidRPr="00007B7F">
        <w:rPr>
          <w:rFonts w:ascii="Times New Roman" w:hAnsi="Times New Roman"/>
          <w:sz w:val="24"/>
          <w:szCs w:val="24"/>
          <w:lang w:val="en-GB"/>
        </w:rPr>
        <w:t xml:space="preserve">amino groups in the amino silane molecules </w:t>
      </w:r>
      <w:r w:rsidR="001A0856" w:rsidRPr="00007B7F">
        <w:rPr>
          <w:rFonts w:ascii="Times New Roman" w:hAnsi="Times New Roman"/>
          <w:sz w:val="24"/>
          <w:szCs w:val="24"/>
          <w:lang w:val="en-GB"/>
        </w:rPr>
        <w:t>enhances its</w:t>
      </w:r>
      <w:r w:rsidR="007C7AD8" w:rsidRPr="00007B7F">
        <w:rPr>
          <w:rFonts w:ascii="Times New Roman" w:hAnsi="Times New Roman"/>
          <w:sz w:val="24"/>
          <w:szCs w:val="24"/>
          <w:lang w:val="en-GB"/>
        </w:rPr>
        <w:t xml:space="preserve"> reactivity</w:t>
      </w:r>
      <w:r w:rsidR="001A0856" w:rsidRPr="00007B7F">
        <w:rPr>
          <w:rFonts w:ascii="Times New Roman" w:hAnsi="Times New Roman"/>
          <w:sz w:val="24"/>
          <w:szCs w:val="24"/>
          <w:lang w:val="en-GB"/>
        </w:rPr>
        <w:t>. On the one hand, it attracts water molecules (</w:t>
      </w:r>
      <w:proofErr w:type="gramStart"/>
      <w:r w:rsidR="001A0856" w:rsidRPr="00007B7F">
        <w:rPr>
          <w:rFonts w:ascii="Times New Roman" w:hAnsi="Times New Roman"/>
          <w:sz w:val="24"/>
          <w:szCs w:val="24"/>
          <w:lang w:val="en-GB"/>
        </w:rPr>
        <w:t>e.g.</w:t>
      </w:r>
      <w:proofErr w:type="gramEnd"/>
      <w:r w:rsidR="001A0856" w:rsidRPr="00007B7F">
        <w:rPr>
          <w:rFonts w:ascii="Times New Roman" w:hAnsi="Times New Roman"/>
          <w:sz w:val="24"/>
          <w:szCs w:val="24"/>
          <w:lang w:val="en-GB"/>
        </w:rPr>
        <w:t xml:space="preserve"> from the moist air) in a water-deficient environment (like ethanol) enabling hydrolysis of silanes; on the other hand, it </w:t>
      </w:r>
      <w:r w:rsidR="007C7AD8" w:rsidRPr="00007B7F">
        <w:rPr>
          <w:rFonts w:ascii="Times New Roman" w:hAnsi="Times New Roman"/>
          <w:sz w:val="24"/>
          <w:szCs w:val="24"/>
          <w:lang w:val="en-GB"/>
        </w:rPr>
        <w:t>provid</w:t>
      </w:r>
      <w:r w:rsidR="001A0856" w:rsidRPr="00007B7F">
        <w:rPr>
          <w:rFonts w:ascii="Times New Roman" w:hAnsi="Times New Roman"/>
          <w:sz w:val="24"/>
          <w:szCs w:val="24"/>
          <w:lang w:val="en-GB"/>
        </w:rPr>
        <w:t>es</w:t>
      </w:r>
      <w:r w:rsidR="007C7AD8" w:rsidRPr="00007B7F">
        <w:rPr>
          <w:rFonts w:ascii="Times New Roman" w:hAnsi="Times New Roman"/>
          <w:sz w:val="24"/>
          <w:szCs w:val="24"/>
          <w:lang w:val="en-GB"/>
        </w:rPr>
        <w:t xml:space="preserve"> an alkaline reaction environment </w:t>
      </w:r>
      <w:r w:rsidR="00B90F47" w:rsidRPr="00007B7F">
        <w:rPr>
          <w:rFonts w:ascii="Times New Roman" w:hAnsi="Times New Roman"/>
          <w:sz w:val="24"/>
          <w:szCs w:val="24"/>
          <w:lang w:val="en-GB"/>
        </w:rPr>
        <w:t>supporting condensation of silanols</w:t>
      </w:r>
      <w:r w:rsidR="001A0856" w:rsidRPr="00007B7F">
        <w:rPr>
          <w:rFonts w:ascii="Times New Roman" w:hAnsi="Times New Roman"/>
          <w:sz w:val="24"/>
          <w:szCs w:val="24"/>
          <w:lang w:val="en-GB"/>
        </w:rPr>
        <w:t>, which results in the full polymerisation reaction.</w:t>
      </w:r>
    </w:p>
    <w:p w14:paraId="02BB34C4" w14:textId="553F365E" w:rsidR="001F3E1C" w:rsidRPr="00007B7F" w:rsidRDefault="00641B1F" w:rsidP="00007B7F">
      <w:pPr>
        <w:spacing w:line="360" w:lineRule="auto"/>
        <w:jc w:val="both"/>
        <w:rPr>
          <w:rFonts w:ascii="Times New Roman" w:eastAsia="TimesNewRomanPSMT" w:hAnsi="Times New Roman"/>
          <w:color w:val="0D0D0D" w:themeColor="text1" w:themeTint="F2"/>
          <w:sz w:val="24"/>
          <w:szCs w:val="24"/>
          <w:lang w:val="en-GB"/>
        </w:rPr>
      </w:pPr>
      <w:r w:rsidRPr="00007B7F">
        <w:rPr>
          <w:rFonts w:ascii="Times New Roman" w:hAnsi="Times New Roman"/>
          <w:sz w:val="24"/>
          <w:szCs w:val="24"/>
          <w:lang w:val="en-GB"/>
        </w:rPr>
        <w:t>For</w:t>
      </w:r>
      <w:r w:rsidR="00FD0EBB" w:rsidRPr="00007B7F">
        <w:rPr>
          <w:rFonts w:ascii="Times New Roman" w:hAnsi="Times New Roman"/>
          <w:sz w:val="24"/>
          <w:szCs w:val="24"/>
          <w:lang w:val="en-GB"/>
        </w:rPr>
        <w:t xml:space="preserve"> </w:t>
      </w:r>
      <w:proofErr w:type="spellStart"/>
      <w:r w:rsidR="00FD0EBB" w:rsidRPr="00007B7F">
        <w:rPr>
          <w:rFonts w:ascii="Times New Roman" w:hAnsi="Times New Roman"/>
          <w:color w:val="000000" w:themeColor="text1"/>
          <w:sz w:val="24"/>
          <w:szCs w:val="24"/>
          <w:lang w:val="en-GB"/>
        </w:rPr>
        <w:t>Methyltrimethoxysilane</w:t>
      </w:r>
      <w:proofErr w:type="spellEnd"/>
      <w:r w:rsidR="00FD0EBB" w:rsidRPr="00007B7F">
        <w:rPr>
          <w:rFonts w:ascii="Times New Roman" w:hAnsi="Times New Roman"/>
          <w:sz w:val="24"/>
          <w:szCs w:val="24"/>
          <w:lang w:val="en-GB"/>
        </w:rPr>
        <w:t xml:space="preserve">, </w:t>
      </w:r>
      <w:r w:rsidR="00A74265" w:rsidRPr="00007B7F">
        <w:rPr>
          <w:rFonts w:ascii="Times New Roman" w:hAnsi="Times New Roman"/>
          <w:sz w:val="24"/>
          <w:szCs w:val="24"/>
          <w:lang w:val="en-GB"/>
        </w:rPr>
        <w:t xml:space="preserve">the results show that the polymerisation reaction </w:t>
      </w:r>
      <w:r w:rsidR="00587C42" w:rsidRPr="00007B7F">
        <w:rPr>
          <w:rFonts w:ascii="Times New Roman" w:hAnsi="Times New Roman"/>
          <w:sz w:val="24"/>
          <w:szCs w:val="24"/>
          <w:lang w:val="en-GB"/>
        </w:rPr>
        <w:t>may</w:t>
      </w:r>
      <w:r w:rsidR="00A74265" w:rsidRPr="00007B7F">
        <w:rPr>
          <w:rFonts w:ascii="Times New Roman" w:hAnsi="Times New Roman"/>
          <w:sz w:val="24"/>
          <w:szCs w:val="24"/>
          <w:lang w:val="en-GB"/>
        </w:rPr>
        <w:t xml:space="preserve"> not </w:t>
      </w:r>
      <w:r w:rsidR="00587C42" w:rsidRPr="00007B7F">
        <w:rPr>
          <w:rFonts w:ascii="Times New Roman" w:hAnsi="Times New Roman"/>
          <w:sz w:val="24"/>
          <w:szCs w:val="24"/>
          <w:lang w:val="en-GB"/>
        </w:rPr>
        <w:t xml:space="preserve">be </w:t>
      </w:r>
      <w:r w:rsidR="00A74265" w:rsidRPr="00007B7F">
        <w:rPr>
          <w:rFonts w:ascii="Times New Roman" w:hAnsi="Times New Roman"/>
          <w:sz w:val="24"/>
          <w:szCs w:val="24"/>
          <w:lang w:val="en-GB"/>
        </w:rPr>
        <w:t>complete</w:t>
      </w:r>
      <w:r w:rsidR="00411760" w:rsidRPr="00007B7F">
        <w:rPr>
          <w:rFonts w:ascii="Times New Roman" w:hAnsi="Times New Roman"/>
          <w:sz w:val="24"/>
          <w:szCs w:val="24"/>
          <w:lang w:val="en-GB"/>
        </w:rPr>
        <w:t xml:space="preserve"> </w:t>
      </w:r>
      <w:r w:rsidR="00650ADB" w:rsidRPr="00007B7F">
        <w:rPr>
          <w:rFonts w:ascii="Times New Roman" w:hAnsi="Times New Roman"/>
          <w:sz w:val="24"/>
          <w:szCs w:val="24"/>
          <w:lang w:val="en-GB"/>
        </w:rPr>
        <w:t xml:space="preserve">during MCC treatment </w:t>
      </w:r>
      <w:r w:rsidR="00411760" w:rsidRPr="00007B7F">
        <w:rPr>
          <w:rFonts w:ascii="Times New Roman" w:hAnsi="Times New Roman"/>
          <w:sz w:val="24"/>
          <w:szCs w:val="24"/>
          <w:lang w:val="en-GB"/>
        </w:rPr>
        <w:t xml:space="preserve">and </w:t>
      </w:r>
      <w:r w:rsidR="00587C42" w:rsidRPr="00007B7F">
        <w:rPr>
          <w:rFonts w:ascii="Times New Roman" w:hAnsi="Times New Roman"/>
          <w:sz w:val="24"/>
          <w:szCs w:val="24"/>
          <w:lang w:val="en-GB"/>
        </w:rPr>
        <w:t>some of the silane</w:t>
      </w:r>
      <w:r w:rsidR="00411760" w:rsidRPr="00007B7F">
        <w:rPr>
          <w:rFonts w:ascii="Times New Roman" w:hAnsi="Times New Roman"/>
          <w:sz w:val="24"/>
          <w:szCs w:val="24"/>
          <w:lang w:val="en-GB"/>
        </w:rPr>
        <w:t xml:space="preserve"> molecules </w:t>
      </w:r>
      <w:r w:rsidR="00587C42" w:rsidRPr="00007B7F">
        <w:rPr>
          <w:rFonts w:ascii="Times New Roman" w:hAnsi="Times New Roman"/>
          <w:sz w:val="24"/>
          <w:szCs w:val="24"/>
          <w:lang w:val="en-GB"/>
        </w:rPr>
        <w:t xml:space="preserve">may </w:t>
      </w:r>
      <w:r w:rsidR="00411760" w:rsidRPr="00007B7F">
        <w:rPr>
          <w:rFonts w:ascii="Times New Roman" w:hAnsi="Times New Roman"/>
          <w:sz w:val="24"/>
          <w:szCs w:val="24"/>
          <w:lang w:val="en-GB"/>
        </w:rPr>
        <w:t>remain in the form of silanols which</w:t>
      </w:r>
      <w:r w:rsidR="0071481E" w:rsidRPr="00007B7F">
        <w:rPr>
          <w:rFonts w:ascii="Times New Roman" w:hAnsi="Times New Roman"/>
          <w:sz w:val="24"/>
          <w:szCs w:val="24"/>
          <w:lang w:val="en-GB"/>
        </w:rPr>
        <w:t xml:space="preserve"> can form </w:t>
      </w:r>
      <w:r w:rsidR="003E5AF5" w:rsidRPr="00007B7F">
        <w:rPr>
          <w:rFonts w:ascii="Times New Roman" w:hAnsi="Times New Roman"/>
          <w:sz w:val="24"/>
          <w:szCs w:val="24"/>
          <w:lang w:val="en-GB"/>
        </w:rPr>
        <w:t xml:space="preserve">only </w:t>
      </w:r>
      <w:r w:rsidR="0071481E" w:rsidRPr="00007B7F">
        <w:rPr>
          <w:rFonts w:ascii="Times New Roman" w:hAnsi="Times New Roman"/>
          <w:sz w:val="24"/>
          <w:szCs w:val="24"/>
          <w:lang w:val="en-GB"/>
        </w:rPr>
        <w:t xml:space="preserve">hydrogen bonds with MCC. </w:t>
      </w:r>
      <w:r w:rsidR="00587C42" w:rsidRPr="00007B7F">
        <w:rPr>
          <w:rFonts w:ascii="Times New Roman" w:hAnsi="Times New Roman"/>
          <w:sz w:val="24"/>
          <w:szCs w:val="24"/>
          <w:lang w:val="en-GB"/>
        </w:rPr>
        <w:t>This is in line with the results of</w:t>
      </w:r>
      <w:r w:rsidR="0071481E" w:rsidRPr="00007B7F">
        <w:rPr>
          <w:rFonts w:ascii="Times New Roman" w:hAnsi="Times New Roman"/>
          <w:sz w:val="24"/>
          <w:szCs w:val="24"/>
          <w:lang w:val="en-GB"/>
        </w:rPr>
        <w:t xml:space="preserve"> </w:t>
      </w:r>
      <w:r w:rsidR="00587C42" w:rsidRPr="00007B7F">
        <w:rPr>
          <w:rFonts w:ascii="Times New Roman" w:hAnsi="Times New Roman"/>
          <w:sz w:val="24"/>
          <w:szCs w:val="24"/>
          <w:lang w:val="en-GB"/>
        </w:rPr>
        <w:t xml:space="preserve">our </w:t>
      </w:r>
      <w:r w:rsidR="0071481E" w:rsidRPr="00007B7F">
        <w:rPr>
          <w:rFonts w:ascii="Times New Roman" w:hAnsi="Times New Roman"/>
          <w:sz w:val="24"/>
          <w:szCs w:val="24"/>
          <w:lang w:val="en-GB"/>
        </w:rPr>
        <w:t>previous research</w:t>
      </w:r>
      <w:r w:rsidR="002809C6" w:rsidRPr="00007B7F">
        <w:rPr>
          <w:rFonts w:ascii="Times New Roman" w:hAnsi="Times New Roman"/>
          <w:sz w:val="24"/>
          <w:szCs w:val="24"/>
          <w:lang w:val="en-GB"/>
        </w:rPr>
        <w:t xml:space="preserve"> </w:t>
      </w:r>
      <w:r w:rsidR="00786EBE" w:rsidRPr="00007B7F">
        <w:rPr>
          <w:rFonts w:ascii="Times New Roman" w:hAnsi="Times New Roman"/>
          <w:sz w:val="24"/>
          <w:szCs w:val="24"/>
          <w:lang w:val="en-GB"/>
        </w:rPr>
        <w:t>when the DVS experiments revealed a similar phenomenon in waterlogged elm treated with MTMS</w:t>
      </w:r>
      <w:r w:rsidR="00973A9E" w:rsidRPr="00007B7F">
        <w:rPr>
          <w:rFonts w:ascii="Times New Roman" w:hAnsi="Times New Roman"/>
          <w:sz w:val="24"/>
          <w:szCs w:val="24"/>
          <w:lang w:val="en-GB"/>
        </w:rPr>
        <w:t xml:space="preserve">. The full </w:t>
      </w:r>
      <w:r w:rsidR="00294E19" w:rsidRPr="00007B7F">
        <w:rPr>
          <w:rFonts w:ascii="Times New Roman" w:hAnsi="Times New Roman"/>
          <w:sz w:val="24"/>
          <w:szCs w:val="24"/>
          <w:lang w:val="en-GB"/>
        </w:rPr>
        <w:t>condensation</w:t>
      </w:r>
      <w:r w:rsidR="00973A9E" w:rsidRPr="00007B7F">
        <w:rPr>
          <w:rFonts w:ascii="Times New Roman" w:hAnsi="Times New Roman"/>
          <w:sz w:val="24"/>
          <w:szCs w:val="24"/>
          <w:lang w:val="en-GB"/>
        </w:rPr>
        <w:t>, and thus stabilisation of the silane/wood system was achieved only after 12 cyclic sorption stages</w:t>
      </w:r>
      <w:r w:rsidR="00072F2B">
        <w:rPr>
          <w:rFonts w:ascii="Times New Roman" w:hAnsi="Times New Roman"/>
          <w:sz w:val="24"/>
          <w:szCs w:val="24"/>
          <w:lang w:val="en-GB"/>
        </w:rPr>
        <w:t>.</w:t>
      </w:r>
      <w:r w:rsidR="00786EBE" w:rsidRPr="00007B7F">
        <w:rPr>
          <w:rFonts w:ascii="Times New Roman" w:hAnsi="Times New Roman"/>
          <w:sz w:val="24"/>
          <w:szCs w:val="24"/>
          <w:lang w:val="en-GB"/>
        </w:rPr>
        <w:t xml:space="preserve"> </w:t>
      </w:r>
      <w:r w:rsidR="005E511B" w:rsidRPr="00072F2B">
        <w:rPr>
          <w:rFonts w:ascii="Times New Roman" w:hAnsi="Times New Roman"/>
          <w:sz w:val="24"/>
          <w:szCs w:val="24"/>
          <w:vertAlign w:val="superscript"/>
          <w:lang w:val="en-GB"/>
        </w:rPr>
        <w:t>43</w:t>
      </w:r>
      <w:r w:rsidR="00587C42" w:rsidRPr="00007B7F">
        <w:rPr>
          <w:rFonts w:ascii="Times New Roman" w:hAnsi="Times New Roman"/>
          <w:sz w:val="24"/>
          <w:szCs w:val="24"/>
          <w:lang w:val="en-GB"/>
        </w:rPr>
        <w:t xml:space="preserve"> </w:t>
      </w:r>
      <w:r w:rsidR="00973A9E" w:rsidRPr="00007B7F">
        <w:rPr>
          <w:rFonts w:ascii="Times New Roman" w:hAnsi="Times New Roman"/>
          <w:sz w:val="24"/>
          <w:szCs w:val="24"/>
          <w:lang w:val="en-GB"/>
        </w:rPr>
        <w:t xml:space="preserve">However, further experiments using waterlogged oak wood did not </w:t>
      </w:r>
      <w:r w:rsidR="009F6E4D" w:rsidRPr="00007B7F">
        <w:rPr>
          <w:rFonts w:ascii="Times New Roman" w:hAnsi="Times New Roman"/>
          <w:sz w:val="24"/>
          <w:szCs w:val="24"/>
          <w:lang w:val="en-GB"/>
        </w:rPr>
        <w:t xml:space="preserve">show </w:t>
      </w:r>
      <w:r w:rsidR="009F6E4D" w:rsidRPr="00007B7F">
        <w:rPr>
          <w:rFonts w:ascii="Times New Roman" w:eastAsia="TimesNewRomanPSMT" w:hAnsi="Times New Roman"/>
          <w:color w:val="0D0D0D" w:themeColor="text1" w:themeTint="F2"/>
          <w:sz w:val="24"/>
          <w:szCs w:val="24"/>
          <w:lang w:val="en-GB"/>
        </w:rPr>
        <w:t>such instability o</w:t>
      </w:r>
      <w:r w:rsidR="005E511B" w:rsidRPr="00007B7F">
        <w:rPr>
          <w:rFonts w:ascii="Times New Roman" w:eastAsia="TimesNewRomanPSMT" w:hAnsi="Times New Roman"/>
          <w:color w:val="0D0D0D" w:themeColor="text1" w:themeTint="F2"/>
          <w:sz w:val="24"/>
          <w:szCs w:val="24"/>
          <w:lang w:val="en-GB"/>
        </w:rPr>
        <w:t>f the silane</w:t>
      </w:r>
      <w:r w:rsidR="00072F2B">
        <w:rPr>
          <w:rFonts w:ascii="Times New Roman" w:eastAsia="TimesNewRomanPSMT" w:hAnsi="Times New Roman"/>
          <w:color w:val="0D0D0D" w:themeColor="text1" w:themeTint="F2"/>
          <w:sz w:val="24"/>
          <w:szCs w:val="24"/>
          <w:lang w:val="en-GB"/>
        </w:rPr>
        <w:t>.</w:t>
      </w:r>
      <w:r w:rsidR="005E511B" w:rsidRPr="00007B7F">
        <w:rPr>
          <w:rFonts w:ascii="Times New Roman" w:eastAsia="TimesNewRomanPSMT" w:hAnsi="Times New Roman"/>
          <w:color w:val="0D0D0D" w:themeColor="text1" w:themeTint="F2"/>
          <w:sz w:val="24"/>
          <w:szCs w:val="24"/>
          <w:lang w:val="en-GB"/>
        </w:rPr>
        <w:t xml:space="preserve"> </w:t>
      </w:r>
      <w:r w:rsidR="005E511B" w:rsidRPr="00072F2B">
        <w:rPr>
          <w:rFonts w:ascii="Times New Roman" w:eastAsia="TimesNewRomanPSMT" w:hAnsi="Times New Roman"/>
          <w:color w:val="0D0D0D" w:themeColor="text1" w:themeTint="F2"/>
          <w:sz w:val="24"/>
          <w:szCs w:val="24"/>
          <w:vertAlign w:val="superscript"/>
          <w:lang w:val="en-GB"/>
        </w:rPr>
        <w:t>44</w:t>
      </w:r>
      <w:r w:rsidR="00FD3438" w:rsidRPr="00007B7F">
        <w:rPr>
          <w:rFonts w:ascii="Times New Roman" w:eastAsia="TimesNewRomanPSMT" w:hAnsi="Times New Roman"/>
          <w:color w:val="0D0D0D" w:themeColor="text1" w:themeTint="F2"/>
          <w:sz w:val="24"/>
          <w:szCs w:val="24"/>
          <w:lang w:val="en-GB"/>
        </w:rPr>
        <w:t xml:space="preserve"> </w:t>
      </w:r>
      <w:r w:rsidRPr="00007B7F">
        <w:rPr>
          <w:rFonts w:ascii="Times New Roman" w:eastAsia="TimesNewRomanPSMT" w:hAnsi="Times New Roman"/>
          <w:color w:val="0D0D0D" w:themeColor="text1" w:themeTint="F2"/>
          <w:sz w:val="24"/>
          <w:szCs w:val="24"/>
          <w:lang w:val="en-GB"/>
        </w:rPr>
        <w:t xml:space="preserve">These observations are essential from the wood conservation perspective since they all point out that in the case of </w:t>
      </w:r>
      <w:r w:rsidR="00572C3C" w:rsidRPr="00007B7F">
        <w:rPr>
          <w:rFonts w:ascii="Times New Roman" w:eastAsia="TimesNewRomanPSMT" w:hAnsi="Times New Roman"/>
          <w:color w:val="0D0D0D" w:themeColor="text1" w:themeTint="F2"/>
          <w:sz w:val="24"/>
          <w:szCs w:val="24"/>
          <w:lang w:val="en-GB"/>
        </w:rPr>
        <w:t xml:space="preserve">using a </w:t>
      </w:r>
      <w:r w:rsidRPr="00007B7F">
        <w:rPr>
          <w:rFonts w:ascii="Times New Roman" w:eastAsia="TimesNewRomanPSMT" w:hAnsi="Times New Roman"/>
          <w:color w:val="0D0D0D" w:themeColor="text1" w:themeTint="F2"/>
          <w:sz w:val="24"/>
          <w:szCs w:val="24"/>
          <w:lang w:val="en-GB"/>
        </w:rPr>
        <w:t xml:space="preserve">high concentration of MTMS, an additional stage of seasoning </w:t>
      </w:r>
      <w:r w:rsidR="00572C3C" w:rsidRPr="00007B7F">
        <w:rPr>
          <w:rFonts w:ascii="Times New Roman" w:eastAsia="TimesNewRomanPSMT" w:hAnsi="Times New Roman"/>
          <w:color w:val="0D0D0D" w:themeColor="text1" w:themeTint="F2"/>
          <w:sz w:val="24"/>
          <w:szCs w:val="24"/>
          <w:lang w:val="en-GB"/>
        </w:rPr>
        <w:t xml:space="preserve">the conserved material </w:t>
      </w:r>
      <w:r w:rsidRPr="00007B7F">
        <w:rPr>
          <w:rFonts w:ascii="Times New Roman" w:eastAsia="TimesNewRomanPSMT" w:hAnsi="Times New Roman"/>
          <w:color w:val="0D0D0D" w:themeColor="text1" w:themeTint="F2"/>
          <w:sz w:val="24"/>
          <w:szCs w:val="24"/>
          <w:lang w:val="en-GB"/>
        </w:rPr>
        <w:t>is necessary to stabilise (fully polymerise) MTMS.</w:t>
      </w:r>
    </w:p>
    <w:p w14:paraId="62E3EE36" w14:textId="77777777" w:rsidR="00CA1747" w:rsidRPr="00007B7F" w:rsidRDefault="00CA1747" w:rsidP="00007B7F">
      <w:pPr>
        <w:spacing w:line="360" w:lineRule="auto"/>
        <w:jc w:val="both"/>
        <w:rPr>
          <w:rFonts w:ascii="Times New Roman" w:eastAsia="TimesNewRomanPSMT" w:hAnsi="Times New Roman"/>
          <w:color w:val="0D0D0D" w:themeColor="text1" w:themeTint="F2"/>
          <w:sz w:val="24"/>
          <w:szCs w:val="24"/>
          <w:lang w:val="en-GB"/>
        </w:rPr>
      </w:pPr>
      <w:r w:rsidRPr="00007B7F">
        <w:rPr>
          <w:rFonts w:ascii="Times New Roman" w:eastAsia="TimesNewRomanPSMT" w:hAnsi="Times New Roman"/>
          <w:color w:val="0D0D0D" w:themeColor="text1" w:themeTint="F2"/>
          <w:sz w:val="24"/>
          <w:szCs w:val="24"/>
          <w:lang w:val="en-GB"/>
        </w:rPr>
        <w:t xml:space="preserve">Another result of probable incomplete polymerisation of MTMS is the fact that </w:t>
      </w:r>
      <w:r w:rsidRPr="00007B7F">
        <w:rPr>
          <w:rFonts w:ascii="Times New Roman" w:hAnsi="Times New Roman"/>
          <w:sz w:val="24"/>
          <w:szCs w:val="24"/>
          <w:lang w:val="en-GB"/>
        </w:rPr>
        <w:t xml:space="preserve">the silane molecules can be washed out from the modified MCC surface, which means that this type of modification is not permanent. This partially confirms the hypothesis that silane treatment can be reversible under particular conditions (presence of water promoting their hydrolysis). However, </w:t>
      </w:r>
      <w:r w:rsidR="00A218E8" w:rsidRPr="00007B7F">
        <w:rPr>
          <w:rFonts w:ascii="Times New Roman" w:hAnsi="Times New Roman"/>
          <w:sz w:val="24"/>
          <w:szCs w:val="24"/>
          <w:lang w:val="en-GB"/>
        </w:rPr>
        <w:t>as was shown, the stability of silane-cellulose interactions depends on the organofunctional group of the silane</w:t>
      </w:r>
      <w:r w:rsidR="00594116" w:rsidRPr="00007B7F">
        <w:rPr>
          <w:rFonts w:ascii="Times New Roman" w:hAnsi="Times New Roman"/>
          <w:sz w:val="24"/>
          <w:szCs w:val="24"/>
          <w:lang w:val="en-GB"/>
        </w:rPr>
        <w:t xml:space="preserve">. </w:t>
      </w:r>
      <w:r w:rsidRPr="00007B7F">
        <w:rPr>
          <w:rFonts w:ascii="Times New Roman" w:hAnsi="Times New Roman"/>
          <w:sz w:val="24"/>
          <w:szCs w:val="24"/>
          <w:lang w:val="en-GB"/>
        </w:rPr>
        <w:t xml:space="preserve"> </w:t>
      </w:r>
    </w:p>
    <w:p w14:paraId="5D36717F" w14:textId="77777777" w:rsidR="009C5B44"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lastRenderedPageBreak/>
        <w:t>Moreover</w:t>
      </w:r>
      <w:r w:rsidR="00AA5910" w:rsidRPr="00007B7F">
        <w:rPr>
          <w:rFonts w:ascii="Times New Roman" w:hAnsi="Times New Roman"/>
          <w:sz w:val="24"/>
          <w:szCs w:val="24"/>
          <w:lang w:val="en-GB"/>
        </w:rPr>
        <w:t xml:space="preserve">, in the case of MTMS, </w:t>
      </w:r>
      <w:r w:rsidR="00FD0EBB" w:rsidRPr="00007B7F">
        <w:rPr>
          <w:rFonts w:ascii="Times New Roman" w:hAnsi="Times New Roman"/>
          <w:sz w:val="24"/>
          <w:szCs w:val="24"/>
          <w:lang w:val="en-GB"/>
        </w:rPr>
        <w:t>a</w:t>
      </w:r>
      <w:r w:rsidR="00527FC2" w:rsidRPr="00007B7F">
        <w:rPr>
          <w:rFonts w:ascii="Times New Roman" w:hAnsi="Times New Roman"/>
          <w:sz w:val="24"/>
          <w:szCs w:val="24"/>
          <w:lang w:val="en-GB"/>
        </w:rPr>
        <w:t xml:space="preserve">n increase in pH </w:t>
      </w:r>
      <w:r w:rsidR="00FD0EBB" w:rsidRPr="00007B7F">
        <w:rPr>
          <w:rFonts w:ascii="Times New Roman" w:hAnsi="Times New Roman"/>
          <w:sz w:val="24"/>
          <w:szCs w:val="24"/>
          <w:lang w:val="en-GB"/>
        </w:rPr>
        <w:t xml:space="preserve">to the level obtained in the reaction with amino silane leads to </w:t>
      </w:r>
      <w:r w:rsidR="00192F01" w:rsidRPr="00007B7F">
        <w:rPr>
          <w:rFonts w:ascii="Times New Roman" w:hAnsi="Times New Roman"/>
          <w:sz w:val="24"/>
          <w:szCs w:val="24"/>
          <w:lang w:val="en-GB"/>
        </w:rPr>
        <w:t xml:space="preserve">the </w:t>
      </w:r>
      <w:r w:rsidR="00FD0EBB" w:rsidRPr="00007B7F">
        <w:rPr>
          <w:rFonts w:ascii="Times New Roman" w:hAnsi="Times New Roman"/>
          <w:sz w:val="24"/>
          <w:szCs w:val="24"/>
          <w:lang w:val="en-GB"/>
        </w:rPr>
        <w:t xml:space="preserve">encapsulation of microcrystalline cellulose by the silica formed in this reaction rather than </w:t>
      </w:r>
      <w:r w:rsidR="003A4B97" w:rsidRPr="00007B7F">
        <w:rPr>
          <w:rFonts w:ascii="Times New Roman" w:hAnsi="Times New Roman"/>
          <w:sz w:val="24"/>
          <w:szCs w:val="24"/>
          <w:lang w:val="en-GB"/>
        </w:rPr>
        <w:t xml:space="preserve">to </w:t>
      </w:r>
      <w:r w:rsidR="00192F01" w:rsidRPr="00007B7F">
        <w:rPr>
          <w:rFonts w:ascii="Times New Roman" w:hAnsi="Times New Roman"/>
          <w:sz w:val="24"/>
          <w:szCs w:val="24"/>
          <w:lang w:val="en-GB"/>
        </w:rPr>
        <w:t>its</w:t>
      </w:r>
      <w:r w:rsidR="00FD0EBB" w:rsidRPr="00007B7F">
        <w:rPr>
          <w:rFonts w:ascii="Times New Roman" w:hAnsi="Times New Roman"/>
          <w:sz w:val="24"/>
          <w:szCs w:val="24"/>
          <w:lang w:val="en-GB"/>
        </w:rPr>
        <w:t xml:space="preserve"> modification.</w:t>
      </w:r>
      <w:r w:rsidR="003A4B97" w:rsidRPr="00007B7F">
        <w:rPr>
          <w:rFonts w:ascii="Times New Roman" w:hAnsi="Times New Roman"/>
          <w:sz w:val="24"/>
          <w:szCs w:val="24"/>
          <w:lang w:val="en-GB"/>
        </w:rPr>
        <w:t xml:space="preserve"> It </w:t>
      </w:r>
      <w:r w:rsidR="00F13AAD" w:rsidRPr="00007B7F">
        <w:rPr>
          <w:rFonts w:ascii="Times New Roman" w:hAnsi="Times New Roman"/>
          <w:sz w:val="24"/>
          <w:szCs w:val="24"/>
          <w:lang w:val="en-GB"/>
        </w:rPr>
        <w:t>suggests that alkaline reaction environment is not the only condition necessary for an effective modification process.</w:t>
      </w:r>
      <w:r w:rsidR="001D1EA1" w:rsidRPr="00007B7F">
        <w:rPr>
          <w:rFonts w:ascii="Times New Roman" w:hAnsi="Times New Roman"/>
          <w:sz w:val="24"/>
          <w:szCs w:val="24"/>
          <w:lang w:val="en-GB"/>
        </w:rPr>
        <w:t xml:space="preserve"> The </w:t>
      </w:r>
      <w:r w:rsidR="006C7E00" w:rsidRPr="00007B7F">
        <w:rPr>
          <w:rFonts w:ascii="Times New Roman" w:hAnsi="Times New Roman"/>
          <w:sz w:val="24"/>
          <w:szCs w:val="24"/>
          <w:lang w:val="en-GB"/>
        </w:rPr>
        <w:t xml:space="preserve">possibility of silica </w:t>
      </w:r>
      <w:r w:rsidR="001D1EA1" w:rsidRPr="00007B7F">
        <w:rPr>
          <w:rFonts w:ascii="Times New Roman" w:hAnsi="Times New Roman"/>
          <w:sz w:val="24"/>
          <w:szCs w:val="24"/>
          <w:lang w:val="en-GB"/>
        </w:rPr>
        <w:t xml:space="preserve">formation </w:t>
      </w:r>
      <w:r w:rsidR="008E3D38" w:rsidRPr="00007B7F">
        <w:rPr>
          <w:rFonts w:ascii="Times New Roman" w:hAnsi="Times New Roman"/>
          <w:sz w:val="24"/>
          <w:szCs w:val="24"/>
          <w:lang w:val="en-GB"/>
        </w:rPr>
        <w:t>seems</w:t>
      </w:r>
      <w:r w:rsidR="001D1EA1" w:rsidRPr="00007B7F">
        <w:rPr>
          <w:rFonts w:ascii="Times New Roman" w:hAnsi="Times New Roman"/>
          <w:sz w:val="24"/>
          <w:szCs w:val="24"/>
          <w:lang w:val="en-GB"/>
        </w:rPr>
        <w:t xml:space="preserve"> </w:t>
      </w:r>
      <w:r w:rsidR="006C7E00" w:rsidRPr="00007B7F">
        <w:rPr>
          <w:rFonts w:ascii="Times New Roman" w:hAnsi="Times New Roman"/>
          <w:sz w:val="24"/>
          <w:szCs w:val="24"/>
          <w:lang w:val="en-GB"/>
        </w:rPr>
        <w:t xml:space="preserve">particularly </w:t>
      </w:r>
      <w:r w:rsidR="001D1EA1" w:rsidRPr="00007B7F">
        <w:rPr>
          <w:rFonts w:ascii="Times New Roman" w:hAnsi="Times New Roman"/>
          <w:sz w:val="24"/>
          <w:szCs w:val="24"/>
          <w:lang w:val="en-GB"/>
        </w:rPr>
        <w:t>essential f</w:t>
      </w:r>
      <w:r w:rsidR="006C7E00" w:rsidRPr="00007B7F">
        <w:rPr>
          <w:rFonts w:ascii="Times New Roman" w:hAnsi="Times New Roman"/>
          <w:sz w:val="24"/>
          <w:szCs w:val="24"/>
          <w:lang w:val="en-GB"/>
        </w:rPr>
        <w:t xml:space="preserve">rom </w:t>
      </w:r>
      <w:r w:rsidR="00B54369" w:rsidRPr="00007B7F">
        <w:rPr>
          <w:rFonts w:ascii="Times New Roman" w:hAnsi="Times New Roman"/>
          <w:sz w:val="24"/>
          <w:szCs w:val="24"/>
          <w:lang w:val="en-GB"/>
        </w:rPr>
        <w:t>the</w:t>
      </w:r>
      <w:r w:rsidR="006C7E00" w:rsidRPr="00007B7F">
        <w:rPr>
          <w:rFonts w:ascii="Times New Roman" w:hAnsi="Times New Roman"/>
          <w:sz w:val="24"/>
          <w:szCs w:val="24"/>
          <w:lang w:val="en-GB"/>
        </w:rPr>
        <w:t xml:space="preserve"> conservation</w:t>
      </w:r>
      <w:r w:rsidR="001D1EA1" w:rsidRPr="00007B7F">
        <w:rPr>
          <w:rFonts w:ascii="Times New Roman" w:hAnsi="Times New Roman"/>
          <w:sz w:val="24"/>
          <w:szCs w:val="24"/>
          <w:lang w:val="en-GB"/>
        </w:rPr>
        <w:t xml:space="preserve"> </w:t>
      </w:r>
      <w:r w:rsidR="006C7E00" w:rsidRPr="00007B7F">
        <w:rPr>
          <w:rFonts w:ascii="Times New Roman" w:hAnsi="Times New Roman"/>
          <w:sz w:val="24"/>
          <w:szCs w:val="24"/>
          <w:lang w:val="en-GB"/>
        </w:rPr>
        <w:t xml:space="preserve">perspective. </w:t>
      </w:r>
      <w:r w:rsidRPr="00007B7F">
        <w:rPr>
          <w:rFonts w:ascii="Times New Roman" w:hAnsi="Times New Roman"/>
          <w:sz w:val="24"/>
          <w:szCs w:val="24"/>
          <w:lang w:val="en-GB"/>
        </w:rPr>
        <w:t>On the one hand, s</w:t>
      </w:r>
      <w:r w:rsidR="006C7E00" w:rsidRPr="00007B7F">
        <w:rPr>
          <w:rFonts w:ascii="Times New Roman" w:hAnsi="Times New Roman"/>
          <w:sz w:val="24"/>
          <w:szCs w:val="24"/>
          <w:lang w:val="en-GB"/>
        </w:rPr>
        <w:t xml:space="preserve">uch an inner </w:t>
      </w:r>
      <w:r w:rsidRPr="00007B7F">
        <w:rPr>
          <w:rFonts w:ascii="Times New Roman" w:hAnsi="Times New Roman"/>
          <w:sz w:val="24"/>
          <w:szCs w:val="24"/>
          <w:lang w:val="en-GB"/>
        </w:rPr>
        <w:t>“skeleton” made of silica inside the wood structure could strengthen or reinforce its</w:t>
      </w:r>
      <w:r w:rsidR="006C7E00" w:rsidRPr="00007B7F">
        <w:rPr>
          <w:rFonts w:ascii="Times New Roman" w:hAnsi="Times New Roman"/>
          <w:sz w:val="24"/>
          <w:szCs w:val="24"/>
          <w:lang w:val="en-GB"/>
        </w:rPr>
        <w:t xml:space="preserve"> </w:t>
      </w:r>
      <w:r w:rsidRPr="00007B7F">
        <w:rPr>
          <w:rFonts w:ascii="Times New Roman" w:hAnsi="Times New Roman"/>
          <w:sz w:val="24"/>
          <w:szCs w:val="24"/>
          <w:lang w:val="en-GB"/>
        </w:rPr>
        <w:t xml:space="preserve">mechanical properties, but on the other side, it could also damage </w:t>
      </w:r>
      <w:r w:rsidR="0093376B" w:rsidRPr="00007B7F">
        <w:rPr>
          <w:rFonts w:ascii="Times New Roman" w:hAnsi="Times New Roman"/>
          <w:sz w:val="24"/>
          <w:szCs w:val="24"/>
          <w:lang w:val="en-GB"/>
        </w:rPr>
        <w:t xml:space="preserve">the </w:t>
      </w:r>
      <w:r w:rsidRPr="00007B7F">
        <w:rPr>
          <w:rFonts w:ascii="Times New Roman" w:hAnsi="Times New Roman"/>
          <w:sz w:val="24"/>
          <w:szCs w:val="24"/>
          <w:lang w:val="en-GB"/>
        </w:rPr>
        <w:t>already weakened and decomposed wooden tissue. Therefore, this issue requires further study before the application of silanes could be proposed as an accepted method for waterlogged wood conservation.</w:t>
      </w:r>
    </w:p>
    <w:p w14:paraId="0CAD0ADA" w14:textId="77777777" w:rsidR="005F42DA"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 xml:space="preserve">The use of dried MCC for modification with silanes decreases its effectiveness, which points out the essential role of bound water in the reaction process. </w:t>
      </w:r>
    </w:p>
    <w:p w14:paraId="65860E62" w14:textId="77777777" w:rsidR="005C273A" w:rsidRPr="00007B7F" w:rsidRDefault="00641B1F" w:rsidP="00007B7F">
      <w:pPr>
        <w:spacing w:line="360" w:lineRule="auto"/>
        <w:jc w:val="both"/>
        <w:rPr>
          <w:rFonts w:ascii="Times New Roman" w:hAnsi="Times New Roman"/>
          <w:sz w:val="24"/>
          <w:szCs w:val="24"/>
          <w:lang w:val="en-GB"/>
        </w:rPr>
      </w:pPr>
      <w:r w:rsidRPr="00007B7F">
        <w:rPr>
          <w:rFonts w:ascii="Times New Roman" w:hAnsi="Times New Roman"/>
          <w:sz w:val="24"/>
          <w:szCs w:val="24"/>
          <w:lang w:val="en-GB"/>
        </w:rPr>
        <w:t>Among the three tested solvents, the most effective was pure water</w:t>
      </w:r>
      <w:r w:rsidR="006A7601" w:rsidRPr="00007B7F">
        <w:rPr>
          <w:rFonts w:ascii="Times New Roman" w:hAnsi="Times New Roman"/>
          <w:color w:val="000000" w:themeColor="text1"/>
          <w:sz w:val="24"/>
          <w:szCs w:val="24"/>
          <w:lang w:val="en-GB"/>
        </w:rPr>
        <w:t xml:space="preserve"> which assured the highest saturation of hydroxyls present on MCC with the silanes</w:t>
      </w:r>
      <w:r w:rsidR="00FA3F34" w:rsidRPr="00007B7F">
        <w:rPr>
          <w:rFonts w:ascii="Times New Roman" w:hAnsi="Times New Roman"/>
          <w:color w:val="000000" w:themeColor="text1"/>
          <w:sz w:val="24"/>
          <w:szCs w:val="24"/>
          <w:lang w:val="en-GB"/>
        </w:rPr>
        <w:t xml:space="preserve"> applied</w:t>
      </w:r>
      <w:r w:rsidR="006A7601" w:rsidRPr="00007B7F">
        <w:rPr>
          <w:rFonts w:ascii="Times New Roman" w:hAnsi="Times New Roman"/>
          <w:color w:val="000000" w:themeColor="text1"/>
          <w:sz w:val="24"/>
          <w:szCs w:val="24"/>
          <w:lang w:val="en-GB"/>
        </w:rPr>
        <w:t xml:space="preserve">. The </w:t>
      </w:r>
      <w:r w:rsidR="00DD637D" w:rsidRPr="00007B7F">
        <w:rPr>
          <w:rFonts w:ascii="Times New Roman" w:hAnsi="Times New Roman"/>
          <w:color w:val="000000" w:themeColor="text1"/>
          <w:sz w:val="24"/>
          <w:szCs w:val="24"/>
          <w:lang w:val="en-GB"/>
        </w:rPr>
        <w:t>use of ethanol and a mixture of ethanol and water gave significantly worse results</w:t>
      </w:r>
      <w:r w:rsidR="00BE1E04" w:rsidRPr="00007B7F">
        <w:rPr>
          <w:rFonts w:ascii="Times New Roman" w:hAnsi="Times New Roman"/>
          <w:color w:val="000000" w:themeColor="text1"/>
          <w:sz w:val="24"/>
          <w:szCs w:val="24"/>
          <w:lang w:val="en-GB"/>
        </w:rPr>
        <w:t>.</w:t>
      </w:r>
      <w:r w:rsidR="00DD637D" w:rsidRPr="00007B7F">
        <w:rPr>
          <w:rFonts w:ascii="Times New Roman" w:hAnsi="Times New Roman"/>
          <w:color w:val="000000" w:themeColor="text1"/>
          <w:sz w:val="24"/>
          <w:szCs w:val="24"/>
          <w:lang w:val="en-GB"/>
        </w:rPr>
        <w:t xml:space="preserve"> </w:t>
      </w:r>
      <w:r w:rsidR="007C3313" w:rsidRPr="00007B7F">
        <w:rPr>
          <w:rFonts w:ascii="Times New Roman" w:hAnsi="Times New Roman"/>
          <w:color w:val="000000" w:themeColor="text1"/>
          <w:sz w:val="24"/>
          <w:szCs w:val="24"/>
          <w:lang w:val="en-GB"/>
        </w:rPr>
        <w:t>Additionally</w:t>
      </w:r>
      <w:r w:rsidR="007C3313" w:rsidRPr="00007B7F">
        <w:rPr>
          <w:rFonts w:ascii="Times New Roman" w:hAnsi="Times New Roman"/>
          <w:sz w:val="24"/>
          <w:szCs w:val="24"/>
          <w:lang w:val="en-GB"/>
        </w:rPr>
        <w:t xml:space="preserve">, </w:t>
      </w:r>
      <w:r w:rsidR="007C3313" w:rsidRPr="00007B7F">
        <w:rPr>
          <w:rFonts w:ascii="Times New Roman" w:hAnsi="Times New Roman"/>
          <w:color w:val="000000" w:themeColor="text1"/>
          <w:sz w:val="24"/>
          <w:szCs w:val="24"/>
          <w:lang w:val="en-GB"/>
        </w:rPr>
        <w:t xml:space="preserve">although </w:t>
      </w:r>
      <w:r w:rsidR="00730047" w:rsidRPr="00007B7F">
        <w:rPr>
          <w:rFonts w:ascii="Times New Roman" w:hAnsi="Times New Roman"/>
          <w:sz w:val="24"/>
          <w:szCs w:val="24"/>
          <w:lang w:val="en-GB"/>
        </w:rPr>
        <w:t>the</w:t>
      </w:r>
      <w:r w:rsidR="000C7A6B" w:rsidRPr="00007B7F">
        <w:rPr>
          <w:rFonts w:ascii="Times New Roman" w:hAnsi="Times New Roman"/>
          <w:color w:val="000000" w:themeColor="text1"/>
          <w:sz w:val="24"/>
          <w:szCs w:val="24"/>
          <w:lang w:val="en-GB"/>
        </w:rPr>
        <w:t xml:space="preserve"> presence of ethanol</w:t>
      </w:r>
      <w:r w:rsidR="007C3313" w:rsidRPr="00007B7F">
        <w:rPr>
          <w:rFonts w:ascii="Times New Roman" w:hAnsi="Times New Roman"/>
          <w:color w:val="000000" w:themeColor="text1"/>
          <w:sz w:val="24"/>
          <w:szCs w:val="24"/>
          <w:lang w:val="en-GB"/>
        </w:rPr>
        <w:t xml:space="preserve"> </w:t>
      </w:r>
      <w:r w:rsidR="000C7A6B" w:rsidRPr="00007B7F">
        <w:rPr>
          <w:rFonts w:ascii="Times New Roman" w:hAnsi="Times New Roman"/>
          <w:color w:val="000000" w:themeColor="text1"/>
          <w:sz w:val="24"/>
          <w:szCs w:val="24"/>
          <w:lang w:val="en-GB"/>
        </w:rPr>
        <w:t xml:space="preserve">promotes hydrolysis </w:t>
      </w:r>
      <w:r w:rsidR="007C3313" w:rsidRPr="00007B7F">
        <w:rPr>
          <w:rFonts w:ascii="Times New Roman" w:hAnsi="Times New Roman"/>
          <w:color w:val="000000" w:themeColor="text1"/>
          <w:sz w:val="24"/>
          <w:szCs w:val="24"/>
          <w:lang w:val="en-GB"/>
        </w:rPr>
        <w:t xml:space="preserve">of a silane </w:t>
      </w:r>
      <w:r w:rsidR="000C7A6B" w:rsidRPr="00007B7F">
        <w:rPr>
          <w:rFonts w:ascii="Times New Roman" w:hAnsi="Times New Roman"/>
          <w:color w:val="000000" w:themeColor="text1"/>
          <w:sz w:val="24"/>
          <w:szCs w:val="24"/>
          <w:lang w:val="en-GB"/>
        </w:rPr>
        <w:t xml:space="preserve">leading to the formation of silanols, </w:t>
      </w:r>
      <w:r w:rsidR="007C3313" w:rsidRPr="00007B7F">
        <w:rPr>
          <w:rFonts w:ascii="Times New Roman" w:hAnsi="Times New Roman"/>
          <w:color w:val="000000" w:themeColor="text1"/>
          <w:sz w:val="24"/>
          <w:szCs w:val="24"/>
          <w:lang w:val="en-GB"/>
        </w:rPr>
        <w:t>it also</w:t>
      </w:r>
      <w:r w:rsidR="000C7A6B" w:rsidRPr="00007B7F">
        <w:rPr>
          <w:rFonts w:ascii="Times New Roman" w:hAnsi="Times New Roman"/>
          <w:color w:val="000000" w:themeColor="text1"/>
          <w:sz w:val="24"/>
          <w:szCs w:val="24"/>
          <w:lang w:val="en-GB"/>
        </w:rPr>
        <w:t xml:space="preserve"> simultaneously inhibits their further condensation.</w:t>
      </w:r>
      <w:r w:rsidR="00472869" w:rsidRPr="00007B7F">
        <w:rPr>
          <w:rFonts w:ascii="Times New Roman" w:hAnsi="Times New Roman"/>
          <w:color w:val="000000" w:themeColor="text1"/>
          <w:sz w:val="24"/>
          <w:szCs w:val="24"/>
          <w:lang w:val="en-GB"/>
        </w:rPr>
        <w:t xml:space="preserve"> </w:t>
      </w:r>
      <w:r w:rsidR="00B4587F" w:rsidRPr="00007B7F">
        <w:rPr>
          <w:rFonts w:ascii="Times New Roman" w:hAnsi="Times New Roman"/>
          <w:color w:val="000000" w:themeColor="text1"/>
          <w:sz w:val="24"/>
          <w:szCs w:val="24"/>
          <w:lang w:val="en-GB"/>
        </w:rPr>
        <w:t xml:space="preserve">From the conservation perspective, these results demonstrate that using ethanol as a solvent will enable penetration of silane monomers into the wooden tissue; however, </w:t>
      </w:r>
      <w:r w:rsidR="0060789F" w:rsidRPr="00007B7F">
        <w:rPr>
          <w:rFonts w:ascii="Times New Roman" w:hAnsi="Times New Roman"/>
          <w:color w:val="000000" w:themeColor="text1"/>
          <w:sz w:val="24"/>
          <w:szCs w:val="24"/>
          <w:lang w:val="en-GB"/>
        </w:rPr>
        <w:t xml:space="preserve">it should be remembered that the presence of water is necessary </w:t>
      </w:r>
      <w:r w:rsidR="00B4587F" w:rsidRPr="00007B7F">
        <w:rPr>
          <w:rFonts w:ascii="Times New Roman" w:hAnsi="Times New Roman"/>
          <w:color w:val="000000" w:themeColor="text1"/>
          <w:sz w:val="24"/>
          <w:szCs w:val="24"/>
          <w:lang w:val="en-GB"/>
        </w:rPr>
        <w:t>for its</w:t>
      </w:r>
      <w:r w:rsidR="0060789F" w:rsidRPr="00007B7F">
        <w:rPr>
          <w:rFonts w:ascii="Times New Roman" w:hAnsi="Times New Roman"/>
          <w:color w:val="000000" w:themeColor="text1"/>
          <w:sz w:val="24"/>
          <w:szCs w:val="24"/>
          <w:lang w:val="en-GB"/>
        </w:rPr>
        <w:t xml:space="preserve"> further polymerisation.</w:t>
      </w:r>
    </w:p>
    <w:p w14:paraId="62E2A07D" w14:textId="77777777" w:rsidR="005C273A" w:rsidRPr="00007B7F" w:rsidRDefault="00641B1F" w:rsidP="00007B7F">
      <w:pPr>
        <w:pStyle w:val="heading1"/>
        <w:spacing w:line="360" w:lineRule="auto"/>
        <w:rPr>
          <w:rFonts w:ascii="Times New Roman" w:hAnsi="Times New Roman"/>
          <w:sz w:val="24"/>
          <w:szCs w:val="24"/>
          <w:lang w:val="en-GB"/>
        </w:rPr>
      </w:pPr>
      <w:r w:rsidRPr="00007B7F">
        <w:rPr>
          <w:rFonts w:ascii="Times New Roman" w:hAnsi="Times New Roman"/>
          <w:sz w:val="24"/>
          <w:szCs w:val="24"/>
          <w:lang w:val="en-GB"/>
        </w:rPr>
        <w:t>References</w:t>
      </w:r>
    </w:p>
    <w:p w14:paraId="2ED47807" w14:textId="6569CEC4" w:rsidR="00631FE8" w:rsidRPr="00C83356" w:rsidRDefault="003E268A" w:rsidP="003E268A">
      <w:pPr>
        <w:spacing w:line="360" w:lineRule="auto"/>
        <w:ind w:left="360"/>
        <w:jc w:val="both"/>
        <w:rPr>
          <w:rFonts w:ascii="Times New Roman" w:hAnsi="Times New Roman"/>
          <w:sz w:val="24"/>
          <w:szCs w:val="24"/>
          <w:lang w:val="en-GB"/>
        </w:rPr>
      </w:pPr>
      <w:r w:rsidRPr="00C83356">
        <w:rPr>
          <w:rFonts w:ascii="Times New Roman" w:hAnsi="Times New Roman"/>
          <w:sz w:val="24"/>
          <w:szCs w:val="24"/>
          <w:lang w:val="en-GB"/>
        </w:rPr>
        <w:t xml:space="preserve">1. </w:t>
      </w:r>
      <w:r w:rsidR="007E7CA4" w:rsidRPr="00C83356">
        <w:rPr>
          <w:rFonts w:ascii="Times New Roman" w:hAnsi="Times New Roman"/>
          <w:sz w:val="24"/>
          <w:szCs w:val="24"/>
          <w:lang w:val="en-GB"/>
        </w:rPr>
        <w:t xml:space="preserve">S. </w:t>
      </w:r>
      <w:r w:rsidR="00631FE8" w:rsidRPr="00C83356">
        <w:rPr>
          <w:rFonts w:ascii="Times New Roman" w:hAnsi="Times New Roman"/>
          <w:sz w:val="24"/>
          <w:szCs w:val="24"/>
          <w:lang w:val="en-GB"/>
        </w:rPr>
        <w:t>Kalia,</w:t>
      </w:r>
      <w:r w:rsidR="007E7CA4" w:rsidRPr="00C83356">
        <w:rPr>
          <w:rFonts w:ascii="Times New Roman" w:hAnsi="Times New Roman"/>
          <w:sz w:val="24"/>
          <w:szCs w:val="24"/>
          <w:lang w:val="en-GB"/>
        </w:rPr>
        <w:t xml:space="preserve"> B.</w:t>
      </w:r>
      <w:r w:rsidR="00631FE8" w:rsidRPr="00C83356">
        <w:rPr>
          <w:rFonts w:ascii="Times New Roman" w:hAnsi="Times New Roman"/>
          <w:sz w:val="24"/>
          <w:szCs w:val="24"/>
          <w:lang w:val="en-GB"/>
        </w:rPr>
        <w:t xml:space="preserve"> </w:t>
      </w:r>
      <w:proofErr w:type="spellStart"/>
      <w:r w:rsidR="00631FE8" w:rsidRPr="00C83356">
        <w:rPr>
          <w:rFonts w:ascii="Times New Roman" w:hAnsi="Times New Roman"/>
          <w:sz w:val="24"/>
          <w:szCs w:val="24"/>
          <w:lang w:val="en-GB"/>
        </w:rPr>
        <w:t>Kaith</w:t>
      </w:r>
      <w:proofErr w:type="spellEnd"/>
      <w:r w:rsidR="00631FE8" w:rsidRPr="00C83356">
        <w:rPr>
          <w:rFonts w:ascii="Times New Roman" w:hAnsi="Times New Roman"/>
          <w:sz w:val="24"/>
          <w:szCs w:val="24"/>
          <w:lang w:val="en-GB"/>
        </w:rPr>
        <w:t>,</w:t>
      </w:r>
      <w:r w:rsidR="007E7CA4" w:rsidRPr="00C83356">
        <w:rPr>
          <w:rFonts w:ascii="Times New Roman" w:hAnsi="Times New Roman"/>
          <w:sz w:val="24"/>
          <w:szCs w:val="24"/>
          <w:lang w:val="en-GB"/>
        </w:rPr>
        <w:t xml:space="preserve"> I.</w:t>
      </w:r>
      <w:r w:rsidR="008D60AA" w:rsidRPr="00C83356">
        <w:rPr>
          <w:rFonts w:ascii="Times New Roman" w:hAnsi="Times New Roman"/>
          <w:sz w:val="24"/>
          <w:szCs w:val="24"/>
          <w:lang w:val="en-GB"/>
        </w:rPr>
        <w:t xml:space="preserve"> Kaur (Eds.),</w:t>
      </w:r>
      <w:r w:rsidR="00631FE8" w:rsidRPr="00C83356">
        <w:rPr>
          <w:rFonts w:ascii="Times New Roman" w:hAnsi="Times New Roman"/>
          <w:sz w:val="24"/>
          <w:szCs w:val="24"/>
          <w:lang w:val="en-GB"/>
        </w:rPr>
        <w:t xml:space="preserve"> Cellulose </w:t>
      </w:r>
      <w:proofErr w:type="spellStart"/>
      <w:r w:rsidR="00631FE8" w:rsidRPr="00C83356">
        <w:rPr>
          <w:rFonts w:ascii="Times New Roman" w:hAnsi="Times New Roman"/>
          <w:sz w:val="24"/>
          <w:szCs w:val="24"/>
          <w:lang w:val="en-GB"/>
        </w:rPr>
        <w:t>Fibers</w:t>
      </w:r>
      <w:proofErr w:type="spellEnd"/>
      <w:r w:rsidR="00631FE8" w:rsidRPr="00C83356">
        <w:rPr>
          <w:rFonts w:ascii="Times New Roman" w:hAnsi="Times New Roman"/>
          <w:sz w:val="24"/>
          <w:szCs w:val="24"/>
          <w:lang w:val="en-GB"/>
        </w:rPr>
        <w:t xml:space="preserve">: Bio- and Nano-polymer Composites: Green Chemistry and Technology. Springer Science &amp; </w:t>
      </w:r>
      <w:proofErr w:type="spellStart"/>
      <w:r w:rsidR="00631FE8" w:rsidRPr="00C83356">
        <w:rPr>
          <w:rFonts w:ascii="Times New Roman" w:hAnsi="Times New Roman"/>
          <w:sz w:val="24"/>
          <w:szCs w:val="24"/>
          <w:lang w:val="en-GB"/>
        </w:rPr>
        <w:t>BusinessMedia</w:t>
      </w:r>
      <w:proofErr w:type="spellEnd"/>
      <w:r w:rsidR="00631FE8" w:rsidRPr="00C83356">
        <w:rPr>
          <w:rFonts w:ascii="Times New Roman" w:hAnsi="Times New Roman"/>
          <w:sz w:val="24"/>
          <w:szCs w:val="24"/>
          <w:lang w:val="en-GB"/>
        </w:rPr>
        <w:t xml:space="preserve">, </w:t>
      </w:r>
      <w:r w:rsidR="00631FE8" w:rsidRPr="004F4AC0">
        <w:rPr>
          <w:rFonts w:ascii="Times New Roman" w:hAnsi="Times New Roman"/>
          <w:b/>
          <w:sz w:val="24"/>
          <w:szCs w:val="24"/>
          <w:lang w:val="en-GB"/>
        </w:rPr>
        <w:t>2011</w:t>
      </w:r>
      <w:r w:rsidR="00C83356" w:rsidRPr="00C83356">
        <w:rPr>
          <w:rFonts w:ascii="Times New Roman" w:hAnsi="Times New Roman"/>
          <w:sz w:val="24"/>
          <w:szCs w:val="24"/>
          <w:lang w:val="en-GB"/>
        </w:rPr>
        <w:t>, pp. 97-119</w:t>
      </w:r>
      <w:r w:rsidR="00631FE8" w:rsidRPr="00C83356">
        <w:rPr>
          <w:rFonts w:ascii="Times New Roman" w:hAnsi="Times New Roman"/>
          <w:sz w:val="24"/>
          <w:szCs w:val="24"/>
          <w:lang w:val="en-GB"/>
        </w:rPr>
        <w:t>.</w:t>
      </w:r>
    </w:p>
    <w:p w14:paraId="79C08332" w14:textId="4CF2B9B0" w:rsidR="00631FE8" w:rsidRPr="00FF1B97" w:rsidRDefault="003E268A" w:rsidP="003E268A">
      <w:pPr>
        <w:pStyle w:val="reference"/>
        <w:spacing w:line="360" w:lineRule="auto"/>
        <w:ind w:left="360"/>
        <w:jc w:val="both"/>
        <w:rPr>
          <w:rFonts w:ascii="Times New Roman" w:hAnsi="Times New Roman"/>
          <w:sz w:val="24"/>
          <w:szCs w:val="24"/>
        </w:rPr>
      </w:pPr>
      <w:r>
        <w:rPr>
          <w:rFonts w:ascii="Times New Roman" w:hAnsi="Times New Roman"/>
          <w:sz w:val="24"/>
          <w:szCs w:val="24"/>
          <w:lang w:val="en-GB"/>
        </w:rPr>
        <w:t xml:space="preserve">2. </w:t>
      </w:r>
      <w:r w:rsidR="009A1BBB" w:rsidRPr="00007B7F">
        <w:rPr>
          <w:rFonts w:ascii="Times New Roman" w:hAnsi="Times New Roman"/>
          <w:sz w:val="24"/>
          <w:szCs w:val="24"/>
          <w:lang w:val="en-GB"/>
        </w:rPr>
        <w:t xml:space="preserve">D. </w:t>
      </w:r>
      <w:proofErr w:type="spellStart"/>
      <w:r w:rsidR="00631FE8" w:rsidRPr="00007B7F">
        <w:rPr>
          <w:rFonts w:ascii="Times New Roman" w:hAnsi="Times New Roman"/>
          <w:sz w:val="24"/>
          <w:szCs w:val="24"/>
          <w:lang w:val="en-GB"/>
        </w:rPr>
        <w:t>Trache</w:t>
      </w:r>
      <w:proofErr w:type="spellEnd"/>
      <w:r w:rsidR="00631FE8" w:rsidRPr="00007B7F">
        <w:rPr>
          <w:rFonts w:ascii="Times New Roman" w:hAnsi="Times New Roman"/>
          <w:sz w:val="24"/>
          <w:szCs w:val="24"/>
          <w:lang w:val="en-GB"/>
        </w:rPr>
        <w:t>,</w:t>
      </w:r>
      <w:r w:rsidR="009A1BBB" w:rsidRPr="00007B7F">
        <w:rPr>
          <w:rFonts w:ascii="Times New Roman" w:hAnsi="Times New Roman"/>
          <w:sz w:val="24"/>
          <w:szCs w:val="24"/>
          <w:lang w:val="en-GB"/>
        </w:rPr>
        <w:t xml:space="preserve"> M.</w:t>
      </w:r>
      <w:r w:rsidR="007B230F" w:rsidRPr="00007B7F">
        <w:rPr>
          <w:rFonts w:ascii="Times New Roman" w:hAnsi="Times New Roman"/>
          <w:sz w:val="24"/>
          <w:szCs w:val="24"/>
          <w:lang w:val="en-GB"/>
        </w:rPr>
        <w:t xml:space="preserve"> </w:t>
      </w:r>
      <w:r w:rsidR="009A1BBB" w:rsidRPr="00007B7F">
        <w:rPr>
          <w:rFonts w:ascii="Times New Roman" w:hAnsi="Times New Roman"/>
          <w:sz w:val="24"/>
          <w:szCs w:val="24"/>
          <w:lang w:val="en-GB"/>
        </w:rPr>
        <w:t>H.</w:t>
      </w:r>
      <w:r w:rsidR="00631FE8" w:rsidRPr="00007B7F">
        <w:rPr>
          <w:rFonts w:ascii="Times New Roman" w:hAnsi="Times New Roman"/>
          <w:sz w:val="24"/>
          <w:szCs w:val="24"/>
          <w:lang w:val="en-GB"/>
        </w:rPr>
        <w:t xml:space="preserve"> </w:t>
      </w:r>
      <w:proofErr w:type="spellStart"/>
      <w:r w:rsidR="00631FE8" w:rsidRPr="00007B7F">
        <w:rPr>
          <w:rFonts w:ascii="Times New Roman" w:hAnsi="Times New Roman"/>
          <w:sz w:val="24"/>
          <w:szCs w:val="24"/>
          <w:lang w:val="en-GB"/>
        </w:rPr>
        <w:t>Hussin</w:t>
      </w:r>
      <w:proofErr w:type="spellEnd"/>
      <w:r w:rsidR="00631FE8" w:rsidRPr="00007B7F">
        <w:rPr>
          <w:rFonts w:ascii="Times New Roman" w:hAnsi="Times New Roman"/>
          <w:sz w:val="24"/>
          <w:szCs w:val="24"/>
          <w:lang w:val="en-GB"/>
        </w:rPr>
        <w:t>,</w:t>
      </w:r>
      <w:r w:rsidR="009A1BBB" w:rsidRPr="00007B7F">
        <w:rPr>
          <w:rFonts w:ascii="Times New Roman" w:hAnsi="Times New Roman"/>
          <w:sz w:val="24"/>
          <w:szCs w:val="24"/>
          <w:lang w:val="en-GB"/>
        </w:rPr>
        <w:t xml:space="preserve"> C.</w:t>
      </w:r>
      <w:r w:rsidR="007B230F" w:rsidRPr="00007B7F">
        <w:rPr>
          <w:rFonts w:ascii="Times New Roman" w:hAnsi="Times New Roman"/>
          <w:sz w:val="24"/>
          <w:szCs w:val="24"/>
          <w:lang w:val="en-GB"/>
        </w:rPr>
        <w:t xml:space="preserve"> </w:t>
      </w:r>
      <w:r w:rsidR="009A1BBB" w:rsidRPr="00007B7F">
        <w:rPr>
          <w:rFonts w:ascii="Times New Roman" w:hAnsi="Times New Roman"/>
          <w:sz w:val="24"/>
          <w:szCs w:val="24"/>
          <w:lang w:val="en-GB"/>
        </w:rPr>
        <w:t>T.</w:t>
      </w:r>
      <w:r w:rsidR="007B230F" w:rsidRPr="00007B7F">
        <w:rPr>
          <w:rFonts w:ascii="Times New Roman" w:hAnsi="Times New Roman"/>
          <w:sz w:val="24"/>
          <w:szCs w:val="24"/>
          <w:lang w:val="en-GB"/>
        </w:rPr>
        <w:t xml:space="preserve"> </w:t>
      </w:r>
      <w:r w:rsidR="009A1BBB" w:rsidRPr="00007B7F">
        <w:rPr>
          <w:rFonts w:ascii="Times New Roman" w:hAnsi="Times New Roman"/>
          <w:sz w:val="24"/>
          <w:szCs w:val="24"/>
          <w:lang w:val="en-GB"/>
        </w:rPr>
        <w:t>H</w:t>
      </w:r>
      <w:r w:rsidR="007B230F" w:rsidRPr="00007B7F">
        <w:rPr>
          <w:rFonts w:ascii="Times New Roman" w:hAnsi="Times New Roman"/>
          <w:sz w:val="24"/>
          <w:szCs w:val="24"/>
          <w:lang w:val="en-GB"/>
        </w:rPr>
        <w:t>.</w:t>
      </w:r>
      <w:r w:rsidR="00631FE8" w:rsidRPr="00007B7F">
        <w:rPr>
          <w:rFonts w:ascii="Times New Roman" w:hAnsi="Times New Roman"/>
          <w:sz w:val="24"/>
          <w:szCs w:val="24"/>
          <w:lang w:val="en-GB"/>
        </w:rPr>
        <w:t xml:space="preserve"> </w:t>
      </w:r>
      <w:proofErr w:type="spellStart"/>
      <w:r w:rsidR="00631FE8" w:rsidRPr="00007B7F">
        <w:rPr>
          <w:rFonts w:ascii="Times New Roman" w:hAnsi="Times New Roman"/>
          <w:sz w:val="24"/>
          <w:szCs w:val="24"/>
          <w:lang w:val="en-GB"/>
        </w:rPr>
        <w:t>Chuin</w:t>
      </w:r>
      <w:proofErr w:type="spellEnd"/>
      <w:r w:rsidR="00631FE8" w:rsidRPr="00007B7F">
        <w:rPr>
          <w:rFonts w:ascii="Times New Roman" w:hAnsi="Times New Roman"/>
          <w:sz w:val="24"/>
          <w:szCs w:val="24"/>
          <w:lang w:val="en-GB"/>
        </w:rPr>
        <w:t>,</w:t>
      </w:r>
      <w:r w:rsidR="009A1BBB" w:rsidRPr="00007B7F">
        <w:rPr>
          <w:rFonts w:ascii="Times New Roman" w:hAnsi="Times New Roman"/>
          <w:sz w:val="24"/>
          <w:szCs w:val="24"/>
          <w:lang w:val="en-GB"/>
        </w:rPr>
        <w:t xml:space="preserve"> S.</w:t>
      </w:r>
      <w:r w:rsidR="00631FE8" w:rsidRPr="00007B7F">
        <w:rPr>
          <w:rFonts w:ascii="Times New Roman" w:hAnsi="Times New Roman"/>
          <w:sz w:val="24"/>
          <w:szCs w:val="24"/>
          <w:lang w:val="en-GB"/>
        </w:rPr>
        <w:t xml:space="preserve"> </w:t>
      </w:r>
      <w:proofErr w:type="spellStart"/>
      <w:r w:rsidR="00631FE8" w:rsidRPr="00007B7F">
        <w:rPr>
          <w:rFonts w:ascii="Times New Roman" w:hAnsi="Times New Roman"/>
          <w:sz w:val="24"/>
          <w:szCs w:val="24"/>
          <w:lang w:val="en-GB"/>
        </w:rPr>
        <w:t>Sabar</w:t>
      </w:r>
      <w:proofErr w:type="spellEnd"/>
      <w:r w:rsidR="00631FE8" w:rsidRPr="00007B7F">
        <w:rPr>
          <w:rFonts w:ascii="Times New Roman" w:hAnsi="Times New Roman"/>
          <w:sz w:val="24"/>
          <w:szCs w:val="24"/>
          <w:lang w:val="en-GB"/>
        </w:rPr>
        <w:t>,</w:t>
      </w:r>
      <w:r w:rsidR="009A1BBB" w:rsidRPr="00007B7F">
        <w:rPr>
          <w:rFonts w:ascii="Times New Roman" w:hAnsi="Times New Roman"/>
          <w:sz w:val="24"/>
          <w:szCs w:val="24"/>
          <w:lang w:val="en-GB"/>
        </w:rPr>
        <w:t xml:space="preserve"> M.</w:t>
      </w:r>
      <w:r w:rsidR="007B230F" w:rsidRPr="00007B7F">
        <w:rPr>
          <w:rFonts w:ascii="Times New Roman" w:hAnsi="Times New Roman"/>
          <w:sz w:val="24"/>
          <w:szCs w:val="24"/>
          <w:lang w:val="en-GB"/>
        </w:rPr>
        <w:t xml:space="preserve"> </w:t>
      </w:r>
      <w:r w:rsidR="009A1BBB" w:rsidRPr="00007B7F">
        <w:rPr>
          <w:rFonts w:ascii="Times New Roman" w:hAnsi="Times New Roman"/>
          <w:sz w:val="24"/>
          <w:szCs w:val="24"/>
          <w:lang w:val="en-GB"/>
        </w:rPr>
        <w:t>N.</w:t>
      </w:r>
      <w:r w:rsidR="00631FE8" w:rsidRPr="00007B7F">
        <w:rPr>
          <w:rFonts w:ascii="Times New Roman" w:hAnsi="Times New Roman"/>
          <w:sz w:val="24"/>
          <w:szCs w:val="24"/>
          <w:lang w:val="en-GB"/>
        </w:rPr>
        <w:t xml:space="preserve"> </w:t>
      </w:r>
      <w:proofErr w:type="spellStart"/>
      <w:r w:rsidR="00631FE8" w:rsidRPr="00007B7F">
        <w:rPr>
          <w:rFonts w:ascii="Times New Roman" w:hAnsi="Times New Roman"/>
          <w:sz w:val="24"/>
          <w:szCs w:val="24"/>
          <w:lang w:val="en-GB"/>
        </w:rPr>
        <w:t>Fazita</w:t>
      </w:r>
      <w:proofErr w:type="spellEnd"/>
      <w:r w:rsidR="00631FE8" w:rsidRPr="00007B7F">
        <w:rPr>
          <w:rFonts w:ascii="Times New Roman" w:hAnsi="Times New Roman"/>
          <w:sz w:val="24"/>
          <w:szCs w:val="24"/>
          <w:lang w:val="en-GB"/>
        </w:rPr>
        <w:t>,</w:t>
      </w:r>
      <w:r w:rsidR="009A1BBB" w:rsidRPr="00007B7F">
        <w:rPr>
          <w:rFonts w:ascii="Times New Roman" w:hAnsi="Times New Roman"/>
          <w:sz w:val="24"/>
          <w:szCs w:val="24"/>
          <w:lang w:val="en-GB"/>
        </w:rPr>
        <w:t xml:space="preserve"> O.</w:t>
      </w:r>
      <w:r w:rsidR="007B230F" w:rsidRPr="00007B7F">
        <w:rPr>
          <w:rFonts w:ascii="Times New Roman" w:hAnsi="Times New Roman"/>
          <w:sz w:val="24"/>
          <w:szCs w:val="24"/>
          <w:lang w:val="en-GB"/>
        </w:rPr>
        <w:t xml:space="preserve"> </w:t>
      </w:r>
      <w:r w:rsidR="009A1BBB" w:rsidRPr="00007B7F">
        <w:rPr>
          <w:rFonts w:ascii="Times New Roman" w:hAnsi="Times New Roman"/>
          <w:sz w:val="24"/>
          <w:szCs w:val="24"/>
          <w:lang w:val="en-GB"/>
        </w:rPr>
        <w:t>F.</w:t>
      </w:r>
      <w:r w:rsidR="00631FE8" w:rsidRPr="00007B7F">
        <w:rPr>
          <w:rFonts w:ascii="Times New Roman" w:hAnsi="Times New Roman"/>
          <w:sz w:val="24"/>
          <w:szCs w:val="24"/>
          <w:lang w:val="en-GB"/>
        </w:rPr>
        <w:t xml:space="preserve"> Taiwo,</w:t>
      </w:r>
      <w:r w:rsidR="009A1BBB" w:rsidRPr="00007B7F">
        <w:rPr>
          <w:rFonts w:ascii="Times New Roman" w:hAnsi="Times New Roman"/>
          <w:sz w:val="24"/>
          <w:szCs w:val="24"/>
          <w:lang w:val="en-GB"/>
        </w:rPr>
        <w:t xml:space="preserve"> M.</w:t>
      </w:r>
      <w:r w:rsidR="007B230F" w:rsidRPr="00007B7F">
        <w:rPr>
          <w:rFonts w:ascii="Times New Roman" w:hAnsi="Times New Roman"/>
          <w:sz w:val="24"/>
          <w:szCs w:val="24"/>
          <w:lang w:val="en-GB"/>
        </w:rPr>
        <w:t xml:space="preserve"> </w:t>
      </w:r>
      <w:r w:rsidR="009A1BBB" w:rsidRPr="00007B7F">
        <w:rPr>
          <w:rFonts w:ascii="Times New Roman" w:hAnsi="Times New Roman"/>
          <w:sz w:val="24"/>
          <w:szCs w:val="24"/>
          <w:lang w:val="en-GB"/>
        </w:rPr>
        <w:t>K.</w:t>
      </w:r>
      <w:r w:rsidR="00631FE8" w:rsidRPr="00007B7F">
        <w:rPr>
          <w:rFonts w:ascii="Times New Roman" w:hAnsi="Times New Roman"/>
          <w:sz w:val="24"/>
          <w:szCs w:val="24"/>
          <w:lang w:val="en-GB"/>
        </w:rPr>
        <w:t xml:space="preserve"> Hassan,</w:t>
      </w:r>
      <w:r w:rsidR="009A1BBB" w:rsidRPr="00007B7F">
        <w:rPr>
          <w:rFonts w:ascii="Times New Roman" w:hAnsi="Times New Roman"/>
          <w:sz w:val="24"/>
          <w:szCs w:val="24"/>
          <w:lang w:val="en-GB"/>
        </w:rPr>
        <w:t xml:space="preserve"> M.</w:t>
      </w:r>
      <w:r w:rsidR="007B230F" w:rsidRPr="00007B7F">
        <w:rPr>
          <w:rFonts w:ascii="Times New Roman" w:hAnsi="Times New Roman"/>
          <w:sz w:val="24"/>
          <w:szCs w:val="24"/>
          <w:lang w:val="en-GB"/>
        </w:rPr>
        <w:t xml:space="preserve"> </w:t>
      </w:r>
      <w:r w:rsidR="009A1BBB" w:rsidRPr="00007B7F">
        <w:rPr>
          <w:rFonts w:ascii="Times New Roman" w:hAnsi="Times New Roman"/>
          <w:sz w:val="24"/>
          <w:szCs w:val="24"/>
          <w:lang w:val="en-GB"/>
        </w:rPr>
        <w:t>M.</w:t>
      </w:r>
      <w:r w:rsidR="00631FE8" w:rsidRPr="00007B7F">
        <w:rPr>
          <w:rFonts w:ascii="Times New Roman" w:hAnsi="Times New Roman"/>
          <w:sz w:val="24"/>
          <w:szCs w:val="24"/>
          <w:lang w:val="en-GB"/>
        </w:rPr>
        <w:t xml:space="preserve"> </w:t>
      </w:r>
      <w:proofErr w:type="spellStart"/>
      <w:r w:rsidR="00631FE8" w:rsidRPr="00007B7F">
        <w:rPr>
          <w:rFonts w:ascii="Times New Roman" w:hAnsi="Times New Roman"/>
          <w:sz w:val="24"/>
          <w:szCs w:val="24"/>
          <w:lang w:val="en-GB"/>
        </w:rPr>
        <w:t>Haafiz</w:t>
      </w:r>
      <w:proofErr w:type="spellEnd"/>
      <w:r w:rsidR="0055622A" w:rsidRPr="00007B7F">
        <w:rPr>
          <w:rFonts w:ascii="Times New Roman" w:hAnsi="Times New Roman"/>
          <w:sz w:val="24"/>
          <w:szCs w:val="24"/>
          <w:lang w:val="en-GB"/>
        </w:rPr>
        <w:t>,</w:t>
      </w:r>
      <w:r w:rsidR="008D60AA" w:rsidRPr="00007B7F">
        <w:rPr>
          <w:rFonts w:ascii="Times New Roman" w:hAnsi="Times New Roman"/>
          <w:sz w:val="24"/>
          <w:szCs w:val="24"/>
          <w:lang w:val="en-GB"/>
        </w:rPr>
        <w:t xml:space="preserve"> </w:t>
      </w:r>
      <w:r w:rsidR="008D60AA" w:rsidRPr="00993CF5">
        <w:rPr>
          <w:rFonts w:ascii="Times New Roman" w:hAnsi="Times New Roman"/>
          <w:i/>
          <w:sz w:val="24"/>
          <w:szCs w:val="24"/>
          <w:lang w:val="en-GB"/>
        </w:rPr>
        <w:t>Int</w:t>
      </w:r>
      <w:r w:rsidR="00993CF5" w:rsidRPr="00993CF5">
        <w:rPr>
          <w:rFonts w:ascii="Times New Roman" w:hAnsi="Times New Roman"/>
          <w:i/>
          <w:sz w:val="24"/>
          <w:szCs w:val="24"/>
          <w:lang w:val="en-GB"/>
        </w:rPr>
        <w:t>.</w:t>
      </w:r>
      <w:r w:rsidR="008D60AA" w:rsidRPr="00993CF5">
        <w:rPr>
          <w:rFonts w:ascii="Times New Roman" w:hAnsi="Times New Roman"/>
          <w:i/>
          <w:sz w:val="24"/>
          <w:szCs w:val="24"/>
          <w:lang w:val="en-GB"/>
        </w:rPr>
        <w:t xml:space="preserve"> J</w:t>
      </w:r>
      <w:r w:rsidR="00993CF5" w:rsidRPr="00993CF5">
        <w:rPr>
          <w:rFonts w:ascii="Times New Roman" w:hAnsi="Times New Roman"/>
          <w:i/>
          <w:sz w:val="24"/>
          <w:szCs w:val="24"/>
          <w:lang w:val="en-GB"/>
        </w:rPr>
        <w:t>.</w:t>
      </w:r>
      <w:r w:rsidR="008D60AA" w:rsidRPr="00993CF5">
        <w:rPr>
          <w:rFonts w:ascii="Times New Roman" w:hAnsi="Times New Roman"/>
          <w:i/>
          <w:sz w:val="24"/>
          <w:szCs w:val="24"/>
          <w:lang w:val="en-GB"/>
        </w:rPr>
        <w:t xml:space="preserve"> Biol</w:t>
      </w:r>
      <w:r w:rsidR="00993CF5" w:rsidRPr="00993CF5">
        <w:rPr>
          <w:rFonts w:ascii="Times New Roman" w:hAnsi="Times New Roman"/>
          <w:i/>
          <w:sz w:val="24"/>
          <w:szCs w:val="24"/>
          <w:lang w:val="en-GB"/>
        </w:rPr>
        <w:t>.</w:t>
      </w:r>
      <w:r w:rsidR="008D60AA" w:rsidRPr="00993CF5">
        <w:rPr>
          <w:rFonts w:ascii="Times New Roman" w:hAnsi="Times New Roman"/>
          <w:i/>
          <w:sz w:val="24"/>
          <w:szCs w:val="24"/>
          <w:lang w:val="en-GB"/>
        </w:rPr>
        <w:t xml:space="preserve"> </w:t>
      </w:r>
      <w:proofErr w:type="spellStart"/>
      <w:r w:rsidR="008D60AA" w:rsidRPr="00993CF5">
        <w:rPr>
          <w:rFonts w:ascii="Times New Roman" w:hAnsi="Times New Roman"/>
          <w:i/>
          <w:sz w:val="24"/>
          <w:szCs w:val="24"/>
          <w:lang w:val="en-GB"/>
        </w:rPr>
        <w:t>Macromol</w:t>
      </w:r>
      <w:proofErr w:type="spellEnd"/>
      <w:r w:rsidR="00993CF5" w:rsidRPr="00993CF5">
        <w:rPr>
          <w:rFonts w:ascii="Times New Roman" w:hAnsi="Times New Roman"/>
          <w:i/>
          <w:sz w:val="24"/>
          <w:szCs w:val="24"/>
          <w:lang w:val="en-GB"/>
        </w:rPr>
        <w:t>.</w:t>
      </w:r>
      <w:r w:rsidR="00993CF5">
        <w:rPr>
          <w:rFonts w:ascii="Times New Roman" w:hAnsi="Times New Roman"/>
          <w:sz w:val="24"/>
          <w:szCs w:val="24"/>
          <w:lang w:val="en-GB"/>
        </w:rPr>
        <w:t xml:space="preserve"> </w:t>
      </w:r>
      <w:r w:rsidR="00993CF5" w:rsidRPr="00FF1B97">
        <w:rPr>
          <w:rFonts w:ascii="Times New Roman" w:hAnsi="Times New Roman"/>
          <w:b/>
          <w:sz w:val="24"/>
          <w:szCs w:val="24"/>
        </w:rPr>
        <w:t>2016</w:t>
      </w:r>
      <w:r w:rsidR="00993CF5" w:rsidRPr="00FF1B97">
        <w:rPr>
          <w:rFonts w:ascii="Times New Roman" w:hAnsi="Times New Roman"/>
          <w:sz w:val="24"/>
          <w:szCs w:val="24"/>
        </w:rPr>
        <w:t>,</w:t>
      </w:r>
      <w:r w:rsidR="008D60AA" w:rsidRPr="00FF1B97">
        <w:rPr>
          <w:rFonts w:ascii="Times New Roman" w:hAnsi="Times New Roman"/>
          <w:sz w:val="24"/>
          <w:szCs w:val="24"/>
        </w:rPr>
        <w:t xml:space="preserve"> 93</w:t>
      </w:r>
      <w:r w:rsidR="00993CF5" w:rsidRPr="00FF1B97">
        <w:rPr>
          <w:rFonts w:ascii="Times New Roman" w:hAnsi="Times New Roman"/>
          <w:sz w:val="24"/>
          <w:szCs w:val="24"/>
        </w:rPr>
        <w:t>,</w:t>
      </w:r>
      <w:r w:rsidR="00631FE8" w:rsidRPr="00FF1B97">
        <w:rPr>
          <w:rFonts w:ascii="Times New Roman" w:hAnsi="Times New Roman"/>
          <w:sz w:val="24"/>
          <w:szCs w:val="24"/>
        </w:rPr>
        <w:t>789-804. https://doi.org/10.1016/j.ijbiomac.2016.09.056</w:t>
      </w:r>
    </w:p>
    <w:p w14:paraId="3E129BB8" w14:textId="6855FF2F" w:rsidR="00710196" w:rsidRPr="003E268A" w:rsidRDefault="003E268A" w:rsidP="003E268A">
      <w:pPr>
        <w:spacing w:line="360" w:lineRule="auto"/>
        <w:ind w:left="360"/>
        <w:jc w:val="both"/>
        <w:rPr>
          <w:rFonts w:ascii="Times New Roman" w:hAnsi="Times New Roman"/>
          <w:color w:val="000000" w:themeColor="text1"/>
          <w:sz w:val="24"/>
          <w:szCs w:val="24"/>
          <w:lang w:val="en-GB"/>
        </w:rPr>
      </w:pPr>
      <w:r w:rsidRPr="00FF1B97">
        <w:rPr>
          <w:rFonts w:ascii="Times New Roman" w:hAnsi="Times New Roman"/>
          <w:color w:val="000000" w:themeColor="text1"/>
          <w:sz w:val="24"/>
          <w:szCs w:val="24"/>
        </w:rPr>
        <w:t xml:space="preserve">3. </w:t>
      </w:r>
      <w:r w:rsidR="008D60AA" w:rsidRPr="00FF1B97">
        <w:rPr>
          <w:rFonts w:ascii="Times New Roman" w:hAnsi="Times New Roman"/>
          <w:color w:val="000000" w:themeColor="text1"/>
          <w:sz w:val="24"/>
          <w:szCs w:val="24"/>
        </w:rPr>
        <w:t>A.</w:t>
      </w:r>
      <w:r w:rsidR="00710196" w:rsidRPr="00FF1B97">
        <w:rPr>
          <w:rFonts w:ascii="Times New Roman" w:hAnsi="Times New Roman"/>
          <w:color w:val="000000" w:themeColor="text1"/>
          <w:sz w:val="24"/>
          <w:szCs w:val="24"/>
        </w:rPr>
        <w:t xml:space="preserve"> </w:t>
      </w:r>
      <w:proofErr w:type="spellStart"/>
      <w:r w:rsidR="00710196" w:rsidRPr="00FF1B97">
        <w:rPr>
          <w:rFonts w:ascii="Times New Roman" w:hAnsi="Times New Roman"/>
          <w:color w:val="000000" w:themeColor="text1"/>
          <w:sz w:val="24"/>
          <w:szCs w:val="24"/>
        </w:rPr>
        <w:t>Gholampour</w:t>
      </w:r>
      <w:proofErr w:type="spellEnd"/>
      <w:r w:rsidR="00710196" w:rsidRPr="00FF1B97">
        <w:rPr>
          <w:rFonts w:ascii="Times New Roman" w:hAnsi="Times New Roman"/>
          <w:color w:val="000000" w:themeColor="text1"/>
          <w:sz w:val="24"/>
          <w:szCs w:val="24"/>
        </w:rPr>
        <w:t>,</w:t>
      </w:r>
      <w:r w:rsidR="008D60AA" w:rsidRPr="00FF1B97">
        <w:rPr>
          <w:rFonts w:ascii="Times New Roman" w:hAnsi="Times New Roman"/>
          <w:color w:val="000000" w:themeColor="text1"/>
          <w:sz w:val="24"/>
          <w:szCs w:val="24"/>
        </w:rPr>
        <w:t xml:space="preserve"> T.</w:t>
      </w:r>
      <w:r w:rsidR="00710196" w:rsidRPr="00FF1B97">
        <w:rPr>
          <w:rFonts w:ascii="Times New Roman" w:hAnsi="Times New Roman"/>
          <w:color w:val="000000" w:themeColor="text1"/>
          <w:sz w:val="24"/>
          <w:szCs w:val="24"/>
        </w:rPr>
        <w:t xml:space="preserve"> </w:t>
      </w:r>
      <w:proofErr w:type="spellStart"/>
      <w:r w:rsidR="00710196" w:rsidRPr="00FF1B97">
        <w:rPr>
          <w:rFonts w:ascii="Times New Roman" w:hAnsi="Times New Roman"/>
          <w:color w:val="000000" w:themeColor="text1"/>
          <w:sz w:val="24"/>
          <w:szCs w:val="24"/>
        </w:rPr>
        <w:t>Ozbakkaloglu</w:t>
      </w:r>
      <w:proofErr w:type="spellEnd"/>
      <w:r w:rsidR="0017091F" w:rsidRPr="00FF1B97">
        <w:rPr>
          <w:rFonts w:ascii="Times New Roman" w:hAnsi="Times New Roman"/>
          <w:color w:val="000000" w:themeColor="text1"/>
          <w:sz w:val="24"/>
          <w:szCs w:val="24"/>
        </w:rPr>
        <w:t>,</w:t>
      </w:r>
      <w:r w:rsidR="00710196" w:rsidRPr="00FF1B97">
        <w:rPr>
          <w:rFonts w:ascii="Times New Roman" w:hAnsi="Times New Roman"/>
          <w:color w:val="000000" w:themeColor="text1"/>
          <w:sz w:val="24"/>
          <w:szCs w:val="24"/>
        </w:rPr>
        <w:t xml:space="preserve"> </w:t>
      </w:r>
      <w:r w:rsidR="0017091F" w:rsidRPr="00FF1B97">
        <w:rPr>
          <w:rFonts w:ascii="Times New Roman" w:hAnsi="Times New Roman"/>
          <w:i/>
          <w:color w:val="000000" w:themeColor="text1"/>
          <w:sz w:val="24"/>
          <w:szCs w:val="24"/>
        </w:rPr>
        <w:t>J</w:t>
      </w:r>
      <w:r w:rsidR="001D755B" w:rsidRPr="00FF1B97">
        <w:rPr>
          <w:rFonts w:ascii="Times New Roman" w:hAnsi="Times New Roman"/>
          <w:i/>
          <w:color w:val="000000" w:themeColor="text1"/>
          <w:sz w:val="24"/>
          <w:szCs w:val="24"/>
        </w:rPr>
        <w:t>.</w:t>
      </w:r>
      <w:r w:rsidR="0017091F" w:rsidRPr="00FF1B97">
        <w:rPr>
          <w:rFonts w:ascii="Times New Roman" w:hAnsi="Times New Roman"/>
          <w:i/>
          <w:color w:val="000000" w:themeColor="text1"/>
          <w:sz w:val="24"/>
          <w:szCs w:val="24"/>
        </w:rPr>
        <w:t xml:space="preserve"> </w:t>
      </w:r>
      <w:proofErr w:type="spellStart"/>
      <w:r w:rsidR="0017091F" w:rsidRPr="00FF1B97">
        <w:rPr>
          <w:rFonts w:ascii="Times New Roman" w:hAnsi="Times New Roman"/>
          <w:i/>
          <w:color w:val="000000" w:themeColor="text1"/>
          <w:sz w:val="24"/>
          <w:szCs w:val="24"/>
        </w:rPr>
        <w:t>Mater</w:t>
      </w:r>
      <w:proofErr w:type="spellEnd"/>
      <w:r w:rsidR="001D755B" w:rsidRPr="00FF1B97">
        <w:rPr>
          <w:rFonts w:ascii="Times New Roman" w:hAnsi="Times New Roman"/>
          <w:i/>
          <w:color w:val="000000" w:themeColor="text1"/>
          <w:sz w:val="24"/>
          <w:szCs w:val="24"/>
        </w:rPr>
        <w:t>.</w:t>
      </w:r>
      <w:r w:rsidR="0017091F" w:rsidRPr="00FF1B97">
        <w:rPr>
          <w:rFonts w:ascii="Times New Roman" w:hAnsi="Times New Roman"/>
          <w:i/>
          <w:color w:val="000000" w:themeColor="text1"/>
          <w:sz w:val="24"/>
          <w:szCs w:val="24"/>
        </w:rPr>
        <w:t xml:space="preserve"> </w:t>
      </w:r>
      <w:r w:rsidR="0017091F" w:rsidRPr="001D755B">
        <w:rPr>
          <w:rFonts w:ascii="Times New Roman" w:hAnsi="Times New Roman"/>
          <w:i/>
          <w:color w:val="000000" w:themeColor="text1"/>
          <w:sz w:val="24"/>
          <w:szCs w:val="24"/>
          <w:lang w:val="en-GB"/>
        </w:rPr>
        <w:t>Sci</w:t>
      </w:r>
      <w:r w:rsidR="001D755B" w:rsidRPr="001D755B">
        <w:rPr>
          <w:rFonts w:ascii="Times New Roman" w:hAnsi="Times New Roman"/>
          <w:i/>
          <w:color w:val="000000" w:themeColor="text1"/>
          <w:sz w:val="24"/>
          <w:szCs w:val="24"/>
          <w:lang w:val="en-GB"/>
        </w:rPr>
        <w:t>.</w:t>
      </w:r>
      <w:r w:rsidR="001D755B">
        <w:rPr>
          <w:rFonts w:ascii="Times New Roman" w:hAnsi="Times New Roman"/>
          <w:color w:val="000000" w:themeColor="text1"/>
          <w:sz w:val="24"/>
          <w:szCs w:val="24"/>
          <w:lang w:val="en-GB"/>
        </w:rPr>
        <w:t xml:space="preserve"> </w:t>
      </w:r>
      <w:r w:rsidR="001D755B" w:rsidRPr="001D755B">
        <w:rPr>
          <w:rFonts w:ascii="Times New Roman" w:hAnsi="Times New Roman"/>
          <w:b/>
          <w:color w:val="000000" w:themeColor="text1"/>
          <w:sz w:val="24"/>
          <w:szCs w:val="24"/>
          <w:lang w:val="en-GB"/>
        </w:rPr>
        <w:t>2020</w:t>
      </w:r>
      <w:r w:rsidR="001D755B">
        <w:rPr>
          <w:rFonts w:ascii="Times New Roman" w:hAnsi="Times New Roman"/>
          <w:color w:val="000000" w:themeColor="text1"/>
          <w:sz w:val="24"/>
          <w:szCs w:val="24"/>
          <w:lang w:val="en-GB"/>
        </w:rPr>
        <w:t>,</w:t>
      </w:r>
      <w:r w:rsidR="0017091F" w:rsidRPr="003E268A">
        <w:rPr>
          <w:rFonts w:ascii="Times New Roman" w:hAnsi="Times New Roman"/>
          <w:color w:val="000000" w:themeColor="text1"/>
          <w:sz w:val="24"/>
          <w:szCs w:val="24"/>
          <w:lang w:val="en-GB"/>
        </w:rPr>
        <w:t xml:space="preserve"> 55</w:t>
      </w:r>
      <w:r w:rsidR="001D755B">
        <w:rPr>
          <w:rFonts w:ascii="Times New Roman" w:hAnsi="Times New Roman"/>
          <w:color w:val="000000" w:themeColor="text1"/>
          <w:sz w:val="24"/>
          <w:szCs w:val="24"/>
          <w:lang w:val="en-GB"/>
        </w:rPr>
        <w:t>,</w:t>
      </w:r>
      <w:r w:rsidR="0017091F" w:rsidRPr="003E268A">
        <w:rPr>
          <w:rFonts w:ascii="Times New Roman" w:hAnsi="Times New Roman"/>
          <w:color w:val="000000" w:themeColor="text1"/>
          <w:sz w:val="24"/>
          <w:szCs w:val="24"/>
          <w:lang w:val="en-GB"/>
        </w:rPr>
        <w:t xml:space="preserve"> </w:t>
      </w:r>
      <w:r w:rsidR="00710196" w:rsidRPr="003E268A">
        <w:rPr>
          <w:rFonts w:ascii="Times New Roman" w:hAnsi="Times New Roman"/>
          <w:color w:val="000000" w:themeColor="text1"/>
          <w:sz w:val="24"/>
          <w:szCs w:val="24"/>
          <w:lang w:val="en-GB"/>
        </w:rPr>
        <w:t>829</w:t>
      </w:r>
      <w:r w:rsidR="00710196" w:rsidRPr="003E268A">
        <w:rPr>
          <w:rFonts w:ascii="Times New Roman" w:hAnsi="Times New Roman"/>
          <w:sz w:val="24"/>
          <w:szCs w:val="24"/>
          <w:lang w:val="en-GB"/>
        </w:rPr>
        <w:t>-</w:t>
      </w:r>
      <w:r w:rsidR="00710196" w:rsidRPr="003E268A">
        <w:rPr>
          <w:rFonts w:ascii="Times New Roman" w:hAnsi="Times New Roman"/>
          <w:color w:val="000000" w:themeColor="text1"/>
          <w:sz w:val="24"/>
          <w:szCs w:val="24"/>
          <w:lang w:val="en-GB"/>
        </w:rPr>
        <w:t xml:space="preserve">892. </w:t>
      </w:r>
      <w:r w:rsidR="00B94414" w:rsidRPr="003E268A">
        <w:rPr>
          <w:rFonts w:ascii="Times New Roman" w:hAnsi="Times New Roman"/>
          <w:color w:val="000000" w:themeColor="text1"/>
          <w:sz w:val="24"/>
          <w:szCs w:val="24"/>
          <w:lang w:val="en-GB"/>
        </w:rPr>
        <w:t>https://doi.org/10.1007/s10853-019-03990-y</w:t>
      </w:r>
    </w:p>
    <w:p w14:paraId="51067B58" w14:textId="393E6325" w:rsidR="00B94414" w:rsidRPr="0035097B" w:rsidRDefault="000B3C78" w:rsidP="003E268A">
      <w:pPr>
        <w:spacing w:line="360" w:lineRule="auto"/>
        <w:ind w:left="360"/>
        <w:jc w:val="both"/>
        <w:rPr>
          <w:rFonts w:ascii="Times New Roman" w:hAnsi="Times New Roman"/>
          <w:color w:val="000000" w:themeColor="text1"/>
          <w:sz w:val="24"/>
          <w:szCs w:val="24"/>
        </w:rPr>
      </w:pPr>
      <w:r w:rsidRPr="003E268A">
        <w:rPr>
          <w:rFonts w:ascii="Times New Roman" w:hAnsi="Times New Roman"/>
          <w:color w:val="000000" w:themeColor="text1"/>
          <w:sz w:val="24"/>
          <w:szCs w:val="24"/>
          <w:lang w:val="en-GB"/>
        </w:rPr>
        <w:lastRenderedPageBreak/>
        <w:t>4.</w:t>
      </w:r>
      <w:r w:rsidR="00B94414" w:rsidRPr="003E268A">
        <w:rPr>
          <w:rFonts w:ascii="Times New Roman" w:hAnsi="Times New Roman"/>
          <w:color w:val="000000" w:themeColor="text1"/>
          <w:sz w:val="24"/>
          <w:szCs w:val="24"/>
          <w:lang w:val="en-GB"/>
        </w:rPr>
        <w:t>H.</w:t>
      </w:r>
      <w:r w:rsidR="00EB6083" w:rsidRPr="003E268A">
        <w:rPr>
          <w:rFonts w:ascii="Times New Roman" w:hAnsi="Times New Roman"/>
          <w:color w:val="000000" w:themeColor="text1"/>
          <w:sz w:val="24"/>
          <w:szCs w:val="24"/>
          <w:lang w:val="en-GB"/>
        </w:rPr>
        <w:t xml:space="preserve"> </w:t>
      </w:r>
      <w:r w:rsidR="00B94414" w:rsidRPr="003E268A">
        <w:rPr>
          <w:rFonts w:ascii="Times New Roman" w:hAnsi="Times New Roman"/>
          <w:color w:val="000000" w:themeColor="text1"/>
          <w:sz w:val="24"/>
          <w:szCs w:val="24"/>
          <w:lang w:val="en-GB"/>
        </w:rPr>
        <w:t>A. Khalil, A.</w:t>
      </w:r>
      <w:r w:rsidR="00EB6083" w:rsidRPr="003E268A">
        <w:rPr>
          <w:rFonts w:ascii="Times New Roman" w:hAnsi="Times New Roman"/>
          <w:color w:val="000000" w:themeColor="text1"/>
          <w:sz w:val="24"/>
          <w:szCs w:val="24"/>
          <w:lang w:val="en-GB"/>
        </w:rPr>
        <w:t xml:space="preserve"> </w:t>
      </w:r>
      <w:r w:rsidR="00B94414" w:rsidRPr="003E268A">
        <w:rPr>
          <w:rFonts w:ascii="Times New Roman" w:hAnsi="Times New Roman"/>
          <w:color w:val="000000" w:themeColor="text1"/>
          <w:sz w:val="24"/>
          <w:szCs w:val="24"/>
          <w:lang w:val="en-GB"/>
        </w:rPr>
        <w:t>H. Bhat, A.</w:t>
      </w:r>
      <w:r w:rsidR="00EB6083" w:rsidRPr="003E268A">
        <w:rPr>
          <w:rFonts w:ascii="Times New Roman" w:hAnsi="Times New Roman"/>
          <w:color w:val="000000" w:themeColor="text1"/>
          <w:sz w:val="24"/>
          <w:szCs w:val="24"/>
          <w:lang w:val="en-GB"/>
        </w:rPr>
        <w:t xml:space="preserve"> </w:t>
      </w:r>
      <w:r w:rsidR="00B94414" w:rsidRPr="003E268A">
        <w:rPr>
          <w:rFonts w:ascii="Times New Roman" w:hAnsi="Times New Roman"/>
          <w:color w:val="000000" w:themeColor="text1"/>
          <w:sz w:val="24"/>
          <w:szCs w:val="24"/>
          <w:lang w:val="en-GB"/>
        </w:rPr>
        <w:t xml:space="preserve">I. Yusra, </w:t>
      </w:r>
      <w:proofErr w:type="spellStart"/>
      <w:r w:rsidR="00B94414" w:rsidRPr="0035097B">
        <w:rPr>
          <w:rFonts w:ascii="Times New Roman" w:hAnsi="Times New Roman"/>
          <w:i/>
          <w:color w:val="000000" w:themeColor="text1"/>
          <w:sz w:val="24"/>
          <w:szCs w:val="24"/>
          <w:lang w:val="en-GB"/>
        </w:rPr>
        <w:t>Carbohyd</w:t>
      </w:r>
      <w:proofErr w:type="spellEnd"/>
      <w:r w:rsidR="0035097B" w:rsidRPr="0035097B">
        <w:rPr>
          <w:rFonts w:ascii="Times New Roman" w:hAnsi="Times New Roman"/>
          <w:i/>
          <w:color w:val="000000" w:themeColor="text1"/>
          <w:sz w:val="24"/>
          <w:szCs w:val="24"/>
          <w:lang w:val="en-GB"/>
        </w:rPr>
        <w:t>.</w:t>
      </w:r>
      <w:r w:rsidR="00B94414" w:rsidRPr="0035097B">
        <w:rPr>
          <w:rFonts w:ascii="Times New Roman" w:hAnsi="Times New Roman"/>
          <w:i/>
          <w:color w:val="000000" w:themeColor="text1"/>
          <w:sz w:val="24"/>
          <w:szCs w:val="24"/>
          <w:lang w:val="en-GB"/>
        </w:rPr>
        <w:t xml:space="preserve"> </w:t>
      </w:r>
      <w:proofErr w:type="spellStart"/>
      <w:r w:rsidR="00B94414" w:rsidRPr="0035097B">
        <w:rPr>
          <w:rFonts w:ascii="Times New Roman" w:hAnsi="Times New Roman"/>
          <w:i/>
          <w:color w:val="000000" w:themeColor="text1"/>
          <w:sz w:val="24"/>
          <w:szCs w:val="24"/>
        </w:rPr>
        <w:t>Polym</w:t>
      </w:r>
      <w:proofErr w:type="spellEnd"/>
      <w:r w:rsidR="0035097B" w:rsidRPr="0035097B">
        <w:rPr>
          <w:rFonts w:ascii="Times New Roman" w:hAnsi="Times New Roman"/>
          <w:i/>
          <w:color w:val="000000" w:themeColor="text1"/>
          <w:sz w:val="24"/>
          <w:szCs w:val="24"/>
        </w:rPr>
        <w:t>.</w:t>
      </w:r>
      <w:r w:rsidR="0035097B" w:rsidRPr="0035097B">
        <w:rPr>
          <w:rFonts w:ascii="Times New Roman" w:hAnsi="Times New Roman"/>
          <w:color w:val="000000" w:themeColor="text1"/>
          <w:sz w:val="24"/>
          <w:szCs w:val="24"/>
        </w:rPr>
        <w:t xml:space="preserve"> </w:t>
      </w:r>
      <w:r w:rsidR="0035097B" w:rsidRPr="0035097B">
        <w:rPr>
          <w:rFonts w:ascii="Times New Roman" w:hAnsi="Times New Roman"/>
          <w:b/>
          <w:color w:val="000000" w:themeColor="text1"/>
          <w:sz w:val="24"/>
          <w:szCs w:val="24"/>
        </w:rPr>
        <w:t>2012</w:t>
      </w:r>
      <w:r w:rsidR="0035097B" w:rsidRPr="0035097B">
        <w:rPr>
          <w:rFonts w:ascii="Times New Roman" w:hAnsi="Times New Roman"/>
          <w:color w:val="000000" w:themeColor="text1"/>
          <w:sz w:val="24"/>
          <w:szCs w:val="24"/>
        </w:rPr>
        <w:t>,</w:t>
      </w:r>
      <w:r w:rsidR="00B94414" w:rsidRPr="0035097B">
        <w:rPr>
          <w:rFonts w:ascii="Times New Roman" w:hAnsi="Times New Roman"/>
          <w:color w:val="000000" w:themeColor="text1"/>
          <w:sz w:val="24"/>
          <w:szCs w:val="24"/>
        </w:rPr>
        <w:t xml:space="preserve"> 87(2)</w:t>
      </w:r>
      <w:r w:rsidR="0035097B" w:rsidRPr="0035097B">
        <w:rPr>
          <w:rFonts w:ascii="Times New Roman" w:hAnsi="Times New Roman"/>
          <w:color w:val="000000" w:themeColor="text1"/>
          <w:sz w:val="24"/>
          <w:szCs w:val="24"/>
        </w:rPr>
        <w:t>,</w:t>
      </w:r>
      <w:r w:rsidR="00B94414" w:rsidRPr="0035097B">
        <w:rPr>
          <w:rFonts w:ascii="Times New Roman" w:hAnsi="Times New Roman"/>
          <w:color w:val="000000" w:themeColor="text1"/>
          <w:sz w:val="24"/>
          <w:szCs w:val="24"/>
        </w:rPr>
        <w:t xml:space="preserve"> 963-979.</w:t>
      </w:r>
      <w:r w:rsidR="00B94414" w:rsidRPr="0035097B">
        <w:rPr>
          <w:rFonts w:ascii="Times New Roman" w:hAnsi="Times New Roman"/>
          <w:sz w:val="24"/>
          <w:szCs w:val="24"/>
        </w:rPr>
        <w:t xml:space="preserve"> </w:t>
      </w:r>
      <w:r w:rsidR="00041B1D">
        <w:rPr>
          <w:rFonts w:ascii="Times New Roman" w:hAnsi="Times New Roman"/>
          <w:sz w:val="24"/>
          <w:szCs w:val="24"/>
        </w:rPr>
        <w:br/>
      </w:r>
      <w:r w:rsidR="00B94414" w:rsidRPr="0035097B">
        <w:rPr>
          <w:rFonts w:ascii="Times New Roman" w:hAnsi="Times New Roman"/>
          <w:color w:val="000000" w:themeColor="text1"/>
          <w:sz w:val="24"/>
          <w:szCs w:val="24"/>
        </w:rPr>
        <w:t>https://doi.org/10.1016/j.carbpol.2011.08.078</w:t>
      </w:r>
    </w:p>
    <w:p w14:paraId="2CBA17F9" w14:textId="1E401D31" w:rsidR="00DD4137" w:rsidRPr="003E268A" w:rsidRDefault="003E268A" w:rsidP="003E268A">
      <w:pPr>
        <w:spacing w:line="360" w:lineRule="auto"/>
        <w:ind w:left="36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5. </w:t>
      </w:r>
      <w:r w:rsidR="00DD4137" w:rsidRPr="003E268A">
        <w:rPr>
          <w:rFonts w:ascii="Times New Roman" w:hAnsi="Times New Roman"/>
          <w:color w:val="000000" w:themeColor="text1"/>
          <w:sz w:val="24"/>
          <w:szCs w:val="24"/>
          <w:lang w:val="en-GB"/>
        </w:rPr>
        <w:t>Y.</w:t>
      </w:r>
      <w:r w:rsidR="00EB6083" w:rsidRPr="003E268A">
        <w:rPr>
          <w:rFonts w:ascii="Times New Roman" w:hAnsi="Times New Roman"/>
          <w:color w:val="000000" w:themeColor="text1"/>
          <w:sz w:val="24"/>
          <w:szCs w:val="24"/>
          <w:lang w:val="en-GB"/>
        </w:rPr>
        <w:t xml:space="preserve"> </w:t>
      </w:r>
      <w:r w:rsidR="00DD4137" w:rsidRPr="003E268A">
        <w:rPr>
          <w:rFonts w:ascii="Times New Roman" w:hAnsi="Times New Roman"/>
          <w:color w:val="000000" w:themeColor="text1"/>
          <w:sz w:val="24"/>
          <w:szCs w:val="24"/>
          <w:lang w:val="en-GB"/>
        </w:rPr>
        <w:t xml:space="preserve">K. Kim, V. </w:t>
      </w:r>
      <w:proofErr w:type="spellStart"/>
      <w:r w:rsidR="00DD4137" w:rsidRPr="003E268A">
        <w:rPr>
          <w:rFonts w:ascii="Times New Roman" w:hAnsi="Times New Roman"/>
          <w:color w:val="000000" w:themeColor="text1"/>
          <w:sz w:val="24"/>
          <w:szCs w:val="24"/>
          <w:lang w:val="en-GB"/>
        </w:rPr>
        <w:t>Chalivendra</w:t>
      </w:r>
      <w:proofErr w:type="spellEnd"/>
      <w:r w:rsidR="00DD4137" w:rsidRPr="003E268A">
        <w:rPr>
          <w:rFonts w:ascii="Times New Roman" w:hAnsi="Times New Roman"/>
          <w:color w:val="000000" w:themeColor="text1"/>
          <w:sz w:val="24"/>
          <w:szCs w:val="24"/>
          <w:lang w:val="en-GB"/>
        </w:rPr>
        <w:t xml:space="preserve">, Natural fibre composites (NFCs) for construction and automotive industries. In Handbook of Natural Fibres, Woodhead Publishing, </w:t>
      </w:r>
      <w:r w:rsidR="00DD4137" w:rsidRPr="007747EC">
        <w:rPr>
          <w:rFonts w:ascii="Times New Roman" w:hAnsi="Times New Roman"/>
          <w:b/>
          <w:color w:val="000000" w:themeColor="text1"/>
          <w:sz w:val="24"/>
          <w:szCs w:val="24"/>
          <w:lang w:val="en-GB"/>
        </w:rPr>
        <w:t>2020</w:t>
      </w:r>
      <w:r w:rsidR="00DD4137" w:rsidRPr="003E268A">
        <w:rPr>
          <w:rFonts w:ascii="Times New Roman" w:hAnsi="Times New Roman"/>
          <w:color w:val="000000" w:themeColor="text1"/>
          <w:sz w:val="24"/>
          <w:szCs w:val="24"/>
          <w:lang w:val="en-GB"/>
        </w:rPr>
        <w:t>, pp. 469-498.</w:t>
      </w:r>
    </w:p>
    <w:p w14:paraId="0636B3E4" w14:textId="7A4543E4" w:rsidR="005A60C7" w:rsidRPr="00AD5FBC" w:rsidRDefault="000B3C78" w:rsidP="003E268A">
      <w:pPr>
        <w:pStyle w:val="reference"/>
        <w:spacing w:line="360" w:lineRule="auto"/>
        <w:ind w:left="360"/>
        <w:jc w:val="both"/>
        <w:rPr>
          <w:rFonts w:ascii="Times New Roman" w:hAnsi="Times New Roman"/>
          <w:sz w:val="24"/>
          <w:szCs w:val="24"/>
          <w:lang w:val="en-GB"/>
        </w:rPr>
      </w:pPr>
      <w:r w:rsidRPr="00AD5FBC">
        <w:rPr>
          <w:rFonts w:ascii="Times New Roman" w:hAnsi="Times New Roman"/>
          <w:sz w:val="24"/>
          <w:szCs w:val="24"/>
          <w:lang w:val="en-GB"/>
        </w:rPr>
        <w:t>6.</w:t>
      </w:r>
      <w:r w:rsidR="003E268A" w:rsidRPr="00AD5FBC">
        <w:rPr>
          <w:rFonts w:ascii="Times New Roman" w:hAnsi="Times New Roman"/>
          <w:sz w:val="24"/>
          <w:szCs w:val="24"/>
          <w:lang w:val="en-GB"/>
        </w:rPr>
        <w:t xml:space="preserve"> </w:t>
      </w:r>
      <w:r w:rsidR="005A60C7" w:rsidRPr="00AD5FBC">
        <w:rPr>
          <w:rFonts w:ascii="Times New Roman" w:hAnsi="Times New Roman"/>
          <w:sz w:val="24"/>
          <w:szCs w:val="24"/>
          <w:lang w:val="en-GB"/>
        </w:rPr>
        <w:t>L. Berglund, Cellulose-based nanocomposites. In: A.</w:t>
      </w:r>
      <w:r w:rsidR="00EB6083" w:rsidRPr="00AD5FBC">
        <w:rPr>
          <w:rFonts w:ascii="Times New Roman" w:hAnsi="Times New Roman"/>
          <w:sz w:val="24"/>
          <w:szCs w:val="24"/>
          <w:lang w:val="en-GB"/>
        </w:rPr>
        <w:t xml:space="preserve"> </w:t>
      </w:r>
      <w:r w:rsidR="005A60C7" w:rsidRPr="00AD5FBC">
        <w:rPr>
          <w:rFonts w:ascii="Times New Roman" w:hAnsi="Times New Roman"/>
          <w:sz w:val="24"/>
          <w:szCs w:val="24"/>
          <w:lang w:val="en-GB"/>
        </w:rPr>
        <w:t xml:space="preserve">K. Mohanty, M. </w:t>
      </w:r>
      <w:proofErr w:type="spellStart"/>
      <w:r w:rsidR="005A60C7" w:rsidRPr="00AD5FBC">
        <w:rPr>
          <w:rFonts w:ascii="Times New Roman" w:hAnsi="Times New Roman"/>
          <w:sz w:val="24"/>
          <w:szCs w:val="24"/>
          <w:lang w:val="en-GB"/>
        </w:rPr>
        <w:t>Misra</w:t>
      </w:r>
      <w:proofErr w:type="spellEnd"/>
      <w:r w:rsidR="005A60C7" w:rsidRPr="00AD5FBC">
        <w:rPr>
          <w:rFonts w:ascii="Times New Roman" w:hAnsi="Times New Roman"/>
          <w:sz w:val="24"/>
          <w:szCs w:val="24"/>
          <w:lang w:val="en-GB"/>
        </w:rPr>
        <w:t>, L.</w:t>
      </w:r>
      <w:r w:rsidR="00EB6083" w:rsidRPr="00AD5FBC">
        <w:rPr>
          <w:rFonts w:ascii="Times New Roman" w:hAnsi="Times New Roman"/>
          <w:sz w:val="24"/>
          <w:szCs w:val="24"/>
          <w:lang w:val="en-GB"/>
        </w:rPr>
        <w:t xml:space="preserve"> </w:t>
      </w:r>
      <w:r w:rsidR="005A60C7" w:rsidRPr="00AD5FBC">
        <w:rPr>
          <w:rFonts w:ascii="Times New Roman" w:hAnsi="Times New Roman"/>
          <w:sz w:val="24"/>
          <w:szCs w:val="24"/>
          <w:lang w:val="en-GB"/>
        </w:rPr>
        <w:t xml:space="preserve">T. </w:t>
      </w:r>
      <w:proofErr w:type="spellStart"/>
      <w:r w:rsidR="005A60C7" w:rsidRPr="00AD5FBC">
        <w:rPr>
          <w:rFonts w:ascii="Times New Roman" w:hAnsi="Times New Roman"/>
          <w:sz w:val="24"/>
          <w:szCs w:val="24"/>
          <w:lang w:val="en-GB"/>
        </w:rPr>
        <w:t>Drzal</w:t>
      </w:r>
      <w:proofErr w:type="spellEnd"/>
      <w:r w:rsidR="005A60C7" w:rsidRPr="00AD5FBC">
        <w:rPr>
          <w:rFonts w:ascii="Times New Roman" w:hAnsi="Times New Roman"/>
          <w:sz w:val="24"/>
          <w:szCs w:val="24"/>
          <w:lang w:val="en-GB"/>
        </w:rPr>
        <w:t xml:space="preserve"> (Eds.), Natural </w:t>
      </w:r>
      <w:proofErr w:type="spellStart"/>
      <w:r w:rsidR="005A60C7" w:rsidRPr="00AD5FBC">
        <w:rPr>
          <w:rFonts w:ascii="Times New Roman" w:hAnsi="Times New Roman"/>
          <w:sz w:val="24"/>
          <w:szCs w:val="24"/>
          <w:lang w:val="en-GB"/>
        </w:rPr>
        <w:t>Fibers</w:t>
      </w:r>
      <w:proofErr w:type="spellEnd"/>
      <w:r w:rsidR="005A60C7" w:rsidRPr="00AD5FBC">
        <w:rPr>
          <w:rFonts w:ascii="Times New Roman" w:hAnsi="Times New Roman"/>
          <w:sz w:val="24"/>
          <w:szCs w:val="24"/>
          <w:lang w:val="en-GB"/>
        </w:rPr>
        <w:t xml:space="preserve">, Biopolymers, and </w:t>
      </w:r>
      <w:proofErr w:type="spellStart"/>
      <w:r w:rsidR="005A60C7" w:rsidRPr="00AD5FBC">
        <w:rPr>
          <w:rFonts w:ascii="Times New Roman" w:hAnsi="Times New Roman"/>
          <w:sz w:val="24"/>
          <w:szCs w:val="24"/>
          <w:lang w:val="en-GB"/>
        </w:rPr>
        <w:t>Biocomposites</w:t>
      </w:r>
      <w:proofErr w:type="spellEnd"/>
      <w:r w:rsidR="005A60C7" w:rsidRPr="00AD5FBC">
        <w:rPr>
          <w:rFonts w:ascii="Times New Roman" w:hAnsi="Times New Roman"/>
          <w:sz w:val="24"/>
          <w:szCs w:val="24"/>
          <w:lang w:val="en-GB"/>
        </w:rPr>
        <w:t xml:space="preserve">, CRC Press, </w:t>
      </w:r>
      <w:r w:rsidR="005A60C7" w:rsidRPr="004F4AC0">
        <w:rPr>
          <w:rFonts w:ascii="Times New Roman" w:hAnsi="Times New Roman"/>
          <w:b/>
          <w:sz w:val="24"/>
          <w:szCs w:val="24"/>
          <w:lang w:val="en-GB"/>
        </w:rPr>
        <w:t>2005</w:t>
      </w:r>
      <w:r w:rsidR="00AD5FBC" w:rsidRPr="00AD5FBC">
        <w:rPr>
          <w:rFonts w:ascii="Times New Roman" w:hAnsi="Times New Roman"/>
          <w:sz w:val="24"/>
          <w:szCs w:val="24"/>
          <w:lang w:val="en-GB"/>
        </w:rPr>
        <w:t>, pp. 807-832</w:t>
      </w:r>
      <w:r w:rsidR="005A60C7" w:rsidRPr="00AD5FBC">
        <w:rPr>
          <w:rFonts w:ascii="Times New Roman" w:hAnsi="Times New Roman"/>
          <w:sz w:val="24"/>
          <w:szCs w:val="24"/>
          <w:lang w:val="en-GB"/>
        </w:rPr>
        <w:t xml:space="preserve">. </w:t>
      </w:r>
    </w:p>
    <w:p w14:paraId="36538895" w14:textId="15E52030" w:rsidR="00E706DD" w:rsidRPr="00007B7F" w:rsidRDefault="000B3C78" w:rsidP="003E268A">
      <w:pPr>
        <w:pStyle w:val="reference"/>
        <w:spacing w:line="360" w:lineRule="auto"/>
        <w:ind w:left="360"/>
        <w:jc w:val="both"/>
        <w:rPr>
          <w:rFonts w:ascii="Times New Roman" w:hAnsi="Times New Roman"/>
          <w:sz w:val="24"/>
          <w:szCs w:val="24"/>
          <w:lang w:val="en-GB"/>
        </w:rPr>
      </w:pPr>
      <w:r>
        <w:rPr>
          <w:rFonts w:ascii="Times New Roman" w:hAnsi="Times New Roman"/>
          <w:sz w:val="24"/>
          <w:szCs w:val="24"/>
          <w:lang w:val="en-GB"/>
        </w:rPr>
        <w:t xml:space="preserve">7. </w:t>
      </w:r>
      <w:r w:rsidR="00E706DD" w:rsidRPr="00007B7F">
        <w:rPr>
          <w:rFonts w:ascii="Times New Roman" w:hAnsi="Times New Roman"/>
          <w:sz w:val="24"/>
          <w:szCs w:val="24"/>
          <w:lang w:val="en-GB"/>
        </w:rPr>
        <w:t xml:space="preserve">A. </w:t>
      </w:r>
      <w:proofErr w:type="spellStart"/>
      <w:r w:rsidR="00E706DD" w:rsidRPr="00007B7F">
        <w:rPr>
          <w:rFonts w:ascii="Times New Roman" w:hAnsi="Times New Roman"/>
          <w:sz w:val="24"/>
          <w:szCs w:val="24"/>
          <w:lang w:val="en-GB"/>
        </w:rPr>
        <w:t>Boldizar</w:t>
      </w:r>
      <w:proofErr w:type="spellEnd"/>
      <w:r w:rsidR="00E706DD" w:rsidRPr="00007B7F">
        <w:rPr>
          <w:rFonts w:ascii="Times New Roman" w:hAnsi="Times New Roman"/>
          <w:sz w:val="24"/>
          <w:szCs w:val="24"/>
          <w:lang w:val="en-GB"/>
        </w:rPr>
        <w:t xml:space="preserve">, C. </w:t>
      </w:r>
      <w:proofErr w:type="spellStart"/>
      <w:r w:rsidR="00E706DD" w:rsidRPr="00007B7F">
        <w:rPr>
          <w:rFonts w:ascii="Times New Roman" w:hAnsi="Times New Roman"/>
          <w:sz w:val="24"/>
          <w:szCs w:val="24"/>
          <w:lang w:val="en-GB"/>
        </w:rPr>
        <w:t>Klason</w:t>
      </w:r>
      <w:proofErr w:type="spellEnd"/>
      <w:r w:rsidR="00E706DD" w:rsidRPr="00007B7F">
        <w:rPr>
          <w:rFonts w:ascii="Times New Roman" w:hAnsi="Times New Roman"/>
          <w:sz w:val="24"/>
          <w:szCs w:val="24"/>
          <w:lang w:val="en-GB"/>
        </w:rPr>
        <w:t xml:space="preserve">, J. </w:t>
      </w:r>
      <w:proofErr w:type="spellStart"/>
      <w:r w:rsidR="00E706DD" w:rsidRPr="00007B7F">
        <w:rPr>
          <w:rFonts w:ascii="Times New Roman" w:hAnsi="Times New Roman"/>
          <w:sz w:val="24"/>
          <w:szCs w:val="24"/>
          <w:lang w:val="en-GB"/>
        </w:rPr>
        <w:t>Kubat</w:t>
      </w:r>
      <w:proofErr w:type="spellEnd"/>
      <w:r w:rsidR="00E706DD" w:rsidRPr="00007B7F">
        <w:rPr>
          <w:rFonts w:ascii="Times New Roman" w:hAnsi="Times New Roman"/>
          <w:sz w:val="24"/>
          <w:szCs w:val="24"/>
          <w:lang w:val="en-GB"/>
        </w:rPr>
        <w:t xml:space="preserve">, P. </w:t>
      </w:r>
      <w:proofErr w:type="spellStart"/>
      <w:r w:rsidR="00E706DD" w:rsidRPr="00007B7F">
        <w:rPr>
          <w:rFonts w:ascii="Times New Roman" w:hAnsi="Times New Roman"/>
          <w:sz w:val="24"/>
          <w:szCs w:val="24"/>
          <w:lang w:val="en-GB"/>
        </w:rPr>
        <w:t>Näslund</w:t>
      </w:r>
      <w:proofErr w:type="spellEnd"/>
      <w:r w:rsidR="00E706DD" w:rsidRPr="00007B7F">
        <w:rPr>
          <w:rFonts w:ascii="Times New Roman" w:hAnsi="Times New Roman"/>
          <w:sz w:val="24"/>
          <w:szCs w:val="24"/>
          <w:lang w:val="en-GB"/>
        </w:rPr>
        <w:t xml:space="preserve">, P. </w:t>
      </w:r>
      <w:proofErr w:type="spellStart"/>
      <w:r w:rsidR="00E706DD" w:rsidRPr="00007B7F">
        <w:rPr>
          <w:rFonts w:ascii="Times New Roman" w:hAnsi="Times New Roman"/>
          <w:sz w:val="24"/>
          <w:szCs w:val="24"/>
          <w:lang w:val="en-GB"/>
        </w:rPr>
        <w:t>Saha</w:t>
      </w:r>
      <w:proofErr w:type="spellEnd"/>
      <w:proofErr w:type="gramStart"/>
      <w:r w:rsidR="00E706DD" w:rsidRPr="00007B7F">
        <w:rPr>
          <w:rFonts w:ascii="Times New Roman" w:hAnsi="Times New Roman"/>
          <w:sz w:val="24"/>
          <w:szCs w:val="24"/>
          <w:lang w:val="en-GB"/>
        </w:rPr>
        <w:t xml:space="preserve">, </w:t>
      </w:r>
      <w:r w:rsidR="0055622A" w:rsidRPr="00007B7F">
        <w:rPr>
          <w:rFonts w:ascii="Times New Roman" w:hAnsi="Times New Roman"/>
          <w:sz w:val="24"/>
          <w:szCs w:val="24"/>
          <w:lang w:val="en-GB"/>
        </w:rPr>
        <w:t>,</w:t>
      </w:r>
      <w:proofErr w:type="gramEnd"/>
      <w:r w:rsidR="00E706DD" w:rsidRPr="00007B7F">
        <w:rPr>
          <w:rFonts w:ascii="Times New Roman" w:hAnsi="Times New Roman"/>
          <w:sz w:val="24"/>
          <w:szCs w:val="24"/>
          <w:lang w:val="en-GB"/>
        </w:rPr>
        <w:t xml:space="preserve"> </w:t>
      </w:r>
      <w:r w:rsidR="00E706DD" w:rsidRPr="00A95D48">
        <w:rPr>
          <w:rFonts w:ascii="Times New Roman" w:hAnsi="Times New Roman"/>
          <w:i/>
          <w:sz w:val="24"/>
          <w:szCs w:val="24"/>
          <w:lang w:val="en-GB"/>
        </w:rPr>
        <w:t>Int</w:t>
      </w:r>
      <w:r w:rsidR="00A95D48" w:rsidRPr="00A95D48">
        <w:rPr>
          <w:rFonts w:ascii="Times New Roman" w:hAnsi="Times New Roman"/>
          <w:i/>
          <w:sz w:val="24"/>
          <w:szCs w:val="24"/>
          <w:lang w:val="en-GB"/>
        </w:rPr>
        <w:t>.</w:t>
      </w:r>
      <w:r w:rsidR="00E706DD" w:rsidRPr="00A95D48">
        <w:rPr>
          <w:rFonts w:ascii="Times New Roman" w:hAnsi="Times New Roman"/>
          <w:i/>
          <w:sz w:val="24"/>
          <w:szCs w:val="24"/>
          <w:lang w:val="en-GB"/>
        </w:rPr>
        <w:t xml:space="preserve"> J</w:t>
      </w:r>
      <w:r w:rsidR="00A95D48" w:rsidRPr="00A95D48">
        <w:rPr>
          <w:rFonts w:ascii="Times New Roman" w:hAnsi="Times New Roman"/>
          <w:i/>
          <w:sz w:val="24"/>
          <w:szCs w:val="24"/>
          <w:lang w:val="en-GB"/>
        </w:rPr>
        <w:t>.</w:t>
      </w:r>
      <w:r w:rsidR="00E706DD" w:rsidRPr="00A95D48">
        <w:rPr>
          <w:rFonts w:ascii="Times New Roman" w:hAnsi="Times New Roman"/>
          <w:i/>
          <w:sz w:val="24"/>
          <w:szCs w:val="24"/>
          <w:lang w:val="en-GB"/>
        </w:rPr>
        <w:t xml:space="preserve"> </w:t>
      </w:r>
      <w:proofErr w:type="spellStart"/>
      <w:r w:rsidR="00E706DD" w:rsidRPr="00A95D48">
        <w:rPr>
          <w:rFonts w:ascii="Times New Roman" w:hAnsi="Times New Roman"/>
          <w:i/>
          <w:sz w:val="24"/>
          <w:szCs w:val="24"/>
          <w:lang w:val="en-GB"/>
        </w:rPr>
        <w:t>Polym</w:t>
      </w:r>
      <w:proofErr w:type="spellEnd"/>
      <w:r w:rsidR="00A95D48" w:rsidRPr="00A95D48">
        <w:rPr>
          <w:rFonts w:ascii="Times New Roman" w:hAnsi="Times New Roman"/>
          <w:i/>
          <w:sz w:val="24"/>
          <w:szCs w:val="24"/>
          <w:lang w:val="en-GB"/>
        </w:rPr>
        <w:t>.</w:t>
      </w:r>
      <w:r w:rsidR="00E706DD" w:rsidRPr="00A95D48">
        <w:rPr>
          <w:rFonts w:ascii="Times New Roman" w:hAnsi="Times New Roman"/>
          <w:i/>
          <w:sz w:val="24"/>
          <w:szCs w:val="24"/>
          <w:lang w:val="en-GB"/>
        </w:rPr>
        <w:t xml:space="preserve"> Mater</w:t>
      </w:r>
      <w:r w:rsidR="00A95D48" w:rsidRPr="00A95D48">
        <w:rPr>
          <w:rFonts w:ascii="Times New Roman" w:hAnsi="Times New Roman"/>
          <w:i/>
          <w:sz w:val="24"/>
          <w:szCs w:val="24"/>
          <w:lang w:val="en-GB"/>
        </w:rPr>
        <w:t>.</w:t>
      </w:r>
      <w:r w:rsidR="00A95D48">
        <w:rPr>
          <w:rFonts w:ascii="Times New Roman" w:hAnsi="Times New Roman"/>
          <w:sz w:val="24"/>
          <w:szCs w:val="24"/>
          <w:lang w:val="en-GB"/>
        </w:rPr>
        <w:t xml:space="preserve"> </w:t>
      </w:r>
      <w:r w:rsidR="00A95D48" w:rsidRPr="00A95D48">
        <w:rPr>
          <w:rFonts w:ascii="Times New Roman" w:hAnsi="Times New Roman"/>
          <w:b/>
          <w:sz w:val="24"/>
          <w:szCs w:val="24"/>
          <w:lang w:val="en-GB"/>
        </w:rPr>
        <w:t>1987</w:t>
      </w:r>
      <w:r w:rsidR="00A95D48">
        <w:rPr>
          <w:rFonts w:ascii="Times New Roman" w:hAnsi="Times New Roman"/>
          <w:sz w:val="24"/>
          <w:szCs w:val="24"/>
          <w:lang w:val="en-GB"/>
        </w:rPr>
        <w:t>,</w:t>
      </w:r>
      <w:r w:rsidR="00E706DD" w:rsidRPr="00007B7F">
        <w:rPr>
          <w:rFonts w:ascii="Times New Roman" w:hAnsi="Times New Roman"/>
          <w:sz w:val="24"/>
          <w:szCs w:val="24"/>
          <w:lang w:val="en-GB"/>
        </w:rPr>
        <w:t xml:space="preserve"> 11(4)</w:t>
      </w:r>
      <w:r w:rsidR="00A95D48">
        <w:rPr>
          <w:rFonts w:ascii="Times New Roman" w:hAnsi="Times New Roman"/>
          <w:sz w:val="24"/>
          <w:szCs w:val="24"/>
          <w:lang w:val="en-GB"/>
        </w:rPr>
        <w:t>,</w:t>
      </w:r>
      <w:r w:rsidR="00E706DD" w:rsidRPr="00007B7F">
        <w:rPr>
          <w:rFonts w:ascii="Times New Roman" w:hAnsi="Times New Roman"/>
          <w:sz w:val="24"/>
          <w:szCs w:val="24"/>
          <w:lang w:val="en-GB"/>
        </w:rPr>
        <w:t xml:space="preserve"> 229-262. </w:t>
      </w:r>
      <w:r w:rsidR="00041B1D">
        <w:rPr>
          <w:rFonts w:ascii="Times New Roman" w:hAnsi="Times New Roman"/>
          <w:sz w:val="24"/>
          <w:szCs w:val="24"/>
          <w:lang w:val="en-GB"/>
        </w:rPr>
        <w:br/>
      </w:r>
      <w:r w:rsidR="00E706DD" w:rsidRPr="00007B7F">
        <w:rPr>
          <w:rFonts w:ascii="Times New Roman" w:hAnsi="Times New Roman"/>
          <w:sz w:val="24"/>
          <w:szCs w:val="24"/>
          <w:lang w:val="en-GB"/>
        </w:rPr>
        <w:t>https://doi.org/10.1080/00914038708078665</w:t>
      </w:r>
    </w:p>
    <w:p w14:paraId="528E6A78" w14:textId="12D22D72" w:rsidR="0055622A" w:rsidRPr="003E268A" w:rsidRDefault="000B3C78" w:rsidP="003E268A">
      <w:pPr>
        <w:spacing w:line="360" w:lineRule="auto"/>
        <w:ind w:left="360"/>
        <w:jc w:val="both"/>
        <w:rPr>
          <w:rFonts w:ascii="Times New Roman" w:hAnsi="Times New Roman"/>
          <w:sz w:val="24"/>
          <w:szCs w:val="24"/>
          <w:lang w:val="en-GB"/>
        </w:rPr>
      </w:pPr>
      <w:r w:rsidRPr="003E268A">
        <w:rPr>
          <w:rFonts w:ascii="Times New Roman" w:hAnsi="Times New Roman"/>
          <w:sz w:val="24"/>
          <w:szCs w:val="24"/>
          <w:lang w:val="en-GB"/>
        </w:rPr>
        <w:t xml:space="preserve">8. </w:t>
      </w:r>
      <w:r w:rsidR="0055622A" w:rsidRPr="003E268A">
        <w:rPr>
          <w:rFonts w:ascii="Times New Roman" w:hAnsi="Times New Roman"/>
          <w:sz w:val="24"/>
          <w:szCs w:val="24"/>
          <w:lang w:val="en-GB"/>
        </w:rPr>
        <w:t xml:space="preserve">D. de </w:t>
      </w:r>
      <w:proofErr w:type="spellStart"/>
      <w:r w:rsidR="0055622A" w:rsidRPr="003E268A">
        <w:rPr>
          <w:rFonts w:ascii="Times New Roman" w:hAnsi="Times New Roman"/>
          <w:sz w:val="24"/>
          <w:szCs w:val="24"/>
          <w:lang w:val="en-GB"/>
        </w:rPr>
        <w:t>Morais</w:t>
      </w:r>
      <w:proofErr w:type="spellEnd"/>
      <w:r w:rsidR="0055622A" w:rsidRPr="003E268A">
        <w:rPr>
          <w:rFonts w:ascii="Times New Roman" w:hAnsi="Times New Roman"/>
          <w:sz w:val="24"/>
          <w:szCs w:val="24"/>
          <w:lang w:val="en-GB"/>
        </w:rPr>
        <w:t xml:space="preserve"> </w:t>
      </w:r>
      <w:proofErr w:type="spellStart"/>
      <w:r w:rsidR="0055622A" w:rsidRPr="003E268A">
        <w:rPr>
          <w:rFonts w:ascii="Times New Roman" w:hAnsi="Times New Roman"/>
          <w:sz w:val="24"/>
          <w:szCs w:val="24"/>
          <w:lang w:val="en-GB"/>
        </w:rPr>
        <w:t>Zanata</w:t>
      </w:r>
      <w:proofErr w:type="spellEnd"/>
      <w:r w:rsidR="0055622A" w:rsidRPr="003E268A">
        <w:rPr>
          <w:rFonts w:ascii="Times New Roman" w:hAnsi="Times New Roman"/>
          <w:sz w:val="24"/>
          <w:szCs w:val="24"/>
          <w:lang w:val="en-GB"/>
        </w:rPr>
        <w:t>, L.</w:t>
      </w:r>
      <w:r w:rsidR="006A6F38" w:rsidRPr="003E268A">
        <w:rPr>
          <w:rFonts w:ascii="Times New Roman" w:hAnsi="Times New Roman"/>
          <w:sz w:val="24"/>
          <w:szCs w:val="24"/>
          <w:lang w:val="en-GB"/>
        </w:rPr>
        <w:t xml:space="preserve"> </w:t>
      </w:r>
      <w:r w:rsidR="0055622A" w:rsidRPr="003E268A">
        <w:rPr>
          <w:rFonts w:ascii="Times New Roman" w:hAnsi="Times New Roman"/>
          <w:sz w:val="24"/>
          <w:szCs w:val="24"/>
          <w:lang w:val="en-GB"/>
        </w:rPr>
        <w:t xml:space="preserve">C. </w:t>
      </w:r>
      <w:proofErr w:type="spellStart"/>
      <w:r w:rsidR="0055622A" w:rsidRPr="003E268A">
        <w:rPr>
          <w:rFonts w:ascii="Times New Roman" w:hAnsi="Times New Roman"/>
          <w:sz w:val="24"/>
          <w:szCs w:val="24"/>
          <w:lang w:val="en-GB"/>
        </w:rPr>
        <w:t>Battirola</w:t>
      </w:r>
      <w:proofErr w:type="spellEnd"/>
      <w:r w:rsidR="0055622A" w:rsidRPr="003E268A">
        <w:rPr>
          <w:rFonts w:ascii="Times New Roman" w:hAnsi="Times New Roman"/>
          <w:sz w:val="24"/>
          <w:szCs w:val="24"/>
          <w:lang w:val="en-GB"/>
        </w:rPr>
        <w:t xml:space="preserve">, M. do </w:t>
      </w:r>
      <w:proofErr w:type="spellStart"/>
      <w:r w:rsidR="0055622A" w:rsidRPr="003E268A">
        <w:rPr>
          <w:rFonts w:ascii="Times New Roman" w:hAnsi="Times New Roman"/>
          <w:sz w:val="24"/>
          <w:szCs w:val="24"/>
          <w:lang w:val="en-GB"/>
        </w:rPr>
        <w:t>Carmo</w:t>
      </w:r>
      <w:proofErr w:type="spellEnd"/>
      <w:r w:rsidR="0055622A" w:rsidRPr="003E268A">
        <w:rPr>
          <w:rFonts w:ascii="Times New Roman" w:hAnsi="Times New Roman"/>
          <w:sz w:val="24"/>
          <w:szCs w:val="24"/>
          <w:lang w:val="en-GB"/>
        </w:rPr>
        <w:t xml:space="preserve"> Gonçalves, </w:t>
      </w:r>
      <w:r w:rsidR="0055622A" w:rsidRPr="009437F9">
        <w:rPr>
          <w:rFonts w:ascii="Times New Roman" w:hAnsi="Times New Roman"/>
          <w:i/>
          <w:sz w:val="24"/>
          <w:szCs w:val="24"/>
          <w:lang w:val="en-GB"/>
        </w:rPr>
        <w:t>Cellulose</w:t>
      </w:r>
      <w:r w:rsidR="009437F9">
        <w:rPr>
          <w:rFonts w:ascii="Times New Roman" w:hAnsi="Times New Roman"/>
          <w:sz w:val="24"/>
          <w:szCs w:val="24"/>
          <w:lang w:val="en-GB"/>
        </w:rPr>
        <w:t xml:space="preserve"> </w:t>
      </w:r>
      <w:r w:rsidR="009437F9" w:rsidRPr="009437F9">
        <w:rPr>
          <w:rFonts w:ascii="Times New Roman" w:hAnsi="Times New Roman"/>
          <w:b/>
          <w:sz w:val="24"/>
          <w:szCs w:val="24"/>
          <w:lang w:val="en-GB"/>
        </w:rPr>
        <w:t>2018</w:t>
      </w:r>
      <w:r w:rsidR="009437F9">
        <w:rPr>
          <w:rFonts w:ascii="Times New Roman" w:hAnsi="Times New Roman"/>
          <w:sz w:val="24"/>
          <w:szCs w:val="24"/>
          <w:lang w:val="en-GB"/>
        </w:rPr>
        <w:t>,</w:t>
      </w:r>
      <w:r w:rsidR="0055622A" w:rsidRPr="003E268A">
        <w:rPr>
          <w:rFonts w:ascii="Times New Roman" w:hAnsi="Times New Roman"/>
          <w:sz w:val="24"/>
          <w:szCs w:val="24"/>
          <w:lang w:val="en-GB"/>
        </w:rPr>
        <w:t xml:space="preserve"> 25(12)</w:t>
      </w:r>
      <w:r w:rsidR="009437F9">
        <w:rPr>
          <w:rFonts w:ascii="Times New Roman" w:hAnsi="Times New Roman"/>
          <w:sz w:val="24"/>
          <w:szCs w:val="24"/>
          <w:lang w:val="en-GB"/>
        </w:rPr>
        <w:t>,</w:t>
      </w:r>
      <w:r w:rsidR="0055622A" w:rsidRPr="003E268A">
        <w:rPr>
          <w:rFonts w:ascii="Times New Roman" w:hAnsi="Times New Roman"/>
          <w:sz w:val="24"/>
          <w:szCs w:val="24"/>
          <w:lang w:val="en-GB"/>
        </w:rPr>
        <w:t xml:space="preserve"> 7225-7238. </w:t>
      </w:r>
      <w:r w:rsidR="00041B1D">
        <w:rPr>
          <w:rFonts w:ascii="Times New Roman" w:hAnsi="Times New Roman"/>
          <w:sz w:val="24"/>
          <w:szCs w:val="24"/>
          <w:lang w:val="en-GB"/>
        </w:rPr>
        <w:br/>
      </w:r>
      <w:r w:rsidR="0055622A" w:rsidRPr="003E268A">
        <w:rPr>
          <w:rFonts w:ascii="Times New Roman" w:hAnsi="Times New Roman"/>
          <w:sz w:val="24"/>
          <w:szCs w:val="24"/>
          <w:lang w:val="en-GB"/>
        </w:rPr>
        <w:t>https://doi.org/10.1007/s10570-018-2090-y</w:t>
      </w:r>
    </w:p>
    <w:p w14:paraId="277A5190" w14:textId="2F1D9F1B" w:rsidR="00B2001F" w:rsidRPr="003E268A" w:rsidRDefault="000B3C78"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 xml:space="preserve">9. </w:t>
      </w:r>
      <w:r w:rsidR="00B2001F" w:rsidRPr="003E268A">
        <w:rPr>
          <w:rFonts w:ascii="Times New Roman" w:hAnsi="Times New Roman"/>
          <w:color w:val="000000" w:themeColor="text1"/>
          <w:sz w:val="24"/>
          <w:szCs w:val="24"/>
          <w:lang w:val="en-GB"/>
        </w:rPr>
        <w:t>R.</w:t>
      </w:r>
      <w:r w:rsidR="006A6F38" w:rsidRPr="003E268A">
        <w:rPr>
          <w:rFonts w:ascii="Times New Roman" w:hAnsi="Times New Roman"/>
          <w:color w:val="000000" w:themeColor="text1"/>
          <w:sz w:val="24"/>
          <w:szCs w:val="24"/>
          <w:lang w:val="en-GB"/>
        </w:rPr>
        <w:t xml:space="preserve"> </w:t>
      </w:r>
      <w:r w:rsidR="00B2001F" w:rsidRPr="003E268A">
        <w:rPr>
          <w:rFonts w:ascii="Times New Roman" w:hAnsi="Times New Roman"/>
          <w:color w:val="000000" w:themeColor="text1"/>
          <w:sz w:val="24"/>
          <w:szCs w:val="24"/>
          <w:lang w:val="en-GB"/>
        </w:rPr>
        <w:t>A. Ilyas, S.</w:t>
      </w:r>
      <w:r w:rsidR="006A6F38" w:rsidRPr="003E268A">
        <w:rPr>
          <w:rFonts w:ascii="Times New Roman" w:hAnsi="Times New Roman"/>
          <w:color w:val="000000" w:themeColor="text1"/>
          <w:sz w:val="24"/>
          <w:szCs w:val="24"/>
          <w:lang w:val="en-GB"/>
        </w:rPr>
        <w:t xml:space="preserve"> </w:t>
      </w:r>
      <w:r w:rsidR="00B2001F" w:rsidRPr="003E268A">
        <w:rPr>
          <w:rFonts w:ascii="Times New Roman" w:hAnsi="Times New Roman"/>
          <w:color w:val="000000" w:themeColor="text1"/>
          <w:sz w:val="24"/>
          <w:szCs w:val="24"/>
          <w:lang w:val="en-GB"/>
        </w:rPr>
        <w:t xml:space="preserve">M. </w:t>
      </w:r>
      <w:proofErr w:type="spellStart"/>
      <w:r w:rsidR="00B2001F" w:rsidRPr="003E268A">
        <w:rPr>
          <w:rFonts w:ascii="Times New Roman" w:hAnsi="Times New Roman"/>
          <w:color w:val="000000" w:themeColor="text1"/>
          <w:sz w:val="24"/>
          <w:szCs w:val="24"/>
          <w:lang w:val="en-GB"/>
        </w:rPr>
        <w:t>Sapuan</w:t>
      </w:r>
      <w:proofErr w:type="spellEnd"/>
      <w:r w:rsidR="00B2001F" w:rsidRPr="003E268A">
        <w:rPr>
          <w:rFonts w:ascii="Times New Roman" w:hAnsi="Times New Roman"/>
          <w:color w:val="000000" w:themeColor="text1"/>
          <w:sz w:val="24"/>
          <w:szCs w:val="24"/>
          <w:lang w:val="en-GB"/>
        </w:rPr>
        <w:t>, M.</w:t>
      </w:r>
      <w:r w:rsidR="006A6F38" w:rsidRPr="003E268A">
        <w:rPr>
          <w:rFonts w:ascii="Times New Roman" w:hAnsi="Times New Roman"/>
          <w:color w:val="000000" w:themeColor="text1"/>
          <w:sz w:val="24"/>
          <w:szCs w:val="24"/>
          <w:lang w:val="en-GB"/>
        </w:rPr>
        <w:t xml:space="preserve"> </w:t>
      </w:r>
      <w:r w:rsidR="00B2001F" w:rsidRPr="003E268A">
        <w:rPr>
          <w:rFonts w:ascii="Times New Roman" w:hAnsi="Times New Roman"/>
          <w:color w:val="000000" w:themeColor="text1"/>
          <w:sz w:val="24"/>
          <w:szCs w:val="24"/>
          <w:lang w:val="en-GB"/>
        </w:rPr>
        <w:t>R Ishak, E.</w:t>
      </w:r>
      <w:r w:rsidR="006A6F38" w:rsidRPr="003E268A">
        <w:rPr>
          <w:rFonts w:ascii="Times New Roman" w:hAnsi="Times New Roman"/>
          <w:color w:val="000000" w:themeColor="text1"/>
          <w:sz w:val="24"/>
          <w:szCs w:val="24"/>
          <w:lang w:val="en-GB"/>
        </w:rPr>
        <w:t xml:space="preserve"> </w:t>
      </w:r>
      <w:r w:rsidR="00B2001F" w:rsidRPr="003E268A">
        <w:rPr>
          <w:rFonts w:ascii="Times New Roman" w:hAnsi="Times New Roman"/>
          <w:color w:val="000000" w:themeColor="text1"/>
          <w:sz w:val="24"/>
          <w:szCs w:val="24"/>
          <w:lang w:val="en-GB"/>
        </w:rPr>
        <w:t xml:space="preserve">S. </w:t>
      </w:r>
      <w:proofErr w:type="spellStart"/>
      <w:r w:rsidR="00B2001F" w:rsidRPr="003E268A">
        <w:rPr>
          <w:rFonts w:ascii="Times New Roman" w:hAnsi="Times New Roman"/>
          <w:color w:val="000000" w:themeColor="text1"/>
          <w:sz w:val="24"/>
          <w:szCs w:val="24"/>
          <w:lang w:val="en-GB"/>
        </w:rPr>
        <w:t>Zainudin</w:t>
      </w:r>
      <w:proofErr w:type="spellEnd"/>
      <w:r w:rsidR="00B2001F" w:rsidRPr="003E268A">
        <w:rPr>
          <w:rFonts w:ascii="Times New Roman" w:hAnsi="Times New Roman"/>
          <w:color w:val="000000" w:themeColor="text1"/>
          <w:sz w:val="24"/>
          <w:szCs w:val="24"/>
          <w:lang w:val="en-GB"/>
        </w:rPr>
        <w:t xml:space="preserve">, </w:t>
      </w:r>
      <w:proofErr w:type="spellStart"/>
      <w:r w:rsidR="00B2001F" w:rsidRPr="00D95A41">
        <w:rPr>
          <w:rFonts w:ascii="Times New Roman" w:hAnsi="Times New Roman"/>
          <w:i/>
          <w:color w:val="000000" w:themeColor="text1"/>
          <w:sz w:val="24"/>
          <w:szCs w:val="24"/>
          <w:lang w:val="en-GB"/>
        </w:rPr>
        <w:t>Carbohyd</w:t>
      </w:r>
      <w:proofErr w:type="spellEnd"/>
      <w:r w:rsidR="00D95A41" w:rsidRPr="00D95A41">
        <w:rPr>
          <w:rFonts w:ascii="Times New Roman" w:hAnsi="Times New Roman"/>
          <w:i/>
          <w:color w:val="000000" w:themeColor="text1"/>
          <w:sz w:val="24"/>
          <w:szCs w:val="24"/>
          <w:lang w:val="en-GB"/>
        </w:rPr>
        <w:t>.</w:t>
      </w:r>
      <w:r w:rsidR="00B2001F" w:rsidRPr="00D95A41">
        <w:rPr>
          <w:rFonts w:ascii="Times New Roman" w:hAnsi="Times New Roman"/>
          <w:i/>
          <w:color w:val="000000" w:themeColor="text1"/>
          <w:sz w:val="24"/>
          <w:szCs w:val="24"/>
          <w:lang w:val="en-GB"/>
        </w:rPr>
        <w:t xml:space="preserve"> </w:t>
      </w:r>
      <w:proofErr w:type="spellStart"/>
      <w:r w:rsidR="00B2001F" w:rsidRPr="00D95A41">
        <w:rPr>
          <w:rFonts w:ascii="Times New Roman" w:hAnsi="Times New Roman"/>
          <w:i/>
          <w:color w:val="000000" w:themeColor="text1"/>
          <w:sz w:val="24"/>
          <w:szCs w:val="24"/>
          <w:lang w:val="en-GB"/>
        </w:rPr>
        <w:t>Polym</w:t>
      </w:r>
      <w:proofErr w:type="spellEnd"/>
      <w:r w:rsidR="00D95A41" w:rsidRPr="00D95A41">
        <w:rPr>
          <w:rFonts w:ascii="Times New Roman" w:hAnsi="Times New Roman"/>
          <w:i/>
          <w:color w:val="000000" w:themeColor="text1"/>
          <w:sz w:val="24"/>
          <w:szCs w:val="24"/>
          <w:lang w:val="en-GB"/>
        </w:rPr>
        <w:t>.</w:t>
      </w:r>
      <w:r w:rsidR="00D95A41">
        <w:rPr>
          <w:rFonts w:ascii="Times New Roman" w:hAnsi="Times New Roman"/>
          <w:color w:val="000000" w:themeColor="text1"/>
          <w:sz w:val="24"/>
          <w:szCs w:val="24"/>
          <w:lang w:val="en-GB"/>
        </w:rPr>
        <w:t xml:space="preserve"> </w:t>
      </w:r>
      <w:r w:rsidR="00D95A41" w:rsidRPr="00D95A41">
        <w:rPr>
          <w:rFonts w:ascii="Times New Roman" w:hAnsi="Times New Roman"/>
          <w:b/>
          <w:color w:val="000000" w:themeColor="text1"/>
          <w:sz w:val="24"/>
          <w:szCs w:val="24"/>
          <w:lang w:val="en-GB"/>
        </w:rPr>
        <w:t>2018</w:t>
      </w:r>
      <w:r w:rsidR="00D95A41">
        <w:rPr>
          <w:rFonts w:ascii="Times New Roman" w:hAnsi="Times New Roman"/>
          <w:color w:val="000000" w:themeColor="text1"/>
          <w:sz w:val="24"/>
          <w:szCs w:val="24"/>
          <w:lang w:val="en-GB"/>
        </w:rPr>
        <w:t>,</w:t>
      </w:r>
      <w:r w:rsidR="00B2001F" w:rsidRPr="003E268A">
        <w:rPr>
          <w:rFonts w:ascii="Times New Roman" w:hAnsi="Times New Roman"/>
          <w:color w:val="000000" w:themeColor="text1"/>
          <w:sz w:val="24"/>
          <w:szCs w:val="24"/>
          <w:lang w:val="en-GB"/>
        </w:rPr>
        <w:t xml:space="preserve"> 202</w:t>
      </w:r>
      <w:r w:rsidR="00D95A41">
        <w:rPr>
          <w:rFonts w:ascii="Times New Roman" w:hAnsi="Times New Roman"/>
          <w:color w:val="000000" w:themeColor="text1"/>
          <w:sz w:val="24"/>
          <w:szCs w:val="24"/>
          <w:lang w:val="en-GB"/>
        </w:rPr>
        <w:t>,</w:t>
      </w:r>
      <w:r w:rsidR="00B2001F" w:rsidRPr="003E268A">
        <w:rPr>
          <w:rFonts w:ascii="Times New Roman" w:hAnsi="Times New Roman"/>
          <w:color w:val="000000" w:themeColor="text1"/>
          <w:sz w:val="24"/>
          <w:szCs w:val="24"/>
          <w:lang w:val="en-GB"/>
        </w:rPr>
        <w:t xml:space="preserve"> 186-202. </w:t>
      </w:r>
      <w:r w:rsidR="00041B1D">
        <w:rPr>
          <w:rFonts w:ascii="Times New Roman" w:hAnsi="Times New Roman"/>
          <w:color w:val="000000" w:themeColor="text1"/>
          <w:sz w:val="24"/>
          <w:szCs w:val="24"/>
          <w:lang w:val="en-GB"/>
        </w:rPr>
        <w:br/>
      </w:r>
      <w:r w:rsidR="00B2001F" w:rsidRPr="003E268A">
        <w:rPr>
          <w:rFonts w:ascii="Times New Roman" w:hAnsi="Times New Roman"/>
          <w:color w:val="000000" w:themeColor="text1"/>
          <w:sz w:val="24"/>
          <w:szCs w:val="24"/>
          <w:lang w:val="en-GB"/>
        </w:rPr>
        <w:t>https://doi.org/10.1016/j.carbpol.2018.09.002</w:t>
      </w:r>
    </w:p>
    <w:p w14:paraId="4E28A3C2" w14:textId="25FF52AF" w:rsidR="00000022" w:rsidRPr="00007B7F" w:rsidRDefault="000B3C78" w:rsidP="003E268A">
      <w:pPr>
        <w:pStyle w:val="reference"/>
        <w:spacing w:line="360" w:lineRule="auto"/>
        <w:ind w:left="360"/>
        <w:jc w:val="both"/>
        <w:rPr>
          <w:rFonts w:ascii="Times New Roman" w:hAnsi="Times New Roman"/>
          <w:sz w:val="24"/>
          <w:szCs w:val="24"/>
          <w:lang w:val="en-GB"/>
        </w:rPr>
      </w:pPr>
      <w:r>
        <w:rPr>
          <w:rFonts w:ascii="Times New Roman" w:hAnsi="Times New Roman"/>
          <w:sz w:val="24"/>
          <w:szCs w:val="24"/>
          <w:lang w:val="en-GB"/>
        </w:rPr>
        <w:t xml:space="preserve">10. </w:t>
      </w:r>
      <w:r w:rsidR="00000022" w:rsidRPr="00007B7F">
        <w:rPr>
          <w:rFonts w:ascii="Times New Roman" w:hAnsi="Times New Roman"/>
          <w:sz w:val="24"/>
          <w:szCs w:val="24"/>
          <w:lang w:val="en-GB"/>
        </w:rPr>
        <w:t>J. Yang, C.</w:t>
      </w:r>
      <w:r w:rsidR="006A6F38" w:rsidRPr="00007B7F">
        <w:rPr>
          <w:rFonts w:ascii="Times New Roman" w:hAnsi="Times New Roman"/>
          <w:sz w:val="24"/>
          <w:szCs w:val="24"/>
          <w:lang w:val="en-GB"/>
        </w:rPr>
        <w:t xml:space="preserve"> </w:t>
      </w:r>
      <w:r w:rsidR="00000022" w:rsidRPr="00007B7F">
        <w:rPr>
          <w:rFonts w:ascii="Times New Roman" w:hAnsi="Times New Roman"/>
          <w:sz w:val="24"/>
          <w:szCs w:val="24"/>
          <w:lang w:val="en-GB"/>
        </w:rPr>
        <w:t>R. Han, F. Xu, R.</w:t>
      </w:r>
      <w:r w:rsidR="006A6F38" w:rsidRPr="00007B7F">
        <w:rPr>
          <w:rFonts w:ascii="Times New Roman" w:hAnsi="Times New Roman"/>
          <w:sz w:val="24"/>
          <w:szCs w:val="24"/>
          <w:lang w:val="en-GB"/>
        </w:rPr>
        <w:t xml:space="preserve"> </w:t>
      </w:r>
      <w:r w:rsidR="00BB2924">
        <w:rPr>
          <w:rFonts w:ascii="Times New Roman" w:hAnsi="Times New Roman"/>
          <w:sz w:val="24"/>
          <w:szCs w:val="24"/>
          <w:lang w:val="en-GB"/>
        </w:rPr>
        <w:t>C. Sun</w:t>
      </w:r>
      <w:r w:rsidR="00000022" w:rsidRPr="00007B7F">
        <w:rPr>
          <w:rFonts w:ascii="Times New Roman" w:hAnsi="Times New Roman"/>
          <w:sz w:val="24"/>
          <w:szCs w:val="24"/>
          <w:lang w:val="en-GB"/>
        </w:rPr>
        <w:t xml:space="preserve">, </w:t>
      </w:r>
      <w:r w:rsidR="00000022" w:rsidRPr="00BB2924">
        <w:rPr>
          <w:rFonts w:ascii="Times New Roman" w:hAnsi="Times New Roman"/>
          <w:i/>
          <w:sz w:val="24"/>
          <w:szCs w:val="24"/>
          <w:lang w:val="en-GB"/>
        </w:rPr>
        <w:t>Nanoscale</w:t>
      </w:r>
      <w:r w:rsidR="00BB2924">
        <w:rPr>
          <w:rFonts w:ascii="Times New Roman" w:hAnsi="Times New Roman"/>
          <w:sz w:val="24"/>
          <w:szCs w:val="24"/>
          <w:lang w:val="en-GB"/>
        </w:rPr>
        <w:t xml:space="preserve"> </w:t>
      </w:r>
      <w:r w:rsidR="00BB2924" w:rsidRPr="00BB2924">
        <w:rPr>
          <w:rFonts w:ascii="Times New Roman" w:hAnsi="Times New Roman"/>
          <w:b/>
          <w:sz w:val="24"/>
          <w:szCs w:val="24"/>
          <w:lang w:val="en-GB"/>
        </w:rPr>
        <w:t>2014</w:t>
      </w:r>
      <w:r w:rsidR="00BB2924">
        <w:rPr>
          <w:rFonts w:ascii="Times New Roman" w:hAnsi="Times New Roman"/>
          <w:sz w:val="24"/>
          <w:szCs w:val="24"/>
          <w:lang w:val="en-GB"/>
        </w:rPr>
        <w:t>,</w:t>
      </w:r>
      <w:r w:rsidR="00000022" w:rsidRPr="00007B7F">
        <w:rPr>
          <w:rFonts w:ascii="Times New Roman" w:hAnsi="Times New Roman"/>
          <w:sz w:val="24"/>
          <w:szCs w:val="24"/>
          <w:lang w:val="en-GB"/>
        </w:rPr>
        <w:t xml:space="preserve"> 6(11)</w:t>
      </w:r>
      <w:r w:rsidR="00BB2924">
        <w:rPr>
          <w:rFonts w:ascii="Times New Roman" w:hAnsi="Times New Roman"/>
          <w:sz w:val="24"/>
          <w:szCs w:val="24"/>
          <w:lang w:val="en-GB"/>
        </w:rPr>
        <w:t>,</w:t>
      </w:r>
      <w:r w:rsidR="004D64D0" w:rsidRPr="00007B7F">
        <w:rPr>
          <w:rFonts w:ascii="Times New Roman" w:hAnsi="Times New Roman"/>
          <w:sz w:val="24"/>
          <w:szCs w:val="24"/>
          <w:lang w:val="en-GB"/>
        </w:rPr>
        <w:t xml:space="preserve"> </w:t>
      </w:r>
      <w:r w:rsidR="00000022" w:rsidRPr="00007B7F">
        <w:rPr>
          <w:rFonts w:ascii="Times New Roman" w:hAnsi="Times New Roman"/>
          <w:sz w:val="24"/>
          <w:szCs w:val="24"/>
          <w:lang w:val="en-GB"/>
        </w:rPr>
        <w:t>5934-5943. https://doi.org/10.1039/C4NR01214C</w:t>
      </w:r>
    </w:p>
    <w:p w14:paraId="0E6D025E" w14:textId="156E2D5F" w:rsidR="004621AE" w:rsidRPr="003E268A" w:rsidRDefault="000B3C78"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 xml:space="preserve">11. </w:t>
      </w:r>
      <w:r w:rsidR="004621AE" w:rsidRPr="003E268A">
        <w:rPr>
          <w:rFonts w:ascii="Times New Roman" w:hAnsi="Times New Roman"/>
          <w:color w:val="000000" w:themeColor="text1"/>
          <w:sz w:val="24"/>
          <w:szCs w:val="24"/>
          <w:lang w:val="en-GB"/>
        </w:rPr>
        <w:t>H.</w:t>
      </w:r>
      <w:r w:rsidR="006A6F38" w:rsidRPr="003E268A">
        <w:rPr>
          <w:rFonts w:ascii="Times New Roman" w:hAnsi="Times New Roman"/>
          <w:color w:val="000000" w:themeColor="text1"/>
          <w:sz w:val="24"/>
          <w:szCs w:val="24"/>
          <w:lang w:val="en-GB"/>
        </w:rPr>
        <w:t xml:space="preserve"> </w:t>
      </w:r>
      <w:r w:rsidR="004621AE" w:rsidRPr="003E268A">
        <w:rPr>
          <w:rFonts w:ascii="Times New Roman" w:hAnsi="Times New Roman"/>
          <w:color w:val="000000" w:themeColor="text1"/>
          <w:sz w:val="24"/>
          <w:szCs w:val="24"/>
          <w:lang w:val="en-GB"/>
        </w:rPr>
        <w:t>P.</w:t>
      </w:r>
      <w:r w:rsidR="006A6F38" w:rsidRPr="003E268A">
        <w:rPr>
          <w:rFonts w:ascii="Times New Roman" w:hAnsi="Times New Roman"/>
          <w:color w:val="000000" w:themeColor="text1"/>
          <w:sz w:val="24"/>
          <w:szCs w:val="24"/>
          <w:lang w:val="en-GB"/>
        </w:rPr>
        <w:t xml:space="preserve"> </w:t>
      </w:r>
      <w:r w:rsidR="004621AE" w:rsidRPr="003E268A">
        <w:rPr>
          <w:rFonts w:ascii="Times New Roman" w:hAnsi="Times New Roman"/>
          <w:color w:val="000000" w:themeColor="text1"/>
          <w:sz w:val="24"/>
          <w:szCs w:val="24"/>
          <w:lang w:val="en-GB"/>
        </w:rPr>
        <w:t>S. Khalil, Y.</w:t>
      </w:r>
      <w:r w:rsidR="006A6F38" w:rsidRPr="003E268A">
        <w:rPr>
          <w:rFonts w:ascii="Times New Roman" w:hAnsi="Times New Roman"/>
          <w:color w:val="000000" w:themeColor="text1"/>
          <w:sz w:val="24"/>
          <w:szCs w:val="24"/>
          <w:lang w:val="en-GB"/>
        </w:rPr>
        <w:t xml:space="preserve"> </w:t>
      </w:r>
      <w:r w:rsidR="004621AE" w:rsidRPr="003E268A">
        <w:rPr>
          <w:rFonts w:ascii="Times New Roman" w:hAnsi="Times New Roman"/>
          <w:color w:val="000000" w:themeColor="text1"/>
          <w:sz w:val="24"/>
          <w:szCs w:val="24"/>
          <w:lang w:val="en-GB"/>
        </w:rPr>
        <w:t xml:space="preserve">Y. </w:t>
      </w:r>
      <w:proofErr w:type="spellStart"/>
      <w:r w:rsidR="004621AE" w:rsidRPr="003E268A">
        <w:rPr>
          <w:rFonts w:ascii="Times New Roman" w:hAnsi="Times New Roman"/>
          <w:color w:val="000000" w:themeColor="text1"/>
          <w:sz w:val="24"/>
          <w:szCs w:val="24"/>
          <w:lang w:val="en-GB"/>
        </w:rPr>
        <w:t>Tye</w:t>
      </w:r>
      <w:proofErr w:type="spellEnd"/>
      <w:r w:rsidR="004621AE" w:rsidRPr="003E268A">
        <w:rPr>
          <w:rFonts w:ascii="Times New Roman" w:hAnsi="Times New Roman"/>
          <w:color w:val="000000" w:themeColor="text1"/>
          <w:sz w:val="24"/>
          <w:szCs w:val="24"/>
          <w:lang w:val="en-GB"/>
        </w:rPr>
        <w:t>, C.</w:t>
      </w:r>
      <w:r w:rsidR="006A6F38" w:rsidRPr="003E268A">
        <w:rPr>
          <w:rFonts w:ascii="Times New Roman" w:hAnsi="Times New Roman"/>
          <w:color w:val="000000" w:themeColor="text1"/>
          <w:sz w:val="24"/>
          <w:szCs w:val="24"/>
          <w:lang w:val="en-GB"/>
        </w:rPr>
        <w:t xml:space="preserve"> </w:t>
      </w:r>
      <w:r w:rsidR="004621AE" w:rsidRPr="003E268A">
        <w:rPr>
          <w:rFonts w:ascii="Times New Roman" w:hAnsi="Times New Roman"/>
          <w:color w:val="000000" w:themeColor="text1"/>
          <w:sz w:val="24"/>
          <w:szCs w:val="24"/>
          <w:lang w:val="en-GB"/>
        </w:rPr>
        <w:t>K. Saurabh, C.</w:t>
      </w:r>
      <w:r w:rsidR="006A6F38" w:rsidRPr="003E268A">
        <w:rPr>
          <w:rFonts w:ascii="Times New Roman" w:hAnsi="Times New Roman"/>
          <w:color w:val="000000" w:themeColor="text1"/>
          <w:sz w:val="24"/>
          <w:szCs w:val="24"/>
          <w:lang w:val="en-GB"/>
        </w:rPr>
        <w:t xml:space="preserve"> </w:t>
      </w:r>
      <w:r w:rsidR="004621AE" w:rsidRPr="003E268A">
        <w:rPr>
          <w:rFonts w:ascii="Times New Roman" w:hAnsi="Times New Roman"/>
          <w:color w:val="000000" w:themeColor="text1"/>
          <w:sz w:val="24"/>
          <w:szCs w:val="24"/>
          <w:lang w:val="en-GB"/>
        </w:rPr>
        <w:t xml:space="preserve">P. </w:t>
      </w:r>
      <w:proofErr w:type="spellStart"/>
      <w:r w:rsidR="004621AE" w:rsidRPr="003E268A">
        <w:rPr>
          <w:rFonts w:ascii="Times New Roman" w:hAnsi="Times New Roman"/>
          <w:color w:val="000000" w:themeColor="text1"/>
          <w:sz w:val="24"/>
          <w:szCs w:val="24"/>
          <w:lang w:val="en-GB"/>
        </w:rPr>
        <w:t>Leh</w:t>
      </w:r>
      <w:proofErr w:type="spellEnd"/>
      <w:r w:rsidR="004621AE" w:rsidRPr="003E268A">
        <w:rPr>
          <w:rFonts w:ascii="Times New Roman" w:hAnsi="Times New Roman"/>
          <w:color w:val="000000" w:themeColor="text1"/>
          <w:sz w:val="24"/>
          <w:szCs w:val="24"/>
          <w:lang w:val="en-GB"/>
        </w:rPr>
        <w:t>, T.</w:t>
      </w:r>
      <w:r w:rsidR="006A6F38" w:rsidRPr="003E268A">
        <w:rPr>
          <w:rFonts w:ascii="Times New Roman" w:hAnsi="Times New Roman"/>
          <w:color w:val="000000" w:themeColor="text1"/>
          <w:sz w:val="24"/>
          <w:szCs w:val="24"/>
          <w:lang w:val="en-GB"/>
        </w:rPr>
        <w:t xml:space="preserve"> </w:t>
      </w:r>
      <w:r w:rsidR="004621AE" w:rsidRPr="003E268A">
        <w:rPr>
          <w:rFonts w:ascii="Times New Roman" w:hAnsi="Times New Roman"/>
          <w:color w:val="000000" w:themeColor="text1"/>
          <w:sz w:val="24"/>
          <w:szCs w:val="24"/>
          <w:lang w:val="en-GB"/>
        </w:rPr>
        <w:t>K. Lai, E.</w:t>
      </w:r>
      <w:r w:rsidR="006A6F38" w:rsidRPr="003E268A">
        <w:rPr>
          <w:rFonts w:ascii="Times New Roman" w:hAnsi="Times New Roman"/>
          <w:color w:val="000000" w:themeColor="text1"/>
          <w:sz w:val="24"/>
          <w:szCs w:val="24"/>
          <w:lang w:val="en-GB"/>
        </w:rPr>
        <w:t xml:space="preserve"> </w:t>
      </w:r>
      <w:r w:rsidR="004621AE" w:rsidRPr="003E268A">
        <w:rPr>
          <w:rFonts w:ascii="Times New Roman" w:hAnsi="Times New Roman"/>
          <w:color w:val="000000" w:themeColor="text1"/>
          <w:sz w:val="24"/>
          <w:szCs w:val="24"/>
          <w:lang w:val="en-GB"/>
        </w:rPr>
        <w:t>W.</w:t>
      </w:r>
      <w:r w:rsidR="006A6F38" w:rsidRPr="003E268A">
        <w:rPr>
          <w:rFonts w:ascii="Times New Roman" w:hAnsi="Times New Roman"/>
          <w:color w:val="000000" w:themeColor="text1"/>
          <w:sz w:val="24"/>
          <w:szCs w:val="24"/>
          <w:lang w:val="en-GB"/>
        </w:rPr>
        <w:t xml:space="preserve"> </w:t>
      </w:r>
      <w:r w:rsidR="004621AE" w:rsidRPr="003E268A">
        <w:rPr>
          <w:rFonts w:ascii="Times New Roman" w:hAnsi="Times New Roman"/>
          <w:color w:val="000000" w:themeColor="text1"/>
          <w:sz w:val="24"/>
          <w:szCs w:val="24"/>
          <w:lang w:val="en-GB"/>
        </w:rPr>
        <w:t>N. Chong, N.</w:t>
      </w:r>
      <w:r w:rsidR="006A6F38" w:rsidRPr="003E268A">
        <w:rPr>
          <w:rFonts w:ascii="Times New Roman" w:hAnsi="Times New Roman"/>
          <w:color w:val="000000" w:themeColor="text1"/>
          <w:sz w:val="24"/>
          <w:szCs w:val="24"/>
          <w:lang w:val="en-GB"/>
        </w:rPr>
        <w:t xml:space="preserve"> </w:t>
      </w:r>
      <w:r w:rsidR="004621AE" w:rsidRPr="003E268A">
        <w:rPr>
          <w:rFonts w:ascii="Times New Roman" w:hAnsi="Times New Roman"/>
          <w:color w:val="000000" w:themeColor="text1"/>
          <w:sz w:val="24"/>
          <w:szCs w:val="24"/>
          <w:lang w:val="en-GB"/>
        </w:rPr>
        <w:t xml:space="preserve">M. </w:t>
      </w:r>
      <w:proofErr w:type="spellStart"/>
      <w:r w:rsidR="004621AE" w:rsidRPr="003E268A">
        <w:rPr>
          <w:rFonts w:ascii="Times New Roman" w:hAnsi="Times New Roman"/>
          <w:color w:val="000000" w:themeColor="text1"/>
          <w:sz w:val="24"/>
          <w:szCs w:val="24"/>
          <w:lang w:val="en-GB"/>
        </w:rPr>
        <w:t>Fazita</w:t>
      </w:r>
      <w:proofErr w:type="spellEnd"/>
      <w:r w:rsidR="004621AE" w:rsidRPr="003E268A">
        <w:rPr>
          <w:rFonts w:ascii="Times New Roman" w:hAnsi="Times New Roman"/>
          <w:color w:val="000000" w:themeColor="text1"/>
          <w:sz w:val="24"/>
          <w:szCs w:val="24"/>
          <w:lang w:val="en-GB"/>
        </w:rPr>
        <w:t xml:space="preserve">, J. </w:t>
      </w:r>
      <w:proofErr w:type="spellStart"/>
      <w:r w:rsidR="004621AE" w:rsidRPr="003E268A">
        <w:rPr>
          <w:rFonts w:ascii="Times New Roman" w:hAnsi="Times New Roman"/>
          <w:color w:val="000000" w:themeColor="text1"/>
          <w:sz w:val="24"/>
          <w:szCs w:val="24"/>
          <w:lang w:val="en-GB"/>
        </w:rPr>
        <w:t>Hafiidz</w:t>
      </w:r>
      <w:proofErr w:type="spellEnd"/>
      <w:r w:rsidR="004621AE" w:rsidRPr="003E268A">
        <w:rPr>
          <w:rFonts w:ascii="Times New Roman" w:hAnsi="Times New Roman"/>
          <w:color w:val="000000" w:themeColor="text1"/>
          <w:sz w:val="24"/>
          <w:szCs w:val="24"/>
          <w:lang w:val="en-GB"/>
        </w:rPr>
        <w:t>, A. Banerjee, M.</w:t>
      </w:r>
      <w:r w:rsidR="006A6F38" w:rsidRPr="003E268A">
        <w:rPr>
          <w:rFonts w:ascii="Times New Roman" w:hAnsi="Times New Roman"/>
          <w:color w:val="000000" w:themeColor="text1"/>
          <w:sz w:val="24"/>
          <w:szCs w:val="24"/>
          <w:lang w:val="en-GB"/>
        </w:rPr>
        <w:t xml:space="preserve"> </w:t>
      </w:r>
      <w:r w:rsidR="004621AE" w:rsidRPr="003E268A">
        <w:rPr>
          <w:rFonts w:ascii="Times New Roman" w:hAnsi="Times New Roman"/>
          <w:color w:val="000000" w:themeColor="text1"/>
          <w:sz w:val="24"/>
          <w:szCs w:val="24"/>
          <w:lang w:val="en-GB"/>
        </w:rPr>
        <w:t xml:space="preserve">I. </w:t>
      </w:r>
      <w:proofErr w:type="spellStart"/>
      <w:r w:rsidR="004621AE" w:rsidRPr="003E268A">
        <w:rPr>
          <w:rFonts w:ascii="Times New Roman" w:hAnsi="Times New Roman"/>
          <w:color w:val="000000" w:themeColor="text1"/>
          <w:sz w:val="24"/>
          <w:szCs w:val="24"/>
          <w:lang w:val="en-GB"/>
        </w:rPr>
        <w:t>Syakir</w:t>
      </w:r>
      <w:proofErr w:type="spellEnd"/>
      <w:r w:rsidR="00D21228">
        <w:rPr>
          <w:rFonts w:ascii="Times New Roman" w:hAnsi="Times New Roman"/>
          <w:color w:val="000000" w:themeColor="text1"/>
          <w:sz w:val="24"/>
          <w:szCs w:val="24"/>
          <w:lang w:val="en-GB"/>
        </w:rPr>
        <w:t>,</w:t>
      </w:r>
      <w:r w:rsidR="004621AE" w:rsidRPr="003E268A">
        <w:rPr>
          <w:rFonts w:ascii="Times New Roman" w:hAnsi="Times New Roman"/>
          <w:color w:val="000000" w:themeColor="text1"/>
          <w:sz w:val="24"/>
          <w:szCs w:val="24"/>
          <w:lang w:val="en-GB"/>
        </w:rPr>
        <w:t xml:space="preserve"> </w:t>
      </w:r>
      <w:r w:rsidR="004621AE" w:rsidRPr="00D21228">
        <w:rPr>
          <w:rFonts w:ascii="Times New Roman" w:hAnsi="Times New Roman"/>
          <w:i/>
          <w:color w:val="000000" w:themeColor="text1"/>
          <w:sz w:val="24"/>
          <w:szCs w:val="24"/>
          <w:lang w:val="en-GB"/>
        </w:rPr>
        <w:t xml:space="preserve">Express </w:t>
      </w:r>
      <w:proofErr w:type="spellStart"/>
      <w:r w:rsidR="004621AE" w:rsidRPr="00D21228">
        <w:rPr>
          <w:rFonts w:ascii="Times New Roman" w:hAnsi="Times New Roman"/>
          <w:i/>
          <w:color w:val="000000" w:themeColor="text1"/>
          <w:sz w:val="24"/>
          <w:szCs w:val="24"/>
          <w:lang w:val="en-GB"/>
        </w:rPr>
        <w:t>Polym</w:t>
      </w:r>
      <w:proofErr w:type="spellEnd"/>
      <w:r w:rsidR="00D21228" w:rsidRPr="00D21228">
        <w:rPr>
          <w:rFonts w:ascii="Times New Roman" w:hAnsi="Times New Roman"/>
          <w:i/>
          <w:color w:val="000000" w:themeColor="text1"/>
          <w:sz w:val="24"/>
          <w:szCs w:val="24"/>
          <w:lang w:val="en-GB"/>
        </w:rPr>
        <w:t>.</w:t>
      </w:r>
      <w:r w:rsidR="004621AE" w:rsidRPr="00D21228">
        <w:rPr>
          <w:rFonts w:ascii="Times New Roman" w:hAnsi="Times New Roman"/>
          <w:i/>
          <w:color w:val="000000" w:themeColor="text1"/>
          <w:sz w:val="24"/>
          <w:szCs w:val="24"/>
          <w:lang w:val="en-GB"/>
        </w:rPr>
        <w:t xml:space="preserve"> Lett</w:t>
      </w:r>
      <w:r w:rsidR="00D21228" w:rsidRPr="00D21228">
        <w:rPr>
          <w:rFonts w:ascii="Times New Roman" w:hAnsi="Times New Roman"/>
          <w:i/>
          <w:color w:val="000000" w:themeColor="text1"/>
          <w:sz w:val="24"/>
          <w:szCs w:val="24"/>
          <w:lang w:val="en-GB"/>
        </w:rPr>
        <w:t>.</w:t>
      </w:r>
      <w:r w:rsidR="00D21228">
        <w:rPr>
          <w:rFonts w:ascii="Times New Roman" w:hAnsi="Times New Roman"/>
          <w:color w:val="000000" w:themeColor="text1"/>
          <w:sz w:val="24"/>
          <w:szCs w:val="24"/>
          <w:lang w:val="en-GB"/>
        </w:rPr>
        <w:t xml:space="preserve"> </w:t>
      </w:r>
      <w:r w:rsidR="00D21228" w:rsidRPr="00D21228">
        <w:rPr>
          <w:rFonts w:ascii="Times New Roman" w:hAnsi="Times New Roman"/>
          <w:b/>
          <w:color w:val="000000" w:themeColor="text1"/>
          <w:sz w:val="24"/>
          <w:szCs w:val="24"/>
          <w:lang w:val="en-GB"/>
        </w:rPr>
        <w:t>2017</w:t>
      </w:r>
      <w:r w:rsidR="00D21228">
        <w:rPr>
          <w:rFonts w:ascii="Times New Roman" w:hAnsi="Times New Roman"/>
          <w:color w:val="000000" w:themeColor="text1"/>
          <w:sz w:val="24"/>
          <w:szCs w:val="24"/>
          <w:lang w:val="en-GB"/>
        </w:rPr>
        <w:t>,</w:t>
      </w:r>
      <w:r w:rsidR="004621AE" w:rsidRPr="003E268A">
        <w:rPr>
          <w:rFonts w:ascii="Times New Roman" w:hAnsi="Times New Roman"/>
          <w:color w:val="000000" w:themeColor="text1"/>
          <w:sz w:val="24"/>
          <w:szCs w:val="24"/>
          <w:lang w:val="en-GB"/>
        </w:rPr>
        <w:t xml:space="preserve"> 11</w:t>
      </w:r>
      <w:r w:rsidR="00D21228">
        <w:rPr>
          <w:rFonts w:ascii="Times New Roman" w:hAnsi="Times New Roman"/>
          <w:color w:val="000000" w:themeColor="text1"/>
          <w:sz w:val="24"/>
          <w:szCs w:val="24"/>
          <w:lang w:val="en-GB"/>
        </w:rPr>
        <w:t>, 244-265.</w:t>
      </w:r>
      <w:r w:rsidR="004621AE" w:rsidRPr="003E268A">
        <w:rPr>
          <w:rFonts w:ascii="Times New Roman" w:hAnsi="Times New Roman"/>
          <w:sz w:val="24"/>
          <w:szCs w:val="24"/>
          <w:lang w:val="en-GB"/>
        </w:rPr>
        <w:t xml:space="preserve"> </w:t>
      </w:r>
      <w:r w:rsidR="00041B1D">
        <w:rPr>
          <w:rFonts w:ascii="Times New Roman" w:hAnsi="Times New Roman"/>
          <w:sz w:val="24"/>
          <w:szCs w:val="24"/>
          <w:lang w:val="en-GB"/>
        </w:rPr>
        <w:br/>
      </w:r>
      <w:r w:rsidR="004621AE" w:rsidRPr="003E268A">
        <w:rPr>
          <w:rFonts w:ascii="Times New Roman" w:hAnsi="Times New Roman"/>
          <w:color w:val="000000" w:themeColor="text1"/>
          <w:sz w:val="24"/>
          <w:szCs w:val="24"/>
          <w:lang w:val="en-GB"/>
        </w:rPr>
        <w:t>https://doi.org/10.3144/expresspolymlett.2017.26</w:t>
      </w:r>
    </w:p>
    <w:p w14:paraId="368EE6BC" w14:textId="78B49561" w:rsidR="003E3CAA" w:rsidRPr="003E268A" w:rsidRDefault="000B3C78"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 xml:space="preserve">12. </w:t>
      </w:r>
      <w:r w:rsidR="003E3CAA" w:rsidRPr="003E268A">
        <w:rPr>
          <w:rFonts w:ascii="Times New Roman" w:hAnsi="Times New Roman"/>
          <w:color w:val="000000" w:themeColor="text1"/>
          <w:sz w:val="24"/>
          <w:szCs w:val="24"/>
          <w:lang w:val="en-GB"/>
        </w:rPr>
        <w:t xml:space="preserve">S. Parveen, S. Rana, R. </w:t>
      </w:r>
      <w:proofErr w:type="spellStart"/>
      <w:r w:rsidR="003E3CAA" w:rsidRPr="003E268A">
        <w:rPr>
          <w:rFonts w:ascii="Times New Roman" w:hAnsi="Times New Roman"/>
          <w:color w:val="000000" w:themeColor="text1"/>
          <w:sz w:val="24"/>
          <w:szCs w:val="24"/>
          <w:lang w:val="en-GB"/>
        </w:rPr>
        <w:t>Fangueiro</w:t>
      </w:r>
      <w:proofErr w:type="spellEnd"/>
      <w:r w:rsidR="003E3CAA" w:rsidRPr="003E268A">
        <w:rPr>
          <w:rFonts w:ascii="Times New Roman" w:hAnsi="Times New Roman"/>
          <w:color w:val="000000" w:themeColor="text1"/>
          <w:sz w:val="24"/>
          <w:szCs w:val="24"/>
          <w:lang w:val="en-GB"/>
        </w:rPr>
        <w:t>, M.</w:t>
      </w:r>
      <w:r w:rsidR="00AD7839" w:rsidRPr="003E268A">
        <w:rPr>
          <w:rFonts w:ascii="Times New Roman" w:hAnsi="Times New Roman"/>
          <w:color w:val="000000" w:themeColor="text1"/>
          <w:sz w:val="24"/>
          <w:szCs w:val="24"/>
          <w:lang w:val="en-GB"/>
        </w:rPr>
        <w:t xml:space="preserve"> </w:t>
      </w:r>
      <w:r w:rsidR="003E3CAA" w:rsidRPr="003E268A">
        <w:rPr>
          <w:rFonts w:ascii="Times New Roman" w:hAnsi="Times New Roman"/>
          <w:color w:val="000000" w:themeColor="text1"/>
          <w:sz w:val="24"/>
          <w:szCs w:val="24"/>
          <w:lang w:val="en-GB"/>
        </w:rPr>
        <w:t xml:space="preserve">C. Paiva, </w:t>
      </w:r>
      <w:r w:rsidR="003E3CAA" w:rsidRPr="004567A6">
        <w:rPr>
          <w:rFonts w:ascii="Times New Roman" w:hAnsi="Times New Roman"/>
          <w:i/>
          <w:color w:val="000000" w:themeColor="text1"/>
          <w:sz w:val="24"/>
          <w:szCs w:val="24"/>
          <w:lang w:val="en-GB"/>
        </w:rPr>
        <w:t>Cement Concrete Comp</w:t>
      </w:r>
      <w:r w:rsidR="004567A6" w:rsidRPr="004567A6">
        <w:rPr>
          <w:rFonts w:ascii="Times New Roman" w:hAnsi="Times New Roman"/>
          <w:i/>
          <w:color w:val="000000" w:themeColor="text1"/>
          <w:sz w:val="24"/>
          <w:szCs w:val="24"/>
          <w:lang w:val="en-GB"/>
        </w:rPr>
        <w:t>.</w:t>
      </w:r>
      <w:r w:rsidR="004567A6">
        <w:rPr>
          <w:rFonts w:ascii="Times New Roman" w:hAnsi="Times New Roman"/>
          <w:color w:val="000000" w:themeColor="text1"/>
          <w:sz w:val="24"/>
          <w:szCs w:val="24"/>
          <w:lang w:val="en-GB"/>
        </w:rPr>
        <w:t xml:space="preserve"> </w:t>
      </w:r>
      <w:r w:rsidR="004567A6" w:rsidRPr="004567A6">
        <w:rPr>
          <w:rFonts w:ascii="Times New Roman" w:hAnsi="Times New Roman"/>
          <w:b/>
          <w:color w:val="000000" w:themeColor="text1"/>
          <w:sz w:val="24"/>
          <w:szCs w:val="24"/>
          <w:lang w:val="en-GB"/>
        </w:rPr>
        <w:t>2017</w:t>
      </w:r>
      <w:r w:rsidR="004567A6">
        <w:rPr>
          <w:rFonts w:ascii="Times New Roman" w:hAnsi="Times New Roman"/>
          <w:color w:val="000000" w:themeColor="text1"/>
          <w:sz w:val="24"/>
          <w:szCs w:val="24"/>
          <w:lang w:val="en-GB"/>
        </w:rPr>
        <w:t>,</w:t>
      </w:r>
      <w:r w:rsidR="003E3CAA" w:rsidRPr="003E268A">
        <w:rPr>
          <w:rFonts w:ascii="Times New Roman" w:hAnsi="Times New Roman"/>
          <w:color w:val="000000" w:themeColor="text1"/>
          <w:sz w:val="24"/>
          <w:szCs w:val="24"/>
          <w:lang w:val="en-GB"/>
        </w:rPr>
        <w:t xml:space="preserve"> 78</w:t>
      </w:r>
      <w:r w:rsidR="004567A6">
        <w:rPr>
          <w:rFonts w:ascii="Times New Roman" w:hAnsi="Times New Roman"/>
          <w:color w:val="000000" w:themeColor="text1"/>
          <w:sz w:val="24"/>
          <w:szCs w:val="24"/>
          <w:lang w:val="en-GB"/>
        </w:rPr>
        <w:t>,</w:t>
      </w:r>
      <w:r w:rsidR="003E3CAA" w:rsidRPr="003E268A">
        <w:rPr>
          <w:rFonts w:ascii="Times New Roman" w:hAnsi="Times New Roman"/>
          <w:color w:val="000000" w:themeColor="text1"/>
          <w:sz w:val="24"/>
          <w:szCs w:val="24"/>
          <w:lang w:val="en-GB"/>
        </w:rPr>
        <w:t xml:space="preserve"> 146-161. </w:t>
      </w:r>
      <w:r w:rsidR="00041B1D">
        <w:rPr>
          <w:rFonts w:ascii="Times New Roman" w:hAnsi="Times New Roman"/>
          <w:color w:val="000000" w:themeColor="text1"/>
          <w:sz w:val="24"/>
          <w:szCs w:val="24"/>
          <w:lang w:val="en-GB"/>
        </w:rPr>
        <w:br/>
      </w:r>
      <w:r w:rsidR="003E3CAA" w:rsidRPr="003E268A">
        <w:rPr>
          <w:rFonts w:ascii="Times New Roman" w:hAnsi="Times New Roman"/>
          <w:color w:val="000000" w:themeColor="text1"/>
          <w:sz w:val="24"/>
          <w:szCs w:val="24"/>
          <w:lang w:val="en-GB"/>
        </w:rPr>
        <w:t>https://doi.org/10.1016/j.cemconcomp.2017.01.004</w:t>
      </w:r>
    </w:p>
    <w:p w14:paraId="667A5F44" w14:textId="501BDAEC" w:rsidR="004F5D00" w:rsidRPr="003E268A" w:rsidRDefault="000B3C78"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 xml:space="preserve">13. </w:t>
      </w:r>
      <w:r w:rsidR="004F5D00" w:rsidRPr="003E268A">
        <w:rPr>
          <w:rFonts w:ascii="Times New Roman" w:hAnsi="Times New Roman"/>
          <w:color w:val="000000" w:themeColor="text1"/>
          <w:sz w:val="24"/>
          <w:szCs w:val="24"/>
          <w:lang w:val="en-GB"/>
        </w:rPr>
        <w:t>M. Rico, S. Rodríguez-</w:t>
      </w:r>
      <w:proofErr w:type="spellStart"/>
      <w:r w:rsidR="004F5D00" w:rsidRPr="003E268A">
        <w:rPr>
          <w:rFonts w:ascii="Times New Roman" w:hAnsi="Times New Roman"/>
          <w:color w:val="000000" w:themeColor="text1"/>
          <w:sz w:val="24"/>
          <w:szCs w:val="24"/>
          <w:lang w:val="en-GB"/>
        </w:rPr>
        <w:t>Llamazares</w:t>
      </w:r>
      <w:proofErr w:type="spellEnd"/>
      <w:r w:rsidR="004F5D00" w:rsidRPr="003E268A">
        <w:rPr>
          <w:rFonts w:ascii="Times New Roman" w:hAnsi="Times New Roman"/>
          <w:color w:val="000000" w:themeColor="text1"/>
          <w:sz w:val="24"/>
          <w:szCs w:val="24"/>
          <w:lang w:val="en-GB"/>
        </w:rPr>
        <w:t xml:space="preserve">, L. </w:t>
      </w:r>
      <w:proofErr w:type="spellStart"/>
      <w:r w:rsidR="004F5D00" w:rsidRPr="003E268A">
        <w:rPr>
          <w:rFonts w:ascii="Times New Roman" w:hAnsi="Times New Roman"/>
          <w:color w:val="000000" w:themeColor="text1"/>
          <w:sz w:val="24"/>
          <w:szCs w:val="24"/>
          <w:lang w:val="en-GB"/>
        </w:rPr>
        <w:t>Barral</w:t>
      </w:r>
      <w:proofErr w:type="spellEnd"/>
      <w:r w:rsidR="004F5D00" w:rsidRPr="003E268A">
        <w:rPr>
          <w:rFonts w:ascii="Times New Roman" w:hAnsi="Times New Roman"/>
          <w:color w:val="000000" w:themeColor="text1"/>
          <w:sz w:val="24"/>
          <w:szCs w:val="24"/>
          <w:lang w:val="en-GB"/>
        </w:rPr>
        <w:t xml:space="preserve">, R. Bouza, B. Montero, </w:t>
      </w:r>
      <w:proofErr w:type="spellStart"/>
      <w:r w:rsidR="004F5D00" w:rsidRPr="00041B1D">
        <w:rPr>
          <w:rFonts w:ascii="Times New Roman" w:hAnsi="Times New Roman"/>
          <w:i/>
          <w:color w:val="000000" w:themeColor="text1"/>
          <w:sz w:val="24"/>
          <w:szCs w:val="24"/>
          <w:lang w:val="en-GB"/>
        </w:rPr>
        <w:t>Carbohyd</w:t>
      </w:r>
      <w:proofErr w:type="spellEnd"/>
      <w:r w:rsidR="00041B1D" w:rsidRPr="00041B1D">
        <w:rPr>
          <w:rFonts w:ascii="Times New Roman" w:hAnsi="Times New Roman"/>
          <w:i/>
          <w:color w:val="000000" w:themeColor="text1"/>
          <w:sz w:val="24"/>
          <w:szCs w:val="24"/>
          <w:lang w:val="en-GB"/>
        </w:rPr>
        <w:t>.</w:t>
      </w:r>
      <w:r w:rsidR="004F5D00" w:rsidRPr="00041B1D">
        <w:rPr>
          <w:rFonts w:ascii="Times New Roman" w:hAnsi="Times New Roman"/>
          <w:i/>
          <w:color w:val="000000" w:themeColor="text1"/>
          <w:sz w:val="24"/>
          <w:szCs w:val="24"/>
          <w:lang w:val="en-GB"/>
        </w:rPr>
        <w:t xml:space="preserve"> </w:t>
      </w:r>
      <w:proofErr w:type="spellStart"/>
      <w:r w:rsidR="004F5D00" w:rsidRPr="00041B1D">
        <w:rPr>
          <w:rFonts w:ascii="Times New Roman" w:hAnsi="Times New Roman"/>
          <w:i/>
          <w:color w:val="000000" w:themeColor="text1"/>
          <w:sz w:val="24"/>
          <w:szCs w:val="24"/>
          <w:lang w:val="en-GB"/>
        </w:rPr>
        <w:t>Polym</w:t>
      </w:r>
      <w:proofErr w:type="spellEnd"/>
      <w:r w:rsidR="00041B1D" w:rsidRPr="00041B1D">
        <w:rPr>
          <w:rFonts w:ascii="Times New Roman" w:hAnsi="Times New Roman"/>
          <w:i/>
          <w:color w:val="000000" w:themeColor="text1"/>
          <w:sz w:val="24"/>
          <w:szCs w:val="24"/>
          <w:lang w:val="en-GB"/>
        </w:rPr>
        <w:t>.</w:t>
      </w:r>
      <w:r w:rsidR="00041B1D">
        <w:rPr>
          <w:rFonts w:ascii="Times New Roman" w:hAnsi="Times New Roman"/>
          <w:color w:val="000000" w:themeColor="text1"/>
          <w:sz w:val="24"/>
          <w:szCs w:val="24"/>
          <w:lang w:val="en-GB"/>
        </w:rPr>
        <w:t xml:space="preserve"> </w:t>
      </w:r>
      <w:r w:rsidR="00041B1D" w:rsidRPr="00041B1D">
        <w:rPr>
          <w:rFonts w:ascii="Times New Roman" w:hAnsi="Times New Roman"/>
          <w:b/>
          <w:color w:val="000000" w:themeColor="text1"/>
          <w:sz w:val="24"/>
          <w:szCs w:val="24"/>
          <w:lang w:val="en-GB"/>
        </w:rPr>
        <w:t>2016</w:t>
      </w:r>
      <w:r w:rsidR="00041B1D">
        <w:rPr>
          <w:rFonts w:ascii="Times New Roman" w:hAnsi="Times New Roman"/>
          <w:color w:val="000000" w:themeColor="text1"/>
          <w:sz w:val="24"/>
          <w:szCs w:val="24"/>
          <w:lang w:val="en-GB"/>
        </w:rPr>
        <w:t>,</w:t>
      </w:r>
      <w:r w:rsidR="004F5D00" w:rsidRPr="003E268A">
        <w:rPr>
          <w:rFonts w:ascii="Times New Roman" w:hAnsi="Times New Roman"/>
          <w:color w:val="000000" w:themeColor="text1"/>
          <w:sz w:val="24"/>
          <w:szCs w:val="24"/>
          <w:lang w:val="en-GB"/>
        </w:rPr>
        <w:t xml:space="preserve"> 149</w:t>
      </w:r>
      <w:r w:rsidR="00041B1D">
        <w:rPr>
          <w:rFonts w:ascii="Times New Roman" w:hAnsi="Times New Roman"/>
          <w:color w:val="000000" w:themeColor="text1"/>
          <w:sz w:val="24"/>
          <w:szCs w:val="24"/>
          <w:lang w:val="en-GB"/>
        </w:rPr>
        <w:t>,</w:t>
      </w:r>
      <w:r w:rsidR="004F5D00" w:rsidRPr="003E268A">
        <w:rPr>
          <w:rFonts w:ascii="Times New Roman" w:hAnsi="Times New Roman"/>
          <w:color w:val="000000" w:themeColor="text1"/>
          <w:sz w:val="24"/>
          <w:szCs w:val="24"/>
          <w:lang w:val="en-GB"/>
        </w:rPr>
        <w:t xml:space="preserve"> 83-93.</w:t>
      </w:r>
      <w:r w:rsidR="00041B1D">
        <w:rPr>
          <w:rFonts w:ascii="Times New Roman" w:hAnsi="Times New Roman"/>
          <w:color w:val="000000" w:themeColor="text1"/>
          <w:sz w:val="24"/>
          <w:szCs w:val="24"/>
          <w:lang w:val="en-GB"/>
        </w:rPr>
        <w:br/>
      </w:r>
      <w:r w:rsidR="004F5D00" w:rsidRPr="003E268A">
        <w:rPr>
          <w:rFonts w:ascii="Times New Roman" w:hAnsi="Times New Roman"/>
          <w:color w:val="000000" w:themeColor="text1"/>
          <w:sz w:val="24"/>
          <w:szCs w:val="24"/>
          <w:lang w:val="en-GB"/>
        </w:rPr>
        <w:t>https://doi.org/10.1016/j.carbpol.2016.04.087</w:t>
      </w:r>
    </w:p>
    <w:p w14:paraId="258B2BCE" w14:textId="11D30513" w:rsidR="002E4617" w:rsidRPr="00FF1B97" w:rsidRDefault="000B3C78" w:rsidP="003E268A">
      <w:pPr>
        <w:spacing w:line="360" w:lineRule="auto"/>
        <w:ind w:left="360"/>
        <w:jc w:val="both"/>
        <w:rPr>
          <w:rFonts w:ascii="Times New Roman" w:hAnsi="Times New Roman"/>
          <w:color w:val="000000" w:themeColor="text1"/>
          <w:sz w:val="24"/>
          <w:szCs w:val="24"/>
          <w:lang w:val="en-US"/>
        </w:rPr>
      </w:pPr>
      <w:r w:rsidRPr="003E268A">
        <w:rPr>
          <w:rFonts w:ascii="Times New Roman" w:hAnsi="Times New Roman"/>
          <w:color w:val="000000" w:themeColor="text1"/>
          <w:sz w:val="24"/>
          <w:szCs w:val="24"/>
          <w:lang w:val="en-GB"/>
        </w:rPr>
        <w:lastRenderedPageBreak/>
        <w:t xml:space="preserve">14. </w:t>
      </w:r>
      <w:r w:rsidR="002E4617" w:rsidRPr="003E268A">
        <w:rPr>
          <w:rFonts w:ascii="Times New Roman" w:hAnsi="Times New Roman"/>
          <w:color w:val="000000" w:themeColor="text1"/>
          <w:sz w:val="24"/>
          <w:szCs w:val="24"/>
          <w:lang w:val="en-GB"/>
        </w:rPr>
        <w:t>A. Chartrand, J.</w:t>
      </w:r>
      <w:r w:rsidR="002B0029" w:rsidRPr="003E268A">
        <w:rPr>
          <w:rFonts w:ascii="Times New Roman" w:hAnsi="Times New Roman"/>
          <w:color w:val="000000" w:themeColor="text1"/>
          <w:sz w:val="24"/>
          <w:szCs w:val="24"/>
          <w:lang w:val="en-GB"/>
        </w:rPr>
        <w:t xml:space="preserve"> </w:t>
      </w:r>
      <w:r w:rsidR="002E4617" w:rsidRPr="003E268A">
        <w:rPr>
          <w:rFonts w:ascii="Times New Roman" w:hAnsi="Times New Roman"/>
          <w:color w:val="000000" w:themeColor="text1"/>
          <w:sz w:val="24"/>
          <w:szCs w:val="24"/>
          <w:lang w:val="en-GB"/>
        </w:rPr>
        <w:t>M. Lavoie, M.</w:t>
      </w:r>
      <w:r w:rsidR="002B0029" w:rsidRPr="003E268A">
        <w:rPr>
          <w:rFonts w:ascii="Times New Roman" w:hAnsi="Times New Roman"/>
          <w:color w:val="000000" w:themeColor="text1"/>
          <w:sz w:val="24"/>
          <w:szCs w:val="24"/>
          <w:lang w:val="en-GB"/>
        </w:rPr>
        <w:t xml:space="preserve"> </w:t>
      </w:r>
      <w:r w:rsidR="002E4617" w:rsidRPr="003E268A">
        <w:rPr>
          <w:rFonts w:ascii="Times New Roman" w:hAnsi="Times New Roman"/>
          <w:color w:val="000000" w:themeColor="text1"/>
          <w:sz w:val="24"/>
          <w:szCs w:val="24"/>
          <w:lang w:val="en-GB"/>
        </w:rPr>
        <w:t xml:space="preserve">A. </w:t>
      </w:r>
      <w:proofErr w:type="spellStart"/>
      <w:r w:rsidR="002E4617" w:rsidRPr="003E268A">
        <w:rPr>
          <w:rFonts w:ascii="Times New Roman" w:hAnsi="Times New Roman"/>
          <w:color w:val="000000" w:themeColor="text1"/>
          <w:sz w:val="24"/>
          <w:szCs w:val="24"/>
          <w:lang w:val="en-GB"/>
        </w:rPr>
        <w:t>Huneault</w:t>
      </w:r>
      <w:proofErr w:type="spellEnd"/>
      <w:r w:rsidR="002E4617" w:rsidRPr="003E268A">
        <w:rPr>
          <w:rFonts w:ascii="Times New Roman" w:hAnsi="Times New Roman"/>
          <w:color w:val="000000" w:themeColor="text1"/>
          <w:sz w:val="24"/>
          <w:szCs w:val="24"/>
          <w:lang w:val="en-GB"/>
        </w:rPr>
        <w:t xml:space="preserve">, </w:t>
      </w:r>
      <w:r w:rsidR="002E4617" w:rsidRPr="00630F35">
        <w:rPr>
          <w:rFonts w:ascii="Times New Roman" w:hAnsi="Times New Roman"/>
          <w:i/>
          <w:color w:val="000000" w:themeColor="text1"/>
          <w:sz w:val="24"/>
          <w:szCs w:val="24"/>
          <w:lang w:val="en-GB"/>
        </w:rPr>
        <w:t>J</w:t>
      </w:r>
      <w:r w:rsidR="00630F35" w:rsidRPr="00630F35">
        <w:rPr>
          <w:rFonts w:ascii="Times New Roman" w:hAnsi="Times New Roman"/>
          <w:i/>
          <w:color w:val="000000" w:themeColor="text1"/>
          <w:sz w:val="24"/>
          <w:szCs w:val="24"/>
          <w:lang w:val="en-GB"/>
        </w:rPr>
        <w:t>.</w:t>
      </w:r>
      <w:r w:rsidR="002E4617" w:rsidRPr="00630F35">
        <w:rPr>
          <w:rFonts w:ascii="Times New Roman" w:hAnsi="Times New Roman"/>
          <w:i/>
          <w:color w:val="000000" w:themeColor="text1"/>
          <w:sz w:val="24"/>
          <w:szCs w:val="24"/>
          <w:lang w:val="en-GB"/>
        </w:rPr>
        <w:t xml:space="preserve"> Appl</w:t>
      </w:r>
      <w:r w:rsidR="00630F35" w:rsidRPr="00630F35">
        <w:rPr>
          <w:rFonts w:ascii="Times New Roman" w:hAnsi="Times New Roman"/>
          <w:i/>
          <w:color w:val="000000" w:themeColor="text1"/>
          <w:sz w:val="24"/>
          <w:szCs w:val="24"/>
          <w:lang w:val="en-GB"/>
        </w:rPr>
        <w:t>.</w:t>
      </w:r>
      <w:r w:rsidR="002E4617" w:rsidRPr="00630F35">
        <w:rPr>
          <w:rFonts w:ascii="Times New Roman" w:hAnsi="Times New Roman"/>
          <w:i/>
          <w:color w:val="000000" w:themeColor="text1"/>
          <w:sz w:val="24"/>
          <w:szCs w:val="24"/>
          <w:lang w:val="en-GB"/>
        </w:rPr>
        <w:t xml:space="preserve"> </w:t>
      </w:r>
      <w:proofErr w:type="spellStart"/>
      <w:r w:rsidR="002E4617" w:rsidRPr="00D708E6">
        <w:rPr>
          <w:rFonts w:ascii="Times New Roman" w:hAnsi="Times New Roman"/>
          <w:i/>
          <w:color w:val="000000" w:themeColor="text1"/>
          <w:sz w:val="24"/>
          <w:szCs w:val="24"/>
        </w:rPr>
        <w:t>Polym</w:t>
      </w:r>
      <w:proofErr w:type="spellEnd"/>
      <w:r w:rsidR="00630F35" w:rsidRPr="00D708E6">
        <w:rPr>
          <w:rFonts w:ascii="Times New Roman" w:hAnsi="Times New Roman"/>
          <w:i/>
          <w:color w:val="000000" w:themeColor="text1"/>
          <w:sz w:val="24"/>
          <w:szCs w:val="24"/>
        </w:rPr>
        <w:t>.</w:t>
      </w:r>
      <w:r w:rsidR="002E4617" w:rsidRPr="00D708E6">
        <w:rPr>
          <w:rFonts w:ascii="Times New Roman" w:hAnsi="Times New Roman"/>
          <w:i/>
          <w:color w:val="000000" w:themeColor="text1"/>
          <w:sz w:val="24"/>
          <w:szCs w:val="24"/>
        </w:rPr>
        <w:t xml:space="preserve"> </w:t>
      </w:r>
      <w:r w:rsidR="002E4617" w:rsidRPr="00FF1B97">
        <w:rPr>
          <w:rFonts w:ascii="Times New Roman" w:hAnsi="Times New Roman"/>
          <w:i/>
          <w:color w:val="000000" w:themeColor="text1"/>
          <w:sz w:val="24"/>
          <w:szCs w:val="24"/>
          <w:lang w:val="en-US"/>
        </w:rPr>
        <w:t>Sci</w:t>
      </w:r>
      <w:r w:rsidR="00630F35" w:rsidRPr="00FF1B97">
        <w:rPr>
          <w:rFonts w:ascii="Times New Roman" w:hAnsi="Times New Roman"/>
          <w:i/>
          <w:color w:val="000000" w:themeColor="text1"/>
          <w:sz w:val="24"/>
          <w:szCs w:val="24"/>
          <w:lang w:val="en-US"/>
        </w:rPr>
        <w:t>.</w:t>
      </w:r>
      <w:r w:rsidR="00630F35" w:rsidRPr="00FF1B97">
        <w:rPr>
          <w:rFonts w:ascii="Times New Roman" w:hAnsi="Times New Roman"/>
          <w:color w:val="000000" w:themeColor="text1"/>
          <w:sz w:val="24"/>
          <w:szCs w:val="24"/>
          <w:lang w:val="en-US"/>
        </w:rPr>
        <w:t xml:space="preserve"> </w:t>
      </w:r>
      <w:r w:rsidR="00630F35" w:rsidRPr="00FF1B97">
        <w:rPr>
          <w:rFonts w:ascii="Times New Roman" w:hAnsi="Times New Roman"/>
          <w:b/>
          <w:color w:val="000000" w:themeColor="text1"/>
          <w:sz w:val="24"/>
          <w:szCs w:val="24"/>
          <w:lang w:val="en-US"/>
        </w:rPr>
        <w:t>2016</w:t>
      </w:r>
      <w:r w:rsidR="00630F35" w:rsidRPr="00FF1B97">
        <w:rPr>
          <w:rFonts w:ascii="Times New Roman" w:hAnsi="Times New Roman"/>
          <w:color w:val="000000" w:themeColor="text1"/>
          <w:sz w:val="24"/>
          <w:szCs w:val="24"/>
          <w:lang w:val="en-US"/>
        </w:rPr>
        <w:t>,</w:t>
      </w:r>
      <w:r w:rsidR="002E4617" w:rsidRPr="00FF1B97">
        <w:rPr>
          <w:rFonts w:ascii="Times New Roman" w:hAnsi="Times New Roman"/>
          <w:color w:val="000000" w:themeColor="text1"/>
          <w:sz w:val="24"/>
          <w:szCs w:val="24"/>
          <w:lang w:val="en-US"/>
        </w:rPr>
        <w:t xml:space="preserve"> 133</w:t>
      </w:r>
      <w:r w:rsidR="00630F35" w:rsidRPr="00FF1B97">
        <w:rPr>
          <w:rFonts w:ascii="Times New Roman" w:hAnsi="Times New Roman"/>
          <w:color w:val="000000" w:themeColor="text1"/>
          <w:sz w:val="24"/>
          <w:szCs w:val="24"/>
          <w:lang w:val="en-US"/>
        </w:rPr>
        <w:t>,</w:t>
      </w:r>
      <w:r w:rsidR="002E4617" w:rsidRPr="00FF1B97">
        <w:rPr>
          <w:rFonts w:ascii="Times New Roman" w:hAnsi="Times New Roman"/>
          <w:color w:val="000000" w:themeColor="text1"/>
          <w:sz w:val="24"/>
          <w:szCs w:val="24"/>
          <w:lang w:val="en-US"/>
        </w:rPr>
        <w:t xml:space="preserve"> 44348. </w:t>
      </w:r>
      <w:r w:rsidR="00630F35" w:rsidRPr="00FF1B97">
        <w:rPr>
          <w:rFonts w:ascii="Times New Roman" w:hAnsi="Times New Roman"/>
          <w:color w:val="000000" w:themeColor="text1"/>
          <w:sz w:val="24"/>
          <w:szCs w:val="24"/>
          <w:lang w:val="en-US"/>
        </w:rPr>
        <w:br/>
      </w:r>
      <w:r w:rsidR="002E4617" w:rsidRPr="00FF1B97">
        <w:rPr>
          <w:rFonts w:ascii="Times New Roman" w:hAnsi="Times New Roman"/>
          <w:color w:val="000000" w:themeColor="text1"/>
          <w:sz w:val="24"/>
          <w:szCs w:val="24"/>
          <w:lang w:val="en-US"/>
        </w:rPr>
        <w:t>https://doi.org/10.1002/app.44348</w:t>
      </w:r>
    </w:p>
    <w:p w14:paraId="1C502EC4" w14:textId="76351C25" w:rsidR="00FF554F" w:rsidRPr="003E268A" w:rsidRDefault="000B3C78"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 xml:space="preserve">15. </w:t>
      </w:r>
      <w:r w:rsidR="00FF554F" w:rsidRPr="003E268A">
        <w:rPr>
          <w:rFonts w:ascii="Times New Roman" w:hAnsi="Times New Roman"/>
          <w:color w:val="000000" w:themeColor="text1"/>
          <w:sz w:val="24"/>
          <w:szCs w:val="24"/>
          <w:lang w:val="en-GB"/>
        </w:rPr>
        <w:t>C.</w:t>
      </w:r>
      <w:r w:rsidR="002B0029" w:rsidRPr="003E268A">
        <w:rPr>
          <w:rFonts w:ascii="Times New Roman" w:hAnsi="Times New Roman"/>
          <w:color w:val="000000" w:themeColor="text1"/>
          <w:sz w:val="24"/>
          <w:szCs w:val="24"/>
          <w:lang w:val="en-GB"/>
        </w:rPr>
        <w:t xml:space="preserve"> </w:t>
      </w:r>
      <w:r w:rsidR="00FF554F" w:rsidRPr="003E268A">
        <w:rPr>
          <w:rFonts w:ascii="Times New Roman" w:hAnsi="Times New Roman"/>
          <w:color w:val="000000" w:themeColor="text1"/>
          <w:sz w:val="24"/>
          <w:szCs w:val="24"/>
          <w:lang w:val="en-GB"/>
        </w:rPr>
        <w:t>A. Murphy, M.</w:t>
      </w:r>
      <w:r w:rsidR="002B0029" w:rsidRPr="003E268A">
        <w:rPr>
          <w:rFonts w:ascii="Times New Roman" w:hAnsi="Times New Roman"/>
          <w:color w:val="000000" w:themeColor="text1"/>
          <w:sz w:val="24"/>
          <w:szCs w:val="24"/>
          <w:lang w:val="en-GB"/>
        </w:rPr>
        <w:t xml:space="preserve"> </w:t>
      </w:r>
      <w:r w:rsidR="00FF554F" w:rsidRPr="003E268A">
        <w:rPr>
          <w:rFonts w:ascii="Times New Roman" w:hAnsi="Times New Roman"/>
          <w:color w:val="000000" w:themeColor="text1"/>
          <w:sz w:val="24"/>
          <w:szCs w:val="24"/>
          <w:lang w:val="en-GB"/>
        </w:rPr>
        <w:t xml:space="preserve">N. Collins, </w:t>
      </w:r>
      <w:proofErr w:type="spellStart"/>
      <w:r w:rsidR="00FF554F" w:rsidRPr="00E21768">
        <w:rPr>
          <w:rFonts w:ascii="Times New Roman" w:hAnsi="Times New Roman"/>
          <w:i/>
          <w:color w:val="000000" w:themeColor="text1"/>
          <w:sz w:val="24"/>
          <w:szCs w:val="24"/>
          <w:lang w:val="en-GB"/>
        </w:rPr>
        <w:t>Polym</w:t>
      </w:r>
      <w:proofErr w:type="spellEnd"/>
      <w:r w:rsidR="00E21768" w:rsidRPr="00E21768">
        <w:rPr>
          <w:rFonts w:ascii="Times New Roman" w:hAnsi="Times New Roman"/>
          <w:i/>
          <w:color w:val="000000" w:themeColor="text1"/>
          <w:sz w:val="24"/>
          <w:szCs w:val="24"/>
          <w:lang w:val="en-GB"/>
        </w:rPr>
        <w:t>.</w:t>
      </w:r>
      <w:r w:rsidR="00FF554F" w:rsidRPr="00E21768">
        <w:rPr>
          <w:rFonts w:ascii="Times New Roman" w:hAnsi="Times New Roman"/>
          <w:i/>
          <w:color w:val="000000" w:themeColor="text1"/>
          <w:sz w:val="24"/>
          <w:szCs w:val="24"/>
          <w:lang w:val="en-GB"/>
        </w:rPr>
        <w:t xml:space="preserve"> Composite</w:t>
      </w:r>
      <w:r w:rsidR="00E21768" w:rsidRPr="00E21768">
        <w:rPr>
          <w:rFonts w:ascii="Times New Roman" w:hAnsi="Times New Roman"/>
          <w:i/>
          <w:color w:val="000000" w:themeColor="text1"/>
          <w:sz w:val="24"/>
          <w:szCs w:val="24"/>
          <w:lang w:val="en-GB"/>
        </w:rPr>
        <w:t>.</w:t>
      </w:r>
      <w:r w:rsidR="00E21768">
        <w:rPr>
          <w:rFonts w:ascii="Times New Roman" w:hAnsi="Times New Roman"/>
          <w:color w:val="000000" w:themeColor="text1"/>
          <w:sz w:val="24"/>
          <w:szCs w:val="24"/>
          <w:lang w:val="en-GB"/>
        </w:rPr>
        <w:t xml:space="preserve"> </w:t>
      </w:r>
      <w:r w:rsidR="00E21768" w:rsidRPr="00E21768">
        <w:rPr>
          <w:rFonts w:ascii="Times New Roman" w:hAnsi="Times New Roman"/>
          <w:b/>
          <w:color w:val="000000" w:themeColor="text1"/>
          <w:sz w:val="24"/>
          <w:szCs w:val="24"/>
          <w:lang w:val="en-GB"/>
        </w:rPr>
        <w:t>2018</w:t>
      </w:r>
      <w:r w:rsidR="00E21768">
        <w:rPr>
          <w:rFonts w:ascii="Times New Roman" w:hAnsi="Times New Roman"/>
          <w:color w:val="000000" w:themeColor="text1"/>
          <w:sz w:val="24"/>
          <w:szCs w:val="24"/>
          <w:lang w:val="en-GB"/>
        </w:rPr>
        <w:t>,</w:t>
      </w:r>
      <w:r w:rsidR="00FF554F" w:rsidRPr="003E268A">
        <w:rPr>
          <w:rFonts w:ascii="Times New Roman" w:hAnsi="Times New Roman"/>
          <w:color w:val="000000" w:themeColor="text1"/>
          <w:sz w:val="24"/>
          <w:szCs w:val="24"/>
          <w:lang w:val="en-GB"/>
        </w:rPr>
        <w:t xml:space="preserve"> 39(4)</w:t>
      </w:r>
      <w:r w:rsidR="00E21768">
        <w:rPr>
          <w:rFonts w:ascii="Times New Roman" w:hAnsi="Times New Roman"/>
          <w:color w:val="000000" w:themeColor="text1"/>
          <w:sz w:val="24"/>
          <w:szCs w:val="24"/>
          <w:lang w:val="en-GB"/>
        </w:rPr>
        <w:t>,</w:t>
      </w:r>
      <w:r w:rsidR="00FF554F" w:rsidRPr="003E268A">
        <w:rPr>
          <w:rFonts w:ascii="Times New Roman" w:hAnsi="Times New Roman"/>
          <w:color w:val="000000" w:themeColor="text1"/>
          <w:sz w:val="24"/>
          <w:szCs w:val="24"/>
          <w:lang w:val="en-GB"/>
        </w:rPr>
        <w:t xml:space="preserve"> 1311-1320. https://doi.org/10.1002/pc.24069</w:t>
      </w:r>
    </w:p>
    <w:p w14:paraId="48F82FA0" w14:textId="6C98BFDC" w:rsidR="00F665E1" w:rsidRPr="00D708E6" w:rsidRDefault="000B3C78" w:rsidP="003E268A">
      <w:pPr>
        <w:pStyle w:val="reference"/>
        <w:spacing w:line="360" w:lineRule="auto"/>
        <w:ind w:left="360"/>
        <w:jc w:val="both"/>
        <w:rPr>
          <w:rFonts w:ascii="Times New Roman" w:hAnsi="Times New Roman"/>
          <w:sz w:val="24"/>
          <w:szCs w:val="24"/>
        </w:rPr>
      </w:pPr>
      <w:r>
        <w:rPr>
          <w:rFonts w:ascii="Times New Roman" w:hAnsi="Times New Roman"/>
          <w:sz w:val="24"/>
          <w:szCs w:val="24"/>
          <w:lang w:val="en-GB"/>
        </w:rPr>
        <w:t xml:space="preserve">16. </w:t>
      </w:r>
      <w:r w:rsidR="00F665E1" w:rsidRPr="00007B7F">
        <w:rPr>
          <w:rFonts w:ascii="Times New Roman" w:hAnsi="Times New Roman"/>
          <w:sz w:val="24"/>
          <w:szCs w:val="24"/>
          <w:lang w:val="en-GB"/>
        </w:rPr>
        <w:t>S.</w:t>
      </w:r>
      <w:r w:rsidR="002B0029" w:rsidRPr="00007B7F">
        <w:rPr>
          <w:rFonts w:ascii="Times New Roman" w:hAnsi="Times New Roman"/>
          <w:sz w:val="24"/>
          <w:szCs w:val="24"/>
          <w:lang w:val="en-GB"/>
        </w:rPr>
        <w:t xml:space="preserve"> </w:t>
      </w:r>
      <w:r w:rsidR="00F665E1" w:rsidRPr="00007B7F">
        <w:rPr>
          <w:rFonts w:ascii="Times New Roman" w:hAnsi="Times New Roman"/>
          <w:sz w:val="24"/>
          <w:szCs w:val="24"/>
          <w:lang w:val="en-GB"/>
        </w:rPr>
        <w:t>T. Sundar, M.</w:t>
      </w:r>
      <w:r w:rsidR="002B0029" w:rsidRPr="00007B7F">
        <w:rPr>
          <w:rFonts w:ascii="Times New Roman" w:hAnsi="Times New Roman"/>
          <w:sz w:val="24"/>
          <w:szCs w:val="24"/>
          <w:lang w:val="en-GB"/>
        </w:rPr>
        <w:t xml:space="preserve"> </w:t>
      </w:r>
      <w:r w:rsidR="00F665E1" w:rsidRPr="00007B7F">
        <w:rPr>
          <w:rFonts w:ascii="Times New Roman" w:hAnsi="Times New Roman"/>
          <w:sz w:val="24"/>
          <w:szCs w:val="24"/>
          <w:lang w:val="en-GB"/>
        </w:rPr>
        <w:t xml:space="preserve">M. Sain, K. </w:t>
      </w:r>
      <w:proofErr w:type="spellStart"/>
      <w:r w:rsidR="00F665E1" w:rsidRPr="00007B7F">
        <w:rPr>
          <w:rFonts w:ascii="Times New Roman" w:hAnsi="Times New Roman"/>
          <w:sz w:val="24"/>
          <w:szCs w:val="24"/>
          <w:lang w:val="en-GB"/>
        </w:rPr>
        <w:t>Oksman</w:t>
      </w:r>
      <w:proofErr w:type="spellEnd"/>
      <w:r w:rsidR="00F665E1" w:rsidRPr="00007B7F">
        <w:rPr>
          <w:rFonts w:ascii="Times New Roman" w:hAnsi="Times New Roman"/>
          <w:sz w:val="24"/>
          <w:szCs w:val="24"/>
          <w:lang w:val="en-GB"/>
        </w:rPr>
        <w:t xml:space="preserve">, </w:t>
      </w:r>
      <w:proofErr w:type="spellStart"/>
      <w:r w:rsidR="00F665E1" w:rsidRPr="00D80E41">
        <w:rPr>
          <w:rFonts w:ascii="Times New Roman" w:hAnsi="Times New Roman"/>
          <w:i/>
          <w:sz w:val="24"/>
          <w:szCs w:val="24"/>
          <w:lang w:val="en-GB"/>
        </w:rPr>
        <w:t>Carbohyd</w:t>
      </w:r>
      <w:proofErr w:type="spellEnd"/>
      <w:r w:rsidR="00D80E41" w:rsidRPr="00D80E41">
        <w:rPr>
          <w:rFonts w:ascii="Times New Roman" w:hAnsi="Times New Roman"/>
          <w:i/>
          <w:sz w:val="24"/>
          <w:szCs w:val="24"/>
          <w:lang w:val="en-GB"/>
        </w:rPr>
        <w:t>.</w:t>
      </w:r>
      <w:r w:rsidR="00F665E1" w:rsidRPr="00D80E41">
        <w:rPr>
          <w:rFonts w:ascii="Times New Roman" w:hAnsi="Times New Roman"/>
          <w:i/>
          <w:sz w:val="24"/>
          <w:szCs w:val="24"/>
          <w:lang w:val="en-GB"/>
        </w:rPr>
        <w:t xml:space="preserve"> </w:t>
      </w:r>
      <w:proofErr w:type="spellStart"/>
      <w:r w:rsidR="00F665E1" w:rsidRPr="00D80E41">
        <w:rPr>
          <w:rFonts w:ascii="Times New Roman" w:hAnsi="Times New Roman"/>
          <w:i/>
          <w:sz w:val="24"/>
          <w:szCs w:val="24"/>
        </w:rPr>
        <w:t>Polym</w:t>
      </w:r>
      <w:proofErr w:type="spellEnd"/>
      <w:r w:rsidR="00D80E41" w:rsidRPr="00D80E41">
        <w:rPr>
          <w:rFonts w:ascii="Times New Roman" w:hAnsi="Times New Roman"/>
          <w:i/>
          <w:sz w:val="24"/>
          <w:szCs w:val="24"/>
        </w:rPr>
        <w:t>.</w:t>
      </w:r>
      <w:r w:rsidR="00D80E41" w:rsidRPr="00D80E41">
        <w:rPr>
          <w:rFonts w:ascii="Times New Roman" w:hAnsi="Times New Roman"/>
          <w:sz w:val="24"/>
          <w:szCs w:val="24"/>
        </w:rPr>
        <w:t xml:space="preserve"> </w:t>
      </w:r>
      <w:r w:rsidR="00D80E41" w:rsidRPr="00D80E41">
        <w:rPr>
          <w:rFonts w:ascii="Times New Roman" w:hAnsi="Times New Roman"/>
          <w:b/>
          <w:sz w:val="24"/>
          <w:szCs w:val="24"/>
        </w:rPr>
        <w:t>2010</w:t>
      </w:r>
      <w:r w:rsidR="00D80E41" w:rsidRPr="00D80E41">
        <w:rPr>
          <w:rFonts w:ascii="Times New Roman" w:hAnsi="Times New Roman"/>
          <w:sz w:val="24"/>
          <w:szCs w:val="24"/>
        </w:rPr>
        <w:t>,</w:t>
      </w:r>
      <w:r w:rsidR="00F665E1" w:rsidRPr="00D80E41">
        <w:rPr>
          <w:rFonts w:ascii="Times New Roman" w:hAnsi="Times New Roman"/>
          <w:sz w:val="24"/>
          <w:szCs w:val="24"/>
        </w:rPr>
        <w:t xml:space="preserve"> 80(1)</w:t>
      </w:r>
      <w:r w:rsidR="00D80E41" w:rsidRPr="00D80E41">
        <w:rPr>
          <w:rFonts w:ascii="Times New Roman" w:hAnsi="Times New Roman"/>
          <w:sz w:val="24"/>
          <w:szCs w:val="24"/>
        </w:rPr>
        <w:t>,</w:t>
      </w:r>
      <w:r w:rsidR="00F665E1" w:rsidRPr="00D80E41">
        <w:rPr>
          <w:rFonts w:ascii="Times New Roman" w:hAnsi="Times New Roman"/>
          <w:sz w:val="24"/>
          <w:szCs w:val="24"/>
        </w:rPr>
        <w:t xml:space="preserve"> 35-43. </w:t>
      </w:r>
      <w:r w:rsidR="00D80E41">
        <w:rPr>
          <w:rFonts w:ascii="Times New Roman" w:hAnsi="Times New Roman"/>
          <w:sz w:val="24"/>
          <w:szCs w:val="24"/>
        </w:rPr>
        <w:br/>
      </w:r>
      <w:r w:rsidR="00F665E1" w:rsidRPr="00D708E6">
        <w:rPr>
          <w:rFonts w:ascii="Times New Roman" w:hAnsi="Times New Roman"/>
          <w:sz w:val="24"/>
          <w:szCs w:val="24"/>
        </w:rPr>
        <w:t>https://doi.org/10.1016/j.carbpol.2009.10.072</w:t>
      </w:r>
    </w:p>
    <w:p w14:paraId="645A19CD" w14:textId="55AB1BBD" w:rsidR="00F665E1" w:rsidRPr="00007B7F" w:rsidRDefault="00D10DFF" w:rsidP="003E268A">
      <w:pPr>
        <w:pStyle w:val="reference"/>
        <w:spacing w:line="360" w:lineRule="auto"/>
        <w:ind w:left="360"/>
        <w:jc w:val="both"/>
        <w:rPr>
          <w:rFonts w:ascii="Times New Roman" w:hAnsi="Times New Roman"/>
          <w:sz w:val="24"/>
          <w:szCs w:val="24"/>
          <w:lang w:val="en-GB"/>
        </w:rPr>
      </w:pPr>
      <w:r>
        <w:rPr>
          <w:rFonts w:ascii="Times New Roman" w:hAnsi="Times New Roman"/>
          <w:sz w:val="24"/>
          <w:szCs w:val="24"/>
          <w:lang w:val="en-GB"/>
        </w:rPr>
        <w:t xml:space="preserve">17. </w:t>
      </w:r>
      <w:r w:rsidR="00F665E1" w:rsidRPr="00007B7F">
        <w:rPr>
          <w:rFonts w:ascii="Times New Roman" w:hAnsi="Times New Roman"/>
          <w:sz w:val="24"/>
          <w:szCs w:val="24"/>
          <w:lang w:val="en-GB"/>
        </w:rPr>
        <w:t xml:space="preserve">L. Xiao, Y. Mai, F. He, L. Yu, L. Zhang, H. Tang, G. Yang, </w:t>
      </w:r>
      <w:r w:rsidR="00F665E1" w:rsidRPr="008C7173">
        <w:rPr>
          <w:rFonts w:ascii="Times New Roman" w:hAnsi="Times New Roman"/>
          <w:i/>
          <w:sz w:val="24"/>
          <w:szCs w:val="24"/>
          <w:lang w:val="en-GB"/>
        </w:rPr>
        <w:t>J</w:t>
      </w:r>
      <w:r w:rsidR="008C7173" w:rsidRPr="008C7173">
        <w:rPr>
          <w:rFonts w:ascii="Times New Roman" w:hAnsi="Times New Roman"/>
          <w:i/>
          <w:sz w:val="24"/>
          <w:szCs w:val="24"/>
          <w:lang w:val="en-GB"/>
        </w:rPr>
        <w:t>.</w:t>
      </w:r>
      <w:r w:rsidR="00F665E1" w:rsidRPr="008C7173">
        <w:rPr>
          <w:rFonts w:ascii="Times New Roman" w:hAnsi="Times New Roman"/>
          <w:i/>
          <w:sz w:val="24"/>
          <w:szCs w:val="24"/>
          <w:lang w:val="en-GB"/>
        </w:rPr>
        <w:t xml:space="preserve"> Mater</w:t>
      </w:r>
      <w:r w:rsidR="008C7173" w:rsidRPr="008C7173">
        <w:rPr>
          <w:rFonts w:ascii="Times New Roman" w:hAnsi="Times New Roman"/>
          <w:i/>
          <w:sz w:val="24"/>
          <w:szCs w:val="24"/>
          <w:lang w:val="en-GB"/>
        </w:rPr>
        <w:t>.</w:t>
      </w:r>
      <w:r w:rsidR="00F665E1" w:rsidRPr="008C7173">
        <w:rPr>
          <w:rFonts w:ascii="Times New Roman" w:hAnsi="Times New Roman"/>
          <w:i/>
          <w:sz w:val="24"/>
          <w:szCs w:val="24"/>
          <w:lang w:val="en-GB"/>
        </w:rPr>
        <w:t xml:space="preserve"> Chem</w:t>
      </w:r>
      <w:r w:rsidR="008C7173" w:rsidRPr="008C7173">
        <w:rPr>
          <w:rFonts w:ascii="Times New Roman" w:hAnsi="Times New Roman"/>
          <w:i/>
          <w:sz w:val="24"/>
          <w:szCs w:val="24"/>
          <w:lang w:val="en-GB"/>
        </w:rPr>
        <w:t>.</w:t>
      </w:r>
      <w:r w:rsidR="008C7173">
        <w:rPr>
          <w:rFonts w:ascii="Times New Roman" w:hAnsi="Times New Roman"/>
          <w:sz w:val="24"/>
          <w:szCs w:val="24"/>
          <w:lang w:val="en-GB"/>
        </w:rPr>
        <w:t xml:space="preserve"> </w:t>
      </w:r>
      <w:r w:rsidR="008C7173" w:rsidRPr="008C7173">
        <w:rPr>
          <w:rFonts w:ascii="Times New Roman" w:hAnsi="Times New Roman"/>
          <w:b/>
          <w:sz w:val="24"/>
          <w:szCs w:val="24"/>
          <w:lang w:val="en-GB"/>
        </w:rPr>
        <w:t>2012</w:t>
      </w:r>
      <w:r w:rsidR="008C7173">
        <w:rPr>
          <w:rFonts w:ascii="Times New Roman" w:hAnsi="Times New Roman"/>
          <w:sz w:val="24"/>
          <w:szCs w:val="24"/>
          <w:lang w:val="en-GB"/>
        </w:rPr>
        <w:t>,</w:t>
      </w:r>
      <w:r w:rsidR="00F665E1" w:rsidRPr="00007B7F">
        <w:rPr>
          <w:rFonts w:ascii="Times New Roman" w:hAnsi="Times New Roman"/>
          <w:sz w:val="24"/>
          <w:szCs w:val="24"/>
          <w:lang w:val="en-GB"/>
        </w:rPr>
        <w:t xml:space="preserve"> 22(31)</w:t>
      </w:r>
      <w:r w:rsidR="008C7173">
        <w:rPr>
          <w:rFonts w:ascii="Times New Roman" w:hAnsi="Times New Roman"/>
          <w:sz w:val="24"/>
          <w:szCs w:val="24"/>
          <w:lang w:val="en-GB"/>
        </w:rPr>
        <w:t>,</w:t>
      </w:r>
      <w:r w:rsidR="00F665E1" w:rsidRPr="00007B7F">
        <w:rPr>
          <w:rFonts w:ascii="Times New Roman" w:hAnsi="Times New Roman"/>
          <w:sz w:val="24"/>
          <w:szCs w:val="24"/>
          <w:lang w:val="en-GB"/>
        </w:rPr>
        <w:t xml:space="preserve"> 15732-15739. </w:t>
      </w:r>
      <w:r w:rsidR="008C7173">
        <w:rPr>
          <w:rFonts w:ascii="Times New Roman" w:hAnsi="Times New Roman"/>
          <w:sz w:val="24"/>
          <w:szCs w:val="24"/>
          <w:lang w:val="en-GB"/>
        </w:rPr>
        <w:br/>
      </w:r>
      <w:r w:rsidR="00F665E1" w:rsidRPr="00007B7F">
        <w:rPr>
          <w:rFonts w:ascii="Times New Roman" w:hAnsi="Times New Roman"/>
          <w:sz w:val="24"/>
          <w:szCs w:val="24"/>
          <w:lang w:val="en-GB"/>
        </w:rPr>
        <w:t>https://doi.org/10.1039/C2JM32373G</w:t>
      </w:r>
    </w:p>
    <w:p w14:paraId="64CE58B6" w14:textId="526FBB35" w:rsidR="00496CAA" w:rsidRPr="00D708E6" w:rsidRDefault="00D10DFF" w:rsidP="003E268A">
      <w:pPr>
        <w:pStyle w:val="reference"/>
        <w:spacing w:line="360" w:lineRule="auto"/>
        <w:ind w:left="360"/>
        <w:jc w:val="both"/>
        <w:rPr>
          <w:rFonts w:ascii="Times New Roman" w:hAnsi="Times New Roman"/>
          <w:sz w:val="24"/>
          <w:szCs w:val="24"/>
        </w:rPr>
      </w:pPr>
      <w:r>
        <w:rPr>
          <w:rFonts w:ascii="Times New Roman" w:hAnsi="Times New Roman"/>
          <w:sz w:val="24"/>
          <w:szCs w:val="24"/>
          <w:lang w:val="en-GB"/>
        </w:rPr>
        <w:t xml:space="preserve">18. </w:t>
      </w:r>
      <w:r w:rsidR="00496CAA" w:rsidRPr="00007B7F">
        <w:rPr>
          <w:rFonts w:ascii="Times New Roman" w:hAnsi="Times New Roman"/>
          <w:sz w:val="24"/>
          <w:szCs w:val="24"/>
          <w:lang w:val="en-GB"/>
        </w:rPr>
        <w:t xml:space="preserve">X. Yu, X. Huang, C. Bai, X. </w:t>
      </w:r>
      <w:proofErr w:type="spellStart"/>
      <w:r w:rsidR="00496CAA" w:rsidRPr="00007B7F">
        <w:rPr>
          <w:rFonts w:ascii="Times New Roman" w:hAnsi="Times New Roman"/>
          <w:sz w:val="24"/>
          <w:szCs w:val="24"/>
          <w:lang w:val="en-GB"/>
        </w:rPr>
        <w:t>Xiong</w:t>
      </w:r>
      <w:proofErr w:type="spellEnd"/>
      <w:r w:rsidR="00496CAA" w:rsidRPr="00007B7F">
        <w:rPr>
          <w:rFonts w:ascii="Times New Roman" w:hAnsi="Times New Roman"/>
          <w:sz w:val="24"/>
          <w:szCs w:val="24"/>
          <w:lang w:val="en-GB"/>
        </w:rPr>
        <w:t xml:space="preserve">, </w:t>
      </w:r>
      <w:r w:rsidR="00496CAA" w:rsidRPr="00332268">
        <w:rPr>
          <w:rFonts w:ascii="Times New Roman" w:hAnsi="Times New Roman"/>
          <w:i/>
          <w:sz w:val="24"/>
          <w:szCs w:val="24"/>
          <w:lang w:val="en-GB"/>
        </w:rPr>
        <w:t>Environ</w:t>
      </w:r>
      <w:r w:rsidR="00332268" w:rsidRPr="00332268">
        <w:rPr>
          <w:rFonts w:ascii="Times New Roman" w:hAnsi="Times New Roman"/>
          <w:i/>
          <w:sz w:val="24"/>
          <w:szCs w:val="24"/>
          <w:lang w:val="en-GB"/>
        </w:rPr>
        <w:t>.</w:t>
      </w:r>
      <w:r w:rsidR="00496CAA" w:rsidRPr="00332268">
        <w:rPr>
          <w:rFonts w:ascii="Times New Roman" w:hAnsi="Times New Roman"/>
          <w:i/>
          <w:sz w:val="24"/>
          <w:szCs w:val="24"/>
          <w:lang w:val="en-GB"/>
        </w:rPr>
        <w:t xml:space="preserve"> </w:t>
      </w:r>
      <w:proofErr w:type="spellStart"/>
      <w:r w:rsidR="00496CAA" w:rsidRPr="00D708E6">
        <w:rPr>
          <w:rFonts w:ascii="Times New Roman" w:hAnsi="Times New Roman"/>
          <w:i/>
          <w:sz w:val="24"/>
          <w:szCs w:val="24"/>
        </w:rPr>
        <w:t>Sci</w:t>
      </w:r>
      <w:proofErr w:type="spellEnd"/>
      <w:r w:rsidR="00332268" w:rsidRPr="00D708E6">
        <w:rPr>
          <w:rFonts w:ascii="Times New Roman" w:hAnsi="Times New Roman"/>
          <w:i/>
          <w:sz w:val="24"/>
          <w:szCs w:val="24"/>
        </w:rPr>
        <w:t>.</w:t>
      </w:r>
      <w:r w:rsidR="00496CAA" w:rsidRPr="00D708E6">
        <w:rPr>
          <w:rFonts w:ascii="Times New Roman" w:hAnsi="Times New Roman"/>
          <w:i/>
          <w:sz w:val="24"/>
          <w:szCs w:val="24"/>
        </w:rPr>
        <w:t xml:space="preserve"> </w:t>
      </w:r>
      <w:proofErr w:type="spellStart"/>
      <w:r w:rsidR="00496CAA" w:rsidRPr="00D708E6">
        <w:rPr>
          <w:rFonts w:ascii="Times New Roman" w:hAnsi="Times New Roman"/>
          <w:i/>
          <w:sz w:val="24"/>
          <w:szCs w:val="24"/>
        </w:rPr>
        <w:t>Pollut</w:t>
      </w:r>
      <w:proofErr w:type="spellEnd"/>
      <w:r w:rsidR="00332268" w:rsidRPr="00D708E6">
        <w:rPr>
          <w:rFonts w:ascii="Times New Roman" w:hAnsi="Times New Roman"/>
          <w:i/>
          <w:sz w:val="24"/>
          <w:szCs w:val="24"/>
        </w:rPr>
        <w:t>.</w:t>
      </w:r>
      <w:r w:rsidR="00496CAA" w:rsidRPr="00D708E6">
        <w:rPr>
          <w:rFonts w:ascii="Times New Roman" w:hAnsi="Times New Roman"/>
          <w:i/>
          <w:sz w:val="24"/>
          <w:szCs w:val="24"/>
        </w:rPr>
        <w:t xml:space="preserve"> R</w:t>
      </w:r>
      <w:r w:rsidR="00332268" w:rsidRPr="00D708E6">
        <w:rPr>
          <w:rFonts w:ascii="Times New Roman" w:hAnsi="Times New Roman"/>
          <w:i/>
          <w:sz w:val="24"/>
          <w:szCs w:val="24"/>
        </w:rPr>
        <w:t>.</w:t>
      </w:r>
      <w:r w:rsidR="00332268" w:rsidRPr="00D708E6">
        <w:rPr>
          <w:rFonts w:ascii="Times New Roman" w:hAnsi="Times New Roman"/>
          <w:sz w:val="24"/>
          <w:szCs w:val="24"/>
        </w:rPr>
        <w:t xml:space="preserve"> </w:t>
      </w:r>
      <w:r w:rsidR="00332268" w:rsidRPr="00D708E6">
        <w:rPr>
          <w:rFonts w:ascii="Times New Roman" w:hAnsi="Times New Roman"/>
          <w:b/>
          <w:sz w:val="24"/>
          <w:szCs w:val="24"/>
        </w:rPr>
        <w:t>2019</w:t>
      </w:r>
      <w:r w:rsidR="00332268" w:rsidRPr="00D708E6">
        <w:rPr>
          <w:rFonts w:ascii="Times New Roman" w:hAnsi="Times New Roman"/>
          <w:sz w:val="24"/>
          <w:szCs w:val="24"/>
        </w:rPr>
        <w:t>,</w:t>
      </w:r>
      <w:r w:rsidR="00496CAA" w:rsidRPr="00D708E6">
        <w:rPr>
          <w:rFonts w:ascii="Times New Roman" w:hAnsi="Times New Roman"/>
          <w:sz w:val="24"/>
          <w:szCs w:val="24"/>
        </w:rPr>
        <w:t xml:space="preserve"> 26(32)</w:t>
      </w:r>
      <w:r w:rsidR="00332268" w:rsidRPr="00D708E6">
        <w:rPr>
          <w:rFonts w:ascii="Times New Roman" w:hAnsi="Times New Roman"/>
          <w:sz w:val="24"/>
          <w:szCs w:val="24"/>
        </w:rPr>
        <w:t>,</w:t>
      </w:r>
      <w:r w:rsidR="00496CAA" w:rsidRPr="00D708E6">
        <w:rPr>
          <w:rFonts w:ascii="Times New Roman" w:hAnsi="Times New Roman"/>
          <w:sz w:val="24"/>
          <w:szCs w:val="24"/>
        </w:rPr>
        <w:t xml:space="preserve"> 32859-32865. </w:t>
      </w:r>
      <w:r w:rsidR="00332268" w:rsidRPr="00D708E6">
        <w:rPr>
          <w:rFonts w:ascii="Times New Roman" w:hAnsi="Times New Roman"/>
          <w:sz w:val="24"/>
          <w:szCs w:val="24"/>
        </w:rPr>
        <w:br/>
      </w:r>
      <w:r w:rsidR="00496CAA" w:rsidRPr="00D708E6">
        <w:rPr>
          <w:rFonts w:ascii="Times New Roman" w:hAnsi="Times New Roman"/>
          <w:sz w:val="24"/>
          <w:szCs w:val="24"/>
        </w:rPr>
        <w:t>https://doi.org/10.1007/s11356-019-06317-1</w:t>
      </w:r>
    </w:p>
    <w:p w14:paraId="27D3534D" w14:textId="34D937A5" w:rsidR="00A91B92" w:rsidRPr="002108AA" w:rsidRDefault="00D10DFF" w:rsidP="003E268A">
      <w:pPr>
        <w:spacing w:line="360" w:lineRule="auto"/>
        <w:ind w:left="360"/>
        <w:jc w:val="both"/>
        <w:rPr>
          <w:rFonts w:ascii="Times New Roman" w:hAnsi="Times New Roman"/>
          <w:color w:val="000000" w:themeColor="text1"/>
          <w:sz w:val="24"/>
          <w:szCs w:val="24"/>
        </w:rPr>
      </w:pPr>
      <w:r w:rsidRPr="003E268A">
        <w:rPr>
          <w:rFonts w:ascii="Times New Roman" w:hAnsi="Times New Roman"/>
          <w:color w:val="000000" w:themeColor="text1"/>
          <w:sz w:val="24"/>
          <w:szCs w:val="24"/>
          <w:lang w:val="en-GB"/>
        </w:rPr>
        <w:t xml:space="preserve">19. </w:t>
      </w:r>
      <w:r w:rsidR="00A91B92" w:rsidRPr="003E268A">
        <w:rPr>
          <w:rFonts w:ascii="Times New Roman" w:hAnsi="Times New Roman"/>
          <w:color w:val="000000" w:themeColor="text1"/>
          <w:sz w:val="24"/>
          <w:szCs w:val="24"/>
          <w:lang w:val="en-GB"/>
        </w:rPr>
        <w:t>Y. Dong, J. Liang, Y. Cui, S. Xu, N. Zhao</w:t>
      </w:r>
      <w:r w:rsidR="002108AA">
        <w:rPr>
          <w:rFonts w:ascii="Times New Roman" w:hAnsi="Times New Roman"/>
          <w:color w:val="000000" w:themeColor="text1"/>
          <w:sz w:val="24"/>
          <w:szCs w:val="24"/>
          <w:lang w:val="en-GB"/>
        </w:rPr>
        <w:t>,</w:t>
      </w:r>
      <w:r w:rsidR="00A91B92" w:rsidRPr="003E268A">
        <w:rPr>
          <w:rFonts w:ascii="Times New Roman" w:hAnsi="Times New Roman"/>
          <w:color w:val="000000" w:themeColor="text1"/>
          <w:sz w:val="24"/>
          <w:szCs w:val="24"/>
          <w:lang w:val="en-GB"/>
        </w:rPr>
        <w:t xml:space="preserve"> </w:t>
      </w:r>
      <w:proofErr w:type="spellStart"/>
      <w:r w:rsidR="00A91B92" w:rsidRPr="002108AA">
        <w:rPr>
          <w:rFonts w:ascii="Times New Roman" w:hAnsi="Times New Roman"/>
          <w:i/>
          <w:color w:val="000000" w:themeColor="text1"/>
          <w:sz w:val="24"/>
          <w:szCs w:val="24"/>
          <w:lang w:val="en-GB"/>
        </w:rPr>
        <w:t>Carbohyd</w:t>
      </w:r>
      <w:proofErr w:type="spellEnd"/>
      <w:r w:rsidR="002108AA" w:rsidRPr="002108AA">
        <w:rPr>
          <w:rFonts w:ascii="Times New Roman" w:hAnsi="Times New Roman"/>
          <w:i/>
          <w:color w:val="000000" w:themeColor="text1"/>
          <w:sz w:val="24"/>
          <w:szCs w:val="24"/>
          <w:lang w:val="en-GB"/>
        </w:rPr>
        <w:t>.</w:t>
      </w:r>
      <w:r w:rsidR="00A91B92" w:rsidRPr="002108AA">
        <w:rPr>
          <w:rFonts w:ascii="Times New Roman" w:hAnsi="Times New Roman"/>
          <w:i/>
          <w:color w:val="000000" w:themeColor="text1"/>
          <w:sz w:val="24"/>
          <w:szCs w:val="24"/>
          <w:lang w:val="en-GB"/>
        </w:rPr>
        <w:t xml:space="preserve"> </w:t>
      </w:r>
      <w:proofErr w:type="spellStart"/>
      <w:r w:rsidR="00A91B92" w:rsidRPr="002108AA">
        <w:rPr>
          <w:rFonts w:ascii="Times New Roman" w:hAnsi="Times New Roman"/>
          <w:i/>
          <w:color w:val="000000" w:themeColor="text1"/>
          <w:sz w:val="24"/>
          <w:szCs w:val="24"/>
        </w:rPr>
        <w:t>Polym</w:t>
      </w:r>
      <w:proofErr w:type="spellEnd"/>
      <w:r w:rsidR="002108AA" w:rsidRPr="002108AA">
        <w:rPr>
          <w:rFonts w:ascii="Times New Roman" w:hAnsi="Times New Roman"/>
          <w:i/>
          <w:color w:val="000000" w:themeColor="text1"/>
          <w:sz w:val="24"/>
          <w:szCs w:val="24"/>
        </w:rPr>
        <w:t>.</w:t>
      </w:r>
      <w:r w:rsidR="002108AA" w:rsidRPr="002108AA">
        <w:rPr>
          <w:rFonts w:ascii="Times New Roman" w:hAnsi="Times New Roman"/>
          <w:color w:val="000000" w:themeColor="text1"/>
          <w:sz w:val="24"/>
          <w:szCs w:val="24"/>
        </w:rPr>
        <w:t xml:space="preserve"> </w:t>
      </w:r>
      <w:r w:rsidR="002108AA" w:rsidRPr="002108AA">
        <w:rPr>
          <w:rFonts w:ascii="Times New Roman" w:hAnsi="Times New Roman"/>
          <w:b/>
          <w:color w:val="000000" w:themeColor="text1"/>
          <w:sz w:val="24"/>
          <w:szCs w:val="24"/>
        </w:rPr>
        <w:t>2018</w:t>
      </w:r>
      <w:r w:rsidR="002108AA" w:rsidRPr="002108AA">
        <w:rPr>
          <w:rFonts w:ascii="Times New Roman" w:hAnsi="Times New Roman"/>
          <w:color w:val="000000" w:themeColor="text1"/>
          <w:sz w:val="24"/>
          <w:szCs w:val="24"/>
        </w:rPr>
        <w:t>,</w:t>
      </w:r>
      <w:r w:rsidR="00A91B92" w:rsidRPr="002108AA">
        <w:rPr>
          <w:rFonts w:ascii="Times New Roman" w:hAnsi="Times New Roman"/>
          <w:color w:val="000000" w:themeColor="text1"/>
          <w:sz w:val="24"/>
          <w:szCs w:val="24"/>
        </w:rPr>
        <w:t xml:space="preserve"> 197</w:t>
      </w:r>
      <w:r w:rsidR="002108AA" w:rsidRPr="002108AA">
        <w:rPr>
          <w:rFonts w:ascii="Times New Roman" w:hAnsi="Times New Roman"/>
          <w:color w:val="000000" w:themeColor="text1"/>
          <w:sz w:val="24"/>
          <w:szCs w:val="24"/>
        </w:rPr>
        <w:t>,</w:t>
      </w:r>
      <w:r w:rsidR="00A91B92" w:rsidRPr="002108AA">
        <w:rPr>
          <w:rFonts w:ascii="Times New Roman" w:hAnsi="Times New Roman"/>
          <w:color w:val="000000" w:themeColor="text1"/>
          <w:sz w:val="24"/>
          <w:szCs w:val="24"/>
        </w:rPr>
        <w:t xml:space="preserve"> 183-193. </w:t>
      </w:r>
      <w:r w:rsidR="002108AA">
        <w:rPr>
          <w:rFonts w:ascii="Times New Roman" w:hAnsi="Times New Roman"/>
          <w:color w:val="000000" w:themeColor="text1"/>
          <w:sz w:val="24"/>
          <w:szCs w:val="24"/>
        </w:rPr>
        <w:br/>
      </w:r>
      <w:r w:rsidR="00A91B92" w:rsidRPr="002108AA">
        <w:rPr>
          <w:rFonts w:ascii="Times New Roman" w:hAnsi="Times New Roman"/>
          <w:color w:val="000000" w:themeColor="text1"/>
          <w:sz w:val="24"/>
          <w:szCs w:val="24"/>
        </w:rPr>
        <w:t>https://doi.org/10.1016/j.carbpol.2018.05.086</w:t>
      </w:r>
    </w:p>
    <w:p w14:paraId="5D8983D9" w14:textId="0CE4BA43" w:rsidR="008A1EA2" w:rsidRPr="00383723" w:rsidRDefault="00D10DFF" w:rsidP="003E268A">
      <w:pPr>
        <w:spacing w:line="360" w:lineRule="auto"/>
        <w:ind w:left="360"/>
        <w:jc w:val="both"/>
        <w:rPr>
          <w:rFonts w:ascii="Times New Roman" w:hAnsi="Times New Roman"/>
          <w:color w:val="000000" w:themeColor="text1"/>
          <w:sz w:val="24"/>
          <w:szCs w:val="24"/>
          <w:lang w:val="en-US"/>
        </w:rPr>
      </w:pPr>
      <w:r w:rsidRPr="00383723">
        <w:rPr>
          <w:rFonts w:ascii="Times New Roman" w:hAnsi="Times New Roman"/>
          <w:color w:val="000000" w:themeColor="text1"/>
          <w:sz w:val="24"/>
          <w:szCs w:val="24"/>
          <w:lang w:val="en-US"/>
        </w:rPr>
        <w:t xml:space="preserve">20. </w:t>
      </w:r>
      <w:r w:rsidR="008A1EA2" w:rsidRPr="00383723">
        <w:rPr>
          <w:rFonts w:ascii="Times New Roman" w:hAnsi="Times New Roman"/>
          <w:color w:val="000000" w:themeColor="text1"/>
          <w:sz w:val="24"/>
          <w:szCs w:val="24"/>
          <w:lang w:val="en-US"/>
        </w:rPr>
        <w:t xml:space="preserve">L. Meng, H. Zhu, B. Feng, Z. Gao, D. Wang, S. Wei, </w:t>
      </w:r>
      <w:r w:rsidR="008A1EA2" w:rsidRPr="00383723">
        <w:rPr>
          <w:rFonts w:ascii="Times New Roman" w:hAnsi="Times New Roman"/>
          <w:i/>
          <w:color w:val="000000" w:themeColor="text1"/>
          <w:sz w:val="24"/>
          <w:szCs w:val="24"/>
          <w:lang w:val="en-US"/>
        </w:rPr>
        <w:t>Prog</w:t>
      </w:r>
      <w:r w:rsidR="00383723" w:rsidRPr="00383723">
        <w:rPr>
          <w:rFonts w:ascii="Times New Roman" w:hAnsi="Times New Roman"/>
          <w:i/>
          <w:color w:val="000000" w:themeColor="text1"/>
          <w:sz w:val="24"/>
          <w:szCs w:val="24"/>
          <w:lang w:val="en-US"/>
        </w:rPr>
        <w:t>.</w:t>
      </w:r>
      <w:r w:rsidR="008A1EA2" w:rsidRPr="00383723">
        <w:rPr>
          <w:rFonts w:ascii="Times New Roman" w:hAnsi="Times New Roman"/>
          <w:i/>
          <w:color w:val="000000" w:themeColor="text1"/>
          <w:sz w:val="24"/>
          <w:szCs w:val="24"/>
          <w:lang w:val="en-US"/>
        </w:rPr>
        <w:t xml:space="preserve"> Org</w:t>
      </w:r>
      <w:r w:rsidR="00383723" w:rsidRPr="00383723">
        <w:rPr>
          <w:rFonts w:ascii="Times New Roman" w:hAnsi="Times New Roman"/>
          <w:i/>
          <w:color w:val="000000" w:themeColor="text1"/>
          <w:sz w:val="24"/>
          <w:szCs w:val="24"/>
          <w:lang w:val="en-US"/>
        </w:rPr>
        <w:t>.</w:t>
      </w:r>
      <w:r w:rsidR="008A1EA2" w:rsidRPr="00383723">
        <w:rPr>
          <w:rFonts w:ascii="Times New Roman" w:hAnsi="Times New Roman"/>
          <w:i/>
          <w:color w:val="000000" w:themeColor="text1"/>
          <w:sz w:val="24"/>
          <w:szCs w:val="24"/>
          <w:lang w:val="en-US"/>
        </w:rPr>
        <w:t xml:space="preserve"> Coat</w:t>
      </w:r>
      <w:r w:rsidR="00383723" w:rsidRPr="00383723">
        <w:rPr>
          <w:rFonts w:ascii="Times New Roman" w:hAnsi="Times New Roman"/>
          <w:i/>
          <w:color w:val="000000" w:themeColor="text1"/>
          <w:sz w:val="24"/>
          <w:szCs w:val="24"/>
          <w:lang w:val="en-US"/>
        </w:rPr>
        <w:t>.</w:t>
      </w:r>
      <w:r w:rsidR="00383723">
        <w:rPr>
          <w:rFonts w:ascii="Times New Roman" w:hAnsi="Times New Roman"/>
          <w:color w:val="000000" w:themeColor="text1"/>
          <w:sz w:val="24"/>
          <w:szCs w:val="24"/>
          <w:lang w:val="en-US"/>
        </w:rPr>
        <w:t xml:space="preserve"> </w:t>
      </w:r>
      <w:r w:rsidR="00383723" w:rsidRPr="00383723">
        <w:rPr>
          <w:rFonts w:ascii="Times New Roman" w:hAnsi="Times New Roman"/>
          <w:b/>
          <w:color w:val="000000" w:themeColor="text1"/>
          <w:sz w:val="24"/>
          <w:szCs w:val="24"/>
          <w:lang w:val="en-US"/>
        </w:rPr>
        <w:t>2020</w:t>
      </w:r>
      <w:r w:rsidR="00383723">
        <w:rPr>
          <w:rFonts w:ascii="Times New Roman" w:hAnsi="Times New Roman"/>
          <w:color w:val="000000" w:themeColor="text1"/>
          <w:sz w:val="24"/>
          <w:szCs w:val="24"/>
          <w:lang w:val="en-US"/>
        </w:rPr>
        <w:t>,</w:t>
      </w:r>
      <w:r w:rsidR="008A1EA2" w:rsidRPr="00383723">
        <w:rPr>
          <w:rFonts w:ascii="Times New Roman" w:hAnsi="Times New Roman"/>
          <w:color w:val="000000" w:themeColor="text1"/>
          <w:sz w:val="24"/>
          <w:szCs w:val="24"/>
          <w:lang w:val="en-US"/>
        </w:rPr>
        <w:t xml:space="preserve"> 141</w:t>
      </w:r>
      <w:r w:rsidR="00383723">
        <w:rPr>
          <w:rFonts w:ascii="Times New Roman" w:hAnsi="Times New Roman"/>
          <w:color w:val="000000" w:themeColor="text1"/>
          <w:sz w:val="24"/>
          <w:szCs w:val="24"/>
          <w:lang w:val="en-US"/>
        </w:rPr>
        <w:t>,</w:t>
      </w:r>
      <w:r w:rsidR="008A1EA2" w:rsidRPr="00383723">
        <w:rPr>
          <w:rFonts w:ascii="Times New Roman" w:hAnsi="Times New Roman"/>
          <w:color w:val="000000" w:themeColor="text1"/>
          <w:sz w:val="24"/>
          <w:szCs w:val="24"/>
          <w:lang w:val="en-US"/>
        </w:rPr>
        <w:t xml:space="preserve"> 105540. </w:t>
      </w:r>
      <w:r w:rsidR="00383723">
        <w:rPr>
          <w:rFonts w:ascii="Times New Roman" w:hAnsi="Times New Roman"/>
          <w:color w:val="000000" w:themeColor="text1"/>
          <w:sz w:val="24"/>
          <w:szCs w:val="24"/>
          <w:lang w:val="en-US"/>
        </w:rPr>
        <w:br/>
      </w:r>
      <w:r w:rsidR="008A1EA2" w:rsidRPr="00383723">
        <w:rPr>
          <w:rFonts w:ascii="Times New Roman" w:hAnsi="Times New Roman"/>
          <w:color w:val="000000" w:themeColor="text1"/>
          <w:sz w:val="24"/>
          <w:szCs w:val="24"/>
          <w:lang w:val="en-US"/>
        </w:rPr>
        <w:t>https://doi.org/10.1016/j.porgcoat.2020.105540</w:t>
      </w:r>
    </w:p>
    <w:p w14:paraId="2F5DCFBE" w14:textId="6DE316AF" w:rsidR="00180CD0" w:rsidRPr="00007B7F" w:rsidRDefault="00D10DFF" w:rsidP="003E268A">
      <w:pPr>
        <w:pStyle w:val="reference"/>
        <w:spacing w:line="360" w:lineRule="auto"/>
        <w:ind w:left="360"/>
        <w:jc w:val="both"/>
        <w:rPr>
          <w:rFonts w:ascii="Times New Roman" w:hAnsi="Times New Roman"/>
          <w:sz w:val="24"/>
          <w:szCs w:val="24"/>
          <w:lang w:val="en-GB"/>
        </w:rPr>
      </w:pPr>
      <w:r w:rsidRPr="00383723">
        <w:rPr>
          <w:rFonts w:ascii="Times New Roman" w:hAnsi="Times New Roman"/>
          <w:sz w:val="24"/>
          <w:szCs w:val="24"/>
          <w:lang w:val="en-US"/>
        </w:rPr>
        <w:t xml:space="preserve">21. </w:t>
      </w:r>
      <w:r w:rsidR="00180CD0" w:rsidRPr="00383723">
        <w:rPr>
          <w:rFonts w:ascii="Times New Roman" w:hAnsi="Times New Roman"/>
          <w:sz w:val="24"/>
          <w:szCs w:val="24"/>
          <w:lang w:val="en-US"/>
        </w:rPr>
        <w:t xml:space="preserve">M. </w:t>
      </w:r>
      <w:proofErr w:type="spellStart"/>
      <w:r w:rsidR="00180CD0" w:rsidRPr="00383723">
        <w:rPr>
          <w:rFonts w:ascii="Times New Roman" w:hAnsi="Times New Roman"/>
          <w:sz w:val="24"/>
          <w:szCs w:val="24"/>
          <w:lang w:val="en-US"/>
        </w:rPr>
        <w:t>Yanilmaz</w:t>
      </w:r>
      <w:proofErr w:type="spellEnd"/>
      <w:r w:rsidR="00180CD0" w:rsidRPr="00383723">
        <w:rPr>
          <w:rFonts w:ascii="Times New Roman" w:hAnsi="Times New Roman"/>
          <w:sz w:val="24"/>
          <w:szCs w:val="24"/>
          <w:lang w:val="en-US"/>
        </w:rPr>
        <w:t xml:space="preserve">, Y. Lu, J. Zhu, X. Zhang, </w:t>
      </w:r>
      <w:r w:rsidR="00180CD0" w:rsidRPr="00B04729">
        <w:rPr>
          <w:rFonts w:ascii="Times New Roman" w:hAnsi="Times New Roman"/>
          <w:i/>
          <w:sz w:val="24"/>
          <w:szCs w:val="24"/>
          <w:lang w:val="en-GB"/>
        </w:rPr>
        <w:t>J</w:t>
      </w:r>
      <w:r w:rsidR="00B04729" w:rsidRPr="00B04729">
        <w:rPr>
          <w:rFonts w:ascii="Times New Roman" w:hAnsi="Times New Roman"/>
          <w:i/>
          <w:sz w:val="24"/>
          <w:szCs w:val="24"/>
          <w:lang w:val="en-GB"/>
        </w:rPr>
        <w:t>.</w:t>
      </w:r>
      <w:r w:rsidR="00180CD0" w:rsidRPr="00B04729">
        <w:rPr>
          <w:rFonts w:ascii="Times New Roman" w:hAnsi="Times New Roman"/>
          <w:i/>
          <w:sz w:val="24"/>
          <w:szCs w:val="24"/>
          <w:lang w:val="en-GB"/>
        </w:rPr>
        <w:t xml:space="preserve"> Power</w:t>
      </w:r>
      <w:r w:rsidR="00B04729" w:rsidRPr="00B04729">
        <w:rPr>
          <w:rFonts w:ascii="Times New Roman" w:hAnsi="Times New Roman"/>
          <w:i/>
          <w:sz w:val="24"/>
          <w:szCs w:val="24"/>
          <w:lang w:val="en-GB"/>
        </w:rPr>
        <w:t>.</w:t>
      </w:r>
      <w:r w:rsidR="00180CD0" w:rsidRPr="00B04729">
        <w:rPr>
          <w:rFonts w:ascii="Times New Roman" w:hAnsi="Times New Roman"/>
          <w:i/>
          <w:sz w:val="24"/>
          <w:szCs w:val="24"/>
          <w:lang w:val="en-GB"/>
        </w:rPr>
        <w:t xml:space="preserve"> Sources</w:t>
      </w:r>
      <w:r w:rsidR="00B04729" w:rsidRPr="00B04729">
        <w:rPr>
          <w:rFonts w:ascii="Times New Roman" w:hAnsi="Times New Roman"/>
          <w:i/>
          <w:sz w:val="24"/>
          <w:szCs w:val="24"/>
          <w:lang w:val="en-GB"/>
        </w:rPr>
        <w:t>.</w:t>
      </w:r>
      <w:r w:rsidR="00B04729">
        <w:rPr>
          <w:rFonts w:ascii="Times New Roman" w:hAnsi="Times New Roman"/>
          <w:sz w:val="24"/>
          <w:szCs w:val="24"/>
          <w:lang w:val="en-GB"/>
        </w:rPr>
        <w:t xml:space="preserve"> </w:t>
      </w:r>
      <w:r w:rsidR="00B04729" w:rsidRPr="00B04729">
        <w:rPr>
          <w:rFonts w:ascii="Times New Roman" w:hAnsi="Times New Roman"/>
          <w:b/>
          <w:sz w:val="24"/>
          <w:szCs w:val="24"/>
          <w:lang w:val="en-GB"/>
        </w:rPr>
        <w:t>2016</w:t>
      </w:r>
      <w:r w:rsidR="00B04729">
        <w:rPr>
          <w:rFonts w:ascii="Times New Roman" w:hAnsi="Times New Roman"/>
          <w:sz w:val="24"/>
          <w:szCs w:val="24"/>
          <w:lang w:val="en-GB"/>
        </w:rPr>
        <w:t>,</w:t>
      </w:r>
      <w:r w:rsidR="00180CD0" w:rsidRPr="00007B7F">
        <w:rPr>
          <w:rFonts w:ascii="Times New Roman" w:hAnsi="Times New Roman"/>
          <w:sz w:val="24"/>
          <w:szCs w:val="24"/>
          <w:lang w:val="en-GB"/>
        </w:rPr>
        <w:t xml:space="preserve"> 313</w:t>
      </w:r>
      <w:r w:rsidR="00B04729">
        <w:rPr>
          <w:rFonts w:ascii="Times New Roman" w:hAnsi="Times New Roman"/>
          <w:sz w:val="24"/>
          <w:szCs w:val="24"/>
          <w:lang w:val="en-GB"/>
        </w:rPr>
        <w:t>,</w:t>
      </w:r>
      <w:r w:rsidR="00180CD0" w:rsidRPr="00007B7F">
        <w:rPr>
          <w:rFonts w:ascii="Times New Roman" w:hAnsi="Times New Roman"/>
          <w:sz w:val="24"/>
          <w:szCs w:val="24"/>
          <w:lang w:val="en-GB"/>
        </w:rPr>
        <w:t xml:space="preserve"> 205-212. </w:t>
      </w:r>
      <w:r w:rsidR="00B04729">
        <w:rPr>
          <w:rFonts w:ascii="Times New Roman" w:hAnsi="Times New Roman"/>
          <w:sz w:val="24"/>
          <w:szCs w:val="24"/>
          <w:lang w:val="en-GB"/>
        </w:rPr>
        <w:br/>
      </w:r>
      <w:r w:rsidR="00180CD0" w:rsidRPr="00007B7F">
        <w:rPr>
          <w:rFonts w:ascii="Times New Roman" w:hAnsi="Times New Roman"/>
          <w:sz w:val="24"/>
          <w:szCs w:val="24"/>
          <w:lang w:val="en-GB"/>
        </w:rPr>
        <w:t>https://doi.org/10.1016/j.jpowsour.2016.02.089</w:t>
      </w:r>
    </w:p>
    <w:p w14:paraId="0482BD36" w14:textId="5C68E205" w:rsidR="000F2B1E" w:rsidRPr="003E268A" w:rsidRDefault="00D10DFF"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 xml:space="preserve">22. </w:t>
      </w:r>
      <w:r w:rsidR="000F2B1E" w:rsidRPr="003E268A">
        <w:rPr>
          <w:rFonts w:ascii="Times New Roman" w:hAnsi="Times New Roman"/>
          <w:color w:val="000000" w:themeColor="text1"/>
          <w:sz w:val="24"/>
          <w:szCs w:val="24"/>
          <w:lang w:val="en-GB"/>
        </w:rPr>
        <w:t xml:space="preserve">S. Donath, H. </w:t>
      </w:r>
      <w:proofErr w:type="spellStart"/>
      <w:r w:rsidR="000F2B1E" w:rsidRPr="003E268A">
        <w:rPr>
          <w:rFonts w:ascii="Times New Roman" w:hAnsi="Times New Roman"/>
          <w:color w:val="000000" w:themeColor="text1"/>
          <w:sz w:val="24"/>
          <w:szCs w:val="24"/>
          <w:lang w:val="en-GB"/>
        </w:rPr>
        <w:t>Militz</w:t>
      </w:r>
      <w:proofErr w:type="spellEnd"/>
      <w:r w:rsidR="000F2B1E" w:rsidRPr="003E268A">
        <w:rPr>
          <w:rFonts w:ascii="Times New Roman" w:hAnsi="Times New Roman"/>
          <w:color w:val="000000" w:themeColor="text1"/>
          <w:sz w:val="24"/>
          <w:szCs w:val="24"/>
          <w:lang w:val="en-GB"/>
        </w:rPr>
        <w:t xml:space="preserve">, C. Mai, </w:t>
      </w:r>
      <w:r w:rsidR="000F2B1E" w:rsidRPr="00CD63A1">
        <w:rPr>
          <w:rFonts w:ascii="Times New Roman" w:hAnsi="Times New Roman"/>
          <w:i/>
          <w:color w:val="000000" w:themeColor="text1"/>
          <w:sz w:val="24"/>
          <w:szCs w:val="24"/>
          <w:lang w:val="en-GB"/>
        </w:rPr>
        <w:t>Wood Sci. Technol.</w:t>
      </w:r>
      <w:r w:rsidR="00CD63A1">
        <w:rPr>
          <w:rFonts w:ascii="Times New Roman" w:hAnsi="Times New Roman"/>
          <w:color w:val="000000" w:themeColor="text1"/>
          <w:sz w:val="24"/>
          <w:szCs w:val="24"/>
          <w:lang w:val="en-GB"/>
        </w:rPr>
        <w:t xml:space="preserve"> </w:t>
      </w:r>
      <w:r w:rsidR="00CD63A1" w:rsidRPr="00CD63A1">
        <w:rPr>
          <w:rFonts w:ascii="Times New Roman" w:hAnsi="Times New Roman"/>
          <w:b/>
          <w:color w:val="000000" w:themeColor="text1"/>
          <w:sz w:val="24"/>
          <w:szCs w:val="24"/>
          <w:lang w:val="en-GB"/>
        </w:rPr>
        <w:t>2004</w:t>
      </w:r>
      <w:r w:rsidR="00CD63A1">
        <w:rPr>
          <w:rFonts w:ascii="Times New Roman" w:hAnsi="Times New Roman"/>
          <w:color w:val="000000" w:themeColor="text1"/>
          <w:sz w:val="24"/>
          <w:szCs w:val="24"/>
          <w:lang w:val="en-GB"/>
        </w:rPr>
        <w:t>,</w:t>
      </w:r>
      <w:r w:rsidR="000F2B1E" w:rsidRPr="003E268A">
        <w:rPr>
          <w:rFonts w:ascii="Times New Roman" w:hAnsi="Times New Roman"/>
          <w:color w:val="000000" w:themeColor="text1"/>
          <w:sz w:val="24"/>
          <w:szCs w:val="24"/>
          <w:lang w:val="en-GB"/>
        </w:rPr>
        <w:t xml:space="preserve"> 38(7)</w:t>
      </w:r>
      <w:r w:rsidR="00CD63A1">
        <w:rPr>
          <w:rFonts w:ascii="Times New Roman" w:hAnsi="Times New Roman"/>
          <w:color w:val="000000" w:themeColor="text1"/>
          <w:sz w:val="24"/>
          <w:szCs w:val="24"/>
          <w:lang w:val="en-GB"/>
        </w:rPr>
        <w:t>,</w:t>
      </w:r>
      <w:r w:rsidR="000F2B1E" w:rsidRPr="003E268A">
        <w:rPr>
          <w:rFonts w:ascii="Times New Roman" w:hAnsi="Times New Roman"/>
          <w:color w:val="000000" w:themeColor="text1"/>
          <w:sz w:val="24"/>
          <w:szCs w:val="24"/>
          <w:lang w:val="en-GB"/>
        </w:rPr>
        <w:t xml:space="preserve"> 555-566.</w:t>
      </w:r>
      <w:r w:rsidR="000F2B1E" w:rsidRPr="003E268A">
        <w:rPr>
          <w:rFonts w:ascii="Times New Roman" w:hAnsi="Times New Roman"/>
          <w:sz w:val="24"/>
          <w:szCs w:val="24"/>
          <w:lang w:val="en-GB"/>
        </w:rPr>
        <w:t xml:space="preserve"> </w:t>
      </w:r>
      <w:r w:rsidR="000F2B1E" w:rsidRPr="003E268A">
        <w:rPr>
          <w:rFonts w:ascii="Times New Roman" w:hAnsi="Times New Roman"/>
          <w:color w:val="000000" w:themeColor="text1"/>
          <w:sz w:val="24"/>
          <w:szCs w:val="24"/>
          <w:lang w:val="en-GB"/>
        </w:rPr>
        <w:t>https://doi.org/10.1007/s00226-004-0257-1</w:t>
      </w:r>
    </w:p>
    <w:p w14:paraId="31BFDA58" w14:textId="2C09226A" w:rsidR="004E5B1A" w:rsidRPr="005E1C58" w:rsidRDefault="00D10DFF" w:rsidP="003E268A">
      <w:pPr>
        <w:spacing w:line="360" w:lineRule="auto"/>
        <w:ind w:left="360"/>
        <w:jc w:val="both"/>
        <w:rPr>
          <w:rFonts w:ascii="Times New Roman" w:hAnsi="Times New Roman"/>
          <w:sz w:val="24"/>
          <w:szCs w:val="24"/>
          <w:lang w:val="en-GB"/>
        </w:rPr>
      </w:pPr>
      <w:r w:rsidRPr="005E1C58">
        <w:rPr>
          <w:rFonts w:ascii="Times New Roman" w:hAnsi="Times New Roman"/>
          <w:sz w:val="24"/>
          <w:szCs w:val="24"/>
          <w:lang w:val="en-GB"/>
        </w:rPr>
        <w:t xml:space="preserve">23. </w:t>
      </w:r>
      <w:r w:rsidR="004E5B1A" w:rsidRPr="005E1C58">
        <w:rPr>
          <w:rFonts w:ascii="Times New Roman" w:hAnsi="Times New Roman"/>
          <w:sz w:val="24"/>
          <w:szCs w:val="24"/>
          <w:lang w:val="en-GB"/>
        </w:rPr>
        <w:t xml:space="preserve">D. Levy, M. </w:t>
      </w:r>
      <w:proofErr w:type="spellStart"/>
      <w:r w:rsidR="004E5B1A" w:rsidRPr="005E1C58">
        <w:rPr>
          <w:rFonts w:ascii="Times New Roman" w:hAnsi="Times New Roman"/>
          <w:sz w:val="24"/>
          <w:szCs w:val="24"/>
          <w:lang w:val="en-GB"/>
        </w:rPr>
        <w:t>Zayat</w:t>
      </w:r>
      <w:proofErr w:type="spellEnd"/>
      <w:r w:rsidR="004E5B1A" w:rsidRPr="005E1C58">
        <w:rPr>
          <w:rFonts w:ascii="Times New Roman" w:hAnsi="Times New Roman"/>
          <w:sz w:val="24"/>
          <w:szCs w:val="24"/>
          <w:lang w:val="en-GB"/>
        </w:rPr>
        <w:t xml:space="preserve"> (Eds.), The Sol-Gel Handbook, 3 Volume Set: Synthesis, Characterisation, and Applications (Vol. 2). John Wiley &amp; Sons, </w:t>
      </w:r>
      <w:r w:rsidR="004E5B1A" w:rsidRPr="004F4AC0">
        <w:rPr>
          <w:rFonts w:ascii="Times New Roman" w:hAnsi="Times New Roman"/>
          <w:b/>
          <w:sz w:val="24"/>
          <w:szCs w:val="24"/>
          <w:lang w:val="en-GB"/>
        </w:rPr>
        <w:t>2015</w:t>
      </w:r>
      <w:r w:rsidR="005E1C58" w:rsidRPr="005E1C58">
        <w:rPr>
          <w:rFonts w:ascii="Times New Roman" w:hAnsi="Times New Roman"/>
          <w:sz w:val="24"/>
          <w:szCs w:val="24"/>
          <w:lang w:val="en-GB"/>
        </w:rPr>
        <w:t>, pp. 17-21</w:t>
      </w:r>
      <w:r w:rsidR="004E5B1A" w:rsidRPr="005E1C58">
        <w:rPr>
          <w:rFonts w:ascii="Times New Roman" w:hAnsi="Times New Roman"/>
          <w:sz w:val="24"/>
          <w:szCs w:val="24"/>
          <w:lang w:val="en-GB"/>
        </w:rPr>
        <w:t xml:space="preserve">. </w:t>
      </w:r>
    </w:p>
    <w:p w14:paraId="660F69D9" w14:textId="6619CB35" w:rsidR="003C5390" w:rsidRPr="00F156C9" w:rsidRDefault="00D10DFF" w:rsidP="003E268A">
      <w:pPr>
        <w:spacing w:line="360" w:lineRule="auto"/>
        <w:ind w:left="360"/>
        <w:jc w:val="both"/>
        <w:rPr>
          <w:rFonts w:ascii="Times New Roman" w:hAnsi="Times New Roman"/>
          <w:color w:val="000000" w:themeColor="text1"/>
          <w:sz w:val="24"/>
          <w:szCs w:val="24"/>
        </w:rPr>
      </w:pPr>
      <w:r w:rsidRPr="003E268A">
        <w:rPr>
          <w:rFonts w:ascii="Times New Roman" w:hAnsi="Times New Roman"/>
          <w:color w:val="000000" w:themeColor="text1"/>
          <w:sz w:val="24"/>
          <w:szCs w:val="24"/>
          <w:lang w:val="en-GB"/>
        </w:rPr>
        <w:t xml:space="preserve">24. </w:t>
      </w:r>
      <w:r w:rsidR="003C5390" w:rsidRPr="003E268A">
        <w:rPr>
          <w:rFonts w:ascii="Times New Roman" w:hAnsi="Times New Roman"/>
          <w:color w:val="000000" w:themeColor="text1"/>
          <w:sz w:val="24"/>
          <w:szCs w:val="24"/>
          <w:lang w:val="en-GB"/>
        </w:rPr>
        <w:t xml:space="preserve">D. </w:t>
      </w:r>
      <w:proofErr w:type="spellStart"/>
      <w:r w:rsidR="003C5390" w:rsidRPr="003E268A">
        <w:rPr>
          <w:rFonts w:ascii="Times New Roman" w:hAnsi="Times New Roman"/>
          <w:color w:val="000000" w:themeColor="text1"/>
          <w:sz w:val="24"/>
          <w:szCs w:val="24"/>
          <w:lang w:val="en-GB"/>
        </w:rPr>
        <w:t>Panov</w:t>
      </w:r>
      <w:proofErr w:type="spellEnd"/>
      <w:r w:rsidR="003C5390" w:rsidRPr="003E268A">
        <w:rPr>
          <w:rFonts w:ascii="Times New Roman" w:hAnsi="Times New Roman"/>
          <w:color w:val="000000" w:themeColor="text1"/>
          <w:sz w:val="24"/>
          <w:szCs w:val="24"/>
          <w:lang w:val="en-GB"/>
        </w:rPr>
        <w:t xml:space="preserve">, N. </w:t>
      </w:r>
      <w:proofErr w:type="spellStart"/>
      <w:r w:rsidR="003C5390" w:rsidRPr="003E268A">
        <w:rPr>
          <w:rFonts w:ascii="Times New Roman" w:hAnsi="Times New Roman"/>
          <w:color w:val="000000" w:themeColor="text1"/>
          <w:sz w:val="24"/>
          <w:szCs w:val="24"/>
          <w:lang w:val="en-GB"/>
        </w:rPr>
        <w:t>Terziev</w:t>
      </w:r>
      <w:proofErr w:type="spellEnd"/>
      <w:r w:rsidR="003C5390" w:rsidRPr="003E268A">
        <w:rPr>
          <w:rFonts w:ascii="Times New Roman" w:hAnsi="Times New Roman"/>
          <w:color w:val="000000" w:themeColor="text1"/>
          <w:sz w:val="24"/>
          <w:szCs w:val="24"/>
          <w:lang w:val="en-GB"/>
        </w:rPr>
        <w:t xml:space="preserve">, </w:t>
      </w:r>
      <w:r w:rsidR="003C5390" w:rsidRPr="009D7800">
        <w:rPr>
          <w:rFonts w:ascii="Times New Roman" w:hAnsi="Times New Roman"/>
          <w:i/>
          <w:color w:val="000000" w:themeColor="text1"/>
          <w:sz w:val="24"/>
          <w:szCs w:val="24"/>
          <w:lang w:val="en-GB"/>
        </w:rPr>
        <w:t>Int</w:t>
      </w:r>
      <w:r w:rsidR="009D7800" w:rsidRPr="009D7800">
        <w:rPr>
          <w:rFonts w:ascii="Times New Roman" w:hAnsi="Times New Roman"/>
          <w:i/>
          <w:color w:val="000000" w:themeColor="text1"/>
          <w:sz w:val="24"/>
          <w:szCs w:val="24"/>
          <w:lang w:val="en-GB"/>
        </w:rPr>
        <w:t>.</w:t>
      </w:r>
      <w:r w:rsidR="003C5390" w:rsidRPr="009D7800">
        <w:rPr>
          <w:rFonts w:ascii="Times New Roman" w:hAnsi="Times New Roman"/>
          <w:i/>
          <w:color w:val="000000" w:themeColor="text1"/>
          <w:sz w:val="24"/>
          <w:szCs w:val="24"/>
          <w:lang w:val="en-GB"/>
        </w:rPr>
        <w:t xml:space="preserve"> </w:t>
      </w:r>
      <w:proofErr w:type="spellStart"/>
      <w:r w:rsidR="003C5390" w:rsidRPr="009D7800">
        <w:rPr>
          <w:rFonts w:ascii="Times New Roman" w:hAnsi="Times New Roman"/>
          <w:i/>
          <w:color w:val="000000" w:themeColor="text1"/>
          <w:sz w:val="24"/>
          <w:szCs w:val="24"/>
          <w:lang w:val="en-GB"/>
        </w:rPr>
        <w:t>Biodeter</w:t>
      </w:r>
      <w:proofErr w:type="spellEnd"/>
      <w:r w:rsidR="009D7800" w:rsidRPr="009D7800">
        <w:rPr>
          <w:rFonts w:ascii="Times New Roman" w:hAnsi="Times New Roman"/>
          <w:i/>
          <w:color w:val="000000" w:themeColor="text1"/>
          <w:sz w:val="24"/>
          <w:szCs w:val="24"/>
          <w:lang w:val="en-GB"/>
        </w:rPr>
        <w:t>.</w:t>
      </w:r>
      <w:r w:rsidR="003C5390" w:rsidRPr="009D7800">
        <w:rPr>
          <w:rFonts w:ascii="Times New Roman" w:hAnsi="Times New Roman"/>
          <w:i/>
          <w:color w:val="000000" w:themeColor="text1"/>
          <w:sz w:val="24"/>
          <w:szCs w:val="24"/>
          <w:lang w:val="en-GB"/>
        </w:rPr>
        <w:t xml:space="preserve"> </w:t>
      </w:r>
      <w:proofErr w:type="spellStart"/>
      <w:r w:rsidR="003C5390" w:rsidRPr="00F156C9">
        <w:rPr>
          <w:rFonts w:ascii="Times New Roman" w:hAnsi="Times New Roman"/>
          <w:i/>
          <w:color w:val="000000" w:themeColor="text1"/>
          <w:sz w:val="24"/>
          <w:szCs w:val="24"/>
        </w:rPr>
        <w:t>Biodeg</w:t>
      </w:r>
      <w:proofErr w:type="spellEnd"/>
      <w:r w:rsidR="009D7800" w:rsidRPr="00F156C9">
        <w:rPr>
          <w:rFonts w:ascii="Times New Roman" w:hAnsi="Times New Roman"/>
          <w:i/>
          <w:color w:val="000000" w:themeColor="text1"/>
          <w:sz w:val="24"/>
          <w:szCs w:val="24"/>
        </w:rPr>
        <w:t>.</w:t>
      </w:r>
      <w:r w:rsidR="009D7800" w:rsidRPr="00F156C9">
        <w:rPr>
          <w:rFonts w:ascii="Times New Roman" w:hAnsi="Times New Roman"/>
          <w:color w:val="000000" w:themeColor="text1"/>
          <w:sz w:val="24"/>
          <w:szCs w:val="24"/>
        </w:rPr>
        <w:t xml:space="preserve"> </w:t>
      </w:r>
      <w:r w:rsidR="009D7800" w:rsidRPr="00F156C9">
        <w:rPr>
          <w:rFonts w:ascii="Times New Roman" w:hAnsi="Times New Roman"/>
          <w:b/>
          <w:color w:val="000000" w:themeColor="text1"/>
          <w:sz w:val="24"/>
          <w:szCs w:val="24"/>
        </w:rPr>
        <w:t>2009</w:t>
      </w:r>
      <w:r w:rsidR="009D7800" w:rsidRPr="00F156C9">
        <w:rPr>
          <w:rFonts w:ascii="Times New Roman" w:hAnsi="Times New Roman"/>
          <w:color w:val="000000" w:themeColor="text1"/>
          <w:sz w:val="24"/>
          <w:szCs w:val="24"/>
        </w:rPr>
        <w:t>,</w:t>
      </w:r>
      <w:r w:rsidR="003C5390" w:rsidRPr="00F156C9">
        <w:rPr>
          <w:rFonts w:ascii="Times New Roman" w:hAnsi="Times New Roman"/>
          <w:color w:val="000000" w:themeColor="text1"/>
          <w:sz w:val="24"/>
          <w:szCs w:val="24"/>
        </w:rPr>
        <w:t xml:space="preserve"> 63(4)</w:t>
      </w:r>
      <w:r w:rsidR="009D7800" w:rsidRPr="00F156C9">
        <w:rPr>
          <w:rFonts w:ascii="Times New Roman" w:hAnsi="Times New Roman"/>
          <w:color w:val="000000" w:themeColor="text1"/>
          <w:sz w:val="24"/>
          <w:szCs w:val="24"/>
        </w:rPr>
        <w:t>,</w:t>
      </w:r>
      <w:r w:rsidR="003C5390" w:rsidRPr="00F156C9">
        <w:rPr>
          <w:rFonts w:ascii="Times New Roman" w:hAnsi="Times New Roman"/>
          <w:color w:val="000000" w:themeColor="text1"/>
          <w:sz w:val="24"/>
          <w:szCs w:val="24"/>
        </w:rPr>
        <w:t>456-461.</w:t>
      </w:r>
      <w:r w:rsidR="003C5390" w:rsidRPr="00F156C9">
        <w:rPr>
          <w:rFonts w:ascii="Times New Roman" w:hAnsi="Times New Roman"/>
          <w:sz w:val="24"/>
          <w:szCs w:val="24"/>
        </w:rPr>
        <w:t xml:space="preserve"> </w:t>
      </w:r>
      <w:r w:rsidR="003C5390" w:rsidRPr="00F156C9">
        <w:rPr>
          <w:rFonts w:ascii="Times New Roman" w:hAnsi="Times New Roman"/>
          <w:color w:val="000000" w:themeColor="text1"/>
          <w:sz w:val="24"/>
          <w:szCs w:val="24"/>
        </w:rPr>
        <w:t>https://doi.org/10.1016/j.ibiod.2008.12.003</w:t>
      </w:r>
    </w:p>
    <w:p w14:paraId="5D5B3759" w14:textId="004EA2BE" w:rsidR="00292BCF" w:rsidRPr="00007B7F" w:rsidRDefault="00D10DFF" w:rsidP="003E268A">
      <w:pPr>
        <w:pStyle w:val="reference"/>
        <w:spacing w:line="360" w:lineRule="auto"/>
        <w:ind w:left="360"/>
        <w:jc w:val="both"/>
        <w:rPr>
          <w:rFonts w:ascii="Times New Roman" w:hAnsi="Times New Roman"/>
          <w:sz w:val="24"/>
          <w:szCs w:val="24"/>
          <w:lang w:val="en-GB"/>
        </w:rPr>
      </w:pPr>
      <w:r>
        <w:rPr>
          <w:rFonts w:ascii="Times New Roman" w:hAnsi="Times New Roman"/>
          <w:sz w:val="24"/>
          <w:szCs w:val="24"/>
          <w:lang w:val="en-GB"/>
        </w:rPr>
        <w:lastRenderedPageBreak/>
        <w:t xml:space="preserve">25. </w:t>
      </w:r>
      <w:r w:rsidR="00292BCF" w:rsidRPr="00007B7F">
        <w:rPr>
          <w:rFonts w:ascii="Times New Roman" w:hAnsi="Times New Roman"/>
          <w:sz w:val="24"/>
          <w:szCs w:val="24"/>
          <w:lang w:val="en-GB"/>
        </w:rPr>
        <w:t xml:space="preserve">Y. </w:t>
      </w:r>
      <w:proofErr w:type="spellStart"/>
      <w:r w:rsidR="00292BCF" w:rsidRPr="00007B7F">
        <w:rPr>
          <w:rFonts w:ascii="Times New Roman" w:hAnsi="Times New Roman"/>
          <w:sz w:val="24"/>
          <w:szCs w:val="24"/>
          <w:lang w:val="en-GB"/>
        </w:rPr>
        <w:t>Xie</w:t>
      </w:r>
      <w:proofErr w:type="spellEnd"/>
      <w:r w:rsidR="00292BCF" w:rsidRPr="00007B7F">
        <w:rPr>
          <w:rFonts w:ascii="Times New Roman" w:hAnsi="Times New Roman"/>
          <w:sz w:val="24"/>
          <w:szCs w:val="24"/>
          <w:lang w:val="en-GB"/>
        </w:rPr>
        <w:t xml:space="preserve">, C.A. Hill, D. Sun, Z. </w:t>
      </w:r>
      <w:proofErr w:type="spellStart"/>
      <w:r w:rsidR="00292BCF" w:rsidRPr="00007B7F">
        <w:rPr>
          <w:rFonts w:ascii="Times New Roman" w:hAnsi="Times New Roman"/>
          <w:sz w:val="24"/>
          <w:szCs w:val="24"/>
          <w:lang w:val="en-GB"/>
        </w:rPr>
        <w:t>Jalaludin</w:t>
      </w:r>
      <w:proofErr w:type="spellEnd"/>
      <w:r w:rsidR="00292BCF" w:rsidRPr="00007B7F">
        <w:rPr>
          <w:rFonts w:ascii="Times New Roman" w:hAnsi="Times New Roman"/>
          <w:sz w:val="24"/>
          <w:szCs w:val="24"/>
          <w:lang w:val="en-GB"/>
        </w:rPr>
        <w:t xml:space="preserve">, Q. Wang, C. Mai, </w:t>
      </w:r>
      <w:proofErr w:type="spellStart"/>
      <w:r w:rsidR="00292BCF" w:rsidRPr="00F9527D">
        <w:rPr>
          <w:rFonts w:ascii="Times New Roman" w:hAnsi="Times New Roman"/>
          <w:i/>
          <w:sz w:val="24"/>
          <w:szCs w:val="24"/>
          <w:lang w:val="en-GB"/>
        </w:rPr>
        <w:t>BioResources</w:t>
      </w:r>
      <w:proofErr w:type="spellEnd"/>
      <w:r w:rsidR="00F9527D">
        <w:rPr>
          <w:rFonts w:ascii="Times New Roman" w:hAnsi="Times New Roman"/>
          <w:sz w:val="24"/>
          <w:szCs w:val="24"/>
          <w:lang w:val="en-GB"/>
        </w:rPr>
        <w:t xml:space="preserve"> </w:t>
      </w:r>
      <w:r w:rsidR="00F9527D" w:rsidRPr="00F9527D">
        <w:rPr>
          <w:rFonts w:ascii="Times New Roman" w:hAnsi="Times New Roman"/>
          <w:b/>
          <w:sz w:val="24"/>
          <w:szCs w:val="24"/>
          <w:lang w:val="en-GB"/>
        </w:rPr>
        <w:t>2011</w:t>
      </w:r>
      <w:r w:rsidR="00F9527D">
        <w:rPr>
          <w:rFonts w:ascii="Times New Roman" w:hAnsi="Times New Roman"/>
          <w:sz w:val="24"/>
          <w:szCs w:val="24"/>
          <w:lang w:val="en-GB"/>
        </w:rPr>
        <w:t>,</w:t>
      </w:r>
      <w:r w:rsidR="00292BCF" w:rsidRPr="00007B7F">
        <w:rPr>
          <w:rFonts w:ascii="Times New Roman" w:hAnsi="Times New Roman"/>
          <w:sz w:val="24"/>
          <w:szCs w:val="24"/>
          <w:lang w:val="en-GB"/>
        </w:rPr>
        <w:t xml:space="preserve"> 6(3)</w:t>
      </w:r>
      <w:r w:rsidR="00F9527D">
        <w:rPr>
          <w:rFonts w:ascii="Times New Roman" w:hAnsi="Times New Roman"/>
          <w:sz w:val="24"/>
          <w:szCs w:val="24"/>
          <w:lang w:val="en-GB"/>
        </w:rPr>
        <w:t>,</w:t>
      </w:r>
      <w:r w:rsidR="00292BCF" w:rsidRPr="00007B7F">
        <w:rPr>
          <w:rFonts w:ascii="Times New Roman" w:hAnsi="Times New Roman"/>
          <w:sz w:val="24"/>
          <w:szCs w:val="24"/>
          <w:lang w:val="en-GB"/>
        </w:rPr>
        <w:t xml:space="preserve"> 2323-2339.</w:t>
      </w:r>
    </w:p>
    <w:p w14:paraId="29D0C135" w14:textId="36D4FDB2" w:rsidR="00082502" w:rsidRPr="00007B7F" w:rsidRDefault="00D10DFF" w:rsidP="003E268A">
      <w:pPr>
        <w:pStyle w:val="reference"/>
        <w:spacing w:line="360" w:lineRule="auto"/>
        <w:ind w:left="360"/>
        <w:jc w:val="both"/>
        <w:rPr>
          <w:rFonts w:ascii="Times New Roman" w:hAnsi="Times New Roman"/>
          <w:sz w:val="24"/>
          <w:szCs w:val="24"/>
          <w:lang w:val="en-GB"/>
        </w:rPr>
      </w:pPr>
      <w:r>
        <w:rPr>
          <w:rFonts w:ascii="Times New Roman" w:hAnsi="Times New Roman"/>
          <w:sz w:val="24"/>
          <w:szCs w:val="24"/>
          <w:lang w:val="en-GB"/>
        </w:rPr>
        <w:t xml:space="preserve">26. </w:t>
      </w:r>
      <w:r w:rsidR="00082502" w:rsidRPr="00007B7F">
        <w:rPr>
          <w:rFonts w:ascii="Times New Roman" w:hAnsi="Times New Roman"/>
          <w:sz w:val="24"/>
          <w:szCs w:val="24"/>
          <w:lang w:val="en-GB"/>
        </w:rPr>
        <w:t xml:space="preserve">H. </w:t>
      </w:r>
      <w:proofErr w:type="spellStart"/>
      <w:r w:rsidR="00082502" w:rsidRPr="00007B7F">
        <w:rPr>
          <w:rFonts w:ascii="Times New Roman" w:hAnsi="Times New Roman"/>
          <w:sz w:val="24"/>
          <w:szCs w:val="24"/>
          <w:lang w:val="en-GB"/>
        </w:rPr>
        <w:t>Abdellaoui</w:t>
      </w:r>
      <w:proofErr w:type="spellEnd"/>
      <w:r w:rsidR="00082502" w:rsidRPr="00007B7F">
        <w:rPr>
          <w:rFonts w:ascii="Times New Roman" w:hAnsi="Times New Roman"/>
          <w:sz w:val="24"/>
          <w:szCs w:val="24"/>
          <w:lang w:val="en-GB"/>
        </w:rPr>
        <w:t xml:space="preserve">, R. </w:t>
      </w:r>
      <w:proofErr w:type="spellStart"/>
      <w:r w:rsidR="00082502" w:rsidRPr="00007B7F">
        <w:rPr>
          <w:rFonts w:ascii="Times New Roman" w:hAnsi="Times New Roman"/>
          <w:sz w:val="24"/>
          <w:szCs w:val="24"/>
          <w:lang w:val="en-GB"/>
        </w:rPr>
        <w:t>Bouhfid</w:t>
      </w:r>
      <w:proofErr w:type="spellEnd"/>
      <w:r w:rsidR="00082502" w:rsidRPr="00007B7F">
        <w:rPr>
          <w:rFonts w:ascii="Times New Roman" w:hAnsi="Times New Roman"/>
          <w:sz w:val="24"/>
          <w:szCs w:val="24"/>
          <w:lang w:val="en-GB"/>
        </w:rPr>
        <w:t>, A.</w:t>
      </w:r>
      <w:r w:rsidR="00FE470E" w:rsidRPr="00007B7F">
        <w:rPr>
          <w:rFonts w:ascii="Times New Roman" w:hAnsi="Times New Roman"/>
          <w:sz w:val="24"/>
          <w:szCs w:val="24"/>
          <w:lang w:val="en-GB"/>
        </w:rPr>
        <w:t xml:space="preserve"> </w:t>
      </w:r>
      <w:r w:rsidR="00082502" w:rsidRPr="00007B7F">
        <w:rPr>
          <w:rFonts w:ascii="Times New Roman" w:hAnsi="Times New Roman"/>
          <w:sz w:val="24"/>
          <w:szCs w:val="24"/>
          <w:lang w:val="en-GB"/>
        </w:rPr>
        <w:t>E.</w:t>
      </w:r>
      <w:r w:rsidR="00FE470E" w:rsidRPr="00007B7F">
        <w:rPr>
          <w:rFonts w:ascii="Times New Roman" w:hAnsi="Times New Roman"/>
          <w:sz w:val="24"/>
          <w:szCs w:val="24"/>
          <w:lang w:val="en-GB"/>
        </w:rPr>
        <w:t xml:space="preserve"> </w:t>
      </w:r>
      <w:r w:rsidR="00082502" w:rsidRPr="00007B7F">
        <w:rPr>
          <w:rFonts w:ascii="Times New Roman" w:hAnsi="Times New Roman"/>
          <w:sz w:val="24"/>
          <w:szCs w:val="24"/>
          <w:lang w:val="en-GB"/>
        </w:rPr>
        <w:t xml:space="preserve">K. </w:t>
      </w:r>
      <w:proofErr w:type="spellStart"/>
      <w:r w:rsidR="00082502" w:rsidRPr="00007B7F">
        <w:rPr>
          <w:rFonts w:ascii="Times New Roman" w:hAnsi="Times New Roman"/>
          <w:sz w:val="24"/>
          <w:szCs w:val="24"/>
          <w:lang w:val="en-GB"/>
        </w:rPr>
        <w:t>Qaiss</w:t>
      </w:r>
      <w:proofErr w:type="spellEnd"/>
      <w:r w:rsidR="00082502" w:rsidRPr="00007B7F">
        <w:rPr>
          <w:rFonts w:ascii="Times New Roman" w:hAnsi="Times New Roman"/>
          <w:sz w:val="24"/>
          <w:szCs w:val="24"/>
          <w:lang w:val="en-GB"/>
        </w:rPr>
        <w:t>, Lignocellulosic fibres reinforced thermoset composites: preparation, characterisation, mechanical and rheological properties. In Lignocellulosic Composite Materials</w:t>
      </w:r>
      <w:r w:rsidR="006775FC">
        <w:rPr>
          <w:rFonts w:ascii="Times New Roman" w:hAnsi="Times New Roman"/>
          <w:sz w:val="24"/>
          <w:szCs w:val="24"/>
          <w:lang w:val="en-GB"/>
        </w:rPr>
        <w:t>. Springer, Cham. 2018, pp. 215-270.</w:t>
      </w:r>
      <w:r w:rsidR="006775FC">
        <w:rPr>
          <w:rFonts w:ascii="Times New Roman" w:hAnsi="Times New Roman"/>
          <w:sz w:val="24"/>
          <w:szCs w:val="24"/>
          <w:lang w:val="en-GB"/>
        </w:rPr>
        <w:br/>
      </w:r>
      <w:r w:rsidR="00082502" w:rsidRPr="00007B7F">
        <w:rPr>
          <w:rFonts w:ascii="Times New Roman" w:hAnsi="Times New Roman"/>
          <w:sz w:val="24"/>
          <w:szCs w:val="24"/>
          <w:lang w:val="en-GB"/>
        </w:rPr>
        <w:t xml:space="preserve">https://doi.org/10.1007/978-3-319-68696-7_5 </w:t>
      </w:r>
    </w:p>
    <w:p w14:paraId="1B80BFB2" w14:textId="09C82B3A" w:rsidR="00D00B34" w:rsidRPr="00C22A3B" w:rsidRDefault="00D10DFF" w:rsidP="003E268A">
      <w:pPr>
        <w:spacing w:line="360" w:lineRule="auto"/>
        <w:ind w:left="360"/>
        <w:jc w:val="both"/>
        <w:rPr>
          <w:rFonts w:ascii="Times New Roman" w:hAnsi="Times New Roman"/>
          <w:sz w:val="24"/>
          <w:szCs w:val="24"/>
          <w:lang w:val="en-GB"/>
        </w:rPr>
      </w:pPr>
      <w:r w:rsidRPr="00C22A3B">
        <w:rPr>
          <w:rFonts w:ascii="Times New Roman" w:hAnsi="Times New Roman"/>
          <w:sz w:val="24"/>
          <w:szCs w:val="24"/>
          <w:lang w:val="en-GB"/>
        </w:rPr>
        <w:t xml:space="preserve">27. </w:t>
      </w:r>
      <w:r w:rsidR="00D00B34" w:rsidRPr="00C22A3B">
        <w:rPr>
          <w:rFonts w:ascii="Times New Roman" w:hAnsi="Times New Roman"/>
          <w:sz w:val="24"/>
          <w:szCs w:val="24"/>
          <w:lang w:val="en-GB"/>
        </w:rPr>
        <w:t>K.</w:t>
      </w:r>
      <w:r w:rsidR="00FE470E" w:rsidRPr="00C22A3B">
        <w:rPr>
          <w:rFonts w:ascii="Times New Roman" w:hAnsi="Times New Roman"/>
          <w:sz w:val="24"/>
          <w:szCs w:val="24"/>
          <w:lang w:val="en-GB"/>
        </w:rPr>
        <w:t xml:space="preserve"> </w:t>
      </w:r>
      <w:r w:rsidR="00D00B34" w:rsidRPr="00C22A3B">
        <w:rPr>
          <w:rFonts w:ascii="Times New Roman" w:hAnsi="Times New Roman"/>
          <w:sz w:val="24"/>
          <w:szCs w:val="24"/>
          <w:lang w:val="en-GB"/>
        </w:rPr>
        <w:t xml:space="preserve">L. Mittal, Silanes and other coupling agents. VSP, Leiden, </w:t>
      </w:r>
      <w:r w:rsidR="00D00B34" w:rsidRPr="004F4AC0">
        <w:rPr>
          <w:rFonts w:ascii="Times New Roman" w:hAnsi="Times New Roman"/>
          <w:b/>
          <w:sz w:val="24"/>
          <w:szCs w:val="24"/>
          <w:lang w:val="en-GB"/>
        </w:rPr>
        <w:t>2009</w:t>
      </w:r>
      <w:r w:rsidR="00C22A3B" w:rsidRPr="00C22A3B">
        <w:rPr>
          <w:rFonts w:ascii="Times New Roman" w:hAnsi="Times New Roman"/>
          <w:sz w:val="24"/>
          <w:szCs w:val="24"/>
          <w:lang w:val="en-GB"/>
        </w:rPr>
        <w:t>, pp. 51-64</w:t>
      </w:r>
      <w:r w:rsidR="00D00B34" w:rsidRPr="00C22A3B">
        <w:rPr>
          <w:rFonts w:ascii="Times New Roman" w:hAnsi="Times New Roman"/>
          <w:sz w:val="24"/>
          <w:szCs w:val="24"/>
          <w:lang w:val="en-GB"/>
        </w:rPr>
        <w:t>.</w:t>
      </w:r>
    </w:p>
    <w:p w14:paraId="6D7BD313" w14:textId="1F62274B" w:rsidR="00307791" w:rsidRPr="00007B7F" w:rsidRDefault="00D10DFF" w:rsidP="003E268A">
      <w:pPr>
        <w:pStyle w:val="reference"/>
        <w:spacing w:line="360" w:lineRule="auto"/>
        <w:ind w:left="36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28. </w:t>
      </w:r>
      <w:r w:rsidR="00307791" w:rsidRPr="00007B7F">
        <w:rPr>
          <w:rFonts w:ascii="Times New Roman" w:hAnsi="Times New Roman"/>
          <w:color w:val="000000" w:themeColor="text1"/>
          <w:sz w:val="24"/>
          <w:szCs w:val="24"/>
          <w:lang w:val="en-GB"/>
        </w:rPr>
        <w:t>M.</w:t>
      </w:r>
      <w:r w:rsidR="00D174D7" w:rsidRPr="00007B7F">
        <w:rPr>
          <w:rFonts w:ascii="Times New Roman" w:hAnsi="Times New Roman"/>
          <w:color w:val="000000" w:themeColor="text1"/>
          <w:sz w:val="24"/>
          <w:szCs w:val="24"/>
          <w:lang w:val="en-GB"/>
        </w:rPr>
        <w:t xml:space="preserve"> </w:t>
      </w:r>
      <w:r w:rsidR="00307791" w:rsidRPr="00007B7F">
        <w:rPr>
          <w:rFonts w:ascii="Times New Roman" w:hAnsi="Times New Roman"/>
          <w:color w:val="000000" w:themeColor="text1"/>
          <w:sz w:val="24"/>
          <w:szCs w:val="24"/>
          <w:lang w:val="en-GB"/>
        </w:rPr>
        <w:t xml:space="preserve">S. </w:t>
      </w:r>
      <w:proofErr w:type="spellStart"/>
      <w:r w:rsidR="00307791" w:rsidRPr="00007B7F">
        <w:rPr>
          <w:rFonts w:ascii="Times New Roman" w:hAnsi="Times New Roman"/>
          <w:color w:val="000000" w:themeColor="text1"/>
          <w:sz w:val="24"/>
          <w:szCs w:val="24"/>
          <w:lang w:val="en-GB"/>
        </w:rPr>
        <w:t>Sreekala</w:t>
      </w:r>
      <w:proofErr w:type="spellEnd"/>
      <w:r w:rsidR="00307791" w:rsidRPr="00007B7F">
        <w:rPr>
          <w:rFonts w:ascii="Times New Roman" w:hAnsi="Times New Roman"/>
          <w:color w:val="000000" w:themeColor="text1"/>
          <w:sz w:val="24"/>
          <w:szCs w:val="24"/>
          <w:lang w:val="en-GB"/>
        </w:rPr>
        <w:t xml:space="preserve">, S. Thomas, </w:t>
      </w:r>
      <w:r w:rsidR="00307791" w:rsidRPr="00FA1EED">
        <w:rPr>
          <w:rFonts w:ascii="Times New Roman" w:hAnsi="Times New Roman"/>
          <w:i/>
          <w:color w:val="000000" w:themeColor="text1"/>
          <w:sz w:val="24"/>
          <w:szCs w:val="24"/>
          <w:lang w:val="en-GB"/>
        </w:rPr>
        <w:t>Compos</w:t>
      </w:r>
      <w:r w:rsidR="00FA1EED" w:rsidRPr="00FA1EED">
        <w:rPr>
          <w:rFonts w:ascii="Times New Roman" w:hAnsi="Times New Roman"/>
          <w:i/>
          <w:color w:val="000000" w:themeColor="text1"/>
          <w:sz w:val="24"/>
          <w:szCs w:val="24"/>
          <w:lang w:val="en-GB"/>
        </w:rPr>
        <w:t>.</w:t>
      </w:r>
      <w:r w:rsidR="00307791" w:rsidRPr="00FA1EED">
        <w:rPr>
          <w:rFonts w:ascii="Times New Roman" w:hAnsi="Times New Roman"/>
          <w:i/>
          <w:color w:val="000000" w:themeColor="text1"/>
          <w:sz w:val="24"/>
          <w:szCs w:val="24"/>
          <w:lang w:val="en-GB"/>
        </w:rPr>
        <w:t xml:space="preserve"> Sci</w:t>
      </w:r>
      <w:r w:rsidR="00FA1EED" w:rsidRPr="00FA1EED">
        <w:rPr>
          <w:rFonts w:ascii="Times New Roman" w:hAnsi="Times New Roman"/>
          <w:i/>
          <w:color w:val="000000" w:themeColor="text1"/>
          <w:sz w:val="24"/>
          <w:szCs w:val="24"/>
          <w:lang w:val="en-GB"/>
        </w:rPr>
        <w:t>.</w:t>
      </w:r>
      <w:r w:rsidR="00307791" w:rsidRPr="00FA1EED">
        <w:rPr>
          <w:rFonts w:ascii="Times New Roman" w:hAnsi="Times New Roman"/>
          <w:i/>
          <w:color w:val="000000" w:themeColor="text1"/>
          <w:sz w:val="24"/>
          <w:szCs w:val="24"/>
          <w:lang w:val="en-GB"/>
        </w:rPr>
        <w:t xml:space="preserve"> Technol</w:t>
      </w:r>
      <w:r w:rsidR="00FA1EED" w:rsidRPr="00FA1EED">
        <w:rPr>
          <w:rFonts w:ascii="Times New Roman" w:hAnsi="Times New Roman"/>
          <w:i/>
          <w:color w:val="000000" w:themeColor="text1"/>
          <w:sz w:val="24"/>
          <w:szCs w:val="24"/>
          <w:lang w:val="en-GB"/>
        </w:rPr>
        <w:t>.</w:t>
      </w:r>
      <w:r w:rsidR="00FA1EED">
        <w:rPr>
          <w:rFonts w:ascii="Times New Roman" w:hAnsi="Times New Roman"/>
          <w:color w:val="000000" w:themeColor="text1"/>
          <w:sz w:val="24"/>
          <w:szCs w:val="24"/>
          <w:lang w:val="en-GB"/>
        </w:rPr>
        <w:t xml:space="preserve"> </w:t>
      </w:r>
      <w:r w:rsidR="00FA1EED" w:rsidRPr="00FA1EED">
        <w:rPr>
          <w:rFonts w:ascii="Times New Roman" w:hAnsi="Times New Roman"/>
          <w:b/>
          <w:color w:val="000000" w:themeColor="text1"/>
          <w:sz w:val="24"/>
          <w:szCs w:val="24"/>
          <w:lang w:val="en-GB"/>
        </w:rPr>
        <w:t>2003</w:t>
      </w:r>
      <w:r w:rsidR="00FA1EED">
        <w:rPr>
          <w:rFonts w:ascii="Times New Roman" w:hAnsi="Times New Roman"/>
          <w:color w:val="000000" w:themeColor="text1"/>
          <w:sz w:val="24"/>
          <w:szCs w:val="24"/>
          <w:lang w:val="en-GB"/>
        </w:rPr>
        <w:t>,</w:t>
      </w:r>
      <w:r w:rsidR="00307791" w:rsidRPr="00007B7F">
        <w:rPr>
          <w:rFonts w:ascii="Times New Roman" w:hAnsi="Times New Roman"/>
          <w:color w:val="000000" w:themeColor="text1"/>
          <w:sz w:val="24"/>
          <w:szCs w:val="24"/>
          <w:lang w:val="en-GB"/>
        </w:rPr>
        <w:t xml:space="preserve"> 63(6)</w:t>
      </w:r>
      <w:r w:rsidR="00FA1EED">
        <w:rPr>
          <w:rFonts w:ascii="Times New Roman" w:hAnsi="Times New Roman"/>
          <w:color w:val="000000" w:themeColor="text1"/>
          <w:sz w:val="24"/>
          <w:szCs w:val="24"/>
          <w:lang w:val="en-GB"/>
        </w:rPr>
        <w:t xml:space="preserve">, </w:t>
      </w:r>
      <w:r w:rsidR="00307791" w:rsidRPr="00007B7F">
        <w:rPr>
          <w:rFonts w:ascii="Times New Roman" w:hAnsi="Times New Roman"/>
          <w:color w:val="000000" w:themeColor="text1"/>
          <w:sz w:val="24"/>
          <w:szCs w:val="24"/>
          <w:lang w:val="en-GB"/>
        </w:rPr>
        <w:t>861-869. https://doi.org/10.1016/S0266-3538(02)00270-1</w:t>
      </w:r>
    </w:p>
    <w:p w14:paraId="3E34F5B9" w14:textId="519B6AC4" w:rsidR="002D3935" w:rsidRPr="00007B7F" w:rsidRDefault="00D10DFF" w:rsidP="003E268A">
      <w:pPr>
        <w:pStyle w:val="reference"/>
        <w:spacing w:line="360" w:lineRule="auto"/>
        <w:ind w:left="360"/>
        <w:jc w:val="both"/>
        <w:rPr>
          <w:rFonts w:ascii="Times New Roman" w:hAnsi="Times New Roman"/>
          <w:sz w:val="24"/>
          <w:szCs w:val="24"/>
          <w:lang w:val="en-GB"/>
        </w:rPr>
      </w:pPr>
      <w:r>
        <w:rPr>
          <w:rFonts w:ascii="Times New Roman" w:hAnsi="Times New Roman"/>
          <w:sz w:val="24"/>
          <w:szCs w:val="24"/>
          <w:lang w:val="en-GB"/>
        </w:rPr>
        <w:t xml:space="preserve">29. </w:t>
      </w:r>
      <w:r w:rsidR="002D3935" w:rsidRPr="00007B7F">
        <w:rPr>
          <w:rFonts w:ascii="Times New Roman" w:hAnsi="Times New Roman"/>
          <w:sz w:val="24"/>
          <w:szCs w:val="24"/>
          <w:lang w:val="en-GB"/>
        </w:rPr>
        <w:t xml:space="preserve">Y. </w:t>
      </w:r>
      <w:proofErr w:type="spellStart"/>
      <w:r w:rsidR="002D3935" w:rsidRPr="00007B7F">
        <w:rPr>
          <w:rFonts w:ascii="Times New Roman" w:hAnsi="Times New Roman"/>
          <w:sz w:val="24"/>
          <w:szCs w:val="24"/>
          <w:lang w:val="en-GB"/>
        </w:rPr>
        <w:t>Xie</w:t>
      </w:r>
      <w:proofErr w:type="spellEnd"/>
      <w:r w:rsidR="002D3935" w:rsidRPr="00007B7F">
        <w:rPr>
          <w:rFonts w:ascii="Times New Roman" w:hAnsi="Times New Roman"/>
          <w:sz w:val="24"/>
          <w:szCs w:val="24"/>
          <w:lang w:val="en-GB"/>
        </w:rPr>
        <w:t>, C.</w:t>
      </w:r>
      <w:r w:rsidR="00D174D7" w:rsidRPr="00007B7F">
        <w:rPr>
          <w:rFonts w:ascii="Times New Roman" w:hAnsi="Times New Roman"/>
          <w:sz w:val="24"/>
          <w:szCs w:val="24"/>
          <w:lang w:val="en-GB"/>
        </w:rPr>
        <w:t xml:space="preserve"> </w:t>
      </w:r>
      <w:r w:rsidR="002D3935" w:rsidRPr="00007B7F">
        <w:rPr>
          <w:rFonts w:ascii="Times New Roman" w:hAnsi="Times New Roman"/>
          <w:sz w:val="24"/>
          <w:szCs w:val="24"/>
          <w:lang w:val="en-GB"/>
        </w:rPr>
        <w:t>A.</w:t>
      </w:r>
      <w:r w:rsidR="00D174D7" w:rsidRPr="00007B7F">
        <w:rPr>
          <w:rFonts w:ascii="Times New Roman" w:hAnsi="Times New Roman"/>
          <w:sz w:val="24"/>
          <w:szCs w:val="24"/>
          <w:lang w:val="en-GB"/>
        </w:rPr>
        <w:t xml:space="preserve"> </w:t>
      </w:r>
      <w:r w:rsidR="002D3935" w:rsidRPr="00007B7F">
        <w:rPr>
          <w:rFonts w:ascii="Times New Roman" w:hAnsi="Times New Roman"/>
          <w:sz w:val="24"/>
          <w:szCs w:val="24"/>
          <w:lang w:val="en-GB"/>
        </w:rPr>
        <w:t xml:space="preserve">S. Hill, Z. Xiao, H. </w:t>
      </w:r>
      <w:proofErr w:type="spellStart"/>
      <w:r w:rsidR="002D3935" w:rsidRPr="00007B7F">
        <w:rPr>
          <w:rFonts w:ascii="Times New Roman" w:hAnsi="Times New Roman"/>
          <w:sz w:val="24"/>
          <w:szCs w:val="24"/>
          <w:lang w:val="en-GB"/>
        </w:rPr>
        <w:t>Militz</w:t>
      </w:r>
      <w:proofErr w:type="spellEnd"/>
      <w:r w:rsidR="002D3935" w:rsidRPr="00007B7F">
        <w:rPr>
          <w:rFonts w:ascii="Times New Roman" w:hAnsi="Times New Roman"/>
          <w:sz w:val="24"/>
          <w:szCs w:val="24"/>
          <w:lang w:val="en-GB"/>
        </w:rPr>
        <w:t xml:space="preserve">, C. Mai, </w:t>
      </w:r>
      <w:r w:rsidR="002D3935" w:rsidRPr="00093511">
        <w:rPr>
          <w:rFonts w:ascii="Times New Roman" w:hAnsi="Times New Roman"/>
          <w:i/>
          <w:sz w:val="24"/>
          <w:szCs w:val="24"/>
          <w:lang w:val="en-GB"/>
        </w:rPr>
        <w:t>Compos</w:t>
      </w:r>
      <w:r w:rsidR="00093511" w:rsidRPr="00093511">
        <w:rPr>
          <w:rFonts w:ascii="Times New Roman" w:hAnsi="Times New Roman"/>
          <w:i/>
          <w:sz w:val="24"/>
          <w:szCs w:val="24"/>
          <w:lang w:val="en-GB"/>
        </w:rPr>
        <w:t>.</w:t>
      </w:r>
      <w:r w:rsidR="002D3935" w:rsidRPr="00093511">
        <w:rPr>
          <w:rFonts w:ascii="Times New Roman" w:hAnsi="Times New Roman"/>
          <w:i/>
          <w:sz w:val="24"/>
          <w:szCs w:val="24"/>
          <w:lang w:val="en-GB"/>
        </w:rPr>
        <w:t xml:space="preserve"> Part A-Appl</w:t>
      </w:r>
      <w:r w:rsidR="00093511" w:rsidRPr="00093511">
        <w:rPr>
          <w:rFonts w:ascii="Times New Roman" w:hAnsi="Times New Roman"/>
          <w:i/>
          <w:sz w:val="24"/>
          <w:szCs w:val="24"/>
          <w:lang w:val="en-GB"/>
        </w:rPr>
        <w:t>.</w:t>
      </w:r>
      <w:r w:rsidR="002D3935" w:rsidRPr="00093511">
        <w:rPr>
          <w:rFonts w:ascii="Times New Roman" w:hAnsi="Times New Roman"/>
          <w:i/>
          <w:sz w:val="24"/>
          <w:szCs w:val="24"/>
          <w:lang w:val="en-GB"/>
        </w:rPr>
        <w:t xml:space="preserve"> S</w:t>
      </w:r>
      <w:r w:rsidR="00093511" w:rsidRPr="00093511">
        <w:rPr>
          <w:rFonts w:ascii="Times New Roman" w:hAnsi="Times New Roman"/>
          <w:i/>
          <w:sz w:val="24"/>
          <w:szCs w:val="24"/>
          <w:lang w:val="en-GB"/>
        </w:rPr>
        <w:t>.</w:t>
      </w:r>
      <w:r w:rsidR="00093511">
        <w:rPr>
          <w:rFonts w:ascii="Times New Roman" w:hAnsi="Times New Roman"/>
          <w:sz w:val="24"/>
          <w:szCs w:val="24"/>
          <w:lang w:val="en-GB"/>
        </w:rPr>
        <w:t xml:space="preserve"> </w:t>
      </w:r>
      <w:r w:rsidR="00093511" w:rsidRPr="00093511">
        <w:rPr>
          <w:rFonts w:ascii="Times New Roman" w:hAnsi="Times New Roman"/>
          <w:b/>
          <w:sz w:val="24"/>
          <w:szCs w:val="24"/>
          <w:lang w:val="en-GB"/>
        </w:rPr>
        <w:t>2010</w:t>
      </w:r>
      <w:r w:rsidR="00093511">
        <w:rPr>
          <w:rFonts w:ascii="Times New Roman" w:hAnsi="Times New Roman"/>
          <w:sz w:val="24"/>
          <w:szCs w:val="24"/>
          <w:lang w:val="en-GB"/>
        </w:rPr>
        <w:t>,</w:t>
      </w:r>
      <w:r w:rsidR="002D3935" w:rsidRPr="00007B7F">
        <w:rPr>
          <w:rFonts w:ascii="Times New Roman" w:hAnsi="Times New Roman"/>
          <w:sz w:val="24"/>
          <w:szCs w:val="24"/>
          <w:lang w:val="en-GB"/>
        </w:rPr>
        <w:t xml:space="preserve"> 41(7)</w:t>
      </w:r>
      <w:r w:rsidR="00093511">
        <w:rPr>
          <w:rFonts w:ascii="Times New Roman" w:hAnsi="Times New Roman"/>
          <w:sz w:val="24"/>
          <w:szCs w:val="24"/>
          <w:lang w:val="en-GB"/>
        </w:rPr>
        <w:t>,</w:t>
      </w:r>
      <w:r w:rsidR="002D3935" w:rsidRPr="00007B7F">
        <w:rPr>
          <w:rFonts w:ascii="Times New Roman" w:hAnsi="Times New Roman"/>
          <w:sz w:val="24"/>
          <w:szCs w:val="24"/>
          <w:lang w:val="en-GB"/>
        </w:rPr>
        <w:t xml:space="preserve"> 806-819. </w:t>
      </w:r>
      <w:r w:rsidR="00093511">
        <w:rPr>
          <w:rFonts w:ascii="Times New Roman" w:hAnsi="Times New Roman"/>
          <w:sz w:val="24"/>
          <w:szCs w:val="24"/>
          <w:lang w:val="en-GB"/>
        </w:rPr>
        <w:br/>
      </w:r>
      <w:r w:rsidR="002D3935" w:rsidRPr="00007B7F">
        <w:rPr>
          <w:rFonts w:ascii="Times New Roman" w:hAnsi="Times New Roman"/>
          <w:sz w:val="24"/>
          <w:szCs w:val="24"/>
          <w:lang w:val="en-GB"/>
        </w:rPr>
        <w:t>https://doi.org/10.1016/j.compositesa.2010.03.005</w:t>
      </w:r>
    </w:p>
    <w:p w14:paraId="4480B971" w14:textId="18AF56D7" w:rsidR="00256C5E" w:rsidRPr="00007B7F" w:rsidRDefault="00D10DFF" w:rsidP="003E268A">
      <w:pPr>
        <w:pStyle w:val="reference"/>
        <w:spacing w:line="360" w:lineRule="auto"/>
        <w:ind w:left="360"/>
        <w:jc w:val="both"/>
        <w:rPr>
          <w:rFonts w:ascii="Times New Roman" w:hAnsi="Times New Roman"/>
          <w:sz w:val="24"/>
          <w:szCs w:val="24"/>
          <w:lang w:val="en-GB"/>
        </w:rPr>
      </w:pPr>
      <w:r>
        <w:rPr>
          <w:rFonts w:ascii="Times New Roman" w:hAnsi="Times New Roman"/>
          <w:sz w:val="24"/>
          <w:szCs w:val="24"/>
          <w:lang w:val="en-GB"/>
        </w:rPr>
        <w:t xml:space="preserve">30. </w:t>
      </w:r>
      <w:r w:rsidR="00256C5E" w:rsidRPr="00007B7F">
        <w:rPr>
          <w:rFonts w:ascii="Times New Roman" w:hAnsi="Times New Roman"/>
          <w:sz w:val="24"/>
          <w:szCs w:val="24"/>
          <w:lang w:val="en-GB"/>
        </w:rPr>
        <w:t xml:space="preserve">Z. Zhang, G. </w:t>
      </w:r>
      <w:proofErr w:type="spellStart"/>
      <w:r w:rsidR="00256C5E" w:rsidRPr="00007B7F">
        <w:rPr>
          <w:rFonts w:ascii="Times New Roman" w:hAnsi="Times New Roman"/>
          <w:sz w:val="24"/>
          <w:szCs w:val="24"/>
          <w:lang w:val="en-GB"/>
        </w:rPr>
        <w:t>Sèbe</w:t>
      </w:r>
      <w:proofErr w:type="spellEnd"/>
      <w:r w:rsidR="00256C5E" w:rsidRPr="00007B7F">
        <w:rPr>
          <w:rFonts w:ascii="Times New Roman" w:hAnsi="Times New Roman"/>
          <w:sz w:val="24"/>
          <w:szCs w:val="24"/>
          <w:lang w:val="en-GB"/>
        </w:rPr>
        <w:t xml:space="preserve">, D. </w:t>
      </w:r>
      <w:proofErr w:type="spellStart"/>
      <w:r w:rsidR="00256C5E" w:rsidRPr="00007B7F">
        <w:rPr>
          <w:rFonts w:ascii="Times New Roman" w:hAnsi="Times New Roman"/>
          <w:sz w:val="24"/>
          <w:szCs w:val="24"/>
          <w:lang w:val="en-GB"/>
        </w:rPr>
        <w:t>Rentsch</w:t>
      </w:r>
      <w:proofErr w:type="spellEnd"/>
      <w:r w:rsidR="00256C5E" w:rsidRPr="00007B7F">
        <w:rPr>
          <w:rFonts w:ascii="Times New Roman" w:hAnsi="Times New Roman"/>
          <w:sz w:val="24"/>
          <w:szCs w:val="24"/>
          <w:lang w:val="en-GB"/>
        </w:rPr>
        <w:t xml:space="preserve">, </w:t>
      </w:r>
      <w:r w:rsidR="00256C5E" w:rsidRPr="009A57A4">
        <w:rPr>
          <w:rFonts w:ascii="Times New Roman" w:hAnsi="Times New Roman"/>
          <w:i/>
          <w:sz w:val="24"/>
          <w:szCs w:val="24"/>
          <w:lang w:val="en-GB"/>
        </w:rPr>
        <w:t>Chem</w:t>
      </w:r>
      <w:r w:rsidR="009A57A4" w:rsidRPr="009A57A4">
        <w:rPr>
          <w:rFonts w:ascii="Times New Roman" w:hAnsi="Times New Roman"/>
          <w:i/>
          <w:sz w:val="24"/>
          <w:szCs w:val="24"/>
          <w:lang w:val="en-GB"/>
        </w:rPr>
        <w:t>.</w:t>
      </w:r>
      <w:r w:rsidR="00256C5E" w:rsidRPr="009A57A4">
        <w:rPr>
          <w:rFonts w:ascii="Times New Roman" w:hAnsi="Times New Roman"/>
          <w:i/>
          <w:sz w:val="24"/>
          <w:szCs w:val="24"/>
          <w:lang w:val="en-GB"/>
        </w:rPr>
        <w:t xml:space="preserve"> Mater</w:t>
      </w:r>
      <w:r w:rsidR="009A57A4" w:rsidRPr="009A57A4">
        <w:rPr>
          <w:rFonts w:ascii="Times New Roman" w:hAnsi="Times New Roman"/>
          <w:i/>
          <w:sz w:val="24"/>
          <w:szCs w:val="24"/>
          <w:lang w:val="en-GB"/>
        </w:rPr>
        <w:t>.</w:t>
      </w:r>
      <w:r w:rsidR="009A57A4">
        <w:rPr>
          <w:rFonts w:ascii="Times New Roman" w:hAnsi="Times New Roman"/>
          <w:sz w:val="24"/>
          <w:szCs w:val="24"/>
          <w:lang w:val="en-GB"/>
        </w:rPr>
        <w:t xml:space="preserve"> </w:t>
      </w:r>
      <w:r w:rsidR="009A57A4" w:rsidRPr="009A57A4">
        <w:rPr>
          <w:rFonts w:ascii="Times New Roman" w:hAnsi="Times New Roman"/>
          <w:b/>
          <w:sz w:val="24"/>
          <w:szCs w:val="24"/>
          <w:lang w:val="en-GB"/>
        </w:rPr>
        <w:t>2014</w:t>
      </w:r>
      <w:r w:rsidR="009A57A4">
        <w:rPr>
          <w:rFonts w:ascii="Times New Roman" w:hAnsi="Times New Roman"/>
          <w:sz w:val="24"/>
          <w:szCs w:val="24"/>
          <w:lang w:val="en-GB"/>
        </w:rPr>
        <w:t>,</w:t>
      </w:r>
      <w:r w:rsidR="00256C5E" w:rsidRPr="00007B7F">
        <w:rPr>
          <w:rFonts w:ascii="Times New Roman" w:hAnsi="Times New Roman"/>
          <w:sz w:val="24"/>
          <w:szCs w:val="24"/>
          <w:lang w:val="en-GB"/>
        </w:rPr>
        <w:t xml:space="preserve"> 26</w:t>
      </w:r>
      <w:r w:rsidR="009A57A4">
        <w:rPr>
          <w:rFonts w:ascii="Times New Roman" w:hAnsi="Times New Roman"/>
          <w:sz w:val="24"/>
          <w:szCs w:val="24"/>
          <w:lang w:val="en-GB"/>
        </w:rPr>
        <w:t>,</w:t>
      </w:r>
      <w:r w:rsidR="00256C5E" w:rsidRPr="00007B7F">
        <w:rPr>
          <w:rFonts w:ascii="Times New Roman" w:hAnsi="Times New Roman"/>
          <w:sz w:val="24"/>
          <w:szCs w:val="24"/>
          <w:lang w:val="en-GB"/>
        </w:rPr>
        <w:t xml:space="preserve"> 2659-2668. https://doi.org/10.1021/cm5004164</w:t>
      </w:r>
    </w:p>
    <w:p w14:paraId="39DB1D05" w14:textId="6DE42D8E" w:rsidR="00264524" w:rsidRPr="003E268A" w:rsidRDefault="00D10DFF"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 xml:space="preserve">31. </w:t>
      </w:r>
      <w:r w:rsidR="00264524" w:rsidRPr="003E268A">
        <w:rPr>
          <w:rFonts w:ascii="Times New Roman" w:hAnsi="Times New Roman"/>
          <w:color w:val="000000" w:themeColor="text1"/>
          <w:sz w:val="24"/>
          <w:szCs w:val="24"/>
          <w:lang w:val="en-GB"/>
        </w:rPr>
        <w:t xml:space="preserve">M. de Oliveira </w:t>
      </w:r>
      <w:proofErr w:type="spellStart"/>
      <w:r w:rsidR="00264524" w:rsidRPr="003E268A">
        <w:rPr>
          <w:rFonts w:ascii="Times New Roman" w:hAnsi="Times New Roman"/>
          <w:color w:val="000000" w:themeColor="text1"/>
          <w:sz w:val="24"/>
          <w:szCs w:val="24"/>
          <w:lang w:val="en-GB"/>
        </w:rPr>
        <w:t>Taipina</w:t>
      </w:r>
      <w:proofErr w:type="spellEnd"/>
      <w:r w:rsidR="00264524" w:rsidRPr="003E268A">
        <w:rPr>
          <w:rFonts w:ascii="Times New Roman" w:hAnsi="Times New Roman"/>
          <w:color w:val="000000" w:themeColor="text1"/>
          <w:sz w:val="24"/>
          <w:szCs w:val="24"/>
          <w:lang w:val="en-GB"/>
        </w:rPr>
        <w:t>, M.</w:t>
      </w:r>
      <w:r w:rsidR="00FE38C7" w:rsidRPr="003E268A">
        <w:rPr>
          <w:rFonts w:ascii="Times New Roman" w:hAnsi="Times New Roman"/>
          <w:color w:val="000000" w:themeColor="text1"/>
          <w:sz w:val="24"/>
          <w:szCs w:val="24"/>
          <w:lang w:val="en-GB"/>
        </w:rPr>
        <w:t xml:space="preserve"> </w:t>
      </w:r>
      <w:r w:rsidR="00264524" w:rsidRPr="003E268A">
        <w:rPr>
          <w:rFonts w:ascii="Times New Roman" w:hAnsi="Times New Roman"/>
          <w:color w:val="000000" w:themeColor="text1"/>
          <w:sz w:val="24"/>
          <w:szCs w:val="24"/>
          <w:lang w:val="en-GB"/>
        </w:rPr>
        <w:t>M.</w:t>
      </w:r>
      <w:r w:rsidR="00FE38C7" w:rsidRPr="003E268A">
        <w:rPr>
          <w:rFonts w:ascii="Times New Roman" w:hAnsi="Times New Roman"/>
          <w:color w:val="000000" w:themeColor="text1"/>
          <w:sz w:val="24"/>
          <w:szCs w:val="24"/>
          <w:lang w:val="en-GB"/>
        </w:rPr>
        <w:t xml:space="preserve"> </w:t>
      </w:r>
      <w:r w:rsidR="00264524" w:rsidRPr="003E268A">
        <w:rPr>
          <w:rFonts w:ascii="Times New Roman" w:hAnsi="Times New Roman"/>
          <w:color w:val="000000" w:themeColor="text1"/>
          <w:sz w:val="24"/>
          <w:szCs w:val="24"/>
          <w:lang w:val="en-GB"/>
        </w:rPr>
        <w:t xml:space="preserve">F. </w:t>
      </w:r>
      <w:proofErr w:type="spellStart"/>
      <w:r w:rsidR="00264524" w:rsidRPr="003E268A">
        <w:rPr>
          <w:rFonts w:ascii="Times New Roman" w:hAnsi="Times New Roman"/>
          <w:color w:val="000000" w:themeColor="text1"/>
          <w:sz w:val="24"/>
          <w:szCs w:val="24"/>
          <w:lang w:val="en-GB"/>
        </w:rPr>
        <w:t>Ferrarezi</w:t>
      </w:r>
      <w:proofErr w:type="spellEnd"/>
      <w:r w:rsidR="00264524" w:rsidRPr="003E268A">
        <w:rPr>
          <w:rFonts w:ascii="Times New Roman" w:hAnsi="Times New Roman"/>
          <w:color w:val="000000" w:themeColor="text1"/>
          <w:sz w:val="24"/>
          <w:szCs w:val="24"/>
          <w:lang w:val="en-GB"/>
        </w:rPr>
        <w:t>, I.</w:t>
      </w:r>
      <w:r w:rsidR="00FE38C7" w:rsidRPr="003E268A">
        <w:rPr>
          <w:rFonts w:ascii="Times New Roman" w:hAnsi="Times New Roman"/>
          <w:color w:val="000000" w:themeColor="text1"/>
          <w:sz w:val="24"/>
          <w:szCs w:val="24"/>
          <w:lang w:val="en-GB"/>
        </w:rPr>
        <w:t xml:space="preserve"> </w:t>
      </w:r>
      <w:r w:rsidR="00264524" w:rsidRPr="003E268A">
        <w:rPr>
          <w:rFonts w:ascii="Times New Roman" w:hAnsi="Times New Roman"/>
          <w:color w:val="000000" w:themeColor="text1"/>
          <w:sz w:val="24"/>
          <w:szCs w:val="24"/>
          <w:lang w:val="en-GB"/>
        </w:rPr>
        <w:t>V.</w:t>
      </w:r>
      <w:r w:rsidR="00FE38C7" w:rsidRPr="003E268A">
        <w:rPr>
          <w:rFonts w:ascii="Times New Roman" w:hAnsi="Times New Roman"/>
          <w:color w:val="000000" w:themeColor="text1"/>
          <w:sz w:val="24"/>
          <w:szCs w:val="24"/>
          <w:lang w:val="en-GB"/>
        </w:rPr>
        <w:t xml:space="preserve"> </w:t>
      </w:r>
      <w:r w:rsidR="00264524" w:rsidRPr="003E268A">
        <w:rPr>
          <w:rFonts w:ascii="Times New Roman" w:hAnsi="Times New Roman"/>
          <w:color w:val="000000" w:themeColor="text1"/>
          <w:sz w:val="24"/>
          <w:szCs w:val="24"/>
          <w:lang w:val="en-GB"/>
        </w:rPr>
        <w:t>P. Yoshida, M.</w:t>
      </w:r>
      <w:r w:rsidR="00FE38C7" w:rsidRPr="003E268A">
        <w:rPr>
          <w:rFonts w:ascii="Times New Roman" w:hAnsi="Times New Roman"/>
          <w:color w:val="000000" w:themeColor="text1"/>
          <w:sz w:val="24"/>
          <w:szCs w:val="24"/>
          <w:lang w:val="en-GB"/>
        </w:rPr>
        <w:t xml:space="preserve"> </w:t>
      </w:r>
      <w:r w:rsidR="00264524" w:rsidRPr="003E268A">
        <w:rPr>
          <w:rFonts w:ascii="Times New Roman" w:hAnsi="Times New Roman"/>
          <w:color w:val="000000" w:themeColor="text1"/>
          <w:sz w:val="24"/>
          <w:szCs w:val="24"/>
          <w:lang w:val="en-GB"/>
        </w:rPr>
        <w:t>D.</w:t>
      </w:r>
      <w:r w:rsidR="00FE38C7" w:rsidRPr="003E268A">
        <w:rPr>
          <w:rFonts w:ascii="Times New Roman" w:hAnsi="Times New Roman"/>
          <w:color w:val="000000" w:themeColor="text1"/>
          <w:sz w:val="24"/>
          <w:szCs w:val="24"/>
          <w:lang w:val="en-GB"/>
        </w:rPr>
        <w:t xml:space="preserve"> </w:t>
      </w:r>
      <w:r w:rsidR="00264524" w:rsidRPr="003E268A">
        <w:rPr>
          <w:rFonts w:ascii="Times New Roman" w:hAnsi="Times New Roman"/>
          <w:color w:val="000000" w:themeColor="text1"/>
          <w:sz w:val="24"/>
          <w:szCs w:val="24"/>
          <w:lang w:val="en-GB"/>
        </w:rPr>
        <w:t xml:space="preserve">C. Gonçalves, </w:t>
      </w:r>
      <w:r w:rsidR="00264524" w:rsidRPr="0027429F">
        <w:rPr>
          <w:rFonts w:ascii="Times New Roman" w:hAnsi="Times New Roman"/>
          <w:i/>
          <w:color w:val="000000" w:themeColor="text1"/>
          <w:sz w:val="24"/>
          <w:szCs w:val="24"/>
          <w:lang w:val="en-GB"/>
        </w:rPr>
        <w:t>Cellulose</w:t>
      </w:r>
      <w:r w:rsidR="0027429F">
        <w:rPr>
          <w:rFonts w:ascii="Times New Roman" w:hAnsi="Times New Roman"/>
          <w:color w:val="000000" w:themeColor="text1"/>
          <w:sz w:val="24"/>
          <w:szCs w:val="24"/>
          <w:lang w:val="en-GB"/>
        </w:rPr>
        <w:t xml:space="preserve"> </w:t>
      </w:r>
      <w:r w:rsidR="0027429F" w:rsidRPr="0027429F">
        <w:rPr>
          <w:rFonts w:ascii="Times New Roman" w:hAnsi="Times New Roman"/>
          <w:b/>
          <w:color w:val="000000" w:themeColor="text1"/>
          <w:sz w:val="24"/>
          <w:szCs w:val="24"/>
          <w:lang w:val="en-GB"/>
        </w:rPr>
        <w:t>2013</w:t>
      </w:r>
      <w:r w:rsidR="0027429F">
        <w:rPr>
          <w:rFonts w:ascii="Times New Roman" w:hAnsi="Times New Roman"/>
          <w:color w:val="000000" w:themeColor="text1"/>
          <w:sz w:val="24"/>
          <w:szCs w:val="24"/>
          <w:lang w:val="en-GB"/>
        </w:rPr>
        <w:t>,</w:t>
      </w:r>
      <w:r w:rsidR="00264524" w:rsidRPr="003E268A">
        <w:rPr>
          <w:rFonts w:ascii="Times New Roman" w:hAnsi="Times New Roman"/>
          <w:color w:val="000000" w:themeColor="text1"/>
          <w:sz w:val="24"/>
          <w:szCs w:val="24"/>
          <w:lang w:val="en-GB"/>
        </w:rPr>
        <w:t xml:space="preserve"> 20</w:t>
      </w:r>
      <w:r w:rsidR="0027429F">
        <w:rPr>
          <w:rFonts w:ascii="Times New Roman" w:hAnsi="Times New Roman"/>
          <w:color w:val="000000" w:themeColor="text1"/>
          <w:sz w:val="24"/>
          <w:szCs w:val="24"/>
          <w:lang w:val="en-GB"/>
        </w:rPr>
        <w:t xml:space="preserve">, </w:t>
      </w:r>
      <w:r w:rsidR="00264524" w:rsidRPr="003E268A">
        <w:rPr>
          <w:rFonts w:ascii="Times New Roman" w:hAnsi="Times New Roman"/>
          <w:color w:val="000000" w:themeColor="text1"/>
          <w:sz w:val="24"/>
          <w:szCs w:val="24"/>
          <w:lang w:val="en-GB"/>
        </w:rPr>
        <w:t>217</w:t>
      </w:r>
      <w:r w:rsidR="00264524" w:rsidRPr="003E268A">
        <w:rPr>
          <w:rFonts w:ascii="Times New Roman" w:hAnsi="Times New Roman"/>
          <w:sz w:val="24"/>
          <w:szCs w:val="24"/>
          <w:lang w:val="en-GB"/>
        </w:rPr>
        <w:t>-</w:t>
      </w:r>
      <w:r w:rsidR="00264524" w:rsidRPr="003E268A">
        <w:rPr>
          <w:rFonts w:ascii="Times New Roman" w:hAnsi="Times New Roman"/>
          <w:color w:val="000000" w:themeColor="text1"/>
          <w:sz w:val="24"/>
          <w:szCs w:val="24"/>
          <w:lang w:val="en-GB"/>
        </w:rPr>
        <w:t xml:space="preserve">226. </w:t>
      </w:r>
      <w:r w:rsidR="0027429F">
        <w:rPr>
          <w:rFonts w:ascii="Times New Roman" w:hAnsi="Times New Roman"/>
          <w:color w:val="000000" w:themeColor="text1"/>
          <w:sz w:val="24"/>
          <w:szCs w:val="24"/>
          <w:lang w:val="en-GB"/>
        </w:rPr>
        <w:br/>
      </w:r>
      <w:r w:rsidR="00264524" w:rsidRPr="003E268A">
        <w:rPr>
          <w:rFonts w:ascii="Times New Roman" w:hAnsi="Times New Roman"/>
          <w:color w:val="000000" w:themeColor="text1"/>
          <w:sz w:val="24"/>
          <w:szCs w:val="24"/>
          <w:lang w:val="en-GB"/>
        </w:rPr>
        <w:t>https://doi.org/10.1007/s10570-012-9820-3</w:t>
      </w:r>
    </w:p>
    <w:p w14:paraId="0CE6F6F1" w14:textId="43E65978" w:rsidR="00CF1DB0" w:rsidRPr="003E268A" w:rsidRDefault="003E268A"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 xml:space="preserve">32. </w:t>
      </w:r>
      <w:r w:rsidR="00CF1DB0" w:rsidRPr="003E268A">
        <w:rPr>
          <w:rFonts w:ascii="Times New Roman" w:hAnsi="Times New Roman"/>
          <w:color w:val="000000" w:themeColor="text1"/>
          <w:sz w:val="24"/>
          <w:szCs w:val="24"/>
          <w:lang w:val="en-GB"/>
        </w:rPr>
        <w:t xml:space="preserve">S. Donath, H. </w:t>
      </w:r>
      <w:proofErr w:type="spellStart"/>
      <w:r w:rsidR="00CF1DB0" w:rsidRPr="003E268A">
        <w:rPr>
          <w:rFonts w:ascii="Times New Roman" w:hAnsi="Times New Roman"/>
          <w:color w:val="000000" w:themeColor="text1"/>
          <w:sz w:val="24"/>
          <w:szCs w:val="24"/>
          <w:lang w:val="en-GB"/>
        </w:rPr>
        <w:t>Militz</w:t>
      </w:r>
      <w:proofErr w:type="spellEnd"/>
      <w:r w:rsidR="00CF1DB0" w:rsidRPr="003E268A">
        <w:rPr>
          <w:rFonts w:ascii="Times New Roman" w:hAnsi="Times New Roman"/>
          <w:color w:val="000000" w:themeColor="text1"/>
          <w:sz w:val="24"/>
          <w:szCs w:val="24"/>
          <w:lang w:val="en-GB"/>
        </w:rPr>
        <w:t xml:space="preserve">, C. Mai, </w:t>
      </w:r>
      <w:proofErr w:type="spellStart"/>
      <w:r w:rsidR="00CF1DB0" w:rsidRPr="00A204CB">
        <w:rPr>
          <w:rFonts w:ascii="Times New Roman" w:hAnsi="Times New Roman"/>
          <w:i/>
          <w:color w:val="000000" w:themeColor="text1"/>
          <w:sz w:val="24"/>
          <w:szCs w:val="24"/>
          <w:lang w:val="en-GB"/>
        </w:rPr>
        <w:t>Holzforschung</w:t>
      </w:r>
      <w:proofErr w:type="spellEnd"/>
      <w:r w:rsidR="00A204CB">
        <w:rPr>
          <w:rFonts w:ascii="Times New Roman" w:hAnsi="Times New Roman"/>
          <w:color w:val="000000" w:themeColor="text1"/>
          <w:sz w:val="24"/>
          <w:szCs w:val="24"/>
          <w:lang w:val="en-GB"/>
        </w:rPr>
        <w:t xml:space="preserve"> </w:t>
      </w:r>
      <w:r w:rsidR="00A204CB" w:rsidRPr="00A204CB">
        <w:rPr>
          <w:rFonts w:ascii="Times New Roman" w:hAnsi="Times New Roman"/>
          <w:b/>
          <w:color w:val="000000" w:themeColor="text1"/>
          <w:sz w:val="24"/>
          <w:szCs w:val="24"/>
          <w:lang w:val="en-GB"/>
        </w:rPr>
        <w:t>2006</w:t>
      </w:r>
      <w:r w:rsidR="00A204CB">
        <w:rPr>
          <w:rFonts w:ascii="Times New Roman" w:hAnsi="Times New Roman"/>
          <w:color w:val="000000" w:themeColor="text1"/>
          <w:sz w:val="24"/>
          <w:szCs w:val="24"/>
          <w:lang w:val="en-GB"/>
        </w:rPr>
        <w:t>,</w:t>
      </w:r>
      <w:r w:rsidR="00CF1DB0" w:rsidRPr="003E268A">
        <w:rPr>
          <w:rFonts w:ascii="Times New Roman" w:hAnsi="Times New Roman"/>
          <w:color w:val="000000" w:themeColor="text1"/>
          <w:sz w:val="24"/>
          <w:szCs w:val="24"/>
          <w:lang w:val="en-GB"/>
        </w:rPr>
        <w:t xml:space="preserve"> 60(2)</w:t>
      </w:r>
      <w:r w:rsidR="00A204CB">
        <w:rPr>
          <w:rFonts w:ascii="Times New Roman" w:hAnsi="Times New Roman"/>
          <w:color w:val="000000" w:themeColor="text1"/>
          <w:sz w:val="24"/>
          <w:szCs w:val="24"/>
          <w:lang w:val="en-GB"/>
        </w:rPr>
        <w:t>,</w:t>
      </w:r>
      <w:r w:rsidR="00CF1DB0" w:rsidRPr="003E268A">
        <w:rPr>
          <w:rFonts w:ascii="Times New Roman" w:hAnsi="Times New Roman"/>
          <w:color w:val="000000" w:themeColor="text1"/>
          <w:sz w:val="24"/>
          <w:szCs w:val="24"/>
          <w:lang w:val="en-GB"/>
        </w:rPr>
        <w:t xml:space="preserve"> 210-216. https://doi.org/10.1515/HF.2006.035</w:t>
      </w:r>
    </w:p>
    <w:p w14:paraId="61C64397" w14:textId="7BBB0923" w:rsidR="00E521AB" w:rsidRPr="003E268A" w:rsidRDefault="003E268A"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 xml:space="preserve">33. </w:t>
      </w:r>
      <w:r w:rsidR="00E521AB" w:rsidRPr="003E268A">
        <w:rPr>
          <w:rFonts w:ascii="Times New Roman" w:hAnsi="Times New Roman"/>
          <w:color w:val="000000" w:themeColor="text1"/>
          <w:sz w:val="24"/>
          <w:szCs w:val="24"/>
          <w:lang w:val="en-GB"/>
        </w:rPr>
        <w:t>R.</w:t>
      </w:r>
      <w:r w:rsidR="00FE38C7"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M. Neves, H.</w:t>
      </w:r>
      <w:r w:rsidR="00FE38C7"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 xml:space="preserve">L. </w:t>
      </w:r>
      <w:proofErr w:type="spellStart"/>
      <w:r w:rsidR="00E521AB" w:rsidRPr="003E268A">
        <w:rPr>
          <w:rFonts w:ascii="Times New Roman" w:hAnsi="Times New Roman"/>
          <w:color w:val="000000" w:themeColor="text1"/>
          <w:sz w:val="24"/>
          <w:szCs w:val="24"/>
          <w:lang w:val="en-GB"/>
        </w:rPr>
        <w:t>Ornaghi</w:t>
      </w:r>
      <w:proofErr w:type="spellEnd"/>
      <w:r w:rsidR="00E521AB" w:rsidRPr="003E268A">
        <w:rPr>
          <w:rFonts w:ascii="Times New Roman" w:hAnsi="Times New Roman"/>
          <w:color w:val="000000" w:themeColor="text1"/>
          <w:sz w:val="24"/>
          <w:szCs w:val="24"/>
          <w:lang w:val="en-GB"/>
        </w:rPr>
        <w:t xml:space="preserve"> Jr, A.</w:t>
      </w:r>
      <w:r w:rsidR="00FE38C7"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 xml:space="preserve">J. </w:t>
      </w:r>
      <w:proofErr w:type="spellStart"/>
      <w:r w:rsidR="00E521AB" w:rsidRPr="003E268A">
        <w:rPr>
          <w:rFonts w:ascii="Times New Roman" w:hAnsi="Times New Roman"/>
          <w:color w:val="000000" w:themeColor="text1"/>
          <w:sz w:val="24"/>
          <w:szCs w:val="24"/>
          <w:lang w:val="en-GB"/>
        </w:rPr>
        <w:t>Zattera</w:t>
      </w:r>
      <w:proofErr w:type="spellEnd"/>
      <w:r w:rsidR="00E521AB" w:rsidRPr="003E268A">
        <w:rPr>
          <w:rFonts w:ascii="Times New Roman" w:hAnsi="Times New Roman"/>
          <w:color w:val="000000" w:themeColor="text1"/>
          <w:sz w:val="24"/>
          <w:szCs w:val="24"/>
          <w:lang w:val="en-GB"/>
        </w:rPr>
        <w:t>, S.</w:t>
      </w:r>
      <w:r w:rsidR="00FE38C7"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 xml:space="preserve">C. Amico, </w:t>
      </w:r>
      <w:proofErr w:type="spellStart"/>
      <w:r w:rsidR="00E521AB" w:rsidRPr="002964F3">
        <w:rPr>
          <w:rFonts w:ascii="Times New Roman" w:hAnsi="Times New Roman"/>
          <w:i/>
          <w:color w:val="000000" w:themeColor="text1"/>
          <w:sz w:val="24"/>
          <w:szCs w:val="24"/>
          <w:lang w:val="en-GB"/>
        </w:rPr>
        <w:t>Carbohyd</w:t>
      </w:r>
      <w:proofErr w:type="spellEnd"/>
      <w:r w:rsidR="002964F3" w:rsidRPr="002964F3">
        <w:rPr>
          <w:rFonts w:ascii="Times New Roman" w:hAnsi="Times New Roman"/>
          <w:i/>
          <w:color w:val="000000" w:themeColor="text1"/>
          <w:sz w:val="24"/>
          <w:szCs w:val="24"/>
          <w:lang w:val="en-GB"/>
        </w:rPr>
        <w:t>.</w:t>
      </w:r>
      <w:r w:rsidR="00E521AB" w:rsidRPr="002964F3">
        <w:rPr>
          <w:rFonts w:ascii="Times New Roman" w:hAnsi="Times New Roman"/>
          <w:i/>
          <w:color w:val="000000" w:themeColor="text1"/>
          <w:sz w:val="24"/>
          <w:szCs w:val="24"/>
          <w:lang w:val="en-GB"/>
        </w:rPr>
        <w:t xml:space="preserve"> </w:t>
      </w:r>
      <w:proofErr w:type="spellStart"/>
      <w:r w:rsidR="00E521AB" w:rsidRPr="002964F3">
        <w:rPr>
          <w:rFonts w:ascii="Times New Roman" w:hAnsi="Times New Roman"/>
          <w:i/>
          <w:color w:val="000000" w:themeColor="text1"/>
          <w:sz w:val="24"/>
          <w:szCs w:val="24"/>
          <w:lang w:val="en-GB"/>
        </w:rPr>
        <w:t>Polym</w:t>
      </w:r>
      <w:proofErr w:type="spellEnd"/>
      <w:r w:rsidR="002964F3" w:rsidRPr="002964F3">
        <w:rPr>
          <w:rFonts w:ascii="Times New Roman" w:hAnsi="Times New Roman"/>
          <w:i/>
          <w:color w:val="000000" w:themeColor="text1"/>
          <w:sz w:val="24"/>
          <w:szCs w:val="24"/>
          <w:lang w:val="en-GB"/>
        </w:rPr>
        <w:t>.</w:t>
      </w:r>
      <w:r w:rsidR="002964F3">
        <w:rPr>
          <w:rFonts w:ascii="Times New Roman" w:hAnsi="Times New Roman"/>
          <w:color w:val="000000" w:themeColor="text1"/>
          <w:sz w:val="24"/>
          <w:szCs w:val="24"/>
          <w:lang w:val="en-GB"/>
        </w:rPr>
        <w:t xml:space="preserve"> </w:t>
      </w:r>
      <w:r w:rsidR="002964F3" w:rsidRPr="002964F3">
        <w:rPr>
          <w:rFonts w:ascii="Times New Roman" w:hAnsi="Times New Roman"/>
          <w:b/>
          <w:color w:val="000000" w:themeColor="text1"/>
          <w:sz w:val="24"/>
          <w:szCs w:val="24"/>
          <w:lang w:val="en-GB"/>
        </w:rPr>
        <w:t>2020</w:t>
      </w:r>
      <w:r w:rsidR="002964F3">
        <w:rPr>
          <w:rFonts w:ascii="Times New Roman" w:hAnsi="Times New Roman"/>
          <w:color w:val="000000" w:themeColor="text1"/>
          <w:sz w:val="24"/>
          <w:szCs w:val="24"/>
          <w:lang w:val="en-GB"/>
        </w:rPr>
        <w:t>,</w:t>
      </w:r>
      <w:r w:rsidR="00E521AB" w:rsidRPr="003E268A">
        <w:rPr>
          <w:rFonts w:ascii="Times New Roman" w:hAnsi="Times New Roman"/>
          <w:color w:val="000000" w:themeColor="text1"/>
          <w:sz w:val="24"/>
          <w:szCs w:val="24"/>
          <w:lang w:val="en-GB"/>
        </w:rPr>
        <w:t xml:space="preserve"> 230</w:t>
      </w:r>
      <w:r w:rsidR="002964F3">
        <w:rPr>
          <w:rFonts w:ascii="Times New Roman" w:hAnsi="Times New Roman"/>
          <w:color w:val="000000" w:themeColor="text1"/>
          <w:sz w:val="24"/>
          <w:szCs w:val="24"/>
          <w:lang w:val="en-GB"/>
        </w:rPr>
        <w:t>,</w:t>
      </w:r>
      <w:r w:rsidR="00E521AB" w:rsidRPr="003E268A">
        <w:rPr>
          <w:rFonts w:ascii="Times New Roman" w:hAnsi="Times New Roman"/>
          <w:color w:val="000000" w:themeColor="text1"/>
          <w:sz w:val="24"/>
          <w:szCs w:val="24"/>
          <w:lang w:val="en-GB"/>
        </w:rPr>
        <w:t xml:space="preserve"> 115595. </w:t>
      </w:r>
      <w:r w:rsidR="002964F3">
        <w:rPr>
          <w:rFonts w:ascii="Times New Roman" w:hAnsi="Times New Roman"/>
          <w:color w:val="000000" w:themeColor="text1"/>
          <w:sz w:val="24"/>
          <w:szCs w:val="24"/>
          <w:lang w:val="en-GB"/>
        </w:rPr>
        <w:br/>
      </w:r>
      <w:r w:rsidR="00E521AB" w:rsidRPr="003E268A">
        <w:rPr>
          <w:rFonts w:ascii="Times New Roman" w:hAnsi="Times New Roman"/>
          <w:color w:val="000000" w:themeColor="text1"/>
          <w:sz w:val="24"/>
          <w:szCs w:val="24"/>
          <w:lang w:val="en-GB"/>
        </w:rPr>
        <w:t>https://doi.org/10.1016/j.carbpol.2019.115595</w:t>
      </w:r>
    </w:p>
    <w:p w14:paraId="12EF1E34" w14:textId="090B0E76" w:rsidR="00E521AB" w:rsidRPr="003E268A" w:rsidRDefault="003E268A"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34.</w:t>
      </w:r>
      <w:r w:rsidR="00E521AB" w:rsidRPr="003E268A">
        <w:rPr>
          <w:rFonts w:ascii="Times New Roman" w:hAnsi="Times New Roman"/>
          <w:color w:val="000000" w:themeColor="text1"/>
          <w:sz w:val="24"/>
          <w:szCs w:val="24"/>
          <w:lang w:val="en-GB"/>
        </w:rPr>
        <w:t>L.</w:t>
      </w:r>
      <w:r w:rsidR="00714462"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 xml:space="preserve">D. </w:t>
      </w:r>
      <w:proofErr w:type="spellStart"/>
      <w:r w:rsidR="00E521AB" w:rsidRPr="003E268A">
        <w:rPr>
          <w:rFonts w:ascii="Times New Roman" w:hAnsi="Times New Roman"/>
          <w:color w:val="000000" w:themeColor="text1"/>
          <w:sz w:val="24"/>
          <w:szCs w:val="24"/>
          <w:lang w:val="en-GB"/>
        </w:rPr>
        <w:t>Rajapaksha</w:t>
      </w:r>
      <w:proofErr w:type="spellEnd"/>
      <w:r w:rsidR="00E521AB" w:rsidRPr="003E268A">
        <w:rPr>
          <w:rFonts w:ascii="Times New Roman" w:hAnsi="Times New Roman"/>
          <w:color w:val="000000" w:themeColor="text1"/>
          <w:sz w:val="24"/>
          <w:szCs w:val="24"/>
          <w:lang w:val="en-GB"/>
        </w:rPr>
        <w:t>, H.</w:t>
      </w:r>
      <w:r w:rsidR="00714462"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A.</w:t>
      </w:r>
      <w:r w:rsidR="00714462"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 xml:space="preserve">D. </w:t>
      </w:r>
      <w:proofErr w:type="spellStart"/>
      <w:r w:rsidR="00E521AB" w:rsidRPr="003E268A">
        <w:rPr>
          <w:rFonts w:ascii="Times New Roman" w:hAnsi="Times New Roman"/>
          <w:color w:val="000000" w:themeColor="text1"/>
          <w:sz w:val="24"/>
          <w:szCs w:val="24"/>
          <w:lang w:val="en-GB"/>
        </w:rPr>
        <w:t>Saumyadi</w:t>
      </w:r>
      <w:proofErr w:type="spellEnd"/>
      <w:r w:rsidR="00E521AB" w:rsidRPr="003E268A">
        <w:rPr>
          <w:rFonts w:ascii="Times New Roman" w:hAnsi="Times New Roman"/>
          <w:color w:val="000000" w:themeColor="text1"/>
          <w:sz w:val="24"/>
          <w:szCs w:val="24"/>
          <w:lang w:val="en-GB"/>
        </w:rPr>
        <w:t>, A.</w:t>
      </w:r>
      <w:r w:rsidR="00714462"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M.</w:t>
      </w:r>
      <w:r w:rsidR="00714462"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P.</w:t>
      </w:r>
      <w:r w:rsidR="00714462"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 xml:space="preserve">B. </w:t>
      </w:r>
      <w:proofErr w:type="spellStart"/>
      <w:r w:rsidR="00E521AB" w:rsidRPr="003E268A">
        <w:rPr>
          <w:rFonts w:ascii="Times New Roman" w:hAnsi="Times New Roman"/>
          <w:color w:val="000000" w:themeColor="text1"/>
          <w:sz w:val="24"/>
          <w:szCs w:val="24"/>
          <w:lang w:val="en-GB"/>
        </w:rPr>
        <w:t>Samarasekara</w:t>
      </w:r>
      <w:proofErr w:type="spellEnd"/>
      <w:r w:rsidR="00E521AB" w:rsidRPr="003E268A">
        <w:rPr>
          <w:rFonts w:ascii="Times New Roman" w:hAnsi="Times New Roman"/>
          <w:color w:val="000000" w:themeColor="text1"/>
          <w:sz w:val="24"/>
          <w:szCs w:val="24"/>
          <w:lang w:val="en-GB"/>
        </w:rPr>
        <w:t>, D.</w:t>
      </w:r>
      <w:r w:rsidR="00714462"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A.</w:t>
      </w:r>
      <w:r w:rsidR="00714462" w:rsidRPr="003E268A">
        <w:rPr>
          <w:rFonts w:ascii="Times New Roman" w:hAnsi="Times New Roman"/>
          <w:color w:val="000000" w:themeColor="text1"/>
          <w:sz w:val="24"/>
          <w:szCs w:val="24"/>
          <w:lang w:val="en-GB"/>
        </w:rPr>
        <w:t xml:space="preserve"> </w:t>
      </w:r>
      <w:r w:rsidR="00E521AB" w:rsidRPr="003E268A">
        <w:rPr>
          <w:rFonts w:ascii="Times New Roman" w:hAnsi="Times New Roman"/>
          <w:color w:val="000000" w:themeColor="text1"/>
          <w:sz w:val="24"/>
          <w:szCs w:val="24"/>
          <w:lang w:val="en-GB"/>
        </w:rPr>
        <w:t xml:space="preserve">S. </w:t>
      </w:r>
      <w:proofErr w:type="spellStart"/>
      <w:r w:rsidR="00E521AB" w:rsidRPr="003E268A">
        <w:rPr>
          <w:rFonts w:ascii="Times New Roman" w:hAnsi="Times New Roman"/>
          <w:color w:val="000000" w:themeColor="text1"/>
          <w:sz w:val="24"/>
          <w:szCs w:val="24"/>
          <w:lang w:val="en-GB"/>
        </w:rPr>
        <w:t>Amarasinghe</w:t>
      </w:r>
      <w:proofErr w:type="spellEnd"/>
      <w:r w:rsidR="00E521AB" w:rsidRPr="003E268A">
        <w:rPr>
          <w:rFonts w:ascii="Times New Roman" w:hAnsi="Times New Roman"/>
          <w:color w:val="000000" w:themeColor="text1"/>
          <w:sz w:val="24"/>
          <w:szCs w:val="24"/>
          <w:lang w:val="en-GB"/>
        </w:rPr>
        <w:t>, L. Karunanayake, Development of cellulose based light weight polymer composites. In: 2017 Moratuwa Engineering Research C</w:t>
      </w:r>
      <w:r w:rsidR="005B12D7">
        <w:rPr>
          <w:rFonts w:ascii="Times New Roman" w:hAnsi="Times New Roman"/>
          <w:color w:val="000000" w:themeColor="text1"/>
          <w:sz w:val="24"/>
          <w:szCs w:val="24"/>
          <w:lang w:val="en-GB"/>
        </w:rPr>
        <w:t>onference (</w:t>
      </w:r>
      <w:proofErr w:type="spellStart"/>
      <w:r w:rsidR="005B12D7">
        <w:rPr>
          <w:rFonts w:ascii="Times New Roman" w:hAnsi="Times New Roman"/>
          <w:color w:val="000000" w:themeColor="text1"/>
          <w:sz w:val="24"/>
          <w:szCs w:val="24"/>
          <w:lang w:val="en-GB"/>
        </w:rPr>
        <w:t>MERCon</w:t>
      </w:r>
      <w:proofErr w:type="spellEnd"/>
      <w:r w:rsidR="005B12D7">
        <w:rPr>
          <w:rFonts w:ascii="Times New Roman" w:hAnsi="Times New Roman"/>
          <w:color w:val="000000" w:themeColor="text1"/>
          <w:sz w:val="24"/>
          <w:szCs w:val="24"/>
          <w:lang w:val="en-GB"/>
        </w:rPr>
        <w:t>)</w:t>
      </w:r>
      <w:r w:rsidR="00E521AB" w:rsidRPr="003E268A">
        <w:rPr>
          <w:rFonts w:ascii="Times New Roman" w:hAnsi="Times New Roman"/>
          <w:color w:val="000000" w:themeColor="text1"/>
          <w:sz w:val="24"/>
          <w:szCs w:val="24"/>
          <w:lang w:val="en-GB"/>
        </w:rPr>
        <w:t xml:space="preserve">. IEEE, </w:t>
      </w:r>
      <w:r w:rsidR="00E521AB" w:rsidRPr="005B12D7">
        <w:rPr>
          <w:rFonts w:ascii="Times New Roman" w:hAnsi="Times New Roman"/>
          <w:b/>
          <w:color w:val="000000" w:themeColor="text1"/>
          <w:sz w:val="24"/>
          <w:szCs w:val="24"/>
          <w:lang w:val="en-GB"/>
        </w:rPr>
        <w:t>2017</w:t>
      </w:r>
      <w:r w:rsidR="005B12D7">
        <w:rPr>
          <w:rFonts w:ascii="Times New Roman" w:hAnsi="Times New Roman"/>
          <w:color w:val="000000" w:themeColor="text1"/>
          <w:sz w:val="24"/>
          <w:szCs w:val="24"/>
          <w:lang w:val="en-GB"/>
        </w:rPr>
        <w:t>, pp. 182-186</w:t>
      </w:r>
      <w:r w:rsidR="00E521AB" w:rsidRPr="003E268A">
        <w:rPr>
          <w:rFonts w:ascii="Times New Roman" w:hAnsi="Times New Roman"/>
          <w:color w:val="000000" w:themeColor="text1"/>
          <w:sz w:val="24"/>
          <w:szCs w:val="24"/>
          <w:lang w:val="en-GB"/>
        </w:rPr>
        <w:t xml:space="preserve">. </w:t>
      </w:r>
      <w:r w:rsidR="005B12D7">
        <w:rPr>
          <w:rFonts w:ascii="Times New Roman" w:hAnsi="Times New Roman"/>
          <w:color w:val="000000" w:themeColor="text1"/>
          <w:sz w:val="24"/>
          <w:szCs w:val="24"/>
          <w:lang w:val="en-GB"/>
        </w:rPr>
        <w:br/>
      </w:r>
      <w:r w:rsidR="00E521AB" w:rsidRPr="003E268A">
        <w:rPr>
          <w:rFonts w:ascii="Times New Roman" w:hAnsi="Times New Roman"/>
          <w:color w:val="000000" w:themeColor="text1"/>
          <w:sz w:val="24"/>
          <w:szCs w:val="24"/>
          <w:lang w:val="en-GB"/>
        </w:rPr>
        <w:t>https://doi.org/10.1109/MERCon.2017.7980478</w:t>
      </w:r>
    </w:p>
    <w:p w14:paraId="2E2FB5B5" w14:textId="0A719CFF" w:rsidR="00E236EA" w:rsidRPr="00D708E6" w:rsidRDefault="003E268A" w:rsidP="003E268A">
      <w:pPr>
        <w:pStyle w:val="reference"/>
        <w:spacing w:line="360" w:lineRule="auto"/>
        <w:ind w:left="360"/>
        <w:jc w:val="both"/>
        <w:rPr>
          <w:rFonts w:ascii="Times New Roman" w:hAnsi="Times New Roman"/>
          <w:sz w:val="24"/>
          <w:szCs w:val="24"/>
        </w:rPr>
      </w:pPr>
      <w:r>
        <w:rPr>
          <w:rFonts w:ascii="Times New Roman" w:hAnsi="Times New Roman"/>
          <w:sz w:val="24"/>
          <w:szCs w:val="24"/>
          <w:lang w:val="en-GB"/>
        </w:rPr>
        <w:lastRenderedPageBreak/>
        <w:t xml:space="preserve">35. </w:t>
      </w:r>
      <w:r w:rsidR="00E236EA" w:rsidRPr="00007B7F">
        <w:rPr>
          <w:rFonts w:ascii="Times New Roman" w:hAnsi="Times New Roman"/>
          <w:sz w:val="24"/>
          <w:szCs w:val="24"/>
          <w:lang w:val="en-GB"/>
        </w:rPr>
        <w:t>M.</w:t>
      </w:r>
      <w:r w:rsidR="00714462" w:rsidRPr="00007B7F">
        <w:rPr>
          <w:rFonts w:ascii="Times New Roman" w:hAnsi="Times New Roman"/>
          <w:sz w:val="24"/>
          <w:szCs w:val="24"/>
          <w:lang w:val="en-GB"/>
        </w:rPr>
        <w:t xml:space="preserve"> </w:t>
      </w:r>
      <w:r w:rsidR="00E236EA" w:rsidRPr="00007B7F">
        <w:rPr>
          <w:rFonts w:ascii="Times New Roman" w:hAnsi="Times New Roman"/>
          <w:sz w:val="24"/>
          <w:szCs w:val="24"/>
          <w:lang w:val="en-GB"/>
        </w:rPr>
        <w:t>K. Thakur, R.</w:t>
      </w:r>
      <w:r w:rsidR="00714462" w:rsidRPr="00007B7F">
        <w:rPr>
          <w:rFonts w:ascii="Times New Roman" w:hAnsi="Times New Roman"/>
          <w:sz w:val="24"/>
          <w:szCs w:val="24"/>
          <w:lang w:val="en-GB"/>
        </w:rPr>
        <w:t xml:space="preserve"> </w:t>
      </w:r>
      <w:r w:rsidR="00E236EA" w:rsidRPr="00007B7F">
        <w:rPr>
          <w:rFonts w:ascii="Times New Roman" w:hAnsi="Times New Roman"/>
          <w:sz w:val="24"/>
          <w:szCs w:val="24"/>
          <w:lang w:val="en-GB"/>
        </w:rPr>
        <w:t>K. Gupta, V.</w:t>
      </w:r>
      <w:r w:rsidR="00714462" w:rsidRPr="00007B7F">
        <w:rPr>
          <w:rFonts w:ascii="Times New Roman" w:hAnsi="Times New Roman"/>
          <w:sz w:val="24"/>
          <w:szCs w:val="24"/>
          <w:lang w:val="en-GB"/>
        </w:rPr>
        <w:t xml:space="preserve"> </w:t>
      </w:r>
      <w:r w:rsidR="00E236EA" w:rsidRPr="00007B7F">
        <w:rPr>
          <w:rFonts w:ascii="Times New Roman" w:hAnsi="Times New Roman"/>
          <w:sz w:val="24"/>
          <w:szCs w:val="24"/>
          <w:lang w:val="en-GB"/>
        </w:rPr>
        <w:t xml:space="preserve">K. Thakur, </w:t>
      </w:r>
      <w:proofErr w:type="spellStart"/>
      <w:r w:rsidR="00E236EA" w:rsidRPr="0080759D">
        <w:rPr>
          <w:rFonts w:ascii="Times New Roman" w:hAnsi="Times New Roman"/>
          <w:i/>
          <w:sz w:val="24"/>
          <w:szCs w:val="24"/>
          <w:lang w:val="en-GB"/>
        </w:rPr>
        <w:t>Carbohyd</w:t>
      </w:r>
      <w:proofErr w:type="spellEnd"/>
      <w:r w:rsidR="0080759D" w:rsidRPr="0080759D">
        <w:rPr>
          <w:rFonts w:ascii="Times New Roman" w:hAnsi="Times New Roman"/>
          <w:i/>
          <w:sz w:val="24"/>
          <w:szCs w:val="24"/>
          <w:lang w:val="en-GB"/>
        </w:rPr>
        <w:t>.</w:t>
      </w:r>
      <w:r w:rsidR="00E236EA" w:rsidRPr="0080759D">
        <w:rPr>
          <w:rFonts w:ascii="Times New Roman" w:hAnsi="Times New Roman"/>
          <w:i/>
          <w:sz w:val="24"/>
          <w:szCs w:val="24"/>
          <w:lang w:val="en-GB"/>
        </w:rPr>
        <w:t xml:space="preserve"> </w:t>
      </w:r>
      <w:proofErr w:type="spellStart"/>
      <w:r w:rsidR="00E236EA" w:rsidRPr="0080759D">
        <w:rPr>
          <w:rFonts w:ascii="Times New Roman" w:hAnsi="Times New Roman"/>
          <w:i/>
          <w:sz w:val="24"/>
          <w:szCs w:val="24"/>
        </w:rPr>
        <w:t>Polym</w:t>
      </w:r>
      <w:proofErr w:type="spellEnd"/>
      <w:r w:rsidR="0080759D" w:rsidRPr="0080759D">
        <w:rPr>
          <w:rFonts w:ascii="Times New Roman" w:hAnsi="Times New Roman"/>
          <w:i/>
          <w:sz w:val="24"/>
          <w:szCs w:val="24"/>
        </w:rPr>
        <w:t>.</w:t>
      </w:r>
      <w:r w:rsidR="0080759D" w:rsidRPr="0080759D">
        <w:rPr>
          <w:rFonts w:ascii="Times New Roman" w:hAnsi="Times New Roman"/>
          <w:sz w:val="24"/>
          <w:szCs w:val="24"/>
        </w:rPr>
        <w:t xml:space="preserve"> </w:t>
      </w:r>
      <w:r w:rsidR="0080759D" w:rsidRPr="0080759D">
        <w:rPr>
          <w:rFonts w:ascii="Times New Roman" w:hAnsi="Times New Roman"/>
          <w:b/>
          <w:sz w:val="24"/>
          <w:szCs w:val="24"/>
        </w:rPr>
        <w:t>2014</w:t>
      </w:r>
      <w:r w:rsidR="0080759D" w:rsidRPr="0080759D">
        <w:rPr>
          <w:rFonts w:ascii="Times New Roman" w:hAnsi="Times New Roman"/>
          <w:sz w:val="24"/>
          <w:szCs w:val="24"/>
        </w:rPr>
        <w:t>,</w:t>
      </w:r>
      <w:r w:rsidR="00E236EA" w:rsidRPr="0080759D">
        <w:rPr>
          <w:rFonts w:ascii="Times New Roman" w:hAnsi="Times New Roman"/>
          <w:sz w:val="24"/>
          <w:szCs w:val="24"/>
        </w:rPr>
        <w:t xml:space="preserve"> 111</w:t>
      </w:r>
      <w:r w:rsidR="0080759D" w:rsidRPr="0080759D">
        <w:rPr>
          <w:rFonts w:ascii="Times New Roman" w:hAnsi="Times New Roman"/>
          <w:sz w:val="24"/>
          <w:szCs w:val="24"/>
        </w:rPr>
        <w:t>,</w:t>
      </w:r>
      <w:r w:rsidR="00E236EA" w:rsidRPr="0080759D">
        <w:rPr>
          <w:rFonts w:ascii="Times New Roman" w:hAnsi="Times New Roman"/>
          <w:sz w:val="24"/>
          <w:szCs w:val="24"/>
        </w:rPr>
        <w:t xml:space="preserve"> 849-855. </w:t>
      </w:r>
      <w:r w:rsidR="0080759D">
        <w:rPr>
          <w:rFonts w:ascii="Times New Roman" w:hAnsi="Times New Roman"/>
          <w:sz w:val="24"/>
          <w:szCs w:val="24"/>
        </w:rPr>
        <w:br/>
      </w:r>
      <w:r w:rsidR="00E236EA" w:rsidRPr="00D708E6">
        <w:rPr>
          <w:rFonts w:ascii="Times New Roman" w:hAnsi="Times New Roman"/>
          <w:sz w:val="24"/>
          <w:szCs w:val="24"/>
        </w:rPr>
        <w:t>https://doi.org/10.1016/j.carbpol.2014.05.041</w:t>
      </w:r>
    </w:p>
    <w:p w14:paraId="6A863C7E" w14:textId="4DC768D7" w:rsidR="00B43F48" w:rsidRPr="00D708E6" w:rsidRDefault="003E268A" w:rsidP="003E268A">
      <w:pPr>
        <w:pStyle w:val="reference"/>
        <w:spacing w:line="360" w:lineRule="auto"/>
        <w:ind w:left="360"/>
        <w:jc w:val="both"/>
        <w:rPr>
          <w:rFonts w:ascii="Times New Roman" w:hAnsi="Times New Roman"/>
          <w:sz w:val="24"/>
          <w:szCs w:val="24"/>
        </w:rPr>
      </w:pPr>
      <w:r>
        <w:rPr>
          <w:rFonts w:ascii="Times New Roman" w:hAnsi="Times New Roman"/>
          <w:sz w:val="24"/>
          <w:szCs w:val="24"/>
          <w:lang w:val="en-GB"/>
        </w:rPr>
        <w:t xml:space="preserve">36. </w:t>
      </w:r>
      <w:r w:rsidR="00B43F48" w:rsidRPr="00007B7F">
        <w:rPr>
          <w:rFonts w:ascii="Times New Roman" w:hAnsi="Times New Roman"/>
          <w:sz w:val="24"/>
          <w:szCs w:val="24"/>
          <w:lang w:val="en-GB"/>
        </w:rPr>
        <w:t xml:space="preserve">M. Wang, T. Yu, Z. Feng, J. Sun, X. Gu, H. Li, B. Fei, S. Zhang, </w:t>
      </w:r>
      <w:proofErr w:type="spellStart"/>
      <w:r w:rsidR="00B43F48" w:rsidRPr="009B0403">
        <w:rPr>
          <w:rFonts w:ascii="Times New Roman" w:hAnsi="Times New Roman"/>
          <w:i/>
          <w:sz w:val="24"/>
          <w:szCs w:val="24"/>
          <w:lang w:val="en-GB"/>
        </w:rPr>
        <w:t>Polym</w:t>
      </w:r>
      <w:proofErr w:type="spellEnd"/>
      <w:r w:rsidR="009B0403" w:rsidRPr="009B0403">
        <w:rPr>
          <w:rFonts w:ascii="Times New Roman" w:hAnsi="Times New Roman"/>
          <w:i/>
          <w:sz w:val="24"/>
          <w:szCs w:val="24"/>
          <w:lang w:val="en-GB"/>
        </w:rPr>
        <w:t>.</w:t>
      </w:r>
      <w:r w:rsidR="00B43F48" w:rsidRPr="009B0403">
        <w:rPr>
          <w:rFonts w:ascii="Times New Roman" w:hAnsi="Times New Roman"/>
          <w:i/>
          <w:sz w:val="24"/>
          <w:szCs w:val="24"/>
          <w:lang w:val="en-GB"/>
        </w:rPr>
        <w:t xml:space="preserve"> </w:t>
      </w:r>
      <w:proofErr w:type="spellStart"/>
      <w:r w:rsidR="00B43F48" w:rsidRPr="00D708E6">
        <w:rPr>
          <w:rFonts w:ascii="Times New Roman" w:hAnsi="Times New Roman"/>
          <w:i/>
          <w:sz w:val="24"/>
          <w:szCs w:val="24"/>
        </w:rPr>
        <w:t>Advan</w:t>
      </w:r>
      <w:proofErr w:type="spellEnd"/>
      <w:r w:rsidR="009B0403" w:rsidRPr="00D708E6">
        <w:rPr>
          <w:rFonts w:ascii="Times New Roman" w:hAnsi="Times New Roman"/>
          <w:i/>
          <w:sz w:val="24"/>
          <w:szCs w:val="24"/>
        </w:rPr>
        <w:t>.</w:t>
      </w:r>
      <w:r w:rsidR="00B43F48" w:rsidRPr="00D708E6">
        <w:rPr>
          <w:rFonts w:ascii="Times New Roman" w:hAnsi="Times New Roman"/>
          <w:i/>
          <w:sz w:val="24"/>
          <w:szCs w:val="24"/>
        </w:rPr>
        <w:t xml:space="preserve"> </w:t>
      </w:r>
      <w:proofErr w:type="spellStart"/>
      <w:r w:rsidR="00B43F48" w:rsidRPr="00D708E6">
        <w:rPr>
          <w:rFonts w:ascii="Times New Roman" w:hAnsi="Times New Roman"/>
          <w:i/>
          <w:sz w:val="24"/>
          <w:szCs w:val="24"/>
        </w:rPr>
        <w:t>Technol</w:t>
      </w:r>
      <w:proofErr w:type="spellEnd"/>
      <w:r w:rsidR="009B0403" w:rsidRPr="00D708E6">
        <w:rPr>
          <w:rFonts w:ascii="Times New Roman" w:hAnsi="Times New Roman"/>
          <w:i/>
          <w:sz w:val="24"/>
          <w:szCs w:val="24"/>
        </w:rPr>
        <w:t>.</w:t>
      </w:r>
      <w:r w:rsidR="00B43F48" w:rsidRPr="00D708E6">
        <w:rPr>
          <w:rFonts w:ascii="Times New Roman" w:hAnsi="Times New Roman"/>
          <w:sz w:val="24"/>
          <w:szCs w:val="24"/>
        </w:rPr>
        <w:t xml:space="preserve"> </w:t>
      </w:r>
      <w:r w:rsidR="009B0403" w:rsidRPr="00D708E6">
        <w:rPr>
          <w:rFonts w:ascii="Times New Roman" w:hAnsi="Times New Roman"/>
          <w:b/>
          <w:sz w:val="24"/>
          <w:szCs w:val="24"/>
        </w:rPr>
        <w:t>2020</w:t>
      </w:r>
      <w:r w:rsidR="009B0403" w:rsidRPr="00D708E6">
        <w:rPr>
          <w:rFonts w:ascii="Times New Roman" w:hAnsi="Times New Roman"/>
          <w:sz w:val="24"/>
          <w:szCs w:val="24"/>
        </w:rPr>
        <w:t>, 1-9.</w:t>
      </w:r>
      <w:r w:rsidR="009B0403" w:rsidRPr="00D708E6">
        <w:rPr>
          <w:rFonts w:ascii="Times New Roman" w:hAnsi="Times New Roman"/>
          <w:sz w:val="24"/>
          <w:szCs w:val="24"/>
        </w:rPr>
        <w:br/>
      </w:r>
      <w:r w:rsidR="00B43F48" w:rsidRPr="00D708E6">
        <w:rPr>
          <w:rFonts w:ascii="Times New Roman" w:hAnsi="Times New Roman"/>
          <w:sz w:val="24"/>
          <w:szCs w:val="24"/>
        </w:rPr>
        <w:t>https://doi.org/10.1002/pat.4863</w:t>
      </w:r>
    </w:p>
    <w:p w14:paraId="36A03920" w14:textId="72E224AE" w:rsidR="00627F0A" w:rsidRPr="00007B7F" w:rsidRDefault="003E268A" w:rsidP="003E268A">
      <w:pPr>
        <w:pStyle w:val="reference"/>
        <w:spacing w:line="360" w:lineRule="auto"/>
        <w:ind w:left="360"/>
        <w:rPr>
          <w:rFonts w:ascii="Times New Roman" w:hAnsi="Times New Roman"/>
          <w:sz w:val="24"/>
          <w:szCs w:val="24"/>
          <w:lang w:val="en-GB"/>
        </w:rPr>
      </w:pPr>
      <w:r w:rsidRPr="00D708E6">
        <w:rPr>
          <w:rFonts w:ascii="Times New Roman" w:hAnsi="Times New Roman"/>
          <w:sz w:val="24"/>
          <w:szCs w:val="24"/>
        </w:rPr>
        <w:t xml:space="preserve">37. </w:t>
      </w:r>
      <w:r w:rsidR="00627F0A" w:rsidRPr="00D708E6">
        <w:rPr>
          <w:rFonts w:ascii="Times New Roman" w:hAnsi="Times New Roman"/>
          <w:sz w:val="24"/>
          <w:szCs w:val="24"/>
        </w:rPr>
        <w:t xml:space="preserve">M. Broda, I. Dąbek, A. Dutkiewicz, M. Dutkiewicz, C-M. </w:t>
      </w:r>
      <w:proofErr w:type="spellStart"/>
      <w:r w:rsidR="00627F0A" w:rsidRPr="000350EA">
        <w:rPr>
          <w:rFonts w:ascii="Times New Roman" w:hAnsi="Times New Roman"/>
          <w:sz w:val="24"/>
          <w:szCs w:val="24"/>
        </w:rPr>
        <w:t>Popescu</w:t>
      </w:r>
      <w:proofErr w:type="spellEnd"/>
      <w:r w:rsidR="00627F0A" w:rsidRPr="000350EA">
        <w:rPr>
          <w:rFonts w:ascii="Times New Roman" w:hAnsi="Times New Roman"/>
          <w:sz w:val="24"/>
          <w:szCs w:val="24"/>
        </w:rPr>
        <w:t xml:space="preserve">, B. </w:t>
      </w:r>
      <w:proofErr w:type="spellStart"/>
      <w:r w:rsidR="00627F0A" w:rsidRPr="000350EA">
        <w:rPr>
          <w:rFonts w:ascii="Times New Roman" w:hAnsi="Times New Roman"/>
          <w:sz w:val="24"/>
          <w:szCs w:val="24"/>
        </w:rPr>
        <w:t>Mazela</w:t>
      </w:r>
      <w:proofErr w:type="spellEnd"/>
      <w:r w:rsidR="00627F0A" w:rsidRPr="000350EA">
        <w:rPr>
          <w:rFonts w:ascii="Times New Roman" w:hAnsi="Times New Roman"/>
          <w:sz w:val="24"/>
          <w:szCs w:val="24"/>
        </w:rPr>
        <w:t xml:space="preserve">, H. Maciejewski, </w:t>
      </w:r>
      <w:proofErr w:type="spellStart"/>
      <w:r w:rsidR="00627F0A" w:rsidRPr="000350EA">
        <w:rPr>
          <w:rFonts w:ascii="Times New Roman" w:hAnsi="Times New Roman"/>
          <w:i/>
          <w:sz w:val="24"/>
          <w:szCs w:val="24"/>
        </w:rPr>
        <w:t>Sci</w:t>
      </w:r>
      <w:proofErr w:type="spellEnd"/>
      <w:r w:rsidR="000350EA" w:rsidRPr="000350EA">
        <w:rPr>
          <w:rFonts w:ascii="Times New Roman" w:hAnsi="Times New Roman"/>
          <w:i/>
          <w:sz w:val="24"/>
          <w:szCs w:val="24"/>
        </w:rPr>
        <w:t>.</w:t>
      </w:r>
      <w:r w:rsidR="00627F0A" w:rsidRPr="000350EA">
        <w:rPr>
          <w:rFonts w:ascii="Times New Roman" w:hAnsi="Times New Roman"/>
          <w:i/>
          <w:sz w:val="24"/>
          <w:szCs w:val="24"/>
        </w:rPr>
        <w:t xml:space="preserve"> </w:t>
      </w:r>
      <w:r w:rsidR="00627F0A" w:rsidRPr="000350EA">
        <w:rPr>
          <w:rFonts w:ascii="Times New Roman" w:hAnsi="Times New Roman"/>
          <w:i/>
          <w:sz w:val="24"/>
          <w:szCs w:val="24"/>
          <w:lang w:val="en-GB"/>
        </w:rPr>
        <w:t>Rep</w:t>
      </w:r>
      <w:r w:rsidR="000350EA" w:rsidRPr="000350EA">
        <w:rPr>
          <w:rFonts w:ascii="Times New Roman" w:hAnsi="Times New Roman"/>
          <w:i/>
          <w:sz w:val="24"/>
          <w:szCs w:val="24"/>
          <w:lang w:val="en-GB"/>
        </w:rPr>
        <w:t>.</w:t>
      </w:r>
      <w:r w:rsidR="000350EA">
        <w:rPr>
          <w:rFonts w:ascii="Times New Roman" w:hAnsi="Times New Roman"/>
          <w:sz w:val="24"/>
          <w:szCs w:val="24"/>
          <w:lang w:val="en-GB"/>
        </w:rPr>
        <w:t xml:space="preserve"> </w:t>
      </w:r>
      <w:r w:rsidR="000350EA" w:rsidRPr="000350EA">
        <w:rPr>
          <w:rFonts w:ascii="Times New Roman" w:hAnsi="Times New Roman"/>
          <w:b/>
          <w:sz w:val="24"/>
          <w:szCs w:val="24"/>
          <w:lang w:val="en-GB"/>
        </w:rPr>
        <w:t>2020</w:t>
      </w:r>
      <w:r w:rsidR="000350EA">
        <w:rPr>
          <w:rFonts w:ascii="Times New Roman" w:hAnsi="Times New Roman"/>
          <w:sz w:val="24"/>
          <w:szCs w:val="24"/>
          <w:lang w:val="en-GB"/>
        </w:rPr>
        <w:t>,</w:t>
      </w:r>
      <w:r w:rsidR="00627F0A" w:rsidRPr="00007B7F">
        <w:rPr>
          <w:rFonts w:ascii="Times New Roman" w:hAnsi="Times New Roman"/>
          <w:sz w:val="24"/>
          <w:szCs w:val="24"/>
          <w:lang w:val="en-GB"/>
        </w:rPr>
        <w:t xml:space="preserve"> 10(1)</w:t>
      </w:r>
      <w:r w:rsidR="000350EA">
        <w:rPr>
          <w:rFonts w:ascii="Times New Roman" w:hAnsi="Times New Roman"/>
          <w:sz w:val="24"/>
          <w:szCs w:val="24"/>
          <w:lang w:val="en-GB"/>
        </w:rPr>
        <w:t>,</w:t>
      </w:r>
      <w:r w:rsidR="00627F0A" w:rsidRPr="00007B7F">
        <w:rPr>
          <w:rFonts w:ascii="Times New Roman" w:hAnsi="Times New Roman"/>
          <w:sz w:val="24"/>
          <w:szCs w:val="24"/>
          <w:lang w:val="en-GB"/>
        </w:rPr>
        <w:t xml:space="preserve"> 1-13. https://doi.org/10.1038/s41598-020-59240-8</w:t>
      </w:r>
    </w:p>
    <w:p w14:paraId="3C0848C4" w14:textId="5DC1AA47" w:rsidR="00573A74" w:rsidRPr="003E268A" w:rsidRDefault="003E268A" w:rsidP="003E268A">
      <w:pPr>
        <w:spacing w:line="360" w:lineRule="auto"/>
        <w:ind w:left="360"/>
        <w:jc w:val="both"/>
        <w:rPr>
          <w:rFonts w:ascii="Times New Roman" w:hAnsi="Times New Roman"/>
          <w:color w:val="000000" w:themeColor="text1"/>
          <w:sz w:val="24"/>
          <w:szCs w:val="24"/>
          <w:lang w:val="en-GB"/>
        </w:rPr>
      </w:pPr>
      <w:r w:rsidRPr="003E268A">
        <w:rPr>
          <w:rFonts w:ascii="Times New Roman" w:hAnsi="Times New Roman"/>
          <w:color w:val="000000" w:themeColor="text1"/>
          <w:sz w:val="24"/>
          <w:szCs w:val="24"/>
          <w:lang w:val="en-GB"/>
        </w:rPr>
        <w:t xml:space="preserve">38. </w:t>
      </w:r>
      <w:r w:rsidR="00573A74" w:rsidRPr="003E268A">
        <w:rPr>
          <w:rFonts w:ascii="Times New Roman" w:hAnsi="Times New Roman"/>
          <w:color w:val="000000" w:themeColor="text1"/>
          <w:sz w:val="24"/>
          <w:szCs w:val="24"/>
          <w:lang w:val="en-GB"/>
        </w:rPr>
        <w:t>M.</w:t>
      </w:r>
      <w:r w:rsidR="00714462" w:rsidRPr="003E268A">
        <w:rPr>
          <w:rFonts w:ascii="Times New Roman" w:hAnsi="Times New Roman"/>
          <w:color w:val="000000" w:themeColor="text1"/>
          <w:sz w:val="24"/>
          <w:szCs w:val="24"/>
          <w:lang w:val="en-GB"/>
        </w:rPr>
        <w:t xml:space="preserve"> </w:t>
      </w:r>
      <w:r w:rsidR="00573A74" w:rsidRPr="003E268A">
        <w:rPr>
          <w:rFonts w:ascii="Times New Roman" w:hAnsi="Times New Roman"/>
          <w:color w:val="000000" w:themeColor="text1"/>
          <w:sz w:val="24"/>
          <w:szCs w:val="24"/>
          <w:lang w:val="en-GB"/>
        </w:rPr>
        <w:t xml:space="preserve">C. </w:t>
      </w:r>
      <w:proofErr w:type="spellStart"/>
      <w:r w:rsidR="00573A74" w:rsidRPr="003E268A">
        <w:rPr>
          <w:rFonts w:ascii="Times New Roman" w:hAnsi="Times New Roman"/>
          <w:color w:val="000000" w:themeColor="text1"/>
          <w:sz w:val="24"/>
          <w:szCs w:val="24"/>
          <w:lang w:val="en-GB"/>
        </w:rPr>
        <w:t>Brochier</w:t>
      </w:r>
      <w:proofErr w:type="spellEnd"/>
      <w:r w:rsidR="00573A74" w:rsidRPr="003E268A">
        <w:rPr>
          <w:rFonts w:ascii="Times New Roman" w:hAnsi="Times New Roman"/>
          <w:color w:val="000000" w:themeColor="text1"/>
          <w:sz w:val="24"/>
          <w:szCs w:val="24"/>
          <w:lang w:val="en-GB"/>
        </w:rPr>
        <w:t xml:space="preserve"> Salon, M. </w:t>
      </w:r>
      <w:proofErr w:type="spellStart"/>
      <w:r w:rsidR="00573A74" w:rsidRPr="003E268A">
        <w:rPr>
          <w:rFonts w:ascii="Times New Roman" w:hAnsi="Times New Roman"/>
          <w:color w:val="000000" w:themeColor="text1"/>
          <w:sz w:val="24"/>
          <w:szCs w:val="24"/>
          <w:lang w:val="en-GB"/>
        </w:rPr>
        <w:t>Abdelmouleh</w:t>
      </w:r>
      <w:proofErr w:type="spellEnd"/>
      <w:r w:rsidR="00573A74" w:rsidRPr="003E268A">
        <w:rPr>
          <w:rFonts w:ascii="Times New Roman" w:hAnsi="Times New Roman"/>
          <w:color w:val="000000" w:themeColor="text1"/>
          <w:sz w:val="24"/>
          <w:szCs w:val="24"/>
          <w:lang w:val="en-GB"/>
        </w:rPr>
        <w:t xml:space="preserve">, S. </w:t>
      </w:r>
      <w:proofErr w:type="spellStart"/>
      <w:r w:rsidR="00573A74" w:rsidRPr="003E268A">
        <w:rPr>
          <w:rFonts w:ascii="Times New Roman" w:hAnsi="Times New Roman"/>
          <w:color w:val="000000" w:themeColor="text1"/>
          <w:sz w:val="24"/>
          <w:szCs w:val="24"/>
          <w:lang w:val="en-GB"/>
        </w:rPr>
        <w:t>Boufi</w:t>
      </w:r>
      <w:proofErr w:type="spellEnd"/>
      <w:r w:rsidR="00573A74" w:rsidRPr="003E268A">
        <w:rPr>
          <w:rFonts w:ascii="Times New Roman" w:hAnsi="Times New Roman"/>
          <w:color w:val="000000" w:themeColor="text1"/>
          <w:sz w:val="24"/>
          <w:szCs w:val="24"/>
          <w:lang w:val="en-GB"/>
        </w:rPr>
        <w:t>, M.</w:t>
      </w:r>
      <w:r w:rsidR="00714462" w:rsidRPr="003E268A">
        <w:rPr>
          <w:rFonts w:ascii="Times New Roman" w:hAnsi="Times New Roman"/>
          <w:color w:val="000000" w:themeColor="text1"/>
          <w:sz w:val="24"/>
          <w:szCs w:val="24"/>
          <w:lang w:val="en-GB"/>
        </w:rPr>
        <w:t xml:space="preserve"> </w:t>
      </w:r>
      <w:r w:rsidR="00573A74" w:rsidRPr="003E268A">
        <w:rPr>
          <w:rFonts w:ascii="Times New Roman" w:hAnsi="Times New Roman"/>
          <w:color w:val="000000" w:themeColor="text1"/>
          <w:sz w:val="24"/>
          <w:szCs w:val="24"/>
          <w:lang w:val="en-GB"/>
        </w:rPr>
        <w:t xml:space="preserve">N. </w:t>
      </w:r>
      <w:proofErr w:type="spellStart"/>
      <w:r w:rsidR="00573A74" w:rsidRPr="003E268A">
        <w:rPr>
          <w:rFonts w:ascii="Times New Roman" w:hAnsi="Times New Roman"/>
          <w:color w:val="000000" w:themeColor="text1"/>
          <w:sz w:val="24"/>
          <w:szCs w:val="24"/>
          <w:lang w:val="en-GB"/>
        </w:rPr>
        <w:t>Belgacem</w:t>
      </w:r>
      <w:proofErr w:type="spellEnd"/>
      <w:r w:rsidR="00573A74" w:rsidRPr="003E268A">
        <w:rPr>
          <w:rFonts w:ascii="Times New Roman" w:hAnsi="Times New Roman"/>
          <w:color w:val="000000" w:themeColor="text1"/>
          <w:sz w:val="24"/>
          <w:szCs w:val="24"/>
          <w:lang w:val="en-GB"/>
        </w:rPr>
        <w:t xml:space="preserve">, A. Gandini, </w:t>
      </w:r>
      <w:r w:rsidR="00573A74" w:rsidRPr="0072339E">
        <w:rPr>
          <w:rFonts w:ascii="Times New Roman" w:hAnsi="Times New Roman"/>
          <w:i/>
          <w:color w:val="000000" w:themeColor="text1"/>
          <w:sz w:val="24"/>
          <w:szCs w:val="24"/>
          <w:lang w:val="en-GB"/>
        </w:rPr>
        <w:t>J</w:t>
      </w:r>
      <w:r w:rsidR="0072339E" w:rsidRPr="0072339E">
        <w:rPr>
          <w:rFonts w:ascii="Times New Roman" w:hAnsi="Times New Roman"/>
          <w:i/>
          <w:color w:val="000000" w:themeColor="text1"/>
          <w:sz w:val="24"/>
          <w:szCs w:val="24"/>
          <w:lang w:val="en-GB"/>
        </w:rPr>
        <w:t>.</w:t>
      </w:r>
      <w:r w:rsidR="00573A74" w:rsidRPr="0072339E">
        <w:rPr>
          <w:rFonts w:ascii="Times New Roman" w:hAnsi="Times New Roman"/>
          <w:i/>
          <w:color w:val="000000" w:themeColor="text1"/>
          <w:sz w:val="24"/>
          <w:szCs w:val="24"/>
          <w:lang w:val="en-GB"/>
        </w:rPr>
        <w:t xml:space="preserve"> Colloid</w:t>
      </w:r>
      <w:r w:rsidR="0072339E" w:rsidRPr="0072339E">
        <w:rPr>
          <w:rFonts w:ascii="Times New Roman" w:hAnsi="Times New Roman"/>
          <w:i/>
          <w:color w:val="000000" w:themeColor="text1"/>
          <w:sz w:val="24"/>
          <w:szCs w:val="24"/>
          <w:lang w:val="en-GB"/>
        </w:rPr>
        <w:t>.</w:t>
      </w:r>
      <w:r w:rsidR="00573A74" w:rsidRPr="0072339E">
        <w:rPr>
          <w:rFonts w:ascii="Times New Roman" w:hAnsi="Times New Roman"/>
          <w:i/>
          <w:color w:val="000000" w:themeColor="text1"/>
          <w:sz w:val="24"/>
          <w:szCs w:val="24"/>
          <w:lang w:val="en-GB"/>
        </w:rPr>
        <w:t xml:space="preserve"> </w:t>
      </w:r>
      <w:proofErr w:type="spellStart"/>
      <w:r w:rsidR="00573A74" w:rsidRPr="0072339E">
        <w:rPr>
          <w:rFonts w:ascii="Times New Roman" w:hAnsi="Times New Roman"/>
          <w:i/>
          <w:color w:val="000000" w:themeColor="text1"/>
          <w:sz w:val="24"/>
          <w:szCs w:val="24"/>
          <w:lang w:val="en-GB"/>
        </w:rPr>
        <w:t>Interf</w:t>
      </w:r>
      <w:proofErr w:type="spellEnd"/>
      <w:r w:rsidR="0072339E" w:rsidRPr="0072339E">
        <w:rPr>
          <w:rFonts w:ascii="Times New Roman" w:hAnsi="Times New Roman"/>
          <w:i/>
          <w:color w:val="000000" w:themeColor="text1"/>
          <w:sz w:val="24"/>
          <w:szCs w:val="24"/>
          <w:lang w:val="en-GB"/>
        </w:rPr>
        <w:t>.</w:t>
      </w:r>
      <w:r w:rsidR="00573A74" w:rsidRPr="0072339E">
        <w:rPr>
          <w:rFonts w:ascii="Times New Roman" w:hAnsi="Times New Roman"/>
          <w:i/>
          <w:color w:val="000000" w:themeColor="text1"/>
          <w:sz w:val="24"/>
          <w:szCs w:val="24"/>
          <w:lang w:val="en-GB"/>
        </w:rPr>
        <w:t xml:space="preserve"> Sci</w:t>
      </w:r>
      <w:r w:rsidR="0072339E" w:rsidRPr="0072339E">
        <w:rPr>
          <w:rFonts w:ascii="Times New Roman" w:hAnsi="Times New Roman"/>
          <w:i/>
          <w:color w:val="000000" w:themeColor="text1"/>
          <w:sz w:val="24"/>
          <w:szCs w:val="24"/>
          <w:lang w:val="en-GB"/>
        </w:rPr>
        <w:t>.</w:t>
      </w:r>
      <w:r w:rsidR="0072339E">
        <w:rPr>
          <w:rFonts w:ascii="Times New Roman" w:hAnsi="Times New Roman"/>
          <w:color w:val="000000" w:themeColor="text1"/>
          <w:sz w:val="24"/>
          <w:szCs w:val="24"/>
          <w:lang w:val="en-GB"/>
        </w:rPr>
        <w:t xml:space="preserve"> </w:t>
      </w:r>
      <w:r w:rsidR="0072339E" w:rsidRPr="0072339E">
        <w:rPr>
          <w:rFonts w:ascii="Times New Roman" w:hAnsi="Times New Roman"/>
          <w:b/>
          <w:color w:val="000000" w:themeColor="text1"/>
          <w:sz w:val="24"/>
          <w:szCs w:val="24"/>
          <w:lang w:val="en-GB"/>
        </w:rPr>
        <w:t>2005</w:t>
      </w:r>
      <w:r w:rsidR="0072339E">
        <w:rPr>
          <w:rFonts w:ascii="Times New Roman" w:hAnsi="Times New Roman"/>
          <w:color w:val="000000" w:themeColor="text1"/>
          <w:sz w:val="24"/>
          <w:szCs w:val="24"/>
          <w:lang w:val="en-GB"/>
        </w:rPr>
        <w:t>,</w:t>
      </w:r>
      <w:r w:rsidR="00573A74" w:rsidRPr="003E268A">
        <w:rPr>
          <w:rFonts w:ascii="Times New Roman" w:hAnsi="Times New Roman"/>
          <w:color w:val="000000" w:themeColor="text1"/>
          <w:sz w:val="24"/>
          <w:szCs w:val="24"/>
          <w:lang w:val="en-GB"/>
        </w:rPr>
        <w:t xml:space="preserve"> 289(1)</w:t>
      </w:r>
      <w:r w:rsidR="0072339E">
        <w:rPr>
          <w:rFonts w:ascii="Times New Roman" w:hAnsi="Times New Roman"/>
          <w:color w:val="000000" w:themeColor="text1"/>
          <w:sz w:val="24"/>
          <w:szCs w:val="24"/>
          <w:lang w:val="en-GB"/>
        </w:rPr>
        <w:t>,</w:t>
      </w:r>
      <w:r w:rsidR="00573A74" w:rsidRPr="003E268A">
        <w:rPr>
          <w:rFonts w:ascii="Times New Roman" w:hAnsi="Times New Roman"/>
          <w:color w:val="000000" w:themeColor="text1"/>
          <w:sz w:val="24"/>
          <w:szCs w:val="24"/>
          <w:lang w:val="en-GB"/>
        </w:rPr>
        <w:t xml:space="preserve"> 249-261. </w:t>
      </w:r>
      <w:r w:rsidR="0072339E">
        <w:rPr>
          <w:rFonts w:ascii="Times New Roman" w:hAnsi="Times New Roman"/>
          <w:color w:val="000000" w:themeColor="text1"/>
          <w:sz w:val="24"/>
          <w:szCs w:val="24"/>
          <w:lang w:val="en-GB"/>
        </w:rPr>
        <w:br/>
      </w:r>
      <w:r w:rsidR="00573A74" w:rsidRPr="003E268A">
        <w:rPr>
          <w:rFonts w:ascii="Times New Roman" w:hAnsi="Times New Roman"/>
          <w:color w:val="000000" w:themeColor="text1"/>
          <w:sz w:val="24"/>
          <w:szCs w:val="24"/>
          <w:lang w:val="en-GB"/>
        </w:rPr>
        <w:t>https://doi.org/10.1016/j.jcis.2005.03.070</w:t>
      </w:r>
    </w:p>
    <w:p w14:paraId="217848B8" w14:textId="3BC6B529" w:rsidR="00193D46" w:rsidRPr="003E268A" w:rsidRDefault="003E268A" w:rsidP="003E268A">
      <w:pPr>
        <w:spacing w:line="360" w:lineRule="auto"/>
        <w:ind w:left="360"/>
        <w:jc w:val="both"/>
        <w:rPr>
          <w:rFonts w:ascii="Times New Roman" w:hAnsi="Times New Roman"/>
          <w:sz w:val="24"/>
          <w:szCs w:val="24"/>
          <w:lang w:val="en-GB"/>
        </w:rPr>
      </w:pPr>
      <w:r w:rsidRPr="003E268A">
        <w:rPr>
          <w:rFonts w:ascii="Times New Roman" w:hAnsi="Times New Roman"/>
          <w:sz w:val="24"/>
          <w:szCs w:val="24"/>
          <w:lang w:val="en-GB"/>
        </w:rPr>
        <w:t xml:space="preserve">39. </w:t>
      </w:r>
      <w:r w:rsidR="00193D46" w:rsidRPr="003E268A">
        <w:rPr>
          <w:rFonts w:ascii="Times New Roman" w:hAnsi="Times New Roman"/>
          <w:sz w:val="24"/>
          <w:szCs w:val="24"/>
          <w:lang w:val="en-GB"/>
        </w:rPr>
        <w:t>M.</w:t>
      </w:r>
      <w:r w:rsidR="00714462" w:rsidRPr="003E268A">
        <w:rPr>
          <w:rFonts w:ascii="Times New Roman" w:hAnsi="Times New Roman"/>
          <w:sz w:val="24"/>
          <w:szCs w:val="24"/>
          <w:lang w:val="en-GB"/>
        </w:rPr>
        <w:t xml:space="preserve"> </w:t>
      </w:r>
      <w:r w:rsidR="00193D46" w:rsidRPr="003E268A">
        <w:rPr>
          <w:rFonts w:ascii="Times New Roman" w:hAnsi="Times New Roman"/>
          <w:sz w:val="24"/>
          <w:szCs w:val="24"/>
          <w:lang w:val="en-GB"/>
        </w:rPr>
        <w:t>W. Daniels, L.</w:t>
      </w:r>
      <w:r w:rsidR="00714462" w:rsidRPr="003E268A">
        <w:rPr>
          <w:rFonts w:ascii="Times New Roman" w:hAnsi="Times New Roman"/>
          <w:sz w:val="24"/>
          <w:szCs w:val="24"/>
          <w:lang w:val="en-GB"/>
        </w:rPr>
        <w:t xml:space="preserve"> </w:t>
      </w:r>
      <w:r w:rsidR="00193D46" w:rsidRPr="003E268A">
        <w:rPr>
          <w:rFonts w:ascii="Times New Roman" w:hAnsi="Times New Roman"/>
          <w:sz w:val="24"/>
          <w:szCs w:val="24"/>
          <w:lang w:val="en-GB"/>
        </w:rPr>
        <w:t xml:space="preserve">F. Francis, </w:t>
      </w:r>
      <w:r w:rsidR="00193D46" w:rsidRPr="00C3017D">
        <w:rPr>
          <w:rFonts w:ascii="Times New Roman" w:hAnsi="Times New Roman"/>
          <w:i/>
          <w:color w:val="000000" w:themeColor="text1"/>
          <w:sz w:val="24"/>
          <w:szCs w:val="24"/>
          <w:lang w:val="en-GB"/>
        </w:rPr>
        <w:t>J</w:t>
      </w:r>
      <w:r w:rsidR="00C3017D" w:rsidRPr="00C3017D">
        <w:rPr>
          <w:rFonts w:ascii="Times New Roman" w:hAnsi="Times New Roman"/>
          <w:i/>
          <w:color w:val="000000" w:themeColor="text1"/>
          <w:sz w:val="24"/>
          <w:szCs w:val="24"/>
          <w:lang w:val="en-GB"/>
        </w:rPr>
        <w:t>.</w:t>
      </w:r>
      <w:r w:rsidR="00193D46" w:rsidRPr="00C3017D">
        <w:rPr>
          <w:rFonts w:ascii="Times New Roman" w:hAnsi="Times New Roman"/>
          <w:i/>
          <w:color w:val="000000" w:themeColor="text1"/>
          <w:sz w:val="24"/>
          <w:szCs w:val="24"/>
          <w:lang w:val="en-GB"/>
        </w:rPr>
        <w:t xml:space="preserve"> Colloid</w:t>
      </w:r>
      <w:r w:rsidR="00C3017D" w:rsidRPr="00C3017D">
        <w:rPr>
          <w:rFonts w:ascii="Times New Roman" w:hAnsi="Times New Roman"/>
          <w:i/>
          <w:color w:val="000000" w:themeColor="text1"/>
          <w:sz w:val="24"/>
          <w:szCs w:val="24"/>
          <w:lang w:val="en-GB"/>
        </w:rPr>
        <w:t>.</w:t>
      </w:r>
      <w:r w:rsidR="00193D46" w:rsidRPr="00C3017D">
        <w:rPr>
          <w:rFonts w:ascii="Times New Roman" w:hAnsi="Times New Roman"/>
          <w:i/>
          <w:color w:val="000000" w:themeColor="text1"/>
          <w:sz w:val="24"/>
          <w:szCs w:val="24"/>
          <w:lang w:val="en-GB"/>
        </w:rPr>
        <w:t xml:space="preserve"> </w:t>
      </w:r>
      <w:proofErr w:type="spellStart"/>
      <w:r w:rsidR="00193D46" w:rsidRPr="00C3017D">
        <w:rPr>
          <w:rFonts w:ascii="Times New Roman" w:hAnsi="Times New Roman"/>
          <w:i/>
          <w:color w:val="000000" w:themeColor="text1"/>
          <w:sz w:val="24"/>
          <w:szCs w:val="24"/>
          <w:lang w:val="en-GB"/>
        </w:rPr>
        <w:t>Interf</w:t>
      </w:r>
      <w:proofErr w:type="spellEnd"/>
      <w:r w:rsidR="00C3017D" w:rsidRPr="00C3017D">
        <w:rPr>
          <w:rFonts w:ascii="Times New Roman" w:hAnsi="Times New Roman"/>
          <w:i/>
          <w:color w:val="000000" w:themeColor="text1"/>
          <w:sz w:val="24"/>
          <w:szCs w:val="24"/>
          <w:lang w:val="en-GB"/>
        </w:rPr>
        <w:t>.</w:t>
      </w:r>
      <w:r w:rsidR="00193D46" w:rsidRPr="00C3017D">
        <w:rPr>
          <w:rFonts w:ascii="Times New Roman" w:hAnsi="Times New Roman"/>
          <w:i/>
          <w:color w:val="000000" w:themeColor="text1"/>
          <w:sz w:val="24"/>
          <w:szCs w:val="24"/>
          <w:lang w:val="en-GB"/>
        </w:rPr>
        <w:t xml:space="preserve"> Sci</w:t>
      </w:r>
      <w:r w:rsidR="00C3017D" w:rsidRPr="00C3017D">
        <w:rPr>
          <w:rFonts w:ascii="Times New Roman" w:hAnsi="Times New Roman"/>
          <w:i/>
          <w:color w:val="000000" w:themeColor="text1"/>
          <w:sz w:val="24"/>
          <w:szCs w:val="24"/>
          <w:lang w:val="en-GB"/>
        </w:rPr>
        <w:t>.</w:t>
      </w:r>
      <w:r w:rsidR="00C3017D">
        <w:rPr>
          <w:rFonts w:ascii="Times New Roman" w:hAnsi="Times New Roman"/>
          <w:color w:val="000000" w:themeColor="text1"/>
          <w:sz w:val="24"/>
          <w:szCs w:val="24"/>
          <w:lang w:val="en-GB"/>
        </w:rPr>
        <w:t xml:space="preserve"> </w:t>
      </w:r>
      <w:r w:rsidR="00C3017D" w:rsidRPr="00C3017D">
        <w:rPr>
          <w:rFonts w:ascii="Times New Roman" w:hAnsi="Times New Roman"/>
          <w:b/>
          <w:color w:val="000000" w:themeColor="text1"/>
          <w:sz w:val="24"/>
          <w:szCs w:val="24"/>
          <w:lang w:val="en-GB"/>
        </w:rPr>
        <w:t>1998</w:t>
      </w:r>
      <w:r w:rsidR="00C3017D">
        <w:rPr>
          <w:rFonts w:ascii="Times New Roman" w:hAnsi="Times New Roman"/>
          <w:color w:val="000000" w:themeColor="text1"/>
          <w:sz w:val="24"/>
          <w:szCs w:val="24"/>
          <w:lang w:val="en-GB"/>
        </w:rPr>
        <w:t>,</w:t>
      </w:r>
      <w:r w:rsidR="00193D46" w:rsidRPr="003E268A">
        <w:rPr>
          <w:rFonts w:ascii="Times New Roman" w:hAnsi="Times New Roman"/>
          <w:sz w:val="24"/>
          <w:szCs w:val="24"/>
          <w:lang w:val="en-GB"/>
        </w:rPr>
        <w:t xml:space="preserve"> 205(1) 191-200. https://doi.org/10.1006/jcis.1998.5671</w:t>
      </w:r>
    </w:p>
    <w:p w14:paraId="421C7638" w14:textId="7044BA4E" w:rsidR="00112259" w:rsidRPr="00D708E6" w:rsidRDefault="003E268A" w:rsidP="003E268A">
      <w:pPr>
        <w:spacing w:line="360" w:lineRule="auto"/>
        <w:ind w:left="360"/>
        <w:jc w:val="both"/>
        <w:rPr>
          <w:rFonts w:ascii="Times New Roman" w:hAnsi="Times New Roman"/>
          <w:color w:val="000000" w:themeColor="text1"/>
          <w:sz w:val="24"/>
          <w:szCs w:val="24"/>
          <w:lang w:val="en-US"/>
        </w:rPr>
      </w:pPr>
      <w:r w:rsidRPr="003E268A">
        <w:rPr>
          <w:rFonts w:ascii="Times New Roman" w:hAnsi="Times New Roman"/>
          <w:color w:val="000000" w:themeColor="text1"/>
          <w:sz w:val="24"/>
          <w:szCs w:val="24"/>
          <w:lang w:val="en-GB"/>
        </w:rPr>
        <w:t xml:space="preserve">40. </w:t>
      </w:r>
      <w:r w:rsidR="00112259" w:rsidRPr="003E268A">
        <w:rPr>
          <w:rFonts w:ascii="Times New Roman" w:hAnsi="Times New Roman"/>
          <w:color w:val="000000" w:themeColor="text1"/>
          <w:sz w:val="24"/>
          <w:szCs w:val="24"/>
          <w:lang w:val="en-GB"/>
        </w:rPr>
        <w:t xml:space="preserve">N. Nishiyama, K. </w:t>
      </w:r>
      <w:proofErr w:type="spellStart"/>
      <w:r w:rsidR="00112259" w:rsidRPr="003E268A">
        <w:rPr>
          <w:rFonts w:ascii="Times New Roman" w:hAnsi="Times New Roman"/>
          <w:color w:val="000000" w:themeColor="text1"/>
          <w:sz w:val="24"/>
          <w:szCs w:val="24"/>
          <w:lang w:val="en-GB"/>
        </w:rPr>
        <w:t>Horie</w:t>
      </w:r>
      <w:proofErr w:type="spellEnd"/>
      <w:r w:rsidR="00112259" w:rsidRPr="003E268A">
        <w:rPr>
          <w:rFonts w:ascii="Times New Roman" w:hAnsi="Times New Roman"/>
          <w:color w:val="000000" w:themeColor="text1"/>
          <w:sz w:val="24"/>
          <w:szCs w:val="24"/>
          <w:lang w:val="en-GB"/>
        </w:rPr>
        <w:t xml:space="preserve">, T. </w:t>
      </w:r>
      <w:proofErr w:type="spellStart"/>
      <w:r w:rsidR="00112259" w:rsidRPr="003E268A">
        <w:rPr>
          <w:rFonts w:ascii="Times New Roman" w:hAnsi="Times New Roman"/>
          <w:color w:val="000000" w:themeColor="text1"/>
          <w:sz w:val="24"/>
          <w:szCs w:val="24"/>
          <w:lang w:val="en-GB"/>
        </w:rPr>
        <w:t>Asakura</w:t>
      </w:r>
      <w:proofErr w:type="spellEnd"/>
      <w:r w:rsidR="00112259" w:rsidRPr="003E268A">
        <w:rPr>
          <w:rFonts w:ascii="Times New Roman" w:hAnsi="Times New Roman"/>
          <w:color w:val="000000" w:themeColor="text1"/>
          <w:sz w:val="24"/>
          <w:szCs w:val="24"/>
          <w:lang w:val="en-GB"/>
        </w:rPr>
        <w:t xml:space="preserve">, </w:t>
      </w:r>
      <w:r w:rsidR="00112259" w:rsidRPr="00C333CB">
        <w:rPr>
          <w:rFonts w:ascii="Times New Roman" w:hAnsi="Times New Roman"/>
          <w:i/>
          <w:color w:val="000000" w:themeColor="text1"/>
          <w:sz w:val="24"/>
          <w:szCs w:val="24"/>
          <w:lang w:val="en-GB"/>
        </w:rPr>
        <w:t>J</w:t>
      </w:r>
      <w:r w:rsidR="00C333CB" w:rsidRPr="00C333CB">
        <w:rPr>
          <w:rFonts w:ascii="Times New Roman" w:hAnsi="Times New Roman"/>
          <w:i/>
          <w:color w:val="000000" w:themeColor="text1"/>
          <w:sz w:val="24"/>
          <w:szCs w:val="24"/>
          <w:lang w:val="en-GB"/>
        </w:rPr>
        <w:t>.</w:t>
      </w:r>
      <w:r w:rsidR="00112259" w:rsidRPr="00C333CB">
        <w:rPr>
          <w:rFonts w:ascii="Times New Roman" w:hAnsi="Times New Roman"/>
          <w:i/>
          <w:color w:val="000000" w:themeColor="text1"/>
          <w:sz w:val="24"/>
          <w:szCs w:val="24"/>
          <w:lang w:val="en-GB"/>
        </w:rPr>
        <w:t xml:space="preserve"> Colloid</w:t>
      </w:r>
      <w:r w:rsidR="00C333CB" w:rsidRPr="00C333CB">
        <w:rPr>
          <w:rFonts w:ascii="Times New Roman" w:hAnsi="Times New Roman"/>
          <w:i/>
          <w:color w:val="000000" w:themeColor="text1"/>
          <w:sz w:val="24"/>
          <w:szCs w:val="24"/>
          <w:lang w:val="en-GB"/>
        </w:rPr>
        <w:t>.</w:t>
      </w:r>
      <w:r w:rsidR="00112259" w:rsidRPr="00C333CB">
        <w:rPr>
          <w:rFonts w:ascii="Times New Roman" w:hAnsi="Times New Roman"/>
          <w:i/>
          <w:color w:val="000000" w:themeColor="text1"/>
          <w:sz w:val="24"/>
          <w:szCs w:val="24"/>
          <w:lang w:val="en-GB"/>
        </w:rPr>
        <w:t xml:space="preserve"> </w:t>
      </w:r>
      <w:proofErr w:type="spellStart"/>
      <w:r w:rsidR="00112259" w:rsidRPr="00C333CB">
        <w:rPr>
          <w:rFonts w:ascii="Times New Roman" w:hAnsi="Times New Roman"/>
          <w:i/>
          <w:color w:val="000000" w:themeColor="text1"/>
          <w:sz w:val="24"/>
          <w:szCs w:val="24"/>
          <w:lang w:val="en-GB"/>
        </w:rPr>
        <w:t>Interf</w:t>
      </w:r>
      <w:proofErr w:type="spellEnd"/>
      <w:r w:rsidR="00C333CB" w:rsidRPr="00C333CB">
        <w:rPr>
          <w:rFonts w:ascii="Times New Roman" w:hAnsi="Times New Roman"/>
          <w:i/>
          <w:color w:val="000000" w:themeColor="text1"/>
          <w:sz w:val="24"/>
          <w:szCs w:val="24"/>
          <w:lang w:val="en-GB"/>
        </w:rPr>
        <w:t>.</w:t>
      </w:r>
      <w:r w:rsidR="00112259" w:rsidRPr="00C333CB">
        <w:rPr>
          <w:rFonts w:ascii="Times New Roman" w:hAnsi="Times New Roman"/>
          <w:i/>
          <w:color w:val="000000" w:themeColor="text1"/>
          <w:sz w:val="24"/>
          <w:szCs w:val="24"/>
          <w:lang w:val="en-GB"/>
        </w:rPr>
        <w:t xml:space="preserve"> Sci</w:t>
      </w:r>
      <w:r w:rsidR="00C333CB" w:rsidRPr="00C333CB">
        <w:rPr>
          <w:rFonts w:ascii="Times New Roman" w:hAnsi="Times New Roman"/>
          <w:i/>
          <w:color w:val="000000" w:themeColor="text1"/>
          <w:sz w:val="24"/>
          <w:szCs w:val="24"/>
          <w:lang w:val="en-GB"/>
        </w:rPr>
        <w:t>.</w:t>
      </w:r>
      <w:r w:rsidR="00C333CB">
        <w:rPr>
          <w:rFonts w:ascii="Times New Roman" w:hAnsi="Times New Roman"/>
          <w:color w:val="000000" w:themeColor="text1"/>
          <w:sz w:val="24"/>
          <w:szCs w:val="24"/>
          <w:lang w:val="en-GB"/>
        </w:rPr>
        <w:t xml:space="preserve"> </w:t>
      </w:r>
      <w:r w:rsidR="00C333CB" w:rsidRPr="00C333CB">
        <w:rPr>
          <w:rFonts w:ascii="Times New Roman" w:hAnsi="Times New Roman"/>
          <w:b/>
          <w:color w:val="000000" w:themeColor="text1"/>
          <w:sz w:val="24"/>
          <w:szCs w:val="24"/>
          <w:lang w:val="en-GB"/>
        </w:rPr>
        <w:t>1989</w:t>
      </w:r>
      <w:r w:rsidR="00C333CB">
        <w:rPr>
          <w:rFonts w:ascii="Times New Roman" w:hAnsi="Times New Roman"/>
          <w:color w:val="000000" w:themeColor="text1"/>
          <w:sz w:val="24"/>
          <w:szCs w:val="24"/>
          <w:lang w:val="en-GB"/>
        </w:rPr>
        <w:t>,</w:t>
      </w:r>
      <w:r w:rsidR="00112259" w:rsidRPr="003E268A">
        <w:rPr>
          <w:rFonts w:ascii="Times New Roman" w:hAnsi="Times New Roman"/>
          <w:color w:val="000000" w:themeColor="text1"/>
          <w:sz w:val="24"/>
          <w:szCs w:val="24"/>
          <w:lang w:val="en-GB"/>
        </w:rPr>
        <w:t xml:space="preserve"> 129(1)</w:t>
      </w:r>
      <w:r w:rsidR="00C333CB">
        <w:rPr>
          <w:rFonts w:ascii="Times New Roman" w:hAnsi="Times New Roman"/>
          <w:color w:val="000000" w:themeColor="text1"/>
          <w:sz w:val="24"/>
          <w:szCs w:val="24"/>
          <w:lang w:val="en-GB"/>
        </w:rPr>
        <w:t>,</w:t>
      </w:r>
      <w:r w:rsidR="00112259" w:rsidRPr="003E268A">
        <w:rPr>
          <w:rFonts w:ascii="Times New Roman" w:hAnsi="Times New Roman"/>
          <w:color w:val="000000" w:themeColor="text1"/>
          <w:sz w:val="24"/>
          <w:szCs w:val="24"/>
          <w:lang w:val="en-GB"/>
        </w:rPr>
        <w:t xml:space="preserve"> 113-119. </w:t>
      </w:r>
      <w:r w:rsidR="00C333CB">
        <w:rPr>
          <w:rFonts w:ascii="Times New Roman" w:hAnsi="Times New Roman"/>
          <w:color w:val="000000" w:themeColor="text1"/>
          <w:sz w:val="24"/>
          <w:szCs w:val="24"/>
          <w:lang w:val="en-GB"/>
        </w:rPr>
        <w:br/>
      </w:r>
      <w:r w:rsidR="00112259" w:rsidRPr="00D708E6">
        <w:rPr>
          <w:rFonts w:ascii="Times New Roman" w:hAnsi="Times New Roman"/>
          <w:color w:val="000000" w:themeColor="text1"/>
          <w:sz w:val="24"/>
          <w:szCs w:val="24"/>
          <w:lang w:val="en-US"/>
        </w:rPr>
        <w:t>https://doi.org/10.1016/0021-9797(89)90420-7</w:t>
      </w:r>
    </w:p>
    <w:p w14:paraId="0EB51966" w14:textId="0FD91A83" w:rsidR="00112259" w:rsidRPr="00396FBE" w:rsidRDefault="003E268A" w:rsidP="003E268A">
      <w:pPr>
        <w:spacing w:line="360" w:lineRule="auto"/>
        <w:ind w:left="360"/>
        <w:jc w:val="both"/>
        <w:rPr>
          <w:rFonts w:ascii="Times New Roman" w:hAnsi="Times New Roman"/>
          <w:color w:val="000000" w:themeColor="text1"/>
          <w:sz w:val="24"/>
          <w:szCs w:val="24"/>
        </w:rPr>
      </w:pPr>
      <w:r w:rsidRPr="00D708E6">
        <w:rPr>
          <w:rFonts w:ascii="Times New Roman" w:hAnsi="Times New Roman"/>
          <w:color w:val="000000" w:themeColor="text1"/>
          <w:sz w:val="24"/>
          <w:szCs w:val="24"/>
          <w:lang w:val="en-US"/>
        </w:rPr>
        <w:t xml:space="preserve">41. </w:t>
      </w:r>
      <w:r w:rsidR="00112259" w:rsidRPr="00D708E6">
        <w:rPr>
          <w:rFonts w:ascii="Times New Roman" w:hAnsi="Times New Roman"/>
          <w:color w:val="000000" w:themeColor="text1"/>
          <w:sz w:val="24"/>
          <w:szCs w:val="24"/>
          <w:lang w:val="en-US"/>
        </w:rPr>
        <w:t>D.</w:t>
      </w:r>
      <w:r w:rsidR="00714462" w:rsidRPr="00D708E6">
        <w:rPr>
          <w:rFonts w:ascii="Times New Roman" w:hAnsi="Times New Roman"/>
          <w:color w:val="000000" w:themeColor="text1"/>
          <w:sz w:val="24"/>
          <w:szCs w:val="24"/>
          <w:lang w:val="en-US"/>
        </w:rPr>
        <w:t xml:space="preserve"> </w:t>
      </w:r>
      <w:r w:rsidR="00112259" w:rsidRPr="00D708E6">
        <w:rPr>
          <w:rFonts w:ascii="Times New Roman" w:hAnsi="Times New Roman"/>
          <w:color w:val="000000" w:themeColor="text1"/>
          <w:sz w:val="24"/>
          <w:szCs w:val="24"/>
          <w:lang w:val="en-US"/>
        </w:rPr>
        <w:t xml:space="preserve">M. </w:t>
      </w:r>
      <w:proofErr w:type="spellStart"/>
      <w:r w:rsidR="00112259" w:rsidRPr="00D708E6">
        <w:rPr>
          <w:rFonts w:ascii="Times New Roman" w:hAnsi="Times New Roman"/>
          <w:color w:val="000000" w:themeColor="text1"/>
          <w:sz w:val="24"/>
          <w:szCs w:val="24"/>
          <w:lang w:val="en-US"/>
        </w:rPr>
        <w:t>Panaitescu</w:t>
      </w:r>
      <w:proofErr w:type="spellEnd"/>
      <w:r w:rsidR="00112259" w:rsidRPr="00D708E6">
        <w:rPr>
          <w:rFonts w:ascii="Times New Roman" w:hAnsi="Times New Roman"/>
          <w:color w:val="000000" w:themeColor="text1"/>
          <w:sz w:val="24"/>
          <w:szCs w:val="24"/>
          <w:lang w:val="en-US"/>
        </w:rPr>
        <w:t xml:space="preserve">, D. </w:t>
      </w:r>
      <w:proofErr w:type="spellStart"/>
      <w:r w:rsidR="00112259" w:rsidRPr="00D708E6">
        <w:rPr>
          <w:rFonts w:ascii="Times New Roman" w:hAnsi="Times New Roman"/>
          <w:color w:val="000000" w:themeColor="text1"/>
          <w:sz w:val="24"/>
          <w:szCs w:val="24"/>
          <w:lang w:val="en-US"/>
        </w:rPr>
        <w:t>Donescu</w:t>
      </w:r>
      <w:proofErr w:type="spellEnd"/>
      <w:r w:rsidR="00112259" w:rsidRPr="00D708E6">
        <w:rPr>
          <w:rFonts w:ascii="Times New Roman" w:hAnsi="Times New Roman"/>
          <w:color w:val="000000" w:themeColor="text1"/>
          <w:sz w:val="24"/>
          <w:szCs w:val="24"/>
          <w:lang w:val="en-US"/>
        </w:rPr>
        <w:t xml:space="preserve">, C. </w:t>
      </w:r>
      <w:proofErr w:type="spellStart"/>
      <w:r w:rsidR="00112259" w:rsidRPr="00D708E6">
        <w:rPr>
          <w:rFonts w:ascii="Times New Roman" w:hAnsi="Times New Roman"/>
          <w:color w:val="000000" w:themeColor="text1"/>
          <w:sz w:val="24"/>
          <w:szCs w:val="24"/>
          <w:lang w:val="en-US"/>
        </w:rPr>
        <w:t>Bercu</w:t>
      </w:r>
      <w:proofErr w:type="spellEnd"/>
      <w:r w:rsidR="00112259" w:rsidRPr="00D708E6">
        <w:rPr>
          <w:rFonts w:ascii="Times New Roman" w:hAnsi="Times New Roman"/>
          <w:color w:val="000000" w:themeColor="text1"/>
          <w:sz w:val="24"/>
          <w:szCs w:val="24"/>
          <w:lang w:val="en-US"/>
        </w:rPr>
        <w:t>, D.</w:t>
      </w:r>
      <w:r w:rsidR="00714462" w:rsidRPr="00D708E6">
        <w:rPr>
          <w:rFonts w:ascii="Times New Roman" w:hAnsi="Times New Roman"/>
          <w:color w:val="000000" w:themeColor="text1"/>
          <w:sz w:val="24"/>
          <w:szCs w:val="24"/>
          <w:lang w:val="en-US"/>
        </w:rPr>
        <w:t xml:space="preserve"> </w:t>
      </w:r>
      <w:r w:rsidR="00112259" w:rsidRPr="00D708E6">
        <w:rPr>
          <w:rFonts w:ascii="Times New Roman" w:hAnsi="Times New Roman"/>
          <w:color w:val="000000" w:themeColor="text1"/>
          <w:sz w:val="24"/>
          <w:szCs w:val="24"/>
          <w:lang w:val="en-US"/>
        </w:rPr>
        <w:t xml:space="preserve">M. </w:t>
      </w:r>
      <w:proofErr w:type="spellStart"/>
      <w:r w:rsidR="00112259" w:rsidRPr="00D708E6">
        <w:rPr>
          <w:rFonts w:ascii="Times New Roman" w:hAnsi="Times New Roman"/>
          <w:color w:val="000000" w:themeColor="text1"/>
          <w:sz w:val="24"/>
          <w:szCs w:val="24"/>
          <w:lang w:val="en-US"/>
        </w:rPr>
        <w:t>Vuluga</w:t>
      </w:r>
      <w:proofErr w:type="spellEnd"/>
      <w:r w:rsidR="00112259" w:rsidRPr="00D708E6">
        <w:rPr>
          <w:rFonts w:ascii="Times New Roman" w:hAnsi="Times New Roman"/>
          <w:color w:val="000000" w:themeColor="text1"/>
          <w:sz w:val="24"/>
          <w:szCs w:val="24"/>
          <w:lang w:val="en-US"/>
        </w:rPr>
        <w:t xml:space="preserve">, M. </w:t>
      </w:r>
      <w:proofErr w:type="spellStart"/>
      <w:r w:rsidR="00112259" w:rsidRPr="00D708E6">
        <w:rPr>
          <w:rFonts w:ascii="Times New Roman" w:hAnsi="Times New Roman"/>
          <w:color w:val="000000" w:themeColor="text1"/>
          <w:sz w:val="24"/>
          <w:szCs w:val="24"/>
          <w:lang w:val="en-US"/>
        </w:rPr>
        <w:t>Iorga</w:t>
      </w:r>
      <w:proofErr w:type="spellEnd"/>
      <w:r w:rsidR="00112259" w:rsidRPr="00D708E6">
        <w:rPr>
          <w:rFonts w:ascii="Times New Roman" w:hAnsi="Times New Roman"/>
          <w:color w:val="000000" w:themeColor="text1"/>
          <w:sz w:val="24"/>
          <w:szCs w:val="24"/>
          <w:lang w:val="en-US"/>
        </w:rPr>
        <w:t xml:space="preserve">, M. </w:t>
      </w:r>
      <w:proofErr w:type="spellStart"/>
      <w:r w:rsidR="00112259" w:rsidRPr="00D708E6">
        <w:rPr>
          <w:rFonts w:ascii="Times New Roman" w:hAnsi="Times New Roman"/>
          <w:color w:val="000000" w:themeColor="text1"/>
          <w:sz w:val="24"/>
          <w:szCs w:val="24"/>
          <w:lang w:val="en-US"/>
        </w:rPr>
        <w:t>Ghiurea</w:t>
      </w:r>
      <w:proofErr w:type="spellEnd"/>
      <w:r w:rsidR="00112259" w:rsidRPr="00D708E6">
        <w:rPr>
          <w:rFonts w:ascii="Times New Roman" w:hAnsi="Times New Roman"/>
          <w:color w:val="000000" w:themeColor="text1"/>
          <w:sz w:val="24"/>
          <w:szCs w:val="24"/>
          <w:lang w:val="en-US"/>
        </w:rPr>
        <w:t xml:space="preserve">, </w:t>
      </w:r>
      <w:proofErr w:type="spellStart"/>
      <w:r w:rsidR="00112259" w:rsidRPr="00D708E6">
        <w:rPr>
          <w:rFonts w:ascii="Times New Roman" w:hAnsi="Times New Roman"/>
          <w:i/>
          <w:color w:val="000000" w:themeColor="text1"/>
          <w:sz w:val="24"/>
          <w:szCs w:val="24"/>
          <w:lang w:val="en-US"/>
        </w:rPr>
        <w:t>Polym</w:t>
      </w:r>
      <w:proofErr w:type="spellEnd"/>
      <w:r w:rsidR="00396FBE" w:rsidRPr="00D708E6">
        <w:rPr>
          <w:rFonts w:ascii="Times New Roman" w:hAnsi="Times New Roman"/>
          <w:i/>
          <w:color w:val="000000" w:themeColor="text1"/>
          <w:sz w:val="24"/>
          <w:szCs w:val="24"/>
          <w:lang w:val="en-US"/>
        </w:rPr>
        <w:t>.</w:t>
      </w:r>
      <w:r w:rsidR="00112259" w:rsidRPr="00D708E6">
        <w:rPr>
          <w:rFonts w:ascii="Times New Roman" w:hAnsi="Times New Roman"/>
          <w:i/>
          <w:color w:val="000000" w:themeColor="text1"/>
          <w:sz w:val="24"/>
          <w:szCs w:val="24"/>
          <w:lang w:val="en-US"/>
        </w:rPr>
        <w:t xml:space="preserve"> </w:t>
      </w:r>
      <w:proofErr w:type="spellStart"/>
      <w:r w:rsidR="00112259" w:rsidRPr="00396FBE">
        <w:rPr>
          <w:rFonts w:ascii="Times New Roman" w:hAnsi="Times New Roman"/>
          <w:i/>
          <w:color w:val="000000" w:themeColor="text1"/>
          <w:sz w:val="24"/>
          <w:szCs w:val="24"/>
        </w:rPr>
        <w:t>Eng</w:t>
      </w:r>
      <w:proofErr w:type="spellEnd"/>
      <w:r w:rsidR="00396FBE" w:rsidRPr="00396FBE">
        <w:rPr>
          <w:rFonts w:ascii="Times New Roman" w:hAnsi="Times New Roman"/>
          <w:i/>
          <w:color w:val="000000" w:themeColor="text1"/>
          <w:sz w:val="24"/>
          <w:szCs w:val="24"/>
        </w:rPr>
        <w:t>.</w:t>
      </w:r>
      <w:r w:rsidR="00112259" w:rsidRPr="00396FBE">
        <w:rPr>
          <w:rFonts w:ascii="Times New Roman" w:hAnsi="Times New Roman"/>
          <w:i/>
          <w:color w:val="000000" w:themeColor="text1"/>
          <w:sz w:val="24"/>
          <w:szCs w:val="24"/>
        </w:rPr>
        <w:t xml:space="preserve"> </w:t>
      </w:r>
      <w:proofErr w:type="spellStart"/>
      <w:r w:rsidR="00112259" w:rsidRPr="00396FBE">
        <w:rPr>
          <w:rFonts w:ascii="Times New Roman" w:hAnsi="Times New Roman"/>
          <w:i/>
          <w:color w:val="000000" w:themeColor="text1"/>
          <w:sz w:val="24"/>
          <w:szCs w:val="24"/>
        </w:rPr>
        <w:t>Sci</w:t>
      </w:r>
      <w:proofErr w:type="spellEnd"/>
      <w:r w:rsidR="00396FBE" w:rsidRPr="00396FBE">
        <w:rPr>
          <w:rFonts w:ascii="Times New Roman" w:hAnsi="Times New Roman"/>
          <w:i/>
          <w:color w:val="000000" w:themeColor="text1"/>
          <w:sz w:val="24"/>
          <w:szCs w:val="24"/>
        </w:rPr>
        <w:t>.</w:t>
      </w:r>
      <w:r w:rsidR="00396FBE">
        <w:rPr>
          <w:rFonts w:ascii="Times New Roman" w:hAnsi="Times New Roman"/>
          <w:color w:val="000000" w:themeColor="text1"/>
          <w:sz w:val="24"/>
          <w:szCs w:val="24"/>
        </w:rPr>
        <w:t xml:space="preserve"> </w:t>
      </w:r>
      <w:r w:rsidR="00396FBE" w:rsidRPr="00396FBE">
        <w:rPr>
          <w:rFonts w:ascii="Times New Roman" w:hAnsi="Times New Roman"/>
          <w:b/>
          <w:color w:val="000000" w:themeColor="text1"/>
          <w:sz w:val="24"/>
          <w:szCs w:val="24"/>
        </w:rPr>
        <w:t>2007</w:t>
      </w:r>
      <w:r w:rsidR="00396FBE">
        <w:rPr>
          <w:rFonts w:ascii="Times New Roman" w:hAnsi="Times New Roman"/>
          <w:color w:val="000000" w:themeColor="text1"/>
          <w:sz w:val="24"/>
          <w:szCs w:val="24"/>
        </w:rPr>
        <w:t>,</w:t>
      </w:r>
      <w:r w:rsidR="00112259" w:rsidRPr="00396FBE">
        <w:rPr>
          <w:rFonts w:ascii="Times New Roman" w:hAnsi="Times New Roman"/>
          <w:color w:val="000000" w:themeColor="text1"/>
          <w:sz w:val="24"/>
          <w:szCs w:val="24"/>
        </w:rPr>
        <w:t xml:space="preserve"> 47(8)</w:t>
      </w:r>
      <w:r w:rsidR="00396FBE">
        <w:rPr>
          <w:rFonts w:ascii="Times New Roman" w:hAnsi="Times New Roman"/>
          <w:color w:val="000000" w:themeColor="text1"/>
          <w:sz w:val="24"/>
          <w:szCs w:val="24"/>
        </w:rPr>
        <w:t>,</w:t>
      </w:r>
      <w:r w:rsidR="00112259" w:rsidRPr="00396FBE">
        <w:rPr>
          <w:rFonts w:ascii="Times New Roman" w:hAnsi="Times New Roman"/>
          <w:color w:val="000000" w:themeColor="text1"/>
          <w:sz w:val="24"/>
          <w:szCs w:val="24"/>
        </w:rPr>
        <w:t xml:space="preserve"> 1228-1234. </w:t>
      </w:r>
      <w:r w:rsidR="00396FBE">
        <w:rPr>
          <w:rFonts w:ascii="Times New Roman" w:hAnsi="Times New Roman"/>
          <w:color w:val="000000" w:themeColor="text1"/>
          <w:sz w:val="24"/>
          <w:szCs w:val="24"/>
        </w:rPr>
        <w:br/>
      </w:r>
      <w:r w:rsidR="00112259" w:rsidRPr="00396FBE">
        <w:rPr>
          <w:rFonts w:ascii="Times New Roman" w:hAnsi="Times New Roman"/>
          <w:color w:val="000000" w:themeColor="text1"/>
          <w:sz w:val="24"/>
          <w:szCs w:val="24"/>
        </w:rPr>
        <w:t>https://doi.org/10.1002/pen.20803</w:t>
      </w:r>
    </w:p>
    <w:p w14:paraId="08D9245F" w14:textId="75EC4386" w:rsidR="00AF0614" w:rsidRPr="00D708E6" w:rsidRDefault="003E268A" w:rsidP="003E268A">
      <w:pPr>
        <w:spacing w:line="360" w:lineRule="auto"/>
        <w:ind w:left="360"/>
        <w:jc w:val="both"/>
        <w:rPr>
          <w:rFonts w:ascii="Times New Roman" w:hAnsi="Times New Roman"/>
          <w:color w:val="000000" w:themeColor="text1"/>
          <w:sz w:val="24"/>
          <w:szCs w:val="24"/>
        </w:rPr>
      </w:pPr>
      <w:r w:rsidRPr="003E268A">
        <w:rPr>
          <w:rFonts w:ascii="Times New Roman" w:hAnsi="Times New Roman"/>
          <w:color w:val="000000" w:themeColor="text1"/>
          <w:sz w:val="24"/>
          <w:szCs w:val="24"/>
        </w:rPr>
        <w:t xml:space="preserve">42. </w:t>
      </w:r>
      <w:r w:rsidR="00AF0614" w:rsidRPr="003E268A">
        <w:rPr>
          <w:rFonts w:ascii="Times New Roman" w:hAnsi="Times New Roman"/>
          <w:color w:val="000000" w:themeColor="text1"/>
          <w:sz w:val="24"/>
          <w:szCs w:val="24"/>
        </w:rPr>
        <w:t xml:space="preserve">Z. Olejniczak, M. </w:t>
      </w:r>
      <w:proofErr w:type="spellStart"/>
      <w:r w:rsidR="00AF0614" w:rsidRPr="003E268A">
        <w:rPr>
          <w:rFonts w:ascii="Times New Roman" w:hAnsi="Times New Roman"/>
          <w:color w:val="000000" w:themeColor="text1"/>
          <w:sz w:val="24"/>
          <w:szCs w:val="24"/>
        </w:rPr>
        <w:t>Leczka</w:t>
      </w:r>
      <w:proofErr w:type="spellEnd"/>
      <w:r w:rsidR="00AF0614" w:rsidRPr="003E268A">
        <w:rPr>
          <w:rFonts w:ascii="Times New Roman" w:hAnsi="Times New Roman"/>
          <w:color w:val="000000" w:themeColor="text1"/>
          <w:sz w:val="24"/>
          <w:szCs w:val="24"/>
        </w:rPr>
        <w:t xml:space="preserve">, K. Cholewa-Kowalska, K. </w:t>
      </w:r>
      <w:proofErr w:type="spellStart"/>
      <w:r w:rsidR="00AF0614" w:rsidRPr="003E268A">
        <w:rPr>
          <w:rFonts w:ascii="Times New Roman" w:hAnsi="Times New Roman"/>
          <w:color w:val="000000" w:themeColor="text1"/>
          <w:sz w:val="24"/>
          <w:szCs w:val="24"/>
        </w:rPr>
        <w:t>Wojtach</w:t>
      </w:r>
      <w:proofErr w:type="spellEnd"/>
      <w:r w:rsidR="00AF0614" w:rsidRPr="003E268A">
        <w:rPr>
          <w:rFonts w:ascii="Times New Roman" w:hAnsi="Times New Roman"/>
          <w:color w:val="000000" w:themeColor="text1"/>
          <w:sz w:val="24"/>
          <w:szCs w:val="24"/>
        </w:rPr>
        <w:t xml:space="preserve">, M. Rokita, W Mozgawa, </w:t>
      </w:r>
      <w:r w:rsidR="00AF0614" w:rsidRPr="008E517C">
        <w:rPr>
          <w:rFonts w:ascii="Times New Roman" w:hAnsi="Times New Roman"/>
          <w:i/>
          <w:color w:val="000000" w:themeColor="text1"/>
          <w:sz w:val="24"/>
          <w:szCs w:val="24"/>
        </w:rPr>
        <w:t>J</w:t>
      </w:r>
      <w:r w:rsidR="008E517C" w:rsidRPr="008E517C">
        <w:rPr>
          <w:rFonts w:ascii="Times New Roman" w:hAnsi="Times New Roman"/>
          <w:i/>
          <w:color w:val="000000" w:themeColor="text1"/>
          <w:sz w:val="24"/>
          <w:szCs w:val="24"/>
        </w:rPr>
        <w:t>.</w:t>
      </w:r>
      <w:r w:rsidR="00AF0614" w:rsidRPr="008E517C">
        <w:rPr>
          <w:rFonts w:ascii="Times New Roman" w:hAnsi="Times New Roman"/>
          <w:i/>
          <w:color w:val="000000" w:themeColor="text1"/>
          <w:sz w:val="24"/>
          <w:szCs w:val="24"/>
        </w:rPr>
        <w:t xml:space="preserve"> Mol</w:t>
      </w:r>
      <w:r w:rsidR="008E517C" w:rsidRPr="008E517C">
        <w:rPr>
          <w:rFonts w:ascii="Times New Roman" w:hAnsi="Times New Roman"/>
          <w:i/>
          <w:color w:val="000000" w:themeColor="text1"/>
          <w:sz w:val="24"/>
          <w:szCs w:val="24"/>
        </w:rPr>
        <w:t>.</w:t>
      </w:r>
      <w:r w:rsidR="00AF0614" w:rsidRPr="008E517C">
        <w:rPr>
          <w:rFonts w:ascii="Times New Roman" w:hAnsi="Times New Roman"/>
          <w:i/>
          <w:color w:val="000000" w:themeColor="text1"/>
          <w:sz w:val="24"/>
          <w:szCs w:val="24"/>
        </w:rPr>
        <w:t xml:space="preserve"> </w:t>
      </w:r>
      <w:proofErr w:type="spellStart"/>
      <w:r w:rsidR="00AF0614" w:rsidRPr="00D708E6">
        <w:rPr>
          <w:rFonts w:ascii="Times New Roman" w:hAnsi="Times New Roman"/>
          <w:i/>
          <w:color w:val="000000" w:themeColor="text1"/>
          <w:sz w:val="24"/>
          <w:szCs w:val="24"/>
        </w:rPr>
        <w:t>Struc</w:t>
      </w:r>
      <w:proofErr w:type="spellEnd"/>
      <w:r w:rsidR="008E517C" w:rsidRPr="00D708E6">
        <w:rPr>
          <w:rFonts w:ascii="Times New Roman" w:hAnsi="Times New Roman"/>
          <w:i/>
          <w:color w:val="000000" w:themeColor="text1"/>
          <w:sz w:val="24"/>
          <w:szCs w:val="24"/>
        </w:rPr>
        <w:t>.</w:t>
      </w:r>
      <w:r w:rsidR="008E517C" w:rsidRPr="00D708E6">
        <w:rPr>
          <w:rFonts w:ascii="Times New Roman" w:hAnsi="Times New Roman"/>
          <w:color w:val="000000" w:themeColor="text1"/>
          <w:sz w:val="24"/>
          <w:szCs w:val="24"/>
        </w:rPr>
        <w:t xml:space="preserve"> </w:t>
      </w:r>
      <w:r w:rsidR="008E517C" w:rsidRPr="00D708E6">
        <w:rPr>
          <w:rFonts w:ascii="Times New Roman" w:hAnsi="Times New Roman"/>
          <w:b/>
          <w:color w:val="000000" w:themeColor="text1"/>
          <w:sz w:val="24"/>
          <w:szCs w:val="24"/>
        </w:rPr>
        <w:t>2005</w:t>
      </w:r>
      <w:r w:rsidR="008E517C" w:rsidRPr="00D708E6">
        <w:rPr>
          <w:rFonts w:ascii="Times New Roman" w:hAnsi="Times New Roman"/>
          <w:color w:val="000000" w:themeColor="text1"/>
          <w:sz w:val="24"/>
          <w:szCs w:val="24"/>
        </w:rPr>
        <w:t>,</w:t>
      </w:r>
      <w:r w:rsidR="00AF0614" w:rsidRPr="00D708E6">
        <w:rPr>
          <w:rFonts w:ascii="Times New Roman" w:hAnsi="Times New Roman"/>
          <w:color w:val="000000" w:themeColor="text1"/>
          <w:sz w:val="24"/>
          <w:szCs w:val="24"/>
        </w:rPr>
        <w:t xml:space="preserve"> 744</w:t>
      </w:r>
      <w:r w:rsidR="008E517C" w:rsidRPr="00D708E6">
        <w:rPr>
          <w:rFonts w:ascii="Times New Roman" w:hAnsi="Times New Roman"/>
          <w:color w:val="000000" w:themeColor="text1"/>
          <w:sz w:val="24"/>
          <w:szCs w:val="24"/>
        </w:rPr>
        <w:t>,</w:t>
      </w:r>
      <w:r w:rsidR="00AF0614" w:rsidRPr="00D708E6">
        <w:rPr>
          <w:rFonts w:ascii="Times New Roman" w:hAnsi="Times New Roman"/>
          <w:color w:val="000000" w:themeColor="text1"/>
          <w:sz w:val="24"/>
          <w:szCs w:val="24"/>
        </w:rPr>
        <w:t xml:space="preserve"> 465-471. </w:t>
      </w:r>
      <w:r w:rsidR="008E517C" w:rsidRPr="00D708E6">
        <w:rPr>
          <w:rFonts w:ascii="Times New Roman" w:hAnsi="Times New Roman"/>
          <w:color w:val="000000" w:themeColor="text1"/>
          <w:sz w:val="24"/>
          <w:szCs w:val="24"/>
        </w:rPr>
        <w:br/>
      </w:r>
      <w:r w:rsidR="00AF0614" w:rsidRPr="00D708E6">
        <w:rPr>
          <w:rFonts w:ascii="Times New Roman" w:hAnsi="Times New Roman"/>
          <w:color w:val="000000" w:themeColor="text1"/>
          <w:sz w:val="24"/>
          <w:szCs w:val="24"/>
        </w:rPr>
        <w:t>https://doi.org/10.1016/j.molstruc.2004.11.069</w:t>
      </w:r>
    </w:p>
    <w:p w14:paraId="5B507145" w14:textId="570E8762" w:rsidR="00EA5E9F" w:rsidRPr="006673FC" w:rsidRDefault="003E268A" w:rsidP="003E268A">
      <w:pPr>
        <w:pStyle w:val="reference"/>
        <w:spacing w:line="360" w:lineRule="auto"/>
        <w:ind w:left="360"/>
        <w:rPr>
          <w:rFonts w:ascii="Times New Roman" w:hAnsi="Times New Roman"/>
          <w:sz w:val="24"/>
          <w:szCs w:val="24"/>
          <w:lang w:val="en-US"/>
        </w:rPr>
      </w:pPr>
      <w:r w:rsidRPr="00D708E6">
        <w:rPr>
          <w:rFonts w:ascii="Times New Roman" w:hAnsi="Times New Roman"/>
          <w:sz w:val="24"/>
          <w:szCs w:val="24"/>
        </w:rPr>
        <w:t xml:space="preserve">43. </w:t>
      </w:r>
      <w:r w:rsidR="00EA5E9F" w:rsidRPr="00D708E6">
        <w:rPr>
          <w:rFonts w:ascii="Times New Roman" w:hAnsi="Times New Roman"/>
          <w:sz w:val="24"/>
          <w:szCs w:val="24"/>
        </w:rPr>
        <w:t xml:space="preserve">M. Broda, J. Majka, W. Olek, B. </w:t>
      </w:r>
      <w:proofErr w:type="spellStart"/>
      <w:r w:rsidR="00EA5E9F" w:rsidRPr="00D708E6">
        <w:rPr>
          <w:rFonts w:ascii="Times New Roman" w:hAnsi="Times New Roman"/>
          <w:sz w:val="24"/>
          <w:szCs w:val="24"/>
        </w:rPr>
        <w:t>Mazela</w:t>
      </w:r>
      <w:proofErr w:type="spellEnd"/>
      <w:r w:rsidR="00EA5E9F" w:rsidRPr="00D708E6">
        <w:rPr>
          <w:rFonts w:ascii="Times New Roman" w:hAnsi="Times New Roman"/>
          <w:sz w:val="24"/>
          <w:szCs w:val="24"/>
        </w:rPr>
        <w:t xml:space="preserve">, </w:t>
      </w:r>
      <w:proofErr w:type="spellStart"/>
      <w:r w:rsidR="00EA5E9F" w:rsidRPr="00D708E6">
        <w:rPr>
          <w:rFonts w:ascii="Times New Roman" w:hAnsi="Times New Roman"/>
          <w:i/>
          <w:sz w:val="24"/>
          <w:szCs w:val="24"/>
        </w:rPr>
        <w:t>Int</w:t>
      </w:r>
      <w:proofErr w:type="spellEnd"/>
      <w:r w:rsidR="00585C6A" w:rsidRPr="00D708E6">
        <w:rPr>
          <w:rFonts w:ascii="Times New Roman" w:hAnsi="Times New Roman"/>
          <w:i/>
          <w:sz w:val="24"/>
          <w:szCs w:val="24"/>
        </w:rPr>
        <w:t>.</w:t>
      </w:r>
      <w:r w:rsidR="00EA5E9F" w:rsidRPr="00D708E6">
        <w:rPr>
          <w:rFonts w:ascii="Times New Roman" w:hAnsi="Times New Roman"/>
          <w:i/>
          <w:sz w:val="24"/>
          <w:szCs w:val="24"/>
        </w:rPr>
        <w:t xml:space="preserve"> </w:t>
      </w:r>
      <w:proofErr w:type="spellStart"/>
      <w:r w:rsidR="00EA5E9F" w:rsidRPr="00585C6A">
        <w:rPr>
          <w:rFonts w:ascii="Times New Roman" w:hAnsi="Times New Roman"/>
          <w:i/>
          <w:sz w:val="24"/>
          <w:szCs w:val="24"/>
          <w:lang w:val="en-GB"/>
        </w:rPr>
        <w:t>Biodeter</w:t>
      </w:r>
      <w:proofErr w:type="spellEnd"/>
      <w:r w:rsidR="00585C6A" w:rsidRPr="00585C6A">
        <w:rPr>
          <w:rFonts w:ascii="Times New Roman" w:hAnsi="Times New Roman"/>
          <w:i/>
          <w:sz w:val="24"/>
          <w:szCs w:val="24"/>
          <w:lang w:val="en-GB"/>
        </w:rPr>
        <w:t>.</w:t>
      </w:r>
      <w:r w:rsidR="00EA5E9F" w:rsidRPr="00585C6A">
        <w:rPr>
          <w:rFonts w:ascii="Times New Roman" w:hAnsi="Times New Roman"/>
          <w:i/>
          <w:sz w:val="24"/>
          <w:szCs w:val="24"/>
          <w:lang w:val="en-GB"/>
        </w:rPr>
        <w:t xml:space="preserve"> </w:t>
      </w:r>
      <w:proofErr w:type="spellStart"/>
      <w:r w:rsidR="00EA5E9F" w:rsidRPr="00D708E6">
        <w:rPr>
          <w:rFonts w:ascii="Times New Roman" w:hAnsi="Times New Roman"/>
          <w:i/>
          <w:sz w:val="24"/>
          <w:szCs w:val="24"/>
          <w:lang w:val="en-US"/>
        </w:rPr>
        <w:t>Biodegr</w:t>
      </w:r>
      <w:proofErr w:type="spellEnd"/>
      <w:r w:rsidR="00585C6A" w:rsidRPr="00D708E6">
        <w:rPr>
          <w:rFonts w:ascii="Times New Roman" w:hAnsi="Times New Roman"/>
          <w:i/>
          <w:sz w:val="24"/>
          <w:szCs w:val="24"/>
          <w:lang w:val="en-US"/>
        </w:rPr>
        <w:t>.</w:t>
      </w:r>
      <w:r w:rsidR="00585C6A" w:rsidRPr="00D708E6">
        <w:rPr>
          <w:rFonts w:ascii="Times New Roman" w:hAnsi="Times New Roman"/>
          <w:sz w:val="24"/>
          <w:szCs w:val="24"/>
          <w:lang w:val="en-US"/>
        </w:rPr>
        <w:t xml:space="preserve"> </w:t>
      </w:r>
      <w:r w:rsidR="00585C6A" w:rsidRPr="00D708E6">
        <w:rPr>
          <w:rFonts w:ascii="Times New Roman" w:hAnsi="Times New Roman"/>
          <w:b/>
          <w:sz w:val="24"/>
          <w:szCs w:val="24"/>
          <w:lang w:val="en-US"/>
        </w:rPr>
        <w:t>2018</w:t>
      </w:r>
      <w:r w:rsidR="00585C6A" w:rsidRPr="00D708E6">
        <w:rPr>
          <w:rFonts w:ascii="Times New Roman" w:hAnsi="Times New Roman"/>
          <w:sz w:val="24"/>
          <w:szCs w:val="24"/>
          <w:lang w:val="en-US"/>
        </w:rPr>
        <w:t>,</w:t>
      </w:r>
      <w:r w:rsidR="00EA5E9F" w:rsidRPr="00D708E6">
        <w:rPr>
          <w:rFonts w:ascii="Times New Roman" w:hAnsi="Times New Roman"/>
          <w:sz w:val="24"/>
          <w:szCs w:val="24"/>
          <w:lang w:val="en-US"/>
        </w:rPr>
        <w:t xml:space="preserve"> 133</w:t>
      </w:r>
      <w:r w:rsidR="00585C6A" w:rsidRPr="00D708E6">
        <w:rPr>
          <w:rFonts w:ascii="Times New Roman" w:hAnsi="Times New Roman"/>
          <w:sz w:val="24"/>
          <w:szCs w:val="24"/>
          <w:lang w:val="en-US"/>
        </w:rPr>
        <w:t>,</w:t>
      </w:r>
      <w:r w:rsidR="00EA5E9F" w:rsidRPr="00D708E6">
        <w:rPr>
          <w:rFonts w:ascii="Times New Roman" w:hAnsi="Times New Roman"/>
          <w:sz w:val="24"/>
          <w:szCs w:val="24"/>
          <w:lang w:val="en-US"/>
        </w:rPr>
        <w:t xml:space="preserve"> 34-41. </w:t>
      </w:r>
      <w:r w:rsidR="00585C6A" w:rsidRPr="00D708E6">
        <w:rPr>
          <w:rFonts w:ascii="Times New Roman" w:hAnsi="Times New Roman"/>
          <w:sz w:val="24"/>
          <w:szCs w:val="24"/>
          <w:lang w:val="en-US"/>
        </w:rPr>
        <w:br/>
      </w:r>
      <w:r w:rsidR="00EA5E9F" w:rsidRPr="006673FC">
        <w:rPr>
          <w:rFonts w:ascii="Times New Roman" w:hAnsi="Times New Roman"/>
          <w:sz w:val="24"/>
          <w:szCs w:val="24"/>
          <w:lang w:val="en-US"/>
        </w:rPr>
        <w:t>https://doi.org/10.1016/j.ibiod.2018.06.007</w:t>
      </w:r>
    </w:p>
    <w:p w14:paraId="24EAB845" w14:textId="34415808" w:rsidR="00C74D8A" w:rsidRPr="006673FC" w:rsidRDefault="003E268A" w:rsidP="003E268A">
      <w:pPr>
        <w:pStyle w:val="reference"/>
        <w:spacing w:line="360" w:lineRule="auto"/>
        <w:ind w:left="360"/>
        <w:rPr>
          <w:rFonts w:ascii="Times New Roman" w:hAnsi="Times New Roman"/>
          <w:sz w:val="24"/>
          <w:szCs w:val="24"/>
        </w:rPr>
      </w:pPr>
      <w:r>
        <w:rPr>
          <w:rFonts w:ascii="Times New Roman" w:hAnsi="Times New Roman"/>
          <w:sz w:val="24"/>
          <w:szCs w:val="24"/>
          <w:lang w:val="en-GB"/>
        </w:rPr>
        <w:t xml:space="preserve">44. </w:t>
      </w:r>
      <w:r w:rsidR="005C62A5" w:rsidRPr="00007B7F">
        <w:rPr>
          <w:rFonts w:ascii="Times New Roman" w:hAnsi="Times New Roman"/>
          <w:sz w:val="24"/>
          <w:szCs w:val="24"/>
          <w:lang w:val="en-GB"/>
        </w:rPr>
        <w:t xml:space="preserve">M. </w:t>
      </w:r>
      <w:r w:rsidR="00641B1F" w:rsidRPr="00007B7F">
        <w:rPr>
          <w:rFonts w:ascii="Times New Roman" w:hAnsi="Times New Roman"/>
          <w:sz w:val="24"/>
          <w:szCs w:val="24"/>
          <w:lang w:val="en-GB"/>
        </w:rPr>
        <w:t>Broda,</w:t>
      </w:r>
      <w:r w:rsidR="005C62A5" w:rsidRPr="00007B7F">
        <w:rPr>
          <w:rFonts w:ascii="Times New Roman" w:hAnsi="Times New Roman"/>
          <w:sz w:val="24"/>
          <w:szCs w:val="24"/>
          <w:lang w:val="en-GB"/>
        </w:rPr>
        <w:t xml:space="preserve"> S.</w:t>
      </w:r>
      <w:r w:rsidR="00714462" w:rsidRPr="00007B7F">
        <w:rPr>
          <w:rFonts w:ascii="Times New Roman" w:hAnsi="Times New Roman"/>
          <w:sz w:val="24"/>
          <w:szCs w:val="24"/>
          <w:lang w:val="en-GB"/>
        </w:rPr>
        <w:t xml:space="preserve"> </w:t>
      </w:r>
      <w:r w:rsidR="005C62A5" w:rsidRPr="00007B7F">
        <w:rPr>
          <w:rFonts w:ascii="Times New Roman" w:hAnsi="Times New Roman"/>
          <w:sz w:val="24"/>
          <w:szCs w:val="24"/>
          <w:lang w:val="en-GB"/>
        </w:rPr>
        <w:t>F.</w:t>
      </w:r>
      <w:r w:rsidR="00641B1F" w:rsidRPr="00007B7F">
        <w:rPr>
          <w:rFonts w:ascii="Times New Roman" w:hAnsi="Times New Roman"/>
          <w:sz w:val="24"/>
          <w:szCs w:val="24"/>
          <w:lang w:val="en-GB"/>
        </w:rPr>
        <w:t xml:space="preserve"> Curling,</w:t>
      </w:r>
      <w:r w:rsidR="005C62A5" w:rsidRPr="00007B7F">
        <w:rPr>
          <w:rFonts w:ascii="Times New Roman" w:hAnsi="Times New Roman"/>
          <w:sz w:val="24"/>
          <w:szCs w:val="24"/>
          <w:lang w:val="en-GB"/>
        </w:rPr>
        <w:t xml:space="preserve"> M.</w:t>
      </w:r>
      <w:r w:rsidR="00714462" w:rsidRPr="00007B7F">
        <w:rPr>
          <w:rFonts w:ascii="Times New Roman" w:hAnsi="Times New Roman"/>
          <w:sz w:val="24"/>
          <w:szCs w:val="24"/>
          <w:lang w:val="en-GB"/>
        </w:rPr>
        <w:t xml:space="preserve"> </w:t>
      </w:r>
      <w:r w:rsidR="005C62A5" w:rsidRPr="00007B7F">
        <w:rPr>
          <w:rFonts w:ascii="Times New Roman" w:hAnsi="Times New Roman"/>
          <w:sz w:val="24"/>
          <w:szCs w:val="24"/>
          <w:lang w:val="en-GB"/>
        </w:rPr>
        <w:t>J.</w:t>
      </w:r>
      <w:r w:rsidR="00641B1F" w:rsidRPr="00007B7F">
        <w:rPr>
          <w:rFonts w:ascii="Times New Roman" w:hAnsi="Times New Roman"/>
          <w:sz w:val="24"/>
          <w:szCs w:val="24"/>
          <w:lang w:val="en-GB"/>
        </w:rPr>
        <w:t xml:space="preserve"> Spear,</w:t>
      </w:r>
      <w:r w:rsidR="005C62A5" w:rsidRPr="00007B7F">
        <w:rPr>
          <w:rFonts w:ascii="Times New Roman" w:hAnsi="Times New Roman"/>
          <w:sz w:val="24"/>
          <w:szCs w:val="24"/>
          <w:lang w:val="en-GB"/>
        </w:rPr>
        <w:t xml:space="preserve"> C.</w:t>
      </w:r>
      <w:r w:rsidR="00714462" w:rsidRPr="00007B7F">
        <w:rPr>
          <w:rFonts w:ascii="Times New Roman" w:hAnsi="Times New Roman"/>
          <w:sz w:val="24"/>
          <w:szCs w:val="24"/>
          <w:lang w:val="en-GB"/>
        </w:rPr>
        <w:t xml:space="preserve"> </w:t>
      </w:r>
      <w:r w:rsidR="005C62A5" w:rsidRPr="00007B7F">
        <w:rPr>
          <w:rFonts w:ascii="Times New Roman" w:hAnsi="Times New Roman"/>
          <w:sz w:val="24"/>
          <w:szCs w:val="24"/>
          <w:lang w:val="en-GB"/>
        </w:rPr>
        <w:t>A.</w:t>
      </w:r>
      <w:r w:rsidR="00641B1F" w:rsidRPr="00007B7F">
        <w:rPr>
          <w:rFonts w:ascii="Times New Roman" w:hAnsi="Times New Roman"/>
          <w:sz w:val="24"/>
          <w:szCs w:val="24"/>
          <w:lang w:val="en-GB"/>
        </w:rPr>
        <w:t xml:space="preserve"> Hill</w:t>
      </w:r>
      <w:r w:rsidR="005C62A5" w:rsidRPr="00007B7F">
        <w:rPr>
          <w:rFonts w:ascii="Times New Roman" w:hAnsi="Times New Roman"/>
          <w:sz w:val="24"/>
          <w:szCs w:val="24"/>
          <w:lang w:val="en-GB"/>
        </w:rPr>
        <w:t>,</w:t>
      </w:r>
      <w:r w:rsidR="00641B1F" w:rsidRPr="00007B7F">
        <w:rPr>
          <w:rFonts w:ascii="Times New Roman" w:hAnsi="Times New Roman"/>
          <w:sz w:val="24"/>
          <w:szCs w:val="24"/>
          <w:lang w:val="en-GB"/>
        </w:rPr>
        <w:t xml:space="preserve"> </w:t>
      </w:r>
      <w:r w:rsidR="005C62A5" w:rsidRPr="006673FC">
        <w:rPr>
          <w:rFonts w:ascii="Times New Roman" w:hAnsi="Times New Roman"/>
          <w:i/>
          <w:sz w:val="24"/>
          <w:szCs w:val="24"/>
          <w:lang w:val="en-GB"/>
        </w:rPr>
        <w:t>Wood Sci</w:t>
      </w:r>
      <w:r w:rsidR="006673FC" w:rsidRPr="006673FC">
        <w:rPr>
          <w:rFonts w:ascii="Times New Roman" w:hAnsi="Times New Roman"/>
          <w:i/>
          <w:sz w:val="24"/>
          <w:szCs w:val="24"/>
          <w:lang w:val="en-GB"/>
        </w:rPr>
        <w:t>.</w:t>
      </w:r>
      <w:r w:rsidR="005C62A5" w:rsidRPr="006673FC">
        <w:rPr>
          <w:rFonts w:ascii="Times New Roman" w:hAnsi="Times New Roman"/>
          <w:i/>
          <w:sz w:val="24"/>
          <w:szCs w:val="24"/>
          <w:lang w:val="en-GB"/>
        </w:rPr>
        <w:t xml:space="preserve"> </w:t>
      </w:r>
      <w:r w:rsidR="005C62A5" w:rsidRPr="006673FC">
        <w:rPr>
          <w:rFonts w:ascii="Times New Roman" w:hAnsi="Times New Roman"/>
          <w:i/>
          <w:sz w:val="24"/>
          <w:szCs w:val="24"/>
        </w:rPr>
        <w:t>Tech</w:t>
      </w:r>
      <w:r w:rsidR="006673FC" w:rsidRPr="006673FC">
        <w:rPr>
          <w:rFonts w:ascii="Times New Roman" w:hAnsi="Times New Roman"/>
          <w:i/>
          <w:sz w:val="24"/>
          <w:szCs w:val="24"/>
        </w:rPr>
        <w:t>.</w:t>
      </w:r>
      <w:r w:rsidR="006673FC">
        <w:rPr>
          <w:rFonts w:ascii="Times New Roman" w:hAnsi="Times New Roman"/>
          <w:sz w:val="24"/>
          <w:szCs w:val="24"/>
        </w:rPr>
        <w:t xml:space="preserve"> </w:t>
      </w:r>
      <w:r w:rsidR="006673FC" w:rsidRPr="006673FC">
        <w:rPr>
          <w:rFonts w:ascii="Times New Roman" w:hAnsi="Times New Roman"/>
          <w:b/>
          <w:sz w:val="24"/>
          <w:szCs w:val="24"/>
        </w:rPr>
        <w:t>2019</w:t>
      </w:r>
      <w:r w:rsidR="006673FC">
        <w:rPr>
          <w:rFonts w:ascii="Times New Roman" w:hAnsi="Times New Roman"/>
          <w:sz w:val="24"/>
          <w:szCs w:val="24"/>
        </w:rPr>
        <w:t>,</w:t>
      </w:r>
      <w:r w:rsidR="005C62A5" w:rsidRPr="006673FC">
        <w:rPr>
          <w:rFonts w:ascii="Times New Roman" w:hAnsi="Times New Roman"/>
          <w:sz w:val="24"/>
          <w:szCs w:val="24"/>
        </w:rPr>
        <w:t xml:space="preserve"> 53(3)</w:t>
      </w:r>
      <w:r w:rsidR="006673FC">
        <w:rPr>
          <w:rFonts w:ascii="Times New Roman" w:hAnsi="Times New Roman"/>
          <w:sz w:val="24"/>
          <w:szCs w:val="24"/>
        </w:rPr>
        <w:t>,</w:t>
      </w:r>
      <w:r w:rsidR="005C62A5" w:rsidRPr="006673FC">
        <w:rPr>
          <w:rFonts w:ascii="Times New Roman" w:hAnsi="Times New Roman"/>
          <w:sz w:val="24"/>
          <w:szCs w:val="24"/>
        </w:rPr>
        <w:t xml:space="preserve"> </w:t>
      </w:r>
      <w:r w:rsidR="00641B1F" w:rsidRPr="006673FC">
        <w:rPr>
          <w:rFonts w:ascii="Times New Roman" w:hAnsi="Times New Roman"/>
          <w:sz w:val="24"/>
          <w:szCs w:val="24"/>
        </w:rPr>
        <w:t xml:space="preserve">703-726. </w:t>
      </w:r>
      <w:r w:rsidR="006673FC">
        <w:rPr>
          <w:rFonts w:ascii="Times New Roman" w:hAnsi="Times New Roman"/>
          <w:sz w:val="24"/>
          <w:szCs w:val="24"/>
        </w:rPr>
        <w:br/>
      </w:r>
      <w:r w:rsidR="00641B1F" w:rsidRPr="006673FC">
        <w:rPr>
          <w:rFonts w:ascii="Times New Roman" w:hAnsi="Times New Roman"/>
          <w:sz w:val="24"/>
          <w:szCs w:val="24"/>
        </w:rPr>
        <w:t xml:space="preserve">https://doi.org/10.1007/s00226-019-01095-y </w:t>
      </w:r>
    </w:p>
    <w:sectPr w:rsidR="00C74D8A" w:rsidRPr="006673FC" w:rsidSect="005E6F37">
      <w:footerReference w:type="default" r:id="rId16"/>
      <w:pgSz w:w="11907" w:h="16840"/>
      <w:pgMar w:top="1418" w:right="1418" w:bottom="1134" w:left="2552"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303A5" w14:textId="77777777" w:rsidR="00724B9A" w:rsidRDefault="00724B9A">
      <w:pPr>
        <w:spacing w:after="0" w:line="240" w:lineRule="auto"/>
      </w:pPr>
      <w:r>
        <w:separator/>
      </w:r>
    </w:p>
  </w:endnote>
  <w:endnote w:type="continuationSeparator" w:id="0">
    <w:p w14:paraId="50F10397" w14:textId="77777777" w:rsidR="00724B9A" w:rsidRDefault="0072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13B86" w14:textId="71D85878" w:rsidR="007254EE" w:rsidRDefault="00641B1F">
    <w:pPr>
      <w:pStyle w:val="Stopka"/>
      <w:jc w:val="right"/>
    </w:pPr>
    <w:r>
      <w:rPr>
        <w:rStyle w:val="Numerstrony"/>
      </w:rPr>
      <w:fldChar w:fldCharType="begin"/>
    </w:r>
    <w:r>
      <w:rPr>
        <w:rStyle w:val="Numerstrony"/>
      </w:rPr>
      <w:instrText xml:space="preserve"> PAGE </w:instrText>
    </w:r>
    <w:r>
      <w:rPr>
        <w:rStyle w:val="Numerstrony"/>
      </w:rPr>
      <w:fldChar w:fldCharType="separate"/>
    </w:r>
    <w:r w:rsidR="00917EDA">
      <w:rPr>
        <w:rStyle w:val="Numerstrony"/>
        <w:noProof/>
      </w:rPr>
      <w:t>24</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4719D" w14:textId="77777777" w:rsidR="00724B9A" w:rsidRDefault="00724B9A">
      <w:pPr>
        <w:spacing w:after="0" w:line="240" w:lineRule="auto"/>
      </w:pPr>
      <w:r>
        <w:separator/>
      </w:r>
    </w:p>
  </w:footnote>
  <w:footnote w:type="continuationSeparator" w:id="0">
    <w:p w14:paraId="716B762F" w14:textId="77777777" w:rsidR="00724B9A" w:rsidRDefault="00724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E36A3"/>
    <w:multiLevelType w:val="hybridMultilevel"/>
    <w:tmpl w:val="8B0E01F2"/>
    <w:lvl w:ilvl="0" w:tplc="EFF4E5AA">
      <w:start w:val="1"/>
      <w:numFmt w:val="bullet"/>
      <w:lvlText w:val=""/>
      <w:lvlJc w:val="left"/>
      <w:pPr>
        <w:ind w:left="720" w:hanging="360"/>
      </w:pPr>
      <w:rPr>
        <w:rFonts w:ascii="Symbol" w:hAnsi="Symbol" w:hint="default"/>
      </w:rPr>
    </w:lvl>
    <w:lvl w:ilvl="1" w:tplc="4CD05116" w:tentative="1">
      <w:start w:val="1"/>
      <w:numFmt w:val="bullet"/>
      <w:lvlText w:val="o"/>
      <w:lvlJc w:val="left"/>
      <w:pPr>
        <w:ind w:left="1440" w:hanging="360"/>
      </w:pPr>
      <w:rPr>
        <w:rFonts w:ascii="Courier New" w:hAnsi="Courier New" w:cs="Courier New" w:hint="default"/>
      </w:rPr>
    </w:lvl>
    <w:lvl w:ilvl="2" w:tplc="36B04CEA" w:tentative="1">
      <w:start w:val="1"/>
      <w:numFmt w:val="bullet"/>
      <w:lvlText w:val=""/>
      <w:lvlJc w:val="left"/>
      <w:pPr>
        <w:ind w:left="2160" w:hanging="360"/>
      </w:pPr>
      <w:rPr>
        <w:rFonts w:ascii="Wingdings" w:hAnsi="Wingdings" w:hint="default"/>
      </w:rPr>
    </w:lvl>
    <w:lvl w:ilvl="3" w:tplc="3BE299F6" w:tentative="1">
      <w:start w:val="1"/>
      <w:numFmt w:val="bullet"/>
      <w:lvlText w:val=""/>
      <w:lvlJc w:val="left"/>
      <w:pPr>
        <w:ind w:left="2880" w:hanging="360"/>
      </w:pPr>
      <w:rPr>
        <w:rFonts w:ascii="Symbol" w:hAnsi="Symbol" w:hint="default"/>
      </w:rPr>
    </w:lvl>
    <w:lvl w:ilvl="4" w:tplc="1ADCB088" w:tentative="1">
      <w:start w:val="1"/>
      <w:numFmt w:val="bullet"/>
      <w:lvlText w:val="o"/>
      <w:lvlJc w:val="left"/>
      <w:pPr>
        <w:ind w:left="3600" w:hanging="360"/>
      </w:pPr>
      <w:rPr>
        <w:rFonts w:ascii="Courier New" w:hAnsi="Courier New" w:cs="Courier New" w:hint="default"/>
      </w:rPr>
    </w:lvl>
    <w:lvl w:ilvl="5" w:tplc="C82E0650" w:tentative="1">
      <w:start w:val="1"/>
      <w:numFmt w:val="bullet"/>
      <w:lvlText w:val=""/>
      <w:lvlJc w:val="left"/>
      <w:pPr>
        <w:ind w:left="4320" w:hanging="360"/>
      </w:pPr>
      <w:rPr>
        <w:rFonts w:ascii="Wingdings" w:hAnsi="Wingdings" w:hint="default"/>
      </w:rPr>
    </w:lvl>
    <w:lvl w:ilvl="6" w:tplc="9556A11C" w:tentative="1">
      <w:start w:val="1"/>
      <w:numFmt w:val="bullet"/>
      <w:lvlText w:val=""/>
      <w:lvlJc w:val="left"/>
      <w:pPr>
        <w:ind w:left="5040" w:hanging="360"/>
      </w:pPr>
      <w:rPr>
        <w:rFonts w:ascii="Symbol" w:hAnsi="Symbol" w:hint="default"/>
      </w:rPr>
    </w:lvl>
    <w:lvl w:ilvl="7" w:tplc="43940E66" w:tentative="1">
      <w:start w:val="1"/>
      <w:numFmt w:val="bullet"/>
      <w:lvlText w:val="o"/>
      <w:lvlJc w:val="left"/>
      <w:pPr>
        <w:ind w:left="5760" w:hanging="360"/>
      </w:pPr>
      <w:rPr>
        <w:rFonts w:ascii="Courier New" w:hAnsi="Courier New" w:cs="Courier New" w:hint="default"/>
      </w:rPr>
    </w:lvl>
    <w:lvl w:ilvl="8" w:tplc="CE40F89E" w:tentative="1">
      <w:start w:val="1"/>
      <w:numFmt w:val="bullet"/>
      <w:lvlText w:val=""/>
      <w:lvlJc w:val="left"/>
      <w:pPr>
        <w:ind w:left="6480" w:hanging="360"/>
      </w:pPr>
      <w:rPr>
        <w:rFonts w:ascii="Wingdings" w:hAnsi="Wingdings" w:hint="default"/>
      </w:rPr>
    </w:lvl>
  </w:abstractNum>
  <w:abstractNum w:abstractNumId="1" w15:restartNumberingAfterBreak="0">
    <w:nsid w:val="68C51D8E"/>
    <w:multiLevelType w:val="hybridMultilevel"/>
    <w:tmpl w:val="0F3A8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A3729B"/>
    <w:multiLevelType w:val="hybridMultilevel"/>
    <w:tmpl w:val="F820A2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F5542F1"/>
    <w:multiLevelType w:val="hybridMultilevel"/>
    <w:tmpl w:val="C85AA1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xMjQ3MjU2Mjc1NTZU0lEKTi0uzszPAykwNDCrBQAKqqp8LgAAAA=="/>
  </w:docVars>
  <w:rsids>
    <w:rsidRoot w:val="005C273A"/>
    <w:rsid w:val="00000022"/>
    <w:rsid w:val="00000A71"/>
    <w:rsid w:val="00004AF6"/>
    <w:rsid w:val="00004E53"/>
    <w:rsid w:val="00005321"/>
    <w:rsid w:val="000058FB"/>
    <w:rsid w:val="00006B2A"/>
    <w:rsid w:val="00006B9E"/>
    <w:rsid w:val="00006E9F"/>
    <w:rsid w:val="00007495"/>
    <w:rsid w:val="0000775A"/>
    <w:rsid w:val="00007B7F"/>
    <w:rsid w:val="00010202"/>
    <w:rsid w:val="00010636"/>
    <w:rsid w:val="0001176E"/>
    <w:rsid w:val="00011EEB"/>
    <w:rsid w:val="00012AF6"/>
    <w:rsid w:val="00013B4D"/>
    <w:rsid w:val="00014CFA"/>
    <w:rsid w:val="000165F4"/>
    <w:rsid w:val="00016859"/>
    <w:rsid w:val="00017F30"/>
    <w:rsid w:val="0002158F"/>
    <w:rsid w:val="00021618"/>
    <w:rsid w:val="00022714"/>
    <w:rsid w:val="0002363E"/>
    <w:rsid w:val="00023D87"/>
    <w:rsid w:val="00024128"/>
    <w:rsid w:val="000245E6"/>
    <w:rsid w:val="000247C4"/>
    <w:rsid w:val="0002764F"/>
    <w:rsid w:val="0003492E"/>
    <w:rsid w:val="000350EA"/>
    <w:rsid w:val="000377F9"/>
    <w:rsid w:val="00037B67"/>
    <w:rsid w:val="00041A87"/>
    <w:rsid w:val="00041B1D"/>
    <w:rsid w:val="00042665"/>
    <w:rsid w:val="00043F5F"/>
    <w:rsid w:val="000449BE"/>
    <w:rsid w:val="000452C5"/>
    <w:rsid w:val="0005122A"/>
    <w:rsid w:val="00054494"/>
    <w:rsid w:val="00054ADD"/>
    <w:rsid w:val="000551E2"/>
    <w:rsid w:val="00057815"/>
    <w:rsid w:val="00063033"/>
    <w:rsid w:val="000647B6"/>
    <w:rsid w:val="00064ABF"/>
    <w:rsid w:val="0006694F"/>
    <w:rsid w:val="000671EF"/>
    <w:rsid w:val="000709EC"/>
    <w:rsid w:val="00071170"/>
    <w:rsid w:val="000714DF"/>
    <w:rsid w:val="00072BF5"/>
    <w:rsid w:val="00072F2B"/>
    <w:rsid w:val="00074A76"/>
    <w:rsid w:val="00074CB7"/>
    <w:rsid w:val="0007566E"/>
    <w:rsid w:val="00076118"/>
    <w:rsid w:val="00077026"/>
    <w:rsid w:val="00077118"/>
    <w:rsid w:val="000808B5"/>
    <w:rsid w:val="00081940"/>
    <w:rsid w:val="00081E02"/>
    <w:rsid w:val="00082502"/>
    <w:rsid w:val="00084836"/>
    <w:rsid w:val="000851BF"/>
    <w:rsid w:val="0008537D"/>
    <w:rsid w:val="00086776"/>
    <w:rsid w:val="00087729"/>
    <w:rsid w:val="00090083"/>
    <w:rsid w:val="000903B8"/>
    <w:rsid w:val="00091721"/>
    <w:rsid w:val="00091797"/>
    <w:rsid w:val="00091A1F"/>
    <w:rsid w:val="00092CCD"/>
    <w:rsid w:val="00093511"/>
    <w:rsid w:val="0009452F"/>
    <w:rsid w:val="00094CEC"/>
    <w:rsid w:val="00095983"/>
    <w:rsid w:val="00095AF8"/>
    <w:rsid w:val="0009669A"/>
    <w:rsid w:val="000A02FF"/>
    <w:rsid w:val="000A0CBB"/>
    <w:rsid w:val="000A2969"/>
    <w:rsid w:val="000A4293"/>
    <w:rsid w:val="000A4408"/>
    <w:rsid w:val="000A633E"/>
    <w:rsid w:val="000A6F59"/>
    <w:rsid w:val="000A702F"/>
    <w:rsid w:val="000A74C2"/>
    <w:rsid w:val="000B02D6"/>
    <w:rsid w:val="000B0521"/>
    <w:rsid w:val="000B289F"/>
    <w:rsid w:val="000B3C78"/>
    <w:rsid w:val="000B3E8F"/>
    <w:rsid w:val="000B74CD"/>
    <w:rsid w:val="000C010E"/>
    <w:rsid w:val="000C053D"/>
    <w:rsid w:val="000C135B"/>
    <w:rsid w:val="000C4FAC"/>
    <w:rsid w:val="000C5229"/>
    <w:rsid w:val="000C5403"/>
    <w:rsid w:val="000C65D9"/>
    <w:rsid w:val="000C6D34"/>
    <w:rsid w:val="000C6F76"/>
    <w:rsid w:val="000C759C"/>
    <w:rsid w:val="000C79DE"/>
    <w:rsid w:val="000C7A4E"/>
    <w:rsid w:val="000C7A6B"/>
    <w:rsid w:val="000C7F76"/>
    <w:rsid w:val="000D1794"/>
    <w:rsid w:val="000D1EE3"/>
    <w:rsid w:val="000D1EFE"/>
    <w:rsid w:val="000D3116"/>
    <w:rsid w:val="000D4200"/>
    <w:rsid w:val="000D596E"/>
    <w:rsid w:val="000D59AB"/>
    <w:rsid w:val="000D630A"/>
    <w:rsid w:val="000D7C95"/>
    <w:rsid w:val="000D7E4C"/>
    <w:rsid w:val="000E0AA2"/>
    <w:rsid w:val="000E1340"/>
    <w:rsid w:val="000E2A64"/>
    <w:rsid w:val="000E390C"/>
    <w:rsid w:val="000E400A"/>
    <w:rsid w:val="000E565E"/>
    <w:rsid w:val="000E5C1D"/>
    <w:rsid w:val="000E5E97"/>
    <w:rsid w:val="000E6028"/>
    <w:rsid w:val="000E60FC"/>
    <w:rsid w:val="000F28D1"/>
    <w:rsid w:val="000F29F7"/>
    <w:rsid w:val="000F2B1E"/>
    <w:rsid w:val="000F50D1"/>
    <w:rsid w:val="000F529E"/>
    <w:rsid w:val="000F592E"/>
    <w:rsid w:val="000F659F"/>
    <w:rsid w:val="001020D6"/>
    <w:rsid w:val="00102BA4"/>
    <w:rsid w:val="00102C2D"/>
    <w:rsid w:val="00103103"/>
    <w:rsid w:val="001102B7"/>
    <w:rsid w:val="0011082B"/>
    <w:rsid w:val="00112259"/>
    <w:rsid w:val="001135DF"/>
    <w:rsid w:val="00113A99"/>
    <w:rsid w:val="001143D2"/>
    <w:rsid w:val="001157C8"/>
    <w:rsid w:val="001159E5"/>
    <w:rsid w:val="001179E5"/>
    <w:rsid w:val="00117BAB"/>
    <w:rsid w:val="00120428"/>
    <w:rsid w:val="00120B4F"/>
    <w:rsid w:val="00121630"/>
    <w:rsid w:val="00124021"/>
    <w:rsid w:val="00124FE4"/>
    <w:rsid w:val="001254A8"/>
    <w:rsid w:val="00125EE2"/>
    <w:rsid w:val="00127975"/>
    <w:rsid w:val="00127D00"/>
    <w:rsid w:val="00134175"/>
    <w:rsid w:val="001341C3"/>
    <w:rsid w:val="001349E8"/>
    <w:rsid w:val="001358F6"/>
    <w:rsid w:val="00135E47"/>
    <w:rsid w:val="0013668F"/>
    <w:rsid w:val="00136DEF"/>
    <w:rsid w:val="00137B02"/>
    <w:rsid w:val="00137D75"/>
    <w:rsid w:val="0014051C"/>
    <w:rsid w:val="001410B9"/>
    <w:rsid w:val="001424AE"/>
    <w:rsid w:val="0014415A"/>
    <w:rsid w:val="00147BA4"/>
    <w:rsid w:val="00147D95"/>
    <w:rsid w:val="00150E3B"/>
    <w:rsid w:val="001519A6"/>
    <w:rsid w:val="001528F7"/>
    <w:rsid w:val="00152C0B"/>
    <w:rsid w:val="00152CB3"/>
    <w:rsid w:val="00152E5D"/>
    <w:rsid w:val="00152F8C"/>
    <w:rsid w:val="00153B8E"/>
    <w:rsid w:val="00155439"/>
    <w:rsid w:val="00155CB7"/>
    <w:rsid w:val="001573C7"/>
    <w:rsid w:val="00160CBB"/>
    <w:rsid w:val="00161614"/>
    <w:rsid w:val="0016208A"/>
    <w:rsid w:val="0016214D"/>
    <w:rsid w:val="00162341"/>
    <w:rsid w:val="001624C7"/>
    <w:rsid w:val="001632DA"/>
    <w:rsid w:val="001637DB"/>
    <w:rsid w:val="00164158"/>
    <w:rsid w:val="00164CE8"/>
    <w:rsid w:val="001650A4"/>
    <w:rsid w:val="00165FCF"/>
    <w:rsid w:val="001664F4"/>
    <w:rsid w:val="00166953"/>
    <w:rsid w:val="00166D6A"/>
    <w:rsid w:val="00167BFA"/>
    <w:rsid w:val="0017091F"/>
    <w:rsid w:val="00171546"/>
    <w:rsid w:val="00172119"/>
    <w:rsid w:val="00173A73"/>
    <w:rsid w:val="00173D72"/>
    <w:rsid w:val="00174718"/>
    <w:rsid w:val="00174BAA"/>
    <w:rsid w:val="00176D9D"/>
    <w:rsid w:val="00177742"/>
    <w:rsid w:val="00177997"/>
    <w:rsid w:val="00180AF8"/>
    <w:rsid w:val="00180CD0"/>
    <w:rsid w:val="00180DCB"/>
    <w:rsid w:val="001811FF"/>
    <w:rsid w:val="001817EF"/>
    <w:rsid w:val="00182330"/>
    <w:rsid w:val="00182616"/>
    <w:rsid w:val="00184801"/>
    <w:rsid w:val="00185807"/>
    <w:rsid w:val="00190275"/>
    <w:rsid w:val="00192B5A"/>
    <w:rsid w:val="00192F01"/>
    <w:rsid w:val="00193D46"/>
    <w:rsid w:val="00194D51"/>
    <w:rsid w:val="001959B7"/>
    <w:rsid w:val="0019629C"/>
    <w:rsid w:val="001A0856"/>
    <w:rsid w:val="001A23F8"/>
    <w:rsid w:val="001A3781"/>
    <w:rsid w:val="001A46B0"/>
    <w:rsid w:val="001A6E0B"/>
    <w:rsid w:val="001A6FB4"/>
    <w:rsid w:val="001B039D"/>
    <w:rsid w:val="001B1426"/>
    <w:rsid w:val="001B26E6"/>
    <w:rsid w:val="001B2DCC"/>
    <w:rsid w:val="001B4752"/>
    <w:rsid w:val="001B6331"/>
    <w:rsid w:val="001B7D47"/>
    <w:rsid w:val="001C2899"/>
    <w:rsid w:val="001C2A15"/>
    <w:rsid w:val="001C3F0B"/>
    <w:rsid w:val="001C53BB"/>
    <w:rsid w:val="001C7509"/>
    <w:rsid w:val="001C7C06"/>
    <w:rsid w:val="001D04FE"/>
    <w:rsid w:val="001D0540"/>
    <w:rsid w:val="001D0AED"/>
    <w:rsid w:val="001D1612"/>
    <w:rsid w:val="001D1954"/>
    <w:rsid w:val="001D1B78"/>
    <w:rsid w:val="001D1CDE"/>
    <w:rsid w:val="001D1EA1"/>
    <w:rsid w:val="001D3F98"/>
    <w:rsid w:val="001D4591"/>
    <w:rsid w:val="001D4A25"/>
    <w:rsid w:val="001D4FE6"/>
    <w:rsid w:val="001D56DE"/>
    <w:rsid w:val="001D5BAB"/>
    <w:rsid w:val="001D755B"/>
    <w:rsid w:val="001D7805"/>
    <w:rsid w:val="001E0000"/>
    <w:rsid w:val="001E1660"/>
    <w:rsid w:val="001E20CD"/>
    <w:rsid w:val="001E2443"/>
    <w:rsid w:val="001E2EE9"/>
    <w:rsid w:val="001E3CCA"/>
    <w:rsid w:val="001E48A8"/>
    <w:rsid w:val="001E55AE"/>
    <w:rsid w:val="001E5D74"/>
    <w:rsid w:val="001E5F68"/>
    <w:rsid w:val="001F1AC7"/>
    <w:rsid w:val="001F24B4"/>
    <w:rsid w:val="001F26AA"/>
    <w:rsid w:val="001F2A0B"/>
    <w:rsid w:val="001F34BB"/>
    <w:rsid w:val="001F3E1C"/>
    <w:rsid w:val="001F43CD"/>
    <w:rsid w:val="001F49B8"/>
    <w:rsid w:val="001F5C32"/>
    <w:rsid w:val="001F664A"/>
    <w:rsid w:val="001F69FB"/>
    <w:rsid w:val="001F6C14"/>
    <w:rsid w:val="001F729B"/>
    <w:rsid w:val="00202393"/>
    <w:rsid w:val="00202B99"/>
    <w:rsid w:val="00203C8A"/>
    <w:rsid w:val="00204FCA"/>
    <w:rsid w:val="00206BAB"/>
    <w:rsid w:val="00206FAE"/>
    <w:rsid w:val="00207AED"/>
    <w:rsid w:val="00207B32"/>
    <w:rsid w:val="002108AA"/>
    <w:rsid w:val="002116A7"/>
    <w:rsid w:val="00212BBB"/>
    <w:rsid w:val="00215008"/>
    <w:rsid w:val="00215E8A"/>
    <w:rsid w:val="00216188"/>
    <w:rsid w:val="0021620C"/>
    <w:rsid w:val="002165BD"/>
    <w:rsid w:val="00216752"/>
    <w:rsid w:val="002169B2"/>
    <w:rsid w:val="00216B82"/>
    <w:rsid w:val="002200C7"/>
    <w:rsid w:val="002212B6"/>
    <w:rsid w:val="00223052"/>
    <w:rsid w:val="002231DA"/>
    <w:rsid w:val="002231EE"/>
    <w:rsid w:val="00223D32"/>
    <w:rsid w:val="00224CDA"/>
    <w:rsid w:val="00224DE1"/>
    <w:rsid w:val="00225993"/>
    <w:rsid w:val="0022639A"/>
    <w:rsid w:val="00227DB9"/>
    <w:rsid w:val="002317EA"/>
    <w:rsid w:val="00231CD1"/>
    <w:rsid w:val="00232385"/>
    <w:rsid w:val="00234CCD"/>
    <w:rsid w:val="00235129"/>
    <w:rsid w:val="002355D2"/>
    <w:rsid w:val="00236765"/>
    <w:rsid w:val="00236A5D"/>
    <w:rsid w:val="00236DD9"/>
    <w:rsid w:val="0024077B"/>
    <w:rsid w:val="00240D7E"/>
    <w:rsid w:val="002425D3"/>
    <w:rsid w:val="00242E09"/>
    <w:rsid w:val="0024400C"/>
    <w:rsid w:val="0024438C"/>
    <w:rsid w:val="00244999"/>
    <w:rsid w:val="002458FE"/>
    <w:rsid w:val="00245B4B"/>
    <w:rsid w:val="00246261"/>
    <w:rsid w:val="00246612"/>
    <w:rsid w:val="00246928"/>
    <w:rsid w:val="00246C79"/>
    <w:rsid w:val="00246D03"/>
    <w:rsid w:val="002472E0"/>
    <w:rsid w:val="002507D4"/>
    <w:rsid w:val="00251C5F"/>
    <w:rsid w:val="002520AF"/>
    <w:rsid w:val="00252C6D"/>
    <w:rsid w:val="00253077"/>
    <w:rsid w:val="00255C3D"/>
    <w:rsid w:val="00255EC4"/>
    <w:rsid w:val="00255FD9"/>
    <w:rsid w:val="002566E5"/>
    <w:rsid w:val="00256C5E"/>
    <w:rsid w:val="0026030B"/>
    <w:rsid w:val="0026158A"/>
    <w:rsid w:val="00262191"/>
    <w:rsid w:val="00263A8C"/>
    <w:rsid w:val="00264524"/>
    <w:rsid w:val="002656D3"/>
    <w:rsid w:val="00265BC1"/>
    <w:rsid w:val="00266AFC"/>
    <w:rsid w:val="00267B16"/>
    <w:rsid w:val="00270FD5"/>
    <w:rsid w:val="002712BA"/>
    <w:rsid w:val="002716DF"/>
    <w:rsid w:val="002720D2"/>
    <w:rsid w:val="00273136"/>
    <w:rsid w:val="00273570"/>
    <w:rsid w:val="00273BBA"/>
    <w:rsid w:val="0027429F"/>
    <w:rsid w:val="00274DA6"/>
    <w:rsid w:val="00274ED8"/>
    <w:rsid w:val="0027685A"/>
    <w:rsid w:val="002803B4"/>
    <w:rsid w:val="002809C6"/>
    <w:rsid w:val="00283034"/>
    <w:rsid w:val="00283433"/>
    <w:rsid w:val="00283498"/>
    <w:rsid w:val="00284FDE"/>
    <w:rsid w:val="002861E2"/>
    <w:rsid w:val="0028733E"/>
    <w:rsid w:val="00287A3A"/>
    <w:rsid w:val="002911D7"/>
    <w:rsid w:val="00291F53"/>
    <w:rsid w:val="0029224A"/>
    <w:rsid w:val="00292BCF"/>
    <w:rsid w:val="00292FED"/>
    <w:rsid w:val="002941CB"/>
    <w:rsid w:val="00294E19"/>
    <w:rsid w:val="002959B1"/>
    <w:rsid w:val="002964F3"/>
    <w:rsid w:val="0029741B"/>
    <w:rsid w:val="002974CF"/>
    <w:rsid w:val="002A24DA"/>
    <w:rsid w:val="002A3D5D"/>
    <w:rsid w:val="002A40CE"/>
    <w:rsid w:val="002A4E60"/>
    <w:rsid w:val="002A5433"/>
    <w:rsid w:val="002A5DB5"/>
    <w:rsid w:val="002A64A3"/>
    <w:rsid w:val="002A695A"/>
    <w:rsid w:val="002B0029"/>
    <w:rsid w:val="002B1AC4"/>
    <w:rsid w:val="002B1C5E"/>
    <w:rsid w:val="002B262B"/>
    <w:rsid w:val="002B28EE"/>
    <w:rsid w:val="002B4578"/>
    <w:rsid w:val="002B4B98"/>
    <w:rsid w:val="002B6435"/>
    <w:rsid w:val="002B7263"/>
    <w:rsid w:val="002B7BED"/>
    <w:rsid w:val="002C1530"/>
    <w:rsid w:val="002C1EC1"/>
    <w:rsid w:val="002C5A43"/>
    <w:rsid w:val="002C7132"/>
    <w:rsid w:val="002C71A5"/>
    <w:rsid w:val="002D1725"/>
    <w:rsid w:val="002D2796"/>
    <w:rsid w:val="002D29D0"/>
    <w:rsid w:val="002D3935"/>
    <w:rsid w:val="002D3C18"/>
    <w:rsid w:val="002D4EF7"/>
    <w:rsid w:val="002D4FD0"/>
    <w:rsid w:val="002D75C6"/>
    <w:rsid w:val="002E0547"/>
    <w:rsid w:val="002E15D9"/>
    <w:rsid w:val="002E169B"/>
    <w:rsid w:val="002E38F0"/>
    <w:rsid w:val="002E413A"/>
    <w:rsid w:val="002E4617"/>
    <w:rsid w:val="002E5418"/>
    <w:rsid w:val="002E566A"/>
    <w:rsid w:val="002E57BA"/>
    <w:rsid w:val="002E6D4B"/>
    <w:rsid w:val="002F091F"/>
    <w:rsid w:val="002F217A"/>
    <w:rsid w:val="002F3F4A"/>
    <w:rsid w:val="002F4F7C"/>
    <w:rsid w:val="002F5681"/>
    <w:rsid w:val="002F64B7"/>
    <w:rsid w:val="002F66E9"/>
    <w:rsid w:val="00300843"/>
    <w:rsid w:val="003010C9"/>
    <w:rsid w:val="00303945"/>
    <w:rsid w:val="00304AA5"/>
    <w:rsid w:val="003050B0"/>
    <w:rsid w:val="00305EBD"/>
    <w:rsid w:val="00307791"/>
    <w:rsid w:val="003122F2"/>
    <w:rsid w:val="00312DDB"/>
    <w:rsid w:val="003136B0"/>
    <w:rsid w:val="003144B3"/>
    <w:rsid w:val="00317D0D"/>
    <w:rsid w:val="00320B72"/>
    <w:rsid w:val="00321841"/>
    <w:rsid w:val="003232DC"/>
    <w:rsid w:val="003236AB"/>
    <w:rsid w:val="00323AD2"/>
    <w:rsid w:val="00324444"/>
    <w:rsid w:val="00324ABB"/>
    <w:rsid w:val="003257E3"/>
    <w:rsid w:val="0033091E"/>
    <w:rsid w:val="00332268"/>
    <w:rsid w:val="0033229F"/>
    <w:rsid w:val="003329C2"/>
    <w:rsid w:val="003333CF"/>
    <w:rsid w:val="0033431A"/>
    <w:rsid w:val="00342FFE"/>
    <w:rsid w:val="00344730"/>
    <w:rsid w:val="00345B92"/>
    <w:rsid w:val="00350438"/>
    <w:rsid w:val="00350531"/>
    <w:rsid w:val="0035097B"/>
    <w:rsid w:val="00350F1B"/>
    <w:rsid w:val="00351087"/>
    <w:rsid w:val="00351282"/>
    <w:rsid w:val="00351A60"/>
    <w:rsid w:val="00352135"/>
    <w:rsid w:val="0035368D"/>
    <w:rsid w:val="00354397"/>
    <w:rsid w:val="0035445A"/>
    <w:rsid w:val="003549FD"/>
    <w:rsid w:val="00354A81"/>
    <w:rsid w:val="00354F8B"/>
    <w:rsid w:val="0035675B"/>
    <w:rsid w:val="00356D1C"/>
    <w:rsid w:val="003629BE"/>
    <w:rsid w:val="00363149"/>
    <w:rsid w:val="00364353"/>
    <w:rsid w:val="003645DC"/>
    <w:rsid w:val="00364A0B"/>
    <w:rsid w:val="00365278"/>
    <w:rsid w:val="00365822"/>
    <w:rsid w:val="00366250"/>
    <w:rsid w:val="00366E5F"/>
    <w:rsid w:val="003672FD"/>
    <w:rsid w:val="00370B59"/>
    <w:rsid w:val="00370B9E"/>
    <w:rsid w:val="003714E7"/>
    <w:rsid w:val="00371964"/>
    <w:rsid w:val="00371ADA"/>
    <w:rsid w:val="00372059"/>
    <w:rsid w:val="003738F7"/>
    <w:rsid w:val="00373E9A"/>
    <w:rsid w:val="003745A8"/>
    <w:rsid w:val="00376369"/>
    <w:rsid w:val="00376556"/>
    <w:rsid w:val="00377495"/>
    <w:rsid w:val="003777EF"/>
    <w:rsid w:val="00377A37"/>
    <w:rsid w:val="00380114"/>
    <w:rsid w:val="00381530"/>
    <w:rsid w:val="00381BB8"/>
    <w:rsid w:val="00381F78"/>
    <w:rsid w:val="00382E83"/>
    <w:rsid w:val="00383437"/>
    <w:rsid w:val="00383723"/>
    <w:rsid w:val="00383767"/>
    <w:rsid w:val="003851FA"/>
    <w:rsid w:val="0038589F"/>
    <w:rsid w:val="003867E1"/>
    <w:rsid w:val="00386DD9"/>
    <w:rsid w:val="0038757E"/>
    <w:rsid w:val="00387C43"/>
    <w:rsid w:val="003908E3"/>
    <w:rsid w:val="0039188A"/>
    <w:rsid w:val="003926D0"/>
    <w:rsid w:val="00393F3D"/>
    <w:rsid w:val="00395E0C"/>
    <w:rsid w:val="00396FBE"/>
    <w:rsid w:val="003A02A2"/>
    <w:rsid w:val="003A44F2"/>
    <w:rsid w:val="003A4B97"/>
    <w:rsid w:val="003A4C6C"/>
    <w:rsid w:val="003A6170"/>
    <w:rsid w:val="003A6E07"/>
    <w:rsid w:val="003A72E2"/>
    <w:rsid w:val="003B0086"/>
    <w:rsid w:val="003B1169"/>
    <w:rsid w:val="003B2E1E"/>
    <w:rsid w:val="003B3842"/>
    <w:rsid w:val="003B3D7B"/>
    <w:rsid w:val="003B42B7"/>
    <w:rsid w:val="003B45EE"/>
    <w:rsid w:val="003B5B17"/>
    <w:rsid w:val="003B5C00"/>
    <w:rsid w:val="003B6947"/>
    <w:rsid w:val="003B6B59"/>
    <w:rsid w:val="003B6C41"/>
    <w:rsid w:val="003B7035"/>
    <w:rsid w:val="003B7415"/>
    <w:rsid w:val="003C087F"/>
    <w:rsid w:val="003C169A"/>
    <w:rsid w:val="003C2750"/>
    <w:rsid w:val="003C5390"/>
    <w:rsid w:val="003C6C65"/>
    <w:rsid w:val="003C73C9"/>
    <w:rsid w:val="003D00AB"/>
    <w:rsid w:val="003D075C"/>
    <w:rsid w:val="003D2451"/>
    <w:rsid w:val="003D29F2"/>
    <w:rsid w:val="003D54AE"/>
    <w:rsid w:val="003D55F0"/>
    <w:rsid w:val="003D5CDA"/>
    <w:rsid w:val="003D6780"/>
    <w:rsid w:val="003D682A"/>
    <w:rsid w:val="003D7E6B"/>
    <w:rsid w:val="003E014D"/>
    <w:rsid w:val="003E0761"/>
    <w:rsid w:val="003E0E41"/>
    <w:rsid w:val="003E1D78"/>
    <w:rsid w:val="003E268A"/>
    <w:rsid w:val="003E27F8"/>
    <w:rsid w:val="003E2C34"/>
    <w:rsid w:val="003E31B3"/>
    <w:rsid w:val="003E363E"/>
    <w:rsid w:val="003E3CAA"/>
    <w:rsid w:val="003E3CE1"/>
    <w:rsid w:val="003E4351"/>
    <w:rsid w:val="003E4650"/>
    <w:rsid w:val="003E4866"/>
    <w:rsid w:val="003E4C52"/>
    <w:rsid w:val="003E5AF5"/>
    <w:rsid w:val="003E6B0A"/>
    <w:rsid w:val="003E6BA0"/>
    <w:rsid w:val="003E7E63"/>
    <w:rsid w:val="003F0B30"/>
    <w:rsid w:val="003F360B"/>
    <w:rsid w:val="003F3B39"/>
    <w:rsid w:val="003F5525"/>
    <w:rsid w:val="003F6DB1"/>
    <w:rsid w:val="003F7112"/>
    <w:rsid w:val="003F7365"/>
    <w:rsid w:val="003F7C9C"/>
    <w:rsid w:val="00400AB2"/>
    <w:rsid w:val="004015A7"/>
    <w:rsid w:val="00402397"/>
    <w:rsid w:val="004043BC"/>
    <w:rsid w:val="00404F90"/>
    <w:rsid w:val="0040502C"/>
    <w:rsid w:val="004063E3"/>
    <w:rsid w:val="00406BD9"/>
    <w:rsid w:val="00410B5B"/>
    <w:rsid w:val="00411760"/>
    <w:rsid w:val="004126B6"/>
    <w:rsid w:val="00412790"/>
    <w:rsid w:val="00414631"/>
    <w:rsid w:val="00414686"/>
    <w:rsid w:val="00416366"/>
    <w:rsid w:val="004171ED"/>
    <w:rsid w:val="004173F3"/>
    <w:rsid w:val="0041742F"/>
    <w:rsid w:val="00423053"/>
    <w:rsid w:val="00424003"/>
    <w:rsid w:val="0042494F"/>
    <w:rsid w:val="00425676"/>
    <w:rsid w:val="004261C2"/>
    <w:rsid w:val="004262B3"/>
    <w:rsid w:val="00427077"/>
    <w:rsid w:val="0043211B"/>
    <w:rsid w:val="00432ECE"/>
    <w:rsid w:val="004332C4"/>
    <w:rsid w:val="00433509"/>
    <w:rsid w:val="0043500C"/>
    <w:rsid w:val="00435304"/>
    <w:rsid w:val="00435732"/>
    <w:rsid w:val="00436E7B"/>
    <w:rsid w:val="004402AE"/>
    <w:rsid w:val="00440C46"/>
    <w:rsid w:val="00440CCD"/>
    <w:rsid w:val="00441322"/>
    <w:rsid w:val="00441B6C"/>
    <w:rsid w:val="00442306"/>
    <w:rsid w:val="00442447"/>
    <w:rsid w:val="00442645"/>
    <w:rsid w:val="00442988"/>
    <w:rsid w:val="00442CED"/>
    <w:rsid w:val="0044347B"/>
    <w:rsid w:val="004434A3"/>
    <w:rsid w:val="0044362C"/>
    <w:rsid w:val="0044532D"/>
    <w:rsid w:val="00446EBE"/>
    <w:rsid w:val="00450B09"/>
    <w:rsid w:val="00453301"/>
    <w:rsid w:val="004565EF"/>
    <w:rsid w:val="004567A6"/>
    <w:rsid w:val="00457A2E"/>
    <w:rsid w:val="00460847"/>
    <w:rsid w:val="004621AE"/>
    <w:rsid w:val="00462653"/>
    <w:rsid w:val="00462A5D"/>
    <w:rsid w:val="0046363A"/>
    <w:rsid w:val="00463BDE"/>
    <w:rsid w:val="00464026"/>
    <w:rsid w:val="004640D1"/>
    <w:rsid w:val="00464348"/>
    <w:rsid w:val="00466904"/>
    <w:rsid w:val="004726C4"/>
    <w:rsid w:val="00472869"/>
    <w:rsid w:val="004728C7"/>
    <w:rsid w:val="0047482C"/>
    <w:rsid w:val="00475B13"/>
    <w:rsid w:val="004764B4"/>
    <w:rsid w:val="004771F0"/>
    <w:rsid w:val="00480B00"/>
    <w:rsid w:val="00481400"/>
    <w:rsid w:val="00482E0B"/>
    <w:rsid w:val="00482F43"/>
    <w:rsid w:val="00484541"/>
    <w:rsid w:val="00484FCA"/>
    <w:rsid w:val="00484FFB"/>
    <w:rsid w:val="0048575D"/>
    <w:rsid w:val="0048705B"/>
    <w:rsid w:val="004878DE"/>
    <w:rsid w:val="00487932"/>
    <w:rsid w:val="0049017B"/>
    <w:rsid w:val="00491D2F"/>
    <w:rsid w:val="004952C7"/>
    <w:rsid w:val="00495D3A"/>
    <w:rsid w:val="00496640"/>
    <w:rsid w:val="00496981"/>
    <w:rsid w:val="00496A2B"/>
    <w:rsid w:val="00496AB3"/>
    <w:rsid w:val="00496CAA"/>
    <w:rsid w:val="00497574"/>
    <w:rsid w:val="00497E88"/>
    <w:rsid w:val="004A030A"/>
    <w:rsid w:val="004A0B12"/>
    <w:rsid w:val="004A21B3"/>
    <w:rsid w:val="004A2512"/>
    <w:rsid w:val="004A2ED7"/>
    <w:rsid w:val="004A36D6"/>
    <w:rsid w:val="004A3D52"/>
    <w:rsid w:val="004A4194"/>
    <w:rsid w:val="004A41CB"/>
    <w:rsid w:val="004A6782"/>
    <w:rsid w:val="004A6E2E"/>
    <w:rsid w:val="004A77B1"/>
    <w:rsid w:val="004B4D6C"/>
    <w:rsid w:val="004B55A4"/>
    <w:rsid w:val="004B5747"/>
    <w:rsid w:val="004B5A3D"/>
    <w:rsid w:val="004B6C40"/>
    <w:rsid w:val="004C0CEE"/>
    <w:rsid w:val="004C0D8C"/>
    <w:rsid w:val="004C177D"/>
    <w:rsid w:val="004C1CCC"/>
    <w:rsid w:val="004C229D"/>
    <w:rsid w:val="004C28C7"/>
    <w:rsid w:val="004C29E1"/>
    <w:rsid w:val="004C2A6E"/>
    <w:rsid w:val="004C36F5"/>
    <w:rsid w:val="004C4F9B"/>
    <w:rsid w:val="004C7872"/>
    <w:rsid w:val="004D2F03"/>
    <w:rsid w:val="004D3C17"/>
    <w:rsid w:val="004D5D1F"/>
    <w:rsid w:val="004D64D0"/>
    <w:rsid w:val="004D6936"/>
    <w:rsid w:val="004D7A62"/>
    <w:rsid w:val="004E19F2"/>
    <w:rsid w:val="004E1C72"/>
    <w:rsid w:val="004E23A3"/>
    <w:rsid w:val="004E36F4"/>
    <w:rsid w:val="004E41E6"/>
    <w:rsid w:val="004E5A3E"/>
    <w:rsid w:val="004E5B1A"/>
    <w:rsid w:val="004E5D9E"/>
    <w:rsid w:val="004F0EC4"/>
    <w:rsid w:val="004F169B"/>
    <w:rsid w:val="004F3147"/>
    <w:rsid w:val="004F4AC0"/>
    <w:rsid w:val="004F4E01"/>
    <w:rsid w:val="004F5D00"/>
    <w:rsid w:val="004F627E"/>
    <w:rsid w:val="00500756"/>
    <w:rsid w:val="00500CF6"/>
    <w:rsid w:val="00501ED7"/>
    <w:rsid w:val="005022A0"/>
    <w:rsid w:val="0050306A"/>
    <w:rsid w:val="00503A5B"/>
    <w:rsid w:val="0050417E"/>
    <w:rsid w:val="005041FB"/>
    <w:rsid w:val="00504A94"/>
    <w:rsid w:val="00505741"/>
    <w:rsid w:val="00505D09"/>
    <w:rsid w:val="00507CDB"/>
    <w:rsid w:val="005104CA"/>
    <w:rsid w:val="00511231"/>
    <w:rsid w:val="005121CC"/>
    <w:rsid w:val="00513254"/>
    <w:rsid w:val="00513784"/>
    <w:rsid w:val="00513A3A"/>
    <w:rsid w:val="00514065"/>
    <w:rsid w:val="00514F36"/>
    <w:rsid w:val="00515C99"/>
    <w:rsid w:val="00521482"/>
    <w:rsid w:val="005226D8"/>
    <w:rsid w:val="005228E5"/>
    <w:rsid w:val="00522FFF"/>
    <w:rsid w:val="0052369A"/>
    <w:rsid w:val="00524674"/>
    <w:rsid w:val="005249C9"/>
    <w:rsid w:val="005252B1"/>
    <w:rsid w:val="00525585"/>
    <w:rsid w:val="005256D1"/>
    <w:rsid w:val="00525B30"/>
    <w:rsid w:val="0052644A"/>
    <w:rsid w:val="00527FC2"/>
    <w:rsid w:val="005315C3"/>
    <w:rsid w:val="00531A8B"/>
    <w:rsid w:val="00533596"/>
    <w:rsid w:val="00535114"/>
    <w:rsid w:val="00535594"/>
    <w:rsid w:val="005400D9"/>
    <w:rsid w:val="00540A09"/>
    <w:rsid w:val="005411AD"/>
    <w:rsid w:val="005414D4"/>
    <w:rsid w:val="00542157"/>
    <w:rsid w:val="00544680"/>
    <w:rsid w:val="005454A7"/>
    <w:rsid w:val="0054647F"/>
    <w:rsid w:val="0054658F"/>
    <w:rsid w:val="0054749C"/>
    <w:rsid w:val="00547EE1"/>
    <w:rsid w:val="0055020C"/>
    <w:rsid w:val="0055028B"/>
    <w:rsid w:val="00553BE0"/>
    <w:rsid w:val="00554A8E"/>
    <w:rsid w:val="00555C13"/>
    <w:rsid w:val="0055622A"/>
    <w:rsid w:val="005574EB"/>
    <w:rsid w:val="0056033B"/>
    <w:rsid w:val="00560344"/>
    <w:rsid w:val="005621A4"/>
    <w:rsid w:val="005621E7"/>
    <w:rsid w:val="00562433"/>
    <w:rsid w:val="0056271E"/>
    <w:rsid w:val="0056294B"/>
    <w:rsid w:val="00562D3C"/>
    <w:rsid w:val="00563FA7"/>
    <w:rsid w:val="00565B7C"/>
    <w:rsid w:val="0056610D"/>
    <w:rsid w:val="0056662E"/>
    <w:rsid w:val="00567C19"/>
    <w:rsid w:val="0057092B"/>
    <w:rsid w:val="00570B4D"/>
    <w:rsid w:val="0057177C"/>
    <w:rsid w:val="00571B53"/>
    <w:rsid w:val="00571E74"/>
    <w:rsid w:val="00572912"/>
    <w:rsid w:val="00572C3C"/>
    <w:rsid w:val="00572D92"/>
    <w:rsid w:val="005732D1"/>
    <w:rsid w:val="00573A74"/>
    <w:rsid w:val="00574E0A"/>
    <w:rsid w:val="00574FA9"/>
    <w:rsid w:val="00575032"/>
    <w:rsid w:val="00576D3D"/>
    <w:rsid w:val="00577892"/>
    <w:rsid w:val="005817C6"/>
    <w:rsid w:val="0058237B"/>
    <w:rsid w:val="00584ED4"/>
    <w:rsid w:val="00585175"/>
    <w:rsid w:val="00585477"/>
    <w:rsid w:val="005856E9"/>
    <w:rsid w:val="00585C6A"/>
    <w:rsid w:val="005864BD"/>
    <w:rsid w:val="00587C42"/>
    <w:rsid w:val="005919A2"/>
    <w:rsid w:val="00591A9C"/>
    <w:rsid w:val="00591C96"/>
    <w:rsid w:val="00591E1F"/>
    <w:rsid w:val="00592158"/>
    <w:rsid w:val="00594116"/>
    <w:rsid w:val="0059616A"/>
    <w:rsid w:val="0059667A"/>
    <w:rsid w:val="00596C6A"/>
    <w:rsid w:val="005A00F7"/>
    <w:rsid w:val="005A06A1"/>
    <w:rsid w:val="005A0FE3"/>
    <w:rsid w:val="005A1006"/>
    <w:rsid w:val="005A1EF3"/>
    <w:rsid w:val="005A323A"/>
    <w:rsid w:val="005A32F8"/>
    <w:rsid w:val="005A4090"/>
    <w:rsid w:val="005A4506"/>
    <w:rsid w:val="005A530A"/>
    <w:rsid w:val="005A60C7"/>
    <w:rsid w:val="005A7717"/>
    <w:rsid w:val="005B052A"/>
    <w:rsid w:val="005B12D7"/>
    <w:rsid w:val="005B1372"/>
    <w:rsid w:val="005B2781"/>
    <w:rsid w:val="005B28A4"/>
    <w:rsid w:val="005B44DB"/>
    <w:rsid w:val="005B4A79"/>
    <w:rsid w:val="005B4CFF"/>
    <w:rsid w:val="005B540C"/>
    <w:rsid w:val="005B6026"/>
    <w:rsid w:val="005B73B8"/>
    <w:rsid w:val="005B7D99"/>
    <w:rsid w:val="005C0193"/>
    <w:rsid w:val="005C0258"/>
    <w:rsid w:val="005C0CC1"/>
    <w:rsid w:val="005C1E79"/>
    <w:rsid w:val="005C249D"/>
    <w:rsid w:val="005C273A"/>
    <w:rsid w:val="005C348A"/>
    <w:rsid w:val="005C3928"/>
    <w:rsid w:val="005C433F"/>
    <w:rsid w:val="005C486B"/>
    <w:rsid w:val="005C4C86"/>
    <w:rsid w:val="005C4EF2"/>
    <w:rsid w:val="005C58A2"/>
    <w:rsid w:val="005C62A5"/>
    <w:rsid w:val="005C6D6B"/>
    <w:rsid w:val="005C7233"/>
    <w:rsid w:val="005D0216"/>
    <w:rsid w:val="005D14B7"/>
    <w:rsid w:val="005D1766"/>
    <w:rsid w:val="005D1C00"/>
    <w:rsid w:val="005D2215"/>
    <w:rsid w:val="005D236E"/>
    <w:rsid w:val="005D256F"/>
    <w:rsid w:val="005D2AE7"/>
    <w:rsid w:val="005D2BA6"/>
    <w:rsid w:val="005D3A84"/>
    <w:rsid w:val="005D5C0C"/>
    <w:rsid w:val="005D6147"/>
    <w:rsid w:val="005D65AE"/>
    <w:rsid w:val="005E1143"/>
    <w:rsid w:val="005E1C58"/>
    <w:rsid w:val="005E2DF6"/>
    <w:rsid w:val="005E3408"/>
    <w:rsid w:val="005E4645"/>
    <w:rsid w:val="005E4A6C"/>
    <w:rsid w:val="005E511B"/>
    <w:rsid w:val="005E5739"/>
    <w:rsid w:val="005E5E57"/>
    <w:rsid w:val="005E61AF"/>
    <w:rsid w:val="005E6F37"/>
    <w:rsid w:val="005E78F5"/>
    <w:rsid w:val="005F0EA8"/>
    <w:rsid w:val="005F38A9"/>
    <w:rsid w:val="005F42DA"/>
    <w:rsid w:val="005F6172"/>
    <w:rsid w:val="005F77AE"/>
    <w:rsid w:val="006015A1"/>
    <w:rsid w:val="00601B27"/>
    <w:rsid w:val="006020AB"/>
    <w:rsid w:val="00603BD6"/>
    <w:rsid w:val="006048B4"/>
    <w:rsid w:val="00605B28"/>
    <w:rsid w:val="0060789F"/>
    <w:rsid w:val="00607C97"/>
    <w:rsid w:val="00610FB0"/>
    <w:rsid w:val="006113BA"/>
    <w:rsid w:val="00613A55"/>
    <w:rsid w:val="006149AD"/>
    <w:rsid w:val="00614C53"/>
    <w:rsid w:val="00615F80"/>
    <w:rsid w:val="00617184"/>
    <w:rsid w:val="00617EA0"/>
    <w:rsid w:val="00623D5A"/>
    <w:rsid w:val="0062531D"/>
    <w:rsid w:val="00627F0A"/>
    <w:rsid w:val="0063086B"/>
    <w:rsid w:val="00630E6F"/>
    <w:rsid w:val="00630F35"/>
    <w:rsid w:val="00631195"/>
    <w:rsid w:val="00631FE8"/>
    <w:rsid w:val="00633B55"/>
    <w:rsid w:val="006344C3"/>
    <w:rsid w:val="00634C75"/>
    <w:rsid w:val="006351C5"/>
    <w:rsid w:val="00635240"/>
    <w:rsid w:val="0063535B"/>
    <w:rsid w:val="00635BAD"/>
    <w:rsid w:val="00635EAA"/>
    <w:rsid w:val="006368CB"/>
    <w:rsid w:val="00636BEA"/>
    <w:rsid w:val="00637D9B"/>
    <w:rsid w:val="00641B1F"/>
    <w:rsid w:val="00643717"/>
    <w:rsid w:val="00644062"/>
    <w:rsid w:val="00646625"/>
    <w:rsid w:val="00646B4A"/>
    <w:rsid w:val="00647342"/>
    <w:rsid w:val="006474E4"/>
    <w:rsid w:val="00650361"/>
    <w:rsid w:val="00650ADB"/>
    <w:rsid w:val="00651342"/>
    <w:rsid w:val="00651444"/>
    <w:rsid w:val="00651CD0"/>
    <w:rsid w:val="00652058"/>
    <w:rsid w:val="00652310"/>
    <w:rsid w:val="006524C6"/>
    <w:rsid w:val="006539C9"/>
    <w:rsid w:val="00653F63"/>
    <w:rsid w:val="0065431A"/>
    <w:rsid w:val="00656A8A"/>
    <w:rsid w:val="00660EAC"/>
    <w:rsid w:val="006622B4"/>
    <w:rsid w:val="0066389D"/>
    <w:rsid w:val="00664674"/>
    <w:rsid w:val="006660BB"/>
    <w:rsid w:val="006673FC"/>
    <w:rsid w:val="00670B74"/>
    <w:rsid w:val="006717B2"/>
    <w:rsid w:val="00672316"/>
    <w:rsid w:val="00673308"/>
    <w:rsid w:val="006749FD"/>
    <w:rsid w:val="00674A30"/>
    <w:rsid w:val="00675F39"/>
    <w:rsid w:val="006760C8"/>
    <w:rsid w:val="00676A97"/>
    <w:rsid w:val="006775FC"/>
    <w:rsid w:val="00677980"/>
    <w:rsid w:val="00677ADF"/>
    <w:rsid w:val="0068188F"/>
    <w:rsid w:val="00682B1A"/>
    <w:rsid w:val="00683DCF"/>
    <w:rsid w:val="00685674"/>
    <w:rsid w:val="006875E6"/>
    <w:rsid w:val="00687ECD"/>
    <w:rsid w:val="00690D7A"/>
    <w:rsid w:val="00691E1A"/>
    <w:rsid w:val="00691EEB"/>
    <w:rsid w:val="0069313B"/>
    <w:rsid w:val="006936B6"/>
    <w:rsid w:val="006939F3"/>
    <w:rsid w:val="006959F1"/>
    <w:rsid w:val="006A1A2B"/>
    <w:rsid w:val="006A1BDB"/>
    <w:rsid w:val="006A307A"/>
    <w:rsid w:val="006A3676"/>
    <w:rsid w:val="006A4DDC"/>
    <w:rsid w:val="006A6F38"/>
    <w:rsid w:val="006A70EF"/>
    <w:rsid w:val="006A7601"/>
    <w:rsid w:val="006B22F5"/>
    <w:rsid w:val="006B2DFA"/>
    <w:rsid w:val="006B320B"/>
    <w:rsid w:val="006B51C7"/>
    <w:rsid w:val="006B5357"/>
    <w:rsid w:val="006B73F7"/>
    <w:rsid w:val="006B7F6E"/>
    <w:rsid w:val="006C00D7"/>
    <w:rsid w:val="006C0EED"/>
    <w:rsid w:val="006C1853"/>
    <w:rsid w:val="006C18F1"/>
    <w:rsid w:val="006C26CD"/>
    <w:rsid w:val="006C2D51"/>
    <w:rsid w:val="006C381A"/>
    <w:rsid w:val="006C4E91"/>
    <w:rsid w:val="006C5406"/>
    <w:rsid w:val="006C5BF7"/>
    <w:rsid w:val="006C6F32"/>
    <w:rsid w:val="006C732B"/>
    <w:rsid w:val="006C7E00"/>
    <w:rsid w:val="006D1EEC"/>
    <w:rsid w:val="006D2811"/>
    <w:rsid w:val="006D2B40"/>
    <w:rsid w:val="006D2EE6"/>
    <w:rsid w:val="006D3839"/>
    <w:rsid w:val="006D3B5F"/>
    <w:rsid w:val="006D4086"/>
    <w:rsid w:val="006D4ED8"/>
    <w:rsid w:val="006D54CD"/>
    <w:rsid w:val="006D5FBD"/>
    <w:rsid w:val="006D6CAE"/>
    <w:rsid w:val="006D72A3"/>
    <w:rsid w:val="006D7949"/>
    <w:rsid w:val="006E003A"/>
    <w:rsid w:val="006E01EF"/>
    <w:rsid w:val="006E0AD6"/>
    <w:rsid w:val="006E64EA"/>
    <w:rsid w:val="006F07AD"/>
    <w:rsid w:val="006F2AAA"/>
    <w:rsid w:val="006F4BCC"/>
    <w:rsid w:val="006F4D58"/>
    <w:rsid w:val="006F4D64"/>
    <w:rsid w:val="006F6CEC"/>
    <w:rsid w:val="006F6D5A"/>
    <w:rsid w:val="006F70F5"/>
    <w:rsid w:val="006F7171"/>
    <w:rsid w:val="006F7CF3"/>
    <w:rsid w:val="00701693"/>
    <w:rsid w:val="00702469"/>
    <w:rsid w:val="00703708"/>
    <w:rsid w:val="00705A69"/>
    <w:rsid w:val="00706561"/>
    <w:rsid w:val="007068D0"/>
    <w:rsid w:val="00710196"/>
    <w:rsid w:val="007111F4"/>
    <w:rsid w:val="00712204"/>
    <w:rsid w:val="00713174"/>
    <w:rsid w:val="00714462"/>
    <w:rsid w:val="0071481E"/>
    <w:rsid w:val="00715745"/>
    <w:rsid w:val="007157EA"/>
    <w:rsid w:val="00715850"/>
    <w:rsid w:val="00715A38"/>
    <w:rsid w:val="00715D03"/>
    <w:rsid w:val="00717822"/>
    <w:rsid w:val="00717C14"/>
    <w:rsid w:val="00720ED5"/>
    <w:rsid w:val="00722833"/>
    <w:rsid w:val="0072339E"/>
    <w:rsid w:val="00723C92"/>
    <w:rsid w:val="007243AF"/>
    <w:rsid w:val="00724B9A"/>
    <w:rsid w:val="00724DEE"/>
    <w:rsid w:val="007254EE"/>
    <w:rsid w:val="00725B3F"/>
    <w:rsid w:val="007261CF"/>
    <w:rsid w:val="00726877"/>
    <w:rsid w:val="00730047"/>
    <w:rsid w:val="00730512"/>
    <w:rsid w:val="00730E3C"/>
    <w:rsid w:val="00731064"/>
    <w:rsid w:val="007332CB"/>
    <w:rsid w:val="0073342F"/>
    <w:rsid w:val="00734401"/>
    <w:rsid w:val="00735776"/>
    <w:rsid w:val="00735D87"/>
    <w:rsid w:val="0073634C"/>
    <w:rsid w:val="007370FD"/>
    <w:rsid w:val="0074038E"/>
    <w:rsid w:val="007406F2"/>
    <w:rsid w:val="0074207C"/>
    <w:rsid w:val="007422DB"/>
    <w:rsid w:val="00742BF0"/>
    <w:rsid w:val="007431FD"/>
    <w:rsid w:val="00743D9C"/>
    <w:rsid w:val="00744B3E"/>
    <w:rsid w:val="0074501E"/>
    <w:rsid w:val="007456B1"/>
    <w:rsid w:val="00745A19"/>
    <w:rsid w:val="007464AF"/>
    <w:rsid w:val="0075124D"/>
    <w:rsid w:val="00752886"/>
    <w:rsid w:val="00752B7D"/>
    <w:rsid w:val="00752EDD"/>
    <w:rsid w:val="0075384B"/>
    <w:rsid w:val="00753ABF"/>
    <w:rsid w:val="007547C0"/>
    <w:rsid w:val="00755B0E"/>
    <w:rsid w:val="00755D14"/>
    <w:rsid w:val="00756A06"/>
    <w:rsid w:val="00756B89"/>
    <w:rsid w:val="00756DCD"/>
    <w:rsid w:val="00757023"/>
    <w:rsid w:val="0075749D"/>
    <w:rsid w:val="00764577"/>
    <w:rsid w:val="00764800"/>
    <w:rsid w:val="00765F87"/>
    <w:rsid w:val="00766537"/>
    <w:rsid w:val="0076659B"/>
    <w:rsid w:val="0076749D"/>
    <w:rsid w:val="007737B5"/>
    <w:rsid w:val="007747EC"/>
    <w:rsid w:val="007764DE"/>
    <w:rsid w:val="007804D5"/>
    <w:rsid w:val="00780716"/>
    <w:rsid w:val="0078087F"/>
    <w:rsid w:val="00781D04"/>
    <w:rsid w:val="00781F7C"/>
    <w:rsid w:val="0078344E"/>
    <w:rsid w:val="00784B45"/>
    <w:rsid w:val="00784DC2"/>
    <w:rsid w:val="007856AD"/>
    <w:rsid w:val="00786EBE"/>
    <w:rsid w:val="00787AF9"/>
    <w:rsid w:val="007903A4"/>
    <w:rsid w:val="0079117C"/>
    <w:rsid w:val="00792094"/>
    <w:rsid w:val="00792AC8"/>
    <w:rsid w:val="00792D08"/>
    <w:rsid w:val="00793000"/>
    <w:rsid w:val="007947CB"/>
    <w:rsid w:val="0079521A"/>
    <w:rsid w:val="00795650"/>
    <w:rsid w:val="00795907"/>
    <w:rsid w:val="007A21A2"/>
    <w:rsid w:val="007A23FF"/>
    <w:rsid w:val="007A2A35"/>
    <w:rsid w:val="007A77B6"/>
    <w:rsid w:val="007B0517"/>
    <w:rsid w:val="007B0D84"/>
    <w:rsid w:val="007B1ABA"/>
    <w:rsid w:val="007B2120"/>
    <w:rsid w:val="007B21DC"/>
    <w:rsid w:val="007B230F"/>
    <w:rsid w:val="007B3175"/>
    <w:rsid w:val="007B3504"/>
    <w:rsid w:val="007B3EBA"/>
    <w:rsid w:val="007B5132"/>
    <w:rsid w:val="007B5260"/>
    <w:rsid w:val="007B61CF"/>
    <w:rsid w:val="007C2592"/>
    <w:rsid w:val="007C3313"/>
    <w:rsid w:val="007C4E50"/>
    <w:rsid w:val="007C69AC"/>
    <w:rsid w:val="007C6A8B"/>
    <w:rsid w:val="007C75B6"/>
    <w:rsid w:val="007C7AD8"/>
    <w:rsid w:val="007C7B62"/>
    <w:rsid w:val="007C7B79"/>
    <w:rsid w:val="007C7D86"/>
    <w:rsid w:val="007D1DC4"/>
    <w:rsid w:val="007D21CC"/>
    <w:rsid w:val="007D4199"/>
    <w:rsid w:val="007D4A34"/>
    <w:rsid w:val="007D5141"/>
    <w:rsid w:val="007D64F5"/>
    <w:rsid w:val="007D68AF"/>
    <w:rsid w:val="007D6DA6"/>
    <w:rsid w:val="007D6F21"/>
    <w:rsid w:val="007D6F3B"/>
    <w:rsid w:val="007D6FFC"/>
    <w:rsid w:val="007D7E33"/>
    <w:rsid w:val="007D7ED6"/>
    <w:rsid w:val="007E0CE4"/>
    <w:rsid w:val="007E1235"/>
    <w:rsid w:val="007E4EB4"/>
    <w:rsid w:val="007E5900"/>
    <w:rsid w:val="007E646C"/>
    <w:rsid w:val="007E6789"/>
    <w:rsid w:val="007E7CA4"/>
    <w:rsid w:val="007F0DD1"/>
    <w:rsid w:val="007F0F92"/>
    <w:rsid w:val="007F20A4"/>
    <w:rsid w:val="007F253F"/>
    <w:rsid w:val="007F280C"/>
    <w:rsid w:val="007F2EDC"/>
    <w:rsid w:val="007F2EF8"/>
    <w:rsid w:val="007F3E0C"/>
    <w:rsid w:val="007F49BE"/>
    <w:rsid w:val="007F57CD"/>
    <w:rsid w:val="007F60B4"/>
    <w:rsid w:val="007F690C"/>
    <w:rsid w:val="007F77A2"/>
    <w:rsid w:val="00800587"/>
    <w:rsid w:val="0080112B"/>
    <w:rsid w:val="00801DB9"/>
    <w:rsid w:val="008023F7"/>
    <w:rsid w:val="00803BB3"/>
    <w:rsid w:val="008044DD"/>
    <w:rsid w:val="008056A4"/>
    <w:rsid w:val="00805B97"/>
    <w:rsid w:val="00806488"/>
    <w:rsid w:val="0080737A"/>
    <w:rsid w:val="0080759D"/>
    <w:rsid w:val="00812091"/>
    <w:rsid w:val="0081281A"/>
    <w:rsid w:val="00812F67"/>
    <w:rsid w:val="008139B2"/>
    <w:rsid w:val="00814E4F"/>
    <w:rsid w:val="00815E4D"/>
    <w:rsid w:val="00816D5B"/>
    <w:rsid w:val="00817EA4"/>
    <w:rsid w:val="00820F1D"/>
    <w:rsid w:val="0082127F"/>
    <w:rsid w:val="0082272E"/>
    <w:rsid w:val="00822DDA"/>
    <w:rsid w:val="0082301D"/>
    <w:rsid w:val="0082444C"/>
    <w:rsid w:val="00824AF3"/>
    <w:rsid w:val="008262C8"/>
    <w:rsid w:val="008266A3"/>
    <w:rsid w:val="00826843"/>
    <w:rsid w:val="008273B0"/>
    <w:rsid w:val="00830A9B"/>
    <w:rsid w:val="00831555"/>
    <w:rsid w:val="00831F29"/>
    <w:rsid w:val="00832721"/>
    <w:rsid w:val="00832AA3"/>
    <w:rsid w:val="008339CC"/>
    <w:rsid w:val="00833DBE"/>
    <w:rsid w:val="0083458C"/>
    <w:rsid w:val="00835515"/>
    <w:rsid w:val="008358B0"/>
    <w:rsid w:val="00836882"/>
    <w:rsid w:val="00836900"/>
    <w:rsid w:val="00836ADF"/>
    <w:rsid w:val="008374E9"/>
    <w:rsid w:val="008375A2"/>
    <w:rsid w:val="008377FA"/>
    <w:rsid w:val="00840731"/>
    <w:rsid w:val="00840C26"/>
    <w:rsid w:val="00843402"/>
    <w:rsid w:val="00844248"/>
    <w:rsid w:val="00844750"/>
    <w:rsid w:val="0084619A"/>
    <w:rsid w:val="008466F0"/>
    <w:rsid w:val="00850A5C"/>
    <w:rsid w:val="008531C2"/>
    <w:rsid w:val="00854E0E"/>
    <w:rsid w:val="008555F2"/>
    <w:rsid w:val="008563BD"/>
    <w:rsid w:val="008568DD"/>
    <w:rsid w:val="00857339"/>
    <w:rsid w:val="00860142"/>
    <w:rsid w:val="0086138D"/>
    <w:rsid w:val="00861DAC"/>
    <w:rsid w:val="00862FA8"/>
    <w:rsid w:val="008635B3"/>
    <w:rsid w:val="00863E7F"/>
    <w:rsid w:val="00864F07"/>
    <w:rsid w:val="00865E06"/>
    <w:rsid w:val="008667E6"/>
    <w:rsid w:val="00866EB1"/>
    <w:rsid w:val="00870080"/>
    <w:rsid w:val="00870527"/>
    <w:rsid w:val="008707A2"/>
    <w:rsid w:val="00871567"/>
    <w:rsid w:val="00871647"/>
    <w:rsid w:val="00871F18"/>
    <w:rsid w:val="008721B7"/>
    <w:rsid w:val="008731A6"/>
    <w:rsid w:val="00873E6A"/>
    <w:rsid w:val="0087476E"/>
    <w:rsid w:val="00874940"/>
    <w:rsid w:val="00874B33"/>
    <w:rsid w:val="00875514"/>
    <w:rsid w:val="00877BBB"/>
    <w:rsid w:val="00877F3B"/>
    <w:rsid w:val="0088001F"/>
    <w:rsid w:val="0088070E"/>
    <w:rsid w:val="00880BB4"/>
    <w:rsid w:val="00880BE3"/>
    <w:rsid w:val="00880F0F"/>
    <w:rsid w:val="0088161A"/>
    <w:rsid w:val="008827D9"/>
    <w:rsid w:val="0088299E"/>
    <w:rsid w:val="008840DD"/>
    <w:rsid w:val="0088685C"/>
    <w:rsid w:val="00890058"/>
    <w:rsid w:val="0089103C"/>
    <w:rsid w:val="008912F7"/>
    <w:rsid w:val="00891D7B"/>
    <w:rsid w:val="00892412"/>
    <w:rsid w:val="00892527"/>
    <w:rsid w:val="00893244"/>
    <w:rsid w:val="008933A8"/>
    <w:rsid w:val="008933FC"/>
    <w:rsid w:val="00893BFA"/>
    <w:rsid w:val="008959A0"/>
    <w:rsid w:val="008965A2"/>
    <w:rsid w:val="00896B01"/>
    <w:rsid w:val="008970DB"/>
    <w:rsid w:val="008A070F"/>
    <w:rsid w:val="008A083F"/>
    <w:rsid w:val="008A1BEC"/>
    <w:rsid w:val="008A1C09"/>
    <w:rsid w:val="008A1EA2"/>
    <w:rsid w:val="008A3086"/>
    <w:rsid w:val="008A3E90"/>
    <w:rsid w:val="008A4EA9"/>
    <w:rsid w:val="008A5872"/>
    <w:rsid w:val="008B2EA4"/>
    <w:rsid w:val="008B3126"/>
    <w:rsid w:val="008B395B"/>
    <w:rsid w:val="008B5628"/>
    <w:rsid w:val="008B6C19"/>
    <w:rsid w:val="008B7308"/>
    <w:rsid w:val="008C05F2"/>
    <w:rsid w:val="008C14A0"/>
    <w:rsid w:val="008C1628"/>
    <w:rsid w:val="008C1D97"/>
    <w:rsid w:val="008C27BD"/>
    <w:rsid w:val="008C3B1E"/>
    <w:rsid w:val="008C4163"/>
    <w:rsid w:val="008C4310"/>
    <w:rsid w:val="008C600B"/>
    <w:rsid w:val="008C6F30"/>
    <w:rsid w:val="008C7173"/>
    <w:rsid w:val="008C73EF"/>
    <w:rsid w:val="008D1BF7"/>
    <w:rsid w:val="008D2BB8"/>
    <w:rsid w:val="008D3B98"/>
    <w:rsid w:val="008D3D28"/>
    <w:rsid w:val="008D48F8"/>
    <w:rsid w:val="008D4A97"/>
    <w:rsid w:val="008D4B2E"/>
    <w:rsid w:val="008D4B52"/>
    <w:rsid w:val="008D4B58"/>
    <w:rsid w:val="008D588D"/>
    <w:rsid w:val="008D60AA"/>
    <w:rsid w:val="008D6AD5"/>
    <w:rsid w:val="008D6F57"/>
    <w:rsid w:val="008E0861"/>
    <w:rsid w:val="008E0EDD"/>
    <w:rsid w:val="008E1150"/>
    <w:rsid w:val="008E141C"/>
    <w:rsid w:val="008E1610"/>
    <w:rsid w:val="008E2AC6"/>
    <w:rsid w:val="008E3203"/>
    <w:rsid w:val="008E34F1"/>
    <w:rsid w:val="008E3D38"/>
    <w:rsid w:val="008E517C"/>
    <w:rsid w:val="008E526A"/>
    <w:rsid w:val="008E6C8E"/>
    <w:rsid w:val="008E7001"/>
    <w:rsid w:val="008F0133"/>
    <w:rsid w:val="008F043D"/>
    <w:rsid w:val="008F15FA"/>
    <w:rsid w:val="008F1871"/>
    <w:rsid w:val="008F1B6A"/>
    <w:rsid w:val="008F24F0"/>
    <w:rsid w:val="008F3143"/>
    <w:rsid w:val="008F47E0"/>
    <w:rsid w:val="008F5512"/>
    <w:rsid w:val="008F62C6"/>
    <w:rsid w:val="008F75BA"/>
    <w:rsid w:val="009004B8"/>
    <w:rsid w:val="009019EE"/>
    <w:rsid w:val="00901BF0"/>
    <w:rsid w:val="00902536"/>
    <w:rsid w:val="00902815"/>
    <w:rsid w:val="0090342B"/>
    <w:rsid w:val="009039A1"/>
    <w:rsid w:val="00904582"/>
    <w:rsid w:val="009051B5"/>
    <w:rsid w:val="0090592B"/>
    <w:rsid w:val="009059D2"/>
    <w:rsid w:val="0090745F"/>
    <w:rsid w:val="00907DA3"/>
    <w:rsid w:val="009102D8"/>
    <w:rsid w:val="00910EC0"/>
    <w:rsid w:val="00911A17"/>
    <w:rsid w:val="00912EE9"/>
    <w:rsid w:val="009142E3"/>
    <w:rsid w:val="0091672A"/>
    <w:rsid w:val="00917021"/>
    <w:rsid w:val="00917205"/>
    <w:rsid w:val="00917EDA"/>
    <w:rsid w:val="009236B1"/>
    <w:rsid w:val="00923A1A"/>
    <w:rsid w:val="00924D5D"/>
    <w:rsid w:val="009252DF"/>
    <w:rsid w:val="00925B60"/>
    <w:rsid w:val="00925D96"/>
    <w:rsid w:val="0092760D"/>
    <w:rsid w:val="009303F6"/>
    <w:rsid w:val="00930C62"/>
    <w:rsid w:val="0093376B"/>
    <w:rsid w:val="00934038"/>
    <w:rsid w:val="009344A5"/>
    <w:rsid w:val="00934E37"/>
    <w:rsid w:val="009354E4"/>
    <w:rsid w:val="009401F8"/>
    <w:rsid w:val="00940AE0"/>
    <w:rsid w:val="00942153"/>
    <w:rsid w:val="0094256A"/>
    <w:rsid w:val="00942C14"/>
    <w:rsid w:val="009437F9"/>
    <w:rsid w:val="009442E2"/>
    <w:rsid w:val="009451E4"/>
    <w:rsid w:val="00947A47"/>
    <w:rsid w:val="009502D2"/>
    <w:rsid w:val="009505E4"/>
    <w:rsid w:val="00950689"/>
    <w:rsid w:val="00950815"/>
    <w:rsid w:val="00950D84"/>
    <w:rsid w:val="009510E5"/>
    <w:rsid w:val="00951135"/>
    <w:rsid w:val="00954205"/>
    <w:rsid w:val="00956CC4"/>
    <w:rsid w:val="00960705"/>
    <w:rsid w:val="00961092"/>
    <w:rsid w:val="00962E98"/>
    <w:rsid w:val="00963020"/>
    <w:rsid w:val="009656A8"/>
    <w:rsid w:val="009662F8"/>
    <w:rsid w:val="00967F1D"/>
    <w:rsid w:val="00970E50"/>
    <w:rsid w:val="00971A4A"/>
    <w:rsid w:val="009726BA"/>
    <w:rsid w:val="00972736"/>
    <w:rsid w:val="00973A9E"/>
    <w:rsid w:val="0097430C"/>
    <w:rsid w:val="00974956"/>
    <w:rsid w:val="00976604"/>
    <w:rsid w:val="00976A38"/>
    <w:rsid w:val="00977BDF"/>
    <w:rsid w:val="009802D2"/>
    <w:rsid w:val="0098051F"/>
    <w:rsid w:val="009808BF"/>
    <w:rsid w:val="009812CA"/>
    <w:rsid w:val="009828ED"/>
    <w:rsid w:val="0098627B"/>
    <w:rsid w:val="0098635C"/>
    <w:rsid w:val="00987334"/>
    <w:rsid w:val="009912B4"/>
    <w:rsid w:val="009932A3"/>
    <w:rsid w:val="0099373D"/>
    <w:rsid w:val="00993CF5"/>
    <w:rsid w:val="00994B64"/>
    <w:rsid w:val="00994C32"/>
    <w:rsid w:val="009950C5"/>
    <w:rsid w:val="00995340"/>
    <w:rsid w:val="00995E3F"/>
    <w:rsid w:val="009966BD"/>
    <w:rsid w:val="009969AF"/>
    <w:rsid w:val="009978BC"/>
    <w:rsid w:val="009A0D79"/>
    <w:rsid w:val="009A112C"/>
    <w:rsid w:val="009A120F"/>
    <w:rsid w:val="009A1BBB"/>
    <w:rsid w:val="009A24B0"/>
    <w:rsid w:val="009A2A72"/>
    <w:rsid w:val="009A2AC9"/>
    <w:rsid w:val="009A2C16"/>
    <w:rsid w:val="009A4048"/>
    <w:rsid w:val="009A4D04"/>
    <w:rsid w:val="009A51E1"/>
    <w:rsid w:val="009A5336"/>
    <w:rsid w:val="009A562D"/>
    <w:rsid w:val="009A57A4"/>
    <w:rsid w:val="009A5F7F"/>
    <w:rsid w:val="009A6209"/>
    <w:rsid w:val="009A6307"/>
    <w:rsid w:val="009B0403"/>
    <w:rsid w:val="009B04D1"/>
    <w:rsid w:val="009B0E58"/>
    <w:rsid w:val="009B2869"/>
    <w:rsid w:val="009B42A7"/>
    <w:rsid w:val="009B5827"/>
    <w:rsid w:val="009B6D0B"/>
    <w:rsid w:val="009C0283"/>
    <w:rsid w:val="009C113E"/>
    <w:rsid w:val="009C1564"/>
    <w:rsid w:val="009C2E5D"/>
    <w:rsid w:val="009C3F0F"/>
    <w:rsid w:val="009C3F1A"/>
    <w:rsid w:val="009C438C"/>
    <w:rsid w:val="009C4914"/>
    <w:rsid w:val="009C52D9"/>
    <w:rsid w:val="009C57D1"/>
    <w:rsid w:val="009C5B44"/>
    <w:rsid w:val="009C6424"/>
    <w:rsid w:val="009C7178"/>
    <w:rsid w:val="009C76C3"/>
    <w:rsid w:val="009C78A1"/>
    <w:rsid w:val="009D05C0"/>
    <w:rsid w:val="009D0CCF"/>
    <w:rsid w:val="009D23C8"/>
    <w:rsid w:val="009D2CDA"/>
    <w:rsid w:val="009D2D4B"/>
    <w:rsid w:val="009D4395"/>
    <w:rsid w:val="009D6F0E"/>
    <w:rsid w:val="009D7800"/>
    <w:rsid w:val="009D7855"/>
    <w:rsid w:val="009D7EF5"/>
    <w:rsid w:val="009E03C6"/>
    <w:rsid w:val="009E0D8D"/>
    <w:rsid w:val="009E2E46"/>
    <w:rsid w:val="009E5997"/>
    <w:rsid w:val="009E7CBB"/>
    <w:rsid w:val="009F0248"/>
    <w:rsid w:val="009F0261"/>
    <w:rsid w:val="009F033E"/>
    <w:rsid w:val="009F0468"/>
    <w:rsid w:val="009F04DD"/>
    <w:rsid w:val="009F05E6"/>
    <w:rsid w:val="009F0E85"/>
    <w:rsid w:val="009F0EE4"/>
    <w:rsid w:val="009F1B54"/>
    <w:rsid w:val="009F2AA0"/>
    <w:rsid w:val="009F4F8D"/>
    <w:rsid w:val="009F52F8"/>
    <w:rsid w:val="009F6125"/>
    <w:rsid w:val="009F6E4D"/>
    <w:rsid w:val="009F6FCD"/>
    <w:rsid w:val="009F7CAA"/>
    <w:rsid w:val="00A00078"/>
    <w:rsid w:val="00A001A6"/>
    <w:rsid w:val="00A00A64"/>
    <w:rsid w:val="00A00BEA"/>
    <w:rsid w:val="00A01564"/>
    <w:rsid w:val="00A01D11"/>
    <w:rsid w:val="00A01E57"/>
    <w:rsid w:val="00A0226D"/>
    <w:rsid w:val="00A033FE"/>
    <w:rsid w:val="00A037DD"/>
    <w:rsid w:val="00A066A6"/>
    <w:rsid w:val="00A067D1"/>
    <w:rsid w:val="00A06CA5"/>
    <w:rsid w:val="00A07F32"/>
    <w:rsid w:val="00A10118"/>
    <w:rsid w:val="00A11BC5"/>
    <w:rsid w:val="00A11FA9"/>
    <w:rsid w:val="00A127F4"/>
    <w:rsid w:val="00A146CC"/>
    <w:rsid w:val="00A15F64"/>
    <w:rsid w:val="00A15FC6"/>
    <w:rsid w:val="00A20191"/>
    <w:rsid w:val="00A20448"/>
    <w:rsid w:val="00A204CB"/>
    <w:rsid w:val="00A20D31"/>
    <w:rsid w:val="00A218E8"/>
    <w:rsid w:val="00A2425D"/>
    <w:rsid w:val="00A2768C"/>
    <w:rsid w:val="00A3128D"/>
    <w:rsid w:val="00A32299"/>
    <w:rsid w:val="00A32B2E"/>
    <w:rsid w:val="00A33053"/>
    <w:rsid w:val="00A3493D"/>
    <w:rsid w:val="00A34D6F"/>
    <w:rsid w:val="00A350CE"/>
    <w:rsid w:val="00A354C0"/>
    <w:rsid w:val="00A36121"/>
    <w:rsid w:val="00A373F6"/>
    <w:rsid w:val="00A374C1"/>
    <w:rsid w:val="00A37574"/>
    <w:rsid w:val="00A40DED"/>
    <w:rsid w:val="00A42562"/>
    <w:rsid w:val="00A43B61"/>
    <w:rsid w:val="00A46CC6"/>
    <w:rsid w:val="00A50F2D"/>
    <w:rsid w:val="00A52222"/>
    <w:rsid w:val="00A54B8D"/>
    <w:rsid w:val="00A551B7"/>
    <w:rsid w:val="00A55566"/>
    <w:rsid w:val="00A561BA"/>
    <w:rsid w:val="00A56696"/>
    <w:rsid w:val="00A56A13"/>
    <w:rsid w:val="00A56E3F"/>
    <w:rsid w:val="00A575A7"/>
    <w:rsid w:val="00A6192C"/>
    <w:rsid w:val="00A62C85"/>
    <w:rsid w:val="00A63A22"/>
    <w:rsid w:val="00A65E48"/>
    <w:rsid w:val="00A660B2"/>
    <w:rsid w:val="00A6710D"/>
    <w:rsid w:val="00A70205"/>
    <w:rsid w:val="00A70DF6"/>
    <w:rsid w:val="00A710FB"/>
    <w:rsid w:val="00A72F03"/>
    <w:rsid w:val="00A72FE6"/>
    <w:rsid w:val="00A73056"/>
    <w:rsid w:val="00A7350F"/>
    <w:rsid w:val="00A736DD"/>
    <w:rsid w:val="00A74265"/>
    <w:rsid w:val="00A74B69"/>
    <w:rsid w:val="00A752E1"/>
    <w:rsid w:val="00A7699D"/>
    <w:rsid w:val="00A76A64"/>
    <w:rsid w:val="00A77669"/>
    <w:rsid w:val="00A80C25"/>
    <w:rsid w:val="00A82EF8"/>
    <w:rsid w:val="00A83E84"/>
    <w:rsid w:val="00A83EE1"/>
    <w:rsid w:val="00A84B49"/>
    <w:rsid w:val="00A84E8A"/>
    <w:rsid w:val="00A86335"/>
    <w:rsid w:val="00A87AD9"/>
    <w:rsid w:val="00A9037B"/>
    <w:rsid w:val="00A90FCE"/>
    <w:rsid w:val="00A91B92"/>
    <w:rsid w:val="00A935B9"/>
    <w:rsid w:val="00A94C5E"/>
    <w:rsid w:val="00A94CB3"/>
    <w:rsid w:val="00A95D48"/>
    <w:rsid w:val="00A96309"/>
    <w:rsid w:val="00A963B9"/>
    <w:rsid w:val="00AA0DF9"/>
    <w:rsid w:val="00AA0FE0"/>
    <w:rsid w:val="00AA0FFF"/>
    <w:rsid w:val="00AA25EE"/>
    <w:rsid w:val="00AA37D6"/>
    <w:rsid w:val="00AA3BCB"/>
    <w:rsid w:val="00AA5910"/>
    <w:rsid w:val="00AA5A38"/>
    <w:rsid w:val="00AA5FFD"/>
    <w:rsid w:val="00AA6198"/>
    <w:rsid w:val="00AA63CD"/>
    <w:rsid w:val="00AB0A6A"/>
    <w:rsid w:val="00AB18AF"/>
    <w:rsid w:val="00AB31A4"/>
    <w:rsid w:val="00AB396F"/>
    <w:rsid w:val="00AB458B"/>
    <w:rsid w:val="00AB4F60"/>
    <w:rsid w:val="00AB64A9"/>
    <w:rsid w:val="00AC028D"/>
    <w:rsid w:val="00AC19FE"/>
    <w:rsid w:val="00AC24B7"/>
    <w:rsid w:val="00AC2927"/>
    <w:rsid w:val="00AC3AFC"/>
    <w:rsid w:val="00AC5640"/>
    <w:rsid w:val="00AC6794"/>
    <w:rsid w:val="00AC6959"/>
    <w:rsid w:val="00AC7B9F"/>
    <w:rsid w:val="00AD0A32"/>
    <w:rsid w:val="00AD59DD"/>
    <w:rsid w:val="00AD5C12"/>
    <w:rsid w:val="00AD5DB1"/>
    <w:rsid w:val="00AD5FBC"/>
    <w:rsid w:val="00AD647A"/>
    <w:rsid w:val="00AD7839"/>
    <w:rsid w:val="00AD7FE6"/>
    <w:rsid w:val="00AE068C"/>
    <w:rsid w:val="00AE09D1"/>
    <w:rsid w:val="00AE1393"/>
    <w:rsid w:val="00AE2485"/>
    <w:rsid w:val="00AE452D"/>
    <w:rsid w:val="00AE462A"/>
    <w:rsid w:val="00AE52A4"/>
    <w:rsid w:val="00AE5B32"/>
    <w:rsid w:val="00AE5D1F"/>
    <w:rsid w:val="00AE6D2C"/>
    <w:rsid w:val="00AF024F"/>
    <w:rsid w:val="00AF05B7"/>
    <w:rsid w:val="00AF0614"/>
    <w:rsid w:val="00AF13CD"/>
    <w:rsid w:val="00AF1714"/>
    <w:rsid w:val="00AF2F9A"/>
    <w:rsid w:val="00AF3F3C"/>
    <w:rsid w:val="00AF5830"/>
    <w:rsid w:val="00AF5CFF"/>
    <w:rsid w:val="00AF7603"/>
    <w:rsid w:val="00B025FB"/>
    <w:rsid w:val="00B02B49"/>
    <w:rsid w:val="00B033D1"/>
    <w:rsid w:val="00B038C5"/>
    <w:rsid w:val="00B04729"/>
    <w:rsid w:val="00B04881"/>
    <w:rsid w:val="00B04AFA"/>
    <w:rsid w:val="00B05711"/>
    <w:rsid w:val="00B064F3"/>
    <w:rsid w:val="00B07247"/>
    <w:rsid w:val="00B12DAB"/>
    <w:rsid w:val="00B13866"/>
    <w:rsid w:val="00B143EA"/>
    <w:rsid w:val="00B15A1E"/>
    <w:rsid w:val="00B16127"/>
    <w:rsid w:val="00B16621"/>
    <w:rsid w:val="00B2001F"/>
    <w:rsid w:val="00B20303"/>
    <w:rsid w:val="00B2080F"/>
    <w:rsid w:val="00B2152A"/>
    <w:rsid w:val="00B23057"/>
    <w:rsid w:val="00B23411"/>
    <w:rsid w:val="00B24174"/>
    <w:rsid w:val="00B24C8D"/>
    <w:rsid w:val="00B30157"/>
    <w:rsid w:val="00B3030D"/>
    <w:rsid w:val="00B3042A"/>
    <w:rsid w:val="00B305B8"/>
    <w:rsid w:val="00B31699"/>
    <w:rsid w:val="00B31702"/>
    <w:rsid w:val="00B31DB8"/>
    <w:rsid w:val="00B347B4"/>
    <w:rsid w:val="00B35CD1"/>
    <w:rsid w:val="00B36A4E"/>
    <w:rsid w:val="00B4152A"/>
    <w:rsid w:val="00B41DA8"/>
    <w:rsid w:val="00B41DAD"/>
    <w:rsid w:val="00B41E43"/>
    <w:rsid w:val="00B4254E"/>
    <w:rsid w:val="00B42556"/>
    <w:rsid w:val="00B42E7F"/>
    <w:rsid w:val="00B43F48"/>
    <w:rsid w:val="00B44449"/>
    <w:rsid w:val="00B4547F"/>
    <w:rsid w:val="00B456AF"/>
    <w:rsid w:val="00B4587F"/>
    <w:rsid w:val="00B46A57"/>
    <w:rsid w:val="00B47430"/>
    <w:rsid w:val="00B54369"/>
    <w:rsid w:val="00B559B0"/>
    <w:rsid w:val="00B562C9"/>
    <w:rsid w:val="00B606D4"/>
    <w:rsid w:val="00B607FE"/>
    <w:rsid w:val="00B60C34"/>
    <w:rsid w:val="00B61B7A"/>
    <w:rsid w:val="00B64819"/>
    <w:rsid w:val="00B650B8"/>
    <w:rsid w:val="00B66860"/>
    <w:rsid w:val="00B67027"/>
    <w:rsid w:val="00B6706F"/>
    <w:rsid w:val="00B67C0E"/>
    <w:rsid w:val="00B67C4F"/>
    <w:rsid w:val="00B7043C"/>
    <w:rsid w:val="00B7092A"/>
    <w:rsid w:val="00B717F7"/>
    <w:rsid w:val="00B72438"/>
    <w:rsid w:val="00B729D0"/>
    <w:rsid w:val="00B741E9"/>
    <w:rsid w:val="00B74236"/>
    <w:rsid w:val="00B744C1"/>
    <w:rsid w:val="00B7461B"/>
    <w:rsid w:val="00B74E1B"/>
    <w:rsid w:val="00B75AC6"/>
    <w:rsid w:val="00B775F6"/>
    <w:rsid w:val="00B801C9"/>
    <w:rsid w:val="00B813FA"/>
    <w:rsid w:val="00B82628"/>
    <w:rsid w:val="00B85B05"/>
    <w:rsid w:val="00B85BAD"/>
    <w:rsid w:val="00B85D0B"/>
    <w:rsid w:val="00B85E53"/>
    <w:rsid w:val="00B8617B"/>
    <w:rsid w:val="00B868C0"/>
    <w:rsid w:val="00B86D3E"/>
    <w:rsid w:val="00B87080"/>
    <w:rsid w:val="00B8742B"/>
    <w:rsid w:val="00B8743C"/>
    <w:rsid w:val="00B874B7"/>
    <w:rsid w:val="00B878D7"/>
    <w:rsid w:val="00B90F47"/>
    <w:rsid w:val="00B91605"/>
    <w:rsid w:val="00B91B17"/>
    <w:rsid w:val="00B92FCF"/>
    <w:rsid w:val="00B932FB"/>
    <w:rsid w:val="00B93C04"/>
    <w:rsid w:val="00B94414"/>
    <w:rsid w:val="00B94BEF"/>
    <w:rsid w:val="00B975A4"/>
    <w:rsid w:val="00B97CB6"/>
    <w:rsid w:val="00BA1300"/>
    <w:rsid w:val="00BA16DD"/>
    <w:rsid w:val="00BA1743"/>
    <w:rsid w:val="00BA1932"/>
    <w:rsid w:val="00BA1C22"/>
    <w:rsid w:val="00BA3209"/>
    <w:rsid w:val="00BA349C"/>
    <w:rsid w:val="00BA3B13"/>
    <w:rsid w:val="00BA4036"/>
    <w:rsid w:val="00BA42D5"/>
    <w:rsid w:val="00BA5669"/>
    <w:rsid w:val="00BA766F"/>
    <w:rsid w:val="00BB155B"/>
    <w:rsid w:val="00BB2924"/>
    <w:rsid w:val="00BB56FB"/>
    <w:rsid w:val="00BB5E2F"/>
    <w:rsid w:val="00BC0300"/>
    <w:rsid w:val="00BC21D1"/>
    <w:rsid w:val="00BC4973"/>
    <w:rsid w:val="00BC5B88"/>
    <w:rsid w:val="00BD07FE"/>
    <w:rsid w:val="00BD133D"/>
    <w:rsid w:val="00BD2342"/>
    <w:rsid w:val="00BD240C"/>
    <w:rsid w:val="00BD2CBA"/>
    <w:rsid w:val="00BD3056"/>
    <w:rsid w:val="00BD74F8"/>
    <w:rsid w:val="00BE0A58"/>
    <w:rsid w:val="00BE19E2"/>
    <w:rsid w:val="00BE1CD9"/>
    <w:rsid w:val="00BE1E04"/>
    <w:rsid w:val="00BE227A"/>
    <w:rsid w:val="00BE2C9E"/>
    <w:rsid w:val="00BE31AC"/>
    <w:rsid w:val="00BE50B4"/>
    <w:rsid w:val="00BE5C87"/>
    <w:rsid w:val="00BE679C"/>
    <w:rsid w:val="00BE7AEF"/>
    <w:rsid w:val="00BF355B"/>
    <w:rsid w:val="00BF390C"/>
    <w:rsid w:val="00BF47E1"/>
    <w:rsid w:val="00BF4851"/>
    <w:rsid w:val="00BF5B84"/>
    <w:rsid w:val="00BF7136"/>
    <w:rsid w:val="00C00358"/>
    <w:rsid w:val="00C01119"/>
    <w:rsid w:val="00C0134C"/>
    <w:rsid w:val="00C03A19"/>
    <w:rsid w:val="00C03F8F"/>
    <w:rsid w:val="00C04C78"/>
    <w:rsid w:val="00C04E6F"/>
    <w:rsid w:val="00C04EAF"/>
    <w:rsid w:val="00C06A8B"/>
    <w:rsid w:val="00C10AF5"/>
    <w:rsid w:val="00C121A3"/>
    <w:rsid w:val="00C13ADB"/>
    <w:rsid w:val="00C14234"/>
    <w:rsid w:val="00C14773"/>
    <w:rsid w:val="00C14B13"/>
    <w:rsid w:val="00C156E3"/>
    <w:rsid w:val="00C15A3E"/>
    <w:rsid w:val="00C1628E"/>
    <w:rsid w:val="00C16E95"/>
    <w:rsid w:val="00C179B7"/>
    <w:rsid w:val="00C17FEC"/>
    <w:rsid w:val="00C20BCD"/>
    <w:rsid w:val="00C20BD3"/>
    <w:rsid w:val="00C218C5"/>
    <w:rsid w:val="00C22A3B"/>
    <w:rsid w:val="00C23536"/>
    <w:rsid w:val="00C23693"/>
    <w:rsid w:val="00C2449F"/>
    <w:rsid w:val="00C25B49"/>
    <w:rsid w:val="00C262E1"/>
    <w:rsid w:val="00C27F81"/>
    <w:rsid w:val="00C3017D"/>
    <w:rsid w:val="00C308E5"/>
    <w:rsid w:val="00C310B8"/>
    <w:rsid w:val="00C310F3"/>
    <w:rsid w:val="00C32591"/>
    <w:rsid w:val="00C333CB"/>
    <w:rsid w:val="00C333F2"/>
    <w:rsid w:val="00C33424"/>
    <w:rsid w:val="00C3381F"/>
    <w:rsid w:val="00C33E52"/>
    <w:rsid w:val="00C33F02"/>
    <w:rsid w:val="00C3796F"/>
    <w:rsid w:val="00C403AC"/>
    <w:rsid w:val="00C407BC"/>
    <w:rsid w:val="00C408F0"/>
    <w:rsid w:val="00C42275"/>
    <w:rsid w:val="00C44091"/>
    <w:rsid w:val="00C449CE"/>
    <w:rsid w:val="00C44A83"/>
    <w:rsid w:val="00C44BDA"/>
    <w:rsid w:val="00C453C9"/>
    <w:rsid w:val="00C47313"/>
    <w:rsid w:val="00C506CC"/>
    <w:rsid w:val="00C50C32"/>
    <w:rsid w:val="00C511CD"/>
    <w:rsid w:val="00C5257F"/>
    <w:rsid w:val="00C55119"/>
    <w:rsid w:val="00C56429"/>
    <w:rsid w:val="00C56B5B"/>
    <w:rsid w:val="00C57555"/>
    <w:rsid w:val="00C60F2B"/>
    <w:rsid w:val="00C61908"/>
    <w:rsid w:val="00C62349"/>
    <w:rsid w:val="00C62591"/>
    <w:rsid w:val="00C62C14"/>
    <w:rsid w:val="00C6335A"/>
    <w:rsid w:val="00C63EA6"/>
    <w:rsid w:val="00C67163"/>
    <w:rsid w:val="00C67312"/>
    <w:rsid w:val="00C703D2"/>
    <w:rsid w:val="00C705F3"/>
    <w:rsid w:val="00C72144"/>
    <w:rsid w:val="00C725B6"/>
    <w:rsid w:val="00C7289D"/>
    <w:rsid w:val="00C72DCF"/>
    <w:rsid w:val="00C73119"/>
    <w:rsid w:val="00C74603"/>
    <w:rsid w:val="00C74605"/>
    <w:rsid w:val="00C74D8A"/>
    <w:rsid w:val="00C76376"/>
    <w:rsid w:val="00C81582"/>
    <w:rsid w:val="00C821BE"/>
    <w:rsid w:val="00C822D2"/>
    <w:rsid w:val="00C8314F"/>
    <w:rsid w:val="00C83356"/>
    <w:rsid w:val="00C83565"/>
    <w:rsid w:val="00C83BDA"/>
    <w:rsid w:val="00C8600E"/>
    <w:rsid w:val="00C861F2"/>
    <w:rsid w:val="00C91B47"/>
    <w:rsid w:val="00C91BC2"/>
    <w:rsid w:val="00C9367D"/>
    <w:rsid w:val="00C93DE5"/>
    <w:rsid w:val="00C942E4"/>
    <w:rsid w:val="00C945FC"/>
    <w:rsid w:val="00C94CF9"/>
    <w:rsid w:val="00C94E92"/>
    <w:rsid w:val="00C95B03"/>
    <w:rsid w:val="00C96C9B"/>
    <w:rsid w:val="00C9723A"/>
    <w:rsid w:val="00C97CB7"/>
    <w:rsid w:val="00CA0026"/>
    <w:rsid w:val="00CA1747"/>
    <w:rsid w:val="00CA2ED9"/>
    <w:rsid w:val="00CA3F9A"/>
    <w:rsid w:val="00CA729B"/>
    <w:rsid w:val="00CB0B51"/>
    <w:rsid w:val="00CB102B"/>
    <w:rsid w:val="00CB14F9"/>
    <w:rsid w:val="00CB1BD3"/>
    <w:rsid w:val="00CB1CEE"/>
    <w:rsid w:val="00CB2631"/>
    <w:rsid w:val="00CB3DBA"/>
    <w:rsid w:val="00CB3E47"/>
    <w:rsid w:val="00CB46FD"/>
    <w:rsid w:val="00CB6C21"/>
    <w:rsid w:val="00CB709A"/>
    <w:rsid w:val="00CB7780"/>
    <w:rsid w:val="00CB7CCA"/>
    <w:rsid w:val="00CC086F"/>
    <w:rsid w:val="00CC1425"/>
    <w:rsid w:val="00CC1CD9"/>
    <w:rsid w:val="00CC2DDF"/>
    <w:rsid w:val="00CC344F"/>
    <w:rsid w:val="00CC67F9"/>
    <w:rsid w:val="00CC739C"/>
    <w:rsid w:val="00CD04B4"/>
    <w:rsid w:val="00CD0591"/>
    <w:rsid w:val="00CD1A43"/>
    <w:rsid w:val="00CD1BC2"/>
    <w:rsid w:val="00CD21FB"/>
    <w:rsid w:val="00CD2D32"/>
    <w:rsid w:val="00CD3F86"/>
    <w:rsid w:val="00CD4A38"/>
    <w:rsid w:val="00CD63A1"/>
    <w:rsid w:val="00CD74A9"/>
    <w:rsid w:val="00CE1A4C"/>
    <w:rsid w:val="00CE396F"/>
    <w:rsid w:val="00CE398A"/>
    <w:rsid w:val="00CE4726"/>
    <w:rsid w:val="00CE5D4E"/>
    <w:rsid w:val="00CE624C"/>
    <w:rsid w:val="00CE6391"/>
    <w:rsid w:val="00CE71CA"/>
    <w:rsid w:val="00CE7E77"/>
    <w:rsid w:val="00CF1D0F"/>
    <w:rsid w:val="00CF1DB0"/>
    <w:rsid w:val="00CF2204"/>
    <w:rsid w:val="00CF2242"/>
    <w:rsid w:val="00CF27F1"/>
    <w:rsid w:val="00CF31CE"/>
    <w:rsid w:val="00CF3DF2"/>
    <w:rsid w:val="00CF4DBC"/>
    <w:rsid w:val="00CF545C"/>
    <w:rsid w:val="00CF5D6E"/>
    <w:rsid w:val="00CF6D3C"/>
    <w:rsid w:val="00CF6D4E"/>
    <w:rsid w:val="00CF7AD3"/>
    <w:rsid w:val="00D0093F"/>
    <w:rsid w:val="00D00AF8"/>
    <w:rsid w:val="00D00B34"/>
    <w:rsid w:val="00D0157C"/>
    <w:rsid w:val="00D01F0A"/>
    <w:rsid w:val="00D03535"/>
    <w:rsid w:val="00D0511A"/>
    <w:rsid w:val="00D05C3D"/>
    <w:rsid w:val="00D07150"/>
    <w:rsid w:val="00D10422"/>
    <w:rsid w:val="00D10DFF"/>
    <w:rsid w:val="00D114E4"/>
    <w:rsid w:val="00D11DB6"/>
    <w:rsid w:val="00D124DB"/>
    <w:rsid w:val="00D12EC5"/>
    <w:rsid w:val="00D131AE"/>
    <w:rsid w:val="00D159C9"/>
    <w:rsid w:val="00D166F8"/>
    <w:rsid w:val="00D174D7"/>
    <w:rsid w:val="00D176E0"/>
    <w:rsid w:val="00D20C10"/>
    <w:rsid w:val="00D20CCA"/>
    <w:rsid w:val="00D2114D"/>
    <w:rsid w:val="00D21228"/>
    <w:rsid w:val="00D22383"/>
    <w:rsid w:val="00D232E8"/>
    <w:rsid w:val="00D237DA"/>
    <w:rsid w:val="00D24DB1"/>
    <w:rsid w:val="00D258FC"/>
    <w:rsid w:val="00D26A83"/>
    <w:rsid w:val="00D26BC7"/>
    <w:rsid w:val="00D27EEA"/>
    <w:rsid w:val="00D30E5C"/>
    <w:rsid w:val="00D32260"/>
    <w:rsid w:val="00D32C90"/>
    <w:rsid w:val="00D33496"/>
    <w:rsid w:val="00D34E62"/>
    <w:rsid w:val="00D369F6"/>
    <w:rsid w:val="00D36D7A"/>
    <w:rsid w:val="00D42EC1"/>
    <w:rsid w:val="00D4319F"/>
    <w:rsid w:val="00D4420B"/>
    <w:rsid w:val="00D450E0"/>
    <w:rsid w:val="00D455EE"/>
    <w:rsid w:val="00D46A4F"/>
    <w:rsid w:val="00D479B7"/>
    <w:rsid w:val="00D504E2"/>
    <w:rsid w:val="00D5194F"/>
    <w:rsid w:val="00D5294D"/>
    <w:rsid w:val="00D552CC"/>
    <w:rsid w:val="00D57EDD"/>
    <w:rsid w:val="00D60015"/>
    <w:rsid w:val="00D602F5"/>
    <w:rsid w:val="00D6153E"/>
    <w:rsid w:val="00D617EF"/>
    <w:rsid w:val="00D61EDA"/>
    <w:rsid w:val="00D650DC"/>
    <w:rsid w:val="00D65453"/>
    <w:rsid w:val="00D65E5C"/>
    <w:rsid w:val="00D67984"/>
    <w:rsid w:val="00D67BC5"/>
    <w:rsid w:val="00D708E6"/>
    <w:rsid w:val="00D713D4"/>
    <w:rsid w:val="00D71AAB"/>
    <w:rsid w:val="00D7287A"/>
    <w:rsid w:val="00D72B7E"/>
    <w:rsid w:val="00D7348E"/>
    <w:rsid w:val="00D7560F"/>
    <w:rsid w:val="00D76A0D"/>
    <w:rsid w:val="00D76AB1"/>
    <w:rsid w:val="00D77203"/>
    <w:rsid w:val="00D776FE"/>
    <w:rsid w:val="00D77DC9"/>
    <w:rsid w:val="00D80E41"/>
    <w:rsid w:val="00D81092"/>
    <w:rsid w:val="00D820FD"/>
    <w:rsid w:val="00D830CC"/>
    <w:rsid w:val="00D83479"/>
    <w:rsid w:val="00D838E7"/>
    <w:rsid w:val="00D84DCB"/>
    <w:rsid w:val="00D85D25"/>
    <w:rsid w:val="00D87AE8"/>
    <w:rsid w:val="00D90C15"/>
    <w:rsid w:val="00D9124C"/>
    <w:rsid w:val="00D92182"/>
    <w:rsid w:val="00D92560"/>
    <w:rsid w:val="00D95A41"/>
    <w:rsid w:val="00D969AB"/>
    <w:rsid w:val="00D972C4"/>
    <w:rsid w:val="00D9779E"/>
    <w:rsid w:val="00DA06A6"/>
    <w:rsid w:val="00DA0DD8"/>
    <w:rsid w:val="00DA14CC"/>
    <w:rsid w:val="00DA255D"/>
    <w:rsid w:val="00DA38AF"/>
    <w:rsid w:val="00DA482E"/>
    <w:rsid w:val="00DA49A5"/>
    <w:rsid w:val="00DA6461"/>
    <w:rsid w:val="00DA7060"/>
    <w:rsid w:val="00DA77AE"/>
    <w:rsid w:val="00DA7A64"/>
    <w:rsid w:val="00DA7E19"/>
    <w:rsid w:val="00DB0DCF"/>
    <w:rsid w:val="00DB29D1"/>
    <w:rsid w:val="00DB31E5"/>
    <w:rsid w:val="00DB59D2"/>
    <w:rsid w:val="00DB6CF1"/>
    <w:rsid w:val="00DB6FF6"/>
    <w:rsid w:val="00DC0340"/>
    <w:rsid w:val="00DC15C4"/>
    <w:rsid w:val="00DC19D3"/>
    <w:rsid w:val="00DC23E0"/>
    <w:rsid w:val="00DC38DF"/>
    <w:rsid w:val="00DC4E69"/>
    <w:rsid w:val="00DC5806"/>
    <w:rsid w:val="00DC593D"/>
    <w:rsid w:val="00DC6328"/>
    <w:rsid w:val="00DC644F"/>
    <w:rsid w:val="00DC78BC"/>
    <w:rsid w:val="00DD0472"/>
    <w:rsid w:val="00DD15B2"/>
    <w:rsid w:val="00DD3086"/>
    <w:rsid w:val="00DD4137"/>
    <w:rsid w:val="00DD504B"/>
    <w:rsid w:val="00DD55F0"/>
    <w:rsid w:val="00DD637D"/>
    <w:rsid w:val="00DD754A"/>
    <w:rsid w:val="00DE34E1"/>
    <w:rsid w:val="00DE3BD4"/>
    <w:rsid w:val="00DE3F66"/>
    <w:rsid w:val="00DE442A"/>
    <w:rsid w:val="00DF1B78"/>
    <w:rsid w:val="00DF1D1C"/>
    <w:rsid w:val="00DF1FCD"/>
    <w:rsid w:val="00DF3A44"/>
    <w:rsid w:val="00DF578C"/>
    <w:rsid w:val="00DF5C1C"/>
    <w:rsid w:val="00DF71DD"/>
    <w:rsid w:val="00DF74B3"/>
    <w:rsid w:val="00DF7753"/>
    <w:rsid w:val="00E00A07"/>
    <w:rsid w:val="00E015C9"/>
    <w:rsid w:val="00E01970"/>
    <w:rsid w:val="00E02958"/>
    <w:rsid w:val="00E04143"/>
    <w:rsid w:val="00E045C3"/>
    <w:rsid w:val="00E04FC5"/>
    <w:rsid w:val="00E053D3"/>
    <w:rsid w:val="00E054A3"/>
    <w:rsid w:val="00E05C5E"/>
    <w:rsid w:val="00E05D56"/>
    <w:rsid w:val="00E065AC"/>
    <w:rsid w:val="00E065CB"/>
    <w:rsid w:val="00E10C86"/>
    <w:rsid w:val="00E11282"/>
    <w:rsid w:val="00E13E03"/>
    <w:rsid w:val="00E1430C"/>
    <w:rsid w:val="00E1453E"/>
    <w:rsid w:val="00E148B1"/>
    <w:rsid w:val="00E20FF3"/>
    <w:rsid w:val="00E21698"/>
    <w:rsid w:val="00E21768"/>
    <w:rsid w:val="00E21D2F"/>
    <w:rsid w:val="00E230D1"/>
    <w:rsid w:val="00E236EA"/>
    <w:rsid w:val="00E23D98"/>
    <w:rsid w:val="00E246D5"/>
    <w:rsid w:val="00E265E8"/>
    <w:rsid w:val="00E26B31"/>
    <w:rsid w:val="00E26B5A"/>
    <w:rsid w:val="00E272BA"/>
    <w:rsid w:val="00E30E69"/>
    <w:rsid w:val="00E31C85"/>
    <w:rsid w:val="00E31D5F"/>
    <w:rsid w:val="00E31E3F"/>
    <w:rsid w:val="00E32D3B"/>
    <w:rsid w:val="00E340A6"/>
    <w:rsid w:val="00E34706"/>
    <w:rsid w:val="00E3472A"/>
    <w:rsid w:val="00E408C0"/>
    <w:rsid w:val="00E40A16"/>
    <w:rsid w:val="00E41545"/>
    <w:rsid w:val="00E4180A"/>
    <w:rsid w:val="00E4223F"/>
    <w:rsid w:val="00E4335A"/>
    <w:rsid w:val="00E4553C"/>
    <w:rsid w:val="00E47328"/>
    <w:rsid w:val="00E504FA"/>
    <w:rsid w:val="00E507A1"/>
    <w:rsid w:val="00E50A6F"/>
    <w:rsid w:val="00E51A53"/>
    <w:rsid w:val="00E51BDF"/>
    <w:rsid w:val="00E51E49"/>
    <w:rsid w:val="00E521AB"/>
    <w:rsid w:val="00E54752"/>
    <w:rsid w:val="00E55C32"/>
    <w:rsid w:val="00E5789B"/>
    <w:rsid w:val="00E60634"/>
    <w:rsid w:val="00E62CEA"/>
    <w:rsid w:val="00E6303B"/>
    <w:rsid w:val="00E64523"/>
    <w:rsid w:val="00E64646"/>
    <w:rsid w:val="00E64893"/>
    <w:rsid w:val="00E65EF9"/>
    <w:rsid w:val="00E65FC0"/>
    <w:rsid w:val="00E70214"/>
    <w:rsid w:val="00E706DD"/>
    <w:rsid w:val="00E7343A"/>
    <w:rsid w:val="00E73A0B"/>
    <w:rsid w:val="00E74489"/>
    <w:rsid w:val="00E74B11"/>
    <w:rsid w:val="00E7579A"/>
    <w:rsid w:val="00E75CFF"/>
    <w:rsid w:val="00E75E58"/>
    <w:rsid w:val="00E77141"/>
    <w:rsid w:val="00E7745D"/>
    <w:rsid w:val="00E77596"/>
    <w:rsid w:val="00E77DED"/>
    <w:rsid w:val="00E8048F"/>
    <w:rsid w:val="00E80EB8"/>
    <w:rsid w:val="00E8425E"/>
    <w:rsid w:val="00E846D1"/>
    <w:rsid w:val="00E853BD"/>
    <w:rsid w:val="00E8662B"/>
    <w:rsid w:val="00E86C8B"/>
    <w:rsid w:val="00E9105F"/>
    <w:rsid w:val="00E923A1"/>
    <w:rsid w:val="00E926CE"/>
    <w:rsid w:val="00E936CD"/>
    <w:rsid w:val="00E93ABF"/>
    <w:rsid w:val="00E94C7E"/>
    <w:rsid w:val="00E95735"/>
    <w:rsid w:val="00E9776B"/>
    <w:rsid w:val="00E97B26"/>
    <w:rsid w:val="00EA0767"/>
    <w:rsid w:val="00EA0995"/>
    <w:rsid w:val="00EA0F1F"/>
    <w:rsid w:val="00EA126B"/>
    <w:rsid w:val="00EA460C"/>
    <w:rsid w:val="00EA5AD3"/>
    <w:rsid w:val="00EA5E9F"/>
    <w:rsid w:val="00EA6960"/>
    <w:rsid w:val="00EA6A93"/>
    <w:rsid w:val="00EB05F4"/>
    <w:rsid w:val="00EB099B"/>
    <w:rsid w:val="00EB2AE6"/>
    <w:rsid w:val="00EB3D5D"/>
    <w:rsid w:val="00EB3F9C"/>
    <w:rsid w:val="00EB58D9"/>
    <w:rsid w:val="00EB5990"/>
    <w:rsid w:val="00EB6083"/>
    <w:rsid w:val="00EB62EF"/>
    <w:rsid w:val="00EC04C9"/>
    <w:rsid w:val="00EC14C3"/>
    <w:rsid w:val="00EC1CD3"/>
    <w:rsid w:val="00EC3DFD"/>
    <w:rsid w:val="00EC623C"/>
    <w:rsid w:val="00EC77A9"/>
    <w:rsid w:val="00EC7AB8"/>
    <w:rsid w:val="00ED0469"/>
    <w:rsid w:val="00ED2E38"/>
    <w:rsid w:val="00ED36E8"/>
    <w:rsid w:val="00ED3761"/>
    <w:rsid w:val="00ED3C6B"/>
    <w:rsid w:val="00ED3D24"/>
    <w:rsid w:val="00ED3E4B"/>
    <w:rsid w:val="00ED3F04"/>
    <w:rsid w:val="00ED4791"/>
    <w:rsid w:val="00ED48C0"/>
    <w:rsid w:val="00ED547C"/>
    <w:rsid w:val="00ED744D"/>
    <w:rsid w:val="00ED767C"/>
    <w:rsid w:val="00ED7748"/>
    <w:rsid w:val="00ED7D9B"/>
    <w:rsid w:val="00ED7E55"/>
    <w:rsid w:val="00EE0164"/>
    <w:rsid w:val="00EE1B5E"/>
    <w:rsid w:val="00EE22EB"/>
    <w:rsid w:val="00EE2920"/>
    <w:rsid w:val="00EE49AC"/>
    <w:rsid w:val="00EE5151"/>
    <w:rsid w:val="00EE62EA"/>
    <w:rsid w:val="00EE65D9"/>
    <w:rsid w:val="00EE7AE6"/>
    <w:rsid w:val="00EF0019"/>
    <w:rsid w:val="00EF03C3"/>
    <w:rsid w:val="00EF084E"/>
    <w:rsid w:val="00EF14DB"/>
    <w:rsid w:val="00EF2300"/>
    <w:rsid w:val="00EF4132"/>
    <w:rsid w:val="00EF514D"/>
    <w:rsid w:val="00EF5150"/>
    <w:rsid w:val="00EF59B0"/>
    <w:rsid w:val="00EF6884"/>
    <w:rsid w:val="00F003FA"/>
    <w:rsid w:val="00F00508"/>
    <w:rsid w:val="00F01493"/>
    <w:rsid w:val="00F0192E"/>
    <w:rsid w:val="00F03F00"/>
    <w:rsid w:val="00F04D3F"/>
    <w:rsid w:val="00F061EF"/>
    <w:rsid w:val="00F07A9C"/>
    <w:rsid w:val="00F10489"/>
    <w:rsid w:val="00F11D42"/>
    <w:rsid w:val="00F12FE5"/>
    <w:rsid w:val="00F13AAD"/>
    <w:rsid w:val="00F13ED1"/>
    <w:rsid w:val="00F142E4"/>
    <w:rsid w:val="00F1539C"/>
    <w:rsid w:val="00F156C9"/>
    <w:rsid w:val="00F161B1"/>
    <w:rsid w:val="00F1675F"/>
    <w:rsid w:val="00F200FF"/>
    <w:rsid w:val="00F2011B"/>
    <w:rsid w:val="00F20753"/>
    <w:rsid w:val="00F20EC4"/>
    <w:rsid w:val="00F22D96"/>
    <w:rsid w:val="00F24339"/>
    <w:rsid w:val="00F24BAF"/>
    <w:rsid w:val="00F24E10"/>
    <w:rsid w:val="00F24EF5"/>
    <w:rsid w:val="00F2668E"/>
    <w:rsid w:val="00F27DD0"/>
    <w:rsid w:val="00F31DF3"/>
    <w:rsid w:val="00F32682"/>
    <w:rsid w:val="00F32BAF"/>
    <w:rsid w:val="00F339EC"/>
    <w:rsid w:val="00F33E42"/>
    <w:rsid w:val="00F34B51"/>
    <w:rsid w:val="00F352E7"/>
    <w:rsid w:val="00F372C3"/>
    <w:rsid w:val="00F4088A"/>
    <w:rsid w:val="00F414BB"/>
    <w:rsid w:val="00F41577"/>
    <w:rsid w:val="00F4202B"/>
    <w:rsid w:val="00F42C74"/>
    <w:rsid w:val="00F441C9"/>
    <w:rsid w:val="00F4509B"/>
    <w:rsid w:val="00F45BE4"/>
    <w:rsid w:val="00F4622C"/>
    <w:rsid w:val="00F504FC"/>
    <w:rsid w:val="00F505B8"/>
    <w:rsid w:val="00F507BE"/>
    <w:rsid w:val="00F51BCB"/>
    <w:rsid w:val="00F51E8B"/>
    <w:rsid w:val="00F52578"/>
    <w:rsid w:val="00F533A2"/>
    <w:rsid w:val="00F536B5"/>
    <w:rsid w:val="00F55308"/>
    <w:rsid w:val="00F55AFA"/>
    <w:rsid w:val="00F55D53"/>
    <w:rsid w:val="00F567FD"/>
    <w:rsid w:val="00F569CA"/>
    <w:rsid w:val="00F60558"/>
    <w:rsid w:val="00F60C1E"/>
    <w:rsid w:val="00F61A1D"/>
    <w:rsid w:val="00F6227E"/>
    <w:rsid w:val="00F62D7E"/>
    <w:rsid w:val="00F65DE6"/>
    <w:rsid w:val="00F665E1"/>
    <w:rsid w:val="00F665FA"/>
    <w:rsid w:val="00F66663"/>
    <w:rsid w:val="00F705A5"/>
    <w:rsid w:val="00F70CFA"/>
    <w:rsid w:val="00F7130A"/>
    <w:rsid w:val="00F71456"/>
    <w:rsid w:val="00F7544C"/>
    <w:rsid w:val="00F76701"/>
    <w:rsid w:val="00F77076"/>
    <w:rsid w:val="00F7771B"/>
    <w:rsid w:val="00F779D6"/>
    <w:rsid w:val="00F77D75"/>
    <w:rsid w:val="00F803A1"/>
    <w:rsid w:val="00F80981"/>
    <w:rsid w:val="00F811BF"/>
    <w:rsid w:val="00F819CE"/>
    <w:rsid w:val="00F81F86"/>
    <w:rsid w:val="00F8279A"/>
    <w:rsid w:val="00F838EA"/>
    <w:rsid w:val="00F83D45"/>
    <w:rsid w:val="00F842EF"/>
    <w:rsid w:val="00F84736"/>
    <w:rsid w:val="00F84AEE"/>
    <w:rsid w:val="00F85838"/>
    <w:rsid w:val="00F85DEB"/>
    <w:rsid w:val="00F87625"/>
    <w:rsid w:val="00F87C07"/>
    <w:rsid w:val="00F93A94"/>
    <w:rsid w:val="00F93CBD"/>
    <w:rsid w:val="00F950B1"/>
    <w:rsid w:val="00F9527D"/>
    <w:rsid w:val="00F95354"/>
    <w:rsid w:val="00F956C3"/>
    <w:rsid w:val="00F96D2E"/>
    <w:rsid w:val="00F972CB"/>
    <w:rsid w:val="00FA03B2"/>
    <w:rsid w:val="00FA1EED"/>
    <w:rsid w:val="00FA39A3"/>
    <w:rsid w:val="00FA3A25"/>
    <w:rsid w:val="00FA3B47"/>
    <w:rsid w:val="00FA3F34"/>
    <w:rsid w:val="00FA404F"/>
    <w:rsid w:val="00FA462C"/>
    <w:rsid w:val="00FA5322"/>
    <w:rsid w:val="00FA5967"/>
    <w:rsid w:val="00FA632C"/>
    <w:rsid w:val="00FA6484"/>
    <w:rsid w:val="00FA7F01"/>
    <w:rsid w:val="00FB00A1"/>
    <w:rsid w:val="00FB03EB"/>
    <w:rsid w:val="00FB128D"/>
    <w:rsid w:val="00FB573A"/>
    <w:rsid w:val="00FB5C00"/>
    <w:rsid w:val="00FB66D0"/>
    <w:rsid w:val="00FB7B4A"/>
    <w:rsid w:val="00FC102E"/>
    <w:rsid w:val="00FC1483"/>
    <w:rsid w:val="00FC15D5"/>
    <w:rsid w:val="00FC1C0E"/>
    <w:rsid w:val="00FC1DA1"/>
    <w:rsid w:val="00FC2D06"/>
    <w:rsid w:val="00FC2F79"/>
    <w:rsid w:val="00FC2F85"/>
    <w:rsid w:val="00FC3B33"/>
    <w:rsid w:val="00FC3FE3"/>
    <w:rsid w:val="00FC49E2"/>
    <w:rsid w:val="00FC4AE5"/>
    <w:rsid w:val="00FC5514"/>
    <w:rsid w:val="00FC5D23"/>
    <w:rsid w:val="00FC66D8"/>
    <w:rsid w:val="00FC6992"/>
    <w:rsid w:val="00FD0EBB"/>
    <w:rsid w:val="00FD1629"/>
    <w:rsid w:val="00FD3438"/>
    <w:rsid w:val="00FD375E"/>
    <w:rsid w:val="00FD38B2"/>
    <w:rsid w:val="00FD529D"/>
    <w:rsid w:val="00FD6D09"/>
    <w:rsid w:val="00FE292D"/>
    <w:rsid w:val="00FE2A10"/>
    <w:rsid w:val="00FE38C7"/>
    <w:rsid w:val="00FE470E"/>
    <w:rsid w:val="00FE5BB7"/>
    <w:rsid w:val="00FE6B57"/>
    <w:rsid w:val="00FE727B"/>
    <w:rsid w:val="00FE7564"/>
    <w:rsid w:val="00FF01DF"/>
    <w:rsid w:val="00FF1B97"/>
    <w:rsid w:val="00FF3236"/>
    <w:rsid w:val="00FF554F"/>
    <w:rsid w:val="00FF5A8B"/>
    <w:rsid w:val="00FF626A"/>
    <w:rsid w:val="00FF6EE2"/>
    <w:rsid w:val="00FF7B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52C01"/>
  <w15:chartTrackingRefBased/>
  <w15:docId w15:val="{A0D1E919-442F-4F58-A1E6-F5DA9D2A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31FE8"/>
    <w:pPr>
      <w:spacing w:after="160" w:line="259"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customStyle="1" w:styleId="abbreviations">
    <w:name w:val="abbreviations"/>
    <w:basedOn w:val="abstract"/>
    <w:next w:val="Normalny"/>
    <w:pPr>
      <w:tabs>
        <w:tab w:val="left" w:pos="3402"/>
      </w:tabs>
      <w:ind w:left="3402" w:hanging="3402"/>
    </w:pPr>
  </w:style>
  <w:style w:type="paragraph" w:customStyle="1" w:styleId="Tytu1">
    <w:name w:val="Tytuł1"/>
    <w:basedOn w:val="Normalny"/>
    <w:next w:val="author"/>
    <w:rPr>
      <w:rFonts w:ascii="Arial" w:hAnsi="Arial"/>
      <w:b/>
      <w:sz w:val="36"/>
    </w:rPr>
  </w:style>
  <w:style w:type="paragraph" w:customStyle="1" w:styleId="heading1">
    <w:name w:val="heading1"/>
    <w:basedOn w:val="Normalny"/>
    <w:next w:val="Normalny"/>
    <w:pPr>
      <w:keepNext/>
      <w:spacing w:before="240" w:after="180"/>
    </w:pPr>
    <w:rPr>
      <w:rFonts w:ascii="Arial" w:hAnsi="Arial"/>
      <w:b/>
      <w:sz w:val="32"/>
    </w:rPr>
  </w:style>
  <w:style w:type="paragraph" w:customStyle="1" w:styleId="heading2">
    <w:name w:val="heading2"/>
    <w:basedOn w:val="Normalny"/>
    <w:next w:val="Normalny"/>
    <w:pPr>
      <w:keepNext/>
      <w:spacing w:before="240" w:after="180"/>
    </w:pPr>
    <w:rPr>
      <w:rFonts w:ascii="Arial" w:hAnsi="Arial"/>
      <w:b/>
    </w:rPr>
  </w:style>
  <w:style w:type="paragraph" w:customStyle="1" w:styleId="heading3">
    <w:name w:val="heading3"/>
    <w:basedOn w:val="Normalny"/>
    <w:next w:val="Normalny"/>
    <w:pPr>
      <w:keepNext/>
      <w:spacing w:before="240" w:after="180"/>
    </w:pPr>
    <w:rPr>
      <w:rFonts w:ascii="Arial" w:hAnsi="Arial"/>
      <w:i/>
    </w:rPr>
  </w:style>
  <w:style w:type="paragraph" w:customStyle="1" w:styleId="run-in">
    <w:name w:val="run-in"/>
    <w:basedOn w:val="Normalny"/>
    <w:next w:val="Normalny"/>
    <w:pPr>
      <w:keepNext/>
      <w:spacing w:before="120"/>
    </w:pPr>
    <w:rPr>
      <w:b/>
    </w:rPr>
  </w:style>
  <w:style w:type="paragraph" w:customStyle="1" w:styleId="figurecitation">
    <w:name w:val="figurecitation"/>
    <w:basedOn w:val="Normalny"/>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acknowledgements">
    <w:name w:val="acknowledgements"/>
    <w:basedOn w:val="abstract"/>
    <w:next w:val="Normalny"/>
    <w:pPr>
      <w:spacing w:before="240"/>
    </w:pPr>
  </w:style>
  <w:style w:type="paragraph" w:customStyle="1" w:styleId="author">
    <w:name w:val="author"/>
    <w:basedOn w:val="Normalny"/>
    <w:next w:val="affiliation"/>
    <w:pPr>
      <w:spacing w:before="120"/>
    </w:pPr>
  </w:style>
  <w:style w:type="paragraph" w:customStyle="1" w:styleId="affiliation">
    <w:name w:val="affiliation"/>
    <w:basedOn w:val="Normalny"/>
    <w:next w:val="phone"/>
    <w:pPr>
      <w:spacing w:before="120" w:line="240" w:lineRule="auto"/>
    </w:pPr>
    <w:rPr>
      <w:i/>
    </w:rPr>
  </w:style>
  <w:style w:type="paragraph" w:customStyle="1" w:styleId="email">
    <w:name w:val="email"/>
    <w:basedOn w:val="Normalny"/>
    <w:next w:val="url"/>
    <w:pPr>
      <w:spacing w:before="120" w:line="240" w:lineRule="auto"/>
    </w:pPr>
    <w:rPr>
      <w:sz w:val="20"/>
    </w:rPr>
  </w:style>
  <w:style w:type="paragraph" w:customStyle="1" w:styleId="phone">
    <w:name w:val="phone"/>
    <w:basedOn w:val="email"/>
    <w:next w:val="fax"/>
  </w:style>
  <w:style w:type="paragraph" w:customStyle="1" w:styleId="fax">
    <w:name w:val="fax"/>
    <w:basedOn w:val="email"/>
    <w:next w:val="email"/>
  </w:style>
  <w:style w:type="paragraph" w:customStyle="1" w:styleId="abstract">
    <w:name w:val="abstract"/>
    <w:basedOn w:val="Normalny"/>
    <w:next w:val="keywords"/>
    <w:pPr>
      <w:spacing w:before="120"/>
    </w:pPr>
    <w:rPr>
      <w:sz w:val="20"/>
    </w:rPr>
  </w:style>
  <w:style w:type="paragraph" w:customStyle="1" w:styleId="keywords">
    <w:name w:val="keywords"/>
    <w:basedOn w:val="Normalny"/>
    <w:next w:val="Normalny"/>
    <w:pPr>
      <w:spacing w:before="120"/>
    </w:pPr>
    <w:rPr>
      <w:i/>
    </w:rPr>
  </w:style>
  <w:style w:type="paragraph" w:customStyle="1" w:styleId="extraaddress">
    <w:name w:val="extraaddress"/>
    <w:basedOn w:val="email"/>
  </w:style>
  <w:style w:type="paragraph" w:customStyle="1" w:styleId="reference">
    <w:name w:val="reference"/>
    <w:basedOn w:val="Normalny"/>
    <w:rPr>
      <w:sz w:val="20"/>
    </w:rPr>
  </w:style>
  <w:style w:type="paragraph" w:customStyle="1" w:styleId="equation">
    <w:name w:val="equation"/>
    <w:basedOn w:val="Normalny"/>
    <w:next w:val="Normalny"/>
    <w:pPr>
      <w:spacing w:before="120" w:after="120"/>
      <w:jc w:val="center"/>
    </w:pPr>
  </w:style>
  <w:style w:type="paragraph" w:customStyle="1" w:styleId="articlenote">
    <w:name w:val="articlenote"/>
    <w:basedOn w:val="Normalny"/>
    <w:next w:val="Normalny"/>
    <w:pPr>
      <w:spacing w:line="240" w:lineRule="auto"/>
    </w:pPr>
  </w:style>
  <w:style w:type="paragraph" w:customStyle="1" w:styleId="figlegend">
    <w:name w:val="figlegend"/>
    <w:basedOn w:val="Normalny"/>
    <w:next w:val="Normalny"/>
    <w:pPr>
      <w:spacing w:before="120"/>
    </w:pPr>
    <w:rPr>
      <w:sz w:val="20"/>
    </w:rPr>
  </w:style>
  <w:style w:type="paragraph" w:customStyle="1" w:styleId="tablelegend">
    <w:name w:val="tablelegend"/>
    <w:basedOn w:val="Normalny"/>
    <w:next w:val="Normalny"/>
    <w:pPr>
      <w:spacing w:before="120"/>
    </w:pPr>
    <w:rPr>
      <w:sz w:val="20"/>
    </w:rPr>
  </w:style>
  <w:style w:type="paragraph" w:customStyle="1" w:styleId="url">
    <w:name w:val="url"/>
    <w:basedOn w:val="email"/>
    <w:next w:val="Normalny"/>
  </w:style>
  <w:style w:type="paragraph" w:styleId="Akapitzlist">
    <w:name w:val="List Paragraph"/>
    <w:basedOn w:val="Normalny"/>
    <w:uiPriority w:val="34"/>
    <w:qFormat/>
    <w:rsid w:val="00AA3BCB"/>
    <w:pPr>
      <w:ind w:left="720"/>
      <w:contextualSpacing/>
    </w:pPr>
  </w:style>
  <w:style w:type="table" w:styleId="Tabela-Siatka">
    <w:name w:val="Table Grid"/>
    <w:basedOn w:val="Standardowy"/>
    <w:rsid w:val="00402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5">
    <w:name w:val="Plain Table 5"/>
    <w:basedOn w:val="Standardowy"/>
    <w:uiPriority w:val="45"/>
    <w:rsid w:val="004023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Zwykatabela3">
    <w:name w:val="Plain Table 3"/>
    <w:basedOn w:val="Standardowy"/>
    <w:uiPriority w:val="43"/>
    <w:rsid w:val="0040239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egenda">
    <w:name w:val="caption"/>
    <w:basedOn w:val="Normalny"/>
    <w:next w:val="Normalny"/>
    <w:unhideWhenUsed/>
    <w:qFormat/>
    <w:rsid w:val="00864F07"/>
    <w:pPr>
      <w:spacing w:after="200" w:line="240" w:lineRule="auto"/>
    </w:pPr>
    <w:rPr>
      <w:i/>
      <w:iCs/>
      <w:color w:val="44546A" w:themeColor="text2"/>
      <w:sz w:val="18"/>
      <w:szCs w:val="18"/>
    </w:rPr>
  </w:style>
  <w:style w:type="character" w:styleId="Odwoaniedokomentarza">
    <w:name w:val="annotation reference"/>
    <w:basedOn w:val="Domylnaczcionkaakapitu"/>
    <w:rsid w:val="00127D00"/>
    <w:rPr>
      <w:sz w:val="16"/>
      <w:szCs w:val="16"/>
    </w:rPr>
  </w:style>
  <w:style w:type="paragraph" w:styleId="Tekstkomentarza">
    <w:name w:val="annotation text"/>
    <w:basedOn w:val="Normalny"/>
    <w:link w:val="TekstkomentarzaZnak"/>
    <w:rsid w:val="00127D00"/>
    <w:pPr>
      <w:spacing w:line="240" w:lineRule="auto"/>
    </w:pPr>
    <w:rPr>
      <w:sz w:val="20"/>
      <w:szCs w:val="20"/>
    </w:rPr>
  </w:style>
  <w:style w:type="character" w:customStyle="1" w:styleId="TekstkomentarzaZnak">
    <w:name w:val="Tekst komentarza Znak"/>
    <w:basedOn w:val="Domylnaczcionkaakapitu"/>
    <w:link w:val="Tekstkomentarza"/>
    <w:rsid w:val="00127D00"/>
    <w:rPr>
      <w:rFonts w:ascii="Calibri" w:eastAsia="Calibri" w:hAnsi="Calibri"/>
      <w:lang w:eastAsia="en-US"/>
    </w:rPr>
  </w:style>
  <w:style w:type="paragraph" w:styleId="Tematkomentarza">
    <w:name w:val="annotation subject"/>
    <w:basedOn w:val="Tekstkomentarza"/>
    <w:next w:val="Tekstkomentarza"/>
    <w:link w:val="TematkomentarzaZnak"/>
    <w:semiHidden/>
    <w:unhideWhenUsed/>
    <w:rsid w:val="00127D00"/>
    <w:rPr>
      <w:b/>
      <w:bCs/>
    </w:rPr>
  </w:style>
  <w:style w:type="character" w:customStyle="1" w:styleId="TematkomentarzaZnak">
    <w:name w:val="Temat komentarza Znak"/>
    <w:basedOn w:val="TekstkomentarzaZnak"/>
    <w:link w:val="Tematkomentarza"/>
    <w:semiHidden/>
    <w:rsid w:val="00127D00"/>
    <w:rPr>
      <w:rFonts w:ascii="Calibri" w:eastAsia="Calibri" w:hAnsi="Calibri"/>
      <w:b/>
      <w:bCs/>
      <w:lang w:eastAsia="en-US"/>
    </w:rPr>
  </w:style>
  <w:style w:type="paragraph" w:styleId="Tekstdymka">
    <w:name w:val="Balloon Text"/>
    <w:basedOn w:val="Normalny"/>
    <w:link w:val="TekstdymkaZnak"/>
    <w:semiHidden/>
    <w:unhideWhenUsed/>
    <w:rsid w:val="00127D00"/>
    <w:pPr>
      <w:spacing w:after="0" w:line="240" w:lineRule="auto"/>
    </w:pPr>
    <w:rPr>
      <w:rFonts w:ascii="Times New Roman" w:hAnsi="Times New Roman"/>
      <w:sz w:val="18"/>
      <w:szCs w:val="18"/>
    </w:rPr>
  </w:style>
  <w:style w:type="character" w:customStyle="1" w:styleId="TekstdymkaZnak">
    <w:name w:val="Tekst dymka Znak"/>
    <w:basedOn w:val="Domylnaczcionkaakapitu"/>
    <w:link w:val="Tekstdymka"/>
    <w:semiHidden/>
    <w:rsid w:val="00127D00"/>
    <w:rPr>
      <w:rFonts w:eastAsia="Calibri"/>
      <w:sz w:val="18"/>
      <w:szCs w:val="18"/>
      <w:lang w:eastAsia="en-US"/>
    </w:rPr>
  </w:style>
  <w:style w:type="character" w:styleId="Hipercze">
    <w:name w:val="Hyperlink"/>
    <w:basedOn w:val="Domylnaczcionkaakapitu"/>
    <w:rsid w:val="00A77669"/>
    <w:rPr>
      <w:color w:val="0563C1" w:themeColor="hyperlink"/>
      <w:u w:val="single"/>
    </w:rPr>
  </w:style>
  <w:style w:type="character" w:customStyle="1" w:styleId="linkify">
    <w:name w:val="linkify"/>
    <w:basedOn w:val="Domylnaczcionkaakapitu"/>
    <w:rsid w:val="008A083F"/>
  </w:style>
  <w:style w:type="paragraph" w:styleId="Tekstprzypisukocowego">
    <w:name w:val="endnote text"/>
    <w:basedOn w:val="Normalny"/>
    <w:link w:val="TekstprzypisukocowegoZnak"/>
    <w:rsid w:val="008C05F2"/>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8C05F2"/>
    <w:rPr>
      <w:rFonts w:ascii="Calibri" w:eastAsia="Calibri" w:hAnsi="Calibri"/>
      <w:lang w:eastAsia="en-US"/>
    </w:rPr>
  </w:style>
  <w:style w:type="character" w:styleId="Odwoanieprzypisukocowego">
    <w:name w:val="endnote reference"/>
    <w:basedOn w:val="Domylnaczcionkaakapitu"/>
    <w:rsid w:val="008C05F2"/>
    <w:rPr>
      <w:vertAlign w:val="superscript"/>
    </w:rPr>
  </w:style>
  <w:style w:type="paragraph" w:styleId="Poprawka">
    <w:name w:val="Revision"/>
    <w:hidden/>
    <w:uiPriority w:val="99"/>
    <w:semiHidden/>
    <w:rsid w:val="009401F8"/>
    <w:rPr>
      <w:rFonts w:ascii="Calibri" w:eastAsia="Calibri" w:hAnsi="Calibri"/>
      <w:sz w:val="22"/>
      <w:szCs w:val="22"/>
      <w:lang w:eastAsia="en-US"/>
    </w:rPr>
  </w:style>
  <w:style w:type="character" w:styleId="Numerwiersza">
    <w:name w:val="line number"/>
    <w:basedOn w:val="Domylnaczcionkaakapitu"/>
    <w:rsid w:val="0028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AGDA_praca\MOJE_PUBLIKACJE_W_TOKU\Nanoceluloza_silany\sv-jour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99499-4441-4D89-B1C7-76F784E0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D:\MAGDA_praca\MOJE_PUBLIKACJE_W_TOKU\Nanoceluloza_silany\sv-journ.dot</Template>
  <TotalTime>1015</TotalTime>
  <Pages>25</Pages>
  <Words>5637</Words>
  <Characters>33823</Characters>
  <Application>Microsoft Office Word</Application>
  <DocSecurity>0</DocSecurity>
  <Lines>281</Lines>
  <Paragraphs>78</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Author template for journal articles</vt:lpstr>
      <vt:lpstr>Author template for journal articles</vt:lpstr>
    </vt:vector>
  </TitlesOfParts>
  <Company>SPRINGER VERLAG</Company>
  <LinksUpToDate>false</LinksUpToDate>
  <CharactersWithSpaces>39382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template for journal articles</dc:title>
  <dc:creator>Magdalena</dc:creator>
  <dc:description>Springer Heidelberg 2005</dc:description>
  <cp:lastModifiedBy>Przemysław Pietras</cp:lastModifiedBy>
  <cp:revision>204</cp:revision>
  <cp:lastPrinted>1997-08-25T16:11:00Z</cp:lastPrinted>
  <dcterms:created xsi:type="dcterms:W3CDTF">2020-07-01T11:51:00Z</dcterms:created>
  <dcterms:modified xsi:type="dcterms:W3CDTF">2021-03-22T15:20:00Z</dcterms:modified>
</cp:coreProperties>
</file>