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4" w:rsidRPr="007418AD" w:rsidRDefault="008F19A4">
      <w:pPr>
        <w:rPr>
          <w:rFonts w:asciiTheme="majorBidi" w:hAnsiTheme="majorBidi" w:cstheme="majorBidi"/>
          <w:sz w:val="24"/>
          <w:szCs w:val="24"/>
          <w:lang w:val="en-US"/>
        </w:rPr>
      </w:pPr>
      <w:r w:rsidRPr="007418AD">
        <w:rPr>
          <w:rFonts w:asciiTheme="majorBidi" w:hAnsiTheme="majorBidi" w:cstheme="majorBidi"/>
          <w:sz w:val="24"/>
          <w:szCs w:val="24"/>
          <w:lang w:val="en-US"/>
        </w:rPr>
        <w:t>The novelty of the present study could be summarized as follow:</w:t>
      </w:r>
    </w:p>
    <w:p w:rsidR="008F19A4" w:rsidRPr="007418AD" w:rsidRDefault="008F19A4" w:rsidP="008F19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418AD">
        <w:rPr>
          <w:rFonts w:asciiTheme="majorBidi" w:hAnsiTheme="majorBidi" w:cstheme="majorBidi"/>
          <w:sz w:val="24"/>
          <w:szCs w:val="24"/>
          <w:lang w:val="en-US"/>
        </w:rPr>
        <w:t>Electrochemical treatment of more than seven pharmaceuticals as mixture in single solution has not reported yet.</w:t>
      </w:r>
    </w:p>
    <w:p w:rsidR="008F19A4" w:rsidRPr="007418AD" w:rsidRDefault="008F19A4" w:rsidP="008F19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418AD">
        <w:rPr>
          <w:rFonts w:asciiTheme="majorBidi" w:hAnsiTheme="majorBidi" w:cstheme="majorBidi"/>
          <w:sz w:val="24"/>
          <w:szCs w:val="24"/>
          <w:lang w:val="en-US"/>
        </w:rPr>
        <w:t xml:space="preserve"> Effective and cheap materials have been used for this purpose.</w:t>
      </w:r>
    </w:p>
    <w:p w:rsidR="008F19A4" w:rsidRPr="007418AD" w:rsidRDefault="008F19A4" w:rsidP="008F19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418AD">
        <w:rPr>
          <w:rFonts w:asciiTheme="majorBidi" w:hAnsiTheme="majorBidi" w:cstheme="majorBidi"/>
          <w:sz w:val="24"/>
          <w:szCs w:val="24"/>
          <w:lang w:val="en-US"/>
        </w:rPr>
        <w:t>The treatment process has been achieved in short reaction time.</w:t>
      </w:r>
    </w:p>
    <w:p w:rsidR="008F19A4" w:rsidRPr="007418AD" w:rsidRDefault="008F19A4" w:rsidP="008F19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418AD">
        <w:rPr>
          <w:rFonts w:asciiTheme="majorBidi" w:hAnsiTheme="majorBidi" w:cstheme="majorBidi"/>
          <w:sz w:val="24"/>
          <w:szCs w:val="24"/>
          <w:lang w:val="en-US"/>
        </w:rPr>
        <w:t xml:space="preserve">All selected pharmaceuticals have been detected in surface water which </w:t>
      </w:r>
      <w:r w:rsidR="007418AD" w:rsidRPr="007418AD">
        <w:rPr>
          <w:rFonts w:asciiTheme="majorBidi" w:hAnsiTheme="majorBidi" w:cstheme="majorBidi"/>
          <w:sz w:val="24"/>
          <w:szCs w:val="24"/>
          <w:lang w:val="en-US"/>
        </w:rPr>
        <w:t>means</w:t>
      </w:r>
      <w:r w:rsidRPr="007418AD">
        <w:rPr>
          <w:rFonts w:asciiTheme="majorBidi" w:hAnsiTheme="majorBidi" w:cstheme="majorBidi"/>
          <w:sz w:val="24"/>
          <w:szCs w:val="24"/>
          <w:lang w:val="en-US"/>
        </w:rPr>
        <w:t xml:space="preserve"> the current treatment is not efficient to remove them.</w:t>
      </w:r>
    </w:p>
    <w:p w:rsidR="008F19A4" w:rsidRDefault="008F19A4">
      <w:pPr>
        <w:rPr>
          <w:lang w:val="en-US"/>
        </w:rPr>
      </w:pPr>
    </w:p>
    <w:p w:rsidR="008F19A4" w:rsidRDefault="008F19A4">
      <w:pPr>
        <w:rPr>
          <w:lang w:val="en-US"/>
        </w:rPr>
      </w:pPr>
    </w:p>
    <w:p w:rsidR="008F19A4" w:rsidRDefault="008F19A4">
      <w:pPr>
        <w:rPr>
          <w:lang w:val="en-US"/>
        </w:rPr>
      </w:pPr>
    </w:p>
    <w:sectPr w:rsidR="008F19A4" w:rsidSect="00752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201CE"/>
    <w:multiLevelType w:val="hybridMultilevel"/>
    <w:tmpl w:val="3F4CB614"/>
    <w:lvl w:ilvl="0" w:tplc="CBD2E62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19A4"/>
    <w:rsid w:val="00110232"/>
    <w:rsid w:val="0013518F"/>
    <w:rsid w:val="003F2FE0"/>
    <w:rsid w:val="004D2C5B"/>
    <w:rsid w:val="007418AD"/>
    <w:rsid w:val="00752957"/>
    <w:rsid w:val="008F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2021-02-06T05:29:00Z</dcterms:created>
  <dcterms:modified xsi:type="dcterms:W3CDTF">2021-02-26T14:32:00Z</dcterms:modified>
</cp:coreProperties>
</file>