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755" w:rsidRPr="00DB3124" w:rsidRDefault="00104755" w:rsidP="00104755">
      <w:pPr>
        <w:spacing w:after="0" w:line="240" w:lineRule="auto"/>
        <w:rPr>
          <w:rFonts w:ascii="Arial" w:eastAsiaTheme="minorEastAsia" w:hAnsi="Arial" w:cs="Arial"/>
          <w:b/>
          <w:lang w:val="en-GB" w:eastAsia="sl-SI"/>
        </w:rPr>
      </w:pPr>
      <w:r w:rsidRPr="00DB3124">
        <w:rPr>
          <w:rFonts w:ascii="Arial" w:eastAsiaTheme="minorEastAsia" w:hAnsi="Arial" w:cs="Arial"/>
          <w:b/>
          <w:lang w:val="en-GB" w:eastAsia="sl-SI"/>
        </w:rPr>
        <w:t>List of suggested referees</w:t>
      </w:r>
    </w:p>
    <w:p w:rsidR="00104755" w:rsidRDefault="00104755" w:rsidP="00104755">
      <w:pPr>
        <w:spacing w:after="0" w:line="240" w:lineRule="auto"/>
        <w:rPr>
          <w:rFonts w:ascii="Arial" w:eastAsiaTheme="minorEastAsia" w:hAnsi="Arial" w:cs="Arial"/>
          <w:lang w:val="en-GB" w:eastAsia="sl-SI"/>
        </w:rPr>
      </w:pPr>
    </w:p>
    <w:p w:rsidR="00284D2E" w:rsidRPr="00284D2E" w:rsidRDefault="00284D2E" w:rsidP="00104755">
      <w:pPr>
        <w:spacing w:after="0" w:line="240" w:lineRule="auto"/>
        <w:rPr>
          <w:rFonts w:ascii="Arial" w:eastAsiaTheme="minorEastAsia" w:hAnsi="Arial" w:cs="Arial"/>
          <w:lang w:val="en-GB" w:eastAsia="sl-SI"/>
        </w:rPr>
      </w:pPr>
      <w:r w:rsidRPr="00284D2E">
        <w:rPr>
          <w:rFonts w:ascii="Arial" w:eastAsiaTheme="minorEastAsia" w:hAnsi="Arial" w:cs="Arial"/>
          <w:lang w:val="en-GB" w:eastAsia="sl-SI"/>
        </w:rPr>
        <w:t xml:space="preserve">Prof. </w:t>
      </w:r>
      <w:proofErr w:type="spellStart"/>
      <w:r w:rsidRPr="00284D2E">
        <w:rPr>
          <w:rFonts w:ascii="Arial" w:eastAsiaTheme="minorEastAsia" w:hAnsi="Arial" w:cs="Arial"/>
          <w:lang w:val="en-GB" w:eastAsia="sl-SI"/>
        </w:rPr>
        <w:t>Dr.</w:t>
      </w:r>
      <w:proofErr w:type="spellEnd"/>
      <w:r w:rsidRPr="00284D2E">
        <w:rPr>
          <w:rFonts w:ascii="Arial" w:eastAsiaTheme="minorEastAsia" w:hAnsi="Arial" w:cs="Arial"/>
          <w:lang w:val="en-GB" w:eastAsia="sl-SI"/>
        </w:rPr>
        <w:t xml:space="preserve">  Matthias </w:t>
      </w:r>
      <w:proofErr w:type="spellStart"/>
      <w:r w:rsidRPr="00284D2E">
        <w:rPr>
          <w:rFonts w:ascii="Arial" w:eastAsiaTheme="minorEastAsia" w:hAnsi="Arial" w:cs="Arial"/>
          <w:lang w:val="en-GB" w:eastAsia="sl-SI"/>
        </w:rPr>
        <w:t>D'Hooghe</w:t>
      </w:r>
      <w:proofErr w:type="spellEnd"/>
      <w:r w:rsidR="00112F36" w:rsidRPr="00104755">
        <w:rPr>
          <w:rFonts w:ascii="Arial" w:eastAsiaTheme="minorEastAsia" w:hAnsi="Arial" w:cs="Arial"/>
          <w:lang w:val="en-GB" w:eastAsia="sl-SI"/>
        </w:rPr>
        <w:fldChar w:fldCharType="begin"/>
      </w:r>
      <w:r w:rsidR="00AD3650" w:rsidRPr="00104755">
        <w:rPr>
          <w:rFonts w:ascii="Arial" w:eastAsiaTheme="minorEastAsia" w:hAnsi="Arial" w:cs="Arial"/>
          <w:lang w:val="en-GB" w:eastAsia="sl-SI"/>
        </w:rPr>
        <w:instrText xml:space="preserve"> ADDIN ZOTERO_ITEM CSL_CITATION {"citationID":"WA2JkXiA","properties":{"formattedCitation":"\\super 1\\uc0\\u8211{}4\\nosupersub{}","plainCitation":"1–4","noteIndex":0},"citationItems":[{"id":5910,"uris":["http://zotero.org/users/5560697/items/L2MTWFAI"],"uri":["http://zotero.org/users/5560697/items/L2MTWFAI"],"itemData":{"id":5910,"type":"article-journal","container-title":"Chemistry-an Asian Journal","DOI":"10.1002/asia.201901470","ISSN":"1861-4728","issue":"1","note":"WOS:000498947200001","page":"51-55","title":"Synthesis and Penicillin-binding Protein Inhibitory Assessment of Dipeptidic 4-Phenyl-beta-lactams from alpha-Amino Acid-derived Imines","volume":"15","author":[{"family":"Decuyper","given":"Lena"},{"family":"Jukic","given":"Marko"},{"family":"Sosic","given":"Izidor"},{"family":"Amoroso","given":"Ana Maria"},{"family":"Verlaine","given":"Olivier"},{"family":"Joris","given":"Bernard"},{"family":"Gobec","given":"Stanislav"},{"family":"D'hooghe","given":"Matthias"}],"issued":{"date-parts":[["2020",1,2]]}},"label":"page"},{"id":5911,"uris":["http://zotero.org/users/5560697/items/7C6BQAEE"],"uri":["http://zotero.org/users/5560697/items/7C6BQAEE"],"itemData":{"id":5911,"type":"article-journal","container-title":"Chemistry-a European Journal","DOI":"10.1002/chem.201904139","ISSN":"0947-6539","note":"WOS:000497099100001","title":"alpha-Unsaturated 3-Amino-1-carboxymethyl-beta-lactams as Bacterial PBP Inhibitors: Synthesis and Biochemical Assessment","author":[{"family":"Decuyper","given":"Lena"},{"family":"Magdalenic","given":"Katarina"},{"family":"Verstraete","given":"Marie"},{"family":"Jukic","given":"Marko"},{"family":"Sosic","given":"Izidor"},{"family":"Sauvage","given":"Eric"},{"family":"Amoroso","given":"Ana Maria"},{"family":"Verlaine","given":"Olivier"},{"family":"Joris","given":"Bernard"},{"family":"Gobec","given":"Stanislav"},{"family":"D'hooghe","given":"Matthias"}]},"label":"page"},{"id":5919,"uris":["http://zotero.org/users/5560697/items/LL47ZJ82"],"uri":["http://zotero.org/users/5560697/items/LL47ZJ82"],"itemData":{"id":5919,"type":"article-journal","container-title":"Synthesis-Stuttgart","DOI":"10.1055/s-0037-1611715","ISSN":"0039-7881","issue":"7","note":"WOS:000462898800001","page":"1491-1515","title":"Deployment of Aziridines for the Synthesis of Alkaloids and Their Derivatives","volume":"51","author":[{"family":"Macha","given":"Lingamurthy"},{"family":"D'hooghe","given":"Matthias"},{"family":"Ha","given":"Hyun-Joon"}],"issued":{"date-parts":[["2019",4]]}},"label":"page"},{"id":5920,"uris":["http://zotero.org/users/5560697/items/YRN99VCM"],"uri":["http://zotero.org/users/5560697/items/YRN99VCM"],"itemData":{"id":5920,"type":"article-journal","container-title":"European Journal of Organic Chemistry","DOI":"10.1002/ejoc.201700698","ISSN":"1434-193X","issue":"40","note":"WOS:000414341700002","page":"5943-5960","title":"Carbonylation of Aziridines as a Powerful Tool for the Synthesis of Functionalized beta-Lactams","volume":"2017","author":[{"family":"Piens","given":"Nicola"},{"family":"D'hooghe","given":"Matthias"}],"issued":{"date-parts":[["2017",11,2]]}},"label":"page"}],"schema":"https://github.com/citation-style-language/schema/raw/master/csl-citation.json"} </w:instrText>
      </w:r>
      <w:r w:rsidR="00112F36" w:rsidRPr="00104755">
        <w:rPr>
          <w:rFonts w:ascii="Arial" w:eastAsiaTheme="minorEastAsia" w:hAnsi="Arial" w:cs="Arial"/>
          <w:lang w:val="en-GB" w:eastAsia="sl-SI"/>
        </w:rPr>
        <w:fldChar w:fldCharType="separate"/>
      </w:r>
      <w:r w:rsidR="00AD3650" w:rsidRPr="00104755">
        <w:rPr>
          <w:rFonts w:ascii="Arial" w:hAnsi="Arial" w:cs="Arial"/>
          <w:vertAlign w:val="superscript"/>
        </w:rPr>
        <w:t>1–4</w:t>
      </w:r>
      <w:r w:rsidR="00112F36" w:rsidRPr="00104755">
        <w:rPr>
          <w:rFonts w:ascii="Arial" w:eastAsiaTheme="minorEastAsia" w:hAnsi="Arial" w:cs="Arial"/>
          <w:lang w:val="en-GB" w:eastAsia="sl-SI"/>
        </w:rPr>
        <w:fldChar w:fldCharType="end"/>
      </w:r>
    </w:p>
    <w:p w:rsidR="00284D2E" w:rsidRPr="00284D2E" w:rsidRDefault="00284D2E" w:rsidP="00104755">
      <w:pPr>
        <w:spacing w:after="0" w:line="240" w:lineRule="auto"/>
        <w:rPr>
          <w:rFonts w:ascii="Arial" w:eastAsiaTheme="minorEastAsia" w:hAnsi="Arial" w:cs="Arial"/>
          <w:lang w:val="en-GB" w:eastAsia="sl-SI"/>
        </w:rPr>
      </w:pPr>
      <w:r w:rsidRPr="00284D2E">
        <w:rPr>
          <w:rFonts w:ascii="Arial" w:eastAsiaTheme="minorEastAsia" w:hAnsi="Arial" w:cs="Arial"/>
          <w:lang w:val="en-GB" w:eastAsia="sl-SI"/>
        </w:rPr>
        <w:t>SynBioC Research Group</w:t>
      </w:r>
    </w:p>
    <w:p w:rsidR="00284D2E" w:rsidRPr="00284D2E" w:rsidRDefault="00284D2E" w:rsidP="00104755">
      <w:pPr>
        <w:spacing w:after="0" w:line="240" w:lineRule="auto"/>
        <w:rPr>
          <w:rFonts w:ascii="Arial" w:eastAsiaTheme="minorEastAsia" w:hAnsi="Arial" w:cs="Arial"/>
          <w:lang w:val="en-GB" w:eastAsia="sl-SI"/>
        </w:rPr>
      </w:pPr>
      <w:r w:rsidRPr="00284D2E">
        <w:rPr>
          <w:rFonts w:ascii="Arial" w:eastAsiaTheme="minorEastAsia" w:hAnsi="Arial" w:cs="Arial"/>
          <w:lang w:val="en-GB" w:eastAsia="sl-SI"/>
        </w:rPr>
        <w:t xml:space="preserve">Department of Sustainable Organic Chemistry and Technology, Faculty of Bioscience Engineering Ghent University, </w:t>
      </w:r>
      <w:proofErr w:type="spellStart"/>
      <w:r w:rsidRPr="00284D2E">
        <w:rPr>
          <w:rFonts w:ascii="Arial" w:eastAsiaTheme="minorEastAsia" w:hAnsi="Arial" w:cs="Arial"/>
          <w:lang w:val="en-GB" w:eastAsia="sl-SI"/>
        </w:rPr>
        <w:t>Coupure</w:t>
      </w:r>
      <w:proofErr w:type="spellEnd"/>
      <w:r w:rsidRPr="00284D2E">
        <w:rPr>
          <w:rFonts w:ascii="Arial" w:eastAsiaTheme="minorEastAsia" w:hAnsi="Arial" w:cs="Arial"/>
          <w:lang w:val="en-GB" w:eastAsia="sl-SI"/>
        </w:rPr>
        <w:t xml:space="preserve"> Links 653</w:t>
      </w:r>
    </w:p>
    <w:p w:rsidR="00284D2E" w:rsidRPr="00284D2E" w:rsidRDefault="00284D2E" w:rsidP="00104755">
      <w:pPr>
        <w:spacing w:after="0" w:line="240" w:lineRule="auto"/>
        <w:rPr>
          <w:rFonts w:ascii="Arial" w:eastAsiaTheme="minorEastAsia" w:hAnsi="Arial" w:cs="Arial"/>
          <w:lang w:val="en-GB" w:eastAsia="sl-SI"/>
        </w:rPr>
      </w:pPr>
      <w:r w:rsidRPr="00284D2E">
        <w:rPr>
          <w:rFonts w:ascii="Arial" w:eastAsiaTheme="minorEastAsia" w:hAnsi="Arial" w:cs="Arial"/>
          <w:lang w:val="en-GB" w:eastAsia="sl-SI"/>
        </w:rPr>
        <w:t>B-9000 Ghent</w:t>
      </w:r>
    </w:p>
    <w:p w:rsidR="00284D2E" w:rsidRPr="00284D2E" w:rsidRDefault="00284D2E" w:rsidP="00104755">
      <w:pPr>
        <w:spacing w:after="0" w:line="240" w:lineRule="auto"/>
        <w:rPr>
          <w:rFonts w:ascii="Arial" w:eastAsiaTheme="minorEastAsia" w:hAnsi="Arial" w:cs="Arial"/>
          <w:lang w:val="en-GB" w:eastAsia="sl-SI"/>
        </w:rPr>
      </w:pPr>
      <w:r w:rsidRPr="00284D2E">
        <w:rPr>
          <w:rFonts w:ascii="Arial" w:eastAsiaTheme="minorEastAsia" w:hAnsi="Arial" w:cs="Arial"/>
          <w:lang w:val="en-GB" w:eastAsia="sl-SI"/>
        </w:rPr>
        <w:t>Belgium</w:t>
      </w:r>
    </w:p>
    <w:p w:rsidR="00284D2E" w:rsidRPr="00284D2E" w:rsidRDefault="00284D2E" w:rsidP="00104755">
      <w:pPr>
        <w:spacing w:after="0" w:line="240" w:lineRule="auto"/>
        <w:rPr>
          <w:rFonts w:ascii="Arial" w:eastAsiaTheme="minorEastAsia" w:hAnsi="Arial" w:cs="Arial"/>
          <w:lang w:val="en-GB" w:eastAsia="sl-SI"/>
        </w:rPr>
      </w:pPr>
      <w:proofErr w:type="spellStart"/>
      <w:proofErr w:type="gramStart"/>
      <w:r w:rsidRPr="00284D2E">
        <w:rPr>
          <w:rFonts w:ascii="Arial" w:eastAsiaTheme="minorEastAsia" w:hAnsi="Arial" w:cs="Arial"/>
          <w:lang w:val="en-GB" w:eastAsia="sl-SI"/>
        </w:rPr>
        <w:t>tel</w:t>
      </w:r>
      <w:proofErr w:type="spellEnd"/>
      <w:proofErr w:type="gramEnd"/>
      <w:r w:rsidRPr="00284D2E">
        <w:rPr>
          <w:rFonts w:ascii="Arial" w:eastAsiaTheme="minorEastAsia" w:hAnsi="Arial" w:cs="Arial"/>
          <w:lang w:val="en-GB" w:eastAsia="sl-SI"/>
        </w:rPr>
        <w:t>: 0032-9-264.93.94</w:t>
      </w:r>
    </w:p>
    <w:p w:rsidR="00284D2E" w:rsidRPr="00284D2E" w:rsidRDefault="00284D2E" w:rsidP="00104755">
      <w:pPr>
        <w:spacing w:after="0" w:line="240" w:lineRule="auto"/>
        <w:rPr>
          <w:rFonts w:ascii="Arial" w:eastAsiaTheme="minorEastAsia" w:hAnsi="Arial" w:cs="Arial"/>
          <w:lang w:val="en-GB" w:eastAsia="sl-SI"/>
        </w:rPr>
      </w:pPr>
      <w:proofErr w:type="gramStart"/>
      <w:r w:rsidRPr="00284D2E">
        <w:rPr>
          <w:rFonts w:ascii="Arial" w:eastAsiaTheme="minorEastAsia" w:hAnsi="Arial" w:cs="Arial"/>
          <w:lang w:val="en-GB" w:eastAsia="sl-SI"/>
        </w:rPr>
        <w:t>fax</w:t>
      </w:r>
      <w:proofErr w:type="gramEnd"/>
      <w:r w:rsidRPr="00284D2E">
        <w:rPr>
          <w:rFonts w:ascii="Arial" w:eastAsiaTheme="minorEastAsia" w:hAnsi="Arial" w:cs="Arial"/>
          <w:lang w:val="en-GB" w:eastAsia="sl-SI"/>
        </w:rPr>
        <w:t>: 0032-9-264.62.21</w:t>
      </w:r>
    </w:p>
    <w:p w:rsidR="00284D2E" w:rsidRPr="00284D2E" w:rsidRDefault="00912287" w:rsidP="00104755">
      <w:pPr>
        <w:spacing w:after="0" w:line="240" w:lineRule="auto"/>
        <w:rPr>
          <w:rFonts w:ascii="Arial" w:eastAsiaTheme="minorEastAsia" w:hAnsi="Arial" w:cs="Arial"/>
          <w:lang w:val="en-GB" w:eastAsia="sl-SI"/>
        </w:rPr>
      </w:pPr>
      <w:hyperlink r:id="rId4" w:history="1">
        <w:r w:rsidR="00284D2E" w:rsidRPr="00104755">
          <w:rPr>
            <w:rFonts w:ascii="Arial" w:eastAsiaTheme="minorEastAsia" w:hAnsi="Arial" w:cs="Arial"/>
            <w:color w:val="0563C1" w:themeColor="hyperlink"/>
            <w:u w:val="single"/>
            <w:lang w:val="en-GB" w:eastAsia="sl-SI"/>
          </w:rPr>
          <w:t>matthias.dhooghe@UGent.be</w:t>
        </w:r>
      </w:hyperlink>
    </w:p>
    <w:p w:rsidR="00284D2E" w:rsidRPr="00284D2E" w:rsidRDefault="00284D2E" w:rsidP="00104755">
      <w:pPr>
        <w:spacing w:after="0" w:line="240" w:lineRule="auto"/>
        <w:rPr>
          <w:rFonts w:ascii="Arial" w:eastAsiaTheme="minorEastAsia" w:hAnsi="Arial" w:cs="Arial"/>
          <w:lang w:val="en-GB" w:eastAsia="sl-SI"/>
        </w:rPr>
      </w:pPr>
      <w:r w:rsidRPr="00284D2E">
        <w:rPr>
          <w:rFonts w:ascii="Arial" w:eastAsiaTheme="minorEastAsia" w:hAnsi="Arial" w:cs="Arial"/>
          <w:lang w:val="en-GB" w:eastAsia="sl-SI"/>
        </w:rPr>
        <w:t xml:space="preserve">Prof </w:t>
      </w:r>
      <w:proofErr w:type="spellStart"/>
      <w:r w:rsidRPr="00284D2E">
        <w:rPr>
          <w:rFonts w:ascii="Arial" w:eastAsiaTheme="minorEastAsia" w:hAnsi="Arial" w:cs="Arial"/>
          <w:lang w:val="en-GB" w:eastAsia="sl-SI"/>
        </w:rPr>
        <w:t>D'hooghe</w:t>
      </w:r>
      <w:proofErr w:type="spellEnd"/>
      <w:r w:rsidRPr="00284D2E">
        <w:rPr>
          <w:rFonts w:ascii="Arial" w:eastAsiaTheme="minorEastAsia" w:hAnsi="Arial" w:cs="Arial"/>
          <w:lang w:val="en-GB" w:eastAsia="sl-SI"/>
        </w:rPr>
        <w:t xml:space="preserve"> is an expert in the synthesis of bioactive substances and small-ring </w:t>
      </w:r>
      <w:proofErr w:type="spellStart"/>
      <w:r w:rsidRPr="00284D2E">
        <w:rPr>
          <w:rFonts w:ascii="Arial" w:eastAsiaTheme="minorEastAsia" w:hAnsi="Arial" w:cs="Arial"/>
          <w:lang w:val="en-GB" w:eastAsia="sl-SI"/>
        </w:rPr>
        <w:t>azaheterocycles</w:t>
      </w:r>
      <w:proofErr w:type="spellEnd"/>
      <w:r w:rsidRPr="00284D2E">
        <w:rPr>
          <w:rFonts w:ascii="Arial" w:eastAsiaTheme="minorEastAsia" w:hAnsi="Arial" w:cs="Arial"/>
          <w:lang w:val="en-GB" w:eastAsia="sl-SI"/>
        </w:rPr>
        <w:t>.</w:t>
      </w:r>
    </w:p>
    <w:p w:rsidR="00284D2E" w:rsidRPr="00104755" w:rsidRDefault="00284D2E" w:rsidP="00104755">
      <w:pPr>
        <w:spacing w:after="0" w:line="240" w:lineRule="auto"/>
        <w:rPr>
          <w:rFonts w:ascii="Arial" w:eastAsiaTheme="minorEastAsia" w:hAnsi="Arial" w:cs="Arial"/>
          <w:lang w:val="en-GB" w:eastAsia="sl-SI"/>
        </w:rPr>
      </w:pP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Prof. Dr. Michael Gütschow</w:t>
      </w:r>
      <w:r w:rsidRPr="00104755">
        <w:rPr>
          <w:rFonts w:ascii="Arial" w:eastAsiaTheme="minorEastAsia" w:hAnsi="Arial" w:cs="Arial"/>
          <w:vertAlign w:val="superscript"/>
          <w:lang w:val="en-GB" w:eastAsia="sl-SI"/>
        </w:rPr>
        <w:fldChar w:fldCharType="begin"/>
      </w:r>
      <w:r w:rsidRPr="00104755">
        <w:rPr>
          <w:rFonts w:ascii="Arial" w:eastAsiaTheme="minorEastAsia" w:hAnsi="Arial" w:cs="Arial"/>
          <w:vertAlign w:val="superscript"/>
          <w:lang w:val="en-GB" w:eastAsia="sl-SI"/>
        </w:rPr>
        <w:instrText xml:space="preserve"> ADDIN ZOTERO_ITEM CSL_CITATION {"citationID":"f7FpB5cJ","properties":{"formattedCitation":"\\super 5\\uc0\\u8211{}9\\nosupersub{}","plainCitation":"5–9","noteIndex":0},"citationItems":[{"id":5933,"uris":["http://zotero.org/users/5560697/items/TEEAT3II"],"uri":["http://zotero.org/users/5560697/items/TEEAT3II"],"itemData":{"id":5933,"type":"article-journal","container-title":"Bioorganic &amp; Medicinal Chemistry Letters","DOI":"10.1016/j.bmcl.2020.127420","ISSN":"0960-894X","issue":"18","note":"WOS:000571824300001","page":"127420","title":"N-Sulfonyl dipeptide nitriles as inhibitors of human cathepsin S: In silico design, synthesis and biochemical characterization","volume":"30","author":[{"family":"Lemke","given":"Carina"},{"family":"Cianni","given":"Lorenzo"},{"family":"Feldmann","given":"Christian"},{"family":"Gilberg","given":"Erik"},{"family":"Yin","given":"Jiafei"},{"family":"Rocho","given":"Fernanda dos Reis"},{"family":"Vita","given":"Daniela","non-dropping-particle":"de"},{"family":"Bartz","given":"Ulrike"},{"family":"Bajorath","given":"Juergen"},{"family":"Montanari","given":"Carlos A."},{"family":"Guetschow","given":"Michael"}],"issued":{"date-parts":[["2020",9,15]]}},"label":"page"},{"id":5931,"uris":["http://zotero.org/users/5560697/items/94QRCEKU"],"uri":["http://zotero.org/users/5560697/items/94QRCEKU"],"itemData":{"id":5931,"type":"article-journal","container-title":"Molecules","DOI":"10.3390/molecules25235683","issue":"23","note":"WOS:000598022600001","page":"5683","title":"Antiangiogenic Activity and in Silico Cereblon Binding Analysis of Novel Thalidomide Analogs","volume":"25","author":[{"family":"Peach","given":"Megan L."},{"family":"Beedie","given":"Shaunna L."},{"family":"Chau","given":"Cindy H."},{"family":"Collins","given":"Matthew K."},{"family":"Markolovic","given":"Suzana"},{"family":"Luo","given":"Weiming"},{"family":"Tweedie","given":"David"},{"family":"Steinebach","given":"Christian"},{"family":"Greig","given":"Nigel H."},{"family":"Guotschow","given":"Michael"},{"family":"Vargesson","given":"Neil"},{"family":"Nicklaus","given":"Marc C."},{"family":"Figg","given":"William D."}],"issued":{"date-parts":[["2020",12]]}},"label":"page"},{"id":5935,"uris":["http://zotero.org/users/5560697/items/EZV397R5"],"uri":["http://zotero.org/users/5560697/items/EZV397R5"],"itemData":{"id":5935,"type":"article-journal","container-title":"Blood","DOI":"10.1182/blood-2019-130682","ISSN":"0006-4971","note":"WOS:000577160405227","title":"Quantitative Proteomic Analysis of Relapsed Multiple Myeloma Identifies CDK6 Upregulation As a Potential Targetable Resistance Mechanism for Lenalidomide","volume":"134","author":[{"family":"Ng","given":"Yuen Lam Dora"},{"family":"Bohl","given":"Stephan"},{"family":"Ramberger","given":"Evelyn"},{"family":"Popp","given":"Oliver"},{"family":"Bauhuf","given":"Imke"},{"family":"Dolnik","given":"Anna"},{"family":"Steinebach","given":"Christian"},{"family":"Gutschow","given":"Michael"},{"family":"Bullinger","given":"Lars"},{"family":"Mertins","given":"Philipp"},{"family":"Kroenke","given":"Jan"}],"issued":{"date-parts":[["2019",11,13]]}},"label":"page"},{"id":5932,"uris":["http://zotero.org/users/5560697/items/U3L7BLIR"],"uri":["http://zotero.org/users/5560697/items/U3L7BLIR"],"itemData":{"id":5932,"type":"article-journal","container-title":"Pharmaceutics","DOI":"10.3390/pharmaceutics12111105","issue":"11","note":"WOS:000594414200001","page":"1105","title":"Solubility and Stability Enhanced Oral Formulations for the Anti-Infective Corallopyronin A","volume":"12","author":[{"family":"Krome","given":"Anna K."},{"family":"Becker","given":"Tim"},{"family":"Kehraus","given":"Stefan"},{"family":"Schiefer","given":"Andrea"},{"family":"Steinebach","given":"Christian"},{"family":"Aden","given":"Tilman"},{"family":"Frohberger","given":"Stefan J."},{"family":"Lopez Marmol","given":"Alvaro"},{"family":"Kapote","given":"Dnyaneshwar"},{"family":"Jansen","given":"Rolf"},{"family":"Chaverra-Munoz","given":"Lillibeth"},{"family":"Hubner","given":"Marc P."},{"family":"Pfarr","given":"Kenneth"},{"family":"Hesterkamp","given":"Thomas"},{"family":"Stadler","given":"Marc"},{"family":"Gutschow","given":"Michael"},{"family":"Konig","given":"Gabriele M."},{"family":"Hoerauf","given":"Achim"},{"family":"Wagner","given":"Karl G."}],"issued":{"date-parts":[["2020",11]]}},"label":"page"},{"id":5934,"uris":["http://zotero.org/users/5560697/items/Y8XHQRY2"],"uri":["http://zotero.org/users/5560697/items/Y8XHQRY2"],"itemData":{"id":5934,"type":"article-journal","container-title":"Chemistry-a European Journal","DOI":"10.1002/chem.202001446","ISSN":"0947-6539","issue":"55","note":"WOS:000566707600001","page":"12615-12623","title":"Tetrahydroimidazo[1,2-a]pyrazine Derivatives: Synthesis and Evaluation as G alpha(q)-Protein Ligands","volume":"26","author":[{"family":"Kueppers","given":"Jim"},{"family":"Benkel","given":"Tobias"},{"family":"Annala","given":"Suvi"},{"family":"Kimura","given":"Kenichi"},{"family":"Reinelt","given":"Lisa"},{"family":"Fleischmann","given":"Bernd K."},{"family":"Kostenis","given":"Evi"},{"family":"Guetschow","given":"Michael"}],"issued":{"date-parts":[["2020",10,1]]}},"label":"page"}],"schema":"https://github.com/citation-style-language/schema/raw/master/csl-citation.json"} </w:instrText>
      </w:r>
      <w:r w:rsidRPr="00104755">
        <w:rPr>
          <w:rFonts w:ascii="Arial" w:eastAsiaTheme="minorEastAsia" w:hAnsi="Arial" w:cs="Arial"/>
          <w:vertAlign w:val="superscript"/>
          <w:lang w:val="en-GB" w:eastAsia="sl-SI"/>
        </w:rPr>
        <w:fldChar w:fldCharType="separate"/>
      </w:r>
      <w:r w:rsidRPr="00104755">
        <w:rPr>
          <w:rFonts w:ascii="Arial" w:eastAsiaTheme="minorEastAsia" w:hAnsi="Arial" w:cs="Arial"/>
          <w:vertAlign w:val="superscript"/>
          <w:lang w:val="en-GB" w:eastAsia="sl-SI"/>
        </w:rPr>
        <w:t>5–9</w:t>
      </w:r>
      <w:r w:rsidRPr="00104755">
        <w:rPr>
          <w:rFonts w:ascii="Arial" w:eastAsiaTheme="minorEastAsia" w:hAnsi="Arial" w:cs="Arial"/>
          <w:vertAlign w:val="superscript"/>
          <w:lang w:val="en-GB" w:eastAsia="sl-SI"/>
        </w:rPr>
        <w:fldChar w:fldCharType="end"/>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Pharmaceutical Institute</w:t>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Pharmaceutical Chemistry I</w:t>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University of Bonn</w:t>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 xml:space="preserve">An der </w:t>
      </w:r>
      <w:proofErr w:type="spellStart"/>
      <w:r w:rsidRPr="004103EB">
        <w:rPr>
          <w:rFonts w:ascii="Arial" w:eastAsiaTheme="minorEastAsia" w:hAnsi="Arial" w:cs="Arial"/>
          <w:lang w:val="en-GB" w:eastAsia="sl-SI"/>
        </w:rPr>
        <w:t>Immenburg</w:t>
      </w:r>
      <w:proofErr w:type="spellEnd"/>
      <w:r w:rsidRPr="004103EB">
        <w:rPr>
          <w:rFonts w:ascii="Arial" w:eastAsiaTheme="minorEastAsia" w:hAnsi="Arial" w:cs="Arial"/>
          <w:lang w:val="en-GB" w:eastAsia="sl-SI"/>
        </w:rPr>
        <w:t xml:space="preserve">  4</w:t>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D-53121 Bonn</w:t>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Germany</w:t>
      </w:r>
      <w:r w:rsidRPr="004103EB">
        <w:rPr>
          <w:rFonts w:ascii="Arial" w:eastAsiaTheme="minorEastAsia" w:hAnsi="Arial" w:cs="Arial"/>
          <w:lang w:val="en-GB" w:eastAsia="sl-SI"/>
        </w:rPr>
        <w:tab/>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E-mail: guetschow@uni-bonn.de</w:t>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phone +49 guetschow@uni-bonn.de 228 732317</w:t>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fax      +49 228 732567</w:t>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 xml:space="preserve">Prof. Dr.  </w:t>
      </w:r>
      <w:proofErr w:type="spellStart"/>
      <w:r w:rsidRPr="004103EB">
        <w:rPr>
          <w:rFonts w:ascii="Arial" w:eastAsiaTheme="minorEastAsia" w:hAnsi="Arial" w:cs="Arial"/>
          <w:lang w:val="en-GB" w:eastAsia="sl-SI"/>
        </w:rPr>
        <w:t>Gütschow</w:t>
      </w:r>
      <w:proofErr w:type="spellEnd"/>
      <w:r w:rsidRPr="004103EB">
        <w:rPr>
          <w:rFonts w:ascii="Arial" w:eastAsiaTheme="minorEastAsia" w:hAnsi="Arial" w:cs="Arial"/>
          <w:lang w:val="en-GB" w:eastAsia="sl-SI"/>
        </w:rPr>
        <w:t xml:space="preserve"> is an expert on </w:t>
      </w:r>
      <w:r w:rsidR="008418AA">
        <w:rPr>
          <w:rFonts w:ascii="Arial" w:eastAsiaTheme="minorEastAsia" w:hAnsi="Arial" w:cs="Arial"/>
          <w:lang w:val="en-GB" w:eastAsia="sl-SI"/>
        </w:rPr>
        <w:t>M</w:t>
      </w:r>
      <w:r w:rsidRPr="004103EB">
        <w:rPr>
          <w:rFonts w:ascii="Arial" w:eastAsiaTheme="minorEastAsia" w:hAnsi="Arial" w:cs="Arial"/>
          <w:lang w:val="en-GB" w:eastAsia="sl-SI"/>
        </w:rPr>
        <w:t xml:space="preserve">edicinal </w:t>
      </w:r>
      <w:r w:rsidR="008418AA">
        <w:rPr>
          <w:rFonts w:ascii="Arial" w:eastAsiaTheme="minorEastAsia" w:hAnsi="Arial" w:cs="Arial"/>
          <w:lang w:val="en-GB" w:eastAsia="sl-SI"/>
        </w:rPr>
        <w:t>c</w:t>
      </w:r>
      <w:r w:rsidRPr="004103EB">
        <w:rPr>
          <w:rFonts w:ascii="Arial" w:eastAsiaTheme="minorEastAsia" w:hAnsi="Arial" w:cs="Arial"/>
          <w:lang w:val="en-GB" w:eastAsia="sl-SI"/>
        </w:rPr>
        <w:t xml:space="preserve">hemistry, inhibitors of proteases and </w:t>
      </w:r>
      <w:proofErr w:type="spellStart"/>
      <w:r w:rsidRPr="004103EB">
        <w:rPr>
          <w:rFonts w:ascii="Arial" w:eastAsiaTheme="minorEastAsia" w:hAnsi="Arial" w:cs="Arial"/>
          <w:lang w:val="en-GB" w:eastAsia="sl-SI"/>
        </w:rPr>
        <w:t>esterases</w:t>
      </w:r>
      <w:proofErr w:type="spellEnd"/>
      <w:r w:rsidRPr="004103EB">
        <w:rPr>
          <w:rFonts w:ascii="Arial" w:eastAsiaTheme="minorEastAsia" w:hAnsi="Arial" w:cs="Arial"/>
          <w:lang w:val="en-GB" w:eastAsia="sl-SI"/>
        </w:rPr>
        <w:t xml:space="preserve"> and mechanisms of enzyme-inhibitor interactions</w:t>
      </w:r>
    </w:p>
    <w:p w:rsidR="004103EB" w:rsidRPr="00284D2E" w:rsidRDefault="004103EB" w:rsidP="00104755">
      <w:pPr>
        <w:spacing w:after="0" w:line="240" w:lineRule="auto"/>
        <w:rPr>
          <w:rFonts w:ascii="Arial" w:eastAsiaTheme="minorEastAsia" w:hAnsi="Arial" w:cs="Arial"/>
          <w:lang w:val="en-GB" w:eastAsia="sl-SI"/>
        </w:rPr>
      </w:pPr>
    </w:p>
    <w:p w:rsidR="00284D2E" w:rsidRPr="00284D2E" w:rsidRDefault="00284D2E" w:rsidP="00104755">
      <w:pPr>
        <w:spacing w:after="0" w:line="240" w:lineRule="auto"/>
        <w:rPr>
          <w:rFonts w:ascii="Arial" w:eastAsiaTheme="minorEastAsia" w:hAnsi="Arial" w:cs="Arial"/>
          <w:lang w:val="en-GB" w:eastAsia="sl-SI"/>
        </w:rPr>
      </w:pPr>
      <w:r w:rsidRPr="00284D2E">
        <w:rPr>
          <w:rFonts w:ascii="Arial" w:eastAsiaTheme="minorEastAsia" w:hAnsi="Arial" w:cs="Arial"/>
          <w:lang w:val="en-GB" w:eastAsia="sl-SI"/>
        </w:rPr>
        <w:t xml:space="preserve">Christine </w:t>
      </w:r>
      <w:proofErr w:type="spellStart"/>
      <w:r w:rsidRPr="00284D2E">
        <w:rPr>
          <w:rFonts w:ascii="Arial" w:eastAsiaTheme="minorEastAsia" w:hAnsi="Arial" w:cs="Arial"/>
          <w:lang w:val="en-GB" w:eastAsia="sl-SI"/>
        </w:rPr>
        <w:t>Gravier</w:t>
      </w:r>
      <w:proofErr w:type="spellEnd"/>
      <w:r w:rsidRPr="00284D2E">
        <w:rPr>
          <w:rFonts w:ascii="Arial" w:eastAsiaTheme="minorEastAsia" w:hAnsi="Arial" w:cs="Arial"/>
          <w:lang w:val="en-GB" w:eastAsia="sl-SI"/>
        </w:rPr>
        <w:t>-Pelletier</w:t>
      </w:r>
      <w:r w:rsidR="00112F36" w:rsidRPr="00104755">
        <w:rPr>
          <w:rFonts w:ascii="Arial" w:eastAsiaTheme="minorEastAsia" w:hAnsi="Arial" w:cs="Arial"/>
          <w:lang w:val="en-GB" w:eastAsia="sl-SI"/>
        </w:rPr>
        <w:fldChar w:fldCharType="begin"/>
      </w:r>
      <w:r w:rsidR="004103EB" w:rsidRPr="00104755">
        <w:rPr>
          <w:rFonts w:ascii="Arial" w:eastAsiaTheme="minorEastAsia" w:hAnsi="Arial" w:cs="Arial"/>
          <w:lang w:val="en-GB" w:eastAsia="sl-SI"/>
        </w:rPr>
        <w:instrText xml:space="preserve"> ADDIN ZOTERO_ITEM CSL_CITATION {"citationID":"XRQX6ayh","properties":{"formattedCitation":"\\super 10\\uc0\\u8211{}12\\nosupersub{}","plainCitation":"10–12","noteIndex":0},"citationItems":[{"id":5908,"uris":["http://zotero.org/users/5560697/items/T4S3CFWE"],"uri":["http://zotero.org/users/5560697/items/T4S3CFWE"],"itemData":{"id":5908,"type":"article-journal","abstract":"The synthesis of glycosyl-beta-1C-(phosphino)-phosphonates is a challenge since it has not yet been described. In this paper, we report an innovative synthetic method for their preparation from Glc-, Man-, and GlcNAc- lactone derivatives. The proposed original strategy involves the addition of the corresponding delta-hexonolactones onto the dianion of (methylphosphino) phosphonate as a key step, followed by dehydration and stereoselective addition of dihydrogen on the resulting double bond. Final deprotection provides the new glycosyl diphosphate analogs in 35%, 36%, and 10% yield over 6 steps from the corresponding delta-hexonolactones. The synthetized compounds were evaluated as inhibitors of phosphatase and diphosphatase activities and found to have complex concentration-dependent activatory and inhibitory properties on alkaline phosphatase. The synthetized tools should be useful to study other enzymes such as transferases.","container-title":"Molecules","DOI":"10.3390/molecules25214969","issue":"21","note":"WOS:000589351300001","page":"4969","title":"Synthetic Route to Glycosyl beta-1C-(phosphino)-phosphonates as Unprecedented Stable Glycosyl Diphosphate Analogs and Their Preliminary Biological Evaluation","volume":"25","author":[{"family":"Bosco","given":"Michael"},{"family":"Paik","given":"Su-Jin"},{"family":"Busca","given":"Patricia"},{"family":"Moore","given":"Stuart E. H."},{"family":"Gravier-Pelletier","given":"Christine"}],"issued":{"date-parts":[["2020",11]]}},"label":"page"},{"id":5909,"uris":["http://zotero.org/users/5560697/items/GPAGKPYI"],"uri":["http://zotero.org/users/5560697/items/GPAGKPYI"],"itemData":{"id":5909,"type":"article-journal","abstract":"Inspired by the antiviral activity of known pyrazole-based HIV inhibitors, we screened our in-house library of pyrazole-based compounds to evaluate their in cellulo activity against HIV-1 replication. Two hits with very similar structures appeared from single and multiple-round infection assays to be non-toxic and active in a dose-dependent manner. Chemical expansion of their series allowed an in-depth and consistent structure-activity-relationship study (SAR) to be built. Further ADME evaluation led to the selection of 4-amino-3-cyano-1-(2-benzyloxyphenyl)-1H-pyrazole-5-carboxylate with an advantageous pharmacokinetic profile. Finally, examination of its mode of action revealed that this compound does not belong to the three main classes of anti-HIV drugs, a feature of prime interest in the context of viral resistance.","container-title":"Rsc Medicinal Chemistry","DOI":"10.1039/d0md00025f","issue":"5","note":"WOS:000537907500004","page":"577-582","title":"Discovery, SAR study and ADME properties of methyl 4-amino-3-cyano-1-(2-benzyloxyphenyl)-1H-pyrazole-5-carboxylate as an HIV-1 replication inhibitor","volume":"11","author":[{"family":"Fichez","given":"Jeanne"},{"family":"Soulie","given":"Cathia"},{"family":"Le Corre","given":"Laurent"},{"family":"Sayon","given":"Sophie"},{"family":"Priet","given":"Stephane"},{"family":"Alvarez","given":"Karine"},{"family":"Delelis","given":"Olivier"},{"family":"Gizzi","given":"Patrick"},{"family":"Prestat","given":"Guillaume"},{"family":"Gravier-Pelletier","given":"Christine"},{"family":"Marcelin","given":"Anne-Genevieve"},{"family":"Calvez","given":"Vincent"},{"family":"Busca","given":"Patricia"}],"issued":{"date-parts":[["2020",5,1]]}},"label":"page"},{"id":5924,"uris":["http://zotero.org/users/5560697/items/6RJ6IRZW"],"uri":["http://zotero.org/users/5560697/items/6RJ6IRZW"],"itemData":{"id":5924,"type":"article-journal","container-title":"Journal of Lipid Research","DOI":"10.1194/jlr.M067330","ISSN":"0022-2275","issue":"6","note":"WOS:000376975100010","page":"1029-1042","title":"Demonstration of an oligosaccharide-diphosphodolichol diphosphatase activity whose subcellular localization is different than those of dolichyl-phosphate-dependent enzymes of the dolichol cycle","volume":"57","author":[{"family":"Massarweh","given":"Ahmad"},{"family":"Bosco","given":"Michael"},{"family":"Iatmanen-Harbi","given":"Soria"},{"family":"Tessier","given":"Clarice"},{"family":"Auberger","given":"Nicolas"},{"family":"Busca","given":"Patricia"},{"family":"Chantret","given":"Isabelle"},{"family":"Gravier-Pelletier","given":"Christine"},{"family":"Moore","given":"Stuart E. H."}],"issued":{"date-parts":[["2016",6]]}},"label":"page"}],"schema":"https://github.com/citation-style-language/schema/raw/master/csl-citation.json"} </w:instrText>
      </w:r>
      <w:r w:rsidR="00112F36" w:rsidRPr="00104755">
        <w:rPr>
          <w:rFonts w:ascii="Arial" w:eastAsiaTheme="minorEastAsia" w:hAnsi="Arial" w:cs="Arial"/>
          <w:lang w:val="en-GB" w:eastAsia="sl-SI"/>
        </w:rPr>
        <w:fldChar w:fldCharType="separate"/>
      </w:r>
      <w:r w:rsidR="004103EB" w:rsidRPr="00104755">
        <w:rPr>
          <w:rFonts w:ascii="Arial" w:hAnsi="Arial" w:cs="Arial"/>
          <w:vertAlign w:val="superscript"/>
        </w:rPr>
        <w:t>10–12</w:t>
      </w:r>
      <w:r w:rsidR="00112F36" w:rsidRPr="00104755">
        <w:rPr>
          <w:rFonts w:ascii="Arial" w:eastAsiaTheme="minorEastAsia" w:hAnsi="Arial" w:cs="Arial"/>
          <w:lang w:val="en-GB" w:eastAsia="sl-SI"/>
        </w:rPr>
        <w:fldChar w:fldCharType="end"/>
      </w:r>
      <w:r w:rsidRPr="00284D2E">
        <w:rPr>
          <w:rFonts w:ascii="Arial" w:eastAsiaTheme="minorEastAsia" w:hAnsi="Arial" w:cs="Arial"/>
          <w:lang w:val="en-GB" w:eastAsia="sl-SI"/>
        </w:rPr>
        <w:t xml:space="preserve"> </w:t>
      </w:r>
    </w:p>
    <w:p w:rsidR="00284D2E" w:rsidRPr="00284D2E" w:rsidRDefault="00284D2E" w:rsidP="00104755">
      <w:pPr>
        <w:spacing w:after="0" w:line="240" w:lineRule="auto"/>
        <w:rPr>
          <w:rFonts w:ascii="Arial" w:eastAsiaTheme="minorEastAsia" w:hAnsi="Arial" w:cs="Arial"/>
          <w:lang w:val="en-GB" w:eastAsia="sl-SI"/>
        </w:rPr>
      </w:pPr>
      <w:r w:rsidRPr="00284D2E">
        <w:rPr>
          <w:rFonts w:ascii="Arial" w:eastAsiaTheme="minorEastAsia" w:hAnsi="Arial" w:cs="Arial"/>
          <w:lang w:val="en-GB" w:eastAsia="sl-SI"/>
        </w:rPr>
        <w:t xml:space="preserve">Paris Descartes University </w:t>
      </w:r>
    </w:p>
    <w:p w:rsidR="00284D2E" w:rsidRPr="00284D2E" w:rsidRDefault="00284D2E" w:rsidP="00104755">
      <w:pPr>
        <w:spacing w:after="0" w:line="240" w:lineRule="auto"/>
        <w:rPr>
          <w:rFonts w:ascii="Arial" w:eastAsiaTheme="minorEastAsia" w:hAnsi="Arial" w:cs="Arial"/>
          <w:lang w:val="en-GB" w:eastAsia="sl-SI"/>
        </w:rPr>
      </w:pPr>
      <w:r w:rsidRPr="00284D2E">
        <w:rPr>
          <w:rFonts w:ascii="Arial" w:eastAsiaTheme="minorEastAsia" w:hAnsi="Arial" w:cs="Arial"/>
          <w:lang w:val="en-GB" w:eastAsia="sl-SI"/>
        </w:rPr>
        <w:t>45 rue des Saints- Peres</w:t>
      </w:r>
    </w:p>
    <w:p w:rsidR="00284D2E" w:rsidRPr="00284D2E" w:rsidRDefault="00284D2E" w:rsidP="00104755">
      <w:pPr>
        <w:spacing w:after="0" w:line="240" w:lineRule="auto"/>
        <w:rPr>
          <w:rFonts w:ascii="Arial" w:eastAsiaTheme="minorEastAsia" w:hAnsi="Arial" w:cs="Arial"/>
          <w:lang w:val="en-GB" w:eastAsia="sl-SI"/>
        </w:rPr>
      </w:pPr>
      <w:r w:rsidRPr="00284D2E">
        <w:rPr>
          <w:rFonts w:ascii="Arial" w:eastAsiaTheme="minorEastAsia" w:hAnsi="Arial" w:cs="Arial"/>
          <w:lang w:val="en-GB" w:eastAsia="sl-SI"/>
        </w:rPr>
        <w:t xml:space="preserve">75006 Paris </w:t>
      </w:r>
    </w:p>
    <w:p w:rsidR="00284D2E" w:rsidRPr="00284D2E" w:rsidRDefault="00284D2E" w:rsidP="00104755">
      <w:pPr>
        <w:spacing w:after="0" w:line="240" w:lineRule="auto"/>
        <w:rPr>
          <w:rFonts w:ascii="Arial" w:eastAsiaTheme="minorEastAsia" w:hAnsi="Arial" w:cs="Arial"/>
          <w:lang w:val="en-GB" w:eastAsia="sl-SI"/>
        </w:rPr>
      </w:pPr>
      <w:r w:rsidRPr="00284D2E">
        <w:rPr>
          <w:rFonts w:ascii="Arial" w:eastAsiaTheme="minorEastAsia" w:hAnsi="Arial" w:cs="Arial"/>
          <w:lang w:val="en-GB" w:eastAsia="sl-SI"/>
        </w:rPr>
        <w:t>UMR8601</w:t>
      </w:r>
    </w:p>
    <w:p w:rsidR="00284D2E" w:rsidRDefault="00284D2E" w:rsidP="00104755">
      <w:pPr>
        <w:spacing w:after="0" w:line="240" w:lineRule="auto"/>
        <w:rPr>
          <w:rFonts w:ascii="Arial" w:eastAsiaTheme="minorEastAsia" w:hAnsi="Arial" w:cs="Arial"/>
          <w:lang w:val="en-GB" w:eastAsia="sl-SI"/>
        </w:rPr>
      </w:pPr>
      <w:r w:rsidRPr="00284D2E">
        <w:rPr>
          <w:rFonts w:ascii="Arial" w:eastAsiaTheme="minorEastAsia" w:hAnsi="Arial" w:cs="Arial"/>
          <w:lang w:val="en-GB" w:eastAsia="sl-SI"/>
        </w:rPr>
        <w:t>Organic Synthesis for Biomedical Research</w:t>
      </w:r>
    </w:p>
    <w:p w:rsidR="009B736B" w:rsidRPr="00284D2E" w:rsidRDefault="009B736B" w:rsidP="00104755">
      <w:pPr>
        <w:spacing w:after="0" w:line="240" w:lineRule="auto"/>
        <w:rPr>
          <w:rFonts w:ascii="Arial" w:eastAsiaTheme="minorEastAsia" w:hAnsi="Arial" w:cs="Arial"/>
          <w:lang w:val="en-GB" w:eastAsia="sl-SI"/>
        </w:rPr>
      </w:pPr>
      <w:r>
        <w:rPr>
          <w:rFonts w:ascii="Arial" w:eastAsiaTheme="minorEastAsia" w:hAnsi="Arial" w:cs="Arial"/>
          <w:lang w:val="en-GB" w:eastAsia="sl-SI"/>
        </w:rPr>
        <w:t>France</w:t>
      </w:r>
    </w:p>
    <w:p w:rsidR="00284D2E" w:rsidRPr="00284D2E" w:rsidRDefault="00912287" w:rsidP="00104755">
      <w:pPr>
        <w:spacing w:after="0" w:line="240" w:lineRule="auto"/>
        <w:rPr>
          <w:rFonts w:ascii="Arial" w:eastAsiaTheme="minorEastAsia" w:hAnsi="Arial" w:cs="Arial"/>
          <w:lang w:val="en-GB" w:eastAsia="sl-SI"/>
        </w:rPr>
      </w:pPr>
      <w:hyperlink r:id="rId5" w:history="1">
        <w:r w:rsidR="00284D2E" w:rsidRPr="00104755">
          <w:rPr>
            <w:rFonts w:ascii="Arial" w:eastAsiaTheme="minorEastAsia" w:hAnsi="Arial" w:cs="Arial"/>
            <w:color w:val="0563C1" w:themeColor="hyperlink"/>
            <w:u w:val="single"/>
            <w:lang w:val="en-GB" w:eastAsia="sl-SI"/>
          </w:rPr>
          <w:t>Christine.Gravier-Pelletier@parisdescartes.fr</w:t>
        </w:r>
      </w:hyperlink>
    </w:p>
    <w:p w:rsidR="00284D2E" w:rsidRPr="00104755" w:rsidRDefault="00284D2E" w:rsidP="00104755">
      <w:pPr>
        <w:spacing w:after="0" w:line="240" w:lineRule="auto"/>
        <w:rPr>
          <w:rFonts w:ascii="Arial" w:eastAsiaTheme="minorEastAsia" w:hAnsi="Arial" w:cs="Arial"/>
          <w:lang w:val="en-GB" w:eastAsia="sl-SI"/>
        </w:rPr>
      </w:pPr>
      <w:r w:rsidRPr="00284D2E">
        <w:rPr>
          <w:rFonts w:ascii="Arial" w:eastAsiaTheme="minorEastAsia" w:hAnsi="Arial" w:cs="Arial"/>
          <w:lang w:val="en-GB" w:eastAsia="sl-SI"/>
        </w:rPr>
        <w:t xml:space="preserve">Assistant Director of the "Interdisciplinary </w:t>
      </w:r>
      <w:proofErr w:type="spellStart"/>
      <w:r w:rsidRPr="00284D2E">
        <w:rPr>
          <w:rFonts w:ascii="Arial" w:eastAsiaTheme="minorEastAsia" w:hAnsi="Arial" w:cs="Arial"/>
          <w:lang w:val="en-GB" w:eastAsia="sl-SI"/>
        </w:rPr>
        <w:t>Center</w:t>
      </w:r>
      <w:proofErr w:type="spellEnd"/>
      <w:r w:rsidRPr="00284D2E">
        <w:rPr>
          <w:rFonts w:ascii="Arial" w:eastAsiaTheme="minorEastAsia" w:hAnsi="Arial" w:cs="Arial"/>
          <w:lang w:val="en-GB" w:eastAsia="sl-SI"/>
        </w:rPr>
        <w:t xml:space="preserve"> Chemistry-Biology-Paris" and an expert in organic synthesis of </w:t>
      </w:r>
      <w:r w:rsidRPr="00104755">
        <w:rPr>
          <w:rFonts w:ascii="Arial" w:eastAsiaTheme="minorEastAsia" w:hAnsi="Arial" w:cs="Arial"/>
          <w:lang w:val="en-GB" w:eastAsia="sl-SI"/>
        </w:rPr>
        <w:t>in</w:t>
      </w:r>
      <w:r w:rsidRPr="00284D2E">
        <w:rPr>
          <w:rFonts w:ascii="Arial" w:eastAsiaTheme="minorEastAsia" w:hAnsi="Arial" w:cs="Arial"/>
          <w:lang w:val="en-GB" w:eastAsia="sl-SI"/>
        </w:rPr>
        <w:t>hibitors of bacterial peptidoglycan biosynthesis.</w:t>
      </w:r>
    </w:p>
    <w:p w:rsidR="004103EB" w:rsidRPr="00284D2E" w:rsidRDefault="004103EB" w:rsidP="00104755">
      <w:pPr>
        <w:spacing w:after="0" w:line="240" w:lineRule="auto"/>
        <w:rPr>
          <w:rFonts w:ascii="Arial" w:eastAsiaTheme="minorEastAsia" w:hAnsi="Arial" w:cs="Arial"/>
          <w:lang w:val="en-GB" w:eastAsia="sl-SI"/>
        </w:rPr>
      </w:pP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4. Dr. Rob Young</w:t>
      </w:r>
      <w:r w:rsidR="00104755" w:rsidRPr="00104755">
        <w:rPr>
          <w:rFonts w:ascii="Arial" w:eastAsiaTheme="minorEastAsia" w:hAnsi="Arial" w:cs="Arial"/>
          <w:vertAlign w:val="superscript"/>
          <w:lang w:val="en-GB" w:eastAsia="sl-SI"/>
        </w:rPr>
        <w:fldChar w:fldCharType="begin"/>
      </w:r>
      <w:r w:rsidR="00104755" w:rsidRPr="00104755">
        <w:rPr>
          <w:rFonts w:ascii="Arial" w:eastAsiaTheme="minorEastAsia" w:hAnsi="Arial" w:cs="Arial"/>
          <w:vertAlign w:val="superscript"/>
          <w:lang w:val="en-GB" w:eastAsia="sl-SI"/>
        </w:rPr>
        <w:instrText xml:space="preserve"> ADDIN ZOTERO_ITEM CSL_CITATION {"citationID":"YmpdYmiw","properties":{"formattedCitation":"\\super 13\\uc0\\u8211{}24\\nosupersub{}","plainCitation":"13–24","noteIndex":0},"citationItems":[{"id":5990,"uris":["http://zotero.org/users/5560697/items/YKL9SMBM"],"uri":["http://zotero.org/users/5560697/items/YKL9SMBM"],"itemData":{"id":5990,"type":"article-journal","container-title":"Tetrahedron Letters","DOI":"10.1016/S0040-4039(00)78472-3","ISSN":"0040-4039","issue":"46","note":"WOS:A1994PT04700049","page":"8687-8690","title":"BETA-ANOMER SELECTIVITY IN 2'-DEOXYNUCLEOSIDE SYNTHESIS - A NOVEL-APPROACH USING AN ACYL CARBAMATE DIRECTING GROUP","volume":"35","author":[{"family":"YOUNG","given":"RJ"},{"family":"SHAWPONTER","given":"S."},{"family":"HARDY","given":"GW"},{"family":"MILLS","given":"G."}],"issued":{"date-parts":[["1994",11,14]]}},"label":"page"},{"id":5950,"uris":["http://zotero.org/users/5560697/items/AYRE2Y7K"],"uri":["http://zotero.org/users/5560697/items/AYRE2Y7K"],"itemData":{"id":5950,"type":"article-journal","container-title":"Organic Letters","DOI":"10.1021/acs.orglett.6b00635","ISSN":"1523-7060","issue":"7","note":"WOS:000373519600050","page":"1694-1697","title":"Chemoselective Sequential Click Ligations Directed by Enhanced Reactivity of an Aromatic Ynamine","volume":"18","author":[{"family":"Hatit","given":"Marine Z. C."},{"family":"Sadler","given":"Joanna C."},{"family":"McLean","given":"Liam A."},{"family":"Whitehurst","given":"Benjamin C."},{"family":"Seath","given":"Ciaran P."},{"family":"Humphreys","given":"Luke D."},{"family":"Young","given":"Robert J."},{"family":"Watson","given":"Allan J. B."},{"family":"Burley","given":"Glenn A."}],"issued":{"date-parts":[["2016",4,1]]}},"label":"page"},{"id":5977,"uris":["http://zotero.org/users/5560697/items/VUB46RI7"],"uri":["http://zotero.org/users/5560697/items/VUB46RI7"],"itemData":{"id":5977,"type":"article-journal","container-title":"Bioorganic &amp; Medicinal Chemistry Letters","DOI":"10.1016/j.bmcl.2006.04.053","ISSN":"0960-894X","issue":"14","note":"WOS:000238698400033","page":"3784-3788","title":"Design and synthesis of orally active pyrrolidin-2-one-based factor Xa inhibitors","volume":"16","author":[{"family":"Watson","given":"N. S."},{"family":"Brown","given":"D."},{"family":"Campbell","given":"M."},{"family":"Chan","given":"C."},{"family":"Chaudry","given":"L."},{"family":"Convery","given":"W. A."},{"family":"Fenwick","given":"R."},{"family":"Hamblin","given":"J. N."},{"family":"Haslam","given":"C."},{"family":"Kelly","given":"H. A."},{"family":"King","given":"N. P."},{"family":"Kurtis","given":"C. L."},{"family":"Leach","given":"A. R."},{"family":"Manchee","given":"G. R."},{"family":"Mason","given":"A. M."},{"family":"Mitchell","given":"C."},{"family":"Patel","given":"C."},{"family":"Patel","given":"V. K."},{"family":"Senger","given":"S."},{"family":"Shah","given":"G. P."},{"family":"Weston","given":"H. E."},{"family":"Whitworth","given":"C."},{"family":"Young","given":"R. J."}],"issued":{"date-parts":[["2006",7,15]]}},"label":"page"},{"id":5956,"uris":["http://zotero.org/users/5560697/items/SN7HLWS2"],"uri":["http://zotero.org/users/5560697/items/SN7HLWS2"],"itemData":{"id":5956,"type":"article-journal","container-title":"Journal of Medicinal Chemistry","DOI":"10.1021/jm501029r","ISSN":"0022-2623","issue":"2","note":"WOS:000348492100008","page":"613-624","title":"Design, Synthesis, and Evaluation of New Thiadiazole-Based Direct Inhibitors of Enoyl Acyl Carrier Protein Reductase (InhA) for the Treatment of Tuberculosis","volume":"58","author":[{"family":"Sink","given":"Roman"},{"family":"Sosic","given":"Izidor"},{"family":"Zivec","given":"Matej"},{"family":"Fernandez-Menendez","given":"Raquel"},{"family":"Turk","given":"Samo"},{"family":"Pajk","given":"Stane"},{"family":"Alvarez-Gomez","given":"Daniel"},{"family":"Lopez-Roman","given":"Eva Maria"},{"family":"Gonzales-Cortez","given":"Carolina"},{"family":"Rullas-Triconado","given":"Joaquin"},{"family":"Angulo-Barturen","given":"Inigo"},{"family":"Barros","given":"David"},{"family":"Ballell-Pages","given":"Lluis"},{"family":"Young","given":"Robert J."},{"family":"Encinas","given":"Lourdes"},{"family":"Gobec","given":"Stanislav"}],"issued":{"date-parts":[["2015",1,22]]}},"label":"page"},{"id":5963,"uris":["http://zotero.org/users/5560697/items/SB292PHX"],"uri":["http://zotero.org/users/5560697/items/SB292PHX"],"itemData":{"id":5963,"type":"article-journal","container-title":"Bioorganic &amp; Medicinal Chemistry Letters","DOI":"10.1016/j.bmcl.2011.03.038","ISSN":"0960-894X","issue":"10","note":"WOS:000290024200052","page":"3037-3040","title":"Heteroalicyclic carboxamidines as inhibitors of inducible nitric oxide synthase; the identification of (2R)-2-pyrrolidinecarboxamidine as a potent and selective haem-co-ordinating inhibitor","volume":"21","author":[{"family":"Young","given":"Robert J."},{"family":"Alderton","given":"Wendy"},{"family":"Angell","given":"Anthony D. R."},{"family":"Beswick","given":"Paul J."},{"family":"Brown","given":"David"},{"family":"Chambers","given":"C. Lynn"},{"family":"Crowe","given":"Miriam C."},{"family":"Dawson","given":"John"},{"family":"Hamlett","given":"Christopher C. F."},{"family":"Hodgson","given":"Simon T."},{"family":"Kleanthous","given":"Savvas"},{"family":"Knowles","given":"Richard G."},{"family":"Russell","given":"Linda J."},{"family":"Stocker","given":"Richard"},{"family":"Woolven","given":"James M."}],"issued":{"date-parts":[["2011",5,15]]}},"label":"page"},{"id":5940,"uris":["http://zotero.org/users/5560697/items/EYABVDGE"],"uri":["http://zotero.org/users/5560697/items/EYABVDGE"],"itemData":{"id":5940,"type":"article-journal","container-title":"Journal of Medicinal Chemistry","DOI":"10.1021/acs.jmedchem.8b01872","ISSN":"0022-2623","issue":"4","note":"WOS:000460365600031","page":"2154-2171","title":"Identification and Optimization of Novel Small c-Abl Kinase Activators Using Fragment and HTS Methodologies","volume":"62","author":[{"family":"Simpson","given":"Graham L."},{"family":"Bertrand","given":"Sophie M."},{"family":"Borthwick","given":"Jennifer A."},{"family":"Campobasso","given":"Nino"},{"family":"Chabanet","given":"Julien"},{"family":"Chen","given":"Susan"},{"family":"Coggins","given":"Julia"},{"family":"Cottom","given":"Josh"},{"family":"Christensen","given":"Siegfried B."},{"family":"Dawson","given":"Helen C."},{"family":"Evans","given":"Helen L."},{"family":"Hobbs","given":"Andrew N."},{"family":"Hong","given":"Xuan"},{"family":"Mangatt","given":"Biju"},{"family":"Munoz-Muriedas","given":"Jordi"},{"family":"Oliff","given":"Allen"},{"family":"Qin","given":"Donghui"},{"family":"Scott-Stevens","given":"Paul"},{"family":"Ward","given":"Paris"},{"family":"Washio","given":"Yoshiaki"},{"family":"Yang","given":"Jingsong"},{"family":"Young","given":"Robert J."}],"issued":{"date-parts":[["2019",2,28]]}},"label":"page"},{"id":5949,"uris":["http://zotero.org/users/5560697/items/WSTME7GH"],"uri":["http://zotero.org/users/5560697/items/WSTME7GH"],"itemData":{"id":5949,"type":"article-journal","container-title":"Chemmedchem","DOI":"10.1002/cmdc.201600020","ISSN":"1860-7179","issue":"7","note":"WOS:000374138400006","page":"687-701","title":"N-Benzyl-4-((heteroaryl)methyl)benzamides: A New Class of Direct NADH-Dependent 2-trans Enoyl-Acyl Carrier Protein Reductase (InhA) Inhibitors with Antitubercular Activity","volume":"11","author":[{"family":"Guardia","given":"Ana"},{"family":"Gulten","given":"Gulcin"},{"family":"Fernandez","given":"Raquel"},{"family":"Gomez","given":"Jesus"},{"family":"Wang","given":"Feng"},{"family":"Convery","given":"Maire"},{"family":"Blanco","given":"Delia"},{"family":"Martinez","given":"Maria"},{"family":"Perez-Herran","given":"Esther"},{"family":"Alonso","given":"Marta"},{"family":"Ortega","given":"Fatima"},{"family":"Rullas","given":"Joaquin"},{"family":"Calvo","given":"David"},{"family":"Mata","given":"Lydia"},{"family":"Young","given":"Robert"},{"family":"Sacchettini","given":"James C."},{"family":"Mendoza-Losana","given":"Alfonso"},{"family":"Remuinan","given":"Modesto"},{"family":"Ballell Pages","given":"Lluis"},{"family":"Castro-Pichel","given":"Julia"}],"issued":{"date-parts":[["2016",4,5]]}},"label":"page"},{"id":5987,"uris":["http://zotero.org/users/5560697/items/VJSQ3JYW"],"uri":["http://zotero.org/users/5560697/items/VJSQ3JYW"],"itemData":{"id":5987,"type":"article-journal","container-title":"Tetrahedron Letters","DOI":"10.1016/0040-4039(96)00139-6","ISSN":"0040-4039","issue":"11","note":"WOS:A1996TZ48400043","page":"1871-1874","title":"New synthesis of both D- and L-3-O-carbamoyl-2-deoxy-4-thioribosides, substrates for beta-selective glycosylations","volume":"37","author":[{"family":"ShawPonter","given":"S."},{"family":"Rider","given":"P."},{"family":"Young","given":"R. J."}],"issued":{"date-parts":[["1996",3,11]]}},"label":"page"},{"id":5975,"uris":["http://zotero.org/users/5560697/items/FGUDUYGU"],"uri":["http://zotero.org/users/5560697/items/FGUDUYGU"],"itemData":{"id":5975,"type":"article-journal","container-title":"Bioorganic &amp; Medicinal Chemistry Letters","DOI":"10.1016/j.bmcl.2006.12.066","ISSN":"0960-894X","issue":"6","note":"WOS:000245492400052","page":"1736-1740","title":"New thiopyrazolo[3,4-d]pyrimidine derivatives as anti-mycobacterial agents","volume":"17","author":[{"family":"Ballell","given":"Lluis"},{"family":"Field","given":"Robert A."},{"family":"Chung","given":"Gavin A. C."},{"family":"Young","given":"Robert J."}],"issued":{"date-parts":[["2007",3,15]]}},"label":"page"},{"id":5982,"uris":["http://zotero.org/users/5560697/items/XA4RR5D8"],"uri":["http://zotero.org/users/5560697/items/XA4RR5D8"],"itemData":{"id":5982,"type":"article-journal","container-title":"Tetrahedron Letters","DOI":"10.1016/S0040-4039(00)01905-5","ISSN":"0040-4039","issue":"1","note":"WOS:000166025000036","page":"141-143","title":"Preparation of heterocyclic phosphorus ylides containing the tetramic acid ring system and seven-membered ring vinylogues","volume":"42","author":[{"family":"Aitken","given":"R. A."},{"family":"Buchanan","given":"G. M."},{"family":"Karodia","given":"N."},{"family":"Massil","given":"T."},{"family":"Young","given":"R. J."}],"issued":{"date-parts":[["2001",1,1]]}},"label":"page"},{"id":5997,"uris":["http://zotero.org/users/5560697/items/ZJVVZ9DN"],"uri":["http://zotero.org/users/5560697/items/ZJVVZ9DN"],"itemData":{"id":5997,"type":"article-journal","container-title":"Tetrahedron Letters","DOI":"10.1016/S0040-4039(00)70629-0","ISSN":"0040-4039","issue":"48","note":"WOS:A1989CE53300002","page":"6603-6606","title":"SYNTHESES OF METHYLENE-BRIDGED BENZOPYRENES, CARCINOGENIC COMPONENTS OF AUTOMOBILE EXHAUST RESIDUE","volume":"30","author":[{"family":"YOUNG","given":"RJ"},{"family":"HARVEY","given":"RG"}],"issued":{"date-parts":[["1989"]]}},"label":"page"},{"id":5988,"uris":["http://zotero.org/users/5560697/items/LTID3WYM"],"uri":["http://zotero.org/users/5560697/items/LTID3WYM"],"itemData":{"id":5988,"type":"article-journal","container-title":"Bioorganic &amp; Medicinal Chemistry Letters","DOI":"10.1016/0960-894X(95)00472-6","ISSN":"0960-894X","issue":"22","note":"WOS:A1995TF70400003","page":"2599-2604","title":"SYNTHESIS AND ANTIVIRAL EVALUATION OF ENANTIOMERIC 2',3'-DIDEOXY-2',3'-DIDEOXY-4'-THIONUCLEOSIDES AND 2',3'-DIDEHYDRO-2',3'-DIDEOXY-4'-THIONUCLEOSIDES","volume":"5","author":[{"family":"YOUNG","given":"RJ"},{"family":"SHAWPONTER","given":"S."},{"family":"THOMSON","given":"JB"},{"family":"MILLER","given":"JA"},{"family":"CUMMING","given":"JG"},{"family":"PUGH","given":"AW"},{"family":"RIDER","given":"P."}],"issued":{"date-parts":[["1995",11,16]]}},"label":"page"}],"schema":"https://github.com/citation-style-language/schema/raw/master/csl-citation.json"} </w:instrText>
      </w:r>
      <w:r w:rsidR="00104755" w:rsidRPr="00104755">
        <w:rPr>
          <w:rFonts w:ascii="Arial" w:eastAsiaTheme="minorEastAsia" w:hAnsi="Arial" w:cs="Arial"/>
          <w:vertAlign w:val="superscript"/>
          <w:lang w:val="en-GB" w:eastAsia="sl-SI"/>
        </w:rPr>
        <w:fldChar w:fldCharType="separate"/>
      </w:r>
      <w:r w:rsidR="00104755" w:rsidRPr="00104755">
        <w:rPr>
          <w:rFonts w:ascii="Arial" w:eastAsiaTheme="minorEastAsia" w:hAnsi="Arial" w:cs="Arial"/>
          <w:vertAlign w:val="superscript"/>
          <w:lang w:val="en-GB" w:eastAsia="sl-SI"/>
        </w:rPr>
        <w:t>13–24</w:t>
      </w:r>
      <w:r w:rsidR="00104755" w:rsidRPr="00104755">
        <w:rPr>
          <w:rFonts w:ascii="Arial" w:eastAsiaTheme="minorEastAsia" w:hAnsi="Arial" w:cs="Arial"/>
          <w:vertAlign w:val="superscript"/>
          <w:lang w:val="en-GB" w:eastAsia="sl-SI"/>
        </w:rPr>
        <w:fldChar w:fldCharType="end"/>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MDR Medicinal Chemistry - UK</w:t>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GSK</w:t>
      </w:r>
    </w:p>
    <w:p w:rsid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Medicines Research Centre, Stevenage, SG1 2NY</w:t>
      </w:r>
    </w:p>
    <w:p w:rsidR="009B736B" w:rsidRPr="004103EB" w:rsidRDefault="009B736B" w:rsidP="00104755">
      <w:pPr>
        <w:spacing w:after="0" w:line="240" w:lineRule="auto"/>
        <w:rPr>
          <w:rFonts w:ascii="Arial" w:eastAsiaTheme="minorEastAsia" w:hAnsi="Arial" w:cs="Arial"/>
          <w:lang w:val="en-GB" w:eastAsia="sl-SI"/>
        </w:rPr>
      </w:pPr>
      <w:r>
        <w:rPr>
          <w:rFonts w:ascii="Arial" w:eastAsiaTheme="minorEastAsia" w:hAnsi="Arial" w:cs="Arial"/>
          <w:lang w:val="en-GB" w:eastAsia="sl-SI"/>
        </w:rPr>
        <w:t>United Kingdom</w:t>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Email   rob.j.young@gsk.com</w:t>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Tel       +44 1438 551372</w:t>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Tel       Internal  8-782 1372</w:t>
      </w:r>
    </w:p>
    <w:p w:rsidR="004103EB" w:rsidRPr="004103EB" w:rsidRDefault="004103EB" w:rsidP="00104755">
      <w:pPr>
        <w:spacing w:after="0" w:line="240" w:lineRule="auto"/>
        <w:rPr>
          <w:rFonts w:ascii="Arial" w:eastAsiaTheme="minorEastAsia" w:hAnsi="Arial" w:cs="Arial"/>
          <w:lang w:val="en-GB" w:eastAsia="sl-SI"/>
        </w:rPr>
      </w:pPr>
      <w:r w:rsidRPr="004103EB">
        <w:rPr>
          <w:rFonts w:ascii="Arial" w:eastAsiaTheme="minorEastAsia" w:hAnsi="Arial" w:cs="Arial"/>
          <w:lang w:val="en-GB" w:eastAsia="sl-SI"/>
        </w:rPr>
        <w:t xml:space="preserve">Dr. Young is a group leader at GSK with expertise in Medicinal Chemistry and Organic Chemistry. </w:t>
      </w:r>
    </w:p>
    <w:p w:rsidR="00284D2E" w:rsidRPr="00284D2E" w:rsidRDefault="00284D2E" w:rsidP="00104755">
      <w:pPr>
        <w:spacing w:after="0" w:line="240" w:lineRule="auto"/>
        <w:rPr>
          <w:rFonts w:ascii="Arial" w:eastAsiaTheme="minorEastAsia" w:hAnsi="Arial" w:cs="Arial"/>
          <w:lang w:val="en-GB" w:eastAsia="sl-SI"/>
        </w:rPr>
      </w:pPr>
    </w:p>
    <w:p w:rsidR="00284D2E" w:rsidRPr="00284D2E" w:rsidRDefault="00284D2E" w:rsidP="00104755">
      <w:pPr>
        <w:spacing w:after="0" w:line="240" w:lineRule="auto"/>
        <w:rPr>
          <w:rFonts w:ascii="Arial" w:eastAsiaTheme="minorEastAsia" w:hAnsi="Arial" w:cs="Arial"/>
          <w:bCs/>
          <w:color w:val="000000"/>
          <w:lang w:val="en-GB" w:eastAsia="sl-SI"/>
        </w:rPr>
      </w:pPr>
      <w:r w:rsidRPr="00284D2E">
        <w:rPr>
          <w:rFonts w:ascii="Arial" w:eastAsiaTheme="minorEastAsia" w:hAnsi="Arial" w:cs="Arial"/>
          <w:bCs/>
          <w:color w:val="000000"/>
          <w:lang w:val="en-GB" w:eastAsia="sl-SI"/>
        </w:rPr>
        <w:t xml:space="preserve">Nicolas </w:t>
      </w:r>
      <w:proofErr w:type="spellStart"/>
      <w:r w:rsidRPr="00284D2E">
        <w:rPr>
          <w:rFonts w:ascii="Arial" w:eastAsiaTheme="minorEastAsia" w:hAnsi="Arial" w:cs="Arial"/>
          <w:bCs/>
          <w:color w:val="000000"/>
          <w:lang w:val="en-GB" w:eastAsia="sl-SI"/>
        </w:rPr>
        <w:t>Auberger</w:t>
      </w:r>
      <w:proofErr w:type="spellEnd"/>
      <w:r w:rsidR="00112F36" w:rsidRPr="00104755">
        <w:rPr>
          <w:rFonts w:ascii="Arial" w:eastAsiaTheme="minorEastAsia" w:hAnsi="Arial" w:cs="Arial"/>
          <w:bCs/>
          <w:color w:val="000000"/>
          <w:lang w:val="en-GB" w:eastAsia="sl-SI"/>
        </w:rPr>
        <w:fldChar w:fldCharType="begin"/>
      </w:r>
      <w:r w:rsidR="00104755" w:rsidRPr="00104755">
        <w:rPr>
          <w:rFonts w:ascii="Arial" w:eastAsiaTheme="minorEastAsia" w:hAnsi="Arial" w:cs="Arial"/>
          <w:bCs/>
          <w:color w:val="000000"/>
          <w:lang w:val="en-GB" w:eastAsia="sl-SI"/>
        </w:rPr>
        <w:instrText xml:space="preserve"> ADDIN ZOTERO_ITEM CSL_CITATION {"citationID":"nELANpnT","properties":{"formattedCitation":"\\super 25\\uc0\\u8211{}29\\nosupersub{}","plainCitation":"25–29","noteIndex":0},"citationItems":[{"id":5912,"uris":["http://zotero.org/users/5560697/items/G5FX2WLV"],"uri":["http://zotero.org/users/5560697/items/G5FX2WLV"],"itemData":{"id":5912,"type":"article-journal","abstract":"The Lewis acid-catalyzed nucleophilic opening of a D-gluco-configured bicyclic hemiaminal has been examined. Several Lewis acids and silylated nucleophiles have been screened allowing the introduction of acetophenone, phosphonate or nitrile at the pseudoanomeric position in satisfactory yields and high 1,2 trans stereoselectivities. Their skeletal rearrangement triggered by the N-benzyl anchimeric assistance provided the corresponding L-ido-configured piperidines displaying various functional groups at C-6 position in good yield.","container-title":"Carbohydrate Research","DOI":"10.1016/j.carres.2018.11.008","ISSN":"0008-6215","note":"WOS:000455623300008","page":"65-71","title":"Lewis acid-catalysed nucleophilic opening of a bicyclic hemiaminal followed by ring contraction: Access to functionalized L-idonojirimycin derivatives","volume":"472","author":[{"family":"Auberger","given":"N."},{"family":"Onfroy","given":"B."},{"family":"Fontelle","given":"N."},{"family":"Foucart","given":"Q."},{"family":"Bleriot","given":"Y."}],"issued":{"date-parts":[["2019",1,15]]}},"label":"page"},{"id":5913,"uris":["http://zotero.org/users/5560697/items/A8MGX5X6"],"uri":["http://zotero.org/users/5560697/items/A8MGX5X6"],"itemData":{"id":5913,"type":"article-journal","abstract":"We describe here an efficient synthesis of both diastereomers of cyclic ,-diamino acids starting from l-glutamic acid, based on the Blaise reaction. We show that by changing the protecting group, we can access either the five-membered-ring lactam, which can be used as a -amino acid, or the six-membered-ring lactam, as a -amino acid. We also discovered an interesting kinetic resolution during the synthesis that allowed easier separation of diastereomers. The products can be easily used in peptide synthesis, and a tetramer with alternating trans cyclic -amino acid and AIB (2-aminoisobutyric acid) residues was synthesized.","container-title":"European Journal of Organic Chemistry","DOI":"10.1002/ejoc.201701477","ISSN":"1434-193X","issue":"3","note":"WOS:000423089700006","page":"329-340","title":"Constrained Cyclic ,-Diamino Acids from Glutamic Acid: Synthesis of Both Diastereomers and Unexpected Kinetic Resolution","volume":"2018","author":[{"family":"Wan","given":"Yang"},{"family":"Auberger","given":"Nicolas"},{"family":"Thetiot-Laurent","given":"Sophie"},{"family":"Bouillere","given":"Francelin"},{"family":"Zulauf","given":"Anais"},{"family":"He","given":"Jiefang"},{"family":"Courtiol-Legourd","given":"Stephanie"},{"family":"Guillot","given":"Regis"},{"family":"Kouklovsky","given":"Cyrille"},{"family":"Combes","given":"Sylvain Cote","non-dropping-particle":"des"},{"family":"Pacaud","given":"Christophe"},{"family":"Devillers","given":"Ingrid"},{"family":"Alezra","given":"Valerie"}],"issued":{"date-parts":[["2018",1,23]]}},"label":"page"},{"id":5927,"uris":["http://zotero.org/users/5560697/items/82KAF4ZT"],"uri":["http://zotero.org/users/5560697/items/82KAF4ZT"],"itemData":{"id":5927,"type":"article-journal","container-title":"Carbohydrate Research","DOI":"10.1016/j.carres.2015.02.014","ISSN":"0008-6215","note":"WOS:000354570100009","page":"56-62","title":"Synthesis of pyrrolidine-based analogues of 2-acetamidosugars as N-acetyl-D-glucosaminidase inhibitors","volume":"409","author":[{"family":"Tran","given":"Anh Tuan"},{"family":"Luo","given":"Bo"},{"family":"Jagadeesh","given":"Yerri"},{"family":"Auberger","given":"Nicolas"},{"family":"Desire","given":"Jerome"},{"family":"Nakagawa","given":"Shinpei"},{"family":"Kato","given":"Atsushi"},{"family":"Zhang","given":"Yongmin"},{"family":"Bleriot","given":"Yves"},{"family":"Sollogoub","given":"Matthieu"}],"issued":{"date-parts":[["2015",5,29]]}},"label":"page"},{"id":5929,"uris":["http://zotero.org/users/5560697/items/QC5936FA"],"uri":["http://zotero.org/users/5560697/items/QC5936FA"],"itemData":{"id":5929,"type":"article-journal","container-title":"Bioorganic &amp; Medicinal Chemistry","DOI":"10.1016/j.bmc.2014.10.026","ISSN":"0968-0896","issue":"24","note":"WOS:000345650800022","page":"6924-6932","title":"Glaser oxidative coupling on peptides: Stabilization of beta-turn structure via a 1,3-butadiyne constraint","volume":"22","author":[{"family":"Auberger","given":"Nicolas"},{"family":"Di Pisa","given":"Margherita"},{"family":"Larregola","given":"Maud"},{"family":"Chassaing","given":"Gerard"},{"family":"Peroni","given":"Elisa"},{"family":"Lavielle","given":"Solange"},{"family":"Papini","given":"Anna-Maria"},{"family":"Lequin","given":"Olivier"},{"family":"Mallet","given":"Jean-Maurice"}],"issued":{"date-parts":[["2014",12,15]]}},"label":"page"},{"id":5923,"uris":["http://zotero.org/users/5560697/items/M2XC2CIZ"],"uri":["http://zotero.org/users/5560697/items/M2XC2CIZ"],"itemData":{"id":5923,"type":"article-journal","container-title":"Amino Acids","DOI":"10.1007/s00726-016-2262-8","ISSN":"0939-4451","issue":"9","note":"WOS:000382004500014","page":"2237-2242","title":"Efficient synthesis of both diastereomers of beta,gamma-diamino acids from phenylalanine and tryptophan","volume":"48","author":[{"family":"Auberger","given":"Nicolas"},{"family":"Stanovych","given":"Andrii"},{"family":"Thetiot-Laurent","given":"Sophie"},{"family":"Guillot","given":"Regis"},{"family":"Kouklovsky","given":"Cyrille"},{"family":"Combes","given":"Sylvain Cote","non-dropping-particle":"des"},{"family":"Pacaud","given":"Christophe"},{"family":"Devillers","given":"Ingrid"},{"family":"Alezra","given":"Valerie"}],"issued":{"date-parts":[["2016",9]]}},"label":"page"}],"schema":"https://github.com/citation-style-language/schema/raw/master/csl-citation.json"} </w:instrText>
      </w:r>
      <w:r w:rsidR="00112F36" w:rsidRPr="00104755">
        <w:rPr>
          <w:rFonts w:ascii="Arial" w:eastAsiaTheme="minorEastAsia" w:hAnsi="Arial" w:cs="Arial"/>
          <w:bCs/>
          <w:color w:val="000000"/>
          <w:lang w:val="en-GB" w:eastAsia="sl-SI"/>
        </w:rPr>
        <w:fldChar w:fldCharType="separate"/>
      </w:r>
      <w:r w:rsidR="00104755" w:rsidRPr="00104755">
        <w:rPr>
          <w:rFonts w:ascii="Arial" w:hAnsi="Arial" w:cs="Arial"/>
          <w:vertAlign w:val="superscript"/>
        </w:rPr>
        <w:t>25–29</w:t>
      </w:r>
      <w:r w:rsidR="00112F36" w:rsidRPr="00104755">
        <w:rPr>
          <w:rFonts w:ascii="Arial" w:eastAsiaTheme="minorEastAsia" w:hAnsi="Arial" w:cs="Arial"/>
          <w:bCs/>
          <w:color w:val="000000"/>
          <w:lang w:val="en-GB" w:eastAsia="sl-SI"/>
        </w:rPr>
        <w:fldChar w:fldCharType="end"/>
      </w:r>
    </w:p>
    <w:p w:rsidR="00284D2E" w:rsidRPr="00284D2E" w:rsidRDefault="00284D2E" w:rsidP="00104755">
      <w:pPr>
        <w:spacing w:after="0" w:line="240" w:lineRule="auto"/>
        <w:rPr>
          <w:rFonts w:ascii="Arial" w:eastAsiaTheme="minorEastAsia" w:hAnsi="Arial" w:cs="Arial"/>
          <w:bCs/>
          <w:color w:val="000000"/>
          <w:lang w:val="en-GB" w:eastAsia="sl-SI"/>
        </w:rPr>
      </w:pPr>
      <w:r w:rsidRPr="00284D2E">
        <w:rPr>
          <w:rFonts w:ascii="Arial" w:eastAsiaTheme="minorEastAsia" w:hAnsi="Arial" w:cs="Arial"/>
          <w:bCs/>
          <w:color w:val="000000"/>
          <w:lang w:val="en-GB" w:eastAsia="sl-SI"/>
        </w:rPr>
        <w:t>Université de Poitiers</w:t>
      </w:r>
    </w:p>
    <w:p w:rsidR="00284D2E" w:rsidRPr="00284D2E" w:rsidRDefault="00284D2E" w:rsidP="00104755">
      <w:pPr>
        <w:spacing w:after="0" w:line="240" w:lineRule="auto"/>
        <w:rPr>
          <w:rFonts w:ascii="Arial" w:eastAsiaTheme="minorEastAsia" w:hAnsi="Arial" w:cs="Arial"/>
          <w:bCs/>
          <w:color w:val="000000"/>
          <w:lang w:val="en-GB" w:eastAsia="sl-SI"/>
        </w:rPr>
      </w:pPr>
      <w:r w:rsidRPr="00284D2E">
        <w:rPr>
          <w:rFonts w:ascii="Arial" w:eastAsiaTheme="minorEastAsia" w:hAnsi="Arial" w:cs="Arial"/>
          <w:bCs/>
          <w:color w:val="000000"/>
          <w:lang w:val="en-GB" w:eastAsia="sl-SI"/>
        </w:rPr>
        <w:t xml:space="preserve">ENS - </w:t>
      </w:r>
      <w:proofErr w:type="spellStart"/>
      <w:r w:rsidRPr="00284D2E">
        <w:rPr>
          <w:rFonts w:ascii="Arial" w:eastAsiaTheme="minorEastAsia" w:hAnsi="Arial" w:cs="Arial"/>
          <w:bCs/>
          <w:color w:val="000000"/>
          <w:lang w:val="en-GB" w:eastAsia="sl-SI"/>
        </w:rPr>
        <w:t>Département</w:t>
      </w:r>
      <w:proofErr w:type="spellEnd"/>
      <w:r w:rsidRPr="00284D2E">
        <w:rPr>
          <w:rFonts w:ascii="Arial" w:eastAsiaTheme="minorEastAsia" w:hAnsi="Arial" w:cs="Arial"/>
          <w:bCs/>
          <w:color w:val="000000"/>
          <w:lang w:val="en-GB" w:eastAsia="sl-SI"/>
        </w:rPr>
        <w:t xml:space="preserve"> de </w:t>
      </w:r>
      <w:proofErr w:type="spellStart"/>
      <w:r w:rsidRPr="00284D2E">
        <w:rPr>
          <w:rFonts w:ascii="Arial" w:eastAsiaTheme="minorEastAsia" w:hAnsi="Arial" w:cs="Arial"/>
          <w:bCs/>
          <w:color w:val="000000"/>
          <w:lang w:val="en-GB" w:eastAsia="sl-SI"/>
        </w:rPr>
        <w:t>Chimie</w:t>
      </w:r>
      <w:proofErr w:type="spellEnd"/>
    </w:p>
    <w:p w:rsidR="00284D2E" w:rsidRPr="00284D2E" w:rsidRDefault="00284D2E" w:rsidP="00104755">
      <w:pPr>
        <w:spacing w:after="0" w:line="240" w:lineRule="auto"/>
        <w:rPr>
          <w:rFonts w:ascii="Arial" w:eastAsiaTheme="minorEastAsia" w:hAnsi="Arial" w:cs="Arial"/>
          <w:bCs/>
          <w:color w:val="000000"/>
          <w:lang w:val="en-GB" w:eastAsia="sl-SI"/>
        </w:rPr>
      </w:pPr>
      <w:r w:rsidRPr="00284D2E">
        <w:rPr>
          <w:rFonts w:ascii="Arial" w:eastAsiaTheme="minorEastAsia" w:hAnsi="Arial" w:cs="Arial"/>
          <w:bCs/>
          <w:color w:val="000000"/>
          <w:lang w:val="en-GB" w:eastAsia="sl-SI"/>
        </w:rPr>
        <w:t xml:space="preserve">24, rue </w:t>
      </w:r>
      <w:proofErr w:type="spellStart"/>
      <w:r w:rsidRPr="00284D2E">
        <w:rPr>
          <w:rFonts w:ascii="Arial" w:eastAsiaTheme="minorEastAsia" w:hAnsi="Arial" w:cs="Arial"/>
          <w:bCs/>
          <w:color w:val="000000"/>
          <w:lang w:val="en-GB" w:eastAsia="sl-SI"/>
        </w:rPr>
        <w:t>Lhomond</w:t>
      </w:r>
      <w:proofErr w:type="spellEnd"/>
      <w:r w:rsidRPr="00284D2E">
        <w:rPr>
          <w:rFonts w:ascii="Arial" w:eastAsiaTheme="minorEastAsia" w:hAnsi="Arial" w:cs="Arial"/>
          <w:bCs/>
          <w:color w:val="000000"/>
          <w:lang w:val="en-GB" w:eastAsia="sl-SI"/>
        </w:rPr>
        <w:t xml:space="preserve"> </w:t>
      </w:r>
    </w:p>
    <w:p w:rsidR="00284D2E" w:rsidRPr="00284D2E" w:rsidRDefault="00284D2E" w:rsidP="00104755">
      <w:pPr>
        <w:spacing w:after="0" w:line="240" w:lineRule="auto"/>
        <w:rPr>
          <w:rFonts w:ascii="Arial" w:eastAsiaTheme="minorEastAsia" w:hAnsi="Arial" w:cs="Arial"/>
          <w:bCs/>
          <w:color w:val="000000"/>
          <w:lang w:val="en-GB" w:eastAsia="sl-SI"/>
        </w:rPr>
      </w:pPr>
      <w:r w:rsidRPr="00284D2E">
        <w:rPr>
          <w:rFonts w:ascii="Arial" w:eastAsiaTheme="minorEastAsia" w:hAnsi="Arial" w:cs="Arial"/>
          <w:bCs/>
          <w:color w:val="000000"/>
          <w:lang w:val="en-GB" w:eastAsia="sl-SI"/>
        </w:rPr>
        <w:t xml:space="preserve">75005 Paris </w:t>
      </w:r>
    </w:p>
    <w:p w:rsidR="00284D2E" w:rsidRPr="00284D2E" w:rsidRDefault="00284D2E" w:rsidP="00104755">
      <w:pPr>
        <w:spacing w:after="0" w:line="240" w:lineRule="auto"/>
        <w:rPr>
          <w:rFonts w:ascii="Arial" w:eastAsiaTheme="minorEastAsia" w:hAnsi="Arial" w:cs="Arial"/>
          <w:bCs/>
          <w:color w:val="000000"/>
          <w:lang w:val="en-GB" w:eastAsia="sl-SI"/>
        </w:rPr>
      </w:pPr>
      <w:r w:rsidRPr="00284D2E">
        <w:rPr>
          <w:rFonts w:ascii="Arial" w:eastAsiaTheme="minorEastAsia" w:hAnsi="Arial" w:cs="Arial"/>
          <w:bCs/>
          <w:color w:val="000000"/>
          <w:lang w:val="en-GB" w:eastAsia="sl-SI"/>
        </w:rPr>
        <w:t>France</w:t>
      </w:r>
    </w:p>
    <w:p w:rsidR="00284D2E" w:rsidRPr="00104755" w:rsidRDefault="00912287" w:rsidP="00104755">
      <w:pPr>
        <w:spacing w:after="0" w:line="240" w:lineRule="auto"/>
        <w:rPr>
          <w:rFonts w:ascii="Arial" w:eastAsiaTheme="minorEastAsia" w:hAnsi="Arial" w:cs="Arial"/>
          <w:bCs/>
          <w:color w:val="000000"/>
          <w:lang w:val="en-GB" w:eastAsia="sl-SI"/>
        </w:rPr>
      </w:pPr>
      <w:hyperlink r:id="rId6" w:history="1">
        <w:r w:rsidR="00112F36" w:rsidRPr="00104755">
          <w:rPr>
            <w:rStyle w:val="Hyperlink"/>
            <w:rFonts w:ascii="Arial" w:eastAsiaTheme="minorEastAsia" w:hAnsi="Arial" w:cs="Arial"/>
            <w:bCs/>
            <w:lang w:val="en-GB" w:eastAsia="sl-SI"/>
          </w:rPr>
          <w:t>nicolas.auberger@ens.fr</w:t>
        </w:r>
      </w:hyperlink>
    </w:p>
    <w:p w:rsidR="00112F36" w:rsidRPr="00104755" w:rsidRDefault="00112F36" w:rsidP="00104755">
      <w:pPr>
        <w:spacing w:after="0" w:line="240" w:lineRule="auto"/>
        <w:rPr>
          <w:rFonts w:ascii="Arial" w:eastAsiaTheme="minorEastAsia" w:hAnsi="Arial" w:cs="Arial"/>
          <w:lang w:val="en-GB" w:eastAsia="sl-SI"/>
        </w:rPr>
      </w:pPr>
      <w:r w:rsidRPr="00104755">
        <w:rPr>
          <w:rFonts w:ascii="Arial" w:eastAsiaTheme="minorEastAsia" w:hAnsi="Arial" w:cs="Arial"/>
          <w:lang w:val="en-GB" w:eastAsia="sl-SI"/>
        </w:rPr>
        <w:t xml:space="preserve">Dr </w:t>
      </w:r>
      <w:proofErr w:type="spellStart"/>
      <w:r w:rsidRPr="00104755">
        <w:rPr>
          <w:rFonts w:ascii="Arial" w:eastAsiaTheme="minorEastAsia" w:hAnsi="Arial" w:cs="Arial"/>
          <w:lang w:val="en-GB" w:eastAsia="sl-SI"/>
        </w:rPr>
        <w:t>Auberger</w:t>
      </w:r>
      <w:proofErr w:type="spellEnd"/>
      <w:r w:rsidRPr="00104755">
        <w:rPr>
          <w:rFonts w:ascii="Arial" w:eastAsiaTheme="minorEastAsia" w:hAnsi="Arial" w:cs="Arial"/>
          <w:lang w:val="en-GB" w:eastAsia="sl-SI"/>
        </w:rPr>
        <w:t xml:space="preserve"> is</w:t>
      </w:r>
      <w:r w:rsidRPr="00284D2E">
        <w:rPr>
          <w:rFonts w:ascii="Arial" w:eastAsiaTheme="minorEastAsia" w:hAnsi="Arial" w:cs="Arial"/>
          <w:lang w:val="en-GB" w:eastAsia="sl-SI"/>
        </w:rPr>
        <w:t xml:space="preserve"> an expert in organic synthesis of </w:t>
      </w:r>
      <w:r w:rsidRPr="00104755">
        <w:rPr>
          <w:rFonts w:ascii="Arial" w:eastAsiaTheme="minorEastAsia" w:hAnsi="Arial" w:cs="Arial"/>
          <w:lang w:val="en-GB" w:eastAsia="sl-SI"/>
        </w:rPr>
        <w:t>in</w:t>
      </w:r>
      <w:r w:rsidRPr="00284D2E">
        <w:rPr>
          <w:rFonts w:ascii="Arial" w:eastAsiaTheme="minorEastAsia" w:hAnsi="Arial" w:cs="Arial"/>
          <w:lang w:val="en-GB" w:eastAsia="sl-SI"/>
        </w:rPr>
        <w:t>hibitors of bacterial peptidoglycan biosynthesis.</w:t>
      </w:r>
    </w:p>
    <w:p w:rsidR="00397E46" w:rsidRDefault="00397E46" w:rsidP="00104755">
      <w:pPr>
        <w:spacing w:after="0" w:line="240" w:lineRule="auto"/>
        <w:rPr>
          <w:rFonts w:ascii="Arial" w:eastAsiaTheme="minorEastAsia" w:hAnsi="Arial" w:cs="Arial"/>
          <w:lang w:val="en-GB" w:eastAsia="sl-SI"/>
        </w:rPr>
      </w:pPr>
    </w:p>
    <w:p w:rsidR="008418AA" w:rsidRDefault="008418AA" w:rsidP="00104755">
      <w:pPr>
        <w:spacing w:after="0" w:line="240" w:lineRule="auto"/>
        <w:rPr>
          <w:rFonts w:ascii="Arial" w:eastAsiaTheme="minorEastAsia" w:hAnsi="Arial" w:cs="Arial"/>
          <w:b/>
          <w:lang w:val="en-GB" w:eastAsia="sl-SI"/>
        </w:rPr>
      </w:pPr>
      <w:bookmarkStart w:id="0" w:name="_GoBack"/>
      <w:r>
        <w:rPr>
          <w:rFonts w:ascii="Arial" w:eastAsiaTheme="minorEastAsia" w:hAnsi="Arial" w:cs="Arial"/>
          <w:b/>
          <w:lang w:val="en-GB" w:eastAsia="sl-SI"/>
        </w:rPr>
        <w:t>Conflict of interest</w:t>
      </w:r>
    </w:p>
    <w:p w:rsidR="00DB3124" w:rsidRDefault="008418AA" w:rsidP="008418AA">
      <w:pPr>
        <w:spacing w:after="0" w:line="240" w:lineRule="auto"/>
        <w:rPr>
          <w:rFonts w:ascii="Arial" w:hAnsi="Arial" w:cs="Arial"/>
          <w:lang w:val="en-GB"/>
        </w:rPr>
      </w:pPr>
      <w:r w:rsidRPr="008418AA">
        <w:rPr>
          <w:rFonts w:ascii="Arial" w:eastAsiaTheme="minorEastAsia" w:hAnsi="Arial" w:cs="Arial"/>
          <w:lang w:val="en-GB" w:eastAsia="sl-SI"/>
        </w:rPr>
        <w:t>All</w:t>
      </w:r>
      <w:r>
        <w:rPr>
          <w:rFonts w:ascii="Arial" w:eastAsiaTheme="minorEastAsia" w:hAnsi="Arial" w:cs="Arial"/>
          <w:lang w:val="en-GB" w:eastAsia="sl-SI"/>
        </w:rPr>
        <w:t xml:space="preserve"> three authors declare that we have no </w:t>
      </w:r>
      <w:r w:rsidRPr="008418AA">
        <w:rPr>
          <w:rFonts w:ascii="Arial" w:hAnsi="Arial" w:cs="Arial"/>
          <w:lang w:val="en-GB"/>
        </w:rPr>
        <w:t xml:space="preserve">conflict of interest with suggested reviewers </w:t>
      </w:r>
    </w:p>
    <w:p w:rsidR="00DB3124" w:rsidRDefault="00DB3124" w:rsidP="008418AA">
      <w:pPr>
        <w:spacing w:after="0" w:line="240" w:lineRule="auto"/>
        <w:rPr>
          <w:rFonts w:ascii="Arial" w:hAnsi="Arial" w:cs="Arial"/>
          <w:lang w:val="en-GB"/>
        </w:rPr>
      </w:pPr>
      <w:r>
        <w:rPr>
          <w:rFonts w:ascii="Arial" w:hAnsi="Arial" w:cs="Arial"/>
          <w:lang w:val="en-GB"/>
        </w:rPr>
        <w:t>T</w:t>
      </w:r>
      <w:r w:rsidR="008418AA" w:rsidRPr="008418AA">
        <w:rPr>
          <w:rFonts w:ascii="Arial" w:hAnsi="Arial" w:cs="Arial"/>
          <w:lang w:val="en-GB"/>
        </w:rPr>
        <w:t>h</w:t>
      </w:r>
      <w:r>
        <w:rPr>
          <w:rFonts w:ascii="Arial" w:hAnsi="Arial" w:cs="Arial"/>
          <w:lang w:val="en-GB"/>
        </w:rPr>
        <w:t>e</w:t>
      </w:r>
      <w:r w:rsidR="008418AA" w:rsidRPr="008418AA">
        <w:rPr>
          <w:rFonts w:ascii="Arial" w:hAnsi="Arial" w:cs="Arial"/>
          <w:lang w:val="en-GB"/>
        </w:rPr>
        <w:t xml:space="preserve"> suggested reviewers </w:t>
      </w:r>
      <w:r>
        <w:rPr>
          <w:rFonts w:ascii="Arial" w:hAnsi="Arial" w:cs="Arial"/>
          <w:lang w:val="en-GB"/>
        </w:rPr>
        <w:t>are experts in the fields of heterocyclic chemistry or the field of medicinal chemistry of antibacterial compounds.</w:t>
      </w:r>
    </w:p>
    <w:bookmarkEnd w:id="0"/>
    <w:p w:rsidR="007C3728" w:rsidRPr="008418AA" w:rsidRDefault="008418AA" w:rsidP="008418AA">
      <w:pPr>
        <w:spacing w:after="0" w:line="240" w:lineRule="auto"/>
        <w:rPr>
          <w:rFonts w:ascii="Arial" w:eastAsiaTheme="minorEastAsia" w:hAnsi="Arial" w:cs="Arial"/>
          <w:lang w:val="en-GB" w:eastAsia="sl-SI"/>
        </w:rPr>
      </w:pPr>
      <w:r w:rsidRPr="008418AA">
        <w:rPr>
          <w:rFonts w:ascii="Arial" w:hAnsi="Arial" w:cs="Arial"/>
          <w:lang w:val="en-GB"/>
        </w:rPr>
        <w:t>.</w:t>
      </w:r>
    </w:p>
    <w:p w:rsidR="00C31A66" w:rsidRPr="00104755" w:rsidRDefault="00C31A66" w:rsidP="00104755">
      <w:pPr>
        <w:spacing w:line="240" w:lineRule="auto"/>
        <w:rPr>
          <w:rFonts w:ascii="Arial" w:hAnsi="Arial" w:cs="Arial"/>
          <w:color w:val="111111"/>
          <w:shd w:val="clear" w:color="auto" w:fill="FAF5E1"/>
          <w:lang w:val="en-GB"/>
        </w:rPr>
      </w:pPr>
      <w:r w:rsidRPr="00DB3124">
        <w:rPr>
          <w:rFonts w:ascii="Arial" w:hAnsi="Arial" w:cs="Arial"/>
          <w:b/>
          <w:color w:val="111111"/>
          <w:shd w:val="clear" w:color="auto" w:fill="FAF5E1"/>
          <w:lang w:val="en-GB"/>
        </w:rPr>
        <w:t xml:space="preserve">References </w:t>
      </w:r>
      <w:r w:rsidR="00DB3124">
        <w:rPr>
          <w:rFonts w:ascii="Arial" w:hAnsi="Arial" w:cs="Arial"/>
          <w:b/>
          <w:color w:val="111111"/>
          <w:shd w:val="clear" w:color="auto" w:fill="FAF5E1"/>
          <w:lang w:val="en-GB"/>
        </w:rPr>
        <w:t>for</w:t>
      </w:r>
      <w:r w:rsidR="00397E46" w:rsidRPr="00DB3124">
        <w:rPr>
          <w:rFonts w:ascii="Arial" w:hAnsi="Arial" w:cs="Arial"/>
          <w:b/>
          <w:color w:val="111111"/>
          <w:shd w:val="clear" w:color="auto" w:fill="FAF5E1"/>
          <w:lang w:val="en-GB"/>
        </w:rPr>
        <w:t xml:space="preserve"> the suggested ref</w:t>
      </w:r>
      <w:r w:rsidR="00DB3124">
        <w:rPr>
          <w:rFonts w:ascii="Arial" w:hAnsi="Arial" w:cs="Arial"/>
          <w:b/>
          <w:color w:val="111111"/>
          <w:shd w:val="clear" w:color="auto" w:fill="FAF5E1"/>
          <w:lang w:val="en-GB"/>
        </w:rPr>
        <w:t>e</w:t>
      </w:r>
      <w:r w:rsidR="00397E46" w:rsidRPr="00DB3124">
        <w:rPr>
          <w:rFonts w:ascii="Arial" w:hAnsi="Arial" w:cs="Arial"/>
          <w:b/>
          <w:color w:val="111111"/>
          <w:shd w:val="clear" w:color="auto" w:fill="FAF5E1"/>
          <w:lang w:val="en-GB"/>
        </w:rPr>
        <w:t>rees</w:t>
      </w:r>
      <w:r w:rsidRPr="00104755">
        <w:rPr>
          <w:rFonts w:ascii="Arial" w:hAnsi="Arial" w:cs="Arial"/>
          <w:color w:val="111111"/>
          <w:shd w:val="clear" w:color="auto" w:fill="FAF5E1"/>
          <w:lang w:val="en-GB"/>
        </w:rPr>
        <w:t>:</w:t>
      </w:r>
    </w:p>
    <w:p w:rsidR="00104755" w:rsidRPr="00104755" w:rsidRDefault="00C31A66" w:rsidP="00104755">
      <w:pPr>
        <w:pStyle w:val="Bibliography"/>
        <w:spacing w:line="240" w:lineRule="auto"/>
        <w:rPr>
          <w:rFonts w:ascii="Arial" w:hAnsi="Arial" w:cs="Arial"/>
        </w:rPr>
      </w:pPr>
      <w:r w:rsidRPr="00104755">
        <w:rPr>
          <w:rFonts w:ascii="Arial" w:hAnsi="Arial" w:cs="Arial"/>
          <w:lang w:val="en-GB"/>
        </w:rPr>
        <w:fldChar w:fldCharType="begin"/>
      </w:r>
      <w:r w:rsidRPr="00104755">
        <w:rPr>
          <w:rFonts w:ascii="Arial" w:hAnsi="Arial" w:cs="Arial"/>
          <w:lang w:val="en-GB"/>
        </w:rPr>
        <w:instrText xml:space="preserve"> ADDIN ZOTERO_BIBL {"uncited":[],"omitted":[],"custom":[]} CSL_BIBLIOGRAPHY </w:instrText>
      </w:r>
      <w:r w:rsidRPr="00104755">
        <w:rPr>
          <w:rFonts w:ascii="Arial" w:hAnsi="Arial" w:cs="Arial"/>
          <w:lang w:val="en-GB"/>
        </w:rPr>
        <w:fldChar w:fldCharType="separate"/>
      </w:r>
      <w:r w:rsidR="00104755" w:rsidRPr="00104755">
        <w:rPr>
          <w:rFonts w:ascii="Arial" w:hAnsi="Arial" w:cs="Arial"/>
        </w:rPr>
        <w:t>1.</w:t>
      </w:r>
      <w:r w:rsidR="00104755" w:rsidRPr="00104755">
        <w:rPr>
          <w:rFonts w:ascii="Arial" w:hAnsi="Arial" w:cs="Arial"/>
        </w:rPr>
        <w:tab/>
        <w:t xml:space="preserve">Decuyper, L. </w:t>
      </w:r>
      <w:r w:rsidR="00104755" w:rsidRPr="00104755">
        <w:rPr>
          <w:rFonts w:ascii="Arial" w:hAnsi="Arial" w:cs="Arial"/>
          <w:i/>
          <w:iCs/>
        </w:rPr>
        <w:t>et al.</w:t>
      </w:r>
      <w:r w:rsidR="00104755" w:rsidRPr="00104755">
        <w:rPr>
          <w:rFonts w:ascii="Arial" w:hAnsi="Arial" w:cs="Arial"/>
        </w:rPr>
        <w:t xml:space="preserve"> Synthesis and Penicillin-binding Protein Inhibitory Assessment of Dipeptidic 4-Phenyl-beta-lactams from alpha-Amino Acid-derived Imines. </w:t>
      </w:r>
      <w:r w:rsidR="00104755" w:rsidRPr="00104755">
        <w:rPr>
          <w:rFonts w:ascii="Arial" w:hAnsi="Arial" w:cs="Arial"/>
          <w:i/>
          <w:iCs/>
        </w:rPr>
        <w:t>Chem.- Asian J.</w:t>
      </w:r>
      <w:r w:rsidR="00104755" w:rsidRPr="00104755">
        <w:rPr>
          <w:rFonts w:ascii="Arial" w:hAnsi="Arial" w:cs="Arial"/>
        </w:rPr>
        <w:t xml:space="preserve"> </w:t>
      </w:r>
      <w:r w:rsidR="009B736B" w:rsidRPr="009B736B">
        <w:rPr>
          <w:rFonts w:ascii="Arial" w:hAnsi="Arial" w:cs="Arial"/>
          <w:b/>
        </w:rPr>
        <w:t>2020</w:t>
      </w:r>
      <w:r w:rsidR="009B736B" w:rsidRPr="009B736B">
        <w:rPr>
          <w:rFonts w:ascii="Arial" w:hAnsi="Arial" w:cs="Arial"/>
          <w:bCs/>
        </w:rPr>
        <w:t>,</w:t>
      </w:r>
      <w:r w:rsidR="009B736B">
        <w:rPr>
          <w:rFonts w:ascii="Arial" w:hAnsi="Arial" w:cs="Arial"/>
          <w:bCs/>
          <w:i/>
        </w:rPr>
        <w:t xml:space="preserve"> </w:t>
      </w:r>
      <w:r w:rsidR="00104755" w:rsidRPr="009B736B">
        <w:rPr>
          <w:rFonts w:ascii="Arial" w:hAnsi="Arial" w:cs="Arial"/>
          <w:bCs/>
          <w:i/>
        </w:rPr>
        <w:t>15</w:t>
      </w:r>
      <w:r w:rsidR="009B736B">
        <w:rPr>
          <w:rFonts w:ascii="Arial" w:hAnsi="Arial" w:cs="Arial"/>
        </w:rPr>
        <w:t>, 51–55</w:t>
      </w:r>
      <w:r w:rsidR="00104755" w:rsidRPr="00104755">
        <w:rPr>
          <w:rFonts w:ascii="Arial" w:hAnsi="Arial" w:cs="Arial"/>
        </w:rPr>
        <w:t>.</w:t>
      </w:r>
    </w:p>
    <w:p w:rsidR="00104755" w:rsidRPr="00104755" w:rsidRDefault="00104755" w:rsidP="00104755">
      <w:pPr>
        <w:pStyle w:val="Bibliography"/>
        <w:spacing w:line="240" w:lineRule="auto"/>
        <w:rPr>
          <w:rFonts w:ascii="Arial" w:hAnsi="Arial" w:cs="Arial"/>
        </w:rPr>
      </w:pPr>
      <w:r w:rsidRPr="00104755">
        <w:rPr>
          <w:rFonts w:ascii="Arial" w:hAnsi="Arial" w:cs="Arial"/>
        </w:rPr>
        <w:t>2.</w:t>
      </w:r>
      <w:r w:rsidRPr="00104755">
        <w:rPr>
          <w:rFonts w:ascii="Arial" w:hAnsi="Arial" w:cs="Arial"/>
        </w:rPr>
        <w:tab/>
        <w:t xml:space="preserve">Decuyper, L. </w:t>
      </w:r>
      <w:r w:rsidRPr="00104755">
        <w:rPr>
          <w:rFonts w:ascii="Arial" w:hAnsi="Arial" w:cs="Arial"/>
          <w:i/>
          <w:iCs/>
        </w:rPr>
        <w:t>et al.</w:t>
      </w:r>
      <w:r w:rsidRPr="00104755">
        <w:rPr>
          <w:rFonts w:ascii="Arial" w:hAnsi="Arial" w:cs="Arial"/>
        </w:rPr>
        <w:t xml:space="preserve"> </w:t>
      </w:r>
      <w:r w:rsidR="009B736B" w:rsidRPr="00104755">
        <w:rPr>
          <w:rFonts w:ascii="Arial" w:hAnsi="Arial" w:cs="Arial"/>
        </w:rPr>
        <w:t>alpha-Unsaturated 3-Amino-1-carboxymethyl-beta-lactams as Bacterial PBP Inhibitors: Synthesis and Biochemical Assessment.</w:t>
      </w:r>
      <w:r w:rsidRPr="00104755">
        <w:rPr>
          <w:rFonts w:ascii="Arial" w:hAnsi="Arial" w:cs="Arial"/>
        </w:rPr>
        <w:t xml:space="preserve"> </w:t>
      </w:r>
      <w:r w:rsidRPr="00104755">
        <w:rPr>
          <w:rFonts w:ascii="Arial" w:hAnsi="Arial" w:cs="Arial"/>
          <w:i/>
          <w:iCs/>
        </w:rPr>
        <w:t>Chem.- Eur. J.</w:t>
      </w:r>
      <w:r w:rsidR="009B736B">
        <w:rPr>
          <w:rFonts w:ascii="Arial" w:hAnsi="Arial" w:cs="Arial"/>
        </w:rPr>
        <w:t>,</w:t>
      </w:r>
      <w:r w:rsidR="00705C46">
        <w:rPr>
          <w:rFonts w:ascii="Arial" w:hAnsi="Arial" w:cs="Arial"/>
        </w:rPr>
        <w:t xml:space="preserve"> </w:t>
      </w:r>
      <w:r w:rsidR="00705C46">
        <w:rPr>
          <w:rFonts w:ascii="Arial" w:hAnsi="Arial" w:cs="Arial"/>
          <w:b/>
        </w:rPr>
        <w:t xml:space="preserve">2019, </w:t>
      </w:r>
      <w:r w:rsidR="00705C46">
        <w:rPr>
          <w:rFonts w:ascii="Arial" w:hAnsi="Arial" w:cs="Arial"/>
          <w:i/>
        </w:rPr>
        <w:t>25</w:t>
      </w:r>
      <w:r w:rsidR="00705C46">
        <w:rPr>
          <w:rFonts w:ascii="Arial" w:hAnsi="Arial" w:cs="Arial"/>
        </w:rPr>
        <w:t xml:space="preserve">, </w:t>
      </w:r>
      <w:r w:rsidR="00705C46" w:rsidRPr="00705C46">
        <w:rPr>
          <w:rFonts w:ascii="Arial" w:hAnsi="Arial" w:cs="Arial"/>
        </w:rPr>
        <w:t>16128-16140</w:t>
      </w:r>
      <w:r w:rsidR="00A85809">
        <w:rPr>
          <w:rFonts w:ascii="Arial" w:hAnsi="Arial" w:cs="Arial"/>
        </w:rPr>
        <w:t>.</w:t>
      </w:r>
    </w:p>
    <w:p w:rsidR="00104755" w:rsidRPr="00104755" w:rsidRDefault="00104755" w:rsidP="00104755">
      <w:pPr>
        <w:pStyle w:val="Bibliography"/>
        <w:spacing w:line="240" w:lineRule="auto"/>
        <w:rPr>
          <w:rFonts w:ascii="Arial" w:hAnsi="Arial" w:cs="Arial"/>
        </w:rPr>
      </w:pPr>
      <w:r w:rsidRPr="00104755">
        <w:rPr>
          <w:rFonts w:ascii="Arial" w:hAnsi="Arial" w:cs="Arial"/>
        </w:rPr>
        <w:t>3.</w:t>
      </w:r>
      <w:r w:rsidRPr="00104755">
        <w:rPr>
          <w:rFonts w:ascii="Arial" w:hAnsi="Arial" w:cs="Arial"/>
        </w:rPr>
        <w:tab/>
        <w:t xml:space="preserve">Macha, L., D’hooghe, M. &amp; Ha, H.-J. Deployment of Aziridines for the Synthesis of Alkaloids and Their Derivatives. </w:t>
      </w:r>
      <w:r w:rsidRPr="00104755">
        <w:rPr>
          <w:rFonts w:ascii="Arial" w:hAnsi="Arial" w:cs="Arial"/>
          <w:i/>
          <w:iCs/>
        </w:rPr>
        <w:t>Synth.-Stuttg.</w:t>
      </w:r>
      <w:r w:rsidRPr="00104755">
        <w:rPr>
          <w:rFonts w:ascii="Arial" w:hAnsi="Arial" w:cs="Arial"/>
        </w:rPr>
        <w:t xml:space="preserve"> </w:t>
      </w:r>
      <w:r w:rsidR="00A85809" w:rsidRPr="00A85809">
        <w:rPr>
          <w:rFonts w:ascii="Arial" w:hAnsi="Arial" w:cs="Arial"/>
          <w:b/>
        </w:rPr>
        <w:t>2019</w:t>
      </w:r>
      <w:r w:rsidR="00A85809">
        <w:rPr>
          <w:rFonts w:ascii="Arial" w:hAnsi="Arial" w:cs="Arial"/>
        </w:rPr>
        <w:t xml:space="preserve">, </w:t>
      </w:r>
      <w:r w:rsidRPr="00A85809">
        <w:rPr>
          <w:rFonts w:ascii="Arial" w:hAnsi="Arial" w:cs="Arial"/>
          <w:bCs/>
          <w:i/>
        </w:rPr>
        <w:t>51</w:t>
      </w:r>
      <w:r w:rsidR="00A85809">
        <w:rPr>
          <w:rFonts w:ascii="Arial" w:hAnsi="Arial" w:cs="Arial"/>
        </w:rPr>
        <w:t>, 1491–1515</w:t>
      </w:r>
      <w:r w:rsidRPr="00104755">
        <w:rPr>
          <w:rFonts w:ascii="Arial" w:hAnsi="Arial" w:cs="Arial"/>
        </w:rPr>
        <w:t>.</w:t>
      </w:r>
    </w:p>
    <w:p w:rsidR="00104755" w:rsidRPr="00104755" w:rsidRDefault="00104755" w:rsidP="00104755">
      <w:pPr>
        <w:pStyle w:val="Bibliography"/>
        <w:spacing w:line="240" w:lineRule="auto"/>
        <w:rPr>
          <w:rFonts w:ascii="Arial" w:hAnsi="Arial" w:cs="Arial"/>
        </w:rPr>
      </w:pPr>
      <w:r w:rsidRPr="00104755">
        <w:rPr>
          <w:rFonts w:ascii="Arial" w:hAnsi="Arial" w:cs="Arial"/>
        </w:rPr>
        <w:t>4.</w:t>
      </w:r>
      <w:r w:rsidRPr="00104755">
        <w:rPr>
          <w:rFonts w:ascii="Arial" w:hAnsi="Arial" w:cs="Arial"/>
        </w:rPr>
        <w:tab/>
        <w:t>Piens, N.</w:t>
      </w:r>
      <w:r w:rsidR="00A85809">
        <w:rPr>
          <w:rFonts w:ascii="Arial" w:hAnsi="Arial" w:cs="Arial"/>
        </w:rPr>
        <w:t xml:space="preserve">, </w:t>
      </w:r>
      <w:r w:rsidRPr="00104755">
        <w:rPr>
          <w:rFonts w:ascii="Arial" w:hAnsi="Arial" w:cs="Arial"/>
        </w:rPr>
        <w:t xml:space="preserve">D’hooghe, M. Carbonylation of Aziridines as a Powerful Tool for the Synthesis of Functionalized beta-Lactams. </w:t>
      </w:r>
      <w:r w:rsidRPr="00104755">
        <w:rPr>
          <w:rFonts w:ascii="Arial" w:hAnsi="Arial" w:cs="Arial"/>
          <w:i/>
          <w:iCs/>
        </w:rPr>
        <w:t>Eur. J. Org. Chem.</w:t>
      </w:r>
      <w:r w:rsidRPr="00104755">
        <w:rPr>
          <w:rFonts w:ascii="Arial" w:hAnsi="Arial" w:cs="Arial"/>
        </w:rPr>
        <w:t xml:space="preserve"> </w:t>
      </w:r>
      <w:r w:rsidRPr="00104755">
        <w:rPr>
          <w:rFonts w:ascii="Arial" w:hAnsi="Arial" w:cs="Arial"/>
          <w:b/>
          <w:bCs/>
        </w:rPr>
        <w:t>2017</w:t>
      </w:r>
      <w:r w:rsidR="00A85809">
        <w:rPr>
          <w:rFonts w:ascii="Arial" w:hAnsi="Arial" w:cs="Arial"/>
        </w:rPr>
        <w:t>, 5943–5960</w:t>
      </w:r>
      <w:r w:rsidRPr="00104755">
        <w:rPr>
          <w:rFonts w:ascii="Arial" w:hAnsi="Arial" w:cs="Arial"/>
        </w:rPr>
        <w:t>.</w:t>
      </w:r>
    </w:p>
    <w:p w:rsidR="00104755" w:rsidRPr="00104755" w:rsidRDefault="00104755" w:rsidP="00104755">
      <w:pPr>
        <w:pStyle w:val="Bibliography"/>
        <w:spacing w:line="240" w:lineRule="auto"/>
        <w:rPr>
          <w:rFonts w:ascii="Arial" w:hAnsi="Arial" w:cs="Arial"/>
        </w:rPr>
      </w:pPr>
      <w:r w:rsidRPr="00104755">
        <w:rPr>
          <w:rFonts w:ascii="Arial" w:hAnsi="Arial" w:cs="Arial"/>
        </w:rPr>
        <w:t>5.</w:t>
      </w:r>
      <w:r w:rsidRPr="00104755">
        <w:rPr>
          <w:rFonts w:ascii="Arial" w:hAnsi="Arial" w:cs="Arial"/>
        </w:rPr>
        <w:tab/>
        <w:t xml:space="preserve">Lemke, C. </w:t>
      </w:r>
      <w:r w:rsidRPr="00104755">
        <w:rPr>
          <w:rFonts w:ascii="Arial" w:hAnsi="Arial" w:cs="Arial"/>
          <w:i/>
          <w:iCs/>
        </w:rPr>
        <w:t>et al.</w:t>
      </w:r>
      <w:r w:rsidRPr="00104755">
        <w:rPr>
          <w:rFonts w:ascii="Arial" w:hAnsi="Arial" w:cs="Arial"/>
        </w:rPr>
        <w:t xml:space="preserve"> N-Sulfonyl dipeptide nitriles as inhibitors of human cathepsin S: In silico design, synthesis and biochemical characterization. </w:t>
      </w:r>
      <w:r w:rsidRPr="00104755">
        <w:rPr>
          <w:rFonts w:ascii="Arial" w:hAnsi="Arial" w:cs="Arial"/>
          <w:i/>
          <w:iCs/>
        </w:rPr>
        <w:t>Bioorg. Med. Chem. Lett.</w:t>
      </w:r>
      <w:r w:rsidRPr="00104755">
        <w:rPr>
          <w:rFonts w:ascii="Arial" w:hAnsi="Arial" w:cs="Arial"/>
        </w:rPr>
        <w:t xml:space="preserve"> </w:t>
      </w:r>
      <w:r w:rsidR="00A85809" w:rsidRPr="00A85809">
        <w:rPr>
          <w:rFonts w:ascii="Arial" w:hAnsi="Arial" w:cs="Arial"/>
          <w:b/>
        </w:rPr>
        <w:t>2020</w:t>
      </w:r>
      <w:r w:rsidR="00A85809">
        <w:rPr>
          <w:rFonts w:ascii="Arial" w:hAnsi="Arial" w:cs="Arial"/>
        </w:rPr>
        <w:t xml:space="preserve">, </w:t>
      </w:r>
      <w:r w:rsidRPr="00A85809">
        <w:rPr>
          <w:rFonts w:ascii="Arial" w:hAnsi="Arial" w:cs="Arial"/>
          <w:bCs/>
          <w:i/>
        </w:rPr>
        <w:t>30</w:t>
      </w:r>
      <w:r w:rsidR="00A85809">
        <w:rPr>
          <w:rFonts w:ascii="Arial" w:hAnsi="Arial" w:cs="Arial"/>
        </w:rPr>
        <w:t>, 127420</w:t>
      </w:r>
      <w:r w:rsidRPr="00104755">
        <w:rPr>
          <w:rFonts w:ascii="Arial" w:hAnsi="Arial" w:cs="Arial"/>
        </w:rPr>
        <w:t>.</w:t>
      </w:r>
    </w:p>
    <w:p w:rsidR="00104755" w:rsidRPr="00104755" w:rsidRDefault="00104755" w:rsidP="00104755">
      <w:pPr>
        <w:pStyle w:val="Bibliography"/>
        <w:spacing w:line="240" w:lineRule="auto"/>
        <w:rPr>
          <w:rFonts w:ascii="Arial" w:hAnsi="Arial" w:cs="Arial"/>
        </w:rPr>
      </w:pPr>
      <w:r w:rsidRPr="00104755">
        <w:rPr>
          <w:rFonts w:ascii="Arial" w:hAnsi="Arial" w:cs="Arial"/>
        </w:rPr>
        <w:t>6.</w:t>
      </w:r>
      <w:r w:rsidRPr="00104755">
        <w:rPr>
          <w:rFonts w:ascii="Arial" w:hAnsi="Arial" w:cs="Arial"/>
        </w:rPr>
        <w:tab/>
        <w:t xml:space="preserve">Peach, M. L. </w:t>
      </w:r>
      <w:r w:rsidRPr="00104755">
        <w:rPr>
          <w:rFonts w:ascii="Arial" w:hAnsi="Arial" w:cs="Arial"/>
          <w:i/>
          <w:iCs/>
        </w:rPr>
        <w:t>et al.</w:t>
      </w:r>
      <w:r w:rsidRPr="00104755">
        <w:rPr>
          <w:rFonts w:ascii="Arial" w:hAnsi="Arial" w:cs="Arial"/>
        </w:rPr>
        <w:t xml:space="preserve"> Antiangiogenic Activity and in Silico Cereblon Binding Analysis of Novel Thalidomide Analogs. </w:t>
      </w:r>
      <w:r w:rsidRPr="00104755">
        <w:rPr>
          <w:rFonts w:ascii="Arial" w:hAnsi="Arial" w:cs="Arial"/>
          <w:i/>
          <w:iCs/>
        </w:rPr>
        <w:t>Molecules</w:t>
      </w:r>
      <w:r w:rsidRPr="00104755">
        <w:rPr>
          <w:rFonts w:ascii="Arial" w:hAnsi="Arial" w:cs="Arial"/>
        </w:rPr>
        <w:t xml:space="preserve"> </w:t>
      </w:r>
      <w:r w:rsidR="00A85809" w:rsidRPr="00A85809">
        <w:rPr>
          <w:rFonts w:ascii="Arial" w:hAnsi="Arial" w:cs="Arial"/>
          <w:b/>
        </w:rPr>
        <w:t>2020</w:t>
      </w:r>
      <w:r w:rsidR="00A85809">
        <w:rPr>
          <w:rFonts w:ascii="Arial" w:hAnsi="Arial" w:cs="Arial"/>
        </w:rPr>
        <w:t xml:space="preserve">, </w:t>
      </w:r>
      <w:r w:rsidRPr="00A85809">
        <w:rPr>
          <w:rFonts w:ascii="Arial" w:hAnsi="Arial" w:cs="Arial"/>
          <w:bCs/>
          <w:i/>
        </w:rPr>
        <w:t>25</w:t>
      </w:r>
      <w:r w:rsidR="00A85809">
        <w:rPr>
          <w:rFonts w:ascii="Arial" w:hAnsi="Arial" w:cs="Arial"/>
        </w:rPr>
        <w:t>, 5683</w:t>
      </w:r>
      <w:r w:rsidRPr="00104755">
        <w:rPr>
          <w:rFonts w:ascii="Arial" w:hAnsi="Arial" w:cs="Arial"/>
        </w:rPr>
        <w:t>.</w:t>
      </w:r>
    </w:p>
    <w:p w:rsidR="00104755" w:rsidRPr="00104755" w:rsidRDefault="00104755" w:rsidP="00104755">
      <w:pPr>
        <w:pStyle w:val="Bibliography"/>
        <w:spacing w:line="240" w:lineRule="auto"/>
        <w:rPr>
          <w:rFonts w:ascii="Arial" w:hAnsi="Arial" w:cs="Arial"/>
        </w:rPr>
      </w:pPr>
      <w:r w:rsidRPr="00104755">
        <w:rPr>
          <w:rFonts w:ascii="Arial" w:hAnsi="Arial" w:cs="Arial"/>
        </w:rPr>
        <w:t>7.</w:t>
      </w:r>
      <w:r w:rsidRPr="00104755">
        <w:rPr>
          <w:rFonts w:ascii="Arial" w:hAnsi="Arial" w:cs="Arial"/>
        </w:rPr>
        <w:tab/>
        <w:t xml:space="preserve">Ng, Y. L. D. </w:t>
      </w:r>
      <w:r w:rsidRPr="00104755">
        <w:rPr>
          <w:rFonts w:ascii="Arial" w:hAnsi="Arial" w:cs="Arial"/>
          <w:i/>
          <w:iCs/>
        </w:rPr>
        <w:t>et al.</w:t>
      </w:r>
      <w:r w:rsidRPr="00104755">
        <w:rPr>
          <w:rFonts w:ascii="Arial" w:hAnsi="Arial" w:cs="Arial"/>
        </w:rPr>
        <w:t xml:space="preserve"> Quantitative Proteomic Analysis of Relapsed Multiple Myeloma Identifies CDK6 Upregulation As a Potential Targetable Resistance Mechanism for Lenalidomide. </w:t>
      </w:r>
      <w:r w:rsidRPr="00104755">
        <w:rPr>
          <w:rFonts w:ascii="Arial" w:hAnsi="Arial" w:cs="Arial"/>
          <w:i/>
          <w:iCs/>
        </w:rPr>
        <w:t>Blood</w:t>
      </w:r>
      <w:r w:rsidRPr="00104755">
        <w:rPr>
          <w:rFonts w:ascii="Arial" w:hAnsi="Arial" w:cs="Arial"/>
        </w:rPr>
        <w:t xml:space="preserve"> </w:t>
      </w:r>
      <w:r w:rsidR="00A85809" w:rsidRPr="00AD2A69">
        <w:rPr>
          <w:rFonts w:ascii="Arial" w:hAnsi="Arial" w:cs="Arial"/>
          <w:b/>
        </w:rPr>
        <w:t>2019</w:t>
      </w:r>
      <w:r w:rsidR="00A85809">
        <w:rPr>
          <w:rFonts w:ascii="Arial" w:hAnsi="Arial" w:cs="Arial"/>
        </w:rPr>
        <w:t xml:space="preserve">, </w:t>
      </w:r>
      <w:r w:rsidRPr="00A85809">
        <w:rPr>
          <w:rFonts w:ascii="Arial" w:hAnsi="Arial" w:cs="Arial"/>
          <w:bCs/>
          <w:i/>
        </w:rPr>
        <w:t>134</w:t>
      </w:r>
      <w:r w:rsidR="00AD2A69">
        <w:rPr>
          <w:rFonts w:ascii="Arial" w:hAnsi="Arial" w:cs="Arial"/>
          <w:bCs/>
        </w:rPr>
        <w:t xml:space="preserve">, </w:t>
      </w:r>
      <w:r w:rsidR="00AD2A69" w:rsidRPr="00AD2A69">
        <w:rPr>
          <w:rFonts w:ascii="Arial" w:hAnsi="Arial" w:cs="Arial"/>
          <w:bCs/>
        </w:rPr>
        <w:t>2567.</w:t>
      </w:r>
    </w:p>
    <w:p w:rsidR="00104755" w:rsidRPr="00104755" w:rsidRDefault="00104755" w:rsidP="00104755">
      <w:pPr>
        <w:pStyle w:val="Bibliography"/>
        <w:spacing w:line="240" w:lineRule="auto"/>
        <w:rPr>
          <w:rFonts w:ascii="Arial" w:hAnsi="Arial" w:cs="Arial"/>
        </w:rPr>
      </w:pPr>
      <w:r w:rsidRPr="00104755">
        <w:rPr>
          <w:rFonts w:ascii="Arial" w:hAnsi="Arial" w:cs="Arial"/>
        </w:rPr>
        <w:t>8.</w:t>
      </w:r>
      <w:r w:rsidRPr="00104755">
        <w:rPr>
          <w:rFonts w:ascii="Arial" w:hAnsi="Arial" w:cs="Arial"/>
        </w:rPr>
        <w:tab/>
        <w:t xml:space="preserve">Krome, A. K. </w:t>
      </w:r>
      <w:r w:rsidRPr="00104755">
        <w:rPr>
          <w:rFonts w:ascii="Arial" w:hAnsi="Arial" w:cs="Arial"/>
          <w:i/>
          <w:iCs/>
        </w:rPr>
        <w:t>et al.</w:t>
      </w:r>
      <w:r w:rsidRPr="00104755">
        <w:rPr>
          <w:rFonts w:ascii="Arial" w:hAnsi="Arial" w:cs="Arial"/>
        </w:rPr>
        <w:t xml:space="preserve"> Solubility and Stability Enhanced Oral Formulations for the Anti-Infective Corallopyronin A. </w:t>
      </w:r>
      <w:r w:rsidRPr="00104755">
        <w:rPr>
          <w:rFonts w:ascii="Arial" w:hAnsi="Arial" w:cs="Arial"/>
          <w:i/>
          <w:iCs/>
        </w:rPr>
        <w:t>Pharmaceutics</w:t>
      </w:r>
      <w:r w:rsidRPr="00104755">
        <w:rPr>
          <w:rFonts w:ascii="Arial" w:hAnsi="Arial" w:cs="Arial"/>
        </w:rPr>
        <w:t xml:space="preserve"> </w:t>
      </w:r>
      <w:r w:rsidR="00AD2A69" w:rsidRPr="00AD2A69">
        <w:rPr>
          <w:rFonts w:ascii="Arial" w:hAnsi="Arial" w:cs="Arial"/>
          <w:b/>
        </w:rPr>
        <w:t>2020</w:t>
      </w:r>
      <w:r w:rsidR="00AD2A69">
        <w:rPr>
          <w:rFonts w:ascii="Arial" w:hAnsi="Arial" w:cs="Arial"/>
        </w:rPr>
        <w:t xml:space="preserve">, </w:t>
      </w:r>
      <w:r w:rsidRPr="00AD2A69">
        <w:rPr>
          <w:rFonts w:ascii="Arial" w:hAnsi="Arial" w:cs="Arial"/>
          <w:bCs/>
          <w:i/>
        </w:rPr>
        <w:t>12</w:t>
      </w:r>
      <w:r w:rsidR="00AD2A69">
        <w:rPr>
          <w:rFonts w:ascii="Arial" w:hAnsi="Arial" w:cs="Arial"/>
        </w:rPr>
        <w:t>, 1105</w:t>
      </w:r>
      <w:r w:rsidRPr="00104755">
        <w:rPr>
          <w:rFonts w:ascii="Arial" w:hAnsi="Arial" w:cs="Arial"/>
        </w:rPr>
        <w:t>.</w:t>
      </w:r>
    </w:p>
    <w:p w:rsidR="00104755" w:rsidRPr="00104755" w:rsidRDefault="00104755" w:rsidP="00104755">
      <w:pPr>
        <w:pStyle w:val="Bibliography"/>
        <w:spacing w:line="240" w:lineRule="auto"/>
        <w:rPr>
          <w:rFonts w:ascii="Arial" w:hAnsi="Arial" w:cs="Arial"/>
        </w:rPr>
      </w:pPr>
      <w:r w:rsidRPr="00104755">
        <w:rPr>
          <w:rFonts w:ascii="Arial" w:hAnsi="Arial" w:cs="Arial"/>
        </w:rPr>
        <w:t>9.</w:t>
      </w:r>
      <w:r w:rsidRPr="00104755">
        <w:rPr>
          <w:rFonts w:ascii="Arial" w:hAnsi="Arial" w:cs="Arial"/>
        </w:rPr>
        <w:tab/>
        <w:t xml:space="preserve">Kueppers, J. </w:t>
      </w:r>
      <w:r w:rsidRPr="00104755">
        <w:rPr>
          <w:rFonts w:ascii="Arial" w:hAnsi="Arial" w:cs="Arial"/>
          <w:i/>
          <w:iCs/>
        </w:rPr>
        <w:t>et al.</w:t>
      </w:r>
      <w:r w:rsidRPr="00104755">
        <w:rPr>
          <w:rFonts w:ascii="Arial" w:hAnsi="Arial" w:cs="Arial"/>
        </w:rPr>
        <w:t xml:space="preserve"> Tetrahydroimidazo[1,2-a]pyrazine Derivatives: Synthesis and Evaluation as G alpha(q)-Protein Ligands. </w:t>
      </w:r>
      <w:r w:rsidRPr="00104755">
        <w:rPr>
          <w:rFonts w:ascii="Arial" w:hAnsi="Arial" w:cs="Arial"/>
          <w:i/>
          <w:iCs/>
        </w:rPr>
        <w:t>Chem.- Eur. J.</w:t>
      </w:r>
      <w:r w:rsidRPr="00104755">
        <w:rPr>
          <w:rFonts w:ascii="Arial" w:hAnsi="Arial" w:cs="Arial"/>
        </w:rPr>
        <w:t xml:space="preserve"> </w:t>
      </w:r>
      <w:r w:rsidR="00FC491C" w:rsidRPr="00FC491C">
        <w:rPr>
          <w:rFonts w:ascii="Arial" w:hAnsi="Arial" w:cs="Arial"/>
          <w:b/>
        </w:rPr>
        <w:t>2020</w:t>
      </w:r>
      <w:r w:rsidR="00FC491C">
        <w:rPr>
          <w:rFonts w:ascii="Arial" w:hAnsi="Arial" w:cs="Arial"/>
        </w:rPr>
        <w:t xml:space="preserve">, </w:t>
      </w:r>
      <w:r w:rsidRPr="00FC491C">
        <w:rPr>
          <w:rFonts w:ascii="Arial" w:hAnsi="Arial" w:cs="Arial"/>
          <w:bCs/>
          <w:i/>
        </w:rPr>
        <w:t>26</w:t>
      </w:r>
      <w:r w:rsidRPr="00104755">
        <w:rPr>
          <w:rFonts w:ascii="Arial" w:hAnsi="Arial" w:cs="Arial"/>
        </w:rPr>
        <w:t>, 12615–12623.</w:t>
      </w:r>
    </w:p>
    <w:p w:rsidR="00104755" w:rsidRPr="00104755" w:rsidRDefault="00FC491C" w:rsidP="00104755">
      <w:pPr>
        <w:pStyle w:val="Bibliography"/>
        <w:spacing w:line="240" w:lineRule="auto"/>
        <w:rPr>
          <w:rFonts w:ascii="Arial" w:hAnsi="Arial" w:cs="Arial"/>
        </w:rPr>
      </w:pPr>
      <w:r>
        <w:rPr>
          <w:rFonts w:ascii="Arial" w:hAnsi="Arial" w:cs="Arial"/>
        </w:rPr>
        <w:t xml:space="preserve">10. </w:t>
      </w:r>
      <w:r w:rsidR="00104755" w:rsidRPr="00104755">
        <w:rPr>
          <w:rFonts w:ascii="Arial" w:hAnsi="Arial" w:cs="Arial"/>
        </w:rPr>
        <w:t>Bosco, M., Paik, S.-J., Busca, P., Moore, S. E. H.</w:t>
      </w:r>
      <w:r>
        <w:rPr>
          <w:rFonts w:ascii="Arial" w:hAnsi="Arial" w:cs="Arial"/>
        </w:rPr>
        <w:t xml:space="preserve">, </w:t>
      </w:r>
      <w:r w:rsidR="00104755" w:rsidRPr="00104755">
        <w:rPr>
          <w:rFonts w:ascii="Arial" w:hAnsi="Arial" w:cs="Arial"/>
        </w:rPr>
        <w:t xml:space="preserve">Gravier-Pelletier, C. Synthetic Route to Glycosyl beta-1C-(phosphino)-phosphonates as Unprecedented Stable Glycosyl Diphosphate Analogs and Their Preliminary Biological Evaluation. </w:t>
      </w:r>
      <w:r w:rsidR="00104755" w:rsidRPr="00104755">
        <w:rPr>
          <w:rFonts w:ascii="Arial" w:hAnsi="Arial" w:cs="Arial"/>
          <w:i/>
          <w:iCs/>
        </w:rPr>
        <w:t>Molecules</w:t>
      </w:r>
      <w:r w:rsidR="00104755" w:rsidRPr="00104755">
        <w:rPr>
          <w:rFonts w:ascii="Arial" w:hAnsi="Arial" w:cs="Arial"/>
        </w:rPr>
        <w:t xml:space="preserve"> </w:t>
      </w:r>
      <w:r w:rsidRPr="00FC491C">
        <w:rPr>
          <w:rFonts w:ascii="Arial" w:hAnsi="Arial" w:cs="Arial"/>
          <w:b/>
        </w:rPr>
        <w:t>2020</w:t>
      </w:r>
      <w:r>
        <w:rPr>
          <w:rFonts w:ascii="Arial" w:hAnsi="Arial" w:cs="Arial"/>
        </w:rPr>
        <w:t xml:space="preserve">, </w:t>
      </w:r>
      <w:r w:rsidR="00104755" w:rsidRPr="00FC491C">
        <w:rPr>
          <w:rFonts w:ascii="Arial" w:hAnsi="Arial" w:cs="Arial"/>
          <w:bCs/>
          <w:i/>
        </w:rPr>
        <w:t>25</w:t>
      </w:r>
      <w:r>
        <w:rPr>
          <w:rFonts w:ascii="Arial" w:hAnsi="Arial" w:cs="Arial"/>
        </w:rPr>
        <w:t>, 4969</w:t>
      </w:r>
      <w:r w:rsidR="00104755" w:rsidRPr="00104755">
        <w:rPr>
          <w:rFonts w:ascii="Arial" w:hAnsi="Arial" w:cs="Arial"/>
        </w:rPr>
        <w:t>.</w:t>
      </w:r>
    </w:p>
    <w:p w:rsidR="00104755" w:rsidRPr="00104755" w:rsidRDefault="00FC491C" w:rsidP="00104755">
      <w:pPr>
        <w:pStyle w:val="Bibliography"/>
        <w:spacing w:line="240" w:lineRule="auto"/>
        <w:rPr>
          <w:rFonts w:ascii="Arial" w:hAnsi="Arial" w:cs="Arial"/>
        </w:rPr>
      </w:pPr>
      <w:r>
        <w:rPr>
          <w:rFonts w:ascii="Arial" w:hAnsi="Arial" w:cs="Arial"/>
        </w:rPr>
        <w:t xml:space="preserve">11. </w:t>
      </w:r>
      <w:r w:rsidR="00104755" w:rsidRPr="00104755">
        <w:rPr>
          <w:rFonts w:ascii="Arial" w:hAnsi="Arial" w:cs="Arial"/>
        </w:rPr>
        <w:t xml:space="preserve">Fichez, J. </w:t>
      </w:r>
      <w:r w:rsidR="00104755" w:rsidRPr="00104755">
        <w:rPr>
          <w:rFonts w:ascii="Arial" w:hAnsi="Arial" w:cs="Arial"/>
          <w:i/>
          <w:iCs/>
        </w:rPr>
        <w:t>et al.</w:t>
      </w:r>
      <w:r w:rsidR="00104755" w:rsidRPr="00104755">
        <w:rPr>
          <w:rFonts w:ascii="Arial" w:hAnsi="Arial" w:cs="Arial"/>
        </w:rPr>
        <w:t xml:space="preserve"> Discovery, SAR study and ADME properties of methyl 4-amino-3-cyano-1-(2-benzyloxyphenyl)-1H-pyrazole-5-carboxylate as an HIV-1 replication inhibitor. </w:t>
      </w:r>
      <w:r w:rsidR="00104755" w:rsidRPr="00104755">
        <w:rPr>
          <w:rFonts w:ascii="Arial" w:hAnsi="Arial" w:cs="Arial"/>
          <w:i/>
          <w:iCs/>
        </w:rPr>
        <w:t>Rsc Med. Chem.</w:t>
      </w:r>
      <w:r w:rsidR="00104755" w:rsidRPr="00104755">
        <w:rPr>
          <w:rFonts w:ascii="Arial" w:hAnsi="Arial" w:cs="Arial"/>
        </w:rPr>
        <w:t xml:space="preserve"> </w:t>
      </w:r>
      <w:r w:rsidRPr="00FC491C">
        <w:rPr>
          <w:rFonts w:ascii="Arial" w:hAnsi="Arial" w:cs="Arial"/>
          <w:b/>
        </w:rPr>
        <w:t>2020</w:t>
      </w:r>
      <w:r>
        <w:rPr>
          <w:rFonts w:ascii="Arial" w:hAnsi="Arial" w:cs="Arial"/>
        </w:rPr>
        <w:t xml:space="preserve">, </w:t>
      </w:r>
      <w:r w:rsidR="00104755" w:rsidRPr="00FC491C">
        <w:rPr>
          <w:rFonts w:ascii="Arial" w:hAnsi="Arial" w:cs="Arial"/>
          <w:bCs/>
          <w:i/>
        </w:rPr>
        <w:t>11</w:t>
      </w:r>
      <w:r w:rsidR="00104755" w:rsidRPr="00104755">
        <w:rPr>
          <w:rFonts w:ascii="Arial" w:hAnsi="Arial" w:cs="Arial"/>
        </w:rPr>
        <w:t>, 577–582.</w:t>
      </w:r>
    </w:p>
    <w:p w:rsidR="00104755" w:rsidRPr="00104755" w:rsidRDefault="00104755" w:rsidP="00104755">
      <w:pPr>
        <w:pStyle w:val="Bibliography"/>
        <w:spacing w:line="240" w:lineRule="auto"/>
        <w:rPr>
          <w:rFonts w:ascii="Arial" w:hAnsi="Arial" w:cs="Arial"/>
        </w:rPr>
      </w:pPr>
      <w:r w:rsidRPr="00104755">
        <w:rPr>
          <w:rFonts w:ascii="Arial" w:hAnsi="Arial" w:cs="Arial"/>
        </w:rPr>
        <w:t>12.</w:t>
      </w:r>
      <w:r w:rsidR="00FC491C">
        <w:rPr>
          <w:rFonts w:ascii="Arial" w:hAnsi="Arial" w:cs="Arial"/>
        </w:rPr>
        <w:t xml:space="preserve"> </w:t>
      </w:r>
      <w:r w:rsidRPr="00104755">
        <w:rPr>
          <w:rFonts w:ascii="Arial" w:hAnsi="Arial" w:cs="Arial"/>
        </w:rPr>
        <w:t xml:space="preserve">Massarweh, A. </w:t>
      </w:r>
      <w:r w:rsidRPr="00104755">
        <w:rPr>
          <w:rFonts w:ascii="Arial" w:hAnsi="Arial" w:cs="Arial"/>
          <w:i/>
          <w:iCs/>
        </w:rPr>
        <w:t>et al.</w:t>
      </w:r>
      <w:r w:rsidRPr="00104755">
        <w:rPr>
          <w:rFonts w:ascii="Arial" w:hAnsi="Arial" w:cs="Arial"/>
        </w:rPr>
        <w:t xml:space="preserve"> Demonstration of an oligosaccharide-diphosphodolichol diphosphatase activity whose subcellular localization is different than those of dolichyl-phosphate-dependent enzymes of the dolichol cycle. </w:t>
      </w:r>
      <w:r w:rsidRPr="00104755">
        <w:rPr>
          <w:rFonts w:ascii="Arial" w:hAnsi="Arial" w:cs="Arial"/>
          <w:i/>
          <w:iCs/>
        </w:rPr>
        <w:t>J. Lipid Res.</w:t>
      </w:r>
      <w:r w:rsidRPr="00104755">
        <w:rPr>
          <w:rFonts w:ascii="Arial" w:hAnsi="Arial" w:cs="Arial"/>
        </w:rPr>
        <w:t xml:space="preserve"> </w:t>
      </w:r>
      <w:r w:rsidR="00FC491C" w:rsidRPr="00104755">
        <w:rPr>
          <w:rFonts w:ascii="Arial" w:hAnsi="Arial" w:cs="Arial"/>
        </w:rPr>
        <w:t>2016</w:t>
      </w:r>
      <w:r w:rsidR="00FC491C">
        <w:rPr>
          <w:rFonts w:ascii="Arial" w:hAnsi="Arial" w:cs="Arial"/>
        </w:rPr>
        <w:t xml:space="preserve">, </w:t>
      </w:r>
      <w:r w:rsidRPr="00FC491C">
        <w:rPr>
          <w:rFonts w:ascii="Arial" w:hAnsi="Arial" w:cs="Arial"/>
          <w:bCs/>
          <w:i/>
        </w:rPr>
        <w:t>57</w:t>
      </w:r>
      <w:r w:rsidRPr="00104755">
        <w:rPr>
          <w:rFonts w:ascii="Arial" w:hAnsi="Arial" w:cs="Arial"/>
        </w:rPr>
        <w:t>, 1029–1042.</w:t>
      </w:r>
    </w:p>
    <w:p w:rsidR="00104755" w:rsidRPr="00104755" w:rsidRDefault="00FC491C" w:rsidP="00104755">
      <w:pPr>
        <w:pStyle w:val="Bibliography"/>
        <w:spacing w:line="240" w:lineRule="auto"/>
        <w:rPr>
          <w:rFonts w:ascii="Arial" w:hAnsi="Arial" w:cs="Arial"/>
        </w:rPr>
      </w:pPr>
      <w:r>
        <w:rPr>
          <w:rFonts w:ascii="Arial" w:hAnsi="Arial" w:cs="Arial"/>
        </w:rPr>
        <w:t xml:space="preserve">13. </w:t>
      </w:r>
      <w:r w:rsidRPr="00104755">
        <w:rPr>
          <w:rFonts w:ascii="Arial" w:hAnsi="Arial" w:cs="Arial"/>
        </w:rPr>
        <w:t>Young, r., shawponter, s., hardy, g. &amp; mills, g. Beta-anomer selectivity in 2’-deoxynucleoside synthesis - a novel-approach using an acyl carbamate directing group.</w:t>
      </w:r>
      <w:r w:rsidR="00104755" w:rsidRPr="00104755">
        <w:rPr>
          <w:rFonts w:ascii="Arial" w:hAnsi="Arial" w:cs="Arial"/>
        </w:rPr>
        <w:t xml:space="preserve"> </w:t>
      </w:r>
      <w:r w:rsidR="00104755" w:rsidRPr="00104755">
        <w:rPr>
          <w:rFonts w:ascii="Arial" w:hAnsi="Arial" w:cs="Arial"/>
          <w:i/>
          <w:iCs/>
        </w:rPr>
        <w:t>Tetrahedron Lett.</w:t>
      </w:r>
      <w:r w:rsidR="00104755" w:rsidRPr="00104755">
        <w:rPr>
          <w:rFonts w:ascii="Arial" w:hAnsi="Arial" w:cs="Arial"/>
        </w:rPr>
        <w:t xml:space="preserve"> </w:t>
      </w:r>
      <w:r w:rsidRPr="00FC491C">
        <w:rPr>
          <w:rFonts w:ascii="Arial" w:hAnsi="Arial" w:cs="Arial"/>
          <w:b/>
        </w:rPr>
        <w:t>1994</w:t>
      </w:r>
      <w:r>
        <w:rPr>
          <w:rFonts w:ascii="Arial" w:hAnsi="Arial" w:cs="Arial"/>
        </w:rPr>
        <w:t xml:space="preserve">, </w:t>
      </w:r>
      <w:r w:rsidR="00104755" w:rsidRPr="00FC491C">
        <w:rPr>
          <w:rFonts w:ascii="Arial" w:hAnsi="Arial" w:cs="Arial"/>
          <w:bCs/>
          <w:i/>
        </w:rPr>
        <w:t>35</w:t>
      </w:r>
      <w:r w:rsidR="00104755" w:rsidRPr="00104755">
        <w:rPr>
          <w:rFonts w:ascii="Arial" w:hAnsi="Arial" w:cs="Arial"/>
        </w:rPr>
        <w:t>, 8687–8690.</w:t>
      </w:r>
    </w:p>
    <w:p w:rsidR="00104755" w:rsidRPr="00104755" w:rsidRDefault="00104755" w:rsidP="00104755">
      <w:pPr>
        <w:pStyle w:val="Bibliography"/>
        <w:spacing w:line="240" w:lineRule="auto"/>
        <w:rPr>
          <w:rFonts w:ascii="Arial" w:hAnsi="Arial" w:cs="Arial"/>
        </w:rPr>
      </w:pPr>
      <w:r w:rsidRPr="00104755">
        <w:rPr>
          <w:rFonts w:ascii="Arial" w:hAnsi="Arial" w:cs="Arial"/>
        </w:rPr>
        <w:t>14.</w:t>
      </w:r>
      <w:r w:rsidR="00FC491C">
        <w:rPr>
          <w:rFonts w:ascii="Arial" w:hAnsi="Arial" w:cs="Arial"/>
        </w:rPr>
        <w:t xml:space="preserve"> </w:t>
      </w:r>
      <w:r w:rsidRPr="00104755">
        <w:rPr>
          <w:rFonts w:ascii="Arial" w:hAnsi="Arial" w:cs="Arial"/>
        </w:rPr>
        <w:t xml:space="preserve">Hatit, M. Z. C. </w:t>
      </w:r>
      <w:r w:rsidRPr="00104755">
        <w:rPr>
          <w:rFonts w:ascii="Arial" w:hAnsi="Arial" w:cs="Arial"/>
          <w:i/>
          <w:iCs/>
        </w:rPr>
        <w:t>et al.</w:t>
      </w:r>
      <w:r w:rsidRPr="00104755">
        <w:rPr>
          <w:rFonts w:ascii="Arial" w:hAnsi="Arial" w:cs="Arial"/>
        </w:rPr>
        <w:t xml:space="preserve"> Chemoselective Sequential Click Ligations Directed by Enhanced Reactivity of an Aromatic Ynamine. </w:t>
      </w:r>
      <w:r w:rsidRPr="00104755">
        <w:rPr>
          <w:rFonts w:ascii="Arial" w:hAnsi="Arial" w:cs="Arial"/>
          <w:i/>
          <w:iCs/>
        </w:rPr>
        <w:t>Org. Lett.</w:t>
      </w:r>
      <w:r w:rsidRPr="00104755">
        <w:rPr>
          <w:rFonts w:ascii="Arial" w:hAnsi="Arial" w:cs="Arial"/>
        </w:rPr>
        <w:t xml:space="preserve"> </w:t>
      </w:r>
      <w:r w:rsidR="00FC491C" w:rsidRPr="00FC491C">
        <w:rPr>
          <w:rFonts w:ascii="Arial" w:hAnsi="Arial" w:cs="Arial"/>
          <w:b/>
        </w:rPr>
        <w:t>2016</w:t>
      </w:r>
      <w:r w:rsidR="00FC491C">
        <w:rPr>
          <w:rFonts w:ascii="Arial" w:hAnsi="Arial" w:cs="Arial"/>
        </w:rPr>
        <w:t xml:space="preserve">, </w:t>
      </w:r>
      <w:r w:rsidRPr="00FC491C">
        <w:rPr>
          <w:rFonts w:ascii="Arial" w:hAnsi="Arial" w:cs="Arial"/>
          <w:bCs/>
          <w:i/>
        </w:rPr>
        <w:t>18</w:t>
      </w:r>
      <w:r w:rsidR="00FC491C">
        <w:rPr>
          <w:rFonts w:ascii="Arial" w:hAnsi="Arial" w:cs="Arial"/>
        </w:rPr>
        <w:t>, 1694–1697</w:t>
      </w:r>
      <w:r w:rsidRPr="00104755">
        <w:rPr>
          <w:rFonts w:ascii="Arial" w:hAnsi="Arial" w:cs="Arial"/>
        </w:rPr>
        <w:t>.</w:t>
      </w:r>
    </w:p>
    <w:p w:rsidR="00104755" w:rsidRPr="00104755" w:rsidRDefault="00104755" w:rsidP="00104755">
      <w:pPr>
        <w:pStyle w:val="Bibliography"/>
        <w:spacing w:line="240" w:lineRule="auto"/>
        <w:rPr>
          <w:rFonts w:ascii="Arial" w:hAnsi="Arial" w:cs="Arial"/>
        </w:rPr>
      </w:pPr>
      <w:r w:rsidRPr="00104755">
        <w:rPr>
          <w:rFonts w:ascii="Arial" w:hAnsi="Arial" w:cs="Arial"/>
        </w:rPr>
        <w:t>15.</w:t>
      </w:r>
      <w:r w:rsidR="00FC491C">
        <w:rPr>
          <w:rFonts w:ascii="Arial" w:hAnsi="Arial" w:cs="Arial"/>
        </w:rPr>
        <w:t xml:space="preserve"> </w:t>
      </w:r>
      <w:r w:rsidRPr="00104755">
        <w:rPr>
          <w:rFonts w:ascii="Arial" w:hAnsi="Arial" w:cs="Arial"/>
        </w:rPr>
        <w:t xml:space="preserve">Watson, N. S. </w:t>
      </w:r>
      <w:r w:rsidRPr="00104755">
        <w:rPr>
          <w:rFonts w:ascii="Arial" w:hAnsi="Arial" w:cs="Arial"/>
          <w:i/>
          <w:iCs/>
        </w:rPr>
        <w:t>et al.</w:t>
      </w:r>
      <w:r w:rsidRPr="00104755">
        <w:rPr>
          <w:rFonts w:ascii="Arial" w:hAnsi="Arial" w:cs="Arial"/>
        </w:rPr>
        <w:t xml:space="preserve"> Design and synthesis of orally active pyrrolidin-2-one-based factor Xa inhibitors. </w:t>
      </w:r>
      <w:r w:rsidRPr="00104755">
        <w:rPr>
          <w:rFonts w:ascii="Arial" w:hAnsi="Arial" w:cs="Arial"/>
          <w:i/>
          <w:iCs/>
        </w:rPr>
        <w:t>Bioorg. Med. Chem. Lett.</w:t>
      </w:r>
      <w:r w:rsidRPr="00104755">
        <w:rPr>
          <w:rFonts w:ascii="Arial" w:hAnsi="Arial" w:cs="Arial"/>
        </w:rPr>
        <w:t xml:space="preserve"> </w:t>
      </w:r>
      <w:r w:rsidR="00FC491C" w:rsidRPr="00FC491C">
        <w:rPr>
          <w:rFonts w:ascii="Arial" w:hAnsi="Arial" w:cs="Arial"/>
          <w:b/>
        </w:rPr>
        <w:t>2006</w:t>
      </w:r>
      <w:r w:rsidR="00FC491C">
        <w:rPr>
          <w:rFonts w:ascii="Arial" w:hAnsi="Arial" w:cs="Arial"/>
        </w:rPr>
        <w:t xml:space="preserve">, </w:t>
      </w:r>
      <w:r w:rsidRPr="00FC491C">
        <w:rPr>
          <w:rFonts w:ascii="Arial" w:hAnsi="Arial" w:cs="Arial"/>
          <w:bCs/>
          <w:i/>
        </w:rPr>
        <w:t>16</w:t>
      </w:r>
      <w:r w:rsidRPr="00104755">
        <w:rPr>
          <w:rFonts w:ascii="Arial" w:hAnsi="Arial" w:cs="Arial"/>
        </w:rPr>
        <w:t>, 3784–3788.</w:t>
      </w:r>
    </w:p>
    <w:p w:rsidR="00104755" w:rsidRPr="00104755" w:rsidRDefault="00104755" w:rsidP="00104755">
      <w:pPr>
        <w:pStyle w:val="Bibliography"/>
        <w:spacing w:line="240" w:lineRule="auto"/>
        <w:rPr>
          <w:rFonts w:ascii="Arial" w:hAnsi="Arial" w:cs="Arial"/>
        </w:rPr>
      </w:pPr>
      <w:r w:rsidRPr="00104755">
        <w:rPr>
          <w:rFonts w:ascii="Arial" w:hAnsi="Arial" w:cs="Arial"/>
        </w:rPr>
        <w:t>16.</w:t>
      </w:r>
      <w:r w:rsidR="00FC491C">
        <w:rPr>
          <w:rFonts w:ascii="Arial" w:hAnsi="Arial" w:cs="Arial"/>
        </w:rPr>
        <w:t xml:space="preserve"> </w:t>
      </w:r>
      <w:r w:rsidRPr="00104755">
        <w:rPr>
          <w:rFonts w:ascii="Arial" w:hAnsi="Arial" w:cs="Arial"/>
        </w:rPr>
        <w:t xml:space="preserve">Sink, R. </w:t>
      </w:r>
      <w:r w:rsidRPr="00104755">
        <w:rPr>
          <w:rFonts w:ascii="Arial" w:hAnsi="Arial" w:cs="Arial"/>
          <w:i/>
          <w:iCs/>
        </w:rPr>
        <w:t>et al.</w:t>
      </w:r>
      <w:r w:rsidRPr="00104755">
        <w:rPr>
          <w:rFonts w:ascii="Arial" w:hAnsi="Arial" w:cs="Arial"/>
        </w:rPr>
        <w:t xml:space="preserve"> Design, Synthesis, and Evaluation of New Thiadiazole-Based Direct Inhibitors of Enoyl Acyl Carrier Protein Reductase (InhA) for the Treatment of Tuberculosis. </w:t>
      </w:r>
      <w:r w:rsidRPr="00104755">
        <w:rPr>
          <w:rFonts w:ascii="Arial" w:hAnsi="Arial" w:cs="Arial"/>
          <w:i/>
          <w:iCs/>
        </w:rPr>
        <w:t>J. Med. Chem.</w:t>
      </w:r>
      <w:r w:rsidRPr="00FC491C">
        <w:rPr>
          <w:rFonts w:ascii="Arial" w:hAnsi="Arial" w:cs="Arial"/>
          <w:b/>
        </w:rPr>
        <w:t xml:space="preserve"> </w:t>
      </w:r>
      <w:r w:rsidR="00FC491C" w:rsidRPr="00FC491C">
        <w:rPr>
          <w:rFonts w:ascii="Arial" w:hAnsi="Arial" w:cs="Arial"/>
          <w:b/>
        </w:rPr>
        <w:t>2015</w:t>
      </w:r>
      <w:r w:rsidR="00FC491C">
        <w:rPr>
          <w:rFonts w:ascii="Arial" w:hAnsi="Arial" w:cs="Arial"/>
        </w:rPr>
        <w:t xml:space="preserve">, </w:t>
      </w:r>
      <w:r w:rsidRPr="00FC491C">
        <w:rPr>
          <w:rFonts w:ascii="Arial" w:hAnsi="Arial" w:cs="Arial"/>
          <w:bCs/>
          <w:i/>
        </w:rPr>
        <w:t>58</w:t>
      </w:r>
      <w:r w:rsidRPr="00104755">
        <w:rPr>
          <w:rFonts w:ascii="Arial" w:hAnsi="Arial" w:cs="Arial"/>
        </w:rPr>
        <w:t>, 613–624.</w:t>
      </w:r>
    </w:p>
    <w:p w:rsidR="00104755" w:rsidRPr="00104755" w:rsidRDefault="00104755" w:rsidP="00104755">
      <w:pPr>
        <w:pStyle w:val="Bibliography"/>
        <w:spacing w:line="240" w:lineRule="auto"/>
        <w:rPr>
          <w:rFonts w:ascii="Arial" w:hAnsi="Arial" w:cs="Arial"/>
        </w:rPr>
      </w:pPr>
      <w:r w:rsidRPr="00104755">
        <w:rPr>
          <w:rFonts w:ascii="Arial" w:hAnsi="Arial" w:cs="Arial"/>
        </w:rPr>
        <w:t>17.</w:t>
      </w:r>
      <w:r w:rsidR="00FC491C">
        <w:rPr>
          <w:rFonts w:ascii="Arial" w:hAnsi="Arial" w:cs="Arial"/>
        </w:rPr>
        <w:t xml:space="preserve"> </w:t>
      </w:r>
      <w:r w:rsidRPr="00104755">
        <w:rPr>
          <w:rFonts w:ascii="Arial" w:hAnsi="Arial" w:cs="Arial"/>
        </w:rPr>
        <w:t xml:space="preserve">Young, R. J. </w:t>
      </w:r>
      <w:r w:rsidRPr="00104755">
        <w:rPr>
          <w:rFonts w:ascii="Arial" w:hAnsi="Arial" w:cs="Arial"/>
          <w:i/>
          <w:iCs/>
        </w:rPr>
        <w:t>et al.</w:t>
      </w:r>
      <w:r w:rsidRPr="00104755">
        <w:rPr>
          <w:rFonts w:ascii="Arial" w:hAnsi="Arial" w:cs="Arial"/>
        </w:rPr>
        <w:t xml:space="preserve"> Heteroalicyclic carboxamidines as inhibitors of inducible nitric oxide synthase; the identification of (2R)-2-pyrrolidinecarboxamidine as a potent and selective haem-co-ordinating inhibitor. </w:t>
      </w:r>
      <w:r w:rsidRPr="00104755">
        <w:rPr>
          <w:rFonts w:ascii="Arial" w:hAnsi="Arial" w:cs="Arial"/>
          <w:i/>
          <w:iCs/>
        </w:rPr>
        <w:t>Bioorg. Med. Chem. Lett.</w:t>
      </w:r>
      <w:r w:rsidRPr="00104755">
        <w:rPr>
          <w:rFonts w:ascii="Arial" w:hAnsi="Arial" w:cs="Arial"/>
        </w:rPr>
        <w:t xml:space="preserve"> </w:t>
      </w:r>
      <w:r w:rsidR="00FC491C" w:rsidRPr="00FC491C">
        <w:rPr>
          <w:rFonts w:ascii="Arial" w:hAnsi="Arial" w:cs="Arial"/>
          <w:b/>
        </w:rPr>
        <w:t>2011</w:t>
      </w:r>
      <w:r w:rsidR="00FC491C">
        <w:rPr>
          <w:rFonts w:ascii="Arial" w:hAnsi="Arial" w:cs="Arial"/>
        </w:rPr>
        <w:t xml:space="preserve">, </w:t>
      </w:r>
      <w:r w:rsidRPr="00FC491C">
        <w:rPr>
          <w:rFonts w:ascii="Arial" w:hAnsi="Arial" w:cs="Arial"/>
          <w:bCs/>
          <w:i/>
        </w:rPr>
        <w:t>21</w:t>
      </w:r>
      <w:r w:rsidRPr="00104755">
        <w:rPr>
          <w:rFonts w:ascii="Arial" w:hAnsi="Arial" w:cs="Arial"/>
        </w:rPr>
        <w:t>, 3037–3040.</w:t>
      </w:r>
    </w:p>
    <w:p w:rsidR="00104755" w:rsidRPr="00104755" w:rsidRDefault="00104755" w:rsidP="00104755">
      <w:pPr>
        <w:pStyle w:val="Bibliography"/>
        <w:spacing w:line="240" w:lineRule="auto"/>
        <w:rPr>
          <w:rFonts w:ascii="Arial" w:hAnsi="Arial" w:cs="Arial"/>
        </w:rPr>
      </w:pPr>
      <w:r w:rsidRPr="00104755">
        <w:rPr>
          <w:rFonts w:ascii="Arial" w:hAnsi="Arial" w:cs="Arial"/>
        </w:rPr>
        <w:t>18.</w:t>
      </w:r>
      <w:r w:rsidRPr="00104755">
        <w:rPr>
          <w:rFonts w:ascii="Arial" w:hAnsi="Arial" w:cs="Arial"/>
        </w:rPr>
        <w:tab/>
        <w:t xml:space="preserve">Simpson, G. L. </w:t>
      </w:r>
      <w:r w:rsidRPr="00104755">
        <w:rPr>
          <w:rFonts w:ascii="Arial" w:hAnsi="Arial" w:cs="Arial"/>
          <w:i/>
          <w:iCs/>
        </w:rPr>
        <w:t>et al.</w:t>
      </w:r>
      <w:r w:rsidRPr="00104755">
        <w:rPr>
          <w:rFonts w:ascii="Arial" w:hAnsi="Arial" w:cs="Arial"/>
        </w:rPr>
        <w:t xml:space="preserve"> Identification and Optimization of Novel Small c-Abl Kinase Activators Using Fragment and HTS Methodologies. </w:t>
      </w:r>
      <w:r w:rsidRPr="00104755">
        <w:rPr>
          <w:rFonts w:ascii="Arial" w:hAnsi="Arial" w:cs="Arial"/>
          <w:i/>
          <w:iCs/>
        </w:rPr>
        <w:t>J. Med. Chem.</w:t>
      </w:r>
      <w:r w:rsidRPr="00104755">
        <w:rPr>
          <w:rFonts w:ascii="Arial" w:hAnsi="Arial" w:cs="Arial"/>
        </w:rPr>
        <w:t xml:space="preserve"> </w:t>
      </w:r>
      <w:r w:rsidR="00DA081C" w:rsidRPr="00DA081C">
        <w:rPr>
          <w:rFonts w:ascii="Arial" w:hAnsi="Arial" w:cs="Arial"/>
          <w:b/>
        </w:rPr>
        <w:t>2019</w:t>
      </w:r>
      <w:r w:rsidR="00DA081C">
        <w:rPr>
          <w:rFonts w:ascii="Arial" w:hAnsi="Arial" w:cs="Arial"/>
        </w:rPr>
        <w:t xml:space="preserve">, </w:t>
      </w:r>
      <w:r w:rsidRPr="00DA081C">
        <w:rPr>
          <w:rFonts w:ascii="Arial" w:hAnsi="Arial" w:cs="Arial"/>
          <w:bCs/>
          <w:i/>
        </w:rPr>
        <w:t>62</w:t>
      </w:r>
      <w:r w:rsidR="00DA081C">
        <w:rPr>
          <w:rFonts w:ascii="Arial" w:hAnsi="Arial" w:cs="Arial"/>
        </w:rPr>
        <w:t>, 2154–2171</w:t>
      </w:r>
      <w:r w:rsidRPr="00104755">
        <w:rPr>
          <w:rFonts w:ascii="Arial" w:hAnsi="Arial" w:cs="Arial"/>
        </w:rPr>
        <w:t>.</w:t>
      </w:r>
    </w:p>
    <w:p w:rsidR="00104755" w:rsidRPr="00104755" w:rsidRDefault="00DA081C" w:rsidP="00104755">
      <w:pPr>
        <w:pStyle w:val="Bibliography"/>
        <w:spacing w:line="240" w:lineRule="auto"/>
        <w:rPr>
          <w:rFonts w:ascii="Arial" w:hAnsi="Arial" w:cs="Arial"/>
        </w:rPr>
      </w:pPr>
      <w:r>
        <w:rPr>
          <w:rFonts w:ascii="Arial" w:hAnsi="Arial" w:cs="Arial"/>
        </w:rPr>
        <w:t xml:space="preserve">19. </w:t>
      </w:r>
      <w:r w:rsidR="00104755" w:rsidRPr="00104755">
        <w:rPr>
          <w:rFonts w:ascii="Arial" w:hAnsi="Arial" w:cs="Arial"/>
        </w:rPr>
        <w:t xml:space="preserve">Guardia, A. </w:t>
      </w:r>
      <w:r w:rsidR="00104755" w:rsidRPr="00104755">
        <w:rPr>
          <w:rFonts w:ascii="Arial" w:hAnsi="Arial" w:cs="Arial"/>
          <w:i/>
          <w:iCs/>
        </w:rPr>
        <w:t>et al.</w:t>
      </w:r>
      <w:r w:rsidR="00104755" w:rsidRPr="00104755">
        <w:rPr>
          <w:rFonts w:ascii="Arial" w:hAnsi="Arial" w:cs="Arial"/>
        </w:rPr>
        <w:t xml:space="preserve"> N-Benzyl-4-((heteroaryl)methyl)benzamides: A New Class of Direct NADH-Dependent 2-trans Enoyl-Acyl Carrier Protein Reductase (InhA) Inhibitors with Antitubercular Activity. </w:t>
      </w:r>
      <w:r w:rsidR="00104755" w:rsidRPr="00104755">
        <w:rPr>
          <w:rFonts w:ascii="Arial" w:hAnsi="Arial" w:cs="Arial"/>
          <w:i/>
          <w:iCs/>
        </w:rPr>
        <w:t>Chemmedchem</w:t>
      </w:r>
      <w:r w:rsidR="00104755" w:rsidRPr="00104755">
        <w:rPr>
          <w:rFonts w:ascii="Arial" w:hAnsi="Arial" w:cs="Arial"/>
        </w:rPr>
        <w:t xml:space="preserve"> </w:t>
      </w:r>
      <w:r w:rsidRPr="00DA081C">
        <w:rPr>
          <w:rFonts w:ascii="Arial" w:hAnsi="Arial" w:cs="Arial"/>
          <w:b/>
        </w:rPr>
        <w:t>2016</w:t>
      </w:r>
      <w:r>
        <w:rPr>
          <w:rFonts w:ascii="Arial" w:hAnsi="Arial" w:cs="Arial"/>
        </w:rPr>
        <w:t xml:space="preserve">, </w:t>
      </w:r>
      <w:r w:rsidR="00104755" w:rsidRPr="00DA081C">
        <w:rPr>
          <w:rFonts w:ascii="Arial" w:hAnsi="Arial" w:cs="Arial"/>
          <w:bCs/>
          <w:i/>
        </w:rPr>
        <w:t>11</w:t>
      </w:r>
      <w:r w:rsidR="00104755" w:rsidRPr="00104755">
        <w:rPr>
          <w:rFonts w:ascii="Arial" w:hAnsi="Arial" w:cs="Arial"/>
        </w:rPr>
        <w:t>, 687–701.</w:t>
      </w:r>
    </w:p>
    <w:p w:rsidR="00104755" w:rsidRPr="00104755" w:rsidRDefault="00104755" w:rsidP="00104755">
      <w:pPr>
        <w:pStyle w:val="Bibliography"/>
        <w:spacing w:line="240" w:lineRule="auto"/>
        <w:rPr>
          <w:rFonts w:ascii="Arial" w:hAnsi="Arial" w:cs="Arial"/>
        </w:rPr>
      </w:pPr>
      <w:r w:rsidRPr="00104755">
        <w:rPr>
          <w:rFonts w:ascii="Arial" w:hAnsi="Arial" w:cs="Arial"/>
        </w:rPr>
        <w:t>20.</w:t>
      </w:r>
      <w:r w:rsidR="00DA081C">
        <w:rPr>
          <w:rFonts w:ascii="Arial" w:hAnsi="Arial" w:cs="Arial"/>
        </w:rPr>
        <w:t xml:space="preserve"> </w:t>
      </w:r>
      <w:r w:rsidRPr="00104755">
        <w:rPr>
          <w:rFonts w:ascii="Arial" w:hAnsi="Arial" w:cs="Arial"/>
        </w:rPr>
        <w:t xml:space="preserve">ShawPonter, S., Rider, P. &amp; Young, R. J. New synthesis of both D- and L-3-O-carbamoyl-2-deoxy-4-thioribosides, substrates for beta-selective glycosylations. </w:t>
      </w:r>
      <w:r w:rsidRPr="00104755">
        <w:rPr>
          <w:rFonts w:ascii="Arial" w:hAnsi="Arial" w:cs="Arial"/>
          <w:i/>
          <w:iCs/>
        </w:rPr>
        <w:t>Tetrahedron Lett.</w:t>
      </w:r>
      <w:r w:rsidRPr="00104755">
        <w:rPr>
          <w:rFonts w:ascii="Arial" w:hAnsi="Arial" w:cs="Arial"/>
        </w:rPr>
        <w:t xml:space="preserve"> </w:t>
      </w:r>
      <w:r w:rsidR="00DA081C" w:rsidRPr="00DA081C">
        <w:rPr>
          <w:rFonts w:ascii="Arial" w:hAnsi="Arial" w:cs="Arial"/>
          <w:b/>
        </w:rPr>
        <w:t>1996</w:t>
      </w:r>
      <w:r w:rsidR="00DA081C">
        <w:rPr>
          <w:rFonts w:ascii="Arial" w:hAnsi="Arial" w:cs="Arial"/>
        </w:rPr>
        <w:t>,</w:t>
      </w:r>
      <w:r w:rsidR="00DA081C" w:rsidRPr="00DA081C">
        <w:rPr>
          <w:rFonts w:ascii="Arial" w:hAnsi="Arial" w:cs="Arial"/>
          <w:i/>
        </w:rPr>
        <w:t xml:space="preserve"> </w:t>
      </w:r>
      <w:r w:rsidRPr="00DA081C">
        <w:rPr>
          <w:rFonts w:ascii="Arial" w:hAnsi="Arial" w:cs="Arial"/>
          <w:bCs/>
          <w:i/>
        </w:rPr>
        <w:t>37</w:t>
      </w:r>
      <w:r w:rsidRPr="00104755">
        <w:rPr>
          <w:rFonts w:ascii="Arial" w:hAnsi="Arial" w:cs="Arial"/>
        </w:rPr>
        <w:t>, 1871–1874.</w:t>
      </w:r>
    </w:p>
    <w:p w:rsidR="00104755" w:rsidRPr="00104755" w:rsidRDefault="00104755" w:rsidP="00104755">
      <w:pPr>
        <w:pStyle w:val="Bibliography"/>
        <w:spacing w:line="240" w:lineRule="auto"/>
        <w:rPr>
          <w:rFonts w:ascii="Arial" w:hAnsi="Arial" w:cs="Arial"/>
        </w:rPr>
      </w:pPr>
      <w:r w:rsidRPr="00104755">
        <w:rPr>
          <w:rFonts w:ascii="Arial" w:hAnsi="Arial" w:cs="Arial"/>
        </w:rPr>
        <w:t>21.</w:t>
      </w:r>
      <w:r w:rsidR="00DA081C">
        <w:rPr>
          <w:rFonts w:ascii="Arial" w:hAnsi="Arial" w:cs="Arial"/>
        </w:rPr>
        <w:t xml:space="preserve"> </w:t>
      </w:r>
      <w:r w:rsidRPr="00104755">
        <w:rPr>
          <w:rFonts w:ascii="Arial" w:hAnsi="Arial" w:cs="Arial"/>
        </w:rPr>
        <w:t>Ballell, L., Field, R. A., Chung, G. A. C.</w:t>
      </w:r>
      <w:r w:rsidR="00DA081C">
        <w:rPr>
          <w:rFonts w:ascii="Arial" w:hAnsi="Arial" w:cs="Arial"/>
        </w:rPr>
        <w:t xml:space="preserve">, </w:t>
      </w:r>
      <w:r w:rsidRPr="00104755">
        <w:rPr>
          <w:rFonts w:ascii="Arial" w:hAnsi="Arial" w:cs="Arial"/>
        </w:rPr>
        <w:t xml:space="preserve">Young, R. J. New thiopyrazolo[3,4-d]pyrimidine derivatives as anti-mycobacterial agents. </w:t>
      </w:r>
      <w:r w:rsidRPr="00104755">
        <w:rPr>
          <w:rFonts w:ascii="Arial" w:hAnsi="Arial" w:cs="Arial"/>
          <w:i/>
          <w:iCs/>
        </w:rPr>
        <w:t>Bioorg. Med. Chem. Lett.</w:t>
      </w:r>
      <w:r w:rsidRPr="00104755">
        <w:rPr>
          <w:rFonts w:ascii="Arial" w:hAnsi="Arial" w:cs="Arial"/>
        </w:rPr>
        <w:t xml:space="preserve"> </w:t>
      </w:r>
      <w:r w:rsidR="00DA081C" w:rsidRPr="00DA081C">
        <w:rPr>
          <w:rFonts w:ascii="Arial" w:hAnsi="Arial" w:cs="Arial"/>
          <w:b/>
        </w:rPr>
        <w:t>2007</w:t>
      </w:r>
      <w:r w:rsidR="00DA081C">
        <w:rPr>
          <w:rFonts w:ascii="Arial" w:hAnsi="Arial" w:cs="Arial"/>
        </w:rPr>
        <w:t xml:space="preserve">, </w:t>
      </w:r>
      <w:r w:rsidRPr="00DA081C">
        <w:rPr>
          <w:rFonts w:ascii="Arial" w:hAnsi="Arial" w:cs="Arial"/>
          <w:bCs/>
          <w:i/>
        </w:rPr>
        <w:t>17</w:t>
      </w:r>
      <w:r w:rsidRPr="00104755">
        <w:rPr>
          <w:rFonts w:ascii="Arial" w:hAnsi="Arial" w:cs="Arial"/>
        </w:rPr>
        <w:t>, 1736–17</w:t>
      </w:r>
      <w:r w:rsidR="00DA081C">
        <w:rPr>
          <w:rFonts w:ascii="Arial" w:hAnsi="Arial" w:cs="Arial"/>
        </w:rPr>
        <w:t>40</w:t>
      </w:r>
      <w:r w:rsidRPr="00104755">
        <w:rPr>
          <w:rFonts w:ascii="Arial" w:hAnsi="Arial" w:cs="Arial"/>
        </w:rPr>
        <w:t>.</w:t>
      </w:r>
    </w:p>
    <w:p w:rsidR="00104755" w:rsidRPr="00104755" w:rsidRDefault="00DA081C" w:rsidP="00104755">
      <w:pPr>
        <w:pStyle w:val="Bibliography"/>
        <w:spacing w:line="240" w:lineRule="auto"/>
        <w:rPr>
          <w:rFonts w:ascii="Arial" w:hAnsi="Arial" w:cs="Arial"/>
        </w:rPr>
      </w:pPr>
      <w:r>
        <w:rPr>
          <w:rFonts w:ascii="Arial" w:hAnsi="Arial" w:cs="Arial"/>
        </w:rPr>
        <w:t xml:space="preserve">22. </w:t>
      </w:r>
      <w:r w:rsidR="00104755" w:rsidRPr="00104755">
        <w:rPr>
          <w:rFonts w:ascii="Arial" w:hAnsi="Arial" w:cs="Arial"/>
        </w:rPr>
        <w:t>Aitken, R. A., Buchanan, G. M., Karodia, N., Massil, T.</w:t>
      </w:r>
      <w:r>
        <w:rPr>
          <w:rFonts w:ascii="Arial" w:hAnsi="Arial" w:cs="Arial"/>
        </w:rPr>
        <w:t xml:space="preserve">, </w:t>
      </w:r>
      <w:r w:rsidR="00104755" w:rsidRPr="00104755">
        <w:rPr>
          <w:rFonts w:ascii="Arial" w:hAnsi="Arial" w:cs="Arial"/>
        </w:rPr>
        <w:t xml:space="preserve">Young, R. J. Preparation of heterocyclic phosphorus ylides containing the tetramic acid ring system and seven-membered ring vinylogues. </w:t>
      </w:r>
      <w:r w:rsidR="00104755" w:rsidRPr="00104755">
        <w:rPr>
          <w:rFonts w:ascii="Arial" w:hAnsi="Arial" w:cs="Arial"/>
          <w:i/>
          <w:iCs/>
        </w:rPr>
        <w:t>Tetrahedron Lett.</w:t>
      </w:r>
      <w:r w:rsidR="00104755" w:rsidRPr="00104755">
        <w:rPr>
          <w:rFonts w:ascii="Arial" w:hAnsi="Arial" w:cs="Arial"/>
        </w:rPr>
        <w:t xml:space="preserve"> </w:t>
      </w:r>
      <w:r w:rsidRPr="00DA081C">
        <w:rPr>
          <w:rFonts w:ascii="Arial" w:hAnsi="Arial" w:cs="Arial"/>
          <w:b/>
        </w:rPr>
        <w:t>2001</w:t>
      </w:r>
      <w:r>
        <w:rPr>
          <w:rFonts w:ascii="Arial" w:hAnsi="Arial" w:cs="Arial"/>
        </w:rPr>
        <w:t xml:space="preserve">, </w:t>
      </w:r>
      <w:r w:rsidR="00104755" w:rsidRPr="00DA081C">
        <w:rPr>
          <w:rFonts w:ascii="Arial" w:hAnsi="Arial" w:cs="Arial"/>
          <w:bCs/>
          <w:i/>
        </w:rPr>
        <w:t>42</w:t>
      </w:r>
      <w:r w:rsidR="00104755" w:rsidRPr="00104755">
        <w:rPr>
          <w:rFonts w:ascii="Arial" w:hAnsi="Arial" w:cs="Arial"/>
        </w:rPr>
        <w:t>, 141–143.</w:t>
      </w:r>
    </w:p>
    <w:p w:rsidR="00104755" w:rsidRPr="00104755" w:rsidRDefault="00104755" w:rsidP="00104755">
      <w:pPr>
        <w:pStyle w:val="Bibliography"/>
        <w:spacing w:line="240" w:lineRule="auto"/>
        <w:rPr>
          <w:rFonts w:ascii="Arial" w:hAnsi="Arial" w:cs="Arial"/>
        </w:rPr>
      </w:pPr>
      <w:r w:rsidRPr="00104755">
        <w:rPr>
          <w:rFonts w:ascii="Arial" w:hAnsi="Arial" w:cs="Arial"/>
        </w:rPr>
        <w:t>23.</w:t>
      </w:r>
      <w:r w:rsidR="00DA081C">
        <w:rPr>
          <w:rFonts w:ascii="Arial" w:hAnsi="Arial" w:cs="Arial"/>
        </w:rPr>
        <w:t xml:space="preserve"> </w:t>
      </w:r>
      <w:r w:rsidR="00DA081C" w:rsidRPr="00104755">
        <w:rPr>
          <w:rFonts w:ascii="Arial" w:hAnsi="Arial" w:cs="Arial"/>
        </w:rPr>
        <w:t>Young, R.</w:t>
      </w:r>
      <w:r w:rsidR="00DA081C">
        <w:rPr>
          <w:rFonts w:ascii="Arial" w:hAnsi="Arial" w:cs="Arial"/>
        </w:rPr>
        <w:t xml:space="preserve">, </w:t>
      </w:r>
      <w:r w:rsidR="00DA081C" w:rsidRPr="00104755">
        <w:rPr>
          <w:rFonts w:ascii="Arial" w:hAnsi="Arial" w:cs="Arial"/>
        </w:rPr>
        <w:t>Harvey, R. Syntheses Of Methylene-Bridged Benzopyrenes, Carcinogenic Components Of Automobile Exhaust Residue.</w:t>
      </w:r>
      <w:r w:rsidRPr="00104755">
        <w:rPr>
          <w:rFonts w:ascii="Arial" w:hAnsi="Arial" w:cs="Arial"/>
        </w:rPr>
        <w:t xml:space="preserve"> </w:t>
      </w:r>
      <w:r w:rsidRPr="00104755">
        <w:rPr>
          <w:rFonts w:ascii="Arial" w:hAnsi="Arial" w:cs="Arial"/>
          <w:i/>
          <w:iCs/>
        </w:rPr>
        <w:t>Tetrahedron Lett.</w:t>
      </w:r>
      <w:r w:rsidRPr="00104755">
        <w:rPr>
          <w:rFonts w:ascii="Arial" w:hAnsi="Arial" w:cs="Arial"/>
        </w:rPr>
        <w:t xml:space="preserve"> </w:t>
      </w:r>
      <w:r w:rsidR="00DA081C" w:rsidRPr="00DA081C">
        <w:rPr>
          <w:rFonts w:ascii="Arial" w:hAnsi="Arial" w:cs="Arial"/>
          <w:b/>
        </w:rPr>
        <w:t>1989</w:t>
      </w:r>
      <w:r w:rsidR="00DA081C">
        <w:rPr>
          <w:rFonts w:ascii="Arial" w:hAnsi="Arial" w:cs="Arial"/>
        </w:rPr>
        <w:t xml:space="preserve">, </w:t>
      </w:r>
      <w:r w:rsidRPr="00DA081C">
        <w:rPr>
          <w:rFonts w:ascii="Arial" w:hAnsi="Arial" w:cs="Arial"/>
          <w:bCs/>
          <w:i/>
        </w:rPr>
        <w:t>30</w:t>
      </w:r>
      <w:r w:rsidRPr="00104755">
        <w:rPr>
          <w:rFonts w:ascii="Arial" w:hAnsi="Arial" w:cs="Arial"/>
        </w:rPr>
        <w:t>, 6603–6606.</w:t>
      </w:r>
    </w:p>
    <w:p w:rsidR="00104755" w:rsidRPr="00104755" w:rsidRDefault="009046D4" w:rsidP="00104755">
      <w:pPr>
        <w:pStyle w:val="Bibliography"/>
        <w:spacing w:line="240" w:lineRule="auto"/>
        <w:rPr>
          <w:rFonts w:ascii="Arial" w:hAnsi="Arial" w:cs="Arial"/>
        </w:rPr>
      </w:pPr>
      <w:r>
        <w:rPr>
          <w:rFonts w:ascii="Arial" w:hAnsi="Arial" w:cs="Arial"/>
        </w:rPr>
        <w:t xml:space="preserve">24. </w:t>
      </w:r>
      <w:r w:rsidRPr="00104755">
        <w:rPr>
          <w:rFonts w:ascii="Arial" w:hAnsi="Arial" w:cs="Arial"/>
        </w:rPr>
        <w:t xml:space="preserve">Young, R. </w:t>
      </w:r>
      <w:r w:rsidRPr="00104755">
        <w:rPr>
          <w:rFonts w:ascii="Arial" w:hAnsi="Arial" w:cs="Arial"/>
          <w:i/>
          <w:iCs/>
        </w:rPr>
        <w:t>Et Al.</w:t>
      </w:r>
      <w:r w:rsidRPr="00104755">
        <w:rPr>
          <w:rFonts w:ascii="Arial" w:hAnsi="Arial" w:cs="Arial"/>
        </w:rPr>
        <w:t xml:space="preserve"> Synthesis And Antiviral Evaluation Of Enantiomeric 2’,3’-Dideoxy-2’,3’-Dideoxy-4’-Thionucleosides And 2’,3’-Didehydro-2’,3’-Dideoxy-4’-Thionucleosides</w:t>
      </w:r>
      <w:r w:rsidR="00104755" w:rsidRPr="00104755">
        <w:rPr>
          <w:rFonts w:ascii="Arial" w:hAnsi="Arial" w:cs="Arial"/>
        </w:rPr>
        <w:t xml:space="preserve">. </w:t>
      </w:r>
      <w:r w:rsidR="00104755" w:rsidRPr="00104755">
        <w:rPr>
          <w:rFonts w:ascii="Arial" w:hAnsi="Arial" w:cs="Arial"/>
          <w:i/>
          <w:iCs/>
        </w:rPr>
        <w:t>Bioorg. Med. Chem. Lett.</w:t>
      </w:r>
      <w:r w:rsidR="00104755" w:rsidRPr="00104755">
        <w:rPr>
          <w:rFonts w:ascii="Arial" w:hAnsi="Arial" w:cs="Arial"/>
        </w:rPr>
        <w:t xml:space="preserve"> </w:t>
      </w:r>
      <w:r w:rsidRPr="009046D4">
        <w:rPr>
          <w:rFonts w:ascii="Arial" w:hAnsi="Arial" w:cs="Arial"/>
          <w:b/>
        </w:rPr>
        <w:t>1995</w:t>
      </w:r>
      <w:r>
        <w:rPr>
          <w:rFonts w:ascii="Arial" w:hAnsi="Arial" w:cs="Arial"/>
        </w:rPr>
        <w:t xml:space="preserve">, </w:t>
      </w:r>
      <w:r w:rsidR="00104755" w:rsidRPr="009046D4">
        <w:rPr>
          <w:rFonts w:ascii="Arial" w:hAnsi="Arial" w:cs="Arial"/>
          <w:bCs/>
          <w:i/>
        </w:rPr>
        <w:t>5</w:t>
      </w:r>
      <w:r w:rsidR="00104755" w:rsidRPr="00104755">
        <w:rPr>
          <w:rFonts w:ascii="Arial" w:hAnsi="Arial" w:cs="Arial"/>
        </w:rPr>
        <w:t>, 2599–2604.</w:t>
      </w:r>
    </w:p>
    <w:p w:rsidR="00104755" w:rsidRPr="00104755" w:rsidRDefault="00104755" w:rsidP="00104755">
      <w:pPr>
        <w:pStyle w:val="Bibliography"/>
        <w:spacing w:line="240" w:lineRule="auto"/>
        <w:rPr>
          <w:rFonts w:ascii="Arial" w:hAnsi="Arial" w:cs="Arial"/>
        </w:rPr>
      </w:pPr>
      <w:r w:rsidRPr="00104755">
        <w:rPr>
          <w:rFonts w:ascii="Arial" w:hAnsi="Arial" w:cs="Arial"/>
        </w:rPr>
        <w:t>25.</w:t>
      </w:r>
      <w:r w:rsidR="009046D4">
        <w:rPr>
          <w:rFonts w:ascii="Arial" w:hAnsi="Arial" w:cs="Arial"/>
        </w:rPr>
        <w:t xml:space="preserve"> </w:t>
      </w:r>
      <w:r w:rsidRPr="00104755">
        <w:rPr>
          <w:rFonts w:ascii="Arial" w:hAnsi="Arial" w:cs="Arial"/>
        </w:rPr>
        <w:t xml:space="preserve">Auberger, N., Onfroy, B., Fontelle, N., Foucart, Q. &amp; Bleriot, Y. Lewis acid-catalysed nucleophilic opening of a bicyclic hemiaminal followed by ring contraction: Access to functionalized L-idonojirimycin derivatives. </w:t>
      </w:r>
      <w:r w:rsidRPr="00104755">
        <w:rPr>
          <w:rFonts w:ascii="Arial" w:hAnsi="Arial" w:cs="Arial"/>
          <w:i/>
          <w:iCs/>
        </w:rPr>
        <w:t>Carbohydr. Res.</w:t>
      </w:r>
      <w:r w:rsidRPr="00104755">
        <w:rPr>
          <w:rFonts w:ascii="Arial" w:hAnsi="Arial" w:cs="Arial"/>
        </w:rPr>
        <w:t xml:space="preserve"> </w:t>
      </w:r>
      <w:r w:rsidR="009046D4" w:rsidRPr="009046D4">
        <w:rPr>
          <w:rFonts w:ascii="Arial" w:hAnsi="Arial" w:cs="Arial"/>
          <w:b/>
        </w:rPr>
        <w:t>2019</w:t>
      </w:r>
      <w:r w:rsidR="009046D4">
        <w:rPr>
          <w:rFonts w:ascii="Arial" w:hAnsi="Arial" w:cs="Arial"/>
        </w:rPr>
        <w:t xml:space="preserve">, </w:t>
      </w:r>
      <w:r w:rsidRPr="009046D4">
        <w:rPr>
          <w:rFonts w:ascii="Arial" w:hAnsi="Arial" w:cs="Arial"/>
          <w:bCs/>
          <w:i/>
        </w:rPr>
        <w:t>472</w:t>
      </w:r>
      <w:r w:rsidRPr="00104755">
        <w:rPr>
          <w:rFonts w:ascii="Arial" w:hAnsi="Arial" w:cs="Arial"/>
        </w:rPr>
        <w:t>, 65–71</w:t>
      </w:r>
      <w:r w:rsidR="009046D4">
        <w:rPr>
          <w:rFonts w:ascii="Arial" w:hAnsi="Arial" w:cs="Arial"/>
        </w:rPr>
        <w:t>.</w:t>
      </w:r>
    </w:p>
    <w:p w:rsidR="00104755" w:rsidRPr="00104755" w:rsidRDefault="00104755" w:rsidP="00104755">
      <w:pPr>
        <w:pStyle w:val="Bibliography"/>
        <w:spacing w:line="240" w:lineRule="auto"/>
        <w:rPr>
          <w:rFonts w:ascii="Arial" w:hAnsi="Arial" w:cs="Arial"/>
        </w:rPr>
      </w:pPr>
      <w:r w:rsidRPr="00104755">
        <w:rPr>
          <w:rFonts w:ascii="Arial" w:hAnsi="Arial" w:cs="Arial"/>
        </w:rPr>
        <w:t>26.</w:t>
      </w:r>
      <w:r w:rsidR="009046D4">
        <w:rPr>
          <w:rFonts w:ascii="Arial" w:hAnsi="Arial" w:cs="Arial"/>
        </w:rPr>
        <w:t xml:space="preserve"> </w:t>
      </w:r>
      <w:r w:rsidRPr="00104755">
        <w:rPr>
          <w:rFonts w:ascii="Arial" w:hAnsi="Arial" w:cs="Arial"/>
        </w:rPr>
        <w:t xml:space="preserve">Wan, Y. </w:t>
      </w:r>
      <w:r w:rsidRPr="00104755">
        <w:rPr>
          <w:rFonts w:ascii="Arial" w:hAnsi="Arial" w:cs="Arial"/>
          <w:i/>
          <w:iCs/>
        </w:rPr>
        <w:t>et al.</w:t>
      </w:r>
      <w:r w:rsidRPr="00104755">
        <w:rPr>
          <w:rFonts w:ascii="Arial" w:hAnsi="Arial" w:cs="Arial"/>
        </w:rPr>
        <w:t xml:space="preserve"> Constrained Cyclic ,-Diamino Acids from Glutamic Acid: Synthesis of Both Diastereomers and Unexpected Kinetic Resolution. </w:t>
      </w:r>
      <w:r w:rsidRPr="00104755">
        <w:rPr>
          <w:rFonts w:ascii="Arial" w:hAnsi="Arial" w:cs="Arial"/>
          <w:i/>
          <w:iCs/>
        </w:rPr>
        <w:t>Eur. J. Org. Chem.</w:t>
      </w:r>
      <w:r w:rsidRPr="00104755">
        <w:rPr>
          <w:rFonts w:ascii="Arial" w:hAnsi="Arial" w:cs="Arial"/>
        </w:rPr>
        <w:t xml:space="preserve"> </w:t>
      </w:r>
      <w:r w:rsidRPr="00104755">
        <w:rPr>
          <w:rFonts w:ascii="Arial" w:hAnsi="Arial" w:cs="Arial"/>
          <w:b/>
          <w:bCs/>
        </w:rPr>
        <w:t>2018</w:t>
      </w:r>
      <w:r w:rsidRPr="00104755">
        <w:rPr>
          <w:rFonts w:ascii="Arial" w:hAnsi="Arial" w:cs="Arial"/>
        </w:rPr>
        <w:t xml:space="preserve">, </w:t>
      </w:r>
      <w:r w:rsidR="009046D4">
        <w:rPr>
          <w:rFonts w:ascii="Arial" w:hAnsi="Arial" w:cs="Arial"/>
          <w:i/>
        </w:rPr>
        <w:t>5</w:t>
      </w:r>
      <w:r w:rsidR="009046D4">
        <w:rPr>
          <w:rFonts w:ascii="Arial" w:hAnsi="Arial" w:cs="Arial"/>
        </w:rPr>
        <w:t>,</w:t>
      </w:r>
      <w:r w:rsidR="009046D4">
        <w:rPr>
          <w:rFonts w:ascii="Arial" w:hAnsi="Arial" w:cs="Arial"/>
          <w:i/>
        </w:rPr>
        <w:t xml:space="preserve"> </w:t>
      </w:r>
      <w:r w:rsidRPr="00104755">
        <w:rPr>
          <w:rFonts w:ascii="Arial" w:hAnsi="Arial" w:cs="Arial"/>
        </w:rPr>
        <w:t>329–340.</w:t>
      </w:r>
    </w:p>
    <w:p w:rsidR="00104755" w:rsidRPr="00104755" w:rsidRDefault="00104755" w:rsidP="00104755">
      <w:pPr>
        <w:pStyle w:val="Bibliography"/>
        <w:spacing w:line="240" w:lineRule="auto"/>
        <w:rPr>
          <w:rFonts w:ascii="Arial" w:hAnsi="Arial" w:cs="Arial"/>
        </w:rPr>
      </w:pPr>
      <w:r w:rsidRPr="00104755">
        <w:rPr>
          <w:rFonts w:ascii="Arial" w:hAnsi="Arial" w:cs="Arial"/>
        </w:rPr>
        <w:t>27.</w:t>
      </w:r>
      <w:r w:rsidR="009046D4">
        <w:rPr>
          <w:rFonts w:ascii="Arial" w:hAnsi="Arial" w:cs="Arial"/>
        </w:rPr>
        <w:t xml:space="preserve"> </w:t>
      </w:r>
      <w:r w:rsidRPr="00104755">
        <w:rPr>
          <w:rFonts w:ascii="Arial" w:hAnsi="Arial" w:cs="Arial"/>
        </w:rPr>
        <w:t xml:space="preserve">Tran, A. T. </w:t>
      </w:r>
      <w:r w:rsidRPr="00104755">
        <w:rPr>
          <w:rFonts w:ascii="Arial" w:hAnsi="Arial" w:cs="Arial"/>
          <w:i/>
          <w:iCs/>
        </w:rPr>
        <w:t>et al.</w:t>
      </w:r>
      <w:r w:rsidRPr="00104755">
        <w:rPr>
          <w:rFonts w:ascii="Arial" w:hAnsi="Arial" w:cs="Arial"/>
        </w:rPr>
        <w:t xml:space="preserve"> Synthesis of pyrrolidine-based analogues of 2-acetamidosugars as N-acetyl-D-glucosaminidase inhibitors. </w:t>
      </w:r>
      <w:r w:rsidRPr="00104755">
        <w:rPr>
          <w:rFonts w:ascii="Arial" w:hAnsi="Arial" w:cs="Arial"/>
          <w:i/>
          <w:iCs/>
        </w:rPr>
        <w:t>Carbohydr. Res.</w:t>
      </w:r>
      <w:r w:rsidRPr="00104755">
        <w:rPr>
          <w:rFonts w:ascii="Arial" w:hAnsi="Arial" w:cs="Arial"/>
        </w:rPr>
        <w:t xml:space="preserve"> </w:t>
      </w:r>
      <w:r w:rsidR="009046D4" w:rsidRPr="009046D4">
        <w:rPr>
          <w:rFonts w:ascii="Arial" w:hAnsi="Arial" w:cs="Arial"/>
          <w:b/>
        </w:rPr>
        <w:t>2015</w:t>
      </w:r>
      <w:r w:rsidR="009046D4">
        <w:rPr>
          <w:rFonts w:ascii="Arial" w:hAnsi="Arial" w:cs="Arial"/>
        </w:rPr>
        <w:t xml:space="preserve">, </w:t>
      </w:r>
      <w:r w:rsidRPr="009046D4">
        <w:rPr>
          <w:rFonts w:ascii="Arial" w:hAnsi="Arial" w:cs="Arial"/>
          <w:bCs/>
          <w:i/>
        </w:rPr>
        <w:t>409</w:t>
      </w:r>
      <w:r w:rsidRPr="00104755">
        <w:rPr>
          <w:rFonts w:ascii="Arial" w:hAnsi="Arial" w:cs="Arial"/>
        </w:rPr>
        <w:t>, 56–62.</w:t>
      </w:r>
    </w:p>
    <w:p w:rsidR="00104755" w:rsidRPr="00104755" w:rsidRDefault="00104755" w:rsidP="00104755">
      <w:pPr>
        <w:pStyle w:val="Bibliography"/>
        <w:spacing w:line="240" w:lineRule="auto"/>
        <w:rPr>
          <w:rFonts w:ascii="Arial" w:hAnsi="Arial" w:cs="Arial"/>
        </w:rPr>
      </w:pPr>
      <w:r w:rsidRPr="00104755">
        <w:rPr>
          <w:rFonts w:ascii="Arial" w:hAnsi="Arial" w:cs="Arial"/>
        </w:rPr>
        <w:t>28.</w:t>
      </w:r>
      <w:r w:rsidR="009046D4">
        <w:rPr>
          <w:rFonts w:ascii="Arial" w:hAnsi="Arial" w:cs="Arial"/>
        </w:rPr>
        <w:t xml:space="preserve"> </w:t>
      </w:r>
      <w:r w:rsidRPr="00104755">
        <w:rPr>
          <w:rFonts w:ascii="Arial" w:hAnsi="Arial" w:cs="Arial"/>
        </w:rPr>
        <w:t xml:space="preserve">Auberger, N. </w:t>
      </w:r>
      <w:r w:rsidRPr="00104755">
        <w:rPr>
          <w:rFonts w:ascii="Arial" w:hAnsi="Arial" w:cs="Arial"/>
          <w:i/>
          <w:iCs/>
        </w:rPr>
        <w:t>et al.</w:t>
      </w:r>
      <w:r w:rsidRPr="00104755">
        <w:rPr>
          <w:rFonts w:ascii="Arial" w:hAnsi="Arial" w:cs="Arial"/>
        </w:rPr>
        <w:t xml:space="preserve"> Glaser oxidative coupling on peptides: Stabilization of beta-turn structure via a 1,3-butadiyne constraint. </w:t>
      </w:r>
      <w:r w:rsidRPr="00104755">
        <w:rPr>
          <w:rFonts w:ascii="Arial" w:hAnsi="Arial" w:cs="Arial"/>
          <w:i/>
          <w:iCs/>
        </w:rPr>
        <w:t>Bioorg. Med. Chem.</w:t>
      </w:r>
      <w:r w:rsidRPr="00104755">
        <w:rPr>
          <w:rFonts w:ascii="Arial" w:hAnsi="Arial" w:cs="Arial"/>
        </w:rPr>
        <w:t xml:space="preserve"> </w:t>
      </w:r>
      <w:r w:rsidR="009046D4" w:rsidRPr="009046D4">
        <w:rPr>
          <w:rFonts w:ascii="Arial" w:hAnsi="Arial" w:cs="Arial"/>
          <w:b/>
        </w:rPr>
        <w:t>2014</w:t>
      </w:r>
      <w:r w:rsidR="009046D4">
        <w:rPr>
          <w:rFonts w:ascii="Arial" w:hAnsi="Arial" w:cs="Arial"/>
        </w:rPr>
        <w:t xml:space="preserve">, </w:t>
      </w:r>
      <w:r w:rsidRPr="009046D4">
        <w:rPr>
          <w:rFonts w:ascii="Arial" w:hAnsi="Arial" w:cs="Arial"/>
          <w:bCs/>
          <w:i/>
        </w:rPr>
        <w:t>22</w:t>
      </w:r>
      <w:r w:rsidR="009046D4">
        <w:rPr>
          <w:rFonts w:ascii="Arial" w:hAnsi="Arial" w:cs="Arial"/>
        </w:rPr>
        <w:t>, 6924–6932</w:t>
      </w:r>
      <w:r w:rsidRPr="00104755">
        <w:rPr>
          <w:rFonts w:ascii="Arial" w:hAnsi="Arial" w:cs="Arial"/>
        </w:rPr>
        <w:t>.</w:t>
      </w:r>
    </w:p>
    <w:p w:rsidR="00104755" w:rsidRPr="00104755" w:rsidRDefault="009046D4" w:rsidP="00104755">
      <w:pPr>
        <w:pStyle w:val="Bibliography"/>
        <w:spacing w:line="240" w:lineRule="auto"/>
        <w:rPr>
          <w:rFonts w:ascii="Arial" w:hAnsi="Arial" w:cs="Arial"/>
        </w:rPr>
      </w:pPr>
      <w:r>
        <w:rPr>
          <w:rFonts w:ascii="Arial" w:hAnsi="Arial" w:cs="Arial"/>
        </w:rPr>
        <w:t xml:space="preserve">29. </w:t>
      </w:r>
      <w:r w:rsidR="00104755" w:rsidRPr="00104755">
        <w:rPr>
          <w:rFonts w:ascii="Arial" w:hAnsi="Arial" w:cs="Arial"/>
        </w:rPr>
        <w:t xml:space="preserve">Auberger, N. </w:t>
      </w:r>
      <w:r w:rsidR="00104755" w:rsidRPr="00104755">
        <w:rPr>
          <w:rFonts w:ascii="Arial" w:hAnsi="Arial" w:cs="Arial"/>
          <w:i/>
          <w:iCs/>
        </w:rPr>
        <w:t>et al.</w:t>
      </w:r>
      <w:r w:rsidR="00104755" w:rsidRPr="00104755">
        <w:rPr>
          <w:rFonts w:ascii="Arial" w:hAnsi="Arial" w:cs="Arial"/>
        </w:rPr>
        <w:t xml:space="preserve"> Efficient synthesis of both diastereomers of beta,gamma-diamino acids from phenylalanine and tryptophan. </w:t>
      </w:r>
      <w:r w:rsidR="00104755" w:rsidRPr="00104755">
        <w:rPr>
          <w:rFonts w:ascii="Arial" w:hAnsi="Arial" w:cs="Arial"/>
          <w:i/>
          <w:iCs/>
        </w:rPr>
        <w:t>Amino Acids</w:t>
      </w:r>
      <w:r w:rsidR="00104755" w:rsidRPr="00104755">
        <w:rPr>
          <w:rFonts w:ascii="Arial" w:hAnsi="Arial" w:cs="Arial"/>
        </w:rPr>
        <w:t xml:space="preserve"> </w:t>
      </w:r>
      <w:r w:rsidRPr="009046D4">
        <w:rPr>
          <w:rFonts w:ascii="Arial" w:hAnsi="Arial" w:cs="Arial"/>
          <w:b/>
        </w:rPr>
        <w:t>2016</w:t>
      </w:r>
      <w:r>
        <w:rPr>
          <w:rFonts w:ascii="Arial" w:hAnsi="Arial" w:cs="Arial"/>
        </w:rPr>
        <w:t xml:space="preserve">, </w:t>
      </w:r>
      <w:r w:rsidR="00104755" w:rsidRPr="009046D4">
        <w:rPr>
          <w:rFonts w:ascii="Arial" w:hAnsi="Arial" w:cs="Arial"/>
          <w:bCs/>
          <w:i/>
        </w:rPr>
        <w:t>48</w:t>
      </w:r>
      <w:r w:rsidR="00104755" w:rsidRPr="00104755">
        <w:rPr>
          <w:rFonts w:ascii="Arial" w:hAnsi="Arial" w:cs="Arial"/>
        </w:rPr>
        <w:t>, 2237–2242.</w:t>
      </w:r>
    </w:p>
    <w:p w:rsidR="00C31A66" w:rsidRDefault="00C31A66" w:rsidP="00104755">
      <w:pPr>
        <w:spacing w:line="240" w:lineRule="auto"/>
        <w:rPr>
          <w:rFonts w:ascii="Arial" w:hAnsi="Arial" w:cs="Arial"/>
          <w:lang w:val="en-GB"/>
        </w:rPr>
      </w:pPr>
      <w:r w:rsidRPr="00104755">
        <w:rPr>
          <w:rFonts w:ascii="Arial" w:hAnsi="Arial" w:cs="Arial"/>
          <w:lang w:val="en-GB"/>
        </w:rPr>
        <w:fldChar w:fldCharType="end"/>
      </w:r>
    </w:p>
    <w:sectPr w:rsidR="00C31A66" w:rsidSect="00141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NDA3NjAwsjAzszBQ0lEKTi0uzszPAykwqQUAtqlQPiwAAAA="/>
  </w:docVars>
  <w:rsids>
    <w:rsidRoot w:val="00284D2E"/>
    <w:rsid w:val="00104755"/>
    <w:rsid w:val="00112F36"/>
    <w:rsid w:val="00284D2E"/>
    <w:rsid w:val="00397E46"/>
    <w:rsid w:val="004103EB"/>
    <w:rsid w:val="00705C46"/>
    <w:rsid w:val="007C3728"/>
    <w:rsid w:val="008418AA"/>
    <w:rsid w:val="009046D4"/>
    <w:rsid w:val="00912287"/>
    <w:rsid w:val="009B736B"/>
    <w:rsid w:val="00A85809"/>
    <w:rsid w:val="00AD2A69"/>
    <w:rsid w:val="00AD3650"/>
    <w:rsid w:val="00B63762"/>
    <w:rsid w:val="00C31A66"/>
    <w:rsid w:val="00C85583"/>
    <w:rsid w:val="00DA081C"/>
    <w:rsid w:val="00DB3124"/>
    <w:rsid w:val="00FC49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94D64-966C-4EA8-BFB0-C85CCD4A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D2E"/>
    <w:rPr>
      <w:rFonts w:cs="Times New Roman"/>
      <w:color w:val="0563C1" w:themeColor="hyperlink"/>
      <w:u w:val="single"/>
    </w:rPr>
  </w:style>
  <w:style w:type="paragraph" w:styleId="Bibliography">
    <w:name w:val="Bibliography"/>
    <w:basedOn w:val="Normal"/>
    <w:next w:val="Normal"/>
    <w:uiPriority w:val="37"/>
    <w:unhideWhenUsed/>
    <w:rsid w:val="00C31A66"/>
    <w:pPr>
      <w:tabs>
        <w:tab w:val="left" w:pos="264"/>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colas.auberger@ens.fr" TargetMode="External"/><Relationship Id="rId5" Type="http://schemas.openxmlformats.org/officeDocument/2006/relationships/hyperlink" Target="mailto:Christine.Gravier-Pelletier@parisdescartes.fr" TargetMode="External"/><Relationship Id="rId4" Type="http://schemas.openxmlformats.org/officeDocument/2006/relationships/hyperlink" Target="mailto:matthias.dhooghe@UGen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5820</Words>
  <Characters>33177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Frlan, Rok</dc:creator>
  <cp:keywords/>
  <dc:description/>
  <cp:lastModifiedBy>Frlan, Rok</cp:lastModifiedBy>
  <cp:revision>10</cp:revision>
  <dcterms:created xsi:type="dcterms:W3CDTF">2021-01-05T10:19:00Z</dcterms:created>
  <dcterms:modified xsi:type="dcterms:W3CDTF">2021-03-05T07:40:00Z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id="d2vAsNN8"/&gt;&lt;style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