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C42" w:rsidRPr="0077435B" w:rsidRDefault="00067F45">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 Role of Heuristics in t</w:t>
      </w:r>
      <w:r w:rsidRPr="0077435B">
        <w:rPr>
          <w:rFonts w:ascii="Times New Roman" w:eastAsia="Times New Roman" w:hAnsi="Times New Roman" w:cs="Times New Roman"/>
          <w:b/>
          <w:color w:val="000000" w:themeColor="text1"/>
          <w:sz w:val="28"/>
          <w:szCs w:val="28"/>
        </w:rPr>
        <w:t>he Reasoning Proces</w:t>
      </w:r>
      <w:r>
        <w:rPr>
          <w:rFonts w:ascii="Times New Roman" w:eastAsia="Times New Roman" w:hAnsi="Times New Roman" w:cs="Times New Roman"/>
          <w:b/>
          <w:color w:val="000000" w:themeColor="text1"/>
          <w:sz w:val="28"/>
          <w:szCs w:val="28"/>
        </w:rPr>
        <w:t>s of Science Teacher Candidates o</w:t>
      </w:r>
      <w:r w:rsidR="00C47E48">
        <w:rPr>
          <w:rFonts w:ascii="Times New Roman" w:eastAsia="Times New Roman" w:hAnsi="Times New Roman" w:cs="Times New Roman"/>
          <w:b/>
          <w:color w:val="000000" w:themeColor="text1"/>
          <w:sz w:val="28"/>
          <w:szCs w:val="28"/>
        </w:rPr>
        <w:t>n t</w:t>
      </w:r>
      <w:r w:rsidRPr="0077435B">
        <w:rPr>
          <w:rFonts w:ascii="Times New Roman" w:eastAsia="Times New Roman" w:hAnsi="Times New Roman" w:cs="Times New Roman"/>
          <w:b/>
          <w:color w:val="000000" w:themeColor="text1"/>
          <w:sz w:val="28"/>
          <w:szCs w:val="28"/>
        </w:rPr>
        <w:t xml:space="preserve">he "Chemical Structure - Acidity/Basicity Relationship" Topic </w:t>
      </w:r>
    </w:p>
    <w:p w:rsidR="00D17C42" w:rsidRPr="0077435B" w:rsidRDefault="00D17C42">
      <w:pPr>
        <w:spacing w:after="0" w:line="360" w:lineRule="auto"/>
        <w:jc w:val="center"/>
        <w:rPr>
          <w:rFonts w:ascii="Times New Roman" w:eastAsia="Times New Roman" w:hAnsi="Times New Roman" w:cs="Times New Roman"/>
          <w:i/>
          <w:color w:val="000000" w:themeColor="text1"/>
        </w:rPr>
      </w:pPr>
    </w:p>
    <w:p w:rsidR="00D17C42" w:rsidRDefault="00082F6A">
      <w:pPr>
        <w:spacing w:after="0" w:line="360" w:lineRule="auto"/>
        <w:jc w:val="center"/>
        <w:rPr>
          <w:rFonts w:ascii="Times New Roman" w:eastAsia="Times New Roman" w:hAnsi="Times New Roman" w:cs="Times New Roman"/>
          <w:b/>
          <w:color w:val="000000" w:themeColor="text1"/>
        </w:rPr>
      </w:pPr>
      <w:r w:rsidRPr="0077435B">
        <w:rPr>
          <w:rFonts w:ascii="Times New Roman" w:eastAsia="Times New Roman" w:hAnsi="Times New Roman" w:cs="Times New Roman"/>
          <w:i/>
          <w:color w:val="000000" w:themeColor="text1"/>
        </w:rPr>
        <w:t xml:space="preserve"> </w:t>
      </w:r>
      <w:proofErr w:type="spellStart"/>
      <w:r w:rsidR="00822263">
        <w:rPr>
          <w:rFonts w:ascii="Times New Roman" w:eastAsia="Times New Roman" w:hAnsi="Times New Roman" w:cs="Times New Roman"/>
          <w:b/>
          <w:color w:val="000000" w:themeColor="text1"/>
        </w:rPr>
        <w:t>Gülen</w:t>
      </w:r>
      <w:proofErr w:type="spellEnd"/>
      <w:r w:rsidR="00822263">
        <w:rPr>
          <w:rFonts w:ascii="Times New Roman" w:eastAsia="Times New Roman" w:hAnsi="Times New Roman" w:cs="Times New Roman"/>
          <w:b/>
          <w:color w:val="000000" w:themeColor="text1"/>
        </w:rPr>
        <w:t xml:space="preserve"> ÖNAL</w:t>
      </w:r>
      <w:r w:rsidRPr="0077435B">
        <w:rPr>
          <w:rFonts w:ascii="Times New Roman" w:eastAsia="Times New Roman" w:hAnsi="Times New Roman" w:cs="Times New Roman"/>
          <w:b/>
          <w:color w:val="000000" w:themeColor="text1"/>
        </w:rPr>
        <w:t xml:space="preserve"> KARAKOYUN</w:t>
      </w:r>
      <w:r w:rsidR="00B67283" w:rsidRPr="00B67283">
        <w:rPr>
          <w:rFonts w:ascii="Times New Roman" w:eastAsia="Times New Roman" w:hAnsi="Times New Roman" w:cs="Times New Roman"/>
          <w:b/>
          <w:color w:val="000000" w:themeColor="text1"/>
          <w:vertAlign w:val="superscript"/>
        </w:rPr>
        <w:t>1,*</w:t>
      </w:r>
      <w:r w:rsidR="007C5678">
        <w:rPr>
          <w:rFonts w:ascii="Times New Roman" w:eastAsia="Times New Roman" w:hAnsi="Times New Roman" w:cs="Times New Roman"/>
          <w:b/>
          <w:color w:val="000000" w:themeColor="text1"/>
        </w:rPr>
        <w:t xml:space="preserve"> and </w:t>
      </w:r>
      <w:proofErr w:type="spellStart"/>
      <w:r w:rsidRPr="0077435B">
        <w:rPr>
          <w:rFonts w:ascii="Times New Roman" w:eastAsia="Times New Roman" w:hAnsi="Times New Roman" w:cs="Times New Roman"/>
          <w:b/>
          <w:color w:val="000000" w:themeColor="text1"/>
        </w:rPr>
        <w:t>Erol</w:t>
      </w:r>
      <w:proofErr w:type="spellEnd"/>
      <w:r w:rsidRPr="0077435B">
        <w:rPr>
          <w:rFonts w:ascii="Times New Roman" w:eastAsia="Times New Roman" w:hAnsi="Times New Roman" w:cs="Times New Roman"/>
          <w:b/>
          <w:color w:val="000000" w:themeColor="text1"/>
        </w:rPr>
        <w:t xml:space="preserve"> ASİLTÜRK</w:t>
      </w:r>
      <w:r w:rsidR="00B67283" w:rsidRPr="00B67283">
        <w:rPr>
          <w:rFonts w:ascii="Times New Roman" w:eastAsia="Times New Roman" w:hAnsi="Times New Roman" w:cs="Times New Roman"/>
          <w:b/>
          <w:color w:val="000000" w:themeColor="text1"/>
          <w:vertAlign w:val="superscript"/>
        </w:rPr>
        <w:t>2</w:t>
      </w:r>
    </w:p>
    <w:p w:rsidR="00B67283" w:rsidRDefault="00B67283">
      <w:pPr>
        <w:spacing w:after="0" w:line="360" w:lineRule="auto"/>
        <w:jc w:val="center"/>
        <w:rPr>
          <w:rFonts w:ascii="Times New Roman" w:eastAsia="Times New Roman" w:hAnsi="Times New Roman" w:cs="Times New Roman"/>
          <w:b/>
          <w:color w:val="000000" w:themeColor="text1"/>
        </w:rPr>
      </w:pPr>
    </w:p>
    <w:p w:rsidR="00B67283" w:rsidRDefault="00B67283" w:rsidP="00067F45">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sidRPr="00B67283">
        <w:rPr>
          <w:rFonts w:ascii="Times New Roman" w:hAnsi="Times New Roman" w:cs="Times New Roman"/>
          <w:vertAlign w:val="superscript"/>
        </w:rPr>
        <w:footnoteRef/>
      </w:r>
      <w:r w:rsidRPr="00B67283">
        <w:rPr>
          <w:rFonts w:ascii="Times New Roman" w:eastAsia="Times New Roman" w:hAnsi="Times New Roman" w:cs="Times New Roman"/>
          <w:color w:val="000000"/>
        </w:rPr>
        <w:t>Van</w:t>
      </w:r>
      <w:r w:rsidRPr="00B67283">
        <w:rPr>
          <w:rFonts w:ascii="Times New Roman" w:eastAsia="Times New Roman" w:hAnsi="Times New Roman" w:cs="Times New Roman"/>
          <w:color w:val="000000"/>
          <w:vertAlign w:val="superscript"/>
        </w:rPr>
        <w:t xml:space="preserve"> </w:t>
      </w:r>
      <w:proofErr w:type="spellStart"/>
      <w:r w:rsidR="00810A62">
        <w:rPr>
          <w:rFonts w:ascii="Times New Roman" w:eastAsia="Times New Roman" w:hAnsi="Times New Roman" w:cs="Times New Roman"/>
          <w:color w:val="000000"/>
        </w:rPr>
        <w:t>Yuzuncu</w:t>
      </w:r>
      <w:proofErr w:type="spellEnd"/>
      <w:r w:rsidR="00810A62">
        <w:rPr>
          <w:rFonts w:ascii="Times New Roman" w:eastAsia="Times New Roman" w:hAnsi="Times New Roman" w:cs="Times New Roman"/>
          <w:color w:val="000000"/>
        </w:rPr>
        <w:t xml:space="preserve"> </w:t>
      </w:r>
      <w:proofErr w:type="spellStart"/>
      <w:r w:rsidR="00810A62">
        <w:rPr>
          <w:rFonts w:ascii="Times New Roman" w:eastAsia="Times New Roman" w:hAnsi="Times New Roman" w:cs="Times New Roman"/>
          <w:color w:val="000000"/>
        </w:rPr>
        <w:t>Yil</w:t>
      </w:r>
      <w:proofErr w:type="spellEnd"/>
      <w:r w:rsidR="00810A62">
        <w:rPr>
          <w:rFonts w:ascii="Times New Roman" w:eastAsia="Times New Roman" w:hAnsi="Times New Roman" w:cs="Times New Roman"/>
          <w:color w:val="000000"/>
        </w:rPr>
        <w:t xml:space="preserve"> University</w:t>
      </w:r>
      <w:r w:rsidRPr="00B67283">
        <w:rPr>
          <w:rFonts w:ascii="Times New Roman" w:eastAsia="Times New Roman" w:hAnsi="Times New Roman" w:cs="Times New Roman"/>
          <w:color w:val="000000"/>
        </w:rPr>
        <w:t xml:space="preserve">, </w:t>
      </w:r>
      <w:proofErr w:type="spellStart"/>
      <w:r w:rsidR="00810A62" w:rsidRPr="00810A62">
        <w:rPr>
          <w:rFonts w:ascii="Times New Roman" w:eastAsia="Times New Roman" w:hAnsi="Times New Roman" w:cs="Times New Roman"/>
          <w:color w:val="000000"/>
        </w:rPr>
        <w:t>Muradiye</w:t>
      </w:r>
      <w:proofErr w:type="spellEnd"/>
      <w:r w:rsidR="00810A62" w:rsidRPr="00810A62">
        <w:rPr>
          <w:rFonts w:ascii="Times New Roman" w:eastAsia="Times New Roman" w:hAnsi="Times New Roman" w:cs="Times New Roman"/>
          <w:color w:val="000000"/>
        </w:rPr>
        <w:t xml:space="preserve"> Vocational High School</w:t>
      </w:r>
      <w:r w:rsidRPr="00B67283">
        <w:rPr>
          <w:rFonts w:ascii="Times New Roman" w:eastAsia="Times New Roman" w:hAnsi="Times New Roman" w:cs="Times New Roman"/>
          <w:color w:val="000000"/>
        </w:rPr>
        <w:t>,</w:t>
      </w:r>
      <w:r w:rsidR="00FE2DE5">
        <w:rPr>
          <w:rFonts w:ascii="Times New Roman" w:eastAsia="Times New Roman" w:hAnsi="Times New Roman" w:cs="Times New Roman"/>
          <w:color w:val="000000"/>
        </w:rPr>
        <w:t xml:space="preserve"> </w:t>
      </w:r>
      <w:r w:rsidR="00FE2DE5" w:rsidRPr="00FE2DE5">
        <w:rPr>
          <w:rFonts w:ascii="Times New Roman" w:eastAsia="Times New Roman" w:hAnsi="Times New Roman" w:cs="Times New Roman"/>
          <w:color w:val="000000"/>
        </w:rPr>
        <w:t>Chemistry and Chemical Business Technologies Department, Chemical Technology Program</w:t>
      </w:r>
      <w:r w:rsidR="00B958AB">
        <w:rPr>
          <w:rFonts w:ascii="Times New Roman" w:eastAsia="Times New Roman" w:hAnsi="Times New Roman" w:cs="Times New Roman"/>
          <w:color w:val="000000"/>
        </w:rPr>
        <w:t>,</w:t>
      </w:r>
      <w:r w:rsidR="00FE2DE5">
        <w:rPr>
          <w:rFonts w:ascii="Times New Roman" w:eastAsia="Times New Roman" w:hAnsi="Times New Roman" w:cs="Times New Roman"/>
          <w:color w:val="000000"/>
        </w:rPr>
        <w:t xml:space="preserve"> Van, Turkey</w:t>
      </w:r>
    </w:p>
    <w:p w:rsidR="00B67283" w:rsidRDefault="00B67283" w:rsidP="00067F45">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hAnsi="Times New Roman" w:cs="Times New Roman"/>
          <w:vertAlign w:val="superscript"/>
        </w:rPr>
        <w:t>2</w:t>
      </w:r>
      <w:r w:rsidR="001431F7">
        <w:rPr>
          <w:rFonts w:ascii="Times New Roman" w:eastAsia="Times New Roman" w:hAnsi="Times New Roman" w:cs="Times New Roman"/>
          <w:color w:val="000000"/>
        </w:rPr>
        <w:t>Fi</w:t>
      </w:r>
      <w:r w:rsidRPr="00B67283">
        <w:rPr>
          <w:rFonts w:ascii="Times New Roman" w:eastAsia="Times New Roman" w:hAnsi="Times New Roman" w:cs="Times New Roman"/>
          <w:color w:val="000000"/>
        </w:rPr>
        <w:t xml:space="preserve">rat </w:t>
      </w:r>
      <w:r w:rsidR="001431F7">
        <w:rPr>
          <w:rFonts w:ascii="Times New Roman" w:eastAsia="Times New Roman" w:hAnsi="Times New Roman" w:cs="Times New Roman"/>
          <w:color w:val="000000"/>
        </w:rPr>
        <w:t>University</w:t>
      </w:r>
      <w:r w:rsidRPr="00B67283">
        <w:rPr>
          <w:rFonts w:ascii="Times New Roman" w:eastAsia="Times New Roman" w:hAnsi="Times New Roman" w:cs="Times New Roman"/>
          <w:color w:val="000000"/>
        </w:rPr>
        <w:t xml:space="preserve">, </w:t>
      </w:r>
      <w:r w:rsidR="001431F7" w:rsidRPr="001431F7">
        <w:rPr>
          <w:rFonts w:ascii="Times New Roman" w:eastAsia="Times New Roman" w:hAnsi="Times New Roman" w:cs="Times New Roman"/>
          <w:color w:val="000000"/>
        </w:rPr>
        <w:t>Faculty of Education, Science Education Department</w:t>
      </w:r>
      <w:r w:rsidR="001431F7">
        <w:rPr>
          <w:rFonts w:ascii="Times New Roman" w:eastAsia="Times New Roman" w:hAnsi="Times New Roman" w:cs="Times New Roman"/>
          <w:color w:val="000000"/>
        </w:rPr>
        <w:t>, Elaz</w:t>
      </w:r>
      <w:r w:rsidR="00FB2B93">
        <w:rPr>
          <w:rFonts w:ascii="Times New Roman" w:eastAsia="Times New Roman" w:hAnsi="Times New Roman" w:cs="Times New Roman"/>
          <w:color w:val="000000"/>
        </w:rPr>
        <w:t>i</w:t>
      </w:r>
      <w:r w:rsidR="001431F7">
        <w:rPr>
          <w:rFonts w:ascii="Times New Roman" w:eastAsia="Times New Roman" w:hAnsi="Times New Roman" w:cs="Times New Roman"/>
          <w:color w:val="000000"/>
        </w:rPr>
        <w:t>g</w:t>
      </w:r>
      <w:r w:rsidRPr="00B67283">
        <w:rPr>
          <w:rFonts w:ascii="Times New Roman" w:eastAsia="Times New Roman" w:hAnsi="Times New Roman" w:cs="Times New Roman"/>
          <w:color w:val="000000"/>
        </w:rPr>
        <w:t xml:space="preserve">, </w:t>
      </w:r>
      <w:r w:rsidR="001431F7">
        <w:rPr>
          <w:rFonts w:ascii="Times New Roman" w:eastAsia="Times New Roman" w:hAnsi="Times New Roman" w:cs="Times New Roman"/>
          <w:color w:val="000000"/>
        </w:rPr>
        <w:t>Turkey</w:t>
      </w:r>
    </w:p>
    <w:p w:rsidR="00B67283" w:rsidRDefault="00B67283" w:rsidP="00B6728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67283" w:rsidRDefault="00B67283" w:rsidP="00067F45">
      <w:pPr>
        <w:pBdr>
          <w:top w:val="nil"/>
          <w:left w:val="nil"/>
          <w:bottom w:val="nil"/>
          <w:right w:val="nil"/>
          <w:between w:val="nil"/>
        </w:pBdr>
        <w:spacing w:after="0" w:line="240" w:lineRule="auto"/>
        <w:jc w:val="center"/>
        <w:rPr>
          <w:rFonts w:ascii="Times New Roman" w:eastAsia="Times New Roman" w:hAnsi="Times New Roman" w:cs="Times New Roman"/>
        </w:rPr>
      </w:pPr>
      <w:r w:rsidRPr="00B67283">
        <w:rPr>
          <w:rFonts w:ascii="Times New Roman" w:eastAsia="Times New Roman" w:hAnsi="Times New Roman" w:cs="Times New Roman"/>
          <w:b/>
          <w:color w:val="000000" w:themeColor="text1"/>
          <w:vertAlign w:val="superscript"/>
        </w:rPr>
        <w:t>*</w:t>
      </w:r>
      <w:r>
        <w:rPr>
          <w:rFonts w:ascii="Times New Roman" w:eastAsia="Times New Roman" w:hAnsi="Times New Roman" w:cs="Times New Roman"/>
          <w:b/>
          <w:color w:val="000000" w:themeColor="text1"/>
          <w:vertAlign w:val="superscript"/>
        </w:rPr>
        <w:t xml:space="preserve"> </w:t>
      </w:r>
      <w:proofErr w:type="spellStart"/>
      <w:r w:rsidRPr="00B67283">
        <w:rPr>
          <w:rFonts w:ascii="Times New Roman" w:eastAsia="Times New Roman" w:hAnsi="Times New Roman" w:cs="Times New Roman"/>
          <w:color w:val="000000"/>
        </w:rPr>
        <w:t>Corrosponding</w:t>
      </w:r>
      <w:proofErr w:type="spellEnd"/>
      <w:r w:rsidRPr="00B67283">
        <w:rPr>
          <w:rFonts w:ascii="Times New Roman" w:eastAsia="Times New Roman" w:hAnsi="Times New Roman" w:cs="Times New Roman"/>
          <w:color w:val="000000"/>
        </w:rPr>
        <w:t xml:space="preserve"> </w:t>
      </w:r>
      <w:r w:rsidR="007C5678">
        <w:rPr>
          <w:rFonts w:ascii="Times New Roman" w:eastAsia="Times New Roman" w:hAnsi="Times New Roman" w:cs="Times New Roman"/>
          <w:color w:val="000000"/>
        </w:rPr>
        <w:t>author: E</w:t>
      </w:r>
      <w:r w:rsidRPr="00B67283">
        <w:rPr>
          <w:rFonts w:ascii="Times New Roman" w:eastAsia="Times New Roman" w:hAnsi="Times New Roman" w:cs="Times New Roman"/>
          <w:color w:val="000000"/>
        </w:rPr>
        <w:t>-</w:t>
      </w:r>
      <w:r>
        <w:rPr>
          <w:rFonts w:ascii="Times New Roman" w:eastAsia="Times New Roman" w:hAnsi="Times New Roman" w:cs="Times New Roman"/>
          <w:color w:val="000000"/>
        </w:rPr>
        <w:t>mail</w:t>
      </w:r>
      <w:r w:rsidRPr="00B67283">
        <w:rPr>
          <w:rFonts w:ascii="Times New Roman" w:eastAsia="Times New Roman" w:hAnsi="Times New Roman" w:cs="Times New Roman"/>
          <w:color w:val="000000"/>
        </w:rPr>
        <w:t xml:space="preserve">: </w:t>
      </w:r>
      <w:hyperlink r:id="rId7">
        <w:r w:rsidRPr="00067F45">
          <w:rPr>
            <w:rFonts w:ascii="Times New Roman" w:eastAsia="Times New Roman" w:hAnsi="Times New Roman" w:cs="Times New Roman"/>
          </w:rPr>
          <w:t>gulenonal@yyu.edu.tr</w:t>
        </w:r>
      </w:hyperlink>
    </w:p>
    <w:p w:rsidR="007C5678" w:rsidRPr="00B67283" w:rsidRDefault="007C5678" w:rsidP="007C567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                                                 Tel.: </w:t>
      </w:r>
      <w:r w:rsidR="004A529C">
        <w:rPr>
          <w:rFonts w:ascii="Times New Roman" w:eastAsia="Times New Roman" w:hAnsi="Times New Roman" w:cs="Times New Roman"/>
        </w:rPr>
        <w:t>+90544</w:t>
      </w:r>
      <w:r>
        <w:rPr>
          <w:rFonts w:ascii="Times New Roman" w:eastAsia="Times New Roman" w:hAnsi="Times New Roman" w:cs="Times New Roman"/>
        </w:rPr>
        <w:t xml:space="preserve">2930447 </w:t>
      </w:r>
      <w:bookmarkStart w:id="0" w:name="_GoBack"/>
      <w:bookmarkEnd w:id="0"/>
    </w:p>
    <w:p w:rsidR="00B67283" w:rsidRPr="0077435B" w:rsidRDefault="00B67283">
      <w:pPr>
        <w:spacing w:after="0" w:line="360" w:lineRule="auto"/>
        <w:jc w:val="center"/>
        <w:rPr>
          <w:rFonts w:ascii="Times New Roman" w:eastAsia="Times New Roman" w:hAnsi="Times New Roman" w:cs="Times New Roman"/>
          <w:b/>
          <w:color w:val="000000" w:themeColor="text1"/>
          <w:vertAlign w:val="superscript"/>
        </w:rPr>
      </w:pPr>
    </w:p>
    <w:p w:rsidR="00D17C42" w:rsidRPr="0077435B" w:rsidRDefault="00D17C42">
      <w:pPr>
        <w:spacing w:after="0" w:line="240" w:lineRule="auto"/>
        <w:jc w:val="center"/>
        <w:rPr>
          <w:rFonts w:ascii="Times New Roman" w:eastAsia="Times New Roman" w:hAnsi="Times New Roman" w:cs="Times New Roman"/>
          <w:color w:val="000000" w:themeColor="text1"/>
          <w:sz w:val="20"/>
          <w:szCs w:val="20"/>
          <w:vertAlign w:val="superscript"/>
        </w:rPr>
      </w:pPr>
    </w:p>
    <w:p w:rsidR="00D17C42" w:rsidRPr="0077435B" w:rsidRDefault="00082F6A">
      <w:pPr>
        <w:spacing w:line="240" w:lineRule="auto"/>
        <w:jc w:val="center"/>
        <w:rPr>
          <w:rFonts w:ascii="Times New Roman" w:eastAsia="Times New Roman" w:hAnsi="Times New Roman" w:cs="Times New Roman"/>
          <w:b/>
          <w:color w:val="000000" w:themeColor="text1"/>
        </w:rPr>
      </w:pPr>
      <w:r w:rsidRPr="0077435B">
        <w:rPr>
          <w:rFonts w:ascii="Times New Roman" w:eastAsia="Times New Roman" w:hAnsi="Times New Roman" w:cs="Times New Roman"/>
          <w:b/>
          <w:color w:val="000000" w:themeColor="text1"/>
        </w:rPr>
        <w:t>ABSTRACT</w:t>
      </w:r>
    </w:p>
    <w:p w:rsidR="00D17C42" w:rsidRDefault="00082F6A">
      <w:pPr>
        <w:spacing w:line="360" w:lineRule="auto"/>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b/>
          <w:color w:val="000000" w:themeColor="text1"/>
          <w:sz w:val="24"/>
          <w:szCs w:val="24"/>
        </w:rPr>
        <w:tab/>
      </w:r>
      <w:r w:rsidRPr="0077435B">
        <w:rPr>
          <w:rFonts w:ascii="Times New Roman" w:eastAsia="Times New Roman" w:hAnsi="Times New Roman" w:cs="Times New Roman"/>
          <w:color w:val="000000" w:themeColor="text1"/>
          <w:sz w:val="24"/>
          <w:szCs w:val="24"/>
        </w:rPr>
        <w:t>The purpose of this resear</w:t>
      </w:r>
      <w:r w:rsidR="00AD7C44" w:rsidRPr="0077435B">
        <w:rPr>
          <w:rFonts w:ascii="Times New Roman" w:eastAsia="Times New Roman" w:hAnsi="Times New Roman" w:cs="Times New Roman"/>
          <w:color w:val="000000" w:themeColor="text1"/>
          <w:sz w:val="24"/>
          <w:szCs w:val="24"/>
        </w:rPr>
        <w:t>ch is to examine the effects of</w:t>
      </w:r>
      <w:r w:rsidR="007A075D" w:rsidRPr="0077435B">
        <w:rPr>
          <w:rFonts w:ascii="Times New Roman" w:eastAsia="Times New Roman" w:hAnsi="Times New Roman" w:cs="Times New Roman"/>
          <w:color w:val="000000" w:themeColor="text1"/>
          <w:sz w:val="24"/>
          <w:szCs w:val="24"/>
        </w:rPr>
        <w:t xml:space="preserve"> 10</w:t>
      </w:r>
      <w:r w:rsidR="00AD7C44" w:rsidRPr="0077435B">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heuristics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on the reasoning processes of science teacher candidates on th</w:t>
      </w:r>
      <w:r w:rsidR="00591A21" w:rsidRPr="0077435B">
        <w:rPr>
          <w:rFonts w:ascii="Times New Roman" w:eastAsia="Times New Roman" w:hAnsi="Times New Roman" w:cs="Times New Roman"/>
          <w:color w:val="000000" w:themeColor="text1"/>
          <w:sz w:val="24"/>
          <w:szCs w:val="24"/>
        </w:rPr>
        <w:t>e “chemical structure – acidity-</w:t>
      </w:r>
      <w:r w:rsidR="003A5065" w:rsidRPr="0077435B">
        <w:rPr>
          <w:rFonts w:ascii="Times New Roman" w:eastAsia="Times New Roman" w:hAnsi="Times New Roman" w:cs="Times New Roman"/>
          <w:color w:val="000000" w:themeColor="text1"/>
          <w:sz w:val="24"/>
          <w:szCs w:val="24"/>
        </w:rPr>
        <w:t>basicity</w:t>
      </w:r>
      <w:r w:rsidR="00591A21" w:rsidRPr="0077435B">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relationship” topic. In this </w:t>
      </w:r>
      <w:proofErr w:type="spellStart"/>
      <w:r w:rsidRPr="0077435B">
        <w:rPr>
          <w:rFonts w:ascii="Times New Roman" w:eastAsia="Times New Roman" w:hAnsi="Times New Roman" w:cs="Times New Roman"/>
          <w:color w:val="000000" w:themeColor="text1"/>
          <w:sz w:val="24"/>
          <w:szCs w:val="24"/>
        </w:rPr>
        <w:t>phenomenographic</w:t>
      </w:r>
      <w:proofErr w:type="spellEnd"/>
      <w:r w:rsidRPr="0077435B">
        <w:rPr>
          <w:rFonts w:ascii="Times New Roman" w:eastAsia="Times New Roman" w:hAnsi="Times New Roman" w:cs="Times New Roman"/>
          <w:color w:val="000000" w:themeColor="text1"/>
          <w:sz w:val="24"/>
          <w:szCs w:val="24"/>
        </w:rPr>
        <w:t xml:space="preserve"> research, interviews were conducted with </w:t>
      </w:r>
      <w:r w:rsidR="00317CE3" w:rsidRPr="0077435B">
        <w:rPr>
          <w:rFonts w:ascii="Times New Roman" w:eastAsia="Times New Roman" w:hAnsi="Times New Roman" w:cs="Times New Roman"/>
          <w:color w:val="000000" w:themeColor="text1"/>
          <w:sz w:val="24"/>
          <w:szCs w:val="24"/>
        </w:rPr>
        <w:t>30</w:t>
      </w:r>
      <w:r w:rsidRPr="0077435B">
        <w:rPr>
          <w:rFonts w:ascii="Times New Roman" w:eastAsia="Times New Roman" w:hAnsi="Times New Roman" w:cs="Times New Roman"/>
          <w:color w:val="000000" w:themeColor="text1"/>
          <w:sz w:val="24"/>
          <w:szCs w:val="24"/>
        </w:rPr>
        <w:t xml:space="preserve"> </w:t>
      </w:r>
      <w:r w:rsidR="00317CE3" w:rsidRPr="0077435B">
        <w:rPr>
          <w:rFonts w:ascii="Times New Roman" w:eastAsia="Times New Roman" w:hAnsi="Times New Roman" w:cs="Times New Roman"/>
          <w:color w:val="000000" w:themeColor="text1"/>
          <w:sz w:val="24"/>
          <w:szCs w:val="24"/>
        </w:rPr>
        <w:t>prospective</w:t>
      </w:r>
      <w:r w:rsidRPr="0077435B">
        <w:rPr>
          <w:rFonts w:ascii="Times New Roman" w:eastAsia="Times New Roman" w:hAnsi="Times New Roman" w:cs="Times New Roman"/>
          <w:color w:val="000000" w:themeColor="text1"/>
          <w:sz w:val="24"/>
          <w:szCs w:val="24"/>
        </w:rPr>
        <w:t xml:space="preserve"> teachers enrolled in the Science Education Program, Education Faculty, </w:t>
      </w:r>
      <w:proofErr w:type="spellStart"/>
      <w:proofErr w:type="gramStart"/>
      <w:r w:rsidRPr="0077435B">
        <w:rPr>
          <w:rFonts w:ascii="Times New Roman" w:eastAsia="Times New Roman" w:hAnsi="Times New Roman" w:cs="Times New Roman"/>
          <w:color w:val="000000" w:themeColor="text1"/>
          <w:sz w:val="24"/>
          <w:szCs w:val="24"/>
        </w:rPr>
        <w:t>Firat</w:t>
      </w:r>
      <w:proofErr w:type="spellEnd"/>
      <w:proofErr w:type="gramEnd"/>
      <w:r w:rsidRPr="0077435B">
        <w:rPr>
          <w:rFonts w:ascii="Times New Roman" w:eastAsia="Times New Roman" w:hAnsi="Times New Roman" w:cs="Times New Roman"/>
          <w:color w:val="000000" w:themeColor="text1"/>
          <w:sz w:val="24"/>
          <w:szCs w:val="24"/>
        </w:rPr>
        <w:t xml:space="preserve"> University in the spring semester of the 2018-2019 academic year.</w:t>
      </w:r>
      <w:r w:rsidR="00E853D5" w:rsidRPr="0077435B">
        <w:rPr>
          <w:color w:val="000000" w:themeColor="text1"/>
        </w:rPr>
        <w:t xml:space="preserve"> </w:t>
      </w:r>
      <w:r w:rsidR="00E853D5" w:rsidRPr="0077435B">
        <w:rPr>
          <w:rFonts w:ascii="Times New Roman" w:eastAsia="Times New Roman" w:hAnsi="Times New Roman" w:cs="Times New Roman"/>
          <w:color w:val="000000" w:themeColor="text1"/>
          <w:sz w:val="24"/>
          <w:szCs w:val="24"/>
        </w:rPr>
        <w:t xml:space="preserve">In the first stage of the two-stage interview, the participants </w:t>
      </w:r>
      <w:proofErr w:type="gramStart"/>
      <w:r w:rsidR="00E853D5" w:rsidRPr="0077435B">
        <w:rPr>
          <w:rFonts w:ascii="Times New Roman" w:eastAsia="Times New Roman" w:hAnsi="Times New Roman" w:cs="Times New Roman"/>
          <w:color w:val="000000" w:themeColor="text1"/>
          <w:sz w:val="24"/>
          <w:szCs w:val="24"/>
        </w:rPr>
        <w:t>were asked</w:t>
      </w:r>
      <w:proofErr w:type="gramEnd"/>
      <w:r w:rsidR="00E853D5" w:rsidRPr="0077435B">
        <w:rPr>
          <w:rFonts w:ascii="Times New Roman" w:eastAsia="Times New Roman" w:hAnsi="Times New Roman" w:cs="Times New Roman"/>
          <w:color w:val="000000" w:themeColor="text1"/>
          <w:sz w:val="24"/>
          <w:szCs w:val="24"/>
        </w:rPr>
        <w:t xml:space="preserve"> to rank some chemical compounds according to their increasing acidity strength, while in the second stage, they were asked to rank some chemical compounds according to their increasing </w:t>
      </w:r>
      <w:r w:rsidR="003A5065" w:rsidRPr="0077435B">
        <w:rPr>
          <w:rFonts w:ascii="Times New Roman" w:eastAsia="Times New Roman" w:hAnsi="Times New Roman" w:cs="Times New Roman"/>
          <w:color w:val="000000" w:themeColor="text1"/>
          <w:sz w:val="24"/>
          <w:szCs w:val="24"/>
        </w:rPr>
        <w:t>basicity</w:t>
      </w:r>
      <w:r w:rsidR="00E853D5" w:rsidRPr="0077435B">
        <w:rPr>
          <w:rFonts w:ascii="Times New Roman" w:eastAsia="Times New Roman" w:hAnsi="Times New Roman" w:cs="Times New Roman"/>
          <w:color w:val="000000" w:themeColor="text1"/>
          <w:sz w:val="24"/>
          <w:szCs w:val="24"/>
        </w:rPr>
        <w:t xml:space="preserve"> strength.</w:t>
      </w:r>
      <w:r w:rsidR="00EC2BF0" w:rsidRPr="0077435B">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In the interviews, participants </w:t>
      </w:r>
      <w:proofErr w:type="gramStart"/>
      <w:r w:rsidRPr="0077435B">
        <w:rPr>
          <w:rFonts w:ascii="Times New Roman" w:eastAsia="Times New Roman" w:hAnsi="Times New Roman" w:cs="Times New Roman"/>
          <w:color w:val="000000" w:themeColor="text1"/>
          <w:sz w:val="24"/>
          <w:szCs w:val="24"/>
        </w:rPr>
        <w:t>were also asked</w:t>
      </w:r>
      <w:proofErr w:type="gramEnd"/>
      <w:r w:rsidRPr="0077435B">
        <w:rPr>
          <w:rFonts w:ascii="Times New Roman" w:eastAsia="Times New Roman" w:hAnsi="Times New Roman" w:cs="Times New Roman"/>
          <w:color w:val="000000" w:themeColor="text1"/>
          <w:sz w:val="24"/>
          <w:szCs w:val="24"/>
        </w:rPr>
        <w:t xml:space="preserve"> to explain in detail the reasons for their ranking. </w:t>
      </w:r>
      <w:r w:rsidR="00591A21" w:rsidRPr="0077435B">
        <w:rPr>
          <w:rFonts w:ascii="Times New Roman" w:eastAsia="Times New Roman" w:hAnsi="Times New Roman" w:cs="Times New Roman"/>
          <w:color w:val="000000" w:themeColor="text1"/>
          <w:sz w:val="24"/>
          <w:szCs w:val="24"/>
        </w:rPr>
        <w:t xml:space="preserve">From the answers given by the participants to the </w:t>
      </w:r>
      <w:r w:rsidR="00726282">
        <w:rPr>
          <w:rFonts w:ascii="Times New Roman" w:eastAsia="Times New Roman" w:hAnsi="Times New Roman" w:cs="Times New Roman"/>
          <w:color w:val="000000" w:themeColor="text1"/>
          <w:sz w:val="24"/>
          <w:szCs w:val="24"/>
        </w:rPr>
        <w:t>questions, six different answer</w:t>
      </w:r>
      <w:r w:rsidR="00591A21" w:rsidRPr="0077435B">
        <w:rPr>
          <w:rFonts w:ascii="Times New Roman" w:eastAsia="Times New Roman" w:hAnsi="Times New Roman" w:cs="Times New Roman"/>
          <w:color w:val="000000" w:themeColor="text1"/>
          <w:sz w:val="24"/>
          <w:szCs w:val="24"/>
        </w:rPr>
        <w:t xml:space="preserve"> patterns </w:t>
      </w:r>
      <w:proofErr w:type="gramStart"/>
      <w:r w:rsidR="00591A21" w:rsidRPr="0077435B">
        <w:rPr>
          <w:rFonts w:ascii="Times New Roman" w:eastAsia="Times New Roman" w:hAnsi="Times New Roman" w:cs="Times New Roman"/>
          <w:color w:val="000000" w:themeColor="text1"/>
          <w:sz w:val="24"/>
          <w:szCs w:val="24"/>
        </w:rPr>
        <w:t>were obtained</w:t>
      </w:r>
      <w:proofErr w:type="gramEnd"/>
      <w:r w:rsidR="00591A21" w:rsidRPr="0077435B">
        <w:rPr>
          <w:rFonts w:ascii="Times New Roman" w:eastAsia="Times New Roman" w:hAnsi="Times New Roman" w:cs="Times New Roman"/>
          <w:color w:val="000000" w:themeColor="text1"/>
          <w:sz w:val="24"/>
          <w:szCs w:val="24"/>
        </w:rPr>
        <w:t xml:space="preserve"> for acidity </w:t>
      </w:r>
      <w:r w:rsidR="007A075D" w:rsidRPr="0077435B">
        <w:rPr>
          <w:rFonts w:ascii="Times New Roman" w:eastAsia="Times New Roman" w:hAnsi="Times New Roman" w:cs="Times New Roman"/>
          <w:color w:val="000000" w:themeColor="text1"/>
          <w:sz w:val="24"/>
          <w:szCs w:val="24"/>
        </w:rPr>
        <w:t>strength</w:t>
      </w:r>
      <w:r w:rsidR="00726282">
        <w:rPr>
          <w:rFonts w:ascii="Times New Roman" w:eastAsia="Times New Roman" w:hAnsi="Times New Roman" w:cs="Times New Roman"/>
          <w:color w:val="000000" w:themeColor="text1"/>
          <w:sz w:val="24"/>
          <w:szCs w:val="24"/>
        </w:rPr>
        <w:t>, while five different answer</w:t>
      </w:r>
      <w:r w:rsidR="00591A21" w:rsidRPr="0077435B">
        <w:rPr>
          <w:rFonts w:ascii="Times New Roman" w:eastAsia="Times New Roman" w:hAnsi="Times New Roman" w:cs="Times New Roman"/>
          <w:color w:val="000000" w:themeColor="text1"/>
          <w:sz w:val="24"/>
          <w:szCs w:val="24"/>
        </w:rPr>
        <w:t xml:space="preserve"> patterns were obtained for </w:t>
      </w:r>
      <w:r w:rsidR="003A5065" w:rsidRPr="0077435B">
        <w:rPr>
          <w:rFonts w:ascii="Times New Roman" w:eastAsia="Times New Roman" w:hAnsi="Times New Roman" w:cs="Times New Roman"/>
          <w:color w:val="000000" w:themeColor="text1"/>
          <w:sz w:val="24"/>
          <w:szCs w:val="24"/>
        </w:rPr>
        <w:t>basicity</w:t>
      </w:r>
      <w:r w:rsidR="00591A21" w:rsidRPr="0077435B">
        <w:rPr>
          <w:rFonts w:ascii="Times New Roman" w:eastAsia="Times New Roman" w:hAnsi="Times New Roman" w:cs="Times New Roman"/>
          <w:color w:val="000000" w:themeColor="text1"/>
          <w:sz w:val="24"/>
          <w:szCs w:val="24"/>
        </w:rPr>
        <w:t xml:space="preserve"> </w:t>
      </w:r>
      <w:r w:rsidR="007A075D" w:rsidRPr="0077435B">
        <w:rPr>
          <w:rFonts w:ascii="Times New Roman" w:eastAsia="Times New Roman" w:hAnsi="Times New Roman" w:cs="Times New Roman"/>
          <w:color w:val="000000" w:themeColor="text1"/>
          <w:sz w:val="24"/>
          <w:szCs w:val="24"/>
        </w:rPr>
        <w:t>strength</w:t>
      </w:r>
      <w:r w:rsidR="00591A21" w:rsidRPr="0077435B">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It was determined that all ten heuristics affect the reasoning of the participants, and because of the effects of heuristics, students generally use shortcut strategies instead of scientific reasoning. In addition, this study revealed that although it was not included in the model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periodic trends heuristic also affected the reasoning of the participants on the "chemical structure - acidity/</w:t>
      </w:r>
      <w:r w:rsidR="001D2B2B" w:rsidRPr="0077435B">
        <w:rPr>
          <w:rFonts w:ascii="Times New Roman" w:eastAsia="Times New Roman" w:hAnsi="Times New Roman" w:cs="Times New Roman"/>
          <w:color w:val="000000" w:themeColor="text1"/>
          <w:sz w:val="24"/>
          <w:szCs w:val="24"/>
        </w:rPr>
        <w:t>basicity</w:t>
      </w:r>
      <w:r w:rsidR="007A075D" w:rsidRPr="0077435B">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relationship".</w:t>
      </w:r>
    </w:p>
    <w:p w:rsidR="00067F45" w:rsidRPr="0077435B" w:rsidRDefault="00067F45">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Keywords: Chemistry education, science education, heuristic, reasoning, acid-base</w:t>
      </w:r>
    </w:p>
    <w:p w:rsidR="006A13E6" w:rsidRDefault="006A13E6">
      <w:pPr>
        <w:spacing w:line="360" w:lineRule="auto"/>
        <w:jc w:val="both"/>
        <w:rPr>
          <w:rFonts w:ascii="Times New Roman" w:eastAsia="Times New Roman" w:hAnsi="Times New Roman" w:cs="Times New Roman"/>
          <w:b/>
          <w:color w:val="000000" w:themeColor="text1"/>
        </w:rPr>
      </w:pPr>
    </w:p>
    <w:p w:rsidR="006A13E6" w:rsidRDefault="006A13E6">
      <w:pPr>
        <w:spacing w:line="360" w:lineRule="auto"/>
        <w:jc w:val="both"/>
        <w:rPr>
          <w:rFonts w:ascii="Times New Roman" w:eastAsia="Times New Roman" w:hAnsi="Times New Roman" w:cs="Times New Roman"/>
          <w:b/>
          <w:color w:val="000000" w:themeColor="text1"/>
        </w:rPr>
      </w:pPr>
    </w:p>
    <w:p w:rsidR="006A13E6" w:rsidRDefault="006A13E6">
      <w:pPr>
        <w:spacing w:line="360" w:lineRule="auto"/>
        <w:jc w:val="both"/>
        <w:rPr>
          <w:rFonts w:ascii="Times New Roman" w:eastAsia="Times New Roman" w:hAnsi="Times New Roman" w:cs="Times New Roman"/>
          <w:b/>
          <w:color w:val="000000" w:themeColor="text1"/>
        </w:rPr>
      </w:pPr>
    </w:p>
    <w:p w:rsidR="00D17C42" w:rsidRPr="0077435B" w:rsidRDefault="00082F6A">
      <w:pPr>
        <w:spacing w:line="360" w:lineRule="auto"/>
        <w:jc w:val="both"/>
        <w:rPr>
          <w:rFonts w:ascii="Times New Roman" w:eastAsia="Times New Roman" w:hAnsi="Times New Roman" w:cs="Times New Roman"/>
          <w:b/>
          <w:color w:val="000000" w:themeColor="text1"/>
        </w:rPr>
      </w:pPr>
      <w:r w:rsidRPr="0077435B">
        <w:rPr>
          <w:rFonts w:ascii="Times New Roman" w:eastAsia="Times New Roman" w:hAnsi="Times New Roman" w:cs="Times New Roman"/>
          <w:b/>
          <w:color w:val="000000" w:themeColor="text1"/>
        </w:rPr>
        <w:lastRenderedPageBreak/>
        <w:t>INTRODUCTION</w:t>
      </w: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Acid-base chemistry contains acid-base theories, </w:t>
      </w:r>
      <w:r w:rsidR="00265FEE" w:rsidRPr="0077435B">
        <w:rPr>
          <w:rFonts w:ascii="Times New Roman" w:eastAsia="Times New Roman" w:hAnsi="Times New Roman" w:cs="Times New Roman"/>
          <w:color w:val="000000" w:themeColor="text1"/>
          <w:sz w:val="24"/>
          <w:szCs w:val="24"/>
        </w:rPr>
        <w:t>auto</w:t>
      </w:r>
      <w:r w:rsidR="00990B0B" w:rsidRPr="0077435B">
        <w:rPr>
          <w:rFonts w:ascii="Times New Roman" w:eastAsia="Times New Roman" w:hAnsi="Times New Roman" w:cs="Times New Roman"/>
          <w:color w:val="000000" w:themeColor="text1"/>
          <w:sz w:val="24"/>
          <w:szCs w:val="24"/>
        </w:rPr>
        <w:t>-</w:t>
      </w:r>
      <w:r w:rsidRPr="0077435B">
        <w:rPr>
          <w:rFonts w:ascii="Times New Roman" w:eastAsia="Times New Roman" w:hAnsi="Times New Roman" w:cs="Times New Roman"/>
          <w:color w:val="000000" w:themeColor="text1"/>
          <w:sz w:val="24"/>
          <w:szCs w:val="24"/>
        </w:rPr>
        <w:t xml:space="preserve">ionization of water, acid-base strengths, </w:t>
      </w:r>
      <w:proofErr w:type="gramStart"/>
      <w:r w:rsidRPr="0077435B">
        <w:rPr>
          <w:rFonts w:ascii="Times New Roman" w:eastAsia="Times New Roman" w:hAnsi="Times New Roman" w:cs="Times New Roman"/>
          <w:color w:val="000000" w:themeColor="text1"/>
          <w:sz w:val="24"/>
          <w:szCs w:val="24"/>
        </w:rPr>
        <w:t>acid-base</w:t>
      </w:r>
      <w:proofErr w:type="gramEnd"/>
      <w:r w:rsidRPr="0077435B">
        <w:rPr>
          <w:rFonts w:ascii="Times New Roman" w:eastAsia="Times New Roman" w:hAnsi="Times New Roman" w:cs="Times New Roman"/>
          <w:color w:val="000000" w:themeColor="text1"/>
          <w:sz w:val="24"/>
          <w:szCs w:val="24"/>
        </w:rPr>
        <w:t xml:space="preserve"> equilibriums, hydrolysis of salts, buffer solutions, acid-base reactions and acid-base titrations topics. Acid-base chemistry, which is highly related to daily life, </w:t>
      </w:r>
      <w:r w:rsidR="00990B0B" w:rsidRPr="0077435B">
        <w:rPr>
          <w:rFonts w:ascii="Times New Roman" w:eastAsia="Times New Roman" w:hAnsi="Times New Roman" w:cs="Times New Roman"/>
          <w:color w:val="000000" w:themeColor="text1"/>
          <w:sz w:val="24"/>
          <w:szCs w:val="24"/>
        </w:rPr>
        <w:t>occupy</w:t>
      </w:r>
      <w:r w:rsidRPr="0077435B">
        <w:rPr>
          <w:rFonts w:ascii="Times New Roman" w:eastAsia="Times New Roman" w:hAnsi="Times New Roman" w:cs="Times New Roman"/>
          <w:color w:val="000000" w:themeColor="text1"/>
          <w:sz w:val="24"/>
          <w:szCs w:val="24"/>
        </w:rPr>
        <w:t xml:space="preserve"> an important </w:t>
      </w:r>
      <w:r w:rsidR="00990B0B" w:rsidRPr="0077435B">
        <w:rPr>
          <w:rFonts w:ascii="Times New Roman" w:eastAsia="Times New Roman" w:hAnsi="Times New Roman" w:cs="Times New Roman"/>
          <w:color w:val="000000" w:themeColor="text1"/>
          <w:sz w:val="24"/>
          <w:szCs w:val="24"/>
        </w:rPr>
        <w:t>place</w:t>
      </w:r>
      <w:r w:rsidRPr="0077435B">
        <w:rPr>
          <w:rFonts w:ascii="Times New Roman" w:eastAsia="Times New Roman" w:hAnsi="Times New Roman" w:cs="Times New Roman"/>
          <w:color w:val="000000" w:themeColor="text1"/>
          <w:sz w:val="24"/>
          <w:szCs w:val="24"/>
        </w:rPr>
        <w:t xml:space="preserve"> in both science and chemistry curricul</w:t>
      </w:r>
      <w:r w:rsidR="00DC6783" w:rsidRPr="0077435B">
        <w:rPr>
          <w:rFonts w:ascii="Times New Roman" w:eastAsia="Times New Roman" w:hAnsi="Times New Roman" w:cs="Times New Roman"/>
          <w:color w:val="000000" w:themeColor="text1"/>
          <w:sz w:val="24"/>
          <w:szCs w:val="24"/>
        </w:rPr>
        <w:t>a</w:t>
      </w:r>
      <w:r w:rsidRPr="0077435B">
        <w:rPr>
          <w:rFonts w:ascii="Times New Roman" w:eastAsia="Times New Roman" w:hAnsi="Times New Roman" w:cs="Times New Roman"/>
          <w:color w:val="000000" w:themeColor="text1"/>
          <w:sz w:val="24"/>
          <w:szCs w:val="24"/>
        </w:rPr>
        <w:t>. Due to this importance, there are many studies in the literature on subjects such as the level of understanding of acid-base chemistry by students, the misconceptions regarding acid-base chemistry, and the effects of different teaching methods and activities on students' understanding of acid-base chemistry.</w:t>
      </w:r>
      <w:r w:rsidR="005F1DB5">
        <w:rPr>
          <w:rFonts w:ascii="Times New Roman" w:eastAsia="Times New Roman" w:hAnsi="Times New Roman" w:cs="Times New Roman"/>
          <w:color w:val="000000" w:themeColor="text1"/>
          <w:sz w:val="24"/>
          <w:szCs w:val="24"/>
        </w:rPr>
        <w:t xml:space="preserve"> </w:t>
      </w:r>
      <w:r w:rsidR="001D6AF5" w:rsidRPr="0077435B">
        <w:rPr>
          <w:rFonts w:ascii="Times New Roman" w:eastAsia="Times New Roman" w:hAnsi="Times New Roman" w:cs="Times New Roman"/>
          <w:color w:val="000000" w:themeColor="text1"/>
          <w:sz w:val="24"/>
          <w:szCs w:val="24"/>
        </w:rPr>
        <w:t>In the literature these studies,</w:t>
      </w:r>
      <w:r w:rsidRPr="0077435B">
        <w:rPr>
          <w:rFonts w:ascii="Times New Roman" w:eastAsia="Times New Roman" w:hAnsi="Times New Roman" w:cs="Times New Roman"/>
          <w:color w:val="000000" w:themeColor="text1"/>
          <w:sz w:val="24"/>
          <w:szCs w:val="24"/>
        </w:rPr>
        <w:t xml:space="preserve"> it is reported that students' reasoning, judgment and decision-making processes about acid-base ch</w:t>
      </w:r>
      <w:r w:rsidR="002C5D08">
        <w:rPr>
          <w:rFonts w:ascii="Times New Roman" w:eastAsia="Times New Roman" w:hAnsi="Times New Roman" w:cs="Times New Roman"/>
          <w:color w:val="000000" w:themeColor="text1"/>
          <w:sz w:val="24"/>
          <w:szCs w:val="24"/>
        </w:rPr>
        <w:t>emistry are generally imperfect.</w:t>
      </w:r>
      <w:r w:rsidR="002C5D08">
        <w:rPr>
          <w:rFonts w:ascii="Times New Roman" w:eastAsia="Times New Roman" w:hAnsi="Times New Roman" w:cs="Times New Roman"/>
          <w:color w:val="000000" w:themeColor="text1"/>
          <w:sz w:val="24"/>
          <w:szCs w:val="24"/>
          <w:vertAlign w:val="superscript"/>
        </w:rPr>
        <w:t>1-</w:t>
      </w:r>
      <w:r w:rsidR="002C5D08" w:rsidRPr="002C5D08">
        <w:rPr>
          <w:rFonts w:ascii="Times New Roman" w:eastAsia="Times New Roman" w:hAnsi="Times New Roman" w:cs="Times New Roman"/>
          <w:color w:val="000000" w:themeColor="text1"/>
          <w:sz w:val="24"/>
          <w:szCs w:val="24"/>
          <w:vertAlign w:val="superscript"/>
        </w:rPr>
        <w:t>3</w:t>
      </w:r>
    </w:p>
    <w:p w:rsidR="00D17C42" w:rsidRPr="0077435B" w:rsidRDefault="00082F6A" w:rsidP="004F1BBC">
      <w:pPr>
        <w:spacing w:after="0" w:line="360" w:lineRule="auto"/>
        <w:ind w:firstLine="708"/>
        <w:jc w:val="both"/>
        <w:rPr>
          <w:rFonts w:ascii="Times New Roman" w:eastAsia="Times New Roman" w:hAnsi="Times New Roman" w:cs="Times New Roman"/>
          <w:color w:val="000000" w:themeColor="text1"/>
          <w:sz w:val="24"/>
          <w:szCs w:val="24"/>
        </w:rPr>
      </w:pPr>
      <w:proofErr w:type="gramStart"/>
      <w:r w:rsidRPr="0077435B">
        <w:rPr>
          <w:rFonts w:ascii="Times New Roman" w:eastAsia="Times New Roman" w:hAnsi="Times New Roman" w:cs="Times New Roman"/>
          <w:color w:val="000000" w:themeColor="text1"/>
          <w:sz w:val="24"/>
          <w:szCs w:val="24"/>
        </w:rPr>
        <w:t>Negative situations such as the reasoning, judgment and decision-making processes of the students are generally imperfect has been encountered not only in the field of chemistry</w:t>
      </w:r>
      <w:r w:rsidR="002C5D08" w:rsidRPr="002C5D08">
        <w:rPr>
          <w:rFonts w:ascii="Times New Roman" w:eastAsia="Times New Roman" w:hAnsi="Times New Roman" w:cs="Times New Roman"/>
          <w:sz w:val="24"/>
          <w:szCs w:val="24"/>
          <w:vertAlign w:val="superscript"/>
        </w:rPr>
        <w:t>4,5</w:t>
      </w:r>
      <w:r w:rsidRPr="002C5D08">
        <w:rPr>
          <w:rFonts w:ascii="Times New Roman" w:eastAsia="Times New Roman" w:hAnsi="Times New Roman" w:cs="Times New Roman"/>
          <w:sz w:val="24"/>
          <w:szCs w:val="24"/>
          <w:vertAlign w:val="superscript"/>
        </w:rPr>
        <w:t xml:space="preserve"> </w:t>
      </w:r>
      <w:r w:rsidRPr="0077435B">
        <w:rPr>
          <w:rFonts w:ascii="Times New Roman" w:eastAsia="Times New Roman" w:hAnsi="Times New Roman" w:cs="Times New Roman"/>
          <w:color w:val="000000" w:themeColor="text1"/>
          <w:sz w:val="24"/>
          <w:szCs w:val="24"/>
        </w:rPr>
        <w:t>but also in almost all disciplines</w:t>
      </w:r>
      <w:r w:rsidR="00085AF7">
        <w:rPr>
          <w:rFonts w:ascii="Times New Roman" w:eastAsia="Times New Roman" w:hAnsi="Times New Roman" w:cs="Times New Roman"/>
          <w:color w:val="000000" w:themeColor="text1"/>
          <w:sz w:val="24"/>
          <w:szCs w:val="24"/>
        </w:rPr>
        <w:t>.</w:t>
      </w:r>
      <w:r w:rsidR="00085AF7" w:rsidRPr="00085AF7">
        <w:rPr>
          <w:rFonts w:ascii="Times New Roman" w:eastAsia="Times New Roman" w:hAnsi="Times New Roman" w:cs="Times New Roman"/>
          <w:sz w:val="24"/>
          <w:szCs w:val="24"/>
          <w:vertAlign w:val="superscript"/>
        </w:rPr>
        <w:t>6,7</w:t>
      </w:r>
      <w:r w:rsidR="0048215E">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Some scientists in different fields such as cognitive psychology, developmental psychology, and science/chemistry education, who want to investigate the reasons for individuals' imperfect reasoning, judgment and decision-making, have concentrated their research on cognitive constraints that </w:t>
      </w:r>
      <w:r w:rsidR="00C136EE" w:rsidRPr="0077435B">
        <w:rPr>
          <w:rFonts w:ascii="Times New Roman" w:eastAsia="Times New Roman" w:hAnsi="Times New Roman" w:cs="Times New Roman"/>
          <w:color w:val="000000" w:themeColor="text1"/>
          <w:sz w:val="24"/>
          <w:szCs w:val="24"/>
        </w:rPr>
        <w:t xml:space="preserve">guide </w:t>
      </w:r>
      <w:r w:rsidRPr="0077435B">
        <w:rPr>
          <w:rFonts w:ascii="Times New Roman" w:eastAsia="Times New Roman" w:hAnsi="Times New Roman" w:cs="Times New Roman"/>
          <w:color w:val="000000" w:themeColor="text1"/>
          <w:sz w:val="24"/>
          <w:szCs w:val="24"/>
        </w:rPr>
        <w:t>individuals' reasoning.</w:t>
      </w:r>
      <w:proofErr w:type="gramEnd"/>
      <w:r w:rsidRPr="0077435B">
        <w:rPr>
          <w:rFonts w:ascii="Times New Roman" w:eastAsia="Times New Roman" w:hAnsi="Times New Roman" w:cs="Times New Roman"/>
          <w:color w:val="000000" w:themeColor="text1"/>
          <w:sz w:val="24"/>
          <w:szCs w:val="24"/>
        </w:rPr>
        <w:t xml:space="preserve"> </w:t>
      </w:r>
      <w:r w:rsidR="006D270D" w:rsidRPr="0077435B">
        <w:rPr>
          <w:rFonts w:ascii="Times New Roman" w:eastAsia="Times New Roman" w:hAnsi="Times New Roman" w:cs="Times New Roman"/>
          <w:color w:val="000000" w:themeColor="text1"/>
          <w:sz w:val="24"/>
          <w:szCs w:val="24"/>
        </w:rPr>
        <w:t>As a result of these researches</w:t>
      </w:r>
      <w:r w:rsidRPr="0077435B">
        <w:rPr>
          <w:rFonts w:ascii="Times New Roman" w:eastAsia="Times New Roman" w:hAnsi="Times New Roman" w:cs="Times New Roman"/>
          <w:color w:val="000000" w:themeColor="text1"/>
          <w:sz w:val="24"/>
          <w:szCs w:val="24"/>
        </w:rPr>
        <w:t>,</w:t>
      </w:r>
      <w:r w:rsidR="004F1BBC" w:rsidRPr="0077435B">
        <w:rPr>
          <w:color w:val="000000" w:themeColor="text1"/>
        </w:rPr>
        <w:t xml:space="preserve"> </w:t>
      </w:r>
      <w:r w:rsidR="006D270D" w:rsidRPr="0077435B">
        <w:rPr>
          <w:rFonts w:ascii="Times New Roman" w:eastAsia="Times New Roman" w:hAnsi="Times New Roman" w:cs="Times New Roman"/>
          <w:color w:val="000000" w:themeColor="text1"/>
          <w:sz w:val="24"/>
          <w:szCs w:val="24"/>
        </w:rPr>
        <w:t>some mental structures that facilitate the decision making of individuals but also contain various cognitive factors that restrict scientific reasoning are revealed.</w:t>
      </w:r>
      <w:r w:rsidR="00085AF7" w:rsidRPr="00085AF7">
        <w:rPr>
          <w:rFonts w:ascii="Times New Roman" w:eastAsia="Times New Roman" w:hAnsi="Times New Roman" w:cs="Times New Roman"/>
          <w:color w:val="000000" w:themeColor="text1"/>
          <w:sz w:val="24"/>
          <w:szCs w:val="24"/>
          <w:vertAlign w:val="superscript"/>
        </w:rPr>
        <w:t>8-12</w:t>
      </w:r>
      <w:r w:rsidR="00085AF7">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Some of these cognitive elements are; </w:t>
      </w:r>
      <w:r w:rsidR="00C136EE" w:rsidRPr="0077435B">
        <w:rPr>
          <w:rFonts w:ascii="Times New Roman" w:eastAsia="Times New Roman" w:hAnsi="Times New Roman" w:cs="Times New Roman"/>
          <w:color w:val="000000" w:themeColor="text1"/>
          <w:sz w:val="24"/>
          <w:szCs w:val="24"/>
        </w:rPr>
        <w:t>Implicit</w:t>
      </w:r>
      <w:r w:rsidRPr="0077435B">
        <w:rPr>
          <w:rFonts w:ascii="Times New Roman" w:eastAsia="Times New Roman" w:hAnsi="Times New Roman" w:cs="Times New Roman"/>
          <w:color w:val="000000" w:themeColor="text1"/>
          <w:sz w:val="24"/>
          <w:szCs w:val="24"/>
        </w:rPr>
        <w:t xml:space="preserve"> assumptions</w:t>
      </w:r>
      <w:r w:rsidR="00085AF7">
        <w:rPr>
          <w:rFonts w:ascii="Times New Roman" w:eastAsia="Times New Roman" w:hAnsi="Times New Roman" w:cs="Times New Roman"/>
          <w:color w:val="000000" w:themeColor="text1"/>
          <w:sz w:val="24"/>
          <w:szCs w:val="24"/>
        </w:rPr>
        <w:t>,</w:t>
      </w:r>
      <w:r w:rsidR="00085AF7">
        <w:rPr>
          <w:rFonts w:ascii="Times New Roman" w:eastAsia="Times New Roman" w:hAnsi="Times New Roman" w:cs="Times New Roman"/>
          <w:color w:val="000000" w:themeColor="text1"/>
          <w:sz w:val="24"/>
          <w:szCs w:val="24"/>
          <w:vertAlign w:val="superscript"/>
        </w:rPr>
        <w:t>13</w:t>
      </w:r>
      <w:r w:rsidR="00085AF7">
        <w:rPr>
          <w:rFonts w:ascii="Times New Roman" w:eastAsia="Times New Roman" w:hAnsi="Times New Roman" w:cs="Times New Roman"/>
          <w:color w:val="000000" w:themeColor="text1"/>
          <w:sz w:val="24"/>
          <w:szCs w:val="24"/>
        </w:rPr>
        <w:t xml:space="preserve"> </w:t>
      </w:r>
      <w:r w:rsidR="00C136EE" w:rsidRPr="0077435B">
        <w:rPr>
          <w:rFonts w:ascii="Times New Roman" w:eastAsia="Times New Roman" w:hAnsi="Times New Roman" w:cs="Times New Roman"/>
          <w:color w:val="000000" w:themeColor="text1"/>
          <w:sz w:val="24"/>
          <w:szCs w:val="24"/>
        </w:rPr>
        <w:t xml:space="preserve">core </w:t>
      </w:r>
      <w:r w:rsidRPr="0077435B">
        <w:rPr>
          <w:rFonts w:ascii="Times New Roman" w:eastAsia="Times New Roman" w:hAnsi="Times New Roman" w:cs="Times New Roman"/>
          <w:color w:val="000000" w:themeColor="text1"/>
          <w:sz w:val="24"/>
          <w:szCs w:val="24"/>
        </w:rPr>
        <w:t>knowledge</w:t>
      </w:r>
      <w:r w:rsidR="00085AF7">
        <w:rPr>
          <w:rFonts w:ascii="Times New Roman" w:eastAsia="Times New Roman" w:hAnsi="Times New Roman" w:cs="Times New Roman"/>
          <w:color w:val="000000" w:themeColor="text1"/>
          <w:sz w:val="24"/>
          <w:szCs w:val="24"/>
        </w:rPr>
        <w:t>,</w:t>
      </w:r>
      <w:r w:rsidR="00085AF7" w:rsidRPr="00085AF7">
        <w:rPr>
          <w:rFonts w:ascii="Times New Roman" w:eastAsia="Times New Roman" w:hAnsi="Times New Roman" w:cs="Times New Roman"/>
          <w:color w:val="000000" w:themeColor="text1"/>
          <w:sz w:val="24"/>
          <w:szCs w:val="24"/>
          <w:vertAlign w:val="superscript"/>
        </w:rPr>
        <w:t>14</w:t>
      </w:r>
      <w:r w:rsidRPr="0077435B">
        <w:rPr>
          <w:rFonts w:ascii="Times New Roman" w:eastAsia="Times New Roman" w:hAnsi="Times New Roman" w:cs="Times New Roman"/>
          <w:color w:val="000000" w:themeColor="text1"/>
          <w:sz w:val="24"/>
          <w:szCs w:val="24"/>
        </w:rPr>
        <w:t xml:space="preserve"> basic hypotheses and ontological beliefs</w:t>
      </w:r>
      <w:r w:rsidR="00085AF7">
        <w:rPr>
          <w:rFonts w:ascii="Times New Roman" w:eastAsia="Times New Roman" w:hAnsi="Times New Roman" w:cs="Times New Roman"/>
          <w:color w:val="000000" w:themeColor="text1"/>
          <w:sz w:val="24"/>
          <w:szCs w:val="24"/>
        </w:rPr>
        <w:t>,</w:t>
      </w:r>
      <w:r w:rsidR="00085AF7" w:rsidRPr="00085AF7">
        <w:rPr>
          <w:rFonts w:ascii="Times New Roman" w:eastAsia="Times New Roman" w:hAnsi="Times New Roman" w:cs="Times New Roman"/>
          <w:color w:val="000000" w:themeColor="text1"/>
          <w:sz w:val="24"/>
          <w:szCs w:val="24"/>
          <w:vertAlign w:val="superscript"/>
        </w:rPr>
        <w:t>15</w:t>
      </w:r>
      <w:r w:rsidR="00085AF7">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intuitive rul</w:t>
      </w:r>
      <w:r w:rsidR="00085AF7">
        <w:rPr>
          <w:rFonts w:ascii="Times New Roman" w:eastAsia="Times New Roman" w:hAnsi="Times New Roman" w:cs="Times New Roman"/>
          <w:color w:val="000000" w:themeColor="text1"/>
          <w:sz w:val="24"/>
          <w:szCs w:val="24"/>
        </w:rPr>
        <w:t>es,</w:t>
      </w:r>
      <w:r w:rsidR="00085AF7" w:rsidRPr="00085AF7">
        <w:rPr>
          <w:rFonts w:ascii="Times New Roman" w:eastAsia="Times New Roman" w:hAnsi="Times New Roman" w:cs="Times New Roman"/>
          <w:color w:val="000000" w:themeColor="text1"/>
          <w:sz w:val="24"/>
          <w:szCs w:val="24"/>
          <w:vertAlign w:val="superscript"/>
        </w:rPr>
        <w:t>16</w:t>
      </w:r>
      <w:r w:rsidR="00085AF7">
        <w:rPr>
          <w:rFonts w:ascii="Times New Roman" w:eastAsia="Times New Roman" w:hAnsi="Times New Roman" w:cs="Times New Roman"/>
          <w:color w:val="000000" w:themeColor="text1"/>
          <w:sz w:val="24"/>
          <w:szCs w:val="24"/>
        </w:rPr>
        <w:t xml:space="preserve"> primitive phenomenologies,</w:t>
      </w:r>
      <w:r w:rsidR="00085AF7" w:rsidRPr="00085AF7">
        <w:rPr>
          <w:rFonts w:ascii="Times New Roman" w:eastAsia="Times New Roman" w:hAnsi="Times New Roman" w:cs="Times New Roman"/>
          <w:color w:val="000000" w:themeColor="text1"/>
          <w:sz w:val="24"/>
          <w:szCs w:val="24"/>
          <w:vertAlign w:val="superscript"/>
        </w:rPr>
        <w:t>17</w:t>
      </w:r>
      <w:r w:rsidR="00085AF7">
        <w:rPr>
          <w:rFonts w:ascii="Times New Roman" w:eastAsia="Times New Roman" w:hAnsi="Times New Roman" w:cs="Times New Roman"/>
          <w:color w:val="000000" w:themeColor="text1"/>
          <w:sz w:val="24"/>
          <w:szCs w:val="24"/>
        </w:rPr>
        <w:t xml:space="preserve"> inductive constraints</w:t>
      </w:r>
      <w:r w:rsidR="0048215E">
        <w:rPr>
          <w:rFonts w:ascii="Times New Roman" w:eastAsia="Times New Roman" w:hAnsi="Times New Roman" w:cs="Times New Roman"/>
          <w:color w:val="000000" w:themeColor="text1"/>
          <w:sz w:val="24"/>
          <w:szCs w:val="24"/>
        </w:rPr>
        <w:t>,</w:t>
      </w:r>
      <w:r w:rsidR="00085AF7" w:rsidRPr="00085AF7">
        <w:rPr>
          <w:rFonts w:ascii="Times New Roman" w:eastAsia="Times New Roman" w:hAnsi="Times New Roman" w:cs="Times New Roman"/>
          <w:color w:val="000000" w:themeColor="text1"/>
          <w:sz w:val="24"/>
          <w:szCs w:val="24"/>
          <w:vertAlign w:val="superscript"/>
        </w:rPr>
        <w:t>18</w:t>
      </w:r>
      <w:r w:rsidR="0048215E">
        <w:rPr>
          <w:rFonts w:ascii="Times New Roman" w:eastAsia="Times New Roman" w:hAnsi="Times New Roman" w:cs="Times New Roman"/>
          <w:color w:val="000000" w:themeColor="text1"/>
          <w:sz w:val="24"/>
          <w:szCs w:val="24"/>
        </w:rPr>
        <w:t xml:space="preserve"> </w:t>
      </w:r>
      <w:r w:rsidR="00085AF7">
        <w:rPr>
          <w:rFonts w:ascii="Times New Roman" w:eastAsia="Times New Roman" w:hAnsi="Times New Roman" w:cs="Times New Roman"/>
          <w:color w:val="000000" w:themeColor="text1"/>
          <w:sz w:val="24"/>
          <w:szCs w:val="24"/>
        </w:rPr>
        <w:t>conceptual sources</w:t>
      </w:r>
      <w:r w:rsidR="00085AF7" w:rsidRPr="00085AF7">
        <w:rPr>
          <w:rFonts w:ascii="Times New Roman" w:eastAsia="Times New Roman" w:hAnsi="Times New Roman" w:cs="Times New Roman"/>
          <w:color w:val="000000" w:themeColor="text1"/>
          <w:sz w:val="24"/>
          <w:szCs w:val="24"/>
          <w:vertAlign w:val="superscript"/>
        </w:rPr>
        <w:t>19</w:t>
      </w:r>
      <w:r w:rsidR="0048215E">
        <w:rPr>
          <w:rFonts w:ascii="Times New Roman" w:eastAsia="Times New Roman" w:hAnsi="Times New Roman" w:cs="Times New Roman"/>
          <w:color w:val="000000" w:themeColor="text1"/>
          <w:sz w:val="24"/>
          <w:szCs w:val="24"/>
          <w:vertAlign w:val="superscript"/>
        </w:rPr>
        <w:t xml:space="preserve"> </w:t>
      </w:r>
      <w:r w:rsidR="00085AF7">
        <w:rPr>
          <w:rFonts w:ascii="Times New Roman" w:eastAsia="Times New Roman" w:hAnsi="Times New Roman" w:cs="Times New Roman"/>
          <w:color w:val="000000" w:themeColor="text1"/>
          <w:sz w:val="24"/>
          <w:szCs w:val="24"/>
        </w:rPr>
        <w:t>and heuristics.</w:t>
      </w:r>
      <w:r w:rsidR="00085AF7" w:rsidRPr="00085AF7">
        <w:rPr>
          <w:rFonts w:ascii="Times New Roman" w:eastAsia="Times New Roman" w:hAnsi="Times New Roman" w:cs="Times New Roman"/>
          <w:color w:val="000000" w:themeColor="text1"/>
          <w:sz w:val="24"/>
          <w:szCs w:val="24"/>
          <w:vertAlign w:val="superscript"/>
        </w:rPr>
        <w:t>20</w:t>
      </w: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The heuristics that restrict scientific reasoning </w:t>
      </w:r>
      <w:proofErr w:type="gramStart"/>
      <w:r w:rsidRPr="0077435B">
        <w:rPr>
          <w:rFonts w:ascii="Times New Roman" w:eastAsia="Times New Roman" w:hAnsi="Times New Roman" w:cs="Times New Roman"/>
          <w:color w:val="000000" w:themeColor="text1"/>
          <w:sz w:val="24"/>
          <w:szCs w:val="24"/>
        </w:rPr>
        <w:t>are related</w:t>
      </w:r>
      <w:proofErr w:type="gramEnd"/>
      <w:r w:rsidRPr="0077435B">
        <w:rPr>
          <w:rFonts w:ascii="Times New Roman" w:eastAsia="Times New Roman" w:hAnsi="Times New Roman" w:cs="Times New Roman"/>
          <w:color w:val="000000" w:themeColor="text1"/>
          <w:sz w:val="24"/>
          <w:szCs w:val="24"/>
        </w:rPr>
        <w:t xml:space="preserve"> to the Type 1 processes included in the "dual process" theory, which was developed to explain the individuals' judgment and decision-making processes</w:t>
      </w:r>
      <w:r w:rsidR="0048215E">
        <w:rPr>
          <w:rFonts w:ascii="Times New Roman" w:eastAsia="Times New Roman" w:hAnsi="Times New Roman" w:cs="Times New Roman"/>
          <w:color w:val="000000" w:themeColor="text1"/>
          <w:sz w:val="24"/>
          <w:szCs w:val="24"/>
        </w:rPr>
        <w:t>.</w:t>
      </w:r>
      <w:r w:rsidR="0048215E" w:rsidRPr="0048215E">
        <w:rPr>
          <w:rFonts w:ascii="Times New Roman" w:eastAsia="Times New Roman" w:hAnsi="Times New Roman" w:cs="Times New Roman"/>
          <w:color w:val="000000" w:themeColor="text1"/>
          <w:sz w:val="24"/>
          <w:szCs w:val="24"/>
          <w:vertAlign w:val="superscript"/>
        </w:rPr>
        <w:t>21-23</w:t>
      </w:r>
      <w:r w:rsidR="0048215E">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According to this theory, two distinct processes called Type 1 and Type 2 are effective in </w:t>
      </w:r>
      <w:r w:rsidR="00385E8D" w:rsidRPr="0077435B">
        <w:rPr>
          <w:rFonts w:ascii="Times New Roman" w:eastAsia="Times New Roman" w:hAnsi="Times New Roman" w:cs="Times New Roman"/>
          <w:color w:val="000000" w:themeColor="text1"/>
          <w:sz w:val="24"/>
          <w:szCs w:val="24"/>
        </w:rPr>
        <w:t xml:space="preserve">the </w:t>
      </w:r>
      <w:r w:rsidRPr="0077435B">
        <w:rPr>
          <w:rFonts w:ascii="Times New Roman" w:eastAsia="Times New Roman" w:hAnsi="Times New Roman" w:cs="Times New Roman"/>
          <w:color w:val="000000" w:themeColor="text1"/>
          <w:sz w:val="24"/>
          <w:szCs w:val="24"/>
        </w:rPr>
        <w:t xml:space="preserve">reasoning of individuals. </w:t>
      </w:r>
      <w:proofErr w:type="gramStart"/>
      <w:r w:rsidRPr="0077435B">
        <w:rPr>
          <w:rFonts w:ascii="Times New Roman" w:eastAsia="Times New Roman" w:hAnsi="Times New Roman" w:cs="Times New Roman"/>
          <w:color w:val="000000" w:themeColor="text1"/>
          <w:sz w:val="24"/>
          <w:szCs w:val="24"/>
        </w:rPr>
        <w:t>Type 1 processes are automatic and very fast processes that do not care about the use of working memory</w:t>
      </w:r>
      <w:r w:rsidR="0048215E">
        <w:rPr>
          <w:rFonts w:ascii="Times New Roman" w:eastAsia="Times New Roman" w:hAnsi="Times New Roman" w:cs="Times New Roman"/>
          <w:color w:val="000000" w:themeColor="text1"/>
          <w:sz w:val="24"/>
          <w:szCs w:val="24"/>
        </w:rPr>
        <w:t>.</w:t>
      </w:r>
      <w:r w:rsidR="0048215E" w:rsidRPr="0048215E">
        <w:rPr>
          <w:rFonts w:ascii="Times New Roman" w:eastAsia="Times New Roman" w:hAnsi="Times New Roman" w:cs="Times New Roman"/>
          <w:color w:val="000000" w:themeColor="text1"/>
          <w:sz w:val="24"/>
          <w:szCs w:val="24"/>
          <w:vertAlign w:val="superscript"/>
        </w:rPr>
        <w:t>21,24,25</w:t>
      </w:r>
      <w:r w:rsidR="0048215E">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No special effort is required to trigger Type 1 processes that progress </w:t>
      </w:r>
      <w:r w:rsidR="00D1075C" w:rsidRPr="0077435B">
        <w:rPr>
          <w:rFonts w:ascii="Times New Roman" w:eastAsia="Times New Roman" w:hAnsi="Times New Roman" w:cs="Times New Roman"/>
          <w:color w:val="000000" w:themeColor="text1"/>
          <w:sz w:val="24"/>
          <w:szCs w:val="24"/>
        </w:rPr>
        <w:t xml:space="preserve">independently </w:t>
      </w:r>
      <w:r w:rsidRPr="0077435B">
        <w:rPr>
          <w:rFonts w:ascii="Times New Roman" w:eastAsia="Times New Roman" w:hAnsi="Times New Roman" w:cs="Times New Roman"/>
          <w:color w:val="000000" w:themeColor="text1"/>
          <w:sz w:val="24"/>
          <w:szCs w:val="24"/>
        </w:rPr>
        <w:t>of cognitive ability</w:t>
      </w:r>
      <w:r w:rsidR="0048215E">
        <w:rPr>
          <w:rFonts w:ascii="Times New Roman" w:eastAsia="Times New Roman" w:hAnsi="Times New Roman" w:cs="Times New Roman"/>
          <w:color w:val="000000" w:themeColor="text1"/>
          <w:sz w:val="24"/>
          <w:szCs w:val="24"/>
        </w:rPr>
        <w:t>.</w:t>
      </w:r>
      <w:r w:rsidR="0048215E" w:rsidRPr="0048215E">
        <w:rPr>
          <w:rFonts w:ascii="Times New Roman" w:eastAsia="Times New Roman" w:hAnsi="Times New Roman" w:cs="Times New Roman"/>
          <w:color w:val="000000" w:themeColor="text1"/>
          <w:sz w:val="24"/>
          <w:szCs w:val="24"/>
          <w:vertAlign w:val="superscript"/>
        </w:rPr>
        <w:t>21,26</w:t>
      </w:r>
      <w:r w:rsidR="0048215E">
        <w:rPr>
          <w:rFonts w:ascii="Times New Roman" w:eastAsia="Times New Roman" w:hAnsi="Times New Roman" w:cs="Times New Roman"/>
          <w:color w:val="000000" w:themeColor="text1"/>
          <w:sz w:val="24"/>
          <w:szCs w:val="24"/>
        </w:rPr>
        <w:t xml:space="preserve"> </w:t>
      </w:r>
      <w:r w:rsidR="00D1075C" w:rsidRPr="0077435B">
        <w:rPr>
          <w:rFonts w:ascii="Times New Roman" w:eastAsia="Times New Roman" w:hAnsi="Times New Roman" w:cs="Times New Roman"/>
          <w:color w:val="000000" w:themeColor="text1"/>
          <w:sz w:val="24"/>
          <w:szCs w:val="24"/>
        </w:rPr>
        <w:t>Type 1 processes are autonomous and are related to the intuitive reasoning of individuals.</w:t>
      </w:r>
      <w:r w:rsidR="0048215E" w:rsidRPr="0048215E">
        <w:rPr>
          <w:rFonts w:ascii="Times New Roman" w:eastAsia="Times New Roman" w:hAnsi="Times New Roman" w:cs="Times New Roman"/>
          <w:color w:val="000000" w:themeColor="text1"/>
          <w:sz w:val="24"/>
          <w:szCs w:val="24"/>
          <w:vertAlign w:val="superscript"/>
        </w:rPr>
        <w:t>26</w:t>
      </w:r>
      <w:r w:rsidR="0048215E">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Learned strategies and naturally occurring reasoning play an important role in type 1 processes</w:t>
      </w:r>
      <w:r w:rsidR="0048215E">
        <w:rPr>
          <w:rFonts w:ascii="Times New Roman" w:eastAsia="Times New Roman" w:hAnsi="Times New Roman" w:cs="Times New Roman"/>
          <w:color w:val="000000" w:themeColor="text1"/>
          <w:sz w:val="24"/>
          <w:szCs w:val="24"/>
        </w:rPr>
        <w:t>.</w:t>
      </w:r>
      <w:r w:rsidR="0048215E" w:rsidRPr="0048215E">
        <w:rPr>
          <w:rFonts w:ascii="Times New Roman" w:eastAsia="Times New Roman" w:hAnsi="Times New Roman" w:cs="Times New Roman"/>
          <w:color w:val="000000" w:themeColor="text1"/>
          <w:sz w:val="24"/>
          <w:szCs w:val="24"/>
          <w:vertAlign w:val="superscript"/>
        </w:rPr>
        <w:t>11</w:t>
      </w:r>
      <w:r w:rsidR="0048215E">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Type 2 processes that require special cognitive effort and conscious intervention are slow processes that progress sequentially.</w:t>
      </w:r>
      <w:proofErr w:type="gramEnd"/>
      <w:r w:rsidRPr="0077435B">
        <w:rPr>
          <w:rFonts w:ascii="Times New Roman" w:eastAsia="Times New Roman" w:hAnsi="Times New Roman" w:cs="Times New Roman"/>
          <w:color w:val="000000" w:themeColor="text1"/>
          <w:sz w:val="24"/>
          <w:szCs w:val="24"/>
        </w:rPr>
        <w:t xml:space="preserve"> </w:t>
      </w:r>
      <w:proofErr w:type="gramStart"/>
      <w:r w:rsidR="009949C2" w:rsidRPr="0077435B">
        <w:rPr>
          <w:rFonts w:ascii="Times New Roman" w:eastAsia="Times New Roman" w:hAnsi="Times New Roman" w:cs="Times New Roman"/>
          <w:color w:val="000000" w:themeColor="text1"/>
          <w:sz w:val="24"/>
          <w:szCs w:val="24"/>
        </w:rPr>
        <w:t>Type 2 processes in which working memory is actively used are related to the effective, analytical and scie</w:t>
      </w:r>
      <w:r w:rsidR="0048215E">
        <w:rPr>
          <w:rFonts w:ascii="Times New Roman" w:eastAsia="Times New Roman" w:hAnsi="Times New Roman" w:cs="Times New Roman"/>
          <w:color w:val="000000" w:themeColor="text1"/>
          <w:sz w:val="24"/>
          <w:szCs w:val="24"/>
        </w:rPr>
        <w:t>ntific thinking of individuals.</w:t>
      </w:r>
      <w:r w:rsidR="0048215E" w:rsidRPr="0048215E">
        <w:rPr>
          <w:rFonts w:ascii="Times New Roman" w:eastAsia="Times New Roman" w:hAnsi="Times New Roman" w:cs="Times New Roman"/>
          <w:color w:val="000000" w:themeColor="text1"/>
          <w:sz w:val="24"/>
          <w:szCs w:val="24"/>
          <w:vertAlign w:val="superscript"/>
        </w:rPr>
        <w:t>21,24,25,27</w:t>
      </w:r>
      <w:r w:rsidR="0048215E">
        <w:rPr>
          <w:rFonts w:ascii="Times New Roman" w:eastAsia="Times New Roman" w:hAnsi="Times New Roman" w:cs="Times New Roman"/>
          <w:color w:val="000000" w:themeColor="text1"/>
          <w:sz w:val="24"/>
          <w:szCs w:val="24"/>
        </w:rPr>
        <w:t xml:space="preserve"> </w:t>
      </w:r>
      <w:r w:rsidR="00C47F4F" w:rsidRPr="0077435B">
        <w:rPr>
          <w:rFonts w:ascii="Times New Roman" w:eastAsia="Times New Roman" w:hAnsi="Times New Roman" w:cs="Times New Roman"/>
          <w:color w:val="000000" w:themeColor="text1"/>
          <w:sz w:val="24"/>
          <w:szCs w:val="24"/>
        </w:rPr>
        <w:t>The Type 1 processes in the dual-process theory described in detail above,</w:t>
      </w:r>
      <w:r w:rsidRPr="0077435B">
        <w:rPr>
          <w:rFonts w:ascii="Times New Roman" w:eastAsia="Times New Roman" w:hAnsi="Times New Roman" w:cs="Times New Roman"/>
          <w:color w:val="000000" w:themeColor="text1"/>
          <w:sz w:val="24"/>
          <w:szCs w:val="24"/>
        </w:rPr>
        <w:t xml:space="preserve"> are short-path reasoning </w:t>
      </w:r>
      <w:r w:rsidRPr="0077435B">
        <w:rPr>
          <w:rFonts w:ascii="Times New Roman" w:eastAsia="Times New Roman" w:hAnsi="Times New Roman" w:cs="Times New Roman"/>
          <w:color w:val="000000" w:themeColor="text1"/>
          <w:sz w:val="24"/>
          <w:szCs w:val="24"/>
        </w:rPr>
        <w:lastRenderedPageBreak/>
        <w:t>strategies a</w:t>
      </w:r>
      <w:r w:rsidR="0048215E">
        <w:rPr>
          <w:rFonts w:ascii="Times New Roman" w:eastAsia="Times New Roman" w:hAnsi="Times New Roman" w:cs="Times New Roman"/>
          <w:color w:val="000000" w:themeColor="text1"/>
          <w:sz w:val="24"/>
          <w:szCs w:val="24"/>
        </w:rPr>
        <w:t>nd are called heuristics.</w:t>
      </w:r>
      <w:r w:rsidR="0048215E" w:rsidRPr="0048215E">
        <w:rPr>
          <w:rFonts w:ascii="Times New Roman" w:eastAsia="Times New Roman" w:hAnsi="Times New Roman" w:cs="Times New Roman"/>
          <w:color w:val="000000" w:themeColor="text1"/>
          <w:sz w:val="24"/>
          <w:szCs w:val="24"/>
          <w:vertAlign w:val="superscript"/>
        </w:rPr>
        <w:t>21,28,29</w:t>
      </w:r>
      <w:r w:rsidR="0048215E">
        <w:rPr>
          <w:rFonts w:ascii="Times New Roman" w:eastAsia="Times New Roman" w:hAnsi="Times New Roman" w:cs="Times New Roman"/>
          <w:color w:val="000000" w:themeColor="text1"/>
          <w:sz w:val="24"/>
          <w:szCs w:val="24"/>
          <w:vertAlign w:val="superscript"/>
        </w:rPr>
        <w:t xml:space="preserve"> </w:t>
      </w:r>
      <w:r w:rsidRPr="0077435B">
        <w:rPr>
          <w:rFonts w:ascii="Times New Roman" w:eastAsia="Times New Roman" w:hAnsi="Times New Roman" w:cs="Times New Roman"/>
          <w:color w:val="000000" w:themeColor="text1"/>
          <w:sz w:val="24"/>
          <w:szCs w:val="24"/>
        </w:rPr>
        <w:t>In conditions where knowledge or motivation is lacking or when t</w:t>
      </w:r>
      <w:r w:rsidR="0048215E">
        <w:rPr>
          <w:rFonts w:ascii="Times New Roman" w:eastAsia="Times New Roman" w:hAnsi="Times New Roman" w:cs="Times New Roman"/>
          <w:color w:val="000000" w:themeColor="text1"/>
          <w:sz w:val="24"/>
          <w:szCs w:val="24"/>
        </w:rPr>
        <w:t xml:space="preserve">ime is limited, heuristics play </w:t>
      </w:r>
      <w:r w:rsidRPr="0077435B">
        <w:rPr>
          <w:rFonts w:ascii="Times New Roman" w:eastAsia="Times New Roman" w:hAnsi="Times New Roman" w:cs="Times New Roman"/>
          <w:color w:val="000000" w:themeColor="text1"/>
          <w:sz w:val="24"/>
          <w:szCs w:val="24"/>
        </w:rPr>
        <w:t>an extremely active role.</w:t>
      </w:r>
      <w:r w:rsidR="0048215E" w:rsidRPr="0048215E">
        <w:rPr>
          <w:rFonts w:ascii="Times New Roman" w:eastAsia="Times New Roman" w:hAnsi="Times New Roman" w:cs="Times New Roman"/>
          <w:color w:val="000000" w:themeColor="text1"/>
          <w:sz w:val="24"/>
          <w:szCs w:val="24"/>
          <w:vertAlign w:val="superscript"/>
        </w:rPr>
        <w:t>21,30,31</w:t>
      </w:r>
      <w:r w:rsidR="0048215E">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Because they evaluate fewer factors and use fewer cues in reasoning and judgment processes, heuristics enable decision-making in a short time without cognitive effort.</w:t>
      </w:r>
      <w:r w:rsidR="0048215E" w:rsidRPr="0048215E">
        <w:rPr>
          <w:rFonts w:ascii="Times New Roman" w:eastAsia="Times New Roman" w:hAnsi="Times New Roman" w:cs="Times New Roman"/>
          <w:color w:val="000000" w:themeColor="text1"/>
          <w:sz w:val="24"/>
          <w:szCs w:val="24"/>
          <w:vertAlign w:val="superscript"/>
        </w:rPr>
        <w:t>32</w:t>
      </w:r>
      <w:r w:rsidR="0048215E">
        <w:rPr>
          <w:rFonts w:ascii="Times New Roman" w:eastAsia="Times New Roman" w:hAnsi="Times New Roman" w:cs="Times New Roman"/>
          <w:color w:val="000000" w:themeColor="text1"/>
          <w:sz w:val="24"/>
          <w:szCs w:val="24"/>
          <w:vertAlign w:val="superscript"/>
        </w:rPr>
        <w:t xml:space="preserve"> </w:t>
      </w:r>
      <w:r w:rsidR="0048215E">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However, heuristics are also responsible for various cognitive biases observed in reasoning processes.</w:t>
      </w:r>
      <w:r w:rsidR="0048215E" w:rsidRPr="0048215E">
        <w:rPr>
          <w:rFonts w:ascii="Times New Roman" w:eastAsia="Times New Roman" w:hAnsi="Times New Roman" w:cs="Times New Roman"/>
          <w:color w:val="000000" w:themeColor="text1"/>
          <w:sz w:val="24"/>
          <w:szCs w:val="24"/>
          <w:vertAlign w:val="superscript"/>
        </w:rPr>
        <w:t>11,21</w:t>
      </w:r>
      <w:proofErr w:type="gramEnd"/>
    </w:p>
    <w:p w:rsidR="00D17C42" w:rsidRPr="0077435B" w:rsidRDefault="00082F6A" w:rsidP="00140160">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Science/chemistry educators, who examine the judgment, reasoning and decision-making processes of students related to chemistry subjects, have started to benefit from the dual process theory and especially the heuristics, which </w:t>
      </w:r>
      <w:proofErr w:type="gramStart"/>
      <w:r w:rsidRPr="0077435B">
        <w:rPr>
          <w:rFonts w:ascii="Times New Roman" w:eastAsia="Times New Roman" w:hAnsi="Times New Roman" w:cs="Times New Roman"/>
          <w:color w:val="000000" w:themeColor="text1"/>
          <w:sz w:val="24"/>
          <w:szCs w:val="24"/>
        </w:rPr>
        <w:t>is frequently mentioned</w:t>
      </w:r>
      <w:proofErr w:type="gramEnd"/>
      <w:r w:rsidRPr="0077435B">
        <w:rPr>
          <w:rFonts w:ascii="Times New Roman" w:eastAsia="Times New Roman" w:hAnsi="Times New Roman" w:cs="Times New Roman"/>
          <w:color w:val="000000" w:themeColor="text1"/>
          <w:sz w:val="24"/>
          <w:szCs w:val="24"/>
        </w:rPr>
        <w:t xml:space="preserve"> in this theory, since the 2010s. There have been studies in the literature investigating students' intuitive reasoning and heuristic uses in chemistry subjects for a recent time. </w:t>
      </w:r>
      <w:proofErr w:type="gramStart"/>
      <w:r w:rsidRPr="0077435B">
        <w:rPr>
          <w:rFonts w:ascii="Times New Roman" w:eastAsia="Times New Roman" w:hAnsi="Times New Roman" w:cs="Times New Roman"/>
          <w:color w:val="000000" w:themeColor="text1"/>
          <w:sz w:val="24"/>
          <w:szCs w:val="24"/>
        </w:rPr>
        <w:t>Chemistry topics in which students' intuitive reasoning and heuristic uses are examined in detail are; “Bond theories and molecular structures”, “chemical problem solving”, “addition reactions”, “elimination reactions”, “chemical reactivity”, “acidity strength of molecules”, “structure-property relationships of molecules”, “classification of chemical substances” and “interpr</w:t>
      </w:r>
      <w:r w:rsidR="00C80107">
        <w:rPr>
          <w:rFonts w:ascii="Times New Roman" w:eastAsia="Times New Roman" w:hAnsi="Times New Roman" w:cs="Times New Roman"/>
          <w:color w:val="000000" w:themeColor="text1"/>
          <w:sz w:val="24"/>
          <w:szCs w:val="24"/>
        </w:rPr>
        <w:t>etation of IR and NMR spectra”.</w:t>
      </w:r>
      <w:r w:rsidR="00C80107" w:rsidRPr="00C80107">
        <w:rPr>
          <w:rFonts w:ascii="Times New Roman" w:eastAsia="Times New Roman" w:hAnsi="Times New Roman" w:cs="Times New Roman"/>
          <w:color w:val="000000" w:themeColor="text1"/>
          <w:sz w:val="24"/>
          <w:szCs w:val="24"/>
          <w:vertAlign w:val="superscript"/>
        </w:rPr>
        <w:t>12,21,27,29,33-36</w:t>
      </w:r>
      <w:r w:rsidR="00C80107">
        <w:rPr>
          <w:rFonts w:ascii="Times New Roman" w:eastAsia="Times New Roman" w:hAnsi="Times New Roman" w:cs="Times New Roman"/>
          <w:color w:val="000000" w:themeColor="text1"/>
          <w:sz w:val="24"/>
          <w:szCs w:val="24"/>
        </w:rPr>
        <w:t xml:space="preserve"> </w:t>
      </w:r>
      <w:r w:rsidR="00206D2A" w:rsidRPr="0077435B">
        <w:rPr>
          <w:rFonts w:ascii="Times New Roman" w:eastAsia="Times New Roman" w:hAnsi="Times New Roman" w:cs="Times New Roman"/>
          <w:color w:val="000000" w:themeColor="text1"/>
          <w:sz w:val="24"/>
          <w:szCs w:val="24"/>
        </w:rPr>
        <w:t xml:space="preserve">In the researches on the chemistry subjects mentioned above, no models related to heuristics (such as the 10 heuristic model proposed by </w:t>
      </w:r>
      <w:proofErr w:type="spellStart"/>
      <w:r w:rsidR="00206D2A" w:rsidRPr="0077435B">
        <w:rPr>
          <w:rFonts w:ascii="Times New Roman" w:eastAsia="Times New Roman" w:hAnsi="Times New Roman" w:cs="Times New Roman"/>
          <w:color w:val="000000" w:themeColor="text1"/>
          <w:sz w:val="24"/>
          <w:szCs w:val="24"/>
        </w:rPr>
        <w:t>Talanquer</w:t>
      </w:r>
      <w:proofErr w:type="spellEnd"/>
      <w:r w:rsidR="00206D2A" w:rsidRPr="0077435B">
        <w:rPr>
          <w:rFonts w:ascii="Times New Roman" w:eastAsia="Times New Roman" w:hAnsi="Times New Roman" w:cs="Times New Roman"/>
          <w:color w:val="000000" w:themeColor="text1"/>
          <w:sz w:val="24"/>
          <w:szCs w:val="24"/>
        </w:rPr>
        <w:t>) or a standard were used.</w:t>
      </w:r>
      <w:proofErr w:type="gramEnd"/>
      <w:r w:rsidR="00206D2A" w:rsidRPr="0077435B">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In each of these studies, </w:t>
      </w:r>
      <w:r w:rsidR="00206D2A" w:rsidRPr="0077435B">
        <w:rPr>
          <w:rFonts w:ascii="Times New Roman" w:eastAsia="Times New Roman" w:hAnsi="Times New Roman" w:cs="Times New Roman"/>
          <w:color w:val="000000" w:themeColor="text1"/>
          <w:sz w:val="24"/>
          <w:szCs w:val="24"/>
        </w:rPr>
        <w:t xml:space="preserve">the </w:t>
      </w:r>
      <w:r w:rsidRPr="0077435B">
        <w:rPr>
          <w:rFonts w:ascii="Times New Roman" w:eastAsia="Times New Roman" w:hAnsi="Times New Roman" w:cs="Times New Roman"/>
          <w:color w:val="000000" w:themeColor="text1"/>
          <w:sz w:val="24"/>
          <w:szCs w:val="24"/>
        </w:rPr>
        <w:t>researchers independently ident</w:t>
      </w:r>
      <w:r w:rsidR="00206D2A" w:rsidRPr="0077435B">
        <w:rPr>
          <w:rFonts w:ascii="Times New Roman" w:eastAsia="Times New Roman" w:hAnsi="Times New Roman" w:cs="Times New Roman"/>
          <w:color w:val="000000" w:themeColor="text1"/>
          <w:sz w:val="24"/>
          <w:szCs w:val="24"/>
        </w:rPr>
        <w:t xml:space="preserve">ified and named the heuristics. </w:t>
      </w:r>
      <w:r w:rsidRPr="0077435B">
        <w:rPr>
          <w:rFonts w:ascii="Times New Roman" w:eastAsia="Times New Roman" w:hAnsi="Times New Roman" w:cs="Times New Roman"/>
          <w:color w:val="000000" w:themeColor="text1"/>
          <w:sz w:val="24"/>
          <w:szCs w:val="24"/>
        </w:rPr>
        <w:t xml:space="preserve">The number of heuristic strategies determined and named by studies conducted independently from each other in the field of chemistry is increasing day by day. For this reason, it is possible that the heuristics that progress with the same mechanism </w:t>
      </w:r>
      <w:proofErr w:type="gramStart"/>
      <w:r w:rsidRPr="0077435B">
        <w:rPr>
          <w:rFonts w:ascii="Times New Roman" w:eastAsia="Times New Roman" w:hAnsi="Times New Roman" w:cs="Times New Roman"/>
          <w:color w:val="000000" w:themeColor="text1"/>
          <w:sz w:val="24"/>
          <w:szCs w:val="24"/>
        </w:rPr>
        <w:t>are named</w:t>
      </w:r>
      <w:proofErr w:type="gramEnd"/>
      <w:r w:rsidRPr="0077435B">
        <w:rPr>
          <w:rFonts w:ascii="Times New Roman" w:eastAsia="Times New Roman" w:hAnsi="Times New Roman" w:cs="Times New Roman"/>
          <w:color w:val="000000" w:themeColor="text1"/>
          <w:sz w:val="24"/>
          <w:szCs w:val="24"/>
        </w:rPr>
        <w:t xml:space="preserve"> with different names by different researchers.</w:t>
      </w:r>
      <w:r w:rsidR="003F34B3" w:rsidRPr="0077435B">
        <w:rPr>
          <w:rFonts w:ascii="Times New Roman" w:eastAsia="Times New Roman" w:hAnsi="Times New Roman" w:cs="Times New Roman"/>
          <w:color w:val="000000" w:themeColor="text1"/>
          <w:sz w:val="24"/>
          <w:szCs w:val="24"/>
        </w:rPr>
        <w:t xml:space="preserve"> </w:t>
      </w:r>
      <w:proofErr w:type="gramStart"/>
      <w:r w:rsidR="003F34B3" w:rsidRPr="0077435B">
        <w:rPr>
          <w:rFonts w:ascii="Times New Roman" w:eastAsia="Times New Roman" w:hAnsi="Times New Roman" w:cs="Times New Roman"/>
          <w:color w:val="000000" w:themeColor="text1"/>
          <w:sz w:val="24"/>
          <w:szCs w:val="24"/>
        </w:rPr>
        <w:t xml:space="preserve">However, in a recent study </w:t>
      </w:r>
      <w:proofErr w:type="spellStart"/>
      <w:r w:rsidR="003F34B3" w:rsidRPr="0077435B">
        <w:rPr>
          <w:rFonts w:ascii="Times New Roman" w:eastAsia="Times New Roman" w:hAnsi="Times New Roman" w:cs="Times New Roman"/>
          <w:color w:val="000000" w:themeColor="text1"/>
          <w:sz w:val="24"/>
          <w:szCs w:val="24"/>
        </w:rPr>
        <w:t>Talanquer</w:t>
      </w:r>
      <w:proofErr w:type="spellEnd"/>
      <w:r w:rsidR="003F34B3" w:rsidRPr="0077435B">
        <w:rPr>
          <w:rFonts w:ascii="Times New Roman" w:eastAsia="Times New Roman" w:hAnsi="Times New Roman" w:cs="Times New Roman"/>
          <w:color w:val="000000" w:themeColor="text1"/>
          <w:sz w:val="24"/>
          <w:szCs w:val="24"/>
        </w:rPr>
        <w:t xml:space="preserve"> conducted, he explained the frequently used heuristics in the field of chemistry according to the cognitive processes they used</w:t>
      </w:r>
      <w:r w:rsidR="0003625E" w:rsidRPr="0077435B">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and collected the</w:t>
      </w:r>
      <w:r w:rsidR="00C80107">
        <w:rPr>
          <w:rFonts w:ascii="Times New Roman" w:eastAsia="Times New Roman" w:hAnsi="Times New Roman" w:cs="Times New Roman"/>
          <w:color w:val="000000" w:themeColor="text1"/>
          <w:sz w:val="24"/>
          <w:szCs w:val="24"/>
        </w:rPr>
        <w:t>se heuristics under 10 headings.</w:t>
      </w:r>
      <w:r w:rsidR="00C80107" w:rsidRPr="00C80107">
        <w:rPr>
          <w:rFonts w:ascii="Times New Roman" w:eastAsia="Times New Roman" w:hAnsi="Times New Roman" w:cs="Times New Roman"/>
          <w:color w:val="000000" w:themeColor="text1"/>
          <w:sz w:val="24"/>
          <w:szCs w:val="24"/>
          <w:vertAlign w:val="superscript"/>
        </w:rPr>
        <w:t>11</w:t>
      </w:r>
      <w:r w:rsidR="00C80107">
        <w:rPr>
          <w:rFonts w:ascii="Times New Roman" w:eastAsia="Times New Roman" w:hAnsi="Times New Roman" w:cs="Times New Roman"/>
          <w:color w:val="000000" w:themeColor="text1"/>
          <w:sz w:val="24"/>
          <w:szCs w:val="24"/>
        </w:rPr>
        <w:t xml:space="preserve"> </w:t>
      </w:r>
      <w:r w:rsidR="0003625E" w:rsidRPr="0077435B">
        <w:rPr>
          <w:rFonts w:ascii="Times New Roman" w:eastAsia="Times New Roman" w:hAnsi="Times New Roman" w:cs="Times New Roman"/>
          <w:color w:val="000000" w:themeColor="text1"/>
          <w:sz w:val="24"/>
          <w:szCs w:val="24"/>
        </w:rPr>
        <w:t xml:space="preserve">Since the model of </w:t>
      </w:r>
      <w:proofErr w:type="spellStart"/>
      <w:r w:rsidR="0003625E" w:rsidRPr="0077435B">
        <w:rPr>
          <w:rFonts w:ascii="Times New Roman" w:eastAsia="Times New Roman" w:hAnsi="Times New Roman" w:cs="Times New Roman"/>
          <w:color w:val="000000" w:themeColor="text1"/>
          <w:sz w:val="24"/>
          <w:szCs w:val="24"/>
        </w:rPr>
        <w:t>Talanquer</w:t>
      </w:r>
      <w:proofErr w:type="spellEnd"/>
      <w:r w:rsidR="0003625E" w:rsidRPr="0077435B">
        <w:rPr>
          <w:rFonts w:ascii="Times New Roman" w:eastAsia="Times New Roman" w:hAnsi="Times New Roman" w:cs="Times New Roman"/>
          <w:color w:val="000000" w:themeColor="text1"/>
          <w:sz w:val="24"/>
          <w:szCs w:val="24"/>
        </w:rPr>
        <w:t xml:space="preserve"> can be used as a standard or reference in studies to be carried out on heuristics in the field of chemistry, it has a great importance.</w:t>
      </w:r>
      <w:proofErr w:type="gramEnd"/>
      <w:r w:rsidR="00140160" w:rsidRPr="0077435B">
        <w:rPr>
          <w:color w:val="000000" w:themeColor="text1"/>
        </w:rPr>
        <w:t xml:space="preserve"> </w:t>
      </w:r>
      <w:r w:rsidR="00140160" w:rsidRPr="0077435B">
        <w:rPr>
          <w:rFonts w:ascii="Times New Roman" w:eastAsia="Times New Roman" w:hAnsi="Times New Roman" w:cs="Times New Roman"/>
          <w:color w:val="000000" w:themeColor="text1"/>
          <w:sz w:val="24"/>
          <w:szCs w:val="24"/>
        </w:rPr>
        <w:t xml:space="preserve">Many confusions </w:t>
      </w:r>
      <w:proofErr w:type="gramStart"/>
      <w:r w:rsidR="00140160" w:rsidRPr="0077435B">
        <w:rPr>
          <w:rFonts w:ascii="Times New Roman" w:eastAsia="Times New Roman" w:hAnsi="Times New Roman" w:cs="Times New Roman"/>
          <w:color w:val="000000" w:themeColor="text1"/>
          <w:sz w:val="24"/>
          <w:szCs w:val="24"/>
        </w:rPr>
        <w:t>can be avoided</w:t>
      </w:r>
      <w:proofErr w:type="gramEnd"/>
      <w:r w:rsidR="00140160" w:rsidRPr="0077435B">
        <w:rPr>
          <w:rFonts w:ascii="Times New Roman" w:eastAsia="Times New Roman" w:hAnsi="Times New Roman" w:cs="Times New Roman"/>
          <w:color w:val="000000" w:themeColor="text1"/>
          <w:sz w:val="24"/>
          <w:szCs w:val="24"/>
        </w:rPr>
        <w:t>, such as naming heuristics that work with the same mechanism with different names by using this model as a standard in chemistry issues.</w:t>
      </w:r>
      <w:r w:rsidRPr="0077435B">
        <w:rPr>
          <w:rFonts w:ascii="Times New Roman" w:eastAsia="Times New Roman" w:hAnsi="Times New Roman" w:cs="Times New Roman"/>
          <w:color w:val="000000" w:themeColor="text1"/>
          <w:sz w:val="24"/>
          <w:szCs w:val="24"/>
        </w:rPr>
        <w:t xml:space="preserve"> The model of ten heuristics </w:t>
      </w:r>
      <w:proofErr w:type="gramStart"/>
      <w:r w:rsidRPr="0077435B">
        <w:rPr>
          <w:rFonts w:ascii="Times New Roman" w:eastAsia="Times New Roman" w:hAnsi="Times New Roman" w:cs="Times New Roman"/>
          <w:color w:val="000000" w:themeColor="text1"/>
          <w:sz w:val="24"/>
          <w:szCs w:val="24"/>
        </w:rPr>
        <w:t>has been met</w:t>
      </w:r>
      <w:proofErr w:type="gramEnd"/>
      <w:r w:rsidRPr="0077435B">
        <w:rPr>
          <w:rFonts w:ascii="Times New Roman" w:eastAsia="Times New Roman" w:hAnsi="Times New Roman" w:cs="Times New Roman"/>
          <w:color w:val="000000" w:themeColor="text1"/>
          <w:sz w:val="24"/>
          <w:szCs w:val="24"/>
        </w:rPr>
        <w:t xml:space="preserve"> with great interest in the scientific world, and recently some scientists have started to use this model as a reference or standard. </w:t>
      </w:r>
      <w:proofErr w:type="gramStart"/>
      <w:r w:rsidRPr="0077435B">
        <w:rPr>
          <w:rFonts w:ascii="Times New Roman" w:eastAsia="Times New Roman" w:hAnsi="Times New Roman" w:cs="Times New Roman"/>
          <w:color w:val="000000" w:themeColor="text1"/>
          <w:sz w:val="24"/>
          <w:szCs w:val="24"/>
        </w:rPr>
        <w:t xml:space="preserve">For example, two different research groups investigating the heuristics used by students on the hydrogen bonding topic used the ten heuristic models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in their studies.</w:t>
      </w:r>
      <w:r w:rsidR="00C80107" w:rsidRPr="00C80107">
        <w:rPr>
          <w:rFonts w:ascii="Times New Roman" w:eastAsia="Times New Roman" w:hAnsi="Times New Roman" w:cs="Times New Roman"/>
          <w:color w:val="000000" w:themeColor="text1"/>
          <w:sz w:val="24"/>
          <w:szCs w:val="24"/>
          <w:vertAlign w:val="superscript"/>
        </w:rPr>
        <w:t>7,37</w:t>
      </w:r>
      <w:r w:rsidR="00C80107">
        <w:rPr>
          <w:rFonts w:ascii="Times New Roman" w:eastAsia="Times New Roman" w:hAnsi="Times New Roman" w:cs="Times New Roman"/>
          <w:color w:val="000000" w:themeColor="text1"/>
          <w:sz w:val="24"/>
          <w:szCs w:val="24"/>
        </w:rPr>
        <w:t xml:space="preserve"> </w:t>
      </w:r>
      <w:proofErr w:type="spellStart"/>
      <w:r w:rsidR="00C80107">
        <w:rPr>
          <w:rFonts w:ascii="Times New Roman" w:eastAsia="Times New Roman" w:hAnsi="Times New Roman" w:cs="Times New Roman"/>
          <w:color w:val="000000" w:themeColor="text1"/>
          <w:sz w:val="24"/>
          <w:szCs w:val="24"/>
        </w:rPr>
        <w:t>Talanquer</w:t>
      </w:r>
      <w:proofErr w:type="spellEnd"/>
      <w:r w:rsidR="00C80107">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described and explained each of the ten heuristics that can be effective in the reasoning process of students in chemistry subjects, in his theoretical work, with examples specific to the field of chemistry.</w:t>
      </w:r>
      <w:proofErr w:type="gramEnd"/>
      <w:r w:rsidRPr="0077435B">
        <w:rPr>
          <w:rFonts w:ascii="Times New Roman" w:eastAsia="Times New Roman" w:hAnsi="Times New Roman" w:cs="Times New Roman"/>
          <w:color w:val="000000" w:themeColor="text1"/>
          <w:sz w:val="24"/>
          <w:szCs w:val="24"/>
        </w:rPr>
        <w:t xml:space="preserve"> These ten heuristics are</w:t>
      </w:r>
      <w:proofErr w:type="gramStart"/>
      <w:r w:rsidRPr="0077435B">
        <w:rPr>
          <w:rFonts w:ascii="Times New Roman" w:eastAsia="Times New Roman" w:hAnsi="Times New Roman" w:cs="Times New Roman"/>
          <w:color w:val="000000" w:themeColor="text1"/>
          <w:sz w:val="24"/>
          <w:szCs w:val="24"/>
        </w:rPr>
        <w:t>:</w:t>
      </w:r>
      <w:r w:rsidR="00C80107" w:rsidRPr="00C80107">
        <w:rPr>
          <w:rFonts w:ascii="Times New Roman" w:eastAsia="Times New Roman" w:hAnsi="Times New Roman" w:cs="Times New Roman"/>
          <w:color w:val="000000" w:themeColor="text1"/>
          <w:sz w:val="24"/>
          <w:szCs w:val="24"/>
          <w:vertAlign w:val="superscript"/>
        </w:rPr>
        <w:t>11</w:t>
      </w:r>
      <w:proofErr w:type="gramEnd"/>
    </w:p>
    <w:p w:rsidR="006311B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lastRenderedPageBreak/>
        <w:t>Associative activation</w:t>
      </w:r>
      <w:r w:rsidRPr="0077435B">
        <w:rPr>
          <w:rFonts w:ascii="Times New Roman" w:eastAsia="Times New Roman" w:hAnsi="Times New Roman" w:cs="Times New Roman"/>
          <w:color w:val="000000" w:themeColor="text1"/>
          <w:sz w:val="24"/>
          <w:szCs w:val="24"/>
        </w:rPr>
        <w:t xml:space="preserve">: </w:t>
      </w:r>
      <w:r w:rsidR="006311B2" w:rsidRPr="0077435B">
        <w:rPr>
          <w:rFonts w:ascii="Times New Roman" w:eastAsia="Times New Roman" w:hAnsi="Times New Roman" w:cs="Times New Roman"/>
          <w:color w:val="000000" w:themeColor="text1"/>
          <w:sz w:val="24"/>
          <w:szCs w:val="24"/>
        </w:rPr>
        <w:t xml:space="preserve">Using mental structures present in memory to fill in the blanks. </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Fluency</w:t>
      </w:r>
      <w:r w:rsidRPr="0077435B">
        <w:rPr>
          <w:rFonts w:ascii="Times New Roman" w:eastAsia="Times New Roman" w:hAnsi="Times New Roman" w:cs="Times New Roman"/>
          <w:color w:val="000000" w:themeColor="text1"/>
          <w:sz w:val="24"/>
          <w:szCs w:val="24"/>
        </w:rPr>
        <w:t>: Using of easily accessible cues in the process of solving the problem.</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Attribute substitution</w:t>
      </w:r>
      <w:r w:rsidRPr="0077435B">
        <w:rPr>
          <w:rFonts w:ascii="Times New Roman" w:eastAsia="Times New Roman" w:hAnsi="Times New Roman" w:cs="Times New Roman"/>
          <w:color w:val="000000" w:themeColor="text1"/>
          <w:sz w:val="24"/>
          <w:szCs w:val="24"/>
        </w:rPr>
        <w:t>: evaluation of other easily accessible attributes instead of the target attribute / Substitution the original question with a simpler question.</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One reason decision making</w:t>
      </w:r>
      <w:r w:rsidRPr="0077435B">
        <w:rPr>
          <w:rFonts w:ascii="Times New Roman" w:eastAsia="Times New Roman" w:hAnsi="Times New Roman" w:cs="Times New Roman"/>
          <w:color w:val="000000" w:themeColor="text1"/>
          <w:sz w:val="24"/>
          <w:szCs w:val="24"/>
        </w:rPr>
        <w:t>: Simplifying reasoning by using a single clue or factor in the process of problem solving.</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Surface similarity</w:t>
      </w:r>
      <w:r w:rsidRPr="0077435B">
        <w:rPr>
          <w:rFonts w:ascii="Times New Roman" w:eastAsia="Times New Roman" w:hAnsi="Times New Roman" w:cs="Times New Roman"/>
          <w:color w:val="000000" w:themeColor="text1"/>
          <w:sz w:val="24"/>
          <w:szCs w:val="24"/>
        </w:rPr>
        <w:t>: The assumption that chemical compounds that are similar to each other in structural representation have similar properties and behavior.</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Recognition</w:t>
      </w:r>
      <w:r w:rsidRPr="0077435B">
        <w:rPr>
          <w:rFonts w:ascii="Times New Roman" w:eastAsia="Times New Roman" w:hAnsi="Times New Roman" w:cs="Times New Roman"/>
          <w:color w:val="000000" w:themeColor="text1"/>
          <w:sz w:val="24"/>
          <w:szCs w:val="24"/>
        </w:rPr>
        <w:t xml:space="preserve">: </w:t>
      </w:r>
      <w:r w:rsidR="00EB7236" w:rsidRPr="0077435B">
        <w:rPr>
          <w:rFonts w:ascii="Times New Roman" w:eastAsia="Times New Roman" w:hAnsi="Times New Roman" w:cs="Times New Roman"/>
          <w:color w:val="000000" w:themeColor="text1"/>
          <w:sz w:val="24"/>
          <w:szCs w:val="24"/>
        </w:rPr>
        <w:t>More value to recognized objects / less value to unrecognized.</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Generalization</w:t>
      </w:r>
      <w:r w:rsidRPr="0077435B">
        <w:rPr>
          <w:rFonts w:ascii="Times New Roman" w:eastAsia="Times New Roman" w:hAnsi="Times New Roman" w:cs="Times New Roman"/>
          <w:color w:val="000000" w:themeColor="text1"/>
          <w:sz w:val="24"/>
          <w:szCs w:val="24"/>
        </w:rPr>
        <w:t>: Generalization of learned models or rules</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Rigidity</w:t>
      </w:r>
      <w:r w:rsidRPr="0077435B">
        <w:rPr>
          <w:rFonts w:ascii="Times New Roman" w:eastAsia="Times New Roman" w:hAnsi="Times New Roman" w:cs="Times New Roman"/>
          <w:color w:val="000000" w:themeColor="text1"/>
          <w:sz w:val="24"/>
          <w:szCs w:val="24"/>
        </w:rPr>
        <w:t>: Reasoning in an inflexible or non-creative way.</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Overconfidence</w:t>
      </w:r>
      <w:r w:rsidRPr="0077435B">
        <w:rPr>
          <w:rFonts w:ascii="Times New Roman" w:eastAsia="Times New Roman" w:hAnsi="Times New Roman" w:cs="Times New Roman"/>
          <w:color w:val="000000" w:themeColor="text1"/>
          <w:sz w:val="24"/>
          <w:szCs w:val="24"/>
        </w:rPr>
        <w:t>: Exceeding true accuracy due to self-confidence in decision-making processes.</w:t>
      </w:r>
    </w:p>
    <w:p w:rsidR="00D17C42" w:rsidRPr="0077435B" w:rsidRDefault="00082F6A">
      <w:pPr>
        <w:spacing w:after="0" w:line="360" w:lineRule="auto"/>
        <w:ind w:left="567" w:right="567"/>
        <w:jc w:val="both"/>
        <w:rPr>
          <w:rFonts w:ascii="Times New Roman" w:eastAsia="Times New Roman" w:hAnsi="Times New Roman" w:cs="Times New Roman"/>
          <w:color w:val="000000" w:themeColor="text1"/>
          <w:sz w:val="24"/>
          <w:szCs w:val="24"/>
        </w:rPr>
      </w:pPr>
      <w:proofErr w:type="gramStart"/>
      <w:r w:rsidRPr="0077435B">
        <w:rPr>
          <w:rFonts w:ascii="Times New Roman" w:eastAsia="Times New Roman" w:hAnsi="Times New Roman" w:cs="Times New Roman"/>
          <w:i/>
          <w:color w:val="000000" w:themeColor="text1"/>
          <w:sz w:val="24"/>
          <w:szCs w:val="24"/>
        </w:rPr>
        <w:t>Affect:</w:t>
      </w:r>
      <w:proofErr w:type="gramEnd"/>
      <w:r w:rsidRPr="0077435B">
        <w:rPr>
          <w:rFonts w:ascii="Times New Roman" w:eastAsia="Times New Roman" w:hAnsi="Times New Roman" w:cs="Times New Roman"/>
          <w:color w:val="000000" w:themeColor="text1"/>
          <w:sz w:val="24"/>
          <w:szCs w:val="24"/>
        </w:rPr>
        <w:t xml:space="preserve"> A positive or negative emotion towards an event, an object, or anything that affects learning.</w:t>
      </w:r>
    </w:p>
    <w:p w:rsidR="00D17C42" w:rsidRPr="0077435B" w:rsidRDefault="00082F6A">
      <w:pPr>
        <w:spacing w:after="0" w:line="360" w:lineRule="auto"/>
        <w:ind w:firstLine="708"/>
        <w:jc w:val="both"/>
        <w:rPr>
          <w:rFonts w:ascii="Times New Roman" w:eastAsia="Times New Roman" w:hAnsi="Times New Roman" w:cs="Times New Roman"/>
          <w:b/>
          <w:color w:val="000000" w:themeColor="text1"/>
        </w:rPr>
      </w:pPr>
      <w:r w:rsidRPr="0077435B">
        <w:rPr>
          <w:rFonts w:ascii="Times New Roman" w:eastAsia="Times New Roman" w:hAnsi="Times New Roman" w:cs="Times New Roman"/>
          <w:color w:val="000000" w:themeColor="text1"/>
          <w:sz w:val="24"/>
          <w:szCs w:val="24"/>
        </w:rPr>
        <w:t xml:space="preserve">The purpose of this research is to examine the effects of ten heuristics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on the reasoning processes of science teacher candidates on the “chemical structure - acidity/basicity relationship” topic.</w:t>
      </w:r>
    </w:p>
    <w:p w:rsidR="00D17C42" w:rsidRPr="0077435B" w:rsidRDefault="00D17C42">
      <w:pPr>
        <w:spacing w:after="0" w:line="240" w:lineRule="auto"/>
        <w:ind w:firstLine="708"/>
        <w:jc w:val="both"/>
        <w:rPr>
          <w:rFonts w:ascii="Times New Roman" w:eastAsia="Times New Roman" w:hAnsi="Times New Roman" w:cs="Times New Roman"/>
          <w:b/>
          <w:color w:val="000000" w:themeColor="text1"/>
        </w:rPr>
      </w:pPr>
    </w:p>
    <w:p w:rsidR="00D17C42" w:rsidRPr="0077435B" w:rsidRDefault="00082F6A">
      <w:pPr>
        <w:spacing w:after="0" w:line="240" w:lineRule="auto"/>
        <w:ind w:firstLine="708"/>
        <w:jc w:val="both"/>
        <w:rPr>
          <w:rFonts w:ascii="Times New Roman" w:eastAsia="Times New Roman" w:hAnsi="Times New Roman" w:cs="Times New Roman"/>
          <w:b/>
          <w:color w:val="000000" w:themeColor="text1"/>
        </w:rPr>
      </w:pPr>
      <w:r w:rsidRPr="0077435B">
        <w:rPr>
          <w:rFonts w:ascii="Times New Roman" w:eastAsia="Times New Roman" w:hAnsi="Times New Roman" w:cs="Times New Roman"/>
          <w:b/>
          <w:color w:val="000000" w:themeColor="text1"/>
        </w:rPr>
        <w:t>METHOD</w:t>
      </w:r>
    </w:p>
    <w:p w:rsidR="00D17C42" w:rsidRPr="0077435B" w:rsidRDefault="00D17C42">
      <w:pPr>
        <w:spacing w:after="0" w:line="240" w:lineRule="auto"/>
        <w:ind w:firstLine="708"/>
        <w:jc w:val="both"/>
        <w:rPr>
          <w:rFonts w:ascii="Times New Roman" w:eastAsia="Times New Roman" w:hAnsi="Times New Roman" w:cs="Times New Roman"/>
          <w:b/>
          <w:color w:val="000000" w:themeColor="text1"/>
        </w:rPr>
      </w:pP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lang w:val="tr-TR"/>
        </w:rPr>
      </w:pPr>
      <w:r w:rsidRPr="0077435B">
        <w:rPr>
          <w:rFonts w:ascii="Times New Roman" w:eastAsia="Times New Roman" w:hAnsi="Times New Roman" w:cs="Times New Roman"/>
          <w:color w:val="000000" w:themeColor="text1"/>
          <w:sz w:val="24"/>
          <w:szCs w:val="24"/>
        </w:rPr>
        <w:t xml:space="preserve">This study </w:t>
      </w:r>
      <w:proofErr w:type="gramStart"/>
      <w:r w:rsidRPr="0077435B">
        <w:rPr>
          <w:rFonts w:ascii="Times New Roman" w:eastAsia="Times New Roman" w:hAnsi="Times New Roman" w:cs="Times New Roman"/>
          <w:color w:val="000000" w:themeColor="text1"/>
          <w:sz w:val="24"/>
          <w:szCs w:val="24"/>
        </w:rPr>
        <w:t>was carried out</w:t>
      </w:r>
      <w:proofErr w:type="gramEnd"/>
      <w:r w:rsidRPr="0077435B">
        <w:rPr>
          <w:rFonts w:ascii="Times New Roman" w:eastAsia="Times New Roman" w:hAnsi="Times New Roman" w:cs="Times New Roman"/>
          <w:color w:val="000000" w:themeColor="text1"/>
          <w:sz w:val="24"/>
          <w:szCs w:val="24"/>
        </w:rPr>
        <w:t xml:space="preserve"> at </w:t>
      </w:r>
      <w:proofErr w:type="spellStart"/>
      <w:r w:rsidRPr="0077435B">
        <w:rPr>
          <w:rFonts w:ascii="Times New Roman" w:eastAsia="Times New Roman" w:hAnsi="Times New Roman" w:cs="Times New Roman"/>
          <w:color w:val="000000" w:themeColor="text1"/>
          <w:sz w:val="24"/>
          <w:szCs w:val="24"/>
        </w:rPr>
        <w:t>Firat</w:t>
      </w:r>
      <w:proofErr w:type="spellEnd"/>
      <w:r w:rsidRPr="0077435B">
        <w:rPr>
          <w:rFonts w:ascii="Times New Roman" w:eastAsia="Times New Roman" w:hAnsi="Times New Roman" w:cs="Times New Roman"/>
          <w:color w:val="000000" w:themeColor="text1"/>
          <w:sz w:val="24"/>
          <w:szCs w:val="24"/>
        </w:rPr>
        <w:t xml:space="preserve"> University, a state university, during the spring semester in 2018-2019 academic year. Thirty pre-service science teachers at </w:t>
      </w:r>
      <w:proofErr w:type="gramStart"/>
      <w:r w:rsidRPr="0077435B">
        <w:rPr>
          <w:rFonts w:ascii="Times New Roman" w:eastAsia="Times New Roman" w:hAnsi="Times New Roman" w:cs="Times New Roman"/>
          <w:color w:val="000000" w:themeColor="text1"/>
          <w:sz w:val="24"/>
          <w:szCs w:val="24"/>
        </w:rPr>
        <w:t>2</w:t>
      </w:r>
      <w:r w:rsidRPr="0077435B">
        <w:rPr>
          <w:rFonts w:ascii="Times New Roman" w:eastAsia="Times New Roman" w:hAnsi="Times New Roman" w:cs="Times New Roman"/>
          <w:color w:val="000000" w:themeColor="text1"/>
          <w:sz w:val="24"/>
          <w:szCs w:val="24"/>
          <w:vertAlign w:val="superscript"/>
        </w:rPr>
        <w:t>nd</w:t>
      </w:r>
      <w:proofErr w:type="gramEnd"/>
      <w:r w:rsidRPr="0077435B">
        <w:rPr>
          <w:rFonts w:ascii="Times New Roman" w:eastAsia="Times New Roman" w:hAnsi="Times New Roman" w:cs="Times New Roman"/>
          <w:color w:val="000000" w:themeColor="text1"/>
          <w:sz w:val="24"/>
          <w:szCs w:val="24"/>
        </w:rPr>
        <w:t>, 3</w:t>
      </w:r>
      <w:r w:rsidRPr="0077435B">
        <w:rPr>
          <w:rFonts w:ascii="Times New Roman" w:eastAsia="Times New Roman" w:hAnsi="Times New Roman" w:cs="Times New Roman"/>
          <w:color w:val="000000" w:themeColor="text1"/>
          <w:sz w:val="24"/>
          <w:szCs w:val="24"/>
          <w:vertAlign w:val="superscript"/>
        </w:rPr>
        <w:t>rd</w:t>
      </w:r>
      <w:r w:rsidRPr="0077435B">
        <w:rPr>
          <w:rFonts w:ascii="Times New Roman" w:eastAsia="Times New Roman" w:hAnsi="Times New Roman" w:cs="Times New Roman"/>
          <w:color w:val="000000" w:themeColor="text1"/>
          <w:sz w:val="24"/>
          <w:szCs w:val="24"/>
        </w:rPr>
        <w:t xml:space="preserve"> and 4</w:t>
      </w:r>
      <w:r w:rsidRPr="0077435B">
        <w:rPr>
          <w:rFonts w:ascii="Times New Roman" w:eastAsia="Times New Roman" w:hAnsi="Times New Roman" w:cs="Times New Roman"/>
          <w:color w:val="000000" w:themeColor="text1"/>
          <w:sz w:val="24"/>
          <w:szCs w:val="24"/>
          <w:vertAlign w:val="superscript"/>
        </w:rPr>
        <w:t>th</w:t>
      </w:r>
      <w:r w:rsidRPr="0077435B">
        <w:rPr>
          <w:rFonts w:ascii="Times New Roman" w:eastAsia="Times New Roman" w:hAnsi="Times New Roman" w:cs="Times New Roman"/>
          <w:color w:val="000000" w:themeColor="text1"/>
          <w:sz w:val="24"/>
          <w:szCs w:val="24"/>
        </w:rPr>
        <w:t xml:space="preserve"> grades in Science Teaching Program of Education Faculty voluntarily participated in the research. Sixteen of the participants were male and fourteen of them were female. While determining the students to participate in the study, the achievements of the students in General Chemistry I and General Chemistry II </w:t>
      </w:r>
      <w:proofErr w:type="gramStart"/>
      <w:r w:rsidRPr="0077435B">
        <w:rPr>
          <w:rFonts w:ascii="Times New Roman" w:eastAsia="Times New Roman" w:hAnsi="Times New Roman" w:cs="Times New Roman"/>
          <w:color w:val="000000" w:themeColor="text1"/>
          <w:sz w:val="24"/>
          <w:szCs w:val="24"/>
        </w:rPr>
        <w:t>were taken</w:t>
      </w:r>
      <w:proofErr w:type="gramEnd"/>
      <w:r w:rsidRPr="0077435B">
        <w:rPr>
          <w:rFonts w:ascii="Times New Roman" w:eastAsia="Times New Roman" w:hAnsi="Times New Roman" w:cs="Times New Roman"/>
          <w:color w:val="000000" w:themeColor="text1"/>
          <w:sz w:val="24"/>
          <w:szCs w:val="24"/>
        </w:rPr>
        <w:t xml:space="preserve"> into consideration. Participants were composed of students, 1/3 of whom failed these courses, 1/3 of whom were moderately successful, and 1/3 of whom were highly successful. </w:t>
      </w:r>
      <w:r w:rsidR="00662F00" w:rsidRPr="0077435B">
        <w:rPr>
          <w:rFonts w:ascii="Times New Roman" w:eastAsia="Times New Roman" w:hAnsi="Times New Roman" w:cs="Times New Roman"/>
          <w:color w:val="000000" w:themeColor="text1"/>
          <w:sz w:val="24"/>
          <w:szCs w:val="24"/>
        </w:rPr>
        <w:t xml:space="preserve">Instead of using the real name of participants, codes have been given such as S1, S2, S3, </w:t>
      </w:r>
      <w:proofErr w:type="gramStart"/>
      <w:r w:rsidR="00662F00" w:rsidRPr="0077435B">
        <w:rPr>
          <w:rFonts w:ascii="Times New Roman" w:eastAsia="Times New Roman" w:hAnsi="Times New Roman" w:cs="Times New Roman"/>
          <w:color w:val="000000" w:themeColor="text1"/>
          <w:sz w:val="24"/>
          <w:szCs w:val="24"/>
        </w:rPr>
        <w:t>S4</w:t>
      </w:r>
      <w:proofErr w:type="gramEnd"/>
      <w:r w:rsidR="00662F00" w:rsidRPr="0077435B">
        <w:rPr>
          <w:rFonts w:ascii="Times New Roman" w:eastAsia="Times New Roman" w:hAnsi="Times New Roman" w:cs="Times New Roman"/>
          <w:color w:val="000000" w:themeColor="text1"/>
          <w:sz w:val="24"/>
          <w:szCs w:val="24"/>
        </w:rPr>
        <w:t xml:space="preserve"> and so </w:t>
      </w:r>
      <w:r w:rsidR="00170E4F" w:rsidRPr="0077435B">
        <w:rPr>
          <w:rFonts w:ascii="Times New Roman" w:eastAsia="Times New Roman" w:hAnsi="Times New Roman" w:cs="Times New Roman"/>
          <w:color w:val="000000" w:themeColor="text1"/>
          <w:sz w:val="24"/>
          <w:szCs w:val="24"/>
        </w:rPr>
        <w:t>on...</w:t>
      </w: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In this study, the </w:t>
      </w:r>
      <w:proofErr w:type="spellStart"/>
      <w:r w:rsidRPr="0077435B">
        <w:rPr>
          <w:rFonts w:ascii="Times New Roman" w:eastAsia="Times New Roman" w:hAnsi="Times New Roman" w:cs="Times New Roman"/>
          <w:color w:val="000000" w:themeColor="text1"/>
          <w:sz w:val="24"/>
          <w:szCs w:val="24"/>
        </w:rPr>
        <w:t>phenomenographic</w:t>
      </w:r>
      <w:proofErr w:type="spellEnd"/>
      <w:r w:rsidRPr="0077435B">
        <w:rPr>
          <w:rFonts w:ascii="Times New Roman" w:eastAsia="Times New Roman" w:hAnsi="Times New Roman" w:cs="Times New Roman"/>
          <w:color w:val="000000" w:themeColor="text1"/>
          <w:sz w:val="24"/>
          <w:szCs w:val="24"/>
        </w:rPr>
        <w:t xml:space="preserve"> research method, one of the qualitative research methods, </w:t>
      </w:r>
      <w:proofErr w:type="gramStart"/>
      <w:r w:rsidRPr="0077435B">
        <w:rPr>
          <w:rFonts w:ascii="Times New Roman" w:eastAsia="Times New Roman" w:hAnsi="Times New Roman" w:cs="Times New Roman"/>
          <w:color w:val="000000" w:themeColor="text1"/>
          <w:sz w:val="24"/>
          <w:szCs w:val="24"/>
        </w:rPr>
        <w:t>was used</w:t>
      </w:r>
      <w:proofErr w:type="gramEnd"/>
      <w:r w:rsidRPr="0077435B">
        <w:rPr>
          <w:rFonts w:ascii="Times New Roman" w:eastAsia="Times New Roman" w:hAnsi="Times New Roman" w:cs="Times New Roman"/>
          <w:color w:val="000000" w:themeColor="text1"/>
          <w:sz w:val="24"/>
          <w:szCs w:val="24"/>
        </w:rPr>
        <w:t xml:space="preserve"> to investigate the roles of heuristics in the reasoning processes of the participants on the subject of "chemical structure-acidity/basicity relationship". Phenomenography is a method used in educational research to reveal what different individuals </w:t>
      </w:r>
      <w:r w:rsidRPr="0077435B">
        <w:rPr>
          <w:rFonts w:ascii="Times New Roman" w:eastAsia="Times New Roman" w:hAnsi="Times New Roman" w:cs="Times New Roman"/>
          <w:color w:val="000000" w:themeColor="text1"/>
          <w:sz w:val="24"/>
          <w:szCs w:val="24"/>
        </w:rPr>
        <w:lastRenderedPageBreak/>
        <w:t>understand or perceive from the same concept.</w:t>
      </w:r>
      <w:r w:rsidR="00C80107" w:rsidRPr="00C80107">
        <w:rPr>
          <w:rFonts w:ascii="Times New Roman" w:eastAsia="Times New Roman" w:hAnsi="Times New Roman" w:cs="Times New Roman"/>
          <w:color w:val="000000" w:themeColor="text1"/>
          <w:sz w:val="24"/>
          <w:szCs w:val="24"/>
          <w:vertAlign w:val="superscript"/>
        </w:rPr>
        <w:t>38</w:t>
      </w:r>
      <w:proofErr w:type="gramStart"/>
      <w:r w:rsidR="00C80107" w:rsidRPr="00C80107">
        <w:rPr>
          <w:rFonts w:ascii="Times New Roman" w:eastAsia="Times New Roman" w:hAnsi="Times New Roman" w:cs="Times New Roman"/>
          <w:color w:val="000000" w:themeColor="text1"/>
          <w:sz w:val="24"/>
          <w:szCs w:val="24"/>
          <w:vertAlign w:val="superscript"/>
        </w:rPr>
        <w:t>,39</w:t>
      </w:r>
      <w:proofErr w:type="gramEnd"/>
      <w:r w:rsidR="00C80107">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The interviews are generally used in </w:t>
      </w:r>
      <w:proofErr w:type="spellStart"/>
      <w:r w:rsidRPr="0077435B">
        <w:rPr>
          <w:rFonts w:ascii="Times New Roman" w:eastAsia="Times New Roman" w:hAnsi="Times New Roman" w:cs="Times New Roman"/>
          <w:color w:val="000000" w:themeColor="text1"/>
          <w:sz w:val="24"/>
          <w:szCs w:val="24"/>
        </w:rPr>
        <w:t>phenomenographic</w:t>
      </w:r>
      <w:proofErr w:type="spellEnd"/>
      <w:r w:rsidRPr="0077435B">
        <w:rPr>
          <w:rFonts w:ascii="Times New Roman" w:eastAsia="Times New Roman" w:hAnsi="Times New Roman" w:cs="Times New Roman"/>
          <w:color w:val="000000" w:themeColor="text1"/>
          <w:sz w:val="24"/>
          <w:szCs w:val="24"/>
        </w:rPr>
        <w:t xml:space="preserve"> research to obtain detailed information on the subject. Therefore, in the present study, interviews </w:t>
      </w:r>
      <w:proofErr w:type="gramStart"/>
      <w:r w:rsidRPr="0077435B">
        <w:rPr>
          <w:rFonts w:ascii="Times New Roman" w:eastAsia="Times New Roman" w:hAnsi="Times New Roman" w:cs="Times New Roman"/>
          <w:color w:val="000000" w:themeColor="text1"/>
          <w:sz w:val="24"/>
          <w:szCs w:val="24"/>
        </w:rPr>
        <w:t>were conducted</w:t>
      </w:r>
      <w:proofErr w:type="gramEnd"/>
      <w:r w:rsidRPr="0077435B">
        <w:rPr>
          <w:rFonts w:ascii="Times New Roman" w:eastAsia="Times New Roman" w:hAnsi="Times New Roman" w:cs="Times New Roman"/>
          <w:color w:val="000000" w:themeColor="text1"/>
          <w:sz w:val="24"/>
          <w:szCs w:val="24"/>
        </w:rPr>
        <w:t xml:space="preserve"> with the participants to accurately determine the reasoning of the participants about "ranking chemical compounds according to their increasing acidity/basicity strength" and to determine the heuristics used by the participants in this process.</w:t>
      </w: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In the first stage of the interviews, which were completed in two stages, the participants were asked to rank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S and HI compounds according to their increasing acidity strength, while in the second </w:t>
      </w:r>
      <w:r w:rsidR="00315D42" w:rsidRPr="0077435B">
        <w:rPr>
          <w:rFonts w:ascii="Times New Roman" w:eastAsia="Times New Roman" w:hAnsi="Times New Roman" w:cs="Times New Roman"/>
          <w:color w:val="000000" w:themeColor="text1"/>
          <w:sz w:val="24"/>
          <w:szCs w:val="24"/>
        </w:rPr>
        <w:t>stage</w:t>
      </w:r>
      <w:r w:rsidRPr="0077435B">
        <w:rPr>
          <w:rFonts w:ascii="Times New Roman" w:eastAsia="Times New Roman" w:hAnsi="Times New Roman" w:cs="Times New Roman"/>
          <w:color w:val="000000" w:themeColor="text1"/>
          <w:sz w:val="24"/>
          <w:szCs w:val="24"/>
        </w:rPr>
        <w:t xml:space="preserve"> they were asked to rank KOH, Mg (OH</w:t>
      </w:r>
      <w:proofErr w:type="gramStart"/>
      <w:r w:rsidRPr="0077435B">
        <w:rPr>
          <w:rFonts w:ascii="Times New Roman" w:eastAsia="Times New Roman" w:hAnsi="Times New Roman" w:cs="Times New Roman"/>
          <w:color w:val="000000" w:themeColor="text1"/>
          <w:sz w:val="24"/>
          <w:szCs w:val="24"/>
        </w:rPr>
        <w:t>)</w:t>
      </w:r>
      <w:r w:rsidRPr="0077435B">
        <w:rPr>
          <w:rFonts w:ascii="Times New Roman" w:eastAsia="Times New Roman" w:hAnsi="Times New Roman" w:cs="Times New Roman"/>
          <w:color w:val="000000" w:themeColor="text1"/>
          <w:sz w:val="24"/>
          <w:szCs w:val="24"/>
          <w:vertAlign w:val="subscript"/>
        </w:rPr>
        <w:t>2</w:t>
      </w:r>
      <w:proofErr w:type="gramEnd"/>
      <w:r w:rsidRPr="0077435B">
        <w:rPr>
          <w:rFonts w:ascii="Times New Roman" w:eastAsia="Times New Roman" w:hAnsi="Times New Roman" w:cs="Times New Roman"/>
          <w:color w:val="000000" w:themeColor="text1"/>
          <w:sz w:val="24"/>
          <w:szCs w:val="24"/>
        </w:rPr>
        <w:t xml:space="preserve"> and Ca (OH)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compounds according to their increasing basicity strength. In the interviews, participants </w:t>
      </w:r>
      <w:proofErr w:type="gramStart"/>
      <w:r w:rsidRPr="0077435B">
        <w:rPr>
          <w:rFonts w:ascii="Times New Roman" w:eastAsia="Times New Roman" w:hAnsi="Times New Roman" w:cs="Times New Roman"/>
          <w:color w:val="000000" w:themeColor="text1"/>
          <w:sz w:val="24"/>
          <w:szCs w:val="24"/>
        </w:rPr>
        <w:t>were also asked</w:t>
      </w:r>
      <w:proofErr w:type="gramEnd"/>
      <w:r w:rsidRPr="0077435B">
        <w:rPr>
          <w:rFonts w:ascii="Times New Roman" w:eastAsia="Times New Roman" w:hAnsi="Times New Roman" w:cs="Times New Roman"/>
          <w:color w:val="000000" w:themeColor="text1"/>
          <w:sz w:val="24"/>
          <w:szCs w:val="24"/>
        </w:rPr>
        <w:t xml:space="preserve"> to explain in detail the reasons for their rankings. </w:t>
      </w:r>
      <w:proofErr w:type="spellStart"/>
      <w:r w:rsidR="00DA0C68" w:rsidRPr="00B955F7">
        <w:rPr>
          <w:rFonts w:ascii="Times New Roman" w:eastAsia="Times New Roman" w:hAnsi="Times New Roman" w:cs="Times New Roman"/>
          <w:sz w:val="24"/>
          <w:szCs w:val="24"/>
        </w:rPr>
        <w:t>Ma</w:t>
      </w:r>
      <w:r w:rsidR="00B955F7" w:rsidRPr="00B955F7">
        <w:rPr>
          <w:rFonts w:ascii="Times New Roman" w:eastAsia="Times New Roman" w:hAnsi="Times New Roman" w:cs="Times New Roman"/>
          <w:sz w:val="24"/>
          <w:szCs w:val="24"/>
        </w:rPr>
        <w:t>e</w:t>
      </w:r>
      <w:r w:rsidR="00DA0C68" w:rsidRPr="00B955F7">
        <w:rPr>
          <w:rFonts w:ascii="Times New Roman" w:eastAsia="Times New Roman" w:hAnsi="Times New Roman" w:cs="Times New Roman"/>
          <w:sz w:val="24"/>
          <w:szCs w:val="24"/>
        </w:rPr>
        <w:t>yer</w:t>
      </w:r>
      <w:proofErr w:type="spellEnd"/>
      <w:r w:rsidR="00DA0C68" w:rsidRPr="00B955F7">
        <w:rPr>
          <w:rFonts w:ascii="Times New Roman" w:eastAsia="Times New Roman" w:hAnsi="Times New Roman" w:cs="Times New Roman"/>
          <w:sz w:val="24"/>
          <w:szCs w:val="24"/>
        </w:rPr>
        <w:t xml:space="preserve"> and </w:t>
      </w:r>
      <w:proofErr w:type="spellStart"/>
      <w:r w:rsidR="00DA0C68" w:rsidRPr="00B955F7">
        <w:rPr>
          <w:rFonts w:ascii="Times New Roman" w:eastAsia="Times New Roman" w:hAnsi="Times New Roman" w:cs="Times New Roman"/>
          <w:sz w:val="24"/>
          <w:szCs w:val="24"/>
        </w:rPr>
        <w:t>Talanquer</w:t>
      </w:r>
      <w:proofErr w:type="spellEnd"/>
      <w:r w:rsidR="00DA0C68" w:rsidRPr="00B955F7">
        <w:rPr>
          <w:rFonts w:ascii="Times New Roman" w:eastAsia="Times New Roman" w:hAnsi="Times New Roman" w:cs="Times New Roman"/>
          <w:sz w:val="24"/>
          <w:szCs w:val="24"/>
        </w:rPr>
        <w:t xml:space="preserve"> </w:t>
      </w:r>
      <w:r w:rsidRPr="00B955F7">
        <w:rPr>
          <w:rFonts w:ascii="Times New Roman" w:eastAsia="Times New Roman" w:hAnsi="Times New Roman" w:cs="Times New Roman"/>
          <w:sz w:val="24"/>
          <w:szCs w:val="24"/>
        </w:rPr>
        <w:t xml:space="preserve">previously used </w:t>
      </w:r>
      <w:r w:rsidRPr="0077435B">
        <w:rPr>
          <w:rFonts w:ascii="Times New Roman" w:eastAsia="Times New Roman" w:hAnsi="Times New Roman" w:cs="Times New Roman"/>
          <w:color w:val="000000" w:themeColor="text1"/>
          <w:sz w:val="24"/>
          <w:szCs w:val="24"/>
        </w:rPr>
        <w:t>these questions in a different study.</w:t>
      </w:r>
      <w:r w:rsidR="00DA0C68" w:rsidRPr="00DA0C68">
        <w:rPr>
          <w:rFonts w:ascii="Times New Roman" w:eastAsia="Times New Roman" w:hAnsi="Times New Roman" w:cs="Times New Roman"/>
          <w:color w:val="000000" w:themeColor="text1"/>
          <w:sz w:val="24"/>
          <w:szCs w:val="24"/>
          <w:vertAlign w:val="superscript"/>
        </w:rPr>
        <w:t>40</w:t>
      </w:r>
      <w:r w:rsidRPr="0077435B">
        <w:rPr>
          <w:rFonts w:ascii="Times New Roman" w:eastAsia="Times New Roman" w:hAnsi="Times New Roman" w:cs="Times New Roman"/>
          <w:color w:val="000000" w:themeColor="text1"/>
          <w:sz w:val="24"/>
          <w:szCs w:val="24"/>
        </w:rPr>
        <w:t xml:space="preserve"> </w:t>
      </w:r>
      <w:proofErr w:type="gramStart"/>
      <w:r w:rsidRPr="0077435B">
        <w:rPr>
          <w:rFonts w:ascii="Times New Roman" w:eastAsia="Times New Roman" w:hAnsi="Times New Roman" w:cs="Times New Roman"/>
          <w:color w:val="000000" w:themeColor="text1"/>
          <w:sz w:val="24"/>
          <w:szCs w:val="24"/>
        </w:rPr>
        <w:t>After</w:t>
      </w:r>
      <w:proofErr w:type="gramEnd"/>
      <w:r w:rsidRPr="0077435B">
        <w:rPr>
          <w:rFonts w:ascii="Times New Roman" w:eastAsia="Times New Roman" w:hAnsi="Times New Roman" w:cs="Times New Roman"/>
          <w:color w:val="000000" w:themeColor="text1"/>
          <w:sz w:val="24"/>
          <w:szCs w:val="24"/>
        </w:rPr>
        <w:t xml:space="preserve"> these questions were asked to the students during the interviews, the participants were given 2 minutes to answer each question. It has been stated in the literature that intuitive judgment and decision-making will have a greater effect in cases where the time is limited.</w:t>
      </w:r>
      <w:r w:rsidR="00B955F7" w:rsidRPr="00B955F7">
        <w:rPr>
          <w:rFonts w:ascii="Times New Roman" w:eastAsia="Times New Roman" w:hAnsi="Times New Roman" w:cs="Times New Roman"/>
          <w:color w:val="000000" w:themeColor="text1"/>
          <w:sz w:val="24"/>
          <w:szCs w:val="24"/>
          <w:vertAlign w:val="superscript"/>
        </w:rPr>
        <w:t>21</w:t>
      </w:r>
      <w:proofErr w:type="gramStart"/>
      <w:r w:rsidR="00B955F7" w:rsidRPr="00B955F7">
        <w:rPr>
          <w:rFonts w:ascii="Times New Roman" w:eastAsia="Times New Roman" w:hAnsi="Times New Roman" w:cs="Times New Roman"/>
          <w:color w:val="000000" w:themeColor="text1"/>
          <w:sz w:val="24"/>
          <w:szCs w:val="24"/>
          <w:vertAlign w:val="superscript"/>
        </w:rPr>
        <w:t>,22,29</w:t>
      </w:r>
      <w:proofErr w:type="gramEnd"/>
      <w:r w:rsidRPr="0077435B">
        <w:rPr>
          <w:rFonts w:ascii="Times New Roman" w:eastAsia="Times New Roman" w:hAnsi="Times New Roman" w:cs="Times New Roman"/>
          <w:color w:val="000000" w:themeColor="text1"/>
          <w:sz w:val="24"/>
          <w:szCs w:val="24"/>
        </w:rPr>
        <w:t xml:space="preserve"> For this reason, the time was limited. Then, in each of the interviews, participants </w:t>
      </w:r>
      <w:proofErr w:type="gramStart"/>
      <w:r w:rsidRPr="0077435B">
        <w:rPr>
          <w:rFonts w:ascii="Times New Roman" w:eastAsia="Times New Roman" w:hAnsi="Times New Roman" w:cs="Times New Roman"/>
          <w:color w:val="000000" w:themeColor="text1"/>
          <w:sz w:val="24"/>
          <w:szCs w:val="24"/>
        </w:rPr>
        <w:t>were asked</w:t>
      </w:r>
      <w:proofErr w:type="gramEnd"/>
      <w:r w:rsidRPr="0077435B">
        <w:rPr>
          <w:rFonts w:ascii="Times New Roman" w:eastAsia="Times New Roman" w:hAnsi="Times New Roman" w:cs="Times New Roman"/>
          <w:color w:val="000000" w:themeColor="text1"/>
          <w:sz w:val="24"/>
          <w:szCs w:val="24"/>
        </w:rPr>
        <w:t xml:space="preserve"> to explain in detail the reasons for their answers. There was no time limit for the participants to explain in detail</w:t>
      </w:r>
      <w:r w:rsidR="00315D42" w:rsidRPr="0077435B">
        <w:rPr>
          <w:rFonts w:ascii="Times New Roman" w:eastAsia="Times New Roman" w:hAnsi="Times New Roman" w:cs="Times New Roman"/>
          <w:color w:val="000000" w:themeColor="text1"/>
          <w:sz w:val="24"/>
          <w:szCs w:val="24"/>
        </w:rPr>
        <w:t xml:space="preserve"> the reasons for their answers. To </w:t>
      </w:r>
      <w:r w:rsidRPr="0077435B">
        <w:rPr>
          <w:rFonts w:ascii="Times New Roman" w:eastAsia="Times New Roman" w:hAnsi="Times New Roman" w:cs="Times New Roman"/>
          <w:color w:val="000000" w:themeColor="text1"/>
          <w:sz w:val="24"/>
          <w:szCs w:val="24"/>
        </w:rPr>
        <w:t xml:space="preserve">determine whether rigidity, overconfidence and affect heuristics took part in the students' answering questions, some additional questions were asked to the participants, both before the relevant chemistry questions were asked to the participants and after the participants answered the questions. The procedures detailed below </w:t>
      </w:r>
      <w:proofErr w:type="gramStart"/>
      <w:r w:rsidRPr="0077435B">
        <w:rPr>
          <w:rFonts w:ascii="Times New Roman" w:eastAsia="Times New Roman" w:hAnsi="Times New Roman" w:cs="Times New Roman"/>
          <w:color w:val="000000" w:themeColor="text1"/>
          <w:sz w:val="24"/>
          <w:szCs w:val="24"/>
        </w:rPr>
        <w:t>were used</w:t>
      </w:r>
      <w:proofErr w:type="gramEnd"/>
      <w:r w:rsidRPr="0077435B">
        <w:rPr>
          <w:rFonts w:ascii="Times New Roman" w:eastAsia="Times New Roman" w:hAnsi="Times New Roman" w:cs="Times New Roman"/>
          <w:color w:val="000000" w:themeColor="text1"/>
          <w:sz w:val="24"/>
          <w:szCs w:val="24"/>
        </w:rPr>
        <w:t xml:space="preserve"> to determine whether rigidity, overconfidence and affect heuristics were effective in the participants' reasoning processes.</w:t>
      </w: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Rigidity</w:t>
      </w:r>
      <w:r w:rsidRPr="0077435B">
        <w:rPr>
          <w:rFonts w:ascii="Times New Roman" w:eastAsia="Times New Roman" w:hAnsi="Times New Roman" w:cs="Times New Roman"/>
          <w:color w:val="000000" w:themeColor="text1"/>
          <w:sz w:val="24"/>
          <w:szCs w:val="24"/>
        </w:rPr>
        <w:t xml:space="preserve">: In this study, </w:t>
      </w:r>
      <w:r w:rsidR="00576D77" w:rsidRPr="0077435B">
        <w:rPr>
          <w:rFonts w:ascii="Times New Roman" w:eastAsia="Times New Roman" w:hAnsi="Times New Roman" w:cs="Times New Roman"/>
          <w:color w:val="000000" w:themeColor="text1"/>
          <w:sz w:val="24"/>
          <w:szCs w:val="24"/>
        </w:rPr>
        <w:t>a method</w:t>
      </w:r>
      <w:r w:rsidRPr="0077435B">
        <w:rPr>
          <w:rFonts w:ascii="Times New Roman" w:eastAsia="Times New Roman" w:hAnsi="Times New Roman" w:cs="Times New Roman"/>
          <w:color w:val="000000" w:themeColor="text1"/>
          <w:sz w:val="24"/>
          <w:szCs w:val="24"/>
        </w:rPr>
        <w:t xml:space="preserve"> </w:t>
      </w:r>
      <w:proofErr w:type="gramStart"/>
      <w:r w:rsidRPr="0077435B">
        <w:rPr>
          <w:rFonts w:ascii="Times New Roman" w:eastAsia="Times New Roman" w:hAnsi="Times New Roman" w:cs="Times New Roman"/>
          <w:color w:val="000000" w:themeColor="text1"/>
          <w:sz w:val="24"/>
          <w:szCs w:val="24"/>
        </w:rPr>
        <w:t>was followed</w:t>
      </w:r>
      <w:proofErr w:type="gramEnd"/>
      <w:r w:rsidRPr="0077435B">
        <w:rPr>
          <w:rFonts w:ascii="Times New Roman" w:eastAsia="Times New Roman" w:hAnsi="Times New Roman" w:cs="Times New Roman"/>
          <w:color w:val="000000" w:themeColor="text1"/>
          <w:sz w:val="24"/>
          <w:szCs w:val="24"/>
        </w:rPr>
        <w:t xml:space="preserve"> to investigate the effects of rigidity heuristics: </w:t>
      </w:r>
      <w:r w:rsidR="00576D77" w:rsidRPr="0077435B">
        <w:rPr>
          <w:rFonts w:ascii="Times New Roman" w:eastAsia="Times New Roman" w:hAnsi="Times New Roman" w:cs="Times New Roman"/>
          <w:color w:val="000000" w:themeColor="text1"/>
          <w:sz w:val="24"/>
          <w:szCs w:val="24"/>
        </w:rPr>
        <w:t>b</w:t>
      </w:r>
      <w:r w:rsidRPr="0077435B">
        <w:rPr>
          <w:rFonts w:ascii="Times New Roman" w:eastAsia="Times New Roman" w:hAnsi="Times New Roman" w:cs="Times New Roman"/>
          <w:color w:val="000000" w:themeColor="text1"/>
          <w:sz w:val="24"/>
          <w:szCs w:val="24"/>
        </w:rPr>
        <w:t xml:space="preserve">efore asking the relevant chemistry questions to the participants, the following question was asked: “Do you have a constant judgment/bias about the ranking of compounds according to their increasing acidity/basicity strength? For example, do you have any approaches such as “I have judgments/reasoning </w:t>
      </w:r>
      <w:r w:rsidR="00576D77" w:rsidRPr="0077435B">
        <w:rPr>
          <w:rFonts w:ascii="Times New Roman" w:eastAsia="Times New Roman" w:hAnsi="Times New Roman" w:cs="Times New Roman"/>
          <w:color w:val="000000" w:themeColor="text1"/>
          <w:sz w:val="24"/>
          <w:szCs w:val="24"/>
        </w:rPr>
        <w:t>regarding</w:t>
      </w:r>
      <w:r w:rsidRPr="0077435B">
        <w:rPr>
          <w:rFonts w:ascii="Times New Roman" w:eastAsia="Times New Roman" w:hAnsi="Times New Roman" w:cs="Times New Roman"/>
          <w:color w:val="000000" w:themeColor="text1"/>
          <w:sz w:val="24"/>
          <w:szCs w:val="24"/>
        </w:rPr>
        <w:t xml:space="preserve"> the</w:t>
      </w:r>
      <w:r w:rsidR="00576D77" w:rsidRPr="0077435B">
        <w:rPr>
          <w:rFonts w:ascii="Times New Roman" w:eastAsia="Times New Roman" w:hAnsi="Times New Roman" w:cs="Times New Roman"/>
          <w:color w:val="000000" w:themeColor="text1"/>
          <w:sz w:val="24"/>
          <w:szCs w:val="24"/>
        </w:rPr>
        <w:t xml:space="preserve"> order</w:t>
      </w:r>
      <w:r w:rsidRPr="0077435B">
        <w:rPr>
          <w:rFonts w:ascii="Times New Roman" w:eastAsia="Times New Roman" w:hAnsi="Times New Roman" w:cs="Times New Roman"/>
          <w:color w:val="000000" w:themeColor="text1"/>
          <w:sz w:val="24"/>
          <w:szCs w:val="24"/>
        </w:rPr>
        <w:t xml:space="preserve"> of compounds according to their increasing acidity/basicity strength, which I will not change</w:t>
      </w:r>
      <w:r w:rsidR="00E63D6F" w:rsidRPr="0077435B">
        <w:rPr>
          <w:rFonts w:ascii="Times New Roman" w:eastAsia="Times New Roman" w:hAnsi="Times New Roman" w:cs="Times New Roman"/>
          <w:color w:val="000000" w:themeColor="text1"/>
          <w:sz w:val="24"/>
          <w:szCs w:val="24"/>
        </w:rPr>
        <w:t xml:space="preserve"> regardless of the question</w:t>
      </w:r>
      <w:r w:rsidRPr="0077435B">
        <w:rPr>
          <w:rFonts w:ascii="Times New Roman" w:eastAsia="Times New Roman" w:hAnsi="Times New Roman" w:cs="Times New Roman"/>
          <w:color w:val="000000" w:themeColor="text1"/>
          <w:sz w:val="24"/>
          <w:szCs w:val="24"/>
        </w:rPr>
        <w:t xml:space="preserve">, I always solve problems </w:t>
      </w:r>
      <w:r w:rsidR="00E63D6F" w:rsidRPr="0077435B">
        <w:rPr>
          <w:rFonts w:ascii="Times New Roman" w:eastAsia="Times New Roman" w:hAnsi="Times New Roman" w:cs="Times New Roman"/>
          <w:color w:val="000000" w:themeColor="text1"/>
          <w:sz w:val="24"/>
          <w:szCs w:val="24"/>
        </w:rPr>
        <w:t>regarding</w:t>
      </w:r>
      <w:r w:rsidRPr="0077435B">
        <w:rPr>
          <w:rFonts w:ascii="Times New Roman" w:eastAsia="Times New Roman" w:hAnsi="Times New Roman" w:cs="Times New Roman"/>
          <w:color w:val="000000" w:themeColor="text1"/>
          <w:sz w:val="24"/>
          <w:szCs w:val="24"/>
        </w:rPr>
        <w:t xml:space="preserve"> the </w:t>
      </w:r>
      <w:r w:rsidR="00E63D6F" w:rsidRPr="0077435B">
        <w:rPr>
          <w:rFonts w:ascii="Times New Roman" w:eastAsia="Times New Roman" w:hAnsi="Times New Roman" w:cs="Times New Roman"/>
          <w:color w:val="000000" w:themeColor="text1"/>
          <w:sz w:val="24"/>
          <w:szCs w:val="24"/>
        </w:rPr>
        <w:t>order</w:t>
      </w:r>
      <w:r w:rsidRPr="0077435B">
        <w:rPr>
          <w:rFonts w:ascii="Times New Roman" w:eastAsia="Times New Roman" w:hAnsi="Times New Roman" w:cs="Times New Roman"/>
          <w:color w:val="000000" w:themeColor="text1"/>
          <w:sz w:val="24"/>
          <w:szCs w:val="24"/>
        </w:rPr>
        <w:t xml:space="preserve"> of compounds according to their increasing acidity/basicity strength using my current judgments/reasoning”? The answers given by the participants to this question </w:t>
      </w:r>
      <w:proofErr w:type="gramStart"/>
      <w:r w:rsidRPr="0077435B">
        <w:rPr>
          <w:rFonts w:ascii="Times New Roman" w:eastAsia="Times New Roman" w:hAnsi="Times New Roman" w:cs="Times New Roman"/>
          <w:color w:val="000000" w:themeColor="text1"/>
          <w:sz w:val="24"/>
          <w:szCs w:val="24"/>
        </w:rPr>
        <w:t>were carefully examined</w:t>
      </w:r>
      <w:proofErr w:type="gramEnd"/>
      <w:r w:rsidRPr="0077435B">
        <w:rPr>
          <w:rFonts w:ascii="Times New Roman" w:eastAsia="Times New Roman" w:hAnsi="Times New Roman" w:cs="Times New Roman"/>
          <w:color w:val="000000" w:themeColor="text1"/>
          <w:sz w:val="24"/>
          <w:szCs w:val="24"/>
        </w:rPr>
        <w:t xml:space="preserve">. </w:t>
      </w:r>
      <w:r w:rsidR="00E63D6F" w:rsidRPr="0077435B">
        <w:rPr>
          <w:rFonts w:ascii="Times New Roman" w:eastAsia="Times New Roman" w:hAnsi="Times New Roman" w:cs="Times New Roman"/>
          <w:color w:val="000000" w:themeColor="text1"/>
          <w:sz w:val="24"/>
          <w:szCs w:val="24"/>
        </w:rPr>
        <w:t>Besides</w:t>
      </w:r>
      <w:r w:rsidRPr="0077435B">
        <w:rPr>
          <w:rFonts w:ascii="Times New Roman" w:eastAsia="Times New Roman" w:hAnsi="Times New Roman" w:cs="Times New Roman"/>
          <w:color w:val="000000" w:themeColor="text1"/>
          <w:sz w:val="24"/>
          <w:szCs w:val="24"/>
        </w:rPr>
        <w:t xml:space="preserve">, during the interviews, special attention </w:t>
      </w:r>
      <w:proofErr w:type="gramStart"/>
      <w:r w:rsidRPr="0077435B">
        <w:rPr>
          <w:rFonts w:ascii="Times New Roman" w:eastAsia="Times New Roman" w:hAnsi="Times New Roman" w:cs="Times New Roman"/>
          <w:color w:val="000000" w:themeColor="text1"/>
          <w:sz w:val="24"/>
          <w:szCs w:val="24"/>
        </w:rPr>
        <w:t>was paid</w:t>
      </w:r>
      <w:proofErr w:type="gramEnd"/>
      <w:r w:rsidRPr="0077435B">
        <w:rPr>
          <w:rFonts w:ascii="Times New Roman" w:eastAsia="Times New Roman" w:hAnsi="Times New Roman" w:cs="Times New Roman"/>
          <w:color w:val="000000" w:themeColor="text1"/>
          <w:sz w:val="24"/>
          <w:szCs w:val="24"/>
        </w:rPr>
        <w:t xml:space="preserve"> to whether the participants actually solved the questions using the strategies they were used to before, and whether they were flexible in solving the questions.</w:t>
      </w: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Overconfidence</w:t>
      </w:r>
      <w:r w:rsidRPr="0077435B">
        <w:rPr>
          <w:rFonts w:ascii="Times New Roman" w:eastAsia="Times New Roman" w:hAnsi="Times New Roman" w:cs="Times New Roman"/>
          <w:color w:val="000000" w:themeColor="text1"/>
          <w:sz w:val="24"/>
          <w:szCs w:val="24"/>
        </w:rPr>
        <w:t>: Before asking/showing the relevant chemistry questions to the participants, the following questi</w:t>
      </w:r>
      <w:r w:rsidR="00E63D6F" w:rsidRPr="0077435B">
        <w:rPr>
          <w:rFonts w:ascii="Times New Roman" w:eastAsia="Times New Roman" w:hAnsi="Times New Roman" w:cs="Times New Roman"/>
          <w:color w:val="000000" w:themeColor="text1"/>
          <w:sz w:val="24"/>
          <w:szCs w:val="24"/>
        </w:rPr>
        <w:t xml:space="preserve">on </w:t>
      </w:r>
      <w:proofErr w:type="gramStart"/>
      <w:r w:rsidR="00E63D6F" w:rsidRPr="0077435B">
        <w:rPr>
          <w:rFonts w:ascii="Times New Roman" w:eastAsia="Times New Roman" w:hAnsi="Times New Roman" w:cs="Times New Roman"/>
          <w:color w:val="000000" w:themeColor="text1"/>
          <w:sz w:val="24"/>
          <w:szCs w:val="24"/>
        </w:rPr>
        <w:t>was asked</w:t>
      </w:r>
      <w:proofErr w:type="gramEnd"/>
      <w:r w:rsidRPr="0077435B">
        <w:rPr>
          <w:rFonts w:ascii="Times New Roman" w:eastAsia="Times New Roman" w:hAnsi="Times New Roman" w:cs="Times New Roman"/>
          <w:color w:val="000000" w:themeColor="text1"/>
          <w:sz w:val="24"/>
          <w:szCs w:val="24"/>
        </w:rPr>
        <w:t xml:space="preserve">: “If you are faced with a question about ranking </w:t>
      </w:r>
      <w:r w:rsidRPr="0077435B">
        <w:rPr>
          <w:rFonts w:ascii="Times New Roman" w:eastAsia="Times New Roman" w:hAnsi="Times New Roman" w:cs="Times New Roman"/>
          <w:color w:val="000000" w:themeColor="text1"/>
          <w:sz w:val="24"/>
          <w:szCs w:val="24"/>
        </w:rPr>
        <w:lastRenderedPageBreak/>
        <w:t>compounds according to their increasing acidity/basicity strength, what level of confidence do you have that you can answer the question correctly.</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How would you </w:t>
      </w:r>
      <w:r w:rsidR="006B4FC7" w:rsidRPr="0077435B">
        <w:rPr>
          <w:rFonts w:ascii="Times New Roman" w:eastAsia="Times New Roman" w:hAnsi="Times New Roman" w:cs="Times New Roman"/>
          <w:color w:val="000000" w:themeColor="text1"/>
          <w:sz w:val="24"/>
          <w:szCs w:val="24"/>
        </w:rPr>
        <w:t>score</w:t>
      </w:r>
      <w:r w:rsidRPr="0077435B">
        <w:rPr>
          <w:rFonts w:ascii="Times New Roman" w:eastAsia="Times New Roman" w:hAnsi="Times New Roman" w:cs="Times New Roman"/>
          <w:color w:val="000000" w:themeColor="text1"/>
          <w:sz w:val="24"/>
          <w:szCs w:val="24"/>
        </w:rPr>
        <w:t xml:space="preserve"> your confidence level between 1 and 10 points (1 is the lowest, 10 is the highest)”? Immediately after the relevant chemistry questions were asked/shown to the participants, the following question </w:t>
      </w:r>
      <w:proofErr w:type="gramStart"/>
      <w:r w:rsidRPr="0077435B">
        <w:rPr>
          <w:rFonts w:ascii="Times New Roman" w:eastAsia="Times New Roman" w:hAnsi="Times New Roman" w:cs="Times New Roman"/>
          <w:color w:val="000000" w:themeColor="text1"/>
          <w:sz w:val="24"/>
          <w:szCs w:val="24"/>
        </w:rPr>
        <w:t>was asked</w:t>
      </w:r>
      <w:proofErr w:type="gramEnd"/>
      <w:r w:rsidRPr="0077435B">
        <w:rPr>
          <w:rFonts w:ascii="Times New Roman" w:eastAsia="Times New Roman" w:hAnsi="Times New Roman" w:cs="Times New Roman"/>
          <w:color w:val="000000" w:themeColor="text1"/>
          <w:sz w:val="24"/>
          <w:szCs w:val="24"/>
        </w:rPr>
        <w:t xml:space="preserve"> to the participants before the students started solving the question; “What level of confidence do you have that you can answer this question correctly?” Finally, after solving the relevant chemistry question, the following question </w:t>
      </w:r>
      <w:proofErr w:type="gramStart"/>
      <w:r w:rsidRPr="0077435B">
        <w:rPr>
          <w:rFonts w:ascii="Times New Roman" w:eastAsia="Times New Roman" w:hAnsi="Times New Roman" w:cs="Times New Roman"/>
          <w:color w:val="000000" w:themeColor="text1"/>
          <w:sz w:val="24"/>
          <w:szCs w:val="24"/>
        </w:rPr>
        <w:t>was asked</w:t>
      </w:r>
      <w:proofErr w:type="gramEnd"/>
      <w:r w:rsidRPr="0077435B">
        <w:rPr>
          <w:rFonts w:ascii="Times New Roman" w:eastAsia="Times New Roman" w:hAnsi="Times New Roman" w:cs="Times New Roman"/>
          <w:color w:val="000000" w:themeColor="text1"/>
          <w:sz w:val="24"/>
          <w:szCs w:val="24"/>
        </w:rPr>
        <w:t xml:space="preserve"> to the participants:</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What level of confidence do you have in yourself that you answered this question correctly? In cases where 8, 9 or 10 points </w:t>
      </w:r>
      <w:proofErr w:type="gramStart"/>
      <w:r w:rsidRPr="0077435B">
        <w:rPr>
          <w:rFonts w:ascii="Times New Roman" w:eastAsia="Times New Roman" w:hAnsi="Times New Roman" w:cs="Times New Roman"/>
          <w:color w:val="000000" w:themeColor="text1"/>
          <w:sz w:val="24"/>
          <w:szCs w:val="24"/>
        </w:rPr>
        <w:t>were given</w:t>
      </w:r>
      <w:proofErr w:type="gramEnd"/>
      <w:r w:rsidRPr="0077435B">
        <w:rPr>
          <w:rFonts w:ascii="Times New Roman" w:eastAsia="Times New Roman" w:hAnsi="Times New Roman" w:cs="Times New Roman"/>
          <w:color w:val="000000" w:themeColor="text1"/>
          <w:sz w:val="24"/>
          <w:szCs w:val="24"/>
        </w:rPr>
        <w:t xml:space="preserve"> as an answer to these three questions, </w:t>
      </w:r>
      <w:r w:rsidR="006B4FC7" w:rsidRPr="0077435B">
        <w:rPr>
          <w:rFonts w:ascii="Times New Roman" w:eastAsia="Times New Roman" w:hAnsi="Times New Roman" w:cs="Times New Roman"/>
          <w:color w:val="000000" w:themeColor="text1"/>
          <w:sz w:val="24"/>
          <w:szCs w:val="24"/>
        </w:rPr>
        <w:t>it has been coded as overconfidence heuristic</w:t>
      </w:r>
      <w:r w:rsidRPr="0077435B">
        <w:rPr>
          <w:rFonts w:ascii="Times New Roman" w:eastAsia="Times New Roman" w:hAnsi="Times New Roman" w:cs="Times New Roman"/>
          <w:color w:val="000000" w:themeColor="text1"/>
          <w:sz w:val="24"/>
          <w:szCs w:val="24"/>
        </w:rPr>
        <w:t>. Students who gave such answers generally made the following statements: "I am confident; I definitely solved /will solve the question correctly".</w:t>
      </w: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i/>
          <w:color w:val="000000" w:themeColor="text1"/>
          <w:sz w:val="24"/>
          <w:szCs w:val="24"/>
        </w:rPr>
        <w:t>Affect</w:t>
      </w:r>
      <w:r w:rsidRPr="0077435B">
        <w:rPr>
          <w:rFonts w:ascii="Times New Roman" w:eastAsia="Times New Roman" w:hAnsi="Times New Roman" w:cs="Times New Roman"/>
          <w:color w:val="000000" w:themeColor="text1"/>
          <w:sz w:val="24"/>
          <w:szCs w:val="24"/>
        </w:rPr>
        <w:t xml:space="preserve">: Before asking/showing the relevant chemistry questions to the participants, the following question </w:t>
      </w:r>
      <w:proofErr w:type="gramStart"/>
      <w:r w:rsidRPr="0077435B">
        <w:rPr>
          <w:rFonts w:ascii="Times New Roman" w:eastAsia="Times New Roman" w:hAnsi="Times New Roman" w:cs="Times New Roman"/>
          <w:color w:val="000000" w:themeColor="text1"/>
          <w:sz w:val="24"/>
          <w:szCs w:val="24"/>
        </w:rPr>
        <w:t>was asked</w:t>
      </w:r>
      <w:proofErr w:type="gramEnd"/>
      <w:r w:rsidRPr="0077435B">
        <w:rPr>
          <w:rFonts w:ascii="Times New Roman" w:eastAsia="Times New Roman" w:hAnsi="Times New Roman" w:cs="Times New Roman"/>
          <w:color w:val="000000" w:themeColor="text1"/>
          <w:sz w:val="24"/>
          <w:szCs w:val="24"/>
        </w:rPr>
        <w:t>: “How do you feel when talking about the ranking of compounds according to their increasing acidity/basicity strength? Have you experienced any positive or negative effects on this chemistry topic during your education? If there is such an ev</w:t>
      </w:r>
      <w:r w:rsidR="006B4FC7" w:rsidRPr="0077435B">
        <w:rPr>
          <w:rFonts w:ascii="Times New Roman" w:eastAsia="Times New Roman" w:hAnsi="Times New Roman" w:cs="Times New Roman"/>
          <w:color w:val="000000" w:themeColor="text1"/>
          <w:sz w:val="24"/>
          <w:szCs w:val="24"/>
        </w:rPr>
        <w:t>ent, is it still effective”? "Besides</w:t>
      </w:r>
      <w:r w:rsidRPr="0077435B">
        <w:rPr>
          <w:rFonts w:ascii="Times New Roman" w:eastAsia="Times New Roman" w:hAnsi="Times New Roman" w:cs="Times New Roman"/>
          <w:color w:val="000000" w:themeColor="text1"/>
          <w:sz w:val="24"/>
          <w:szCs w:val="24"/>
        </w:rPr>
        <w:t>, after the mentioned chemistry questions were asked/shown to the participants, th</w:t>
      </w:r>
      <w:r w:rsidR="006B4FC7" w:rsidRPr="0077435B">
        <w:rPr>
          <w:rFonts w:ascii="Times New Roman" w:eastAsia="Times New Roman" w:hAnsi="Times New Roman" w:cs="Times New Roman"/>
          <w:color w:val="000000" w:themeColor="text1"/>
          <w:sz w:val="24"/>
          <w:szCs w:val="24"/>
        </w:rPr>
        <w:t>e following question was asked</w:t>
      </w:r>
      <w:r w:rsidRPr="0077435B">
        <w:rPr>
          <w:rFonts w:ascii="Times New Roman" w:eastAsia="Times New Roman" w:hAnsi="Times New Roman" w:cs="Times New Roman"/>
          <w:color w:val="000000" w:themeColor="text1"/>
          <w:sz w:val="24"/>
          <w:szCs w:val="24"/>
        </w:rPr>
        <w:t xml:space="preserve">: You saw the question, what do you feel?" Affect heuristic </w:t>
      </w:r>
      <w:proofErr w:type="gramStart"/>
      <w:r w:rsidRPr="0077435B">
        <w:rPr>
          <w:rFonts w:ascii="Times New Roman" w:eastAsia="Times New Roman" w:hAnsi="Times New Roman" w:cs="Times New Roman"/>
          <w:color w:val="000000" w:themeColor="text1"/>
          <w:sz w:val="24"/>
          <w:szCs w:val="24"/>
        </w:rPr>
        <w:t>was coded</w:t>
      </w:r>
      <w:proofErr w:type="gramEnd"/>
      <w:r w:rsidRPr="0077435B">
        <w:rPr>
          <w:rFonts w:ascii="Times New Roman" w:eastAsia="Times New Roman" w:hAnsi="Times New Roman" w:cs="Times New Roman"/>
          <w:color w:val="000000" w:themeColor="text1"/>
          <w:sz w:val="24"/>
          <w:szCs w:val="24"/>
        </w:rPr>
        <w:t xml:space="preserve"> in cases where it was determined that the participant had negative or positive emotions due to experiences. </w:t>
      </w:r>
    </w:p>
    <w:p w:rsidR="00D17C42" w:rsidRPr="0077435B"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The interviews that </w:t>
      </w:r>
      <w:proofErr w:type="gramStart"/>
      <w:r w:rsidRPr="0077435B">
        <w:rPr>
          <w:rFonts w:ascii="Times New Roman" w:eastAsia="Times New Roman" w:hAnsi="Times New Roman" w:cs="Times New Roman"/>
          <w:color w:val="000000" w:themeColor="text1"/>
          <w:sz w:val="24"/>
          <w:szCs w:val="24"/>
        </w:rPr>
        <w:t>were recorded</w:t>
      </w:r>
      <w:proofErr w:type="gramEnd"/>
      <w:r w:rsidRPr="0077435B">
        <w:rPr>
          <w:rFonts w:ascii="Times New Roman" w:eastAsia="Times New Roman" w:hAnsi="Times New Roman" w:cs="Times New Roman"/>
          <w:color w:val="000000" w:themeColor="text1"/>
          <w:sz w:val="24"/>
          <w:szCs w:val="24"/>
        </w:rPr>
        <w:t xml:space="preserve"> with audio and visuals</w:t>
      </w:r>
      <w:r w:rsidR="00E02192" w:rsidRPr="0077435B">
        <w:rPr>
          <w:rFonts w:ascii="Times New Roman" w:eastAsia="Times New Roman" w:hAnsi="Times New Roman" w:cs="Times New Roman"/>
          <w:color w:val="000000" w:themeColor="text1"/>
          <w:sz w:val="24"/>
          <w:szCs w:val="24"/>
        </w:rPr>
        <w:t xml:space="preserve"> later have been</w:t>
      </w:r>
      <w:r w:rsidRPr="0077435B">
        <w:rPr>
          <w:rFonts w:ascii="Times New Roman" w:eastAsia="Times New Roman" w:hAnsi="Times New Roman" w:cs="Times New Roman"/>
          <w:color w:val="000000" w:themeColor="text1"/>
          <w:sz w:val="24"/>
          <w:szCs w:val="24"/>
        </w:rPr>
        <w:t xml:space="preserve"> turned into written documents. Thus, interview transcripts </w:t>
      </w:r>
      <w:proofErr w:type="gramStart"/>
      <w:r w:rsidRPr="0077435B">
        <w:rPr>
          <w:rFonts w:ascii="Times New Roman" w:eastAsia="Times New Roman" w:hAnsi="Times New Roman" w:cs="Times New Roman"/>
          <w:color w:val="000000" w:themeColor="text1"/>
          <w:sz w:val="24"/>
          <w:szCs w:val="24"/>
        </w:rPr>
        <w:t>were created</w:t>
      </w:r>
      <w:proofErr w:type="gramEnd"/>
      <w:r w:rsidRPr="0077435B">
        <w:rPr>
          <w:rFonts w:ascii="Times New Roman" w:eastAsia="Times New Roman" w:hAnsi="Times New Roman" w:cs="Times New Roman"/>
          <w:color w:val="000000" w:themeColor="text1"/>
          <w:sz w:val="24"/>
          <w:szCs w:val="24"/>
        </w:rPr>
        <w:t xml:space="preserve"> for each student. With the analysis of the data obtained from the interview transcripts, heuristic reasoning </w:t>
      </w:r>
      <w:proofErr w:type="gramStart"/>
      <w:r w:rsidRPr="0077435B">
        <w:rPr>
          <w:rFonts w:ascii="Times New Roman" w:eastAsia="Times New Roman" w:hAnsi="Times New Roman" w:cs="Times New Roman"/>
          <w:color w:val="000000" w:themeColor="text1"/>
          <w:sz w:val="24"/>
          <w:szCs w:val="24"/>
        </w:rPr>
        <w:t>has been detected and coded</w:t>
      </w:r>
      <w:proofErr w:type="gramEnd"/>
      <w:r w:rsidRPr="0077435B">
        <w:rPr>
          <w:rFonts w:ascii="Times New Roman" w:eastAsia="Times New Roman" w:hAnsi="Times New Roman" w:cs="Times New Roman"/>
          <w:color w:val="000000" w:themeColor="text1"/>
          <w:sz w:val="24"/>
          <w:szCs w:val="24"/>
        </w:rPr>
        <w:t>. While coding, other similar studies on students' heuristic reasoning in chemistry were also used.</w:t>
      </w:r>
      <w:r w:rsidR="00B955F7" w:rsidRPr="00B955F7">
        <w:rPr>
          <w:rFonts w:ascii="Times New Roman" w:eastAsia="Times New Roman" w:hAnsi="Times New Roman" w:cs="Times New Roman"/>
          <w:color w:val="000000" w:themeColor="text1"/>
          <w:sz w:val="24"/>
          <w:szCs w:val="24"/>
          <w:vertAlign w:val="superscript"/>
        </w:rPr>
        <w:t>7</w:t>
      </w:r>
      <w:proofErr w:type="gramStart"/>
      <w:r w:rsidR="00B955F7" w:rsidRPr="00B955F7">
        <w:rPr>
          <w:rFonts w:ascii="Times New Roman" w:eastAsia="Times New Roman" w:hAnsi="Times New Roman" w:cs="Times New Roman"/>
          <w:color w:val="000000" w:themeColor="text1"/>
          <w:sz w:val="24"/>
          <w:szCs w:val="24"/>
          <w:vertAlign w:val="superscript"/>
        </w:rPr>
        <w:t>,21,22,40</w:t>
      </w:r>
      <w:proofErr w:type="gramEnd"/>
    </w:p>
    <w:p w:rsidR="00D17C42" w:rsidRDefault="00082F6A">
      <w:pPr>
        <w:spacing w:after="0" w:line="360" w:lineRule="auto"/>
        <w:ind w:firstLine="708"/>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In order to ensure the inter-rater reliability, eight interview transcripts related to acidity strength</w:t>
      </w:r>
      <w:r w:rsidR="00E76A75" w:rsidRPr="0077435B">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and eight interview transcripts related to basicity strength (approximately 25% of total interview transcripts)</w:t>
      </w:r>
      <w:r w:rsidR="00E76A75" w:rsidRPr="0077435B">
        <w:rPr>
          <w:rFonts w:ascii="Times New Roman" w:eastAsia="Times New Roman" w:hAnsi="Times New Roman" w:cs="Times New Roman"/>
          <w:color w:val="000000" w:themeColor="text1"/>
          <w:sz w:val="24"/>
          <w:szCs w:val="24"/>
        </w:rPr>
        <w:t xml:space="preserve"> were selected and the selected interviews</w:t>
      </w:r>
      <w:r w:rsidRPr="0077435B">
        <w:rPr>
          <w:rFonts w:ascii="Times New Roman" w:eastAsia="Times New Roman" w:hAnsi="Times New Roman" w:cs="Times New Roman"/>
          <w:color w:val="000000" w:themeColor="text1"/>
          <w:sz w:val="24"/>
          <w:szCs w:val="24"/>
        </w:rPr>
        <w:t xml:space="preserve"> were first evaluated and encoded separately by both the researcher and the consultant. The results of both evaluators </w:t>
      </w:r>
      <w:proofErr w:type="gramStart"/>
      <w:r w:rsidRPr="0077435B">
        <w:rPr>
          <w:rFonts w:ascii="Times New Roman" w:eastAsia="Times New Roman" w:hAnsi="Times New Roman" w:cs="Times New Roman"/>
          <w:color w:val="000000" w:themeColor="text1"/>
          <w:sz w:val="24"/>
          <w:szCs w:val="24"/>
        </w:rPr>
        <w:t>were compared</w:t>
      </w:r>
      <w:proofErr w:type="gramEnd"/>
      <w:r w:rsidRPr="0077435B">
        <w:rPr>
          <w:rFonts w:ascii="Times New Roman" w:eastAsia="Times New Roman" w:hAnsi="Times New Roman" w:cs="Times New Roman"/>
          <w:color w:val="000000" w:themeColor="text1"/>
          <w:sz w:val="24"/>
          <w:szCs w:val="24"/>
        </w:rPr>
        <w:t xml:space="preserve"> with each other. </w:t>
      </w:r>
      <w:r w:rsidR="00E76A75" w:rsidRPr="0077435B">
        <w:rPr>
          <w:rFonts w:ascii="Times New Roman" w:eastAsia="Times New Roman" w:hAnsi="Times New Roman" w:cs="Times New Roman"/>
          <w:color w:val="000000" w:themeColor="text1"/>
          <w:sz w:val="24"/>
          <w:szCs w:val="24"/>
        </w:rPr>
        <w:t>The en</w:t>
      </w:r>
      <w:r w:rsidRPr="0077435B">
        <w:rPr>
          <w:rFonts w:ascii="Times New Roman" w:eastAsia="Times New Roman" w:hAnsi="Times New Roman" w:cs="Times New Roman"/>
          <w:color w:val="000000" w:themeColor="text1"/>
          <w:sz w:val="24"/>
          <w:szCs w:val="24"/>
        </w:rPr>
        <w:t xml:space="preserve">codings </w:t>
      </w:r>
      <w:proofErr w:type="gramStart"/>
      <w:r w:rsidRPr="0077435B">
        <w:rPr>
          <w:rFonts w:ascii="Times New Roman" w:eastAsia="Times New Roman" w:hAnsi="Times New Roman" w:cs="Times New Roman"/>
          <w:color w:val="000000" w:themeColor="text1"/>
          <w:sz w:val="24"/>
          <w:szCs w:val="24"/>
        </w:rPr>
        <w:t>were revised</w:t>
      </w:r>
      <w:proofErr w:type="gramEnd"/>
      <w:r w:rsidRPr="0077435B">
        <w:rPr>
          <w:rFonts w:ascii="Times New Roman" w:eastAsia="Times New Roman" w:hAnsi="Times New Roman" w:cs="Times New Roman"/>
          <w:color w:val="000000" w:themeColor="text1"/>
          <w:sz w:val="24"/>
          <w:szCs w:val="24"/>
        </w:rPr>
        <w:t xml:space="preserve"> so that there was over 90% agreement between the evaluators. After this compliance </w:t>
      </w:r>
      <w:proofErr w:type="gramStart"/>
      <w:r w:rsidRPr="0077435B">
        <w:rPr>
          <w:rFonts w:ascii="Times New Roman" w:eastAsia="Times New Roman" w:hAnsi="Times New Roman" w:cs="Times New Roman"/>
          <w:color w:val="000000" w:themeColor="text1"/>
          <w:sz w:val="24"/>
          <w:szCs w:val="24"/>
        </w:rPr>
        <w:t>was achieved</w:t>
      </w:r>
      <w:proofErr w:type="gramEnd"/>
      <w:r w:rsidRPr="0077435B">
        <w:rPr>
          <w:rFonts w:ascii="Times New Roman" w:eastAsia="Times New Roman" w:hAnsi="Times New Roman" w:cs="Times New Roman"/>
          <w:color w:val="000000" w:themeColor="text1"/>
          <w:sz w:val="24"/>
          <w:szCs w:val="24"/>
        </w:rPr>
        <w:t xml:space="preserve">, all remaining interview transcripts were evaluated and coded by the researcher. Ten heuristics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(2014) </w:t>
      </w:r>
      <w:proofErr w:type="gramStart"/>
      <w:r w:rsidRPr="0077435B">
        <w:rPr>
          <w:rFonts w:ascii="Times New Roman" w:eastAsia="Times New Roman" w:hAnsi="Times New Roman" w:cs="Times New Roman"/>
          <w:color w:val="000000" w:themeColor="text1"/>
          <w:sz w:val="24"/>
          <w:szCs w:val="24"/>
        </w:rPr>
        <w:t>were used</w:t>
      </w:r>
      <w:proofErr w:type="gramEnd"/>
      <w:r w:rsidRPr="0077435B">
        <w:rPr>
          <w:rFonts w:ascii="Times New Roman" w:eastAsia="Times New Roman" w:hAnsi="Times New Roman" w:cs="Times New Roman"/>
          <w:color w:val="000000" w:themeColor="text1"/>
          <w:sz w:val="24"/>
          <w:szCs w:val="24"/>
        </w:rPr>
        <w:t xml:space="preserve"> to create a coding scheme for heuristics. Except for rigidity, overconfidence and affective heuristics, encodings for the other heuristics </w:t>
      </w:r>
      <w:proofErr w:type="gramStart"/>
      <w:r w:rsidRPr="0077435B">
        <w:rPr>
          <w:rFonts w:ascii="Times New Roman" w:eastAsia="Times New Roman" w:hAnsi="Times New Roman" w:cs="Times New Roman"/>
          <w:color w:val="000000" w:themeColor="text1"/>
          <w:sz w:val="24"/>
          <w:szCs w:val="24"/>
        </w:rPr>
        <w:t>were made</w:t>
      </w:r>
      <w:proofErr w:type="gramEnd"/>
      <w:r w:rsidRPr="0077435B">
        <w:rPr>
          <w:rFonts w:ascii="Times New Roman" w:eastAsia="Times New Roman" w:hAnsi="Times New Roman" w:cs="Times New Roman"/>
          <w:color w:val="000000" w:themeColor="text1"/>
          <w:sz w:val="24"/>
          <w:szCs w:val="24"/>
        </w:rPr>
        <w:t xml:space="preserve"> by associating the specific expressions found in the explanations made by students to solve the questions with the </w:t>
      </w:r>
      <w:r w:rsidRPr="0077435B">
        <w:rPr>
          <w:rFonts w:ascii="Times New Roman" w:eastAsia="Times New Roman" w:hAnsi="Times New Roman" w:cs="Times New Roman"/>
          <w:color w:val="000000" w:themeColor="text1"/>
          <w:sz w:val="24"/>
          <w:szCs w:val="24"/>
        </w:rPr>
        <w:lastRenderedPageBreak/>
        <w:t xml:space="preserve">heuristics. Specific student expressions that form the basis of coding </w:t>
      </w:r>
      <w:proofErr w:type="gramStart"/>
      <w:r w:rsidRPr="0077435B">
        <w:rPr>
          <w:rFonts w:ascii="Times New Roman" w:eastAsia="Times New Roman" w:hAnsi="Times New Roman" w:cs="Times New Roman"/>
          <w:color w:val="000000" w:themeColor="text1"/>
          <w:sz w:val="24"/>
          <w:szCs w:val="24"/>
        </w:rPr>
        <w:t>were presented</w:t>
      </w:r>
      <w:proofErr w:type="gramEnd"/>
      <w:r w:rsidRPr="0077435B">
        <w:rPr>
          <w:rFonts w:ascii="Times New Roman" w:eastAsia="Times New Roman" w:hAnsi="Times New Roman" w:cs="Times New Roman"/>
          <w:color w:val="000000" w:themeColor="text1"/>
          <w:sz w:val="24"/>
          <w:szCs w:val="24"/>
        </w:rPr>
        <w:t xml:space="preserve"> in the results and discussion section.  </w:t>
      </w:r>
    </w:p>
    <w:p w:rsidR="00D17C42" w:rsidRPr="0077435B" w:rsidRDefault="00D17C42" w:rsidP="00473EB0">
      <w:pPr>
        <w:spacing w:after="0" w:line="360" w:lineRule="auto"/>
        <w:jc w:val="both"/>
        <w:rPr>
          <w:rFonts w:ascii="Times New Roman" w:eastAsia="Times New Roman" w:hAnsi="Times New Roman" w:cs="Times New Roman"/>
          <w:color w:val="000000" w:themeColor="text1"/>
          <w:sz w:val="24"/>
          <w:szCs w:val="24"/>
        </w:rPr>
      </w:pPr>
    </w:p>
    <w:p w:rsidR="00D17C42" w:rsidRPr="0077435B" w:rsidRDefault="00082F6A">
      <w:pPr>
        <w:spacing w:after="0" w:line="360" w:lineRule="auto"/>
        <w:ind w:firstLine="708"/>
        <w:jc w:val="both"/>
        <w:rPr>
          <w:rFonts w:ascii="Times New Roman" w:eastAsia="Times New Roman" w:hAnsi="Times New Roman" w:cs="Times New Roman"/>
          <w:b/>
          <w:color w:val="000000" w:themeColor="text1"/>
          <w:sz w:val="24"/>
          <w:szCs w:val="24"/>
        </w:rPr>
      </w:pPr>
      <w:r w:rsidRPr="0077435B">
        <w:rPr>
          <w:rFonts w:ascii="Times New Roman" w:eastAsia="Times New Roman" w:hAnsi="Times New Roman" w:cs="Times New Roman"/>
          <w:b/>
          <w:color w:val="000000" w:themeColor="text1"/>
          <w:sz w:val="24"/>
          <w:szCs w:val="24"/>
        </w:rPr>
        <w:t>RESULTS AND DISCUSSION</w:t>
      </w:r>
    </w:p>
    <w:p w:rsidR="00D17C42" w:rsidRPr="0077435B" w:rsidRDefault="00082F6A">
      <w:pPr>
        <w:spacing w:after="0" w:line="360" w:lineRule="auto"/>
        <w:ind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In this study, the effects of heuristic reasoning on students' ranking process of chemical compounds according to their increasing acidity/basicity strength </w:t>
      </w:r>
      <w:proofErr w:type="gramStart"/>
      <w:r w:rsidRPr="0077435B">
        <w:rPr>
          <w:rFonts w:ascii="Times New Roman" w:eastAsia="Times New Roman" w:hAnsi="Times New Roman" w:cs="Times New Roman"/>
          <w:color w:val="000000" w:themeColor="text1"/>
          <w:sz w:val="24"/>
          <w:szCs w:val="24"/>
        </w:rPr>
        <w:t>were examined</w:t>
      </w:r>
      <w:proofErr w:type="gramEnd"/>
      <w:r w:rsidRPr="0077435B">
        <w:rPr>
          <w:rFonts w:ascii="Times New Roman" w:eastAsia="Times New Roman" w:hAnsi="Times New Roman" w:cs="Times New Roman"/>
          <w:color w:val="000000" w:themeColor="text1"/>
          <w:sz w:val="24"/>
          <w:szCs w:val="24"/>
        </w:rPr>
        <w:t xml:space="preserve">. In the first interviews, the participants </w:t>
      </w:r>
      <w:proofErr w:type="gramStart"/>
      <w:r w:rsidRPr="0077435B">
        <w:rPr>
          <w:rFonts w:ascii="Times New Roman" w:eastAsia="Times New Roman" w:hAnsi="Times New Roman" w:cs="Times New Roman"/>
          <w:color w:val="000000" w:themeColor="text1"/>
          <w:sz w:val="24"/>
          <w:szCs w:val="24"/>
        </w:rPr>
        <w:t>were asked</w:t>
      </w:r>
      <w:proofErr w:type="gramEnd"/>
      <w:r w:rsidRPr="0077435B">
        <w:rPr>
          <w:rFonts w:ascii="Times New Roman" w:eastAsia="Times New Roman" w:hAnsi="Times New Roman" w:cs="Times New Roman"/>
          <w:color w:val="000000" w:themeColor="text1"/>
          <w:sz w:val="24"/>
          <w:szCs w:val="24"/>
        </w:rPr>
        <w:t xml:space="preserve"> to rank some chemical compounds according to their increasing acidity strength, and in the second interviews, the participants were asked to rank some chemical compounds according to their increasing basicity strength and to explain the reasons for their rankings. From the answers given by the participants to the questions, six different answer patterns </w:t>
      </w:r>
      <w:proofErr w:type="gramStart"/>
      <w:r w:rsidRPr="0077435B">
        <w:rPr>
          <w:rFonts w:ascii="Times New Roman" w:eastAsia="Times New Roman" w:hAnsi="Times New Roman" w:cs="Times New Roman"/>
          <w:color w:val="000000" w:themeColor="text1"/>
          <w:sz w:val="24"/>
          <w:szCs w:val="24"/>
        </w:rPr>
        <w:t>were obtained</w:t>
      </w:r>
      <w:proofErr w:type="gramEnd"/>
      <w:r w:rsidRPr="0077435B">
        <w:rPr>
          <w:rFonts w:ascii="Times New Roman" w:eastAsia="Times New Roman" w:hAnsi="Times New Roman" w:cs="Times New Roman"/>
          <w:color w:val="000000" w:themeColor="text1"/>
          <w:sz w:val="24"/>
          <w:szCs w:val="24"/>
        </w:rPr>
        <w:t xml:space="preserve"> for acidity strength, while five different response patterns were obtained for basicity strength. These different answer patterns, the code names of the students who gave these answers, the numbers and percentages of the students who gave these answers </w:t>
      </w:r>
      <w:proofErr w:type="gramStart"/>
      <w:r w:rsidRPr="0077435B">
        <w:rPr>
          <w:rFonts w:ascii="Times New Roman" w:eastAsia="Times New Roman" w:hAnsi="Times New Roman" w:cs="Times New Roman"/>
          <w:color w:val="000000" w:themeColor="text1"/>
          <w:sz w:val="24"/>
          <w:szCs w:val="24"/>
        </w:rPr>
        <w:t>were presented</w:t>
      </w:r>
      <w:proofErr w:type="gramEnd"/>
      <w:r w:rsidRPr="0077435B">
        <w:rPr>
          <w:rFonts w:ascii="Times New Roman" w:eastAsia="Times New Roman" w:hAnsi="Times New Roman" w:cs="Times New Roman"/>
          <w:color w:val="000000" w:themeColor="text1"/>
          <w:sz w:val="24"/>
          <w:szCs w:val="24"/>
        </w:rPr>
        <w:t xml:space="preserve"> in Table 1.</w:t>
      </w:r>
    </w:p>
    <w:p w:rsidR="00D17C42" w:rsidRPr="0077435B" w:rsidRDefault="00D17C42">
      <w:pPr>
        <w:spacing w:after="0" w:line="360" w:lineRule="auto"/>
        <w:ind w:firstLine="567"/>
        <w:jc w:val="both"/>
        <w:rPr>
          <w:rFonts w:ascii="Times New Roman" w:eastAsia="Times New Roman" w:hAnsi="Times New Roman" w:cs="Times New Roman"/>
          <w:color w:val="000000" w:themeColor="text1"/>
          <w:sz w:val="24"/>
          <w:szCs w:val="24"/>
        </w:rPr>
      </w:pPr>
    </w:p>
    <w:p w:rsidR="00D17C42" w:rsidRPr="0077435B" w:rsidRDefault="009E72DB" w:rsidP="009E72DB">
      <w:p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 xml:space="preserve">    </w:t>
      </w:r>
      <w:r w:rsidR="00082F6A" w:rsidRPr="0077435B">
        <w:rPr>
          <w:rFonts w:ascii="Times New Roman" w:eastAsia="Times New Roman" w:hAnsi="Times New Roman" w:cs="Times New Roman"/>
          <w:b/>
          <w:color w:val="000000" w:themeColor="text1"/>
          <w:sz w:val="20"/>
          <w:szCs w:val="20"/>
        </w:rPr>
        <w:t>Table 1.</w:t>
      </w:r>
      <w:r w:rsidR="00082F6A" w:rsidRPr="0077435B">
        <w:rPr>
          <w:rFonts w:ascii="Times New Roman" w:eastAsia="Times New Roman" w:hAnsi="Times New Roman" w:cs="Times New Roman"/>
          <w:color w:val="000000" w:themeColor="text1"/>
          <w:sz w:val="20"/>
          <w:szCs w:val="20"/>
        </w:rPr>
        <w:t xml:space="preserve"> Answer patterns</w:t>
      </w:r>
    </w:p>
    <w:tbl>
      <w:tblPr>
        <w:tblStyle w:val="DzTablo2"/>
        <w:tblW w:w="8642" w:type="dxa"/>
        <w:tblLayout w:type="fixed"/>
        <w:tblLook w:val="0400" w:firstRow="0" w:lastRow="0" w:firstColumn="0" w:lastColumn="0" w:noHBand="0" w:noVBand="1"/>
      </w:tblPr>
      <w:tblGrid>
        <w:gridCol w:w="3261"/>
        <w:gridCol w:w="3696"/>
        <w:gridCol w:w="417"/>
        <w:gridCol w:w="1268"/>
      </w:tblGrid>
      <w:tr w:rsidR="0077435B" w:rsidRPr="0077435B" w:rsidTr="00005347">
        <w:trPr>
          <w:cnfStyle w:val="000000100000" w:firstRow="0" w:lastRow="0" w:firstColumn="0" w:lastColumn="0" w:oddVBand="0" w:evenVBand="0" w:oddHBand="1" w:evenHBand="0" w:firstRowFirstColumn="0" w:firstRowLastColumn="0" w:lastRowFirstColumn="0" w:lastRowLastColumn="0"/>
          <w:trHeight w:val="383"/>
        </w:trPr>
        <w:tc>
          <w:tcPr>
            <w:tcW w:w="3261" w:type="dxa"/>
          </w:tcPr>
          <w:p w:rsidR="00D17C42" w:rsidRPr="009E72DB" w:rsidRDefault="00082F6A">
            <w:pPr>
              <w:spacing w:line="360" w:lineRule="auto"/>
              <w:jc w:val="center"/>
              <w:rPr>
                <w:rFonts w:ascii="Arial" w:eastAsia="Times New Roman" w:hAnsi="Arial" w:cs="Arial"/>
                <w:b/>
                <w:color w:val="000000" w:themeColor="text1"/>
                <w:sz w:val="16"/>
                <w:szCs w:val="16"/>
              </w:rPr>
            </w:pPr>
            <w:r w:rsidRPr="009E72DB">
              <w:rPr>
                <w:rFonts w:ascii="Arial" w:eastAsia="Times New Roman" w:hAnsi="Arial" w:cs="Arial"/>
                <w:b/>
                <w:color w:val="000000" w:themeColor="text1"/>
                <w:sz w:val="16"/>
                <w:szCs w:val="16"/>
              </w:rPr>
              <w:t>Answer pattern</w:t>
            </w:r>
            <w:r w:rsidR="00726282" w:rsidRPr="009E72DB">
              <w:rPr>
                <w:rFonts w:ascii="Arial" w:eastAsia="Times New Roman" w:hAnsi="Arial" w:cs="Arial"/>
                <w:b/>
                <w:color w:val="000000" w:themeColor="text1"/>
                <w:sz w:val="16"/>
                <w:szCs w:val="16"/>
              </w:rPr>
              <w:t>s</w:t>
            </w:r>
          </w:p>
        </w:tc>
        <w:tc>
          <w:tcPr>
            <w:tcW w:w="3696" w:type="dxa"/>
          </w:tcPr>
          <w:p w:rsidR="00D17C42" w:rsidRPr="009E72DB" w:rsidRDefault="00082F6A">
            <w:pPr>
              <w:spacing w:line="360" w:lineRule="auto"/>
              <w:jc w:val="center"/>
              <w:rPr>
                <w:rFonts w:ascii="Arial" w:eastAsia="Times New Roman" w:hAnsi="Arial" w:cs="Arial"/>
                <w:b/>
                <w:color w:val="000000" w:themeColor="text1"/>
                <w:sz w:val="16"/>
                <w:szCs w:val="16"/>
              </w:rPr>
            </w:pPr>
            <w:r w:rsidRPr="009E72DB">
              <w:rPr>
                <w:rFonts w:ascii="Arial" w:eastAsia="Times New Roman" w:hAnsi="Arial" w:cs="Arial"/>
                <w:b/>
                <w:color w:val="000000" w:themeColor="text1"/>
                <w:sz w:val="16"/>
                <w:szCs w:val="16"/>
              </w:rPr>
              <w:t>Students</w:t>
            </w:r>
          </w:p>
        </w:tc>
        <w:tc>
          <w:tcPr>
            <w:tcW w:w="417" w:type="dxa"/>
          </w:tcPr>
          <w:p w:rsidR="00D17C42" w:rsidRPr="009E72DB" w:rsidRDefault="00082F6A">
            <w:pPr>
              <w:spacing w:line="360" w:lineRule="auto"/>
              <w:jc w:val="center"/>
              <w:rPr>
                <w:rFonts w:ascii="Arial" w:eastAsia="Times New Roman" w:hAnsi="Arial" w:cs="Arial"/>
                <w:b/>
                <w:color w:val="000000" w:themeColor="text1"/>
                <w:sz w:val="16"/>
                <w:szCs w:val="16"/>
              </w:rPr>
            </w:pPr>
            <w:r w:rsidRPr="009E72DB">
              <w:rPr>
                <w:rFonts w:ascii="Arial" w:eastAsia="Times New Roman" w:hAnsi="Arial" w:cs="Arial"/>
                <w:b/>
                <w:color w:val="000000" w:themeColor="text1"/>
                <w:sz w:val="16"/>
                <w:szCs w:val="16"/>
              </w:rPr>
              <w:t>n</w:t>
            </w:r>
          </w:p>
        </w:tc>
        <w:tc>
          <w:tcPr>
            <w:tcW w:w="1268" w:type="dxa"/>
          </w:tcPr>
          <w:p w:rsidR="00D17C42" w:rsidRPr="009E72DB" w:rsidRDefault="00082F6A">
            <w:pPr>
              <w:spacing w:line="360" w:lineRule="auto"/>
              <w:jc w:val="center"/>
              <w:rPr>
                <w:rFonts w:ascii="Arial" w:eastAsia="Times New Roman" w:hAnsi="Arial" w:cs="Arial"/>
                <w:b/>
                <w:color w:val="000000" w:themeColor="text1"/>
                <w:sz w:val="16"/>
                <w:szCs w:val="16"/>
              </w:rPr>
            </w:pPr>
            <w:r w:rsidRPr="009E72DB">
              <w:rPr>
                <w:rFonts w:ascii="Arial" w:eastAsia="Times New Roman" w:hAnsi="Arial" w:cs="Arial"/>
                <w:b/>
                <w:color w:val="000000" w:themeColor="text1"/>
                <w:sz w:val="16"/>
                <w:szCs w:val="16"/>
              </w:rPr>
              <w:t>%</w:t>
            </w:r>
          </w:p>
        </w:tc>
      </w:tr>
      <w:tr w:rsidR="0077435B" w:rsidRPr="0077435B" w:rsidTr="00005347">
        <w:trPr>
          <w:trHeight w:val="367"/>
        </w:trPr>
        <w:tc>
          <w:tcPr>
            <w:tcW w:w="8642" w:type="dxa"/>
            <w:gridSpan w:val="4"/>
          </w:tcPr>
          <w:p w:rsidR="00D17C42" w:rsidRPr="009E72DB" w:rsidRDefault="00082F6A">
            <w:pPr>
              <w:spacing w:line="360" w:lineRule="auto"/>
              <w:jc w:val="center"/>
              <w:rPr>
                <w:rFonts w:ascii="Arial" w:eastAsia="Times New Roman" w:hAnsi="Arial" w:cs="Arial"/>
                <w:b/>
                <w:color w:val="000000" w:themeColor="text1"/>
                <w:sz w:val="16"/>
                <w:szCs w:val="16"/>
              </w:rPr>
            </w:pPr>
            <w:r w:rsidRPr="009E72DB">
              <w:rPr>
                <w:rFonts w:ascii="Arial" w:eastAsia="Times New Roman" w:hAnsi="Arial" w:cs="Arial"/>
                <w:color w:val="000000" w:themeColor="text1"/>
                <w:sz w:val="16"/>
                <w:szCs w:val="16"/>
              </w:rPr>
              <w:t xml:space="preserve">(Acidity Strength, </w:t>
            </w:r>
            <w:proofErr w:type="spellStart"/>
            <w:r w:rsidRPr="009E72DB">
              <w:rPr>
                <w:rFonts w:ascii="Arial" w:eastAsia="Times New Roman" w:hAnsi="Arial" w:cs="Arial"/>
                <w:color w:val="000000" w:themeColor="text1"/>
                <w:sz w:val="16"/>
                <w:szCs w:val="16"/>
              </w:rPr>
              <w:t>HCl</w:t>
            </w:r>
            <w:proofErr w:type="spellEnd"/>
            <w:r w:rsidRPr="009E72DB">
              <w:rPr>
                <w:rFonts w:ascii="Arial" w:eastAsia="Times New Roman" w:hAnsi="Arial" w:cs="Arial"/>
                <w:color w:val="000000" w:themeColor="text1"/>
                <w:sz w:val="16"/>
                <w:szCs w:val="16"/>
              </w:rPr>
              <w:t>, 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S and HI Compounds)</w:t>
            </w:r>
          </w:p>
        </w:tc>
      </w:tr>
      <w:tr w:rsidR="0077435B" w:rsidRPr="0077435B" w:rsidTr="00005347">
        <w:trPr>
          <w:cnfStyle w:val="000000100000" w:firstRow="0" w:lastRow="0" w:firstColumn="0" w:lastColumn="0" w:oddVBand="0" w:evenVBand="0" w:oddHBand="1" w:evenHBand="0" w:firstRowFirstColumn="0" w:firstRowLastColumn="0" w:lastRowFirstColumn="0" w:lastRowLastColumn="0"/>
          <w:trHeight w:val="383"/>
        </w:trPr>
        <w:tc>
          <w:tcPr>
            <w:tcW w:w="3261" w:type="dxa"/>
          </w:tcPr>
          <w:p w:rsidR="00D17C42" w:rsidRPr="009E72DB" w:rsidRDefault="00082F6A">
            <w:pPr>
              <w:spacing w:line="360" w:lineRule="auto"/>
              <w:rPr>
                <w:rFonts w:ascii="Arial" w:eastAsia="Times New Roman" w:hAnsi="Arial" w:cs="Arial"/>
                <w:color w:val="000000" w:themeColor="text1"/>
                <w:sz w:val="16"/>
                <w:szCs w:val="16"/>
              </w:rPr>
            </w:pPr>
            <w:proofErr w:type="spellStart"/>
            <w:r w:rsidRPr="009E72DB">
              <w:rPr>
                <w:rFonts w:ascii="Arial" w:eastAsia="Times New Roman" w:hAnsi="Arial" w:cs="Arial"/>
                <w:color w:val="000000" w:themeColor="text1"/>
                <w:sz w:val="16"/>
                <w:szCs w:val="16"/>
              </w:rPr>
              <w:t>HCl</w:t>
            </w:r>
            <w:proofErr w:type="spellEnd"/>
            <w:r w:rsidRPr="009E72DB">
              <w:rPr>
                <w:rFonts w:ascii="Arial" w:eastAsia="Times New Roman" w:hAnsi="Arial" w:cs="Arial"/>
                <w:color w:val="000000" w:themeColor="text1"/>
                <w:sz w:val="16"/>
                <w:szCs w:val="16"/>
              </w:rPr>
              <w:t xml:space="preserve"> &lt; HI &lt; 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 xml:space="preserve">S </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S1, S25</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2</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6.66</w:t>
            </w:r>
          </w:p>
        </w:tc>
      </w:tr>
      <w:tr w:rsidR="0077435B" w:rsidRPr="0077435B" w:rsidTr="00005347">
        <w:trPr>
          <w:trHeight w:val="383"/>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 xml:space="preserve">HI &lt; </w:t>
            </w:r>
            <w:proofErr w:type="spellStart"/>
            <w:r w:rsidRPr="009E72DB">
              <w:rPr>
                <w:rFonts w:ascii="Arial" w:eastAsia="Times New Roman" w:hAnsi="Arial" w:cs="Arial"/>
                <w:color w:val="000000" w:themeColor="text1"/>
                <w:sz w:val="16"/>
                <w:szCs w:val="16"/>
              </w:rPr>
              <w:t>HCl</w:t>
            </w:r>
            <w:proofErr w:type="spellEnd"/>
            <w:r w:rsidRPr="009E72DB">
              <w:rPr>
                <w:rFonts w:ascii="Arial" w:eastAsia="Times New Roman" w:hAnsi="Arial" w:cs="Arial"/>
                <w:color w:val="000000" w:themeColor="text1"/>
                <w:sz w:val="16"/>
                <w:szCs w:val="16"/>
              </w:rPr>
              <w:t xml:space="preserve"> &lt; 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 xml:space="preserve">S </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S11, S14, S18</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3</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10.00</w:t>
            </w:r>
          </w:p>
        </w:tc>
      </w:tr>
      <w:tr w:rsidR="0077435B" w:rsidRPr="0077435B" w:rsidTr="00005347">
        <w:trPr>
          <w:cnfStyle w:val="000000100000" w:firstRow="0" w:lastRow="0" w:firstColumn="0" w:lastColumn="0" w:oddVBand="0" w:evenVBand="0" w:oddHBand="1" w:evenHBand="0" w:firstRowFirstColumn="0" w:firstRowLastColumn="0" w:lastRowFirstColumn="0" w:lastRowLastColumn="0"/>
          <w:trHeight w:val="367"/>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HI &lt; 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 xml:space="preserve">S &lt; </w:t>
            </w:r>
            <w:proofErr w:type="spellStart"/>
            <w:r w:rsidRPr="009E72DB">
              <w:rPr>
                <w:rFonts w:ascii="Arial" w:eastAsia="Times New Roman" w:hAnsi="Arial" w:cs="Arial"/>
                <w:color w:val="000000" w:themeColor="text1"/>
                <w:sz w:val="16"/>
                <w:szCs w:val="16"/>
              </w:rPr>
              <w:t>HCl</w:t>
            </w:r>
            <w:proofErr w:type="spellEnd"/>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S4, S8, S15, S20, S21, S30</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6</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20.00</w:t>
            </w:r>
          </w:p>
        </w:tc>
      </w:tr>
      <w:tr w:rsidR="0077435B" w:rsidRPr="0077435B" w:rsidTr="00005347">
        <w:trPr>
          <w:trHeight w:val="767"/>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 xml:space="preserve">S &lt; HI &lt; </w:t>
            </w:r>
            <w:proofErr w:type="spellStart"/>
            <w:r w:rsidRPr="009E72DB">
              <w:rPr>
                <w:rFonts w:ascii="Arial" w:eastAsia="Times New Roman" w:hAnsi="Arial" w:cs="Arial"/>
                <w:color w:val="000000" w:themeColor="text1"/>
                <w:sz w:val="16"/>
                <w:szCs w:val="16"/>
              </w:rPr>
              <w:t>HCl</w:t>
            </w:r>
            <w:proofErr w:type="spellEnd"/>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S3, S5, S7, S9, S10, S17, S22, S23, S24, S26, S27, S29</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12</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40.00</w:t>
            </w:r>
          </w:p>
        </w:tc>
      </w:tr>
      <w:tr w:rsidR="0077435B" w:rsidRPr="0077435B" w:rsidTr="00005347">
        <w:trPr>
          <w:cnfStyle w:val="000000100000" w:firstRow="0" w:lastRow="0" w:firstColumn="0" w:lastColumn="0" w:oddVBand="0" w:evenVBand="0" w:oddHBand="1" w:evenHBand="0" w:firstRowFirstColumn="0" w:firstRowLastColumn="0" w:lastRowFirstColumn="0" w:lastRowLastColumn="0"/>
          <w:trHeight w:val="383"/>
        </w:trPr>
        <w:tc>
          <w:tcPr>
            <w:tcW w:w="3261" w:type="dxa"/>
          </w:tcPr>
          <w:p w:rsidR="00D17C42" w:rsidRPr="009E72DB" w:rsidRDefault="00082F6A">
            <w:pPr>
              <w:rPr>
                <w:rFonts w:ascii="Arial" w:eastAsia="Times New Roman" w:hAnsi="Arial" w:cs="Arial"/>
                <w:color w:val="000000" w:themeColor="text1"/>
                <w:sz w:val="16"/>
                <w:szCs w:val="16"/>
              </w:rPr>
            </w:pPr>
            <w:proofErr w:type="spellStart"/>
            <w:r w:rsidRPr="009E72DB">
              <w:rPr>
                <w:rFonts w:ascii="Arial" w:eastAsia="Times New Roman" w:hAnsi="Arial" w:cs="Arial"/>
                <w:color w:val="000000" w:themeColor="text1"/>
                <w:sz w:val="16"/>
                <w:szCs w:val="16"/>
              </w:rPr>
              <w:t>HCl</w:t>
            </w:r>
            <w:proofErr w:type="spellEnd"/>
            <w:r w:rsidRPr="009E72DB">
              <w:rPr>
                <w:rFonts w:ascii="Arial" w:eastAsia="Times New Roman" w:hAnsi="Arial" w:cs="Arial"/>
                <w:color w:val="000000" w:themeColor="text1"/>
                <w:sz w:val="16"/>
                <w:szCs w:val="16"/>
              </w:rPr>
              <w:t xml:space="preserve"> &lt; 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S &lt; HI</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S13</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1</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3.33</w:t>
            </w:r>
          </w:p>
        </w:tc>
      </w:tr>
      <w:tr w:rsidR="0077435B" w:rsidRPr="0077435B" w:rsidTr="00005347">
        <w:trPr>
          <w:trHeight w:val="750"/>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 xml:space="preserve">S &lt; </w:t>
            </w:r>
            <w:proofErr w:type="spellStart"/>
            <w:r w:rsidRPr="009E72DB">
              <w:rPr>
                <w:rFonts w:ascii="Arial" w:eastAsia="Times New Roman" w:hAnsi="Arial" w:cs="Arial"/>
                <w:color w:val="000000" w:themeColor="text1"/>
                <w:sz w:val="16"/>
                <w:szCs w:val="16"/>
              </w:rPr>
              <w:t>HCl</w:t>
            </w:r>
            <w:proofErr w:type="spellEnd"/>
            <w:r w:rsidRPr="009E72DB">
              <w:rPr>
                <w:rFonts w:ascii="Arial" w:eastAsia="Times New Roman" w:hAnsi="Arial" w:cs="Arial"/>
                <w:color w:val="000000" w:themeColor="text1"/>
                <w:sz w:val="16"/>
                <w:szCs w:val="16"/>
              </w:rPr>
              <w:t xml:space="preserve"> &lt; HI</w:t>
            </w:r>
          </w:p>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(Correct Answer)</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S2, S6, S12, S16, S19, S28</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6</w:t>
            </w:r>
          </w:p>
        </w:tc>
        <w:tc>
          <w:tcPr>
            <w:tcW w:w="1268" w:type="dxa"/>
          </w:tcPr>
          <w:p w:rsidR="00D17C42" w:rsidRPr="009E72DB" w:rsidRDefault="00082F6A">
            <w:pPr>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20.00</w:t>
            </w:r>
          </w:p>
        </w:tc>
      </w:tr>
      <w:tr w:rsidR="0077435B" w:rsidRPr="0077435B" w:rsidTr="00005347">
        <w:trPr>
          <w:cnfStyle w:val="000000100000" w:firstRow="0" w:lastRow="0" w:firstColumn="0" w:lastColumn="0" w:oddVBand="0" w:evenVBand="0" w:oddHBand="1" w:evenHBand="0" w:firstRowFirstColumn="0" w:firstRowLastColumn="0" w:lastRowFirstColumn="0" w:lastRowLastColumn="0"/>
          <w:trHeight w:val="383"/>
        </w:trPr>
        <w:tc>
          <w:tcPr>
            <w:tcW w:w="8642" w:type="dxa"/>
            <w:gridSpan w:val="4"/>
          </w:tcPr>
          <w:p w:rsidR="00D17C42" w:rsidRPr="009E72DB" w:rsidRDefault="00082F6A">
            <w:pPr>
              <w:spacing w:line="360" w:lineRule="auto"/>
              <w:ind w:firstLine="567"/>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(Basicity Strength, KOH, Mg(OH)</w:t>
            </w:r>
            <w:r w:rsidRPr="009E72DB">
              <w:rPr>
                <w:rFonts w:ascii="Arial" w:eastAsia="Times New Roman" w:hAnsi="Arial" w:cs="Arial"/>
                <w:color w:val="000000" w:themeColor="text1"/>
                <w:sz w:val="16"/>
                <w:szCs w:val="16"/>
                <w:vertAlign w:val="subscript"/>
              </w:rPr>
              <w:t xml:space="preserve">2 </w:t>
            </w:r>
            <w:r w:rsidRPr="009E72DB">
              <w:rPr>
                <w:rFonts w:ascii="Arial" w:eastAsia="Times New Roman" w:hAnsi="Arial" w:cs="Arial"/>
                <w:color w:val="000000" w:themeColor="text1"/>
                <w:sz w:val="16"/>
                <w:szCs w:val="16"/>
              </w:rPr>
              <w:t>and Ca(OH)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 xml:space="preserve"> Compounds)</w:t>
            </w:r>
          </w:p>
        </w:tc>
      </w:tr>
      <w:tr w:rsidR="0077435B" w:rsidRPr="0077435B" w:rsidTr="00005347">
        <w:trPr>
          <w:trHeight w:val="383"/>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KOH &lt; Mg(OH)</w:t>
            </w:r>
            <w:r w:rsidRPr="009E72DB">
              <w:rPr>
                <w:rFonts w:ascii="Arial" w:eastAsia="Times New Roman" w:hAnsi="Arial" w:cs="Arial"/>
                <w:color w:val="000000" w:themeColor="text1"/>
                <w:sz w:val="16"/>
                <w:szCs w:val="16"/>
                <w:vertAlign w:val="subscript"/>
              </w:rPr>
              <w:t xml:space="preserve">2 </w:t>
            </w:r>
            <w:r w:rsidRPr="009E72DB">
              <w:rPr>
                <w:rFonts w:ascii="Arial" w:eastAsia="Times New Roman" w:hAnsi="Arial" w:cs="Arial"/>
                <w:color w:val="000000" w:themeColor="text1"/>
                <w:sz w:val="16"/>
                <w:szCs w:val="16"/>
              </w:rPr>
              <w:t>&lt; Ca(OH)</w:t>
            </w:r>
            <w:r w:rsidRPr="009E72DB">
              <w:rPr>
                <w:rFonts w:ascii="Arial" w:eastAsia="Times New Roman" w:hAnsi="Arial" w:cs="Arial"/>
                <w:color w:val="000000" w:themeColor="text1"/>
                <w:sz w:val="16"/>
                <w:szCs w:val="16"/>
                <w:vertAlign w:val="subscript"/>
              </w:rPr>
              <w:t>2</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S1, S8, S9, S12, S14, S17, S25, S30</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8</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26.26</w:t>
            </w:r>
          </w:p>
        </w:tc>
      </w:tr>
      <w:tr w:rsidR="0077435B" w:rsidRPr="0077435B" w:rsidTr="00005347">
        <w:trPr>
          <w:cnfStyle w:val="000000100000" w:firstRow="0" w:lastRow="0" w:firstColumn="0" w:lastColumn="0" w:oddVBand="0" w:evenVBand="0" w:oddHBand="1" w:evenHBand="0" w:firstRowFirstColumn="0" w:firstRowLastColumn="0" w:lastRowFirstColumn="0" w:lastRowLastColumn="0"/>
          <w:trHeight w:val="750"/>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Mg(OH)</w:t>
            </w:r>
            <w:r w:rsidRPr="009E72DB">
              <w:rPr>
                <w:rFonts w:ascii="Arial" w:eastAsia="Times New Roman" w:hAnsi="Arial" w:cs="Arial"/>
                <w:color w:val="000000" w:themeColor="text1"/>
                <w:sz w:val="16"/>
                <w:szCs w:val="16"/>
                <w:vertAlign w:val="subscript"/>
              </w:rPr>
              <w:t xml:space="preserve">2 </w:t>
            </w:r>
            <w:r w:rsidRPr="009E72DB">
              <w:rPr>
                <w:rFonts w:ascii="Arial" w:eastAsia="Times New Roman" w:hAnsi="Arial" w:cs="Arial"/>
                <w:color w:val="000000" w:themeColor="text1"/>
                <w:sz w:val="16"/>
                <w:szCs w:val="16"/>
              </w:rPr>
              <w:t>&lt; Ca(OH)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 xml:space="preserve"> &lt; KOH</w:t>
            </w:r>
          </w:p>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(Correct Answer)</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S2, S6, S7, S10, S13, S19, S24, S26, S28</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9</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30.00</w:t>
            </w:r>
          </w:p>
        </w:tc>
      </w:tr>
      <w:tr w:rsidR="0077435B" w:rsidRPr="0077435B" w:rsidTr="00005347">
        <w:trPr>
          <w:trHeight w:val="383"/>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KOH &lt; Mg(OH)</w:t>
            </w:r>
            <w:r w:rsidRPr="009E72DB">
              <w:rPr>
                <w:rFonts w:ascii="Arial" w:eastAsia="Times New Roman" w:hAnsi="Arial" w:cs="Arial"/>
                <w:color w:val="000000" w:themeColor="text1"/>
                <w:sz w:val="16"/>
                <w:szCs w:val="16"/>
                <w:vertAlign w:val="subscript"/>
              </w:rPr>
              <w:t xml:space="preserve">2 </w:t>
            </w:r>
            <w:r w:rsidRPr="009E72DB">
              <w:rPr>
                <w:rFonts w:ascii="Arial" w:eastAsia="Times New Roman" w:hAnsi="Arial" w:cs="Arial"/>
                <w:color w:val="000000" w:themeColor="text1"/>
                <w:sz w:val="16"/>
                <w:szCs w:val="16"/>
              </w:rPr>
              <w:t>= Ca(OH)</w:t>
            </w:r>
            <w:r w:rsidRPr="009E72DB">
              <w:rPr>
                <w:rFonts w:ascii="Arial" w:eastAsia="Times New Roman" w:hAnsi="Arial" w:cs="Arial"/>
                <w:color w:val="000000" w:themeColor="text1"/>
                <w:sz w:val="16"/>
                <w:szCs w:val="16"/>
                <w:vertAlign w:val="subscript"/>
              </w:rPr>
              <w:t>2</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 xml:space="preserve">S3, S11, S18, </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3</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10.00</w:t>
            </w:r>
          </w:p>
        </w:tc>
      </w:tr>
      <w:tr w:rsidR="0077435B" w:rsidRPr="0077435B" w:rsidTr="00005347">
        <w:trPr>
          <w:cnfStyle w:val="000000100000" w:firstRow="0" w:lastRow="0" w:firstColumn="0" w:lastColumn="0" w:oddVBand="0" w:evenVBand="0" w:oddHBand="1" w:evenHBand="0" w:firstRowFirstColumn="0" w:firstRowLastColumn="0" w:lastRowFirstColumn="0" w:lastRowLastColumn="0"/>
          <w:trHeight w:val="383"/>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KOH &lt; Ca(OH)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&lt; Mg(OH)</w:t>
            </w:r>
            <w:r w:rsidRPr="009E72DB">
              <w:rPr>
                <w:rFonts w:ascii="Arial" w:eastAsia="Times New Roman" w:hAnsi="Arial" w:cs="Arial"/>
                <w:color w:val="000000" w:themeColor="text1"/>
                <w:sz w:val="16"/>
                <w:szCs w:val="16"/>
                <w:vertAlign w:val="subscript"/>
              </w:rPr>
              <w:t>2</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 xml:space="preserve">S4, S5, S15, S16, S20, S21 </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6</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20.00</w:t>
            </w:r>
          </w:p>
        </w:tc>
      </w:tr>
      <w:tr w:rsidR="0077435B" w:rsidRPr="0077435B" w:rsidTr="00005347">
        <w:trPr>
          <w:trHeight w:val="367"/>
        </w:trPr>
        <w:tc>
          <w:tcPr>
            <w:tcW w:w="3261" w:type="dxa"/>
          </w:tcPr>
          <w:p w:rsidR="00D17C42" w:rsidRPr="009E72DB" w:rsidRDefault="00082F6A">
            <w:pP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Ca(OH)</w:t>
            </w:r>
            <w:r w:rsidRPr="009E72DB">
              <w:rPr>
                <w:rFonts w:ascii="Arial" w:eastAsia="Times New Roman" w:hAnsi="Arial" w:cs="Arial"/>
                <w:color w:val="000000" w:themeColor="text1"/>
                <w:sz w:val="16"/>
                <w:szCs w:val="16"/>
                <w:vertAlign w:val="subscript"/>
              </w:rPr>
              <w:t>2</w:t>
            </w:r>
            <w:r w:rsidRPr="009E72DB">
              <w:rPr>
                <w:rFonts w:ascii="Arial" w:eastAsia="Times New Roman" w:hAnsi="Arial" w:cs="Arial"/>
                <w:color w:val="000000" w:themeColor="text1"/>
                <w:sz w:val="16"/>
                <w:szCs w:val="16"/>
              </w:rPr>
              <w:t xml:space="preserve"> &lt; Mg(OH)</w:t>
            </w:r>
            <w:r w:rsidRPr="009E72DB">
              <w:rPr>
                <w:rFonts w:ascii="Arial" w:eastAsia="Times New Roman" w:hAnsi="Arial" w:cs="Arial"/>
                <w:color w:val="000000" w:themeColor="text1"/>
                <w:sz w:val="16"/>
                <w:szCs w:val="16"/>
                <w:vertAlign w:val="subscript"/>
              </w:rPr>
              <w:t xml:space="preserve">2 </w:t>
            </w:r>
            <w:r w:rsidRPr="009E72DB">
              <w:rPr>
                <w:rFonts w:ascii="Arial" w:eastAsia="Times New Roman" w:hAnsi="Arial" w:cs="Arial"/>
                <w:color w:val="000000" w:themeColor="text1"/>
                <w:sz w:val="16"/>
                <w:szCs w:val="16"/>
              </w:rPr>
              <w:t>&lt; KOH</w:t>
            </w:r>
          </w:p>
        </w:tc>
        <w:tc>
          <w:tcPr>
            <w:tcW w:w="3696" w:type="dxa"/>
          </w:tcPr>
          <w:p w:rsidR="00D17C42" w:rsidRPr="009E72DB" w:rsidRDefault="00082F6A">
            <w:pPr>
              <w:spacing w:line="360" w:lineRule="auto"/>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S22, S23, S27, S29</w:t>
            </w:r>
          </w:p>
        </w:tc>
        <w:tc>
          <w:tcPr>
            <w:tcW w:w="417"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4</w:t>
            </w:r>
          </w:p>
        </w:tc>
        <w:tc>
          <w:tcPr>
            <w:tcW w:w="1268" w:type="dxa"/>
          </w:tcPr>
          <w:p w:rsidR="00D17C42" w:rsidRPr="009E72DB" w:rsidRDefault="00082F6A">
            <w:pPr>
              <w:spacing w:line="360" w:lineRule="auto"/>
              <w:jc w:val="center"/>
              <w:rPr>
                <w:rFonts w:ascii="Arial" w:eastAsia="Times New Roman" w:hAnsi="Arial" w:cs="Arial"/>
                <w:color w:val="000000" w:themeColor="text1"/>
                <w:sz w:val="16"/>
                <w:szCs w:val="16"/>
              </w:rPr>
            </w:pPr>
            <w:r w:rsidRPr="009E72DB">
              <w:rPr>
                <w:rFonts w:ascii="Arial" w:eastAsia="Times New Roman" w:hAnsi="Arial" w:cs="Arial"/>
                <w:color w:val="000000" w:themeColor="text1"/>
                <w:sz w:val="16"/>
                <w:szCs w:val="16"/>
              </w:rPr>
              <w:t>13.33</w:t>
            </w:r>
          </w:p>
        </w:tc>
      </w:tr>
    </w:tbl>
    <w:p w:rsidR="00D17C42" w:rsidRPr="0077435B" w:rsidRDefault="00D17C42">
      <w:pPr>
        <w:spacing w:after="0" w:line="360" w:lineRule="auto"/>
        <w:ind w:firstLine="567"/>
        <w:jc w:val="both"/>
        <w:rPr>
          <w:rFonts w:ascii="Times New Roman" w:eastAsia="Times New Roman" w:hAnsi="Times New Roman" w:cs="Times New Roman"/>
          <w:color w:val="000000" w:themeColor="text1"/>
          <w:sz w:val="24"/>
          <w:szCs w:val="24"/>
        </w:rPr>
      </w:pPr>
    </w:p>
    <w:p w:rsidR="00D17C42" w:rsidRPr="0077435B" w:rsidRDefault="00082F6A">
      <w:pPr>
        <w:spacing w:after="0" w:line="360" w:lineRule="auto"/>
        <w:ind w:firstLine="567"/>
        <w:jc w:val="both"/>
        <w:rPr>
          <w:color w:val="000000" w:themeColor="text1"/>
        </w:rPr>
      </w:pPr>
      <w:r w:rsidRPr="0077435B">
        <w:rPr>
          <w:rFonts w:ascii="Times New Roman" w:eastAsia="Times New Roman" w:hAnsi="Times New Roman" w:cs="Times New Roman"/>
          <w:color w:val="000000" w:themeColor="text1"/>
          <w:sz w:val="24"/>
          <w:szCs w:val="24"/>
        </w:rPr>
        <w:lastRenderedPageBreak/>
        <w:t xml:space="preserve">Two important factors affect the acidity strength of an acid that </w:t>
      </w:r>
      <w:proofErr w:type="gramStart"/>
      <w:r w:rsidRPr="0077435B">
        <w:rPr>
          <w:rFonts w:ascii="Times New Roman" w:eastAsia="Times New Roman" w:hAnsi="Times New Roman" w:cs="Times New Roman"/>
          <w:color w:val="000000" w:themeColor="text1"/>
          <w:sz w:val="24"/>
          <w:szCs w:val="24"/>
        </w:rPr>
        <w:t>can be represented</w:t>
      </w:r>
      <w:proofErr w:type="gramEnd"/>
      <w:r w:rsidRPr="0077435B">
        <w:rPr>
          <w:rFonts w:ascii="Times New Roman" w:eastAsia="Times New Roman" w:hAnsi="Times New Roman" w:cs="Times New Roman"/>
          <w:color w:val="000000" w:themeColor="text1"/>
          <w:sz w:val="24"/>
          <w:szCs w:val="24"/>
        </w:rPr>
        <w:t xml:space="preserve"> as E-H. These factors are the electronegativity and radius of the E atom. As the electronegativity of the E atom increases, it will be easier to separate the hydrogen as a proton (H </w:t>
      </w:r>
      <w:r w:rsidRPr="0077435B">
        <w:rPr>
          <w:rFonts w:ascii="Times New Roman" w:eastAsia="Times New Roman" w:hAnsi="Times New Roman" w:cs="Times New Roman"/>
          <w:color w:val="000000" w:themeColor="text1"/>
          <w:sz w:val="24"/>
          <w:szCs w:val="24"/>
          <w:vertAlign w:val="superscript"/>
        </w:rPr>
        <w:t>+</w:t>
      </w:r>
      <w:r w:rsidRPr="0077435B">
        <w:rPr>
          <w:rFonts w:ascii="Times New Roman" w:eastAsia="Times New Roman" w:hAnsi="Times New Roman" w:cs="Times New Roman"/>
          <w:color w:val="000000" w:themeColor="text1"/>
          <w:sz w:val="24"/>
          <w:szCs w:val="24"/>
        </w:rPr>
        <w:t xml:space="preserve">). Therefore, acidity strength will increase. As the radius of the E atom increases, the E-H bond will become weaker. Therefore, hydrogen will be easily released in the form of proton (H </w:t>
      </w:r>
      <w:r w:rsidRPr="0077435B">
        <w:rPr>
          <w:rFonts w:ascii="Times New Roman" w:eastAsia="Times New Roman" w:hAnsi="Times New Roman" w:cs="Times New Roman"/>
          <w:color w:val="000000" w:themeColor="text1"/>
          <w:sz w:val="24"/>
          <w:szCs w:val="24"/>
          <w:vertAlign w:val="superscript"/>
        </w:rPr>
        <w:t>+</w:t>
      </w:r>
      <w:r w:rsidRPr="0077435B">
        <w:rPr>
          <w:rFonts w:ascii="Times New Roman" w:eastAsia="Times New Roman" w:hAnsi="Times New Roman" w:cs="Times New Roman"/>
          <w:color w:val="000000" w:themeColor="text1"/>
          <w:sz w:val="24"/>
          <w:szCs w:val="24"/>
        </w:rPr>
        <w:t>), that is, the acidity strength will increase. In the periodic table, the radius decreases from left to right, while electronegativity increases. In the periodic table from left to right, the effect of electronegativity is more dominant than the effect of the radius in terms of</w:t>
      </w:r>
      <w:r w:rsidR="00BE28B7" w:rsidRPr="0077435B">
        <w:rPr>
          <w:rFonts w:ascii="Times New Roman" w:eastAsia="Times New Roman" w:hAnsi="Times New Roman" w:cs="Times New Roman"/>
          <w:color w:val="000000" w:themeColor="text1"/>
          <w:sz w:val="24"/>
          <w:szCs w:val="24"/>
        </w:rPr>
        <w:t xml:space="preserve"> the </w:t>
      </w:r>
      <w:r w:rsidRPr="0077435B">
        <w:rPr>
          <w:rFonts w:ascii="Times New Roman" w:eastAsia="Times New Roman" w:hAnsi="Times New Roman" w:cs="Times New Roman"/>
          <w:color w:val="000000" w:themeColor="text1"/>
          <w:sz w:val="24"/>
          <w:szCs w:val="24"/>
        </w:rPr>
        <w:t>effect on the acidity strength. As a result, the acidity strength of the acids shown in the form of E-H increases from left to right in the periodic table. In the periodic table, the radius increases from top to bottom in a group, while electronegativity decreases. In the periodic table, from top to bottom, the effect of the radius is dominant over the effect of electronegativity in terms of the effect on the acidity strength. As a result, from top to bottom in the periodic table, the acidity strength of the acids shown in the form of E-H increases. Due to all these explanations mentioned, the correct answer to the question about acidity strength is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S &lt;</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xml:space="preserve"> &lt;HI. </w:t>
      </w:r>
      <w:r w:rsidR="00BE28B7" w:rsidRPr="0077435B">
        <w:rPr>
          <w:rFonts w:ascii="Times New Roman" w:eastAsia="Times New Roman" w:hAnsi="Times New Roman" w:cs="Times New Roman"/>
          <w:color w:val="000000" w:themeColor="text1"/>
          <w:sz w:val="24"/>
          <w:szCs w:val="24"/>
        </w:rPr>
        <w:t>T</w:t>
      </w:r>
      <w:r w:rsidRPr="0077435B">
        <w:rPr>
          <w:rFonts w:ascii="Times New Roman" w:eastAsia="Times New Roman" w:hAnsi="Times New Roman" w:cs="Times New Roman"/>
          <w:color w:val="000000" w:themeColor="text1"/>
          <w:sz w:val="24"/>
          <w:szCs w:val="24"/>
        </w:rPr>
        <w:t xml:space="preserve">wo important factors affecting the basicity of a base (where B stands for metal atom) that </w:t>
      </w:r>
      <w:proofErr w:type="gramStart"/>
      <w:r w:rsidRPr="0077435B">
        <w:rPr>
          <w:rFonts w:ascii="Times New Roman" w:eastAsia="Times New Roman" w:hAnsi="Times New Roman" w:cs="Times New Roman"/>
          <w:color w:val="000000" w:themeColor="text1"/>
          <w:sz w:val="24"/>
          <w:szCs w:val="24"/>
        </w:rPr>
        <w:t>can be represented</w:t>
      </w:r>
      <w:proofErr w:type="gramEnd"/>
      <w:r w:rsidRPr="0077435B">
        <w:rPr>
          <w:rFonts w:ascii="Times New Roman" w:eastAsia="Times New Roman" w:hAnsi="Times New Roman" w:cs="Times New Roman"/>
          <w:color w:val="000000" w:themeColor="text1"/>
          <w:sz w:val="24"/>
          <w:szCs w:val="24"/>
        </w:rPr>
        <w:t xml:space="preserve"> as a B-OH. These factors are the charge and radius of the metal atom (B). As the charge of the metal atom shown as B increases, the C</w:t>
      </w:r>
      <w:r w:rsidR="00BE28B7" w:rsidRPr="0077435B">
        <w:rPr>
          <w:rFonts w:ascii="Times New Roman" w:eastAsia="Times New Roman" w:hAnsi="Times New Roman" w:cs="Times New Roman"/>
          <w:color w:val="000000" w:themeColor="text1"/>
          <w:sz w:val="24"/>
          <w:szCs w:val="24"/>
        </w:rPr>
        <w:t>ou</w:t>
      </w:r>
      <w:r w:rsidRPr="0077435B">
        <w:rPr>
          <w:rFonts w:ascii="Times New Roman" w:eastAsia="Times New Roman" w:hAnsi="Times New Roman" w:cs="Times New Roman"/>
          <w:color w:val="000000" w:themeColor="text1"/>
          <w:sz w:val="24"/>
          <w:szCs w:val="24"/>
        </w:rPr>
        <w:t>lomb attraction force between the metal atom and the OH group will increase and the separation of the hydroxyl ion will be difficult. Therefore, the basicity strength will decrease. As the radius of the B atom increases, the B-OH bond will become weaker. Therefore, hydroxyl (OH</w:t>
      </w:r>
      <w:r w:rsidRPr="0077435B">
        <w:rPr>
          <w:rFonts w:ascii="Times New Roman" w:eastAsia="Times New Roman" w:hAnsi="Times New Roman" w:cs="Times New Roman"/>
          <w:color w:val="000000" w:themeColor="text1"/>
          <w:sz w:val="24"/>
          <w:szCs w:val="24"/>
          <w:vertAlign w:val="superscript"/>
        </w:rPr>
        <w:t>-</w:t>
      </w:r>
      <w:r w:rsidRPr="0077435B">
        <w:rPr>
          <w:rFonts w:ascii="Times New Roman" w:eastAsia="Times New Roman" w:hAnsi="Times New Roman" w:cs="Times New Roman"/>
          <w:color w:val="000000" w:themeColor="text1"/>
          <w:sz w:val="24"/>
          <w:szCs w:val="24"/>
        </w:rPr>
        <w:t xml:space="preserve">) </w:t>
      </w:r>
      <w:proofErr w:type="gramStart"/>
      <w:r w:rsidRPr="0077435B">
        <w:rPr>
          <w:rFonts w:ascii="Times New Roman" w:eastAsia="Times New Roman" w:hAnsi="Times New Roman" w:cs="Times New Roman"/>
          <w:color w:val="000000" w:themeColor="text1"/>
          <w:sz w:val="24"/>
          <w:szCs w:val="24"/>
        </w:rPr>
        <w:t>will be easily released</w:t>
      </w:r>
      <w:proofErr w:type="gramEnd"/>
      <w:r w:rsidRPr="0077435B">
        <w:rPr>
          <w:rFonts w:ascii="Times New Roman" w:eastAsia="Times New Roman" w:hAnsi="Times New Roman" w:cs="Times New Roman"/>
          <w:color w:val="000000" w:themeColor="text1"/>
          <w:sz w:val="24"/>
          <w:szCs w:val="24"/>
        </w:rPr>
        <w:t>, that is, the strength of basicity will increase. The charge of B atom increases from left to right in the periodic table, however</w:t>
      </w:r>
      <w:r w:rsidR="00BE28B7" w:rsidRPr="0077435B">
        <w:rPr>
          <w:rFonts w:ascii="Times New Roman" w:eastAsia="Times New Roman" w:hAnsi="Times New Roman" w:cs="Times New Roman"/>
          <w:color w:val="000000" w:themeColor="text1"/>
          <w:sz w:val="24"/>
          <w:szCs w:val="24"/>
        </w:rPr>
        <w:t>,</w:t>
      </w:r>
      <w:r w:rsidRPr="0077435B">
        <w:rPr>
          <w:rFonts w:ascii="Times New Roman" w:eastAsia="Times New Roman" w:hAnsi="Times New Roman" w:cs="Times New Roman"/>
          <w:color w:val="000000" w:themeColor="text1"/>
          <w:sz w:val="24"/>
          <w:szCs w:val="24"/>
        </w:rPr>
        <w:t xml:space="preserve"> the radius decreases. In the periodic table from left to right, the effect of the charge is more dominant than the effect of the radius in terms of the effect on the basicity strength. As a result, due to the reasons mentioned above, the basicity strength decreases from left to right in the periodic table for bases that </w:t>
      </w:r>
      <w:proofErr w:type="gramStart"/>
      <w:r w:rsidRPr="0077435B">
        <w:rPr>
          <w:rFonts w:ascii="Times New Roman" w:eastAsia="Times New Roman" w:hAnsi="Times New Roman" w:cs="Times New Roman"/>
          <w:color w:val="000000" w:themeColor="text1"/>
          <w:sz w:val="24"/>
          <w:szCs w:val="24"/>
        </w:rPr>
        <w:t>can be represented</w:t>
      </w:r>
      <w:proofErr w:type="gramEnd"/>
      <w:r w:rsidRPr="0077435B">
        <w:rPr>
          <w:rFonts w:ascii="Times New Roman" w:eastAsia="Times New Roman" w:hAnsi="Times New Roman" w:cs="Times New Roman"/>
          <w:color w:val="000000" w:themeColor="text1"/>
          <w:sz w:val="24"/>
          <w:szCs w:val="24"/>
        </w:rPr>
        <w:t xml:space="preserve"> as B-OH.</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In the periodic table, the charges of metals do not change from top to bottom in a group, and their atomic radii increase. As the radius of the B atom increases, the B-OH bond will become weaker and thus the OH group </w:t>
      </w:r>
      <w:proofErr w:type="gramStart"/>
      <w:r w:rsidRPr="0077435B">
        <w:rPr>
          <w:rFonts w:ascii="Times New Roman" w:eastAsia="Times New Roman" w:hAnsi="Times New Roman" w:cs="Times New Roman"/>
          <w:color w:val="000000" w:themeColor="text1"/>
          <w:sz w:val="24"/>
          <w:szCs w:val="24"/>
        </w:rPr>
        <w:t>will be separated</w:t>
      </w:r>
      <w:proofErr w:type="gramEnd"/>
      <w:r w:rsidRPr="0077435B">
        <w:rPr>
          <w:rFonts w:ascii="Times New Roman" w:eastAsia="Times New Roman" w:hAnsi="Times New Roman" w:cs="Times New Roman"/>
          <w:color w:val="000000" w:themeColor="text1"/>
          <w:sz w:val="24"/>
          <w:szCs w:val="24"/>
        </w:rPr>
        <w:t xml:space="preserve"> more easily. In other words, the basicity of metal hydroxides will increase from top to bottom in the same group in the periodic table. Because of all the explanations mentioned, the correct answer to the question about acidity strength is </w:t>
      </w:r>
      <w:proofErr w:type="gramStart"/>
      <w:r w:rsidRPr="0077435B">
        <w:rPr>
          <w:rFonts w:ascii="Times New Roman" w:eastAsia="Times New Roman" w:hAnsi="Times New Roman" w:cs="Times New Roman"/>
          <w:color w:val="000000" w:themeColor="text1"/>
          <w:sz w:val="24"/>
          <w:szCs w:val="24"/>
        </w:rPr>
        <w:t>Mg(</w:t>
      </w:r>
      <w:proofErr w:type="gramEnd"/>
      <w:r w:rsidRPr="0077435B">
        <w:rPr>
          <w:rFonts w:ascii="Times New Roman" w:eastAsia="Times New Roman" w:hAnsi="Times New Roman" w:cs="Times New Roman"/>
          <w:color w:val="000000" w:themeColor="text1"/>
          <w:sz w:val="24"/>
          <w:szCs w:val="24"/>
        </w:rPr>
        <w:t>OH)</w:t>
      </w:r>
      <w:r w:rsidRPr="0077435B">
        <w:rPr>
          <w:rFonts w:ascii="Times New Roman" w:eastAsia="Times New Roman" w:hAnsi="Times New Roman" w:cs="Times New Roman"/>
          <w:color w:val="000000" w:themeColor="text1"/>
          <w:sz w:val="24"/>
          <w:szCs w:val="24"/>
          <w:vertAlign w:val="subscript"/>
        </w:rPr>
        <w:t xml:space="preserve">2 </w:t>
      </w:r>
      <w:r w:rsidRPr="0077435B">
        <w:rPr>
          <w:rFonts w:ascii="Times New Roman" w:eastAsia="Times New Roman" w:hAnsi="Times New Roman" w:cs="Times New Roman"/>
          <w:color w:val="000000" w:themeColor="text1"/>
          <w:sz w:val="24"/>
          <w:szCs w:val="24"/>
        </w:rPr>
        <w:t>&lt;Ca (OH)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&lt;KOH.</w:t>
      </w:r>
    </w:p>
    <w:p w:rsidR="00D17C42" w:rsidRPr="0077435B" w:rsidRDefault="00082F6A">
      <w:pPr>
        <w:spacing w:after="0" w:line="360" w:lineRule="auto"/>
        <w:ind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Participants </w:t>
      </w:r>
      <w:proofErr w:type="gramStart"/>
      <w:r w:rsidRPr="0077435B">
        <w:rPr>
          <w:rFonts w:ascii="Times New Roman" w:eastAsia="Times New Roman" w:hAnsi="Times New Roman" w:cs="Times New Roman"/>
          <w:color w:val="000000" w:themeColor="text1"/>
          <w:sz w:val="24"/>
          <w:szCs w:val="24"/>
        </w:rPr>
        <w:t>are expected</w:t>
      </w:r>
      <w:proofErr w:type="gramEnd"/>
      <w:r w:rsidRPr="0077435B">
        <w:rPr>
          <w:rFonts w:ascii="Times New Roman" w:eastAsia="Times New Roman" w:hAnsi="Times New Roman" w:cs="Times New Roman"/>
          <w:color w:val="000000" w:themeColor="text1"/>
          <w:sz w:val="24"/>
          <w:szCs w:val="24"/>
        </w:rPr>
        <w:t xml:space="preserve"> to solve questions with the reasoning explained in detail above. However, in this study, it was determined that the rates of students who gave correct answers to the questions about acidity and basicity strengths were 20.00% and 30.00% respectively. </w:t>
      </w:r>
      <w:r w:rsidRPr="0077435B">
        <w:rPr>
          <w:rFonts w:ascii="Times New Roman" w:eastAsia="Times New Roman" w:hAnsi="Times New Roman" w:cs="Times New Roman"/>
          <w:color w:val="000000" w:themeColor="text1"/>
          <w:sz w:val="24"/>
          <w:szCs w:val="24"/>
        </w:rPr>
        <w:lastRenderedPageBreak/>
        <w:t xml:space="preserve">Because scientific reasoning requires a great deal of cognitive effort, the majority of students may have answered the questions by relying on heuristic strategies that require less cognitive effort. Since the aim of this study was to examine the heuristic use of the students, the answers given by the students to the questions asked </w:t>
      </w:r>
      <w:proofErr w:type="gramStart"/>
      <w:r w:rsidRPr="0077435B">
        <w:rPr>
          <w:rFonts w:ascii="Times New Roman" w:eastAsia="Times New Roman" w:hAnsi="Times New Roman" w:cs="Times New Roman"/>
          <w:color w:val="000000" w:themeColor="text1"/>
          <w:sz w:val="24"/>
          <w:szCs w:val="24"/>
        </w:rPr>
        <w:t>were examined</w:t>
      </w:r>
      <w:proofErr w:type="gramEnd"/>
      <w:r w:rsidRPr="0077435B">
        <w:rPr>
          <w:rFonts w:ascii="Times New Roman" w:eastAsia="Times New Roman" w:hAnsi="Times New Roman" w:cs="Times New Roman"/>
          <w:color w:val="000000" w:themeColor="text1"/>
          <w:sz w:val="24"/>
          <w:szCs w:val="24"/>
        </w:rPr>
        <w:t xml:space="preserve"> in terms of heuristic use. For this purpose, specific expressions in each student's interview transcript were associated with 10 heuristics and encoded. Specific student expressions related to the solution of the problem related to acidity strength </w:t>
      </w:r>
      <w:proofErr w:type="gramStart"/>
      <w:r w:rsidRPr="0077435B">
        <w:rPr>
          <w:rFonts w:ascii="Times New Roman" w:eastAsia="Times New Roman" w:hAnsi="Times New Roman" w:cs="Times New Roman"/>
          <w:color w:val="000000" w:themeColor="text1"/>
          <w:sz w:val="24"/>
          <w:szCs w:val="24"/>
        </w:rPr>
        <w:t>were given</w:t>
      </w:r>
      <w:proofErr w:type="gramEnd"/>
      <w:r w:rsidRPr="0077435B">
        <w:rPr>
          <w:rFonts w:ascii="Times New Roman" w:eastAsia="Times New Roman" w:hAnsi="Times New Roman" w:cs="Times New Roman"/>
          <w:color w:val="000000" w:themeColor="text1"/>
          <w:sz w:val="24"/>
          <w:szCs w:val="24"/>
        </w:rPr>
        <w:t xml:space="preserve"> in Table 2. The periodic trends heuristic in Table 2 is not included in the ten heuristics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However, since it </w:t>
      </w:r>
      <w:proofErr w:type="gramStart"/>
      <w:r w:rsidRPr="0077435B">
        <w:rPr>
          <w:rFonts w:ascii="Times New Roman" w:eastAsia="Times New Roman" w:hAnsi="Times New Roman" w:cs="Times New Roman"/>
          <w:color w:val="000000" w:themeColor="text1"/>
          <w:sz w:val="24"/>
          <w:szCs w:val="24"/>
        </w:rPr>
        <w:t>was found</w:t>
      </w:r>
      <w:proofErr w:type="gramEnd"/>
      <w:r w:rsidRPr="0077435B">
        <w:rPr>
          <w:rFonts w:ascii="Times New Roman" w:eastAsia="Times New Roman" w:hAnsi="Times New Roman" w:cs="Times New Roman"/>
          <w:color w:val="000000" w:themeColor="text1"/>
          <w:sz w:val="24"/>
          <w:szCs w:val="24"/>
        </w:rPr>
        <w:t xml:space="preserve"> in this study that the participants also used this heuristic, this heuristic was also taken into consideration and added to the table. </w:t>
      </w:r>
    </w:p>
    <w:p w:rsidR="00D17C42" w:rsidRPr="0077435B" w:rsidRDefault="00D17C42">
      <w:pPr>
        <w:spacing w:after="0" w:line="360" w:lineRule="auto"/>
        <w:ind w:firstLine="567"/>
        <w:jc w:val="both"/>
        <w:rPr>
          <w:rFonts w:ascii="Times New Roman" w:eastAsia="Times New Roman" w:hAnsi="Times New Roman" w:cs="Times New Roman"/>
          <w:color w:val="000000" w:themeColor="text1"/>
          <w:sz w:val="24"/>
          <w:szCs w:val="24"/>
        </w:rPr>
      </w:pPr>
    </w:p>
    <w:p w:rsidR="00D17C42" w:rsidRPr="0077435B" w:rsidRDefault="00082F6A" w:rsidP="00C77402">
      <w:pPr>
        <w:spacing w:after="0" w:line="360" w:lineRule="auto"/>
        <w:rPr>
          <w:rFonts w:ascii="Times New Roman" w:eastAsia="Times New Roman" w:hAnsi="Times New Roman" w:cs="Times New Roman"/>
          <w:color w:val="000000" w:themeColor="text1"/>
          <w:sz w:val="20"/>
          <w:szCs w:val="20"/>
        </w:rPr>
      </w:pPr>
      <w:r w:rsidRPr="0077435B">
        <w:rPr>
          <w:rFonts w:ascii="Times New Roman" w:eastAsia="Times New Roman" w:hAnsi="Times New Roman" w:cs="Times New Roman"/>
          <w:b/>
          <w:color w:val="000000" w:themeColor="text1"/>
          <w:sz w:val="20"/>
          <w:szCs w:val="20"/>
        </w:rPr>
        <w:t>Table 2.</w:t>
      </w:r>
      <w:r w:rsidRPr="0077435B">
        <w:rPr>
          <w:rFonts w:ascii="Times New Roman" w:eastAsia="Times New Roman" w:hAnsi="Times New Roman" w:cs="Times New Roman"/>
          <w:color w:val="000000" w:themeColor="text1"/>
          <w:sz w:val="20"/>
          <w:szCs w:val="20"/>
        </w:rPr>
        <w:t xml:space="preserve"> Student Expressions Related to Heuristics (Acidity strength, </w:t>
      </w:r>
      <w:proofErr w:type="spellStart"/>
      <w:r w:rsidRPr="0077435B">
        <w:rPr>
          <w:rFonts w:ascii="Times New Roman" w:eastAsia="Times New Roman" w:hAnsi="Times New Roman" w:cs="Times New Roman"/>
          <w:color w:val="000000" w:themeColor="text1"/>
          <w:sz w:val="20"/>
          <w:szCs w:val="20"/>
        </w:rPr>
        <w:t>HCl</w:t>
      </w:r>
      <w:proofErr w:type="spellEnd"/>
      <w:r w:rsidRPr="0077435B">
        <w:rPr>
          <w:rFonts w:ascii="Times New Roman" w:eastAsia="Times New Roman" w:hAnsi="Times New Roman" w:cs="Times New Roman"/>
          <w:color w:val="000000" w:themeColor="text1"/>
          <w:sz w:val="20"/>
          <w:szCs w:val="20"/>
        </w:rPr>
        <w:t>, H</w:t>
      </w:r>
      <w:r w:rsidRPr="0077435B">
        <w:rPr>
          <w:rFonts w:ascii="Times New Roman" w:eastAsia="Times New Roman" w:hAnsi="Times New Roman" w:cs="Times New Roman"/>
          <w:color w:val="000000" w:themeColor="text1"/>
          <w:sz w:val="20"/>
          <w:szCs w:val="20"/>
          <w:vertAlign w:val="subscript"/>
        </w:rPr>
        <w:t>2</w:t>
      </w:r>
      <w:r w:rsidRPr="0077435B">
        <w:rPr>
          <w:rFonts w:ascii="Times New Roman" w:eastAsia="Times New Roman" w:hAnsi="Times New Roman" w:cs="Times New Roman"/>
          <w:color w:val="000000" w:themeColor="text1"/>
          <w:sz w:val="20"/>
          <w:szCs w:val="20"/>
        </w:rPr>
        <w:t>S and HI)</w:t>
      </w:r>
    </w:p>
    <w:tbl>
      <w:tblPr>
        <w:tblStyle w:val="DzTablo2"/>
        <w:tblW w:w="9062" w:type="dxa"/>
        <w:tblLayout w:type="fixed"/>
        <w:tblLook w:val="0400" w:firstRow="0" w:lastRow="0" w:firstColumn="0" w:lastColumn="0" w:noHBand="0" w:noVBand="1"/>
      </w:tblPr>
      <w:tblGrid>
        <w:gridCol w:w="2689"/>
        <w:gridCol w:w="6373"/>
      </w:tblGrid>
      <w:tr w:rsidR="0077435B" w:rsidRPr="0077435B" w:rsidTr="00C77402">
        <w:trPr>
          <w:cnfStyle w:val="000000100000" w:firstRow="0" w:lastRow="0" w:firstColumn="0" w:lastColumn="0" w:oddVBand="0" w:evenVBand="0" w:oddHBand="1" w:evenHBand="0" w:firstRowFirstColumn="0" w:firstRowLastColumn="0" w:lastRowFirstColumn="0" w:lastRowLastColumn="0"/>
        </w:trPr>
        <w:tc>
          <w:tcPr>
            <w:tcW w:w="2689" w:type="dxa"/>
          </w:tcPr>
          <w:p w:rsidR="00D17C42" w:rsidRPr="00C77402" w:rsidRDefault="00082F6A">
            <w:pPr>
              <w:spacing w:line="360" w:lineRule="auto"/>
              <w:jc w:val="both"/>
              <w:rPr>
                <w:rFonts w:ascii="Arial" w:eastAsia="Times New Roman" w:hAnsi="Arial" w:cs="Arial"/>
                <w:b/>
                <w:color w:val="000000" w:themeColor="text1"/>
                <w:sz w:val="16"/>
                <w:szCs w:val="16"/>
              </w:rPr>
            </w:pPr>
            <w:r w:rsidRPr="00C77402">
              <w:rPr>
                <w:rFonts w:ascii="Arial" w:eastAsia="Times New Roman" w:hAnsi="Arial" w:cs="Arial"/>
                <w:b/>
                <w:color w:val="000000" w:themeColor="text1"/>
                <w:sz w:val="16"/>
                <w:szCs w:val="16"/>
              </w:rPr>
              <w:t>Heuristic Code</w:t>
            </w:r>
          </w:p>
        </w:tc>
        <w:tc>
          <w:tcPr>
            <w:tcW w:w="6373" w:type="dxa"/>
          </w:tcPr>
          <w:p w:rsidR="00D17C42" w:rsidRPr="00C77402" w:rsidRDefault="00082F6A">
            <w:pPr>
              <w:spacing w:line="360" w:lineRule="auto"/>
              <w:jc w:val="center"/>
              <w:rPr>
                <w:rFonts w:ascii="Arial" w:eastAsia="Times New Roman" w:hAnsi="Arial" w:cs="Arial"/>
                <w:b/>
                <w:color w:val="000000" w:themeColor="text1"/>
                <w:sz w:val="16"/>
                <w:szCs w:val="16"/>
              </w:rPr>
            </w:pPr>
            <w:r w:rsidRPr="00C77402">
              <w:rPr>
                <w:rFonts w:ascii="Arial" w:eastAsia="Times New Roman" w:hAnsi="Arial" w:cs="Arial"/>
                <w:b/>
                <w:color w:val="000000" w:themeColor="text1"/>
                <w:sz w:val="16"/>
                <w:szCs w:val="16"/>
              </w:rPr>
              <w:t>Summary of student statements</w:t>
            </w:r>
          </w:p>
        </w:tc>
      </w:tr>
      <w:tr w:rsidR="0077435B" w:rsidRPr="0077435B" w:rsidTr="00C77402">
        <w:tc>
          <w:tcPr>
            <w:tcW w:w="2689" w:type="dxa"/>
          </w:tcPr>
          <w:p w:rsidR="00D17C42" w:rsidRPr="00C77402" w:rsidRDefault="00082F6A">
            <w:pPr>
              <w:jc w:val="both"/>
              <w:rPr>
                <w:rFonts w:ascii="Arial" w:eastAsia="Times New Roman" w:hAnsi="Arial" w:cs="Arial"/>
                <w:color w:val="000000" w:themeColor="text1"/>
                <w:sz w:val="16"/>
                <w:szCs w:val="16"/>
              </w:rPr>
            </w:pPr>
            <w:r w:rsidRPr="00C77402">
              <w:rPr>
                <w:rFonts w:ascii="Arial" w:eastAsia="Times New Roman" w:hAnsi="Arial" w:cs="Arial"/>
                <w:i/>
                <w:color w:val="000000" w:themeColor="text1"/>
                <w:sz w:val="16"/>
                <w:szCs w:val="16"/>
              </w:rPr>
              <w:t>Associative activation</w:t>
            </w: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As the hydrogen number increases, acidity increases.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Elements that are close to each other in the periodic table show similar chemical properties.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Statements in which the "more electronegative, </w:t>
            </w:r>
            <w:r w:rsidR="00813706" w:rsidRPr="00C77402">
              <w:rPr>
                <w:rFonts w:ascii="Arial" w:eastAsia="Times New Roman" w:hAnsi="Arial" w:cs="Arial"/>
                <w:color w:val="000000" w:themeColor="text1"/>
                <w:sz w:val="16"/>
                <w:szCs w:val="16"/>
              </w:rPr>
              <w:t xml:space="preserve">the stronger acid </w:t>
            </w:r>
            <w:r w:rsidRPr="00C77402">
              <w:rPr>
                <w:rFonts w:ascii="Arial" w:eastAsia="Times New Roman" w:hAnsi="Arial" w:cs="Arial"/>
                <w:color w:val="000000" w:themeColor="text1"/>
                <w:sz w:val="16"/>
                <w:szCs w:val="16"/>
              </w:rPr>
              <w:t>" approach is adopted.</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As the hydrogen number increases, acidity decreases.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Acidity changes from left to right and from top to bottom in the periodic table.</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Statements in which "the larger the radius, the stronger acid" approach is adopted.</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The higher the molecular weight, the more acid.</w:t>
            </w:r>
          </w:p>
        </w:tc>
      </w:tr>
      <w:tr w:rsidR="0077435B" w:rsidRPr="0077435B" w:rsidTr="00C77402">
        <w:trPr>
          <w:cnfStyle w:val="000000100000" w:firstRow="0" w:lastRow="0" w:firstColumn="0" w:lastColumn="0" w:oddVBand="0" w:evenVBand="0" w:oddHBand="1" w:evenHBand="0" w:firstRowFirstColumn="0" w:firstRowLastColumn="0" w:lastRowFirstColumn="0" w:lastRowLastColumn="0"/>
        </w:trPr>
        <w:tc>
          <w:tcPr>
            <w:tcW w:w="2689" w:type="dxa"/>
          </w:tcPr>
          <w:p w:rsidR="00D17C42" w:rsidRPr="00C77402" w:rsidRDefault="00082F6A">
            <w:pPr>
              <w:jc w:val="both"/>
              <w:rPr>
                <w:rFonts w:ascii="Arial" w:eastAsia="Times New Roman" w:hAnsi="Arial" w:cs="Arial"/>
                <w:color w:val="000000" w:themeColor="text1"/>
                <w:sz w:val="16"/>
                <w:szCs w:val="16"/>
              </w:rPr>
            </w:pPr>
            <w:r w:rsidRPr="00C77402">
              <w:rPr>
                <w:rFonts w:ascii="Arial" w:eastAsia="Times New Roman" w:hAnsi="Arial" w:cs="Arial"/>
                <w:i/>
                <w:color w:val="000000" w:themeColor="text1"/>
                <w:sz w:val="16"/>
                <w:szCs w:val="16"/>
              </w:rPr>
              <w:t>Fluency</w:t>
            </w: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Using the hydrogen number in the molecule as an easily accessible clue/Using the number 2 in the H</w:t>
            </w:r>
            <w:r w:rsidRPr="00C77402">
              <w:rPr>
                <w:rFonts w:ascii="Arial" w:eastAsia="Times New Roman" w:hAnsi="Arial" w:cs="Arial"/>
                <w:color w:val="000000" w:themeColor="text1"/>
                <w:sz w:val="16"/>
                <w:szCs w:val="16"/>
                <w:vertAlign w:val="subscript"/>
              </w:rPr>
              <w:t>2</w:t>
            </w:r>
            <w:r w:rsidRPr="00C77402">
              <w:rPr>
                <w:rFonts w:ascii="Arial" w:eastAsia="Times New Roman" w:hAnsi="Arial" w:cs="Arial"/>
                <w:color w:val="000000" w:themeColor="text1"/>
                <w:sz w:val="16"/>
                <w:szCs w:val="16"/>
              </w:rPr>
              <w:t>S compound as an easily obtainable clue.</w:t>
            </w:r>
          </w:p>
        </w:tc>
      </w:tr>
      <w:tr w:rsidR="0077435B" w:rsidRPr="0077435B" w:rsidTr="00C77402">
        <w:tc>
          <w:tcPr>
            <w:tcW w:w="2689" w:type="dxa"/>
          </w:tcPr>
          <w:p w:rsidR="00D17C42" w:rsidRPr="00C77402" w:rsidRDefault="00082F6A">
            <w:pPr>
              <w:jc w:val="both"/>
              <w:rPr>
                <w:rFonts w:ascii="Arial" w:eastAsia="Times New Roman" w:hAnsi="Arial" w:cs="Arial"/>
                <w:i/>
                <w:color w:val="000000" w:themeColor="text1"/>
                <w:sz w:val="16"/>
                <w:szCs w:val="16"/>
              </w:rPr>
            </w:pPr>
            <w:r w:rsidRPr="00C77402">
              <w:rPr>
                <w:rFonts w:ascii="Arial" w:eastAsia="Times New Roman" w:hAnsi="Arial" w:cs="Arial"/>
                <w:i/>
                <w:color w:val="000000" w:themeColor="text1"/>
                <w:sz w:val="16"/>
                <w:szCs w:val="16"/>
              </w:rPr>
              <w:t>Attribute Substitution</w:t>
            </w:r>
          </w:p>
          <w:p w:rsidR="00D17C42" w:rsidRPr="00C77402" w:rsidRDefault="00082F6A">
            <w:pPr>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w:t>
            </w: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 Replacing the original question with questions: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 Which compound has more hydrogen?</w:t>
            </w:r>
          </w:p>
          <w:p w:rsidR="00D17C42" w:rsidRPr="00C77402" w:rsidRDefault="00813706">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What is the order of compounds </w:t>
            </w:r>
            <w:r w:rsidR="0033717C" w:rsidRPr="00C77402">
              <w:rPr>
                <w:rFonts w:ascii="Arial" w:eastAsia="Times New Roman" w:hAnsi="Arial" w:cs="Arial"/>
                <w:color w:val="000000" w:themeColor="text1"/>
                <w:sz w:val="16"/>
                <w:szCs w:val="16"/>
              </w:rPr>
              <w:t>regarding</w:t>
            </w:r>
            <w:r w:rsidR="00082F6A" w:rsidRPr="00C77402">
              <w:rPr>
                <w:rFonts w:ascii="Arial" w:eastAsia="Times New Roman" w:hAnsi="Arial" w:cs="Arial"/>
                <w:color w:val="000000" w:themeColor="text1"/>
                <w:sz w:val="16"/>
                <w:szCs w:val="16"/>
              </w:rPr>
              <w:t xml:space="preserve"> their molecular weight?</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What are the positions of the S, Cl and I atoms relative to each other in the periodic table?</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Which of the S and </w:t>
            </w:r>
            <w:proofErr w:type="gramStart"/>
            <w:r w:rsidRPr="00C77402">
              <w:rPr>
                <w:rFonts w:ascii="Arial" w:eastAsia="Times New Roman" w:hAnsi="Arial" w:cs="Arial"/>
                <w:color w:val="000000" w:themeColor="text1"/>
                <w:sz w:val="16"/>
                <w:szCs w:val="16"/>
              </w:rPr>
              <w:t>I</w:t>
            </w:r>
            <w:proofErr w:type="gramEnd"/>
            <w:r w:rsidRPr="00C77402">
              <w:rPr>
                <w:rFonts w:ascii="Arial" w:eastAsia="Times New Roman" w:hAnsi="Arial" w:cs="Arial"/>
                <w:color w:val="000000" w:themeColor="text1"/>
                <w:sz w:val="16"/>
                <w:szCs w:val="16"/>
              </w:rPr>
              <w:t xml:space="preserve"> atoms is closer to the Cl atom in the periodic table?</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What is the order of S, Cl and I atoms </w:t>
            </w:r>
            <w:r w:rsidR="0033717C" w:rsidRPr="00C77402">
              <w:rPr>
                <w:rFonts w:ascii="Arial" w:eastAsia="Times New Roman" w:hAnsi="Arial" w:cs="Arial"/>
                <w:color w:val="000000" w:themeColor="text1"/>
                <w:sz w:val="16"/>
                <w:szCs w:val="16"/>
              </w:rPr>
              <w:t xml:space="preserve">regarding </w:t>
            </w:r>
            <w:r w:rsidRPr="00C77402">
              <w:rPr>
                <w:rFonts w:ascii="Arial" w:eastAsia="Times New Roman" w:hAnsi="Arial" w:cs="Arial"/>
                <w:color w:val="000000" w:themeColor="text1"/>
                <w:sz w:val="16"/>
                <w:szCs w:val="16"/>
              </w:rPr>
              <w:t xml:space="preserve">their </w:t>
            </w:r>
            <w:proofErr w:type="spellStart"/>
            <w:r w:rsidRPr="00C77402">
              <w:rPr>
                <w:rFonts w:ascii="Arial" w:eastAsia="Times New Roman" w:hAnsi="Arial" w:cs="Arial"/>
                <w:color w:val="000000" w:themeColor="text1"/>
                <w:sz w:val="16"/>
                <w:szCs w:val="16"/>
              </w:rPr>
              <w:t>electronegativities</w:t>
            </w:r>
            <w:proofErr w:type="spellEnd"/>
            <w:r w:rsidRPr="00C77402">
              <w:rPr>
                <w:rFonts w:ascii="Arial" w:eastAsia="Times New Roman" w:hAnsi="Arial" w:cs="Arial"/>
                <w:color w:val="000000" w:themeColor="text1"/>
                <w:sz w:val="16"/>
                <w:szCs w:val="16"/>
              </w:rPr>
              <w:t>?</w:t>
            </w:r>
          </w:p>
          <w:p w:rsidR="00D17C42" w:rsidRPr="00C77402" w:rsidRDefault="00082F6A" w:rsidP="0033717C">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How are the S, Cl and I atoms ordered </w:t>
            </w:r>
            <w:r w:rsidR="0033717C" w:rsidRPr="00C77402">
              <w:rPr>
                <w:rFonts w:ascii="Arial" w:eastAsia="Times New Roman" w:hAnsi="Arial" w:cs="Arial"/>
                <w:color w:val="000000" w:themeColor="text1"/>
                <w:sz w:val="16"/>
                <w:szCs w:val="16"/>
              </w:rPr>
              <w:t xml:space="preserve">regarding </w:t>
            </w:r>
            <w:r w:rsidRPr="00C77402">
              <w:rPr>
                <w:rFonts w:ascii="Arial" w:eastAsia="Times New Roman" w:hAnsi="Arial" w:cs="Arial"/>
                <w:color w:val="000000" w:themeColor="text1"/>
                <w:sz w:val="16"/>
                <w:szCs w:val="16"/>
              </w:rPr>
              <w:t>their radii?</w:t>
            </w:r>
          </w:p>
        </w:tc>
      </w:tr>
      <w:tr w:rsidR="0077435B" w:rsidRPr="0077435B" w:rsidTr="00C77402">
        <w:trPr>
          <w:cnfStyle w:val="000000100000" w:firstRow="0" w:lastRow="0" w:firstColumn="0" w:lastColumn="0" w:oddVBand="0" w:evenVBand="0" w:oddHBand="1" w:evenHBand="0" w:firstRowFirstColumn="0" w:firstRowLastColumn="0" w:lastRowFirstColumn="0" w:lastRowLastColumn="0"/>
        </w:trPr>
        <w:tc>
          <w:tcPr>
            <w:tcW w:w="2689" w:type="dxa"/>
          </w:tcPr>
          <w:p w:rsidR="00D17C42" w:rsidRPr="00C77402" w:rsidRDefault="00082F6A">
            <w:pPr>
              <w:jc w:val="both"/>
              <w:rPr>
                <w:rFonts w:ascii="Arial" w:eastAsia="Times New Roman" w:hAnsi="Arial" w:cs="Arial"/>
                <w:color w:val="000000" w:themeColor="text1"/>
                <w:sz w:val="16"/>
                <w:szCs w:val="16"/>
              </w:rPr>
            </w:pPr>
            <w:r w:rsidRPr="00C77402">
              <w:rPr>
                <w:rFonts w:ascii="Arial" w:eastAsia="Times New Roman" w:hAnsi="Arial" w:cs="Arial"/>
                <w:i/>
                <w:color w:val="000000" w:themeColor="text1"/>
                <w:sz w:val="16"/>
                <w:szCs w:val="16"/>
              </w:rPr>
              <w:t>One-Reason Decision Making</w:t>
            </w: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Decision-making by evaluating only electronegativity.</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Decision-making by evaluating only radii.</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Decision-making based on whether to recognize one compound only.</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Decision-making by evaluating only the places of the atoms in the periodic table.</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Decision-making by evaluating only the weights of compounds. </w:t>
            </w:r>
          </w:p>
        </w:tc>
      </w:tr>
      <w:tr w:rsidR="0077435B" w:rsidRPr="0077435B" w:rsidTr="00C77402">
        <w:tc>
          <w:tcPr>
            <w:tcW w:w="2689" w:type="dxa"/>
          </w:tcPr>
          <w:p w:rsidR="00D17C42" w:rsidRPr="00C77402" w:rsidRDefault="00082F6A">
            <w:pPr>
              <w:jc w:val="both"/>
              <w:rPr>
                <w:rFonts w:ascii="Arial" w:eastAsia="Times New Roman" w:hAnsi="Arial" w:cs="Arial"/>
                <w:i/>
                <w:color w:val="000000" w:themeColor="text1"/>
                <w:sz w:val="16"/>
                <w:szCs w:val="16"/>
              </w:rPr>
            </w:pPr>
            <w:r w:rsidRPr="00C77402">
              <w:rPr>
                <w:rFonts w:ascii="Arial" w:eastAsia="Times New Roman" w:hAnsi="Arial" w:cs="Arial"/>
                <w:i/>
                <w:color w:val="000000" w:themeColor="text1"/>
                <w:sz w:val="16"/>
                <w:szCs w:val="16"/>
              </w:rPr>
              <w:t>Surface similarity</w:t>
            </w:r>
          </w:p>
          <w:p w:rsidR="00D17C42" w:rsidRPr="00C77402" w:rsidRDefault="00D17C42">
            <w:pPr>
              <w:jc w:val="both"/>
              <w:rPr>
                <w:rFonts w:ascii="Arial" w:eastAsia="Times New Roman" w:hAnsi="Arial" w:cs="Arial"/>
                <w:color w:val="000000" w:themeColor="text1"/>
                <w:sz w:val="16"/>
                <w:szCs w:val="16"/>
              </w:rPr>
            </w:pP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HI looks like </w:t>
            </w:r>
            <w:proofErr w:type="spellStart"/>
            <w:r w:rsidRPr="00C77402">
              <w:rPr>
                <w:rFonts w:ascii="Arial" w:eastAsia="Times New Roman" w:hAnsi="Arial" w:cs="Arial"/>
                <w:color w:val="000000" w:themeColor="text1"/>
                <w:sz w:val="16"/>
                <w:szCs w:val="16"/>
              </w:rPr>
              <w:t>HCl</w:t>
            </w:r>
            <w:proofErr w:type="spellEnd"/>
            <w:r w:rsidRPr="00C77402">
              <w:rPr>
                <w:rFonts w:ascii="Arial" w:eastAsia="Times New Roman" w:hAnsi="Arial" w:cs="Arial"/>
                <w:color w:val="000000" w:themeColor="text1"/>
                <w:sz w:val="16"/>
                <w:szCs w:val="16"/>
              </w:rPr>
              <w:t>.</w:t>
            </w:r>
          </w:p>
          <w:p w:rsidR="00D17C42" w:rsidRPr="00C77402" w:rsidRDefault="00082F6A">
            <w:pPr>
              <w:ind w:left="26"/>
              <w:jc w:val="both"/>
              <w:rPr>
                <w:rFonts w:ascii="Arial" w:eastAsia="Times New Roman" w:hAnsi="Arial" w:cs="Arial"/>
                <w:color w:val="000000" w:themeColor="text1"/>
                <w:sz w:val="16"/>
                <w:szCs w:val="16"/>
              </w:rPr>
            </w:pPr>
            <w:proofErr w:type="spellStart"/>
            <w:r w:rsidRPr="00C77402">
              <w:rPr>
                <w:rFonts w:ascii="Arial" w:eastAsia="Times New Roman" w:hAnsi="Arial" w:cs="Arial"/>
                <w:color w:val="000000" w:themeColor="text1"/>
                <w:sz w:val="16"/>
                <w:szCs w:val="16"/>
              </w:rPr>
              <w:t>HCl</w:t>
            </w:r>
            <w:proofErr w:type="spellEnd"/>
            <w:r w:rsidRPr="00C77402">
              <w:rPr>
                <w:rFonts w:ascii="Arial" w:eastAsia="Times New Roman" w:hAnsi="Arial" w:cs="Arial"/>
                <w:color w:val="000000" w:themeColor="text1"/>
                <w:sz w:val="16"/>
                <w:szCs w:val="16"/>
              </w:rPr>
              <w:t xml:space="preserve"> looks like HI.</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H</w:t>
            </w:r>
            <w:r w:rsidRPr="00C77402">
              <w:rPr>
                <w:rFonts w:ascii="Arial" w:eastAsia="Times New Roman" w:hAnsi="Arial" w:cs="Arial"/>
                <w:color w:val="000000" w:themeColor="text1"/>
                <w:sz w:val="16"/>
                <w:szCs w:val="16"/>
                <w:vertAlign w:val="subscript"/>
              </w:rPr>
              <w:t>2</w:t>
            </w:r>
            <w:r w:rsidRPr="00C77402">
              <w:rPr>
                <w:rFonts w:ascii="Arial" w:eastAsia="Times New Roman" w:hAnsi="Arial" w:cs="Arial"/>
                <w:color w:val="000000" w:themeColor="text1"/>
                <w:sz w:val="16"/>
                <w:szCs w:val="16"/>
              </w:rPr>
              <w:t>S looks like H</w:t>
            </w:r>
            <w:r w:rsidRPr="00C77402">
              <w:rPr>
                <w:rFonts w:ascii="Arial" w:eastAsia="Times New Roman" w:hAnsi="Arial" w:cs="Arial"/>
                <w:color w:val="000000" w:themeColor="text1"/>
                <w:sz w:val="16"/>
                <w:szCs w:val="16"/>
                <w:vertAlign w:val="subscript"/>
              </w:rPr>
              <w:t>2</w:t>
            </w:r>
            <w:r w:rsidRPr="00C77402">
              <w:rPr>
                <w:rFonts w:ascii="Arial" w:eastAsia="Times New Roman" w:hAnsi="Arial" w:cs="Arial"/>
                <w:color w:val="000000" w:themeColor="text1"/>
                <w:sz w:val="16"/>
                <w:szCs w:val="16"/>
              </w:rPr>
              <w:t>O.</w:t>
            </w:r>
          </w:p>
        </w:tc>
      </w:tr>
      <w:tr w:rsidR="0077435B" w:rsidRPr="0077435B" w:rsidTr="00C77402">
        <w:trPr>
          <w:cnfStyle w:val="000000100000" w:firstRow="0" w:lastRow="0" w:firstColumn="0" w:lastColumn="0" w:oddVBand="0" w:evenVBand="0" w:oddHBand="1" w:evenHBand="0" w:firstRowFirstColumn="0" w:firstRowLastColumn="0" w:lastRowFirstColumn="0" w:lastRowLastColumn="0"/>
        </w:trPr>
        <w:tc>
          <w:tcPr>
            <w:tcW w:w="2689" w:type="dxa"/>
          </w:tcPr>
          <w:p w:rsidR="00D17C42" w:rsidRPr="00C77402" w:rsidRDefault="00082F6A">
            <w:pPr>
              <w:jc w:val="both"/>
              <w:rPr>
                <w:rFonts w:ascii="Arial" w:eastAsia="Times New Roman" w:hAnsi="Arial" w:cs="Arial"/>
                <w:i/>
                <w:color w:val="000000" w:themeColor="text1"/>
                <w:sz w:val="16"/>
                <w:szCs w:val="16"/>
              </w:rPr>
            </w:pPr>
            <w:r w:rsidRPr="00C77402">
              <w:rPr>
                <w:rFonts w:ascii="Arial" w:eastAsia="Times New Roman" w:hAnsi="Arial" w:cs="Arial"/>
                <w:i/>
                <w:color w:val="000000" w:themeColor="text1"/>
                <w:sz w:val="16"/>
                <w:szCs w:val="16"/>
              </w:rPr>
              <w:t>Recognition</w:t>
            </w:r>
          </w:p>
          <w:p w:rsidR="00D17C42" w:rsidRPr="00C77402" w:rsidRDefault="00D17C42">
            <w:pPr>
              <w:jc w:val="both"/>
              <w:rPr>
                <w:rFonts w:ascii="Arial" w:eastAsia="Times New Roman" w:hAnsi="Arial" w:cs="Arial"/>
                <w:color w:val="000000" w:themeColor="text1"/>
                <w:sz w:val="16"/>
                <w:szCs w:val="16"/>
              </w:rPr>
            </w:pP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I know/recognize </w:t>
            </w:r>
            <w:proofErr w:type="spellStart"/>
            <w:r w:rsidRPr="00C77402">
              <w:rPr>
                <w:rFonts w:ascii="Arial" w:eastAsia="Times New Roman" w:hAnsi="Arial" w:cs="Arial"/>
                <w:color w:val="000000" w:themeColor="text1"/>
                <w:sz w:val="16"/>
                <w:szCs w:val="16"/>
              </w:rPr>
              <w:t>HCl</w:t>
            </w:r>
            <w:proofErr w:type="spellEnd"/>
            <w:r w:rsidRPr="00C77402">
              <w:rPr>
                <w:rFonts w:ascii="Arial" w:eastAsia="Times New Roman" w:hAnsi="Arial" w:cs="Arial"/>
                <w:color w:val="000000" w:themeColor="text1"/>
                <w:sz w:val="16"/>
                <w:szCs w:val="16"/>
              </w:rPr>
              <w:t xml:space="preserve"> (from the lab or from the class).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I know/recognize HI (from lab or class).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I do not know / have never heard of H</w:t>
            </w:r>
            <w:r w:rsidRPr="00C77402">
              <w:rPr>
                <w:rFonts w:ascii="Arial" w:eastAsia="Times New Roman" w:hAnsi="Arial" w:cs="Arial"/>
                <w:color w:val="000000" w:themeColor="text1"/>
                <w:sz w:val="16"/>
                <w:szCs w:val="16"/>
                <w:vertAlign w:val="subscript"/>
              </w:rPr>
              <w:t>2</w:t>
            </w:r>
            <w:r w:rsidRPr="00C77402">
              <w:rPr>
                <w:rFonts w:ascii="Arial" w:eastAsia="Times New Roman" w:hAnsi="Arial" w:cs="Arial"/>
                <w:color w:val="000000" w:themeColor="text1"/>
                <w:sz w:val="16"/>
                <w:szCs w:val="16"/>
              </w:rPr>
              <w:t>S before.</w:t>
            </w:r>
          </w:p>
        </w:tc>
      </w:tr>
      <w:tr w:rsidR="0077435B" w:rsidRPr="0077435B" w:rsidTr="00C77402">
        <w:trPr>
          <w:trHeight w:val="880"/>
        </w:trPr>
        <w:tc>
          <w:tcPr>
            <w:tcW w:w="2689" w:type="dxa"/>
          </w:tcPr>
          <w:p w:rsidR="00D17C42" w:rsidRPr="00C77402" w:rsidRDefault="00082F6A">
            <w:pPr>
              <w:jc w:val="both"/>
              <w:rPr>
                <w:rFonts w:ascii="Arial" w:eastAsia="Times New Roman" w:hAnsi="Arial" w:cs="Arial"/>
                <w:i/>
                <w:color w:val="000000" w:themeColor="text1"/>
                <w:sz w:val="16"/>
                <w:szCs w:val="16"/>
              </w:rPr>
            </w:pPr>
            <w:r w:rsidRPr="00C77402">
              <w:rPr>
                <w:rFonts w:ascii="Arial" w:eastAsia="Times New Roman" w:hAnsi="Arial" w:cs="Arial"/>
                <w:i/>
                <w:color w:val="000000" w:themeColor="text1"/>
                <w:sz w:val="16"/>
                <w:szCs w:val="16"/>
              </w:rPr>
              <w:t>Generalization</w:t>
            </w:r>
          </w:p>
          <w:p w:rsidR="00D17C42" w:rsidRPr="00C77402" w:rsidRDefault="00D17C42">
            <w:pPr>
              <w:jc w:val="both"/>
              <w:rPr>
                <w:rFonts w:ascii="Arial" w:eastAsia="Times New Roman" w:hAnsi="Arial" w:cs="Arial"/>
                <w:color w:val="000000" w:themeColor="text1"/>
                <w:sz w:val="16"/>
                <w:szCs w:val="16"/>
              </w:rPr>
            </w:pP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Generally, all properties increase / decrease in the periodic table from top to bottom, so acidity also increases / decreases from top to bottom.</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Generally, all properties increase / decrease in the periodic table from left to right, so the acidity also increases / decreases from left to right.</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Elements that are close to each other in the periodic table generally show similar chemical properties.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Atoms with high electronegativity generally have high all other properties.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Atoms with large radii generally have high all other properties.</w:t>
            </w:r>
          </w:p>
        </w:tc>
      </w:tr>
      <w:tr w:rsidR="0077435B" w:rsidRPr="0077435B" w:rsidTr="00C77402">
        <w:trPr>
          <w:cnfStyle w:val="000000100000" w:firstRow="0" w:lastRow="0" w:firstColumn="0" w:lastColumn="0" w:oddVBand="0" w:evenVBand="0" w:oddHBand="1" w:evenHBand="0" w:firstRowFirstColumn="0" w:firstRowLastColumn="0" w:lastRowFirstColumn="0" w:lastRowLastColumn="0"/>
        </w:trPr>
        <w:tc>
          <w:tcPr>
            <w:tcW w:w="2689" w:type="dxa"/>
          </w:tcPr>
          <w:p w:rsidR="00D17C42" w:rsidRPr="00C77402" w:rsidRDefault="00082F6A">
            <w:pPr>
              <w:jc w:val="both"/>
              <w:rPr>
                <w:rFonts w:ascii="Arial" w:eastAsia="Times New Roman" w:hAnsi="Arial" w:cs="Arial"/>
                <w:i/>
                <w:color w:val="000000" w:themeColor="text1"/>
                <w:sz w:val="16"/>
                <w:szCs w:val="16"/>
              </w:rPr>
            </w:pPr>
            <w:r w:rsidRPr="00C77402">
              <w:rPr>
                <w:rFonts w:ascii="Arial" w:eastAsia="Times New Roman" w:hAnsi="Arial" w:cs="Arial"/>
                <w:i/>
                <w:color w:val="000000" w:themeColor="text1"/>
                <w:sz w:val="16"/>
                <w:szCs w:val="16"/>
              </w:rPr>
              <w:t>Rigidity</w:t>
            </w:r>
          </w:p>
          <w:p w:rsidR="00D17C42" w:rsidRPr="00C77402" w:rsidRDefault="00D17C42">
            <w:pPr>
              <w:jc w:val="both"/>
              <w:rPr>
                <w:rFonts w:ascii="Arial" w:eastAsia="Times New Roman" w:hAnsi="Arial" w:cs="Arial"/>
                <w:color w:val="000000" w:themeColor="text1"/>
                <w:sz w:val="16"/>
                <w:szCs w:val="16"/>
              </w:rPr>
            </w:pP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I will decide the acidity strength based on the number of hydrogen in the compounds.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 xml:space="preserve"> I will decide according to the place of the atoms in compounds in the periodic table.</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I will decide based on the electronegativity of the atoms in compounds.</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I will decide according to the radii of the atoms in compounds.</w:t>
            </w:r>
          </w:p>
        </w:tc>
      </w:tr>
      <w:tr w:rsidR="0077435B" w:rsidRPr="0077435B" w:rsidTr="00C77402">
        <w:tc>
          <w:tcPr>
            <w:tcW w:w="2689" w:type="dxa"/>
          </w:tcPr>
          <w:p w:rsidR="00D17C42" w:rsidRPr="00C77402" w:rsidRDefault="00082F6A">
            <w:pPr>
              <w:jc w:val="both"/>
              <w:rPr>
                <w:rFonts w:ascii="Arial" w:eastAsia="Times New Roman" w:hAnsi="Arial" w:cs="Arial"/>
                <w:i/>
                <w:color w:val="000000" w:themeColor="text1"/>
                <w:sz w:val="16"/>
                <w:szCs w:val="16"/>
              </w:rPr>
            </w:pPr>
            <w:r w:rsidRPr="00C77402">
              <w:rPr>
                <w:rFonts w:ascii="Arial" w:eastAsia="Times New Roman" w:hAnsi="Arial" w:cs="Arial"/>
                <w:i/>
                <w:color w:val="000000" w:themeColor="text1"/>
                <w:sz w:val="16"/>
                <w:szCs w:val="16"/>
              </w:rPr>
              <w:t>Overconfidence</w:t>
            </w:r>
          </w:p>
          <w:p w:rsidR="00D17C42" w:rsidRPr="00C77402" w:rsidRDefault="00D17C42">
            <w:pPr>
              <w:jc w:val="both"/>
              <w:rPr>
                <w:rFonts w:ascii="Arial" w:eastAsia="Times New Roman" w:hAnsi="Arial" w:cs="Arial"/>
                <w:color w:val="000000" w:themeColor="text1"/>
                <w:sz w:val="16"/>
                <w:szCs w:val="16"/>
              </w:rPr>
            </w:pP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I definitely solved / will solve the problem correctly.</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My confidence level is 8-10.</w:t>
            </w:r>
          </w:p>
        </w:tc>
      </w:tr>
      <w:tr w:rsidR="0077435B" w:rsidRPr="0077435B" w:rsidTr="00C77402">
        <w:trPr>
          <w:cnfStyle w:val="000000100000" w:firstRow="0" w:lastRow="0" w:firstColumn="0" w:lastColumn="0" w:oddVBand="0" w:evenVBand="0" w:oddHBand="1" w:evenHBand="0" w:firstRowFirstColumn="0" w:firstRowLastColumn="0" w:lastRowFirstColumn="0" w:lastRowLastColumn="0"/>
        </w:trPr>
        <w:tc>
          <w:tcPr>
            <w:tcW w:w="2689" w:type="dxa"/>
          </w:tcPr>
          <w:p w:rsidR="00D17C42" w:rsidRPr="00C77402" w:rsidRDefault="00082F6A">
            <w:pPr>
              <w:jc w:val="both"/>
              <w:rPr>
                <w:rFonts w:ascii="Arial" w:eastAsia="Times New Roman" w:hAnsi="Arial" w:cs="Arial"/>
                <w:i/>
                <w:color w:val="000000" w:themeColor="text1"/>
                <w:sz w:val="16"/>
                <w:szCs w:val="16"/>
              </w:rPr>
            </w:pPr>
            <w:r w:rsidRPr="00C77402">
              <w:rPr>
                <w:rFonts w:ascii="Arial" w:eastAsia="Times New Roman" w:hAnsi="Arial" w:cs="Arial"/>
                <w:i/>
                <w:color w:val="000000" w:themeColor="text1"/>
                <w:sz w:val="16"/>
                <w:szCs w:val="16"/>
              </w:rPr>
              <w:t xml:space="preserve">Affect </w:t>
            </w:r>
          </w:p>
          <w:p w:rsidR="00D17C42" w:rsidRPr="00C77402" w:rsidRDefault="00D17C42">
            <w:pPr>
              <w:jc w:val="both"/>
              <w:rPr>
                <w:rFonts w:ascii="Arial" w:eastAsia="Times New Roman" w:hAnsi="Arial" w:cs="Arial"/>
                <w:color w:val="000000" w:themeColor="text1"/>
                <w:sz w:val="16"/>
                <w:szCs w:val="16"/>
              </w:rPr>
            </w:pP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I like / dislike the subject of relative acidity strength of compounds, positive / negative emotion.</w:t>
            </w:r>
          </w:p>
        </w:tc>
      </w:tr>
      <w:tr w:rsidR="0077435B" w:rsidRPr="0077435B" w:rsidTr="00C77402">
        <w:tc>
          <w:tcPr>
            <w:tcW w:w="2689" w:type="dxa"/>
          </w:tcPr>
          <w:p w:rsidR="00D17C42" w:rsidRPr="00C77402" w:rsidRDefault="00C77402">
            <w:pPr>
              <w:jc w:val="both"/>
              <w:rPr>
                <w:rFonts w:ascii="Arial" w:eastAsia="Times New Roman" w:hAnsi="Arial" w:cs="Arial"/>
                <w:i/>
                <w:color w:val="000000" w:themeColor="text1"/>
                <w:sz w:val="16"/>
                <w:szCs w:val="16"/>
              </w:rPr>
            </w:pPr>
            <w:r>
              <w:rPr>
                <w:rFonts w:ascii="Arial" w:eastAsia="Times New Roman" w:hAnsi="Arial" w:cs="Arial"/>
                <w:i/>
                <w:color w:val="000000" w:themeColor="text1"/>
                <w:sz w:val="16"/>
                <w:szCs w:val="16"/>
              </w:rPr>
              <w:t xml:space="preserve">Periodic Trends </w:t>
            </w:r>
          </w:p>
        </w:tc>
        <w:tc>
          <w:tcPr>
            <w:tcW w:w="6373" w:type="dxa"/>
          </w:tcPr>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Acidity increases / decreases from left to right in the periodic table.</w:t>
            </w:r>
          </w:p>
          <w:p w:rsidR="00D17C42" w:rsidRPr="00C77402" w:rsidRDefault="00082F6A">
            <w:pPr>
              <w:ind w:left="26"/>
              <w:jc w:val="both"/>
              <w:rPr>
                <w:rFonts w:ascii="Arial" w:eastAsia="Times New Roman" w:hAnsi="Arial" w:cs="Arial"/>
                <w:color w:val="000000" w:themeColor="text1"/>
                <w:sz w:val="16"/>
                <w:szCs w:val="16"/>
              </w:rPr>
            </w:pPr>
            <w:r w:rsidRPr="00C77402">
              <w:rPr>
                <w:rFonts w:ascii="Arial" w:eastAsia="Times New Roman" w:hAnsi="Arial" w:cs="Arial"/>
                <w:color w:val="000000" w:themeColor="text1"/>
                <w:sz w:val="16"/>
                <w:szCs w:val="16"/>
              </w:rPr>
              <w:t>Acidity increases / decreases from top to bottom in the periodic table.</w:t>
            </w:r>
          </w:p>
        </w:tc>
      </w:tr>
    </w:tbl>
    <w:p w:rsidR="00D17C42" w:rsidRPr="0077435B" w:rsidRDefault="00C77402">
      <w:pPr>
        <w:spacing w:after="0" w:line="360" w:lineRule="auto"/>
        <w:jc w:val="both"/>
        <w:rPr>
          <w:rFonts w:ascii="Times New Roman" w:eastAsia="Times New Roman" w:hAnsi="Times New Roman" w:cs="Times New Roman"/>
          <w:color w:val="000000" w:themeColor="text1"/>
          <w:sz w:val="20"/>
          <w:szCs w:val="20"/>
        </w:rPr>
      </w:pPr>
      <w:r w:rsidRPr="0077435B">
        <w:rPr>
          <w:rFonts w:ascii="Times New Roman" w:eastAsia="Times New Roman" w:hAnsi="Times New Roman" w:cs="Times New Roman"/>
          <w:color w:val="000000" w:themeColor="text1"/>
          <w:sz w:val="20"/>
          <w:szCs w:val="20"/>
        </w:rPr>
        <w:lastRenderedPageBreak/>
        <w:t>Periodic Trends</w:t>
      </w:r>
      <w:r>
        <w:rPr>
          <w:rFonts w:ascii="Times New Roman" w:eastAsia="Times New Roman" w:hAnsi="Times New Roman" w:cs="Times New Roman"/>
          <w:color w:val="000000" w:themeColor="text1"/>
          <w:sz w:val="20"/>
          <w:szCs w:val="20"/>
        </w:rPr>
        <w:t xml:space="preserve">: </w:t>
      </w:r>
      <w:r w:rsidR="00082F6A" w:rsidRPr="0077435B">
        <w:rPr>
          <w:rFonts w:ascii="Times New Roman" w:eastAsia="Times New Roman" w:hAnsi="Times New Roman" w:cs="Times New Roman"/>
          <w:color w:val="000000" w:themeColor="text1"/>
          <w:sz w:val="20"/>
          <w:szCs w:val="20"/>
        </w:rPr>
        <w:t xml:space="preserve">Periodic Trends heuristic is not included in the ten heuristics proposed by </w:t>
      </w:r>
      <w:proofErr w:type="spellStart"/>
      <w:r w:rsidR="00082F6A" w:rsidRPr="0077435B">
        <w:rPr>
          <w:rFonts w:ascii="Times New Roman" w:eastAsia="Times New Roman" w:hAnsi="Times New Roman" w:cs="Times New Roman"/>
          <w:color w:val="000000" w:themeColor="text1"/>
          <w:sz w:val="20"/>
          <w:szCs w:val="20"/>
        </w:rPr>
        <w:t>Talanquer</w:t>
      </w:r>
      <w:proofErr w:type="spellEnd"/>
      <w:r w:rsidR="00082F6A" w:rsidRPr="0077435B">
        <w:rPr>
          <w:rFonts w:ascii="Times New Roman" w:eastAsia="Times New Roman" w:hAnsi="Times New Roman" w:cs="Times New Roman"/>
          <w:color w:val="000000" w:themeColor="text1"/>
          <w:sz w:val="20"/>
          <w:szCs w:val="20"/>
        </w:rPr>
        <w:t xml:space="preserve">. However, this heuristic </w:t>
      </w:r>
      <w:proofErr w:type="gramStart"/>
      <w:r w:rsidR="00082F6A" w:rsidRPr="0077435B">
        <w:rPr>
          <w:rFonts w:ascii="Times New Roman" w:eastAsia="Times New Roman" w:hAnsi="Times New Roman" w:cs="Times New Roman"/>
          <w:color w:val="000000" w:themeColor="text1"/>
          <w:sz w:val="20"/>
          <w:szCs w:val="20"/>
        </w:rPr>
        <w:t>was added</w:t>
      </w:r>
      <w:proofErr w:type="gramEnd"/>
      <w:r w:rsidR="00082F6A" w:rsidRPr="0077435B">
        <w:rPr>
          <w:rFonts w:ascii="Times New Roman" w:eastAsia="Times New Roman" w:hAnsi="Times New Roman" w:cs="Times New Roman"/>
          <w:color w:val="000000" w:themeColor="text1"/>
          <w:sz w:val="20"/>
          <w:szCs w:val="20"/>
        </w:rPr>
        <w:t xml:space="preserve"> to the list since it was determined that the participants in this study also used this heuristic.</w:t>
      </w:r>
    </w:p>
    <w:p w:rsidR="00D17C42" w:rsidRPr="0077435B" w:rsidRDefault="00D17C42">
      <w:pPr>
        <w:spacing w:after="0" w:line="360" w:lineRule="auto"/>
        <w:ind w:firstLine="567"/>
        <w:jc w:val="both"/>
        <w:rPr>
          <w:rFonts w:ascii="Times New Roman" w:eastAsia="Times New Roman" w:hAnsi="Times New Roman" w:cs="Times New Roman"/>
          <w:color w:val="000000" w:themeColor="text1"/>
          <w:sz w:val="24"/>
          <w:szCs w:val="24"/>
        </w:rPr>
      </w:pPr>
    </w:p>
    <w:p w:rsidR="00D17C42" w:rsidRPr="0077435B" w:rsidRDefault="00082F6A">
      <w:pPr>
        <w:spacing w:after="0" w:line="360" w:lineRule="auto"/>
        <w:ind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To facilitate comparisons and interpretations, the number and percentages of the participants who used the related heuristics at least once in the process of solving the question about acidity strength </w:t>
      </w:r>
      <w:proofErr w:type="gramStart"/>
      <w:r w:rsidRPr="0077435B">
        <w:rPr>
          <w:rFonts w:ascii="Times New Roman" w:eastAsia="Times New Roman" w:hAnsi="Times New Roman" w:cs="Times New Roman"/>
          <w:color w:val="000000" w:themeColor="text1"/>
          <w:sz w:val="24"/>
          <w:szCs w:val="24"/>
        </w:rPr>
        <w:t>were given</w:t>
      </w:r>
      <w:proofErr w:type="gramEnd"/>
      <w:r w:rsidRPr="0077435B">
        <w:rPr>
          <w:rFonts w:ascii="Times New Roman" w:eastAsia="Times New Roman" w:hAnsi="Times New Roman" w:cs="Times New Roman"/>
          <w:color w:val="000000" w:themeColor="text1"/>
          <w:sz w:val="24"/>
          <w:szCs w:val="24"/>
        </w:rPr>
        <w:t xml:space="preserve"> in Table 3 together with the code names of the participants using these heuristics. The percentages given in Table 3 express the ratio of the number of participants who have used the relevant heuristics at least once to the total number of participants (N = 30, total number of participants).</w:t>
      </w:r>
    </w:p>
    <w:p w:rsidR="00D17C42" w:rsidRPr="0077435B" w:rsidRDefault="00D17C42">
      <w:pPr>
        <w:spacing w:after="0" w:line="360" w:lineRule="auto"/>
        <w:ind w:firstLine="567"/>
        <w:jc w:val="both"/>
        <w:rPr>
          <w:rFonts w:ascii="Times New Roman" w:eastAsia="Times New Roman" w:hAnsi="Times New Roman" w:cs="Times New Roman"/>
          <w:color w:val="000000" w:themeColor="text1"/>
          <w:sz w:val="24"/>
          <w:szCs w:val="24"/>
        </w:rPr>
      </w:pPr>
    </w:p>
    <w:p w:rsidR="00D17C42" w:rsidRPr="0077435B" w:rsidRDefault="00082F6A" w:rsidP="00E72B75">
      <w:pPr>
        <w:spacing w:after="0" w:line="360" w:lineRule="auto"/>
        <w:rPr>
          <w:rFonts w:ascii="Times New Roman" w:eastAsia="Times New Roman" w:hAnsi="Times New Roman" w:cs="Times New Roman"/>
          <w:color w:val="000000" w:themeColor="text1"/>
          <w:sz w:val="20"/>
          <w:szCs w:val="20"/>
        </w:rPr>
      </w:pPr>
      <w:r w:rsidRPr="0077435B">
        <w:rPr>
          <w:rFonts w:ascii="Times New Roman" w:eastAsia="Times New Roman" w:hAnsi="Times New Roman" w:cs="Times New Roman"/>
          <w:b/>
          <w:color w:val="000000" w:themeColor="text1"/>
          <w:sz w:val="20"/>
          <w:szCs w:val="20"/>
        </w:rPr>
        <w:t>Table 3.</w:t>
      </w:r>
      <w:r w:rsidRPr="0077435B">
        <w:rPr>
          <w:rFonts w:ascii="Times New Roman" w:eastAsia="Times New Roman" w:hAnsi="Times New Roman" w:cs="Times New Roman"/>
          <w:color w:val="000000" w:themeColor="text1"/>
          <w:sz w:val="20"/>
          <w:szCs w:val="20"/>
        </w:rPr>
        <w:t xml:space="preserve"> Number and percentages of participants using relevant heuristic at least once (acidity strengths, </w:t>
      </w:r>
      <w:proofErr w:type="spellStart"/>
      <w:r w:rsidRPr="0077435B">
        <w:rPr>
          <w:rFonts w:ascii="Times New Roman" w:eastAsia="Times New Roman" w:hAnsi="Times New Roman" w:cs="Times New Roman"/>
          <w:color w:val="000000" w:themeColor="text1"/>
          <w:sz w:val="20"/>
          <w:szCs w:val="20"/>
        </w:rPr>
        <w:t>HCl</w:t>
      </w:r>
      <w:proofErr w:type="spellEnd"/>
      <w:r w:rsidRPr="0077435B">
        <w:rPr>
          <w:rFonts w:ascii="Times New Roman" w:eastAsia="Times New Roman" w:hAnsi="Times New Roman" w:cs="Times New Roman"/>
          <w:color w:val="000000" w:themeColor="text1"/>
          <w:sz w:val="20"/>
          <w:szCs w:val="20"/>
        </w:rPr>
        <w:t>, H</w:t>
      </w:r>
      <w:r w:rsidRPr="0077435B">
        <w:rPr>
          <w:rFonts w:ascii="Times New Roman" w:eastAsia="Times New Roman" w:hAnsi="Times New Roman" w:cs="Times New Roman"/>
          <w:color w:val="000000" w:themeColor="text1"/>
          <w:sz w:val="20"/>
          <w:szCs w:val="20"/>
          <w:vertAlign w:val="subscript"/>
        </w:rPr>
        <w:t>2</w:t>
      </w:r>
      <w:r w:rsidRPr="0077435B">
        <w:rPr>
          <w:rFonts w:ascii="Times New Roman" w:eastAsia="Times New Roman" w:hAnsi="Times New Roman" w:cs="Times New Roman"/>
          <w:color w:val="000000" w:themeColor="text1"/>
          <w:sz w:val="20"/>
          <w:szCs w:val="20"/>
        </w:rPr>
        <w:t>S and HI)</w:t>
      </w:r>
    </w:p>
    <w:tbl>
      <w:tblPr>
        <w:tblStyle w:val="DzTablo2"/>
        <w:tblW w:w="9062" w:type="dxa"/>
        <w:tblLayout w:type="fixed"/>
        <w:tblLook w:val="0400" w:firstRow="0" w:lastRow="0" w:firstColumn="0" w:lastColumn="0" w:noHBand="0" w:noVBand="1"/>
      </w:tblPr>
      <w:tblGrid>
        <w:gridCol w:w="2177"/>
        <w:gridCol w:w="416"/>
        <w:gridCol w:w="808"/>
        <w:gridCol w:w="5661"/>
      </w:tblGrid>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177" w:type="dxa"/>
          </w:tcPr>
          <w:p w:rsidR="00D17C42" w:rsidRPr="00E72B75" w:rsidRDefault="00082F6A">
            <w:pPr>
              <w:spacing w:line="360" w:lineRule="auto"/>
              <w:jc w:val="center"/>
              <w:rPr>
                <w:rFonts w:ascii="Arial" w:eastAsia="Times New Roman" w:hAnsi="Arial" w:cs="Arial"/>
                <w:b/>
                <w:color w:val="000000" w:themeColor="text1"/>
                <w:sz w:val="16"/>
                <w:szCs w:val="16"/>
              </w:rPr>
            </w:pPr>
            <w:r w:rsidRPr="00E72B75">
              <w:rPr>
                <w:rFonts w:ascii="Arial" w:eastAsia="Times New Roman" w:hAnsi="Arial" w:cs="Arial"/>
                <w:b/>
                <w:color w:val="000000" w:themeColor="text1"/>
                <w:sz w:val="16"/>
                <w:szCs w:val="16"/>
              </w:rPr>
              <w:t>Heuristics</w:t>
            </w:r>
          </w:p>
        </w:tc>
        <w:tc>
          <w:tcPr>
            <w:tcW w:w="416" w:type="dxa"/>
          </w:tcPr>
          <w:p w:rsidR="00D17C42" w:rsidRPr="00E72B75" w:rsidRDefault="00082F6A">
            <w:pPr>
              <w:spacing w:line="360" w:lineRule="auto"/>
              <w:jc w:val="center"/>
              <w:rPr>
                <w:rFonts w:ascii="Arial" w:eastAsia="Times New Roman" w:hAnsi="Arial" w:cs="Arial"/>
                <w:b/>
                <w:color w:val="000000" w:themeColor="text1"/>
                <w:sz w:val="16"/>
                <w:szCs w:val="16"/>
              </w:rPr>
            </w:pPr>
            <w:r w:rsidRPr="00E72B75">
              <w:rPr>
                <w:rFonts w:ascii="Arial" w:eastAsia="Times New Roman" w:hAnsi="Arial" w:cs="Arial"/>
                <w:b/>
                <w:color w:val="000000" w:themeColor="text1"/>
                <w:sz w:val="16"/>
                <w:szCs w:val="16"/>
              </w:rPr>
              <w:t>n</w:t>
            </w:r>
          </w:p>
        </w:tc>
        <w:tc>
          <w:tcPr>
            <w:tcW w:w="808" w:type="dxa"/>
          </w:tcPr>
          <w:p w:rsidR="00D17C42" w:rsidRPr="00E72B75" w:rsidRDefault="00082F6A">
            <w:pPr>
              <w:spacing w:line="360" w:lineRule="auto"/>
              <w:jc w:val="center"/>
              <w:rPr>
                <w:rFonts w:ascii="Arial" w:eastAsia="Times New Roman" w:hAnsi="Arial" w:cs="Arial"/>
                <w:b/>
                <w:color w:val="000000" w:themeColor="text1"/>
                <w:sz w:val="16"/>
                <w:szCs w:val="16"/>
              </w:rPr>
            </w:pPr>
            <w:r w:rsidRPr="00E72B75">
              <w:rPr>
                <w:rFonts w:ascii="Arial" w:eastAsia="Times New Roman" w:hAnsi="Arial" w:cs="Arial"/>
                <w:b/>
                <w:color w:val="000000" w:themeColor="text1"/>
                <w:sz w:val="16"/>
                <w:szCs w:val="16"/>
              </w:rPr>
              <w:t>%</w:t>
            </w:r>
          </w:p>
          <w:p w:rsidR="00D17C42" w:rsidRPr="00E72B75" w:rsidRDefault="00082F6A">
            <w:pPr>
              <w:spacing w:line="360" w:lineRule="auto"/>
              <w:jc w:val="center"/>
              <w:rPr>
                <w:rFonts w:ascii="Arial" w:eastAsia="Times New Roman" w:hAnsi="Arial" w:cs="Arial"/>
                <w:b/>
                <w:color w:val="000000" w:themeColor="text1"/>
                <w:sz w:val="16"/>
                <w:szCs w:val="16"/>
              </w:rPr>
            </w:pPr>
            <w:r w:rsidRPr="00E72B75">
              <w:rPr>
                <w:rFonts w:ascii="Arial" w:eastAsia="Times New Roman" w:hAnsi="Arial" w:cs="Arial"/>
                <w:b/>
                <w:color w:val="000000" w:themeColor="text1"/>
                <w:sz w:val="16"/>
                <w:szCs w:val="16"/>
              </w:rPr>
              <w:t>(N=30)</w:t>
            </w:r>
          </w:p>
        </w:tc>
        <w:tc>
          <w:tcPr>
            <w:tcW w:w="5661" w:type="dxa"/>
          </w:tcPr>
          <w:p w:rsidR="00D17C42" w:rsidRPr="00E72B75" w:rsidRDefault="00082F6A">
            <w:pPr>
              <w:spacing w:line="360" w:lineRule="auto"/>
              <w:jc w:val="center"/>
              <w:rPr>
                <w:rFonts w:ascii="Arial" w:eastAsia="Times New Roman" w:hAnsi="Arial" w:cs="Arial"/>
                <w:b/>
                <w:color w:val="000000" w:themeColor="text1"/>
                <w:sz w:val="16"/>
                <w:szCs w:val="16"/>
              </w:rPr>
            </w:pPr>
            <w:r w:rsidRPr="00E72B75">
              <w:rPr>
                <w:rFonts w:ascii="Arial" w:eastAsia="Times New Roman" w:hAnsi="Arial" w:cs="Arial"/>
                <w:b/>
                <w:color w:val="000000" w:themeColor="text1"/>
                <w:sz w:val="16"/>
                <w:szCs w:val="16"/>
              </w:rPr>
              <w:t>Students</w:t>
            </w:r>
          </w:p>
        </w:tc>
      </w:tr>
      <w:tr w:rsidR="0077435B" w:rsidRPr="00E72B75" w:rsidTr="00E72B75">
        <w:tc>
          <w:tcPr>
            <w:tcW w:w="2177"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Associative activation</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20</w:t>
            </w:r>
          </w:p>
        </w:tc>
        <w:tc>
          <w:tcPr>
            <w:tcW w:w="808" w:type="dxa"/>
          </w:tcPr>
          <w:p w:rsidR="00D17C42" w:rsidRPr="00E72B75" w:rsidRDefault="00082F6A">
            <w:pPr>
              <w:spacing w:line="360" w:lineRule="auto"/>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66.66</w:t>
            </w:r>
          </w:p>
        </w:tc>
        <w:tc>
          <w:tcPr>
            <w:tcW w:w="5661" w:type="dxa"/>
          </w:tcPr>
          <w:p w:rsidR="00D17C42" w:rsidRPr="00E72B75" w:rsidRDefault="00082F6A">
            <w:pPr>
              <w:spacing w:line="360" w:lineRule="auto"/>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S1, S4, S5, S6, S8, S11, S12, S13, S14, S15, S17, S18, S19, S20, S21, S22, S23, S25, S28, S30</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177"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Fluency</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8</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26.66</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S1, S8, S11, S14, S17, S18, S21, S25</w:t>
            </w:r>
          </w:p>
        </w:tc>
      </w:tr>
      <w:tr w:rsidR="0077435B" w:rsidRPr="00E72B75" w:rsidTr="00E72B75">
        <w:tc>
          <w:tcPr>
            <w:tcW w:w="2177" w:type="dxa"/>
          </w:tcPr>
          <w:p w:rsidR="00D17C42" w:rsidRPr="00E72B75" w:rsidRDefault="00082F6A">
            <w:pPr>
              <w:spacing w:line="360" w:lineRule="auto"/>
              <w:rPr>
                <w:rFonts w:ascii="Arial" w:eastAsia="Times New Roman" w:hAnsi="Arial" w:cs="Arial"/>
                <w:color w:val="000000" w:themeColor="text1"/>
                <w:sz w:val="16"/>
                <w:szCs w:val="16"/>
              </w:rPr>
            </w:pPr>
            <w:r w:rsidRPr="00E72B75">
              <w:rPr>
                <w:rFonts w:ascii="Arial" w:eastAsia="Times New Roman" w:hAnsi="Arial" w:cs="Arial"/>
                <w:i/>
                <w:color w:val="000000" w:themeColor="text1"/>
                <w:sz w:val="16"/>
                <w:szCs w:val="16"/>
              </w:rPr>
              <w:t>Attribute substitution</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20</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66.66</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S1, S4, S5, S6, S8, S11, S12, S13, S14, S15, S17, S18, S19, S20, S21, S22, S23, S25, S28, S30</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177"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One reason decision making</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9</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30.00</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S2, S4, S6, S12, S13, S15, S19, S20, S28</w:t>
            </w:r>
          </w:p>
        </w:tc>
      </w:tr>
      <w:tr w:rsidR="0077435B" w:rsidRPr="00E72B75" w:rsidTr="00E72B75">
        <w:tc>
          <w:tcPr>
            <w:tcW w:w="2177"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Surface similarity</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9</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30.00</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S3, S7, S9, S10, S16, S24, S26, S27, S29</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177" w:type="dxa"/>
          </w:tcPr>
          <w:p w:rsidR="00D17C42" w:rsidRPr="00E72B75" w:rsidRDefault="00082F6A">
            <w:pPr>
              <w:spacing w:line="360" w:lineRule="auto"/>
              <w:rPr>
                <w:rFonts w:ascii="Arial" w:eastAsia="Times New Roman" w:hAnsi="Arial" w:cs="Arial"/>
                <w:color w:val="000000" w:themeColor="text1"/>
                <w:sz w:val="16"/>
                <w:szCs w:val="16"/>
              </w:rPr>
            </w:pPr>
            <w:r w:rsidRPr="00E72B75">
              <w:rPr>
                <w:rFonts w:ascii="Arial" w:eastAsia="Times New Roman" w:hAnsi="Arial" w:cs="Arial"/>
                <w:i/>
                <w:color w:val="000000" w:themeColor="text1"/>
                <w:sz w:val="16"/>
                <w:szCs w:val="16"/>
              </w:rPr>
              <w:t>Recognition</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20</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66.66</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S2, S3, S5, S7, S8, S9, S10, S11, S14, S16, S17, S18, S21, S22, S23, S24, S26, S27, S29, S30</w:t>
            </w:r>
          </w:p>
        </w:tc>
      </w:tr>
      <w:tr w:rsidR="0077435B" w:rsidRPr="00E72B75" w:rsidTr="00E72B75">
        <w:tc>
          <w:tcPr>
            <w:tcW w:w="2177"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Generalization</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10</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33.33</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S1, S4, S5, S13, S15, S20, S22, S23, S25, S30</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177"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Rigidity</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5</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16.66</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S6, S13, S15, S19, S25</w:t>
            </w:r>
          </w:p>
        </w:tc>
      </w:tr>
      <w:tr w:rsidR="0077435B" w:rsidRPr="00E72B75" w:rsidTr="00E72B75">
        <w:tc>
          <w:tcPr>
            <w:tcW w:w="2177"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Overconfidence</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4</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13.33</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S20, S22, S25, S28</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177" w:type="dxa"/>
          </w:tcPr>
          <w:p w:rsidR="00D17C42" w:rsidRPr="00E72B75" w:rsidRDefault="00082F6A">
            <w:pPr>
              <w:spacing w:line="360" w:lineRule="auto"/>
              <w:rPr>
                <w:rFonts w:ascii="Arial" w:eastAsia="Times New Roman" w:hAnsi="Arial" w:cs="Arial"/>
                <w:color w:val="000000" w:themeColor="text1"/>
                <w:sz w:val="16"/>
                <w:szCs w:val="16"/>
              </w:rPr>
            </w:pPr>
            <w:r w:rsidRPr="00E72B75">
              <w:rPr>
                <w:rFonts w:ascii="Arial" w:eastAsia="Times New Roman" w:hAnsi="Arial" w:cs="Arial"/>
                <w:i/>
                <w:color w:val="000000" w:themeColor="text1"/>
                <w:sz w:val="16"/>
                <w:szCs w:val="16"/>
              </w:rPr>
              <w:t>Affect</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5</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16.66</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 xml:space="preserve">S1, S6, S8, S23, S28 </w:t>
            </w:r>
          </w:p>
        </w:tc>
      </w:tr>
      <w:tr w:rsidR="00D17C42" w:rsidRPr="00E72B75" w:rsidTr="00E72B75">
        <w:tc>
          <w:tcPr>
            <w:tcW w:w="2177" w:type="dxa"/>
          </w:tcPr>
          <w:p w:rsidR="00D17C42" w:rsidRPr="00E72B75" w:rsidRDefault="00082F6A">
            <w:pPr>
              <w:spacing w:line="360" w:lineRule="auto"/>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Periodic trends</w:t>
            </w:r>
          </w:p>
        </w:tc>
        <w:tc>
          <w:tcPr>
            <w:tcW w:w="416" w:type="dxa"/>
          </w:tcPr>
          <w:p w:rsidR="00D17C42" w:rsidRPr="00E72B75" w:rsidRDefault="00082F6A">
            <w:pPr>
              <w:spacing w:line="360" w:lineRule="auto"/>
              <w:jc w:val="cente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8</w:t>
            </w:r>
          </w:p>
        </w:tc>
        <w:tc>
          <w:tcPr>
            <w:tcW w:w="808"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26.66</w:t>
            </w:r>
          </w:p>
        </w:tc>
        <w:tc>
          <w:tcPr>
            <w:tcW w:w="5661" w:type="dxa"/>
          </w:tcPr>
          <w:p w:rsidR="00D17C42" w:rsidRPr="00E72B75" w:rsidRDefault="00082F6A">
            <w:pPr>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S1, S5, S6, S19, S22, S23, S25, S28</w:t>
            </w:r>
          </w:p>
        </w:tc>
      </w:tr>
    </w:tbl>
    <w:p w:rsidR="00D17C42" w:rsidRPr="0077435B" w:rsidRDefault="00D17C42" w:rsidP="00E72B75">
      <w:pPr>
        <w:spacing w:after="0" w:line="360" w:lineRule="auto"/>
        <w:jc w:val="both"/>
        <w:rPr>
          <w:rFonts w:ascii="Times New Roman" w:eastAsia="Times New Roman" w:hAnsi="Times New Roman" w:cs="Times New Roman"/>
          <w:color w:val="000000" w:themeColor="text1"/>
          <w:sz w:val="24"/>
          <w:szCs w:val="24"/>
        </w:rPr>
      </w:pPr>
    </w:p>
    <w:p w:rsidR="00E72B75" w:rsidRPr="0077435B" w:rsidRDefault="00082F6A" w:rsidP="00B60007">
      <w:pPr>
        <w:spacing w:after="0" w:line="360" w:lineRule="auto"/>
        <w:ind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Specific student expressions related to the solution of the problem related to basicity strength </w:t>
      </w:r>
      <w:proofErr w:type="gramStart"/>
      <w:r w:rsidRPr="0077435B">
        <w:rPr>
          <w:rFonts w:ascii="Times New Roman" w:eastAsia="Times New Roman" w:hAnsi="Times New Roman" w:cs="Times New Roman"/>
          <w:color w:val="000000" w:themeColor="text1"/>
          <w:sz w:val="24"/>
          <w:szCs w:val="24"/>
        </w:rPr>
        <w:t>were given</w:t>
      </w:r>
      <w:proofErr w:type="gramEnd"/>
      <w:r w:rsidRPr="0077435B">
        <w:rPr>
          <w:rFonts w:ascii="Times New Roman" w:eastAsia="Times New Roman" w:hAnsi="Times New Roman" w:cs="Times New Roman"/>
          <w:color w:val="000000" w:themeColor="text1"/>
          <w:sz w:val="24"/>
          <w:szCs w:val="24"/>
        </w:rPr>
        <w:t xml:space="preserve"> in Table 4.</w:t>
      </w:r>
    </w:p>
    <w:p w:rsidR="00D17C42" w:rsidRPr="0077435B" w:rsidRDefault="00082F6A" w:rsidP="00E72B75">
      <w:pPr>
        <w:spacing w:after="0" w:line="360" w:lineRule="auto"/>
        <w:jc w:val="both"/>
        <w:rPr>
          <w:rFonts w:ascii="Times New Roman" w:eastAsia="Times New Roman" w:hAnsi="Times New Roman" w:cs="Times New Roman"/>
          <w:color w:val="000000" w:themeColor="text1"/>
          <w:sz w:val="20"/>
          <w:szCs w:val="20"/>
        </w:rPr>
      </w:pPr>
      <w:r w:rsidRPr="0077435B">
        <w:rPr>
          <w:rFonts w:ascii="Times New Roman" w:eastAsia="Times New Roman" w:hAnsi="Times New Roman" w:cs="Times New Roman"/>
          <w:b/>
          <w:color w:val="000000" w:themeColor="text1"/>
          <w:sz w:val="20"/>
          <w:szCs w:val="20"/>
        </w:rPr>
        <w:t>Table 4.</w:t>
      </w:r>
      <w:r w:rsidRPr="0077435B">
        <w:rPr>
          <w:rFonts w:ascii="Times New Roman" w:eastAsia="Times New Roman" w:hAnsi="Times New Roman" w:cs="Times New Roman"/>
          <w:color w:val="000000" w:themeColor="text1"/>
          <w:sz w:val="20"/>
          <w:szCs w:val="20"/>
        </w:rPr>
        <w:t xml:space="preserve"> Student Expressions Related to Heuristics (Basicity strength, KOH, </w:t>
      </w:r>
      <w:proofErr w:type="gramStart"/>
      <w:r w:rsidRPr="0077435B">
        <w:rPr>
          <w:rFonts w:ascii="Times New Roman" w:eastAsia="Times New Roman" w:hAnsi="Times New Roman" w:cs="Times New Roman"/>
          <w:color w:val="000000" w:themeColor="text1"/>
          <w:sz w:val="20"/>
          <w:szCs w:val="20"/>
        </w:rPr>
        <w:t>Mg(</w:t>
      </w:r>
      <w:proofErr w:type="gramEnd"/>
      <w:r w:rsidRPr="0077435B">
        <w:rPr>
          <w:rFonts w:ascii="Times New Roman" w:eastAsia="Times New Roman" w:hAnsi="Times New Roman" w:cs="Times New Roman"/>
          <w:color w:val="000000" w:themeColor="text1"/>
          <w:sz w:val="20"/>
          <w:szCs w:val="20"/>
        </w:rPr>
        <w:t>OH)</w:t>
      </w:r>
      <w:r w:rsidRPr="0077435B">
        <w:rPr>
          <w:rFonts w:ascii="Times New Roman" w:eastAsia="Times New Roman" w:hAnsi="Times New Roman" w:cs="Times New Roman"/>
          <w:color w:val="000000" w:themeColor="text1"/>
          <w:sz w:val="20"/>
          <w:szCs w:val="20"/>
          <w:vertAlign w:val="subscript"/>
        </w:rPr>
        <w:t xml:space="preserve">2 </w:t>
      </w:r>
      <w:r w:rsidRPr="0077435B">
        <w:rPr>
          <w:rFonts w:ascii="Times New Roman" w:eastAsia="Times New Roman" w:hAnsi="Times New Roman" w:cs="Times New Roman"/>
          <w:color w:val="000000" w:themeColor="text1"/>
          <w:sz w:val="20"/>
          <w:szCs w:val="20"/>
        </w:rPr>
        <w:t>and Ca(OH)</w:t>
      </w:r>
      <w:r w:rsidRPr="0077435B">
        <w:rPr>
          <w:rFonts w:ascii="Times New Roman" w:eastAsia="Times New Roman" w:hAnsi="Times New Roman" w:cs="Times New Roman"/>
          <w:color w:val="000000" w:themeColor="text1"/>
          <w:sz w:val="20"/>
          <w:szCs w:val="20"/>
          <w:vertAlign w:val="subscript"/>
        </w:rPr>
        <w:t>2</w:t>
      </w:r>
      <w:r w:rsidRPr="0077435B">
        <w:rPr>
          <w:rFonts w:ascii="Times New Roman" w:eastAsia="Times New Roman" w:hAnsi="Times New Roman" w:cs="Times New Roman"/>
          <w:color w:val="000000" w:themeColor="text1"/>
          <w:sz w:val="20"/>
          <w:szCs w:val="20"/>
        </w:rPr>
        <w:t xml:space="preserve">) </w:t>
      </w:r>
    </w:p>
    <w:tbl>
      <w:tblPr>
        <w:tblStyle w:val="DzTablo2"/>
        <w:tblW w:w="9062" w:type="dxa"/>
        <w:tblLayout w:type="fixed"/>
        <w:tblLook w:val="0400" w:firstRow="0" w:lastRow="0" w:firstColumn="0" w:lastColumn="0" w:noHBand="0" w:noVBand="1"/>
      </w:tblPr>
      <w:tblGrid>
        <w:gridCol w:w="2972"/>
        <w:gridCol w:w="6090"/>
      </w:tblGrid>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972" w:type="dxa"/>
          </w:tcPr>
          <w:p w:rsidR="00D17C42" w:rsidRPr="00E72B75" w:rsidRDefault="00082F6A">
            <w:pPr>
              <w:spacing w:line="360" w:lineRule="auto"/>
              <w:jc w:val="both"/>
              <w:rPr>
                <w:rFonts w:ascii="Arial" w:eastAsia="Times New Roman" w:hAnsi="Arial" w:cs="Arial"/>
                <w:b/>
                <w:color w:val="000000" w:themeColor="text1"/>
                <w:sz w:val="16"/>
                <w:szCs w:val="16"/>
              </w:rPr>
            </w:pPr>
            <w:r w:rsidRPr="00E72B75">
              <w:rPr>
                <w:rFonts w:ascii="Arial" w:eastAsia="Times New Roman" w:hAnsi="Arial" w:cs="Arial"/>
                <w:b/>
                <w:color w:val="000000" w:themeColor="text1"/>
                <w:sz w:val="16"/>
                <w:szCs w:val="16"/>
              </w:rPr>
              <w:t>Heuristic Code</w:t>
            </w:r>
          </w:p>
        </w:tc>
        <w:tc>
          <w:tcPr>
            <w:tcW w:w="6090" w:type="dxa"/>
          </w:tcPr>
          <w:p w:rsidR="00D17C42" w:rsidRPr="00E72B75" w:rsidRDefault="00082F6A">
            <w:pPr>
              <w:spacing w:line="360" w:lineRule="auto"/>
              <w:jc w:val="center"/>
              <w:rPr>
                <w:rFonts w:ascii="Arial" w:eastAsia="Times New Roman" w:hAnsi="Arial" w:cs="Arial"/>
                <w:b/>
                <w:color w:val="000000" w:themeColor="text1"/>
                <w:sz w:val="16"/>
                <w:szCs w:val="16"/>
              </w:rPr>
            </w:pPr>
            <w:r w:rsidRPr="00E72B75">
              <w:rPr>
                <w:rFonts w:ascii="Arial" w:eastAsia="Times New Roman" w:hAnsi="Arial" w:cs="Arial"/>
                <w:b/>
                <w:color w:val="000000" w:themeColor="text1"/>
                <w:sz w:val="16"/>
                <w:szCs w:val="16"/>
              </w:rPr>
              <w:t>Summary of student statements</w:t>
            </w:r>
          </w:p>
        </w:tc>
      </w:tr>
      <w:tr w:rsidR="0077435B" w:rsidRPr="00E72B75" w:rsidTr="00E72B75">
        <w:tc>
          <w:tcPr>
            <w:tcW w:w="2972"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Associative activation</w:t>
            </w:r>
          </w:p>
        </w:tc>
        <w:tc>
          <w:tcPr>
            <w:tcW w:w="6090" w:type="dxa"/>
          </w:tcPr>
          <w:p w:rsidR="00D17C42" w:rsidRPr="00E72B75" w:rsidRDefault="00082F6A" w:rsidP="008D12D6">
            <w:pPr>
              <w:pBdr>
                <w:top w:val="nil"/>
                <w:left w:val="nil"/>
                <w:bottom w:val="nil"/>
                <w:right w:val="nil"/>
                <w:between w:val="nil"/>
              </w:pBdr>
              <w:ind w:left="44"/>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The more the number of hydroxyl groups, the higher basicity.</w:t>
            </w:r>
          </w:p>
          <w:p w:rsidR="00D17C42" w:rsidRPr="00E72B75" w:rsidRDefault="00082F6A" w:rsidP="008D12D6">
            <w:pPr>
              <w:pBdr>
                <w:top w:val="nil"/>
                <w:left w:val="nil"/>
                <w:bottom w:val="nil"/>
                <w:right w:val="nil"/>
                <w:between w:val="nil"/>
              </w:pBdr>
              <w:ind w:left="44"/>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Statements in which "the mor</w:t>
            </w:r>
            <w:r w:rsidR="00724A09" w:rsidRPr="00E72B75">
              <w:rPr>
                <w:rFonts w:ascii="Arial" w:eastAsia="Times New Roman" w:hAnsi="Arial" w:cs="Arial"/>
                <w:color w:val="000000" w:themeColor="text1"/>
                <w:sz w:val="16"/>
                <w:szCs w:val="16"/>
              </w:rPr>
              <w:t xml:space="preserve">e electronegative, the stronger </w:t>
            </w:r>
            <w:r w:rsidRPr="00E72B75">
              <w:rPr>
                <w:rFonts w:ascii="Arial" w:eastAsia="Times New Roman" w:hAnsi="Arial" w:cs="Arial"/>
                <w:color w:val="000000" w:themeColor="text1"/>
                <w:sz w:val="16"/>
                <w:szCs w:val="16"/>
              </w:rPr>
              <w:t xml:space="preserve">base" approach </w:t>
            </w:r>
            <w:proofErr w:type="gramStart"/>
            <w:r w:rsidRPr="00E72B75">
              <w:rPr>
                <w:rFonts w:ascii="Arial" w:eastAsia="Times New Roman" w:hAnsi="Arial" w:cs="Arial"/>
                <w:color w:val="000000" w:themeColor="text1"/>
                <w:sz w:val="16"/>
                <w:szCs w:val="16"/>
              </w:rPr>
              <w:t xml:space="preserve">is </w:t>
            </w:r>
            <w:r w:rsidR="008D12D6">
              <w:rPr>
                <w:rFonts w:ascii="Arial" w:eastAsia="Times New Roman" w:hAnsi="Arial" w:cs="Arial"/>
                <w:color w:val="000000" w:themeColor="text1"/>
                <w:sz w:val="16"/>
                <w:szCs w:val="16"/>
              </w:rPr>
              <w:t xml:space="preserve"> </w:t>
            </w:r>
            <w:r w:rsidRPr="00E72B75">
              <w:rPr>
                <w:rFonts w:ascii="Arial" w:eastAsia="Times New Roman" w:hAnsi="Arial" w:cs="Arial"/>
                <w:color w:val="000000" w:themeColor="text1"/>
                <w:sz w:val="16"/>
                <w:szCs w:val="16"/>
              </w:rPr>
              <w:t>adopted</w:t>
            </w:r>
            <w:proofErr w:type="gramEnd"/>
            <w:r w:rsidRPr="00E72B75">
              <w:rPr>
                <w:rFonts w:ascii="Arial" w:eastAsia="Times New Roman" w:hAnsi="Arial" w:cs="Arial"/>
                <w:color w:val="000000" w:themeColor="text1"/>
                <w:sz w:val="16"/>
                <w:szCs w:val="16"/>
              </w:rPr>
              <w:t>.</w:t>
            </w:r>
          </w:p>
          <w:p w:rsidR="00D17C42" w:rsidRPr="00E72B75" w:rsidRDefault="00082F6A" w:rsidP="008D12D6">
            <w:pPr>
              <w:pBdr>
                <w:top w:val="nil"/>
                <w:left w:val="nil"/>
                <w:bottom w:val="nil"/>
                <w:right w:val="nil"/>
                <w:between w:val="nil"/>
              </w:pBdr>
              <w:ind w:left="44"/>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Basicity changes from left to right and from top to bottom in the periodic table.</w:t>
            </w:r>
          </w:p>
          <w:p w:rsidR="00D17C42" w:rsidRPr="00E72B75" w:rsidRDefault="00082F6A" w:rsidP="008D12D6">
            <w:pPr>
              <w:pBdr>
                <w:top w:val="nil"/>
                <w:left w:val="nil"/>
                <w:bottom w:val="nil"/>
                <w:right w:val="nil"/>
                <w:between w:val="nil"/>
              </w:pBdr>
              <w:ind w:left="44"/>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 xml:space="preserve">Statements in which the "larger radius, </w:t>
            </w:r>
            <w:r w:rsidR="00724A09" w:rsidRPr="00E72B75">
              <w:rPr>
                <w:rFonts w:ascii="Arial" w:eastAsia="Times New Roman" w:hAnsi="Arial" w:cs="Arial"/>
                <w:color w:val="000000" w:themeColor="text1"/>
                <w:sz w:val="16"/>
                <w:szCs w:val="16"/>
              </w:rPr>
              <w:t xml:space="preserve">the </w:t>
            </w:r>
            <w:r w:rsidRPr="00E72B75">
              <w:rPr>
                <w:rFonts w:ascii="Arial" w:eastAsia="Times New Roman" w:hAnsi="Arial" w:cs="Arial"/>
                <w:color w:val="000000" w:themeColor="text1"/>
                <w:sz w:val="16"/>
                <w:szCs w:val="16"/>
              </w:rPr>
              <w:t>stronger base" approach is adopted.</w:t>
            </w:r>
          </w:p>
          <w:p w:rsidR="00D17C42" w:rsidRPr="00E72B75" w:rsidRDefault="00082F6A" w:rsidP="008D12D6">
            <w:pPr>
              <w:pBdr>
                <w:top w:val="nil"/>
                <w:left w:val="nil"/>
                <w:bottom w:val="nil"/>
                <w:right w:val="nil"/>
                <w:between w:val="nil"/>
              </w:pBdr>
              <w:ind w:left="44"/>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A compound with a large molecular weight is more basic.</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972"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Fluency</w:t>
            </w:r>
          </w:p>
        </w:tc>
        <w:tc>
          <w:tcPr>
            <w:tcW w:w="6090" w:type="dxa"/>
          </w:tcPr>
          <w:p w:rsidR="00D17C42" w:rsidRPr="00E72B75" w:rsidRDefault="00082F6A" w:rsidP="008D12D6">
            <w:pPr>
              <w:pBdr>
                <w:top w:val="nil"/>
                <w:left w:val="nil"/>
                <w:bottom w:val="nil"/>
                <w:right w:val="nil"/>
                <w:between w:val="nil"/>
              </w:pBdr>
              <w:ind w:left="44"/>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 xml:space="preserve">Using the number of hydroxyl groups in the compound as an easily accessible clue / using the number 2 in the compounds </w:t>
            </w:r>
            <w:proofErr w:type="spellStart"/>
            <w:r w:rsidRPr="00E72B75">
              <w:rPr>
                <w:rFonts w:ascii="Arial" w:eastAsia="Times New Roman" w:hAnsi="Arial" w:cs="Arial"/>
                <w:color w:val="000000" w:themeColor="text1"/>
                <w:sz w:val="16"/>
                <w:szCs w:val="16"/>
              </w:rPr>
              <w:t>MgOH</w:t>
            </w:r>
            <w:proofErr w:type="spellEnd"/>
            <w:proofErr w:type="gramStart"/>
            <w:r w:rsidRPr="00E72B75">
              <w:rPr>
                <w:rFonts w:ascii="Arial" w:eastAsia="Times New Roman" w:hAnsi="Arial" w:cs="Arial"/>
                <w:color w:val="000000" w:themeColor="text1"/>
                <w:sz w:val="16"/>
                <w:szCs w:val="16"/>
              </w:rPr>
              <w:t>)</w:t>
            </w:r>
            <w:r w:rsidRPr="00E72B75">
              <w:rPr>
                <w:rFonts w:ascii="Arial" w:eastAsia="Times New Roman" w:hAnsi="Arial" w:cs="Arial"/>
                <w:color w:val="000000" w:themeColor="text1"/>
                <w:sz w:val="16"/>
                <w:szCs w:val="16"/>
                <w:vertAlign w:val="subscript"/>
              </w:rPr>
              <w:t>2</w:t>
            </w:r>
            <w:proofErr w:type="gramEnd"/>
            <w:r w:rsidRPr="00E72B75">
              <w:rPr>
                <w:rFonts w:ascii="Arial" w:eastAsia="Times New Roman" w:hAnsi="Arial" w:cs="Arial"/>
                <w:color w:val="000000" w:themeColor="text1"/>
                <w:sz w:val="16"/>
                <w:szCs w:val="16"/>
              </w:rPr>
              <w:t xml:space="preserve"> and Ca(OH)</w:t>
            </w:r>
            <w:r w:rsidRPr="00E72B75">
              <w:rPr>
                <w:rFonts w:ascii="Arial" w:eastAsia="Times New Roman" w:hAnsi="Arial" w:cs="Arial"/>
                <w:color w:val="000000" w:themeColor="text1"/>
                <w:sz w:val="16"/>
                <w:szCs w:val="16"/>
                <w:vertAlign w:val="subscript"/>
              </w:rPr>
              <w:t>2</w:t>
            </w:r>
            <w:r w:rsidRPr="00E72B75">
              <w:rPr>
                <w:rFonts w:ascii="Arial" w:eastAsia="Times New Roman" w:hAnsi="Arial" w:cs="Arial"/>
                <w:color w:val="000000" w:themeColor="text1"/>
                <w:sz w:val="16"/>
                <w:szCs w:val="16"/>
              </w:rPr>
              <w:t xml:space="preserve"> as an easily  accessible  clue.</w:t>
            </w:r>
          </w:p>
        </w:tc>
      </w:tr>
      <w:tr w:rsidR="0077435B" w:rsidRPr="00E72B75" w:rsidTr="00E72B75">
        <w:tc>
          <w:tcPr>
            <w:tcW w:w="2972" w:type="dxa"/>
          </w:tcPr>
          <w:p w:rsidR="00D17C42" w:rsidRPr="00E72B75" w:rsidRDefault="00082F6A">
            <w:pPr>
              <w:spacing w:line="360" w:lineRule="auto"/>
              <w:rPr>
                <w:rFonts w:ascii="Arial" w:eastAsia="Times New Roman" w:hAnsi="Arial" w:cs="Arial"/>
                <w:color w:val="000000" w:themeColor="text1"/>
                <w:sz w:val="16"/>
                <w:szCs w:val="16"/>
              </w:rPr>
            </w:pPr>
            <w:r w:rsidRPr="00E72B75">
              <w:rPr>
                <w:rFonts w:ascii="Arial" w:eastAsia="Times New Roman" w:hAnsi="Arial" w:cs="Arial"/>
                <w:i/>
                <w:color w:val="000000" w:themeColor="text1"/>
                <w:sz w:val="16"/>
                <w:szCs w:val="16"/>
              </w:rPr>
              <w:t>Attribute substitution</w:t>
            </w:r>
          </w:p>
        </w:tc>
        <w:tc>
          <w:tcPr>
            <w:tcW w:w="6090" w:type="dxa"/>
          </w:tcPr>
          <w:p w:rsidR="00D17C42" w:rsidRPr="00E72B75" w:rsidRDefault="008D12D6" w:rsidP="008D12D6">
            <w:pPr>
              <w:pBdr>
                <w:top w:val="nil"/>
                <w:left w:val="nil"/>
                <w:bottom w:val="nil"/>
                <w:right w:val="nil"/>
                <w:between w:val="nil"/>
              </w:pBdr>
              <w:jc w:val="both"/>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 </w:t>
            </w:r>
            <w:r w:rsidR="00082F6A" w:rsidRPr="00E72B75">
              <w:rPr>
                <w:rFonts w:ascii="Arial" w:eastAsia="Times New Roman" w:hAnsi="Arial" w:cs="Arial"/>
                <w:color w:val="000000" w:themeColor="text1"/>
                <w:sz w:val="16"/>
                <w:szCs w:val="16"/>
              </w:rPr>
              <w:t>Replacing the original question with questions:</w:t>
            </w:r>
          </w:p>
          <w:p w:rsidR="00D17C42" w:rsidRPr="00E72B75" w:rsidRDefault="00082F6A" w:rsidP="008D12D6">
            <w:pPr>
              <w:pBdr>
                <w:top w:val="nil"/>
                <w:left w:val="nil"/>
                <w:bottom w:val="nil"/>
                <w:right w:val="nil"/>
                <w:between w:val="nil"/>
              </w:pBdr>
              <w:ind w:left="44"/>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Which compound has more hydroxyl groups?</w:t>
            </w:r>
          </w:p>
          <w:p w:rsidR="00D17C42" w:rsidRPr="00E72B75" w:rsidRDefault="008D12D6" w:rsidP="008D12D6">
            <w:pPr>
              <w:pBdr>
                <w:top w:val="nil"/>
                <w:left w:val="nil"/>
                <w:bottom w:val="nil"/>
                <w:right w:val="nil"/>
                <w:between w:val="nil"/>
              </w:pBdr>
              <w:jc w:val="both"/>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 </w:t>
            </w:r>
            <w:r w:rsidR="00724A09" w:rsidRPr="00E72B75">
              <w:rPr>
                <w:rFonts w:ascii="Arial" w:eastAsia="Times New Roman" w:hAnsi="Arial" w:cs="Arial"/>
                <w:color w:val="000000" w:themeColor="text1"/>
                <w:sz w:val="16"/>
                <w:szCs w:val="16"/>
              </w:rPr>
              <w:t xml:space="preserve">What is the order of compounds </w:t>
            </w:r>
            <w:r w:rsidR="0033717C" w:rsidRPr="00E72B75">
              <w:rPr>
                <w:rFonts w:ascii="Arial" w:eastAsia="Times New Roman" w:hAnsi="Arial" w:cs="Arial"/>
                <w:color w:val="000000" w:themeColor="text1"/>
                <w:sz w:val="16"/>
                <w:szCs w:val="16"/>
              </w:rPr>
              <w:t xml:space="preserve">regarding </w:t>
            </w:r>
            <w:r w:rsidR="00082F6A" w:rsidRPr="00E72B75">
              <w:rPr>
                <w:rFonts w:ascii="Arial" w:eastAsia="Times New Roman" w:hAnsi="Arial" w:cs="Arial"/>
                <w:color w:val="000000" w:themeColor="text1"/>
                <w:sz w:val="16"/>
                <w:szCs w:val="16"/>
              </w:rPr>
              <w:t>their molecular weight?</w:t>
            </w:r>
          </w:p>
          <w:p w:rsidR="00D17C42" w:rsidRPr="00E72B75" w:rsidRDefault="00082F6A" w:rsidP="008D12D6">
            <w:pPr>
              <w:pBdr>
                <w:top w:val="nil"/>
                <w:left w:val="nil"/>
                <w:bottom w:val="nil"/>
                <w:right w:val="nil"/>
                <w:between w:val="nil"/>
              </w:pBdr>
              <w:ind w:left="44"/>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How are the positions of K, Mg and Ca atoms relative to each other in the periodic table?</w:t>
            </w:r>
          </w:p>
          <w:p w:rsidR="00D17C42" w:rsidRPr="00E72B75" w:rsidRDefault="00082F6A" w:rsidP="008D12D6">
            <w:pPr>
              <w:pBdr>
                <w:top w:val="nil"/>
                <w:left w:val="nil"/>
                <w:bottom w:val="nil"/>
                <w:right w:val="nil"/>
                <w:between w:val="nil"/>
              </w:pBdr>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 xml:space="preserve">What is the order of K, Mg and Ca atoms </w:t>
            </w:r>
            <w:r w:rsidR="00464DB1" w:rsidRPr="00E72B75">
              <w:rPr>
                <w:rFonts w:ascii="Arial" w:eastAsia="Times New Roman" w:hAnsi="Arial" w:cs="Arial"/>
                <w:color w:val="000000" w:themeColor="text1"/>
                <w:sz w:val="16"/>
                <w:szCs w:val="16"/>
              </w:rPr>
              <w:t>regarding</w:t>
            </w:r>
            <w:r w:rsidRPr="00E72B75">
              <w:rPr>
                <w:rFonts w:ascii="Arial" w:eastAsia="Times New Roman" w:hAnsi="Arial" w:cs="Arial"/>
                <w:color w:val="000000" w:themeColor="text1"/>
                <w:sz w:val="16"/>
                <w:szCs w:val="16"/>
              </w:rPr>
              <w:t xml:space="preserve"> their </w:t>
            </w:r>
            <w:proofErr w:type="spellStart"/>
            <w:r w:rsidRPr="00E72B75">
              <w:rPr>
                <w:rFonts w:ascii="Arial" w:eastAsia="Times New Roman" w:hAnsi="Arial" w:cs="Arial"/>
                <w:color w:val="000000" w:themeColor="text1"/>
                <w:sz w:val="16"/>
                <w:szCs w:val="16"/>
              </w:rPr>
              <w:t>electronegativities</w:t>
            </w:r>
            <w:proofErr w:type="spellEnd"/>
            <w:r w:rsidRPr="00E72B75">
              <w:rPr>
                <w:rFonts w:ascii="Arial" w:eastAsia="Times New Roman" w:hAnsi="Arial" w:cs="Arial"/>
                <w:color w:val="000000" w:themeColor="text1"/>
                <w:sz w:val="16"/>
                <w:szCs w:val="16"/>
              </w:rPr>
              <w:t>?</w:t>
            </w:r>
          </w:p>
          <w:p w:rsidR="00D17C42" w:rsidRPr="00E72B75" w:rsidRDefault="00082F6A" w:rsidP="008D12D6">
            <w:pPr>
              <w:pBdr>
                <w:top w:val="nil"/>
                <w:left w:val="nil"/>
                <w:bottom w:val="nil"/>
                <w:right w:val="nil"/>
                <w:between w:val="nil"/>
              </w:pBdr>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 xml:space="preserve">What is the order of the K, Mg and Ca atoms </w:t>
            </w:r>
            <w:r w:rsidR="0033717C" w:rsidRPr="00E72B75">
              <w:rPr>
                <w:rFonts w:ascii="Arial" w:eastAsia="Times New Roman" w:hAnsi="Arial" w:cs="Arial"/>
                <w:color w:val="000000" w:themeColor="text1"/>
                <w:sz w:val="16"/>
                <w:szCs w:val="16"/>
              </w:rPr>
              <w:t xml:space="preserve">regarding </w:t>
            </w:r>
            <w:r w:rsidRPr="00E72B75">
              <w:rPr>
                <w:rFonts w:ascii="Arial" w:eastAsia="Times New Roman" w:hAnsi="Arial" w:cs="Arial"/>
                <w:color w:val="000000" w:themeColor="text1"/>
                <w:sz w:val="16"/>
                <w:szCs w:val="16"/>
              </w:rPr>
              <w:t>their radii?</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972"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lastRenderedPageBreak/>
              <w:t>One reason decision making</w:t>
            </w:r>
          </w:p>
        </w:tc>
        <w:tc>
          <w:tcPr>
            <w:tcW w:w="6090" w:type="dxa"/>
          </w:tcPr>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Decision-making by evaluating only electronegativity.</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Decision-making by evaluating only radii.</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Decision-making based on whether to recognize one compound only.</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Decision-making by evaluating only the places of the atoms in the periodic table.</w:t>
            </w:r>
          </w:p>
          <w:p w:rsidR="00D17C42" w:rsidRPr="00E72B75" w:rsidRDefault="00082F6A">
            <w:pPr>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Decision-making by evaluating only the weights of compounds.</w:t>
            </w:r>
          </w:p>
        </w:tc>
      </w:tr>
      <w:tr w:rsidR="0077435B" w:rsidRPr="00E72B75" w:rsidTr="00E72B75">
        <w:tc>
          <w:tcPr>
            <w:tcW w:w="2972"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Surface similarity</w:t>
            </w:r>
          </w:p>
        </w:tc>
        <w:tc>
          <w:tcPr>
            <w:tcW w:w="6090" w:type="dxa"/>
          </w:tcPr>
          <w:p w:rsidR="00D17C42" w:rsidRPr="00E72B75" w:rsidRDefault="00082F6A">
            <w:pPr>
              <w:jc w:val="both"/>
              <w:rPr>
                <w:rFonts w:ascii="Arial" w:eastAsia="Times New Roman" w:hAnsi="Arial" w:cs="Arial"/>
                <w:color w:val="000000" w:themeColor="text1"/>
                <w:sz w:val="16"/>
                <w:szCs w:val="16"/>
              </w:rPr>
            </w:pPr>
            <w:proofErr w:type="gramStart"/>
            <w:r w:rsidRPr="00E72B75">
              <w:rPr>
                <w:rFonts w:ascii="Arial" w:eastAsia="Times New Roman" w:hAnsi="Arial" w:cs="Arial"/>
                <w:color w:val="000000" w:themeColor="text1"/>
                <w:sz w:val="16"/>
                <w:szCs w:val="16"/>
              </w:rPr>
              <w:t>Mg(</w:t>
            </w:r>
            <w:proofErr w:type="gramEnd"/>
            <w:r w:rsidRPr="00E72B75">
              <w:rPr>
                <w:rFonts w:ascii="Arial" w:eastAsia="Times New Roman" w:hAnsi="Arial" w:cs="Arial"/>
                <w:color w:val="000000" w:themeColor="text1"/>
                <w:sz w:val="16"/>
                <w:szCs w:val="16"/>
              </w:rPr>
              <w:t>OH)</w:t>
            </w:r>
            <w:r w:rsidRPr="00E72B75">
              <w:rPr>
                <w:rFonts w:ascii="Arial" w:eastAsia="Times New Roman" w:hAnsi="Arial" w:cs="Arial"/>
                <w:color w:val="000000" w:themeColor="text1"/>
                <w:sz w:val="16"/>
                <w:szCs w:val="16"/>
                <w:vertAlign w:val="subscript"/>
              </w:rPr>
              <w:t>2</w:t>
            </w:r>
            <w:r w:rsidRPr="00E72B75">
              <w:rPr>
                <w:rFonts w:ascii="Arial" w:eastAsia="Times New Roman" w:hAnsi="Arial" w:cs="Arial"/>
                <w:color w:val="000000" w:themeColor="text1"/>
                <w:sz w:val="16"/>
                <w:szCs w:val="16"/>
              </w:rPr>
              <w:t xml:space="preserve"> looks like Ca(OH)</w:t>
            </w:r>
            <w:r w:rsidRPr="00E72B75">
              <w:rPr>
                <w:rFonts w:ascii="Arial" w:eastAsia="Times New Roman" w:hAnsi="Arial" w:cs="Arial"/>
                <w:color w:val="000000" w:themeColor="text1"/>
                <w:sz w:val="16"/>
                <w:szCs w:val="16"/>
                <w:vertAlign w:val="subscript"/>
              </w:rPr>
              <w:t>2</w:t>
            </w:r>
            <w:r w:rsidRPr="00E72B75">
              <w:rPr>
                <w:rFonts w:ascii="Arial" w:eastAsia="Times New Roman" w:hAnsi="Arial" w:cs="Arial"/>
                <w:color w:val="000000" w:themeColor="text1"/>
                <w:sz w:val="16"/>
                <w:szCs w:val="16"/>
              </w:rPr>
              <w:t>.</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972" w:type="dxa"/>
          </w:tcPr>
          <w:p w:rsidR="00D17C42" w:rsidRPr="00E72B75" w:rsidRDefault="00082F6A">
            <w:pPr>
              <w:spacing w:line="360" w:lineRule="auto"/>
              <w:rPr>
                <w:rFonts w:ascii="Arial" w:eastAsia="Times New Roman" w:hAnsi="Arial" w:cs="Arial"/>
                <w:color w:val="000000" w:themeColor="text1"/>
                <w:sz w:val="16"/>
                <w:szCs w:val="16"/>
              </w:rPr>
            </w:pPr>
            <w:r w:rsidRPr="00E72B75">
              <w:rPr>
                <w:rFonts w:ascii="Arial" w:eastAsia="Times New Roman" w:hAnsi="Arial" w:cs="Arial"/>
                <w:i/>
                <w:color w:val="000000" w:themeColor="text1"/>
                <w:sz w:val="16"/>
                <w:szCs w:val="16"/>
              </w:rPr>
              <w:t>Recognition</w:t>
            </w:r>
          </w:p>
        </w:tc>
        <w:tc>
          <w:tcPr>
            <w:tcW w:w="6090" w:type="dxa"/>
          </w:tcPr>
          <w:p w:rsidR="00D17C42" w:rsidRPr="00E72B75" w:rsidRDefault="00724A09" w:rsidP="008D12D6">
            <w:pPr>
              <w:pBdr>
                <w:top w:val="nil"/>
                <w:left w:val="nil"/>
                <w:bottom w:val="nil"/>
                <w:right w:val="nil"/>
                <w:between w:val="nil"/>
              </w:pBdr>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I know</w:t>
            </w:r>
            <w:r w:rsidR="00082F6A" w:rsidRPr="00E72B75">
              <w:rPr>
                <w:rFonts w:ascii="Arial" w:eastAsia="Times New Roman" w:hAnsi="Arial" w:cs="Arial"/>
                <w:color w:val="000000" w:themeColor="text1"/>
                <w:sz w:val="16"/>
                <w:szCs w:val="16"/>
              </w:rPr>
              <w:t>/recognize KOH</w:t>
            </w:r>
          </w:p>
          <w:p w:rsidR="00D17C42" w:rsidRPr="00E72B75" w:rsidRDefault="00724A09" w:rsidP="008D12D6">
            <w:pPr>
              <w:pBdr>
                <w:top w:val="nil"/>
                <w:left w:val="nil"/>
                <w:bottom w:val="nil"/>
                <w:right w:val="nil"/>
                <w:between w:val="nil"/>
              </w:pBdr>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I know</w:t>
            </w:r>
            <w:r w:rsidR="00082F6A" w:rsidRPr="00E72B75">
              <w:rPr>
                <w:rFonts w:ascii="Arial" w:eastAsia="Times New Roman" w:hAnsi="Arial" w:cs="Arial"/>
                <w:color w:val="000000" w:themeColor="text1"/>
                <w:sz w:val="16"/>
                <w:szCs w:val="16"/>
              </w:rPr>
              <w:t>/recognize Ca(OH)</w:t>
            </w:r>
            <w:r w:rsidR="00082F6A" w:rsidRPr="00E72B75">
              <w:rPr>
                <w:rFonts w:ascii="Arial" w:eastAsia="Times New Roman" w:hAnsi="Arial" w:cs="Arial"/>
                <w:color w:val="000000" w:themeColor="text1"/>
                <w:sz w:val="16"/>
                <w:szCs w:val="16"/>
                <w:vertAlign w:val="subscript"/>
              </w:rPr>
              <w:t>2</w:t>
            </w:r>
          </w:p>
          <w:p w:rsidR="00D17C42" w:rsidRPr="00E72B75" w:rsidRDefault="00082F6A" w:rsidP="008D12D6">
            <w:pPr>
              <w:pBdr>
                <w:top w:val="nil"/>
                <w:left w:val="nil"/>
                <w:bottom w:val="nil"/>
                <w:right w:val="nil"/>
                <w:between w:val="nil"/>
              </w:pBdr>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 xml:space="preserve">I do </w:t>
            </w:r>
            <w:r w:rsidR="00724A09" w:rsidRPr="00E72B75">
              <w:rPr>
                <w:rFonts w:ascii="Arial" w:eastAsia="Times New Roman" w:hAnsi="Arial" w:cs="Arial"/>
                <w:color w:val="000000" w:themeColor="text1"/>
                <w:sz w:val="16"/>
                <w:szCs w:val="16"/>
              </w:rPr>
              <w:t>not know</w:t>
            </w:r>
            <w:r w:rsidRPr="00E72B75">
              <w:rPr>
                <w:rFonts w:ascii="Arial" w:eastAsia="Times New Roman" w:hAnsi="Arial" w:cs="Arial"/>
                <w:color w:val="000000" w:themeColor="text1"/>
                <w:sz w:val="16"/>
                <w:szCs w:val="16"/>
              </w:rPr>
              <w:t xml:space="preserve">/recognize </w:t>
            </w:r>
            <w:proofErr w:type="gramStart"/>
            <w:r w:rsidRPr="00E72B75">
              <w:rPr>
                <w:rFonts w:ascii="Arial" w:eastAsia="Times New Roman" w:hAnsi="Arial" w:cs="Arial"/>
                <w:color w:val="000000" w:themeColor="text1"/>
                <w:sz w:val="16"/>
                <w:szCs w:val="16"/>
              </w:rPr>
              <w:t>Mg(</w:t>
            </w:r>
            <w:proofErr w:type="gramEnd"/>
            <w:r w:rsidRPr="00E72B75">
              <w:rPr>
                <w:rFonts w:ascii="Arial" w:eastAsia="Times New Roman" w:hAnsi="Arial" w:cs="Arial"/>
                <w:color w:val="000000" w:themeColor="text1"/>
                <w:sz w:val="16"/>
                <w:szCs w:val="16"/>
              </w:rPr>
              <w:t>OH)</w:t>
            </w:r>
            <w:r w:rsidRPr="00E72B75">
              <w:rPr>
                <w:rFonts w:ascii="Arial" w:eastAsia="Times New Roman" w:hAnsi="Arial" w:cs="Arial"/>
                <w:color w:val="000000" w:themeColor="text1"/>
                <w:sz w:val="16"/>
                <w:szCs w:val="16"/>
                <w:vertAlign w:val="subscript"/>
              </w:rPr>
              <w:t>2</w:t>
            </w:r>
            <w:r w:rsidRPr="00E72B75">
              <w:rPr>
                <w:rFonts w:ascii="Arial" w:eastAsia="Times New Roman" w:hAnsi="Arial" w:cs="Arial"/>
                <w:color w:val="000000" w:themeColor="text1"/>
                <w:sz w:val="16"/>
                <w:szCs w:val="16"/>
              </w:rPr>
              <w:t>. I have never heard it before.</w:t>
            </w:r>
          </w:p>
        </w:tc>
      </w:tr>
      <w:tr w:rsidR="0077435B" w:rsidRPr="00E72B75" w:rsidTr="00E72B75">
        <w:trPr>
          <w:trHeight w:val="880"/>
        </w:trPr>
        <w:tc>
          <w:tcPr>
            <w:tcW w:w="2972"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Generalization</w:t>
            </w:r>
          </w:p>
        </w:tc>
        <w:tc>
          <w:tcPr>
            <w:tcW w:w="6090" w:type="dxa"/>
          </w:tcPr>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Generally, all properties increase/decrease in the periodic table from top to bottom, so basicity also increases/decreases from top to bottom.</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 xml:space="preserve">Generally, all properties increase/decrease in the periodic table from left to right, so the basicity also increases/decreases from left to </w:t>
            </w:r>
            <w:r w:rsidR="00724A09" w:rsidRPr="00E72B75">
              <w:rPr>
                <w:rFonts w:ascii="Arial" w:eastAsia="Times New Roman" w:hAnsi="Arial" w:cs="Arial"/>
                <w:color w:val="000000" w:themeColor="text1"/>
                <w:sz w:val="16"/>
                <w:szCs w:val="16"/>
              </w:rPr>
              <w:t>right.</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Elements that are close to each other in the periodic table generally show similar chemical properties.</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Atoms with high electronegativity generally have high all other properties.</w:t>
            </w:r>
          </w:p>
          <w:p w:rsidR="00D17C42" w:rsidRPr="00E72B75" w:rsidRDefault="00082F6A">
            <w:pPr>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Atoms with large radii generally have high all other properties.</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972"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Rigidity</w:t>
            </w:r>
          </w:p>
        </w:tc>
        <w:tc>
          <w:tcPr>
            <w:tcW w:w="6090" w:type="dxa"/>
          </w:tcPr>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I will decide the basicity strength based on the number of hydroxyl in the compounds.</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I will decide according to the place of the atoms in compounds in the periodic table.</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I will decide based on the electronegativity of the atoms in compounds.</w:t>
            </w:r>
          </w:p>
          <w:p w:rsidR="00D17C42" w:rsidRPr="00E72B75" w:rsidRDefault="00082F6A">
            <w:pPr>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I will decide according to the radii of the atoms in compounds.</w:t>
            </w:r>
          </w:p>
        </w:tc>
      </w:tr>
      <w:tr w:rsidR="0077435B" w:rsidRPr="00E72B75" w:rsidTr="00E72B75">
        <w:tc>
          <w:tcPr>
            <w:tcW w:w="2972" w:type="dxa"/>
          </w:tcPr>
          <w:p w:rsidR="00D17C42" w:rsidRPr="00E72B75" w:rsidRDefault="00082F6A">
            <w:pPr>
              <w:rPr>
                <w:rFonts w:ascii="Arial" w:eastAsia="Times New Roman" w:hAnsi="Arial" w:cs="Arial"/>
                <w:i/>
                <w:color w:val="000000" w:themeColor="text1"/>
                <w:sz w:val="16"/>
                <w:szCs w:val="16"/>
              </w:rPr>
            </w:pPr>
            <w:r w:rsidRPr="00E72B75">
              <w:rPr>
                <w:rFonts w:ascii="Arial" w:eastAsia="Times New Roman" w:hAnsi="Arial" w:cs="Arial"/>
                <w:i/>
                <w:color w:val="000000" w:themeColor="text1"/>
                <w:sz w:val="16"/>
                <w:szCs w:val="16"/>
              </w:rPr>
              <w:t>Overconfidence</w:t>
            </w:r>
          </w:p>
        </w:tc>
        <w:tc>
          <w:tcPr>
            <w:tcW w:w="6090" w:type="dxa"/>
          </w:tcPr>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I definitely solved/will solve the problem correctly</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My confidence level is 8-10.</w:t>
            </w:r>
          </w:p>
        </w:tc>
      </w:tr>
      <w:tr w:rsidR="0077435B" w:rsidRPr="00E72B75" w:rsidTr="00E72B75">
        <w:trPr>
          <w:cnfStyle w:val="000000100000" w:firstRow="0" w:lastRow="0" w:firstColumn="0" w:lastColumn="0" w:oddVBand="0" w:evenVBand="0" w:oddHBand="1" w:evenHBand="0" w:firstRowFirstColumn="0" w:firstRowLastColumn="0" w:lastRowFirstColumn="0" w:lastRowLastColumn="0"/>
        </w:trPr>
        <w:tc>
          <w:tcPr>
            <w:tcW w:w="2972" w:type="dxa"/>
          </w:tcPr>
          <w:p w:rsidR="00D17C42" w:rsidRPr="00E72B75" w:rsidRDefault="00082F6A">
            <w:pPr>
              <w:spacing w:line="360" w:lineRule="auto"/>
              <w:rPr>
                <w:rFonts w:ascii="Arial" w:eastAsia="Times New Roman" w:hAnsi="Arial" w:cs="Arial"/>
                <w:color w:val="000000" w:themeColor="text1"/>
                <w:sz w:val="16"/>
                <w:szCs w:val="16"/>
              </w:rPr>
            </w:pPr>
            <w:r w:rsidRPr="00E72B75">
              <w:rPr>
                <w:rFonts w:ascii="Arial" w:eastAsia="Times New Roman" w:hAnsi="Arial" w:cs="Arial"/>
                <w:i/>
                <w:color w:val="000000" w:themeColor="text1"/>
                <w:sz w:val="16"/>
                <w:szCs w:val="16"/>
              </w:rPr>
              <w:t>Affect</w:t>
            </w:r>
          </w:p>
        </w:tc>
        <w:tc>
          <w:tcPr>
            <w:tcW w:w="6090" w:type="dxa"/>
          </w:tcPr>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I like/dislike the subject of relative basicity strength of compounds, positive/negative emotion.</w:t>
            </w:r>
          </w:p>
        </w:tc>
      </w:tr>
      <w:tr w:rsidR="0077435B" w:rsidRPr="00E72B75" w:rsidTr="00E72B75">
        <w:tc>
          <w:tcPr>
            <w:tcW w:w="2972" w:type="dxa"/>
          </w:tcPr>
          <w:p w:rsidR="00D17C42" w:rsidRPr="00E72B75" w:rsidRDefault="00E72B75">
            <w:pPr>
              <w:spacing w:line="360" w:lineRule="auto"/>
              <w:rPr>
                <w:rFonts w:ascii="Arial" w:eastAsia="Times New Roman" w:hAnsi="Arial" w:cs="Arial"/>
                <w:i/>
                <w:color w:val="000000" w:themeColor="text1"/>
                <w:sz w:val="16"/>
                <w:szCs w:val="16"/>
              </w:rPr>
            </w:pPr>
            <w:r>
              <w:rPr>
                <w:rFonts w:ascii="Arial" w:eastAsia="Times New Roman" w:hAnsi="Arial" w:cs="Arial"/>
                <w:i/>
                <w:color w:val="000000" w:themeColor="text1"/>
                <w:sz w:val="16"/>
                <w:szCs w:val="16"/>
              </w:rPr>
              <w:t>Periodic trends</w:t>
            </w:r>
          </w:p>
        </w:tc>
        <w:tc>
          <w:tcPr>
            <w:tcW w:w="6090" w:type="dxa"/>
          </w:tcPr>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Basicity increases / decreases from left to right in the periodic table.</w:t>
            </w:r>
          </w:p>
          <w:p w:rsidR="00D17C42" w:rsidRPr="00E72B75" w:rsidRDefault="00082F6A">
            <w:pPr>
              <w:ind w:left="26"/>
              <w:jc w:val="both"/>
              <w:rPr>
                <w:rFonts w:ascii="Arial" w:eastAsia="Times New Roman" w:hAnsi="Arial" w:cs="Arial"/>
                <w:color w:val="000000" w:themeColor="text1"/>
                <w:sz w:val="16"/>
                <w:szCs w:val="16"/>
              </w:rPr>
            </w:pPr>
            <w:r w:rsidRPr="00E72B75">
              <w:rPr>
                <w:rFonts w:ascii="Arial" w:eastAsia="Times New Roman" w:hAnsi="Arial" w:cs="Arial"/>
                <w:color w:val="000000" w:themeColor="text1"/>
                <w:sz w:val="16"/>
                <w:szCs w:val="16"/>
              </w:rPr>
              <w:t>Basicity increases / decreases from top to bottom in the periodic table.</w:t>
            </w:r>
          </w:p>
        </w:tc>
      </w:tr>
    </w:tbl>
    <w:p w:rsidR="00D17C42" w:rsidRPr="0077435B" w:rsidRDefault="00E72B75">
      <w:pPr>
        <w:spacing w:after="0" w:line="36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Periodic Trends: </w:t>
      </w:r>
      <w:r w:rsidR="00082F6A" w:rsidRPr="0077435B">
        <w:rPr>
          <w:rFonts w:ascii="Times New Roman" w:eastAsia="Times New Roman" w:hAnsi="Times New Roman" w:cs="Times New Roman"/>
          <w:color w:val="000000" w:themeColor="text1"/>
          <w:sz w:val="20"/>
          <w:szCs w:val="20"/>
        </w:rPr>
        <w:t xml:space="preserve">Periodic Trends heuristics is not included in the ten heuristics proposed by </w:t>
      </w:r>
      <w:proofErr w:type="spellStart"/>
      <w:r w:rsidR="00082F6A" w:rsidRPr="0077435B">
        <w:rPr>
          <w:rFonts w:ascii="Times New Roman" w:eastAsia="Times New Roman" w:hAnsi="Times New Roman" w:cs="Times New Roman"/>
          <w:color w:val="000000" w:themeColor="text1"/>
          <w:sz w:val="20"/>
          <w:szCs w:val="20"/>
        </w:rPr>
        <w:t>Talanquer</w:t>
      </w:r>
      <w:proofErr w:type="spellEnd"/>
      <w:r w:rsidR="00082F6A" w:rsidRPr="0077435B">
        <w:rPr>
          <w:rFonts w:ascii="Times New Roman" w:eastAsia="Times New Roman" w:hAnsi="Times New Roman" w:cs="Times New Roman"/>
          <w:color w:val="000000" w:themeColor="text1"/>
          <w:sz w:val="20"/>
          <w:szCs w:val="20"/>
        </w:rPr>
        <w:t xml:space="preserve">. However, this heuristic </w:t>
      </w:r>
      <w:proofErr w:type="gramStart"/>
      <w:r w:rsidR="00082F6A" w:rsidRPr="0077435B">
        <w:rPr>
          <w:rFonts w:ascii="Times New Roman" w:eastAsia="Times New Roman" w:hAnsi="Times New Roman" w:cs="Times New Roman"/>
          <w:color w:val="000000" w:themeColor="text1"/>
          <w:sz w:val="20"/>
          <w:szCs w:val="20"/>
        </w:rPr>
        <w:t>was added</w:t>
      </w:r>
      <w:proofErr w:type="gramEnd"/>
      <w:r w:rsidR="00082F6A" w:rsidRPr="0077435B">
        <w:rPr>
          <w:rFonts w:ascii="Times New Roman" w:eastAsia="Times New Roman" w:hAnsi="Times New Roman" w:cs="Times New Roman"/>
          <w:color w:val="000000" w:themeColor="text1"/>
          <w:sz w:val="20"/>
          <w:szCs w:val="20"/>
        </w:rPr>
        <w:t xml:space="preserve"> to the list since it was determined that the participants in this study also used this heuristic.</w:t>
      </w:r>
    </w:p>
    <w:p w:rsidR="00D17C42" w:rsidRPr="0077435B" w:rsidRDefault="00D17C42">
      <w:pPr>
        <w:spacing w:after="0" w:line="360" w:lineRule="auto"/>
        <w:ind w:firstLine="567"/>
        <w:jc w:val="both"/>
        <w:rPr>
          <w:rFonts w:ascii="Times New Roman" w:eastAsia="Times New Roman" w:hAnsi="Times New Roman" w:cs="Times New Roman"/>
          <w:b/>
          <w:color w:val="000000" w:themeColor="text1"/>
          <w:sz w:val="24"/>
          <w:szCs w:val="24"/>
        </w:rPr>
      </w:pPr>
    </w:p>
    <w:p w:rsidR="00D17C42" w:rsidRPr="0077435B" w:rsidRDefault="00082F6A">
      <w:pPr>
        <w:spacing w:after="0" w:line="360" w:lineRule="auto"/>
        <w:ind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The number and percentages of the participants who used the related heuristics at least once in the process of solving the question about the basicity strength </w:t>
      </w:r>
      <w:proofErr w:type="gramStart"/>
      <w:r w:rsidRPr="0077435B">
        <w:rPr>
          <w:rFonts w:ascii="Times New Roman" w:eastAsia="Times New Roman" w:hAnsi="Times New Roman" w:cs="Times New Roman"/>
          <w:color w:val="000000" w:themeColor="text1"/>
          <w:sz w:val="24"/>
          <w:szCs w:val="24"/>
        </w:rPr>
        <w:t>were given</w:t>
      </w:r>
      <w:proofErr w:type="gramEnd"/>
      <w:r w:rsidRPr="0077435B">
        <w:rPr>
          <w:rFonts w:ascii="Times New Roman" w:eastAsia="Times New Roman" w:hAnsi="Times New Roman" w:cs="Times New Roman"/>
          <w:color w:val="000000" w:themeColor="text1"/>
          <w:sz w:val="24"/>
          <w:szCs w:val="24"/>
        </w:rPr>
        <w:t xml:space="preserve"> in Table 5, together with the code names of the participants using these heuristics. The percentages given in Table 5 express the ratio of the number of participants who have used the relevant heuristics at least once to the total number of participants (N = 30, total number of participants). </w:t>
      </w:r>
    </w:p>
    <w:p w:rsidR="00D17C42" w:rsidRPr="0077435B" w:rsidRDefault="00D17C42">
      <w:pPr>
        <w:spacing w:after="0" w:line="360" w:lineRule="auto"/>
        <w:ind w:firstLine="567"/>
        <w:jc w:val="both"/>
        <w:rPr>
          <w:rFonts w:ascii="Times New Roman" w:eastAsia="Times New Roman" w:hAnsi="Times New Roman" w:cs="Times New Roman"/>
          <w:color w:val="000000" w:themeColor="text1"/>
          <w:sz w:val="24"/>
          <w:szCs w:val="24"/>
        </w:rPr>
      </w:pPr>
    </w:p>
    <w:p w:rsidR="00D17C42" w:rsidRPr="001817BD" w:rsidRDefault="00082F6A" w:rsidP="001817BD">
      <w:pPr>
        <w:spacing w:after="0" w:line="360" w:lineRule="auto"/>
        <w:jc w:val="both"/>
        <w:rPr>
          <w:rFonts w:ascii="Times New Roman" w:eastAsia="Times New Roman" w:hAnsi="Times New Roman" w:cs="Times New Roman"/>
          <w:color w:val="000000" w:themeColor="text1"/>
          <w:sz w:val="20"/>
          <w:szCs w:val="20"/>
        </w:rPr>
      </w:pPr>
      <w:r w:rsidRPr="001817BD">
        <w:rPr>
          <w:rFonts w:ascii="Times New Roman" w:eastAsia="Times New Roman" w:hAnsi="Times New Roman" w:cs="Times New Roman"/>
          <w:b/>
          <w:color w:val="000000" w:themeColor="text1"/>
          <w:sz w:val="20"/>
          <w:szCs w:val="20"/>
        </w:rPr>
        <w:t>Table 5.</w:t>
      </w:r>
      <w:r w:rsidRPr="001817BD">
        <w:rPr>
          <w:rFonts w:ascii="Times New Roman" w:eastAsia="Times New Roman" w:hAnsi="Times New Roman" w:cs="Times New Roman"/>
          <w:color w:val="000000" w:themeColor="text1"/>
          <w:sz w:val="20"/>
          <w:szCs w:val="20"/>
        </w:rPr>
        <w:t xml:space="preserve"> Number and percentages of participants using relevant heuristic at least once (relative basicity strengths of compounds KOH, </w:t>
      </w:r>
      <w:proofErr w:type="gramStart"/>
      <w:r w:rsidRPr="001817BD">
        <w:rPr>
          <w:rFonts w:ascii="Times New Roman" w:eastAsia="Times New Roman" w:hAnsi="Times New Roman" w:cs="Times New Roman"/>
          <w:color w:val="000000" w:themeColor="text1"/>
          <w:sz w:val="20"/>
          <w:szCs w:val="20"/>
        </w:rPr>
        <w:t>Mg(</w:t>
      </w:r>
      <w:proofErr w:type="gramEnd"/>
      <w:r w:rsidRPr="001817BD">
        <w:rPr>
          <w:rFonts w:ascii="Times New Roman" w:eastAsia="Times New Roman" w:hAnsi="Times New Roman" w:cs="Times New Roman"/>
          <w:color w:val="000000" w:themeColor="text1"/>
          <w:sz w:val="20"/>
          <w:szCs w:val="20"/>
        </w:rPr>
        <w:t>OH)</w:t>
      </w:r>
      <w:r w:rsidRPr="001817BD">
        <w:rPr>
          <w:rFonts w:ascii="Times New Roman" w:eastAsia="Times New Roman" w:hAnsi="Times New Roman" w:cs="Times New Roman"/>
          <w:color w:val="000000" w:themeColor="text1"/>
          <w:sz w:val="20"/>
          <w:szCs w:val="20"/>
          <w:vertAlign w:val="subscript"/>
        </w:rPr>
        <w:t xml:space="preserve">2 </w:t>
      </w:r>
      <w:r w:rsidRPr="001817BD">
        <w:rPr>
          <w:rFonts w:ascii="Times New Roman" w:eastAsia="Times New Roman" w:hAnsi="Times New Roman" w:cs="Times New Roman"/>
          <w:color w:val="000000" w:themeColor="text1"/>
          <w:sz w:val="20"/>
          <w:szCs w:val="20"/>
        </w:rPr>
        <w:t>and Ca(OH)</w:t>
      </w:r>
      <w:r w:rsidRPr="001817BD">
        <w:rPr>
          <w:rFonts w:ascii="Times New Roman" w:eastAsia="Times New Roman" w:hAnsi="Times New Roman" w:cs="Times New Roman"/>
          <w:color w:val="000000" w:themeColor="text1"/>
          <w:sz w:val="20"/>
          <w:szCs w:val="20"/>
          <w:vertAlign w:val="subscript"/>
        </w:rPr>
        <w:t>2</w:t>
      </w:r>
      <w:r w:rsidRPr="001817BD">
        <w:rPr>
          <w:rFonts w:ascii="Times New Roman" w:eastAsia="Times New Roman" w:hAnsi="Times New Roman" w:cs="Times New Roman"/>
          <w:color w:val="000000" w:themeColor="text1"/>
          <w:sz w:val="20"/>
          <w:szCs w:val="20"/>
        </w:rPr>
        <w:t>)</w:t>
      </w:r>
    </w:p>
    <w:tbl>
      <w:tblPr>
        <w:tblStyle w:val="DzTablo2"/>
        <w:tblW w:w="9062" w:type="dxa"/>
        <w:tblLayout w:type="fixed"/>
        <w:tblLook w:val="0400" w:firstRow="0" w:lastRow="0" w:firstColumn="0" w:lastColumn="0" w:noHBand="0" w:noVBand="1"/>
      </w:tblPr>
      <w:tblGrid>
        <w:gridCol w:w="2045"/>
        <w:gridCol w:w="416"/>
        <w:gridCol w:w="808"/>
        <w:gridCol w:w="5793"/>
      </w:tblGrid>
      <w:tr w:rsidR="0077435B" w:rsidRPr="001817BD" w:rsidTr="001817BD">
        <w:trPr>
          <w:cnfStyle w:val="000000100000" w:firstRow="0" w:lastRow="0" w:firstColumn="0" w:lastColumn="0" w:oddVBand="0" w:evenVBand="0" w:oddHBand="1" w:evenHBand="0" w:firstRowFirstColumn="0" w:firstRowLastColumn="0" w:lastRowFirstColumn="0" w:lastRowLastColumn="0"/>
        </w:trPr>
        <w:tc>
          <w:tcPr>
            <w:tcW w:w="2045" w:type="dxa"/>
          </w:tcPr>
          <w:p w:rsidR="00D17C42" w:rsidRPr="001817BD" w:rsidRDefault="00082F6A">
            <w:pPr>
              <w:spacing w:line="360" w:lineRule="auto"/>
              <w:jc w:val="center"/>
              <w:rPr>
                <w:rFonts w:ascii="Arial" w:eastAsia="Times New Roman" w:hAnsi="Arial" w:cs="Arial"/>
                <w:b/>
                <w:color w:val="000000" w:themeColor="text1"/>
                <w:sz w:val="16"/>
                <w:szCs w:val="16"/>
              </w:rPr>
            </w:pPr>
            <w:r w:rsidRPr="001817BD">
              <w:rPr>
                <w:rFonts w:ascii="Arial" w:eastAsia="Times New Roman" w:hAnsi="Arial" w:cs="Arial"/>
                <w:b/>
                <w:color w:val="000000" w:themeColor="text1"/>
                <w:sz w:val="16"/>
                <w:szCs w:val="16"/>
              </w:rPr>
              <w:t>Heuristics</w:t>
            </w:r>
          </w:p>
        </w:tc>
        <w:tc>
          <w:tcPr>
            <w:tcW w:w="416" w:type="dxa"/>
          </w:tcPr>
          <w:p w:rsidR="00D17C42" w:rsidRPr="001817BD" w:rsidRDefault="00082F6A">
            <w:pPr>
              <w:spacing w:line="360" w:lineRule="auto"/>
              <w:jc w:val="center"/>
              <w:rPr>
                <w:rFonts w:ascii="Arial" w:eastAsia="Times New Roman" w:hAnsi="Arial" w:cs="Arial"/>
                <w:b/>
                <w:color w:val="000000" w:themeColor="text1"/>
                <w:sz w:val="16"/>
                <w:szCs w:val="16"/>
              </w:rPr>
            </w:pPr>
            <w:r w:rsidRPr="001817BD">
              <w:rPr>
                <w:rFonts w:ascii="Arial" w:eastAsia="Times New Roman" w:hAnsi="Arial" w:cs="Arial"/>
                <w:b/>
                <w:color w:val="000000" w:themeColor="text1"/>
                <w:sz w:val="16"/>
                <w:szCs w:val="16"/>
              </w:rPr>
              <w:t>n</w:t>
            </w:r>
          </w:p>
        </w:tc>
        <w:tc>
          <w:tcPr>
            <w:tcW w:w="808" w:type="dxa"/>
          </w:tcPr>
          <w:p w:rsidR="00D17C42" w:rsidRPr="001817BD" w:rsidRDefault="00082F6A">
            <w:pPr>
              <w:spacing w:line="360" w:lineRule="auto"/>
              <w:jc w:val="center"/>
              <w:rPr>
                <w:rFonts w:ascii="Arial" w:eastAsia="Times New Roman" w:hAnsi="Arial" w:cs="Arial"/>
                <w:b/>
                <w:color w:val="000000" w:themeColor="text1"/>
                <w:sz w:val="16"/>
                <w:szCs w:val="16"/>
              </w:rPr>
            </w:pPr>
            <w:r w:rsidRPr="001817BD">
              <w:rPr>
                <w:rFonts w:ascii="Arial" w:eastAsia="Times New Roman" w:hAnsi="Arial" w:cs="Arial"/>
                <w:b/>
                <w:color w:val="000000" w:themeColor="text1"/>
                <w:sz w:val="16"/>
                <w:szCs w:val="16"/>
              </w:rPr>
              <w:t>%</w:t>
            </w:r>
          </w:p>
          <w:p w:rsidR="00D17C42" w:rsidRPr="001817BD" w:rsidRDefault="00082F6A">
            <w:pPr>
              <w:spacing w:line="360" w:lineRule="auto"/>
              <w:jc w:val="center"/>
              <w:rPr>
                <w:rFonts w:ascii="Arial" w:eastAsia="Times New Roman" w:hAnsi="Arial" w:cs="Arial"/>
                <w:b/>
                <w:color w:val="000000" w:themeColor="text1"/>
                <w:sz w:val="16"/>
                <w:szCs w:val="16"/>
              </w:rPr>
            </w:pPr>
            <w:r w:rsidRPr="001817BD">
              <w:rPr>
                <w:rFonts w:ascii="Arial" w:eastAsia="Times New Roman" w:hAnsi="Arial" w:cs="Arial"/>
                <w:b/>
                <w:color w:val="000000" w:themeColor="text1"/>
                <w:sz w:val="16"/>
                <w:szCs w:val="16"/>
              </w:rPr>
              <w:t>(N=30)</w:t>
            </w:r>
          </w:p>
        </w:tc>
        <w:tc>
          <w:tcPr>
            <w:tcW w:w="5793" w:type="dxa"/>
          </w:tcPr>
          <w:p w:rsidR="00D17C42" w:rsidRPr="001817BD" w:rsidRDefault="00082F6A">
            <w:pPr>
              <w:spacing w:line="360" w:lineRule="auto"/>
              <w:jc w:val="center"/>
              <w:rPr>
                <w:rFonts w:ascii="Arial" w:eastAsia="Times New Roman" w:hAnsi="Arial" w:cs="Arial"/>
                <w:b/>
                <w:color w:val="000000" w:themeColor="text1"/>
                <w:sz w:val="16"/>
                <w:szCs w:val="16"/>
              </w:rPr>
            </w:pPr>
            <w:r w:rsidRPr="001817BD">
              <w:rPr>
                <w:rFonts w:ascii="Arial" w:eastAsia="Times New Roman" w:hAnsi="Arial" w:cs="Arial"/>
                <w:b/>
                <w:color w:val="000000" w:themeColor="text1"/>
                <w:sz w:val="16"/>
                <w:szCs w:val="16"/>
              </w:rPr>
              <w:t>Students</w:t>
            </w:r>
          </w:p>
        </w:tc>
      </w:tr>
      <w:tr w:rsidR="0077435B" w:rsidRPr="001817BD" w:rsidTr="001817BD">
        <w:tc>
          <w:tcPr>
            <w:tcW w:w="2045" w:type="dxa"/>
          </w:tcPr>
          <w:p w:rsidR="00D17C42" w:rsidRPr="001817BD" w:rsidRDefault="00082F6A">
            <w:pPr>
              <w:rPr>
                <w:rFonts w:ascii="Arial" w:eastAsia="Times New Roman" w:hAnsi="Arial" w:cs="Arial"/>
                <w:i/>
                <w:color w:val="000000" w:themeColor="text1"/>
                <w:sz w:val="16"/>
                <w:szCs w:val="16"/>
              </w:rPr>
            </w:pPr>
            <w:r w:rsidRPr="001817BD">
              <w:rPr>
                <w:rFonts w:ascii="Arial" w:eastAsia="Times New Roman" w:hAnsi="Arial" w:cs="Arial"/>
                <w:i/>
                <w:color w:val="000000" w:themeColor="text1"/>
                <w:sz w:val="16"/>
                <w:szCs w:val="16"/>
              </w:rPr>
              <w:t>Associative activation</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25</w:t>
            </w:r>
          </w:p>
        </w:tc>
        <w:tc>
          <w:tcPr>
            <w:tcW w:w="808" w:type="dxa"/>
          </w:tcPr>
          <w:p w:rsidR="00D17C42" w:rsidRPr="001817BD" w:rsidRDefault="00082F6A">
            <w:pPr>
              <w:spacing w:line="360" w:lineRule="auto"/>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83.33</w:t>
            </w:r>
          </w:p>
        </w:tc>
        <w:tc>
          <w:tcPr>
            <w:tcW w:w="5793" w:type="dxa"/>
          </w:tcPr>
          <w:p w:rsidR="00D17C42" w:rsidRPr="001817BD" w:rsidRDefault="00082F6A">
            <w:pPr>
              <w:spacing w:line="360" w:lineRule="auto"/>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S1, S3, S4, S5, S6, S8, S9, S11, S12, S13, S14, S15, S16, S17, S18, S19, S20, S21, S22, S23, S25, S27, S28, S29, S30</w:t>
            </w:r>
          </w:p>
        </w:tc>
      </w:tr>
      <w:tr w:rsidR="0077435B" w:rsidRPr="001817BD" w:rsidTr="001817BD">
        <w:trPr>
          <w:cnfStyle w:val="000000100000" w:firstRow="0" w:lastRow="0" w:firstColumn="0" w:lastColumn="0" w:oddVBand="0" w:evenVBand="0" w:oddHBand="1" w:evenHBand="0" w:firstRowFirstColumn="0" w:firstRowLastColumn="0" w:lastRowFirstColumn="0" w:lastRowLastColumn="0"/>
        </w:trPr>
        <w:tc>
          <w:tcPr>
            <w:tcW w:w="2045" w:type="dxa"/>
          </w:tcPr>
          <w:p w:rsidR="00D17C42" w:rsidRPr="001817BD" w:rsidRDefault="00082F6A">
            <w:pPr>
              <w:rPr>
                <w:rFonts w:ascii="Arial" w:eastAsia="Times New Roman" w:hAnsi="Arial" w:cs="Arial"/>
                <w:i/>
                <w:color w:val="000000" w:themeColor="text1"/>
                <w:sz w:val="16"/>
                <w:szCs w:val="16"/>
              </w:rPr>
            </w:pPr>
            <w:r w:rsidRPr="001817BD">
              <w:rPr>
                <w:rFonts w:ascii="Arial" w:eastAsia="Times New Roman" w:hAnsi="Arial" w:cs="Arial"/>
                <w:i/>
                <w:color w:val="000000" w:themeColor="text1"/>
                <w:sz w:val="16"/>
                <w:szCs w:val="16"/>
              </w:rPr>
              <w:t>Fluency</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11</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36.66</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S1, S3, S5, S8, S9, S11, S14, S17, S18, S21, S25</w:t>
            </w:r>
          </w:p>
        </w:tc>
      </w:tr>
      <w:tr w:rsidR="0077435B" w:rsidRPr="001817BD" w:rsidTr="001817BD">
        <w:tc>
          <w:tcPr>
            <w:tcW w:w="2045" w:type="dxa"/>
          </w:tcPr>
          <w:p w:rsidR="00D17C42" w:rsidRPr="001817BD" w:rsidRDefault="00082F6A">
            <w:pPr>
              <w:spacing w:line="360" w:lineRule="auto"/>
              <w:rPr>
                <w:rFonts w:ascii="Arial" w:eastAsia="Times New Roman" w:hAnsi="Arial" w:cs="Arial"/>
                <w:color w:val="000000" w:themeColor="text1"/>
                <w:sz w:val="16"/>
                <w:szCs w:val="16"/>
              </w:rPr>
            </w:pPr>
            <w:r w:rsidRPr="001817BD">
              <w:rPr>
                <w:rFonts w:ascii="Arial" w:eastAsia="Times New Roman" w:hAnsi="Arial" w:cs="Arial"/>
                <w:i/>
                <w:color w:val="000000" w:themeColor="text1"/>
                <w:sz w:val="16"/>
                <w:szCs w:val="16"/>
              </w:rPr>
              <w:t>Attribute substitution</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25</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83.33</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S1, S3, S4, S5, S6, S8, S9, S11, S12, S13, S14, S15, S16, S17, S18, S19, S20, S21, S22, S23, S25, S27, S28, S29, S30</w:t>
            </w:r>
          </w:p>
        </w:tc>
      </w:tr>
      <w:tr w:rsidR="0077435B" w:rsidRPr="001817BD" w:rsidTr="001817BD">
        <w:trPr>
          <w:cnfStyle w:val="000000100000" w:firstRow="0" w:lastRow="0" w:firstColumn="0" w:lastColumn="0" w:oddVBand="0" w:evenVBand="0" w:oddHBand="1" w:evenHBand="0" w:firstRowFirstColumn="0" w:firstRowLastColumn="0" w:lastRowFirstColumn="0" w:lastRowLastColumn="0"/>
        </w:trPr>
        <w:tc>
          <w:tcPr>
            <w:tcW w:w="2045" w:type="dxa"/>
          </w:tcPr>
          <w:p w:rsidR="00D17C42" w:rsidRPr="001817BD" w:rsidRDefault="00082F6A">
            <w:pPr>
              <w:rPr>
                <w:rFonts w:ascii="Arial" w:eastAsia="Times New Roman" w:hAnsi="Arial" w:cs="Arial"/>
                <w:i/>
                <w:color w:val="000000" w:themeColor="text1"/>
                <w:sz w:val="16"/>
                <w:szCs w:val="16"/>
              </w:rPr>
            </w:pPr>
            <w:r w:rsidRPr="001817BD">
              <w:rPr>
                <w:rFonts w:ascii="Arial" w:eastAsia="Times New Roman" w:hAnsi="Arial" w:cs="Arial"/>
                <w:i/>
                <w:color w:val="000000" w:themeColor="text1"/>
                <w:sz w:val="16"/>
                <w:szCs w:val="16"/>
              </w:rPr>
              <w:t>One reason decision making</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15</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50.00</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S2, S4, S6, S7, S10, S12, S13, S15, S16, S19, S20, S24, S26, S28, S30</w:t>
            </w:r>
          </w:p>
        </w:tc>
      </w:tr>
      <w:tr w:rsidR="0077435B" w:rsidRPr="001817BD" w:rsidTr="001817BD">
        <w:tc>
          <w:tcPr>
            <w:tcW w:w="2045" w:type="dxa"/>
          </w:tcPr>
          <w:p w:rsidR="00D17C42" w:rsidRPr="001817BD" w:rsidRDefault="00082F6A">
            <w:pPr>
              <w:rPr>
                <w:rFonts w:ascii="Arial" w:eastAsia="Times New Roman" w:hAnsi="Arial" w:cs="Arial"/>
                <w:i/>
                <w:color w:val="000000" w:themeColor="text1"/>
                <w:sz w:val="16"/>
                <w:szCs w:val="16"/>
              </w:rPr>
            </w:pPr>
            <w:r w:rsidRPr="001817BD">
              <w:rPr>
                <w:rFonts w:ascii="Arial" w:eastAsia="Times New Roman" w:hAnsi="Arial" w:cs="Arial"/>
                <w:i/>
                <w:color w:val="000000" w:themeColor="text1"/>
                <w:sz w:val="16"/>
                <w:szCs w:val="16"/>
              </w:rPr>
              <w:t>Surface similarity</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3</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10.00</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S3, S11, S18</w:t>
            </w:r>
          </w:p>
        </w:tc>
      </w:tr>
      <w:tr w:rsidR="0077435B" w:rsidRPr="001817BD" w:rsidTr="001817BD">
        <w:trPr>
          <w:cnfStyle w:val="000000100000" w:firstRow="0" w:lastRow="0" w:firstColumn="0" w:lastColumn="0" w:oddVBand="0" w:evenVBand="0" w:oddHBand="1" w:evenHBand="0" w:firstRowFirstColumn="0" w:firstRowLastColumn="0" w:lastRowFirstColumn="0" w:lastRowLastColumn="0"/>
        </w:trPr>
        <w:tc>
          <w:tcPr>
            <w:tcW w:w="2045" w:type="dxa"/>
          </w:tcPr>
          <w:p w:rsidR="00D17C42" w:rsidRPr="001817BD" w:rsidRDefault="00082F6A">
            <w:pPr>
              <w:spacing w:line="360" w:lineRule="auto"/>
              <w:rPr>
                <w:rFonts w:ascii="Arial" w:eastAsia="Times New Roman" w:hAnsi="Arial" w:cs="Arial"/>
                <w:color w:val="000000" w:themeColor="text1"/>
                <w:sz w:val="16"/>
                <w:szCs w:val="16"/>
              </w:rPr>
            </w:pPr>
            <w:r w:rsidRPr="001817BD">
              <w:rPr>
                <w:rFonts w:ascii="Arial" w:eastAsia="Times New Roman" w:hAnsi="Arial" w:cs="Arial"/>
                <w:i/>
                <w:color w:val="000000" w:themeColor="text1"/>
                <w:sz w:val="16"/>
                <w:szCs w:val="16"/>
              </w:rPr>
              <w:t>Recognition</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11</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36.66</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S2, S7, S8, S9, S10, S22, S23, S24, S26, S27, S29</w:t>
            </w:r>
          </w:p>
        </w:tc>
      </w:tr>
      <w:tr w:rsidR="0077435B" w:rsidRPr="001817BD" w:rsidTr="001817BD">
        <w:tc>
          <w:tcPr>
            <w:tcW w:w="2045" w:type="dxa"/>
          </w:tcPr>
          <w:p w:rsidR="00D17C42" w:rsidRPr="001817BD" w:rsidRDefault="00082F6A">
            <w:pPr>
              <w:rPr>
                <w:rFonts w:ascii="Arial" w:eastAsia="Times New Roman" w:hAnsi="Arial" w:cs="Arial"/>
                <w:i/>
                <w:color w:val="000000" w:themeColor="text1"/>
                <w:sz w:val="16"/>
                <w:szCs w:val="16"/>
              </w:rPr>
            </w:pPr>
            <w:r w:rsidRPr="001817BD">
              <w:rPr>
                <w:rFonts w:ascii="Arial" w:eastAsia="Times New Roman" w:hAnsi="Arial" w:cs="Arial"/>
                <w:i/>
                <w:color w:val="000000" w:themeColor="text1"/>
                <w:sz w:val="16"/>
                <w:szCs w:val="16"/>
              </w:rPr>
              <w:t>Generalization</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14</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46.66</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S1, S4, S5, S13, S14, S15, S16, S20, S21, S22, S23, S25, S27, S29</w:t>
            </w:r>
          </w:p>
        </w:tc>
      </w:tr>
      <w:tr w:rsidR="0077435B" w:rsidRPr="001817BD" w:rsidTr="001817BD">
        <w:trPr>
          <w:cnfStyle w:val="000000100000" w:firstRow="0" w:lastRow="0" w:firstColumn="0" w:lastColumn="0" w:oddVBand="0" w:evenVBand="0" w:oddHBand="1" w:evenHBand="0" w:firstRowFirstColumn="0" w:firstRowLastColumn="0" w:lastRowFirstColumn="0" w:lastRowLastColumn="0"/>
        </w:trPr>
        <w:tc>
          <w:tcPr>
            <w:tcW w:w="2045" w:type="dxa"/>
          </w:tcPr>
          <w:p w:rsidR="00D17C42" w:rsidRPr="001817BD" w:rsidRDefault="00082F6A">
            <w:pPr>
              <w:rPr>
                <w:rFonts w:ascii="Arial" w:eastAsia="Times New Roman" w:hAnsi="Arial" w:cs="Arial"/>
                <w:i/>
                <w:color w:val="000000" w:themeColor="text1"/>
                <w:sz w:val="16"/>
                <w:szCs w:val="16"/>
              </w:rPr>
            </w:pPr>
            <w:r w:rsidRPr="001817BD">
              <w:rPr>
                <w:rFonts w:ascii="Arial" w:eastAsia="Times New Roman" w:hAnsi="Arial" w:cs="Arial"/>
                <w:i/>
                <w:color w:val="000000" w:themeColor="text1"/>
                <w:sz w:val="16"/>
                <w:szCs w:val="16"/>
              </w:rPr>
              <w:t>Rigidity</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5</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16.66</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S6, S13, S15, S19, S25</w:t>
            </w:r>
          </w:p>
        </w:tc>
      </w:tr>
      <w:tr w:rsidR="0077435B" w:rsidRPr="001817BD" w:rsidTr="001817BD">
        <w:tc>
          <w:tcPr>
            <w:tcW w:w="2045" w:type="dxa"/>
          </w:tcPr>
          <w:p w:rsidR="00D17C42" w:rsidRPr="001817BD" w:rsidRDefault="00082F6A">
            <w:pPr>
              <w:rPr>
                <w:rFonts w:ascii="Arial" w:eastAsia="Times New Roman" w:hAnsi="Arial" w:cs="Arial"/>
                <w:i/>
                <w:color w:val="000000" w:themeColor="text1"/>
                <w:sz w:val="16"/>
                <w:szCs w:val="16"/>
              </w:rPr>
            </w:pPr>
            <w:r w:rsidRPr="001817BD">
              <w:rPr>
                <w:rFonts w:ascii="Arial" w:eastAsia="Times New Roman" w:hAnsi="Arial" w:cs="Arial"/>
                <w:i/>
                <w:color w:val="000000" w:themeColor="text1"/>
                <w:sz w:val="16"/>
                <w:szCs w:val="16"/>
              </w:rPr>
              <w:t>Overconfidence</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6</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20.00</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S6, S19, S20, S22, S25, S28</w:t>
            </w:r>
          </w:p>
        </w:tc>
      </w:tr>
      <w:tr w:rsidR="0077435B" w:rsidRPr="001817BD" w:rsidTr="001817BD">
        <w:trPr>
          <w:cnfStyle w:val="000000100000" w:firstRow="0" w:lastRow="0" w:firstColumn="0" w:lastColumn="0" w:oddVBand="0" w:evenVBand="0" w:oddHBand="1" w:evenHBand="0" w:firstRowFirstColumn="0" w:firstRowLastColumn="0" w:lastRowFirstColumn="0" w:lastRowLastColumn="0"/>
        </w:trPr>
        <w:tc>
          <w:tcPr>
            <w:tcW w:w="2045" w:type="dxa"/>
          </w:tcPr>
          <w:p w:rsidR="00D17C42" w:rsidRPr="001817BD" w:rsidRDefault="00082F6A">
            <w:pPr>
              <w:spacing w:line="360" w:lineRule="auto"/>
              <w:rPr>
                <w:rFonts w:ascii="Arial" w:eastAsia="Times New Roman" w:hAnsi="Arial" w:cs="Arial"/>
                <w:color w:val="000000" w:themeColor="text1"/>
                <w:sz w:val="16"/>
                <w:szCs w:val="16"/>
              </w:rPr>
            </w:pPr>
            <w:r w:rsidRPr="001817BD">
              <w:rPr>
                <w:rFonts w:ascii="Arial" w:eastAsia="Times New Roman" w:hAnsi="Arial" w:cs="Arial"/>
                <w:i/>
                <w:color w:val="000000" w:themeColor="text1"/>
                <w:sz w:val="16"/>
                <w:szCs w:val="16"/>
              </w:rPr>
              <w:t>Affect</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5</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16.66</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 xml:space="preserve">S1, S6, S8, S23, S28 </w:t>
            </w:r>
          </w:p>
        </w:tc>
      </w:tr>
      <w:tr w:rsidR="00D17C42" w:rsidRPr="001817BD" w:rsidTr="001817BD">
        <w:tc>
          <w:tcPr>
            <w:tcW w:w="2045" w:type="dxa"/>
          </w:tcPr>
          <w:p w:rsidR="00D17C42" w:rsidRPr="001817BD" w:rsidRDefault="00082F6A">
            <w:pPr>
              <w:spacing w:line="360" w:lineRule="auto"/>
              <w:rPr>
                <w:rFonts w:ascii="Arial" w:eastAsia="Times New Roman" w:hAnsi="Arial" w:cs="Arial"/>
                <w:i/>
                <w:color w:val="000000" w:themeColor="text1"/>
                <w:sz w:val="16"/>
                <w:szCs w:val="16"/>
              </w:rPr>
            </w:pPr>
            <w:r w:rsidRPr="001817BD">
              <w:rPr>
                <w:rFonts w:ascii="Arial" w:eastAsia="Times New Roman" w:hAnsi="Arial" w:cs="Arial"/>
                <w:i/>
                <w:color w:val="000000" w:themeColor="text1"/>
                <w:sz w:val="16"/>
                <w:szCs w:val="16"/>
              </w:rPr>
              <w:t>Periodic trends</w:t>
            </w:r>
          </w:p>
        </w:tc>
        <w:tc>
          <w:tcPr>
            <w:tcW w:w="416" w:type="dxa"/>
          </w:tcPr>
          <w:p w:rsidR="00D17C42" w:rsidRPr="001817BD" w:rsidRDefault="00082F6A">
            <w:pPr>
              <w:spacing w:line="360" w:lineRule="auto"/>
              <w:jc w:val="cente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12</w:t>
            </w:r>
          </w:p>
        </w:tc>
        <w:tc>
          <w:tcPr>
            <w:tcW w:w="808"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40.00</w:t>
            </w:r>
          </w:p>
        </w:tc>
        <w:tc>
          <w:tcPr>
            <w:tcW w:w="5793" w:type="dxa"/>
          </w:tcPr>
          <w:p w:rsidR="00D17C42" w:rsidRPr="001817BD" w:rsidRDefault="00082F6A">
            <w:pPr>
              <w:rPr>
                <w:rFonts w:ascii="Arial" w:eastAsia="Times New Roman" w:hAnsi="Arial" w:cs="Arial"/>
                <w:color w:val="000000" w:themeColor="text1"/>
                <w:sz w:val="16"/>
                <w:szCs w:val="16"/>
              </w:rPr>
            </w:pPr>
            <w:r w:rsidRPr="001817BD">
              <w:rPr>
                <w:rFonts w:ascii="Arial" w:eastAsia="Times New Roman" w:hAnsi="Arial" w:cs="Arial"/>
                <w:color w:val="000000" w:themeColor="text1"/>
                <w:sz w:val="16"/>
                <w:szCs w:val="16"/>
              </w:rPr>
              <w:t>S1, S5, S6, S14, S19, S21, S22, S23, S25, S27, S28, S29</w:t>
            </w:r>
          </w:p>
        </w:tc>
      </w:tr>
    </w:tbl>
    <w:p w:rsidR="00D17C42" w:rsidRPr="0077435B" w:rsidRDefault="00D17C42">
      <w:pPr>
        <w:spacing w:after="0" w:line="360" w:lineRule="auto"/>
        <w:ind w:firstLine="567"/>
        <w:jc w:val="both"/>
        <w:rPr>
          <w:rFonts w:ascii="Times New Roman" w:eastAsia="Times New Roman" w:hAnsi="Times New Roman" w:cs="Times New Roman"/>
          <w:b/>
          <w:color w:val="000000" w:themeColor="text1"/>
          <w:sz w:val="24"/>
          <w:szCs w:val="24"/>
        </w:rPr>
      </w:pPr>
    </w:p>
    <w:p w:rsidR="00E5017A" w:rsidRPr="0077435B" w:rsidRDefault="00082F6A">
      <w:pPr>
        <w:spacing w:after="0" w:line="360" w:lineRule="auto"/>
        <w:ind w:firstLine="567"/>
        <w:jc w:val="both"/>
        <w:rPr>
          <w:rFonts w:ascii="Times New Roman" w:eastAsia="Times New Roman" w:hAnsi="Times New Roman" w:cs="Times New Roman"/>
          <w:color w:val="000000" w:themeColor="text1"/>
          <w:sz w:val="24"/>
          <w:szCs w:val="24"/>
        </w:rPr>
      </w:pPr>
      <w:proofErr w:type="gramStart"/>
      <w:r w:rsidRPr="0077435B">
        <w:rPr>
          <w:rFonts w:ascii="Times New Roman" w:eastAsia="Times New Roman" w:hAnsi="Times New Roman" w:cs="Times New Roman"/>
          <w:color w:val="000000" w:themeColor="text1"/>
          <w:sz w:val="24"/>
          <w:szCs w:val="24"/>
        </w:rPr>
        <w:lastRenderedPageBreak/>
        <w:t>In the process of solving a problem, individuals' evaluation of other and easily accessible attributes instead of the target attribute is a result of the effect of the attribute substitution heuristic.</w:t>
      </w:r>
      <w:r w:rsidR="00B955F7" w:rsidRPr="00B955F7">
        <w:rPr>
          <w:rFonts w:ascii="Times New Roman" w:eastAsia="Times New Roman" w:hAnsi="Times New Roman" w:cs="Times New Roman"/>
          <w:color w:val="000000" w:themeColor="text1"/>
          <w:sz w:val="24"/>
          <w:szCs w:val="24"/>
          <w:vertAlign w:val="superscript"/>
        </w:rPr>
        <w:t>11</w:t>
      </w:r>
      <w:r w:rsidRPr="0077435B">
        <w:rPr>
          <w:rFonts w:ascii="Times New Roman" w:eastAsia="Times New Roman" w:hAnsi="Times New Roman" w:cs="Times New Roman"/>
          <w:color w:val="000000" w:themeColor="text1"/>
          <w:sz w:val="24"/>
          <w:szCs w:val="24"/>
        </w:rPr>
        <w:t xml:space="preserve"> Similarly, individual’s unconsciously replacement the question asked to himself/herself by another simple question and focusing on the solution of this simple problem is a result of the attribute substitution heuristic.</w:t>
      </w:r>
      <w:proofErr w:type="gramEnd"/>
      <w:r w:rsidRPr="0077435B">
        <w:rPr>
          <w:rFonts w:ascii="Times New Roman" w:eastAsia="Times New Roman" w:hAnsi="Times New Roman" w:cs="Times New Roman"/>
          <w:color w:val="000000" w:themeColor="text1"/>
          <w:sz w:val="24"/>
          <w:szCs w:val="24"/>
        </w:rPr>
        <w:t xml:space="preserve"> The </w:t>
      </w:r>
      <w:proofErr w:type="spellStart"/>
      <w:r w:rsidRPr="0077435B">
        <w:rPr>
          <w:rFonts w:ascii="Times New Roman" w:eastAsia="Times New Roman" w:hAnsi="Times New Roman" w:cs="Times New Roman"/>
          <w:color w:val="000000" w:themeColor="text1"/>
          <w:sz w:val="24"/>
          <w:szCs w:val="24"/>
        </w:rPr>
        <w:t>electronegativities</w:t>
      </w:r>
      <w:proofErr w:type="spellEnd"/>
      <w:r w:rsidRPr="0077435B">
        <w:rPr>
          <w:rFonts w:ascii="Times New Roman" w:eastAsia="Times New Roman" w:hAnsi="Times New Roman" w:cs="Times New Roman"/>
          <w:color w:val="000000" w:themeColor="text1"/>
          <w:sz w:val="24"/>
          <w:szCs w:val="24"/>
        </w:rPr>
        <w:t xml:space="preserve"> and radii of Cl, S and I atoms must be consciously evaluated in order to solve the problem related to the acidity strength by using scientific reasoning. Evaluating the </w:t>
      </w:r>
      <w:proofErr w:type="spellStart"/>
      <w:r w:rsidRPr="0077435B">
        <w:rPr>
          <w:rFonts w:ascii="Times New Roman" w:eastAsia="Times New Roman" w:hAnsi="Times New Roman" w:cs="Times New Roman"/>
          <w:color w:val="000000" w:themeColor="text1"/>
          <w:sz w:val="24"/>
          <w:szCs w:val="24"/>
        </w:rPr>
        <w:t>electronegativities</w:t>
      </w:r>
      <w:proofErr w:type="spellEnd"/>
      <w:r w:rsidRPr="0077435B">
        <w:rPr>
          <w:rFonts w:ascii="Times New Roman" w:eastAsia="Times New Roman" w:hAnsi="Times New Roman" w:cs="Times New Roman"/>
          <w:color w:val="000000" w:themeColor="text1"/>
          <w:sz w:val="24"/>
          <w:szCs w:val="24"/>
        </w:rPr>
        <w:t xml:space="preserve"> and radii of the Cl, S and I atoms is the implied target attribute of the question mentioned. However, in this study, when the reasoning of the participants about the solution of the problem related to acidity strength </w:t>
      </w:r>
      <w:proofErr w:type="gramStart"/>
      <w:r w:rsidRPr="0077435B">
        <w:rPr>
          <w:rFonts w:ascii="Times New Roman" w:eastAsia="Times New Roman" w:hAnsi="Times New Roman" w:cs="Times New Roman"/>
          <w:color w:val="000000" w:themeColor="text1"/>
          <w:sz w:val="24"/>
          <w:szCs w:val="24"/>
        </w:rPr>
        <w:t>was examined</w:t>
      </w:r>
      <w:proofErr w:type="gramEnd"/>
      <w:r w:rsidRPr="0077435B">
        <w:rPr>
          <w:rFonts w:ascii="Times New Roman" w:eastAsia="Times New Roman" w:hAnsi="Times New Roman" w:cs="Times New Roman"/>
          <w:color w:val="000000" w:themeColor="text1"/>
          <w:sz w:val="24"/>
          <w:szCs w:val="24"/>
        </w:rPr>
        <w:t>, it was revealed that heuristics affected the participants' interpretation of the question, and thus, there were differences between the target attribute and the comments expressed by the students.</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In the process of solving the problem related to acidity strength, it was found that, due to the effect of attribute substitution heuristic, twenty of the participants (66.66%) evaluated other attributes instead of the intended target attribute or unconsciously evaluated the intended target attribute. Thus, after reading the question, they replaced the original question with another simple question. The mentioned students focused on the answer to another simple question. </w:t>
      </w:r>
      <w:r w:rsidR="00197C69" w:rsidRPr="0077435B">
        <w:rPr>
          <w:rFonts w:ascii="Times New Roman" w:eastAsia="Times New Roman" w:hAnsi="Times New Roman" w:cs="Times New Roman"/>
          <w:color w:val="000000" w:themeColor="text1"/>
          <w:sz w:val="24"/>
          <w:szCs w:val="24"/>
        </w:rPr>
        <w:t xml:space="preserve">Instead of the original question, the different questions that mentioned students focused on in the process of solving the problem related to acidity strength </w:t>
      </w:r>
      <w:proofErr w:type="gramStart"/>
      <w:r w:rsidR="00197C69" w:rsidRPr="0077435B">
        <w:rPr>
          <w:rFonts w:ascii="Times New Roman" w:eastAsia="Times New Roman" w:hAnsi="Times New Roman" w:cs="Times New Roman"/>
          <w:color w:val="000000" w:themeColor="text1"/>
          <w:sz w:val="24"/>
          <w:szCs w:val="24"/>
        </w:rPr>
        <w:t>are collectively given</w:t>
      </w:r>
      <w:proofErr w:type="gramEnd"/>
      <w:r w:rsidR="00197C69" w:rsidRPr="0077435B">
        <w:rPr>
          <w:rFonts w:ascii="Times New Roman" w:eastAsia="Times New Roman" w:hAnsi="Times New Roman" w:cs="Times New Roman"/>
          <w:color w:val="000000" w:themeColor="text1"/>
          <w:sz w:val="24"/>
          <w:szCs w:val="24"/>
        </w:rPr>
        <w:t xml:space="preserve"> in Table 2.</w:t>
      </w:r>
      <w:r w:rsidRPr="0077435B">
        <w:rPr>
          <w:rFonts w:ascii="Times New Roman" w:eastAsia="Times New Roman" w:hAnsi="Times New Roman" w:cs="Times New Roman"/>
          <w:color w:val="000000" w:themeColor="text1"/>
          <w:sz w:val="24"/>
          <w:szCs w:val="24"/>
        </w:rPr>
        <w:t xml:space="preserve"> Due to the effect of attribute substitution heuristic in the process of solving the problem related the basicity strength, it was determined that </w:t>
      </w:r>
      <w:r w:rsidR="003C48B2" w:rsidRPr="0077435B">
        <w:rPr>
          <w:rFonts w:ascii="Times New Roman" w:eastAsia="Times New Roman" w:hAnsi="Times New Roman" w:cs="Times New Roman"/>
          <w:color w:val="000000" w:themeColor="text1"/>
          <w:sz w:val="24"/>
          <w:szCs w:val="24"/>
        </w:rPr>
        <w:t>twenty-five</w:t>
      </w:r>
      <w:r w:rsidRPr="0077435B">
        <w:rPr>
          <w:rFonts w:ascii="Times New Roman" w:eastAsia="Times New Roman" w:hAnsi="Times New Roman" w:cs="Times New Roman"/>
          <w:color w:val="000000" w:themeColor="text1"/>
          <w:sz w:val="24"/>
          <w:szCs w:val="24"/>
        </w:rPr>
        <w:t xml:space="preserve"> of the participants (83.33</w:t>
      </w:r>
      <w:r w:rsidR="003C48B2" w:rsidRPr="0077435B">
        <w:rPr>
          <w:rFonts w:ascii="Times New Roman" w:eastAsia="Times New Roman" w:hAnsi="Times New Roman" w:cs="Times New Roman"/>
          <w:color w:val="000000" w:themeColor="text1"/>
          <w:sz w:val="24"/>
          <w:szCs w:val="24"/>
        </w:rPr>
        <w:t>%) evaluated</w:t>
      </w:r>
      <w:r w:rsidRPr="0077435B">
        <w:rPr>
          <w:rFonts w:ascii="Times New Roman" w:eastAsia="Times New Roman" w:hAnsi="Times New Roman" w:cs="Times New Roman"/>
          <w:color w:val="000000" w:themeColor="text1"/>
          <w:sz w:val="24"/>
          <w:szCs w:val="24"/>
        </w:rPr>
        <w:t xml:space="preserve"> other attributes instead of the intended target attribute or unconsciously evaluated the intended target attribute. Thus, they replaced the original question with another simple question after reading the question. Instead of the charge and radius of the metal atom, these participants evaluated other attributes or unconsciously evaluated the radius, and focused on the ans</w:t>
      </w:r>
      <w:r w:rsidR="00E5017A" w:rsidRPr="0077435B">
        <w:rPr>
          <w:rFonts w:ascii="Times New Roman" w:eastAsia="Times New Roman" w:hAnsi="Times New Roman" w:cs="Times New Roman"/>
          <w:color w:val="000000" w:themeColor="text1"/>
          <w:sz w:val="24"/>
          <w:szCs w:val="24"/>
        </w:rPr>
        <w:t xml:space="preserve">wer to another simple question. Instead of the original question, the different questions that mentioned students focused on in the process of solving the problem related to basicity strength </w:t>
      </w:r>
      <w:proofErr w:type="gramStart"/>
      <w:r w:rsidR="00E5017A" w:rsidRPr="0077435B">
        <w:rPr>
          <w:rFonts w:ascii="Times New Roman" w:eastAsia="Times New Roman" w:hAnsi="Times New Roman" w:cs="Times New Roman"/>
          <w:color w:val="000000" w:themeColor="text1"/>
          <w:sz w:val="24"/>
          <w:szCs w:val="24"/>
        </w:rPr>
        <w:t>are collectively given</w:t>
      </w:r>
      <w:proofErr w:type="gramEnd"/>
      <w:r w:rsidR="00E5017A" w:rsidRPr="0077435B">
        <w:rPr>
          <w:rFonts w:ascii="Times New Roman" w:eastAsia="Times New Roman" w:hAnsi="Times New Roman" w:cs="Times New Roman"/>
          <w:color w:val="000000" w:themeColor="text1"/>
          <w:sz w:val="24"/>
          <w:szCs w:val="24"/>
        </w:rPr>
        <w:t xml:space="preserve"> in Table 4.</w:t>
      </w:r>
    </w:p>
    <w:p w:rsidR="00D17C42" w:rsidRPr="0077435B" w:rsidRDefault="00082F6A">
      <w:pPr>
        <w:spacing w:after="0" w:line="360" w:lineRule="auto"/>
        <w:ind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It is reported in the literature that more than one heuristics are effectively in </w:t>
      </w:r>
      <w:r w:rsidR="00842480" w:rsidRPr="0077435B">
        <w:rPr>
          <w:rFonts w:ascii="Times New Roman" w:eastAsia="Times New Roman" w:hAnsi="Times New Roman" w:cs="Times New Roman"/>
          <w:color w:val="000000" w:themeColor="text1"/>
          <w:sz w:val="24"/>
          <w:szCs w:val="24"/>
        </w:rPr>
        <w:t xml:space="preserve">the </w:t>
      </w:r>
      <w:r w:rsidRPr="0077435B">
        <w:rPr>
          <w:rFonts w:ascii="Times New Roman" w:eastAsia="Times New Roman" w:hAnsi="Times New Roman" w:cs="Times New Roman"/>
          <w:color w:val="000000" w:themeColor="text1"/>
          <w:sz w:val="24"/>
          <w:szCs w:val="24"/>
        </w:rPr>
        <w:t>decision-making processes of individuals and that these effective heuristics promote and trigger each other.</w:t>
      </w:r>
      <w:r w:rsidR="00B955F7" w:rsidRPr="00B955F7">
        <w:rPr>
          <w:rFonts w:ascii="Times New Roman" w:eastAsia="Times New Roman" w:hAnsi="Times New Roman" w:cs="Times New Roman"/>
          <w:color w:val="000000" w:themeColor="text1"/>
          <w:sz w:val="24"/>
          <w:szCs w:val="24"/>
          <w:vertAlign w:val="superscript"/>
        </w:rPr>
        <w:t>11,22</w:t>
      </w:r>
      <w:r w:rsidRPr="0077435B">
        <w:rPr>
          <w:rFonts w:ascii="Times New Roman" w:eastAsia="Times New Roman" w:hAnsi="Times New Roman" w:cs="Times New Roman"/>
          <w:color w:val="000000" w:themeColor="text1"/>
          <w:sz w:val="24"/>
          <w:szCs w:val="24"/>
        </w:rPr>
        <w:t xml:space="preserve"> Similar to this situation stated in the literature, in this study, it was concluded that more than one heuristics were effective at the same time. The reasoning of the S14 coded student during the process of solving the question about acidity strength can be given as an example in which more than one heuristics are effective at the same time; </w:t>
      </w:r>
    </w:p>
    <w:p w:rsidR="00D17C42" w:rsidRPr="0077435B" w:rsidRDefault="00D17C42">
      <w:pPr>
        <w:spacing w:after="0" w:line="360" w:lineRule="auto"/>
        <w:jc w:val="both"/>
        <w:rPr>
          <w:rFonts w:ascii="Times New Roman" w:eastAsia="Times New Roman" w:hAnsi="Times New Roman" w:cs="Times New Roman"/>
          <w:i/>
          <w:color w:val="000000" w:themeColor="text1"/>
          <w:sz w:val="24"/>
          <w:szCs w:val="24"/>
        </w:rPr>
      </w:pP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lastRenderedPageBreak/>
        <w:t>Q14:</w:t>
      </w:r>
      <w:r w:rsidRPr="0077435B">
        <w:rPr>
          <w:rFonts w:ascii="Times New Roman" w:eastAsia="Times New Roman" w:hAnsi="Times New Roman" w:cs="Times New Roman"/>
          <w:i/>
          <w:color w:val="000000" w:themeColor="text1"/>
          <w:sz w:val="24"/>
          <w:szCs w:val="24"/>
        </w:rPr>
        <w:t xml:space="preserve"> </w:t>
      </w:r>
      <w:r w:rsidR="00842480" w:rsidRPr="0077435B">
        <w:rPr>
          <w:rFonts w:ascii="Times New Roman" w:eastAsia="Times New Roman" w:hAnsi="Times New Roman" w:cs="Times New Roman"/>
          <w:i/>
          <w:color w:val="000000" w:themeColor="text1"/>
          <w:sz w:val="24"/>
          <w:szCs w:val="24"/>
        </w:rPr>
        <w:t>In my opinion</w:t>
      </w:r>
      <w:r w:rsidRPr="0077435B">
        <w:rPr>
          <w:rFonts w:ascii="Times New Roman" w:eastAsia="Times New Roman" w:hAnsi="Times New Roman" w:cs="Times New Roman"/>
          <w:i/>
          <w:color w:val="000000" w:themeColor="text1"/>
          <w:sz w:val="24"/>
          <w:szCs w:val="24"/>
        </w:rPr>
        <w:t xml:space="preserve">, the correct </w:t>
      </w:r>
      <w:r w:rsidR="00842480" w:rsidRPr="0077435B">
        <w:rPr>
          <w:rFonts w:ascii="Times New Roman" w:eastAsia="Times New Roman" w:hAnsi="Times New Roman" w:cs="Times New Roman"/>
          <w:i/>
          <w:color w:val="000000" w:themeColor="text1"/>
          <w:sz w:val="24"/>
          <w:szCs w:val="24"/>
        </w:rPr>
        <w:t>sorting</w:t>
      </w:r>
      <w:r w:rsidRPr="0077435B">
        <w:rPr>
          <w:rFonts w:ascii="Times New Roman" w:eastAsia="Times New Roman" w:hAnsi="Times New Roman" w:cs="Times New Roman"/>
          <w:i/>
          <w:color w:val="000000" w:themeColor="text1"/>
          <w:sz w:val="24"/>
          <w:szCs w:val="24"/>
        </w:rPr>
        <w:t xml:space="preserve"> is: HI &lt;</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&lt;H</w:t>
      </w:r>
      <w:r w:rsidRPr="0077435B">
        <w:rPr>
          <w:rFonts w:ascii="Times New Roman" w:eastAsia="Times New Roman" w:hAnsi="Times New Roman" w:cs="Times New Roman"/>
          <w:i/>
          <w:color w:val="000000" w:themeColor="text1"/>
          <w:sz w:val="24"/>
          <w:szCs w:val="24"/>
          <w:vertAlign w:val="subscript"/>
        </w:rPr>
        <w:t>2</w:t>
      </w:r>
      <w:r w:rsidRPr="0077435B">
        <w:rPr>
          <w:rFonts w:ascii="Times New Roman" w:eastAsia="Times New Roman" w:hAnsi="Times New Roman" w:cs="Times New Roman"/>
          <w:i/>
          <w:color w:val="000000" w:themeColor="text1"/>
          <w:sz w:val="24"/>
          <w:szCs w:val="24"/>
        </w:rPr>
        <w:t>S</w:t>
      </w: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Interviewer:</w:t>
      </w:r>
      <w:r w:rsidRPr="0077435B">
        <w:rPr>
          <w:rFonts w:ascii="Times New Roman" w:eastAsia="Times New Roman" w:hAnsi="Times New Roman" w:cs="Times New Roman"/>
          <w:i/>
          <w:color w:val="000000" w:themeColor="text1"/>
          <w:sz w:val="24"/>
          <w:szCs w:val="24"/>
        </w:rPr>
        <w:t xml:space="preserve"> Can you explain the strategy you used to answer the question?</w:t>
      </w: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Q14:</w:t>
      </w:r>
      <w:r w:rsidRPr="0077435B">
        <w:rPr>
          <w:rFonts w:ascii="Times New Roman" w:eastAsia="Times New Roman" w:hAnsi="Times New Roman" w:cs="Times New Roman"/>
          <w:i/>
          <w:color w:val="000000" w:themeColor="text1"/>
          <w:sz w:val="24"/>
          <w:szCs w:val="24"/>
        </w:rPr>
        <w:t xml:space="preserve"> As soon as I looked at the question, something caught my attention. While each of the HI and </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compounds has only one hydrogen atom, H</w:t>
      </w:r>
      <w:r w:rsidRPr="0077435B">
        <w:rPr>
          <w:rFonts w:ascii="Times New Roman" w:eastAsia="Times New Roman" w:hAnsi="Times New Roman" w:cs="Times New Roman"/>
          <w:i/>
          <w:color w:val="000000" w:themeColor="text1"/>
          <w:sz w:val="24"/>
          <w:szCs w:val="24"/>
          <w:vertAlign w:val="subscript"/>
        </w:rPr>
        <w:t>2</w:t>
      </w:r>
      <w:r w:rsidRPr="0077435B">
        <w:rPr>
          <w:rFonts w:ascii="Times New Roman" w:eastAsia="Times New Roman" w:hAnsi="Times New Roman" w:cs="Times New Roman"/>
          <w:i/>
          <w:color w:val="000000" w:themeColor="text1"/>
          <w:sz w:val="24"/>
          <w:szCs w:val="24"/>
        </w:rPr>
        <w:t xml:space="preserve">S has two hydrogen atoms. When acidity </w:t>
      </w:r>
      <w:proofErr w:type="gramStart"/>
      <w:r w:rsidRPr="0077435B">
        <w:rPr>
          <w:rFonts w:ascii="Times New Roman" w:eastAsia="Times New Roman" w:hAnsi="Times New Roman" w:cs="Times New Roman"/>
          <w:i/>
          <w:color w:val="000000" w:themeColor="text1"/>
          <w:sz w:val="24"/>
          <w:szCs w:val="24"/>
        </w:rPr>
        <w:t>is mentioned</w:t>
      </w:r>
      <w:proofErr w:type="gramEnd"/>
      <w:r w:rsidRPr="0077435B">
        <w:rPr>
          <w:rFonts w:ascii="Times New Roman" w:eastAsia="Times New Roman" w:hAnsi="Times New Roman" w:cs="Times New Roman"/>
          <w:i/>
          <w:color w:val="000000" w:themeColor="text1"/>
          <w:sz w:val="24"/>
          <w:szCs w:val="24"/>
        </w:rPr>
        <w:t xml:space="preserve">, I immediately think of hydrogen. Acidity </w:t>
      </w:r>
      <w:proofErr w:type="gramStart"/>
      <w:r w:rsidRPr="0077435B">
        <w:rPr>
          <w:rFonts w:ascii="Times New Roman" w:eastAsia="Times New Roman" w:hAnsi="Times New Roman" w:cs="Times New Roman"/>
          <w:i/>
          <w:color w:val="000000" w:themeColor="text1"/>
          <w:sz w:val="24"/>
          <w:szCs w:val="24"/>
        </w:rPr>
        <w:t>is related</w:t>
      </w:r>
      <w:proofErr w:type="gramEnd"/>
      <w:r w:rsidRPr="0077435B">
        <w:rPr>
          <w:rFonts w:ascii="Times New Roman" w:eastAsia="Times New Roman" w:hAnsi="Times New Roman" w:cs="Times New Roman"/>
          <w:i/>
          <w:color w:val="000000" w:themeColor="text1"/>
          <w:sz w:val="24"/>
          <w:szCs w:val="24"/>
        </w:rPr>
        <w:t xml:space="preserve"> to hydrogen. The higher the number of hydrogen atoms in a molecule, the more the acidity of it. Therefore, the strongest of these three acids is H</w:t>
      </w:r>
      <w:r w:rsidRPr="0077435B">
        <w:rPr>
          <w:rFonts w:ascii="Times New Roman" w:eastAsia="Times New Roman" w:hAnsi="Times New Roman" w:cs="Times New Roman"/>
          <w:i/>
          <w:color w:val="000000" w:themeColor="text1"/>
          <w:sz w:val="24"/>
          <w:szCs w:val="24"/>
          <w:vertAlign w:val="subscript"/>
        </w:rPr>
        <w:t>2</w:t>
      </w:r>
      <w:r w:rsidRPr="0077435B">
        <w:rPr>
          <w:rFonts w:ascii="Times New Roman" w:eastAsia="Times New Roman" w:hAnsi="Times New Roman" w:cs="Times New Roman"/>
          <w:i/>
          <w:color w:val="000000" w:themeColor="text1"/>
          <w:sz w:val="24"/>
          <w:szCs w:val="24"/>
        </w:rPr>
        <w:t xml:space="preserve">S. </w:t>
      </w:r>
      <w:proofErr w:type="gramStart"/>
      <w:r w:rsidRPr="0077435B">
        <w:rPr>
          <w:rFonts w:ascii="Times New Roman" w:eastAsia="Times New Roman" w:hAnsi="Times New Roman" w:cs="Times New Roman"/>
          <w:i/>
          <w:color w:val="000000" w:themeColor="text1"/>
          <w:sz w:val="24"/>
          <w:szCs w:val="24"/>
        </w:rPr>
        <w:t>Also</w:t>
      </w:r>
      <w:proofErr w:type="gramEnd"/>
      <w:r w:rsidRPr="0077435B">
        <w:rPr>
          <w:rFonts w:ascii="Times New Roman" w:eastAsia="Times New Roman" w:hAnsi="Times New Roman" w:cs="Times New Roman"/>
          <w:i/>
          <w:color w:val="000000" w:themeColor="text1"/>
          <w:sz w:val="24"/>
          <w:szCs w:val="24"/>
        </w:rPr>
        <w:t xml:space="preserve">, I know that </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is a strong acid.</w:t>
      </w: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Interviewer:</w:t>
      </w:r>
      <w:r w:rsidRPr="0077435B">
        <w:rPr>
          <w:rFonts w:ascii="Times New Roman" w:eastAsia="Times New Roman" w:hAnsi="Times New Roman" w:cs="Times New Roman"/>
          <w:i/>
          <w:color w:val="000000" w:themeColor="text1"/>
          <w:sz w:val="24"/>
          <w:szCs w:val="24"/>
        </w:rPr>
        <w:t xml:space="preserve"> Why is </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a strong acid?</w:t>
      </w: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Q14:</w:t>
      </w:r>
      <w:r w:rsidRPr="0077435B">
        <w:rPr>
          <w:rFonts w:ascii="Times New Roman" w:eastAsia="Times New Roman" w:hAnsi="Times New Roman" w:cs="Times New Roman"/>
          <w:i/>
          <w:color w:val="000000" w:themeColor="text1"/>
          <w:sz w:val="24"/>
          <w:szCs w:val="24"/>
        </w:rPr>
        <w:t xml:space="preserve"> I am sure that </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is a strong acid. I know/recognize because of the lessons. It </w:t>
      </w:r>
      <w:proofErr w:type="gramStart"/>
      <w:r w:rsidRPr="0077435B">
        <w:rPr>
          <w:rFonts w:ascii="Times New Roman" w:eastAsia="Times New Roman" w:hAnsi="Times New Roman" w:cs="Times New Roman"/>
          <w:i/>
          <w:color w:val="000000" w:themeColor="text1"/>
          <w:sz w:val="24"/>
          <w:szCs w:val="24"/>
        </w:rPr>
        <w:t>is also frequently used</w:t>
      </w:r>
      <w:proofErr w:type="gramEnd"/>
      <w:r w:rsidRPr="0077435B">
        <w:rPr>
          <w:rFonts w:ascii="Times New Roman" w:eastAsia="Times New Roman" w:hAnsi="Times New Roman" w:cs="Times New Roman"/>
          <w:i/>
          <w:color w:val="000000" w:themeColor="text1"/>
          <w:sz w:val="24"/>
          <w:szCs w:val="24"/>
        </w:rPr>
        <w:t xml:space="preserve"> in laboratories.</w:t>
      </w: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i/>
          <w:color w:val="000000" w:themeColor="text1"/>
          <w:sz w:val="24"/>
          <w:szCs w:val="24"/>
        </w:rPr>
        <w:t xml:space="preserve">Interviewer: Are there any other reasons why </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is a strong acid?</w:t>
      </w: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Q14:</w:t>
      </w:r>
      <w:r w:rsidRPr="0077435B">
        <w:rPr>
          <w:rFonts w:ascii="Times New Roman" w:eastAsia="Times New Roman" w:hAnsi="Times New Roman" w:cs="Times New Roman"/>
          <w:i/>
          <w:color w:val="000000" w:themeColor="text1"/>
          <w:sz w:val="24"/>
          <w:szCs w:val="24"/>
        </w:rPr>
        <w:t xml:space="preserve"> There is absolutely. </w:t>
      </w:r>
      <w:proofErr w:type="gramStart"/>
      <w:r w:rsidRPr="0077435B">
        <w:rPr>
          <w:rFonts w:ascii="Times New Roman" w:eastAsia="Times New Roman" w:hAnsi="Times New Roman" w:cs="Times New Roman"/>
          <w:i/>
          <w:color w:val="000000" w:themeColor="text1"/>
          <w:sz w:val="24"/>
          <w:szCs w:val="24"/>
        </w:rPr>
        <w:t>But</w:t>
      </w:r>
      <w:proofErr w:type="gramEnd"/>
      <w:r w:rsidRPr="0077435B">
        <w:rPr>
          <w:rFonts w:ascii="Times New Roman" w:eastAsia="Times New Roman" w:hAnsi="Times New Roman" w:cs="Times New Roman"/>
          <w:i/>
          <w:color w:val="000000" w:themeColor="text1"/>
          <w:sz w:val="24"/>
          <w:szCs w:val="24"/>
        </w:rPr>
        <w:t xml:space="preserve"> I do not know.</w:t>
      </w: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Interviewer:</w:t>
      </w:r>
      <w:r w:rsidRPr="0077435B">
        <w:rPr>
          <w:rFonts w:ascii="Times New Roman" w:eastAsia="Times New Roman" w:hAnsi="Times New Roman" w:cs="Times New Roman"/>
          <w:i/>
          <w:color w:val="000000" w:themeColor="text1"/>
          <w:sz w:val="24"/>
          <w:szCs w:val="24"/>
        </w:rPr>
        <w:t xml:space="preserve"> You said “The higher the number of hydrogen atoms in a molecule, the more the acidity of it”. According to your explanation, the acidity strength of HI and </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should be equal. </w:t>
      </w:r>
      <w:proofErr w:type="gramStart"/>
      <w:r w:rsidRPr="0077435B">
        <w:rPr>
          <w:rFonts w:ascii="Times New Roman" w:eastAsia="Times New Roman" w:hAnsi="Times New Roman" w:cs="Times New Roman"/>
          <w:i/>
          <w:color w:val="000000" w:themeColor="text1"/>
          <w:sz w:val="24"/>
          <w:szCs w:val="24"/>
        </w:rPr>
        <w:t>But</w:t>
      </w:r>
      <w:proofErr w:type="gramEnd"/>
      <w:r w:rsidRPr="0077435B">
        <w:rPr>
          <w:rFonts w:ascii="Times New Roman" w:eastAsia="Times New Roman" w:hAnsi="Times New Roman" w:cs="Times New Roman"/>
          <w:i/>
          <w:color w:val="000000" w:themeColor="text1"/>
          <w:sz w:val="24"/>
          <w:szCs w:val="24"/>
        </w:rPr>
        <w:t xml:space="preserve"> you considered HI as the weakest acid. Why is that?</w:t>
      </w:r>
    </w:p>
    <w:p w:rsidR="00D17C42" w:rsidRPr="0077435B" w:rsidRDefault="00082F6A">
      <w:pPr>
        <w:spacing w:after="0" w:line="360" w:lineRule="auto"/>
        <w:ind w:left="567" w:right="56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Q14:</w:t>
      </w:r>
      <w:r w:rsidRPr="0077435B">
        <w:rPr>
          <w:rFonts w:ascii="Times New Roman" w:eastAsia="Times New Roman" w:hAnsi="Times New Roman" w:cs="Times New Roman"/>
          <w:i/>
          <w:color w:val="000000" w:themeColor="text1"/>
          <w:sz w:val="24"/>
          <w:szCs w:val="24"/>
        </w:rPr>
        <w:t xml:space="preserve"> As I have just said, other criteria </w:t>
      </w:r>
      <w:proofErr w:type="gramStart"/>
      <w:r w:rsidRPr="0077435B">
        <w:rPr>
          <w:rFonts w:ascii="Times New Roman" w:eastAsia="Times New Roman" w:hAnsi="Times New Roman" w:cs="Times New Roman"/>
          <w:i/>
          <w:color w:val="000000" w:themeColor="text1"/>
          <w:sz w:val="24"/>
          <w:szCs w:val="24"/>
        </w:rPr>
        <w:t>must be taken</w:t>
      </w:r>
      <w:proofErr w:type="gramEnd"/>
      <w:r w:rsidRPr="0077435B">
        <w:rPr>
          <w:rFonts w:ascii="Times New Roman" w:eastAsia="Times New Roman" w:hAnsi="Times New Roman" w:cs="Times New Roman"/>
          <w:i/>
          <w:color w:val="000000" w:themeColor="text1"/>
          <w:sz w:val="24"/>
          <w:szCs w:val="24"/>
        </w:rPr>
        <w:t xml:space="preserve"> into account regarding the acidity strength of a compound, but I do not know what these criteria are and how they are evaluated. I made such a ranking because I know for sure that </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is a strong acid. If HI had been a strong acid, I would have heard its name before. I have no information about HI.</w:t>
      </w:r>
    </w:p>
    <w:p w:rsidR="00D17C42" w:rsidRPr="0077435B" w:rsidRDefault="00D17C42">
      <w:pPr>
        <w:spacing w:after="0" w:line="360" w:lineRule="auto"/>
        <w:ind w:left="567" w:right="567"/>
        <w:jc w:val="both"/>
        <w:rPr>
          <w:rFonts w:ascii="Times New Roman" w:eastAsia="Times New Roman" w:hAnsi="Times New Roman" w:cs="Times New Roman"/>
          <w:color w:val="000000" w:themeColor="text1"/>
          <w:sz w:val="24"/>
          <w:szCs w:val="24"/>
        </w:rPr>
      </w:pPr>
    </w:p>
    <w:p w:rsidR="00D17C42" w:rsidRPr="0077435B" w:rsidRDefault="00082F6A">
      <w:pPr>
        <w:spacing w:after="0" w:line="360" w:lineRule="auto"/>
        <w:ind w:right="567" w:firstLine="567"/>
        <w:jc w:val="both"/>
        <w:rPr>
          <w:rFonts w:ascii="Times New Roman" w:eastAsia="Times New Roman" w:hAnsi="Times New Roman" w:cs="Times New Roman"/>
          <w:color w:val="000000" w:themeColor="text1"/>
          <w:sz w:val="24"/>
          <w:szCs w:val="24"/>
        </w:rPr>
      </w:pPr>
      <w:bookmarkStart w:id="1" w:name="_gjdgxs" w:colFirst="0" w:colLast="0"/>
      <w:bookmarkEnd w:id="1"/>
      <w:r w:rsidRPr="0077435B">
        <w:rPr>
          <w:rFonts w:ascii="Times New Roman" w:eastAsia="Times New Roman" w:hAnsi="Times New Roman" w:cs="Times New Roman"/>
          <w:color w:val="000000" w:themeColor="text1"/>
          <w:sz w:val="24"/>
          <w:szCs w:val="24"/>
        </w:rPr>
        <w:t xml:space="preserve">From the statements </w:t>
      </w:r>
      <w:r w:rsidR="00D95F44">
        <w:rPr>
          <w:rFonts w:ascii="Times New Roman" w:eastAsia="Times New Roman" w:hAnsi="Times New Roman" w:cs="Times New Roman"/>
          <w:color w:val="000000" w:themeColor="text1"/>
          <w:sz w:val="24"/>
          <w:szCs w:val="24"/>
        </w:rPr>
        <w:t xml:space="preserve">of the S14 coded student, it </w:t>
      </w:r>
      <w:proofErr w:type="gramStart"/>
      <w:r w:rsidR="00D95F44">
        <w:rPr>
          <w:rFonts w:ascii="Times New Roman" w:eastAsia="Times New Roman" w:hAnsi="Times New Roman" w:cs="Times New Roman"/>
          <w:color w:val="000000" w:themeColor="text1"/>
          <w:sz w:val="24"/>
          <w:szCs w:val="24"/>
        </w:rPr>
        <w:t xml:space="preserve">is </w:t>
      </w:r>
      <w:r w:rsidRPr="0077435B">
        <w:rPr>
          <w:rFonts w:ascii="Times New Roman" w:eastAsia="Times New Roman" w:hAnsi="Times New Roman" w:cs="Times New Roman"/>
          <w:color w:val="000000" w:themeColor="text1"/>
          <w:sz w:val="24"/>
          <w:szCs w:val="24"/>
        </w:rPr>
        <w:t>understood</w:t>
      </w:r>
      <w:proofErr w:type="gramEnd"/>
      <w:r w:rsidRPr="0077435B">
        <w:rPr>
          <w:rFonts w:ascii="Times New Roman" w:eastAsia="Times New Roman" w:hAnsi="Times New Roman" w:cs="Times New Roman"/>
          <w:color w:val="000000" w:themeColor="text1"/>
          <w:sz w:val="24"/>
          <w:szCs w:val="24"/>
        </w:rPr>
        <w:t xml:space="preserve"> that fluency, associative activation, attribute substitution and recognition heuristics are effective in the student's problem-solving process.</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For a person who is new to any field, it is easier to examine explicitly given properties than implicitly given properties. People tend to use easily accessible information when making judgments and decisions. Individuals' use of easily accessible cues to solve the problem is associ</w:t>
      </w:r>
      <w:r w:rsidR="00B955F7">
        <w:rPr>
          <w:rFonts w:ascii="Times New Roman" w:eastAsia="Times New Roman" w:hAnsi="Times New Roman" w:cs="Times New Roman"/>
          <w:color w:val="000000" w:themeColor="text1"/>
          <w:sz w:val="24"/>
          <w:szCs w:val="24"/>
        </w:rPr>
        <w:t>ated with the fluency heuristic.</w:t>
      </w:r>
      <w:r w:rsidR="00B955F7" w:rsidRPr="00B955F7">
        <w:rPr>
          <w:rFonts w:ascii="Times New Roman" w:eastAsia="Times New Roman" w:hAnsi="Times New Roman" w:cs="Times New Roman"/>
          <w:color w:val="000000" w:themeColor="text1"/>
          <w:sz w:val="24"/>
          <w:szCs w:val="24"/>
          <w:vertAlign w:val="superscript"/>
        </w:rPr>
        <w:t>11</w:t>
      </w:r>
      <w:r w:rsidR="00B955F7">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Therefore, the S14 coded student's use of the number 2 in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S (the number of hydrogen atoms in the compound) as an easily accessible clue is associated with the fluency heuristic. Associative activation heuristic shows its effect by unconsciously using the existent mental constructions in that person's memory when faced with a new problem. With the effect of associative activation heuristic, individuals generally use straight or </w:t>
      </w:r>
      <w:r w:rsidRPr="0077435B">
        <w:rPr>
          <w:rFonts w:ascii="Times New Roman" w:eastAsia="Times New Roman" w:hAnsi="Times New Roman" w:cs="Times New Roman"/>
          <w:color w:val="000000" w:themeColor="text1"/>
          <w:sz w:val="24"/>
          <w:szCs w:val="24"/>
        </w:rPr>
        <w:lastRenderedPageBreak/>
        <w:t>inverse proportion approaches, which can be expressed as "More A-More B" or "</w:t>
      </w:r>
      <w:r w:rsidR="00B955F7">
        <w:rPr>
          <w:rFonts w:ascii="Times New Roman" w:eastAsia="Times New Roman" w:hAnsi="Times New Roman" w:cs="Times New Roman"/>
          <w:color w:val="000000" w:themeColor="text1"/>
          <w:sz w:val="24"/>
          <w:szCs w:val="24"/>
        </w:rPr>
        <w:t>More A-Less B"</w:t>
      </w:r>
      <w:r w:rsidRPr="0077435B">
        <w:rPr>
          <w:rFonts w:ascii="Times New Roman" w:eastAsia="Times New Roman" w:hAnsi="Times New Roman" w:cs="Times New Roman"/>
          <w:color w:val="000000" w:themeColor="text1"/>
          <w:sz w:val="24"/>
          <w:szCs w:val="24"/>
        </w:rPr>
        <w:t>.</w:t>
      </w:r>
      <w:r w:rsidR="00B955F7" w:rsidRPr="00B955F7">
        <w:rPr>
          <w:rFonts w:ascii="Times New Roman" w:eastAsia="Times New Roman" w:hAnsi="Times New Roman" w:cs="Times New Roman"/>
          <w:color w:val="000000" w:themeColor="text1"/>
          <w:sz w:val="24"/>
          <w:szCs w:val="24"/>
          <w:vertAlign w:val="superscript"/>
        </w:rPr>
        <w:t>11</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S14 coded student's relationship between acidity and hydrogen and adopting an approach such as “more hydrogen - more acid” </w:t>
      </w:r>
      <w:proofErr w:type="gramStart"/>
      <w:r w:rsidRPr="0077435B">
        <w:rPr>
          <w:rFonts w:ascii="Times New Roman" w:eastAsia="Times New Roman" w:hAnsi="Times New Roman" w:cs="Times New Roman"/>
          <w:color w:val="000000" w:themeColor="text1"/>
          <w:sz w:val="24"/>
          <w:szCs w:val="24"/>
        </w:rPr>
        <w:t>is related</w:t>
      </w:r>
      <w:proofErr w:type="gramEnd"/>
      <w:r w:rsidRPr="0077435B">
        <w:rPr>
          <w:rFonts w:ascii="Times New Roman" w:eastAsia="Times New Roman" w:hAnsi="Times New Roman" w:cs="Times New Roman"/>
          <w:color w:val="000000" w:themeColor="text1"/>
          <w:sz w:val="24"/>
          <w:szCs w:val="24"/>
        </w:rPr>
        <w:t xml:space="preserve"> to associative activation heuristic. In this process, the student focused on a simpler question such as "Which compound has more hydrogen" instead of the original question. This situation is associated with attribute substitution heuristic. Recognized objects or events have a strong influence on the decisions people make. In cases where individuals recognize one of more than one object and do not recognize the others, they give higher value to the object they recognize.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xml:space="preserve"> is a chemical compound that students often hear its name. The name of the compound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xml:space="preserve"> </w:t>
      </w:r>
      <w:proofErr w:type="gramStart"/>
      <w:r w:rsidRPr="0077435B">
        <w:rPr>
          <w:rFonts w:ascii="Times New Roman" w:eastAsia="Times New Roman" w:hAnsi="Times New Roman" w:cs="Times New Roman"/>
          <w:color w:val="000000" w:themeColor="text1"/>
          <w:sz w:val="24"/>
          <w:szCs w:val="24"/>
        </w:rPr>
        <w:t>is frequently mentioned</w:t>
      </w:r>
      <w:proofErr w:type="gramEnd"/>
      <w:r w:rsidRPr="0077435B">
        <w:rPr>
          <w:rFonts w:ascii="Times New Roman" w:eastAsia="Times New Roman" w:hAnsi="Times New Roman" w:cs="Times New Roman"/>
          <w:color w:val="000000" w:themeColor="text1"/>
          <w:sz w:val="24"/>
          <w:szCs w:val="24"/>
        </w:rPr>
        <w:t xml:space="preserve"> in lectures. In addition, this compound </w:t>
      </w:r>
      <w:proofErr w:type="gramStart"/>
      <w:r w:rsidRPr="0077435B">
        <w:rPr>
          <w:rFonts w:ascii="Times New Roman" w:eastAsia="Times New Roman" w:hAnsi="Times New Roman" w:cs="Times New Roman"/>
          <w:color w:val="000000" w:themeColor="text1"/>
          <w:sz w:val="24"/>
          <w:szCs w:val="24"/>
        </w:rPr>
        <w:t>is frequently used</w:t>
      </w:r>
      <w:proofErr w:type="gramEnd"/>
      <w:r w:rsidRPr="0077435B">
        <w:rPr>
          <w:rFonts w:ascii="Times New Roman" w:eastAsia="Times New Roman" w:hAnsi="Times New Roman" w:cs="Times New Roman"/>
          <w:color w:val="000000" w:themeColor="text1"/>
          <w:sz w:val="24"/>
          <w:szCs w:val="24"/>
        </w:rPr>
        <w:t xml:space="preserve"> in many experiments in laboratories. The fact that the S14 coded student gave more value to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xml:space="preserve">, which he knew before, and therefore said that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xml:space="preserve"> is a stronger acid than HI, shows that the recognition heuristic is effective in the reasoning process of this participant.</w:t>
      </w:r>
    </w:p>
    <w:p w:rsidR="00D17C42" w:rsidRPr="0077435B" w:rsidRDefault="00082F6A">
      <w:pPr>
        <w:spacing w:after="0" w:line="360" w:lineRule="auto"/>
        <w:ind w:right="567"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The fact that some of the participants used the number 2 (the number of hydroxyl groups in the compounds) as an easily accessible clue in Mg(OH)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and Ca(OH)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compounds in the process of solving the problem related to the basicity strength is also related to the fluency heuristic. In the process of solving the problem related to the basicity strength, the fact that some of the participants adopt the flat propor</w:t>
      </w:r>
      <w:r w:rsidR="00D35652" w:rsidRPr="0077435B">
        <w:rPr>
          <w:rFonts w:ascii="Times New Roman" w:eastAsia="Times New Roman" w:hAnsi="Times New Roman" w:cs="Times New Roman"/>
          <w:color w:val="000000" w:themeColor="text1"/>
          <w:sz w:val="24"/>
          <w:szCs w:val="24"/>
        </w:rPr>
        <w:t>tion approach expressed as “more hydroxyl - more basic</w:t>
      </w:r>
      <w:r w:rsidRPr="0077435B">
        <w:rPr>
          <w:rFonts w:ascii="Times New Roman" w:eastAsia="Times New Roman" w:hAnsi="Times New Roman" w:cs="Times New Roman"/>
          <w:color w:val="000000" w:themeColor="text1"/>
          <w:sz w:val="24"/>
          <w:szCs w:val="24"/>
        </w:rPr>
        <w:t xml:space="preserve">” is related to the associative activation heuristic. In the question about basicity strength, KOH is a chemical compound that students often hear its name. With the effect of recognition heuristic, some of the students evaluated KOH as the compound with the highest basic strength. Some of the students stated that the </w:t>
      </w:r>
      <w:proofErr w:type="gramStart"/>
      <w:r w:rsidRPr="0077435B">
        <w:rPr>
          <w:rFonts w:ascii="Times New Roman" w:eastAsia="Times New Roman" w:hAnsi="Times New Roman" w:cs="Times New Roman"/>
          <w:color w:val="000000" w:themeColor="text1"/>
          <w:sz w:val="24"/>
          <w:szCs w:val="24"/>
        </w:rPr>
        <w:t>Ca(</w:t>
      </w:r>
      <w:proofErr w:type="gramEnd"/>
      <w:r w:rsidRPr="0077435B">
        <w:rPr>
          <w:rFonts w:ascii="Times New Roman" w:eastAsia="Times New Roman" w:hAnsi="Times New Roman" w:cs="Times New Roman"/>
          <w:color w:val="000000" w:themeColor="text1"/>
          <w:sz w:val="24"/>
          <w:szCs w:val="24"/>
        </w:rPr>
        <w:t>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compound is named as slaked lime in daily life and they have heard its name many times before and therefore they know this compound. With the effect of recognition heuristics, some of the students evaluated </w:t>
      </w:r>
      <w:proofErr w:type="gramStart"/>
      <w:r w:rsidRPr="0077435B">
        <w:rPr>
          <w:rFonts w:ascii="Times New Roman" w:eastAsia="Times New Roman" w:hAnsi="Times New Roman" w:cs="Times New Roman"/>
          <w:color w:val="000000" w:themeColor="text1"/>
          <w:sz w:val="24"/>
          <w:szCs w:val="24"/>
        </w:rPr>
        <w:t>Ca(</w:t>
      </w:r>
      <w:proofErr w:type="gramEnd"/>
      <w:r w:rsidRPr="0077435B">
        <w:rPr>
          <w:rFonts w:ascii="Times New Roman" w:eastAsia="Times New Roman" w:hAnsi="Times New Roman" w:cs="Times New Roman"/>
          <w:color w:val="000000" w:themeColor="text1"/>
          <w:sz w:val="24"/>
          <w:szCs w:val="24"/>
        </w:rPr>
        <w:t>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as the compound with the highest basic strength. The students' thinking of KOH or </w:t>
      </w:r>
      <w:proofErr w:type="gramStart"/>
      <w:r w:rsidRPr="0077435B">
        <w:rPr>
          <w:rFonts w:ascii="Times New Roman" w:eastAsia="Times New Roman" w:hAnsi="Times New Roman" w:cs="Times New Roman"/>
          <w:color w:val="000000" w:themeColor="text1"/>
          <w:sz w:val="24"/>
          <w:szCs w:val="24"/>
        </w:rPr>
        <w:t>Ca(</w:t>
      </w:r>
      <w:proofErr w:type="gramEnd"/>
      <w:r w:rsidRPr="0077435B">
        <w:rPr>
          <w:rFonts w:ascii="Times New Roman" w:eastAsia="Times New Roman" w:hAnsi="Times New Roman" w:cs="Times New Roman"/>
          <w:color w:val="000000" w:themeColor="text1"/>
          <w:sz w:val="24"/>
          <w:szCs w:val="24"/>
        </w:rPr>
        <w:t>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as the compound with the highest basicity strength among the compounds in the question with such approaches shows that the recognition heuristic is effective. </w:t>
      </w:r>
    </w:p>
    <w:p w:rsidR="00D17C42" w:rsidRPr="0077435B" w:rsidRDefault="00082F6A">
      <w:pPr>
        <w:spacing w:after="0" w:line="360" w:lineRule="auto"/>
        <w:ind w:right="567"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The assumption that chemical compounds resembling each other in structural representation are members of the same category and that such compounds have similar properties and behavior is a result of the effect of the surface similarity heuristic. The reasoning of the S3 coded student during the process of solving the question about the </w:t>
      </w:r>
      <w:r w:rsidRPr="0077435B">
        <w:rPr>
          <w:rFonts w:ascii="Times New Roman" w:eastAsia="Times New Roman" w:hAnsi="Times New Roman" w:cs="Times New Roman"/>
          <w:color w:val="000000" w:themeColor="text1"/>
          <w:sz w:val="24"/>
          <w:szCs w:val="24"/>
        </w:rPr>
        <w:lastRenderedPageBreak/>
        <w:t>basicity strength can be given as an example reasoning process in which the surface similarity heuristic is effective;</w:t>
      </w:r>
    </w:p>
    <w:p w:rsidR="00D17C42" w:rsidRPr="0077435B" w:rsidRDefault="00082F6A">
      <w:pPr>
        <w:spacing w:after="0" w:line="360" w:lineRule="auto"/>
        <w:ind w:left="567" w:right="1275"/>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 xml:space="preserve">Q3: </w:t>
      </w:r>
      <w:r w:rsidR="00246A6D" w:rsidRPr="0077435B">
        <w:rPr>
          <w:rFonts w:ascii="Times New Roman" w:eastAsia="Times New Roman" w:hAnsi="Times New Roman" w:cs="Times New Roman"/>
          <w:color w:val="000000" w:themeColor="text1"/>
          <w:sz w:val="24"/>
          <w:szCs w:val="24"/>
        </w:rPr>
        <w:t>As f</w:t>
      </w:r>
      <w:r w:rsidRPr="0077435B">
        <w:rPr>
          <w:rFonts w:ascii="Times New Roman" w:eastAsia="Times New Roman" w:hAnsi="Times New Roman" w:cs="Times New Roman"/>
          <w:i/>
          <w:color w:val="000000" w:themeColor="text1"/>
          <w:sz w:val="24"/>
          <w:szCs w:val="24"/>
        </w:rPr>
        <w:t xml:space="preserve">or me, the correct order is as follows: KOH &lt; </w:t>
      </w:r>
      <w:proofErr w:type="gramStart"/>
      <w:r w:rsidRPr="0077435B">
        <w:rPr>
          <w:rFonts w:ascii="Times New Roman" w:eastAsia="Times New Roman" w:hAnsi="Times New Roman" w:cs="Times New Roman"/>
          <w:i/>
          <w:color w:val="000000" w:themeColor="text1"/>
          <w:sz w:val="24"/>
          <w:szCs w:val="24"/>
        </w:rPr>
        <w:t>Ca(</w:t>
      </w:r>
      <w:proofErr w:type="gramEnd"/>
      <w:r w:rsidRPr="0077435B">
        <w:rPr>
          <w:rFonts w:ascii="Times New Roman" w:eastAsia="Times New Roman" w:hAnsi="Times New Roman" w:cs="Times New Roman"/>
          <w:i/>
          <w:color w:val="000000" w:themeColor="text1"/>
          <w:sz w:val="24"/>
          <w:szCs w:val="24"/>
        </w:rPr>
        <w:t>OH)</w:t>
      </w:r>
      <w:r w:rsidRPr="0077435B">
        <w:rPr>
          <w:rFonts w:ascii="Times New Roman" w:eastAsia="Times New Roman" w:hAnsi="Times New Roman" w:cs="Times New Roman"/>
          <w:i/>
          <w:color w:val="000000" w:themeColor="text1"/>
          <w:sz w:val="24"/>
          <w:szCs w:val="24"/>
          <w:vertAlign w:val="subscript"/>
        </w:rPr>
        <w:t>2</w:t>
      </w:r>
      <w:r w:rsidRPr="0077435B">
        <w:rPr>
          <w:rFonts w:ascii="Times New Roman" w:eastAsia="Times New Roman" w:hAnsi="Times New Roman" w:cs="Times New Roman"/>
          <w:i/>
          <w:color w:val="000000" w:themeColor="text1"/>
          <w:sz w:val="24"/>
          <w:szCs w:val="24"/>
        </w:rPr>
        <w:t xml:space="preserve"> = Mg(OH)</w:t>
      </w:r>
      <w:r w:rsidRPr="0077435B">
        <w:rPr>
          <w:rFonts w:ascii="Times New Roman" w:eastAsia="Times New Roman" w:hAnsi="Times New Roman" w:cs="Times New Roman"/>
          <w:i/>
          <w:color w:val="000000" w:themeColor="text1"/>
          <w:sz w:val="24"/>
          <w:szCs w:val="24"/>
          <w:vertAlign w:val="subscript"/>
        </w:rPr>
        <w:t>2</w:t>
      </w:r>
    </w:p>
    <w:p w:rsidR="00D17C42" w:rsidRPr="0077435B" w:rsidRDefault="00082F6A">
      <w:pPr>
        <w:spacing w:after="0" w:line="360" w:lineRule="auto"/>
        <w:ind w:left="567" w:right="1275"/>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Interviewer</w:t>
      </w:r>
      <w:r w:rsidRPr="0077435B">
        <w:rPr>
          <w:rFonts w:ascii="Times New Roman" w:eastAsia="Times New Roman" w:hAnsi="Times New Roman" w:cs="Times New Roman"/>
          <w:i/>
          <w:color w:val="000000" w:themeColor="text1"/>
          <w:sz w:val="24"/>
          <w:szCs w:val="24"/>
        </w:rPr>
        <w:t>: Can you explain the strategy you used to answer the question?</w:t>
      </w:r>
    </w:p>
    <w:p w:rsidR="00D17C42" w:rsidRPr="0077435B" w:rsidRDefault="00082F6A">
      <w:pPr>
        <w:spacing w:after="0" w:line="360" w:lineRule="auto"/>
        <w:ind w:left="567" w:right="1275"/>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 xml:space="preserve">Q3: </w:t>
      </w:r>
      <w:r w:rsidRPr="0077435B">
        <w:rPr>
          <w:rFonts w:ascii="Times New Roman" w:eastAsia="Times New Roman" w:hAnsi="Times New Roman" w:cs="Times New Roman"/>
          <w:i/>
          <w:color w:val="000000" w:themeColor="text1"/>
          <w:sz w:val="24"/>
          <w:szCs w:val="24"/>
        </w:rPr>
        <w:t xml:space="preserve">There is one hydroxyl group in potassium hydroxide. Magnesium hydroxide and calcium hydroxide have </w:t>
      </w:r>
      <w:proofErr w:type="gramStart"/>
      <w:r w:rsidRPr="0077435B">
        <w:rPr>
          <w:rFonts w:ascii="Times New Roman" w:eastAsia="Times New Roman" w:hAnsi="Times New Roman" w:cs="Times New Roman"/>
          <w:i/>
          <w:color w:val="000000" w:themeColor="text1"/>
          <w:sz w:val="24"/>
          <w:szCs w:val="24"/>
        </w:rPr>
        <w:t>2</w:t>
      </w:r>
      <w:proofErr w:type="gramEnd"/>
      <w:r w:rsidRPr="0077435B">
        <w:rPr>
          <w:rFonts w:ascii="Times New Roman" w:eastAsia="Times New Roman" w:hAnsi="Times New Roman" w:cs="Times New Roman"/>
          <w:i/>
          <w:color w:val="000000" w:themeColor="text1"/>
          <w:sz w:val="24"/>
          <w:szCs w:val="24"/>
        </w:rPr>
        <w:t xml:space="preserve"> hydroxyls each. Basicity refers to the hydroxyl group. The more hydroxyls there are in a compound, the more basic that compound is. Therefore, </w:t>
      </w:r>
      <w:proofErr w:type="gramStart"/>
      <w:r w:rsidRPr="0077435B">
        <w:rPr>
          <w:rFonts w:ascii="Times New Roman" w:eastAsia="Times New Roman" w:hAnsi="Times New Roman" w:cs="Times New Roman"/>
          <w:i/>
          <w:color w:val="000000" w:themeColor="text1"/>
          <w:sz w:val="24"/>
          <w:szCs w:val="24"/>
        </w:rPr>
        <w:t>Mg(</w:t>
      </w:r>
      <w:proofErr w:type="gramEnd"/>
      <w:r w:rsidRPr="0077435B">
        <w:rPr>
          <w:rFonts w:ascii="Times New Roman" w:eastAsia="Times New Roman" w:hAnsi="Times New Roman" w:cs="Times New Roman"/>
          <w:i/>
          <w:color w:val="000000" w:themeColor="text1"/>
          <w:sz w:val="24"/>
          <w:szCs w:val="24"/>
        </w:rPr>
        <w:t>OH)</w:t>
      </w:r>
      <w:r w:rsidRPr="0077435B">
        <w:rPr>
          <w:rFonts w:ascii="Times New Roman" w:eastAsia="Times New Roman" w:hAnsi="Times New Roman" w:cs="Times New Roman"/>
          <w:i/>
          <w:color w:val="000000" w:themeColor="text1"/>
          <w:sz w:val="24"/>
          <w:szCs w:val="24"/>
          <w:vertAlign w:val="subscript"/>
        </w:rPr>
        <w:t>2</w:t>
      </w:r>
      <w:r w:rsidRPr="0077435B">
        <w:rPr>
          <w:rFonts w:ascii="Times New Roman" w:eastAsia="Times New Roman" w:hAnsi="Times New Roman" w:cs="Times New Roman"/>
          <w:i/>
          <w:color w:val="000000" w:themeColor="text1"/>
          <w:sz w:val="24"/>
          <w:szCs w:val="24"/>
        </w:rPr>
        <w:t xml:space="preserve"> and Ca(OH)</w:t>
      </w:r>
      <w:r w:rsidRPr="0077435B">
        <w:rPr>
          <w:rFonts w:ascii="Times New Roman" w:eastAsia="Times New Roman" w:hAnsi="Times New Roman" w:cs="Times New Roman"/>
          <w:i/>
          <w:color w:val="000000" w:themeColor="text1"/>
          <w:sz w:val="24"/>
          <w:szCs w:val="24"/>
          <w:vertAlign w:val="subscript"/>
        </w:rPr>
        <w:t>2</w:t>
      </w:r>
      <w:r w:rsidRPr="0077435B">
        <w:rPr>
          <w:rFonts w:ascii="Times New Roman" w:eastAsia="Times New Roman" w:hAnsi="Times New Roman" w:cs="Times New Roman"/>
          <w:i/>
          <w:color w:val="000000" w:themeColor="text1"/>
          <w:sz w:val="24"/>
          <w:szCs w:val="24"/>
        </w:rPr>
        <w:t xml:space="preserve"> are bases stronger than Potassium hydroxide. The chemical formulas of magnesium hydroxide and calcium hydroxide are very similar. Therefore, it is likely that the basicity strengths of these two compounds are very close to or equal to each other.</w:t>
      </w:r>
    </w:p>
    <w:p w:rsidR="00D17C42" w:rsidRPr="0077435B" w:rsidRDefault="00082F6A">
      <w:pPr>
        <w:spacing w:after="0" w:line="360" w:lineRule="auto"/>
        <w:ind w:right="567"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The S3 coded student's evaluation of </w:t>
      </w:r>
      <w:proofErr w:type="gramStart"/>
      <w:r w:rsidRPr="0077435B">
        <w:rPr>
          <w:rFonts w:ascii="Times New Roman" w:eastAsia="Times New Roman" w:hAnsi="Times New Roman" w:cs="Times New Roman"/>
          <w:color w:val="000000" w:themeColor="text1"/>
          <w:sz w:val="24"/>
          <w:szCs w:val="24"/>
        </w:rPr>
        <w:t>Mg(</w:t>
      </w:r>
      <w:proofErr w:type="gramEnd"/>
      <w:r w:rsidRPr="0077435B">
        <w:rPr>
          <w:rFonts w:ascii="Times New Roman" w:eastAsia="Times New Roman" w:hAnsi="Times New Roman" w:cs="Times New Roman"/>
          <w:color w:val="000000" w:themeColor="text1"/>
          <w:sz w:val="24"/>
          <w:szCs w:val="24"/>
        </w:rPr>
        <w:t>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and Ca (OH)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compounds as having the same basicity strength because they are very similar to each other shows that the surface similarity heuristic is effective in this process. In the process of solving the problem related to the acidity strength, some of the participants used one of the approaches such as "HI looks like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xml:space="preserve"> looks like HI" or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S looks like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O". These students think that similar compounds will have the same properties. For example, the S9 coded </w:t>
      </w:r>
      <w:proofErr w:type="gramStart"/>
      <w:r w:rsidRPr="0077435B">
        <w:rPr>
          <w:rFonts w:ascii="Times New Roman" w:eastAsia="Times New Roman" w:hAnsi="Times New Roman" w:cs="Times New Roman"/>
          <w:color w:val="000000" w:themeColor="text1"/>
          <w:sz w:val="24"/>
          <w:szCs w:val="24"/>
        </w:rPr>
        <w:t>student's</w:t>
      </w:r>
      <w:proofErr w:type="gramEnd"/>
      <w:r w:rsidRPr="0077435B">
        <w:rPr>
          <w:rFonts w:ascii="Times New Roman" w:eastAsia="Times New Roman" w:hAnsi="Times New Roman" w:cs="Times New Roman"/>
          <w:color w:val="000000" w:themeColor="text1"/>
          <w:sz w:val="24"/>
          <w:szCs w:val="24"/>
        </w:rPr>
        <w:t xml:space="preserve">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S looks like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O.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O is neutral. Since it is similar to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O, it is likely that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S is also neutral or very weak acid” shows that the surface similarity heuristic is effective in this process.</w:t>
      </w:r>
    </w:p>
    <w:p w:rsidR="00D17C42" w:rsidRPr="0077435B" w:rsidRDefault="00082F6A">
      <w:pPr>
        <w:spacing w:after="0" w:line="360" w:lineRule="auto"/>
        <w:ind w:right="567"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Individuals' extra generalization of previously learned patterns or rules, using the knowledge they have gained from a few previous experiences, without considering all variables, </w:t>
      </w:r>
      <w:proofErr w:type="gramStart"/>
      <w:r w:rsidRPr="0077435B">
        <w:rPr>
          <w:rFonts w:ascii="Times New Roman" w:eastAsia="Times New Roman" w:hAnsi="Times New Roman" w:cs="Times New Roman"/>
          <w:color w:val="000000" w:themeColor="text1"/>
          <w:sz w:val="24"/>
          <w:szCs w:val="24"/>
        </w:rPr>
        <w:t>is considered</w:t>
      </w:r>
      <w:proofErr w:type="gramEnd"/>
      <w:r w:rsidRPr="0077435B">
        <w:rPr>
          <w:rFonts w:ascii="Times New Roman" w:eastAsia="Times New Roman" w:hAnsi="Times New Roman" w:cs="Times New Roman"/>
          <w:color w:val="000000" w:themeColor="text1"/>
          <w:sz w:val="24"/>
          <w:szCs w:val="24"/>
        </w:rPr>
        <w:t xml:space="preserve"> an effect of the generalization heuristic. In this study, it was determined that the </w:t>
      </w:r>
      <w:r w:rsidRPr="0077435B">
        <w:rPr>
          <w:rFonts w:ascii="Times New Roman" w:eastAsia="Times New Roman" w:hAnsi="Times New Roman" w:cs="Times New Roman"/>
          <w:noProof/>
          <w:color w:val="000000" w:themeColor="text1"/>
          <w:sz w:val="24"/>
          <w:szCs w:val="24"/>
        </w:rPr>
        <w:t>generalization</w:t>
      </w:r>
      <w:r w:rsidRPr="0077435B">
        <w:rPr>
          <w:rFonts w:ascii="Times New Roman" w:eastAsia="Times New Roman" w:hAnsi="Times New Roman" w:cs="Times New Roman"/>
          <w:color w:val="000000" w:themeColor="text1"/>
          <w:sz w:val="24"/>
          <w:szCs w:val="24"/>
        </w:rPr>
        <w:t xml:space="preserve"> heuristic was effective in the decision-making processes of some of the participants in the process of solving the problem related to both acidity and basicity strength. Regarding the acidity and basicity strengths, the participants' expressions determined by this study and revealing that the generalization heuristic is effective </w:t>
      </w:r>
      <w:proofErr w:type="gramStart"/>
      <w:r w:rsidRPr="0077435B">
        <w:rPr>
          <w:rFonts w:ascii="Times New Roman" w:eastAsia="Times New Roman" w:hAnsi="Times New Roman" w:cs="Times New Roman"/>
          <w:color w:val="000000" w:themeColor="text1"/>
          <w:sz w:val="24"/>
          <w:szCs w:val="24"/>
        </w:rPr>
        <w:t>were given</w:t>
      </w:r>
      <w:proofErr w:type="gramEnd"/>
      <w:r w:rsidRPr="0077435B">
        <w:rPr>
          <w:rFonts w:ascii="Times New Roman" w:eastAsia="Times New Roman" w:hAnsi="Times New Roman" w:cs="Times New Roman"/>
          <w:color w:val="000000" w:themeColor="text1"/>
          <w:sz w:val="24"/>
          <w:szCs w:val="24"/>
        </w:rPr>
        <w:t xml:space="preserve"> in Table 2 and Table 4, respectively. In all processes in which generalization heuristic was effective, associative activation heuristic was also effective. These two heuristics have triggered and supported each other. The reasoning of the S4 coded student in the process of solving the first question can be given as an exemplary reasoning process in which generalization and associative activation heuristics are effective at the same time;</w:t>
      </w:r>
    </w:p>
    <w:p w:rsidR="00D17C42" w:rsidRPr="0077435B" w:rsidRDefault="00082F6A">
      <w:pPr>
        <w:spacing w:after="0" w:line="360" w:lineRule="auto"/>
        <w:ind w:left="567" w:right="141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lastRenderedPageBreak/>
        <w:t>Q4:</w:t>
      </w:r>
      <w:r w:rsidR="00246A6D" w:rsidRPr="0077435B">
        <w:rPr>
          <w:rFonts w:ascii="Times New Roman" w:eastAsia="Times New Roman" w:hAnsi="Times New Roman" w:cs="Times New Roman"/>
          <w:i/>
          <w:color w:val="000000" w:themeColor="text1"/>
          <w:sz w:val="24"/>
          <w:szCs w:val="24"/>
        </w:rPr>
        <w:t xml:space="preserve"> In my opinion</w:t>
      </w:r>
      <w:r w:rsidRPr="0077435B">
        <w:rPr>
          <w:rFonts w:ascii="Times New Roman" w:eastAsia="Times New Roman" w:hAnsi="Times New Roman" w:cs="Times New Roman"/>
          <w:i/>
          <w:color w:val="000000" w:themeColor="text1"/>
          <w:sz w:val="24"/>
          <w:szCs w:val="24"/>
        </w:rPr>
        <w:t>, the correct order is: HI &lt;H</w:t>
      </w:r>
      <w:r w:rsidRPr="0077435B">
        <w:rPr>
          <w:rFonts w:ascii="Times New Roman" w:eastAsia="Times New Roman" w:hAnsi="Times New Roman" w:cs="Times New Roman"/>
          <w:i/>
          <w:color w:val="000000" w:themeColor="text1"/>
          <w:sz w:val="24"/>
          <w:szCs w:val="24"/>
          <w:vertAlign w:val="subscript"/>
        </w:rPr>
        <w:t>2</w:t>
      </w:r>
      <w:r w:rsidRPr="0077435B">
        <w:rPr>
          <w:rFonts w:ascii="Times New Roman" w:eastAsia="Times New Roman" w:hAnsi="Times New Roman" w:cs="Times New Roman"/>
          <w:i/>
          <w:color w:val="000000" w:themeColor="text1"/>
          <w:sz w:val="24"/>
          <w:szCs w:val="24"/>
        </w:rPr>
        <w:t>S &lt;</w:t>
      </w:r>
      <w:proofErr w:type="spellStart"/>
      <w:r w:rsidRPr="0077435B">
        <w:rPr>
          <w:rFonts w:ascii="Times New Roman" w:eastAsia="Times New Roman" w:hAnsi="Times New Roman" w:cs="Times New Roman"/>
          <w:i/>
          <w:color w:val="000000" w:themeColor="text1"/>
          <w:sz w:val="24"/>
          <w:szCs w:val="24"/>
        </w:rPr>
        <w:t>HCl</w:t>
      </w:r>
      <w:proofErr w:type="spellEnd"/>
    </w:p>
    <w:p w:rsidR="00D17C42" w:rsidRPr="0077435B" w:rsidRDefault="00082F6A">
      <w:pPr>
        <w:spacing w:after="0" w:line="360" w:lineRule="auto"/>
        <w:ind w:left="567" w:right="141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Interviewer:</w:t>
      </w:r>
      <w:r w:rsidRPr="0077435B">
        <w:rPr>
          <w:rFonts w:ascii="Times New Roman" w:eastAsia="Times New Roman" w:hAnsi="Times New Roman" w:cs="Times New Roman"/>
          <w:i/>
          <w:color w:val="000000" w:themeColor="text1"/>
          <w:sz w:val="24"/>
          <w:szCs w:val="24"/>
        </w:rPr>
        <w:t xml:space="preserve"> Can you explain the strategy you used to answer the question?</w:t>
      </w:r>
    </w:p>
    <w:p w:rsidR="00D17C42" w:rsidRPr="0077435B" w:rsidRDefault="00082F6A">
      <w:pPr>
        <w:spacing w:after="0" w:line="360" w:lineRule="auto"/>
        <w:ind w:left="567" w:right="1417"/>
        <w:jc w:val="both"/>
        <w:rPr>
          <w:rFonts w:ascii="Times New Roman" w:eastAsia="Times New Roman" w:hAnsi="Times New Roman" w:cs="Times New Roman"/>
          <w:i/>
          <w:color w:val="000000" w:themeColor="text1"/>
          <w:sz w:val="24"/>
          <w:szCs w:val="24"/>
        </w:rPr>
      </w:pPr>
      <w:r w:rsidRPr="0077435B">
        <w:rPr>
          <w:rFonts w:ascii="Times New Roman" w:eastAsia="Times New Roman" w:hAnsi="Times New Roman" w:cs="Times New Roman"/>
          <w:color w:val="000000" w:themeColor="text1"/>
          <w:sz w:val="24"/>
          <w:szCs w:val="24"/>
        </w:rPr>
        <w:t>Q4:</w:t>
      </w:r>
      <w:r w:rsidRPr="0077435B">
        <w:rPr>
          <w:rFonts w:ascii="Times New Roman" w:eastAsia="Times New Roman" w:hAnsi="Times New Roman" w:cs="Times New Roman"/>
          <w:i/>
          <w:color w:val="000000" w:themeColor="text1"/>
          <w:sz w:val="24"/>
          <w:szCs w:val="24"/>
        </w:rPr>
        <w:t xml:space="preserve"> </w:t>
      </w:r>
      <w:proofErr w:type="gramStart"/>
      <w:r w:rsidRPr="0077435B">
        <w:rPr>
          <w:rFonts w:ascii="Times New Roman" w:eastAsia="Times New Roman" w:hAnsi="Times New Roman" w:cs="Times New Roman"/>
          <w:i/>
          <w:color w:val="000000" w:themeColor="text1"/>
          <w:sz w:val="24"/>
          <w:szCs w:val="24"/>
        </w:rPr>
        <w:t>I'm</w:t>
      </w:r>
      <w:proofErr w:type="gramEnd"/>
      <w:r w:rsidRPr="0077435B">
        <w:rPr>
          <w:rFonts w:ascii="Times New Roman" w:eastAsia="Times New Roman" w:hAnsi="Times New Roman" w:cs="Times New Roman"/>
          <w:i/>
          <w:color w:val="000000" w:themeColor="text1"/>
          <w:sz w:val="24"/>
          <w:szCs w:val="24"/>
        </w:rPr>
        <w:t xml:space="preserve"> not sure if I solved the problem correctly. I </w:t>
      </w:r>
      <w:proofErr w:type="gramStart"/>
      <w:r w:rsidRPr="0077435B">
        <w:rPr>
          <w:rFonts w:ascii="Times New Roman" w:eastAsia="Times New Roman" w:hAnsi="Times New Roman" w:cs="Times New Roman"/>
          <w:i/>
          <w:color w:val="000000" w:themeColor="text1"/>
          <w:sz w:val="24"/>
          <w:szCs w:val="24"/>
        </w:rPr>
        <w:t>don't</w:t>
      </w:r>
      <w:proofErr w:type="gramEnd"/>
      <w:r w:rsidRPr="0077435B">
        <w:rPr>
          <w:rFonts w:ascii="Times New Roman" w:eastAsia="Times New Roman" w:hAnsi="Times New Roman" w:cs="Times New Roman"/>
          <w:i/>
          <w:color w:val="000000" w:themeColor="text1"/>
          <w:sz w:val="24"/>
          <w:szCs w:val="24"/>
        </w:rPr>
        <w:t xml:space="preserve"> know if electronegativity is related to the acidity. However, all other properties of atoms with high electronegativity are generally also high. Probably, the acidity of the compounds formed by the bonding of high electronegativity atoms to hydrogen will also be high. I do not know how to explain such a situation. Among the atoms given in the question, Cl is the one with the highest electronegativity. Therefore, </w:t>
      </w:r>
      <w:proofErr w:type="spellStart"/>
      <w:r w:rsidRPr="0077435B">
        <w:rPr>
          <w:rFonts w:ascii="Times New Roman" w:eastAsia="Times New Roman" w:hAnsi="Times New Roman" w:cs="Times New Roman"/>
          <w:i/>
          <w:color w:val="000000" w:themeColor="text1"/>
          <w:sz w:val="24"/>
          <w:szCs w:val="24"/>
        </w:rPr>
        <w:t>HCl</w:t>
      </w:r>
      <w:proofErr w:type="spellEnd"/>
      <w:r w:rsidRPr="0077435B">
        <w:rPr>
          <w:rFonts w:ascii="Times New Roman" w:eastAsia="Times New Roman" w:hAnsi="Times New Roman" w:cs="Times New Roman"/>
          <w:i/>
          <w:color w:val="000000" w:themeColor="text1"/>
          <w:sz w:val="24"/>
          <w:szCs w:val="24"/>
        </w:rPr>
        <w:t xml:space="preserve"> has the highest acidity strength. Electronegativity of sulfur is higher than iodine. Therefore, H</w:t>
      </w:r>
      <w:r w:rsidRPr="0077435B">
        <w:rPr>
          <w:rFonts w:ascii="Times New Roman" w:eastAsia="Times New Roman" w:hAnsi="Times New Roman" w:cs="Times New Roman"/>
          <w:i/>
          <w:color w:val="000000" w:themeColor="text1"/>
          <w:sz w:val="24"/>
          <w:szCs w:val="24"/>
          <w:vertAlign w:val="subscript"/>
        </w:rPr>
        <w:t>2</w:t>
      </w:r>
      <w:r w:rsidRPr="0077435B">
        <w:rPr>
          <w:rFonts w:ascii="Times New Roman" w:eastAsia="Times New Roman" w:hAnsi="Times New Roman" w:cs="Times New Roman"/>
          <w:i/>
          <w:color w:val="000000" w:themeColor="text1"/>
          <w:sz w:val="24"/>
          <w:szCs w:val="24"/>
        </w:rPr>
        <w:t>S is stronger acid than HI.</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The approach of the student coded S4 that "all other properties of atoms with high electronegativity are generally also high" shows that the generalization heuristic is effective in this process. In this process, the student decided by using the approach that “Probably, the acidity of the compounds formed by the bonding of high electronegativity atoms to hydrogen will also be high”. Such an approach shows that the student is relying on a straight-proportion logic expressed as "the more A - the more B". The student's decision with such an approach shows that the associative activation heuristic is also effective in this process.</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Individuals generally facilitate reasoning by using a single clue or factor to give a logical answer. In doing so, they use the first feature that comes to mind. S4 coded student made a decision based on only one reason. The S4 coded student only evaluated electronegativity during the decision-making process regarding the question. For this reason, the one-reason decision-making heuristic was also effective in the decision-making process of the S4 coded student. The attributes evaluated by the participants who made a decision based on only one reason in the process of solving the problems regarding acidity and basicity strength </w:t>
      </w:r>
      <w:proofErr w:type="gramStart"/>
      <w:r w:rsidRPr="0077435B">
        <w:rPr>
          <w:rFonts w:ascii="Times New Roman" w:eastAsia="Times New Roman" w:hAnsi="Times New Roman" w:cs="Times New Roman"/>
          <w:color w:val="000000" w:themeColor="text1"/>
          <w:sz w:val="24"/>
          <w:szCs w:val="24"/>
        </w:rPr>
        <w:t>were given</w:t>
      </w:r>
      <w:proofErr w:type="gramEnd"/>
      <w:r w:rsidRPr="0077435B">
        <w:rPr>
          <w:rFonts w:ascii="Times New Roman" w:eastAsia="Times New Roman" w:hAnsi="Times New Roman" w:cs="Times New Roman"/>
          <w:color w:val="000000" w:themeColor="text1"/>
          <w:sz w:val="24"/>
          <w:szCs w:val="24"/>
        </w:rPr>
        <w:t xml:space="preserve"> in Table 2 and Table 4, respectively.</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Three of the students (S1, S8, </w:t>
      </w:r>
      <w:proofErr w:type="gramStart"/>
      <w:r w:rsidRPr="0077435B">
        <w:rPr>
          <w:rFonts w:ascii="Times New Roman" w:eastAsia="Times New Roman" w:hAnsi="Times New Roman" w:cs="Times New Roman"/>
          <w:color w:val="000000" w:themeColor="text1"/>
          <w:sz w:val="24"/>
          <w:szCs w:val="24"/>
        </w:rPr>
        <w:t>S23</w:t>
      </w:r>
      <w:proofErr w:type="gramEnd"/>
      <w:r w:rsidRPr="0077435B">
        <w:rPr>
          <w:rFonts w:ascii="Times New Roman" w:eastAsia="Times New Roman" w:hAnsi="Times New Roman" w:cs="Times New Roman"/>
          <w:color w:val="000000" w:themeColor="text1"/>
          <w:sz w:val="24"/>
          <w:szCs w:val="24"/>
        </w:rPr>
        <w:t>) stated that they generally hate verbal chemistry subjects, they mainly consider themselves closer to numerical logic,</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that there are more subjects that require chemical and mathematical processing in chemistry lessons, they do not like to deal with abstract concepts and the relationships between these concepts. As a result, they stated that they did not like and were not interested in the ranking of compounds according to their acidity/basicity strength, as it was the subject of verbal chemistry.</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Affective heuristic </w:t>
      </w:r>
      <w:proofErr w:type="gramStart"/>
      <w:r w:rsidRPr="0077435B">
        <w:rPr>
          <w:rFonts w:ascii="Times New Roman" w:eastAsia="Times New Roman" w:hAnsi="Times New Roman" w:cs="Times New Roman"/>
          <w:color w:val="000000" w:themeColor="text1"/>
          <w:sz w:val="24"/>
          <w:szCs w:val="24"/>
        </w:rPr>
        <w:t>was coded</w:t>
      </w:r>
      <w:proofErr w:type="gramEnd"/>
      <w:r w:rsidRPr="0077435B">
        <w:rPr>
          <w:rFonts w:ascii="Times New Roman" w:eastAsia="Times New Roman" w:hAnsi="Times New Roman" w:cs="Times New Roman"/>
          <w:color w:val="000000" w:themeColor="text1"/>
          <w:sz w:val="24"/>
          <w:szCs w:val="24"/>
        </w:rPr>
        <w:t xml:space="preserve"> based on these expressions of the students with codes S1, S8 </w:t>
      </w:r>
      <w:r w:rsidRPr="0077435B">
        <w:rPr>
          <w:rFonts w:ascii="Times New Roman" w:eastAsia="Times New Roman" w:hAnsi="Times New Roman" w:cs="Times New Roman"/>
          <w:color w:val="000000" w:themeColor="text1"/>
          <w:sz w:val="24"/>
          <w:szCs w:val="24"/>
        </w:rPr>
        <w:lastRenderedPageBreak/>
        <w:t>and S23. Two of the participants (S6, S28) stated that they have a special interest in the periodic table and that they like topics of the periodic table and the changing properties throughout the periodic table. These students also stated that they knew whether all properties such as atomic radius, ionization energy, electron affinity, acidity and basicity increased or decreased from left to right or from top to bottom in the periodic table.</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These students also stated that even if they do not know exactly the factors that affect the change of these characteristics, it is sufficient for them to know whether they increase or decrease in the periodic table from top to bottom or from left to right.</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Based on these expressions of the students coded S6 and S28, affective heuristics </w:t>
      </w:r>
      <w:proofErr w:type="gramStart"/>
      <w:r w:rsidRPr="0077435B">
        <w:rPr>
          <w:rFonts w:ascii="Times New Roman" w:eastAsia="Times New Roman" w:hAnsi="Times New Roman" w:cs="Times New Roman"/>
          <w:color w:val="000000" w:themeColor="text1"/>
          <w:sz w:val="24"/>
          <w:szCs w:val="24"/>
        </w:rPr>
        <w:t>were also coded</w:t>
      </w:r>
      <w:proofErr w:type="gramEnd"/>
      <w:r w:rsidRPr="0077435B">
        <w:rPr>
          <w:rFonts w:ascii="Times New Roman" w:eastAsia="Times New Roman" w:hAnsi="Times New Roman" w:cs="Times New Roman"/>
          <w:color w:val="000000" w:themeColor="text1"/>
          <w:sz w:val="24"/>
          <w:szCs w:val="24"/>
        </w:rPr>
        <w:t xml:space="preserve"> for these students.</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In this study, the procedure described in detail under the title of method </w:t>
      </w:r>
      <w:proofErr w:type="gramStart"/>
      <w:r w:rsidRPr="0077435B">
        <w:rPr>
          <w:rFonts w:ascii="Times New Roman" w:eastAsia="Times New Roman" w:hAnsi="Times New Roman" w:cs="Times New Roman"/>
          <w:color w:val="000000" w:themeColor="text1"/>
          <w:sz w:val="24"/>
          <w:szCs w:val="24"/>
        </w:rPr>
        <w:t>was followed</w:t>
      </w:r>
      <w:proofErr w:type="gramEnd"/>
      <w:r w:rsidRPr="0077435B">
        <w:rPr>
          <w:rFonts w:ascii="Times New Roman" w:eastAsia="Times New Roman" w:hAnsi="Times New Roman" w:cs="Times New Roman"/>
          <w:color w:val="000000" w:themeColor="text1"/>
          <w:sz w:val="24"/>
          <w:szCs w:val="24"/>
        </w:rPr>
        <w:t xml:space="preserve"> to investigate the effects of rigidity heuristics. In order to investigate the effects of rigidity heuristics, </w:t>
      </w:r>
      <w:r w:rsidR="001C7BFE" w:rsidRPr="0077435B">
        <w:rPr>
          <w:rFonts w:ascii="Times New Roman" w:eastAsia="Times New Roman" w:hAnsi="Times New Roman" w:cs="Times New Roman"/>
          <w:color w:val="000000" w:themeColor="text1"/>
          <w:sz w:val="24"/>
          <w:szCs w:val="24"/>
        </w:rPr>
        <w:t xml:space="preserve">the answers given to the questions by the participants </w:t>
      </w:r>
      <w:proofErr w:type="gramStart"/>
      <w:r w:rsidR="001C7BFE" w:rsidRPr="0077435B">
        <w:rPr>
          <w:rFonts w:ascii="Times New Roman" w:eastAsia="Times New Roman" w:hAnsi="Times New Roman" w:cs="Times New Roman"/>
          <w:color w:val="000000" w:themeColor="text1"/>
          <w:sz w:val="24"/>
          <w:szCs w:val="24"/>
        </w:rPr>
        <w:t>were carefully examined</w:t>
      </w:r>
      <w:proofErr w:type="gramEnd"/>
      <w:r w:rsidR="001C7BFE" w:rsidRPr="0077435B">
        <w:rPr>
          <w:rFonts w:ascii="Times New Roman" w:eastAsia="Times New Roman" w:hAnsi="Times New Roman" w:cs="Times New Roman"/>
          <w:color w:val="000000" w:themeColor="text1"/>
          <w:sz w:val="24"/>
          <w:szCs w:val="24"/>
        </w:rPr>
        <w:t>.</w:t>
      </w:r>
      <w:r w:rsidRPr="0077435B">
        <w:rPr>
          <w:rFonts w:ascii="Times New Roman" w:eastAsia="Times New Roman" w:hAnsi="Times New Roman" w:cs="Times New Roman"/>
          <w:color w:val="000000" w:themeColor="text1"/>
          <w:sz w:val="24"/>
          <w:szCs w:val="24"/>
        </w:rPr>
        <w:t xml:space="preserve"> In addition, during the interviews, special attention </w:t>
      </w:r>
      <w:proofErr w:type="gramStart"/>
      <w:r w:rsidRPr="0077435B">
        <w:rPr>
          <w:rFonts w:ascii="Times New Roman" w:eastAsia="Times New Roman" w:hAnsi="Times New Roman" w:cs="Times New Roman"/>
          <w:color w:val="000000" w:themeColor="text1"/>
          <w:sz w:val="24"/>
          <w:szCs w:val="24"/>
        </w:rPr>
        <w:t>was paid</w:t>
      </w:r>
      <w:proofErr w:type="gramEnd"/>
      <w:r w:rsidRPr="0077435B">
        <w:rPr>
          <w:rFonts w:ascii="Times New Roman" w:eastAsia="Times New Roman" w:hAnsi="Times New Roman" w:cs="Times New Roman"/>
          <w:color w:val="000000" w:themeColor="text1"/>
          <w:sz w:val="24"/>
          <w:szCs w:val="24"/>
        </w:rPr>
        <w:t xml:space="preserve"> to whether the participants actually solved the question using the strategies they were used to before, and whether they were flexible in solving the question. </w:t>
      </w:r>
      <w:proofErr w:type="gramStart"/>
      <w:r w:rsidRPr="0077435B">
        <w:rPr>
          <w:rFonts w:ascii="Times New Roman" w:eastAsia="Times New Roman" w:hAnsi="Times New Roman" w:cs="Times New Roman"/>
          <w:color w:val="000000" w:themeColor="text1"/>
          <w:sz w:val="24"/>
          <w:szCs w:val="24"/>
        </w:rPr>
        <w:t>As a result</w:t>
      </w:r>
      <w:proofErr w:type="gramEnd"/>
      <w:r w:rsidRPr="0077435B">
        <w:rPr>
          <w:rFonts w:ascii="Times New Roman" w:eastAsia="Times New Roman" w:hAnsi="Times New Roman" w:cs="Times New Roman"/>
          <w:color w:val="000000" w:themeColor="text1"/>
          <w:sz w:val="24"/>
          <w:szCs w:val="24"/>
        </w:rPr>
        <w:t xml:space="preserve"> of these operations, it was concluded that the rigidity heuristic had an effect on the problem-solving process of the students with codes S6, S13, S15, S19 and S25. The mentioned students stated that regardless of the question/s about the relative acidity/basicity strength of the compounds, they have the approach they believe and rely on to solve the question/s and that they will solve the question/s according to these approaches. The reasoning of the students in the process of solving the questions </w:t>
      </w:r>
      <w:proofErr w:type="gramStart"/>
      <w:r w:rsidRPr="0077435B">
        <w:rPr>
          <w:rFonts w:ascii="Times New Roman" w:eastAsia="Times New Roman" w:hAnsi="Times New Roman" w:cs="Times New Roman"/>
          <w:color w:val="000000" w:themeColor="text1"/>
          <w:sz w:val="24"/>
          <w:szCs w:val="24"/>
        </w:rPr>
        <w:t>was examined</w:t>
      </w:r>
      <w:proofErr w:type="gramEnd"/>
      <w:r w:rsidRPr="0077435B">
        <w:rPr>
          <w:rFonts w:ascii="Times New Roman" w:eastAsia="Times New Roman" w:hAnsi="Times New Roman" w:cs="Times New Roman"/>
          <w:color w:val="000000" w:themeColor="text1"/>
          <w:sz w:val="24"/>
          <w:szCs w:val="24"/>
        </w:rPr>
        <w:t xml:space="preserve"> carefully and it was determined whether these students were flexible in the process of solving the questions. The strategies that the participants declared that they would use in the process of solving the questions about acidity and basicity strengths </w:t>
      </w:r>
      <w:proofErr w:type="gramStart"/>
      <w:r w:rsidRPr="0077435B">
        <w:rPr>
          <w:rFonts w:ascii="Times New Roman" w:eastAsia="Times New Roman" w:hAnsi="Times New Roman" w:cs="Times New Roman"/>
          <w:color w:val="000000" w:themeColor="text1"/>
          <w:sz w:val="24"/>
          <w:szCs w:val="24"/>
        </w:rPr>
        <w:t>are presented</w:t>
      </w:r>
      <w:proofErr w:type="gramEnd"/>
      <w:r w:rsidRPr="0077435B">
        <w:rPr>
          <w:rFonts w:ascii="Times New Roman" w:eastAsia="Times New Roman" w:hAnsi="Times New Roman" w:cs="Times New Roman"/>
          <w:color w:val="000000" w:themeColor="text1"/>
          <w:sz w:val="24"/>
          <w:szCs w:val="24"/>
        </w:rPr>
        <w:t xml:space="preserve"> in Table 2 and Table 4, respectively.</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In this study, the procedure described in detail under the title of </w:t>
      </w:r>
      <w:r w:rsidR="00041B77" w:rsidRPr="0077435B">
        <w:rPr>
          <w:rFonts w:ascii="Times New Roman" w:eastAsia="Times New Roman" w:hAnsi="Times New Roman" w:cs="Times New Roman"/>
          <w:color w:val="000000" w:themeColor="text1"/>
          <w:sz w:val="24"/>
          <w:szCs w:val="24"/>
        </w:rPr>
        <w:t xml:space="preserve">the </w:t>
      </w:r>
      <w:r w:rsidRPr="0077435B">
        <w:rPr>
          <w:rFonts w:ascii="Times New Roman" w:eastAsia="Times New Roman" w:hAnsi="Times New Roman" w:cs="Times New Roman"/>
          <w:color w:val="000000" w:themeColor="text1"/>
          <w:sz w:val="24"/>
          <w:szCs w:val="24"/>
        </w:rPr>
        <w:t xml:space="preserve">method </w:t>
      </w:r>
      <w:proofErr w:type="gramStart"/>
      <w:r w:rsidRPr="0077435B">
        <w:rPr>
          <w:rFonts w:ascii="Times New Roman" w:eastAsia="Times New Roman" w:hAnsi="Times New Roman" w:cs="Times New Roman"/>
          <w:color w:val="000000" w:themeColor="text1"/>
          <w:sz w:val="24"/>
          <w:szCs w:val="24"/>
        </w:rPr>
        <w:t>was followed</w:t>
      </w:r>
      <w:proofErr w:type="gramEnd"/>
      <w:r w:rsidRPr="0077435B">
        <w:rPr>
          <w:rFonts w:ascii="Times New Roman" w:eastAsia="Times New Roman" w:hAnsi="Times New Roman" w:cs="Times New Roman"/>
          <w:color w:val="000000" w:themeColor="text1"/>
          <w:sz w:val="24"/>
          <w:szCs w:val="24"/>
        </w:rPr>
        <w:t xml:space="preserve"> to investigate the effects of overconfidence heuristic. In order to investigate the effects of overconfidence heuristic, the answers given by the participants to the questions (three questions) </w:t>
      </w:r>
      <w:proofErr w:type="gramStart"/>
      <w:r w:rsidRPr="0077435B">
        <w:rPr>
          <w:rFonts w:ascii="Times New Roman" w:eastAsia="Times New Roman" w:hAnsi="Times New Roman" w:cs="Times New Roman"/>
          <w:color w:val="000000" w:themeColor="text1"/>
          <w:sz w:val="24"/>
          <w:szCs w:val="24"/>
        </w:rPr>
        <w:t>were carefully examined</w:t>
      </w:r>
      <w:proofErr w:type="gramEnd"/>
      <w:r w:rsidRPr="0077435B">
        <w:rPr>
          <w:rFonts w:ascii="Times New Roman" w:eastAsia="Times New Roman" w:hAnsi="Times New Roman" w:cs="Times New Roman"/>
          <w:color w:val="000000" w:themeColor="text1"/>
          <w:sz w:val="24"/>
          <w:szCs w:val="24"/>
        </w:rPr>
        <w:t xml:space="preserve">. The overconfidence heuristic was coded when </w:t>
      </w:r>
      <w:proofErr w:type="gramStart"/>
      <w:r w:rsidRPr="0077435B">
        <w:rPr>
          <w:rFonts w:ascii="Times New Roman" w:eastAsia="Times New Roman" w:hAnsi="Times New Roman" w:cs="Times New Roman"/>
          <w:color w:val="000000" w:themeColor="text1"/>
          <w:sz w:val="24"/>
          <w:szCs w:val="24"/>
        </w:rPr>
        <w:t>8</w:t>
      </w:r>
      <w:proofErr w:type="gramEnd"/>
      <w:r w:rsidRPr="0077435B">
        <w:rPr>
          <w:rFonts w:ascii="Times New Roman" w:eastAsia="Times New Roman" w:hAnsi="Times New Roman" w:cs="Times New Roman"/>
          <w:color w:val="000000" w:themeColor="text1"/>
          <w:sz w:val="24"/>
          <w:szCs w:val="24"/>
        </w:rPr>
        <w:t xml:space="preserve">, 9 or 10 was given as an answer to these three questions. Students who gave this kind of answer usually made the following kinds of statements: "I am confident in myself; I have definitely solved the question correctly". As a result of the procedures performed by following the procedure described in detail above, it was determined that overconfidence heuristic was effective in reasoning about the acidity strength of participants coded S20, </w:t>
      </w:r>
      <w:r w:rsidRPr="0077435B">
        <w:rPr>
          <w:rFonts w:ascii="Times New Roman" w:eastAsia="Times New Roman" w:hAnsi="Times New Roman" w:cs="Times New Roman"/>
          <w:color w:val="000000" w:themeColor="text1"/>
          <w:sz w:val="24"/>
          <w:szCs w:val="24"/>
        </w:rPr>
        <w:lastRenderedPageBreak/>
        <w:t>S22, S25 and S28, and also in reasoning about basicity of participants with codes S16, S19, S20, S22, S25 and S28.</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Periodic trends heuristic is not included in the ten heuristics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However, since it was determined in </w:t>
      </w:r>
      <w:proofErr w:type="gramStart"/>
      <w:r w:rsidRPr="0077435B">
        <w:rPr>
          <w:rFonts w:ascii="Times New Roman" w:eastAsia="Times New Roman" w:hAnsi="Times New Roman" w:cs="Times New Roman"/>
          <w:color w:val="000000" w:themeColor="text1"/>
          <w:sz w:val="24"/>
          <w:szCs w:val="24"/>
        </w:rPr>
        <w:t>this</w:t>
      </w:r>
      <w:proofErr w:type="gramEnd"/>
      <w:r w:rsidRPr="0077435B">
        <w:rPr>
          <w:rFonts w:ascii="Times New Roman" w:eastAsia="Times New Roman" w:hAnsi="Times New Roman" w:cs="Times New Roman"/>
          <w:color w:val="000000" w:themeColor="text1"/>
          <w:sz w:val="24"/>
          <w:szCs w:val="24"/>
        </w:rPr>
        <w:t xml:space="preserve"> study that the participants also used this heuristic, this heuristic was also taken into consideration. The periodic trends heuristic </w:t>
      </w:r>
      <w:proofErr w:type="gramStart"/>
      <w:r w:rsidRPr="0077435B">
        <w:rPr>
          <w:rFonts w:ascii="Times New Roman" w:eastAsia="Times New Roman" w:hAnsi="Times New Roman" w:cs="Times New Roman"/>
          <w:color w:val="000000" w:themeColor="text1"/>
          <w:sz w:val="24"/>
          <w:szCs w:val="24"/>
        </w:rPr>
        <w:t>is also called</w:t>
      </w:r>
      <w:proofErr w:type="gramEnd"/>
      <w:r w:rsidRPr="0077435B">
        <w:rPr>
          <w:rFonts w:ascii="Times New Roman" w:eastAsia="Times New Roman" w:hAnsi="Times New Roman" w:cs="Times New Roman"/>
          <w:color w:val="000000" w:themeColor="text1"/>
          <w:sz w:val="24"/>
          <w:szCs w:val="24"/>
        </w:rPr>
        <w:t xml:space="preserve"> arbitrary heuristic by some researchers. It is a result of the effect of periodic trends heuristics to make the evaluations such as only the feature increases or the feature decreases without knowing why the features changing from left to right and from top to bottom in the periodic table. It was determined that the periodic trends heuristic was effective in the reasoning processes related to the acidity strength of the students with codes S1, S5, S6, S19, S22, S23, S25 and S28. In addition, it was determined that the periodic trends heuristic was effective in the reasoning processes related to the basicity strength of the students with codes S1, S5, S6, S14, S19, S21, S22, S23, S25, S27, S28 and S29. Associative activation, attribute substitution, and generalization heuristics also played an active role in many of the reasoning in which periodic trends heuristic exhibited. These four heuristics have triggered and supported each other.</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proofErr w:type="gramStart"/>
      <w:r w:rsidRPr="0077435B">
        <w:rPr>
          <w:rFonts w:ascii="Times New Roman" w:eastAsia="Times New Roman" w:hAnsi="Times New Roman" w:cs="Times New Roman"/>
          <w:color w:val="000000" w:themeColor="text1"/>
          <w:sz w:val="24"/>
          <w:szCs w:val="24"/>
        </w:rPr>
        <w:t>The misconceptions about acid-base strength, which are widely stated in the literature, are: The acidity of a compound increases with the increase in the number of hydrogen in the compound.</w:t>
      </w:r>
      <w:r w:rsidR="00B955F7" w:rsidRPr="00B955F7">
        <w:rPr>
          <w:rFonts w:ascii="Times New Roman" w:eastAsia="Times New Roman" w:hAnsi="Times New Roman" w:cs="Times New Roman"/>
          <w:color w:val="000000" w:themeColor="text1"/>
          <w:sz w:val="24"/>
          <w:szCs w:val="24"/>
          <w:vertAlign w:val="superscript"/>
        </w:rPr>
        <w:t>2,41</w:t>
      </w:r>
      <w:r w:rsidRPr="0077435B">
        <w:rPr>
          <w:rFonts w:ascii="Times New Roman" w:eastAsia="Times New Roman" w:hAnsi="Times New Roman" w:cs="Times New Roman"/>
          <w:color w:val="000000" w:themeColor="text1"/>
          <w:sz w:val="24"/>
          <w:szCs w:val="24"/>
        </w:rPr>
        <w:t xml:space="preserve"> The basicity of a compound increases with the increase in the number of hydroxyls in the compound.</w:t>
      </w:r>
      <w:r w:rsidR="00B955F7" w:rsidRPr="00B955F7">
        <w:rPr>
          <w:rFonts w:ascii="Times New Roman" w:eastAsia="Times New Roman" w:hAnsi="Times New Roman" w:cs="Times New Roman"/>
          <w:color w:val="000000" w:themeColor="text1"/>
          <w:sz w:val="24"/>
          <w:szCs w:val="24"/>
          <w:vertAlign w:val="superscript"/>
        </w:rPr>
        <w:t>42,43</w:t>
      </w:r>
      <w:r w:rsidRPr="0077435B">
        <w:rPr>
          <w:rFonts w:ascii="Times New Roman" w:eastAsia="Times New Roman" w:hAnsi="Times New Roman" w:cs="Times New Roman"/>
          <w:color w:val="000000" w:themeColor="text1"/>
          <w:sz w:val="24"/>
          <w:szCs w:val="24"/>
        </w:rPr>
        <w:t xml:space="preserve"> pH is a measure of acid strength.</w:t>
      </w:r>
      <w:r w:rsidR="00B955F7" w:rsidRPr="00B955F7">
        <w:rPr>
          <w:rFonts w:ascii="Times New Roman" w:eastAsia="Times New Roman" w:hAnsi="Times New Roman" w:cs="Times New Roman"/>
          <w:color w:val="000000" w:themeColor="text1"/>
          <w:sz w:val="24"/>
          <w:szCs w:val="24"/>
          <w:vertAlign w:val="superscript"/>
        </w:rPr>
        <w:t>2</w:t>
      </w:r>
      <w:r w:rsidRPr="0077435B">
        <w:rPr>
          <w:rFonts w:ascii="Times New Roman" w:eastAsia="Times New Roman" w:hAnsi="Times New Roman" w:cs="Times New Roman"/>
          <w:color w:val="000000" w:themeColor="text1"/>
          <w:sz w:val="24"/>
          <w:szCs w:val="24"/>
        </w:rPr>
        <w:t xml:space="preserve"> The pH</w:t>
      </w:r>
      <w:r w:rsidR="00EE1B06" w:rsidRPr="0077435B">
        <w:rPr>
          <w:rFonts w:ascii="Times New Roman" w:eastAsia="Times New Roman" w:hAnsi="Times New Roman" w:cs="Times New Roman"/>
          <w:color w:val="000000" w:themeColor="text1"/>
          <w:sz w:val="24"/>
          <w:szCs w:val="24"/>
        </w:rPr>
        <w:t xml:space="preserve"> value</w:t>
      </w:r>
      <w:r w:rsidRPr="0077435B">
        <w:rPr>
          <w:rFonts w:ascii="Times New Roman" w:eastAsia="Times New Roman" w:hAnsi="Times New Roman" w:cs="Times New Roman"/>
          <w:color w:val="000000" w:themeColor="text1"/>
          <w:sz w:val="24"/>
          <w:szCs w:val="24"/>
        </w:rPr>
        <w:t xml:space="preserve"> of the solution is inversely proportional to the strength of the acid; the lower the pH value of the solution, the higher the acidic power of the solution.</w:t>
      </w:r>
      <w:r w:rsidR="005F1443" w:rsidRPr="005F1443">
        <w:rPr>
          <w:rFonts w:ascii="Times New Roman" w:eastAsia="Times New Roman" w:hAnsi="Times New Roman" w:cs="Times New Roman"/>
          <w:color w:val="000000" w:themeColor="text1"/>
          <w:sz w:val="24"/>
          <w:szCs w:val="24"/>
          <w:vertAlign w:val="superscript"/>
        </w:rPr>
        <w:t>3</w:t>
      </w:r>
      <w:r w:rsidRPr="0077435B">
        <w:rPr>
          <w:rFonts w:ascii="Times New Roman" w:eastAsia="Times New Roman" w:hAnsi="Times New Roman" w:cs="Times New Roman"/>
          <w:color w:val="000000" w:themeColor="text1"/>
          <w:sz w:val="24"/>
          <w:szCs w:val="24"/>
        </w:rPr>
        <w:t xml:space="preserve"> For compounds shown as HX, the more electronegativity of the halogen atom (X), the higher the acidity.</w:t>
      </w:r>
      <w:r w:rsidR="005F1443" w:rsidRPr="005F1443">
        <w:rPr>
          <w:rFonts w:ascii="Times New Roman" w:eastAsia="Times New Roman" w:hAnsi="Times New Roman" w:cs="Times New Roman"/>
          <w:color w:val="000000" w:themeColor="text1"/>
          <w:sz w:val="24"/>
          <w:szCs w:val="24"/>
          <w:vertAlign w:val="superscript"/>
        </w:rPr>
        <w:t>3</w:t>
      </w:r>
      <w:r w:rsidRPr="0077435B">
        <w:rPr>
          <w:rFonts w:ascii="Times New Roman" w:eastAsia="Times New Roman" w:hAnsi="Times New Roman" w:cs="Times New Roman"/>
          <w:color w:val="000000" w:themeColor="text1"/>
          <w:sz w:val="24"/>
          <w:szCs w:val="24"/>
        </w:rPr>
        <w:t xml:space="preserve"> Concentration indicates the acid-base strength.</w:t>
      </w:r>
      <w:r w:rsidR="005F1443" w:rsidRPr="005F1443">
        <w:rPr>
          <w:rFonts w:ascii="Times New Roman" w:eastAsia="Times New Roman" w:hAnsi="Times New Roman" w:cs="Times New Roman"/>
          <w:color w:val="000000" w:themeColor="text1"/>
          <w:sz w:val="24"/>
          <w:szCs w:val="24"/>
          <w:vertAlign w:val="superscript"/>
        </w:rPr>
        <w:t>44,45</w:t>
      </w:r>
      <w:r w:rsidRPr="0077435B">
        <w:rPr>
          <w:rFonts w:ascii="Times New Roman" w:eastAsia="Times New Roman" w:hAnsi="Times New Roman" w:cs="Times New Roman"/>
          <w:color w:val="000000" w:themeColor="text1"/>
          <w:sz w:val="24"/>
          <w:szCs w:val="24"/>
        </w:rPr>
        <w:t xml:space="preserve"> The Kb value reflects the concentration of the basic solution.</w:t>
      </w:r>
      <w:r w:rsidR="005F1443" w:rsidRPr="005F1443">
        <w:rPr>
          <w:rFonts w:ascii="Times New Roman" w:eastAsia="Times New Roman" w:hAnsi="Times New Roman" w:cs="Times New Roman"/>
          <w:color w:val="000000" w:themeColor="text1"/>
          <w:sz w:val="24"/>
          <w:szCs w:val="24"/>
          <w:vertAlign w:val="superscript"/>
        </w:rPr>
        <w:t>1</w:t>
      </w:r>
      <w:r w:rsidRPr="0077435B">
        <w:rPr>
          <w:rFonts w:ascii="Times New Roman" w:eastAsia="Times New Roman" w:hAnsi="Times New Roman" w:cs="Times New Roman"/>
          <w:color w:val="000000" w:themeColor="text1"/>
          <w:sz w:val="24"/>
          <w:szCs w:val="24"/>
        </w:rPr>
        <w:t xml:space="preserve"> Diprotic acid is stronger than </w:t>
      </w:r>
      <w:proofErr w:type="spellStart"/>
      <w:r w:rsidRPr="0077435B">
        <w:rPr>
          <w:rFonts w:ascii="Times New Roman" w:eastAsia="Times New Roman" w:hAnsi="Times New Roman" w:cs="Times New Roman"/>
          <w:color w:val="000000" w:themeColor="text1"/>
          <w:sz w:val="24"/>
          <w:szCs w:val="24"/>
        </w:rPr>
        <w:t>monoprotic</w:t>
      </w:r>
      <w:proofErr w:type="spellEnd"/>
      <w:r w:rsidRPr="0077435B">
        <w:rPr>
          <w:rFonts w:ascii="Times New Roman" w:eastAsia="Times New Roman" w:hAnsi="Times New Roman" w:cs="Times New Roman"/>
          <w:color w:val="000000" w:themeColor="text1"/>
          <w:sz w:val="24"/>
          <w:szCs w:val="24"/>
        </w:rPr>
        <w:t xml:space="preserve"> acid.</w:t>
      </w:r>
      <w:r w:rsidR="005F1443" w:rsidRPr="005F1443">
        <w:rPr>
          <w:rFonts w:ascii="Times New Roman" w:eastAsia="Times New Roman" w:hAnsi="Times New Roman" w:cs="Times New Roman"/>
          <w:color w:val="000000" w:themeColor="text1"/>
          <w:sz w:val="24"/>
          <w:szCs w:val="24"/>
          <w:vertAlign w:val="superscript"/>
        </w:rPr>
        <w:t>46</w:t>
      </w:r>
      <w:r w:rsidRPr="0077435B">
        <w:rPr>
          <w:rFonts w:ascii="Times New Roman" w:eastAsia="Times New Roman" w:hAnsi="Times New Roman" w:cs="Times New Roman"/>
          <w:color w:val="000000" w:themeColor="text1"/>
          <w:sz w:val="24"/>
          <w:szCs w:val="24"/>
        </w:rPr>
        <w:t xml:space="preserve"> All acids are strong acids.</w:t>
      </w:r>
      <w:r w:rsidR="005F1443" w:rsidRPr="005F1443">
        <w:rPr>
          <w:rFonts w:ascii="Times New Roman" w:eastAsia="Times New Roman" w:hAnsi="Times New Roman" w:cs="Times New Roman"/>
          <w:color w:val="000000" w:themeColor="text1"/>
          <w:sz w:val="24"/>
          <w:szCs w:val="24"/>
          <w:vertAlign w:val="superscript"/>
        </w:rPr>
        <w:t>44,45</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In this study, the main purpose of which was to examine the heuristic uses of the students, in-depth interviews with the participants regarding the acidity and the basicity strength of the compounds allowed to observe some misconceptions held by the students.</w:t>
      </w:r>
      <w:proofErr w:type="gramEnd"/>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The misconceptions determined in this study are as follows: "As the number of hydrogen in compounds increases, the acidity strength of the compounds increases". "As the number of hydrogen in the compounds increases, the acidity strength of the compounds decreases". </w:t>
      </w:r>
      <w:proofErr w:type="gramStart"/>
      <w:r w:rsidRPr="0077435B">
        <w:rPr>
          <w:rFonts w:ascii="Times New Roman" w:eastAsia="Times New Roman" w:hAnsi="Times New Roman" w:cs="Times New Roman"/>
          <w:color w:val="000000" w:themeColor="text1"/>
          <w:sz w:val="24"/>
          <w:szCs w:val="24"/>
        </w:rPr>
        <w:t>"</w:t>
      </w:r>
      <w:r w:rsidR="00CB628C" w:rsidRPr="0077435B">
        <w:rPr>
          <w:color w:val="000000" w:themeColor="text1"/>
        </w:rPr>
        <w:t xml:space="preserve"> </w:t>
      </w:r>
      <w:r w:rsidR="00CB628C" w:rsidRPr="0077435B">
        <w:rPr>
          <w:rFonts w:ascii="Times New Roman" w:eastAsia="Times New Roman" w:hAnsi="Times New Roman" w:cs="Times New Roman"/>
          <w:color w:val="000000" w:themeColor="text1"/>
          <w:sz w:val="24"/>
          <w:szCs w:val="24"/>
        </w:rPr>
        <w:t>As</w:t>
      </w:r>
      <w:proofErr w:type="gramEnd"/>
      <w:r w:rsidR="00CB628C" w:rsidRPr="0077435B">
        <w:rPr>
          <w:rFonts w:ascii="Times New Roman" w:eastAsia="Times New Roman" w:hAnsi="Times New Roman" w:cs="Times New Roman"/>
          <w:color w:val="000000" w:themeColor="text1"/>
          <w:sz w:val="24"/>
          <w:szCs w:val="24"/>
        </w:rPr>
        <w:t xml:space="preserve"> the number of hydroxyls in the compounds increases, the basic strength of the compounds increases</w:t>
      </w:r>
      <w:r w:rsidRPr="0077435B">
        <w:rPr>
          <w:rFonts w:ascii="Times New Roman" w:eastAsia="Times New Roman" w:hAnsi="Times New Roman" w:cs="Times New Roman"/>
          <w:color w:val="000000" w:themeColor="text1"/>
          <w:sz w:val="24"/>
          <w:szCs w:val="24"/>
        </w:rPr>
        <w:t xml:space="preserve">". “For hydrogen halides shown as HX, the acidity strength decreases from top to bottom in the periodic table”. "For hydrogen halides shown in the form of HX, </w:t>
      </w:r>
      <w:r w:rsidRPr="0077435B">
        <w:rPr>
          <w:rFonts w:ascii="Times New Roman" w:eastAsia="Times New Roman" w:hAnsi="Times New Roman" w:cs="Times New Roman"/>
          <w:color w:val="000000" w:themeColor="text1"/>
          <w:sz w:val="24"/>
          <w:szCs w:val="24"/>
        </w:rPr>
        <w:lastRenderedPageBreak/>
        <w:t>as the electronegativity of the halogen atom (X) increases, the acidity strength increases".</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"As the molecular weights of the compounds increase, the acidity strength increases". "As the molecular weights of the compounds increase, the basicity strength increases". "As the electronegativity of the atom to which the hydroxyl group is attached increases, the basicity strength increases". The misconceptions determined in the present study and the misconceptions determined in the different studies in the literature are generally similar.</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However, different from the misconceptions found in the literature, in this study, it was determined that the students correlated the acidity or basicity strengths with the molecular weights of the compounds.</w:t>
      </w:r>
    </w:p>
    <w:p w:rsidR="00D17C42" w:rsidRPr="0077435B" w:rsidRDefault="00082F6A">
      <w:pPr>
        <w:spacing w:after="0" w:line="360" w:lineRule="auto"/>
        <w:ind w:right="425" w:firstLine="567"/>
        <w:jc w:val="both"/>
        <w:rPr>
          <w:color w:val="000000" w:themeColor="text1"/>
        </w:rPr>
      </w:pPr>
      <w:r w:rsidRPr="0077435B">
        <w:rPr>
          <w:rFonts w:ascii="Times New Roman" w:eastAsia="Times New Roman" w:hAnsi="Times New Roman" w:cs="Times New Roman"/>
          <w:color w:val="000000" w:themeColor="text1"/>
          <w:sz w:val="24"/>
          <w:szCs w:val="24"/>
        </w:rPr>
        <w:t xml:space="preserve">The fact that the participants used heuristics frequently caused the rate of students who gave correct answers to the questions to be low. In many studies in the literature on students' reasoning in chemistry subjects, similar to the results of the present study, the accuracy rates of participant answers were generally low. </w:t>
      </w:r>
      <w:proofErr w:type="gramStart"/>
      <w:r w:rsidRPr="0077435B">
        <w:rPr>
          <w:rFonts w:ascii="Times New Roman" w:eastAsia="Times New Roman" w:hAnsi="Times New Roman" w:cs="Times New Roman"/>
          <w:color w:val="000000" w:themeColor="text1"/>
          <w:sz w:val="24"/>
          <w:szCs w:val="24"/>
        </w:rPr>
        <w:t>For example, in two different studies on students 'understanding of hydrogen bonding, the accuracy rate of participants' answers was found to be 27% and 16.66%.</w:t>
      </w:r>
      <w:r w:rsidR="005F1443" w:rsidRPr="005F1443">
        <w:rPr>
          <w:rFonts w:ascii="Times New Roman" w:eastAsia="Times New Roman" w:hAnsi="Times New Roman" w:cs="Times New Roman"/>
          <w:color w:val="000000" w:themeColor="text1"/>
          <w:sz w:val="24"/>
          <w:szCs w:val="24"/>
          <w:vertAlign w:val="superscript"/>
        </w:rPr>
        <w:t>7,37</w:t>
      </w:r>
      <w:r w:rsidRPr="0077435B">
        <w:rPr>
          <w:rFonts w:ascii="Times New Roman" w:eastAsia="Times New Roman" w:hAnsi="Times New Roman" w:cs="Times New Roman"/>
          <w:color w:val="000000" w:themeColor="text1"/>
          <w:sz w:val="24"/>
          <w:szCs w:val="24"/>
        </w:rPr>
        <w:t xml:space="preserve"> The accuracy rate of the participants' answers was found to be 36% in a study on "chemical bond theories and molecular structures", and 31% in a study on addition reactions.</w:t>
      </w:r>
      <w:r w:rsidR="005F1443" w:rsidRPr="005F1443">
        <w:rPr>
          <w:rFonts w:ascii="Times New Roman" w:eastAsia="Times New Roman" w:hAnsi="Times New Roman" w:cs="Times New Roman"/>
          <w:color w:val="000000" w:themeColor="text1"/>
          <w:sz w:val="24"/>
          <w:szCs w:val="24"/>
          <w:vertAlign w:val="superscript"/>
        </w:rPr>
        <w:t>33,21</w:t>
      </w:r>
      <w:r w:rsidRPr="0077435B">
        <w:rPr>
          <w:rFonts w:ascii="Times New Roman" w:eastAsia="Times New Roman" w:hAnsi="Times New Roman" w:cs="Times New Roman"/>
          <w:color w:val="000000" w:themeColor="text1"/>
          <w:sz w:val="24"/>
          <w:szCs w:val="24"/>
        </w:rPr>
        <w:t xml:space="preserve"> There are a few studies on chemistry issues in which the accuracy of the answers of the participants is high.</w:t>
      </w:r>
      <w:proofErr w:type="gramEnd"/>
      <w:r w:rsidRPr="0077435B">
        <w:rPr>
          <w:rFonts w:ascii="Times New Roman" w:eastAsia="Times New Roman" w:hAnsi="Times New Roman" w:cs="Times New Roman"/>
          <w:color w:val="000000" w:themeColor="text1"/>
          <w:sz w:val="24"/>
          <w:szCs w:val="24"/>
        </w:rPr>
        <w:t xml:space="preserve"> For example, in a study dealing with the topic of acidity strength and examining the students' reasoning, this ratio </w:t>
      </w:r>
      <w:proofErr w:type="gramStart"/>
      <w:r w:rsidRPr="0077435B">
        <w:rPr>
          <w:rFonts w:ascii="Times New Roman" w:eastAsia="Times New Roman" w:hAnsi="Times New Roman" w:cs="Times New Roman"/>
          <w:color w:val="000000" w:themeColor="text1"/>
          <w:sz w:val="24"/>
          <w:szCs w:val="24"/>
        </w:rPr>
        <w:t>was found</w:t>
      </w:r>
      <w:proofErr w:type="gramEnd"/>
      <w:r w:rsidRPr="0077435B">
        <w:rPr>
          <w:rFonts w:ascii="Times New Roman" w:eastAsia="Times New Roman" w:hAnsi="Times New Roman" w:cs="Times New Roman"/>
          <w:color w:val="000000" w:themeColor="text1"/>
          <w:sz w:val="24"/>
          <w:szCs w:val="24"/>
        </w:rPr>
        <w:t xml:space="preserve"> to be 77%. However, the same research revealed that less than 8% of the participants marked the correct answers with scientific reasoning, despite the high rate of correct answers.</w:t>
      </w:r>
      <w:r w:rsidR="005F1443" w:rsidRPr="005F1443">
        <w:rPr>
          <w:rFonts w:ascii="Times New Roman" w:eastAsia="Times New Roman" w:hAnsi="Times New Roman" w:cs="Times New Roman"/>
          <w:color w:val="000000" w:themeColor="text1"/>
          <w:sz w:val="24"/>
          <w:szCs w:val="24"/>
          <w:vertAlign w:val="superscript"/>
        </w:rPr>
        <w:t>29</w:t>
      </w:r>
      <w:r w:rsidRPr="0077435B">
        <w:rPr>
          <w:color w:val="000000" w:themeColor="text1"/>
        </w:rPr>
        <w:t xml:space="preserve"> </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proofErr w:type="gramStart"/>
      <w:r w:rsidRPr="0077435B">
        <w:rPr>
          <w:rFonts w:ascii="Times New Roman" w:eastAsia="Times New Roman" w:hAnsi="Times New Roman" w:cs="Times New Roman"/>
          <w:color w:val="000000" w:themeColor="text1"/>
          <w:sz w:val="24"/>
          <w:szCs w:val="24"/>
        </w:rPr>
        <w:t xml:space="preserve">There is only one study in the literature that examines the heuristic reasoning of the students in the process of performing a task where it is desired to rank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S and HI compounds according to their increasing acidity strength and KOH, Mg(OH)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and Ca(OH)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compounds according to their increasing basicity strength</w:t>
      </w:r>
      <w:r w:rsidRPr="005F1443">
        <w:rPr>
          <w:rFonts w:ascii="Times New Roman" w:eastAsia="Times New Roman" w:hAnsi="Times New Roman" w:cs="Times New Roman"/>
          <w:sz w:val="24"/>
          <w:szCs w:val="24"/>
        </w:rPr>
        <w:t>.</w:t>
      </w:r>
      <w:r w:rsidR="005F1443" w:rsidRPr="005F1443">
        <w:rPr>
          <w:rFonts w:ascii="Times New Roman" w:eastAsia="Times New Roman" w:hAnsi="Times New Roman" w:cs="Times New Roman"/>
          <w:sz w:val="24"/>
          <w:szCs w:val="24"/>
          <w:vertAlign w:val="superscript"/>
        </w:rPr>
        <w:t>40</w:t>
      </w:r>
      <w:r w:rsidRPr="005F1443">
        <w:t xml:space="preserve"> </w:t>
      </w:r>
      <w:r w:rsidRPr="0077435B">
        <w:rPr>
          <w:rFonts w:ascii="Times New Roman" w:eastAsia="Times New Roman" w:hAnsi="Times New Roman" w:cs="Times New Roman"/>
          <w:color w:val="000000" w:themeColor="text1"/>
          <w:sz w:val="24"/>
          <w:szCs w:val="24"/>
        </w:rPr>
        <w:t>In the mentioned study, it was determined that the heuristics of "recognition", "one reason decision making", "arbitrary/periodic trends" and "representativeness" were effective in the reasoning processes of the participants, and explanations and comments were made based on these four heuristics.</w:t>
      </w:r>
      <w:proofErr w:type="gramEnd"/>
      <w:r w:rsidRPr="0077435B">
        <w:rPr>
          <w:rFonts w:ascii="Times New Roman" w:eastAsia="Times New Roman" w:hAnsi="Times New Roman" w:cs="Times New Roman"/>
          <w:color w:val="000000" w:themeColor="text1"/>
          <w:sz w:val="24"/>
          <w:szCs w:val="24"/>
        </w:rPr>
        <w:t xml:space="preserve">  In the present study, the reasoning of the participants </w:t>
      </w:r>
      <w:proofErr w:type="gramStart"/>
      <w:r w:rsidRPr="0077435B">
        <w:rPr>
          <w:rFonts w:ascii="Times New Roman" w:eastAsia="Times New Roman" w:hAnsi="Times New Roman" w:cs="Times New Roman"/>
          <w:color w:val="000000" w:themeColor="text1"/>
          <w:sz w:val="24"/>
          <w:szCs w:val="24"/>
        </w:rPr>
        <w:t>was examined</w:t>
      </w:r>
      <w:proofErr w:type="gramEnd"/>
      <w:r w:rsidRPr="0077435B">
        <w:rPr>
          <w:rFonts w:ascii="Times New Roman" w:eastAsia="Times New Roman" w:hAnsi="Times New Roman" w:cs="Times New Roman"/>
          <w:color w:val="000000" w:themeColor="text1"/>
          <w:sz w:val="24"/>
          <w:szCs w:val="24"/>
        </w:rPr>
        <w:t xml:space="preserve"> based on 10 heuristics. In order to present the results of the current research visually, the percentages of the participants' use of the heuristics </w:t>
      </w:r>
      <w:proofErr w:type="gramStart"/>
      <w:r w:rsidRPr="0077435B">
        <w:rPr>
          <w:rFonts w:ascii="Times New Roman" w:eastAsia="Times New Roman" w:hAnsi="Times New Roman" w:cs="Times New Roman"/>
          <w:color w:val="000000" w:themeColor="text1"/>
          <w:sz w:val="24"/>
          <w:szCs w:val="24"/>
        </w:rPr>
        <w:t>were given</w:t>
      </w:r>
      <w:proofErr w:type="gramEnd"/>
      <w:r w:rsidRPr="0077435B">
        <w:rPr>
          <w:rFonts w:ascii="Times New Roman" w:eastAsia="Times New Roman" w:hAnsi="Times New Roman" w:cs="Times New Roman"/>
          <w:color w:val="000000" w:themeColor="text1"/>
          <w:sz w:val="24"/>
          <w:szCs w:val="24"/>
        </w:rPr>
        <w:t xml:space="preserve"> as a graphical representation in Figure 1.</w:t>
      </w:r>
    </w:p>
    <w:p w:rsidR="00D17C42" w:rsidRPr="0077435B" w:rsidRDefault="00D17C42">
      <w:pPr>
        <w:spacing w:after="0" w:line="360" w:lineRule="auto"/>
        <w:ind w:right="425" w:firstLine="567"/>
        <w:jc w:val="both"/>
        <w:rPr>
          <w:rFonts w:ascii="Times New Roman" w:eastAsia="Times New Roman" w:hAnsi="Times New Roman" w:cs="Times New Roman"/>
          <w:color w:val="000000" w:themeColor="text1"/>
          <w:sz w:val="24"/>
          <w:szCs w:val="24"/>
        </w:rPr>
      </w:pPr>
    </w:p>
    <w:p w:rsidR="00D17C42" w:rsidRPr="0077435B" w:rsidRDefault="00970414">
      <w:pPr>
        <w:spacing w:after="0" w:line="360" w:lineRule="auto"/>
        <w:ind w:right="425"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tr-TR" w:eastAsia="tr-TR"/>
        </w:rPr>
        <w:lastRenderedPageBreak/>
        <w:drawing>
          <wp:inline distT="0" distB="0" distL="0" distR="0">
            <wp:extent cx="4779678" cy="3127519"/>
            <wp:effectExtent l="0" t="0" r="190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jpg.png"/>
                    <pic:cNvPicPr/>
                  </pic:nvPicPr>
                  <pic:blipFill>
                    <a:blip r:embed="rId8">
                      <a:extLst>
                        <a:ext uri="{28A0092B-C50C-407E-A947-70E740481C1C}">
                          <a14:useLocalDpi xmlns:a14="http://schemas.microsoft.com/office/drawing/2010/main" val="0"/>
                        </a:ext>
                      </a:extLst>
                    </a:blip>
                    <a:stretch>
                      <a:fillRect/>
                    </a:stretch>
                  </pic:blipFill>
                  <pic:spPr>
                    <a:xfrm>
                      <a:off x="0" y="0"/>
                      <a:ext cx="4779678" cy="3127519"/>
                    </a:xfrm>
                    <a:prstGeom prst="rect">
                      <a:avLst/>
                    </a:prstGeom>
                  </pic:spPr>
                </pic:pic>
              </a:graphicData>
            </a:graphic>
          </wp:inline>
        </w:drawing>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0"/>
          <w:szCs w:val="20"/>
        </w:rPr>
      </w:pPr>
      <w:r w:rsidRPr="0077435B">
        <w:rPr>
          <w:rFonts w:ascii="Times New Roman" w:eastAsia="Times New Roman" w:hAnsi="Times New Roman" w:cs="Times New Roman"/>
          <w:color w:val="000000" w:themeColor="text1"/>
          <w:sz w:val="20"/>
          <w:szCs w:val="20"/>
        </w:rPr>
        <w:t>Figure 1. Graphical presentation of heuristic usage percentages</w:t>
      </w:r>
    </w:p>
    <w:p w:rsidR="00D17C42" w:rsidRPr="0077435B" w:rsidRDefault="00D17C42">
      <w:pPr>
        <w:spacing w:after="0" w:line="360" w:lineRule="auto"/>
        <w:ind w:right="425" w:firstLine="567"/>
        <w:jc w:val="both"/>
        <w:rPr>
          <w:rFonts w:ascii="Times New Roman" w:eastAsia="Times New Roman" w:hAnsi="Times New Roman" w:cs="Times New Roman"/>
          <w:color w:val="000000" w:themeColor="text1"/>
          <w:sz w:val="24"/>
          <w:szCs w:val="24"/>
        </w:rPr>
      </w:pP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In the study co</w:t>
      </w:r>
      <w:r w:rsidR="005F1443">
        <w:rPr>
          <w:rFonts w:ascii="Times New Roman" w:eastAsia="Times New Roman" w:hAnsi="Times New Roman" w:cs="Times New Roman"/>
          <w:color w:val="000000" w:themeColor="text1"/>
          <w:sz w:val="24"/>
          <w:szCs w:val="24"/>
        </w:rPr>
        <w:t xml:space="preserve">nducted by </w:t>
      </w:r>
      <w:proofErr w:type="spellStart"/>
      <w:r w:rsidR="005F1443">
        <w:rPr>
          <w:rFonts w:ascii="Times New Roman" w:eastAsia="Times New Roman" w:hAnsi="Times New Roman" w:cs="Times New Roman"/>
          <w:color w:val="000000" w:themeColor="text1"/>
          <w:sz w:val="24"/>
          <w:szCs w:val="24"/>
        </w:rPr>
        <w:t>Maeyer</w:t>
      </w:r>
      <w:proofErr w:type="spellEnd"/>
      <w:r w:rsidR="005F1443">
        <w:rPr>
          <w:rFonts w:ascii="Times New Roman" w:eastAsia="Times New Roman" w:hAnsi="Times New Roman" w:cs="Times New Roman"/>
          <w:color w:val="000000" w:themeColor="text1"/>
          <w:sz w:val="24"/>
          <w:szCs w:val="24"/>
        </w:rPr>
        <w:t xml:space="preserve"> and Talanquer</w:t>
      </w:r>
      <w:r w:rsidR="005F1443" w:rsidRPr="005F1443">
        <w:rPr>
          <w:rFonts w:ascii="Times New Roman" w:eastAsia="Times New Roman" w:hAnsi="Times New Roman" w:cs="Times New Roman"/>
          <w:color w:val="000000" w:themeColor="text1"/>
          <w:sz w:val="24"/>
          <w:szCs w:val="24"/>
          <w:vertAlign w:val="superscript"/>
        </w:rPr>
        <w:t>40</w:t>
      </w:r>
      <w:r w:rsidR="005F1443">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on the ranking of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S and HI compounds according to their increasing acidity strength and KOH, Mg(OH)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and Ca(OH)</w:t>
      </w:r>
      <w:r w:rsidRPr="0077435B">
        <w:rPr>
          <w:rFonts w:ascii="Times New Roman" w:eastAsia="Times New Roman" w:hAnsi="Times New Roman" w:cs="Times New Roman"/>
          <w:color w:val="000000" w:themeColor="text1"/>
          <w:sz w:val="24"/>
          <w:szCs w:val="24"/>
          <w:vertAlign w:val="subscript"/>
        </w:rPr>
        <w:t>2</w:t>
      </w:r>
      <w:r w:rsidRPr="0077435B">
        <w:rPr>
          <w:rFonts w:ascii="Times New Roman" w:eastAsia="Times New Roman" w:hAnsi="Times New Roman" w:cs="Times New Roman"/>
          <w:color w:val="000000" w:themeColor="text1"/>
          <w:sz w:val="24"/>
          <w:szCs w:val="24"/>
        </w:rPr>
        <w:t xml:space="preserve"> compounds according to their increasing basicity strength, the accuracy rate of student answers to both questions was determined as 20.6%.</w:t>
      </w:r>
      <w:r w:rsidR="005F1443">
        <w:rPr>
          <w:rFonts w:ascii="Times New Roman" w:eastAsia="Times New Roman" w:hAnsi="Times New Roman" w:cs="Times New Roman"/>
          <w:color w:val="000000" w:themeColor="text1"/>
          <w:sz w:val="24"/>
          <w:szCs w:val="24"/>
          <w:vertAlign w:val="superscript"/>
        </w:rPr>
        <w:t xml:space="preserve"> </w:t>
      </w:r>
      <w:r w:rsidRPr="0077435B">
        <w:rPr>
          <w:rFonts w:ascii="Times New Roman" w:eastAsia="Times New Roman" w:hAnsi="Times New Roman" w:cs="Times New Roman"/>
          <w:color w:val="000000" w:themeColor="text1"/>
          <w:sz w:val="24"/>
          <w:szCs w:val="24"/>
        </w:rPr>
        <w:t xml:space="preserve">In the mentioned study, it was also stated that the percentage of participants using one-reason decision-making, recognition and periodic trends heuristics were 50.0%, 79.4% and 11.8% respectively for the question related to acidity strength and 67.6%, 35.3% and 41.2% respectively for the question related to basicity strength. In this current study, in which the students </w:t>
      </w:r>
      <w:proofErr w:type="gramStart"/>
      <w:r w:rsidRPr="0077435B">
        <w:rPr>
          <w:rFonts w:ascii="Times New Roman" w:eastAsia="Times New Roman" w:hAnsi="Times New Roman" w:cs="Times New Roman"/>
          <w:color w:val="000000" w:themeColor="text1"/>
          <w:sz w:val="24"/>
          <w:szCs w:val="24"/>
        </w:rPr>
        <w:t>were asked</w:t>
      </w:r>
      <w:proofErr w:type="gramEnd"/>
      <w:r w:rsidRPr="0077435B">
        <w:rPr>
          <w:rFonts w:ascii="Times New Roman" w:eastAsia="Times New Roman" w:hAnsi="Times New Roman" w:cs="Times New Roman"/>
          <w:color w:val="000000" w:themeColor="text1"/>
          <w:sz w:val="24"/>
          <w:szCs w:val="24"/>
        </w:rPr>
        <w:t xml:space="preserve"> to solve the same questions, the accuracy rate of the student answers for the question about acidity strength was found to be 20.00%, and 30.00% for the question about the basicity strength. In this current study, it was also determined that the percentage of participants using one-reason decision-making, recognition and periodic trends heuristics were 30.0%, 66.66% and 26.66% respectively for the question related to acidity strength and 50.00%, 36.66% and 40.00% respectively for the question related to basicity strength. The accuracy rates of student answers determined by the present study are similar to the rates determined in the study conducted by </w:t>
      </w:r>
      <w:proofErr w:type="spellStart"/>
      <w:r w:rsidRPr="0077435B">
        <w:rPr>
          <w:rFonts w:ascii="Times New Roman" w:eastAsia="Times New Roman" w:hAnsi="Times New Roman" w:cs="Times New Roman"/>
          <w:color w:val="000000" w:themeColor="text1"/>
          <w:sz w:val="24"/>
          <w:szCs w:val="24"/>
        </w:rPr>
        <w:t>Maeyer</w:t>
      </w:r>
      <w:proofErr w:type="spellEnd"/>
      <w:r w:rsidRPr="0077435B">
        <w:rPr>
          <w:rFonts w:ascii="Times New Roman" w:eastAsia="Times New Roman" w:hAnsi="Times New Roman" w:cs="Times New Roman"/>
          <w:color w:val="000000" w:themeColor="text1"/>
          <w:sz w:val="24"/>
          <w:szCs w:val="24"/>
        </w:rPr>
        <w:t xml:space="preserve"> and Tal</w:t>
      </w:r>
      <w:r w:rsidR="005F1443">
        <w:rPr>
          <w:rFonts w:ascii="Times New Roman" w:eastAsia="Times New Roman" w:hAnsi="Times New Roman" w:cs="Times New Roman"/>
          <w:color w:val="000000" w:themeColor="text1"/>
          <w:sz w:val="24"/>
          <w:szCs w:val="24"/>
        </w:rPr>
        <w:t>anquer</w:t>
      </w:r>
      <w:r w:rsidRPr="0077435B">
        <w:rPr>
          <w:rFonts w:ascii="Times New Roman" w:eastAsia="Times New Roman" w:hAnsi="Times New Roman" w:cs="Times New Roman"/>
          <w:color w:val="000000" w:themeColor="text1"/>
          <w:sz w:val="24"/>
          <w:szCs w:val="24"/>
        </w:rPr>
        <w:t>.</w:t>
      </w:r>
      <w:r w:rsidR="005F1443" w:rsidRPr="005F1443">
        <w:rPr>
          <w:rFonts w:ascii="Times New Roman" w:eastAsia="Times New Roman" w:hAnsi="Times New Roman" w:cs="Times New Roman"/>
          <w:color w:val="000000" w:themeColor="text1"/>
          <w:sz w:val="24"/>
          <w:szCs w:val="24"/>
          <w:vertAlign w:val="superscript"/>
        </w:rPr>
        <w:t>40</w:t>
      </w:r>
      <w:r w:rsidRPr="0077435B">
        <w:rPr>
          <w:rFonts w:ascii="Times New Roman" w:eastAsia="Times New Roman" w:hAnsi="Times New Roman" w:cs="Times New Roman"/>
          <w:color w:val="000000" w:themeColor="text1"/>
          <w:sz w:val="24"/>
          <w:szCs w:val="24"/>
        </w:rPr>
        <w:t xml:space="preserve"> The usage percentages of one-reason decision making, recognition and periodic tendency heuristics determined in the study conducted</w:t>
      </w:r>
      <w:r w:rsidR="005F1443">
        <w:rPr>
          <w:rFonts w:ascii="Times New Roman" w:eastAsia="Times New Roman" w:hAnsi="Times New Roman" w:cs="Times New Roman"/>
          <w:color w:val="000000" w:themeColor="text1"/>
          <w:sz w:val="24"/>
          <w:szCs w:val="24"/>
        </w:rPr>
        <w:t xml:space="preserve"> by </w:t>
      </w:r>
      <w:proofErr w:type="spellStart"/>
      <w:r w:rsidR="005F1443">
        <w:rPr>
          <w:rFonts w:ascii="Times New Roman" w:eastAsia="Times New Roman" w:hAnsi="Times New Roman" w:cs="Times New Roman"/>
          <w:color w:val="000000" w:themeColor="text1"/>
          <w:sz w:val="24"/>
          <w:szCs w:val="24"/>
        </w:rPr>
        <w:t>Maeyer</w:t>
      </w:r>
      <w:proofErr w:type="spellEnd"/>
      <w:r w:rsidR="005F1443">
        <w:rPr>
          <w:rFonts w:ascii="Times New Roman" w:eastAsia="Times New Roman" w:hAnsi="Times New Roman" w:cs="Times New Roman"/>
          <w:color w:val="000000" w:themeColor="text1"/>
          <w:sz w:val="24"/>
          <w:szCs w:val="24"/>
        </w:rPr>
        <w:t xml:space="preserve"> and Talanquer</w:t>
      </w:r>
      <w:r w:rsidR="005F1443" w:rsidRPr="005F1443">
        <w:rPr>
          <w:rFonts w:ascii="Times New Roman" w:eastAsia="Times New Roman" w:hAnsi="Times New Roman" w:cs="Times New Roman"/>
          <w:color w:val="000000" w:themeColor="text1"/>
          <w:sz w:val="24"/>
          <w:szCs w:val="24"/>
          <w:vertAlign w:val="superscript"/>
        </w:rPr>
        <w:t>40</w:t>
      </w:r>
      <w:r w:rsidR="005F1443">
        <w:rPr>
          <w:rFonts w:ascii="Times New Roman" w:eastAsia="Times New Roman" w:hAnsi="Times New Roman" w:cs="Times New Roman"/>
          <w:color w:val="000000" w:themeColor="text1"/>
          <w:sz w:val="24"/>
          <w:szCs w:val="24"/>
        </w:rPr>
        <w:t xml:space="preserve"> </w:t>
      </w:r>
      <w:r w:rsidRPr="0077435B">
        <w:rPr>
          <w:rFonts w:ascii="Times New Roman" w:eastAsia="Times New Roman" w:hAnsi="Times New Roman" w:cs="Times New Roman"/>
          <w:color w:val="000000" w:themeColor="text1"/>
          <w:sz w:val="24"/>
          <w:szCs w:val="24"/>
        </w:rPr>
        <w:t xml:space="preserve">and the usage percentages determined by this study are generally different. On the other hand, in the solution processes of the questions about the acidity/ basicity strength, the explanations and determinations made in the present study </w:t>
      </w:r>
      <w:r w:rsidRPr="0077435B">
        <w:rPr>
          <w:rFonts w:ascii="Times New Roman" w:eastAsia="Times New Roman" w:hAnsi="Times New Roman" w:cs="Times New Roman"/>
          <w:color w:val="000000" w:themeColor="text1"/>
          <w:sz w:val="24"/>
          <w:szCs w:val="24"/>
        </w:rPr>
        <w:lastRenderedPageBreak/>
        <w:t>about the action mechanisms of these three heuristics and the explanations and determinations ma</w:t>
      </w:r>
      <w:r w:rsidR="005F1443">
        <w:rPr>
          <w:rFonts w:ascii="Times New Roman" w:eastAsia="Times New Roman" w:hAnsi="Times New Roman" w:cs="Times New Roman"/>
          <w:color w:val="000000" w:themeColor="text1"/>
          <w:sz w:val="24"/>
          <w:szCs w:val="24"/>
        </w:rPr>
        <w:t xml:space="preserve">de by </w:t>
      </w:r>
      <w:proofErr w:type="spellStart"/>
      <w:r w:rsidR="005F1443">
        <w:rPr>
          <w:rFonts w:ascii="Times New Roman" w:eastAsia="Times New Roman" w:hAnsi="Times New Roman" w:cs="Times New Roman"/>
          <w:color w:val="000000" w:themeColor="text1"/>
          <w:sz w:val="24"/>
          <w:szCs w:val="24"/>
        </w:rPr>
        <w:t>Maeyer</w:t>
      </w:r>
      <w:proofErr w:type="spellEnd"/>
      <w:r w:rsidR="005F1443">
        <w:rPr>
          <w:rFonts w:ascii="Times New Roman" w:eastAsia="Times New Roman" w:hAnsi="Times New Roman" w:cs="Times New Roman"/>
          <w:color w:val="000000" w:themeColor="text1"/>
          <w:sz w:val="24"/>
          <w:szCs w:val="24"/>
        </w:rPr>
        <w:t xml:space="preserve"> and Talanquer</w:t>
      </w:r>
      <w:r w:rsidR="005F1443" w:rsidRPr="005F1443">
        <w:rPr>
          <w:rFonts w:ascii="Times New Roman" w:eastAsia="Times New Roman" w:hAnsi="Times New Roman" w:cs="Times New Roman"/>
          <w:color w:val="000000" w:themeColor="text1"/>
          <w:sz w:val="24"/>
          <w:szCs w:val="24"/>
          <w:vertAlign w:val="superscript"/>
        </w:rPr>
        <w:t>40</w:t>
      </w:r>
      <w:r w:rsidRPr="0077435B">
        <w:rPr>
          <w:rFonts w:ascii="Times New Roman" w:eastAsia="Times New Roman" w:hAnsi="Times New Roman" w:cs="Times New Roman"/>
          <w:color w:val="000000" w:themeColor="text1"/>
          <w:sz w:val="24"/>
          <w:szCs w:val="24"/>
        </w:rPr>
        <w:t xml:space="preserve"> are similar.</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This study revealed that when faced with questions about "chemical structure - acidity/basicity relationship", pre-service science teachers rely heavily on intuitive reasoning rather than analytical thinking in decision-making processes, and students frequently use heuristics. These heuristics reduced the cognitive effort in students and caused students to produce incorrect answers. Except for two different studies on students 'understanding of hydrogen bonding, no models (such as the 10 heuristic model in chemistry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or standards were used to classify and examine the heuristics in chemistry classes in all other studies that examine students' intuitive judgments. With the current research carried out to fill this gap in the literature, the effects of all 10 heuristics proposed and defined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on students' reasoning processes on the "chemical structure - acidity/basicity relationship" </w:t>
      </w:r>
      <w:proofErr w:type="gramStart"/>
      <w:r w:rsidRPr="0077435B">
        <w:rPr>
          <w:rFonts w:ascii="Times New Roman" w:eastAsia="Times New Roman" w:hAnsi="Times New Roman" w:cs="Times New Roman"/>
          <w:color w:val="000000" w:themeColor="text1"/>
          <w:sz w:val="24"/>
          <w:szCs w:val="24"/>
        </w:rPr>
        <w:t>were examined</w:t>
      </w:r>
      <w:proofErr w:type="gramEnd"/>
      <w:r w:rsidRPr="0077435B">
        <w:rPr>
          <w:rFonts w:ascii="Times New Roman" w:eastAsia="Times New Roman" w:hAnsi="Times New Roman" w:cs="Times New Roman"/>
          <w:color w:val="000000" w:themeColor="text1"/>
          <w:sz w:val="24"/>
          <w:szCs w:val="24"/>
        </w:rPr>
        <w:t xml:space="preserve"> in detail.</w:t>
      </w:r>
    </w:p>
    <w:p w:rsidR="00D17C42" w:rsidRPr="0077435B" w:rsidRDefault="00D17C42">
      <w:pPr>
        <w:spacing w:after="0" w:line="360" w:lineRule="auto"/>
        <w:ind w:right="425" w:firstLine="567"/>
        <w:jc w:val="both"/>
        <w:rPr>
          <w:rFonts w:ascii="Times New Roman" w:eastAsia="Times New Roman" w:hAnsi="Times New Roman" w:cs="Times New Roman"/>
          <w:b/>
          <w:color w:val="000000" w:themeColor="text1"/>
          <w:sz w:val="24"/>
          <w:szCs w:val="24"/>
        </w:rPr>
      </w:pPr>
    </w:p>
    <w:p w:rsidR="00D17C42" w:rsidRPr="0077435B" w:rsidRDefault="00E470AD">
      <w:pPr>
        <w:spacing w:after="0" w:line="360" w:lineRule="auto"/>
        <w:ind w:right="425" w:firstLine="56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CONCLUSIONS</w:t>
      </w:r>
    </w:p>
    <w:p w:rsidR="00D17C42" w:rsidRPr="0077435B" w:rsidRDefault="00D17C42">
      <w:pPr>
        <w:spacing w:after="0" w:line="360" w:lineRule="auto"/>
        <w:ind w:right="425" w:firstLine="567"/>
        <w:jc w:val="both"/>
        <w:rPr>
          <w:rFonts w:ascii="Times New Roman" w:eastAsia="Times New Roman" w:hAnsi="Times New Roman" w:cs="Times New Roman"/>
          <w:b/>
          <w:color w:val="000000" w:themeColor="text1"/>
          <w:sz w:val="24"/>
          <w:szCs w:val="24"/>
        </w:rPr>
      </w:pP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 xml:space="preserve">In the process of ranking compounds according to their increasing acidity/basicity strength, the roles of all ten heuristics proposed by </w:t>
      </w:r>
      <w:proofErr w:type="spellStart"/>
      <w:r w:rsidRPr="0077435B">
        <w:rPr>
          <w:rFonts w:ascii="Times New Roman" w:eastAsia="Times New Roman" w:hAnsi="Times New Roman" w:cs="Times New Roman"/>
          <w:color w:val="000000" w:themeColor="text1"/>
          <w:sz w:val="24"/>
          <w:szCs w:val="24"/>
        </w:rPr>
        <w:t>Talanquer</w:t>
      </w:r>
      <w:proofErr w:type="spellEnd"/>
      <w:r w:rsidRPr="0077435B">
        <w:rPr>
          <w:rFonts w:ascii="Times New Roman" w:eastAsia="Times New Roman" w:hAnsi="Times New Roman" w:cs="Times New Roman"/>
          <w:color w:val="000000" w:themeColor="text1"/>
          <w:sz w:val="24"/>
          <w:szCs w:val="24"/>
        </w:rPr>
        <w:t xml:space="preserve"> </w:t>
      </w:r>
      <w:proofErr w:type="gramStart"/>
      <w:r w:rsidRPr="0077435B">
        <w:rPr>
          <w:rFonts w:ascii="Times New Roman" w:eastAsia="Times New Roman" w:hAnsi="Times New Roman" w:cs="Times New Roman"/>
          <w:color w:val="000000" w:themeColor="text1"/>
          <w:sz w:val="24"/>
          <w:szCs w:val="24"/>
        </w:rPr>
        <w:t>were examined</w:t>
      </w:r>
      <w:proofErr w:type="gramEnd"/>
      <w:r w:rsidRPr="0077435B">
        <w:rPr>
          <w:rFonts w:ascii="Times New Roman" w:eastAsia="Times New Roman" w:hAnsi="Times New Roman" w:cs="Times New Roman"/>
          <w:color w:val="000000" w:themeColor="text1"/>
          <w:sz w:val="24"/>
          <w:szCs w:val="24"/>
        </w:rPr>
        <w:t xml:space="preserve"> for the first time in this study. This study, in which the subject of “chemical structure - acidity/basicity relationship" was evaluated and examined in the context of a cognitive psychology theory, will make an important contribution to the literature in this sense. The fact that the students used heuristics frequently in the process of answering the questions shows that most of the students preferred shortcut strategies instead of scientific/chemical reasoning. The heuristics identified in this study are typical examples of cognitive constraints that restrict students' scientific reasoning under conditions where time and knowledge are limited. These heuristic strategies have allowed students to reduce cognitive effort and produce answers in the absence of necessary information, but these cognitive constraints often misled students and caused them to give incorrect answers. Knowing how students think about the "chemical structure - acidity/basicity relationship" and the role of heuristics in this topic can help chemistry educators to develop strategies that encourage meaningful learning about the "chemical structure - acidity/basicity relationship". In order to develop measurement tools that will evaluate student learning </w:t>
      </w:r>
      <w:r w:rsidR="003A5065" w:rsidRPr="0077435B">
        <w:rPr>
          <w:rFonts w:ascii="Times New Roman" w:eastAsia="Times New Roman" w:hAnsi="Times New Roman" w:cs="Times New Roman"/>
          <w:color w:val="000000" w:themeColor="text1"/>
          <w:sz w:val="24"/>
          <w:szCs w:val="24"/>
        </w:rPr>
        <w:t>validly</w:t>
      </w:r>
      <w:r w:rsidRPr="0077435B">
        <w:rPr>
          <w:rFonts w:ascii="Times New Roman" w:eastAsia="Times New Roman" w:hAnsi="Times New Roman" w:cs="Times New Roman"/>
          <w:color w:val="000000" w:themeColor="text1"/>
          <w:sz w:val="24"/>
          <w:szCs w:val="24"/>
        </w:rPr>
        <w:t xml:space="preserve"> and </w:t>
      </w:r>
      <w:r w:rsidR="003A5065" w:rsidRPr="0077435B">
        <w:rPr>
          <w:rFonts w:ascii="Times New Roman" w:eastAsia="Times New Roman" w:hAnsi="Times New Roman" w:cs="Times New Roman"/>
          <w:color w:val="000000" w:themeColor="text1"/>
          <w:sz w:val="24"/>
          <w:szCs w:val="24"/>
        </w:rPr>
        <w:t>reliably,</w:t>
      </w:r>
      <w:r w:rsidRPr="0077435B">
        <w:rPr>
          <w:rFonts w:ascii="Times New Roman" w:eastAsia="Times New Roman" w:hAnsi="Times New Roman" w:cs="Times New Roman"/>
          <w:color w:val="000000" w:themeColor="text1"/>
          <w:sz w:val="24"/>
          <w:szCs w:val="24"/>
        </w:rPr>
        <w:t xml:space="preserve"> it is useful to examine students' general and field-specific reasoning strategies in detail. Therefore, this study may contribute to the development of measurement tools in the field of chemistry. </w:t>
      </w:r>
      <w:r w:rsidRPr="0077435B">
        <w:rPr>
          <w:rFonts w:ascii="Times New Roman" w:eastAsia="Times New Roman" w:hAnsi="Times New Roman" w:cs="Times New Roman"/>
          <w:color w:val="000000" w:themeColor="text1"/>
          <w:sz w:val="24"/>
          <w:szCs w:val="24"/>
        </w:rPr>
        <w:lastRenderedPageBreak/>
        <w:t xml:space="preserve">For example, this study revealed that particular attention </w:t>
      </w:r>
      <w:proofErr w:type="gramStart"/>
      <w:r w:rsidRPr="0077435B">
        <w:rPr>
          <w:rFonts w:ascii="Times New Roman" w:eastAsia="Times New Roman" w:hAnsi="Times New Roman" w:cs="Times New Roman"/>
          <w:color w:val="000000" w:themeColor="text1"/>
          <w:sz w:val="24"/>
          <w:szCs w:val="24"/>
        </w:rPr>
        <w:t>should be paid</w:t>
      </w:r>
      <w:proofErr w:type="gramEnd"/>
      <w:r w:rsidRPr="0077435B">
        <w:rPr>
          <w:rFonts w:ascii="Times New Roman" w:eastAsia="Times New Roman" w:hAnsi="Times New Roman" w:cs="Times New Roman"/>
          <w:color w:val="000000" w:themeColor="text1"/>
          <w:sz w:val="24"/>
          <w:szCs w:val="24"/>
        </w:rPr>
        <w:t xml:space="preserve"> to chemical molecules or compounds involved in chemistry questions to be asked. In the chemistry-related questions in this study, an important effect of fluency heuristics </w:t>
      </w:r>
      <w:proofErr w:type="gramStart"/>
      <w:r w:rsidRPr="0077435B">
        <w:rPr>
          <w:rFonts w:ascii="Times New Roman" w:eastAsia="Times New Roman" w:hAnsi="Times New Roman" w:cs="Times New Roman"/>
          <w:color w:val="000000" w:themeColor="text1"/>
          <w:sz w:val="24"/>
          <w:szCs w:val="24"/>
        </w:rPr>
        <w:t>was found</w:t>
      </w:r>
      <w:proofErr w:type="gramEnd"/>
      <w:r w:rsidRPr="0077435B">
        <w:rPr>
          <w:rFonts w:ascii="Times New Roman" w:eastAsia="Times New Roman" w:hAnsi="Times New Roman" w:cs="Times New Roman"/>
          <w:color w:val="000000" w:themeColor="text1"/>
          <w:sz w:val="24"/>
          <w:szCs w:val="24"/>
        </w:rPr>
        <w:t xml:space="preserve">, as there are clues that participants can easily obtain in the structural representation of the compounds. In addition, the fact that the compounds that the students knew before, such as </w:t>
      </w:r>
      <w:proofErr w:type="spellStart"/>
      <w:r w:rsidRPr="0077435B">
        <w:rPr>
          <w:rFonts w:ascii="Times New Roman" w:eastAsia="Times New Roman" w:hAnsi="Times New Roman" w:cs="Times New Roman"/>
          <w:color w:val="000000" w:themeColor="text1"/>
          <w:sz w:val="24"/>
          <w:szCs w:val="24"/>
        </w:rPr>
        <w:t>HCl</w:t>
      </w:r>
      <w:proofErr w:type="spellEnd"/>
      <w:r w:rsidRPr="0077435B">
        <w:rPr>
          <w:rFonts w:ascii="Times New Roman" w:eastAsia="Times New Roman" w:hAnsi="Times New Roman" w:cs="Times New Roman"/>
          <w:color w:val="000000" w:themeColor="text1"/>
          <w:sz w:val="24"/>
          <w:szCs w:val="24"/>
        </w:rPr>
        <w:t xml:space="preserve"> or KOH, were also included in the questions caused the recognition heuristic to </w:t>
      </w:r>
      <w:proofErr w:type="gramStart"/>
      <w:r w:rsidRPr="0077435B">
        <w:rPr>
          <w:rFonts w:ascii="Times New Roman" w:eastAsia="Times New Roman" w:hAnsi="Times New Roman" w:cs="Times New Roman"/>
          <w:color w:val="000000" w:themeColor="text1"/>
          <w:sz w:val="24"/>
          <w:szCs w:val="24"/>
        </w:rPr>
        <w:t>be used</w:t>
      </w:r>
      <w:proofErr w:type="gramEnd"/>
      <w:r w:rsidRPr="0077435B">
        <w:rPr>
          <w:rFonts w:ascii="Times New Roman" w:eastAsia="Times New Roman" w:hAnsi="Times New Roman" w:cs="Times New Roman"/>
          <w:color w:val="000000" w:themeColor="text1"/>
          <w:sz w:val="24"/>
          <w:szCs w:val="24"/>
        </w:rPr>
        <w:t xml:space="preserve"> by most of the participants. Knowing these and similar situations and results will be useful for instructors who will prepare questions to evaluate students.</w:t>
      </w:r>
    </w:p>
    <w:p w:rsidR="00D17C42" w:rsidRPr="0077435B"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Because heuristic reasoning is unconscious, automatic, fast, and cognitively economic, students frequently use it. Developing analytical reasoning skills instead of heuristic reasoning are a very time-consuming and difficult process, as students often have the habit of using heuristics for the reasons mentioned above. We believe that it would be beneficial to give more importance to the education of students in judgment and decision-making strategies in order to contribute to students' decision making with scientific reasoning instead of heuristic reasoning.</w:t>
      </w:r>
    </w:p>
    <w:p w:rsidR="00D17C42" w:rsidRDefault="00082F6A">
      <w:pPr>
        <w:spacing w:after="0" w:line="360" w:lineRule="auto"/>
        <w:ind w:right="425" w:firstLine="567"/>
        <w:jc w:val="both"/>
        <w:rPr>
          <w:rFonts w:ascii="Times New Roman" w:eastAsia="Times New Roman" w:hAnsi="Times New Roman" w:cs="Times New Roman"/>
          <w:color w:val="000000" w:themeColor="text1"/>
          <w:sz w:val="24"/>
          <w:szCs w:val="24"/>
        </w:rPr>
      </w:pPr>
      <w:r w:rsidRPr="0077435B">
        <w:rPr>
          <w:rFonts w:ascii="Times New Roman" w:eastAsia="Times New Roman" w:hAnsi="Times New Roman" w:cs="Times New Roman"/>
          <w:color w:val="000000" w:themeColor="text1"/>
          <w:sz w:val="24"/>
          <w:szCs w:val="24"/>
        </w:rPr>
        <w:t>The reason why heuristic strategies are frequently used may be that the shortcut problem solving strategies taught to students throughout their education have reduced students' tendency to use scientific reasoning skills. Thus, students may have acquired the habit of solving problems using shortcut strategies. One of the most common types of reasoning is intuitive reasoning. Therefore, the task of educators is not to prevent</w:t>
      </w:r>
      <w:r w:rsidR="00645CCD" w:rsidRPr="0077435B">
        <w:rPr>
          <w:rFonts w:ascii="Times New Roman" w:eastAsia="Times New Roman" w:hAnsi="Times New Roman" w:cs="Times New Roman"/>
          <w:color w:val="000000" w:themeColor="text1"/>
          <w:sz w:val="24"/>
          <w:szCs w:val="24"/>
        </w:rPr>
        <w:t xml:space="preserve"> an</w:t>
      </w:r>
      <w:r w:rsidRPr="0077435B">
        <w:rPr>
          <w:rFonts w:ascii="Times New Roman" w:eastAsia="Times New Roman" w:hAnsi="Times New Roman" w:cs="Times New Roman"/>
          <w:color w:val="000000" w:themeColor="text1"/>
          <w:sz w:val="24"/>
          <w:szCs w:val="24"/>
        </w:rPr>
        <w:t xml:space="preserve"> intuitive judgment, but to investigate how intuitive judgment affects students' understanding and interpretation, and to create successful reasoning and thinking methods specific to the field after carefully analyzing the data obtained from these studies. While a subject is being taught to students in chemistry lessons, it can be very useful to explain the wrong reasoning ways that can be encountered due to frequently used shortcut strategies </w:t>
      </w:r>
      <w:r w:rsidR="00645CCD" w:rsidRPr="0077435B">
        <w:rPr>
          <w:rFonts w:ascii="Times New Roman" w:eastAsia="Times New Roman" w:hAnsi="Times New Roman" w:cs="Times New Roman"/>
          <w:color w:val="000000" w:themeColor="text1"/>
          <w:sz w:val="24"/>
          <w:szCs w:val="24"/>
        </w:rPr>
        <w:t>about</w:t>
      </w:r>
      <w:r w:rsidRPr="0077435B">
        <w:rPr>
          <w:rFonts w:ascii="Times New Roman" w:eastAsia="Times New Roman" w:hAnsi="Times New Roman" w:cs="Times New Roman"/>
          <w:color w:val="000000" w:themeColor="text1"/>
          <w:sz w:val="24"/>
          <w:szCs w:val="24"/>
        </w:rPr>
        <w:t xml:space="preserve"> that topic.</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It </w:t>
      </w:r>
      <w:proofErr w:type="gramStart"/>
      <w:r w:rsidRPr="0077435B">
        <w:rPr>
          <w:rFonts w:ascii="Times New Roman" w:eastAsia="Times New Roman" w:hAnsi="Times New Roman" w:cs="Times New Roman"/>
          <w:color w:val="000000" w:themeColor="text1"/>
          <w:sz w:val="24"/>
          <w:szCs w:val="24"/>
        </w:rPr>
        <w:t>is often recommended</w:t>
      </w:r>
      <w:proofErr w:type="gramEnd"/>
      <w:r w:rsidR="00181075">
        <w:rPr>
          <w:rFonts w:ascii="Times New Roman" w:eastAsia="Times New Roman" w:hAnsi="Times New Roman" w:cs="Times New Roman"/>
          <w:color w:val="000000" w:themeColor="text1"/>
          <w:sz w:val="24"/>
          <w:szCs w:val="24"/>
        </w:rPr>
        <w:t xml:space="preserve"> that students be </w:t>
      </w:r>
      <w:r w:rsidRPr="0077435B">
        <w:rPr>
          <w:rFonts w:ascii="Times New Roman" w:eastAsia="Times New Roman" w:hAnsi="Times New Roman" w:cs="Times New Roman"/>
          <w:color w:val="000000" w:themeColor="text1"/>
          <w:sz w:val="24"/>
          <w:szCs w:val="24"/>
        </w:rPr>
        <w:t>asked to solve different and new types of chemistry questions in order to gain the habit of solving questions using chemical processes instead of shortcut reasoning strategies that are unrelated to scientific reasoning.</w:t>
      </w:r>
      <w:r w:rsidRPr="0077435B">
        <w:rPr>
          <w:color w:val="000000" w:themeColor="text1"/>
        </w:rPr>
        <w:t xml:space="preserve"> </w:t>
      </w:r>
      <w:r w:rsidRPr="0077435B">
        <w:rPr>
          <w:rFonts w:ascii="Times New Roman" w:eastAsia="Times New Roman" w:hAnsi="Times New Roman" w:cs="Times New Roman"/>
          <w:color w:val="000000" w:themeColor="text1"/>
          <w:sz w:val="24"/>
          <w:szCs w:val="24"/>
        </w:rPr>
        <w:t xml:space="preserve">More studies are also needed on how Type 2 processes can be activated more to correct biases caused by Type 1 processes in different chemistry issues. In addition, it is beneficial to investigate the effects of various teaching strategies that will be planned to eliminate the negative effects of heuristics that </w:t>
      </w:r>
      <w:r w:rsidR="00645CCD" w:rsidRPr="0077435B">
        <w:rPr>
          <w:rFonts w:ascii="Times New Roman" w:eastAsia="Times New Roman" w:hAnsi="Times New Roman" w:cs="Times New Roman"/>
          <w:color w:val="000000" w:themeColor="text1"/>
          <w:sz w:val="24"/>
          <w:szCs w:val="24"/>
        </w:rPr>
        <w:t>affect</w:t>
      </w:r>
      <w:r w:rsidRPr="0077435B">
        <w:rPr>
          <w:rFonts w:ascii="Times New Roman" w:eastAsia="Times New Roman" w:hAnsi="Times New Roman" w:cs="Times New Roman"/>
          <w:color w:val="000000" w:themeColor="text1"/>
          <w:sz w:val="24"/>
          <w:szCs w:val="24"/>
        </w:rPr>
        <w:t xml:space="preserve"> chemistry subjects.</w:t>
      </w:r>
    </w:p>
    <w:p w:rsidR="00E2525D" w:rsidRDefault="00E2525D" w:rsidP="00067F45">
      <w:pPr>
        <w:spacing w:after="0" w:line="360" w:lineRule="auto"/>
        <w:ind w:right="425"/>
        <w:jc w:val="both"/>
        <w:rPr>
          <w:rFonts w:ascii="Times New Roman" w:eastAsia="Times New Roman" w:hAnsi="Times New Roman" w:cs="Times New Roman"/>
          <w:b/>
          <w:color w:val="000000" w:themeColor="text1"/>
          <w:sz w:val="24"/>
          <w:szCs w:val="24"/>
        </w:rPr>
      </w:pPr>
    </w:p>
    <w:p w:rsidR="00E2525D" w:rsidRDefault="00E2525D" w:rsidP="00067F45">
      <w:pPr>
        <w:spacing w:after="0" w:line="360" w:lineRule="auto"/>
        <w:ind w:right="425"/>
        <w:jc w:val="both"/>
        <w:rPr>
          <w:rFonts w:ascii="Times New Roman" w:eastAsia="Times New Roman" w:hAnsi="Times New Roman" w:cs="Times New Roman"/>
          <w:b/>
          <w:color w:val="000000" w:themeColor="text1"/>
          <w:sz w:val="24"/>
          <w:szCs w:val="24"/>
        </w:rPr>
      </w:pPr>
    </w:p>
    <w:p w:rsidR="00E2525D" w:rsidRDefault="00E2525D" w:rsidP="00067F45">
      <w:pPr>
        <w:spacing w:after="0" w:line="360" w:lineRule="auto"/>
        <w:ind w:right="425"/>
        <w:jc w:val="both"/>
        <w:rPr>
          <w:rFonts w:ascii="Times New Roman" w:eastAsia="Times New Roman" w:hAnsi="Times New Roman" w:cs="Times New Roman"/>
          <w:b/>
          <w:color w:val="000000" w:themeColor="text1"/>
          <w:sz w:val="24"/>
          <w:szCs w:val="24"/>
        </w:rPr>
      </w:pPr>
      <w:r w:rsidRPr="00E2525D">
        <w:rPr>
          <w:rFonts w:ascii="Times New Roman" w:eastAsia="Times New Roman" w:hAnsi="Times New Roman" w:cs="Times New Roman"/>
          <w:b/>
          <w:color w:val="000000" w:themeColor="text1"/>
          <w:sz w:val="24"/>
          <w:szCs w:val="24"/>
        </w:rPr>
        <w:lastRenderedPageBreak/>
        <w:t>Acknowledgements</w:t>
      </w:r>
    </w:p>
    <w:p w:rsidR="002943ED" w:rsidRDefault="002943ED" w:rsidP="002943ED">
      <w:pPr>
        <w:spacing w:after="0" w:line="360" w:lineRule="auto"/>
        <w:ind w:right="425"/>
        <w:jc w:val="both"/>
        <w:rPr>
          <w:rFonts w:ascii="Times New Roman" w:eastAsia="Times New Roman" w:hAnsi="Times New Roman" w:cs="Times New Roman"/>
          <w:color w:val="000000" w:themeColor="text1"/>
          <w:sz w:val="24"/>
          <w:szCs w:val="24"/>
        </w:rPr>
      </w:pPr>
    </w:p>
    <w:p w:rsidR="00067F45" w:rsidRDefault="002943ED" w:rsidP="0048040B">
      <w:pPr>
        <w:spacing w:after="0" w:line="360" w:lineRule="auto"/>
        <w:ind w:right="425" w:firstLine="720"/>
        <w:jc w:val="both"/>
        <w:rPr>
          <w:rFonts w:ascii="Times New Roman" w:eastAsia="Times New Roman" w:hAnsi="Times New Roman" w:cs="Times New Roman"/>
          <w:color w:val="000000" w:themeColor="text1"/>
          <w:sz w:val="24"/>
          <w:szCs w:val="24"/>
        </w:rPr>
      </w:pPr>
      <w:r w:rsidRPr="002943ED">
        <w:rPr>
          <w:rFonts w:ascii="Times New Roman" w:eastAsia="Times New Roman" w:hAnsi="Times New Roman" w:cs="Times New Roman"/>
          <w:color w:val="000000" w:themeColor="text1"/>
          <w:sz w:val="24"/>
          <w:szCs w:val="24"/>
        </w:rPr>
        <w:t xml:space="preserve">The authors would like to thank the prospective teachers enrolled in the Science Education Program, Education Faculty throughout </w:t>
      </w:r>
      <w:proofErr w:type="spellStart"/>
      <w:r w:rsidRPr="002943ED">
        <w:rPr>
          <w:rFonts w:ascii="Times New Roman" w:eastAsia="Times New Roman" w:hAnsi="Times New Roman" w:cs="Times New Roman"/>
          <w:color w:val="000000" w:themeColor="text1"/>
          <w:sz w:val="24"/>
          <w:szCs w:val="24"/>
        </w:rPr>
        <w:t>Firat</w:t>
      </w:r>
      <w:proofErr w:type="spellEnd"/>
      <w:r w:rsidRPr="002943ED">
        <w:rPr>
          <w:rFonts w:ascii="Times New Roman" w:eastAsia="Times New Roman" w:hAnsi="Times New Roman" w:cs="Times New Roman"/>
          <w:color w:val="000000" w:themeColor="text1"/>
          <w:sz w:val="24"/>
          <w:szCs w:val="24"/>
        </w:rPr>
        <w:t xml:space="preserve"> University who participated in this research</w:t>
      </w:r>
      <w:r w:rsidR="00F10F34">
        <w:rPr>
          <w:rFonts w:ascii="Times New Roman" w:eastAsia="Times New Roman" w:hAnsi="Times New Roman" w:cs="Times New Roman"/>
          <w:color w:val="000000" w:themeColor="text1"/>
          <w:sz w:val="24"/>
          <w:szCs w:val="24"/>
        </w:rPr>
        <w:t xml:space="preserve"> </w:t>
      </w:r>
      <w:r w:rsidRPr="002943ED">
        <w:rPr>
          <w:rFonts w:ascii="Times New Roman" w:eastAsia="Times New Roman" w:hAnsi="Times New Roman" w:cs="Times New Roman"/>
          <w:color w:val="000000" w:themeColor="text1"/>
          <w:sz w:val="24"/>
          <w:szCs w:val="24"/>
        </w:rPr>
        <w:t xml:space="preserve">for being willing to share their experience. </w:t>
      </w:r>
      <w:proofErr w:type="spellStart"/>
      <w:r w:rsidR="0048040B">
        <w:rPr>
          <w:rFonts w:ascii="Times New Roman" w:eastAsia="Times New Roman" w:hAnsi="Times New Roman" w:cs="Times New Roman"/>
          <w:color w:val="000000" w:themeColor="text1"/>
          <w:sz w:val="24"/>
          <w:szCs w:val="24"/>
        </w:rPr>
        <w:t>Gülen</w:t>
      </w:r>
      <w:proofErr w:type="spellEnd"/>
      <w:r w:rsidR="0048040B">
        <w:rPr>
          <w:rFonts w:ascii="Times New Roman" w:eastAsia="Times New Roman" w:hAnsi="Times New Roman" w:cs="Times New Roman"/>
          <w:color w:val="000000" w:themeColor="text1"/>
          <w:sz w:val="24"/>
          <w:szCs w:val="24"/>
        </w:rPr>
        <w:t xml:space="preserve"> </w:t>
      </w:r>
      <w:proofErr w:type="spellStart"/>
      <w:r w:rsidR="0048040B">
        <w:rPr>
          <w:rFonts w:ascii="Times New Roman" w:eastAsia="Times New Roman" w:hAnsi="Times New Roman" w:cs="Times New Roman"/>
          <w:color w:val="000000" w:themeColor="text1"/>
          <w:sz w:val="24"/>
          <w:szCs w:val="24"/>
        </w:rPr>
        <w:t>Önal</w:t>
      </w:r>
      <w:proofErr w:type="spellEnd"/>
      <w:r w:rsidR="0048040B">
        <w:rPr>
          <w:rFonts w:ascii="Times New Roman" w:eastAsia="Times New Roman" w:hAnsi="Times New Roman" w:cs="Times New Roman"/>
          <w:color w:val="000000" w:themeColor="text1"/>
          <w:sz w:val="24"/>
          <w:szCs w:val="24"/>
        </w:rPr>
        <w:t xml:space="preserve"> </w:t>
      </w:r>
      <w:proofErr w:type="spellStart"/>
      <w:r w:rsidR="0048040B">
        <w:rPr>
          <w:rFonts w:ascii="Times New Roman" w:eastAsia="Times New Roman" w:hAnsi="Times New Roman" w:cs="Times New Roman"/>
          <w:color w:val="000000" w:themeColor="text1"/>
          <w:sz w:val="24"/>
          <w:szCs w:val="24"/>
        </w:rPr>
        <w:t>Karakoyun</w:t>
      </w:r>
      <w:proofErr w:type="spellEnd"/>
      <w:r w:rsidR="0048040B">
        <w:rPr>
          <w:rFonts w:ascii="Times New Roman" w:eastAsia="Times New Roman" w:hAnsi="Times New Roman" w:cs="Times New Roman"/>
          <w:color w:val="000000" w:themeColor="text1"/>
          <w:sz w:val="24"/>
          <w:szCs w:val="24"/>
        </w:rPr>
        <w:t xml:space="preserve"> and </w:t>
      </w:r>
      <w:proofErr w:type="spellStart"/>
      <w:r w:rsidR="0048040B">
        <w:rPr>
          <w:rFonts w:ascii="Times New Roman" w:eastAsia="Times New Roman" w:hAnsi="Times New Roman" w:cs="Times New Roman"/>
          <w:color w:val="000000" w:themeColor="text1"/>
          <w:sz w:val="24"/>
          <w:szCs w:val="24"/>
        </w:rPr>
        <w:t>Erol</w:t>
      </w:r>
      <w:proofErr w:type="spellEnd"/>
      <w:r w:rsidR="0048040B">
        <w:rPr>
          <w:rFonts w:ascii="Times New Roman" w:eastAsia="Times New Roman" w:hAnsi="Times New Roman" w:cs="Times New Roman"/>
          <w:color w:val="000000" w:themeColor="text1"/>
          <w:sz w:val="24"/>
          <w:szCs w:val="24"/>
        </w:rPr>
        <w:t xml:space="preserve"> </w:t>
      </w:r>
      <w:proofErr w:type="spellStart"/>
      <w:r w:rsidR="0048040B">
        <w:rPr>
          <w:rFonts w:ascii="Times New Roman" w:eastAsia="Times New Roman" w:hAnsi="Times New Roman" w:cs="Times New Roman"/>
          <w:color w:val="000000" w:themeColor="text1"/>
          <w:sz w:val="24"/>
          <w:szCs w:val="24"/>
        </w:rPr>
        <w:t>Asiltürk</w:t>
      </w:r>
      <w:proofErr w:type="spellEnd"/>
      <w:r w:rsidR="0048040B">
        <w:rPr>
          <w:rFonts w:ascii="Times New Roman" w:eastAsia="Times New Roman" w:hAnsi="Times New Roman" w:cs="Times New Roman"/>
          <w:color w:val="000000" w:themeColor="text1"/>
          <w:sz w:val="24"/>
          <w:szCs w:val="24"/>
        </w:rPr>
        <w:t xml:space="preserve"> contributed equally to this work. </w:t>
      </w:r>
      <w:r w:rsidR="00B67283">
        <w:rPr>
          <w:rFonts w:ascii="Times New Roman" w:eastAsia="Times New Roman" w:hAnsi="Times New Roman" w:cs="Times New Roman"/>
          <w:color w:val="000000" w:themeColor="text1"/>
          <w:sz w:val="24"/>
          <w:szCs w:val="24"/>
        </w:rPr>
        <w:t xml:space="preserve">This </w:t>
      </w:r>
      <w:r w:rsidR="00B67283" w:rsidRPr="00B67283">
        <w:rPr>
          <w:rFonts w:ascii="Times New Roman" w:eastAsia="Times New Roman" w:hAnsi="Times New Roman" w:cs="Times New Roman"/>
          <w:color w:val="000000" w:themeColor="text1"/>
          <w:sz w:val="24"/>
          <w:szCs w:val="24"/>
        </w:rPr>
        <w:t xml:space="preserve">study was prepared from the relevant parts of </w:t>
      </w:r>
      <w:proofErr w:type="spellStart"/>
      <w:r w:rsidR="00B67283" w:rsidRPr="00B67283">
        <w:rPr>
          <w:rFonts w:ascii="Times New Roman" w:eastAsia="Times New Roman" w:hAnsi="Times New Roman" w:cs="Times New Roman"/>
          <w:color w:val="000000" w:themeColor="text1"/>
          <w:sz w:val="24"/>
          <w:szCs w:val="24"/>
        </w:rPr>
        <w:t>Gülen</w:t>
      </w:r>
      <w:proofErr w:type="spellEnd"/>
      <w:r w:rsidR="00B67283" w:rsidRPr="00B67283">
        <w:rPr>
          <w:rFonts w:ascii="Times New Roman" w:eastAsia="Times New Roman" w:hAnsi="Times New Roman" w:cs="Times New Roman"/>
          <w:color w:val="000000" w:themeColor="text1"/>
          <w:sz w:val="24"/>
          <w:szCs w:val="24"/>
        </w:rPr>
        <w:t xml:space="preserve"> </w:t>
      </w:r>
      <w:proofErr w:type="spellStart"/>
      <w:r w:rsidR="00B67283" w:rsidRPr="00B67283">
        <w:rPr>
          <w:rFonts w:ascii="Times New Roman" w:eastAsia="Times New Roman" w:hAnsi="Times New Roman" w:cs="Times New Roman"/>
          <w:color w:val="000000" w:themeColor="text1"/>
          <w:sz w:val="24"/>
          <w:szCs w:val="24"/>
        </w:rPr>
        <w:t>Önal</w:t>
      </w:r>
      <w:proofErr w:type="spellEnd"/>
      <w:r w:rsidR="00B67283" w:rsidRPr="00B67283">
        <w:rPr>
          <w:rFonts w:ascii="Times New Roman" w:eastAsia="Times New Roman" w:hAnsi="Times New Roman" w:cs="Times New Roman"/>
          <w:color w:val="000000" w:themeColor="text1"/>
          <w:sz w:val="24"/>
          <w:szCs w:val="24"/>
        </w:rPr>
        <w:t xml:space="preserve"> </w:t>
      </w:r>
      <w:proofErr w:type="spellStart"/>
      <w:r w:rsidR="00B67283" w:rsidRPr="00B67283">
        <w:rPr>
          <w:rFonts w:ascii="Times New Roman" w:eastAsia="Times New Roman" w:hAnsi="Times New Roman" w:cs="Times New Roman"/>
          <w:color w:val="000000" w:themeColor="text1"/>
          <w:sz w:val="24"/>
          <w:szCs w:val="24"/>
        </w:rPr>
        <w:t>Karakoyun's</w:t>
      </w:r>
      <w:proofErr w:type="spellEnd"/>
      <w:r w:rsidR="00B67283" w:rsidRPr="00B67283">
        <w:rPr>
          <w:rFonts w:ascii="Times New Roman" w:eastAsia="Times New Roman" w:hAnsi="Times New Roman" w:cs="Times New Roman"/>
          <w:color w:val="000000" w:themeColor="text1"/>
          <w:sz w:val="24"/>
          <w:szCs w:val="24"/>
        </w:rPr>
        <w:t xml:space="preserve"> PhD thesis.</w:t>
      </w:r>
      <w:r w:rsidR="00B67283">
        <w:rPr>
          <w:rFonts w:ascii="Times New Roman" w:eastAsia="Times New Roman" w:hAnsi="Times New Roman" w:cs="Times New Roman"/>
          <w:color w:val="000000" w:themeColor="text1"/>
          <w:sz w:val="24"/>
          <w:szCs w:val="24"/>
        </w:rPr>
        <w:t xml:space="preserve"> ORCID numbers of authors:</w:t>
      </w:r>
      <w:r w:rsidR="00B67283" w:rsidRPr="00B67283">
        <w:rPr>
          <w:rFonts w:ascii="Times New Roman" w:eastAsia="Times New Roman" w:hAnsi="Times New Roman" w:cs="Times New Roman"/>
          <w:color w:val="000000" w:themeColor="text1"/>
          <w:sz w:val="24"/>
          <w:szCs w:val="24"/>
        </w:rPr>
        <w:t xml:space="preserve"> </w:t>
      </w:r>
      <w:proofErr w:type="spellStart"/>
      <w:r w:rsidR="00B67283" w:rsidRPr="00B67283">
        <w:rPr>
          <w:rFonts w:ascii="Times New Roman" w:eastAsia="Times New Roman" w:hAnsi="Times New Roman" w:cs="Times New Roman"/>
          <w:color w:val="000000" w:themeColor="text1"/>
          <w:sz w:val="24"/>
          <w:szCs w:val="24"/>
        </w:rPr>
        <w:t>Gülen</w:t>
      </w:r>
      <w:proofErr w:type="spellEnd"/>
      <w:r w:rsidR="00B67283" w:rsidRPr="00B67283">
        <w:rPr>
          <w:rFonts w:ascii="Times New Roman" w:eastAsia="Times New Roman" w:hAnsi="Times New Roman" w:cs="Times New Roman"/>
          <w:color w:val="000000" w:themeColor="text1"/>
          <w:sz w:val="24"/>
          <w:szCs w:val="24"/>
        </w:rPr>
        <w:t xml:space="preserve"> </w:t>
      </w:r>
      <w:proofErr w:type="spellStart"/>
      <w:r w:rsidR="00B67283" w:rsidRPr="00B67283">
        <w:rPr>
          <w:rFonts w:ascii="Times New Roman" w:eastAsia="Times New Roman" w:hAnsi="Times New Roman" w:cs="Times New Roman"/>
          <w:color w:val="000000" w:themeColor="text1"/>
          <w:sz w:val="24"/>
          <w:szCs w:val="24"/>
        </w:rPr>
        <w:t>Önal</w:t>
      </w:r>
      <w:proofErr w:type="spellEnd"/>
      <w:r w:rsidR="00B67283" w:rsidRPr="00B67283">
        <w:rPr>
          <w:rFonts w:ascii="Times New Roman" w:eastAsia="Times New Roman" w:hAnsi="Times New Roman" w:cs="Times New Roman"/>
          <w:color w:val="000000" w:themeColor="text1"/>
          <w:sz w:val="24"/>
          <w:szCs w:val="24"/>
        </w:rPr>
        <w:t xml:space="preserve"> </w:t>
      </w:r>
      <w:proofErr w:type="spellStart"/>
      <w:r w:rsidR="00B67283" w:rsidRPr="00B67283">
        <w:rPr>
          <w:rFonts w:ascii="Times New Roman" w:eastAsia="Times New Roman" w:hAnsi="Times New Roman" w:cs="Times New Roman"/>
          <w:color w:val="000000" w:themeColor="text1"/>
          <w:sz w:val="24"/>
          <w:szCs w:val="24"/>
        </w:rPr>
        <w:t>Karakoyun</w:t>
      </w:r>
      <w:proofErr w:type="spellEnd"/>
      <w:r w:rsidR="00067F45">
        <w:rPr>
          <w:rFonts w:ascii="Times New Roman" w:eastAsia="Times New Roman" w:hAnsi="Times New Roman" w:cs="Times New Roman"/>
          <w:color w:val="000000" w:themeColor="text1"/>
          <w:sz w:val="24"/>
          <w:szCs w:val="24"/>
        </w:rPr>
        <w:t>;</w:t>
      </w:r>
      <w:r w:rsidR="00F10F34">
        <w:t xml:space="preserve"> </w:t>
      </w:r>
      <w:hyperlink r:id="rId9" w:history="1">
        <w:r w:rsidR="00067F45" w:rsidRPr="00067F45">
          <w:rPr>
            <w:rStyle w:val="Kpr"/>
            <w:rFonts w:ascii="Times New Roman" w:eastAsia="Times New Roman" w:hAnsi="Times New Roman" w:cs="Times New Roman"/>
            <w:color w:val="auto"/>
            <w:sz w:val="24"/>
            <w:szCs w:val="24"/>
            <w:u w:val="none"/>
          </w:rPr>
          <w:t>https://orcid.org/0000-0002-7675-0006</w:t>
        </w:r>
      </w:hyperlink>
      <w:r w:rsidR="00EE7725">
        <w:rPr>
          <w:rFonts w:ascii="Times New Roman" w:eastAsia="Times New Roman" w:hAnsi="Times New Roman" w:cs="Times New Roman"/>
          <w:color w:val="000000" w:themeColor="text1"/>
          <w:sz w:val="24"/>
          <w:szCs w:val="24"/>
        </w:rPr>
        <w:t xml:space="preserve">; </w:t>
      </w:r>
      <w:proofErr w:type="spellStart"/>
      <w:r w:rsidR="00EE7725">
        <w:rPr>
          <w:rFonts w:ascii="Times New Roman" w:eastAsia="Times New Roman" w:hAnsi="Times New Roman" w:cs="Times New Roman"/>
          <w:color w:val="000000" w:themeColor="text1"/>
          <w:sz w:val="24"/>
          <w:szCs w:val="24"/>
        </w:rPr>
        <w:t>Erol</w:t>
      </w:r>
      <w:proofErr w:type="spellEnd"/>
      <w:r w:rsidR="00EE7725">
        <w:rPr>
          <w:rFonts w:ascii="Times New Roman" w:eastAsia="Times New Roman" w:hAnsi="Times New Roman" w:cs="Times New Roman"/>
          <w:color w:val="000000" w:themeColor="text1"/>
          <w:sz w:val="24"/>
          <w:szCs w:val="24"/>
        </w:rPr>
        <w:t xml:space="preserve"> </w:t>
      </w:r>
      <w:proofErr w:type="spellStart"/>
      <w:r w:rsidR="00067F45">
        <w:rPr>
          <w:rFonts w:ascii="Times New Roman" w:eastAsia="Times New Roman" w:hAnsi="Times New Roman" w:cs="Times New Roman"/>
          <w:color w:val="000000" w:themeColor="text1"/>
          <w:sz w:val="24"/>
          <w:szCs w:val="24"/>
        </w:rPr>
        <w:t>Asiltürk</w:t>
      </w:r>
      <w:proofErr w:type="spellEnd"/>
      <w:proofErr w:type="gramStart"/>
      <w:r w:rsidR="00067F45">
        <w:rPr>
          <w:rFonts w:ascii="Times New Roman" w:eastAsia="Times New Roman" w:hAnsi="Times New Roman" w:cs="Times New Roman"/>
          <w:color w:val="000000" w:themeColor="text1"/>
          <w:sz w:val="24"/>
          <w:szCs w:val="24"/>
        </w:rPr>
        <w:t>;</w:t>
      </w:r>
      <w:proofErr w:type="gramEnd"/>
      <w:r w:rsidR="00EE7725">
        <w:rPr>
          <w:rFonts w:ascii="Times New Roman" w:eastAsia="Times New Roman" w:hAnsi="Times New Roman" w:cs="Times New Roman"/>
          <w:color w:val="000000" w:themeColor="text1"/>
          <w:sz w:val="24"/>
          <w:szCs w:val="24"/>
        </w:rPr>
        <w:t xml:space="preserve"> </w:t>
      </w:r>
      <w:r w:rsidR="00067F45" w:rsidRPr="00067F45">
        <w:rPr>
          <w:rFonts w:ascii="Times New Roman" w:eastAsia="Times New Roman" w:hAnsi="Times New Roman" w:cs="Times New Roman"/>
          <w:color w:val="000000" w:themeColor="text1"/>
          <w:sz w:val="24"/>
          <w:szCs w:val="24"/>
        </w:rPr>
        <w:t>https:</w:t>
      </w:r>
      <w:r w:rsidR="00EE7725">
        <w:rPr>
          <w:rFonts w:ascii="Times New Roman" w:eastAsia="Times New Roman" w:hAnsi="Times New Roman" w:cs="Times New Roman"/>
          <w:color w:val="000000" w:themeColor="text1"/>
          <w:sz w:val="24"/>
          <w:szCs w:val="24"/>
        </w:rPr>
        <w:t xml:space="preserve">//orcid.org/0000-0001-8126-7812. </w:t>
      </w:r>
      <w:r w:rsidR="00067F45">
        <w:rPr>
          <w:rFonts w:ascii="Times New Roman" w:eastAsia="Times New Roman" w:hAnsi="Times New Roman" w:cs="Times New Roman"/>
          <w:color w:val="000000" w:themeColor="text1"/>
          <w:sz w:val="24"/>
          <w:szCs w:val="24"/>
        </w:rPr>
        <w:t xml:space="preserve"> </w:t>
      </w:r>
    </w:p>
    <w:p w:rsidR="003E29B1" w:rsidRDefault="003E29B1" w:rsidP="00067F45">
      <w:pPr>
        <w:spacing w:after="0" w:line="360" w:lineRule="auto"/>
        <w:ind w:right="425"/>
        <w:jc w:val="both"/>
        <w:rPr>
          <w:rFonts w:ascii="Times New Roman" w:eastAsia="Times New Roman" w:hAnsi="Times New Roman" w:cs="Times New Roman"/>
          <w:color w:val="000000" w:themeColor="text1"/>
          <w:sz w:val="24"/>
          <w:szCs w:val="24"/>
        </w:rPr>
      </w:pPr>
    </w:p>
    <w:p w:rsidR="003E29B1" w:rsidRDefault="003E29B1" w:rsidP="003E29B1">
      <w:pPr>
        <w:spacing w:after="0" w:line="360" w:lineRule="auto"/>
        <w:ind w:right="425"/>
        <w:jc w:val="both"/>
        <w:rPr>
          <w:rFonts w:ascii="Times New Roman" w:eastAsia="Times New Roman" w:hAnsi="Times New Roman" w:cs="Times New Roman"/>
          <w:b/>
          <w:color w:val="000000" w:themeColor="text1"/>
          <w:sz w:val="24"/>
          <w:szCs w:val="24"/>
        </w:rPr>
      </w:pPr>
      <w:r w:rsidRPr="003E29B1">
        <w:rPr>
          <w:rFonts w:ascii="Times New Roman" w:eastAsia="Times New Roman" w:hAnsi="Times New Roman" w:cs="Times New Roman"/>
          <w:b/>
          <w:color w:val="000000" w:themeColor="text1"/>
          <w:sz w:val="24"/>
          <w:szCs w:val="24"/>
        </w:rPr>
        <w:t>Conflicts of Interest</w:t>
      </w:r>
    </w:p>
    <w:p w:rsidR="00EE7725" w:rsidRPr="003E29B1" w:rsidRDefault="00EE7725" w:rsidP="003E29B1">
      <w:pPr>
        <w:spacing w:after="0" w:line="360" w:lineRule="auto"/>
        <w:ind w:right="425"/>
        <w:jc w:val="both"/>
        <w:rPr>
          <w:rFonts w:ascii="Times New Roman" w:eastAsia="Times New Roman" w:hAnsi="Times New Roman" w:cs="Times New Roman"/>
          <w:b/>
          <w:color w:val="000000" w:themeColor="text1"/>
          <w:sz w:val="24"/>
          <w:szCs w:val="24"/>
        </w:rPr>
      </w:pPr>
    </w:p>
    <w:p w:rsidR="00C24881" w:rsidRDefault="003E29B1" w:rsidP="003E29B1">
      <w:pPr>
        <w:spacing w:after="0" w:line="360" w:lineRule="auto"/>
        <w:ind w:right="425"/>
        <w:jc w:val="both"/>
        <w:rPr>
          <w:rFonts w:ascii="Times New Roman" w:eastAsia="Times New Roman" w:hAnsi="Times New Roman" w:cs="Times New Roman"/>
          <w:color w:val="000000" w:themeColor="text1"/>
          <w:sz w:val="24"/>
          <w:szCs w:val="24"/>
        </w:rPr>
      </w:pPr>
      <w:r w:rsidRPr="003E29B1">
        <w:rPr>
          <w:rFonts w:ascii="Times New Roman" w:eastAsia="Times New Roman" w:hAnsi="Times New Roman" w:cs="Times New Roman"/>
          <w:color w:val="000000" w:themeColor="text1"/>
          <w:sz w:val="24"/>
          <w:szCs w:val="24"/>
        </w:rPr>
        <w:t>The authors declare no conflict of interest.</w:t>
      </w:r>
    </w:p>
    <w:p w:rsidR="00B60007" w:rsidRDefault="00B60007" w:rsidP="00B60007">
      <w:pPr>
        <w:spacing w:after="0" w:line="360" w:lineRule="auto"/>
        <w:ind w:right="425"/>
        <w:jc w:val="both"/>
        <w:rPr>
          <w:rFonts w:ascii="Times New Roman" w:eastAsia="Times New Roman" w:hAnsi="Times New Roman" w:cs="Times New Roman"/>
          <w:color w:val="000000" w:themeColor="text1"/>
          <w:sz w:val="24"/>
          <w:szCs w:val="24"/>
        </w:rPr>
      </w:pPr>
    </w:p>
    <w:p w:rsidR="00C24881" w:rsidRPr="00472CD8" w:rsidRDefault="00472CD8" w:rsidP="00472CD8">
      <w:pPr>
        <w:spacing w:after="0" w:line="360" w:lineRule="auto"/>
        <w:ind w:right="425"/>
        <w:jc w:val="both"/>
        <w:rPr>
          <w:rFonts w:ascii="Times New Roman" w:eastAsia="Times New Roman" w:hAnsi="Times New Roman" w:cs="Times New Roman"/>
          <w:b/>
          <w:color w:val="000000" w:themeColor="text1"/>
          <w:sz w:val="24"/>
          <w:szCs w:val="24"/>
        </w:rPr>
      </w:pPr>
      <w:r w:rsidRPr="00472CD8">
        <w:rPr>
          <w:rFonts w:ascii="Times New Roman" w:eastAsia="Times New Roman" w:hAnsi="Times New Roman" w:cs="Times New Roman"/>
          <w:b/>
          <w:color w:val="000000" w:themeColor="text1"/>
          <w:sz w:val="24"/>
          <w:szCs w:val="24"/>
        </w:rPr>
        <w:t>References</w:t>
      </w:r>
    </w:p>
    <w:p w:rsidR="002E1058" w:rsidRDefault="002E1058" w:rsidP="00F60838">
      <w:pPr>
        <w:spacing w:after="0" w:line="360" w:lineRule="auto"/>
        <w:ind w:right="425"/>
        <w:jc w:val="both"/>
        <w:rPr>
          <w:rFonts w:ascii="Times New Roman" w:eastAsia="Times New Roman" w:hAnsi="Times New Roman" w:cs="Times New Roman"/>
          <w:color w:val="000000" w:themeColor="text1"/>
          <w:sz w:val="24"/>
          <w:szCs w:val="24"/>
        </w:rPr>
      </w:pPr>
    </w:p>
    <w:p w:rsidR="002E1058" w:rsidRDefault="002E1058" w:rsidP="00B415F1">
      <w:pPr>
        <w:pStyle w:val="ListeParagraf"/>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2E1058">
        <w:rPr>
          <w:rFonts w:ascii="Times New Roman" w:hAnsi="Times New Roman" w:cs="Times New Roman"/>
          <w:sz w:val="24"/>
          <w:szCs w:val="24"/>
        </w:rPr>
        <w:t>R.</w:t>
      </w:r>
      <w:r w:rsidR="00135F47" w:rsidRPr="00135F47">
        <w:rPr>
          <w:rFonts w:ascii="Times New Roman" w:hAnsi="Times New Roman" w:cs="Times New Roman"/>
          <w:sz w:val="24"/>
          <w:szCs w:val="24"/>
        </w:rPr>
        <w:t xml:space="preserve"> </w:t>
      </w:r>
      <w:proofErr w:type="spellStart"/>
      <w:r w:rsidR="00135F47" w:rsidRPr="002E1058">
        <w:rPr>
          <w:rFonts w:ascii="Times New Roman" w:hAnsi="Times New Roman" w:cs="Times New Roman"/>
          <w:sz w:val="24"/>
          <w:szCs w:val="24"/>
        </w:rPr>
        <w:t>Artdej</w:t>
      </w:r>
      <w:proofErr w:type="spellEnd"/>
      <w:r w:rsidRPr="002E1058">
        <w:rPr>
          <w:rFonts w:ascii="Times New Roman" w:hAnsi="Times New Roman" w:cs="Times New Roman"/>
          <w:sz w:val="24"/>
          <w:szCs w:val="24"/>
        </w:rPr>
        <w:t xml:space="preserve">, </w:t>
      </w:r>
      <w:r w:rsidR="00135F47">
        <w:rPr>
          <w:rFonts w:ascii="Times New Roman" w:hAnsi="Times New Roman" w:cs="Times New Roman"/>
          <w:sz w:val="24"/>
          <w:szCs w:val="24"/>
        </w:rPr>
        <w:t xml:space="preserve">T. </w:t>
      </w:r>
      <w:proofErr w:type="spellStart"/>
      <w:r w:rsidRPr="002E1058">
        <w:rPr>
          <w:rFonts w:ascii="Times New Roman" w:hAnsi="Times New Roman" w:cs="Times New Roman"/>
          <w:sz w:val="24"/>
          <w:szCs w:val="24"/>
        </w:rPr>
        <w:t>Ratanaroutaia</w:t>
      </w:r>
      <w:proofErr w:type="spellEnd"/>
      <w:r w:rsidR="00135F47">
        <w:rPr>
          <w:rFonts w:ascii="Times New Roman" w:hAnsi="Times New Roman" w:cs="Times New Roman"/>
          <w:sz w:val="24"/>
          <w:szCs w:val="24"/>
        </w:rPr>
        <w:t xml:space="preserve">, R.K. </w:t>
      </w:r>
      <w:proofErr w:type="spellStart"/>
      <w:r w:rsidRPr="002E1058">
        <w:rPr>
          <w:rFonts w:ascii="Times New Roman" w:hAnsi="Times New Roman" w:cs="Times New Roman"/>
          <w:sz w:val="24"/>
          <w:szCs w:val="24"/>
        </w:rPr>
        <w:t>Collb</w:t>
      </w:r>
      <w:proofErr w:type="spellEnd"/>
      <w:r w:rsidRPr="002E1058">
        <w:rPr>
          <w:rFonts w:ascii="Times New Roman" w:hAnsi="Times New Roman" w:cs="Times New Roman"/>
          <w:sz w:val="24"/>
          <w:szCs w:val="24"/>
        </w:rPr>
        <w:t>,</w:t>
      </w:r>
      <w:r w:rsidR="00135F47">
        <w:rPr>
          <w:rFonts w:ascii="Times New Roman" w:hAnsi="Times New Roman" w:cs="Times New Roman"/>
          <w:sz w:val="24"/>
          <w:szCs w:val="24"/>
        </w:rPr>
        <w:t xml:space="preserve"> </w:t>
      </w:r>
      <w:proofErr w:type="spellStart"/>
      <w:r w:rsidR="00135F47">
        <w:rPr>
          <w:rFonts w:ascii="Times New Roman" w:hAnsi="Times New Roman" w:cs="Times New Roman"/>
          <w:sz w:val="24"/>
          <w:szCs w:val="24"/>
        </w:rPr>
        <w:t>T.Thongpanchange</w:t>
      </w:r>
      <w:proofErr w:type="spellEnd"/>
      <w:r w:rsidR="00135F47">
        <w:rPr>
          <w:rFonts w:ascii="Times New Roman" w:hAnsi="Times New Roman" w:cs="Times New Roman"/>
          <w:sz w:val="24"/>
          <w:szCs w:val="24"/>
        </w:rPr>
        <w:t>,</w:t>
      </w:r>
      <w:r w:rsidRPr="002E1058">
        <w:rPr>
          <w:rFonts w:ascii="Times New Roman" w:hAnsi="Times New Roman" w:cs="Times New Roman"/>
          <w:sz w:val="24"/>
          <w:szCs w:val="24"/>
        </w:rPr>
        <w:t xml:space="preserve"> </w:t>
      </w:r>
      <w:r w:rsidR="00135F47" w:rsidRPr="00135F47">
        <w:rPr>
          <w:rFonts w:ascii="Times New Roman" w:hAnsi="Times New Roman" w:cs="Times New Roman"/>
          <w:i/>
          <w:sz w:val="24"/>
          <w:szCs w:val="24"/>
        </w:rPr>
        <w:t>Res. Sci. Technol. Educ.</w:t>
      </w:r>
      <w:r w:rsidR="00135F47">
        <w:rPr>
          <w:rFonts w:ascii="Times New Roman" w:hAnsi="Times New Roman" w:cs="Times New Roman"/>
          <w:sz w:val="24"/>
          <w:szCs w:val="24"/>
        </w:rPr>
        <w:t xml:space="preserve"> </w:t>
      </w:r>
      <w:r w:rsidR="00135F47" w:rsidRPr="00817F87">
        <w:rPr>
          <w:rFonts w:ascii="Times New Roman" w:hAnsi="Times New Roman" w:cs="Times New Roman"/>
          <w:b/>
          <w:sz w:val="24"/>
          <w:szCs w:val="24"/>
        </w:rPr>
        <w:t>2010</w:t>
      </w:r>
      <w:r w:rsidR="00135F47">
        <w:rPr>
          <w:rFonts w:ascii="Times New Roman" w:hAnsi="Times New Roman" w:cs="Times New Roman"/>
          <w:sz w:val="24"/>
          <w:szCs w:val="24"/>
        </w:rPr>
        <w:t xml:space="preserve">, </w:t>
      </w:r>
      <w:r w:rsidR="00135F47" w:rsidRPr="00817F87">
        <w:rPr>
          <w:rFonts w:ascii="Times New Roman" w:hAnsi="Times New Roman" w:cs="Times New Roman"/>
          <w:i/>
          <w:sz w:val="24"/>
          <w:szCs w:val="24"/>
        </w:rPr>
        <w:t>28</w:t>
      </w:r>
      <w:r w:rsidR="00135F47">
        <w:rPr>
          <w:rFonts w:ascii="Times New Roman" w:hAnsi="Times New Roman" w:cs="Times New Roman"/>
          <w:sz w:val="24"/>
          <w:szCs w:val="24"/>
        </w:rPr>
        <w:t>,</w:t>
      </w:r>
      <w:r w:rsidRPr="002E1058">
        <w:rPr>
          <w:rFonts w:ascii="Times New Roman" w:hAnsi="Times New Roman" w:cs="Times New Roman"/>
          <w:sz w:val="24"/>
          <w:szCs w:val="24"/>
        </w:rPr>
        <w:t xml:space="preserve"> 167-183.</w:t>
      </w:r>
    </w:p>
    <w:p w:rsidR="002E1058" w:rsidRDefault="002E105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 </w:t>
      </w:r>
      <w:r w:rsidR="00572F1B">
        <w:rPr>
          <w:rFonts w:ascii="Times New Roman" w:hAnsi="Times New Roman" w:cs="Times New Roman"/>
          <w:sz w:val="24"/>
          <w:szCs w:val="24"/>
        </w:rPr>
        <w:t xml:space="preserve">G. </w:t>
      </w:r>
      <w:proofErr w:type="spellStart"/>
      <w:r w:rsidRPr="0048307F">
        <w:rPr>
          <w:rFonts w:ascii="Times New Roman" w:hAnsi="Times New Roman" w:cs="Times New Roman"/>
          <w:sz w:val="24"/>
          <w:szCs w:val="24"/>
        </w:rPr>
        <w:t>Demircioğlu</w:t>
      </w:r>
      <w:proofErr w:type="spellEnd"/>
      <w:r w:rsidRPr="0048307F">
        <w:rPr>
          <w:rFonts w:ascii="Times New Roman" w:hAnsi="Times New Roman" w:cs="Times New Roman"/>
          <w:sz w:val="24"/>
          <w:szCs w:val="24"/>
        </w:rPr>
        <w:t>,</w:t>
      </w:r>
      <w:r w:rsidR="00572F1B">
        <w:rPr>
          <w:rFonts w:ascii="Times New Roman" w:hAnsi="Times New Roman" w:cs="Times New Roman"/>
          <w:sz w:val="24"/>
          <w:szCs w:val="24"/>
        </w:rPr>
        <w:t xml:space="preserve"> A.</w:t>
      </w:r>
      <w:r w:rsidRPr="0048307F">
        <w:rPr>
          <w:rFonts w:ascii="Times New Roman" w:hAnsi="Times New Roman" w:cs="Times New Roman"/>
          <w:sz w:val="24"/>
          <w:szCs w:val="24"/>
        </w:rPr>
        <w:t xml:space="preserve"> </w:t>
      </w:r>
      <w:proofErr w:type="spellStart"/>
      <w:r w:rsidRPr="0048307F">
        <w:rPr>
          <w:rFonts w:ascii="Times New Roman" w:hAnsi="Times New Roman" w:cs="Times New Roman"/>
          <w:sz w:val="24"/>
          <w:szCs w:val="24"/>
        </w:rPr>
        <w:t>Ayas</w:t>
      </w:r>
      <w:proofErr w:type="spellEnd"/>
      <w:r w:rsidRPr="0048307F">
        <w:rPr>
          <w:rFonts w:ascii="Times New Roman" w:hAnsi="Times New Roman" w:cs="Times New Roman"/>
          <w:sz w:val="24"/>
          <w:szCs w:val="24"/>
        </w:rPr>
        <w:t>,</w:t>
      </w:r>
      <w:r w:rsidR="00572F1B">
        <w:rPr>
          <w:rFonts w:ascii="Times New Roman" w:hAnsi="Times New Roman" w:cs="Times New Roman"/>
          <w:sz w:val="24"/>
          <w:szCs w:val="24"/>
        </w:rPr>
        <w:t xml:space="preserve"> H. </w:t>
      </w:r>
      <w:proofErr w:type="spellStart"/>
      <w:r w:rsidRPr="0048307F">
        <w:rPr>
          <w:rFonts w:ascii="Times New Roman" w:hAnsi="Times New Roman" w:cs="Times New Roman"/>
          <w:sz w:val="24"/>
          <w:szCs w:val="24"/>
        </w:rPr>
        <w:t>Demircioğlu</w:t>
      </w:r>
      <w:proofErr w:type="spellEnd"/>
      <w:r w:rsidRPr="0048307F">
        <w:rPr>
          <w:rFonts w:ascii="Times New Roman" w:hAnsi="Times New Roman" w:cs="Times New Roman"/>
          <w:sz w:val="24"/>
          <w:szCs w:val="24"/>
        </w:rPr>
        <w:t>,</w:t>
      </w:r>
      <w:r w:rsidR="00572F1B">
        <w:rPr>
          <w:rFonts w:ascii="Times New Roman" w:hAnsi="Times New Roman" w:cs="Times New Roman"/>
          <w:sz w:val="24"/>
          <w:szCs w:val="24"/>
        </w:rPr>
        <w:t xml:space="preserve"> </w:t>
      </w:r>
      <w:r w:rsidR="00572F1B" w:rsidRPr="00572F1B">
        <w:rPr>
          <w:rFonts w:ascii="Times New Roman" w:hAnsi="Times New Roman" w:cs="Times New Roman"/>
          <w:i/>
          <w:sz w:val="24"/>
          <w:szCs w:val="24"/>
        </w:rPr>
        <w:t xml:space="preserve">Chem. Educ. Res. </w:t>
      </w:r>
      <w:proofErr w:type="spellStart"/>
      <w:r w:rsidR="00572F1B" w:rsidRPr="00572F1B">
        <w:rPr>
          <w:rFonts w:ascii="Times New Roman" w:hAnsi="Times New Roman" w:cs="Times New Roman"/>
          <w:i/>
          <w:sz w:val="24"/>
          <w:szCs w:val="24"/>
        </w:rPr>
        <w:t>Pract</w:t>
      </w:r>
      <w:proofErr w:type="spellEnd"/>
      <w:r w:rsidR="00572F1B" w:rsidRPr="00572F1B">
        <w:rPr>
          <w:rFonts w:ascii="Times New Roman" w:hAnsi="Times New Roman" w:cs="Times New Roman"/>
          <w:i/>
          <w:sz w:val="24"/>
          <w:szCs w:val="24"/>
        </w:rPr>
        <w:t>.</w:t>
      </w:r>
      <w:r w:rsidR="00572F1B">
        <w:rPr>
          <w:rFonts w:ascii="Times New Roman" w:hAnsi="Times New Roman" w:cs="Times New Roman"/>
          <w:sz w:val="24"/>
          <w:szCs w:val="24"/>
        </w:rPr>
        <w:t xml:space="preserve"> </w:t>
      </w:r>
      <w:proofErr w:type="gramStart"/>
      <w:r w:rsidR="00572F1B" w:rsidRPr="00572F1B">
        <w:rPr>
          <w:rFonts w:ascii="Times New Roman" w:hAnsi="Times New Roman" w:cs="Times New Roman"/>
          <w:b/>
          <w:sz w:val="24"/>
          <w:szCs w:val="24"/>
        </w:rPr>
        <w:t>2005</w:t>
      </w:r>
      <w:proofErr w:type="gramEnd"/>
      <w:r w:rsidR="00572F1B" w:rsidRPr="00572F1B">
        <w:rPr>
          <w:rFonts w:ascii="Times New Roman" w:hAnsi="Times New Roman" w:cs="Times New Roman"/>
          <w:b/>
          <w:sz w:val="24"/>
          <w:szCs w:val="24"/>
        </w:rPr>
        <w:t>,</w:t>
      </w:r>
      <w:r w:rsidR="00572F1B">
        <w:rPr>
          <w:rFonts w:ascii="Times New Roman" w:hAnsi="Times New Roman" w:cs="Times New Roman"/>
          <w:sz w:val="24"/>
          <w:szCs w:val="24"/>
        </w:rPr>
        <w:t xml:space="preserve"> </w:t>
      </w:r>
      <w:r w:rsidR="00572F1B" w:rsidRPr="00572F1B">
        <w:rPr>
          <w:rFonts w:ascii="Times New Roman" w:hAnsi="Times New Roman" w:cs="Times New Roman"/>
          <w:i/>
          <w:sz w:val="24"/>
          <w:szCs w:val="24"/>
        </w:rPr>
        <w:t>6,</w:t>
      </w:r>
      <w:r w:rsidRPr="0048307F">
        <w:rPr>
          <w:rFonts w:ascii="Times New Roman" w:hAnsi="Times New Roman" w:cs="Times New Roman"/>
          <w:sz w:val="24"/>
          <w:szCs w:val="24"/>
        </w:rPr>
        <w:t xml:space="preserve"> 36-51.</w:t>
      </w:r>
    </w:p>
    <w:p w:rsidR="00472CD8" w:rsidRPr="0048307F"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0058D9">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sidR="000058D9">
        <w:rPr>
          <w:rFonts w:ascii="Times New Roman" w:hAnsi="Times New Roman" w:cs="Times New Roman"/>
          <w:sz w:val="24"/>
          <w:szCs w:val="24"/>
        </w:rPr>
        <w:t>Mutlu</w:t>
      </w:r>
      <w:proofErr w:type="spellEnd"/>
      <w:r w:rsidR="000058D9">
        <w:rPr>
          <w:rFonts w:ascii="Times New Roman" w:hAnsi="Times New Roman" w:cs="Times New Roman"/>
          <w:sz w:val="24"/>
          <w:szCs w:val="24"/>
        </w:rPr>
        <w:t>,</w:t>
      </w:r>
      <w:r w:rsidRPr="0048307F">
        <w:rPr>
          <w:rFonts w:ascii="Times New Roman" w:hAnsi="Times New Roman" w:cs="Times New Roman"/>
          <w:sz w:val="24"/>
          <w:szCs w:val="24"/>
        </w:rPr>
        <w:t xml:space="preserve"> </w:t>
      </w:r>
      <w:r w:rsidR="000058D9" w:rsidRPr="0048307F">
        <w:rPr>
          <w:rFonts w:ascii="Times New Roman" w:hAnsi="Times New Roman" w:cs="Times New Roman"/>
          <w:sz w:val="24"/>
          <w:szCs w:val="24"/>
        </w:rPr>
        <w:t xml:space="preserve">B.C. </w:t>
      </w:r>
      <w:proofErr w:type="spellStart"/>
      <w:r w:rsidRPr="0048307F">
        <w:rPr>
          <w:rFonts w:ascii="Times New Roman" w:hAnsi="Times New Roman" w:cs="Times New Roman"/>
          <w:sz w:val="24"/>
          <w:szCs w:val="24"/>
        </w:rPr>
        <w:t>Sesen</w:t>
      </w:r>
      <w:proofErr w:type="spellEnd"/>
      <w:r w:rsidRPr="0048307F">
        <w:rPr>
          <w:rFonts w:ascii="Times New Roman" w:hAnsi="Times New Roman" w:cs="Times New Roman"/>
          <w:sz w:val="24"/>
          <w:szCs w:val="24"/>
        </w:rPr>
        <w:t xml:space="preserve">, </w:t>
      </w:r>
      <w:r w:rsidR="001B23DD" w:rsidRPr="001B23DD">
        <w:rPr>
          <w:rFonts w:ascii="Times New Roman" w:hAnsi="Times New Roman" w:cs="Times New Roman"/>
          <w:sz w:val="24"/>
          <w:szCs w:val="24"/>
        </w:rPr>
        <w:t xml:space="preserve">J. </w:t>
      </w:r>
      <w:proofErr w:type="spellStart"/>
      <w:r w:rsidR="001B23DD" w:rsidRPr="001B23DD">
        <w:rPr>
          <w:rFonts w:ascii="Times New Roman" w:hAnsi="Times New Roman" w:cs="Times New Roman"/>
          <w:i/>
          <w:sz w:val="24"/>
          <w:szCs w:val="24"/>
        </w:rPr>
        <w:t>Balt</w:t>
      </w:r>
      <w:proofErr w:type="spellEnd"/>
      <w:r w:rsidR="001B23DD" w:rsidRPr="001B23DD">
        <w:rPr>
          <w:rFonts w:ascii="Times New Roman" w:hAnsi="Times New Roman" w:cs="Times New Roman"/>
          <w:i/>
          <w:sz w:val="24"/>
          <w:szCs w:val="24"/>
        </w:rPr>
        <w:t>. Sci. Educ</w:t>
      </w:r>
      <w:r w:rsidR="001B23DD" w:rsidRPr="001B23DD">
        <w:rPr>
          <w:rFonts w:ascii="Times New Roman" w:hAnsi="Times New Roman" w:cs="Times New Roman"/>
          <w:sz w:val="24"/>
          <w:szCs w:val="24"/>
        </w:rPr>
        <w:t>.</w:t>
      </w:r>
      <w:r w:rsidR="001B23DD">
        <w:rPr>
          <w:rFonts w:ascii="Times New Roman" w:hAnsi="Times New Roman" w:cs="Times New Roman"/>
          <w:sz w:val="24"/>
          <w:szCs w:val="24"/>
        </w:rPr>
        <w:t xml:space="preserve"> </w:t>
      </w:r>
      <w:r w:rsidR="001B23DD" w:rsidRPr="001B23DD">
        <w:rPr>
          <w:rFonts w:ascii="Times New Roman" w:hAnsi="Times New Roman" w:cs="Times New Roman"/>
          <w:b/>
          <w:sz w:val="24"/>
          <w:szCs w:val="24"/>
        </w:rPr>
        <w:t>2016</w:t>
      </w:r>
      <w:r w:rsidR="001B23DD">
        <w:rPr>
          <w:rFonts w:ascii="Times New Roman" w:hAnsi="Times New Roman" w:cs="Times New Roman"/>
          <w:sz w:val="24"/>
          <w:szCs w:val="24"/>
        </w:rPr>
        <w:t xml:space="preserve">, </w:t>
      </w:r>
      <w:r w:rsidR="001B23DD" w:rsidRPr="001B23DD">
        <w:rPr>
          <w:rFonts w:ascii="Times New Roman" w:hAnsi="Times New Roman" w:cs="Times New Roman"/>
          <w:i/>
          <w:sz w:val="24"/>
          <w:szCs w:val="24"/>
        </w:rPr>
        <w:t>15</w:t>
      </w:r>
      <w:r w:rsidR="001B23DD">
        <w:rPr>
          <w:rFonts w:ascii="Times New Roman" w:hAnsi="Times New Roman" w:cs="Times New Roman"/>
          <w:sz w:val="24"/>
          <w:szCs w:val="24"/>
        </w:rPr>
        <w:t>,</w:t>
      </w:r>
      <w:r w:rsidRPr="0048307F">
        <w:rPr>
          <w:rFonts w:ascii="Times New Roman" w:hAnsi="Times New Roman" w:cs="Times New Roman"/>
          <w:sz w:val="24"/>
          <w:szCs w:val="24"/>
        </w:rPr>
        <w:t xml:space="preserve"> 79—96.</w:t>
      </w:r>
    </w:p>
    <w:p w:rsidR="002E1058" w:rsidRDefault="002E1058" w:rsidP="001F42D6">
      <w:pPr>
        <w:spacing w:after="0" w:line="360" w:lineRule="auto"/>
        <w:ind w:left="284" w:right="425"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001F42D6">
        <w:rPr>
          <w:rFonts w:ascii="Times New Roman" w:hAnsi="Times New Roman" w:cs="Times New Roman"/>
          <w:sz w:val="24"/>
          <w:szCs w:val="24"/>
        </w:rPr>
        <w:t xml:space="preserve">M. </w:t>
      </w:r>
      <w:proofErr w:type="spellStart"/>
      <w:r w:rsidR="001F42D6">
        <w:rPr>
          <w:rFonts w:ascii="Times New Roman" w:hAnsi="Times New Roman" w:cs="Times New Roman"/>
          <w:sz w:val="24"/>
          <w:szCs w:val="24"/>
        </w:rPr>
        <w:t>Slapničar</w:t>
      </w:r>
      <w:proofErr w:type="spellEnd"/>
      <w:r w:rsidR="001F42D6">
        <w:rPr>
          <w:rFonts w:ascii="Times New Roman" w:hAnsi="Times New Roman" w:cs="Times New Roman"/>
          <w:sz w:val="24"/>
          <w:szCs w:val="24"/>
        </w:rPr>
        <w:t>, V.</w:t>
      </w:r>
      <w:r w:rsidRPr="00DE75F9">
        <w:rPr>
          <w:rFonts w:ascii="Times New Roman" w:hAnsi="Times New Roman" w:cs="Times New Roman"/>
          <w:sz w:val="24"/>
          <w:szCs w:val="24"/>
        </w:rPr>
        <w:t xml:space="preserve"> </w:t>
      </w:r>
      <w:proofErr w:type="spellStart"/>
      <w:r w:rsidRPr="00DE75F9">
        <w:rPr>
          <w:rFonts w:ascii="Times New Roman" w:hAnsi="Times New Roman" w:cs="Times New Roman"/>
          <w:sz w:val="24"/>
          <w:szCs w:val="24"/>
        </w:rPr>
        <w:t>Tompa</w:t>
      </w:r>
      <w:proofErr w:type="spellEnd"/>
      <w:r w:rsidRPr="00DE75F9">
        <w:rPr>
          <w:rFonts w:ascii="Times New Roman" w:hAnsi="Times New Roman" w:cs="Times New Roman"/>
          <w:sz w:val="24"/>
          <w:szCs w:val="24"/>
        </w:rPr>
        <w:t xml:space="preserve">, </w:t>
      </w:r>
      <w:r w:rsidR="001F42D6">
        <w:rPr>
          <w:rFonts w:ascii="Times New Roman" w:hAnsi="Times New Roman" w:cs="Times New Roman"/>
          <w:sz w:val="24"/>
          <w:szCs w:val="24"/>
        </w:rPr>
        <w:t>S. A.</w:t>
      </w:r>
      <w:r w:rsidRPr="00DE75F9">
        <w:rPr>
          <w:rFonts w:ascii="Times New Roman" w:hAnsi="Times New Roman" w:cs="Times New Roman"/>
          <w:sz w:val="24"/>
          <w:szCs w:val="24"/>
        </w:rPr>
        <w:t xml:space="preserve"> </w:t>
      </w:r>
      <w:proofErr w:type="spellStart"/>
      <w:r w:rsidRPr="00DE75F9">
        <w:rPr>
          <w:rFonts w:ascii="Times New Roman" w:hAnsi="Times New Roman" w:cs="Times New Roman"/>
          <w:sz w:val="24"/>
          <w:szCs w:val="24"/>
        </w:rPr>
        <w:t>Glažar</w:t>
      </w:r>
      <w:proofErr w:type="spellEnd"/>
      <w:r w:rsidRPr="00DE75F9">
        <w:rPr>
          <w:rFonts w:ascii="Times New Roman" w:hAnsi="Times New Roman" w:cs="Times New Roman"/>
          <w:sz w:val="24"/>
          <w:szCs w:val="24"/>
        </w:rPr>
        <w:t>,</w:t>
      </w:r>
      <w:r w:rsidR="001F42D6">
        <w:rPr>
          <w:rFonts w:ascii="Times New Roman" w:hAnsi="Times New Roman" w:cs="Times New Roman"/>
          <w:sz w:val="24"/>
          <w:szCs w:val="24"/>
        </w:rPr>
        <w:t xml:space="preserve"> I. </w:t>
      </w:r>
      <w:proofErr w:type="spellStart"/>
      <w:r w:rsidR="001F42D6">
        <w:rPr>
          <w:rFonts w:ascii="Times New Roman" w:hAnsi="Times New Roman" w:cs="Times New Roman"/>
          <w:sz w:val="24"/>
          <w:szCs w:val="24"/>
        </w:rPr>
        <w:t>Devetak</w:t>
      </w:r>
      <w:proofErr w:type="spellEnd"/>
      <w:r w:rsidR="001F42D6">
        <w:rPr>
          <w:rFonts w:ascii="Times New Roman" w:hAnsi="Times New Roman" w:cs="Times New Roman"/>
          <w:sz w:val="24"/>
          <w:szCs w:val="24"/>
        </w:rPr>
        <w:t>, J.</w:t>
      </w:r>
      <w:r w:rsidRPr="00DE75F9">
        <w:rPr>
          <w:rFonts w:ascii="Times New Roman" w:hAnsi="Times New Roman" w:cs="Times New Roman"/>
          <w:sz w:val="24"/>
          <w:szCs w:val="24"/>
        </w:rPr>
        <w:t xml:space="preserve"> </w:t>
      </w:r>
      <w:proofErr w:type="spellStart"/>
      <w:r w:rsidRPr="00DE75F9">
        <w:rPr>
          <w:rFonts w:ascii="Times New Roman" w:hAnsi="Times New Roman" w:cs="Times New Roman"/>
          <w:sz w:val="24"/>
          <w:szCs w:val="24"/>
        </w:rPr>
        <w:t>Pavlin</w:t>
      </w:r>
      <w:proofErr w:type="spellEnd"/>
      <w:r w:rsidR="001F42D6">
        <w:rPr>
          <w:rFonts w:ascii="Times New Roman" w:hAnsi="Times New Roman" w:cs="Times New Roman"/>
          <w:sz w:val="24"/>
          <w:szCs w:val="24"/>
        </w:rPr>
        <w:t xml:space="preserve">, </w:t>
      </w:r>
      <w:proofErr w:type="spellStart"/>
      <w:r w:rsidR="001F42D6">
        <w:rPr>
          <w:rFonts w:ascii="Times New Roman" w:hAnsi="Times New Roman" w:cs="Times New Roman"/>
          <w:i/>
          <w:sz w:val="24"/>
          <w:szCs w:val="24"/>
        </w:rPr>
        <w:t>Acta</w:t>
      </w:r>
      <w:proofErr w:type="spellEnd"/>
      <w:r w:rsidR="001F42D6">
        <w:rPr>
          <w:rFonts w:ascii="Times New Roman" w:hAnsi="Times New Roman" w:cs="Times New Roman"/>
          <w:i/>
          <w:sz w:val="24"/>
          <w:szCs w:val="24"/>
        </w:rPr>
        <w:t xml:space="preserve"> </w:t>
      </w:r>
      <w:proofErr w:type="spellStart"/>
      <w:r w:rsidR="001F42D6">
        <w:rPr>
          <w:rFonts w:ascii="Times New Roman" w:hAnsi="Times New Roman" w:cs="Times New Roman"/>
          <w:i/>
          <w:sz w:val="24"/>
          <w:szCs w:val="24"/>
        </w:rPr>
        <w:t>Chim</w:t>
      </w:r>
      <w:proofErr w:type="spellEnd"/>
      <w:r w:rsidR="001F42D6">
        <w:rPr>
          <w:rFonts w:ascii="Times New Roman" w:hAnsi="Times New Roman" w:cs="Times New Roman"/>
          <w:i/>
          <w:sz w:val="24"/>
          <w:szCs w:val="24"/>
        </w:rPr>
        <w:t xml:space="preserve">. </w:t>
      </w:r>
      <w:proofErr w:type="spellStart"/>
      <w:r w:rsidR="001F42D6">
        <w:rPr>
          <w:rFonts w:ascii="Times New Roman" w:hAnsi="Times New Roman" w:cs="Times New Roman"/>
          <w:i/>
          <w:sz w:val="24"/>
          <w:szCs w:val="24"/>
        </w:rPr>
        <w:t>Slov</w:t>
      </w:r>
      <w:proofErr w:type="spellEnd"/>
      <w:r w:rsidR="001F42D6">
        <w:rPr>
          <w:rFonts w:ascii="Times New Roman" w:hAnsi="Times New Roman" w:cs="Times New Roman"/>
          <w:i/>
          <w:sz w:val="24"/>
          <w:szCs w:val="24"/>
        </w:rPr>
        <w:t xml:space="preserve">. </w:t>
      </w:r>
      <w:proofErr w:type="gramStart"/>
      <w:r w:rsidR="001F42D6" w:rsidRPr="001F42D6">
        <w:rPr>
          <w:rFonts w:ascii="Times New Roman" w:hAnsi="Times New Roman" w:cs="Times New Roman"/>
          <w:b/>
          <w:sz w:val="24"/>
          <w:szCs w:val="24"/>
        </w:rPr>
        <w:t>2020</w:t>
      </w:r>
      <w:proofErr w:type="gramEnd"/>
      <w:r w:rsidR="001F42D6">
        <w:rPr>
          <w:rFonts w:ascii="Times New Roman" w:hAnsi="Times New Roman" w:cs="Times New Roman"/>
          <w:sz w:val="24"/>
          <w:szCs w:val="24"/>
        </w:rPr>
        <w:t>,</w:t>
      </w:r>
      <w:r w:rsidRPr="00DE75F9">
        <w:rPr>
          <w:rFonts w:ascii="Times New Roman" w:hAnsi="Times New Roman" w:cs="Times New Roman"/>
          <w:sz w:val="24"/>
          <w:szCs w:val="24"/>
        </w:rPr>
        <w:t xml:space="preserve"> </w:t>
      </w:r>
      <w:r w:rsidRPr="001F42D6">
        <w:rPr>
          <w:rFonts w:ascii="Times New Roman" w:hAnsi="Times New Roman" w:cs="Times New Roman"/>
          <w:i/>
          <w:sz w:val="24"/>
          <w:szCs w:val="24"/>
        </w:rPr>
        <w:t>67</w:t>
      </w:r>
      <w:r w:rsidRPr="00DE75F9">
        <w:rPr>
          <w:rFonts w:ascii="Times New Roman" w:hAnsi="Times New Roman" w:cs="Times New Roman"/>
          <w:sz w:val="24"/>
          <w:szCs w:val="24"/>
        </w:rPr>
        <w:t>, 904–915.</w:t>
      </w:r>
    </w:p>
    <w:p w:rsidR="00AF4597" w:rsidRDefault="002E1058" w:rsidP="00AF4597">
      <w:pPr>
        <w:spacing w:after="0" w:line="360" w:lineRule="auto"/>
        <w:ind w:left="284" w:right="425"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Pr="00D9633D">
        <w:rPr>
          <w:rFonts w:ascii="Times New Roman" w:eastAsia="Times New Roman" w:hAnsi="Times New Roman" w:cs="Times New Roman"/>
          <w:color w:val="000000" w:themeColor="text1"/>
          <w:sz w:val="24"/>
          <w:szCs w:val="24"/>
        </w:rPr>
        <w:t xml:space="preserve">R. </w:t>
      </w:r>
      <w:proofErr w:type="spellStart"/>
      <w:r w:rsidRPr="00D9633D">
        <w:rPr>
          <w:rFonts w:ascii="Times New Roman" w:eastAsia="Times New Roman" w:hAnsi="Times New Roman" w:cs="Times New Roman"/>
          <w:color w:val="000000" w:themeColor="text1"/>
          <w:sz w:val="24"/>
          <w:szCs w:val="24"/>
        </w:rPr>
        <w:t>Kozma</w:t>
      </w:r>
      <w:proofErr w:type="spellEnd"/>
      <w:r w:rsidRPr="00D9633D">
        <w:rPr>
          <w:rFonts w:ascii="Times New Roman" w:eastAsia="Times New Roman" w:hAnsi="Times New Roman" w:cs="Times New Roman"/>
          <w:color w:val="000000" w:themeColor="text1"/>
          <w:sz w:val="24"/>
          <w:szCs w:val="24"/>
        </w:rPr>
        <w:t>, E. Chin, J. Russell, N</w:t>
      </w:r>
      <w:r>
        <w:rPr>
          <w:rFonts w:ascii="Times New Roman" w:eastAsia="Times New Roman" w:hAnsi="Times New Roman" w:cs="Times New Roman"/>
          <w:color w:val="000000" w:themeColor="text1"/>
          <w:sz w:val="24"/>
          <w:szCs w:val="24"/>
        </w:rPr>
        <w:t xml:space="preserve">. Marx, </w:t>
      </w:r>
      <w:proofErr w:type="gramStart"/>
      <w:r>
        <w:rPr>
          <w:rFonts w:ascii="Times New Roman" w:eastAsia="Times New Roman" w:hAnsi="Times New Roman" w:cs="Times New Roman"/>
          <w:color w:val="000000" w:themeColor="text1"/>
          <w:sz w:val="24"/>
          <w:szCs w:val="24"/>
        </w:rPr>
        <w:t>J</w:t>
      </w:r>
      <w:proofErr w:type="gramEnd"/>
      <w:r>
        <w:rPr>
          <w:rFonts w:ascii="Times New Roman" w:eastAsia="Times New Roman" w:hAnsi="Times New Roman" w:cs="Times New Roman"/>
          <w:color w:val="000000" w:themeColor="text1"/>
          <w:sz w:val="24"/>
          <w:szCs w:val="24"/>
        </w:rPr>
        <w:t xml:space="preserve">. Learn. Sci. </w:t>
      </w:r>
      <w:r w:rsidRPr="00AF4597">
        <w:rPr>
          <w:rFonts w:ascii="Times New Roman" w:eastAsia="Times New Roman" w:hAnsi="Times New Roman" w:cs="Times New Roman"/>
          <w:b/>
          <w:color w:val="000000" w:themeColor="text1"/>
          <w:sz w:val="24"/>
          <w:szCs w:val="24"/>
        </w:rPr>
        <w:t>2000</w:t>
      </w:r>
      <w:r>
        <w:rPr>
          <w:rFonts w:ascii="Times New Roman" w:eastAsia="Times New Roman" w:hAnsi="Times New Roman" w:cs="Times New Roman"/>
          <w:color w:val="000000" w:themeColor="text1"/>
          <w:sz w:val="24"/>
          <w:szCs w:val="24"/>
        </w:rPr>
        <w:t>, 9,</w:t>
      </w:r>
      <w:r w:rsidRPr="00D9633D">
        <w:rPr>
          <w:rFonts w:ascii="Times New Roman" w:eastAsia="Times New Roman" w:hAnsi="Times New Roman" w:cs="Times New Roman"/>
          <w:color w:val="000000" w:themeColor="text1"/>
          <w:sz w:val="24"/>
          <w:szCs w:val="24"/>
        </w:rPr>
        <w:t>105–143.</w:t>
      </w:r>
      <w:r w:rsidR="00C47E48">
        <w:rPr>
          <w:rFonts w:ascii="Times New Roman" w:eastAsia="Times New Roman" w:hAnsi="Times New Roman" w:cs="Times New Roman"/>
          <w:color w:val="000000" w:themeColor="text1"/>
          <w:sz w:val="24"/>
          <w:szCs w:val="24"/>
        </w:rPr>
        <w:t xml:space="preserve"> </w:t>
      </w:r>
    </w:p>
    <w:p w:rsidR="00AF4597" w:rsidRDefault="00AF4597" w:rsidP="00AF4597">
      <w:pPr>
        <w:spacing w:after="0" w:line="360" w:lineRule="auto"/>
        <w:ind w:left="284" w:right="425"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00C47E48" w:rsidRPr="00AF4597">
        <w:rPr>
          <w:rFonts w:ascii="Times New Roman" w:eastAsia="Times New Roman" w:hAnsi="Times New Roman" w:cs="Times New Roman"/>
          <w:b/>
          <w:color w:val="000000" w:themeColor="text1"/>
          <w:sz w:val="24"/>
          <w:szCs w:val="24"/>
        </w:rPr>
        <w:t>DOI</w:t>
      </w:r>
      <w:proofErr w:type="gramStart"/>
      <w:r w:rsidR="00C47E48" w:rsidRPr="00AF4597">
        <w:rPr>
          <w:rFonts w:ascii="Times New Roman" w:eastAsia="Times New Roman" w:hAnsi="Times New Roman" w:cs="Times New Roman"/>
          <w:b/>
          <w:color w:val="000000" w:themeColor="text1"/>
          <w:sz w:val="24"/>
          <w:szCs w:val="24"/>
        </w:rPr>
        <w:t>:</w:t>
      </w:r>
      <w:r w:rsidR="00C47E48">
        <w:rPr>
          <w:rFonts w:ascii="Times New Roman" w:eastAsia="Times New Roman" w:hAnsi="Times New Roman" w:cs="Times New Roman"/>
          <w:color w:val="000000" w:themeColor="text1"/>
          <w:sz w:val="24"/>
          <w:szCs w:val="24"/>
        </w:rPr>
        <w:t>10.1207</w:t>
      </w:r>
      <w:proofErr w:type="gramEnd"/>
      <w:r w:rsidR="00C47E48">
        <w:rPr>
          <w:rFonts w:ascii="Times New Roman" w:eastAsia="Times New Roman" w:hAnsi="Times New Roman" w:cs="Times New Roman"/>
          <w:color w:val="000000" w:themeColor="text1"/>
          <w:sz w:val="24"/>
          <w:szCs w:val="24"/>
        </w:rPr>
        <w:t>/s15327809jls0902_1</w:t>
      </w:r>
    </w:p>
    <w:p w:rsidR="002E1058" w:rsidRDefault="002E1058" w:rsidP="00C47E48">
      <w:pPr>
        <w:spacing w:after="0" w:line="360" w:lineRule="auto"/>
        <w:ind w:left="284" w:right="425"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 </w:t>
      </w:r>
      <w:r w:rsidR="00C94CB3" w:rsidRPr="00F60838">
        <w:rPr>
          <w:rFonts w:ascii="Times New Roman" w:eastAsia="Times New Roman" w:hAnsi="Times New Roman" w:cs="Times New Roman"/>
          <w:color w:val="000000" w:themeColor="text1"/>
          <w:sz w:val="24"/>
          <w:szCs w:val="24"/>
        </w:rPr>
        <w:t xml:space="preserve">K. S. </w:t>
      </w:r>
      <w:r w:rsidRPr="00F60838">
        <w:rPr>
          <w:rFonts w:ascii="Times New Roman" w:eastAsia="Times New Roman" w:hAnsi="Times New Roman" w:cs="Times New Roman"/>
          <w:color w:val="000000" w:themeColor="text1"/>
          <w:sz w:val="24"/>
          <w:szCs w:val="24"/>
        </w:rPr>
        <w:t xml:space="preserve">Taber, </w:t>
      </w:r>
      <w:r w:rsidRPr="00C94CB3">
        <w:rPr>
          <w:rFonts w:ascii="Times New Roman" w:eastAsia="Times New Roman" w:hAnsi="Times New Roman" w:cs="Times New Roman"/>
          <w:i/>
          <w:color w:val="000000" w:themeColor="text1"/>
          <w:sz w:val="24"/>
          <w:szCs w:val="24"/>
        </w:rPr>
        <w:t xml:space="preserve">Chem. Educ. Res. </w:t>
      </w:r>
      <w:proofErr w:type="spellStart"/>
      <w:r w:rsidRPr="00C94CB3">
        <w:rPr>
          <w:rFonts w:ascii="Times New Roman" w:eastAsia="Times New Roman" w:hAnsi="Times New Roman" w:cs="Times New Roman"/>
          <w:i/>
          <w:color w:val="000000" w:themeColor="text1"/>
          <w:sz w:val="24"/>
          <w:szCs w:val="24"/>
        </w:rPr>
        <w:t>Pract</w:t>
      </w:r>
      <w:proofErr w:type="spellEnd"/>
      <w:r w:rsidRPr="00C94CB3">
        <w:rPr>
          <w:rFonts w:ascii="Times New Roman" w:eastAsia="Times New Roman" w:hAnsi="Times New Roman" w:cs="Times New Roman"/>
          <w:i/>
          <w:color w:val="000000" w:themeColor="text1"/>
          <w:sz w:val="24"/>
          <w:szCs w:val="24"/>
        </w:rPr>
        <w:t>.</w:t>
      </w:r>
      <w:r w:rsidRPr="00F60838">
        <w:rPr>
          <w:rFonts w:ascii="Times New Roman" w:eastAsia="Times New Roman" w:hAnsi="Times New Roman" w:cs="Times New Roman"/>
          <w:color w:val="000000" w:themeColor="text1"/>
          <w:sz w:val="24"/>
          <w:szCs w:val="24"/>
        </w:rPr>
        <w:t xml:space="preserve"> </w:t>
      </w:r>
      <w:proofErr w:type="gramStart"/>
      <w:r w:rsidR="00C94CB3" w:rsidRPr="00C94CB3">
        <w:rPr>
          <w:rFonts w:ascii="Times New Roman" w:eastAsia="Times New Roman" w:hAnsi="Times New Roman" w:cs="Times New Roman"/>
          <w:b/>
          <w:color w:val="000000" w:themeColor="text1"/>
          <w:sz w:val="24"/>
          <w:szCs w:val="24"/>
        </w:rPr>
        <w:t>2001</w:t>
      </w:r>
      <w:proofErr w:type="gramEnd"/>
      <w:r w:rsidR="00C94CB3" w:rsidRPr="00C94CB3">
        <w:rPr>
          <w:rFonts w:ascii="Times New Roman" w:eastAsia="Times New Roman" w:hAnsi="Times New Roman" w:cs="Times New Roman"/>
          <w:b/>
          <w:color w:val="000000" w:themeColor="text1"/>
          <w:sz w:val="24"/>
          <w:szCs w:val="24"/>
        </w:rPr>
        <w:t>,</w:t>
      </w:r>
      <w:r w:rsidR="00C94CB3">
        <w:rPr>
          <w:rFonts w:ascii="Times New Roman" w:eastAsia="Times New Roman" w:hAnsi="Times New Roman" w:cs="Times New Roman"/>
          <w:color w:val="000000" w:themeColor="text1"/>
          <w:sz w:val="24"/>
          <w:szCs w:val="24"/>
        </w:rPr>
        <w:t xml:space="preserve"> </w:t>
      </w:r>
      <w:r w:rsidRPr="00C94CB3">
        <w:rPr>
          <w:rFonts w:ascii="Times New Roman" w:eastAsia="Times New Roman" w:hAnsi="Times New Roman" w:cs="Times New Roman"/>
          <w:i/>
          <w:color w:val="000000" w:themeColor="text1"/>
          <w:sz w:val="24"/>
          <w:szCs w:val="24"/>
        </w:rPr>
        <w:t>2,</w:t>
      </w:r>
      <w:r w:rsidRPr="00F60838">
        <w:rPr>
          <w:rFonts w:ascii="Times New Roman" w:eastAsia="Times New Roman" w:hAnsi="Times New Roman" w:cs="Times New Roman"/>
          <w:color w:val="000000" w:themeColor="text1"/>
          <w:sz w:val="24"/>
          <w:szCs w:val="24"/>
        </w:rPr>
        <w:t xml:space="preserve"> 123–158.</w:t>
      </w:r>
    </w:p>
    <w:p w:rsidR="00472CD8" w:rsidRPr="00B16A31"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7. </w:t>
      </w:r>
      <w:r w:rsidR="000E3ABA">
        <w:rPr>
          <w:rFonts w:ascii="Times New Roman" w:hAnsi="Times New Roman" w:cs="Times New Roman"/>
          <w:sz w:val="24"/>
          <w:szCs w:val="24"/>
        </w:rPr>
        <w:t>K. Miller, T. Kim</w:t>
      </w:r>
      <w:proofErr w:type="gramStart"/>
      <w:r w:rsidR="000E3ABA">
        <w:rPr>
          <w:rFonts w:ascii="Times New Roman" w:hAnsi="Times New Roman" w:cs="Times New Roman"/>
          <w:sz w:val="24"/>
          <w:szCs w:val="24"/>
        </w:rPr>
        <w:t xml:space="preserve">,  </w:t>
      </w:r>
      <w:proofErr w:type="spellStart"/>
      <w:r w:rsidR="00B35D43" w:rsidRPr="00B35D43">
        <w:rPr>
          <w:rFonts w:ascii="Times New Roman" w:hAnsi="Times New Roman" w:cs="Times New Roman"/>
          <w:i/>
          <w:sz w:val="24"/>
          <w:szCs w:val="24"/>
        </w:rPr>
        <w:t>Biochem</w:t>
      </w:r>
      <w:proofErr w:type="spellEnd"/>
      <w:proofErr w:type="gramEnd"/>
      <w:r w:rsidR="00B35D43">
        <w:rPr>
          <w:rFonts w:ascii="Times New Roman" w:hAnsi="Times New Roman" w:cs="Times New Roman"/>
          <w:i/>
          <w:sz w:val="24"/>
          <w:szCs w:val="24"/>
        </w:rPr>
        <w:t>.</w:t>
      </w:r>
      <w:r w:rsidR="00B35D43" w:rsidRPr="00B35D43">
        <w:rPr>
          <w:rFonts w:ascii="Times New Roman" w:hAnsi="Times New Roman" w:cs="Times New Roman"/>
          <w:i/>
          <w:sz w:val="24"/>
          <w:szCs w:val="24"/>
        </w:rPr>
        <w:t xml:space="preserve"> Mol</w:t>
      </w:r>
      <w:r w:rsidR="00B35D43">
        <w:rPr>
          <w:rFonts w:ascii="Times New Roman" w:hAnsi="Times New Roman" w:cs="Times New Roman"/>
          <w:i/>
          <w:sz w:val="24"/>
          <w:szCs w:val="24"/>
        </w:rPr>
        <w:t>.</w:t>
      </w:r>
      <w:r w:rsidR="00B35D43" w:rsidRPr="00B35D43">
        <w:rPr>
          <w:rFonts w:ascii="Times New Roman" w:hAnsi="Times New Roman" w:cs="Times New Roman"/>
          <w:i/>
          <w:sz w:val="24"/>
          <w:szCs w:val="24"/>
        </w:rPr>
        <w:t xml:space="preserve"> Biol</w:t>
      </w:r>
      <w:r w:rsidR="00B35D43">
        <w:rPr>
          <w:rFonts w:ascii="Times New Roman" w:hAnsi="Times New Roman" w:cs="Times New Roman"/>
          <w:i/>
          <w:sz w:val="24"/>
          <w:szCs w:val="24"/>
        </w:rPr>
        <w:t>.</w:t>
      </w:r>
      <w:r w:rsidR="00B35D43" w:rsidRPr="00B35D43">
        <w:rPr>
          <w:rFonts w:ascii="Times New Roman" w:hAnsi="Times New Roman" w:cs="Times New Roman"/>
          <w:i/>
          <w:sz w:val="24"/>
          <w:szCs w:val="24"/>
        </w:rPr>
        <w:t xml:space="preserve"> Educ</w:t>
      </w:r>
      <w:r w:rsidR="00B35D43">
        <w:rPr>
          <w:rFonts w:ascii="Times New Roman" w:hAnsi="Times New Roman" w:cs="Times New Roman"/>
          <w:i/>
          <w:sz w:val="24"/>
          <w:szCs w:val="24"/>
        </w:rPr>
        <w:t xml:space="preserve">. </w:t>
      </w:r>
      <w:r w:rsidR="00B35D43" w:rsidRPr="00B35D43">
        <w:rPr>
          <w:rFonts w:ascii="Times New Roman" w:hAnsi="Times New Roman" w:cs="Times New Roman"/>
          <w:b/>
          <w:sz w:val="24"/>
          <w:szCs w:val="24"/>
        </w:rPr>
        <w:t>2017</w:t>
      </w:r>
      <w:r w:rsidR="00B35D43">
        <w:rPr>
          <w:rFonts w:ascii="Times New Roman" w:hAnsi="Times New Roman" w:cs="Times New Roman"/>
          <w:i/>
          <w:sz w:val="24"/>
          <w:szCs w:val="24"/>
        </w:rPr>
        <w:t>,</w:t>
      </w:r>
      <w:r w:rsidRPr="008022A9">
        <w:rPr>
          <w:rFonts w:ascii="Times New Roman" w:hAnsi="Times New Roman" w:cs="Times New Roman"/>
          <w:i/>
          <w:sz w:val="24"/>
          <w:szCs w:val="24"/>
        </w:rPr>
        <w:t xml:space="preserve"> 45</w:t>
      </w:r>
      <w:r w:rsidRPr="00646CFD">
        <w:rPr>
          <w:rFonts w:ascii="Times New Roman" w:hAnsi="Times New Roman" w:cs="Times New Roman"/>
          <w:sz w:val="24"/>
          <w:szCs w:val="24"/>
        </w:rPr>
        <w:t>,</w:t>
      </w:r>
      <w:r w:rsidRPr="00B16A31">
        <w:rPr>
          <w:rFonts w:ascii="Times New Roman" w:hAnsi="Times New Roman" w:cs="Times New Roman"/>
          <w:sz w:val="24"/>
          <w:szCs w:val="24"/>
        </w:rPr>
        <w:t xml:space="preserve"> 411-416.</w:t>
      </w:r>
    </w:p>
    <w:p w:rsidR="00472CD8" w:rsidRPr="0048307F"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8. </w:t>
      </w:r>
      <w:r w:rsidR="000E3ABA">
        <w:rPr>
          <w:rFonts w:ascii="Times New Roman" w:hAnsi="Times New Roman" w:cs="Times New Roman"/>
          <w:sz w:val="24"/>
          <w:szCs w:val="24"/>
        </w:rPr>
        <w:t xml:space="preserve">G. </w:t>
      </w:r>
      <w:proofErr w:type="spellStart"/>
      <w:r w:rsidRPr="0048307F">
        <w:rPr>
          <w:rFonts w:ascii="Times New Roman" w:hAnsi="Times New Roman" w:cs="Times New Roman"/>
          <w:sz w:val="24"/>
          <w:szCs w:val="24"/>
        </w:rPr>
        <w:t>Ha</w:t>
      </w:r>
      <w:r w:rsidR="000E3ABA">
        <w:rPr>
          <w:rFonts w:ascii="Times New Roman" w:hAnsi="Times New Roman" w:cs="Times New Roman"/>
          <w:sz w:val="24"/>
          <w:szCs w:val="24"/>
        </w:rPr>
        <w:t>tano</w:t>
      </w:r>
      <w:proofErr w:type="spellEnd"/>
      <w:r w:rsidR="000E3ABA">
        <w:rPr>
          <w:rFonts w:ascii="Times New Roman" w:hAnsi="Times New Roman" w:cs="Times New Roman"/>
          <w:sz w:val="24"/>
          <w:szCs w:val="24"/>
        </w:rPr>
        <w:t xml:space="preserve">, K. Inagaki, </w:t>
      </w:r>
      <w:r w:rsidR="000E3ABA" w:rsidRPr="000E3ABA">
        <w:rPr>
          <w:rFonts w:ascii="Times New Roman" w:hAnsi="Times New Roman" w:cs="Times New Roman"/>
          <w:i/>
          <w:sz w:val="24"/>
          <w:szCs w:val="24"/>
        </w:rPr>
        <w:t xml:space="preserve">Int. J. </w:t>
      </w:r>
      <w:proofErr w:type="spellStart"/>
      <w:r w:rsidR="000E3ABA" w:rsidRPr="000E3ABA">
        <w:rPr>
          <w:rFonts w:ascii="Times New Roman" w:hAnsi="Times New Roman" w:cs="Times New Roman"/>
          <w:i/>
          <w:sz w:val="24"/>
          <w:szCs w:val="24"/>
        </w:rPr>
        <w:t>Behav</w:t>
      </w:r>
      <w:proofErr w:type="spellEnd"/>
      <w:r w:rsidR="000E3ABA" w:rsidRPr="000E3ABA">
        <w:rPr>
          <w:rFonts w:ascii="Times New Roman" w:hAnsi="Times New Roman" w:cs="Times New Roman"/>
          <w:i/>
          <w:sz w:val="24"/>
          <w:szCs w:val="24"/>
        </w:rPr>
        <w:t>. Dev.</w:t>
      </w:r>
      <w:r w:rsidR="000E3ABA">
        <w:rPr>
          <w:rFonts w:ascii="Times New Roman" w:hAnsi="Times New Roman" w:cs="Times New Roman"/>
          <w:sz w:val="24"/>
          <w:szCs w:val="24"/>
        </w:rPr>
        <w:t xml:space="preserve"> </w:t>
      </w:r>
      <w:r w:rsidR="000E3ABA" w:rsidRPr="000E3ABA">
        <w:rPr>
          <w:rFonts w:ascii="Times New Roman" w:hAnsi="Times New Roman" w:cs="Times New Roman"/>
          <w:b/>
          <w:sz w:val="24"/>
          <w:szCs w:val="24"/>
        </w:rPr>
        <w:t>2000</w:t>
      </w:r>
      <w:r w:rsidR="000E3ABA">
        <w:rPr>
          <w:rFonts w:ascii="Times New Roman" w:hAnsi="Times New Roman" w:cs="Times New Roman"/>
          <w:sz w:val="24"/>
          <w:szCs w:val="24"/>
        </w:rPr>
        <w:t>, 24</w:t>
      </w:r>
      <w:r w:rsidRPr="0048307F">
        <w:rPr>
          <w:rFonts w:ascii="Times New Roman" w:hAnsi="Times New Roman" w:cs="Times New Roman"/>
          <w:sz w:val="24"/>
          <w:szCs w:val="24"/>
        </w:rPr>
        <w:t>, 267 – 275.</w:t>
      </w:r>
    </w:p>
    <w:p w:rsidR="00472CD8"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9. </w:t>
      </w:r>
      <w:r w:rsidR="00BB6726" w:rsidRPr="0048307F">
        <w:rPr>
          <w:rFonts w:ascii="Times New Roman" w:hAnsi="Times New Roman" w:cs="Times New Roman"/>
          <w:sz w:val="24"/>
          <w:szCs w:val="24"/>
        </w:rPr>
        <w:t>F. C.</w:t>
      </w:r>
      <w:r w:rsidR="00BB6726">
        <w:rPr>
          <w:rFonts w:ascii="Times New Roman" w:hAnsi="Times New Roman" w:cs="Times New Roman"/>
          <w:sz w:val="24"/>
          <w:szCs w:val="24"/>
        </w:rPr>
        <w:t xml:space="preserve"> </w:t>
      </w:r>
      <w:proofErr w:type="spellStart"/>
      <w:r w:rsidRPr="0048307F">
        <w:rPr>
          <w:rFonts w:ascii="Times New Roman" w:hAnsi="Times New Roman" w:cs="Times New Roman"/>
          <w:sz w:val="24"/>
          <w:szCs w:val="24"/>
        </w:rPr>
        <w:t>Keil</w:t>
      </w:r>
      <w:proofErr w:type="spellEnd"/>
      <w:r w:rsidRPr="0048307F">
        <w:rPr>
          <w:rFonts w:ascii="Times New Roman" w:hAnsi="Times New Roman" w:cs="Times New Roman"/>
          <w:sz w:val="24"/>
          <w:szCs w:val="24"/>
        </w:rPr>
        <w:t xml:space="preserve">, </w:t>
      </w:r>
      <w:proofErr w:type="spellStart"/>
      <w:r w:rsidR="00BB6726" w:rsidRPr="00BB6726">
        <w:rPr>
          <w:rFonts w:ascii="Times New Roman" w:hAnsi="Times New Roman" w:cs="Times New Roman"/>
          <w:i/>
          <w:sz w:val="24"/>
          <w:szCs w:val="24"/>
        </w:rPr>
        <w:t>Cogn</w:t>
      </w:r>
      <w:proofErr w:type="spellEnd"/>
      <w:r w:rsidR="00BB6726" w:rsidRPr="00BB6726">
        <w:rPr>
          <w:rFonts w:ascii="Times New Roman" w:hAnsi="Times New Roman" w:cs="Times New Roman"/>
          <w:i/>
          <w:sz w:val="24"/>
          <w:szCs w:val="24"/>
        </w:rPr>
        <w:t xml:space="preserve">. Sci. </w:t>
      </w:r>
      <w:r w:rsidR="00BB6726" w:rsidRPr="00BB6726">
        <w:rPr>
          <w:rFonts w:ascii="Times New Roman" w:hAnsi="Times New Roman" w:cs="Times New Roman"/>
          <w:b/>
          <w:sz w:val="24"/>
          <w:szCs w:val="24"/>
        </w:rPr>
        <w:t>1990</w:t>
      </w:r>
      <w:r w:rsidR="00BB6726">
        <w:rPr>
          <w:rFonts w:ascii="Times New Roman" w:hAnsi="Times New Roman" w:cs="Times New Roman"/>
          <w:sz w:val="24"/>
          <w:szCs w:val="24"/>
        </w:rPr>
        <w:t xml:space="preserve">, </w:t>
      </w:r>
      <w:r w:rsidR="00BB6726" w:rsidRPr="00BB6726">
        <w:rPr>
          <w:rFonts w:ascii="Times New Roman" w:hAnsi="Times New Roman" w:cs="Times New Roman"/>
          <w:i/>
          <w:sz w:val="24"/>
          <w:szCs w:val="24"/>
        </w:rPr>
        <w:t>14</w:t>
      </w:r>
      <w:r w:rsidRPr="0048307F">
        <w:rPr>
          <w:rFonts w:ascii="Times New Roman" w:hAnsi="Times New Roman" w:cs="Times New Roman"/>
          <w:sz w:val="24"/>
          <w:szCs w:val="24"/>
        </w:rPr>
        <w:t>, 135 – 168.</w:t>
      </w:r>
    </w:p>
    <w:p w:rsidR="00472CD8" w:rsidRPr="0048307F" w:rsidRDefault="00472CD8" w:rsidP="007F676A">
      <w:p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00381ACD" w:rsidRPr="0048307F">
        <w:rPr>
          <w:rFonts w:ascii="Times New Roman" w:hAnsi="Times New Roman" w:cs="Times New Roman"/>
          <w:sz w:val="24"/>
          <w:szCs w:val="24"/>
        </w:rPr>
        <w:t>H. M</w:t>
      </w:r>
      <w:r w:rsidR="00381ACD">
        <w:rPr>
          <w:rFonts w:ascii="Times New Roman" w:hAnsi="Times New Roman" w:cs="Times New Roman"/>
          <w:sz w:val="24"/>
          <w:szCs w:val="24"/>
        </w:rPr>
        <w:t>.</w:t>
      </w:r>
      <w:r w:rsidR="00381ACD" w:rsidRPr="0048307F">
        <w:rPr>
          <w:rFonts w:ascii="Times New Roman" w:hAnsi="Times New Roman" w:cs="Times New Roman"/>
          <w:sz w:val="24"/>
          <w:szCs w:val="24"/>
        </w:rPr>
        <w:t xml:space="preserve"> </w:t>
      </w:r>
      <w:r w:rsidRPr="0048307F">
        <w:rPr>
          <w:rFonts w:ascii="Times New Roman" w:hAnsi="Times New Roman" w:cs="Times New Roman"/>
          <w:sz w:val="24"/>
          <w:szCs w:val="24"/>
        </w:rPr>
        <w:t xml:space="preserve">Wellman, </w:t>
      </w:r>
      <w:r w:rsidR="00381ACD">
        <w:rPr>
          <w:rFonts w:ascii="Times New Roman" w:hAnsi="Times New Roman" w:cs="Times New Roman"/>
          <w:sz w:val="24"/>
          <w:szCs w:val="24"/>
        </w:rPr>
        <w:t>S.</w:t>
      </w:r>
      <w:r w:rsidRPr="0048307F">
        <w:rPr>
          <w:rFonts w:ascii="Times New Roman" w:hAnsi="Times New Roman" w:cs="Times New Roman"/>
          <w:sz w:val="24"/>
          <w:szCs w:val="24"/>
        </w:rPr>
        <w:t xml:space="preserve"> </w:t>
      </w:r>
      <w:proofErr w:type="spellStart"/>
      <w:r w:rsidRPr="0048307F">
        <w:rPr>
          <w:rFonts w:ascii="Times New Roman" w:hAnsi="Times New Roman" w:cs="Times New Roman"/>
          <w:sz w:val="24"/>
          <w:szCs w:val="24"/>
        </w:rPr>
        <w:t>Gelman</w:t>
      </w:r>
      <w:proofErr w:type="spellEnd"/>
      <w:r w:rsidRPr="0048307F">
        <w:rPr>
          <w:rFonts w:ascii="Times New Roman" w:hAnsi="Times New Roman" w:cs="Times New Roman"/>
          <w:sz w:val="24"/>
          <w:szCs w:val="24"/>
        </w:rPr>
        <w:t>,</w:t>
      </w:r>
      <w:r w:rsidR="00381ACD">
        <w:rPr>
          <w:rFonts w:ascii="Times New Roman" w:hAnsi="Times New Roman" w:cs="Times New Roman"/>
          <w:sz w:val="24"/>
          <w:szCs w:val="24"/>
        </w:rPr>
        <w:t xml:space="preserve"> </w:t>
      </w:r>
      <w:r w:rsidRPr="0048307F">
        <w:rPr>
          <w:rFonts w:ascii="Times New Roman" w:hAnsi="Times New Roman" w:cs="Times New Roman"/>
          <w:sz w:val="24"/>
          <w:szCs w:val="24"/>
        </w:rPr>
        <w:t>In</w:t>
      </w:r>
      <w:r w:rsidR="00381ACD">
        <w:rPr>
          <w:rFonts w:ascii="Times New Roman" w:hAnsi="Times New Roman" w:cs="Times New Roman"/>
          <w:sz w:val="24"/>
          <w:szCs w:val="24"/>
        </w:rPr>
        <w:t xml:space="preserve">: D. Kuhn, R. </w:t>
      </w:r>
      <w:proofErr w:type="spellStart"/>
      <w:r w:rsidR="00381ACD">
        <w:rPr>
          <w:rFonts w:ascii="Times New Roman" w:hAnsi="Times New Roman" w:cs="Times New Roman"/>
          <w:sz w:val="24"/>
          <w:szCs w:val="24"/>
        </w:rPr>
        <w:t>Siegler</w:t>
      </w:r>
      <w:proofErr w:type="spellEnd"/>
      <w:r w:rsidR="00381ACD">
        <w:rPr>
          <w:rFonts w:ascii="Times New Roman" w:hAnsi="Times New Roman" w:cs="Times New Roman"/>
          <w:sz w:val="24"/>
          <w:szCs w:val="24"/>
        </w:rPr>
        <w:t xml:space="preserve"> (Eds.):</w:t>
      </w:r>
      <w:r w:rsidRPr="0048307F">
        <w:rPr>
          <w:rFonts w:ascii="Times New Roman" w:hAnsi="Times New Roman" w:cs="Times New Roman"/>
          <w:sz w:val="24"/>
          <w:szCs w:val="24"/>
        </w:rPr>
        <w:t xml:space="preserve"> Cognition, perception and language. Handbook of chil</w:t>
      </w:r>
      <w:r w:rsidR="00381ACD">
        <w:rPr>
          <w:rFonts w:ascii="Times New Roman" w:hAnsi="Times New Roman" w:cs="Times New Roman"/>
          <w:sz w:val="24"/>
          <w:szCs w:val="24"/>
        </w:rPr>
        <w:t xml:space="preserve">d psychology, </w:t>
      </w:r>
      <w:r w:rsidR="00381ACD" w:rsidRPr="0048307F">
        <w:rPr>
          <w:rFonts w:ascii="Times New Roman" w:hAnsi="Times New Roman" w:cs="Times New Roman"/>
          <w:sz w:val="24"/>
          <w:szCs w:val="24"/>
        </w:rPr>
        <w:t>Wiley</w:t>
      </w:r>
      <w:r w:rsidR="00381ACD">
        <w:rPr>
          <w:rFonts w:ascii="Times New Roman" w:hAnsi="Times New Roman" w:cs="Times New Roman"/>
          <w:sz w:val="24"/>
          <w:szCs w:val="24"/>
        </w:rPr>
        <w:t xml:space="preserve">, </w:t>
      </w:r>
      <w:r w:rsidR="00381ACD" w:rsidRPr="0048307F">
        <w:rPr>
          <w:rFonts w:ascii="Times New Roman" w:hAnsi="Times New Roman" w:cs="Times New Roman"/>
          <w:sz w:val="24"/>
          <w:szCs w:val="24"/>
        </w:rPr>
        <w:t>New York</w:t>
      </w:r>
      <w:r w:rsidR="00E34326">
        <w:rPr>
          <w:rFonts w:ascii="Times New Roman" w:hAnsi="Times New Roman" w:cs="Times New Roman"/>
          <w:sz w:val="24"/>
          <w:szCs w:val="24"/>
        </w:rPr>
        <w:t xml:space="preserve">, </w:t>
      </w:r>
      <w:r w:rsidR="00E34326" w:rsidRPr="00E34326">
        <w:rPr>
          <w:rFonts w:ascii="Times New Roman" w:hAnsi="Times New Roman" w:cs="Times New Roman"/>
          <w:b/>
          <w:sz w:val="24"/>
          <w:szCs w:val="24"/>
        </w:rPr>
        <w:t>1998</w:t>
      </w:r>
      <w:r w:rsidR="00E34326">
        <w:rPr>
          <w:rFonts w:ascii="Times New Roman" w:hAnsi="Times New Roman" w:cs="Times New Roman"/>
          <w:sz w:val="24"/>
          <w:szCs w:val="24"/>
        </w:rPr>
        <w:t xml:space="preserve">, pp. </w:t>
      </w:r>
      <w:r w:rsidR="00381ACD">
        <w:rPr>
          <w:rFonts w:ascii="Times New Roman" w:hAnsi="Times New Roman" w:cs="Times New Roman"/>
          <w:sz w:val="24"/>
          <w:szCs w:val="24"/>
        </w:rPr>
        <w:t xml:space="preserve">523 – </w:t>
      </w:r>
      <w:proofErr w:type="gramStart"/>
      <w:r w:rsidR="00381ACD">
        <w:rPr>
          <w:rFonts w:ascii="Times New Roman" w:hAnsi="Times New Roman" w:cs="Times New Roman"/>
          <w:sz w:val="24"/>
          <w:szCs w:val="24"/>
        </w:rPr>
        <w:t>573</w:t>
      </w:r>
      <w:r w:rsidRPr="0048307F">
        <w:rPr>
          <w:rFonts w:ascii="Times New Roman" w:hAnsi="Times New Roman" w:cs="Times New Roman"/>
          <w:sz w:val="24"/>
          <w:szCs w:val="24"/>
        </w:rPr>
        <w:t>.:.</w:t>
      </w:r>
      <w:proofErr w:type="gramEnd"/>
    </w:p>
    <w:p w:rsidR="00472CD8" w:rsidRPr="00B16A31"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11. </w:t>
      </w:r>
      <w:r w:rsidR="00B31F5E" w:rsidRPr="00B16A31">
        <w:rPr>
          <w:rFonts w:ascii="Times New Roman" w:hAnsi="Times New Roman" w:cs="Times New Roman"/>
          <w:sz w:val="24"/>
          <w:szCs w:val="24"/>
        </w:rPr>
        <w:t xml:space="preserve">V. </w:t>
      </w:r>
      <w:proofErr w:type="spellStart"/>
      <w:r w:rsidRPr="00B16A31">
        <w:rPr>
          <w:rFonts w:ascii="Times New Roman" w:hAnsi="Times New Roman" w:cs="Times New Roman"/>
          <w:sz w:val="24"/>
          <w:szCs w:val="24"/>
        </w:rPr>
        <w:t>Talanquer</w:t>
      </w:r>
      <w:proofErr w:type="spellEnd"/>
      <w:r w:rsidRPr="00B16A31">
        <w:rPr>
          <w:rFonts w:ascii="Times New Roman" w:hAnsi="Times New Roman" w:cs="Times New Roman"/>
          <w:sz w:val="24"/>
          <w:szCs w:val="24"/>
        </w:rPr>
        <w:t xml:space="preserve">, </w:t>
      </w:r>
      <w:r w:rsidR="00775781" w:rsidRPr="00775781">
        <w:rPr>
          <w:rFonts w:ascii="Times New Roman" w:hAnsi="Times New Roman" w:cs="Times New Roman"/>
          <w:i/>
          <w:sz w:val="24"/>
          <w:szCs w:val="24"/>
        </w:rPr>
        <w:t>J. Chem. Educ.</w:t>
      </w:r>
      <w:r w:rsidR="00775781">
        <w:rPr>
          <w:rFonts w:ascii="Times New Roman" w:hAnsi="Times New Roman" w:cs="Times New Roman"/>
          <w:i/>
          <w:sz w:val="24"/>
          <w:szCs w:val="24"/>
        </w:rPr>
        <w:t xml:space="preserve"> </w:t>
      </w:r>
      <w:r w:rsidR="00775781" w:rsidRPr="00775781">
        <w:rPr>
          <w:rFonts w:ascii="Times New Roman" w:hAnsi="Times New Roman" w:cs="Times New Roman"/>
          <w:b/>
          <w:sz w:val="24"/>
          <w:szCs w:val="24"/>
        </w:rPr>
        <w:t>2014</w:t>
      </w:r>
      <w:r w:rsidR="00775781">
        <w:rPr>
          <w:rFonts w:ascii="Times New Roman" w:hAnsi="Times New Roman" w:cs="Times New Roman"/>
          <w:i/>
          <w:sz w:val="24"/>
          <w:szCs w:val="24"/>
        </w:rPr>
        <w:t>,</w:t>
      </w:r>
      <w:r w:rsidRPr="008022A9">
        <w:rPr>
          <w:rFonts w:ascii="Times New Roman" w:hAnsi="Times New Roman" w:cs="Times New Roman"/>
          <w:i/>
          <w:sz w:val="24"/>
          <w:szCs w:val="24"/>
        </w:rPr>
        <w:t xml:space="preserve"> 91,</w:t>
      </w:r>
      <w:r w:rsidRPr="00B16A31">
        <w:rPr>
          <w:rFonts w:ascii="Times New Roman" w:hAnsi="Times New Roman" w:cs="Times New Roman"/>
          <w:sz w:val="24"/>
          <w:szCs w:val="24"/>
        </w:rPr>
        <w:t xml:space="preserve"> 1091-1097.</w:t>
      </w:r>
    </w:p>
    <w:p w:rsidR="00472CD8"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12. </w:t>
      </w:r>
      <w:r w:rsidR="00E32165" w:rsidRPr="00B16A31">
        <w:rPr>
          <w:rFonts w:ascii="Times New Roman" w:hAnsi="Times New Roman" w:cs="Times New Roman"/>
          <w:sz w:val="24"/>
          <w:szCs w:val="24"/>
        </w:rPr>
        <w:t>J.</w:t>
      </w:r>
      <w:r w:rsidR="00E32165">
        <w:rPr>
          <w:rFonts w:ascii="Times New Roman" w:hAnsi="Times New Roman" w:cs="Times New Roman"/>
          <w:sz w:val="24"/>
          <w:szCs w:val="24"/>
        </w:rPr>
        <w:t xml:space="preserve"> </w:t>
      </w:r>
      <w:proofErr w:type="spellStart"/>
      <w:r w:rsidR="00E32165">
        <w:rPr>
          <w:rFonts w:ascii="Times New Roman" w:hAnsi="Times New Roman" w:cs="Times New Roman"/>
          <w:sz w:val="24"/>
          <w:szCs w:val="24"/>
        </w:rPr>
        <w:t>Maeyer</w:t>
      </w:r>
      <w:proofErr w:type="spellEnd"/>
      <w:r w:rsidR="00E32165">
        <w:rPr>
          <w:rFonts w:ascii="Times New Roman" w:hAnsi="Times New Roman" w:cs="Times New Roman"/>
          <w:sz w:val="24"/>
          <w:szCs w:val="24"/>
        </w:rPr>
        <w:t xml:space="preserve">, </w:t>
      </w:r>
      <w:r w:rsidR="00E32165" w:rsidRPr="00B16A31">
        <w:rPr>
          <w:rFonts w:ascii="Times New Roman" w:hAnsi="Times New Roman" w:cs="Times New Roman"/>
          <w:sz w:val="24"/>
          <w:szCs w:val="24"/>
        </w:rPr>
        <w:t xml:space="preserve">V. </w:t>
      </w:r>
      <w:proofErr w:type="spellStart"/>
      <w:r w:rsidRPr="00B16A31">
        <w:rPr>
          <w:rFonts w:ascii="Times New Roman" w:hAnsi="Times New Roman" w:cs="Times New Roman"/>
          <w:sz w:val="24"/>
          <w:szCs w:val="24"/>
        </w:rPr>
        <w:t>Talanquer</w:t>
      </w:r>
      <w:proofErr w:type="spellEnd"/>
      <w:r w:rsidRPr="00B16A31">
        <w:rPr>
          <w:rFonts w:ascii="Times New Roman" w:hAnsi="Times New Roman" w:cs="Times New Roman"/>
          <w:sz w:val="24"/>
          <w:szCs w:val="24"/>
        </w:rPr>
        <w:t xml:space="preserve">, </w:t>
      </w:r>
      <w:r w:rsidRPr="008022A9">
        <w:rPr>
          <w:rFonts w:ascii="Times New Roman" w:hAnsi="Times New Roman" w:cs="Times New Roman"/>
          <w:i/>
          <w:sz w:val="24"/>
          <w:szCs w:val="24"/>
        </w:rPr>
        <w:t xml:space="preserve">J. Res. Sci. Teach. </w:t>
      </w:r>
      <w:proofErr w:type="gramStart"/>
      <w:r w:rsidR="00E32165" w:rsidRPr="00E32165">
        <w:rPr>
          <w:rFonts w:ascii="Times New Roman" w:hAnsi="Times New Roman" w:cs="Times New Roman"/>
          <w:b/>
          <w:sz w:val="24"/>
          <w:szCs w:val="24"/>
        </w:rPr>
        <w:t>2013</w:t>
      </w:r>
      <w:proofErr w:type="gramEnd"/>
      <w:r w:rsidR="00E32165">
        <w:rPr>
          <w:rFonts w:ascii="Times New Roman" w:hAnsi="Times New Roman" w:cs="Times New Roman"/>
          <w:i/>
          <w:sz w:val="24"/>
          <w:szCs w:val="24"/>
        </w:rPr>
        <w:t xml:space="preserve">, </w:t>
      </w:r>
      <w:r w:rsidRPr="008022A9">
        <w:rPr>
          <w:rFonts w:ascii="Times New Roman" w:hAnsi="Times New Roman" w:cs="Times New Roman"/>
          <w:i/>
          <w:sz w:val="24"/>
          <w:szCs w:val="24"/>
        </w:rPr>
        <w:t>50,</w:t>
      </w:r>
      <w:r w:rsidRPr="00B16A31">
        <w:rPr>
          <w:rFonts w:ascii="Times New Roman" w:hAnsi="Times New Roman" w:cs="Times New Roman"/>
          <w:sz w:val="24"/>
          <w:szCs w:val="24"/>
        </w:rPr>
        <w:t xml:space="preserve"> 748−767.</w:t>
      </w:r>
    </w:p>
    <w:p w:rsidR="00557CD4"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13. </w:t>
      </w:r>
      <w:r w:rsidR="000036F1" w:rsidRPr="00557CD4">
        <w:rPr>
          <w:rFonts w:ascii="Times New Roman" w:hAnsi="Times New Roman" w:cs="Times New Roman"/>
          <w:sz w:val="24"/>
          <w:szCs w:val="24"/>
        </w:rPr>
        <w:t xml:space="preserve">S. </w:t>
      </w:r>
      <w:proofErr w:type="spellStart"/>
      <w:r w:rsidRPr="00557CD4">
        <w:rPr>
          <w:rFonts w:ascii="Times New Roman" w:hAnsi="Times New Roman" w:cs="Times New Roman"/>
          <w:sz w:val="24"/>
          <w:szCs w:val="24"/>
        </w:rPr>
        <w:t>Vosniadou</w:t>
      </w:r>
      <w:proofErr w:type="spellEnd"/>
      <w:r w:rsidRPr="00557CD4">
        <w:rPr>
          <w:rFonts w:ascii="Times New Roman" w:hAnsi="Times New Roman" w:cs="Times New Roman"/>
          <w:sz w:val="24"/>
          <w:szCs w:val="24"/>
        </w:rPr>
        <w:t xml:space="preserve">, </w:t>
      </w:r>
      <w:r w:rsidRPr="000036F1">
        <w:rPr>
          <w:rFonts w:ascii="Times New Roman" w:hAnsi="Times New Roman" w:cs="Times New Roman"/>
          <w:i/>
          <w:sz w:val="24"/>
          <w:szCs w:val="24"/>
        </w:rPr>
        <w:t>Learning and Instruction</w:t>
      </w:r>
      <w:proofErr w:type="gramStart"/>
      <w:r w:rsidRPr="00557CD4">
        <w:rPr>
          <w:rFonts w:ascii="Times New Roman" w:hAnsi="Times New Roman" w:cs="Times New Roman"/>
          <w:sz w:val="24"/>
          <w:szCs w:val="24"/>
        </w:rPr>
        <w:t>,</w:t>
      </w:r>
      <w:r w:rsidR="000036F1" w:rsidRPr="000036F1">
        <w:rPr>
          <w:rFonts w:ascii="Times New Roman" w:hAnsi="Times New Roman" w:cs="Times New Roman"/>
          <w:b/>
          <w:sz w:val="24"/>
          <w:szCs w:val="24"/>
        </w:rPr>
        <w:t>1994</w:t>
      </w:r>
      <w:proofErr w:type="gramEnd"/>
      <w:r w:rsidR="000036F1">
        <w:rPr>
          <w:rFonts w:ascii="Times New Roman" w:hAnsi="Times New Roman" w:cs="Times New Roman"/>
          <w:sz w:val="24"/>
          <w:szCs w:val="24"/>
        </w:rPr>
        <w:t>,</w:t>
      </w:r>
      <w:r w:rsidRPr="00557CD4">
        <w:rPr>
          <w:rFonts w:ascii="Times New Roman" w:hAnsi="Times New Roman" w:cs="Times New Roman"/>
          <w:sz w:val="24"/>
          <w:szCs w:val="24"/>
        </w:rPr>
        <w:t xml:space="preserve"> </w:t>
      </w:r>
      <w:r w:rsidRPr="000036F1">
        <w:rPr>
          <w:rFonts w:ascii="Times New Roman" w:hAnsi="Times New Roman" w:cs="Times New Roman"/>
          <w:i/>
          <w:sz w:val="24"/>
          <w:szCs w:val="24"/>
        </w:rPr>
        <w:t>4</w:t>
      </w:r>
      <w:r w:rsidRPr="00557CD4">
        <w:rPr>
          <w:rFonts w:ascii="Times New Roman" w:hAnsi="Times New Roman" w:cs="Times New Roman"/>
          <w:sz w:val="24"/>
          <w:szCs w:val="24"/>
        </w:rPr>
        <w:t>, 45 – 69.</w:t>
      </w:r>
    </w:p>
    <w:p w:rsidR="00557CD4"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w:t>
      </w:r>
      <w:r w:rsidR="00E01F93">
        <w:rPr>
          <w:rFonts w:ascii="Times New Roman" w:hAnsi="Times New Roman" w:cs="Times New Roman"/>
          <w:sz w:val="24"/>
          <w:szCs w:val="24"/>
        </w:rPr>
        <w:t xml:space="preserve">E. S. </w:t>
      </w:r>
      <w:proofErr w:type="spellStart"/>
      <w:r w:rsidR="00E01F93">
        <w:rPr>
          <w:rFonts w:ascii="Times New Roman" w:hAnsi="Times New Roman" w:cs="Times New Roman"/>
          <w:sz w:val="24"/>
          <w:szCs w:val="24"/>
        </w:rPr>
        <w:t>Spelke</w:t>
      </w:r>
      <w:proofErr w:type="spellEnd"/>
      <w:r w:rsidR="00E01F93">
        <w:rPr>
          <w:rFonts w:ascii="Times New Roman" w:hAnsi="Times New Roman" w:cs="Times New Roman"/>
          <w:sz w:val="24"/>
          <w:szCs w:val="24"/>
        </w:rPr>
        <w:t xml:space="preserve">, </w:t>
      </w:r>
      <w:r w:rsidR="00E01F93" w:rsidRPr="00557CD4">
        <w:rPr>
          <w:rFonts w:ascii="Times New Roman" w:hAnsi="Times New Roman" w:cs="Times New Roman"/>
          <w:sz w:val="24"/>
          <w:szCs w:val="24"/>
        </w:rPr>
        <w:t xml:space="preserve">K. D. </w:t>
      </w:r>
      <w:proofErr w:type="spellStart"/>
      <w:r w:rsidRPr="00557CD4">
        <w:rPr>
          <w:rFonts w:ascii="Times New Roman" w:hAnsi="Times New Roman" w:cs="Times New Roman"/>
          <w:sz w:val="24"/>
          <w:szCs w:val="24"/>
        </w:rPr>
        <w:t>Kinzler</w:t>
      </w:r>
      <w:proofErr w:type="spellEnd"/>
      <w:r w:rsidRPr="00557CD4">
        <w:rPr>
          <w:rFonts w:ascii="Times New Roman" w:hAnsi="Times New Roman" w:cs="Times New Roman"/>
          <w:sz w:val="24"/>
          <w:szCs w:val="24"/>
        </w:rPr>
        <w:t xml:space="preserve">, </w:t>
      </w:r>
      <w:r w:rsidR="00E01F93" w:rsidRPr="00E01F93">
        <w:rPr>
          <w:rFonts w:ascii="Times New Roman" w:hAnsi="Times New Roman" w:cs="Times New Roman"/>
          <w:i/>
          <w:sz w:val="24"/>
          <w:szCs w:val="24"/>
        </w:rPr>
        <w:t>Dev. Sci.</w:t>
      </w:r>
      <w:r w:rsidR="00E01F93">
        <w:rPr>
          <w:rFonts w:ascii="Times New Roman" w:hAnsi="Times New Roman" w:cs="Times New Roman"/>
          <w:sz w:val="24"/>
          <w:szCs w:val="24"/>
        </w:rPr>
        <w:t xml:space="preserve"> </w:t>
      </w:r>
      <w:r w:rsidR="00E01F93" w:rsidRPr="00E01F93">
        <w:rPr>
          <w:rFonts w:ascii="Times New Roman" w:hAnsi="Times New Roman" w:cs="Times New Roman"/>
          <w:b/>
          <w:sz w:val="24"/>
          <w:szCs w:val="24"/>
        </w:rPr>
        <w:t>2007</w:t>
      </w:r>
      <w:r w:rsidR="00E01F93">
        <w:rPr>
          <w:rFonts w:ascii="Times New Roman" w:hAnsi="Times New Roman" w:cs="Times New Roman"/>
          <w:sz w:val="24"/>
          <w:szCs w:val="24"/>
        </w:rPr>
        <w:t>,</w:t>
      </w:r>
      <w:r w:rsidRPr="00557CD4">
        <w:rPr>
          <w:rFonts w:ascii="Times New Roman" w:hAnsi="Times New Roman" w:cs="Times New Roman"/>
          <w:sz w:val="24"/>
          <w:szCs w:val="24"/>
        </w:rPr>
        <w:t xml:space="preserve"> </w:t>
      </w:r>
      <w:r w:rsidRPr="00E01F93">
        <w:rPr>
          <w:rFonts w:ascii="Times New Roman" w:hAnsi="Times New Roman" w:cs="Times New Roman"/>
          <w:i/>
          <w:sz w:val="24"/>
          <w:szCs w:val="24"/>
        </w:rPr>
        <w:t>10</w:t>
      </w:r>
      <w:r w:rsidRPr="00557CD4">
        <w:rPr>
          <w:rFonts w:ascii="Times New Roman" w:hAnsi="Times New Roman" w:cs="Times New Roman"/>
          <w:sz w:val="24"/>
          <w:szCs w:val="24"/>
        </w:rPr>
        <w:t>, 89–96.</w:t>
      </w:r>
    </w:p>
    <w:p w:rsidR="00557CD4" w:rsidRPr="00B16A31" w:rsidRDefault="00557CD4" w:rsidP="007F676A">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E34326" w:rsidRPr="00557CD4">
        <w:rPr>
          <w:rFonts w:ascii="Times New Roman" w:hAnsi="Times New Roman" w:cs="Times New Roman"/>
          <w:sz w:val="24"/>
          <w:szCs w:val="24"/>
        </w:rPr>
        <w:t xml:space="preserve">M. T. H. </w:t>
      </w:r>
      <w:r w:rsidR="00C264CB">
        <w:rPr>
          <w:rFonts w:ascii="Times New Roman" w:hAnsi="Times New Roman" w:cs="Times New Roman"/>
          <w:sz w:val="24"/>
          <w:szCs w:val="24"/>
        </w:rPr>
        <w:t xml:space="preserve">Chi, </w:t>
      </w:r>
      <w:r w:rsidRPr="00557CD4">
        <w:rPr>
          <w:rFonts w:ascii="Times New Roman" w:hAnsi="Times New Roman" w:cs="Times New Roman"/>
          <w:sz w:val="24"/>
          <w:szCs w:val="24"/>
        </w:rPr>
        <w:t xml:space="preserve">In S. </w:t>
      </w:r>
      <w:proofErr w:type="spellStart"/>
      <w:r w:rsidRPr="00557CD4">
        <w:rPr>
          <w:rFonts w:ascii="Times New Roman" w:hAnsi="Times New Roman" w:cs="Times New Roman"/>
          <w:sz w:val="24"/>
          <w:szCs w:val="24"/>
        </w:rPr>
        <w:t>Vosniadou</w:t>
      </w:r>
      <w:proofErr w:type="spellEnd"/>
      <w:r w:rsidRPr="00557CD4">
        <w:rPr>
          <w:rFonts w:ascii="Times New Roman" w:hAnsi="Times New Roman" w:cs="Times New Roman"/>
          <w:sz w:val="24"/>
          <w:szCs w:val="24"/>
        </w:rPr>
        <w:t xml:space="preserve"> (Ed.), International Han</w:t>
      </w:r>
      <w:r w:rsidR="007F676A">
        <w:rPr>
          <w:rFonts w:ascii="Times New Roman" w:hAnsi="Times New Roman" w:cs="Times New Roman"/>
          <w:sz w:val="24"/>
          <w:szCs w:val="24"/>
        </w:rPr>
        <w:t xml:space="preserve">dbook of Research on Conceptual </w:t>
      </w:r>
      <w:r w:rsidRPr="00557CD4">
        <w:rPr>
          <w:rFonts w:ascii="Times New Roman" w:hAnsi="Times New Roman" w:cs="Times New Roman"/>
          <w:sz w:val="24"/>
          <w:szCs w:val="24"/>
        </w:rPr>
        <w:t>Change</w:t>
      </w:r>
      <w:r w:rsidR="00C264CB">
        <w:rPr>
          <w:rFonts w:ascii="Times New Roman" w:hAnsi="Times New Roman" w:cs="Times New Roman"/>
          <w:sz w:val="24"/>
          <w:szCs w:val="24"/>
        </w:rPr>
        <w:t>,</w:t>
      </w:r>
      <w:r w:rsidRPr="00557CD4">
        <w:rPr>
          <w:rFonts w:ascii="Times New Roman" w:hAnsi="Times New Roman" w:cs="Times New Roman"/>
          <w:sz w:val="24"/>
          <w:szCs w:val="24"/>
        </w:rPr>
        <w:t xml:space="preserve"> </w:t>
      </w:r>
      <w:r w:rsidR="00C264CB" w:rsidRPr="00557CD4">
        <w:rPr>
          <w:rFonts w:ascii="Times New Roman" w:hAnsi="Times New Roman" w:cs="Times New Roman"/>
          <w:sz w:val="24"/>
          <w:szCs w:val="24"/>
        </w:rPr>
        <w:t>Routledge</w:t>
      </w:r>
      <w:r w:rsidR="00C264CB">
        <w:rPr>
          <w:rFonts w:ascii="Times New Roman" w:hAnsi="Times New Roman" w:cs="Times New Roman"/>
          <w:sz w:val="24"/>
          <w:szCs w:val="24"/>
        </w:rPr>
        <w:t>,</w:t>
      </w:r>
      <w:r w:rsidR="00C264CB" w:rsidRPr="00557CD4">
        <w:rPr>
          <w:rFonts w:ascii="Times New Roman" w:hAnsi="Times New Roman" w:cs="Times New Roman"/>
          <w:sz w:val="24"/>
          <w:szCs w:val="24"/>
        </w:rPr>
        <w:t xml:space="preserve"> New York</w:t>
      </w:r>
      <w:r w:rsidR="00C264CB">
        <w:rPr>
          <w:rFonts w:ascii="Times New Roman" w:hAnsi="Times New Roman" w:cs="Times New Roman"/>
          <w:sz w:val="24"/>
          <w:szCs w:val="24"/>
        </w:rPr>
        <w:t xml:space="preserve">, </w:t>
      </w:r>
      <w:r w:rsidR="00C264CB" w:rsidRPr="00C264CB">
        <w:rPr>
          <w:rFonts w:ascii="Times New Roman" w:hAnsi="Times New Roman" w:cs="Times New Roman"/>
          <w:b/>
          <w:sz w:val="24"/>
          <w:szCs w:val="24"/>
        </w:rPr>
        <w:t>2008</w:t>
      </w:r>
      <w:r w:rsidR="00C264CB">
        <w:rPr>
          <w:rFonts w:ascii="Times New Roman" w:hAnsi="Times New Roman" w:cs="Times New Roman"/>
          <w:sz w:val="24"/>
          <w:szCs w:val="24"/>
        </w:rPr>
        <w:t xml:space="preserve">, </w:t>
      </w:r>
      <w:r w:rsidRPr="00557CD4">
        <w:rPr>
          <w:rFonts w:ascii="Times New Roman" w:hAnsi="Times New Roman" w:cs="Times New Roman"/>
          <w:sz w:val="24"/>
          <w:szCs w:val="24"/>
        </w:rPr>
        <w:t>pp. 61 – 82</w:t>
      </w:r>
      <w:r w:rsidR="00C264CB">
        <w:rPr>
          <w:rFonts w:ascii="Times New Roman" w:hAnsi="Times New Roman" w:cs="Times New Roman"/>
          <w:sz w:val="24"/>
          <w:szCs w:val="24"/>
        </w:rPr>
        <w:t>.</w:t>
      </w:r>
    </w:p>
    <w:p w:rsidR="00472CD8" w:rsidRDefault="00472CD8" w:rsidP="007F676A">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16. </w:t>
      </w:r>
      <w:r w:rsidR="00B70DB4">
        <w:rPr>
          <w:rFonts w:ascii="Times New Roman" w:hAnsi="Times New Roman" w:cs="Times New Roman"/>
          <w:sz w:val="24"/>
          <w:szCs w:val="24"/>
        </w:rPr>
        <w:t xml:space="preserve">R. </w:t>
      </w:r>
      <w:proofErr w:type="spellStart"/>
      <w:r w:rsidR="00B70DB4">
        <w:rPr>
          <w:rFonts w:ascii="Times New Roman" w:hAnsi="Times New Roman" w:cs="Times New Roman"/>
          <w:sz w:val="24"/>
          <w:szCs w:val="24"/>
        </w:rPr>
        <w:t>Stavy</w:t>
      </w:r>
      <w:proofErr w:type="spellEnd"/>
      <w:r w:rsidR="00B70DB4">
        <w:rPr>
          <w:rFonts w:ascii="Times New Roman" w:hAnsi="Times New Roman" w:cs="Times New Roman"/>
          <w:sz w:val="24"/>
          <w:szCs w:val="24"/>
        </w:rPr>
        <w:t>, D.</w:t>
      </w:r>
      <w:r w:rsidR="00B70DB4" w:rsidRPr="0048307F">
        <w:rPr>
          <w:rFonts w:ascii="Times New Roman" w:hAnsi="Times New Roman" w:cs="Times New Roman"/>
          <w:sz w:val="24"/>
          <w:szCs w:val="24"/>
        </w:rPr>
        <w:t xml:space="preserve"> </w:t>
      </w:r>
      <w:proofErr w:type="spellStart"/>
      <w:r w:rsidR="00B70DB4">
        <w:rPr>
          <w:rFonts w:ascii="Times New Roman" w:hAnsi="Times New Roman" w:cs="Times New Roman"/>
          <w:sz w:val="24"/>
          <w:szCs w:val="24"/>
        </w:rPr>
        <w:t>Tirosh</w:t>
      </w:r>
      <w:proofErr w:type="spellEnd"/>
      <w:r w:rsidR="00B70DB4">
        <w:rPr>
          <w:rFonts w:ascii="Times New Roman" w:hAnsi="Times New Roman" w:cs="Times New Roman"/>
          <w:sz w:val="24"/>
          <w:szCs w:val="24"/>
        </w:rPr>
        <w:t xml:space="preserve">, </w:t>
      </w:r>
      <w:r w:rsidRPr="0048307F">
        <w:rPr>
          <w:rFonts w:ascii="Times New Roman" w:hAnsi="Times New Roman" w:cs="Times New Roman"/>
          <w:sz w:val="24"/>
          <w:szCs w:val="24"/>
        </w:rPr>
        <w:t>How students (</w:t>
      </w:r>
      <w:proofErr w:type="spellStart"/>
      <w:r w:rsidRPr="0048307F">
        <w:rPr>
          <w:rFonts w:ascii="Times New Roman" w:hAnsi="Times New Roman" w:cs="Times New Roman"/>
          <w:sz w:val="24"/>
          <w:szCs w:val="24"/>
        </w:rPr>
        <w:t>mis</w:t>
      </w:r>
      <w:proofErr w:type="spellEnd"/>
      <w:r w:rsidRPr="0048307F">
        <w:rPr>
          <w:rFonts w:ascii="Times New Roman" w:hAnsi="Times New Roman" w:cs="Times New Roman"/>
          <w:sz w:val="24"/>
          <w:szCs w:val="24"/>
        </w:rPr>
        <w:t>-)understand science and mathema</w:t>
      </w:r>
      <w:r w:rsidR="00B70DB4">
        <w:rPr>
          <w:rFonts w:ascii="Times New Roman" w:hAnsi="Times New Roman" w:cs="Times New Roman"/>
          <w:sz w:val="24"/>
          <w:szCs w:val="24"/>
        </w:rPr>
        <w:t>tics: Intuitive rules. Columbia University, Teachers College Press, New York,</w:t>
      </w:r>
      <w:r w:rsidR="00B70DB4" w:rsidRPr="0048307F">
        <w:rPr>
          <w:rFonts w:ascii="Times New Roman" w:hAnsi="Times New Roman" w:cs="Times New Roman"/>
          <w:sz w:val="24"/>
          <w:szCs w:val="24"/>
        </w:rPr>
        <w:t xml:space="preserve"> </w:t>
      </w:r>
      <w:r w:rsidR="00B70DB4" w:rsidRPr="00B70DB4">
        <w:rPr>
          <w:rFonts w:ascii="Times New Roman" w:hAnsi="Times New Roman" w:cs="Times New Roman"/>
          <w:b/>
          <w:sz w:val="24"/>
          <w:szCs w:val="24"/>
        </w:rPr>
        <w:t>2000</w:t>
      </w:r>
      <w:r w:rsidR="008042DE">
        <w:rPr>
          <w:rFonts w:ascii="Times New Roman" w:hAnsi="Times New Roman" w:cs="Times New Roman"/>
          <w:b/>
          <w:sz w:val="24"/>
          <w:szCs w:val="24"/>
        </w:rPr>
        <w:t>.</w:t>
      </w:r>
    </w:p>
    <w:p w:rsidR="00557CD4"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ED6124">
        <w:rPr>
          <w:rFonts w:ascii="Times New Roman" w:hAnsi="Times New Roman" w:cs="Times New Roman"/>
          <w:sz w:val="24"/>
          <w:szCs w:val="24"/>
        </w:rPr>
        <w:t xml:space="preserve">A. A. </w:t>
      </w:r>
      <w:proofErr w:type="spellStart"/>
      <w:r w:rsidR="00ED6124">
        <w:rPr>
          <w:rFonts w:ascii="Times New Roman" w:hAnsi="Times New Roman" w:cs="Times New Roman"/>
          <w:sz w:val="24"/>
          <w:szCs w:val="24"/>
        </w:rPr>
        <w:t>diSessa</w:t>
      </w:r>
      <w:proofErr w:type="spellEnd"/>
      <w:r w:rsidR="00ED6124">
        <w:rPr>
          <w:rFonts w:ascii="Times New Roman" w:hAnsi="Times New Roman" w:cs="Times New Roman"/>
          <w:sz w:val="24"/>
          <w:szCs w:val="24"/>
        </w:rPr>
        <w:t xml:space="preserve">, </w:t>
      </w:r>
      <w:r w:rsidRPr="00ED6124">
        <w:rPr>
          <w:rFonts w:ascii="Times New Roman" w:hAnsi="Times New Roman" w:cs="Times New Roman"/>
          <w:i/>
          <w:sz w:val="24"/>
          <w:szCs w:val="24"/>
        </w:rPr>
        <w:t>Cognition and Instruction</w:t>
      </w:r>
      <w:r w:rsidRPr="00557CD4">
        <w:rPr>
          <w:rFonts w:ascii="Times New Roman" w:hAnsi="Times New Roman" w:cs="Times New Roman"/>
          <w:sz w:val="24"/>
          <w:szCs w:val="24"/>
        </w:rPr>
        <w:t>,</w:t>
      </w:r>
      <w:r w:rsidR="00ED6124">
        <w:rPr>
          <w:rFonts w:ascii="Times New Roman" w:hAnsi="Times New Roman" w:cs="Times New Roman"/>
          <w:sz w:val="24"/>
          <w:szCs w:val="24"/>
        </w:rPr>
        <w:t xml:space="preserve"> </w:t>
      </w:r>
      <w:r w:rsidR="00ED6124" w:rsidRPr="00ED6124">
        <w:rPr>
          <w:rFonts w:ascii="Times New Roman" w:hAnsi="Times New Roman" w:cs="Times New Roman"/>
          <w:b/>
          <w:sz w:val="24"/>
          <w:szCs w:val="24"/>
        </w:rPr>
        <w:t>1993</w:t>
      </w:r>
      <w:r w:rsidR="00ED6124">
        <w:rPr>
          <w:rFonts w:ascii="Times New Roman" w:hAnsi="Times New Roman" w:cs="Times New Roman"/>
          <w:sz w:val="24"/>
          <w:szCs w:val="24"/>
        </w:rPr>
        <w:t xml:space="preserve">, </w:t>
      </w:r>
      <w:r w:rsidRPr="00ED6124">
        <w:rPr>
          <w:rFonts w:ascii="Times New Roman" w:hAnsi="Times New Roman" w:cs="Times New Roman"/>
          <w:i/>
          <w:sz w:val="24"/>
          <w:szCs w:val="24"/>
        </w:rPr>
        <w:t>10</w:t>
      </w:r>
      <w:r w:rsidRPr="00557CD4">
        <w:rPr>
          <w:rFonts w:ascii="Times New Roman" w:hAnsi="Times New Roman" w:cs="Times New Roman"/>
          <w:sz w:val="24"/>
          <w:szCs w:val="24"/>
        </w:rPr>
        <w:t>, 165 – 255.</w:t>
      </w:r>
    </w:p>
    <w:p w:rsidR="00557CD4"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ED6124">
        <w:rPr>
          <w:rFonts w:ascii="Times New Roman" w:hAnsi="Times New Roman" w:cs="Times New Roman"/>
          <w:sz w:val="24"/>
          <w:szCs w:val="24"/>
        </w:rPr>
        <w:t xml:space="preserve">A. </w:t>
      </w:r>
      <w:proofErr w:type="spellStart"/>
      <w:r w:rsidR="00ED6124">
        <w:rPr>
          <w:rFonts w:ascii="Times New Roman" w:hAnsi="Times New Roman" w:cs="Times New Roman"/>
          <w:sz w:val="24"/>
          <w:szCs w:val="24"/>
        </w:rPr>
        <w:t>Perfors</w:t>
      </w:r>
      <w:proofErr w:type="spellEnd"/>
      <w:r w:rsidR="00ED6124">
        <w:rPr>
          <w:rFonts w:ascii="Times New Roman" w:hAnsi="Times New Roman" w:cs="Times New Roman"/>
          <w:sz w:val="24"/>
          <w:szCs w:val="24"/>
        </w:rPr>
        <w:t xml:space="preserve">, </w:t>
      </w:r>
      <w:r w:rsidR="00ED6124" w:rsidRPr="00557CD4">
        <w:rPr>
          <w:rFonts w:ascii="Times New Roman" w:hAnsi="Times New Roman" w:cs="Times New Roman"/>
          <w:sz w:val="24"/>
          <w:szCs w:val="24"/>
        </w:rPr>
        <w:t>J. B</w:t>
      </w:r>
      <w:r w:rsidR="00ED6124">
        <w:rPr>
          <w:rFonts w:ascii="Times New Roman" w:hAnsi="Times New Roman" w:cs="Times New Roman"/>
          <w:sz w:val="24"/>
          <w:szCs w:val="24"/>
        </w:rPr>
        <w:t>.</w:t>
      </w:r>
      <w:r w:rsidR="00ED6124" w:rsidRPr="00557CD4">
        <w:rPr>
          <w:rFonts w:ascii="Times New Roman" w:hAnsi="Times New Roman" w:cs="Times New Roman"/>
          <w:sz w:val="24"/>
          <w:szCs w:val="24"/>
        </w:rPr>
        <w:t xml:space="preserve"> </w:t>
      </w:r>
      <w:proofErr w:type="spellStart"/>
      <w:r w:rsidRPr="00557CD4">
        <w:rPr>
          <w:rFonts w:ascii="Times New Roman" w:hAnsi="Times New Roman" w:cs="Times New Roman"/>
          <w:sz w:val="24"/>
          <w:szCs w:val="24"/>
        </w:rPr>
        <w:t>Tenenbaum</w:t>
      </w:r>
      <w:proofErr w:type="spellEnd"/>
      <w:r w:rsidRPr="00557CD4">
        <w:rPr>
          <w:rFonts w:ascii="Times New Roman" w:hAnsi="Times New Roman" w:cs="Times New Roman"/>
          <w:sz w:val="24"/>
          <w:szCs w:val="24"/>
        </w:rPr>
        <w:t>,</w:t>
      </w:r>
      <w:r w:rsidR="00ED6124">
        <w:rPr>
          <w:rFonts w:ascii="Times New Roman" w:hAnsi="Times New Roman" w:cs="Times New Roman"/>
          <w:sz w:val="24"/>
          <w:szCs w:val="24"/>
        </w:rPr>
        <w:t xml:space="preserve"> T.L. </w:t>
      </w:r>
      <w:r w:rsidRPr="00557CD4">
        <w:rPr>
          <w:rFonts w:ascii="Times New Roman" w:hAnsi="Times New Roman" w:cs="Times New Roman"/>
          <w:sz w:val="24"/>
          <w:szCs w:val="24"/>
        </w:rPr>
        <w:t>Griffiths,</w:t>
      </w:r>
      <w:r w:rsidR="00ED6124">
        <w:rPr>
          <w:rFonts w:ascii="Times New Roman" w:hAnsi="Times New Roman" w:cs="Times New Roman"/>
          <w:sz w:val="24"/>
          <w:szCs w:val="24"/>
        </w:rPr>
        <w:t xml:space="preserve"> F.</w:t>
      </w:r>
      <w:r w:rsidRPr="00557CD4">
        <w:rPr>
          <w:rFonts w:ascii="Times New Roman" w:hAnsi="Times New Roman" w:cs="Times New Roman"/>
          <w:sz w:val="24"/>
          <w:szCs w:val="24"/>
        </w:rPr>
        <w:t xml:space="preserve"> Xu, </w:t>
      </w:r>
      <w:r w:rsidRPr="00ED6124">
        <w:rPr>
          <w:rFonts w:ascii="Times New Roman" w:hAnsi="Times New Roman" w:cs="Times New Roman"/>
          <w:i/>
          <w:sz w:val="24"/>
          <w:szCs w:val="24"/>
        </w:rPr>
        <w:t>Cognition</w:t>
      </w:r>
      <w:r w:rsidRPr="00557CD4">
        <w:rPr>
          <w:rFonts w:ascii="Times New Roman" w:hAnsi="Times New Roman" w:cs="Times New Roman"/>
          <w:sz w:val="24"/>
          <w:szCs w:val="24"/>
        </w:rPr>
        <w:t>,</w:t>
      </w:r>
      <w:r w:rsidR="00ED6124">
        <w:rPr>
          <w:rFonts w:ascii="Times New Roman" w:hAnsi="Times New Roman" w:cs="Times New Roman"/>
          <w:sz w:val="24"/>
          <w:szCs w:val="24"/>
        </w:rPr>
        <w:t xml:space="preserve"> </w:t>
      </w:r>
      <w:r w:rsidR="00ED6124" w:rsidRPr="00ED6124">
        <w:rPr>
          <w:rFonts w:ascii="Times New Roman" w:hAnsi="Times New Roman" w:cs="Times New Roman"/>
          <w:b/>
          <w:sz w:val="24"/>
          <w:szCs w:val="24"/>
        </w:rPr>
        <w:t>2011</w:t>
      </w:r>
      <w:r w:rsidR="00ED6124">
        <w:rPr>
          <w:rFonts w:ascii="Times New Roman" w:hAnsi="Times New Roman" w:cs="Times New Roman"/>
          <w:sz w:val="24"/>
          <w:szCs w:val="24"/>
        </w:rPr>
        <w:t xml:space="preserve">, </w:t>
      </w:r>
      <w:r w:rsidRPr="00ED6124">
        <w:rPr>
          <w:rFonts w:ascii="Times New Roman" w:hAnsi="Times New Roman" w:cs="Times New Roman"/>
          <w:i/>
          <w:sz w:val="24"/>
          <w:szCs w:val="24"/>
        </w:rPr>
        <w:t>120</w:t>
      </w:r>
      <w:r w:rsidRPr="00557CD4">
        <w:rPr>
          <w:rFonts w:ascii="Times New Roman" w:hAnsi="Times New Roman" w:cs="Times New Roman"/>
          <w:sz w:val="24"/>
          <w:szCs w:val="24"/>
        </w:rPr>
        <w:t>, 302–321.</w:t>
      </w:r>
    </w:p>
    <w:p w:rsidR="00557CD4" w:rsidRDefault="00557CD4" w:rsidP="007F676A">
      <w:p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19. </w:t>
      </w:r>
      <w:r w:rsidR="00262DB5" w:rsidRPr="00557CD4">
        <w:rPr>
          <w:rFonts w:ascii="Times New Roman" w:hAnsi="Times New Roman" w:cs="Times New Roman"/>
          <w:sz w:val="24"/>
          <w:szCs w:val="24"/>
        </w:rPr>
        <w:t xml:space="preserve">E. F. </w:t>
      </w:r>
      <w:proofErr w:type="spellStart"/>
      <w:r w:rsidR="00262DB5">
        <w:rPr>
          <w:rFonts w:ascii="Times New Roman" w:hAnsi="Times New Roman" w:cs="Times New Roman"/>
          <w:sz w:val="24"/>
          <w:szCs w:val="24"/>
        </w:rPr>
        <w:t>Redish</w:t>
      </w:r>
      <w:proofErr w:type="spellEnd"/>
      <w:r w:rsidR="00262DB5">
        <w:rPr>
          <w:rFonts w:ascii="Times New Roman" w:hAnsi="Times New Roman" w:cs="Times New Roman"/>
          <w:sz w:val="24"/>
          <w:szCs w:val="24"/>
        </w:rPr>
        <w:t xml:space="preserve">, </w:t>
      </w:r>
      <w:r w:rsidRPr="00557CD4">
        <w:rPr>
          <w:rFonts w:ascii="Times New Roman" w:hAnsi="Times New Roman" w:cs="Times New Roman"/>
          <w:sz w:val="24"/>
          <w:szCs w:val="24"/>
        </w:rPr>
        <w:t xml:space="preserve">In </w:t>
      </w:r>
      <w:r w:rsidR="00262DB5" w:rsidRPr="00557CD4">
        <w:rPr>
          <w:rFonts w:ascii="Times New Roman" w:hAnsi="Times New Roman" w:cs="Times New Roman"/>
          <w:sz w:val="24"/>
          <w:szCs w:val="24"/>
        </w:rPr>
        <w:t>E. F</w:t>
      </w:r>
      <w:r w:rsidR="00262DB5">
        <w:rPr>
          <w:rFonts w:ascii="Times New Roman" w:hAnsi="Times New Roman" w:cs="Times New Roman"/>
          <w:sz w:val="24"/>
          <w:szCs w:val="24"/>
        </w:rPr>
        <w:t>.</w:t>
      </w:r>
      <w:r w:rsidR="00262DB5" w:rsidRPr="00557CD4">
        <w:rPr>
          <w:rFonts w:ascii="Times New Roman" w:hAnsi="Times New Roman" w:cs="Times New Roman"/>
          <w:sz w:val="24"/>
          <w:szCs w:val="24"/>
        </w:rPr>
        <w:t xml:space="preserve"> </w:t>
      </w:r>
      <w:proofErr w:type="spellStart"/>
      <w:r w:rsidRPr="00557CD4">
        <w:rPr>
          <w:rFonts w:ascii="Times New Roman" w:hAnsi="Times New Roman" w:cs="Times New Roman"/>
          <w:sz w:val="24"/>
          <w:szCs w:val="24"/>
        </w:rPr>
        <w:t>Redish</w:t>
      </w:r>
      <w:proofErr w:type="spellEnd"/>
      <w:r w:rsidRPr="00557CD4">
        <w:rPr>
          <w:rFonts w:ascii="Times New Roman" w:hAnsi="Times New Roman" w:cs="Times New Roman"/>
          <w:sz w:val="24"/>
          <w:szCs w:val="24"/>
        </w:rPr>
        <w:t>,</w:t>
      </w:r>
      <w:r w:rsidR="00262DB5">
        <w:rPr>
          <w:rFonts w:ascii="Times New Roman" w:hAnsi="Times New Roman" w:cs="Times New Roman"/>
          <w:sz w:val="24"/>
          <w:szCs w:val="24"/>
        </w:rPr>
        <w:t xml:space="preserve"> </w:t>
      </w:r>
      <w:proofErr w:type="gramStart"/>
      <w:r w:rsidR="00262DB5" w:rsidRPr="00557CD4">
        <w:rPr>
          <w:rFonts w:ascii="Times New Roman" w:hAnsi="Times New Roman" w:cs="Times New Roman"/>
          <w:sz w:val="24"/>
          <w:szCs w:val="24"/>
        </w:rPr>
        <w:t>M</w:t>
      </w:r>
      <w:proofErr w:type="gramEnd"/>
      <w:r w:rsidR="00262DB5" w:rsidRPr="00557CD4">
        <w:rPr>
          <w:rFonts w:ascii="Times New Roman" w:hAnsi="Times New Roman" w:cs="Times New Roman"/>
          <w:sz w:val="24"/>
          <w:szCs w:val="24"/>
        </w:rPr>
        <w:t xml:space="preserve">. </w:t>
      </w:r>
      <w:proofErr w:type="spellStart"/>
      <w:r w:rsidRPr="00557CD4">
        <w:rPr>
          <w:rFonts w:ascii="Times New Roman" w:hAnsi="Times New Roman" w:cs="Times New Roman"/>
          <w:sz w:val="24"/>
          <w:szCs w:val="24"/>
        </w:rPr>
        <w:t>Vicentini</w:t>
      </w:r>
      <w:proofErr w:type="spellEnd"/>
      <w:r w:rsidRPr="00557CD4">
        <w:rPr>
          <w:rFonts w:ascii="Times New Roman" w:hAnsi="Times New Roman" w:cs="Times New Roman"/>
          <w:sz w:val="24"/>
          <w:szCs w:val="24"/>
        </w:rPr>
        <w:t>, (E</w:t>
      </w:r>
      <w:r w:rsidR="00262DB5">
        <w:rPr>
          <w:rFonts w:ascii="Times New Roman" w:hAnsi="Times New Roman" w:cs="Times New Roman"/>
          <w:sz w:val="24"/>
          <w:szCs w:val="24"/>
        </w:rPr>
        <w:t>ds.):</w:t>
      </w:r>
      <w:r w:rsidRPr="00557CD4">
        <w:rPr>
          <w:rFonts w:ascii="Times New Roman" w:hAnsi="Times New Roman" w:cs="Times New Roman"/>
          <w:sz w:val="24"/>
          <w:szCs w:val="24"/>
        </w:rPr>
        <w:t xml:space="preserve"> Proceedings of the international school of physics, “Enrico Fermi” c</w:t>
      </w:r>
      <w:r w:rsidR="00262DB5">
        <w:rPr>
          <w:rFonts w:ascii="Times New Roman" w:hAnsi="Times New Roman" w:cs="Times New Roman"/>
          <w:sz w:val="24"/>
          <w:szCs w:val="24"/>
        </w:rPr>
        <w:t xml:space="preserve">ourse </w:t>
      </w:r>
      <w:r w:rsidR="007F676A">
        <w:rPr>
          <w:rFonts w:ascii="Times New Roman" w:hAnsi="Times New Roman" w:cs="Times New Roman"/>
          <w:sz w:val="24"/>
          <w:szCs w:val="24"/>
        </w:rPr>
        <w:t xml:space="preserve">CLVI, IOS Press, </w:t>
      </w:r>
      <w:r w:rsidR="00312CD0">
        <w:rPr>
          <w:rFonts w:ascii="Times New Roman" w:hAnsi="Times New Roman" w:cs="Times New Roman"/>
          <w:sz w:val="24"/>
          <w:szCs w:val="24"/>
        </w:rPr>
        <w:t>Amsterdam</w:t>
      </w:r>
      <w:r w:rsidR="00262DB5">
        <w:rPr>
          <w:rFonts w:ascii="Times New Roman" w:hAnsi="Times New Roman" w:cs="Times New Roman"/>
          <w:sz w:val="24"/>
          <w:szCs w:val="24"/>
        </w:rPr>
        <w:t xml:space="preserve">, </w:t>
      </w:r>
      <w:r w:rsidR="00262DB5" w:rsidRPr="00262DB5">
        <w:rPr>
          <w:rFonts w:ascii="Times New Roman" w:hAnsi="Times New Roman" w:cs="Times New Roman"/>
          <w:b/>
          <w:sz w:val="24"/>
          <w:szCs w:val="24"/>
        </w:rPr>
        <w:t>2004</w:t>
      </w:r>
    </w:p>
    <w:p w:rsidR="00557CD4" w:rsidRPr="0048307F"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20. </w:t>
      </w:r>
      <w:r w:rsidR="00312CD0" w:rsidRPr="00557CD4">
        <w:rPr>
          <w:rFonts w:ascii="Times New Roman" w:hAnsi="Times New Roman" w:cs="Times New Roman"/>
          <w:sz w:val="24"/>
          <w:szCs w:val="24"/>
        </w:rPr>
        <w:t xml:space="preserve">G. </w:t>
      </w:r>
      <w:proofErr w:type="spellStart"/>
      <w:r w:rsidRPr="00557CD4">
        <w:rPr>
          <w:rFonts w:ascii="Times New Roman" w:hAnsi="Times New Roman" w:cs="Times New Roman"/>
          <w:sz w:val="24"/>
          <w:szCs w:val="24"/>
        </w:rPr>
        <w:t>Gigerenzer</w:t>
      </w:r>
      <w:proofErr w:type="spellEnd"/>
      <w:r w:rsidRPr="00557CD4">
        <w:rPr>
          <w:rFonts w:ascii="Times New Roman" w:hAnsi="Times New Roman" w:cs="Times New Roman"/>
          <w:sz w:val="24"/>
          <w:szCs w:val="24"/>
        </w:rPr>
        <w:t xml:space="preserve">, </w:t>
      </w:r>
      <w:r w:rsidR="00312CD0" w:rsidRPr="00557CD4">
        <w:rPr>
          <w:rFonts w:ascii="Times New Roman" w:hAnsi="Times New Roman" w:cs="Times New Roman"/>
          <w:sz w:val="24"/>
          <w:szCs w:val="24"/>
        </w:rPr>
        <w:t xml:space="preserve">W. </w:t>
      </w:r>
      <w:proofErr w:type="spellStart"/>
      <w:r w:rsidRPr="00557CD4">
        <w:rPr>
          <w:rFonts w:ascii="Times New Roman" w:hAnsi="Times New Roman" w:cs="Times New Roman"/>
          <w:sz w:val="24"/>
          <w:szCs w:val="24"/>
        </w:rPr>
        <w:t>Gaissmaier</w:t>
      </w:r>
      <w:proofErr w:type="spellEnd"/>
      <w:r w:rsidRPr="00557CD4">
        <w:rPr>
          <w:rFonts w:ascii="Times New Roman" w:hAnsi="Times New Roman" w:cs="Times New Roman"/>
          <w:sz w:val="24"/>
          <w:szCs w:val="24"/>
        </w:rPr>
        <w:t xml:space="preserve">, </w:t>
      </w:r>
      <w:proofErr w:type="spellStart"/>
      <w:r w:rsidR="00312CD0" w:rsidRPr="00312CD0">
        <w:rPr>
          <w:rFonts w:ascii="Times New Roman" w:hAnsi="Times New Roman" w:cs="Times New Roman"/>
          <w:sz w:val="24"/>
          <w:szCs w:val="24"/>
        </w:rPr>
        <w:t>Annu</w:t>
      </w:r>
      <w:proofErr w:type="spellEnd"/>
      <w:r w:rsidR="00312CD0" w:rsidRPr="00312CD0">
        <w:rPr>
          <w:rFonts w:ascii="Times New Roman" w:hAnsi="Times New Roman" w:cs="Times New Roman"/>
          <w:sz w:val="24"/>
          <w:szCs w:val="24"/>
        </w:rPr>
        <w:t>. Rev. Psychol.</w:t>
      </w:r>
      <w:r w:rsidR="00312CD0">
        <w:rPr>
          <w:rFonts w:ascii="Times New Roman" w:hAnsi="Times New Roman" w:cs="Times New Roman"/>
          <w:sz w:val="24"/>
          <w:szCs w:val="24"/>
        </w:rPr>
        <w:t xml:space="preserve"> </w:t>
      </w:r>
      <w:r w:rsidR="00312CD0" w:rsidRPr="00312CD0">
        <w:rPr>
          <w:rFonts w:ascii="Times New Roman" w:hAnsi="Times New Roman" w:cs="Times New Roman"/>
          <w:b/>
          <w:sz w:val="24"/>
          <w:szCs w:val="24"/>
        </w:rPr>
        <w:t>2011</w:t>
      </w:r>
      <w:r w:rsidR="00312CD0">
        <w:rPr>
          <w:rFonts w:ascii="Times New Roman" w:hAnsi="Times New Roman" w:cs="Times New Roman"/>
          <w:sz w:val="24"/>
          <w:szCs w:val="24"/>
        </w:rPr>
        <w:t>,</w:t>
      </w:r>
      <w:r w:rsidRPr="00557CD4">
        <w:rPr>
          <w:rFonts w:ascii="Times New Roman" w:hAnsi="Times New Roman" w:cs="Times New Roman"/>
          <w:sz w:val="24"/>
          <w:szCs w:val="24"/>
        </w:rPr>
        <w:t xml:space="preserve"> </w:t>
      </w:r>
      <w:r w:rsidRPr="00312CD0">
        <w:rPr>
          <w:rFonts w:ascii="Times New Roman" w:hAnsi="Times New Roman" w:cs="Times New Roman"/>
          <w:i/>
          <w:sz w:val="24"/>
          <w:szCs w:val="24"/>
        </w:rPr>
        <w:t>62</w:t>
      </w:r>
      <w:r w:rsidRPr="00557CD4">
        <w:rPr>
          <w:rFonts w:ascii="Times New Roman" w:hAnsi="Times New Roman" w:cs="Times New Roman"/>
          <w:sz w:val="24"/>
          <w:szCs w:val="24"/>
        </w:rPr>
        <w:t>, 451–482.</w:t>
      </w:r>
    </w:p>
    <w:p w:rsidR="00472CD8" w:rsidRPr="00B16A31"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21. </w:t>
      </w:r>
      <w:r w:rsidR="00ED45D1" w:rsidRPr="00B16A31">
        <w:rPr>
          <w:rFonts w:ascii="Times New Roman" w:hAnsi="Times New Roman" w:cs="Times New Roman"/>
          <w:sz w:val="24"/>
          <w:szCs w:val="24"/>
        </w:rPr>
        <w:t xml:space="preserve">M. </w:t>
      </w:r>
      <w:proofErr w:type="spellStart"/>
      <w:r w:rsidRPr="00B16A31">
        <w:rPr>
          <w:rFonts w:ascii="Times New Roman" w:hAnsi="Times New Roman" w:cs="Times New Roman"/>
          <w:sz w:val="24"/>
          <w:szCs w:val="24"/>
        </w:rPr>
        <w:t>Ugras</w:t>
      </w:r>
      <w:proofErr w:type="spellEnd"/>
      <w:proofErr w:type="gramStart"/>
      <w:r w:rsidRPr="00B16A31">
        <w:rPr>
          <w:rFonts w:ascii="Times New Roman" w:hAnsi="Times New Roman" w:cs="Times New Roman"/>
          <w:sz w:val="24"/>
          <w:szCs w:val="24"/>
        </w:rPr>
        <w:t xml:space="preserve">,  </w:t>
      </w:r>
      <w:r w:rsidR="00ED45D1">
        <w:rPr>
          <w:rFonts w:ascii="Times New Roman" w:hAnsi="Times New Roman" w:cs="Times New Roman"/>
          <w:i/>
          <w:sz w:val="24"/>
          <w:szCs w:val="24"/>
        </w:rPr>
        <w:t>J</w:t>
      </w:r>
      <w:proofErr w:type="gramEnd"/>
      <w:r w:rsidR="00ED45D1">
        <w:rPr>
          <w:rFonts w:ascii="Times New Roman" w:hAnsi="Times New Roman" w:cs="Times New Roman"/>
          <w:i/>
          <w:sz w:val="24"/>
          <w:szCs w:val="24"/>
        </w:rPr>
        <w:t>.</w:t>
      </w:r>
      <w:r w:rsidRPr="008022A9">
        <w:rPr>
          <w:rFonts w:ascii="Times New Roman" w:hAnsi="Times New Roman" w:cs="Times New Roman"/>
          <w:i/>
          <w:sz w:val="24"/>
          <w:szCs w:val="24"/>
        </w:rPr>
        <w:t xml:space="preserve"> Baltic Sci</w:t>
      </w:r>
      <w:r w:rsidR="00ED45D1">
        <w:rPr>
          <w:rFonts w:ascii="Times New Roman" w:hAnsi="Times New Roman" w:cs="Times New Roman"/>
          <w:i/>
          <w:sz w:val="24"/>
          <w:szCs w:val="24"/>
        </w:rPr>
        <w:t>.</w:t>
      </w:r>
      <w:r w:rsidRPr="008022A9">
        <w:rPr>
          <w:rFonts w:ascii="Times New Roman" w:hAnsi="Times New Roman" w:cs="Times New Roman"/>
          <w:i/>
          <w:sz w:val="24"/>
          <w:szCs w:val="24"/>
        </w:rPr>
        <w:t xml:space="preserve"> Educ</w:t>
      </w:r>
      <w:r w:rsidR="00ED45D1">
        <w:rPr>
          <w:rFonts w:ascii="Times New Roman" w:hAnsi="Times New Roman" w:cs="Times New Roman"/>
          <w:i/>
          <w:sz w:val="24"/>
          <w:szCs w:val="24"/>
        </w:rPr>
        <w:t xml:space="preserve">. </w:t>
      </w:r>
      <w:r w:rsidR="00ED45D1" w:rsidRPr="00ED45D1">
        <w:rPr>
          <w:rFonts w:ascii="Times New Roman" w:hAnsi="Times New Roman" w:cs="Times New Roman"/>
          <w:b/>
          <w:sz w:val="24"/>
          <w:szCs w:val="24"/>
        </w:rPr>
        <w:t>2018</w:t>
      </w:r>
      <w:r w:rsidR="00ED45D1">
        <w:rPr>
          <w:rFonts w:ascii="Times New Roman" w:hAnsi="Times New Roman" w:cs="Times New Roman"/>
          <w:i/>
          <w:sz w:val="24"/>
          <w:szCs w:val="24"/>
        </w:rPr>
        <w:t>,</w:t>
      </w:r>
      <w:r w:rsidRPr="008022A9">
        <w:rPr>
          <w:rFonts w:ascii="Times New Roman" w:hAnsi="Times New Roman" w:cs="Times New Roman"/>
          <w:i/>
          <w:sz w:val="24"/>
          <w:szCs w:val="24"/>
        </w:rPr>
        <w:t xml:space="preserve"> 17</w:t>
      </w:r>
      <w:r w:rsidRPr="00FE7984">
        <w:rPr>
          <w:rFonts w:ascii="Times New Roman" w:hAnsi="Times New Roman" w:cs="Times New Roman"/>
          <w:sz w:val="24"/>
          <w:szCs w:val="24"/>
        </w:rPr>
        <w:t>,</w:t>
      </w:r>
      <w:r w:rsidRPr="00B16A31">
        <w:rPr>
          <w:rFonts w:ascii="Times New Roman" w:hAnsi="Times New Roman" w:cs="Times New Roman"/>
          <w:sz w:val="24"/>
          <w:szCs w:val="24"/>
        </w:rPr>
        <w:t xml:space="preserve"> 343-356.</w:t>
      </w:r>
    </w:p>
    <w:p w:rsidR="00472CD8"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22. </w:t>
      </w:r>
      <w:r w:rsidR="00ED45D1" w:rsidRPr="00B16A31">
        <w:rPr>
          <w:rFonts w:ascii="Times New Roman" w:hAnsi="Times New Roman" w:cs="Times New Roman"/>
          <w:sz w:val="24"/>
          <w:szCs w:val="24"/>
        </w:rPr>
        <w:t xml:space="preserve">N. </w:t>
      </w:r>
      <w:proofErr w:type="spellStart"/>
      <w:r w:rsidRPr="00B16A31">
        <w:rPr>
          <w:rFonts w:ascii="Times New Roman" w:hAnsi="Times New Roman" w:cs="Times New Roman"/>
          <w:sz w:val="24"/>
          <w:szCs w:val="24"/>
        </w:rPr>
        <w:t>Graulich</w:t>
      </w:r>
      <w:proofErr w:type="spellEnd"/>
      <w:r w:rsidRPr="00B16A31">
        <w:rPr>
          <w:rFonts w:ascii="Times New Roman" w:hAnsi="Times New Roman" w:cs="Times New Roman"/>
          <w:sz w:val="24"/>
          <w:szCs w:val="24"/>
        </w:rPr>
        <w:t xml:space="preserve">, </w:t>
      </w:r>
      <w:r w:rsidRPr="00BE1BD9">
        <w:rPr>
          <w:rFonts w:ascii="Times New Roman" w:hAnsi="Times New Roman" w:cs="Times New Roman"/>
          <w:i/>
          <w:sz w:val="24"/>
          <w:szCs w:val="24"/>
        </w:rPr>
        <w:t>J</w:t>
      </w:r>
      <w:r w:rsidR="00ED45D1">
        <w:rPr>
          <w:rFonts w:ascii="Times New Roman" w:hAnsi="Times New Roman" w:cs="Times New Roman"/>
          <w:i/>
          <w:sz w:val="24"/>
          <w:szCs w:val="24"/>
        </w:rPr>
        <w:t>.</w:t>
      </w:r>
      <w:r w:rsidRPr="00BE1BD9">
        <w:rPr>
          <w:rFonts w:ascii="Times New Roman" w:hAnsi="Times New Roman" w:cs="Times New Roman"/>
          <w:i/>
          <w:sz w:val="24"/>
          <w:szCs w:val="24"/>
        </w:rPr>
        <w:t xml:space="preserve"> Chem</w:t>
      </w:r>
      <w:r w:rsidR="00ED45D1">
        <w:rPr>
          <w:rFonts w:ascii="Times New Roman" w:hAnsi="Times New Roman" w:cs="Times New Roman"/>
          <w:i/>
          <w:sz w:val="24"/>
          <w:szCs w:val="24"/>
        </w:rPr>
        <w:t>.</w:t>
      </w:r>
      <w:r w:rsidRPr="00BE1BD9">
        <w:rPr>
          <w:rFonts w:ascii="Times New Roman" w:hAnsi="Times New Roman" w:cs="Times New Roman"/>
          <w:i/>
          <w:sz w:val="24"/>
          <w:szCs w:val="24"/>
        </w:rPr>
        <w:t xml:space="preserve"> Educ</w:t>
      </w:r>
      <w:r w:rsidR="00ED45D1">
        <w:rPr>
          <w:rFonts w:ascii="Times New Roman" w:hAnsi="Times New Roman" w:cs="Times New Roman"/>
          <w:i/>
          <w:sz w:val="24"/>
          <w:szCs w:val="24"/>
        </w:rPr>
        <w:t>.</w:t>
      </w:r>
      <w:r w:rsidR="00C375D3">
        <w:rPr>
          <w:rFonts w:ascii="Times New Roman" w:hAnsi="Times New Roman" w:cs="Times New Roman"/>
          <w:i/>
          <w:sz w:val="24"/>
          <w:szCs w:val="24"/>
        </w:rPr>
        <w:t xml:space="preserve"> </w:t>
      </w:r>
      <w:r w:rsidR="00ED45D1" w:rsidRPr="00ED45D1">
        <w:rPr>
          <w:rFonts w:ascii="Times New Roman" w:hAnsi="Times New Roman" w:cs="Times New Roman"/>
          <w:b/>
          <w:sz w:val="24"/>
          <w:szCs w:val="24"/>
        </w:rPr>
        <w:t>2014</w:t>
      </w:r>
      <w:r w:rsidR="00ED45D1">
        <w:rPr>
          <w:rFonts w:ascii="Times New Roman" w:hAnsi="Times New Roman" w:cs="Times New Roman"/>
          <w:i/>
          <w:sz w:val="24"/>
          <w:szCs w:val="24"/>
        </w:rPr>
        <w:t>,</w:t>
      </w:r>
      <w:r w:rsidRPr="00BE1BD9">
        <w:rPr>
          <w:rFonts w:ascii="Times New Roman" w:hAnsi="Times New Roman" w:cs="Times New Roman"/>
          <w:i/>
          <w:sz w:val="24"/>
          <w:szCs w:val="24"/>
        </w:rPr>
        <w:t xml:space="preserve"> 92,</w:t>
      </w:r>
      <w:r w:rsidRPr="00B16A31">
        <w:rPr>
          <w:rFonts w:ascii="Times New Roman" w:hAnsi="Times New Roman" w:cs="Times New Roman"/>
          <w:sz w:val="24"/>
          <w:szCs w:val="24"/>
        </w:rPr>
        <w:t xml:space="preserve"> 205-211.</w:t>
      </w:r>
    </w:p>
    <w:p w:rsidR="00557CD4"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23. </w:t>
      </w:r>
      <w:r w:rsidR="004F14FF" w:rsidRPr="00557CD4">
        <w:rPr>
          <w:rFonts w:ascii="Times New Roman" w:hAnsi="Times New Roman" w:cs="Times New Roman"/>
          <w:sz w:val="24"/>
          <w:szCs w:val="24"/>
        </w:rPr>
        <w:t xml:space="preserve">S. A. </w:t>
      </w:r>
      <w:proofErr w:type="spellStart"/>
      <w:r w:rsidR="004F14FF">
        <w:rPr>
          <w:rFonts w:ascii="Times New Roman" w:hAnsi="Times New Roman" w:cs="Times New Roman"/>
          <w:sz w:val="24"/>
          <w:szCs w:val="24"/>
        </w:rPr>
        <w:t>Sloman</w:t>
      </w:r>
      <w:proofErr w:type="spellEnd"/>
      <w:r w:rsidR="004F14FF">
        <w:rPr>
          <w:rFonts w:ascii="Times New Roman" w:hAnsi="Times New Roman" w:cs="Times New Roman"/>
          <w:sz w:val="24"/>
          <w:szCs w:val="24"/>
        </w:rPr>
        <w:t xml:space="preserve">, </w:t>
      </w:r>
      <w:proofErr w:type="spellStart"/>
      <w:r w:rsidR="00014170">
        <w:rPr>
          <w:rFonts w:ascii="Times New Roman" w:hAnsi="Times New Roman" w:cs="Times New Roman"/>
          <w:i/>
          <w:sz w:val="24"/>
          <w:szCs w:val="24"/>
        </w:rPr>
        <w:t>Psycho</w:t>
      </w:r>
      <w:r w:rsidR="00D953AA">
        <w:rPr>
          <w:rFonts w:ascii="Times New Roman" w:hAnsi="Times New Roman" w:cs="Times New Roman"/>
          <w:i/>
          <w:sz w:val="24"/>
          <w:szCs w:val="24"/>
        </w:rPr>
        <w:t>l</w:t>
      </w:r>
      <w:r w:rsidR="00776425">
        <w:rPr>
          <w:rFonts w:ascii="Times New Roman" w:hAnsi="Times New Roman" w:cs="Times New Roman"/>
          <w:i/>
          <w:sz w:val="24"/>
          <w:szCs w:val="24"/>
        </w:rPr>
        <w:t>.</w:t>
      </w:r>
      <w:r w:rsidR="00014170">
        <w:rPr>
          <w:rFonts w:ascii="Times New Roman" w:hAnsi="Times New Roman" w:cs="Times New Roman"/>
          <w:i/>
          <w:sz w:val="24"/>
          <w:szCs w:val="24"/>
        </w:rPr>
        <w:t>Bull</w:t>
      </w:r>
      <w:proofErr w:type="spellEnd"/>
      <w:r w:rsidR="00014170">
        <w:rPr>
          <w:rFonts w:ascii="Times New Roman" w:hAnsi="Times New Roman" w:cs="Times New Roman"/>
          <w:i/>
          <w:sz w:val="24"/>
          <w:szCs w:val="24"/>
        </w:rPr>
        <w:t xml:space="preserve">. </w:t>
      </w:r>
      <w:proofErr w:type="gramStart"/>
      <w:r w:rsidR="004F14FF" w:rsidRPr="004F14FF">
        <w:rPr>
          <w:rFonts w:ascii="Times New Roman" w:hAnsi="Times New Roman" w:cs="Times New Roman"/>
          <w:b/>
          <w:sz w:val="24"/>
          <w:szCs w:val="24"/>
        </w:rPr>
        <w:t>1996</w:t>
      </w:r>
      <w:proofErr w:type="gramEnd"/>
      <w:r w:rsidR="004F14FF">
        <w:rPr>
          <w:rFonts w:ascii="Times New Roman" w:hAnsi="Times New Roman" w:cs="Times New Roman"/>
          <w:sz w:val="24"/>
          <w:szCs w:val="24"/>
        </w:rPr>
        <w:t xml:space="preserve">, </w:t>
      </w:r>
      <w:r w:rsidR="004F14FF" w:rsidRPr="004F14FF">
        <w:rPr>
          <w:rFonts w:ascii="Times New Roman" w:hAnsi="Times New Roman" w:cs="Times New Roman"/>
          <w:i/>
          <w:sz w:val="24"/>
          <w:szCs w:val="24"/>
        </w:rPr>
        <w:t>119</w:t>
      </w:r>
      <w:r w:rsidR="004F14FF">
        <w:rPr>
          <w:rFonts w:ascii="Times New Roman" w:hAnsi="Times New Roman" w:cs="Times New Roman"/>
          <w:sz w:val="24"/>
          <w:szCs w:val="24"/>
        </w:rPr>
        <w:t>,</w:t>
      </w:r>
      <w:r w:rsidRPr="00557CD4">
        <w:rPr>
          <w:rFonts w:ascii="Times New Roman" w:hAnsi="Times New Roman" w:cs="Times New Roman"/>
          <w:sz w:val="24"/>
          <w:szCs w:val="24"/>
        </w:rPr>
        <w:t xml:space="preserve"> 3–22.</w:t>
      </w:r>
    </w:p>
    <w:p w:rsidR="00557CD4" w:rsidRPr="00B16A31"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24. </w:t>
      </w:r>
      <w:r w:rsidR="00BD4221" w:rsidRPr="00557CD4">
        <w:rPr>
          <w:rFonts w:ascii="Times New Roman" w:hAnsi="Times New Roman" w:cs="Times New Roman"/>
          <w:sz w:val="24"/>
          <w:szCs w:val="24"/>
        </w:rPr>
        <w:t xml:space="preserve">J. S. B. T. </w:t>
      </w:r>
      <w:r w:rsidRPr="00557CD4">
        <w:rPr>
          <w:rFonts w:ascii="Times New Roman" w:hAnsi="Times New Roman" w:cs="Times New Roman"/>
          <w:sz w:val="24"/>
          <w:szCs w:val="24"/>
        </w:rPr>
        <w:t xml:space="preserve">Evans, </w:t>
      </w:r>
      <w:proofErr w:type="spellStart"/>
      <w:r w:rsidR="00BD4221" w:rsidRPr="00BD4221">
        <w:rPr>
          <w:rFonts w:ascii="Times New Roman" w:hAnsi="Times New Roman" w:cs="Times New Roman"/>
          <w:sz w:val="24"/>
          <w:szCs w:val="24"/>
        </w:rPr>
        <w:t>Psychon</w:t>
      </w:r>
      <w:proofErr w:type="spellEnd"/>
      <w:r w:rsidR="00BD4221">
        <w:rPr>
          <w:rFonts w:ascii="Times New Roman" w:hAnsi="Times New Roman" w:cs="Times New Roman"/>
          <w:sz w:val="24"/>
          <w:szCs w:val="24"/>
        </w:rPr>
        <w:t>.</w:t>
      </w:r>
      <w:r w:rsidR="00BD4221" w:rsidRPr="00BD4221">
        <w:rPr>
          <w:rFonts w:ascii="Times New Roman" w:hAnsi="Times New Roman" w:cs="Times New Roman"/>
          <w:sz w:val="24"/>
          <w:szCs w:val="24"/>
        </w:rPr>
        <w:t xml:space="preserve"> Bull</w:t>
      </w:r>
      <w:r w:rsidR="00014170">
        <w:rPr>
          <w:rFonts w:ascii="Times New Roman" w:hAnsi="Times New Roman" w:cs="Times New Roman"/>
          <w:sz w:val="24"/>
          <w:szCs w:val="24"/>
        </w:rPr>
        <w:t>.</w:t>
      </w:r>
      <w:r w:rsidR="00BD4221" w:rsidRPr="00BD4221">
        <w:rPr>
          <w:rFonts w:ascii="Times New Roman" w:hAnsi="Times New Roman" w:cs="Times New Roman"/>
          <w:sz w:val="24"/>
          <w:szCs w:val="24"/>
        </w:rPr>
        <w:t xml:space="preserve"> Rev</w:t>
      </w:r>
      <w:r w:rsidR="00014170">
        <w:rPr>
          <w:rFonts w:ascii="Times New Roman" w:hAnsi="Times New Roman" w:cs="Times New Roman"/>
          <w:sz w:val="24"/>
          <w:szCs w:val="24"/>
        </w:rPr>
        <w:t>.</w:t>
      </w:r>
      <w:r w:rsidRPr="00557CD4">
        <w:rPr>
          <w:rFonts w:ascii="Times New Roman" w:hAnsi="Times New Roman" w:cs="Times New Roman"/>
          <w:sz w:val="24"/>
          <w:szCs w:val="24"/>
        </w:rPr>
        <w:t xml:space="preserve"> </w:t>
      </w:r>
      <w:r w:rsidR="00BD4221" w:rsidRPr="00BD4221">
        <w:rPr>
          <w:rFonts w:ascii="Times New Roman" w:hAnsi="Times New Roman" w:cs="Times New Roman"/>
          <w:b/>
          <w:sz w:val="24"/>
          <w:szCs w:val="24"/>
        </w:rPr>
        <w:t>2006</w:t>
      </w:r>
      <w:r w:rsidR="00BD4221">
        <w:rPr>
          <w:rFonts w:ascii="Times New Roman" w:hAnsi="Times New Roman" w:cs="Times New Roman"/>
          <w:sz w:val="24"/>
          <w:szCs w:val="24"/>
        </w:rPr>
        <w:t xml:space="preserve">, </w:t>
      </w:r>
      <w:r w:rsidRPr="00776425">
        <w:rPr>
          <w:rFonts w:ascii="Times New Roman" w:hAnsi="Times New Roman" w:cs="Times New Roman"/>
          <w:i/>
          <w:sz w:val="24"/>
          <w:szCs w:val="24"/>
        </w:rPr>
        <w:t>13</w:t>
      </w:r>
      <w:r w:rsidRPr="00557CD4">
        <w:rPr>
          <w:rFonts w:ascii="Times New Roman" w:hAnsi="Times New Roman" w:cs="Times New Roman"/>
          <w:sz w:val="24"/>
          <w:szCs w:val="24"/>
        </w:rPr>
        <w:t>, 378 – 395.</w:t>
      </w:r>
    </w:p>
    <w:p w:rsidR="00472CD8"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 </w:t>
      </w:r>
      <w:r w:rsidRPr="00B16A31">
        <w:rPr>
          <w:rFonts w:ascii="Times New Roman" w:hAnsi="Times New Roman" w:cs="Times New Roman"/>
          <w:sz w:val="24"/>
          <w:szCs w:val="24"/>
        </w:rPr>
        <w:t xml:space="preserve">Evans, J. S. B. T. </w:t>
      </w:r>
      <w:proofErr w:type="spellStart"/>
      <w:r w:rsidR="00D953AA" w:rsidRPr="00D953AA">
        <w:rPr>
          <w:rFonts w:ascii="Times New Roman" w:hAnsi="Times New Roman" w:cs="Times New Roman"/>
          <w:i/>
          <w:sz w:val="24"/>
          <w:szCs w:val="24"/>
        </w:rPr>
        <w:t>Annu</w:t>
      </w:r>
      <w:proofErr w:type="spellEnd"/>
      <w:r w:rsidR="00D953AA" w:rsidRPr="00D953AA">
        <w:rPr>
          <w:rFonts w:ascii="Times New Roman" w:hAnsi="Times New Roman" w:cs="Times New Roman"/>
          <w:i/>
          <w:sz w:val="24"/>
          <w:szCs w:val="24"/>
        </w:rPr>
        <w:t>. Rev. Psychol.</w:t>
      </w:r>
      <w:r w:rsidR="00D953AA">
        <w:rPr>
          <w:rFonts w:ascii="Times New Roman" w:hAnsi="Times New Roman" w:cs="Times New Roman"/>
          <w:i/>
          <w:sz w:val="24"/>
          <w:szCs w:val="24"/>
        </w:rPr>
        <w:t xml:space="preserve"> </w:t>
      </w:r>
      <w:r w:rsidR="00D953AA" w:rsidRPr="00D953AA">
        <w:rPr>
          <w:rFonts w:ascii="Times New Roman" w:hAnsi="Times New Roman" w:cs="Times New Roman"/>
          <w:b/>
          <w:sz w:val="24"/>
          <w:szCs w:val="24"/>
        </w:rPr>
        <w:t>2008</w:t>
      </w:r>
      <w:r w:rsidR="00D953AA">
        <w:rPr>
          <w:rFonts w:ascii="Times New Roman" w:hAnsi="Times New Roman" w:cs="Times New Roman"/>
          <w:i/>
          <w:sz w:val="24"/>
          <w:szCs w:val="24"/>
        </w:rPr>
        <w:t>,</w:t>
      </w:r>
      <w:r w:rsidRPr="00BE1BD9">
        <w:rPr>
          <w:rFonts w:ascii="Times New Roman" w:hAnsi="Times New Roman" w:cs="Times New Roman"/>
          <w:i/>
          <w:sz w:val="24"/>
          <w:szCs w:val="24"/>
        </w:rPr>
        <w:t xml:space="preserve"> 59</w:t>
      </w:r>
      <w:r w:rsidRPr="00B16A31">
        <w:rPr>
          <w:rFonts w:ascii="Times New Roman" w:hAnsi="Times New Roman" w:cs="Times New Roman"/>
          <w:sz w:val="24"/>
          <w:szCs w:val="24"/>
        </w:rPr>
        <w:t>, 255−278.</w:t>
      </w:r>
    </w:p>
    <w:p w:rsidR="00472CD8" w:rsidRPr="00B16A31"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26. </w:t>
      </w:r>
      <w:r w:rsidR="00D00260" w:rsidRPr="00B16A31">
        <w:rPr>
          <w:rFonts w:ascii="Times New Roman" w:hAnsi="Times New Roman" w:cs="Times New Roman"/>
          <w:sz w:val="24"/>
          <w:szCs w:val="24"/>
        </w:rPr>
        <w:t xml:space="preserve">K. E. </w:t>
      </w:r>
      <w:proofErr w:type="spellStart"/>
      <w:r w:rsidRPr="00B16A31">
        <w:rPr>
          <w:rFonts w:ascii="Times New Roman" w:hAnsi="Times New Roman" w:cs="Times New Roman"/>
          <w:sz w:val="24"/>
          <w:szCs w:val="24"/>
        </w:rPr>
        <w:t>Stanovich</w:t>
      </w:r>
      <w:proofErr w:type="spellEnd"/>
      <w:r w:rsidRPr="00B16A31">
        <w:rPr>
          <w:rFonts w:ascii="Times New Roman" w:hAnsi="Times New Roman" w:cs="Times New Roman"/>
          <w:sz w:val="24"/>
          <w:szCs w:val="24"/>
        </w:rPr>
        <w:t xml:space="preserve">, </w:t>
      </w:r>
      <w:r w:rsidR="00D00260">
        <w:rPr>
          <w:rFonts w:ascii="Times New Roman" w:hAnsi="Times New Roman" w:cs="Times New Roman"/>
          <w:sz w:val="24"/>
          <w:szCs w:val="24"/>
        </w:rPr>
        <w:t>R. F.</w:t>
      </w:r>
      <w:r w:rsidRPr="00B16A31">
        <w:rPr>
          <w:rFonts w:ascii="Times New Roman" w:hAnsi="Times New Roman" w:cs="Times New Roman"/>
          <w:sz w:val="24"/>
          <w:szCs w:val="24"/>
        </w:rPr>
        <w:t xml:space="preserve"> West, </w:t>
      </w:r>
      <w:proofErr w:type="spellStart"/>
      <w:r w:rsidR="00D00260" w:rsidRPr="00D00260">
        <w:rPr>
          <w:rFonts w:ascii="Times New Roman" w:hAnsi="Times New Roman" w:cs="Times New Roman"/>
          <w:i/>
          <w:sz w:val="24"/>
          <w:szCs w:val="24"/>
        </w:rPr>
        <w:t>Behav</w:t>
      </w:r>
      <w:proofErr w:type="spellEnd"/>
      <w:r w:rsidR="00D00260">
        <w:rPr>
          <w:rFonts w:ascii="Times New Roman" w:hAnsi="Times New Roman" w:cs="Times New Roman"/>
          <w:i/>
          <w:sz w:val="24"/>
          <w:szCs w:val="24"/>
        </w:rPr>
        <w:t>.</w:t>
      </w:r>
      <w:r w:rsidR="00D00260" w:rsidRPr="00D00260">
        <w:rPr>
          <w:rFonts w:ascii="Times New Roman" w:hAnsi="Times New Roman" w:cs="Times New Roman"/>
          <w:i/>
          <w:sz w:val="24"/>
          <w:szCs w:val="24"/>
        </w:rPr>
        <w:t xml:space="preserve"> Brain Sc</w:t>
      </w:r>
      <w:r w:rsidR="00D00260">
        <w:rPr>
          <w:rFonts w:ascii="Times New Roman" w:hAnsi="Times New Roman" w:cs="Times New Roman"/>
          <w:i/>
          <w:sz w:val="24"/>
          <w:szCs w:val="24"/>
        </w:rPr>
        <w:t>i.</w:t>
      </w:r>
      <w:r w:rsidRPr="008022A9">
        <w:rPr>
          <w:rFonts w:ascii="Times New Roman" w:hAnsi="Times New Roman" w:cs="Times New Roman"/>
          <w:i/>
          <w:sz w:val="24"/>
          <w:szCs w:val="24"/>
        </w:rPr>
        <w:t xml:space="preserve"> </w:t>
      </w:r>
      <w:r w:rsidR="00D00260" w:rsidRPr="00D00260">
        <w:rPr>
          <w:rFonts w:ascii="Times New Roman" w:hAnsi="Times New Roman" w:cs="Times New Roman"/>
          <w:b/>
          <w:sz w:val="24"/>
          <w:szCs w:val="24"/>
        </w:rPr>
        <w:t>2000</w:t>
      </w:r>
      <w:r w:rsidR="00D00260">
        <w:rPr>
          <w:rFonts w:ascii="Times New Roman" w:hAnsi="Times New Roman" w:cs="Times New Roman"/>
          <w:i/>
          <w:sz w:val="24"/>
          <w:szCs w:val="24"/>
        </w:rPr>
        <w:t xml:space="preserve">, </w:t>
      </w:r>
      <w:r w:rsidRPr="008022A9">
        <w:rPr>
          <w:rFonts w:ascii="Times New Roman" w:hAnsi="Times New Roman" w:cs="Times New Roman"/>
          <w:i/>
          <w:sz w:val="24"/>
          <w:szCs w:val="24"/>
        </w:rPr>
        <w:t>23</w:t>
      </w:r>
      <w:r w:rsidRPr="00FE7984">
        <w:rPr>
          <w:rFonts w:ascii="Times New Roman" w:hAnsi="Times New Roman" w:cs="Times New Roman"/>
          <w:sz w:val="24"/>
          <w:szCs w:val="24"/>
        </w:rPr>
        <w:t>,</w:t>
      </w:r>
      <w:r w:rsidRPr="00B16A31">
        <w:rPr>
          <w:rFonts w:ascii="Times New Roman" w:hAnsi="Times New Roman" w:cs="Times New Roman"/>
          <w:sz w:val="24"/>
          <w:szCs w:val="24"/>
        </w:rPr>
        <w:t xml:space="preserve"> 645-726.</w:t>
      </w:r>
    </w:p>
    <w:p w:rsidR="00472CD8" w:rsidRDefault="00472CD8" w:rsidP="00B34C43">
      <w:pPr>
        <w:autoSpaceDE w:val="0"/>
        <w:autoSpaceDN w:val="0"/>
        <w:adjustRightInd w:val="0"/>
        <w:spacing w:after="0" w:line="360" w:lineRule="auto"/>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27. </w:t>
      </w:r>
      <w:r w:rsidR="00CA7444" w:rsidRPr="00B16A31">
        <w:rPr>
          <w:rFonts w:ascii="Times New Roman" w:hAnsi="Times New Roman" w:cs="Times New Roman"/>
          <w:sz w:val="24"/>
          <w:szCs w:val="24"/>
        </w:rPr>
        <w:t xml:space="preserve">J.R. </w:t>
      </w:r>
      <w:proofErr w:type="spellStart"/>
      <w:r w:rsidR="00CA7444">
        <w:rPr>
          <w:rFonts w:ascii="Times New Roman" w:hAnsi="Times New Roman" w:cs="Times New Roman"/>
          <w:sz w:val="24"/>
          <w:szCs w:val="24"/>
        </w:rPr>
        <w:t>Maeyer</w:t>
      </w:r>
      <w:proofErr w:type="spellEnd"/>
      <w:r w:rsidR="00CA7444">
        <w:rPr>
          <w:rFonts w:ascii="Times New Roman" w:hAnsi="Times New Roman" w:cs="Times New Roman"/>
          <w:sz w:val="24"/>
          <w:szCs w:val="24"/>
        </w:rPr>
        <w:t xml:space="preserve">, </w:t>
      </w:r>
      <w:r w:rsidRPr="00CA7444">
        <w:rPr>
          <w:rFonts w:ascii="Times New Roman" w:hAnsi="Times New Roman" w:cs="Times New Roman"/>
          <w:i/>
          <w:sz w:val="24"/>
          <w:szCs w:val="24"/>
        </w:rPr>
        <w:t xml:space="preserve">Common-sense chemistry: the use of assumptions and heuristics in problem solving. </w:t>
      </w:r>
      <w:r w:rsidRPr="00CA7444">
        <w:rPr>
          <w:rFonts w:ascii="Times New Roman" w:hAnsi="Times New Roman" w:cs="Times New Roman"/>
          <w:sz w:val="24"/>
          <w:szCs w:val="24"/>
        </w:rPr>
        <w:t>Ph</w:t>
      </w:r>
      <w:r w:rsidR="00CA7444" w:rsidRPr="00CA7444">
        <w:rPr>
          <w:rFonts w:ascii="Times New Roman" w:hAnsi="Times New Roman" w:cs="Times New Roman"/>
          <w:sz w:val="24"/>
          <w:szCs w:val="24"/>
        </w:rPr>
        <w:t xml:space="preserve">. </w:t>
      </w:r>
      <w:r w:rsidRPr="00CA7444">
        <w:rPr>
          <w:rFonts w:ascii="Times New Roman" w:hAnsi="Times New Roman" w:cs="Times New Roman"/>
          <w:sz w:val="24"/>
          <w:szCs w:val="24"/>
        </w:rPr>
        <w:t>D</w:t>
      </w:r>
      <w:r w:rsidR="00CA7444" w:rsidRPr="00CA7444">
        <w:rPr>
          <w:rFonts w:ascii="Times New Roman" w:hAnsi="Times New Roman" w:cs="Times New Roman"/>
          <w:sz w:val="24"/>
          <w:szCs w:val="24"/>
        </w:rPr>
        <w:t>.</w:t>
      </w:r>
      <w:r w:rsidRPr="00CA7444">
        <w:rPr>
          <w:rFonts w:ascii="Times New Roman" w:hAnsi="Times New Roman" w:cs="Times New Roman"/>
          <w:sz w:val="24"/>
          <w:szCs w:val="24"/>
        </w:rPr>
        <w:t xml:space="preserve"> Thesis</w:t>
      </w:r>
      <w:r w:rsidR="00CA7444" w:rsidRPr="00CA7444">
        <w:rPr>
          <w:rFonts w:ascii="Times New Roman" w:hAnsi="Times New Roman" w:cs="Times New Roman"/>
          <w:sz w:val="24"/>
          <w:szCs w:val="24"/>
        </w:rPr>
        <w:t>. Arizona</w:t>
      </w:r>
      <w:r w:rsidR="00325BBF">
        <w:rPr>
          <w:rFonts w:ascii="Times New Roman" w:hAnsi="Times New Roman" w:cs="Times New Roman"/>
          <w:sz w:val="24"/>
          <w:szCs w:val="24"/>
        </w:rPr>
        <w:t>:</w:t>
      </w:r>
      <w:r w:rsidRPr="008022A9">
        <w:rPr>
          <w:rFonts w:ascii="Times New Roman" w:hAnsi="Times New Roman" w:cs="Times New Roman"/>
          <w:i/>
          <w:sz w:val="24"/>
          <w:szCs w:val="24"/>
        </w:rPr>
        <w:t xml:space="preserve"> </w:t>
      </w:r>
      <w:r w:rsidRPr="00CA7444">
        <w:rPr>
          <w:rFonts w:ascii="Times New Roman" w:hAnsi="Times New Roman" w:cs="Times New Roman"/>
          <w:sz w:val="24"/>
          <w:szCs w:val="24"/>
        </w:rPr>
        <w:t>University of Arizona</w:t>
      </w:r>
      <w:r w:rsidRPr="008022A9">
        <w:rPr>
          <w:rFonts w:ascii="Times New Roman" w:hAnsi="Times New Roman" w:cs="Times New Roman"/>
          <w:i/>
          <w:sz w:val="24"/>
          <w:szCs w:val="24"/>
        </w:rPr>
        <w:t>.</w:t>
      </w:r>
      <w:r w:rsidR="00CA7444">
        <w:rPr>
          <w:rFonts w:ascii="Times New Roman" w:hAnsi="Times New Roman" w:cs="Times New Roman"/>
          <w:i/>
          <w:sz w:val="24"/>
          <w:szCs w:val="24"/>
        </w:rPr>
        <w:t xml:space="preserve"> </w:t>
      </w:r>
      <w:r w:rsidR="00CA7444" w:rsidRPr="00CA7444">
        <w:rPr>
          <w:rFonts w:ascii="Times New Roman" w:hAnsi="Times New Roman" w:cs="Times New Roman"/>
          <w:b/>
          <w:sz w:val="24"/>
          <w:szCs w:val="24"/>
        </w:rPr>
        <w:t>2013.</w:t>
      </w:r>
    </w:p>
    <w:p w:rsidR="00557CD4" w:rsidRDefault="00557CD4" w:rsidP="00E56758">
      <w:pPr>
        <w:autoSpaceDE w:val="0"/>
        <w:autoSpaceDN w:val="0"/>
        <w:adjustRightInd w:val="0"/>
        <w:spacing w:after="0" w:line="360" w:lineRule="auto"/>
        <w:ind w:left="567" w:hanging="567"/>
        <w:jc w:val="both"/>
        <w:rPr>
          <w:rFonts w:ascii="Times New Roman" w:hAnsi="Times New Roman" w:cs="Times New Roman"/>
          <w:i/>
          <w:sz w:val="24"/>
          <w:szCs w:val="24"/>
        </w:rPr>
      </w:pPr>
      <w:r>
        <w:rPr>
          <w:rFonts w:ascii="Times New Roman" w:hAnsi="Times New Roman" w:cs="Times New Roman"/>
          <w:i/>
          <w:sz w:val="24"/>
          <w:szCs w:val="24"/>
        </w:rPr>
        <w:t xml:space="preserve">28. </w:t>
      </w:r>
      <w:r w:rsidR="00B34C43" w:rsidRPr="00557CD4">
        <w:rPr>
          <w:rFonts w:ascii="Times New Roman" w:hAnsi="Times New Roman" w:cs="Times New Roman"/>
          <w:sz w:val="24"/>
          <w:szCs w:val="24"/>
        </w:rPr>
        <w:t xml:space="preserve">D. </w:t>
      </w:r>
      <w:proofErr w:type="spellStart"/>
      <w:r w:rsidRPr="00557CD4">
        <w:rPr>
          <w:rFonts w:ascii="Times New Roman" w:hAnsi="Times New Roman" w:cs="Times New Roman"/>
          <w:sz w:val="24"/>
          <w:szCs w:val="24"/>
        </w:rPr>
        <w:t>Kahneman</w:t>
      </w:r>
      <w:proofErr w:type="spellEnd"/>
      <w:r w:rsidRPr="00557CD4">
        <w:rPr>
          <w:rFonts w:ascii="Times New Roman" w:hAnsi="Times New Roman" w:cs="Times New Roman"/>
          <w:sz w:val="24"/>
          <w:szCs w:val="24"/>
        </w:rPr>
        <w:t xml:space="preserve">, </w:t>
      </w:r>
      <w:r w:rsidR="00B34C43" w:rsidRPr="00557CD4">
        <w:rPr>
          <w:rFonts w:ascii="Times New Roman" w:hAnsi="Times New Roman" w:cs="Times New Roman"/>
          <w:sz w:val="24"/>
          <w:szCs w:val="24"/>
        </w:rPr>
        <w:t xml:space="preserve">S. </w:t>
      </w:r>
      <w:r w:rsidR="00B34C43">
        <w:rPr>
          <w:rFonts w:ascii="Times New Roman" w:hAnsi="Times New Roman" w:cs="Times New Roman"/>
          <w:sz w:val="24"/>
          <w:szCs w:val="24"/>
        </w:rPr>
        <w:t>Frederick</w:t>
      </w:r>
      <w:r w:rsidR="00B34C43" w:rsidRPr="008042DE">
        <w:rPr>
          <w:rFonts w:ascii="Times New Roman" w:hAnsi="Times New Roman" w:cs="Times New Roman"/>
          <w:sz w:val="24"/>
          <w:szCs w:val="24"/>
        </w:rPr>
        <w:t>,</w:t>
      </w:r>
      <w:r w:rsidRPr="008042DE">
        <w:rPr>
          <w:rFonts w:ascii="Times New Roman" w:hAnsi="Times New Roman" w:cs="Times New Roman"/>
          <w:sz w:val="24"/>
          <w:szCs w:val="24"/>
        </w:rPr>
        <w:t xml:space="preserve"> Representativeness Revisited: Attribute Substitution in Intuitive Judgment.</w:t>
      </w:r>
      <w:r w:rsidRPr="00557CD4">
        <w:rPr>
          <w:rFonts w:ascii="Times New Roman" w:hAnsi="Times New Roman" w:cs="Times New Roman"/>
          <w:i/>
          <w:sz w:val="24"/>
          <w:szCs w:val="24"/>
        </w:rPr>
        <w:t xml:space="preserve"> </w:t>
      </w:r>
      <w:r w:rsidRPr="008042DE">
        <w:rPr>
          <w:rFonts w:ascii="Times New Roman" w:hAnsi="Times New Roman" w:cs="Times New Roman"/>
          <w:sz w:val="24"/>
          <w:szCs w:val="24"/>
        </w:rPr>
        <w:t>Cambridge University Press</w:t>
      </w:r>
      <w:r w:rsidR="008042DE">
        <w:rPr>
          <w:rFonts w:ascii="Times New Roman" w:hAnsi="Times New Roman" w:cs="Times New Roman"/>
          <w:sz w:val="24"/>
          <w:szCs w:val="24"/>
        </w:rPr>
        <w:t>,</w:t>
      </w:r>
      <w:r w:rsidR="008042DE" w:rsidRPr="008042DE">
        <w:t xml:space="preserve"> </w:t>
      </w:r>
      <w:r w:rsidR="008042DE" w:rsidRPr="008042DE">
        <w:rPr>
          <w:rFonts w:ascii="Times New Roman" w:hAnsi="Times New Roman" w:cs="Times New Roman"/>
          <w:sz w:val="24"/>
          <w:szCs w:val="24"/>
        </w:rPr>
        <w:t>Cambridge,</w:t>
      </w:r>
      <w:r w:rsidR="008042DE">
        <w:rPr>
          <w:rFonts w:ascii="Times New Roman" w:hAnsi="Times New Roman" w:cs="Times New Roman"/>
          <w:sz w:val="24"/>
          <w:szCs w:val="24"/>
        </w:rPr>
        <w:t xml:space="preserve"> </w:t>
      </w:r>
      <w:r w:rsidR="00B34C43" w:rsidRPr="00B34C43">
        <w:rPr>
          <w:rFonts w:ascii="Times New Roman" w:hAnsi="Times New Roman" w:cs="Times New Roman"/>
          <w:b/>
          <w:sz w:val="24"/>
          <w:szCs w:val="24"/>
        </w:rPr>
        <w:t>2002</w:t>
      </w:r>
      <w:r w:rsidR="00B34C43">
        <w:rPr>
          <w:rFonts w:ascii="Times New Roman" w:hAnsi="Times New Roman" w:cs="Times New Roman"/>
          <w:b/>
          <w:sz w:val="24"/>
          <w:szCs w:val="24"/>
        </w:rPr>
        <w:t>.</w:t>
      </w:r>
    </w:p>
    <w:p w:rsidR="00472CD8"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29. </w:t>
      </w:r>
      <w:r w:rsidR="00F74F8C" w:rsidRPr="00B16A31">
        <w:rPr>
          <w:rFonts w:ascii="Times New Roman" w:hAnsi="Times New Roman" w:cs="Times New Roman"/>
          <w:sz w:val="24"/>
          <w:szCs w:val="24"/>
        </w:rPr>
        <w:t xml:space="preserve">L. K. </w:t>
      </w:r>
      <w:proofErr w:type="spellStart"/>
      <w:r w:rsidRPr="00B16A31">
        <w:rPr>
          <w:rFonts w:ascii="Times New Roman" w:hAnsi="Times New Roman" w:cs="Times New Roman"/>
          <w:sz w:val="24"/>
          <w:szCs w:val="24"/>
        </w:rPr>
        <w:t>McClary</w:t>
      </w:r>
      <w:proofErr w:type="spellEnd"/>
      <w:r w:rsidRPr="00B16A31">
        <w:rPr>
          <w:rFonts w:ascii="Times New Roman" w:hAnsi="Times New Roman" w:cs="Times New Roman"/>
          <w:sz w:val="24"/>
          <w:szCs w:val="24"/>
        </w:rPr>
        <w:t xml:space="preserve">, </w:t>
      </w:r>
      <w:r w:rsidR="00F74F8C">
        <w:rPr>
          <w:rFonts w:ascii="Times New Roman" w:hAnsi="Times New Roman" w:cs="Times New Roman"/>
          <w:sz w:val="24"/>
          <w:szCs w:val="24"/>
        </w:rPr>
        <w:t xml:space="preserve">V. </w:t>
      </w:r>
      <w:proofErr w:type="spellStart"/>
      <w:r w:rsidR="00F74F8C">
        <w:rPr>
          <w:rFonts w:ascii="Times New Roman" w:hAnsi="Times New Roman" w:cs="Times New Roman"/>
          <w:sz w:val="24"/>
          <w:szCs w:val="24"/>
        </w:rPr>
        <w:t>Talanquer</w:t>
      </w:r>
      <w:proofErr w:type="spellEnd"/>
      <w:r w:rsidR="00F74F8C">
        <w:rPr>
          <w:rFonts w:ascii="Times New Roman" w:hAnsi="Times New Roman" w:cs="Times New Roman"/>
          <w:sz w:val="24"/>
          <w:szCs w:val="24"/>
        </w:rPr>
        <w:t xml:space="preserve">, </w:t>
      </w:r>
      <w:r w:rsidR="00F74F8C" w:rsidRPr="00F74F8C">
        <w:rPr>
          <w:rFonts w:ascii="Times New Roman" w:hAnsi="Times New Roman" w:cs="Times New Roman"/>
          <w:i/>
          <w:sz w:val="24"/>
          <w:szCs w:val="24"/>
        </w:rPr>
        <w:t>Int. J. Sci. Educ.</w:t>
      </w:r>
      <w:r w:rsidR="00F74F8C">
        <w:rPr>
          <w:rFonts w:ascii="Times New Roman" w:hAnsi="Times New Roman" w:cs="Times New Roman"/>
          <w:i/>
          <w:sz w:val="24"/>
          <w:szCs w:val="24"/>
        </w:rPr>
        <w:t xml:space="preserve"> </w:t>
      </w:r>
      <w:r w:rsidR="00F74F8C" w:rsidRPr="00F74F8C">
        <w:rPr>
          <w:rFonts w:ascii="Times New Roman" w:hAnsi="Times New Roman" w:cs="Times New Roman"/>
          <w:b/>
          <w:sz w:val="24"/>
          <w:szCs w:val="24"/>
        </w:rPr>
        <w:t>2011</w:t>
      </w:r>
      <w:r w:rsidR="00F74F8C">
        <w:rPr>
          <w:rFonts w:ascii="Times New Roman" w:hAnsi="Times New Roman" w:cs="Times New Roman"/>
          <w:i/>
          <w:sz w:val="24"/>
          <w:szCs w:val="24"/>
        </w:rPr>
        <w:t xml:space="preserve">, </w:t>
      </w:r>
      <w:r w:rsidRPr="008022A9">
        <w:rPr>
          <w:rFonts w:ascii="Times New Roman" w:hAnsi="Times New Roman" w:cs="Times New Roman"/>
          <w:i/>
          <w:sz w:val="24"/>
          <w:szCs w:val="24"/>
        </w:rPr>
        <w:t>33,</w:t>
      </w:r>
      <w:r w:rsidRPr="00B16A31">
        <w:rPr>
          <w:rFonts w:ascii="Times New Roman" w:hAnsi="Times New Roman" w:cs="Times New Roman"/>
          <w:sz w:val="24"/>
          <w:szCs w:val="24"/>
        </w:rPr>
        <w:t xml:space="preserve"> 1433−1454.</w:t>
      </w:r>
    </w:p>
    <w:p w:rsidR="00472CD8"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30. </w:t>
      </w:r>
      <w:r w:rsidR="00DB3B01" w:rsidRPr="00B16A31">
        <w:rPr>
          <w:rFonts w:ascii="Times New Roman" w:hAnsi="Times New Roman" w:cs="Times New Roman"/>
          <w:sz w:val="24"/>
          <w:szCs w:val="24"/>
        </w:rPr>
        <w:t>A. K</w:t>
      </w:r>
      <w:r w:rsidR="00DB3B01">
        <w:rPr>
          <w:rFonts w:ascii="Times New Roman" w:hAnsi="Times New Roman" w:cs="Times New Roman"/>
          <w:sz w:val="24"/>
          <w:szCs w:val="24"/>
        </w:rPr>
        <w:t>.</w:t>
      </w:r>
      <w:r w:rsidR="00DB3B01" w:rsidRPr="00B16A31">
        <w:rPr>
          <w:rFonts w:ascii="Times New Roman" w:hAnsi="Times New Roman" w:cs="Times New Roman"/>
          <w:sz w:val="24"/>
          <w:szCs w:val="24"/>
        </w:rPr>
        <w:t xml:space="preserve"> </w:t>
      </w:r>
      <w:r w:rsidRPr="00B16A31">
        <w:rPr>
          <w:rFonts w:ascii="Times New Roman" w:hAnsi="Times New Roman" w:cs="Times New Roman"/>
          <w:sz w:val="24"/>
          <w:szCs w:val="24"/>
        </w:rPr>
        <w:t>Shah,</w:t>
      </w:r>
      <w:r w:rsidR="00DB3B01">
        <w:rPr>
          <w:rFonts w:ascii="Times New Roman" w:hAnsi="Times New Roman" w:cs="Times New Roman"/>
          <w:sz w:val="24"/>
          <w:szCs w:val="24"/>
        </w:rPr>
        <w:t xml:space="preserve"> </w:t>
      </w:r>
      <w:r w:rsidR="00DB3B01" w:rsidRPr="00B16A31">
        <w:rPr>
          <w:rFonts w:ascii="Times New Roman" w:hAnsi="Times New Roman" w:cs="Times New Roman"/>
          <w:sz w:val="24"/>
          <w:szCs w:val="24"/>
        </w:rPr>
        <w:t xml:space="preserve">D. M. </w:t>
      </w:r>
      <w:r w:rsidR="00DB3B01">
        <w:rPr>
          <w:rFonts w:ascii="Times New Roman" w:hAnsi="Times New Roman" w:cs="Times New Roman"/>
          <w:sz w:val="24"/>
          <w:szCs w:val="24"/>
        </w:rPr>
        <w:t>Oppenheimer,</w:t>
      </w:r>
      <w:r w:rsidRPr="00B16A31">
        <w:rPr>
          <w:rFonts w:ascii="Times New Roman" w:hAnsi="Times New Roman" w:cs="Times New Roman"/>
          <w:sz w:val="24"/>
          <w:szCs w:val="24"/>
        </w:rPr>
        <w:t xml:space="preserve"> </w:t>
      </w:r>
      <w:r w:rsidR="00DB3B01">
        <w:rPr>
          <w:rFonts w:ascii="Times New Roman" w:hAnsi="Times New Roman" w:cs="Times New Roman"/>
          <w:i/>
          <w:sz w:val="24"/>
          <w:szCs w:val="24"/>
        </w:rPr>
        <w:t xml:space="preserve">Psychol. Bull. </w:t>
      </w:r>
      <w:proofErr w:type="gramStart"/>
      <w:r w:rsidR="00DB3B01" w:rsidRPr="00DB3B01">
        <w:rPr>
          <w:rFonts w:ascii="Times New Roman" w:hAnsi="Times New Roman" w:cs="Times New Roman"/>
          <w:b/>
          <w:sz w:val="24"/>
          <w:szCs w:val="24"/>
        </w:rPr>
        <w:t>2008</w:t>
      </w:r>
      <w:proofErr w:type="gramEnd"/>
      <w:r w:rsidR="00DB3B01" w:rsidRPr="00DB3B01">
        <w:rPr>
          <w:rFonts w:ascii="Times New Roman" w:hAnsi="Times New Roman" w:cs="Times New Roman"/>
          <w:sz w:val="24"/>
          <w:szCs w:val="24"/>
        </w:rPr>
        <w:t>,</w:t>
      </w:r>
      <w:r>
        <w:rPr>
          <w:rFonts w:ascii="Times New Roman" w:hAnsi="Times New Roman" w:cs="Times New Roman"/>
          <w:i/>
          <w:sz w:val="24"/>
          <w:szCs w:val="24"/>
        </w:rPr>
        <w:t xml:space="preserve"> 134</w:t>
      </w:r>
      <w:r w:rsidR="00DB3B01">
        <w:rPr>
          <w:rFonts w:ascii="Times New Roman" w:hAnsi="Times New Roman" w:cs="Times New Roman"/>
          <w:sz w:val="24"/>
          <w:szCs w:val="24"/>
        </w:rPr>
        <w:t>,</w:t>
      </w:r>
      <w:r w:rsidRPr="00646CFD">
        <w:rPr>
          <w:rFonts w:ascii="Times New Roman" w:hAnsi="Times New Roman" w:cs="Times New Roman"/>
          <w:sz w:val="24"/>
          <w:szCs w:val="24"/>
        </w:rPr>
        <w:t xml:space="preserve"> </w:t>
      </w:r>
      <w:r w:rsidRPr="00B16A31">
        <w:rPr>
          <w:rFonts w:ascii="Times New Roman" w:hAnsi="Times New Roman" w:cs="Times New Roman"/>
          <w:sz w:val="24"/>
          <w:szCs w:val="24"/>
        </w:rPr>
        <w:t>207-222.</w:t>
      </w:r>
    </w:p>
    <w:p w:rsidR="00557CD4" w:rsidRPr="00B16A31"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31. </w:t>
      </w:r>
      <w:r w:rsidR="006B146A" w:rsidRPr="00557CD4">
        <w:rPr>
          <w:rFonts w:ascii="Times New Roman" w:hAnsi="Times New Roman" w:cs="Times New Roman"/>
          <w:sz w:val="24"/>
          <w:szCs w:val="24"/>
        </w:rPr>
        <w:t xml:space="preserve">H. A. </w:t>
      </w:r>
      <w:r w:rsidRPr="00557CD4">
        <w:rPr>
          <w:rFonts w:ascii="Times New Roman" w:hAnsi="Times New Roman" w:cs="Times New Roman"/>
          <w:sz w:val="24"/>
          <w:szCs w:val="24"/>
        </w:rPr>
        <w:t xml:space="preserve">Simon, </w:t>
      </w:r>
      <w:proofErr w:type="spellStart"/>
      <w:r w:rsidR="006B146A" w:rsidRPr="006B146A">
        <w:rPr>
          <w:rFonts w:ascii="Times New Roman" w:hAnsi="Times New Roman" w:cs="Times New Roman"/>
          <w:sz w:val="24"/>
          <w:szCs w:val="24"/>
        </w:rPr>
        <w:t>Annu</w:t>
      </w:r>
      <w:proofErr w:type="spellEnd"/>
      <w:r w:rsidR="006B146A" w:rsidRPr="006B146A">
        <w:rPr>
          <w:rFonts w:ascii="Times New Roman" w:hAnsi="Times New Roman" w:cs="Times New Roman"/>
          <w:sz w:val="24"/>
          <w:szCs w:val="24"/>
        </w:rPr>
        <w:t>. Rev. Psychol.</w:t>
      </w:r>
      <w:r w:rsidR="006B146A">
        <w:rPr>
          <w:rFonts w:ascii="Times New Roman" w:hAnsi="Times New Roman" w:cs="Times New Roman"/>
          <w:sz w:val="24"/>
          <w:szCs w:val="24"/>
        </w:rPr>
        <w:t xml:space="preserve"> </w:t>
      </w:r>
      <w:r w:rsidR="006B146A" w:rsidRPr="006B146A">
        <w:rPr>
          <w:rFonts w:ascii="Times New Roman" w:hAnsi="Times New Roman" w:cs="Times New Roman"/>
          <w:b/>
          <w:sz w:val="24"/>
          <w:szCs w:val="24"/>
        </w:rPr>
        <w:t>1990</w:t>
      </w:r>
      <w:r w:rsidR="006B146A">
        <w:rPr>
          <w:rFonts w:ascii="Times New Roman" w:hAnsi="Times New Roman" w:cs="Times New Roman"/>
          <w:sz w:val="24"/>
          <w:szCs w:val="24"/>
        </w:rPr>
        <w:t xml:space="preserve">, </w:t>
      </w:r>
      <w:r w:rsidRPr="006B146A">
        <w:rPr>
          <w:rFonts w:ascii="Times New Roman" w:hAnsi="Times New Roman" w:cs="Times New Roman"/>
          <w:i/>
          <w:sz w:val="24"/>
          <w:szCs w:val="24"/>
        </w:rPr>
        <w:t>41</w:t>
      </w:r>
      <w:r w:rsidRPr="00557CD4">
        <w:rPr>
          <w:rFonts w:ascii="Times New Roman" w:hAnsi="Times New Roman" w:cs="Times New Roman"/>
          <w:sz w:val="24"/>
          <w:szCs w:val="24"/>
        </w:rPr>
        <w:t>, 1–19.</w:t>
      </w:r>
    </w:p>
    <w:p w:rsidR="00472CD8" w:rsidRPr="00B16A31"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32. </w:t>
      </w:r>
      <w:r w:rsidR="006A17AE">
        <w:rPr>
          <w:rFonts w:ascii="Times New Roman" w:hAnsi="Times New Roman" w:cs="Times New Roman"/>
          <w:sz w:val="24"/>
          <w:szCs w:val="24"/>
        </w:rPr>
        <w:t xml:space="preserve">P. M. </w:t>
      </w:r>
      <w:r w:rsidRPr="00B16A31">
        <w:rPr>
          <w:rFonts w:ascii="Times New Roman" w:hAnsi="Times New Roman" w:cs="Times New Roman"/>
          <w:sz w:val="24"/>
          <w:szCs w:val="24"/>
        </w:rPr>
        <w:t xml:space="preserve">Todd, </w:t>
      </w:r>
      <w:r w:rsidR="006A17AE" w:rsidRPr="00B16A31">
        <w:rPr>
          <w:rFonts w:ascii="Times New Roman" w:hAnsi="Times New Roman" w:cs="Times New Roman"/>
          <w:sz w:val="24"/>
          <w:szCs w:val="24"/>
        </w:rPr>
        <w:t xml:space="preserve">G. </w:t>
      </w:r>
      <w:proofErr w:type="spellStart"/>
      <w:r w:rsidRPr="00B16A31">
        <w:rPr>
          <w:rFonts w:ascii="Times New Roman" w:hAnsi="Times New Roman" w:cs="Times New Roman"/>
          <w:sz w:val="24"/>
          <w:szCs w:val="24"/>
        </w:rPr>
        <w:t>Gigerenzer</w:t>
      </w:r>
      <w:proofErr w:type="spellEnd"/>
      <w:r w:rsidRPr="00B16A31">
        <w:rPr>
          <w:rFonts w:ascii="Times New Roman" w:hAnsi="Times New Roman" w:cs="Times New Roman"/>
          <w:sz w:val="24"/>
          <w:szCs w:val="24"/>
        </w:rPr>
        <w:t xml:space="preserve">, </w:t>
      </w:r>
      <w:proofErr w:type="spellStart"/>
      <w:r w:rsidR="006A17AE">
        <w:rPr>
          <w:rFonts w:ascii="Times New Roman" w:hAnsi="Times New Roman" w:cs="Times New Roman"/>
          <w:i/>
          <w:sz w:val="24"/>
          <w:szCs w:val="24"/>
        </w:rPr>
        <w:t>Behav</w:t>
      </w:r>
      <w:proofErr w:type="spellEnd"/>
      <w:r w:rsidR="006A17AE">
        <w:rPr>
          <w:rFonts w:ascii="Times New Roman" w:hAnsi="Times New Roman" w:cs="Times New Roman"/>
          <w:i/>
          <w:sz w:val="24"/>
          <w:szCs w:val="24"/>
        </w:rPr>
        <w:t>. Brain Sci.</w:t>
      </w:r>
      <w:r w:rsidR="006A17AE" w:rsidRPr="006A17AE">
        <w:rPr>
          <w:rFonts w:ascii="Times New Roman" w:hAnsi="Times New Roman" w:cs="Times New Roman"/>
          <w:b/>
          <w:sz w:val="24"/>
          <w:szCs w:val="24"/>
        </w:rPr>
        <w:t>2000</w:t>
      </w:r>
      <w:r w:rsidR="006A17AE">
        <w:rPr>
          <w:rFonts w:ascii="Times New Roman" w:hAnsi="Times New Roman" w:cs="Times New Roman"/>
          <w:i/>
          <w:sz w:val="24"/>
          <w:szCs w:val="24"/>
        </w:rPr>
        <w:t>,</w:t>
      </w:r>
      <w:r w:rsidRPr="008022A9">
        <w:rPr>
          <w:rFonts w:ascii="Times New Roman" w:hAnsi="Times New Roman" w:cs="Times New Roman"/>
          <w:i/>
          <w:sz w:val="24"/>
          <w:szCs w:val="24"/>
        </w:rPr>
        <w:t xml:space="preserve"> 23</w:t>
      </w:r>
      <w:r w:rsidRPr="00FE7984">
        <w:rPr>
          <w:rFonts w:ascii="Times New Roman" w:hAnsi="Times New Roman" w:cs="Times New Roman"/>
          <w:sz w:val="24"/>
          <w:szCs w:val="24"/>
        </w:rPr>
        <w:t xml:space="preserve">, </w:t>
      </w:r>
      <w:r w:rsidRPr="00B16A31">
        <w:rPr>
          <w:rFonts w:ascii="Times New Roman" w:hAnsi="Times New Roman" w:cs="Times New Roman"/>
          <w:sz w:val="24"/>
          <w:szCs w:val="24"/>
        </w:rPr>
        <w:t>727−741.</w:t>
      </w:r>
    </w:p>
    <w:p w:rsidR="00472CD8" w:rsidRPr="00B16A31"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sidR="00F27E9A" w:rsidRPr="00B16A31">
        <w:rPr>
          <w:rFonts w:ascii="Times New Roman" w:hAnsi="Times New Roman" w:cs="Times New Roman"/>
          <w:sz w:val="24"/>
          <w:szCs w:val="24"/>
        </w:rPr>
        <w:t xml:space="preserve"> N</w:t>
      </w:r>
      <w:r w:rsidR="00F27E9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F27E9A">
        <w:rPr>
          <w:rFonts w:ascii="Times New Roman" w:hAnsi="Times New Roman" w:cs="Times New Roman"/>
          <w:sz w:val="24"/>
          <w:szCs w:val="24"/>
        </w:rPr>
        <w:t>Graulich</w:t>
      </w:r>
      <w:proofErr w:type="spellEnd"/>
      <w:r w:rsidR="00F27E9A">
        <w:rPr>
          <w:rFonts w:ascii="Times New Roman" w:hAnsi="Times New Roman" w:cs="Times New Roman"/>
          <w:sz w:val="24"/>
          <w:szCs w:val="24"/>
        </w:rPr>
        <w:t>,</w:t>
      </w:r>
      <w:r w:rsidRPr="00B16A31">
        <w:rPr>
          <w:rFonts w:ascii="Times New Roman" w:hAnsi="Times New Roman" w:cs="Times New Roman"/>
          <w:sz w:val="24"/>
          <w:szCs w:val="24"/>
        </w:rPr>
        <w:t xml:space="preserve"> </w:t>
      </w:r>
      <w:r w:rsidR="00F27E9A">
        <w:rPr>
          <w:rFonts w:ascii="Times New Roman" w:hAnsi="Times New Roman" w:cs="Times New Roman"/>
          <w:sz w:val="24"/>
          <w:szCs w:val="24"/>
        </w:rPr>
        <w:t xml:space="preserve">H. </w:t>
      </w:r>
      <w:proofErr w:type="spellStart"/>
      <w:r w:rsidRPr="00B16A31">
        <w:rPr>
          <w:rFonts w:ascii="Times New Roman" w:hAnsi="Times New Roman" w:cs="Times New Roman"/>
          <w:sz w:val="24"/>
          <w:szCs w:val="24"/>
        </w:rPr>
        <w:t>Hopf</w:t>
      </w:r>
      <w:proofErr w:type="spellEnd"/>
      <w:r w:rsidR="00F27E9A">
        <w:rPr>
          <w:rFonts w:ascii="Times New Roman" w:hAnsi="Times New Roman" w:cs="Times New Roman"/>
          <w:sz w:val="24"/>
          <w:szCs w:val="24"/>
        </w:rPr>
        <w:t>, P. R. Schreiner,</w:t>
      </w:r>
      <w:r w:rsidRPr="00B16A31">
        <w:rPr>
          <w:rFonts w:ascii="Times New Roman" w:hAnsi="Times New Roman" w:cs="Times New Roman"/>
          <w:sz w:val="24"/>
          <w:szCs w:val="24"/>
        </w:rPr>
        <w:t xml:space="preserve"> </w:t>
      </w:r>
      <w:r w:rsidR="00F27E9A" w:rsidRPr="00F27E9A">
        <w:rPr>
          <w:rFonts w:ascii="Times New Roman" w:hAnsi="Times New Roman" w:cs="Times New Roman"/>
          <w:i/>
          <w:sz w:val="24"/>
          <w:szCs w:val="24"/>
        </w:rPr>
        <w:t>Chem. Eur. J.</w:t>
      </w:r>
      <w:r w:rsidR="00F27E9A">
        <w:rPr>
          <w:rFonts w:ascii="Times New Roman" w:hAnsi="Times New Roman" w:cs="Times New Roman"/>
          <w:i/>
          <w:sz w:val="24"/>
          <w:szCs w:val="24"/>
        </w:rPr>
        <w:t xml:space="preserve"> </w:t>
      </w:r>
      <w:r w:rsidR="00F27E9A" w:rsidRPr="00F27E9A">
        <w:rPr>
          <w:rFonts w:ascii="Times New Roman" w:hAnsi="Times New Roman" w:cs="Times New Roman"/>
          <w:b/>
          <w:sz w:val="24"/>
          <w:szCs w:val="24"/>
        </w:rPr>
        <w:t>2011</w:t>
      </w:r>
      <w:r w:rsidR="00F27E9A">
        <w:rPr>
          <w:rFonts w:ascii="Times New Roman" w:hAnsi="Times New Roman" w:cs="Times New Roman"/>
          <w:i/>
          <w:sz w:val="24"/>
          <w:szCs w:val="24"/>
        </w:rPr>
        <w:t xml:space="preserve">, </w:t>
      </w:r>
      <w:r w:rsidRPr="00BE1BD9">
        <w:rPr>
          <w:rFonts w:ascii="Times New Roman" w:hAnsi="Times New Roman" w:cs="Times New Roman"/>
          <w:i/>
          <w:sz w:val="24"/>
          <w:szCs w:val="24"/>
        </w:rPr>
        <w:t>17,</w:t>
      </w:r>
      <w:r w:rsidRPr="00B16A31">
        <w:rPr>
          <w:rFonts w:ascii="Times New Roman" w:hAnsi="Times New Roman" w:cs="Times New Roman"/>
          <w:sz w:val="24"/>
          <w:szCs w:val="24"/>
        </w:rPr>
        <w:t xml:space="preserve"> 30-40.</w:t>
      </w:r>
    </w:p>
    <w:p w:rsidR="00472CD8" w:rsidRPr="00B16A31"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34. </w:t>
      </w:r>
      <w:r w:rsidR="00936499">
        <w:rPr>
          <w:rFonts w:ascii="Times New Roman" w:hAnsi="Times New Roman" w:cs="Times New Roman"/>
          <w:sz w:val="24"/>
          <w:szCs w:val="24"/>
        </w:rPr>
        <w:t>N.</w:t>
      </w:r>
      <w:r w:rsidR="00936499" w:rsidRPr="00B16A31">
        <w:rPr>
          <w:rFonts w:ascii="Times New Roman" w:hAnsi="Times New Roman" w:cs="Times New Roman"/>
          <w:sz w:val="24"/>
          <w:szCs w:val="24"/>
        </w:rPr>
        <w:t xml:space="preserve"> </w:t>
      </w:r>
      <w:proofErr w:type="spellStart"/>
      <w:r w:rsidRPr="00B16A31">
        <w:rPr>
          <w:rFonts w:ascii="Times New Roman" w:hAnsi="Times New Roman" w:cs="Times New Roman"/>
          <w:sz w:val="24"/>
          <w:szCs w:val="24"/>
        </w:rPr>
        <w:t>Graulich</w:t>
      </w:r>
      <w:proofErr w:type="spellEnd"/>
      <w:r w:rsidRPr="00B16A31">
        <w:rPr>
          <w:rFonts w:ascii="Times New Roman" w:hAnsi="Times New Roman" w:cs="Times New Roman"/>
          <w:sz w:val="24"/>
          <w:szCs w:val="24"/>
        </w:rPr>
        <w:t xml:space="preserve">, </w:t>
      </w:r>
      <w:r w:rsidR="00936499" w:rsidRPr="00B16A31">
        <w:rPr>
          <w:rFonts w:ascii="Times New Roman" w:hAnsi="Times New Roman" w:cs="Times New Roman"/>
          <w:sz w:val="24"/>
          <w:szCs w:val="24"/>
        </w:rPr>
        <w:t xml:space="preserve">H. </w:t>
      </w:r>
      <w:proofErr w:type="spellStart"/>
      <w:r w:rsidRPr="00B16A31">
        <w:rPr>
          <w:rFonts w:ascii="Times New Roman" w:hAnsi="Times New Roman" w:cs="Times New Roman"/>
          <w:sz w:val="24"/>
          <w:szCs w:val="24"/>
        </w:rPr>
        <w:t>Hopf</w:t>
      </w:r>
      <w:proofErr w:type="spellEnd"/>
      <w:r w:rsidRPr="00B16A31">
        <w:rPr>
          <w:rFonts w:ascii="Times New Roman" w:hAnsi="Times New Roman" w:cs="Times New Roman"/>
          <w:sz w:val="24"/>
          <w:szCs w:val="24"/>
        </w:rPr>
        <w:t xml:space="preserve">, </w:t>
      </w:r>
      <w:r w:rsidR="00936499" w:rsidRPr="00B16A31">
        <w:rPr>
          <w:rFonts w:ascii="Times New Roman" w:hAnsi="Times New Roman" w:cs="Times New Roman"/>
          <w:sz w:val="24"/>
          <w:szCs w:val="24"/>
        </w:rPr>
        <w:t xml:space="preserve">P. R. </w:t>
      </w:r>
      <w:r w:rsidRPr="00B16A31">
        <w:rPr>
          <w:rFonts w:ascii="Times New Roman" w:hAnsi="Times New Roman" w:cs="Times New Roman"/>
          <w:sz w:val="24"/>
          <w:szCs w:val="24"/>
        </w:rPr>
        <w:t xml:space="preserve">Schreiner, </w:t>
      </w:r>
      <w:r w:rsidR="00936499" w:rsidRPr="00936499">
        <w:rPr>
          <w:rFonts w:ascii="Times New Roman" w:hAnsi="Times New Roman" w:cs="Times New Roman"/>
          <w:i/>
          <w:sz w:val="24"/>
          <w:szCs w:val="24"/>
        </w:rPr>
        <w:t>Chem. Asian J</w:t>
      </w:r>
      <w:r w:rsidR="00936499">
        <w:rPr>
          <w:rFonts w:ascii="Times New Roman" w:hAnsi="Times New Roman" w:cs="Times New Roman"/>
          <w:i/>
          <w:sz w:val="24"/>
          <w:szCs w:val="24"/>
        </w:rPr>
        <w:t xml:space="preserve">. </w:t>
      </w:r>
      <w:r w:rsidR="00936499" w:rsidRPr="00936499">
        <w:rPr>
          <w:rFonts w:ascii="Times New Roman" w:hAnsi="Times New Roman" w:cs="Times New Roman"/>
          <w:b/>
          <w:sz w:val="24"/>
          <w:szCs w:val="24"/>
        </w:rPr>
        <w:t>2011</w:t>
      </w:r>
      <w:r w:rsidR="00936499">
        <w:rPr>
          <w:rFonts w:ascii="Times New Roman" w:hAnsi="Times New Roman" w:cs="Times New Roman"/>
          <w:i/>
          <w:sz w:val="24"/>
          <w:szCs w:val="24"/>
        </w:rPr>
        <w:t>,</w:t>
      </w:r>
      <w:r w:rsidRPr="00BE1BD9">
        <w:rPr>
          <w:rFonts w:ascii="Times New Roman" w:hAnsi="Times New Roman" w:cs="Times New Roman"/>
          <w:i/>
          <w:sz w:val="24"/>
          <w:szCs w:val="24"/>
        </w:rPr>
        <w:t xml:space="preserve"> 6, </w:t>
      </w:r>
      <w:r w:rsidRPr="00B16A31">
        <w:rPr>
          <w:rFonts w:ascii="Times New Roman" w:hAnsi="Times New Roman" w:cs="Times New Roman"/>
          <w:sz w:val="24"/>
          <w:szCs w:val="24"/>
        </w:rPr>
        <w:t>3180–3188.</w:t>
      </w:r>
    </w:p>
    <w:p w:rsidR="00472CD8" w:rsidRPr="00B16A31"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35. </w:t>
      </w:r>
      <w:r w:rsidR="00EF47B6" w:rsidRPr="00B16A31">
        <w:rPr>
          <w:rFonts w:ascii="Times New Roman" w:hAnsi="Times New Roman" w:cs="Times New Roman"/>
          <w:sz w:val="24"/>
          <w:szCs w:val="24"/>
        </w:rPr>
        <w:t>M. M.</w:t>
      </w:r>
      <w:r w:rsidR="00EF47B6">
        <w:rPr>
          <w:rFonts w:ascii="Times New Roman" w:hAnsi="Times New Roman" w:cs="Times New Roman"/>
          <w:sz w:val="24"/>
          <w:szCs w:val="24"/>
        </w:rPr>
        <w:t xml:space="preserve"> </w:t>
      </w:r>
      <w:r w:rsidRPr="00B16A31">
        <w:rPr>
          <w:rFonts w:ascii="Times New Roman" w:hAnsi="Times New Roman" w:cs="Times New Roman"/>
          <w:sz w:val="24"/>
          <w:szCs w:val="24"/>
        </w:rPr>
        <w:t>Cooper,</w:t>
      </w:r>
      <w:r w:rsidR="00EF47B6">
        <w:rPr>
          <w:rFonts w:ascii="Times New Roman" w:hAnsi="Times New Roman" w:cs="Times New Roman"/>
          <w:sz w:val="24"/>
          <w:szCs w:val="24"/>
        </w:rPr>
        <w:t xml:space="preserve"> </w:t>
      </w:r>
      <w:r w:rsidR="00EF47B6" w:rsidRPr="00B16A31">
        <w:rPr>
          <w:rFonts w:ascii="Times New Roman" w:hAnsi="Times New Roman" w:cs="Times New Roman"/>
          <w:sz w:val="24"/>
          <w:szCs w:val="24"/>
        </w:rPr>
        <w:t>L. M</w:t>
      </w:r>
      <w:r w:rsidR="00EF47B6">
        <w:rPr>
          <w:rFonts w:ascii="Times New Roman" w:hAnsi="Times New Roman" w:cs="Times New Roman"/>
          <w:sz w:val="24"/>
          <w:szCs w:val="24"/>
        </w:rPr>
        <w:t>.</w:t>
      </w:r>
      <w:r w:rsidR="00EF47B6" w:rsidRPr="00B16A31">
        <w:rPr>
          <w:rFonts w:ascii="Times New Roman" w:hAnsi="Times New Roman" w:cs="Times New Roman"/>
          <w:sz w:val="24"/>
          <w:szCs w:val="24"/>
        </w:rPr>
        <w:t xml:space="preserve"> </w:t>
      </w:r>
      <w:r w:rsidRPr="00B16A31">
        <w:rPr>
          <w:rFonts w:ascii="Times New Roman" w:hAnsi="Times New Roman" w:cs="Times New Roman"/>
          <w:sz w:val="24"/>
          <w:szCs w:val="24"/>
        </w:rPr>
        <w:t xml:space="preserve">Corley, </w:t>
      </w:r>
      <w:r w:rsidR="00EF47B6" w:rsidRPr="00B16A31">
        <w:rPr>
          <w:rFonts w:ascii="Times New Roman" w:hAnsi="Times New Roman" w:cs="Times New Roman"/>
          <w:sz w:val="24"/>
          <w:szCs w:val="24"/>
        </w:rPr>
        <w:t xml:space="preserve">S. M. </w:t>
      </w:r>
      <w:r w:rsidRPr="00B16A31">
        <w:rPr>
          <w:rFonts w:ascii="Times New Roman" w:hAnsi="Times New Roman" w:cs="Times New Roman"/>
          <w:sz w:val="24"/>
          <w:szCs w:val="24"/>
        </w:rPr>
        <w:t xml:space="preserve">Underwood, </w:t>
      </w:r>
      <w:r w:rsidR="00EF47B6" w:rsidRPr="00EF47B6">
        <w:rPr>
          <w:rFonts w:ascii="Times New Roman" w:hAnsi="Times New Roman" w:cs="Times New Roman"/>
          <w:i/>
          <w:sz w:val="24"/>
          <w:szCs w:val="24"/>
        </w:rPr>
        <w:t>J</w:t>
      </w:r>
      <w:r w:rsidR="00EF47B6">
        <w:rPr>
          <w:rFonts w:ascii="Times New Roman" w:hAnsi="Times New Roman" w:cs="Times New Roman"/>
          <w:i/>
          <w:sz w:val="24"/>
          <w:szCs w:val="24"/>
        </w:rPr>
        <w:t>.</w:t>
      </w:r>
      <w:r w:rsidR="00EF47B6" w:rsidRPr="00EF47B6">
        <w:rPr>
          <w:rFonts w:ascii="Times New Roman" w:hAnsi="Times New Roman" w:cs="Times New Roman"/>
          <w:i/>
          <w:sz w:val="24"/>
          <w:szCs w:val="24"/>
        </w:rPr>
        <w:t xml:space="preserve"> Res</w:t>
      </w:r>
      <w:r w:rsidR="00EF47B6">
        <w:rPr>
          <w:rFonts w:ascii="Times New Roman" w:hAnsi="Times New Roman" w:cs="Times New Roman"/>
          <w:i/>
          <w:sz w:val="24"/>
          <w:szCs w:val="24"/>
        </w:rPr>
        <w:t>.</w:t>
      </w:r>
      <w:r w:rsidR="00EF47B6" w:rsidRPr="00EF47B6">
        <w:rPr>
          <w:rFonts w:ascii="Times New Roman" w:hAnsi="Times New Roman" w:cs="Times New Roman"/>
          <w:i/>
          <w:sz w:val="24"/>
          <w:szCs w:val="24"/>
        </w:rPr>
        <w:t xml:space="preserve"> Sci</w:t>
      </w:r>
      <w:r w:rsidR="00EF47B6">
        <w:rPr>
          <w:rFonts w:ascii="Times New Roman" w:hAnsi="Times New Roman" w:cs="Times New Roman"/>
          <w:i/>
          <w:sz w:val="24"/>
          <w:szCs w:val="24"/>
        </w:rPr>
        <w:t>.</w:t>
      </w:r>
      <w:r w:rsidR="00EF47B6" w:rsidRPr="00EF47B6">
        <w:rPr>
          <w:rFonts w:ascii="Times New Roman" w:hAnsi="Times New Roman" w:cs="Times New Roman"/>
          <w:i/>
          <w:sz w:val="24"/>
          <w:szCs w:val="24"/>
        </w:rPr>
        <w:t xml:space="preserve"> Teach</w:t>
      </w:r>
      <w:r w:rsidR="00EF47B6">
        <w:rPr>
          <w:rFonts w:ascii="Times New Roman" w:hAnsi="Times New Roman" w:cs="Times New Roman"/>
          <w:i/>
          <w:sz w:val="24"/>
          <w:szCs w:val="24"/>
        </w:rPr>
        <w:t>.</w:t>
      </w:r>
      <w:r w:rsidRPr="00BE1BD9">
        <w:rPr>
          <w:rFonts w:ascii="Times New Roman" w:hAnsi="Times New Roman" w:cs="Times New Roman"/>
          <w:i/>
          <w:sz w:val="24"/>
          <w:szCs w:val="24"/>
        </w:rPr>
        <w:t xml:space="preserve"> </w:t>
      </w:r>
      <w:proofErr w:type="gramStart"/>
      <w:r w:rsidR="00EF47B6" w:rsidRPr="00EF47B6">
        <w:rPr>
          <w:rFonts w:ascii="Times New Roman" w:hAnsi="Times New Roman" w:cs="Times New Roman"/>
          <w:b/>
          <w:sz w:val="24"/>
          <w:szCs w:val="24"/>
        </w:rPr>
        <w:t>2013</w:t>
      </w:r>
      <w:proofErr w:type="gramEnd"/>
      <w:r w:rsidR="00EF47B6">
        <w:rPr>
          <w:rFonts w:ascii="Times New Roman" w:hAnsi="Times New Roman" w:cs="Times New Roman"/>
          <w:i/>
          <w:sz w:val="24"/>
          <w:szCs w:val="24"/>
        </w:rPr>
        <w:t xml:space="preserve">, </w:t>
      </w:r>
      <w:r w:rsidRPr="00BE1BD9">
        <w:rPr>
          <w:rFonts w:ascii="Times New Roman" w:hAnsi="Times New Roman" w:cs="Times New Roman"/>
          <w:i/>
          <w:sz w:val="24"/>
          <w:szCs w:val="24"/>
        </w:rPr>
        <w:t>50</w:t>
      </w:r>
      <w:r w:rsidR="00EF47B6">
        <w:rPr>
          <w:rFonts w:ascii="Times New Roman" w:hAnsi="Times New Roman" w:cs="Times New Roman"/>
          <w:sz w:val="24"/>
          <w:szCs w:val="24"/>
        </w:rPr>
        <w:t>,</w:t>
      </w:r>
      <w:r w:rsidRPr="00B16A31">
        <w:rPr>
          <w:rFonts w:ascii="Times New Roman" w:hAnsi="Times New Roman" w:cs="Times New Roman"/>
          <w:sz w:val="24"/>
          <w:szCs w:val="24"/>
        </w:rPr>
        <w:t xml:space="preserve"> 699−721.</w:t>
      </w:r>
    </w:p>
    <w:p w:rsidR="00472CD8" w:rsidRDefault="00472CD8" w:rsidP="00B60007">
      <w:p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36. </w:t>
      </w:r>
      <w:r w:rsidR="003C16A3">
        <w:rPr>
          <w:rFonts w:ascii="Times New Roman" w:hAnsi="Times New Roman" w:cs="Times New Roman"/>
          <w:sz w:val="24"/>
          <w:szCs w:val="24"/>
        </w:rPr>
        <w:t>M. C.</w:t>
      </w:r>
      <w:r w:rsidR="003C16A3" w:rsidRPr="00B16A31">
        <w:rPr>
          <w:rFonts w:ascii="Times New Roman" w:hAnsi="Times New Roman" w:cs="Times New Roman"/>
          <w:sz w:val="24"/>
          <w:szCs w:val="24"/>
        </w:rPr>
        <w:t xml:space="preserve"> </w:t>
      </w:r>
      <w:r w:rsidRPr="00B16A31">
        <w:rPr>
          <w:rFonts w:ascii="Times New Roman" w:hAnsi="Times New Roman" w:cs="Times New Roman"/>
          <w:sz w:val="24"/>
          <w:szCs w:val="24"/>
        </w:rPr>
        <w:t xml:space="preserve">Connor, </w:t>
      </w:r>
      <w:r w:rsidR="003C16A3" w:rsidRPr="00B16A31">
        <w:rPr>
          <w:rFonts w:ascii="Times New Roman" w:hAnsi="Times New Roman" w:cs="Times New Roman"/>
          <w:sz w:val="24"/>
          <w:szCs w:val="24"/>
        </w:rPr>
        <w:t xml:space="preserve">S. A. </w:t>
      </w:r>
      <w:proofErr w:type="spellStart"/>
      <w:r w:rsidR="003C16A3">
        <w:rPr>
          <w:rFonts w:ascii="Times New Roman" w:hAnsi="Times New Roman" w:cs="Times New Roman"/>
          <w:sz w:val="24"/>
          <w:szCs w:val="24"/>
        </w:rPr>
        <w:t>Finkenstaedt</w:t>
      </w:r>
      <w:proofErr w:type="spellEnd"/>
      <w:r w:rsidR="003C16A3">
        <w:rPr>
          <w:rFonts w:ascii="Times New Roman" w:hAnsi="Times New Roman" w:cs="Times New Roman"/>
          <w:sz w:val="24"/>
          <w:szCs w:val="24"/>
        </w:rPr>
        <w:t xml:space="preserve">-Quinn, </w:t>
      </w:r>
      <w:r w:rsidR="003C16A3" w:rsidRPr="00B16A31">
        <w:rPr>
          <w:rFonts w:ascii="Times New Roman" w:hAnsi="Times New Roman" w:cs="Times New Roman"/>
          <w:sz w:val="24"/>
          <w:szCs w:val="24"/>
        </w:rPr>
        <w:t xml:space="preserve">G. V. </w:t>
      </w:r>
      <w:r w:rsidRPr="00B16A31">
        <w:rPr>
          <w:rFonts w:ascii="Times New Roman" w:hAnsi="Times New Roman" w:cs="Times New Roman"/>
          <w:sz w:val="24"/>
          <w:szCs w:val="24"/>
        </w:rPr>
        <w:t>Shultz</w:t>
      </w:r>
      <w:r w:rsidR="003C16A3">
        <w:rPr>
          <w:rFonts w:ascii="Times New Roman" w:hAnsi="Times New Roman" w:cs="Times New Roman"/>
          <w:sz w:val="24"/>
          <w:szCs w:val="24"/>
        </w:rPr>
        <w:t xml:space="preserve">, </w:t>
      </w:r>
      <w:r w:rsidR="003C16A3" w:rsidRPr="003C16A3">
        <w:rPr>
          <w:rFonts w:ascii="Times New Roman" w:hAnsi="Times New Roman" w:cs="Times New Roman"/>
          <w:i/>
          <w:sz w:val="24"/>
          <w:szCs w:val="24"/>
        </w:rPr>
        <w:t>Chem</w:t>
      </w:r>
      <w:r w:rsidR="003C16A3">
        <w:rPr>
          <w:rFonts w:ascii="Times New Roman" w:hAnsi="Times New Roman" w:cs="Times New Roman"/>
          <w:i/>
          <w:sz w:val="24"/>
          <w:szCs w:val="24"/>
        </w:rPr>
        <w:t>.</w:t>
      </w:r>
      <w:r w:rsidR="003C16A3" w:rsidRPr="003C16A3">
        <w:rPr>
          <w:rFonts w:ascii="Times New Roman" w:hAnsi="Times New Roman" w:cs="Times New Roman"/>
          <w:i/>
          <w:sz w:val="24"/>
          <w:szCs w:val="24"/>
        </w:rPr>
        <w:t xml:space="preserve"> Educ</w:t>
      </w:r>
      <w:r w:rsidR="003C16A3">
        <w:rPr>
          <w:rFonts w:ascii="Times New Roman" w:hAnsi="Times New Roman" w:cs="Times New Roman"/>
          <w:i/>
          <w:sz w:val="24"/>
          <w:szCs w:val="24"/>
        </w:rPr>
        <w:t>.</w:t>
      </w:r>
      <w:r w:rsidR="003C16A3" w:rsidRPr="003C16A3">
        <w:rPr>
          <w:rFonts w:ascii="Times New Roman" w:hAnsi="Times New Roman" w:cs="Times New Roman"/>
          <w:i/>
          <w:sz w:val="24"/>
          <w:szCs w:val="24"/>
        </w:rPr>
        <w:t xml:space="preserve"> Res</w:t>
      </w:r>
      <w:r w:rsidR="003C16A3">
        <w:rPr>
          <w:rFonts w:ascii="Times New Roman" w:hAnsi="Times New Roman" w:cs="Times New Roman"/>
          <w:i/>
          <w:sz w:val="24"/>
          <w:szCs w:val="24"/>
        </w:rPr>
        <w:t>.</w:t>
      </w:r>
      <w:r w:rsidR="003C16A3" w:rsidRPr="003C16A3">
        <w:rPr>
          <w:rFonts w:ascii="Times New Roman" w:hAnsi="Times New Roman" w:cs="Times New Roman"/>
          <w:i/>
          <w:sz w:val="24"/>
          <w:szCs w:val="24"/>
        </w:rPr>
        <w:t xml:space="preserve"> </w:t>
      </w:r>
      <w:proofErr w:type="spellStart"/>
      <w:r w:rsidR="003C16A3" w:rsidRPr="003C16A3">
        <w:rPr>
          <w:rFonts w:ascii="Times New Roman" w:hAnsi="Times New Roman" w:cs="Times New Roman"/>
          <w:i/>
          <w:sz w:val="24"/>
          <w:szCs w:val="24"/>
        </w:rPr>
        <w:t>Pract</w:t>
      </w:r>
      <w:proofErr w:type="spellEnd"/>
      <w:r w:rsidR="003C16A3">
        <w:rPr>
          <w:rFonts w:ascii="Times New Roman" w:hAnsi="Times New Roman" w:cs="Times New Roman"/>
          <w:i/>
          <w:sz w:val="24"/>
          <w:szCs w:val="24"/>
        </w:rPr>
        <w:t xml:space="preserve">. </w:t>
      </w:r>
      <w:proofErr w:type="gramStart"/>
      <w:r w:rsidR="003C16A3" w:rsidRPr="003C16A3">
        <w:rPr>
          <w:rFonts w:ascii="Times New Roman" w:hAnsi="Times New Roman" w:cs="Times New Roman"/>
          <w:b/>
          <w:sz w:val="24"/>
          <w:szCs w:val="24"/>
        </w:rPr>
        <w:t>2019</w:t>
      </w:r>
      <w:proofErr w:type="gramEnd"/>
      <w:r w:rsidR="003C16A3">
        <w:rPr>
          <w:rFonts w:ascii="Times New Roman" w:hAnsi="Times New Roman" w:cs="Times New Roman"/>
          <w:i/>
          <w:sz w:val="24"/>
          <w:szCs w:val="24"/>
        </w:rPr>
        <w:t>,</w:t>
      </w:r>
      <w:r w:rsidR="003C16A3" w:rsidRPr="00BE1BD9">
        <w:rPr>
          <w:rFonts w:ascii="Times New Roman" w:hAnsi="Times New Roman" w:cs="Times New Roman"/>
          <w:i/>
          <w:sz w:val="24"/>
          <w:szCs w:val="24"/>
        </w:rPr>
        <w:t xml:space="preserve"> </w:t>
      </w:r>
      <w:r w:rsidRPr="00BE1BD9">
        <w:rPr>
          <w:rFonts w:ascii="Times New Roman" w:hAnsi="Times New Roman" w:cs="Times New Roman"/>
          <w:i/>
          <w:sz w:val="24"/>
          <w:szCs w:val="24"/>
        </w:rPr>
        <w:t>20</w:t>
      </w:r>
      <w:r w:rsidRPr="00B16A31">
        <w:rPr>
          <w:rFonts w:ascii="Times New Roman" w:hAnsi="Times New Roman" w:cs="Times New Roman"/>
          <w:sz w:val="24"/>
          <w:szCs w:val="24"/>
        </w:rPr>
        <w:t>, 522-541.</w:t>
      </w:r>
    </w:p>
    <w:p w:rsidR="00557CD4" w:rsidRDefault="00557CD4"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37.</w:t>
      </w:r>
      <w:r w:rsidR="007C1A0B" w:rsidRPr="007C1A0B">
        <w:rPr>
          <w:rFonts w:ascii="Times New Roman" w:hAnsi="Times New Roman" w:cs="Times New Roman"/>
          <w:sz w:val="24"/>
          <w:szCs w:val="24"/>
        </w:rPr>
        <w:t xml:space="preserve"> </w:t>
      </w:r>
      <w:r w:rsidR="007C1A0B">
        <w:rPr>
          <w:rFonts w:ascii="Times New Roman" w:hAnsi="Times New Roman" w:cs="Times New Roman"/>
          <w:sz w:val="24"/>
          <w:szCs w:val="24"/>
        </w:rPr>
        <w:t>G.O.</w:t>
      </w:r>
      <w:r>
        <w:rPr>
          <w:rFonts w:ascii="Times New Roman" w:hAnsi="Times New Roman" w:cs="Times New Roman"/>
          <w:sz w:val="24"/>
          <w:szCs w:val="24"/>
        </w:rPr>
        <w:t xml:space="preserve"> </w:t>
      </w:r>
      <w:proofErr w:type="spellStart"/>
      <w:r>
        <w:rPr>
          <w:rFonts w:ascii="Times New Roman" w:hAnsi="Times New Roman" w:cs="Times New Roman"/>
          <w:sz w:val="24"/>
          <w:szCs w:val="24"/>
        </w:rPr>
        <w:t>Karakoyun</w:t>
      </w:r>
      <w:proofErr w:type="spellEnd"/>
      <w:r>
        <w:rPr>
          <w:rFonts w:ascii="Times New Roman" w:hAnsi="Times New Roman" w:cs="Times New Roman"/>
          <w:sz w:val="24"/>
          <w:szCs w:val="24"/>
        </w:rPr>
        <w:t xml:space="preserve">, </w:t>
      </w:r>
      <w:r w:rsidR="007C1A0B">
        <w:rPr>
          <w:rFonts w:ascii="Times New Roman" w:hAnsi="Times New Roman" w:cs="Times New Roman"/>
          <w:sz w:val="24"/>
          <w:szCs w:val="24"/>
        </w:rPr>
        <w:t xml:space="preserve">E. </w:t>
      </w:r>
      <w:proofErr w:type="spellStart"/>
      <w:r>
        <w:rPr>
          <w:rFonts w:ascii="Times New Roman" w:hAnsi="Times New Roman" w:cs="Times New Roman"/>
          <w:sz w:val="24"/>
          <w:szCs w:val="24"/>
        </w:rPr>
        <w:t>As</w:t>
      </w:r>
      <w:r w:rsidR="007C1A0B">
        <w:rPr>
          <w:rFonts w:ascii="Times New Roman" w:hAnsi="Times New Roman" w:cs="Times New Roman"/>
          <w:sz w:val="24"/>
          <w:szCs w:val="24"/>
        </w:rPr>
        <w:t>iltürk</w:t>
      </w:r>
      <w:proofErr w:type="spellEnd"/>
      <w:r w:rsidR="007C1A0B">
        <w:rPr>
          <w:rFonts w:ascii="Times New Roman" w:hAnsi="Times New Roman" w:cs="Times New Roman"/>
          <w:sz w:val="24"/>
          <w:szCs w:val="24"/>
        </w:rPr>
        <w:t xml:space="preserve">, </w:t>
      </w:r>
      <w:r w:rsidR="007C1A0B">
        <w:rPr>
          <w:rFonts w:ascii="Times New Roman" w:hAnsi="Times New Roman" w:cs="Times New Roman"/>
          <w:i/>
          <w:sz w:val="24"/>
          <w:szCs w:val="24"/>
        </w:rPr>
        <w:t xml:space="preserve">J. </w:t>
      </w:r>
      <w:proofErr w:type="spellStart"/>
      <w:r w:rsidRPr="00557CD4">
        <w:rPr>
          <w:rFonts w:ascii="Times New Roman" w:hAnsi="Times New Roman" w:cs="Times New Roman"/>
          <w:i/>
          <w:sz w:val="24"/>
          <w:szCs w:val="24"/>
        </w:rPr>
        <w:t>Sci</w:t>
      </w:r>
      <w:proofErr w:type="spellEnd"/>
      <w:r w:rsidRPr="00557CD4">
        <w:rPr>
          <w:rFonts w:ascii="Times New Roman" w:hAnsi="Times New Roman" w:cs="Times New Roman"/>
          <w:i/>
          <w:sz w:val="24"/>
          <w:szCs w:val="24"/>
        </w:rPr>
        <w:t xml:space="preserve"> Learning</w:t>
      </w:r>
      <w:r>
        <w:rPr>
          <w:rFonts w:ascii="Times New Roman" w:hAnsi="Times New Roman" w:cs="Times New Roman"/>
          <w:sz w:val="24"/>
          <w:szCs w:val="24"/>
        </w:rPr>
        <w:t xml:space="preserve">, </w:t>
      </w:r>
      <w:r w:rsidR="007C1A0B" w:rsidRPr="007C1A0B">
        <w:rPr>
          <w:rFonts w:ascii="Times New Roman" w:hAnsi="Times New Roman" w:cs="Times New Roman"/>
          <w:b/>
          <w:sz w:val="24"/>
          <w:szCs w:val="24"/>
        </w:rPr>
        <w:t>2020</w:t>
      </w:r>
      <w:r w:rsidR="007C1A0B">
        <w:rPr>
          <w:rFonts w:ascii="Times New Roman" w:hAnsi="Times New Roman" w:cs="Times New Roman"/>
          <w:sz w:val="24"/>
          <w:szCs w:val="24"/>
        </w:rPr>
        <w:t xml:space="preserve">, </w:t>
      </w:r>
      <w:r w:rsidRPr="00557CD4">
        <w:rPr>
          <w:rFonts w:ascii="Times New Roman" w:hAnsi="Times New Roman" w:cs="Times New Roman"/>
          <w:i/>
          <w:sz w:val="24"/>
          <w:szCs w:val="24"/>
        </w:rPr>
        <w:t>4</w:t>
      </w:r>
      <w:r>
        <w:rPr>
          <w:rFonts w:ascii="Times New Roman" w:hAnsi="Times New Roman" w:cs="Times New Roman"/>
          <w:sz w:val="24"/>
          <w:szCs w:val="24"/>
        </w:rPr>
        <w:t xml:space="preserve">, </w:t>
      </w:r>
      <w:r w:rsidRPr="00557CD4">
        <w:rPr>
          <w:rFonts w:ascii="Times New Roman" w:hAnsi="Times New Roman" w:cs="Times New Roman"/>
          <w:sz w:val="24"/>
          <w:szCs w:val="24"/>
        </w:rPr>
        <w:t>50-60</w:t>
      </w:r>
      <w:r>
        <w:rPr>
          <w:rFonts w:ascii="Times New Roman" w:hAnsi="Times New Roman" w:cs="Times New Roman"/>
          <w:sz w:val="24"/>
          <w:szCs w:val="24"/>
        </w:rPr>
        <w:t>.</w:t>
      </w:r>
    </w:p>
    <w:p w:rsidR="00E56758" w:rsidRDefault="00E5675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38. </w:t>
      </w:r>
      <w:r w:rsidR="00E65C4A">
        <w:rPr>
          <w:rFonts w:ascii="Times New Roman" w:hAnsi="Times New Roman" w:cs="Times New Roman"/>
          <w:sz w:val="24"/>
          <w:szCs w:val="24"/>
        </w:rPr>
        <w:t>N.</w:t>
      </w:r>
      <w:r w:rsidR="00E65C4A" w:rsidRPr="00E56758">
        <w:rPr>
          <w:rFonts w:ascii="Times New Roman" w:hAnsi="Times New Roman" w:cs="Times New Roman"/>
          <w:sz w:val="24"/>
          <w:szCs w:val="24"/>
        </w:rPr>
        <w:t xml:space="preserve"> </w:t>
      </w:r>
      <w:proofErr w:type="spellStart"/>
      <w:r w:rsidR="00E65C4A">
        <w:rPr>
          <w:rFonts w:ascii="Times New Roman" w:hAnsi="Times New Roman" w:cs="Times New Roman"/>
          <w:sz w:val="24"/>
          <w:szCs w:val="24"/>
        </w:rPr>
        <w:t>Didis</w:t>
      </w:r>
      <w:proofErr w:type="spellEnd"/>
      <w:r w:rsidR="00E65C4A">
        <w:rPr>
          <w:rFonts w:ascii="Times New Roman" w:hAnsi="Times New Roman" w:cs="Times New Roman"/>
          <w:sz w:val="24"/>
          <w:szCs w:val="24"/>
        </w:rPr>
        <w:t xml:space="preserve">, </w:t>
      </w:r>
      <w:r w:rsidR="00E65C4A" w:rsidRPr="00E56758">
        <w:rPr>
          <w:rFonts w:ascii="Times New Roman" w:hAnsi="Times New Roman" w:cs="Times New Roman"/>
          <w:sz w:val="24"/>
          <w:szCs w:val="24"/>
        </w:rPr>
        <w:t xml:space="preserve">O. </w:t>
      </w:r>
      <w:proofErr w:type="spellStart"/>
      <w:r w:rsidRPr="00E56758">
        <w:rPr>
          <w:rFonts w:ascii="Times New Roman" w:hAnsi="Times New Roman" w:cs="Times New Roman"/>
          <w:sz w:val="24"/>
          <w:szCs w:val="24"/>
        </w:rPr>
        <w:t>Ozcan</w:t>
      </w:r>
      <w:proofErr w:type="spellEnd"/>
      <w:r w:rsidR="00E65C4A">
        <w:rPr>
          <w:rFonts w:ascii="Times New Roman" w:hAnsi="Times New Roman" w:cs="Times New Roman"/>
          <w:sz w:val="24"/>
          <w:szCs w:val="24"/>
        </w:rPr>
        <w:t xml:space="preserve">, </w:t>
      </w:r>
      <w:r w:rsidR="00E65C4A" w:rsidRPr="00E56758">
        <w:rPr>
          <w:rFonts w:ascii="Times New Roman" w:hAnsi="Times New Roman" w:cs="Times New Roman"/>
          <w:sz w:val="24"/>
          <w:szCs w:val="24"/>
        </w:rPr>
        <w:t xml:space="preserve">A. </w:t>
      </w:r>
      <w:proofErr w:type="spellStart"/>
      <w:r w:rsidRPr="00E56758">
        <w:rPr>
          <w:rFonts w:ascii="Times New Roman" w:hAnsi="Times New Roman" w:cs="Times New Roman"/>
          <w:sz w:val="24"/>
          <w:szCs w:val="24"/>
        </w:rPr>
        <w:t>Abak</w:t>
      </w:r>
      <w:proofErr w:type="spellEnd"/>
      <w:r w:rsidR="00E65C4A">
        <w:rPr>
          <w:rFonts w:ascii="Times New Roman" w:hAnsi="Times New Roman" w:cs="Times New Roman"/>
          <w:sz w:val="24"/>
          <w:szCs w:val="24"/>
        </w:rPr>
        <w:t>,</w:t>
      </w:r>
      <w:r w:rsidRPr="00E56758">
        <w:rPr>
          <w:rFonts w:ascii="Times New Roman" w:hAnsi="Times New Roman" w:cs="Times New Roman"/>
          <w:sz w:val="24"/>
          <w:szCs w:val="24"/>
        </w:rPr>
        <w:t xml:space="preserve"> </w:t>
      </w:r>
      <w:proofErr w:type="spellStart"/>
      <w:r w:rsidRPr="00F7608F">
        <w:rPr>
          <w:rFonts w:ascii="Times New Roman" w:hAnsi="Times New Roman" w:cs="Times New Roman"/>
          <w:i/>
          <w:sz w:val="24"/>
          <w:szCs w:val="24"/>
        </w:rPr>
        <w:t>Hacettepe</w:t>
      </w:r>
      <w:proofErr w:type="spellEnd"/>
      <w:r w:rsidRPr="00F7608F">
        <w:rPr>
          <w:rFonts w:ascii="Times New Roman" w:hAnsi="Times New Roman" w:cs="Times New Roman"/>
          <w:i/>
          <w:sz w:val="24"/>
          <w:szCs w:val="24"/>
        </w:rPr>
        <w:t xml:space="preserve"> </w:t>
      </w:r>
      <w:r w:rsidR="00F7608F" w:rsidRPr="00F7608F">
        <w:rPr>
          <w:rFonts w:ascii="Times New Roman" w:hAnsi="Times New Roman" w:cs="Times New Roman"/>
          <w:i/>
          <w:sz w:val="24"/>
          <w:szCs w:val="24"/>
        </w:rPr>
        <w:t>University</w:t>
      </w:r>
      <w:r w:rsidR="00E65C4A">
        <w:rPr>
          <w:rFonts w:ascii="Times New Roman" w:hAnsi="Times New Roman" w:cs="Times New Roman"/>
          <w:i/>
          <w:sz w:val="24"/>
          <w:szCs w:val="24"/>
        </w:rPr>
        <w:t xml:space="preserve"> J. </w:t>
      </w:r>
      <w:r w:rsidR="00F7608F" w:rsidRPr="00F7608F">
        <w:rPr>
          <w:rFonts w:ascii="Times New Roman" w:hAnsi="Times New Roman" w:cs="Times New Roman"/>
          <w:i/>
          <w:sz w:val="24"/>
          <w:szCs w:val="24"/>
        </w:rPr>
        <w:t>Educ</w:t>
      </w:r>
      <w:r w:rsidR="00E65C4A">
        <w:rPr>
          <w:rFonts w:ascii="Times New Roman" w:hAnsi="Times New Roman" w:cs="Times New Roman"/>
          <w:i/>
          <w:sz w:val="24"/>
          <w:szCs w:val="24"/>
        </w:rPr>
        <w:t>.</w:t>
      </w:r>
      <w:r w:rsidRPr="00E56758">
        <w:rPr>
          <w:rFonts w:ascii="Times New Roman" w:hAnsi="Times New Roman" w:cs="Times New Roman"/>
          <w:sz w:val="24"/>
          <w:szCs w:val="24"/>
        </w:rPr>
        <w:t xml:space="preserve"> </w:t>
      </w:r>
      <w:r w:rsidR="00E65C4A" w:rsidRPr="00E65C4A">
        <w:rPr>
          <w:rFonts w:ascii="Times New Roman" w:hAnsi="Times New Roman" w:cs="Times New Roman"/>
          <w:b/>
          <w:sz w:val="24"/>
          <w:szCs w:val="24"/>
        </w:rPr>
        <w:t>2008</w:t>
      </w:r>
      <w:r w:rsidR="00E65C4A">
        <w:rPr>
          <w:rFonts w:ascii="Times New Roman" w:hAnsi="Times New Roman" w:cs="Times New Roman"/>
          <w:sz w:val="24"/>
          <w:szCs w:val="24"/>
        </w:rPr>
        <w:t xml:space="preserve">, </w:t>
      </w:r>
      <w:r w:rsidRPr="00E56758">
        <w:rPr>
          <w:rFonts w:ascii="Times New Roman" w:hAnsi="Times New Roman" w:cs="Times New Roman"/>
          <w:sz w:val="24"/>
          <w:szCs w:val="24"/>
        </w:rPr>
        <w:t>34, 86-94.</w:t>
      </w:r>
    </w:p>
    <w:p w:rsidR="00182C15" w:rsidRDefault="00E56758" w:rsidP="00182C1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39. </w:t>
      </w:r>
      <w:r w:rsidR="00182C15">
        <w:rPr>
          <w:rFonts w:ascii="Times New Roman" w:hAnsi="Times New Roman" w:cs="Times New Roman"/>
          <w:sz w:val="24"/>
          <w:szCs w:val="24"/>
        </w:rPr>
        <w:t xml:space="preserve">M. Wihlborg, </w:t>
      </w:r>
      <w:r w:rsidR="00182C15" w:rsidRPr="00182C15">
        <w:rPr>
          <w:rFonts w:ascii="Times New Roman" w:hAnsi="Times New Roman" w:cs="Times New Roman"/>
          <w:sz w:val="24"/>
          <w:szCs w:val="24"/>
        </w:rPr>
        <w:t>High. Educ. Res. Dev.</w:t>
      </w:r>
      <w:r w:rsidR="00182C15">
        <w:rPr>
          <w:rFonts w:ascii="Times New Roman" w:hAnsi="Times New Roman" w:cs="Times New Roman"/>
          <w:sz w:val="24"/>
          <w:szCs w:val="24"/>
        </w:rPr>
        <w:t xml:space="preserve"> </w:t>
      </w:r>
      <w:r w:rsidR="00182C15" w:rsidRPr="00182C15">
        <w:rPr>
          <w:rFonts w:ascii="Times New Roman" w:hAnsi="Times New Roman" w:cs="Times New Roman"/>
          <w:b/>
          <w:sz w:val="24"/>
          <w:szCs w:val="24"/>
        </w:rPr>
        <w:t>2004</w:t>
      </w:r>
      <w:r w:rsidR="00182C15">
        <w:rPr>
          <w:rFonts w:ascii="Times New Roman" w:hAnsi="Times New Roman" w:cs="Times New Roman"/>
          <w:sz w:val="24"/>
          <w:szCs w:val="24"/>
        </w:rPr>
        <w:t xml:space="preserve">, 23, </w:t>
      </w:r>
      <w:r w:rsidRPr="00E56758">
        <w:rPr>
          <w:rFonts w:ascii="Times New Roman" w:hAnsi="Times New Roman" w:cs="Times New Roman"/>
          <w:sz w:val="24"/>
          <w:szCs w:val="24"/>
        </w:rPr>
        <w:t>433-453.</w:t>
      </w:r>
      <w:r w:rsidR="00182C15">
        <w:rPr>
          <w:rFonts w:ascii="Times New Roman" w:hAnsi="Times New Roman" w:cs="Times New Roman"/>
          <w:sz w:val="24"/>
          <w:szCs w:val="24"/>
        </w:rPr>
        <w:t xml:space="preserve"> </w:t>
      </w:r>
    </w:p>
    <w:p w:rsidR="00472CD8" w:rsidRPr="00B16A31" w:rsidRDefault="00472CD8" w:rsidP="00182C1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40. </w:t>
      </w:r>
      <w:r w:rsidR="003F6B8F" w:rsidRPr="00B16A31">
        <w:rPr>
          <w:rFonts w:ascii="Times New Roman" w:hAnsi="Times New Roman" w:cs="Times New Roman"/>
          <w:sz w:val="24"/>
          <w:szCs w:val="24"/>
        </w:rPr>
        <w:t>J.</w:t>
      </w:r>
      <w:r w:rsidR="003F6B8F">
        <w:rPr>
          <w:rFonts w:ascii="Times New Roman" w:hAnsi="Times New Roman" w:cs="Times New Roman"/>
          <w:sz w:val="24"/>
          <w:szCs w:val="24"/>
        </w:rPr>
        <w:t xml:space="preserve"> </w:t>
      </w:r>
      <w:proofErr w:type="spellStart"/>
      <w:r w:rsidRPr="00B16A31">
        <w:rPr>
          <w:rFonts w:ascii="Times New Roman" w:hAnsi="Times New Roman" w:cs="Times New Roman"/>
          <w:sz w:val="24"/>
          <w:szCs w:val="24"/>
        </w:rPr>
        <w:t>Maeyer</w:t>
      </w:r>
      <w:proofErr w:type="spellEnd"/>
      <w:r w:rsidRPr="00B16A31">
        <w:rPr>
          <w:rFonts w:ascii="Times New Roman" w:hAnsi="Times New Roman" w:cs="Times New Roman"/>
          <w:sz w:val="24"/>
          <w:szCs w:val="24"/>
        </w:rPr>
        <w:t>,</w:t>
      </w:r>
      <w:r w:rsidR="003F6B8F" w:rsidRPr="00B16A31">
        <w:rPr>
          <w:rFonts w:ascii="Times New Roman" w:hAnsi="Times New Roman" w:cs="Times New Roman"/>
          <w:sz w:val="24"/>
          <w:szCs w:val="24"/>
        </w:rPr>
        <w:t xml:space="preserve"> V.</w:t>
      </w:r>
      <w:r w:rsidR="003F6B8F">
        <w:rPr>
          <w:rFonts w:ascii="Times New Roman" w:hAnsi="Times New Roman" w:cs="Times New Roman"/>
          <w:sz w:val="24"/>
          <w:szCs w:val="24"/>
        </w:rPr>
        <w:t xml:space="preserve"> </w:t>
      </w:r>
      <w:proofErr w:type="spellStart"/>
      <w:r w:rsidRPr="00B16A31">
        <w:rPr>
          <w:rFonts w:ascii="Times New Roman" w:hAnsi="Times New Roman" w:cs="Times New Roman"/>
          <w:sz w:val="24"/>
          <w:szCs w:val="24"/>
        </w:rPr>
        <w:t>Talanquer</w:t>
      </w:r>
      <w:proofErr w:type="spellEnd"/>
      <w:r w:rsidRPr="00B16A31">
        <w:rPr>
          <w:rFonts w:ascii="Times New Roman" w:hAnsi="Times New Roman" w:cs="Times New Roman"/>
          <w:sz w:val="24"/>
          <w:szCs w:val="24"/>
        </w:rPr>
        <w:t xml:space="preserve">, </w:t>
      </w:r>
      <w:r w:rsidRPr="008022A9">
        <w:rPr>
          <w:rFonts w:ascii="Times New Roman" w:hAnsi="Times New Roman" w:cs="Times New Roman"/>
          <w:i/>
          <w:sz w:val="24"/>
          <w:szCs w:val="24"/>
        </w:rPr>
        <w:t>Sci</w:t>
      </w:r>
      <w:r w:rsidR="003F6B8F">
        <w:rPr>
          <w:rFonts w:ascii="Times New Roman" w:hAnsi="Times New Roman" w:cs="Times New Roman"/>
          <w:i/>
          <w:sz w:val="24"/>
          <w:szCs w:val="24"/>
        </w:rPr>
        <w:t>.</w:t>
      </w:r>
      <w:r w:rsidRPr="008022A9">
        <w:rPr>
          <w:rFonts w:ascii="Times New Roman" w:hAnsi="Times New Roman" w:cs="Times New Roman"/>
          <w:i/>
          <w:sz w:val="24"/>
          <w:szCs w:val="24"/>
        </w:rPr>
        <w:t xml:space="preserve"> Educ</w:t>
      </w:r>
      <w:r w:rsidR="003F6B8F">
        <w:rPr>
          <w:rFonts w:ascii="Times New Roman" w:hAnsi="Times New Roman" w:cs="Times New Roman"/>
          <w:i/>
          <w:sz w:val="24"/>
          <w:szCs w:val="24"/>
        </w:rPr>
        <w:t xml:space="preserve">. </w:t>
      </w:r>
      <w:r w:rsidR="003F6B8F" w:rsidRPr="003F6B8F">
        <w:rPr>
          <w:rFonts w:ascii="Times New Roman" w:hAnsi="Times New Roman" w:cs="Times New Roman"/>
          <w:b/>
          <w:sz w:val="24"/>
          <w:szCs w:val="24"/>
        </w:rPr>
        <w:t>2010</w:t>
      </w:r>
      <w:r w:rsidR="003F6B8F">
        <w:rPr>
          <w:rFonts w:ascii="Times New Roman" w:hAnsi="Times New Roman" w:cs="Times New Roman"/>
          <w:i/>
          <w:sz w:val="24"/>
          <w:szCs w:val="24"/>
        </w:rPr>
        <w:t xml:space="preserve">, </w:t>
      </w:r>
      <w:r w:rsidRPr="008022A9">
        <w:rPr>
          <w:rFonts w:ascii="Times New Roman" w:hAnsi="Times New Roman" w:cs="Times New Roman"/>
          <w:i/>
          <w:sz w:val="24"/>
          <w:szCs w:val="24"/>
        </w:rPr>
        <w:t>94,</w:t>
      </w:r>
      <w:r w:rsidRPr="00B16A31">
        <w:rPr>
          <w:rFonts w:ascii="Times New Roman" w:hAnsi="Times New Roman" w:cs="Times New Roman"/>
          <w:sz w:val="24"/>
          <w:szCs w:val="24"/>
        </w:rPr>
        <w:t xml:space="preserve"> 963−984.</w:t>
      </w:r>
    </w:p>
    <w:p w:rsidR="00472CD8" w:rsidRPr="0048307F" w:rsidRDefault="00472CD8" w:rsidP="003A22B6">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41. </w:t>
      </w:r>
      <w:proofErr w:type="spellStart"/>
      <w:r w:rsidRPr="0048307F">
        <w:rPr>
          <w:rFonts w:ascii="Times New Roman" w:hAnsi="Times New Roman" w:cs="Times New Roman"/>
          <w:sz w:val="24"/>
          <w:szCs w:val="24"/>
        </w:rPr>
        <w:t>Muntholib</w:t>
      </w:r>
      <w:proofErr w:type="spellEnd"/>
      <w:r w:rsidRPr="0048307F">
        <w:rPr>
          <w:rFonts w:ascii="Times New Roman" w:hAnsi="Times New Roman" w:cs="Times New Roman"/>
          <w:sz w:val="24"/>
          <w:szCs w:val="24"/>
        </w:rPr>
        <w:t xml:space="preserve">, </w:t>
      </w:r>
      <w:r w:rsidR="00700E71" w:rsidRPr="0048307F">
        <w:rPr>
          <w:rFonts w:ascii="Times New Roman" w:hAnsi="Times New Roman" w:cs="Times New Roman"/>
          <w:sz w:val="24"/>
          <w:szCs w:val="24"/>
        </w:rPr>
        <w:t>J.</w:t>
      </w:r>
      <w:r w:rsidR="00700E71">
        <w:rPr>
          <w:rFonts w:ascii="Times New Roman" w:hAnsi="Times New Roman" w:cs="Times New Roman"/>
          <w:sz w:val="24"/>
          <w:szCs w:val="24"/>
        </w:rPr>
        <w:t xml:space="preserve"> </w:t>
      </w:r>
      <w:proofErr w:type="spellStart"/>
      <w:r w:rsidR="00700E71">
        <w:rPr>
          <w:rFonts w:ascii="Times New Roman" w:hAnsi="Times New Roman" w:cs="Times New Roman"/>
          <w:sz w:val="24"/>
          <w:szCs w:val="24"/>
        </w:rPr>
        <w:t>Mayangsari</w:t>
      </w:r>
      <w:proofErr w:type="spellEnd"/>
      <w:r w:rsidR="00700E71">
        <w:rPr>
          <w:rFonts w:ascii="Times New Roman" w:hAnsi="Times New Roman" w:cs="Times New Roman"/>
          <w:sz w:val="24"/>
          <w:szCs w:val="24"/>
        </w:rPr>
        <w:t>,</w:t>
      </w:r>
      <w:r w:rsidRPr="0048307F">
        <w:rPr>
          <w:rFonts w:ascii="Times New Roman" w:hAnsi="Times New Roman" w:cs="Times New Roman"/>
          <w:sz w:val="24"/>
          <w:szCs w:val="24"/>
        </w:rPr>
        <w:t xml:space="preserve"> </w:t>
      </w:r>
      <w:r w:rsidR="00700E71" w:rsidRPr="0048307F">
        <w:rPr>
          <w:rFonts w:ascii="Times New Roman" w:hAnsi="Times New Roman" w:cs="Times New Roman"/>
          <w:sz w:val="24"/>
          <w:szCs w:val="24"/>
        </w:rPr>
        <w:t xml:space="preserve">Y.N. </w:t>
      </w:r>
      <w:proofErr w:type="spellStart"/>
      <w:r w:rsidRPr="0048307F">
        <w:rPr>
          <w:rFonts w:ascii="Times New Roman" w:hAnsi="Times New Roman" w:cs="Times New Roman"/>
          <w:sz w:val="24"/>
          <w:szCs w:val="24"/>
        </w:rPr>
        <w:t>Pratiwi</w:t>
      </w:r>
      <w:proofErr w:type="spellEnd"/>
      <w:r w:rsidRPr="0048307F">
        <w:rPr>
          <w:rFonts w:ascii="Times New Roman" w:hAnsi="Times New Roman" w:cs="Times New Roman"/>
          <w:sz w:val="24"/>
          <w:szCs w:val="24"/>
        </w:rPr>
        <w:t xml:space="preserve">, </w:t>
      </w:r>
      <w:r w:rsidR="00700E71" w:rsidRPr="0048307F">
        <w:rPr>
          <w:rFonts w:ascii="Times New Roman" w:hAnsi="Times New Roman" w:cs="Times New Roman"/>
          <w:sz w:val="24"/>
          <w:szCs w:val="24"/>
        </w:rPr>
        <w:t xml:space="preserve">M. </w:t>
      </w:r>
      <w:proofErr w:type="spellStart"/>
      <w:r w:rsidRPr="0048307F">
        <w:rPr>
          <w:rFonts w:ascii="Times New Roman" w:hAnsi="Times New Roman" w:cs="Times New Roman"/>
          <w:sz w:val="24"/>
          <w:szCs w:val="24"/>
        </w:rPr>
        <w:t>Muchson</w:t>
      </w:r>
      <w:proofErr w:type="spellEnd"/>
      <w:r w:rsidRPr="0048307F">
        <w:rPr>
          <w:rFonts w:ascii="Times New Roman" w:hAnsi="Times New Roman" w:cs="Times New Roman"/>
          <w:sz w:val="24"/>
          <w:szCs w:val="24"/>
        </w:rPr>
        <w:t xml:space="preserve">, </w:t>
      </w:r>
      <w:r w:rsidR="00700E71" w:rsidRPr="0048307F">
        <w:rPr>
          <w:rFonts w:ascii="Times New Roman" w:hAnsi="Times New Roman" w:cs="Times New Roman"/>
          <w:sz w:val="24"/>
          <w:szCs w:val="24"/>
        </w:rPr>
        <w:t xml:space="preserve">R. </w:t>
      </w:r>
      <w:proofErr w:type="spellStart"/>
      <w:r w:rsidRPr="0048307F">
        <w:rPr>
          <w:rFonts w:ascii="Times New Roman" w:hAnsi="Times New Roman" w:cs="Times New Roman"/>
          <w:sz w:val="24"/>
          <w:szCs w:val="24"/>
        </w:rPr>
        <w:t>Joharmawan</w:t>
      </w:r>
      <w:proofErr w:type="spellEnd"/>
      <w:r w:rsidRPr="0048307F">
        <w:rPr>
          <w:rFonts w:ascii="Times New Roman" w:hAnsi="Times New Roman" w:cs="Times New Roman"/>
          <w:sz w:val="24"/>
          <w:szCs w:val="24"/>
        </w:rPr>
        <w:t xml:space="preserve">, </w:t>
      </w:r>
      <w:proofErr w:type="spellStart"/>
      <w:r w:rsidR="00700E71">
        <w:rPr>
          <w:rFonts w:ascii="Times New Roman" w:hAnsi="Times New Roman" w:cs="Times New Roman"/>
          <w:sz w:val="24"/>
          <w:szCs w:val="24"/>
        </w:rPr>
        <w:t>Yahmin</w:t>
      </w:r>
      <w:proofErr w:type="spellEnd"/>
      <w:r w:rsidR="00700E71">
        <w:rPr>
          <w:rFonts w:ascii="Times New Roman" w:hAnsi="Times New Roman" w:cs="Times New Roman"/>
          <w:sz w:val="24"/>
          <w:szCs w:val="24"/>
        </w:rPr>
        <w:t xml:space="preserve">, </w:t>
      </w:r>
      <w:r w:rsidR="00700E71" w:rsidRPr="0048307F">
        <w:rPr>
          <w:rFonts w:ascii="Times New Roman" w:hAnsi="Times New Roman" w:cs="Times New Roman"/>
          <w:sz w:val="24"/>
          <w:szCs w:val="24"/>
        </w:rPr>
        <w:t xml:space="preserve">S. </w:t>
      </w:r>
      <w:proofErr w:type="spellStart"/>
      <w:r w:rsidRPr="0048307F">
        <w:rPr>
          <w:rFonts w:ascii="Times New Roman" w:hAnsi="Times New Roman" w:cs="Times New Roman"/>
          <w:sz w:val="24"/>
          <w:szCs w:val="24"/>
        </w:rPr>
        <w:t>Rahayu</w:t>
      </w:r>
      <w:proofErr w:type="spellEnd"/>
      <w:r w:rsidRPr="0048307F">
        <w:rPr>
          <w:rFonts w:ascii="Times New Roman" w:hAnsi="Times New Roman" w:cs="Times New Roman"/>
          <w:sz w:val="24"/>
          <w:szCs w:val="24"/>
        </w:rPr>
        <w:t xml:space="preserve">, </w:t>
      </w:r>
      <w:r w:rsidR="00803589" w:rsidRPr="00803589">
        <w:rPr>
          <w:rFonts w:ascii="Times New Roman" w:hAnsi="Times New Roman" w:cs="Times New Roman"/>
          <w:sz w:val="24"/>
          <w:szCs w:val="24"/>
        </w:rPr>
        <w:t>First International Conference on Science, Mathematic</w:t>
      </w:r>
      <w:r w:rsidR="003A22B6">
        <w:rPr>
          <w:rFonts w:ascii="Times New Roman" w:hAnsi="Times New Roman" w:cs="Times New Roman"/>
          <w:sz w:val="24"/>
          <w:szCs w:val="24"/>
        </w:rPr>
        <w:t>s, and Education, (</w:t>
      </w:r>
      <w:proofErr w:type="spellStart"/>
      <w:r w:rsidR="003A22B6">
        <w:rPr>
          <w:rFonts w:ascii="Times New Roman" w:hAnsi="Times New Roman" w:cs="Times New Roman"/>
          <w:sz w:val="24"/>
          <w:szCs w:val="24"/>
        </w:rPr>
        <w:t>ICoMSE</w:t>
      </w:r>
      <w:proofErr w:type="spellEnd"/>
      <w:r w:rsidR="003A22B6">
        <w:rPr>
          <w:rFonts w:ascii="Times New Roman" w:hAnsi="Times New Roman" w:cs="Times New Roman"/>
          <w:sz w:val="24"/>
          <w:szCs w:val="24"/>
        </w:rPr>
        <w:t xml:space="preserve"> 2017)</w:t>
      </w:r>
      <w:r w:rsidR="00803589">
        <w:rPr>
          <w:rFonts w:ascii="Times New Roman" w:hAnsi="Times New Roman" w:cs="Times New Roman"/>
          <w:sz w:val="24"/>
          <w:szCs w:val="24"/>
        </w:rPr>
        <w:t>:</w:t>
      </w:r>
      <w:r w:rsidR="003A22B6">
        <w:rPr>
          <w:rFonts w:ascii="Times New Roman" w:hAnsi="Times New Roman" w:cs="Times New Roman"/>
          <w:sz w:val="24"/>
          <w:szCs w:val="24"/>
        </w:rPr>
        <w:t xml:space="preserve"> </w:t>
      </w:r>
      <w:r w:rsidRPr="0048307F">
        <w:rPr>
          <w:rFonts w:ascii="Times New Roman" w:hAnsi="Times New Roman" w:cs="Times New Roman"/>
          <w:sz w:val="24"/>
          <w:szCs w:val="24"/>
        </w:rPr>
        <w:lastRenderedPageBreak/>
        <w:t>Advances in Social Science, Educati</w:t>
      </w:r>
      <w:r w:rsidR="00803589">
        <w:rPr>
          <w:rFonts w:ascii="Times New Roman" w:hAnsi="Times New Roman" w:cs="Times New Roman"/>
          <w:sz w:val="24"/>
          <w:szCs w:val="24"/>
        </w:rPr>
        <w:t xml:space="preserve">on and Humanities Research, </w:t>
      </w:r>
      <w:r w:rsidR="00FA7FCD" w:rsidRPr="00FA7FCD">
        <w:rPr>
          <w:rFonts w:ascii="Times New Roman" w:hAnsi="Times New Roman" w:cs="Times New Roman"/>
          <w:sz w:val="24"/>
          <w:szCs w:val="24"/>
        </w:rPr>
        <w:t>Malang, Indonesia,</w:t>
      </w:r>
      <w:r w:rsidR="0059140D">
        <w:rPr>
          <w:rFonts w:ascii="Times New Roman" w:hAnsi="Times New Roman" w:cs="Times New Roman"/>
          <w:sz w:val="24"/>
          <w:szCs w:val="24"/>
        </w:rPr>
        <w:t>2017,</w:t>
      </w:r>
      <w:r w:rsidR="0059140D" w:rsidRPr="0059140D">
        <w:t xml:space="preserve"> </w:t>
      </w:r>
      <w:r w:rsidR="0059140D" w:rsidRPr="0059140D">
        <w:rPr>
          <w:rFonts w:ascii="Times New Roman" w:hAnsi="Times New Roman" w:cs="Times New Roman"/>
          <w:sz w:val="24"/>
          <w:szCs w:val="24"/>
        </w:rPr>
        <w:t>Indonesia</w:t>
      </w:r>
      <w:r w:rsidR="0059140D">
        <w:rPr>
          <w:rFonts w:ascii="Times New Roman" w:hAnsi="Times New Roman" w:cs="Times New Roman"/>
          <w:sz w:val="24"/>
          <w:szCs w:val="24"/>
        </w:rPr>
        <w:t xml:space="preserve">, </w:t>
      </w:r>
      <w:r w:rsidR="00FA7FCD">
        <w:rPr>
          <w:rFonts w:ascii="Times New Roman" w:hAnsi="Times New Roman" w:cs="Times New Roman"/>
          <w:sz w:val="24"/>
          <w:szCs w:val="24"/>
        </w:rPr>
        <w:t xml:space="preserve"> </w:t>
      </w:r>
      <w:r w:rsidR="00803589" w:rsidRPr="00803589">
        <w:rPr>
          <w:rFonts w:ascii="Times New Roman" w:hAnsi="Times New Roman" w:cs="Times New Roman"/>
          <w:b/>
          <w:sz w:val="24"/>
          <w:szCs w:val="24"/>
        </w:rPr>
        <w:t>2018</w:t>
      </w:r>
      <w:r w:rsidR="00803589">
        <w:rPr>
          <w:rFonts w:ascii="Times New Roman" w:hAnsi="Times New Roman" w:cs="Times New Roman"/>
          <w:sz w:val="24"/>
          <w:szCs w:val="24"/>
        </w:rPr>
        <w:t>, pp.</w:t>
      </w:r>
      <w:r w:rsidRPr="0048307F">
        <w:rPr>
          <w:rFonts w:ascii="Times New Roman" w:hAnsi="Times New Roman" w:cs="Times New Roman"/>
          <w:sz w:val="24"/>
          <w:szCs w:val="24"/>
        </w:rPr>
        <w:t xml:space="preserve"> 251 – 268.</w:t>
      </w:r>
    </w:p>
    <w:p w:rsidR="00472CD8" w:rsidRPr="0048307F"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42. </w:t>
      </w:r>
      <w:r w:rsidR="00710230">
        <w:rPr>
          <w:rFonts w:ascii="Times New Roman" w:hAnsi="Times New Roman" w:cs="Times New Roman"/>
          <w:sz w:val="24"/>
          <w:szCs w:val="24"/>
        </w:rPr>
        <w:t>H.</w:t>
      </w:r>
      <w:r w:rsidR="00710230" w:rsidRPr="0048307F">
        <w:rPr>
          <w:rFonts w:ascii="Times New Roman" w:hAnsi="Times New Roman" w:cs="Times New Roman"/>
          <w:sz w:val="24"/>
          <w:szCs w:val="24"/>
        </w:rPr>
        <w:t xml:space="preserve"> </w:t>
      </w:r>
      <w:r w:rsidRPr="0048307F">
        <w:rPr>
          <w:rFonts w:ascii="Times New Roman" w:hAnsi="Times New Roman" w:cs="Times New Roman"/>
          <w:sz w:val="24"/>
          <w:szCs w:val="24"/>
        </w:rPr>
        <w:t xml:space="preserve">Pan, </w:t>
      </w:r>
      <w:r w:rsidR="00710230" w:rsidRPr="0048307F">
        <w:rPr>
          <w:rFonts w:ascii="Times New Roman" w:hAnsi="Times New Roman" w:cs="Times New Roman"/>
          <w:sz w:val="24"/>
          <w:szCs w:val="24"/>
        </w:rPr>
        <w:t>L.</w:t>
      </w:r>
      <w:r w:rsidR="00710230">
        <w:rPr>
          <w:rFonts w:ascii="Times New Roman" w:hAnsi="Times New Roman" w:cs="Times New Roman"/>
          <w:sz w:val="24"/>
          <w:szCs w:val="24"/>
        </w:rPr>
        <w:t xml:space="preserve"> </w:t>
      </w:r>
      <w:proofErr w:type="spellStart"/>
      <w:r w:rsidRPr="0048307F">
        <w:rPr>
          <w:rFonts w:ascii="Times New Roman" w:hAnsi="Times New Roman" w:cs="Times New Roman"/>
          <w:sz w:val="24"/>
          <w:szCs w:val="24"/>
        </w:rPr>
        <w:t>Henriques</w:t>
      </w:r>
      <w:proofErr w:type="spellEnd"/>
      <w:r w:rsidRPr="0048307F">
        <w:rPr>
          <w:rFonts w:ascii="Times New Roman" w:hAnsi="Times New Roman" w:cs="Times New Roman"/>
          <w:sz w:val="24"/>
          <w:szCs w:val="24"/>
        </w:rPr>
        <w:t xml:space="preserve"> </w:t>
      </w:r>
      <w:r w:rsidRPr="00710230">
        <w:rPr>
          <w:rFonts w:ascii="Times New Roman" w:hAnsi="Times New Roman" w:cs="Times New Roman"/>
          <w:i/>
          <w:sz w:val="24"/>
          <w:szCs w:val="24"/>
        </w:rPr>
        <w:t>Sch</w:t>
      </w:r>
      <w:r w:rsidR="00710230" w:rsidRPr="00710230">
        <w:rPr>
          <w:rFonts w:ascii="Times New Roman" w:hAnsi="Times New Roman" w:cs="Times New Roman"/>
          <w:i/>
          <w:sz w:val="24"/>
          <w:szCs w:val="24"/>
        </w:rPr>
        <w:t>.</w:t>
      </w:r>
      <w:r w:rsidRPr="00710230">
        <w:rPr>
          <w:rFonts w:ascii="Times New Roman" w:hAnsi="Times New Roman" w:cs="Times New Roman"/>
          <w:i/>
          <w:sz w:val="24"/>
          <w:szCs w:val="24"/>
        </w:rPr>
        <w:t xml:space="preserve"> Sci</w:t>
      </w:r>
      <w:r w:rsidR="00710230" w:rsidRPr="00710230">
        <w:rPr>
          <w:rFonts w:ascii="Times New Roman" w:hAnsi="Times New Roman" w:cs="Times New Roman"/>
          <w:i/>
          <w:sz w:val="24"/>
          <w:szCs w:val="24"/>
        </w:rPr>
        <w:t xml:space="preserve">. </w:t>
      </w:r>
      <w:r w:rsidRPr="00710230">
        <w:rPr>
          <w:rFonts w:ascii="Times New Roman" w:hAnsi="Times New Roman" w:cs="Times New Roman"/>
          <w:i/>
          <w:sz w:val="24"/>
          <w:szCs w:val="24"/>
        </w:rPr>
        <w:t>Math</w:t>
      </w:r>
      <w:r w:rsidR="00710230" w:rsidRPr="00710230">
        <w:rPr>
          <w:rFonts w:ascii="Times New Roman" w:hAnsi="Times New Roman" w:cs="Times New Roman"/>
          <w:i/>
          <w:sz w:val="24"/>
          <w:szCs w:val="24"/>
        </w:rPr>
        <w:t>.</w:t>
      </w:r>
      <w:r w:rsidR="00710230">
        <w:rPr>
          <w:rFonts w:ascii="Times New Roman" w:hAnsi="Times New Roman" w:cs="Times New Roman"/>
          <w:sz w:val="24"/>
          <w:szCs w:val="24"/>
        </w:rPr>
        <w:t xml:space="preserve"> </w:t>
      </w:r>
      <w:proofErr w:type="gramStart"/>
      <w:r w:rsidR="00710230" w:rsidRPr="00710230">
        <w:rPr>
          <w:rFonts w:ascii="Times New Roman" w:hAnsi="Times New Roman" w:cs="Times New Roman"/>
          <w:b/>
          <w:sz w:val="24"/>
          <w:szCs w:val="24"/>
        </w:rPr>
        <w:t>2015</w:t>
      </w:r>
      <w:proofErr w:type="gramEnd"/>
      <w:r w:rsidR="00710230">
        <w:rPr>
          <w:rFonts w:ascii="Times New Roman" w:hAnsi="Times New Roman" w:cs="Times New Roman"/>
          <w:sz w:val="24"/>
          <w:szCs w:val="24"/>
        </w:rPr>
        <w:t>,</w:t>
      </w:r>
      <w:r w:rsidRPr="0048307F">
        <w:rPr>
          <w:rFonts w:ascii="Times New Roman" w:hAnsi="Times New Roman" w:cs="Times New Roman"/>
          <w:sz w:val="24"/>
          <w:szCs w:val="24"/>
        </w:rPr>
        <w:t xml:space="preserve"> </w:t>
      </w:r>
      <w:r w:rsidRPr="00710230">
        <w:rPr>
          <w:rFonts w:ascii="Times New Roman" w:hAnsi="Times New Roman" w:cs="Times New Roman"/>
          <w:i/>
          <w:sz w:val="24"/>
          <w:szCs w:val="24"/>
        </w:rPr>
        <w:t>115</w:t>
      </w:r>
      <w:r w:rsidR="00710230">
        <w:rPr>
          <w:rFonts w:ascii="Times New Roman" w:hAnsi="Times New Roman" w:cs="Times New Roman"/>
          <w:sz w:val="24"/>
          <w:szCs w:val="24"/>
        </w:rPr>
        <w:t>,</w:t>
      </w:r>
      <w:r w:rsidRPr="0048307F">
        <w:rPr>
          <w:rFonts w:ascii="Times New Roman" w:hAnsi="Times New Roman" w:cs="Times New Roman"/>
          <w:sz w:val="24"/>
          <w:szCs w:val="24"/>
        </w:rPr>
        <w:t xml:space="preserve"> 237-243.</w:t>
      </w:r>
    </w:p>
    <w:p w:rsidR="002E1058" w:rsidRDefault="002E105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43. </w:t>
      </w:r>
      <w:r w:rsidR="007D326B" w:rsidRPr="0048307F">
        <w:rPr>
          <w:rFonts w:ascii="Times New Roman" w:hAnsi="Times New Roman" w:cs="Times New Roman"/>
          <w:sz w:val="24"/>
          <w:szCs w:val="24"/>
        </w:rPr>
        <w:t>I.</w:t>
      </w:r>
      <w:r w:rsidR="007D326B">
        <w:rPr>
          <w:rFonts w:ascii="Times New Roman" w:hAnsi="Times New Roman" w:cs="Times New Roman"/>
          <w:sz w:val="24"/>
          <w:szCs w:val="24"/>
        </w:rPr>
        <w:t xml:space="preserve"> </w:t>
      </w:r>
      <w:proofErr w:type="spellStart"/>
      <w:r w:rsidRPr="0048307F">
        <w:rPr>
          <w:rFonts w:ascii="Times New Roman" w:hAnsi="Times New Roman" w:cs="Times New Roman"/>
          <w:sz w:val="24"/>
          <w:szCs w:val="24"/>
        </w:rPr>
        <w:t>Cetingul</w:t>
      </w:r>
      <w:proofErr w:type="spellEnd"/>
      <w:r w:rsidRPr="0048307F">
        <w:rPr>
          <w:rFonts w:ascii="Times New Roman" w:hAnsi="Times New Roman" w:cs="Times New Roman"/>
          <w:sz w:val="24"/>
          <w:szCs w:val="24"/>
        </w:rPr>
        <w:t>,</w:t>
      </w:r>
      <w:r w:rsidR="007D326B">
        <w:rPr>
          <w:rFonts w:ascii="Times New Roman" w:hAnsi="Times New Roman" w:cs="Times New Roman"/>
          <w:sz w:val="24"/>
          <w:szCs w:val="24"/>
        </w:rPr>
        <w:t xml:space="preserve"> O. </w:t>
      </w:r>
      <w:proofErr w:type="spellStart"/>
      <w:r w:rsidRPr="0048307F">
        <w:rPr>
          <w:rFonts w:ascii="Times New Roman" w:hAnsi="Times New Roman" w:cs="Times New Roman"/>
          <w:sz w:val="24"/>
          <w:szCs w:val="24"/>
        </w:rPr>
        <w:t>Geban</w:t>
      </w:r>
      <w:proofErr w:type="spellEnd"/>
      <w:r w:rsidRPr="0048307F">
        <w:rPr>
          <w:rFonts w:ascii="Times New Roman" w:hAnsi="Times New Roman" w:cs="Times New Roman"/>
          <w:sz w:val="24"/>
          <w:szCs w:val="24"/>
        </w:rPr>
        <w:t>,</w:t>
      </w:r>
      <w:r w:rsidR="007D326B">
        <w:rPr>
          <w:rFonts w:ascii="Times New Roman" w:hAnsi="Times New Roman" w:cs="Times New Roman"/>
          <w:sz w:val="24"/>
          <w:szCs w:val="24"/>
        </w:rPr>
        <w:t xml:space="preserve"> </w:t>
      </w:r>
      <w:proofErr w:type="spellStart"/>
      <w:r w:rsidRPr="0048307F">
        <w:rPr>
          <w:rFonts w:ascii="Times New Roman" w:hAnsi="Times New Roman" w:cs="Times New Roman"/>
          <w:sz w:val="24"/>
          <w:szCs w:val="24"/>
        </w:rPr>
        <w:t>Hacettepe</w:t>
      </w:r>
      <w:proofErr w:type="spellEnd"/>
      <w:r w:rsidRPr="0048307F">
        <w:rPr>
          <w:rFonts w:ascii="Times New Roman" w:hAnsi="Times New Roman" w:cs="Times New Roman"/>
          <w:sz w:val="24"/>
          <w:szCs w:val="24"/>
        </w:rPr>
        <w:t xml:space="preserve"> U</w:t>
      </w:r>
      <w:r w:rsidR="007D326B">
        <w:rPr>
          <w:rFonts w:ascii="Times New Roman" w:hAnsi="Times New Roman" w:cs="Times New Roman"/>
          <w:sz w:val="24"/>
          <w:szCs w:val="24"/>
        </w:rPr>
        <w:t xml:space="preserve">niversity J. Educ. </w:t>
      </w:r>
      <w:r w:rsidR="007D326B" w:rsidRPr="007D326B">
        <w:rPr>
          <w:rFonts w:ascii="Times New Roman" w:hAnsi="Times New Roman" w:cs="Times New Roman"/>
          <w:b/>
          <w:sz w:val="24"/>
          <w:szCs w:val="24"/>
        </w:rPr>
        <w:t>2011</w:t>
      </w:r>
      <w:r w:rsidR="007D326B">
        <w:rPr>
          <w:rFonts w:ascii="Times New Roman" w:hAnsi="Times New Roman" w:cs="Times New Roman"/>
          <w:sz w:val="24"/>
          <w:szCs w:val="24"/>
        </w:rPr>
        <w:t xml:space="preserve">, </w:t>
      </w:r>
      <w:r w:rsidRPr="0048307F">
        <w:rPr>
          <w:rFonts w:ascii="Times New Roman" w:hAnsi="Times New Roman" w:cs="Times New Roman"/>
          <w:sz w:val="24"/>
          <w:szCs w:val="24"/>
        </w:rPr>
        <w:t>41, 112–123.</w:t>
      </w:r>
      <w:r w:rsidR="007D326B">
        <w:rPr>
          <w:rFonts w:ascii="Times New Roman" w:hAnsi="Times New Roman" w:cs="Times New Roman"/>
          <w:sz w:val="24"/>
          <w:szCs w:val="24"/>
        </w:rPr>
        <w:t xml:space="preserve"> </w:t>
      </w:r>
    </w:p>
    <w:p w:rsidR="00472CD8" w:rsidRDefault="00472CD8" w:rsidP="00B60007">
      <w:p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44. </w:t>
      </w:r>
      <w:r w:rsidR="00325BBF" w:rsidRPr="0048307F">
        <w:rPr>
          <w:rFonts w:ascii="Times New Roman" w:hAnsi="Times New Roman" w:cs="Times New Roman"/>
          <w:sz w:val="24"/>
          <w:szCs w:val="24"/>
        </w:rPr>
        <w:t xml:space="preserve">B. </w:t>
      </w:r>
      <w:r w:rsidR="00325BBF">
        <w:rPr>
          <w:rFonts w:ascii="Times New Roman" w:hAnsi="Times New Roman" w:cs="Times New Roman"/>
          <w:sz w:val="24"/>
          <w:szCs w:val="24"/>
        </w:rPr>
        <w:t>Ross,</w:t>
      </w:r>
      <w:r w:rsidRPr="0048307F">
        <w:rPr>
          <w:rFonts w:ascii="Times New Roman" w:hAnsi="Times New Roman" w:cs="Times New Roman"/>
          <w:sz w:val="24"/>
          <w:szCs w:val="24"/>
        </w:rPr>
        <w:t xml:space="preserve"> </w:t>
      </w:r>
      <w:r w:rsidRPr="00325BBF">
        <w:rPr>
          <w:rFonts w:ascii="Times New Roman" w:hAnsi="Times New Roman" w:cs="Times New Roman"/>
          <w:i/>
          <w:sz w:val="24"/>
          <w:szCs w:val="24"/>
        </w:rPr>
        <w:t>High School Students' Concepts of Acids and Bases</w:t>
      </w:r>
      <w:r w:rsidR="00325BBF">
        <w:rPr>
          <w:rFonts w:ascii="Times New Roman" w:hAnsi="Times New Roman" w:cs="Times New Roman"/>
          <w:sz w:val="24"/>
          <w:szCs w:val="24"/>
        </w:rPr>
        <w:t>, Master Thesis.</w:t>
      </w:r>
      <w:r w:rsidRPr="0048307F">
        <w:rPr>
          <w:rFonts w:ascii="Times New Roman" w:hAnsi="Times New Roman" w:cs="Times New Roman"/>
          <w:sz w:val="24"/>
          <w:szCs w:val="24"/>
        </w:rPr>
        <w:t xml:space="preserve"> </w:t>
      </w:r>
      <w:r w:rsidR="00325BBF" w:rsidRPr="0048307F">
        <w:rPr>
          <w:rFonts w:ascii="Times New Roman" w:hAnsi="Times New Roman" w:cs="Times New Roman"/>
          <w:sz w:val="24"/>
          <w:szCs w:val="24"/>
        </w:rPr>
        <w:t>Kingston, Ontario, Canada</w:t>
      </w:r>
      <w:r w:rsidR="00325BBF">
        <w:rPr>
          <w:rFonts w:ascii="Times New Roman" w:hAnsi="Times New Roman" w:cs="Times New Roman"/>
          <w:sz w:val="24"/>
          <w:szCs w:val="24"/>
        </w:rPr>
        <w:t xml:space="preserve">: </w:t>
      </w:r>
      <w:r w:rsidRPr="0048307F">
        <w:rPr>
          <w:rFonts w:ascii="Times New Roman" w:hAnsi="Times New Roman" w:cs="Times New Roman"/>
          <w:sz w:val="24"/>
          <w:szCs w:val="24"/>
        </w:rPr>
        <w:t xml:space="preserve">Queen's University, </w:t>
      </w:r>
      <w:r w:rsidR="00325BBF" w:rsidRPr="00325BBF">
        <w:rPr>
          <w:rFonts w:ascii="Times New Roman" w:hAnsi="Times New Roman" w:cs="Times New Roman"/>
          <w:b/>
          <w:sz w:val="24"/>
          <w:szCs w:val="24"/>
        </w:rPr>
        <w:t>1989</w:t>
      </w:r>
      <w:r w:rsidR="00325BBF">
        <w:rPr>
          <w:rFonts w:ascii="Times New Roman" w:hAnsi="Times New Roman" w:cs="Times New Roman"/>
          <w:sz w:val="24"/>
          <w:szCs w:val="24"/>
        </w:rPr>
        <w:t xml:space="preserve">. </w:t>
      </w:r>
    </w:p>
    <w:p w:rsidR="00472CD8" w:rsidRPr="0048307F" w:rsidRDefault="00472CD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45. </w:t>
      </w:r>
      <w:r w:rsidR="00FC31D1" w:rsidRPr="0048307F">
        <w:rPr>
          <w:rFonts w:ascii="Times New Roman" w:hAnsi="Times New Roman" w:cs="Times New Roman"/>
          <w:sz w:val="24"/>
          <w:szCs w:val="24"/>
        </w:rPr>
        <w:t xml:space="preserve">B. </w:t>
      </w:r>
      <w:r w:rsidRPr="0048307F">
        <w:rPr>
          <w:rFonts w:ascii="Times New Roman" w:hAnsi="Times New Roman" w:cs="Times New Roman"/>
          <w:sz w:val="24"/>
          <w:szCs w:val="24"/>
        </w:rPr>
        <w:t xml:space="preserve">Ross, </w:t>
      </w:r>
      <w:r w:rsidR="00FC31D1" w:rsidRPr="0048307F">
        <w:rPr>
          <w:rFonts w:ascii="Times New Roman" w:hAnsi="Times New Roman" w:cs="Times New Roman"/>
          <w:sz w:val="24"/>
          <w:szCs w:val="24"/>
        </w:rPr>
        <w:t xml:space="preserve">H. </w:t>
      </w:r>
      <w:r w:rsidR="00FC31D1">
        <w:rPr>
          <w:rFonts w:ascii="Times New Roman" w:hAnsi="Times New Roman" w:cs="Times New Roman"/>
          <w:sz w:val="24"/>
          <w:szCs w:val="24"/>
        </w:rPr>
        <w:t xml:space="preserve">Munby, </w:t>
      </w:r>
      <w:r w:rsidR="00FC31D1" w:rsidRPr="00FC31D1">
        <w:rPr>
          <w:rFonts w:ascii="Times New Roman" w:hAnsi="Times New Roman" w:cs="Times New Roman"/>
          <w:i/>
          <w:sz w:val="24"/>
          <w:szCs w:val="24"/>
        </w:rPr>
        <w:t>Int. J. Sci. Educ.</w:t>
      </w:r>
      <w:r w:rsidR="00FC31D1">
        <w:rPr>
          <w:rFonts w:ascii="Times New Roman" w:hAnsi="Times New Roman" w:cs="Times New Roman"/>
          <w:sz w:val="24"/>
          <w:szCs w:val="24"/>
        </w:rPr>
        <w:t xml:space="preserve"> </w:t>
      </w:r>
      <w:r w:rsidR="00FC31D1" w:rsidRPr="00FC31D1">
        <w:rPr>
          <w:rFonts w:ascii="Times New Roman" w:hAnsi="Times New Roman" w:cs="Times New Roman"/>
          <w:b/>
          <w:sz w:val="24"/>
          <w:szCs w:val="24"/>
        </w:rPr>
        <w:t>1991</w:t>
      </w:r>
      <w:r w:rsidR="00FC31D1">
        <w:rPr>
          <w:rFonts w:ascii="Times New Roman" w:hAnsi="Times New Roman" w:cs="Times New Roman"/>
          <w:sz w:val="24"/>
          <w:szCs w:val="24"/>
        </w:rPr>
        <w:t xml:space="preserve">, </w:t>
      </w:r>
      <w:r w:rsidR="00FC31D1" w:rsidRPr="00FC31D1">
        <w:rPr>
          <w:rFonts w:ascii="Times New Roman" w:hAnsi="Times New Roman" w:cs="Times New Roman"/>
          <w:i/>
          <w:sz w:val="24"/>
          <w:szCs w:val="24"/>
        </w:rPr>
        <w:t>13</w:t>
      </w:r>
      <w:r w:rsidRPr="0048307F">
        <w:rPr>
          <w:rFonts w:ascii="Times New Roman" w:hAnsi="Times New Roman" w:cs="Times New Roman"/>
          <w:sz w:val="24"/>
          <w:szCs w:val="24"/>
        </w:rPr>
        <w:t>, 11-23.</w:t>
      </w:r>
    </w:p>
    <w:p w:rsidR="002E1058" w:rsidRPr="0048307F" w:rsidRDefault="002E1058" w:rsidP="00E5675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46. </w:t>
      </w:r>
      <w:r w:rsidR="009C49F8" w:rsidRPr="0048307F">
        <w:rPr>
          <w:rFonts w:ascii="Times New Roman" w:hAnsi="Times New Roman" w:cs="Times New Roman"/>
          <w:sz w:val="24"/>
          <w:szCs w:val="24"/>
        </w:rPr>
        <w:t xml:space="preserve">K. Y. </w:t>
      </w:r>
      <w:r w:rsidR="009C49F8">
        <w:rPr>
          <w:rFonts w:ascii="Times New Roman" w:hAnsi="Times New Roman" w:cs="Times New Roman"/>
          <w:sz w:val="24"/>
          <w:szCs w:val="24"/>
        </w:rPr>
        <w:t xml:space="preserve">Hoe, </w:t>
      </w:r>
      <w:r w:rsidR="009C49F8" w:rsidRPr="0048307F">
        <w:rPr>
          <w:rFonts w:ascii="Times New Roman" w:hAnsi="Times New Roman" w:cs="Times New Roman"/>
          <w:sz w:val="24"/>
          <w:szCs w:val="24"/>
        </w:rPr>
        <w:t xml:space="preserve">R. </w:t>
      </w:r>
      <w:proofErr w:type="spellStart"/>
      <w:r w:rsidRPr="0048307F">
        <w:rPr>
          <w:rFonts w:ascii="Times New Roman" w:hAnsi="Times New Roman" w:cs="Times New Roman"/>
          <w:sz w:val="24"/>
          <w:szCs w:val="24"/>
        </w:rPr>
        <w:t>Subramaniam</w:t>
      </w:r>
      <w:proofErr w:type="spellEnd"/>
      <w:r w:rsidRPr="0048307F">
        <w:rPr>
          <w:rFonts w:ascii="Times New Roman" w:hAnsi="Times New Roman" w:cs="Times New Roman"/>
          <w:sz w:val="24"/>
          <w:szCs w:val="24"/>
        </w:rPr>
        <w:t xml:space="preserve">, </w:t>
      </w:r>
      <w:r w:rsidRPr="009C49F8">
        <w:rPr>
          <w:rFonts w:ascii="Times New Roman" w:hAnsi="Times New Roman" w:cs="Times New Roman"/>
          <w:i/>
          <w:sz w:val="24"/>
          <w:szCs w:val="24"/>
        </w:rPr>
        <w:t xml:space="preserve">Chem. Educ. Res. </w:t>
      </w:r>
      <w:proofErr w:type="spellStart"/>
      <w:r w:rsidRPr="009C49F8">
        <w:rPr>
          <w:rFonts w:ascii="Times New Roman" w:hAnsi="Times New Roman" w:cs="Times New Roman"/>
          <w:i/>
          <w:sz w:val="24"/>
          <w:szCs w:val="24"/>
        </w:rPr>
        <w:t>Pract</w:t>
      </w:r>
      <w:proofErr w:type="spellEnd"/>
      <w:r w:rsidRPr="009C49F8">
        <w:rPr>
          <w:rFonts w:ascii="Times New Roman" w:hAnsi="Times New Roman" w:cs="Times New Roman"/>
          <w:i/>
          <w:sz w:val="24"/>
          <w:szCs w:val="24"/>
        </w:rPr>
        <w:t>.</w:t>
      </w:r>
      <w:r w:rsidR="009C49F8">
        <w:rPr>
          <w:rFonts w:ascii="Times New Roman" w:hAnsi="Times New Roman" w:cs="Times New Roman"/>
          <w:sz w:val="24"/>
          <w:szCs w:val="24"/>
        </w:rPr>
        <w:t xml:space="preserve">  </w:t>
      </w:r>
      <w:proofErr w:type="gramStart"/>
      <w:r w:rsidR="009C49F8" w:rsidRPr="009C49F8">
        <w:rPr>
          <w:rFonts w:ascii="Times New Roman" w:hAnsi="Times New Roman" w:cs="Times New Roman"/>
          <w:b/>
          <w:sz w:val="24"/>
          <w:szCs w:val="24"/>
        </w:rPr>
        <w:t>2016</w:t>
      </w:r>
      <w:proofErr w:type="gramEnd"/>
      <w:r w:rsidR="009C49F8">
        <w:rPr>
          <w:rFonts w:ascii="Times New Roman" w:hAnsi="Times New Roman" w:cs="Times New Roman"/>
          <w:sz w:val="24"/>
          <w:szCs w:val="24"/>
        </w:rPr>
        <w:t>,</w:t>
      </w:r>
      <w:r w:rsidRPr="0048307F">
        <w:rPr>
          <w:rFonts w:ascii="Times New Roman" w:hAnsi="Times New Roman" w:cs="Times New Roman"/>
          <w:sz w:val="24"/>
          <w:szCs w:val="24"/>
        </w:rPr>
        <w:t xml:space="preserve"> 17, 263</w:t>
      </w:r>
      <w:r w:rsidR="009C49F8">
        <w:rPr>
          <w:rFonts w:ascii="Times New Roman" w:hAnsi="Times New Roman" w:cs="Times New Roman"/>
          <w:sz w:val="24"/>
          <w:szCs w:val="24"/>
        </w:rPr>
        <w:t>-282.</w:t>
      </w:r>
    </w:p>
    <w:p w:rsidR="002E1058" w:rsidRPr="00DE75F9" w:rsidRDefault="002E1058" w:rsidP="00E56758">
      <w:pPr>
        <w:spacing w:after="0" w:line="360" w:lineRule="auto"/>
        <w:ind w:right="425"/>
        <w:jc w:val="both"/>
        <w:rPr>
          <w:rFonts w:ascii="Times New Roman" w:eastAsia="Times New Roman" w:hAnsi="Times New Roman" w:cs="Times New Roman"/>
          <w:color w:val="000000" w:themeColor="text1"/>
          <w:sz w:val="24"/>
          <w:szCs w:val="24"/>
        </w:rPr>
      </w:pPr>
    </w:p>
    <w:sectPr w:rsidR="002E1058" w:rsidRPr="00DE75F9" w:rsidSect="000A3561">
      <w:headerReference w:type="default" r:id="rId10"/>
      <w:pgSz w:w="11906" w:h="16838"/>
      <w:pgMar w:top="1417" w:right="1417" w:bottom="1417" w:left="1417"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33" w:rsidRDefault="00394133">
      <w:pPr>
        <w:spacing w:after="0" w:line="240" w:lineRule="auto"/>
      </w:pPr>
      <w:r>
        <w:separator/>
      </w:r>
    </w:p>
  </w:endnote>
  <w:endnote w:type="continuationSeparator" w:id="0">
    <w:p w:rsidR="00394133" w:rsidRDefault="0039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33" w:rsidRDefault="00394133">
      <w:pPr>
        <w:spacing w:after="0" w:line="240" w:lineRule="auto"/>
      </w:pPr>
      <w:r>
        <w:separator/>
      </w:r>
    </w:p>
  </w:footnote>
  <w:footnote w:type="continuationSeparator" w:id="0">
    <w:p w:rsidR="00394133" w:rsidRDefault="00394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DD" w:rsidRDefault="001B23DD">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B2B93">
      <w:rPr>
        <w:noProof/>
        <w:color w:val="000000"/>
      </w:rPr>
      <w:t>21</w:t>
    </w:r>
    <w:r>
      <w:rPr>
        <w:color w:val="000000"/>
      </w:rPr>
      <w:fldChar w:fldCharType="end"/>
    </w:r>
  </w:p>
  <w:p w:rsidR="001B23DD" w:rsidRDefault="001B23DD">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817AA"/>
    <w:multiLevelType w:val="hybridMultilevel"/>
    <w:tmpl w:val="9F7618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805757"/>
    <w:multiLevelType w:val="hybridMultilevel"/>
    <w:tmpl w:val="21CCF9A0"/>
    <w:lvl w:ilvl="0" w:tplc="A130468E">
      <w:start w:val="5"/>
      <w:numFmt w:val="bullet"/>
      <w:lvlText w:val=""/>
      <w:lvlJc w:val="left"/>
      <w:pPr>
        <w:ind w:left="720" w:hanging="360"/>
      </w:pPr>
      <w:rPr>
        <w:rFonts w:ascii="Symbol" w:eastAsia="Times New Roman" w:hAnsi="Symbol" w:cs="Times New Roman" w:hint="default"/>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42"/>
    <w:rsid w:val="000036F1"/>
    <w:rsid w:val="00005347"/>
    <w:rsid w:val="000058D9"/>
    <w:rsid w:val="00014170"/>
    <w:rsid w:val="0003625E"/>
    <w:rsid w:val="00041B77"/>
    <w:rsid w:val="00054837"/>
    <w:rsid w:val="00067F45"/>
    <w:rsid w:val="00082F6A"/>
    <w:rsid w:val="00085AF7"/>
    <w:rsid w:val="000A3561"/>
    <w:rsid w:val="000E2FE1"/>
    <w:rsid w:val="000E3ABA"/>
    <w:rsid w:val="001016B5"/>
    <w:rsid w:val="00127308"/>
    <w:rsid w:val="00135F47"/>
    <w:rsid w:val="00140160"/>
    <w:rsid w:val="001431F7"/>
    <w:rsid w:val="00170E4F"/>
    <w:rsid w:val="00181075"/>
    <w:rsid w:val="001817BD"/>
    <w:rsid w:val="00182C15"/>
    <w:rsid w:val="00197C69"/>
    <w:rsid w:val="001B23DD"/>
    <w:rsid w:val="001C7BFE"/>
    <w:rsid w:val="001D2B2B"/>
    <w:rsid w:val="001D6AF5"/>
    <w:rsid w:val="001E1018"/>
    <w:rsid w:val="001F42D6"/>
    <w:rsid w:val="002065BE"/>
    <w:rsid w:val="00206D2A"/>
    <w:rsid w:val="00225BCE"/>
    <w:rsid w:val="00243C7B"/>
    <w:rsid w:val="00246A6D"/>
    <w:rsid w:val="0026113E"/>
    <w:rsid w:val="00262DB5"/>
    <w:rsid w:val="00265FEE"/>
    <w:rsid w:val="00272FCA"/>
    <w:rsid w:val="002943ED"/>
    <w:rsid w:val="002C5D08"/>
    <w:rsid w:val="002D0F94"/>
    <w:rsid w:val="002E1058"/>
    <w:rsid w:val="00312CD0"/>
    <w:rsid w:val="00315D42"/>
    <w:rsid w:val="00317CE3"/>
    <w:rsid w:val="00322B32"/>
    <w:rsid w:val="00325BBF"/>
    <w:rsid w:val="0033717C"/>
    <w:rsid w:val="00343373"/>
    <w:rsid w:val="00381ACD"/>
    <w:rsid w:val="00385E8D"/>
    <w:rsid w:val="00392103"/>
    <w:rsid w:val="00394133"/>
    <w:rsid w:val="003A22B6"/>
    <w:rsid w:val="003A5065"/>
    <w:rsid w:val="003B6196"/>
    <w:rsid w:val="003C16A3"/>
    <w:rsid w:val="003C48B2"/>
    <w:rsid w:val="003E29B1"/>
    <w:rsid w:val="003F34B3"/>
    <w:rsid w:val="003F6B8F"/>
    <w:rsid w:val="00450964"/>
    <w:rsid w:val="00464DB1"/>
    <w:rsid w:val="00472CD8"/>
    <w:rsid w:val="00473EB0"/>
    <w:rsid w:val="0048040B"/>
    <w:rsid w:val="0048215E"/>
    <w:rsid w:val="004A24B3"/>
    <w:rsid w:val="004A529C"/>
    <w:rsid w:val="004F14FF"/>
    <w:rsid w:val="004F1BBC"/>
    <w:rsid w:val="00511043"/>
    <w:rsid w:val="00527D45"/>
    <w:rsid w:val="005303B2"/>
    <w:rsid w:val="00557CD4"/>
    <w:rsid w:val="00572F1B"/>
    <w:rsid w:val="00576D77"/>
    <w:rsid w:val="0058377C"/>
    <w:rsid w:val="00584037"/>
    <w:rsid w:val="0059140D"/>
    <w:rsid w:val="00591A21"/>
    <w:rsid w:val="005C20E5"/>
    <w:rsid w:val="005F1443"/>
    <w:rsid w:val="005F1DB5"/>
    <w:rsid w:val="00604B04"/>
    <w:rsid w:val="006051D2"/>
    <w:rsid w:val="00622D5B"/>
    <w:rsid w:val="006311B2"/>
    <w:rsid w:val="00645CCD"/>
    <w:rsid w:val="00662F00"/>
    <w:rsid w:val="006873A5"/>
    <w:rsid w:val="006A13E6"/>
    <w:rsid w:val="006A17AE"/>
    <w:rsid w:val="006A7BBA"/>
    <w:rsid w:val="006B146A"/>
    <w:rsid w:val="006B4FC7"/>
    <w:rsid w:val="006C1C54"/>
    <w:rsid w:val="006D270D"/>
    <w:rsid w:val="00700E71"/>
    <w:rsid w:val="00710230"/>
    <w:rsid w:val="00724A09"/>
    <w:rsid w:val="00726282"/>
    <w:rsid w:val="00752706"/>
    <w:rsid w:val="0077435B"/>
    <w:rsid w:val="00775781"/>
    <w:rsid w:val="00776425"/>
    <w:rsid w:val="007A075D"/>
    <w:rsid w:val="007B29F0"/>
    <w:rsid w:val="007C1A0B"/>
    <w:rsid w:val="007C5678"/>
    <w:rsid w:val="007D326B"/>
    <w:rsid w:val="007F676A"/>
    <w:rsid w:val="00803589"/>
    <w:rsid w:val="0080362B"/>
    <w:rsid w:val="008042DE"/>
    <w:rsid w:val="00810A62"/>
    <w:rsid w:val="00813706"/>
    <w:rsid w:val="00817F87"/>
    <w:rsid w:val="00822263"/>
    <w:rsid w:val="00842480"/>
    <w:rsid w:val="00854863"/>
    <w:rsid w:val="008D12D6"/>
    <w:rsid w:val="008F761C"/>
    <w:rsid w:val="00936499"/>
    <w:rsid w:val="00970414"/>
    <w:rsid w:val="0097507C"/>
    <w:rsid w:val="00990B0B"/>
    <w:rsid w:val="00993603"/>
    <w:rsid w:val="009949C2"/>
    <w:rsid w:val="009C49F8"/>
    <w:rsid w:val="009D51D5"/>
    <w:rsid w:val="009E72DB"/>
    <w:rsid w:val="00A235FA"/>
    <w:rsid w:val="00A57CFF"/>
    <w:rsid w:val="00A87B01"/>
    <w:rsid w:val="00A951F2"/>
    <w:rsid w:val="00AA12E0"/>
    <w:rsid w:val="00AD2B0C"/>
    <w:rsid w:val="00AD7C44"/>
    <w:rsid w:val="00AF4597"/>
    <w:rsid w:val="00B040D6"/>
    <w:rsid w:val="00B3130A"/>
    <w:rsid w:val="00B31F5E"/>
    <w:rsid w:val="00B34C43"/>
    <w:rsid w:val="00B35D43"/>
    <w:rsid w:val="00B415F1"/>
    <w:rsid w:val="00B60007"/>
    <w:rsid w:val="00B67283"/>
    <w:rsid w:val="00B70DB4"/>
    <w:rsid w:val="00B83EF6"/>
    <w:rsid w:val="00B955F7"/>
    <w:rsid w:val="00B958AB"/>
    <w:rsid w:val="00BB6726"/>
    <w:rsid w:val="00BD4221"/>
    <w:rsid w:val="00BE28B7"/>
    <w:rsid w:val="00BE4A4E"/>
    <w:rsid w:val="00C136EE"/>
    <w:rsid w:val="00C24881"/>
    <w:rsid w:val="00C264CB"/>
    <w:rsid w:val="00C27CB7"/>
    <w:rsid w:val="00C314E4"/>
    <w:rsid w:val="00C375D3"/>
    <w:rsid w:val="00C47E48"/>
    <w:rsid w:val="00C47F4F"/>
    <w:rsid w:val="00C66EEC"/>
    <w:rsid w:val="00C77402"/>
    <w:rsid w:val="00C80107"/>
    <w:rsid w:val="00C94CB3"/>
    <w:rsid w:val="00CA7444"/>
    <w:rsid w:val="00CB628C"/>
    <w:rsid w:val="00CD0350"/>
    <w:rsid w:val="00CD7010"/>
    <w:rsid w:val="00D00260"/>
    <w:rsid w:val="00D07F50"/>
    <w:rsid w:val="00D1075C"/>
    <w:rsid w:val="00D17C42"/>
    <w:rsid w:val="00D2477C"/>
    <w:rsid w:val="00D35652"/>
    <w:rsid w:val="00D953AA"/>
    <w:rsid w:val="00D95F44"/>
    <w:rsid w:val="00D9633D"/>
    <w:rsid w:val="00DA0C68"/>
    <w:rsid w:val="00DB3B01"/>
    <w:rsid w:val="00DC6783"/>
    <w:rsid w:val="00DD03C7"/>
    <w:rsid w:val="00DE75F9"/>
    <w:rsid w:val="00E01F93"/>
    <w:rsid w:val="00E02192"/>
    <w:rsid w:val="00E2525D"/>
    <w:rsid w:val="00E32165"/>
    <w:rsid w:val="00E34326"/>
    <w:rsid w:val="00E470AD"/>
    <w:rsid w:val="00E5017A"/>
    <w:rsid w:val="00E56758"/>
    <w:rsid w:val="00E63D6F"/>
    <w:rsid w:val="00E65C4A"/>
    <w:rsid w:val="00E72B75"/>
    <w:rsid w:val="00E76A75"/>
    <w:rsid w:val="00E853D5"/>
    <w:rsid w:val="00E910EB"/>
    <w:rsid w:val="00EA4118"/>
    <w:rsid w:val="00EB7236"/>
    <w:rsid w:val="00EC2BF0"/>
    <w:rsid w:val="00ED45D1"/>
    <w:rsid w:val="00ED6124"/>
    <w:rsid w:val="00EE1B06"/>
    <w:rsid w:val="00EE7725"/>
    <w:rsid w:val="00EF47B6"/>
    <w:rsid w:val="00F10F34"/>
    <w:rsid w:val="00F27E9A"/>
    <w:rsid w:val="00F43771"/>
    <w:rsid w:val="00F60838"/>
    <w:rsid w:val="00F7228F"/>
    <w:rsid w:val="00F74F8C"/>
    <w:rsid w:val="00F7608F"/>
    <w:rsid w:val="00F7697A"/>
    <w:rsid w:val="00FA7FCD"/>
    <w:rsid w:val="00FB2B93"/>
    <w:rsid w:val="00FC31D1"/>
    <w:rsid w:val="00FC75D6"/>
    <w:rsid w:val="00FE2DE5"/>
    <w:rsid w:val="00FF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8383"/>
  <w15:docId w15:val="{1D215479-065D-4C04-820D-9A8C1F4E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spacing w:before="300" w:after="40"/>
      <w:outlineLvl w:val="0"/>
    </w:pPr>
    <w:rPr>
      <w:smallCaps/>
      <w:sz w:val="32"/>
      <w:szCs w:val="32"/>
    </w:rPr>
  </w:style>
  <w:style w:type="paragraph" w:styleId="Balk2">
    <w:name w:val="heading 2"/>
    <w:basedOn w:val="Normal"/>
    <w:next w:val="Normal"/>
    <w:pPr>
      <w:spacing w:after="0"/>
      <w:outlineLvl w:val="1"/>
    </w:pPr>
    <w:rPr>
      <w:smallCaps/>
      <w:sz w:val="28"/>
      <w:szCs w:val="28"/>
    </w:rPr>
  </w:style>
  <w:style w:type="paragraph" w:styleId="Balk3">
    <w:name w:val="heading 3"/>
    <w:basedOn w:val="Normal"/>
    <w:next w:val="Normal"/>
    <w:pPr>
      <w:spacing w:after="0"/>
      <w:outlineLvl w:val="2"/>
    </w:pPr>
    <w:rPr>
      <w:smallCaps/>
      <w:sz w:val="24"/>
      <w:szCs w:val="24"/>
    </w:rPr>
  </w:style>
  <w:style w:type="paragraph" w:styleId="Balk4">
    <w:name w:val="heading 4"/>
    <w:basedOn w:val="Normal"/>
    <w:next w:val="Normal"/>
    <w:pPr>
      <w:spacing w:after="0"/>
      <w:outlineLvl w:val="3"/>
    </w:pPr>
    <w:rPr>
      <w:i/>
      <w:smallCaps/>
    </w:rPr>
  </w:style>
  <w:style w:type="paragraph" w:styleId="Balk5">
    <w:name w:val="heading 5"/>
    <w:basedOn w:val="Normal"/>
    <w:next w:val="Normal"/>
    <w:pPr>
      <w:spacing w:after="0"/>
      <w:outlineLvl w:val="4"/>
    </w:pPr>
    <w:rPr>
      <w:smallCaps/>
      <w:color w:val="E36C09"/>
    </w:rPr>
  </w:style>
  <w:style w:type="paragraph" w:styleId="Balk6">
    <w:name w:val="heading 6"/>
    <w:basedOn w:val="Normal"/>
    <w:next w:val="Normal"/>
    <w:pPr>
      <w:spacing w:after="0"/>
      <w:outlineLvl w:val="5"/>
    </w:pPr>
    <w:rPr>
      <w:smallCaps/>
      <w:color w:val="F7964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pBdr>
        <w:top w:val="single" w:sz="8" w:space="1" w:color="F79646"/>
      </w:pBdr>
      <w:spacing w:after="120" w:line="240" w:lineRule="auto"/>
      <w:jc w:val="right"/>
    </w:pPr>
    <w:rPr>
      <w:smallCaps/>
      <w:color w:val="262626"/>
      <w:sz w:val="52"/>
      <w:szCs w:val="52"/>
    </w:rPr>
  </w:style>
  <w:style w:type="paragraph" w:styleId="Altyaz">
    <w:name w:val="Subtitle"/>
    <w:basedOn w:val="Normal"/>
    <w:next w:val="Normal"/>
    <w:pPr>
      <w:spacing w:after="720" w:line="240" w:lineRule="auto"/>
      <w:jc w:val="right"/>
    </w:pPr>
    <w:rPr>
      <w:rFonts w:ascii="Cambria" w:eastAsia="Cambria" w:hAnsi="Cambria" w:cs="Cambria"/>
      <w:sz w:val="20"/>
      <w:szCs w:val="20"/>
    </w:rPr>
  </w:style>
  <w:style w:type="table" w:customStyle="1" w:styleId="a">
    <w:basedOn w:val="NormalTablo"/>
    <w:pPr>
      <w:spacing w:after="0" w:line="240" w:lineRule="auto"/>
      <w:jc w:val="both"/>
    </w:pPr>
    <w:rPr>
      <w:sz w:val="20"/>
      <w:szCs w:val="20"/>
    </w:rPr>
    <w:tblPr>
      <w:tblStyleRowBandSize w:val="1"/>
      <w:tblStyleColBandSize w:val="1"/>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pPr>
      <w:spacing w:after="0" w:line="240" w:lineRule="auto"/>
      <w:jc w:val="both"/>
    </w:pPr>
    <w:rPr>
      <w:sz w:val="20"/>
      <w:szCs w:val="20"/>
    </w:rPr>
    <w:tblPr>
      <w:tblStyleRowBandSize w:val="1"/>
      <w:tblStyleColBandSize w:val="1"/>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pPr>
      <w:spacing w:after="0" w:line="240" w:lineRule="auto"/>
      <w:jc w:val="both"/>
    </w:pPr>
    <w:rPr>
      <w:sz w:val="20"/>
      <w:szCs w:val="20"/>
    </w:rPr>
    <w:tblPr>
      <w:tblStyleRowBandSize w:val="1"/>
      <w:tblStyleColBandSize w:val="1"/>
    </w:tblPr>
  </w:style>
  <w:style w:type="paragraph" w:styleId="BalonMetni">
    <w:name w:val="Balloon Text"/>
    <w:basedOn w:val="Normal"/>
    <w:link w:val="BalonMetniChar"/>
    <w:uiPriority w:val="99"/>
    <w:semiHidden/>
    <w:unhideWhenUsed/>
    <w:rsid w:val="007527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2706"/>
    <w:rPr>
      <w:rFonts w:ascii="Segoe UI" w:hAnsi="Segoe UI" w:cs="Segoe UI"/>
      <w:sz w:val="18"/>
      <w:szCs w:val="18"/>
    </w:rPr>
  </w:style>
  <w:style w:type="paragraph" w:styleId="ListeParagraf">
    <w:name w:val="List Paragraph"/>
    <w:basedOn w:val="Normal"/>
    <w:uiPriority w:val="34"/>
    <w:qFormat/>
    <w:rsid w:val="002E1058"/>
    <w:pPr>
      <w:ind w:left="720"/>
      <w:contextualSpacing/>
    </w:pPr>
  </w:style>
  <w:style w:type="character" w:styleId="Kpr">
    <w:name w:val="Hyperlink"/>
    <w:basedOn w:val="VarsaylanParagrafYazTipi"/>
    <w:uiPriority w:val="99"/>
    <w:unhideWhenUsed/>
    <w:rsid w:val="00067F45"/>
    <w:rPr>
      <w:color w:val="0000FF" w:themeColor="hyperlink"/>
      <w:u w:val="single"/>
    </w:rPr>
  </w:style>
  <w:style w:type="table" w:styleId="DzTablo3">
    <w:name w:val="Plain Table 3"/>
    <w:basedOn w:val="NormalTablo"/>
    <w:uiPriority w:val="43"/>
    <w:rsid w:val="000053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0053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atrNumaras">
    <w:name w:val="line number"/>
    <w:basedOn w:val="VarsaylanParagrafYazTipi"/>
    <w:uiPriority w:val="99"/>
    <w:semiHidden/>
    <w:unhideWhenUsed/>
    <w:rsid w:val="000A3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ulenonal@yy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7675-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25</Pages>
  <Words>9904</Words>
  <Characters>56459</Characters>
  <Application>Microsoft Office Word</Application>
  <DocSecurity>0</DocSecurity>
  <Lines>470</Lines>
  <Paragraphs>132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dc:creator>
  <cp:lastModifiedBy>necdetkarakoyun</cp:lastModifiedBy>
  <cp:revision>18</cp:revision>
  <cp:lastPrinted>2021-01-09T20:02:00Z</cp:lastPrinted>
  <dcterms:created xsi:type="dcterms:W3CDTF">2021-01-01T23:21:00Z</dcterms:created>
  <dcterms:modified xsi:type="dcterms:W3CDTF">2021-01-09T20:10:00Z</dcterms:modified>
</cp:coreProperties>
</file>