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D4" w:rsidRDefault="007560D4" w:rsidP="0013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s-ES"/>
        </w:rPr>
      </w:pPr>
      <w:r w:rsidRPr="00565A9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s-ES"/>
        </w:rPr>
        <w:t>List of suggested reviewers</w:t>
      </w:r>
    </w:p>
    <w:p w:rsidR="00130150" w:rsidRDefault="00130150" w:rsidP="0013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s-ES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28"/>
        <w:gridCol w:w="3065"/>
        <w:gridCol w:w="3065"/>
        <w:gridCol w:w="3065"/>
        <w:gridCol w:w="3065"/>
      </w:tblGrid>
      <w:tr w:rsidR="00740E97" w:rsidTr="00480C48">
        <w:tc>
          <w:tcPr>
            <w:tcW w:w="1528" w:type="dxa"/>
          </w:tcPr>
          <w:p w:rsidR="00740E97" w:rsidRDefault="00740E97" w:rsidP="00756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  <w:t>No</w:t>
            </w:r>
            <w:r w:rsidR="0013015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  <w:t>.</w:t>
            </w:r>
          </w:p>
        </w:tc>
        <w:tc>
          <w:tcPr>
            <w:tcW w:w="3065" w:type="dxa"/>
          </w:tcPr>
          <w:p w:rsidR="00740E97" w:rsidRPr="002A7C78" w:rsidRDefault="00740E97" w:rsidP="002A7C7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7C78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3065" w:type="dxa"/>
          </w:tcPr>
          <w:p w:rsidR="00740E97" w:rsidRPr="002A7C78" w:rsidRDefault="00740E97" w:rsidP="002A7C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  <w:r w:rsidRPr="002A7C78"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2</w:t>
            </w:r>
          </w:p>
        </w:tc>
        <w:tc>
          <w:tcPr>
            <w:tcW w:w="3065" w:type="dxa"/>
          </w:tcPr>
          <w:p w:rsidR="00740E97" w:rsidRPr="002A7C78" w:rsidRDefault="00740E97" w:rsidP="002A7C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  <w:r w:rsidRPr="002A7C78"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3</w:t>
            </w:r>
          </w:p>
        </w:tc>
        <w:tc>
          <w:tcPr>
            <w:tcW w:w="3065" w:type="dxa"/>
          </w:tcPr>
          <w:p w:rsidR="00740E97" w:rsidRPr="002A7C78" w:rsidRDefault="00740E97" w:rsidP="002A7C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4</w:t>
            </w:r>
          </w:p>
        </w:tc>
      </w:tr>
      <w:tr w:rsidR="00740E97" w:rsidTr="00480C48">
        <w:tc>
          <w:tcPr>
            <w:tcW w:w="1528" w:type="dxa"/>
          </w:tcPr>
          <w:p w:rsidR="00740E97" w:rsidRPr="0014428E" w:rsidRDefault="00740E97" w:rsidP="002A7C78">
            <w:pPr>
              <w:rPr>
                <w:rFonts w:ascii="Times New Roman" w:eastAsia="Times New Roman" w:hAnsi="Times New Roman" w:cs="Times New Roman"/>
                <w:b/>
                <w:lang w:val="en-US" w:eastAsia="es-ES"/>
              </w:rPr>
            </w:pPr>
            <w:r w:rsidRPr="0014428E">
              <w:rPr>
                <w:rFonts w:ascii="Times New Roman" w:eastAsia="Times New Roman" w:hAnsi="Times New Roman" w:cs="Times New Roman"/>
                <w:b/>
                <w:lang w:val="en-US" w:eastAsia="es-ES"/>
              </w:rPr>
              <w:t>Names</w:t>
            </w:r>
          </w:p>
        </w:tc>
        <w:tc>
          <w:tcPr>
            <w:tcW w:w="3065" w:type="dxa"/>
          </w:tcPr>
          <w:p w:rsidR="00740E97" w:rsidRPr="002A7C78" w:rsidRDefault="00740E97" w:rsidP="00756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2A7C78">
              <w:rPr>
                <w:rFonts w:ascii="Times New Roman" w:hAnsi="Times New Roman" w:cs="Times New Roman"/>
                <w:b/>
                <w:lang w:val="en-US"/>
              </w:rPr>
              <w:t xml:space="preserve">M.A. </w:t>
            </w:r>
            <w:proofErr w:type="spellStart"/>
            <w:r w:rsidRPr="002A7C78">
              <w:rPr>
                <w:rFonts w:ascii="Times New Roman" w:hAnsi="Times New Roman" w:cs="Times New Roman"/>
                <w:b/>
                <w:lang w:val="en-US"/>
              </w:rPr>
              <w:t>Rhamdhani</w:t>
            </w:r>
            <w:proofErr w:type="spellEnd"/>
          </w:p>
        </w:tc>
        <w:tc>
          <w:tcPr>
            <w:tcW w:w="3065" w:type="dxa"/>
          </w:tcPr>
          <w:p w:rsidR="00740E97" w:rsidRPr="002A7C78" w:rsidRDefault="00740E97" w:rsidP="001B19B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A7C78">
              <w:rPr>
                <w:rFonts w:ascii="Times New Roman" w:hAnsi="Times New Roman" w:cs="Times New Roman"/>
                <w:b/>
                <w:lang w:val="en-US"/>
              </w:rPr>
              <w:t xml:space="preserve">GUO </w:t>
            </w:r>
            <w:proofErr w:type="spellStart"/>
            <w:r w:rsidRPr="002A7C78">
              <w:rPr>
                <w:rFonts w:ascii="Times New Roman" w:hAnsi="Times New Roman" w:cs="Times New Roman"/>
                <w:b/>
                <w:lang w:val="en-US"/>
              </w:rPr>
              <w:t>Xue</w:t>
            </w:r>
            <w:proofErr w:type="spellEnd"/>
            <w:r w:rsidRPr="002A7C7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A7C78">
              <w:rPr>
                <w:rFonts w:ascii="Times New Roman" w:hAnsi="Times New Roman" w:cs="Times New Roman"/>
                <w:b/>
                <w:lang w:val="en-US"/>
              </w:rPr>
              <w:t>yi</w:t>
            </w:r>
            <w:proofErr w:type="spellEnd"/>
            <w:r w:rsidRPr="002A7C78">
              <w:rPr>
                <w:rFonts w:ascii="Times New Roman" w:hAnsi="Times New Roman" w:cs="Times New Roman"/>
                <w:b/>
                <w:lang w:val="en-US"/>
              </w:rPr>
              <w:t>, PhD</w:t>
            </w:r>
          </w:p>
        </w:tc>
        <w:tc>
          <w:tcPr>
            <w:tcW w:w="3065" w:type="dxa"/>
          </w:tcPr>
          <w:p w:rsidR="00740E97" w:rsidRPr="002A7C78" w:rsidRDefault="006B1899" w:rsidP="0023053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en-US"/>
              </w:rPr>
            </w:pPr>
            <w:r w:rsidRPr="006B1899">
              <w:rPr>
                <w:rFonts w:ascii="Times New Roman" w:hAnsi="Times New Roman" w:cs="Times New Roman"/>
                <w:b/>
                <w:lang w:val="en-US"/>
              </w:rPr>
              <w:t>José Francisco Falcón Hernández</w:t>
            </w:r>
          </w:p>
        </w:tc>
        <w:tc>
          <w:tcPr>
            <w:tcW w:w="3065" w:type="dxa"/>
          </w:tcPr>
          <w:p w:rsidR="00740E97" w:rsidRPr="002A7C78" w:rsidRDefault="00740E97" w:rsidP="00230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proofErr w:type="spellStart"/>
            <w:r w:rsidRPr="002A7C78">
              <w:rPr>
                <w:rFonts w:ascii="Times New Roman" w:hAnsi="Times New Roman" w:cs="Times New Roman"/>
                <w:b/>
                <w:lang w:val="en-US"/>
              </w:rPr>
              <w:t>Taufiq</w:t>
            </w:r>
            <w:proofErr w:type="spellEnd"/>
            <w:r w:rsidRPr="002A7C7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A7C78">
              <w:rPr>
                <w:rFonts w:ascii="Times New Roman" w:hAnsi="Times New Roman" w:cs="Times New Roman"/>
                <w:b/>
                <w:lang w:val="en-US"/>
              </w:rPr>
              <w:t>Hidayat</w:t>
            </w:r>
            <w:proofErr w:type="spellEnd"/>
          </w:p>
        </w:tc>
      </w:tr>
      <w:tr w:rsidR="00740E97" w:rsidTr="00480C48">
        <w:tc>
          <w:tcPr>
            <w:tcW w:w="1528" w:type="dxa"/>
          </w:tcPr>
          <w:p w:rsidR="00740E97" w:rsidRDefault="00740E97" w:rsidP="00756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14428E">
              <w:rPr>
                <w:rFonts w:ascii="Times New Roman" w:eastAsia="Times New Roman" w:hAnsi="Times New Roman" w:cs="Times New Roman"/>
                <w:b/>
                <w:lang w:val="en-US" w:eastAsia="es-ES"/>
              </w:rPr>
              <w:t>Full affiliation (department, institution, city and country)</w:t>
            </w:r>
          </w:p>
        </w:tc>
        <w:tc>
          <w:tcPr>
            <w:tcW w:w="3065" w:type="dxa"/>
          </w:tcPr>
          <w:p w:rsidR="00740E97" w:rsidRDefault="00740E97" w:rsidP="002A7C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14428E">
              <w:rPr>
                <w:rFonts w:ascii="Times New Roman" w:hAnsi="Times New Roman" w:cs="Times New Roman"/>
                <w:lang w:val="en-US"/>
              </w:rPr>
              <w:t xml:space="preserve">Faculty of Engineering and Industrial Sciences, Swinburne University of Technology, Hawthorn, VIC, 3122, </w:t>
            </w:r>
            <w:r w:rsidRPr="00480C48">
              <w:rPr>
                <w:rFonts w:ascii="Times New Roman" w:hAnsi="Times New Roman" w:cs="Times New Roman"/>
                <w:color w:val="FF0000"/>
                <w:lang w:val="en-US"/>
              </w:rPr>
              <w:t>Australia</w:t>
            </w:r>
          </w:p>
        </w:tc>
        <w:tc>
          <w:tcPr>
            <w:tcW w:w="3065" w:type="dxa"/>
          </w:tcPr>
          <w:p w:rsidR="00740E97" w:rsidRPr="0014428E" w:rsidRDefault="00740E97" w:rsidP="002A7C78">
            <w:pPr>
              <w:rPr>
                <w:rFonts w:ascii="Times New Roman" w:hAnsi="Times New Roman" w:cs="Times New Roman"/>
                <w:lang w:val="en-US"/>
              </w:rPr>
            </w:pPr>
            <w:r w:rsidRPr="0014428E">
              <w:rPr>
                <w:rFonts w:ascii="Times New Roman" w:hAnsi="Times New Roman" w:cs="Times New Roman"/>
                <w:lang w:val="en-US"/>
              </w:rPr>
              <w:t xml:space="preserve">School of Metallurgical Science and Engineering, Central South University, Changsha 410083, </w:t>
            </w:r>
            <w:r w:rsidRPr="00480C48">
              <w:rPr>
                <w:rFonts w:ascii="Times New Roman" w:hAnsi="Times New Roman" w:cs="Times New Roman"/>
                <w:color w:val="FF0000"/>
                <w:lang w:val="en-US"/>
              </w:rPr>
              <w:t>China</w:t>
            </w:r>
          </w:p>
          <w:p w:rsidR="00740E97" w:rsidRDefault="00740E97" w:rsidP="002A7C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14428E">
              <w:rPr>
                <w:rFonts w:ascii="Times New Roman" w:hAnsi="Times New Roman" w:cs="Times New Roman"/>
                <w:lang w:val="en-US"/>
              </w:rPr>
              <w:t>(86-731- 8836207)</w:t>
            </w:r>
          </w:p>
        </w:tc>
        <w:tc>
          <w:tcPr>
            <w:tcW w:w="3065" w:type="dxa"/>
          </w:tcPr>
          <w:p w:rsidR="00D91301" w:rsidRDefault="00D91301" w:rsidP="0023053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1301">
              <w:rPr>
                <w:rFonts w:ascii="Times New Roman" w:hAnsi="Times New Roman" w:cs="Times New Roman"/>
              </w:rPr>
              <w:t>Emeritus</w:t>
            </w:r>
            <w:proofErr w:type="spellEnd"/>
            <w:r w:rsidRPr="00D913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301">
              <w:rPr>
                <w:rFonts w:ascii="Times New Roman" w:hAnsi="Times New Roman" w:cs="Times New Roman"/>
              </w:rPr>
              <w:t>Professor</w:t>
            </w:r>
            <w:proofErr w:type="spellEnd"/>
            <w:r w:rsidRPr="00D91301">
              <w:rPr>
                <w:rFonts w:ascii="Times New Roman" w:hAnsi="Times New Roman" w:cs="Times New Roman"/>
              </w:rPr>
              <w:t xml:space="preserve"> </w:t>
            </w:r>
          </w:p>
          <w:p w:rsidR="00130150" w:rsidRPr="00130150" w:rsidRDefault="00D91301" w:rsidP="00C660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1301">
              <w:rPr>
                <w:rFonts w:ascii="Times New Roman" w:hAnsi="Times New Roman" w:cs="Times New Roman"/>
              </w:rPr>
              <w:t>Oest</w:t>
            </w:r>
            <w:proofErr w:type="spellEnd"/>
            <w:r w:rsidRPr="00D91301">
              <w:rPr>
                <w:rFonts w:ascii="Times New Roman" w:hAnsi="Times New Roman" w:cs="Times New Roman"/>
              </w:rPr>
              <w:t xml:space="preserve"> Universidad</w:t>
            </w:r>
            <w:r w:rsidR="00C660A4">
              <w:rPr>
                <w:rFonts w:ascii="Times New Roman" w:hAnsi="Times New Roman" w:cs="Times New Roman"/>
              </w:rPr>
              <w:t>,</w:t>
            </w:r>
            <w:r w:rsidRPr="00D91301">
              <w:rPr>
                <w:rFonts w:ascii="Times New Roman" w:hAnsi="Times New Roman" w:cs="Times New Roman"/>
              </w:rPr>
              <w:t xml:space="preserve"> Santiago de Cuba</w:t>
            </w:r>
            <w:r w:rsidR="00130150" w:rsidRPr="00A14489">
              <w:rPr>
                <w:rFonts w:ascii="Times New Roman" w:hAnsi="Times New Roman" w:cs="Times New Roman"/>
              </w:rPr>
              <w:t xml:space="preserve">, </w:t>
            </w:r>
            <w:r w:rsidR="00130150" w:rsidRPr="00A14489">
              <w:rPr>
                <w:rFonts w:ascii="Times New Roman" w:hAnsi="Times New Roman" w:cs="Times New Roman"/>
                <w:color w:val="FF0000"/>
              </w:rPr>
              <w:t>Cuba.</w:t>
            </w:r>
          </w:p>
        </w:tc>
        <w:tc>
          <w:tcPr>
            <w:tcW w:w="3065" w:type="dxa"/>
          </w:tcPr>
          <w:p w:rsidR="00740E97" w:rsidRPr="001126CA" w:rsidRDefault="00740E97" w:rsidP="002305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126CA">
              <w:rPr>
                <w:rFonts w:ascii="Times New Roman" w:hAnsi="Times New Roman" w:cs="Times New Roman"/>
                <w:lang w:val="en-US"/>
              </w:rPr>
              <w:t>Bandung Institute of Technology</w:t>
            </w:r>
          </w:p>
          <w:p w:rsidR="00740E97" w:rsidRPr="001126CA" w:rsidRDefault="00740E97" w:rsidP="002305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126CA">
              <w:rPr>
                <w:rFonts w:ascii="Times New Roman" w:hAnsi="Times New Roman" w:cs="Times New Roman"/>
                <w:lang w:val="en-US"/>
              </w:rPr>
              <w:t>Location</w:t>
            </w:r>
          </w:p>
          <w:p w:rsidR="00740E97" w:rsidRPr="001126CA" w:rsidRDefault="00740E97" w:rsidP="00480C48">
            <w:pPr>
              <w:rPr>
                <w:rFonts w:ascii="Times New Roman" w:hAnsi="Times New Roman" w:cs="Times New Roman"/>
                <w:lang w:val="en-US"/>
              </w:rPr>
            </w:pPr>
            <w:r w:rsidRPr="001126CA">
              <w:rPr>
                <w:rFonts w:ascii="Times New Roman" w:hAnsi="Times New Roman" w:cs="Times New Roman"/>
                <w:lang w:val="en-US"/>
              </w:rPr>
              <w:t xml:space="preserve">Bandung, </w:t>
            </w:r>
            <w:r w:rsidRPr="00480C48">
              <w:rPr>
                <w:rFonts w:ascii="Times New Roman" w:hAnsi="Times New Roman" w:cs="Times New Roman"/>
                <w:color w:val="FF0000"/>
                <w:lang w:val="en-US"/>
              </w:rPr>
              <w:t>Indonesia</w:t>
            </w:r>
          </w:p>
          <w:p w:rsidR="00740E97" w:rsidRPr="001126CA" w:rsidRDefault="00740E97" w:rsidP="002305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126CA">
              <w:rPr>
                <w:rFonts w:ascii="Times New Roman" w:hAnsi="Times New Roman" w:cs="Times New Roman"/>
                <w:lang w:val="en-US"/>
              </w:rPr>
              <w:t>Department</w:t>
            </w:r>
          </w:p>
          <w:p w:rsidR="00740E97" w:rsidRPr="002A7C78" w:rsidRDefault="00740E97" w:rsidP="002A7C7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126CA">
              <w:rPr>
                <w:rFonts w:ascii="Times New Roman" w:hAnsi="Times New Roman" w:cs="Times New Roman"/>
                <w:lang w:val="en-US"/>
              </w:rPr>
              <w:t>Metallurgy Engineering</w:t>
            </w:r>
          </w:p>
        </w:tc>
      </w:tr>
      <w:tr w:rsidR="00740E97" w:rsidTr="00480C48">
        <w:tc>
          <w:tcPr>
            <w:tcW w:w="1528" w:type="dxa"/>
          </w:tcPr>
          <w:p w:rsidR="00740E97" w:rsidRDefault="00740E97" w:rsidP="00756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14428E">
              <w:rPr>
                <w:rFonts w:ascii="Times New Roman" w:eastAsia="Times New Roman" w:hAnsi="Times New Roman" w:cs="Times New Roman"/>
                <w:b/>
                <w:lang w:val="en-US" w:eastAsia="es-ES"/>
              </w:rPr>
              <w:t>e-mail</w:t>
            </w:r>
          </w:p>
        </w:tc>
        <w:tc>
          <w:tcPr>
            <w:tcW w:w="3065" w:type="dxa"/>
          </w:tcPr>
          <w:p w:rsidR="00740E97" w:rsidRPr="0014428E" w:rsidRDefault="00FF5B2E" w:rsidP="002A7C7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740E97" w:rsidRPr="00C55037">
                <w:rPr>
                  <w:rStyle w:val="Hipervnculo"/>
                  <w:rFonts w:ascii="Times New Roman" w:hAnsi="Times New Roman" w:cs="Times New Roman"/>
                  <w:lang w:val="en-US"/>
                </w:rPr>
                <w:t>ARhamdhani@swin.edu.au</w:t>
              </w:r>
            </w:hyperlink>
          </w:p>
        </w:tc>
        <w:tc>
          <w:tcPr>
            <w:tcW w:w="3065" w:type="dxa"/>
          </w:tcPr>
          <w:p w:rsidR="00740E97" w:rsidRPr="0014428E" w:rsidRDefault="00FF5B2E" w:rsidP="002A7C78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740E97" w:rsidRPr="0014428E">
                <w:rPr>
                  <w:rStyle w:val="Hipervnculo"/>
                  <w:rFonts w:ascii="Times New Roman" w:hAnsi="Times New Roman" w:cs="Times New Roman"/>
                  <w:lang w:val="en-US"/>
                </w:rPr>
                <w:t>xyguo@mail.csu.edu.cn</w:t>
              </w:r>
            </w:hyperlink>
          </w:p>
        </w:tc>
        <w:tc>
          <w:tcPr>
            <w:tcW w:w="3065" w:type="dxa"/>
          </w:tcPr>
          <w:p w:rsidR="00D21E0C" w:rsidRDefault="006079E9" w:rsidP="006079E9">
            <w:pPr>
              <w:jc w:val="both"/>
            </w:pPr>
            <w:hyperlink r:id="rId8" w:history="1">
              <w:r w:rsidRPr="00F90A99">
                <w:rPr>
                  <w:rStyle w:val="Hipervnculo"/>
                </w:rPr>
                <w:t>falcon41jose@gmail.com</w:t>
              </w:r>
            </w:hyperlink>
          </w:p>
        </w:tc>
        <w:tc>
          <w:tcPr>
            <w:tcW w:w="3065" w:type="dxa"/>
          </w:tcPr>
          <w:p w:rsidR="00740E97" w:rsidRPr="002A7C78" w:rsidRDefault="00FF5B2E" w:rsidP="002A7C7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740E97" w:rsidRPr="00250C47">
                <w:rPr>
                  <w:rStyle w:val="Hipervnculo"/>
                  <w:rFonts w:ascii="Times New Roman" w:hAnsi="Times New Roman" w:cs="Times New Roman"/>
                  <w:lang w:val="en-US"/>
                </w:rPr>
                <w:t>t.hidayat@uq</w:t>
              </w:r>
            </w:hyperlink>
          </w:p>
        </w:tc>
      </w:tr>
      <w:tr w:rsidR="00740E97" w:rsidRPr="00A14489" w:rsidTr="00480C48">
        <w:tc>
          <w:tcPr>
            <w:tcW w:w="1528" w:type="dxa"/>
          </w:tcPr>
          <w:p w:rsidR="00740E97" w:rsidRDefault="00740E97" w:rsidP="00756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14428E">
              <w:rPr>
                <w:rFonts w:ascii="Times New Roman" w:eastAsia="Times New Roman" w:hAnsi="Times New Roman" w:cs="Times New Roman"/>
                <w:b/>
                <w:lang w:val="en-US" w:eastAsia="es-ES"/>
              </w:rPr>
              <w:t>Field of expertise</w:t>
            </w:r>
          </w:p>
        </w:tc>
        <w:tc>
          <w:tcPr>
            <w:tcW w:w="3065" w:type="dxa"/>
          </w:tcPr>
          <w:p w:rsidR="00740E97" w:rsidRPr="0014428E" w:rsidRDefault="00740E97" w:rsidP="006E215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428E">
              <w:rPr>
                <w:rFonts w:ascii="Times New Roman" w:hAnsi="Times New Roman" w:cs="Times New Roman"/>
                <w:lang w:val="en-US"/>
              </w:rPr>
              <w:t>Pyrometallurgy</w:t>
            </w:r>
            <w:proofErr w:type="spellEnd"/>
            <w:r w:rsidRPr="0014428E">
              <w:rPr>
                <w:rFonts w:ascii="Times New Roman" w:hAnsi="Times New Roman" w:cs="Times New Roman"/>
                <w:lang w:val="en-US"/>
              </w:rPr>
              <w:t xml:space="preserve"> Research</w:t>
            </w:r>
          </w:p>
          <w:p w:rsidR="00740E97" w:rsidRPr="00430972" w:rsidRDefault="00740E97" w:rsidP="006E215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30972">
              <w:rPr>
                <w:rFonts w:ascii="Times New Roman" w:hAnsi="Times New Roman" w:cs="Times New Roman"/>
                <w:lang w:val="en-US"/>
              </w:rPr>
              <w:t>nickel laterite</w:t>
            </w:r>
          </w:p>
          <w:p w:rsidR="00740E97" w:rsidRDefault="00740E97" w:rsidP="006E2156">
            <w:pPr>
              <w:rPr>
                <w:rFonts w:ascii="Times New Roman" w:hAnsi="Times New Roman" w:cs="Times New Roman"/>
                <w:lang w:val="en-US"/>
              </w:rPr>
            </w:pPr>
            <w:r w:rsidRPr="00430972">
              <w:rPr>
                <w:rFonts w:ascii="Times New Roman" w:hAnsi="Times New Roman" w:cs="Times New Roman"/>
                <w:lang w:val="en-US"/>
              </w:rPr>
              <w:t>Caron process:  reduction, leaching.</w:t>
            </w:r>
          </w:p>
          <w:p w:rsidR="00740E97" w:rsidRPr="0014428E" w:rsidRDefault="00740E97" w:rsidP="00A04D0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3065" w:type="dxa"/>
          </w:tcPr>
          <w:p w:rsidR="00740E97" w:rsidRPr="0014428E" w:rsidRDefault="00740E97" w:rsidP="002A7C78">
            <w:pPr>
              <w:rPr>
                <w:rFonts w:ascii="Times New Roman" w:hAnsi="Times New Roman" w:cs="Times New Roman"/>
                <w:lang w:val="en-US"/>
              </w:rPr>
            </w:pPr>
            <w:r w:rsidRPr="0014428E">
              <w:rPr>
                <w:rFonts w:ascii="Times New Roman" w:hAnsi="Times New Roman" w:cs="Times New Roman"/>
                <w:lang w:val="en-US"/>
              </w:rPr>
              <w:t xml:space="preserve">Nonferrous metallurgical </w:t>
            </w:r>
          </w:p>
          <w:p w:rsidR="00740E97" w:rsidRPr="0014428E" w:rsidRDefault="00740E97" w:rsidP="002A7C78">
            <w:pPr>
              <w:pStyle w:val="Ttulo3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  <w:lang w:val="en-US"/>
              </w:rPr>
            </w:pPr>
            <w:r w:rsidRPr="0014428E">
              <w:rPr>
                <w:b w:val="0"/>
                <w:sz w:val="22"/>
                <w:szCs w:val="22"/>
                <w:lang w:val="en-US"/>
              </w:rPr>
              <w:t>Nickel laterite</w:t>
            </w:r>
          </w:p>
          <w:p w:rsidR="00740E97" w:rsidRPr="0014428E" w:rsidRDefault="00740E97" w:rsidP="002A7C78">
            <w:pPr>
              <w:pStyle w:val="Ttulo3"/>
              <w:spacing w:before="0" w:beforeAutospacing="0" w:after="0" w:afterAutospacing="0"/>
              <w:outlineLvl w:val="2"/>
              <w:rPr>
                <w:sz w:val="22"/>
                <w:szCs w:val="22"/>
                <w:lang w:val="en-US"/>
              </w:rPr>
            </w:pPr>
            <w:r w:rsidRPr="0014428E">
              <w:rPr>
                <w:b w:val="0"/>
                <w:sz w:val="22"/>
                <w:szCs w:val="22"/>
                <w:lang w:val="en-US"/>
              </w:rPr>
              <w:t>Ammonia leaching technology</w:t>
            </w:r>
          </w:p>
          <w:p w:rsidR="00740E97" w:rsidRPr="0014428E" w:rsidRDefault="00740E97" w:rsidP="002A7C78">
            <w:pPr>
              <w:rPr>
                <w:rFonts w:ascii="Times New Roman" w:hAnsi="Times New Roman" w:cs="Times New Roman"/>
                <w:lang w:val="en-US"/>
              </w:rPr>
            </w:pPr>
            <w:r w:rsidRPr="0014428E">
              <w:rPr>
                <w:rFonts w:ascii="Times New Roman" w:hAnsi="Times New Roman" w:cs="Times New Roman"/>
                <w:lang w:val="en-US"/>
              </w:rPr>
              <w:t xml:space="preserve">Adsorption Cu, </w:t>
            </w:r>
            <w:proofErr w:type="spellStart"/>
            <w:r w:rsidRPr="0014428E"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14428E">
              <w:rPr>
                <w:rFonts w:ascii="Times New Roman" w:hAnsi="Times New Roman" w:cs="Times New Roman"/>
                <w:lang w:val="en-US"/>
              </w:rPr>
              <w:t>, Zn</w:t>
            </w:r>
          </w:p>
          <w:p w:rsidR="00740E97" w:rsidRPr="002A7C78" w:rsidRDefault="00FF5B2E" w:rsidP="002A7C78">
            <w:pPr>
              <w:rPr>
                <w:rFonts w:ascii="Times New Roman" w:eastAsia="Times New Roman" w:hAnsi="Times New Roman" w:cs="Times New Roman"/>
                <w:lang w:val="en-US" w:eastAsia="es-ES"/>
              </w:rPr>
            </w:pPr>
            <w:hyperlink r:id="rId10" w:history="1">
              <w:r w:rsidR="00740E97" w:rsidRPr="00C55037">
                <w:rPr>
                  <w:rStyle w:val="Hipervnculo"/>
                  <w:rFonts w:ascii="Times New Roman" w:eastAsia="Times New Roman" w:hAnsi="Times New Roman" w:cs="Times New Roman"/>
                  <w:lang w:val="en-US" w:eastAsia="es-ES"/>
                </w:rPr>
                <w:t>https://orcid.org/0000-0003-0660-3024</w:t>
              </w:r>
            </w:hyperlink>
          </w:p>
        </w:tc>
        <w:tc>
          <w:tcPr>
            <w:tcW w:w="3065" w:type="dxa"/>
          </w:tcPr>
          <w:p w:rsidR="00DE4447" w:rsidRDefault="00DE4447" w:rsidP="0024659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Mineral Processing</w:t>
            </w:r>
          </w:p>
          <w:p w:rsidR="00DE4447" w:rsidRDefault="00DE4447" w:rsidP="0024659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E4447">
              <w:rPr>
                <w:rFonts w:ascii="Times New Roman" w:hAnsi="Times New Roman" w:cs="Times New Roman"/>
                <w:lang w:val="en-US"/>
              </w:rPr>
              <w:t>Biomass</w:t>
            </w:r>
          </w:p>
          <w:p w:rsidR="0024659D" w:rsidRPr="00430972" w:rsidRDefault="0024659D" w:rsidP="0024659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430972">
              <w:rPr>
                <w:rFonts w:ascii="Times New Roman" w:hAnsi="Times New Roman" w:cs="Times New Roman"/>
                <w:lang w:val="en-US"/>
              </w:rPr>
              <w:t>ickel laterite</w:t>
            </w:r>
          </w:p>
          <w:p w:rsidR="0024659D" w:rsidRDefault="0024659D" w:rsidP="0024659D">
            <w:pPr>
              <w:rPr>
                <w:rFonts w:ascii="Times New Roman" w:hAnsi="Times New Roman" w:cs="Times New Roman"/>
                <w:lang w:val="en-US"/>
              </w:rPr>
            </w:pPr>
            <w:r w:rsidRPr="00430972">
              <w:rPr>
                <w:rFonts w:ascii="Times New Roman" w:hAnsi="Times New Roman" w:cs="Times New Roman"/>
                <w:lang w:val="en-US"/>
              </w:rPr>
              <w:t>Caron process:  reduction, leaching.</w:t>
            </w:r>
          </w:p>
          <w:p w:rsidR="00740E97" w:rsidRPr="00C828E3" w:rsidRDefault="00740E97" w:rsidP="0023053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5" w:type="dxa"/>
          </w:tcPr>
          <w:p w:rsidR="00740E97" w:rsidRDefault="00740E97" w:rsidP="00AA474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828E3">
              <w:rPr>
                <w:rFonts w:ascii="Times New Roman" w:hAnsi="Times New Roman" w:cs="Times New Roman"/>
                <w:lang w:val="en-US"/>
              </w:rPr>
              <w:t>Pyrometallurgy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8E3">
              <w:rPr>
                <w:rFonts w:ascii="Times New Roman" w:hAnsi="Times New Roman" w:cs="Times New Roman"/>
                <w:lang w:val="en-US"/>
              </w:rPr>
              <w:t>Extractive Metallurgy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40E97" w:rsidRDefault="00740E97" w:rsidP="002305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828E3">
              <w:rPr>
                <w:rFonts w:ascii="Times New Roman" w:hAnsi="Times New Roman" w:cs="Times New Roman"/>
                <w:lang w:val="en-US"/>
              </w:rPr>
              <w:t>Mineral Processing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40E97" w:rsidRDefault="00740E97" w:rsidP="006E2156">
            <w:pPr>
              <w:rPr>
                <w:rFonts w:ascii="Times New Roman" w:hAnsi="Times New Roman" w:cs="Times New Roman"/>
                <w:lang w:val="en-US"/>
              </w:rPr>
            </w:pPr>
            <w:r w:rsidRPr="00C828E3">
              <w:rPr>
                <w:rFonts w:ascii="Times New Roman" w:hAnsi="Times New Roman" w:cs="Times New Roman"/>
                <w:lang w:val="en-US"/>
              </w:rPr>
              <w:t>Chemical Thermodynamic</w:t>
            </w:r>
          </w:p>
          <w:p w:rsidR="00AA4749" w:rsidRDefault="00AA4749" w:rsidP="006E215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</w:p>
        </w:tc>
      </w:tr>
      <w:tr w:rsidR="00740E97" w:rsidRPr="006E2156" w:rsidTr="00480C48">
        <w:trPr>
          <w:trHeight w:val="1805"/>
        </w:trPr>
        <w:tc>
          <w:tcPr>
            <w:tcW w:w="1528" w:type="dxa"/>
            <w:vMerge w:val="restart"/>
          </w:tcPr>
          <w:p w:rsidR="00740E97" w:rsidRDefault="00740E97" w:rsidP="00756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14428E">
              <w:rPr>
                <w:rFonts w:ascii="Times New Roman" w:eastAsia="Times New Roman" w:hAnsi="Times New Roman" w:cs="Times New Roman"/>
                <w:b/>
                <w:lang w:val="en-US" w:eastAsia="es-ES"/>
              </w:rPr>
              <w:t>References relevant</w:t>
            </w:r>
          </w:p>
        </w:tc>
        <w:tc>
          <w:tcPr>
            <w:tcW w:w="3065" w:type="dxa"/>
          </w:tcPr>
          <w:p w:rsidR="00740E97" w:rsidRPr="0014428E" w:rsidRDefault="00740E97" w:rsidP="00A04D09">
            <w:pPr>
              <w:rPr>
                <w:rFonts w:ascii="Times New Roman" w:hAnsi="Times New Roman" w:cs="Times New Roman"/>
                <w:lang w:val="en-US"/>
              </w:rPr>
            </w:pPr>
            <w:r w:rsidRPr="0014428E">
              <w:rPr>
                <w:rFonts w:ascii="Times New Roman" w:hAnsi="Times New Roman" w:cs="Times New Roman"/>
                <w:lang w:val="en-US"/>
              </w:rPr>
              <w:t xml:space="preserve">Basic Nickel Carbonate: Part I. Microstructure and Phase Changes during Oxidation and Reduction Processes. </w:t>
            </w:r>
          </w:p>
          <w:p w:rsidR="00740E97" w:rsidRDefault="00740E97" w:rsidP="00A04D09">
            <w:pPr>
              <w:rPr>
                <w:rFonts w:ascii="Times New Roman" w:hAnsi="Times New Roman" w:cs="Times New Roman"/>
                <w:lang w:val="en-US"/>
              </w:rPr>
            </w:pPr>
            <w:r w:rsidRPr="00945903">
              <w:rPr>
                <w:rFonts w:ascii="Times New Roman" w:hAnsi="Times New Roman" w:cs="Times New Roman"/>
                <w:i/>
                <w:lang w:val="en-US"/>
              </w:rPr>
              <w:t>Metall. Trans. B</w:t>
            </w:r>
            <w:r w:rsidR="00A7359F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Pr="00EE2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428E">
              <w:rPr>
                <w:rFonts w:ascii="Times New Roman" w:hAnsi="Times New Roman" w:cs="Times New Roman"/>
                <w:b/>
                <w:lang w:val="en-US"/>
              </w:rPr>
              <w:t>2008</w:t>
            </w:r>
            <w:r w:rsidRPr="0014428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4428E">
              <w:rPr>
                <w:rFonts w:ascii="Times New Roman" w:hAnsi="Times New Roman" w:cs="Times New Roman"/>
                <w:i/>
                <w:lang w:val="en-US"/>
              </w:rPr>
              <w:t>39</w:t>
            </w:r>
            <w:r w:rsidRPr="0014428E">
              <w:rPr>
                <w:rFonts w:ascii="Times New Roman" w:hAnsi="Times New Roman" w:cs="Times New Roman"/>
                <w:lang w:val="en-US"/>
              </w:rPr>
              <w:t>, 218–233.</w:t>
            </w:r>
          </w:p>
          <w:p w:rsidR="00740E97" w:rsidRPr="0014428E" w:rsidRDefault="00740E97" w:rsidP="00A04D0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5" w:type="dxa"/>
          </w:tcPr>
          <w:p w:rsidR="00740E97" w:rsidRPr="0014428E" w:rsidRDefault="00740E97" w:rsidP="002A7C78">
            <w:pPr>
              <w:rPr>
                <w:rFonts w:ascii="Times New Roman" w:hAnsi="Times New Roman" w:cs="Times New Roman"/>
                <w:lang w:val="en-US"/>
              </w:rPr>
            </w:pPr>
            <w:r w:rsidRPr="0014428E">
              <w:rPr>
                <w:rFonts w:ascii="Times New Roman" w:hAnsi="Times New Roman" w:cs="Times New Roman"/>
                <w:lang w:val="en-US"/>
              </w:rPr>
              <w:t xml:space="preserve">Preparation of basis nickel carbonate particles in solution system of </w:t>
            </w:r>
            <w:proofErr w:type="gramStart"/>
            <w:r w:rsidRPr="0014428E">
              <w:rPr>
                <w:rFonts w:ascii="Times New Roman" w:hAnsi="Times New Roman" w:cs="Times New Roman"/>
                <w:lang w:val="en-US"/>
              </w:rPr>
              <w:t>Ni(</w:t>
            </w:r>
            <w:proofErr w:type="gramEnd"/>
            <w:r w:rsidRPr="0014428E">
              <w:rPr>
                <w:rFonts w:ascii="Times New Roman" w:hAnsi="Times New Roman" w:cs="Times New Roman"/>
                <w:lang w:val="en-US"/>
              </w:rPr>
              <w:t>II)-NH</w:t>
            </w:r>
            <w:r w:rsidRPr="0014428E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14428E">
              <w:rPr>
                <w:rFonts w:ascii="Times New Roman" w:hAnsi="Times New Roman" w:cs="Times New Roman"/>
                <w:lang w:val="en-US"/>
              </w:rPr>
              <w:t>-CO</w:t>
            </w:r>
            <w:r w:rsidRPr="0014428E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14428E">
              <w:rPr>
                <w:rFonts w:ascii="Times New Roman" w:hAnsi="Times New Roman" w:cs="Times New Roman"/>
                <w:vertAlign w:val="superscript"/>
                <w:lang w:val="en-US"/>
              </w:rPr>
              <w:t>2-</w:t>
            </w:r>
            <w:r w:rsidRPr="0014428E">
              <w:rPr>
                <w:rFonts w:ascii="Times New Roman" w:hAnsi="Times New Roman" w:cs="Times New Roman"/>
                <w:lang w:val="en-US"/>
              </w:rPr>
              <w:t>-H</w:t>
            </w:r>
            <w:r w:rsidRPr="0014428E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14428E">
              <w:rPr>
                <w:rFonts w:ascii="Times New Roman" w:hAnsi="Times New Roman" w:cs="Times New Roman"/>
                <w:lang w:val="en-US"/>
              </w:rPr>
              <w:t xml:space="preserve">O. </w:t>
            </w:r>
          </w:p>
          <w:p w:rsidR="00740E97" w:rsidRPr="00A7359F" w:rsidRDefault="00740E97" w:rsidP="00A7359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428E">
              <w:rPr>
                <w:rFonts w:ascii="Times New Roman" w:hAnsi="Times New Roman" w:cs="Times New Roman"/>
                <w:i/>
                <w:lang w:val="en-US"/>
              </w:rPr>
              <w:t>Tras</w:t>
            </w:r>
            <w:proofErr w:type="spellEnd"/>
            <w:r w:rsidRPr="0014428E"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  <w:proofErr w:type="spellStart"/>
            <w:r w:rsidRPr="0014428E">
              <w:rPr>
                <w:rFonts w:ascii="Times New Roman" w:hAnsi="Times New Roman" w:cs="Times New Roman"/>
                <w:i/>
                <w:lang w:val="en-US"/>
              </w:rPr>
              <w:t>Nonferrouso</w:t>
            </w:r>
            <w:proofErr w:type="spellEnd"/>
            <w:r w:rsidRPr="0014428E">
              <w:rPr>
                <w:rFonts w:ascii="Times New Roman" w:hAnsi="Times New Roman" w:cs="Times New Roman"/>
                <w:i/>
                <w:lang w:val="en-US"/>
              </w:rPr>
              <w:t xml:space="preserve"> Met. Soc. China</w:t>
            </w:r>
            <w:r w:rsidRPr="0014428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4428E">
              <w:rPr>
                <w:rFonts w:ascii="Times New Roman" w:hAnsi="Times New Roman" w:cs="Times New Roman"/>
                <w:b/>
                <w:lang w:val="en-US"/>
              </w:rPr>
              <w:t>2004</w:t>
            </w:r>
            <w:r w:rsidRPr="0014428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4428E">
              <w:rPr>
                <w:rFonts w:ascii="Times New Roman" w:hAnsi="Times New Roman" w:cs="Times New Roman"/>
                <w:i/>
                <w:lang w:val="en-US"/>
              </w:rPr>
              <w:t>14</w:t>
            </w:r>
            <w:r w:rsidRPr="0014428E">
              <w:rPr>
                <w:rFonts w:ascii="Times New Roman" w:hAnsi="Times New Roman" w:cs="Times New Roman"/>
                <w:lang w:val="en-US"/>
              </w:rPr>
              <w:t xml:space="preserve">, 1006-1011. </w:t>
            </w:r>
            <w:r w:rsidRPr="0014428E">
              <w:rPr>
                <w:rFonts w:ascii="Times New Roman" w:hAnsi="Times New Roman" w:cs="Times New Roman"/>
                <w:b/>
                <w:lang w:val="en-US"/>
              </w:rPr>
              <w:t>DOI</w:t>
            </w:r>
            <w:r w:rsidRPr="0014428E">
              <w:rPr>
                <w:rFonts w:ascii="Times New Roman" w:hAnsi="Times New Roman" w:cs="Times New Roman"/>
                <w:lang w:val="en-US"/>
              </w:rPr>
              <w:t>: 1003-6326(2004)-05-1006-07</w:t>
            </w:r>
          </w:p>
        </w:tc>
        <w:tc>
          <w:tcPr>
            <w:tcW w:w="3065" w:type="dxa"/>
          </w:tcPr>
          <w:p w:rsidR="005544D5" w:rsidRPr="00FC7021" w:rsidRDefault="00FC7021" w:rsidP="005544D5">
            <w:pPr>
              <w:rPr>
                <w:rFonts w:ascii="Times New Roman" w:hAnsi="Times New Roman" w:cs="Times New Roman"/>
              </w:rPr>
            </w:pPr>
            <w:r w:rsidRPr="00FC7021">
              <w:rPr>
                <w:rFonts w:ascii="Times New Roman" w:hAnsi="Times New Roman" w:cs="Times New Roman"/>
              </w:rPr>
              <w:t xml:space="preserve">Comportamiento de la extracción y selectividad de níquel y cobalto de colas amoniacales con ácido piroleñoso de bagazo de caña </w:t>
            </w:r>
            <w:proofErr w:type="spellStart"/>
            <w:r w:rsidRPr="00FC7021">
              <w:rPr>
                <w:rFonts w:ascii="Times New Roman" w:hAnsi="Times New Roman" w:cs="Times New Roman"/>
                <w:i/>
              </w:rPr>
              <w:t>Tec</w:t>
            </w:r>
            <w:proofErr w:type="spellEnd"/>
            <w:r w:rsidRPr="00FC7021">
              <w:rPr>
                <w:rFonts w:ascii="Times New Roman" w:hAnsi="Times New Roman" w:cs="Times New Roman"/>
                <w:i/>
              </w:rPr>
              <w:t>. Quím.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7021">
              <w:rPr>
                <w:rFonts w:ascii="Times New Roman" w:hAnsi="Times New Roman" w:cs="Times New Roman"/>
                <w:b/>
              </w:rPr>
              <w:t>2010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7021">
              <w:rPr>
                <w:rFonts w:ascii="Times New Roman" w:hAnsi="Times New Roman" w:cs="Times New Roman"/>
                <w:i/>
              </w:rPr>
              <w:t>30</w:t>
            </w:r>
            <w:r>
              <w:rPr>
                <w:rFonts w:ascii="Times New Roman" w:hAnsi="Times New Roman" w:cs="Times New Roman"/>
              </w:rPr>
              <w:t>, 58-66.</w:t>
            </w:r>
            <w:r w:rsidR="00A04B3B">
              <w:rPr>
                <w:rFonts w:ascii="Times New Roman" w:hAnsi="Times New Roman" w:cs="Times New Roman"/>
              </w:rPr>
              <w:t xml:space="preserve"> </w:t>
            </w:r>
            <w:r w:rsidR="00A04B3B" w:rsidRPr="00A04B3B">
              <w:rPr>
                <w:rFonts w:ascii="Times New Roman" w:hAnsi="Times New Roman" w:cs="Times New Roman"/>
                <w:b/>
              </w:rPr>
              <w:t>DOI</w:t>
            </w:r>
            <w:r w:rsidR="00A04B3B" w:rsidRPr="00A04B3B">
              <w:rPr>
                <w:rFonts w:ascii="Times New Roman" w:hAnsi="Times New Roman" w:cs="Times New Roman"/>
              </w:rPr>
              <w:t xml:space="preserve">: </w:t>
            </w:r>
            <w:hyperlink r:id="rId11" w:history="1">
              <w:r w:rsidR="005544D5" w:rsidRPr="00F90A99">
                <w:rPr>
                  <w:rStyle w:val="Hipervnculo"/>
                  <w:rFonts w:ascii="Times New Roman" w:hAnsi="Times New Roman" w:cs="Times New Roman"/>
                </w:rPr>
                <w:t>https://doi.org/10.1590/2224-6185.2010.2.%25x</w:t>
              </w:r>
            </w:hyperlink>
          </w:p>
        </w:tc>
        <w:tc>
          <w:tcPr>
            <w:tcW w:w="3065" w:type="dxa"/>
          </w:tcPr>
          <w:p w:rsidR="00740E97" w:rsidRPr="00A7066E" w:rsidRDefault="00740E97" w:rsidP="00945903">
            <w:pPr>
              <w:rPr>
                <w:rFonts w:ascii="Times New Roman" w:hAnsi="Times New Roman" w:cs="Times New Roman"/>
                <w:lang w:val="en-US"/>
              </w:rPr>
            </w:pPr>
            <w:r w:rsidRPr="00A7066E">
              <w:rPr>
                <w:rFonts w:ascii="Times New Roman" w:hAnsi="Times New Roman" w:cs="Times New Roman"/>
                <w:lang w:val="en-US"/>
              </w:rPr>
              <w:t>The Kinetics of Reduction of Dense Synthetic Nickel Oxide in H</w:t>
            </w:r>
            <w:r w:rsidRPr="0025162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A7066E">
              <w:rPr>
                <w:rFonts w:ascii="Times New Roman" w:hAnsi="Times New Roman" w:cs="Times New Roman"/>
                <w:lang w:val="en-US"/>
              </w:rPr>
              <w:t>-N</w:t>
            </w:r>
            <w:r w:rsidRPr="0025162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A7066E">
              <w:rPr>
                <w:rFonts w:ascii="Times New Roman" w:hAnsi="Times New Roman" w:cs="Times New Roman"/>
                <w:lang w:val="en-US"/>
              </w:rPr>
              <w:t xml:space="preserve"> and H</w:t>
            </w:r>
            <w:r w:rsidRPr="0025162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A7066E">
              <w:rPr>
                <w:rFonts w:ascii="Times New Roman" w:hAnsi="Times New Roman" w:cs="Times New Roman"/>
                <w:lang w:val="en-US"/>
              </w:rPr>
              <w:t>-H</w:t>
            </w:r>
            <w:r w:rsidRPr="0025162C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A7066E">
              <w:rPr>
                <w:rFonts w:ascii="Times New Roman" w:hAnsi="Times New Roman" w:cs="Times New Roman"/>
                <w:lang w:val="en-US"/>
              </w:rPr>
              <w:t>O Atmospheres</w:t>
            </w:r>
            <w:r w:rsidR="00945903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40E97" w:rsidRDefault="00945903" w:rsidP="00E47C0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E47C01">
              <w:rPr>
                <w:rFonts w:ascii="Times New Roman" w:hAnsi="Times New Roman" w:cs="Times New Roman"/>
                <w:i/>
                <w:lang w:val="en-US"/>
              </w:rPr>
              <w:t>Metall. Trans. B</w:t>
            </w:r>
            <w:r w:rsidRPr="00E47C01">
              <w:rPr>
                <w:rFonts w:ascii="Times New Roman" w:hAnsi="Times New Roman" w:cs="Times New Roman"/>
                <w:lang w:val="en-US"/>
              </w:rPr>
              <w:t>,</w:t>
            </w:r>
            <w:r w:rsidR="00A7359F" w:rsidRPr="00E47C0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A7359F" w:rsidRPr="00E47C01">
              <w:rPr>
                <w:rFonts w:ascii="Times New Roman" w:hAnsi="Times New Roman" w:cs="Times New Roman"/>
                <w:b/>
                <w:lang w:val="en-US"/>
              </w:rPr>
              <w:t>20</w:t>
            </w:r>
            <w:r w:rsidR="00E47C01" w:rsidRPr="00E47C01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A7359F" w:rsidRPr="00E47C01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A7359F" w:rsidRPr="00E47C01">
              <w:rPr>
                <w:rFonts w:ascii="Times New Roman" w:hAnsi="Times New Roman" w:cs="Times New Roman"/>
                <w:lang w:val="en-US"/>
              </w:rPr>
              <w:t>,</w:t>
            </w:r>
            <w:r w:rsidR="00740E97" w:rsidRPr="00E47C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0E97" w:rsidRPr="00E47C01">
              <w:rPr>
                <w:rFonts w:ascii="Times New Roman" w:hAnsi="Times New Roman" w:cs="Times New Roman"/>
                <w:i/>
                <w:lang w:val="en-US"/>
              </w:rPr>
              <w:t>40</w:t>
            </w:r>
            <w:r w:rsidR="00740E97" w:rsidRPr="00E47C01">
              <w:rPr>
                <w:rFonts w:ascii="Times New Roman" w:hAnsi="Times New Roman" w:cs="Times New Roman"/>
                <w:lang w:val="en-US"/>
              </w:rPr>
              <w:t>, 1-16</w:t>
            </w:r>
          </w:p>
        </w:tc>
      </w:tr>
      <w:tr w:rsidR="00740E97" w:rsidTr="00480C48">
        <w:trPr>
          <w:trHeight w:val="277"/>
        </w:trPr>
        <w:tc>
          <w:tcPr>
            <w:tcW w:w="1528" w:type="dxa"/>
            <w:vMerge/>
          </w:tcPr>
          <w:p w:rsidR="00740E97" w:rsidRPr="0014428E" w:rsidRDefault="00740E97" w:rsidP="00756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en-US" w:eastAsia="es-ES"/>
              </w:rPr>
            </w:pPr>
          </w:p>
        </w:tc>
        <w:tc>
          <w:tcPr>
            <w:tcW w:w="3065" w:type="dxa"/>
          </w:tcPr>
          <w:p w:rsidR="00740E97" w:rsidRDefault="00740E97" w:rsidP="00A04D09">
            <w:pPr>
              <w:rPr>
                <w:rFonts w:ascii="Times New Roman" w:hAnsi="Times New Roman" w:cs="Times New Roman"/>
                <w:lang w:val="en-US"/>
              </w:rPr>
            </w:pPr>
            <w:r w:rsidRPr="0014428E">
              <w:rPr>
                <w:rFonts w:ascii="Times New Roman" w:hAnsi="Times New Roman" w:cs="Times New Roman"/>
                <w:lang w:val="en-US"/>
              </w:rPr>
              <w:t>Nickel laterite Part 1 – microstructure and phase characterizations during reduction roasting and leaching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740E97" w:rsidRPr="0014428E" w:rsidRDefault="00740E97" w:rsidP="00A04D09">
            <w:pPr>
              <w:rPr>
                <w:rFonts w:ascii="Times New Roman" w:hAnsi="Times New Roman" w:cs="Times New Roman"/>
                <w:lang w:val="en-US"/>
              </w:rPr>
            </w:pPr>
            <w:r w:rsidRPr="00FF5B2E">
              <w:rPr>
                <w:rFonts w:ascii="Times New Roman" w:hAnsi="Times New Roman" w:cs="Times New Roman"/>
                <w:i/>
                <w:lang w:val="en-US"/>
              </w:rPr>
              <w:t>Trans. Inst. Min. Metall., Sect. C,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0F8E">
              <w:rPr>
                <w:rFonts w:ascii="Times New Roman" w:hAnsi="Times New Roman" w:cs="Times New Roman"/>
                <w:b/>
                <w:lang w:val="en-US"/>
              </w:rPr>
              <w:t>2013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D0F8E">
              <w:rPr>
                <w:rFonts w:ascii="Times New Roman" w:hAnsi="Times New Roman" w:cs="Times New Roman"/>
                <w:i/>
                <w:lang w:val="en-US"/>
              </w:rPr>
              <w:t>118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D0F8E">
              <w:rPr>
                <w:rFonts w:ascii="Times New Roman" w:hAnsi="Times New Roman" w:cs="Times New Roman"/>
                <w:lang w:val="en-US"/>
              </w:rPr>
              <w:t>129-45</w:t>
            </w:r>
          </w:p>
          <w:p w:rsidR="00740E97" w:rsidRPr="0014428E" w:rsidRDefault="00FF5B2E" w:rsidP="00A04D09">
            <w:pPr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="00740E97" w:rsidRPr="0014428E">
                <w:rPr>
                  <w:rStyle w:val="Hipervnculo"/>
                  <w:rFonts w:ascii="Times New Roman" w:hAnsi="Times New Roman" w:cs="Times New Roman"/>
                  <w:lang w:val="en-US"/>
                </w:rPr>
                <w:t>https://doi.org/10.1179/174328509X431391</w:t>
              </w:r>
            </w:hyperlink>
          </w:p>
          <w:p w:rsidR="00740E97" w:rsidRPr="0014428E" w:rsidRDefault="00740E97" w:rsidP="00A04D0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5" w:type="dxa"/>
          </w:tcPr>
          <w:p w:rsidR="00740E97" w:rsidRDefault="00B733D0" w:rsidP="00B733D0">
            <w:pPr>
              <w:rPr>
                <w:rFonts w:ascii="Times New Roman" w:eastAsia="Times New Roman" w:hAnsi="Times New Roman" w:cs="Times New Roman"/>
                <w:bCs/>
                <w:lang w:val="en-US" w:eastAsia="es-ES"/>
              </w:rPr>
            </w:pPr>
            <w:r w:rsidRPr="00B733D0">
              <w:rPr>
                <w:rFonts w:ascii="Times New Roman" w:eastAsia="Times New Roman" w:hAnsi="Times New Roman" w:cs="Times New Roman"/>
                <w:bCs/>
                <w:lang w:val="en-US" w:eastAsia="es-ES"/>
              </w:rPr>
              <w:t>Leaching behavior of metals from limonitic laterite ore by high pressure acid leaching</w:t>
            </w:r>
          </w:p>
          <w:p w:rsidR="00B733D0" w:rsidRPr="00B733D0" w:rsidRDefault="00FF5B2E" w:rsidP="00B733D0">
            <w:pPr>
              <w:rPr>
                <w:rFonts w:ascii="Times New Roman" w:eastAsia="Times New Roman" w:hAnsi="Times New Roman" w:cs="Times New Roman"/>
                <w:bCs/>
                <w:lang w:val="en-US" w:eastAsia="es-ES"/>
              </w:rPr>
            </w:pPr>
            <w:r w:rsidRPr="00FF5B2E">
              <w:rPr>
                <w:rFonts w:ascii="Times New Roman" w:eastAsia="Times New Roman" w:hAnsi="Times New Roman" w:cs="Times New Roman"/>
                <w:bCs/>
                <w:i/>
                <w:lang w:val="en-US" w:eastAsia="es-ES"/>
              </w:rPr>
              <w:t>Trans. Nonferrous Met. Soc. China</w:t>
            </w:r>
            <w:r w:rsidR="00B733D0">
              <w:rPr>
                <w:rFonts w:ascii="Times New Roman" w:eastAsia="Times New Roman" w:hAnsi="Times New Roman" w:cs="Times New Roman"/>
                <w:bCs/>
                <w:lang w:val="en-US" w:eastAsia="es-ES"/>
              </w:rPr>
              <w:t xml:space="preserve">, </w:t>
            </w:r>
            <w:r w:rsidR="00B733D0" w:rsidRPr="00B733D0"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2011</w:t>
            </w:r>
            <w:r w:rsidR="00B733D0">
              <w:rPr>
                <w:rFonts w:ascii="Times New Roman" w:eastAsia="Times New Roman" w:hAnsi="Times New Roman" w:cs="Times New Roman"/>
                <w:bCs/>
                <w:lang w:val="en-US" w:eastAsia="es-ES"/>
              </w:rPr>
              <w:t>,</w:t>
            </w:r>
          </w:p>
          <w:p w:rsidR="00B733D0" w:rsidRPr="00B733D0" w:rsidRDefault="00B733D0" w:rsidP="00B733D0">
            <w:pPr>
              <w:rPr>
                <w:rFonts w:ascii="Times New Roman" w:eastAsia="Times New Roman" w:hAnsi="Times New Roman" w:cs="Times New Roman"/>
                <w:bCs/>
                <w:lang w:val="en-US" w:eastAsia="es-ES"/>
              </w:rPr>
            </w:pPr>
            <w:r w:rsidRPr="00B733D0">
              <w:rPr>
                <w:rFonts w:ascii="Times New Roman" w:eastAsia="Times New Roman" w:hAnsi="Times New Roman" w:cs="Times New Roman"/>
                <w:bCs/>
                <w:i/>
                <w:lang w:val="en-US" w:eastAsia="es-ES"/>
              </w:rPr>
              <w:t>21</w:t>
            </w:r>
            <w:r w:rsidRPr="00B733D0">
              <w:rPr>
                <w:rFonts w:ascii="Times New Roman" w:eastAsia="Times New Roman" w:hAnsi="Times New Roman" w:cs="Times New Roman"/>
                <w:bCs/>
                <w:lang w:val="en-US" w:eastAsia="es-ES"/>
              </w:rPr>
              <w:t>, 191-195</w:t>
            </w:r>
          </w:p>
          <w:p w:rsidR="00B733D0" w:rsidRPr="00B733D0" w:rsidRDefault="00B733D0" w:rsidP="00B733D0">
            <w:pPr>
              <w:rPr>
                <w:rFonts w:ascii="Times New Roman" w:eastAsia="Times New Roman" w:hAnsi="Times New Roman" w:cs="Times New Roman"/>
                <w:bCs/>
                <w:lang w:val="en-US" w:eastAsia="es-ES"/>
              </w:rPr>
            </w:pPr>
            <w:hyperlink r:id="rId13" w:history="1">
              <w:r w:rsidRPr="00B733D0">
                <w:rPr>
                  <w:rStyle w:val="Hipervnculo"/>
                  <w:rFonts w:ascii="Times New Roman" w:eastAsia="Times New Roman" w:hAnsi="Times New Roman" w:cs="Times New Roman"/>
                  <w:bCs/>
                  <w:lang w:val="en-US" w:eastAsia="es-ES"/>
                </w:rPr>
                <w:t>https://doi.org/10.1016/S1003-6326(11)60698-5</w:t>
              </w:r>
            </w:hyperlink>
          </w:p>
          <w:p w:rsidR="00B733D0" w:rsidRPr="00B733D0" w:rsidRDefault="00B733D0" w:rsidP="00756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s-ES"/>
              </w:rPr>
            </w:pPr>
          </w:p>
        </w:tc>
        <w:tc>
          <w:tcPr>
            <w:tcW w:w="3065" w:type="dxa"/>
          </w:tcPr>
          <w:p w:rsidR="00740E97" w:rsidRDefault="00D3771F" w:rsidP="0023053F">
            <w:pPr>
              <w:jc w:val="both"/>
              <w:rPr>
                <w:rFonts w:ascii="Times New Roman" w:hAnsi="Times New Roman" w:cs="Times New Roman"/>
              </w:rPr>
            </w:pPr>
            <w:r w:rsidRPr="00D3771F">
              <w:rPr>
                <w:rFonts w:ascii="Times New Roman" w:hAnsi="Times New Roman" w:cs="Times New Roman"/>
              </w:rPr>
              <w:t xml:space="preserve">Lixiviación de colas del proceso </w:t>
            </w:r>
            <w:proofErr w:type="spellStart"/>
            <w:r w:rsidRPr="00D3771F">
              <w:rPr>
                <w:rFonts w:ascii="Times New Roman" w:hAnsi="Times New Roman" w:cs="Times New Roman"/>
              </w:rPr>
              <w:t>caron</w:t>
            </w:r>
            <w:proofErr w:type="spellEnd"/>
            <w:r w:rsidRPr="00D3771F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D3771F">
              <w:rPr>
                <w:rFonts w:ascii="Times New Roman" w:hAnsi="Times New Roman" w:cs="Times New Roman"/>
              </w:rPr>
              <w:t>lixiviante</w:t>
            </w:r>
            <w:proofErr w:type="spellEnd"/>
            <w:r w:rsidRPr="00D3771F">
              <w:rPr>
                <w:rFonts w:ascii="Times New Roman" w:hAnsi="Times New Roman" w:cs="Times New Roman"/>
              </w:rPr>
              <w:t xml:space="preserve"> orgánico: ácido acético y ácido piroleñoso</w:t>
            </w:r>
          </w:p>
          <w:p w:rsidR="00D3771F" w:rsidRDefault="00D3771F" w:rsidP="00C5297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771F">
              <w:rPr>
                <w:rFonts w:ascii="Times New Roman" w:hAnsi="Times New Roman" w:cs="Times New Roman"/>
                <w:i/>
                <w:lang w:val="en-US"/>
              </w:rPr>
              <w:t xml:space="preserve">Tec. </w:t>
            </w:r>
            <w:proofErr w:type="spellStart"/>
            <w:r w:rsidRPr="00D3771F">
              <w:rPr>
                <w:rFonts w:ascii="Times New Roman" w:hAnsi="Times New Roman" w:cs="Times New Roman"/>
                <w:i/>
                <w:lang w:val="en-US"/>
              </w:rPr>
              <w:t>Quím</w:t>
            </w:r>
            <w:proofErr w:type="spellEnd"/>
            <w:r w:rsidRPr="00D3771F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Pr="00D3771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3771F">
              <w:rPr>
                <w:rFonts w:ascii="Times New Roman" w:hAnsi="Times New Roman" w:cs="Times New Roman"/>
                <w:b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lang w:val="en-US"/>
              </w:rPr>
              <w:t>08</w:t>
            </w:r>
            <w:r w:rsidRPr="00D3771F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lang w:val="en-US"/>
              </w:rPr>
              <w:t>28</w:t>
            </w:r>
            <w:r w:rsidRPr="00D3771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5297D">
              <w:rPr>
                <w:rFonts w:ascii="Times New Roman" w:hAnsi="Times New Roman" w:cs="Times New Roman"/>
                <w:lang w:val="en-US"/>
              </w:rPr>
              <w:t>28-34</w:t>
            </w:r>
            <w:r w:rsidRPr="00D3771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3771F">
              <w:rPr>
                <w:rFonts w:ascii="Times New Roman" w:hAnsi="Times New Roman" w:cs="Times New Roman"/>
                <w:b/>
                <w:lang w:val="en-US"/>
              </w:rPr>
              <w:t>DOI</w:t>
            </w:r>
            <w:r w:rsidRPr="00D3771F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4" w:history="1">
              <w:r w:rsidR="00C5297D" w:rsidRPr="00F90A99">
                <w:rPr>
                  <w:rStyle w:val="Hipervnculo"/>
                  <w:rFonts w:ascii="Times New Roman" w:hAnsi="Times New Roman" w:cs="Times New Roman"/>
                  <w:lang w:val="en-US"/>
                </w:rPr>
                <w:t>https://doi.org/10.1590/2224-6185.2008.3.%25x</w:t>
              </w:r>
            </w:hyperlink>
          </w:p>
          <w:p w:rsidR="00C5297D" w:rsidRPr="00D3771F" w:rsidRDefault="00C5297D" w:rsidP="00C5297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5" w:type="dxa"/>
          </w:tcPr>
          <w:p w:rsidR="00740E97" w:rsidRPr="00A7066E" w:rsidRDefault="00740E97" w:rsidP="00945903">
            <w:pPr>
              <w:rPr>
                <w:rFonts w:ascii="Times New Roman" w:hAnsi="Times New Roman" w:cs="Times New Roman"/>
                <w:lang w:val="en-US"/>
              </w:rPr>
            </w:pPr>
            <w:r w:rsidRPr="00A7066E">
              <w:rPr>
                <w:rFonts w:ascii="Times New Roman" w:hAnsi="Times New Roman" w:cs="Times New Roman"/>
                <w:lang w:val="en-US"/>
              </w:rPr>
              <w:t>Investigation of Nickel Product Structures Developed during the Gaseous Reduction of Solid Nickel Oxide</w:t>
            </w:r>
          </w:p>
          <w:p w:rsidR="00740E97" w:rsidRPr="00A7066E" w:rsidRDefault="00740E97" w:rsidP="00945903">
            <w:pPr>
              <w:rPr>
                <w:rFonts w:ascii="Times New Roman" w:hAnsi="Times New Roman" w:cs="Times New Roman"/>
                <w:lang w:val="en-US"/>
              </w:rPr>
            </w:pPr>
            <w:r w:rsidRPr="00FF5B2E">
              <w:rPr>
                <w:rFonts w:ascii="Times New Roman" w:hAnsi="Times New Roman" w:cs="Times New Roman"/>
                <w:i/>
                <w:lang w:val="en-US"/>
              </w:rPr>
              <w:t>Metallurgical and Materials Transactions B</w:t>
            </w:r>
            <w:r w:rsidR="00A7359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A7359F" w:rsidRPr="00A7359F">
              <w:rPr>
                <w:rFonts w:ascii="Times New Roman" w:hAnsi="Times New Roman" w:cs="Times New Roman"/>
                <w:b/>
                <w:lang w:val="en-US"/>
              </w:rPr>
              <w:t>2009</w:t>
            </w:r>
            <w:r w:rsidR="00A7359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A7359F" w:rsidRPr="00A7359F">
              <w:rPr>
                <w:rFonts w:ascii="Times New Roman" w:hAnsi="Times New Roman" w:cs="Times New Roman"/>
                <w:i/>
                <w:lang w:val="en-US"/>
              </w:rPr>
              <w:t>40</w:t>
            </w:r>
            <w:r w:rsidR="00A7359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A7066E">
              <w:rPr>
                <w:rFonts w:ascii="Times New Roman" w:hAnsi="Times New Roman" w:cs="Times New Roman"/>
                <w:lang w:val="en-US"/>
              </w:rPr>
              <w:t>462-473</w:t>
            </w:r>
          </w:p>
          <w:p w:rsidR="00330997" w:rsidRPr="00A7066E" w:rsidRDefault="00740E97" w:rsidP="00330997">
            <w:pPr>
              <w:rPr>
                <w:rFonts w:ascii="Times New Roman" w:hAnsi="Times New Roman" w:cs="Times New Roman"/>
                <w:lang w:val="en-US"/>
              </w:rPr>
            </w:pPr>
            <w:r w:rsidRPr="00945903">
              <w:rPr>
                <w:rFonts w:ascii="Times New Roman" w:hAnsi="Times New Roman" w:cs="Times New Roman"/>
                <w:b/>
                <w:lang w:val="en-US"/>
              </w:rPr>
              <w:t>DOI</w:t>
            </w:r>
            <w:r w:rsidRPr="00A7066E">
              <w:rPr>
                <w:rFonts w:ascii="Times New Roman" w:hAnsi="Times New Roman" w:cs="Times New Roman"/>
                <w:lang w:val="en-US"/>
              </w:rPr>
              <w:t>: 10.1007/s11663-009-9247-x</w:t>
            </w:r>
          </w:p>
        </w:tc>
      </w:tr>
    </w:tbl>
    <w:p w:rsidR="003B1300" w:rsidRDefault="003B1300" w:rsidP="008B30E6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78F7" w:rsidRDefault="003278F7" w:rsidP="008B30E6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5D8A" w:rsidRDefault="006C5D8A" w:rsidP="008B30E6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C5D8A" w:rsidSect="00541DE9">
      <w:pgSz w:w="15840" w:h="12240" w:orient="landscape" w:code="1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22F1"/>
    <w:multiLevelType w:val="hybridMultilevel"/>
    <w:tmpl w:val="7B3AEF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E07C4"/>
    <w:multiLevelType w:val="hybridMultilevel"/>
    <w:tmpl w:val="20A258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89"/>
    <w:rsid w:val="000039C1"/>
    <w:rsid w:val="0004392F"/>
    <w:rsid w:val="00062570"/>
    <w:rsid w:val="000B086D"/>
    <w:rsid w:val="000C44B4"/>
    <w:rsid w:val="000E08D8"/>
    <w:rsid w:val="001067EB"/>
    <w:rsid w:val="001126CA"/>
    <w:rsid w:val="00130150"/>
    <w:rsid w:val="001328B2"/>
    <w:rsid w:val="00133A89"/>
    <w:rsid w:val="0014428E"/>
    <w:rsid w:val="0017616A"/>
    <w:rsid w:val="00190815"/>
    <w:rsid w:val="001909F4"/>
    <w:rsid w:val="001B19B2"/>
    <w:rsid w:val="001E39A9"/>
    <w:rsid w:val="0022719F"/>
    <w:rsid w:val="0024659D"/>
    <w:rsid w:val="0025162C"/>
    <w:rsid w:val="00253002"/>
    <w:rsid w:val="002A7C78"/>
    <w:rsid w:val="002B0F3C"/>
    <w:rsid w:val="002C51F2"/>
    <w:rsid w:val="00301BB0"/>
    <w:rsid w:val="00313BE5"/>
    <w:rsid w:val="003278F7"/>
    <w:rsid w:val="00330997"/>
    <w:rsid w:val="00342AFA"/>
    <w:rsid w:val="0035668F"/>
    <w:rsid w:val="003B1300"/>
    <w:rsid w:val="003E00A2"/>
    <w:rsid w:val="00401364"/>
    <w:rsid w:val="00404C9D"/>
    <w:rsid w:val="0041770F"/>
    <w:rsid w:val="00430972"/>
    <w:rsid w:val="00430C88"/>
    <w:rsid w:val="00432AB1"/>
    <w:rsid w:val="004720CA"/>
    <w:rsid w:val="00480C48"/>
    <w:rsid w:val="004905C1"/>
    <w:rsid w:val="004C68A2"/>
    <w:rsid w:val="0052359D"/>
    <w:rsid w:val="005320D9"/>
    <w:rsid w:val="00541DE9"/>
    <w:rsid w:val="005544D5"/>
    <w:rsid w:val="00556859"/>
    <w:rsid w:val="005A08AB"/>
    <w:rsid w:val="005A1648"/>
    <w:rsid w:val="005C2587"/>
    <w:rsid w:val="005D4A8F"/>
    <w:rsid w:val="005F2FED"/>
    <w:rsid w:val="006079E9"/>
    <w:rsid w:val="006218B6"/>
    <w:rsid w:val="00656FAE"/>
    <w:rsid w:val="0068524B"/>
    <w:rsid w:val="0069476C"/>
    <w:rsid w:val="006B1899"/>
    <w:rsid w:val="006C5D8A"/>
    <w:rsid w:val="006D1AFA"/>
    <w:rsid w:val="006D1E7D"/>
    <w:rsid w:val="006E2156"/>
    <w:rsid w:val="007054E1"/>
    <w:rsid w:val="00711D16"/>
    <w:rsid w:val="007268FF"/>
    <w:rsid w:val="00740E97"/>
    <w:rsid w:val="007560D4"/>
    <w:rsid w:val="007820DD"/>
    <w:rsid w:val="007B3903"/>
    <w:rsid w:val="007C3201"/>
    <w:rsid w:val="00824029"/>
    <w:rsid w:val="008341FC"/>
    <w:rsid w:val="0086616F"/>
    <w:rsid w:val="008853F9"/>
    <w:rsid w:val="008A61F2"/>
    <w:rsid w:val="008B30E6"/>
    <w:rsid w:val="008E5C1C"/>
    <w:rsid w:val="009250E8"/>
    <w:rsid w:val="009314EA"/>
    <w:rsid w:val="00945903"/>
    <w:rsid w:val="00957831"/>
    <w:rsid w:val="009904F5"/>
    <w:rsid w:val="009C572E"/>
    <w:rsid w:val="009D71B9"/>
    <w:rsid w:val="00A04B3B"/>
    <w:rsid w:val="00A14489"/>
    <w:rsid w:val="00A161F4"/>
    <w:rsid w:val="00A16282"/>
    <w:rsid w:val="00A605D8"/>
    <w:rsid w:val="00A7066E"/>
    <w:rsid w:val="00A7359F"/>
    <w:rsid w:val="00A8455E"/>
    <w:rsid w:val="00AA4749"/>
    <w:rsid w:val="00AB2CB4"/>
    <w:rsid w:val="00AC0416"/>
    <w:rsid w:val="00AE2592"/>
    <w:rsid w:val="00AE2C25"/>
    <w:rsid w:val="00AF1319"/>
    <w:rsid w:val="00B022DA"/>
    <w:rsid w:val="00B41238"/>
    <w:rsid w:val="00B733D0"/>
    <w:rsid w:val="00B80415"/>
    <w:rsid w:val="00BC1C72"/>
    <w:rsid w:val="00BF6F23"/>
    <w:rsid w:val="00C01755"/>
    <w:rsid w:val="00C40D94"/>
    <w:rsid w:val="00C468B0"/>
    <w:rsid w:val="00C5297D"/>
    <w:rsid w:val="00C64F21"/>
    <w:rsid w:val="00C660A4"/>
    <w:rsid w:val="00C6654A"/>
    <w:rsid w:val="00C732A8"/>
    <w:rsid w:val="00C828E3"/>
    <w:rsid w:val="00C91D20"/>
    <w:rsid w:val="00CA3549"/>
    <w:rsid w:val="00CA5E76"/>
    <w:rsid w:val="00CA7B5C"/>
    <w:rsid w:val="00CC29E4"/>
    <w:rsid w:val="00CC6DBB"/>
    <w:rsid w:val="00D02071"/>
    <w:rsid w:val="00D20FCB"/>
    <w:rsid w:val="00D21E0C"/>
    <w:rsid w:val="00D21FF6"/>
    <w:rsid w:val="00D26311"/>
    <w:rsid w:val="00D348E7"/>
    <w:rsid w:val="00D3771F"/>
    <w:rsid w:val="00D91301"/>
    <w:rsid w:val="00DC0822"/>
    <w:rsid w:val="00DE4447"/>
    <w:rsid w:val="00DF487A"/>
    <w:rsid w:val="00E2025C"/>
    <w:rsid w:val="00E47C01"/>
    <w:rsid w:val="00E75986"/>
    <w:rsid w:val="00E95BDB"/>
    <w:rsid w:val="00EE2CAE"/>
    <w:rsid w:val="00EF2A19"/>
    <w:rsid w:val="00F138D5"/>
    <w:rsid w:val="00FA309B"/>
    <w:rsid w:val="00FA7AF7"/>
    <w:rsid w:val="00FB177B"/>
    <w:rsid w:val="00FC7021"/>
    <w:rsid w:val="00FD0F8E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66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1D16"/>
    <w:pPr>
      <w:ind w:left="720"/>
      <w:contextualSpacing/>
    </w:pPr>
  </w:style>
  <w:style w:type="character" w:customStyle="1" w:styleId="tlid-translation">
    <w:name w:val="tlid-translation"/>
    <w:basedOn w:val="Fuentedeprrafopredeter"/>
    <w:rsid w:val="009C572E"/>
  </w:style>
  <w:style w:type="table" w:styleId="Tablaconcuadrcula">
    <w:name w:val="Table Grid"/>
    <w:basedOn w:val="Tablanormal"/>
    <w:uiPriority w:val="59"/>
    <w:rsid w:val="00A16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AF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B1300"/>
    <w:rPr>
      <w:color w:val="0000FF" w:themeColor="hyperlink"/>
      <w:u w:val="single"/>
    </w:rPr>
  </w:style>
  <w:style w:type="character" w:styleId="CitaHTML">
    <w:name w:val="HTML Cite"/>
    <w:uiPriority w:val="99"/>
    <w:unhideWhenUsed/>
    <w:rsid w:val="006C5D8A"/>
    <w:rPr>
      <w:i/>
      <w:iCs/>
    </w:rPr>
  </w:style>
  <w:style w:type="character" w:customStyle="1" w:styleId="orcid-id-https">
    <w:name w:val="orcid-id-https"/>
    <w:basedOn w:val="Fuentedeprrafopredeter"/>
    <w:rsid w:val="00C6654A"/>
  </w:style>
  <w:style w:type="character" w:customStyle="1" w:styleId="Ttulo3Car">
    <w:name w:val="Título 3 Car"/>
    <w:basedOn w:val="Fuentedeprrafopredeter"/>
    <w:link w:val="Ttulo3"/>
    <w:uiPriority w:val="9"/>
    <w:rsid w:val="00C6654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5yl5">
    <w:name w:val="_5yl5"/>
    <w:basedOn w:val="Fuentedeprrafopredeter"/>
    <w:rsid w:val="00D21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66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1D16"/>
    <w:pPr>
      <w:ind w:left="720"/>
      <w:contextualSpacing/>
    </w:pPr>
  </w:style>
  <w:style w:type="character" w:customStyle="1" w:styleId="tlid-translation">
    <w:name w:val="tlid-translation"/>
    <w:basedOn w:val="Fuentedeprrafopredeter"/>
    <w:rsid w:val="009C572E"/>
  </w:style>
  <w:style w:type="table" w:styleId="Tablaconcuadrcula">
    <w:name w:val="Table Grid"/>
    <w:basedOn w:val="Tablanormal"/>
    <w:uiPriority w:val="59"/>
    <w:rsid w:val="00A16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AF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B1300"/>
    <w:rPr>
      <w:color w:val="0000FF" w:themeColor="hyperlink"/>
      <w:u w:val="single"/>
    </w:rPr>
  </w:style>
  <w:style w:type="character" w:styleId="CitaHTML">
    <w:name w:val="HTML Cite"/>
    <w:uiPriority w:val="99"/>
    <w:unhideWhenUsed/>
    <w:rsid w:val="006C5D8A"/>
    <w:rPr>
      <w:i/>
      <w:iCs/>
    </w:rPr>
  </w:style>
  <w:style w:type="character" w:customStyle="1" w:styleId="orcid-id-https">
    <w:name w:val="orcid-id-https"/>
    <w:basedOn w:val="Fuentedeprrafopredeter"/>
    <w:rsid w:val="00C6654A"/>
  </w:style>
  <w:style w:type="character" w:customStyle="1" w:styleId="Ttulo3Car">
    <w:name w:val="Título 3 Car"/>
    <w:basedOn w:val="Fuentedeprrafopredeter"/>
    <w:link w:val="Ttulo3"/>
    <w:uiPriority w:val="9"/>
    <w:rsid w:val="00C6654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5yl5">
    <w:name w:val="_5yl5"/>
    <w:basedOn w:val="Fuentedeprrafopredeter"/>
    <w:rsid w:val="00D2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con41jose@gmail.com" TargetMode="External"/><Relationship Id="rId13" Type="http://schemas.openxmlformats.org/officeDocument/2006/relationships/hyperlink" Target="https://doi.org/10.1016/S1003-6326(11)60698-5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xyguo@mail.csu.edu.cn" TargetMode="External"/><Relationship Id="rId12" Type="http://schemas.openxmlformats.org/officeDocument/2006/relationships/hyperlink" Target="https://doi.org/10.1179/174328509X43139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Rhamdhani@swin.edu.au" TargetMode="External"/><Relationship Id="rId11" Type="http://schemas.openxmlformats.org/officeDocument/2006/relationships/hyperlink" Target="https://doi.org/10.1590/2224-6185.2010.2.%25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3-0660-3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hidayat@uq" TargetMode="External"/><Relationship Id="rId14" Type="http://schemas.openxmlformats.org/officeDocument/2006/relationships/hyperlink" Target="https://doi.org/10.1590/2224-6185.2008.3.%25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Eros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 Armando Rojas</dc:creator>
  <cp:lastModifiedBy>EROS Armando Rojas</cp:lastModifiedBy>
  <cp:revision>76</cp:revision>
  <dcterms:created xsi:type="dcterms:W3CDTF">2020-05-23T00:44:00Z</dcterms:created>
  <dcterms:modified xsi:type="dcterms:W3CDTF">2020-05-26T14:42:00Z</dcterms:modified>
</cp:coreProperties>
</file>