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900F6A" w14:textId="77777777" w:rsidR="00CB7722" w:rsidRPr="00465AFA" w:rsidRDefault="00CB7722" w:rsidP="00CB7722">
      <w:pPr>
        <w:spacing w:after="0" w:line="36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</w:pPr>
      <w:r w:rsidRPr="00465AFA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LIST OF SUGGESTED REVIEWERS</w:t>
      </w:r>
    </w:p>
    <w:p w14:paraId="13AC2BD4" w14:textId="624A5FAE" w:rsidR="00631018" w:rsidRDefault="00631018" w:rsidP="00BD3152">
      <w:pPr>
        <w:spacing w:after="0" w:line="360" w:lineRule="auto"/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</w:pPr>
    </w:p>
    <w:p w14:paraId="7CB0918F" w14:textId="77777777" w:rsidR="00CC5FDF" w:rsidRPr="009E68E0" w:rsidRDefault="00CC5FDF" w:rsidP="00CC5FD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E68E0">
        <w:rPr>
          <w:rFonts w:ascii="Times New Roman" w:hAnsi="Times New Roman" w:cs="Times New Roman"/>
          <w:b/>
          <w:sz w:val="24"/>
          <w:szCs w:val="24"/>
          <w:lang w:val="en-US"/>
        </w:rPr>
        <w:t xml:space="preserve">Lilko K. Dospatliev </w:t>
      </w:r>
    </w:p>
    <w:p w14:paraId="1CCD16F5" w14:textId="77777777" w:rsidR="00CC5FDF" w:rsidRPr="00F1538A" w:rsidRDefault="00CC5FDF" w:rsidP="00CC5FDF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F1538A">
        <w:rPr>
          <w:rFonts w:ascii="Times New Roman" w:hAnsi="Times New Roman" w:cs="Times New Roman"/>
          <w:sz w:val="24"/>
          <w:szCs w:val="24"/>
          <w:lang w:val="en-US"/>
        </w:rPr>
        <w:t xml:space="preserve">Scopus Author Identifier: </w:t>
      </w:r>
      <w:r w:rsidRPr="00F1538A">
        <w:rPr>
          <w:rFonts w:ascii="Arial" w:hAnsi="Arial" w:cs="Arial"/>
          <w:shd w:val="clear" w:color="auto" w:fill="FFFFFF"/>
        </w:rPr>
        <w:t>36128377200</w:t>
      </w:r>
    </w:p>
    <w:p w14:paraId="02F68029" w14:textId="77777777" w:rsidR="00CC5FDF" w:rsidRPr="00441DEF" w:rsidRDefault="00CC5FDF" w:rsidP="00CC5FD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41DEF">
        <w:rPr>
          <w:rFonts w:ascii="Times New Roman" w:hAnsi="Times New Roman" w:cs="Times New Roman"/>
          <w:sz w:val="24"/>
          <w:szCs w:val="24"/>
          <w:lang w:val="en-US"/>
        </w:rPr>
        <w:t>E-mail:</w:t>
      </w:r>
      <w:r w:rsidRPr="00441DEF">
        <w:rPr>
          <w:lang w:val="en-US"/>
        </w:rPr>
        <w:t xml:space="preserve"> </w:t>
      </w:r>
      <w:r w:rsidRPr="00441DEF">
        <w:rPr>
          <w:rFonts w:ascii="Times New Roman" w:hAnsi="Times New Roman" w:cs="Times New Roman"/>
          <w:sz w:val="24"/>
          <w:szCs w:val="24"/>
          <w:lang w:val="en-US"/>
        </w:rPr>
        <w:t>lkd@abv.bg</w:t>
      </w:r>
    </w:p>
    <w:p w14:paraId="459F5F7D" w14:textId="77777777" w:rsidR="00CC5FDF" w:rsidRPr="00B23F01" w:rsidRDefault="00CC5FDF" w:rsidP="00CC5FDF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B23F01">
        <w:rPr>
          <w:rFonts w:ascii="Times New Roman" w:hAnsi="Times New Roman" w:cs="Times New Roman"/>
          <w:bCs/>
          <w:sz w:val="24"/>
          <w:szCs w:val="24"/>
          <w:lang w:val="en-US"/>
        </w:rPr>
        <w:t>Department of Pharmacology, Animal Physiology and Physiological Chemistry, Trakia University, Stara Zagora, Bulgaria</w:t>
      </w:r>
    </w:p>
    <w:p w14:paraId="0E1F19E7" w14:textId="77777777" w:rsidR="00CC5FDF" w:rsidRPr="006B3AB4" w:rsidRDefault="00CC5FDF" w:rsidP="00CC5FDF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B3AB4">
        <w:rPr>
          <w:rFonts w:ascii="Times New Roman" w:hAnsi="Times New Roman" w:cs="Times New Roman"/>
          <w:i/>
          <w:sz w:val="24"/>
          <w:szCs w:val="24"/>
          <w:lang w:val="en-US"/>
        </w:rPr>
        <w:t>Fields of experience related to this manuscript</w:t>
      </w:r>
      <w:r w:rsidRPr="006B3AB4">
        <w:rPr>
          <w:rFonts w:ascii="Times New Roman" w:hAnsi="Times New Roman" w:cs="Times New Roman"/>
          <w:sz w:val="24"/>
          <w:szCs w:val="24"/>
          <w:lang w:val="en-US"/>
        </w:rPr>
        <w:t xml:space="preserve">: Cobalt, Liquid-liquid extraction, Cationic ion-association reagents, Coordination compounds, Spectrophotometry </w:t>
      </w:r>
      <w:r w:rsidRPr="006B3AB4">
        <w:rPr>
          <w:lang w:val="en-US"/>
        </w:rPr>
        <w:t xml:space="preserve"> </w:t>
      </w:r>
    </w:p>
    <w:p w14:paraId="5A317514" w14:textId="77777777" w:rsidR="00CC5FDF" w:rsidRPr="00632F1F" w:rsidRDefault="00CC5FDF" w:rsidP="00CC5FDF">
      <w:pPr>
        <w:spacing w:after="0" w:line="360" w:lineRule="auto"/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</w:pPr>
    </w:p>
    <w:p w14:paraId="36656904" w14:textId="77777777" w:rsidR="00CC5FDF" w:rsidRPr="00A710DB" w:rsidRDefault="00CC5FDF" w:rsidP="00CC5FD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710DB">
        <w:rPr>
          <w:rFonts w:ascii="Times New Roman" w:hAnsi="Times New Roman" w:cs="Times New Roman"/>
          <w:sz w:val="24"/>
          <w:szCs w:val="24"/>
          <w:lang w:val="en-US"/>
        </w:rPr>
        <w:t xml:space="preserve">L. Dospatliev and M. Ivanova, Liquid-liquid extraction and spectrophotometric characterization of some new ion-associated complexes of Co(II) with INT: Application of the developed method for analysis of soil cobalt content, </w:t>
      </w:r>
      <w:r w:rsidRPr="00A710D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Chemistry </w:t>
      </w:r>
      <w:r w:rsidRPr="00A710DB">
        <w:rPr>
          <w:rFonts w:ascii="Times New Roman" w:hAnsi="Times New Roman" w:cs="Times New Roman"/>
          <w:b/>
          <w:bCs/>
          <w:sz w:val="24"/>
          <w:szCs w:val="24"/>
          <w:lang w:val="en-US"/>
        </w:rPr>
        <w:t>2017</w:t>
      </w:r>
      <w:r w:rsidRPr="00A710D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A710DB">
        <w:rPr>
          <w:rFonts w:ascii="Times New Roman" w:hAnsi="Times New Roman" w:cs="Times New Roman"/>
          <w:i/>
          <w:iCs/>
          <w:sz w:val="24"/>
          <w:szCs w:val="24"/>
          <w:lang w:val="en-US"/>
        </w:rPr>
        <w:t>26</w:t>
      </w:r>
      <w:r w:rsidRPr="00A710DB">
        <w:rPr>
          <w:rFonts w:ascii="Times New Roman" w:hAnsi="Times New Roman" w:cs="Times New Roman"/>
          <w:sz w:val="24"/>
          <w:szCs w:val="24"/>
          <w:lang w:val="en-US"/>
        </w:rPr>
        <w:t>, 377-390.</w:t>
      </w:r>
    </w:p>
    <w:p w14:paraId="6B7A95BE" w14:textId="77777777" w:rsidR="00CC5FDF" w:rsidRDefault="00CC5FDF" w:rsidP="00CC5FD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8CF8B50" w14:textId="77777777" w:rsidR="00CC5FDF" w:rsidRPr="00984D4B" w:rsidRDefault="00CC5FDF" w:rsidP="00CC5FD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4D4B">
        <w:rPr>
          <w:rFonts w:ascii="Times New Roman" w:hAnsi="Times New Roman" w:cs="Times New Roman"/>
          <w:sz w:val="24"/>
          <w:szCs w:val="24"/>
          <w:lang w:val="en-US"/>
        </w:rPr>
        <w:t>L. Dospatliev and M. Ivanova, Spectrophotometric investigations on liquid-liquid extraction systems containing cobalt and tetrazolium salts. Application of the developed method for analysis of the cobalt content of biological samples (mushrooms and tobaccos)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14:paraId="2D206E7B" w14:textId="77777777" w:rsidR="00CC5FDF" w:rsidRDefault="00CC5FDF" w:rsidP="00CC5FD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84D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84D4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Bulgarian Chemical Communications </w:t>
      </w:r>
      <w:r w:rsidRPr="00984D4B">
        <w:rPr>
          <w:rFonts w:ascii="Times New Roman" w:hAnsi="Times New Roman" w:cs="Times New Roman"/>
          <w:b/>
          <w:bCs/>
          <w:sz w:val="24"/>
          <w:szCs w:val="24"/>
          <w:lang w:val="en-US"/>
        </w:rPr>
        <w:t>2017</w:t>
      </w:r>
      <w:r w:rsidRPr="00984D4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984D4B">
        <w:rPr>
          <w:rFonts w:ascii="Times New Roman" w:hAnsi="Times New Roman" w:cs="Times New Roman"/>
          <w:i/>
          <w:iCs/>
          <w:sz w:val="24"/>
          <w:szCs w:val="24"/>
          <w:lang w:val="en-US"/>
        </w:rPr>
        <w:t>49</w:t>
      </w:r>
      <w:r w:rsidRPr="00984D4B">
        <w:rPr>
          <w:rFonts w:ascii="Times New Roman" w:hAnsi="Times New Roman" w:cs="Times New Roman"/>
          <w:sz w:val="24"/>
          <w:szCs w:val="24"/>
          <w:lang w:val="en-US"/>
        </w:rPr>
        <w:t>, 787-791.</w:t>
      </w:r>
    </w:p>
    <w:p w14:paraId="503B262C" w14:textId="77777777" w:rsidR="00CC5FDF" w:rsidRDefault="00CC5FDF" w:rsidP="00CC5FD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8343663" w14:textId="43D2B131" w:rsidR="00CC5FDF" w:rsidRDefault="00CC5FDF" w:rsidP="00CC5FDF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A710D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L. Dospatliev and Z. Yaneva, Determination of Co(II) with iodnitetrazolium chloride (INT), </w:t>
      </w:r>
      <w:r w:rsidRPr="00A710DB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Science &amp; Technologies </w:t>
      </w:r>
      <w:r w:rsidRPr="00A710DB">
        <w:rPr>
          <w:rFonts w:ascii="Times New Roman" w:hAnsi="Times New Roman" w:cs="Times New Roman"/>
          <w:b/>
          <w:sz w:val="24"/>
          <w:szCs w:val="24"/>
          <w:lang w:val="en-US"/>
        </w:rPr>
        <w:t>2014</w:t>
      </w:r>
      <w:r w:rsidRPr="00A710D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r w:rsidRPr="00A710DB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4</w:t>
      </w:r>
      <w:r w:rsidRPr="00A710DB">
        <w:rPr>
          <w:rFonts w:ascii="Times New Roman" w:hAnsi="Times New Roman" w:cs="Times New Roman"/>
          <w:bCs/>
          <w:sz w:val="24"/>
          <w:szCs w:val="24"/>
          <w:lang w:val="en-US"/>
        </w:rPr>
        <w:t>, 31-35.</w:t>
      </w:r>
    </w:p>
    <w:p w14:paraId="5617239E" w14:textId="77777777" w:rsidR="00CC5FDF" w:rsidRPr="00632F1F" w:rsidRDefault="00CC5FDF" w:rsidP="00CC5FDF">
      <w:pPr>
        <w:spacing w:after="0" w:line="360" w:lineRule="auto"/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</w:pPr>
      <w:r w:rsidRPr="00632F1F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________________________</w:t>
      </w:r>
    </w:p>
    <w:p w14:paraId="03916A88" w14:textId="77777777" w:rsidR="00CC5FDF" w:rsidRDefault="00CC5FDF" w:rsidP="009B4377">
      <w:pPr>
        <w:spacing w:after="0" w:line="360" w:lineRule="auto"/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</w:pPr>
    </w:p>
    <w:p w14:paraId="05E6E012" w14:textId="445B2FDD" w:rsidR="009B4377" w:rsidRPr="00CC5FDF" w:rsidRDefault="00CC5FDF" w:rsidP="009B437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C5FDF">
        <w:rPr>
          <w:rFonts w:ascii="Times New Roman" w:hAnsi="Times New Roman" w:cs="Times New Roman"/>
          <w:b/>
          <w:sz w:val="24"/>
          <w:szCs w:val="24"/>
          <w:lang w:val="en-US"/>
        </w:rPr>
        <w:t>Ali</w:t>
      </w:r>
      <w:r w:rsidR="009B4377" w:rsidRPr="00CC5FD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C5FDF">
        <w:rPr>
          <w:rFonts w:ascii="Times New Roman" w:hAnsi="Times New Roman" w:cs="Times New Roman"/>
          <w:b/>
          <w:sz w:val="24"/>
          <w:szCs w:val="24"/>
          <w:lang w:val="en-US"/>
        </w:rPr>
        <w:t>Zal Zalov</w:t>
      </w:r>
      <w:r w:rsidR="009B4377" w:rsidRPr="00CC5FD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052ECF03" w14:textId="2955B152" w:rsidR="009B4377" w:rsidRPr="002F4147" w:rsidRDefault="009B4377" w:rsidP="009B4377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C5FDF">
        <w:rPr>
          <w:rFonts w:ascii="Times New Roman" w:hAnsi="Times New Roman" w:cs="Times New Roman"/>
          <w:sz w:val="24"/>
          <w:szCs w:val="24"/>
          <w:lang w:val="en-US"/>
        </w:rPr>
        <w:t xml:space="preserve">Scopus Author </w:t>
      </w:r>
      <w:r w:rsidRPr="002F4147">
        <w:rPr>
          <w:rFonts w:ascii="Times New Roman" w:hAnsi="Times New Roman" w:cs="Times New Roman"/>
          <w:sz w:val="24"/>
          <w:szCs w:val="24"/>
          <w:lang w:val="en-US"/>
        </w:rPr>
        <w:t xml:space="preserve">Identifier: </w:t>
      </w:r>
      <w:r w:rsidR="00CC5FDF" w:rsidRPr="002F4147">
        <w:rPr>
          <w:rFonts w:ascii="Times New Roman" w:hAnsi="Times New Roman" w:cs="Times New Roman"/>
          <w:sz w:val="24"/>
          <w:szCs w:val="24"/>
          <w:shd w:val="clear" w:color="auto" w:fill="FFFFFF"/>
        </w:rPr>
        <w:t>9044936100</w:t>
      </w:r>
    </w:p>
    <w:p w14:paraId="6FC8499A" w14:textId="6521809E" w:rsidR="009B4377" w:rsidRPr="00CC5FDF" w:rsidRDefault="009B4377" w:rsidP="009B437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C5FDF">
        <w:rPr>
          <w:rFonts w:ascii="Times New Roman" w:hAnsi="Times New Roman" w:cs="Times New Roman"/>
          <w:sz w:val="24"/>
          <w:szCs w:val="24"/>
          <w:lang w:val="en-US"/>
        </w:rPr>
        <w:t>E-mail:</w:t>
      </w:r>
      <w:r w:rsidRPr="00CC5FDF">
        <w:rPr>
          <w:lang w:val="en-US"/>
        </w:rPr>
        <w:t xml:space="preserve"> </w:t>
      </w:r>
      <w:r w:rsidR="00CC5FDF" w:rsidRPr="00CC5FDF">
        <w:rPr>
          <w:rFonts w:ascii="Times New Roman" w:hAnsi="Times New Roman" w:cs="Times New Roman"/>
          <w:sz w:val="24"/>
          <w:szCs w:val="24"/>
          <w:lang w:val="en-US"/>
        </w:rPr>
        <w:t>zalov1966@mail.ru</w:t>
      </w:r>
    </w:p>
    <w:p w14:paraId="71BC9CE4" w14:textId="178EBC62" w:rsidR="009B4377" w:rsidRPr="00CC5FDF" w:rsidRDefault="00CC5FDF" w:rsidP="009B4377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CC5FDF">
        <w:rPr>
          <w:rFonts w:ascii="Times New Roman" w:hAnsi="Times New Roman" w:cs="Times New Roman"/>
          <w:bCs/>
          <w:sz w:val="24"/>
          <w:szCs w:val="24"/>
          <w:lang w:val="en-US"/>
        </w:rPr>
        <w:t>Azerbaijan State Pedagogical University, Baku, Azerbaijan</w:t>
      </w:r>
    </w:p>
    <w:p w14:paraId="6BDBD215" w14:textId="58C41625" w:rsidR="009B4377" w:rsidRPr="00CC5FDF" w:rsidRDefault="009B4377" w:rsidP="009B4377">
      <w:pPr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CC5FDF">
        <w:rPr>
          <w:rFonts w:ascii="Times New Roman" w:hAnsi="Times New Roman" w:cs="Times New Roman"/>
          <w:i/>
          <w:sz w:val="24"/>
          <w:szCs w:val="24"/>
          <w:lang w:val="en-US"/>
        </w:rPr>
        <w:t>Fields of experience related to this manuscript</w:t>
      </w:r>
      <w:r w:rsidRPr="00CC5FDF">
        <w:rPr>
          <w:rFonts w:ascii="Times New Roman" w:hAnsi="Times New Roman" w:cs="Times New Roman"/>
          <w:sz w:val="24"/>
          <w:szCs w:val="24"/>
          <w:lang w:val="en-US"/>
        </w:rPr>
        <w:t xml:space="preserve">: Cobalt, Liquid-liquid extraction, </w:t>
      </w:r>
      <w:r w:rsidR="00440FF8">
        <w:rPr>
          <w:rFonts w:ascii="Times New Roman" w:hAnsi="Times New Roman" w:cs="Times New Roman"/>
          <w:sz w:val="24"/>
          <w:szCs w:val="24"/>
          <w:lang w:val="en-US"/>
        </w:rPr>
        <w:t xml:space="preserve">Complex formation, </w:t>
      </w:r>
      <w:r w:rsidR="00CC5FDF" w:rsidRPr="00CC5FDF">
        <w:rPr>
          <w:rFonts w:ascii="Times New Roman" w:hAnsi="Times New Roman" w:cs="Times New Roman"/>
          <w:sz w:val="24"/>
          <w:szCs w:val="24"/>
          <w:lang w:val="en-US"/>
        </w:rPr>
        <w:t xml:space="preserve">Spectrophotometry </w:t>
      </w:r>
    </w:p>
    <w:p w14:paraId="6B176830" w14:textId="77777777" w:rsidR="009B4377" w:rsidRPr="00CC5FDF" w:rsidRDefault="009B4377" w:rsidP="009B4377">
      <w:pPr>
        <w:spacing w:after="0" w:line="360" w:lineRule="auto"/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</w:pPr>
    </w:p>
    <w:p w14:paraId="0E727337" w14:textId="0816D911" w:rsidR="00B04D44" w:rsidRDefault="00B04D44" w:rsidP="00957C8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04D44">
        <w:rPr>
          <w:rFonts w:ascii="Times New Roman" w:hAnsi="Times New Roman" w:cs="Times New Roman"/>
          <w:sz w:val="24"/>
          <w:szCs w:val="24"/>
          <w:lang w:val="en-US"/>
        </w:rPr>
        <w:t>A. Zalov, N. Verdizade</w:t>
      </w:r>
      <w:r w:rsidR="004909E6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B04D44">
        <w:rPr>
          <w:rFonts w:ascii="Times New Roman" w:hAnsi="Times New Roman" w:cs="Times New Roman"/>
          <w:sz w:val="24"/>
          <w:szCs w:val="24"/>
          <w:lang w:val="en-US"/>
        </w:rPr>
        <w:t xml:space="preserve"> G. Babayeva</w:t>
      </w:r>
      <w:r w:rsidR="004909E6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Pr="00B04D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09E6" w:rsidRPr="004909E6">
        <w:rPr>
          <w:rFonts w:ascii="Times New Roman" w:hAnsi="Times New Roman" w:cs="Times New Roman"/>
          <w:sz w:val="24"/>
          <w:szCs w:val="24"/>
          <w:lang w:val="en-US"/>
        </w:rPr>
        <w:t>Sh.A.</w:t>
      </w:r>
      <w:r w:rsidR="004909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09E6" w:rsidRPr="004909E6">
        <w:rPr>
          <w:rFonts w:ascii="Times New Roman" w:hAnsi="Times New Roman" w:cs="Times New Roman"/>
          <w:sz w:val="24"/>
          <w:szCs w:val="24"/>
          <w:lang w:val="en-US"/>
        </w:rPr>
        <w:t>Ibrahimova</w:t>
      </w:r>
      <w:r w:rsidR="004909E6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4909E6" w:rsidRPr="004909E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B04D44">
        <w:rPr>
          <w:rFonts w:ascii="Times New Roman" w:hAnsi="Times New Roman" w:cs="Times New Roman"/>
          <w:sz w:val="24"/>
          <w:szCs w:val="24"/>
          <w:lang w:val="en-US"/>
        </w:rPr>
        <w:t>omplex formation and liquid-liquid extraction of the cobalt(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B04D44">
        <w:rPr>
          <w:rFonts w:ascii="Times New Roman" w:hAnsi="Times New Roman" w:cs="Times New Roman"/>
          <w:sz w:val="24"/>
          <w:szCs w:val="24"/>
          <w:lang w:val="en-US"/>
        </w:rPr>
        <w:t>) by 2-hydroxythiophenol and its derivatives in the presence of hydrophobic amines system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Pr="00B04D44">
        <w:rPr>
          <w:rFonts w:ascii="Times New Roman" w:hAnsi="Times New Roman" w:cs="Times New Roman"/>
          <w:i/>
          <w:iCs/>
          <w:sz w:val="24"/>
          <w:szCs w:val="24"/>
          <w:lang w:val="en-US"/>
        </w:rPr>
        <w:t>Azerbaijan Chemical Journal</w:t>
      </w:r>
      <w:r w:rsidRPr="00B04D4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909E6">
        <w:rPr>
          <w:rFonts w:ascii="Times New Roman" w:hAnsi="Times New Roman" w:cs="Times New Roman"/>
          <w:b/>
          <w:bCs/>
          <w:sz w:val="24"/>
          <w:szCs w:val="24"/>
          <w:lang w:val="en-US"/>
        </w:rPr>
        <w:t>2019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Pr="004909E6">
        <w:rPr>
          <w:rFonts w:ascii="Times New Roman" w:hAnsi="Times New Roman" w:cs="Times New Roman"/>
          <w:i/>
          <w:iCs/>
          <w:sz w:val="24"/>
          <w:szCs w:val="24"/>
          <w:lang w:val="bg-BG"/>
        </w:rPr>
        <w:t>4</w:t>
      </w:r>
      <w:r>
        <w:rPr>
          <w:rFonts w:ascii="Times New Roman" w:hAnsi="Times New Roman" w:cs="Times New Roman"/>
          <w:sz w:val="24"/>
          <w:szCs w:val="24"/>
          <w:lang w:val="bg-BG"/>
        </w:rPr>
        <w:t>, 3</w:t>
      </w:r>
      <w:r>
        <w:rPr>
          <w:rFonts w:ascii="Times New Roman" w:hAnsi="Times New Roman" w:cs="Times New Roman"/>
          <w:sz w:val="24"/>
          <w:szCs w:val="24"/>
          <w:lang w:val="en-US"/>
        </w:rPr>
        <w:t>9-47</w:t>
      </w:r>
      <w:r w:rsidRPr="00B04D4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36FFD30" w14:textId="3D550D19" w:rsidR="00AE475C" w:rsidRPr="00AE475C" w:rsidRDefault="00AE475C" w:rsidP="00AE475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AE475C">
        <w:rPr>
          <w:rFonts w:ascii="Times New Roman" w:hAnsi="Times New Roman" w:cs="Times New Roman"/>
          <w:sz w:val="24"/>
          <w:szCs w:val="24"/>
          <w:lang w:val="bg-BG"/>
        </w:rPr>
        <w:lastRenderedPageBreak/>
        <w:t>А. З. О. Залов and Ш. А. К. Ибрагимова, Экстракционно-фотометрическое определение кобальта (II) с гидрокситиофенолами и гидрофобными аминами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AE475C">
        <w:rPr>
          <w:rFonts w:ascii="Times New Roman" w:hAnsi="Times New Roman" w:cs="Times New Roman"/>
          <w:i/>
          <w:iCs/>
          <w:sz w:val="24"/>
          <w:szCs w:val="24"/>
          <w:lang w:val="bg-BG"/>
        </w:rPr>
        <w:t xml:space="preserve">Известия Саратовского университета. Новая серия. Серия Химия. Биология. Экология </w:t>
      </w:r>
      <w:r w:rsidRPr="00AE475C">
        <w:rPr>
          <w:rFonts w:ascii="Times New Roman" w:hAnsi="Times New Roman" w:cs="Times New Roman"/>
          <w:b/>
          <w:bCs/>
          <w:sz w:val="24"/>
          <w:szCs w:val="24"/>
          <w:lang w:val="bg-BG"/>
        </w:rPr>
        <w:t>2019</w:t>
      </w:r>
      <w:r w:rsidRPr="00AE475C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Pr="00AE475C">
        <w:rPr>
          <w:rFonts w:ascii="Times New Roman" w:hAnsi="Times New Roman" w:cs="Times New Roman"/>
          <w:i/>
          <w:iCs/>
          <w:sz w:val="24"/>
          <w:szCs w:val="24"/>
          <w:lang w:val="bg-BG"/>
        </w:rPr>
        <w:t>19</w:t>
      </w:r>
      <w:r w:rsidRPr="00AE475C">
        <w:rPr>
          <w:rFonts w:ascii="Times New Roman" w:hAnsi="Times New Roman" w:cs="Times New Roman"/>
          <w:sz w:val="24"/>
          <w:szCs w:val="24"/>
          <w:lang w:val="bg-BG"/>
        </w:rPr>
        <w:t xml:space="preserve">, 379–386 </w:t>
      </w:r>
    </w:p>
    <w:p w14:paraId="394083DE" w14:textId="68637DB8" w:rsidR="00AE475C" w:rsidRDefault="00AE475C" w:rsidP="004909E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B90E0E9" w14:textId="5544D904" w:rsidR="0013086D" w:rsidRPr="0013086D" w:rsidRDefault="0013086D" w:rsidP="0013086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13086D">
        <w:rPr>
          <w:rFonts w:ascii="Times New Roman" w:hAnsi="Times New Roman" w:cs="Times New Roman"/>
          <w:sz w:val="24"/>
          <w:szCs w:val="24"/>
          <w:lang w:val="bg-BG"/>
        </w:rPr>
        <w:t>A. Z. Zalov, K. A. Kuliev, S. M. Shiralieva, S. A. Mammadova, K. R. Aliyeva and S. N. Gahramanova, Extraction-photometric determination of cobalt (II) with 5-(4-Hydroxybenzylidene)-2, 4-tiazolidindion in different objects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13086D">
        <w:rPr>
          <w:rFonts w:ascii="Times New Roman" w:hAnsi="Times New Roman" w:cs="Times New Roman"/>
          <w:i/>
          <w:iCs/>
          <w:sz w:val="24"/>
          <w:szCs w:val="24"/>
          <w:lang w:val="bg-BG"/>
        </w:rPr>
        <w:t xml:space="preserve">Journal of Pharmacognosy and Phytochemistry </w:t>
      </w:r>
      <w:r w:rsidRPr="0013086D">
        <w:rPr>
          <w:rFonts w:ascii="Times New Roman" w:hAnsi="Times New Roman" w:cs="Times New Roman"/>
          <w:b/>
          <w:bCs/>
          <w:sz w:val="24"/>
          <w:szCs w:val="24"/>
          <w:lang w:val="bg-BG"/>
        </w:rPr>
        <w:t>2019</w:t>
      </w:r>
      <w:r w:rsidRPr="0013086D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 w:rsidRPr="0013086D">
        <w:rPr>
          <w:rFonts w:ascii="Times New Roman" w:hAnsi="Times New Roman" w:cs="Times New Roman"/>
          <w:i/>
          <w:iCs/>
          <w:sz w:val="24"/>
          <w:szCs w:val="24"/>
          <w:lang w:val="bg-BG"/>
        </w:rPr>
        <w:t>8</w:t>
      </w:r>
      <w:r w:rsidRPr="0013086D">
        <w:rPr>
          <w:rFonts w:ascii="Times New Roman" w:hAnsi="Times New Roman" w:cs="Times New Roman"/>
          <w:sz w:val="24"/>
          <w:szCs w:val="24"/>
          <w:lang w:val="bg-BG"/>
        </w:rPr>
        <w:t>, 2612-2616.</w:t>
      </w:r>
    </w:p>
    <w:p w14:paraId="4BDAFAEC" w14:textId="77777777" w:rsidR="0013086D" w:rsidRDefault="0013086D" w:rsidP="004909E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D89A230" w14:textId="56EC1077" w:rsidR="004909E6" w:rsidRDefault="004909E6" w:rsidP="004909E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071DF">
        <w:rPr>
          <w:rFonts w:ascii="Times New Roman" w:hAnsi="Times New Roman" w:cs="Times New Roman"/>
          <w:sz w:val="24"/>
          <w:szCs w:val="24"/>
          <w:lang w:val="en-US"/>
        </w:rPr>
        <w:t>S. Aliyev, R. Ismailova, Z. Asgerova and A. Zalov,</w:t>
      </w:r>
      <w:r w:rsidRPr="009071DF">
        <w:rPr>
          <w:rFonts w:ascii="Segoe UI" w:hAnsi="Segoe UI" w:cs="Segoe UI"/>
          <w:sz w:val="18"/>
          <w:szCs w:val="18"/>
          <w:lang w:val="en-US"/>
        </w:rPr>
        <w:t xml:space="preserve"> </w:t>
      </w:r>
      <w:r w:rsidRPr="009071DF">
        <w:rPr>
          <w:rFonts w:ascii="Times New Roman" w:hAnsi="Times New Roman" w:cs="Times New Roman"/>
          <w:sz w:val="24"/>
          <w:szCs w:val="24"/>
          <w:lang w:val="en-US"/>
        </w:rPr>
        <w:t xml:space="preserve">Research into complex formation of cobalt(II) and nickel(II) with 2-hydroxy-5-nitrothiophenol and diphenylguanidine, </w:t>
      </w:r>
      <w:r w:rsidRPr="009071DF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Kimya Problemlеri </w:t>
      </w:r>
      <w:r w:rsidRPr="009071DF">
        <w:rPr>
          <w:rFonts w:ascii="Times New Roman" w:hAnsi="Times New Roman" w:cs="Times New Roman"/>
          <w:b/>
          <w:bCs/>
          <w:sz w:val="24"/>
          <w:szCs w:val="24"/>
          <w:lang w:val="en-US"/>
        </w:rPr>
        <w:t>2018</w:t>
      </w:r>
      <w:r w:rsidRPr="009071D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9071DF">
        <w:rPr>
          <w:rFonts w:ascii="Times New Roman" w:hAnsi="Times New Roman" w:cs="Times New Roman"/>
          <w:i/>
          <w:iCs/>
          <w:sz w:val="24"/>
          <w:szCs w:val="24"/>
          <w:lang w:val="en-US"/>
        </w:rPr>
        <w:t>16</w:t>
      </w:r>
      <w:r w:rsidRPr="009071DF">
        <w:rPr>
          <w:rFonts w:ascii="Times New Roman" w:hAnsi="Times New Roman" w:cs="Times New Roman"/>
          <w:sz w:val="24"/>
          <w:szCs w:val="24"/>
          <w:lang w:val="en-US"/>
        </w:rPr>
        <w:t>, 196-204.</w:t>
      </w:r>
    </w:p>
    <w:p w14:paraId="7F622B65" w14:textId="77777777" w:rsidR="004909E6" w:rsidRDefault="004909E6" w:rsidP="004909E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0E748AF" w14:textId="77777777" w:rsidR="004909E6" w:rsidRPr="009071DF" w:rsidRDefault="004909E6" w:rsidP="004909E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071DF">
        <w:rPr>
          <w:rFonts w:ascii="Times New Roman" w:hAnsi="Times New Roman" w:cs="Times New Roman"/>
          <w:sz w:val="24"/>
          <w:szCs w:val="24"/>
          <w:lang w:val="en-US"/>
        </w:rPr>
        <w:t>S. G. Aliyev, A. Z. Zalov, N. A. Verdizadeh, S. S. Geysar and I. A. Shahla,</w:t>
      </w:r>
      <w:r w:rsidRPr="009071DF">
        <w:rPr>
          <w:rFonts w:ascii="Segoe UI" w:hAnsi="Segoe UI" w:cs="Segoe UI"/>
          <w:sz w:val="18"/>
          <w:szCs w:val="18"/>
          <w:lang w:val="en-US"/>
        </w:rPr>
        <w:t xml:space="preserve"> </w:t>
      </w:r>
      <w:r w:rsidRPr="009071DF">
        <w:rPr>
          <w:rFonts w:ascii="Times New Roman" w:hAnsi="Times New Roman" w:cs="Times New Roman"/>
          <w:sz w:val="24"/>
          <w:szCs w:val="24"/>
          <w:lang w:val="en-US"/>
        </w:rPr>
        <w:t xml:space="preserve">Extraction-photometric determination of cobalt (II) with o-Hydroxythiophenol derivatives and hydrophobic amines, </w:t>
      </w:r>
      <w:r w:rsidRPr="009071DF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International Journal of Chemical Studies </w:t>
      </w:r>
      <w:r w:rsidRPr="009071DF">
        <w:rPr>
          <w:rFonts w:ascii="Times New Roman" w:hAnsi="Times New Roman" w:cs="Times New Roman"/>
          <w:b/>
          <w:bCs/>
          <w:sz w:val="24"/>
          <w:szCs w:val="24"/>
          <w:lang w:val="en-US"/>
        </w:rPr>
        <w:t>2017</w:t>
      </w:r>
      <w:r w:rsidRPr="009071D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9071DF">
        <w:rPr>
          <w:rFonts w:ascii="Times New Roman" w:hAnsi="Times New Roman" w:cs="Times New Roman"/>
          <w:i/>
          <w:iCs/>
          <w:sz w:val="24"/>
          <w:szCs w:val="24"/>
          <w:lang w:val="en-US"/>
        </w:rPr>
        <w:t>5</w:t>
      </w:r>
      <w:r w:rsidRPr="009071DF">
        <w:rPr>
          <w:rFonts w:ascii="Times New Roman" w:hAnsi="Times New Roman" w:cs="Times New Roman"/>
          <w:sz w:val="24"/>
          <w:szCs w:val="24"/>
          <w:lang w:val="en-US"/>
        </w:rPr>
        <w:t>, 382-386.</w:t>
      </w:r>
    </w:p>
    <w:p w14:paraId="69BC6328" w14:textId="77777777" w:rsidR="004909E6" w:rsidRDefault="004909E6" w:rsidP="00957C8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BFB0ADE" w14:textId="541FF9BB" w:rsidR="00957C8A" w:rsidRPr="009071DF" w:rsidRDefault="00957C8A" w:rsidP="00957C8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071DF">
        <w:rPr>
          <w:rFonts w:ascii="Times New Roman" w:hAnsi="Times New Roman" w:cs="Times New Roman"/>
          <w:sz w:val="24"/>
          <w:szCs w:val="24"/>
          <w:lang w:val="en-US"/>
        </w:rPr>
        <w:t xml:space="preserve">A. Z. Zalov and G. I. Amanullayeva, Spectrophotometric determination of cobalt (II) in a liquid-liquid extraction system containing 2-hydroxy-5-iodothiophenol and diphenylguanidine, </w:t>
      </w:r>
      <w:r w:rsidRPr="009071DF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IJRDO-Journal of Applied Science </w:t>
      </w:r>
      <w:r w:rsidRPr="009071DF">
        <w:rPr>
          <w:rFonts w:ascii="Times New Roman" w:hAnsi="Times New Roman" w:cs="Times New Roman"/>
          <w:b/>
          <w:bCs/>
          <w:sz w:val="24"/>
          <w:szCs w:val="24"/>
          <w:lang w:val="en-US"/>
        </w:rPr>
        <w:t>2016</w:t>
      </w:r>
      <w:r w:rsidRPr="009071D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9071DF">
        <w:rPr>
          <w:rFonts w:ascii="Times New Roman" w:hAnsi="Times New Roman" w:cs="Times New Roman"/>
          <w:i/>
          <w:iCs/>
          <w:sz w:val="24"/>
          <w:szCs w:val="24"/>
          <w:lang w:val="en-US"/>
        </w:rPr>
        <w:t>2</w:t>
      </w:r>
      <w:r w:rsidRPr="009071DF">
        <w:rPr>
          <w:rFonts w:ascii="Times New Roman" w:hAnsi="Times New Roman" w:cs="Times New Roman"/>
          <w:sz w:val="24"/>
          <w:szCs w:val="24"/>
          <w:lang w:val="en-US"/>
        </w:rPr>
        <w:t>, 17-25.</w:t>
      </w:r>
    </w:p>
    <w:p w14:paraId="6F5815D8" w14:textId="77777777" w:rsidR="009B4377" w:rsidRPr="00632F1F" w:rsidRDefault="009B4377" w:rsidP="009B4377">
      <w:pPr>
        <w:spacing w:after="0" w:line="360" w:lineRule="auto"/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</w:pPr>
      <w:r w:rsidRPr="00632F1F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________________________</w:t>
      </w:r>
    </w:p>
    <w:p w14:paraId="5A45742B" w14:textId="77777777" w:rsidR="009B4377" w:rsidRPr="00841788" w:rsidRDefault="009B4377" w:rsidP="00BD3152">
      <w:pPr>
        <w:spacing w:after="0" w:line="360" w:lineRule="auto"/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</w:pPr>
    </w:p>
    <w:p w14:paraId="5ED21CE5" w14:textId="2EF364BB" w:rsidR="00632F1F" w:rsidRPr="00632F1F" w:rsidRDefault="00632F1F" w:rsidP="00632F1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32F1F">
        <w:rPr>
          <w:rFonts w:ascii="Times New Roman" w:hAnsi="Times New Roman" w:cs="Times New Roman"/>
          <w:b/>
          <w:sz w:val="24"/>
          <w:szCs w:val="24"/>
          <w:lang w:val="en-US"/>
        </w:rPr>
        <w:t>Magda Ali Akl</w:t>
      </w:r>
    </w:p>
    <w:p w14:paraId="3DAB5FA6" w14:textId="2D4A1F45" w:rsidR="00632F1F" w:rsidRPr="00632F1F" w:rsidRDefault="00632F1F" w:rsidP="00632F1F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32F1F">
        <w:rPr>
          <w:rFonts w:ascii="Times New Roman" w:hAnsi="Times New Roman" w:cs="Times New Roman"/>
          <w:sz w:val="24"/>
          <w:szCs w:val="24"/>
          <w:lang w:val="en-US"/>
        </w:rPr>
        <w:t>Scopus Author Identifier: 6603671613</w:t>
      </w:r>
    </w:p>
    <w:p w14:paraId="728130B4" w14:textId="433B63A5" w:rsidR="00632F1F" w:rsidRPr="00632F1F" w:rsidRDefault="00632F1F" w:rsidP="00632F1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32F1F">
        <w:rPr>
          <w:rFonts w:ascii="Times New Roman" w:hAnsi="Times New Roman" w:cs="Times New Roman"/>
          <w:sz w:val="24"/>
          <w:szCs w:val="24"/>
          <w:lang w:val="en-US"/>
        </w:rPr>
        <w:t>E-mail:</w:t>
      </w:r>
      <w:r w:rsidRPr="00632F1F">
        <w:rPr>
          <w:lang w:val="en-US"/>
        </w:rPr>
        <w:t xml:space="preserve"> </w:t>
      </w:r>
      <w:r w:rsidRPr="00632F1F">
        <w:rPr>
          <w:rFonts w:ascii="Times New Roman" w:hAnsi="Times New Roman" w:cs="Times New Roman"/>
          <w:sz w:val="24"/>
          <w:szCs w:val="24"/>
          <w:lang w:val="en-US"/>
        </w:rPr>
        <w:t>magdaakl@yahoo.com</w:t>
      </w:r>
    </w:p>
    <w:p w14:paraId="61365B94" w14:textId="217E7607" w:rsidR="00632F1F" w:rsidRPr="00ED7764" w:rsidRDefault="00ED7764" w:rsidP="00632F1F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ED7764">
        <w:rPr>
          <w:rFonts w:ascii="Times New Roman" w:hAnsi="Times New Roman" w:cs="Times New Roman"/>
          <w:bCs/>
          <w:sz w:val="24"/>
          <w:szCs w:val="24"/>
          <w:lang w:val="en-US"/>
        </w:rPr>
        <w:t>Chemistry Department, Faculty of Science, Mansoura University, Mansoura, Egypt</w:t>
      </w:r>
    </w:p>
    <w:p w14:paraId="7D643612" w14:textId="219C5379" w:rsidR="00632F1F" w:rsidRPr="00ED7764" w:rsidRDefault="00632F1F" w:rsidP="00632F1F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632F1F">
        <w:rPr>
          <w:rFonts w:ascii="Times New Roman" w:hAnsi="Times New Roman" w:cs="Times New Roman"/>
          <w:i/>
          <w:sz w:val="24"/>
          <w:szCs w:val="24"/>
          <w:lang w:val="en-US"/>
        </w:rPr>
        <w:t xml:space="preserve">Fields of experience related to this </w:t>
      </w:r>
      <w:r w:rsidRPr="00ED7764">
        <w:rPr>
          <w:rFonts w:ascii="Times New Roman" w:hAnsi="Times New Roman" w:cs="Times New Roman"/>
          <w:i/>
          <w:sz w:val="24"/>
          <w:szCs w:val="24"/>
          <w:lang w:val="en-US"/>
        </w:rPr>
        <w:t>manuscript</w:t>
      </w:r>
      <w:r w:rsidRPr="00ED776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ED7764" w:rsidRPr="00ED7764">
        <w:rPr>
          <w:rFonts w:ascii="Times New Roman" w:hAnsi="Times New Roman" w:cs="Times New Roman"/>
          <w:sz w:val="24"/>
          <w:szCs w:val="24"/>
          <w:lang w:val="en-US"/>
        </w:rPr>
        <w:t>Cobalt</w:t>
      </w:r>
      <w:r w:rsidRPr="00ED7764">
        <w:rPr>
          <w:rFonts w:ascii="Times New Roman" w:hAnsi="Times New Roman" w:cs="Times New Roman"/>
          <w:sz w:val="24"/>
          <w:szCs w:val="24"/>
          <w:lang w:val="en-US"/>
        </w:rPr>
        <w:t xml:space="preserve">, Azo dyes, </w:t>
      </w:r>
      <w:r w:rsidR="00EE7AB2">
        <w:rPr>
          <w:rFonts w:ascii="Times New Roman" w:hAnsi="Times New Roman" w:cs="Times New Roman"/>
          <w:sz w:val="24"/>
          <w:szCs w:val="24"/>
          <w:lang w:val="en-US"/>
        </w:rPr>
        <w:t xml:space="preserve">Preconcentration, </w:t>
      </w:r>
      <w:r w:rsidR="00ED7764" w:rsidRPr="00ED7764">
        <w:rPr>
          <w:rFonts w:ascii="Times New Roman" w:hAnsi="Times New Roman" w:cs="Times New Roman"/>
          <w:sz w:val="24"/>
          <w:szCs w:val="24"/>
          <w:lang w:val="en-US"/>
        </w:rPr>
        <w:t>Spectrophotometry</w:t>
      </w:r>
      <w:r w:rsidRPr="00ED7764">
        <w:rPr>
          <w:rFonts w:ascii="Times New Roman" w:hAnsi="Times New Roman" w:cs="Times New Roman"/>
          <w:sz w:val="24"/>
          <w:szCs w:val="24"/>
          <w:lang w:val="en-US"/>
        </w:rPr>
        <w:t xml:space="preserve">, Coordination compounds </w:t>
      </w:r>
      <w:r w:rsidRPr="00ED7764">
        <w:rPr>
          <w:lang w:val="en-US"/>
        </w:rPr>
        <w:t xml:space="preserve"> </w:t>
      </w:r>
    </w:p>
    <w:p w14:paraId="087B53AB" w14:textId="77777777" w:rsidR="00632F1F" w:rsidRPr="00632F1F" w:rsidRDefault="00632F1F" w:rsidP="00632F1F">
      <w:pPr>
        <w:spacing w:after="0" w:line="360" w:lineRule="auto"/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</w:pPr>
    </w:p>
    <w:p w14:paraId="14737600" w14:textId="1993AAE8" w:rsidR="009B277F" w:rsidRPr="009B277F" w:rsidRDefault="009B277F" w:rsidP="00632F1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B277F">
        <w:rPr>
          <w:rFonts w:ascii="Times New Roman" w:hAnsi="Times New Roman" w:cs="Times New Roman"/>
          <w:sz w:val="24"/>
          <w:szCs w:val="24"/>
          <w:lang w:val="en-US"/>
        </w:rPr>
        <w:t>M. A. Akl and W. S. Alharawi, A green and simple technique for flotation and spectrophotometric determination of cobalt(</w:t>
      </w:r>
      <w:r w:rsidR="007E7667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9B277F">
        <w:rPr>
          <w:rFonts w:ascii="Times New Roman" w:hAnsi="Times New Roman" w:cs="Times New Roman"/>
          <w:sz w:val="24"/>
          <w:szCs w:val="24"/>
          <w:lang w:val="en-US"/>
        </w:rPr>
        <w:t xml:space="preserve">) in pharmaceutical and water samples,  </w:t>
      </w:r>
      <w:r w:rsidRPr="009B277F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Egyptian Journal of Chemistry </w:t>
      </w:r>
      <w:r w:rsidRPr="009B277F">
        <w:rPr>
          <w:rFonts w:ascii="Times New Roman" w:hAnsi="Times New Roman" w:cs="Times New Roman"/>
          <w:b/>
          <w:bCs/>
          <w:sz w:val="24"/>
          <w:szCs w:val="24"/>
          <w:lang w:val="en-US"/>
        </w:rPr>
        <w:t>2018</w:t>
      </w:r>
      <w:r w:rsidRPr="009B277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9B277F">
        <w:rPr>
          <w:rFonts w:ascii="Times New Roman" w:hAnsi="Times New Roman" w:cs="Times New Roman"/>
          <w:i/>
          <w:iCs/>
          <w:sz w:val="24"/>
          <w:szCs w:val="24"/>
          <w:lang w:val="en-US"/>
        </w:rPr>
        <w:t>61</w:t>
      </w:r>
      <w:r w:rsidRPr="009B277F">
        <w:rPr>
          <w:rFonts w:ascii="Times New Roman" w:hAnsi="Times New Roman" w:cs="Times New Roman"/>
          <w:sz w:val="24"/>
          <w:szCs w:val="24"/>
          <w:lang w:val="en-US"/>
        </w:rPr>
        <w:t>, 639-650.</w:t>
      </w:r>
    </w:p>
    <w:p w14:paraId="59917703" w14:textId="77777777" w:rsidR="00EE7AB2" w:rsidRDefault="00EE7AB2" w:rsidP="00632F1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  <w:lang w:val="bg-BG"/>
        </w:rPr>
      </w:pPr>
    </w:p>
    <w:p w14:paraId="269E17CE" w14:textId="0052A55F" w:rsidR="009B277F" w:rsidRPr="00EE7AB2" w:rsidRDefault="00EE7AB2" w:rsidP="00632F1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EE7AB2">
        <w:rPr>
          <w:rFonts w:ascii="Times New Roman" w:hAnsi="Times New Roman" w:cs="Times New Roman"/>
          <w:sz w:val="24"/>
          <w:szCs w:val="24"/>
          <w:lang w:val="en-US"/>
        </w:rPr>
        <w:lastRenderedPageBreak/>
        <w:t>M. A. Akl and S. A. Ahmad,</w:t>
      </w:r>
      <w:r w:rsidRPr="00EE7AB2">
        <w:rPr>
          <w:lang w:val="en-US"/>
        </w:rPr>
        <w:t xml:space="preserve"> </w:t>
      </w:r>
      <w:r w:rsidRPr="00EE7AB2">
        <w:rPr>
          <w:rFonts w:ascii="Times New Roman" w:hAnsi="Times New Roman" w:cs="Times New Roman"/>
          <w:sz w:val="24"/>
          <w:szCs w:val="24"/>
          <w:lang w:val="en-US"/>
        </w:rPr>
        <w:t xml:space="preserve">Ion flotation and flame atomic absorption spectrophotometric determination of nickel and cobalt in environmental and pharmaceutical samples using a thiosemicarbazone derivative, </w:t>
      </w:r>
      <w:r w:rsidRPr="00EE7AB2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Egyptian Journal of Chemistry </w:t>
      </w:r>
      <w:r w:rsidRPr="00EE7AB2">
        <w:rPr>
          <w:rFonts w:ascii="Times New Roman" w:hAnsi="Times New Roman" w:cs="Times New Roman"/>
          <w:b/>
          <w:bCs/>
          <w:sz w:val="24"/>
          <w:szCs w:val="24"/>
          <w:lang w:val="en-US"/>
        </w:rPr>
        <w:t>2019</w:t>
      </w:r>
      <w:r w:rsidRPr="00EE7AB2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EE7AB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EE7AB2">
        <w:rPr>
          <w:rFonts w:ascii="Times New Roman" w:hAnsi="Times New Roman" w:cs="Times New Roman"/>
          <w:i/>
          <w:iCs/>
          <w:sz w:val="24"/>
          <w:szCs w:val="24"/>
          <w:lang w:val="bg-BG"/>
        </w:rPr>
        <w:t>62</w:t>
      </w:r>
      <w:r w:rsidRPr="00EE7AB2">
        <w:rPr>
          <w:rFonts w:ascii="Times New Roman" w:hAnsi="Times New Roman" w:cs="Times New Roman"/>
          <w:sz w:val="24"/>
          <w:szCs w:val="24"/>
          <w:lang w:val="bg-BG"/>
        </w:rPr>
        <w:t>, 1917-1931.</w:t>
      </w:r>
    </w:p>
    <w:p w14:paraId="0D228E1D" w14:textId="77777777" w:rsidR="00122B03" w:rsidRPr="00632F1F" w:rsidRDefault="00122B03" w:rsidP="00122B03">
      <w:pPr>
        <w:spacing w:after="0" w:line="360" w:lineRule="auto"/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</w:pPr>
      <w:bookmarkStart w:id="0" w:name="_GoBack"/>
      <w:bookmarkEnd w:id="0"/>
      <w:r w:rsidRPr="00632F1F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________________________</w:t>
      </w:r>
    </w:p>
    <w:p w14:paraId="01B29B1F" w14:textId="77777777" w:rsidR="00122B03" w:rsidRPr="00632F1F" w:rsidRDefault="00122B03" w:rsidP="00122B03">
      <w:pPr>
        <w:spacing w:after="0" w:line="360" w:lineRule="auto"/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</w:pPr>
    </w:p>
    <w:p w14:paraId="3BF5AAA9" w14:textId="1E06568E" w:rsidR="00122B03" w:rsidRPr="00B23F01" w:rsidRDefault="007F68F6" w:rsidP="00122B03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23F01">
        <w:rPr>
          <w:rFonts w:ascii="Times New Roman" w:hAnsi="Times New Roman" w:cs="Times New Roman"/>
          <w:b/>
          <w:sz w:val="24"/>
          <w:szCs w:val="24"/>
          <w:lang w:val="en-US"/>
        </w:rPr>
        <w:t xml:space="preserve">Majid Haji </w:t>
      </w:r>
      <w:r w:rsidR="00B23F01" w:rsidRPr="00B23F01">
        <w:rPr>
          <w:rFonts w:ascii="Times New Roman" w:hAnsi="Times New Roman" w:cs="Times New Roman"/>
          <w:b/>
          <w:sz w:val="24"/>
          <w:szCs w:val="24"/>
          <w:lang w:val="en-US"/>
        </w:rPr>
        <w:t xml:space="preserve">Hosseini </w:t>
      </w:r>
    </w:p>
    <w:p w14:paraId="5AA0EA4A" w14:textId="2D1E5BD8" w:rsidR="00122B03" w:rsidRPr="00B23F01" w:rsidRDefault="00122B03" w:rsidP="00122B03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23F01">
        <w:rPr>
          <w:rFonts w:ascii="Times New Roman" w:hAnsi="Times New Roman" w:cs="Times New Roman"/>
          <w:sz w:val="24"/>
          <w:szCs w:val="24"/>
          <w:lang w:val="en-US"/>
        </w:rPr>
        <w:t xml:space="preserve">Scopus Author Identifier: </w:t>
      </w:r>
      <w:r w:rsidR="00B23F01" w:rsidRPr="00B23F01">
        <w:rPr>
          <w:rFonts w:ascii="Times New Roman" w:hAnsi="Times New Roman" w:cs="Times New Roman"/>
          <w:sz w:val="24"/>
          <w:szCs w:val="24"/>
          <w:lang w:val="en-US"/>
        </w:rPr>
        <w:t>ID: 7102477925</w:t>
      </w:r>
    </w:p>
    <w:p w14:paraId="6A490201" w14:textId="7E0EB299" w:rsidR="00122B03" w:rsidRPr="00B23F01" w:rsidRDefault="00122B03" w:rsidP="00122B0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23F01">
        <w:rPr>
          <w:rFonts w:ascii="Times New Roman" w:hAnsi="Times New Roman" w:cs="Times New Roman"/>
          <w:sz w:val="24"/>
          <w:szCs w:val="24"/>
          <w:lang w:val="en-US"/>
        </w:rPr>
        <w:t xml:space="preserve">E-mail: </w:t>
      </w:r>
      <w:r w:rsidR="00B23F01" w:rsidRPr="00B23F01">
        <w:rPr>
          <w:rFonts w:ascii="Times New Roman" w:hAnsi="Times New Roman" w:cs="Times New Roman"/>
          <w:sz w:val="24"/>
          <w:szCs w:val="24"/>
          <w:lang w:val="en-US"/>
        </w:rPr>
        <w:t>majid2_haji@yahoo.com</w:t>
      </w:r>
    </w:p>
    <w:p w14:paraId="0DDEDA80" w14:textId="779D3C84" w:rsidR="00122B03" w:rsidRPr="003D0136" w:rsidRDefault="003D0136" w:rsidP="00E047A6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3D0136">
        <w:rPr>
          <w:rFonts w:ascii="Times New Roman" w:hAnsi="Times New Roman" w:cs="Times New Roman"/>
          <w:bCs/>
          <w:sz w:val="24"/>
          <w:szCs w:val="24"/>
          <w:lang w:val="en-US"/>
        </w:rPr>
        <w:t>Nuclear Science &amp; Technology Research Institute, Tehran, Tehran, Iran</w:t>
      </w:r>
    </w:p>
    <w:p w14:paraId="397116D3" w14:textId="5A6D89DE" w:rsidR="00122B03" w:rsidRPr="003D0136" w:rsidRDefault="00122B03" w:rsidP="00122B03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D0136">
        <w:rPr>
          <w:rFonts w:ascii="Times New Roman" w:hAnsi="Times New Roman" w:cs="Times New Roman"/>
          <w:i/>
          <w:sz w:val="24"/>
          <w:szCs w:val="24"/>
          <w:lang w:val="en-US"/>
        </w:rPr>
        <w:t>Fields of experience related to this manuscript</w:t>
      </w:r>
      <w:r w:rsidRPr="003D0136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3D0136" w:rsidRPr="003D0136">
        <w:rPr>
          <w:rFonts w:ascii="Times New Roman" w:hAnsi="Times New Roman" w:cs="Times New Roman"/>
          <w:sz w:val="24"/>
          <w:szCs w:val="24"/>
          <w:lang w:val="en-US"/>
        </w:rPr>
        <w:t>Cobalt, Azo dyes, Cationic ion-association reagents, Preconcentration</w:t>
      </w:r>
    </w:p>
    <w:p w14:paraId="42856A94" w14:textId="77777777" w:rsidR="00122B03" w:rsidRPr="00632F1F" w:rsidRDefault="00122B03" w:rsidP="00122B03">
      <w:pPr>
        <w:spacing w:after="0" w:line="360" w:lineRule="auto"/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</w:pPr>
    </w:p>
    <w:p w14:paraId="6AB60A58" w14:textId="00882D1A" w:rsidR="003D0136" w:rsidRPr="003D0136" w:rsidRDefault="003D0136" w:rsidP="003D0136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D0136">
        <w:rPr>
          <w:rFonts w:ascii="Times New Roman" w:hAnsi="Times New Roman" w:cs="Times New Roman"/>
          <w:sz w:val="24"/>
          <w:szCs w:val="24"/>
          <w:lang w:val="en-US"/>
        </w:rPr>
        <w:t xml:space="preserve">M. H. Hosseini, F. Kaveh, H. Haddadi and E. Zolfonoun, A novel organic gas steam-liquid extraction (OGS-LE) method for the selective extraction of cobalt from water samples, </w:t>
      </w:r>
      <w:r w:rsidRPr="003D0136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Separation Science and Technology </w:t>
      </w:r>
      <w:r w:rsidRPr="003D0136">
        <w:rPr>
          <w:rFonts w:ascii="Times New Roman" w:hAnsi="Times New Roman" w:cs="Times New Roman"/>
          <w:b/>
          <w:bCs/>
          <w:sz w:val="24"/>
          <w:szCs w:val="24"/>
          <w:lang w:val="en-US"/>
        </w:rPr>
        <w:t>2017</w:t>
      </w:r>
      <w:r w:rsidRPr="003D0136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3D0136">
        <w:rPr>
          <w:rFonts w:ascii="Times New Roman" w:hAnsi="Times New Roman" w:cs="Times New Roman"/>
          <w:i/>
          <w:iCs/>
          <w:sz w:val="24"/>
          <w:szCs w:val="24"/>
          <w:lang w:val="en-US"/>
        </w:rPr>
        <w:t>52</w:t>
      </w:r>
      <w:r w:rsidRPr="003D0136">
        <w:rPr>
          <w:rFonts w:ascii="Times New Roman" w:hAnsi="Times New Roman" w:cs="Times New Roman"/>
          <w:sz w:val="24"/>
          <w:szCs w:val="24"/>
          <w:lang w:val="en-US"/>
        </w:rPr>
        <w:t>, 2632-2640.</w:t>
      </w:r>
    </w:p>
    <w:p w14:paraId="7223D665" w14:textId="77777777" w:rsidR="003D0136" w:rsidRPr="003D0136" w:rsidRDefault="003D0136" w:rsidP="00122B0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95FD72F" w14:textId="6AFBBE8D" w:rsidR="00122B03" w:rsidRDefault="00BA5682" w:rsidP="00122B03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BA568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M. R. Pourjavid, M. Arabieh, S. R. Yousefi, M. R. Jamali, M. Rezaee, M. H. Hosseini and A. A. Sehat, Study on column SPE with synthesized graphene oxide and FAAS for determination of trace amount of Co(II) and Ni(II) ions in real samples, </w:t>
      </w:r>
      <w:r w:rsidRPr="00BA5682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Materials Science and Engineering C </w:t>
      </w:r>
      <w:r w:rsidRPr="00BA5682">
        <w:rPr>
          <w:rFonts w:ascii="Times New Roman" w:hAnsi="Times New Roman" w:cs="Times New Roman"/>
          <w:b/>
          <w:sz w:val="24"/>
          <w:szCs w:val="24"/>
          <w:lang w:val="en-US"/>
        </w:rPr>
        <w:t>2015</w:t>
      </w:r>
      <w:r w:rsidRPr="00BA568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r w:rsidRPr="00BA5682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47</w:t>
      </w:r>
      <w:r w:rsidRPr="00BA5682">
        <w:rPr>
          <w:rFonts w:ascii="Times New Roman" w:hAnsi="Times New Roman" w:cs="Times New Roman"/>
          <w:bCs/>
          <w:sz w:val="24"/>
          <w:szCs w:val="24"/>
          <w:lang w:val="en-US"/>
        </w:rPr>
        <w:t>, 114-122.</w:t>
      </w:r>
    </w:p>
    <w:p w14:paraId="56CA14FE" w14:textId="21943229" w:rsidR="009B4377" w:rsidRDefault="009B4377" w:rsidP="00122B03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4D551939" w14:textId="7B56479D" w:rsidR="009B4377" w:rsidRPr="009B4377" w:rsidRDefault="009B4377" w:rsidP="00122B03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9B437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Y. Yamini, M. H. Hosseini and A. Morsali, Solid phase extraction and flame atomic absorption spectrometric determination of trace amounts of zinc and cobalt ions in water samples, </w:t>
      </w:r>
      <w:r w:rsidRPr="009B4377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 xml:space="preserve">Microchimica Acta </w:t>
      </w:r>
      <w:r w:rsidRPr="009B4377">
        <w:rPr>
          <w:rFonts w:ascii="Times New Roman" w:hAnsi="Times New Roman" w:cs="Times New Roman"/>
          <w:b/>
          <w:bCs/>
          <w:sz w:val="24"/>
          <w:szCs w:val="24"/>
          <w:lang w:val="en-US"/>
        </w:rPr>
        <w:t>2004</w:t>
      </w:r>
      <w:r w:rsidRPr="009B437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r w:rsidRPr="009B4377">
        <w:rPr>
          <w:rFonts w:ascii="Times New Roman" w:hAnsi="Times New Roman" w:cs="Times New Roman"/>
          <w:bCs/>
          <w:i/>
          <w:iCs/>
          <w:sz w:val="24"/>
          <w:szCs w:val="24"/>
          <w:lang w:val="en-US"/>
        </w:rPr>
        <w:t>146</w:t>
      </w:r>
      <w:r w:rsidRPr="009B4377">
        <w:rPr>
          <w:rFonts w:ascii="Times New Roman" w:hAnsi="Times New Roman" w:cs="Times New Roman"/>
          <w:bCs/>
          <w:sz w:val="24"/>
          <w:szCs w:val="24"/>
          <w:lang w:val="en-US"/>
        </w:rPr>
        <w:t>, 67-72.</w:t>
      </w:r>
    </w:p>
    <w:sectPr w:rsidR="009B4377" w:rsidRPr="009B43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74B"/>
    <w:rsid w:val="00015F4B"/>
    <w:rsid w:val="000268C1"/>
    <w:rsid w:val="00030281"/>
    <w:rsid w:val="0006035B"/>
    <w:rsid w:val="000B1C2B"/>
    <w:rsid w:val="000D2103"/>
    <w:rsid w:val="00122B03"/>
    <w:rsid w:val="0013086D"/>
    <w:rsid w:val="00134E9A"/>
    <w:rsid w:val="00141D92"/>
    <w:rsid w:val="00147104"/>
    <w:rsid w:val="00175210"/>
    <w:rsid w:val="001D6C08"/>
    <w:rsid w:val="001E7350"/>
    <w:rsid w:val="001E7E71"/>
    <w:rsid w:val="001F0334"/>
    <w:rsid w:val="002052A4"/>
    <w:rsid w:val="0022351D"/>
    <w:rsid w:val="0022520B"/>
    <w:rsid w:val="002509DD"/>
    <w:rsid w:val="00283D54"/>
    <w:rsid w:val="002A18D3"/>
    <w:rsid w:val="002E24F8"/>
    <w:rsid w:val="002F4147"/>
    <w:rsid w:val="003168D9"/>
    <w:rsid w:val="00357C1A"/>
    <w:rsid w:val="00365389"/>
    <w:rsid w:val="00386373"/>
    <w:rsid w:val="00397A53"/>
    <w:rsid w:val="003A1C60"/>
    <w:rsid w:val="003D0136"/>
    <w:rsid w:val="003D7846"/>
    <w:rsid w:val="003E3EA4"/>
    <w:rsid w:val="003E5FBD"/>
    <w:rsid w:val="003F7457"/>
    <w:rsid w:val="00407625"/>
    <w:rsid w:val="004343C4"/>
    <w:rsid w:val="00436F4D"/>
    <w:rsid w:val="0044009F"/>
    <w:rsid w:val="00440FF8"/>
    <w:rsid w:val="00441DEF"/>
    <w:rsid w:val="00465AFA"/>
    <w:rsid w:val="00474374"/>
    <w:rsid w:val="0047574B"/>
    <w:rsid w:val="004909E6"/>
    <w:rsid w:val="00493BFC"/>
    <w:rsid w:val="00496DA9"/>
    <w:rsid w:val="00501037"/>
    <w:rsid w:val="005212C4"/>
    <w:rsid w:val="005414DF"/>
    <w:rsid w:val="00543810"/>
    <w:rsid w:val="005609F4"/>
    <w:rsid w:val="00576772"/>
    <w:rsid w:val="005769BD"/>
    <w:rsid w:val="00594DC5"/>
    <w:rsid w:val="005C7115"/>
    <w:rsid w:val="005D793A"/>
    <w:rsid w:val="005F048F"/>
    <w:rsid w:val="005F1490"/>
    <w:rsid w:val="00604AF4"/>
    <w:rsid w:val="006055BA"/>
    <w:rsid w:val="00611797"/>
    <w:rsid w:val="00622FFE"/>
    <w:rsid w:val="006261B1"/>
    <w:rsid w:val="00631018"/>
    <w:rsid w:val="00632F1F"/>
    <w:rsid w:val="0065397A"/>
    <w:rsid w:val="00672986"/>
    <w:rsid w:val="0067549F"/>
    <w:rsid w:val="00693300"/>
    <w:rsid w:val="006B3AB4"/>
    <w:rsid w:val="006C0AC3"/>
    <w:rsid w:val="006E6F8A"/>
    <w:rsid w:val="006F5042"/>
    <w:rsid w:val="00705640"/>
    <w:rsid w:val="0072476B"/>
    <w:rsid w:val="0076123C"/>
    <w:rsid w:val="00785C50"/>
    <w:rsid w:val="00793F5C"/>
    <w:rsid w:val="007970A6"/>
    <w:rsid w:val="007A2B56"/>
    <w:rsid w:val="007D1D7D"/>
    <w:rsid w:val="007E7667"/>
    <w:rsid w:val="007F68F6"/>
    <w:rsid w:val="008049C3"/>
    <w:rsid w:val="00807482"/>
    <w:rsid w:val="00841788"/>
    <w:rsid w:val="00875E4A"/>
    <w:rsid w:val="00886AE5"/>
    <w:rsid w:val="008936B9"/>
    <w:rsid w:val="008A18BD"/>
    <w:rsid w:val="008C03C5"/>
    <w:rsid w:val="008C3A87"/>
    <w:rsid w:val="008E44E5"/>
    <w:rsid w:val="008E5239"/>
    <w:rsid w:val="008F7029"/>
    <w:rsid w:val="00905BE7"/>
    <w:rsid w:val="009071DF"/>
    <w:rsid w:val="00915399"/>
    <w:rsid w:val="009262F6"/>
    <w:rsid w:val="00935A39"/>
    <w:rsid w:val="00950497"/>
    <w:rsid w:val="00957C8A"/>
    <w:rsid w:val="00961624"/>
    <w:rsid w:val="00973B33"/>
    <w:rsid w:val="00984D4B"/>
    <w:rsid w:val="00992CA8"/>
    <w:rsid w:val="009B277F"/>
    <w:rsid w:val="009B4377"/>
    <w:rsid w:val="009D1010"/>
    <w:rsid w:val="009D292D"/>
    <w:rsid w:val="009D41FC"/>
    <w:rsid w:val="009E18BC"/>
    <w:rsid w:val="009E68E0"/>
    <w:rsid w:val="009F5D3C"/>
    <w:rsid w:val="00A02165"/>
    <w:rsid w:val="00A162A8"/>
    <w:rsid w:val="00A37297"/>
    <w:rsid w:val="00A45125"/>
    <w:rsid w:val="00A53659"/>
    <w:rsid w:val="00A620D4"/>
    <w:rsid w:val="00A62FA9"/>
    <w:rsid w:val="00A710DB"/>
    <w:rsid w:val="00A74590"/>
    <w:rsid w:val="00A80A45"/>
    <w:rsid w:val="00AA057B"/>
    <w:rsid w:val="00AA58C9"/>
    <w:rsid w:val="00AB1F72"/>
    <w:rsid w:val="00AB5612"/>
    <w:rsid w:val="00AB7C58"/>
    <w:rsid w:val="00AC0941"/>
    <w:rsid w:val="00AE475C"/>
    <w:rsid w:val="00AF5545"/>
    <w:rsid w:val="00B04D44"/>
    <w:rsid w:val="00B069BB"/>
    <w:rsid w:val="00B119E9"/>
    <w:rsid w:val="00B144BF"/>
    <w:rsid w:val="00B20FAE"/>
    <w:rsid w:val="00B23F01"/>
    <w:rsid w:val="00B478E6"/>
    <w:rsid w:val="00B50B0F"/>
    <w:rsid w:val="00B50C62"/>
    <w:rsid w:val="00B6077D"/>
    <w:rsid w:val="00B935CB"/>
    <w:rsid w:val="00BA0004"/>
    <w:rsid w:val="00BA5682"/>
    <w:rsid w:val="00BB4839"/>
    <w:rsid w:val="00BD3152"/>
    <w:rsid w:val="00BF57C5"/>
    <w:rsid w:val="00C27614"/>
    <w:rsid w:val="00C33BA9"/>
    <w:rsid w:val="00C34AF6"/>
    <w:rsid w:val="00C50174"/>
    <w:rsid w:val="00C74939"/>
    <w:rsid w:val="00C80AB6"/>
    <w:rsid w:val="00C87CA4"/>
    <w:rsid w:val="00CB7722"/>
    <w:rsid w:val="00CC40D4"/>
    <w:rsid w:val="00CC5FDF"/>
    <w:rsid w:val="00CF1BEB"/>
    <w:rsid w:val="00D52637"/>
    <w:rsid w:val="00D9031F"/>
    <w:rsid w:val="00E02081"/>
    <w:rsid w:val="00E047A6"/>
    <w:rsid w:val="00E12172"/>
    <w:rsid w:val="00E1245B"/>
    <w:rsid w:val="00E133C1"/>
    <w:rsid w:val="00E34B18"/>
    <w:rsid w:val="00E60C8E"/>
    <w:rsid w:val="00E92E9A"/>
    <w:rsid w:val="00EA0898"/>
    <w:rsid w:val="00EA29FD"/>
    <w:rsid w:val="00EB238A"/>
    <w:rsid w:val="00EC578D"/>
    <w:rsid w:val="00ED3C5E"/>
    <w:rsid w:val="00ED7764"/>
    <w:rsid w:val="00EE7AB2"/>
    <w:rsid w:val="00EF6783"/>
    <w:rsid w:val="00F054C1"/>
    <w:rsid w:val="00F1538A"/>
    <w:rsid w:val="00F30188"/>
    <w:rsid w:val="00F62C6C"/>
    <w:rsid w:val="00F70C18"/>
    <w:rsid w:val="00F71B55"/>
    <w:rsid w:val="00F81431"/>
    <w:rsid w:val="00F91B99"/>
    <w:rsid w:val="00FB25B4"/>
    <w:rsid w:val="00FC4A55"/>
    <w:rsid w:val="00FC5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FA4E0D"/>
  <w15:chartTrackingRefBased/>
  <w15:docId w15:val="{D1358F66-6976-4C97-84D9-407469BA2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2">
    <w:name w:val="heading 2"/>
    <w:basedOn w:val="Normal"/>
    <w:link w:val="Heading2Char"/>
    <w:uiPriority w:val="9"/>
    <w:qFormat/>
    <w:rsid w:val="008074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bg-BG"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2FFE"/>
    <w:rPr>
      <w:color w:val="0563C1" w:themeColor="hyperlink"/>
      <w:u w:val="single"/>
    </w:rPr>
  </w:style>
  <w:style w:type="paragraph" w:customStyle="1" w:styleId="Default">
    <w:name w:val="Default"/>
    <w:rsid w:val="0022351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8C3A87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807482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styleId="UnresolvedMention">
    <w:name w:val="Unresolved Mention"/>
    <w:basedOn w:val="DefaultParagraphFont"/>
    <w:uiPriority w:val="99"/>
    <w:semiHidden/>
    <w:unhideWhenUsed/>
    <w:rsid w:val="00F81431"/>
    <w:rPr>
      <w:color w:val="605E5C"/>
      <w:shd w:val="clear" w:color="auto" w:fill="E1DFDD"/>
    </w:rPr>
  </w:style>
  <w:style w:type="character" w:customStyle="1" w:styleId="anchortext">
    <w:name w:val="anchortext"/>
    <w:basedOn w:val="DefaultParagraphFont"/>
    <w:rsid w:val="008C03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955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3</Pages>
  <Words>697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Author</cp:lastModifiedBy>
  <cp:revision>204</cp:revision>
  <dcterms:created xsi:type="dcterms:W3CDTF">2018-01-28T05:10:00Z</dcterms:created>
  <dcterms:modified xsi:type="dcterms:W3CDTF">2020-04-05T08:33:00Z</dcterms:modified>
</cp:coreProperties>
</file>