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0F" w:rsidRPr="00335E0F" w:rsidRDefault="00335E0F" w:rsidP="00335E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0F">
        <w:rPr>
          <w:rFonts w:ascii="Times New Roman" w:hAnsi="Times New Roman" w:cs="Times New Roman"/>
          <w:b/>
          <w:sz w:val="24"/>
          <w:szCs w:val="24"/>
        </w:rPr>
        <w:t>POVZETEK</w:t>
      </w: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D10E2E" w:rsidRPr="00D10E2E" w:rsidRDefault="00335E0F" w:rsidP="00D10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Sintetizirali smo nevtralne komplekse renija(I) tipa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[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ReCl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(CO)</w:t>
      </w:r>
      <w:r w:rsidRPr="00D10E2E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3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n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softHyphen/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]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 {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1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= 7-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fenil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-5-(p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il)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irimidin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, 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 = 7-(4-bromo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f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en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l)-5-(p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rimidine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, 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3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= 7-(4-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k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loro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f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en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l)-5-(p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irimidin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, 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4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= 7-(2-k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loro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f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en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l)-5-(p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irimidin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, 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5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= 7-(4-met</w:t>
      </w:r>
      <w:r w:rsidR="00D10E2E">
        <w:rPr>
          <w:rFonts w:ascii="Times New Roman" w:hAnsi="Times New Roman" w:cs="Times New Roman"/>
          <w:sz w:val="24"/>
          <w:szCs w:val="24"/>
          <w:lang w:val="sl-SI"/>
        </w:rPr>
        <w:t>oks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if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en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l)-5-(p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irimidin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, L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6 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= 5-(p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ridin-2-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l)-7-(</w:t>
      </w:r>
      <w:r w:rsidRPr="00D10E2E">
        <w:rPr>
          <w:rFonts w:ascii="Times New Roman" w:hAnsi="Times New Roman" w:cs="Times New Roman"/>
          <w:i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-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tol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l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)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razolo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[1,5-a]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irimidin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>}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 in jih karakterizirali s 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13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C-APT, </w:t>
      </w:r>
      <w:r w:rsidRPr="00D10E2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1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>H-NMR, IR,</w:t>
      </w:r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 meritvami elektronskih spektrov, magnetnimi meritvami in meritvijo </w:t>
      </w:r>
      <w:proofErr w:type="spellStart"/>
      <w:r w:rsidRPr="00D10E2E">
        <w:rPr>
          <w:rFonts w:ascii="Times New Roman" w:hAnsi="Times New Roman" w:cs="Times New Roman"/>
          <w:sz w:val="24"/>
          <w:szCs w:val="24"/>
          <w:lang w:val="sl-SI"/>
        </w:rPr>
        <w:t>predvodnosti</w:t>
      </w:r>
      <w:proofErr w:type="spellEnd"/>
      <w:r w:rsidRPr="00D10E2E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>
        <w:rPr>
          <w:rFonts w:ascii="Times New Roman" w:hAnsi="Times New Roman" w:cs="Times New Roman"/>
          <w:sz w:val="24"/>
          <w:szCs w:val="24"/>
        </w:rPr>
        <w:t>proliferativna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celicah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HCT116 z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MTT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citotoksično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nekaterih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učinkovin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cisplatina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oksaliplatina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karboplatina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Antimikrobno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delovanje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kompleksov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v</w:t>
      </w:r>
      <w:r w:rsidR="00D10E2E">
        <w:rPr>
          <w:rFonts w:ascii="Times New Roman" w:hAnsi="Times New Roman" w:cs="Times New Roman"/>
          <w:sz w:val="24"/>
          <w:szCs w:val="24"/>
        </w:rPr>
        <w:t>ečje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pirazolo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pirimidinskih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ligandih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Teoretične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študije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interakcij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novimi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spojinami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in DNK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preučevali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metodo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molekularnega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35">
        <w:rPr>
          <w:rFonts w:ascii="Times New Roman" w:hAnsi="Times New Roman" w:cs="Times New Roman"/>
          <w:sz w:val="24"/>
          <w:szCs w:val="24"/>
        </w:rPr>
        <w:t>priklapljanja</w:t>
      </w:r>
      <w:proofErr w:type="spellEnd"/>
      <w:r w:rsidR="00EE1D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Vrednost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interakcij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DNK-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kompleks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med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-230.31 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-288.34 kJ/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mol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D10E2E">
        <w:rPr>
          <w:rFonts w:ascii="Times New Roman" w:hAnsi="Times New Roman" w:cs="Times New Roman"/>
          <w:sz w:val="24"/>
          <w:szCs w:val="24"/>
          <w:lang w:val="de-DE"/>
        </w:rPr>
        <w:t>rednosti</w:t>
      </w:r>
      <w:proofErr w:type="spellEnd"/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veznih</w:t>
      </w:r>
      <w:proofErr w:type="spellEnd"/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konstant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komplekse</w:t>
      </w:r>
      <w:proofErr w:type="spellEnd"/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(1.1-3.5×10</w:t>
      </w:r>
      <w:r w:rsidR="00D10E2E" w:rsidRPr="00D10E2E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5 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D10E2E" w:rsidRPr="00D10E2E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-1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so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višje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vrednosti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10E2E">
        <w:rPr>
          <w:rFonts w:ascii="Times New Roman" w:hAnsi="Times New Roman" w:cs="Times New Roman"/>
          <w:sz w:val="24"/>
          <w:szCs w:val="24"/>
          <w:lang w:val="de-DE"/>
        </w:rPr>
        <w:t>ustrezne</w:t>
      </w:r>
      <w:proofErr w:type="spellEnd"/>
      <w:r w:rsid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Start w:id="0" w:name="_GoBack"/>
      <w:proofErr w:type="spellStart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ligande</w:t>
      </w:r>
      <w:bookmarkEnd w:id="0"/>
      <w:proofErr w:type="spellEnd"/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(0.32-1.8×10</w:t>
      </w:r>
      <w:r w:rsidR="00D10E2E" w:rsidRPr="00D10E2E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5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 xml:space="preserve"> M</w:t>
      </w:r>
      <w:r w:rsidR="00D10E2E" w:rsidRPr="00D10E2E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-1</w:t>
      </w:r>
      <w:r w:rsidR="00D10E2E" w:rsidRPr="00D10E2E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35E0F" w:rsidRPr="00D10E2E" w:rsidRDefault="00335E0F" w:rsidP="00335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42D53" w:rsidRPr="00D10E2E" w:rsidRDefault="00C42D53">
      <w:pPr>
        <w:rPr>
          <w:lang w:val="de-DE"/>
        </w:rPr>
      </w:pPr>
    </w:p>
    <w:sectPr w:rsidR="00C42D53" w:rsidRPr="00D1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0F"/>
    <w:rsid w:val="00335E0F"/>
    <w:rsid w:val="00C42D53"/>
    <w:rsid w:val="00D10E2E"/>
    <w:rsid w:val="00E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036F-EA81-40DC-A3D1-4B1BECC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5E0F"/>
    <w:rPr>
      <w:lang w:val="en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Kristl</dc:creator>
  <cp:keywords/>
  <dc:description/>
  <cp:lastModifiedBy>Kristl</cp:lastModifiedBy>
  <cp:revision>1</cp:revision>
  <dcterms:created xsi:type="dcterms:W3CDTF">2020-06-10T15:18:00Z</dcterms:created>
  <dcterms:modified xsi:type="dcterms:W3CDTF">2020-06-10T15:46:00Z</dcterms:modified>
</cp:coreProperties>
</file>