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5E" w:rsidRPr="005E6D83" w:rsidRDefault="0048135E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>List of suggested reviewers:</w:t>
      </w:r>
    </w:p>
    <w:p w:rsidR="00B24DF7" w:rsidRDefault="00B24DF7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35E" w:rsidRPr="005E6D83" w:rsidRDefault="00C96BEE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Katarina Savikin</w:t>
      </w:r>
    </w:p>
    <w:p w:rsidR="0048135E" w:rsidRPr="005E6D83" w:rsidRDefault="005E6D83" w:rsidP="00C96B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hAnsi="Times New Roman" w:cs="Times New Roman"/>
          <w:sz w:val="24"/>
          <w:szCs w:val="24"/>
        </w:rPr>
        <w:t>katarina.savikin@gmail.com</w:t>
      </w:r>
    </w:p>
    <w:p w:rsidR="0048135E" w:rsidRPr="005E6D83" w:rsidRDefault="0048135E" w:rsidP="00C96BE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Đurđević, S., Šavikin, K., Živković, J., Böhm, V., Stanojković, T., Damjanović, A., &amp; Petrović, S. (2018). Antioxidant and cytotoxic activity of fatty oil isolated by supercritical fluid extraction from microwave pretreated seeds of wild growing Punica granatum L.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 Journal of Supercritical Fluids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133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225-232.</w:t>
      </w:r>
    </w:p>
    <w:p w:rsidR="0048135E" w:rsidRPr="005E6D83" w:rsidRDefault="0048135E" w:rsidP="00C96BE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Šavikin, K., Alimpić, A., Zdunić, G., Živković, J., Janković, T., Menković, N., &amp; Duletić-Laušević, S. (2017). Antioxidant and antineurodegenerative properties of St. John's-wort dry extract.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Lekovite sirovine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37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5-9.</w:t>
      </w:r>
    </w:p>
    <w:p w:rsidR="0048135E" w:rsidRPr="005E6D83" w:rsidRDefault="0048135E" w:rsidP="00C96BE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Živković, J. Č., Barreira, J. C., Šavikin, K. P., Alimpić, A. Z., Stojković, D. S., Dias, M. I., &amp; Ferreira, I. C. (2017). Chemical </w:t>
      </w:r>
      <w:r w:rsidR="00C96BEE"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profiling and assessment of antineurodegenerative and antioxidant properties 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of 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Veronica teucrium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L. and 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Veronica jacquinii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Baumg.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Chemistry &amp; biodiversity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14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(8), e1700167.</w:t>
      </w:r>
    </w:p>
    <w:p w:rsidR="0048135E" w:rsidRPr="005E6D83" w:rsidRDefault="0048135E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>Rita Ambrus</w:t>
      </w: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>arita@pharm.u-szeged.hu</w:t>
      </w:r>
    </w:p>
    <w:p w:rsidR="00964BA7" w:rsidRPr="005E6D83" w:rsidRDefault="00964BA7" w:rsidP="00C96B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Deres, P., Halmosi, R., Toth, A., Kovacs, K., Palfi, A., Habon, T., ... &amp; Toth, K. (2005). Prevention of doxorubicin-induced acute cardiotoxicity by an experimental antioxidant compound.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Journal of cardiovascular pharmacology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45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(1), 36-43.</w:t>
      </w:r>
    </w:p>
    <w:p w:rsidR="00964BA7" w:rsidRPr="005E6D83" w:rsidRDefault="00964BA7" w:rsidP="00C96B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Nouvong, </w:t>
      </w:r>
      <w:bookmarkStart w:id="0" w:name="_GoBack"/>
      <w:bookmarkEnd w:id="0"/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A., Ambrus, A. M., Zhang, E. R., Hultman, L., &amp; Coller, H. A. (2016). Reactive oxygen species and bacterial biofilms in diabetic wound healing.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Physiological genomics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48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(12), 889-896.</w:t>
      </w:r>
    </w:p>
    <w:p w:rsidR="00964BA7" w:rsidRPr="005E6D83" w:rsidRDefault="00964BA7" w:rsidP="00C96B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Corina, D., Bojin, F., Ambrus, R., Muntean, D., Soica, C., Paunescu, V., &amp; Dehelean, C. (2017). Physico-chemical and biological evaluation of flavonols: fisetin, quercetin and kaempferol alone and incorporated in beta cyclodextrins.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Anti-Cancer Agents in Medicinal Chemistry (Formerly Current Medicinal Chemistry-Anti-Cancer Agents)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17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(4), 615-626.</w:t>
      </w:r>
    </w:p>
    <w:p w:rsidR="00964BA7" w:rsidRDefault="00964BA7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DD0" w:rsidRPr="007D4C8B" w:rsidRDefault="00141DD0" w:rsidP="00141D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C8B">
        <w:rPr>
          <w:rFonts w:ascii="Times New Roman" w:hAnsi="Times New Roman" w:cs="Times New Roman"/>
          <w:b/>
          <w:sz w:val="24"/>
          <w:szCs w:val="24"/>
        </w:rPr>
        <w:t>Mojca Skerget</w:t>
      </w:r>
    </w:p>
    <w:p w:rsidR="00141DD0" w:rsidRPr="00141DD0" w:rsidRDefault="00141DD0" w:rsidP="00141DD0">
      <w:pPr>
        <w:spacing w:after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hyperlink r:id="rId6" w:history="1">
        <w:r w:rsidRPr="00141D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mojca.skerget@um.si</w:t>
        </w:r>
      </w:hyperlink>
    </w:p>
    <w:p w:rsidR="00141DD0" w:rsidRPr="007D4C8B" w:rsidRDefault="00141DD0" w:rsidP="00141DD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Ravber, M., Knez, Ž., &amp; Škerget, M. (2015). Isolation of phenolic compounds from larch wood waste using pressurized hot water: extraction, analysis and economic evaluation.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Cellulose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22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(5), 3359-3375.</w:t>
      </w:r>
    </w:p>
    <w:p w:rsidR="00141DD0" w:rsidRPr="007D4C8B" w:rsidRDefault="00141DD0" w:rsidP="00141DD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Knez, Ž., Hrnčič, M. K., Čolnik, M., &amp; Škerget, M. (2017). Chemicals and value added compounds from biomass using sub-and supercritical water.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 Journal of Supercritical Fluids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141DD0" w:rsidRPr="007D4C8B" w:rsidRDefault="00141DD0" w:rsidP="00141DD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Brglez Mojzer, E., Knez Hrnčič, M., Škerget, M., Knez, Ž., &amp; Bren, U. (2016). Polyphenols: extraction methods, antioxidative action, bioavailability and anticarcinogenic effects.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Molecules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21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(7), 901.</w:t>
      </w:r>
    </w:p>
    <w:p w:rsidR="00141DD0" w:rsidRPr="00141DD0" w:rsidRDefault="00141DD0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1DD0" w:rsidRPr="0014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F43"/>
    <w:multiLevelType w:val="hybridMultilevel"/>
    <w:tmpl w:val="7F348F8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17304"/>
    <w:multiLevelType w:val="hybridMultilevel"/>
    <w:tmpl w:val="6720A8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1713E"/>
    <w:multiLevelType w:val="hybridMultilevel"/>
    <w:tmpl w:val="5AD86E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86674"/>
    <w:multiLevelType w:val="hybridMultilevel"/>
    <w:tmpl w:val="7F10EED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77E"/>
    <w:multiLevelType w:val="hybridMultilevel"/>
    <w:tmpl w:val="72663B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EF"/>
    <w:rsid w:val="00141DD0"/>
    <w:rsid w:val="001D71EF"/>
    <w:rsid w:val="0048135E"/>
    <w:rsid w:val="005E6D83"/>
    <w:rsid w:val="006F2C25"/>
    <w:rsid w:val="00964BA7"/>
    <w:rsid w:val="00B24DF7"/>
    <w:rsid w:val="00C96BEE"/>
    <w:rsid w:val="00E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A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41D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A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41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ca.skerget@u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Farmaceut1</dc:creator>
  <cp:keywords/>
  <dc:description/>
  <cp:lastModifiedBy>Farmaceut1</cp:lastModifiedBy>
  <cp:revision>9</cp:revision>
  <dcterms:created xsi:type="dcterms:W3CDTF">2018-08-10T07:47:00Z</dcterms:created>
  <dcterms:modified xsi:type="dcterms:W3CDTF">2019-11-08T14:36:00Z</dcterms:modified>
</cp:coreProperties>
</file>