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66" w:rsidRPr="00E67705" w:rsidRDefault="00B85266" w:rsidP="006F13DC">
      <w:pPr>
        <w:bidi w:val="0"/>
        <w:rPr>
          <w:rFonts w:cstheme="minorHAnsi"/>
          <w:b/>
          <w:bCs/>
          <w:sz w:val="32"/>
          <w:szCs w:val="32"/>
          <w:u w:val="single"/>
        </w:rPr>
      </w:pPr>
      <w:r w:rsidRPr="00E67705">
        <w:rPr>
          <w:rFonts w:cstheme="minorHAnsi"/>
          <w:b/>
          <w:bCs/>
          <w:sz w:val="32"/>
          <w:szCs w:val="32"/>
          <w:u w:val="single"/>
        </w:rPr>
        <w:t>Suggested reviewers</w:t>
      </w:r>
    </w:p>
    <w:p w:rsidR="00766B92" w:rsidRPr="00E67705" w:rsidRDefault="00766B92" w:rsidP="00E67705">
      <w:pPr>
        <w:pStyle w:val="ListParagraph"/>
        <w:numPr>
          <w:ilvl w:val="0"/>
          <w:numId w:val="13"/>
        </w:numPr>
        <w:shd w:val="clear" w:color="auto" w:fill="FFFFFF"/>
        <w:bidi w:val="0"/>
        <w:spacing w:before="100" w:beforeAutospacing="1" w:after="100" w:afterAutospacing="1" w:line="315" w:lineRule="atLeast"/>
        <w:ind w:left="0" w:firstLine="0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67705">
        <w:rPr>
          <w:rFonts w:cstheme="minorHAnsi"/>
          <w:color w:val="222222"/>
          <w:sz w:val="24"/>
          <w:szCs w:val="24"/>
          <w:shd w:val="clear" w:color="auto" w:fill="FFFFFF"/>
        </w:rPr>
        <w:t xml:space="preserve">Ali A. </w:t>
      </w:r>
      <w:proofErr w:type="spellStart"/>
      <w:r w:rsidRPr="00E67705">
        <w:rPr>
          <w:rFonts w:cstheme="minorHAnsi"/>
          <w:color w:val="222222"/>
          <w:sz w:val="24"/>
          <w:szCs w:val="24"/>
          <w:shd w:val="clear" w:color="auto" w:fill="FFFFFF"/>
        </w:rPr>
        <w:t>Ensafi</w:t>
      </w:r>
      <w:proofErr w:type="spellEnd"/>
      <w:r w:rsidRPr="00E6770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E67705">
        <w:rPr>
          <w:rFonts w:cstheme="minorHAnsi"/>
          <w:color w:val="222222"/>
          <w:sz w:val="24"/>
          <w:szCs w:val="24"/>
          <w:shd w:val="clear" w:color="auto" w:fill="FFFFFF"/>
        </w:rPr>
        <w:t>Professor of Analytical Chemistry, </w:t>
      </w:r>
      <w:hyperlink r:id="rId6" w:history="1">
        <w:r w:rsidRPr="00E67705">
          <w:rPr>
            <w:rStyle w:val="Hyperlink"/>
            <w:rFonts w:cstheme="minorHAnsi"/>
            <w:color w:val="222222"/>
            <w:sz w:val="24"/>
            <w:szCs w:val="24"/>
            <w:u w:val="none"/>
            <w:shd w:val="clear" w:color="auto" w:fill="FFFFFF"/>
          </w:rPr>
          <w:t>Isfahan University of Technology, Isfahan</w:t>
        </w:r>
      </w:hyperlink>
      <w:r w:rsidRPr="00E67705">
        <w:rPr>
          <w:rFonts w:cstheme="minorHAnsi"/>
          <w:color w:val="222222"/>
          <w:sz w:val="24"/>
          <w:szCs w:val="24"/>
          <w:shd w:val="clear" w:color="auto" w:fill="FFFFFF"/>
        </w:rPr>
        <w:t>, Iran</w:t>
      </w:r>
    </w:p>
    <w:p w:rsidR="00766B92" w:rsidRPr="00E67705" w:rsidRDefault="00766B92" w:rsidP="00766B92">
      <w:pPr>
        <w:shd w:val="clear" w:color="auto" w:fill="FFFFFF"/>
        <w:bidi w:val="0"/>
        <w:spacing w:before="100" w:beforeAutospacing="1" w:after="100" w:afterAutospacing="1" w:line="315" w:lineRule="atLeast"/>
        <w:ind w:left="720"/>
        <w:jc w:val="both"/>
        <w:rPr>
          <w:rFonts w:cstheme="minorHAnsi"/>
          <w:color w:val="424242"/>
          <w:sz w:val="24"/>
          <w:szCs w:val="24"/>
          <w:shd w:val="clear" w:color="auto" w:fill="FFFFFF"/>
        </w:rPr>
      </w:pPr>
      <w:proofErr w:type="gramStart"/>
      <w:r w:rsidRPr="00E67705">
        <w:rPr>
          <w:rStyle w:val="Strong"/>
          <w:rFonts w:cstheme="minorHAnsi"/>
          <w:color w:val="424242"/>
          <w:sz w:val="24"/>
          <w:szCs w:val="24"/>
          <w:shd w:val="clear" w:color="auto" w:fill="FFFFFF"/>
        </w:rPr>
        <w:t>Email</w:t>
      </w:r>
      <w:r w:rsidRPr="00E67705">
        <w:rPr>
          <w:rFonts w:cstheme="minorHAnsi"/>
          <w:color w:val="424242"/>
          <w:sz w:val="24"/>
          <w:szCs w:val="24"/>
          <w:shd w:val="clear" w:color="auto" w:fill="FFFFFF"/>
        </w:rPr>
        <w:t> :</w:t>
      </w:r>
      <w:proofErr w:type="gramEnd"/>
      <w:r w:rsidRPr="00E67705"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  <w:hyperlink r:id="rId7" w:history="1">
        <w:r w:rsidRPr="00E67705">
          <w:rPr>
            <w:rStyle w:val="Hyperlink"/>
            <w:rFonts w:cstheme="minorHAnsi"/>
            <w:sz w:val="24"/>
            <w:szCs w:val="24"/>
            <w:shd w:val="clear" w:color="auto" w:fill="FFFFFF"/>
          </w:rPr>
          <w:t>ensafi@cc.iut.ac.ir</w:t>
        </w:r>
      </w:hyperlink>
    </w:p>
    <w:p w:rsidR="00766B92" w:rsidRPr="00E67705" w:rsidRDefault="00766B92" w:rsidP="00766B92">
      <w:pPr>
        <w:bidi w:val="0"/>
        <w:spacing w:after="0" w:line="240" w:lineRule="auto"/>
        <w:rPr>
          <w:rFonts w:eastAsia="Times New Roman" w:cstheme="minorHAnsi"/>
          <w:b/>
          <w:bCs/>
          <w:color w:val="424242"/>
          <w:sz w:val="24"/>
          <w:szCs w:val="24"/>
          <w:shd w:val="clear" w:color="auto" w:fill="FFFFFF"/>
        </w:rPr>
      </w:pPr>
      <w:r w:rsidRPr="00E67705">
        <w:rPr>
          <w:rFonts w:eastAsia="Times New Roman" w:cstheme="minorHAnsi"/>
          <w:b/>
          <w:bCs/>
          <w:color w:val="424242"/>
          <w:sz w:val="24"/>
          <w:szCs w:val="24"/>
          <w:shd w:val="clear" w:color="auto" w:fill="FFFFFF"/>
        </w:rPr>
        <w:t xml:space="preserve">Research </w:t>
      </w:r>
      <w:proofErr w:type="gramStart"/>
      <w:r w:rsidRPr="00E67705">
        <w:rPr>
          <w:rFonts w:eastAsia="Times New Roman" w:cstheme="minorHAnsi"/>
          <w:b/>
          <w:bCs/>
          <w:color w:val="424242"/>
          <w:sz w:val="24"/>
          <w:szCs w:val="24"/>
          <w:shd w:val="clear" w:color="auto" w:fill="FFFFFF"/>
        </w:rPr>
        <w:t>Fields</w:t>
      </w:r>
      <w:r w:rsidRPr="00E67705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 :</w:t>
      </w:r>
      <w:proofErr w:type="gramEnd"/>
    </w:p>
    <w:p w:rsidR="00766B92" w:rsidRPr="00766B92" w:rsidRDefault="00766B92" w:rsidP="00766B92">
      <w:pPr>
        <w:numPr>
          <w:ilvl w:val="0"/>
          <w:numId w:val="12"/>
        </w:numPr>
        <w:bidi w:val="0"/>
        <w:spacing w:after="60" w:line="360" w:lineRule="atLeast"/>
        <w:ind w:left="360"/>
        <w:rPr>
          <w:rFonts w:eastAsia="Times New Roman" w:cstheme="minorHAnsi"/>
          <w:sz w:val="24"/>
          <w:szCs w:val="24"/>
        </w:rPr>
      </w:pPr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Chemical (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Optodes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) and Electrochemical Sensors,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Microsensors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 &amp;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Nanosensors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, Especially Based on DNA and Antigen Interaction.</w:t>
      </w:r>
    </w:p>
    <w:p w:rsidR="00766B92" w:rsidRPr="00766B92" w:rsidRDefault="00766B92" w:rsidP="00766B92">
      <w:pPr>
        <w:numPr>
          <w:ilvl w:val="0"/>
          <w:numId w:val="12"/>
        </w:numPr>
        <w:bidi w:val="0"/>
        <w:spacing w:after="60" w:line="360" w:lineRule="atLeast"/>
        <w:ind w:left="360"/>
        <w:rPr>
          <w:rFonts w:eastAsia="Times New Roman" w:cstheme="minorHAnsi"/>
          <w:color w:val="424242"/>
          <w:sz w:val="24"/>
          <w:szCs w:val="24"/>
          <w:shd w:val="clear" w:color="auto" w:fill="FFFFFF"/>
        </w:rPr>
      </w:pPr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Development of New Energy Source Materials Based on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Nanomaterials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 for Fuel Cell and Storage of Energy.</w:t>
      </w:r>
    </w:p>
    <w:p w:rsidR="00766B92" w:rsidRPr="00766B92" w:rsidRDefault="00766B92" w:rsidP="00766B92">
      <w:pPr>
        <w:numPr>
          <w:ilvl w:val="0"/>
          <w:numId w:val="12"/>
        </w:numPr>
        <w:bidi w:val="0"/>
        <w:spacing w:after="60" w:line="360" w:lineRule="atLeast"/>
        <w:ind w:left="360"/>
        <w:rPr>
          <w:rFonts w:eastAsia="Times New Roman" w:cstheme="minorHAnsi"/>
          <w:color w:val="424242"/>
          <w:sz w:val="24"/>
          <w:szCs w:val="24"/>
          <w:shd w:val="clear" w:color="auto" w:fill="FFFFFF"/>
        </w:rPr>
      </w:pPr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Introduction of New Modified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Voltammetric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 &amp;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Amperometric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 Sensors Based on Nanoparticles Using DNA and Antibody/Antigen to Construction of Biosensors and Pharmaceutical Sensors.</w:t>
      </w:r>
    </w:p>
    <w:p w:rsidR="00766B92" w:rsidRPr="00766B92" w:rsidRDefault="00766B92" w:rsidP="00766B92">
      <w:pPr>
        <w:numPr>
          <w:ilvl w:val="0"/>
          <w:numId w:val="12"/>
        </w:numPr>
        <w:bidi w:val="0"/>
        <w:spacing w:after="60" w:line="360" w:lineRule="atLeast"/>
        <w:ind w:left="360"/>
        <w:rPr>
          <w:rFonts w:eastAsia="Times New Roman" w:cstheme="minorHAnsi"/>
          <w:color w:val="424242"/>
          <w:sz w:val="24"/>
          <w:szCs w:val="24"/>
          <w:shd w:val="clear" w:color="auto" w:fill="FFFFFF"/>
        </w:rPr>
      </w:pPr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Environmental Chemistry, Trace Analysis.</w:t>
      </w:r>
    </w:p>
    <w:p w:rsidR="00766B92" w:rsidRPr="00766B92" w:rsidRDefault="00766B92" w:rsidP="00766B92">
      <w:pPr>
        <w:numPr>
          <w:ilvl w:val="0"/>
          <w:numId w:val="12"/>
        </w:numPr>
        <w:bidi w:val="0"/>
        <w:spacing w:after="60" w:line="360" w:lineRule="atLeast"/>
        <w:ind w:left="360"/>
        <w:rPr>
          <w:rFonts w:eastAsia="Times New Roman" w:cstheme="minorHAnsi"/>
          <w:color w:val="424242"/>
          <w:sz w:val="24"/>
          <w:szCs w:val="24"/>
          <w:shd w:val="clear" w:color="auto" w:fill="FFFFFF"/>
        </w:rPr>
      </w:pPr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Development of new energy sources materials for fuel cell,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supercapacitors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 xml:space="preserve">, and storage energy, using new </w:t>
      </w:r>
      <w:proofErr w:type="spellStart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nanocompounds</w:t>
      </w:r>
      <w:proofErr w:type="spellEnd"/>
      <w:r w:rsidRPr="00766B92">
        <w:rPr>
          <w:rFonts w:eastAsia="Times New Roman" w:cstheme="minorHAnsi"/>
          <w:color w:val="424242"/>
          <w:sz w:val="24"/>
          <w:szCs w:val="24"/>
          <w:shd w:val="clear" w:color="auto" w:fill="FFFFFF"/>
        </w:rPr>
        <w:t>.</w:t>
      </w:r>
    </w:p>
    <w:p w:rsidR="00807EE2" w:rsidRPr="00E67705" w:rsidRDefault="00807EE2" w:rsidP="00807EE2">
      <w:pPr>
        <w:shd w:val="clear" w:color="auto" w:fill="FFFFFF"/>
        <w:bidi w:val="0"/>
        <w:spacing w:before="100" w:beforeAutospacing="1" w:after="100" w:afterAutospacing="1" w:line="315" w:lineRule="atLeast"/>
        <w:ind w:left="720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E6770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Puplications</w:t>
      </w:r>
      <w:proofErr w:type="spellEnd"/>
    </w:p>
    <w:p w:rsidR="00807EE2" w:rsidRPr="00E67705" w:rsidRDefault="00807EE2" w:rsidP="00807EE2">
      <w:pPr>
        <w:bidi w:val="0"/>
        <w:rPr>
          <w:rFonts w:cstheme="minorHAnsi"/>
          <w:sz w:val="24"/>
          <w:szCs w:val="24"/>
        </w:rPr>
      </w:pPr>
      <w:hyperlink r:id="rId8" w:history="1"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Modified multiwall carbon nanotubes paste electrode as a sensor for simultaneous determination of 6-thioguanine and folic acid using </w:t>
        </w:r>
        <w:proofErr w:type="spellStart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>ferrocenedicarboxylic</w:t>
        </w:r>
        <w:proofErr w:type="spellEnd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 acid as a mediator</w:t>
        </w:r>
      </w:hyperlink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 xml:space="preserve">AA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Ensafi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H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Karimi-Maleh</w:t>
      </w:r>
      <w:proofErr w:type="spellEnd"/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 xml:space="preserve">Journal of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Electroanalytical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 Chemistry 640 (1-2), 75-83</w:t>
      </w:r>
    </w:p>
    <w:p w:rsidR="00807EE2" w:rsidRPr="00E67705" w:rsidRDefault="00807EE2" w:rsidP="00807EE2">
      <w:pPr>
        <w:bidi w:val="0"/>
        <w:rPr>
          <w:rFonts w:cstheme="minorHAnsi"/>
          <w:sz w:val="24"/>
          <w:szCs w:val="24"/>
        </w:rPr>
      </w:pPr>
      <w:hyperlink r:id="rId9" w:history="1"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Sensitive </w:t>
        </w:r>
        <w:proofErr w:type="spellStart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>voltammetric</w:t>
        </w:r>
        <w:proofErr w:type="spellEnd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 determination of epinephrine in the presence of acetaminophen at a novel ionic liquid modified carbon nanotubes paste electrode</w:t>
        </w:r>
      </w:hyperlink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 xml:space="preserve">T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Tavana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MA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Khalilzadeh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H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Karimi-Maleh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AA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Ensafi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H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Beitollahi</w:t>
      </w:r>
      <w:proofErr w:type="spellEnd"/>
      <w:proofErr w:type="gramStart"/>
      <w:r w:rsidRPr="00E67705">
        <w:rPr>
          <w:rFonts w:cstheme="minorHAnsi"/>
          <w:color w:val="777777"/>
          <w:sz w:val="24"/>
          <w:szCs w:val="24"/>
        </w:rPr>
        <w:t>, ...</w:t>
      </w:r>
      <w:proofErr w:type="gramEnd"/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>Journal of Molecular Liquids 168, 69-74</w:t>
      </w:r>
    </w:p>
    <w:p w:rsidR="00807EE2" w:rsidRPr="00E67705" w:rsidRDefault="00807EE2" w:rsidP="00807EE2">
      <w:pPr>
        <w:bidi w:val="0"/>
        <w:rPr>
          <w:rFonts w:cstheme="minorHAnsi"/>
          <w:sz w:val="24"/>
          <w:szCs w:val="24"/>
        </w:rPr>
      </w:pPr>
      <w:hyperlink r:id="rId10" w:history="1"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Fast and sensitive determination of captopril by </w:t>
        </w:r>
        <w:proofErr w:type="spellStart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>voltammetric</w:t>
        </w:r>
        <w:proofErr w:type="spellEnd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 method using </w:t>
        </w:r>
        <w:proofErr w:type="spellStart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>ferrocenedicarboxylic</w:t>
        </w:r>
        <w:proofErr w:type="spellEnd"/>
        <w:r w:rsidRPr="00E67705">
          <w:rPr>
            <w:rStyle w:val="Hyperlink"/>
            <w:rFonts w:cstheme="minorHAnsi"/>
            <w:color w:val="660099"/>
            <w:sz w:val="24"/>
            <w:szCs w:val="24"/>
            <w:shd w:val="clear" w:color="auto" w:fill="FFFFFF"/>
          </w:rPr>
          <w:t xml:space="preserve"> acid modified carbon paste electrode</w:t>
        </w:r>
      </w:hyperlink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 xml:space="preserve">H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Karimi-Maleh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AA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Ensafi</w:t>
      </w:r>
      <w:proofErr w:type="spellEnd"/>
      <w:r w:rsidRPr="00E67705">
        <w:rPr>
          <w:rFonts w:cstheme="minorHAnsi"/>
          <w:color w:val="777777"/>
          <w:sz w:val="24"/>
          <w:szCs w:val="24"/>
        </w:rPr>
        <w:t xml:space="preserve">, AR </w:t>
      </w:r>
      <w:proofErr w:type="spellStart"/>
      <w:r w:rsidRPr="00E67705">
        <w:rPr>
          <w:rFonts w:cstheme="minorHAnsi"/>
          <w:color w:val="777777"/>
          <w:sz w:val="24"/>
          <w:szCs w:val="24"/>
        </w:rPr>
        <w:t>Allafchian</w:t>
      </w:r>
      <w:proofErr w:type="spellEnd"/>
    </w:p>
    <w:p w:rsidR="00807EE2" w:rsidRPr="00E67705" w:rsidRDefault="00807EE2" w:rsidP="00807EE2">
      <w:pPr>
        <w:shd w:val="clear" w:color="auto" w:fill="FFFFFF"/>
        <w:bidi w:val="0"/>
        <w:rPr>
          <w:rFonts w:cstheme="minorHAnsi"/>
          <w:color w:val="777777"/>
          <w:sz w:val="24"/>
          <w:szCs w:val="24"/>
        </w:rPr>
      </w:pPr>
      <w:r w:rsidRPr="00E67705">
        <w:rPr>
          <w:rFonts w:cstheme="minorHAnsi"/>
          <w:color w:val="777777"/>
          <w:sz w:val="24"/>
          <w:szCs w:val="24"/>
        </w:rPr>
        <w:t>Journal of Solid State Electrochemistry 14 (1), 9</w:t>
      </w:r>
    </w:p>
    <w:p w:rsidR="002A0609" w:rsidRPr="00E67705" w:rsidRDefault="002A0609" w:rsidP="00E67705">
      <w:pPr>
        <w:pStyle w:val="ListParagraph"/>
        <w:numPr>
          <w:ilvl w:val="0"/>
          <w:numId w:val="13"/>
        </w:numPr>
        <w:shd w:val="clear" w:color="auto" w:fill="FFFFFF"/>
        <w:bidi w:val="0"/>
        <w:ind w:left="0" w:firstLine="0"/>
        <w:rPr>
          <w:rFonts w:cstheme="minorHAnsi"/>
          <w:sz w:val="24"/>
          <w:szCs w:val="24"/>
        </w:rPr>
      </w:pPr>
      <w:proofErr w:type="spellStart"/>
      <w:r w:rsidRPr="00E67705">
        <w:rPr>
          <w:rFonts w:cstheme="minorHAnsi"/>
          <w:sz w:val="24"/>
          <w:szCs w:val="24"/>
          <w:shd w:val="clear" w:color="auto" w:fill="FFFFFF"/>
        </w:rPr>
        <w:t>Emad</w:t>
      </w:r>
      <w:proofErr w:type="spellEnd"/>
      <w:r w:rsidRPr="00E67705">
        <w:rPr>
          <w:rFonts w:cstheme="minorHAnsi"/>
          <w:sz w:val="24"/>
          <w:szCs w:val="24"/>
          <w:shd w:val="clear" w:color="auto" w:fill="FFFFFF"/>
        </w:rPr>
        <w:t xml:space="preserve"> F. </w:t>
      </w:r>
      <w:proofErr w:type="spellStart"/>
      <w:r w:rsidRPr="00E67705">
        <w:rPr>
          <w:rFonts w:cstheme="minorHAnsi"/>
          <w:sz w:val="24"/>
          <w:szCs w:val="24"/>
          <w:shd w:val="clear" w:color="auto" w:fill="FFFFFF"/>
        </w:rPr>
        <w:t>Newair</w:t>
      </w:r>
      <w:proofErr w:type="spellEnd"/>
      <w:r w:rsidRPr="00E67705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E67705">
        <w:rPr>
          <w:rFonts w:cstheme="minorHAnsi"/>
          <w:sz w:val="24"/>
          <w:szCs w:val="24"/>
          <w:shd w:val="clear" w:color="auto" w:fill="FFFFFF"/>
        </w:rPr>
        <w:t>Lecturer of Electrochemistry, </w:t>
      </w:r>
      <w:proofErr w:type="spellStart"/>
      <w:r w:rsidRPr="00E67705">
        <w:rPr>
          <w:rFonts w:cstheme="minorHAnsi"/>
          <w:sz w:val="24"/>
          <w:szCs w:val="24"/>
        </w:rPr>
        <w:fldChar w:fldCharType="begin"/>
      </w:r>
      <w:r w:rsidRPr="00E67705">
        <w:rPr>
          <w:rFonts w:cstheme="minorHAnsi"/>
          <w:sz w:val="24"/>
          <w:szCs w:val="24"/>
        </w:rPr>
        <w:instrText xml:space="preserve"> HYPERLINK "https://scholar.google.com/citations?view_op=view_org&amp;hl=en&amp;org=8659056282654951246" </w:instrText>
      </w:r>
      <w:r w:rsidRPr="00E67705">
        <w:rPr>
          <w:rFonts w:cstheme="minorHAnsi"/>
          <w:sz w:val="24"/>
          <w:szCs w:val="24"/>
        </w:rPr>
        <w:fldChar w:fldCharType="separate"/>
      </w:r>
      <w:r w:rsidRPr="00E67705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  <w:t>Sohag</w:t>
      </w:r>
      <w:proofErr w:type="spellEnd"/>
      <w:r w:rsidRPr="00E67705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University</w:t>
      </w:r>
      <w:r w:rsidRPr="00E67705">
        <w:rPr>
          <w:rFonts w:cstheme="minorHAnsi"/>
          <w:sz w:val="24"/>
          <w:szCs w:val="24"/>
        </w:rPr>
        <w:fldChar w:fldCharType="end"/>
      </w:r>
      <w:r w:rsidR="00E67705" w:rsidRPr="00E67705">
        <w:rPr>
          <w:rFonts w:cstheme="minorHAnsi"/>
          <w:sz w:val="24"/>
          <w:szCs w:val="24"/>
        </w:rPr>
        <w:t>, Egypt.</w:t>
      </w:r>
    </w:p>
    <w:p w:rsidR="002A0609" w:rsidRPr="00E67705" w:rsidRDefault="002A0609" w:rsidP="002A0609">
      <w:pPr>
        <w:shd w:val="clear" w:color="auto" w:fill="FFFFFF"/>
        <w:bidi w:val="0"/>
        <w:rPr>
          <w:rFonts w:cstheme="minorHAnsi"/>
          <w:color w:val="545454"/>
          <w:sz w:val="24"/>
          <w:szCs w:val="24"/>
          <w:shd w:val="clear" w:color="auto" w:fill="FFFFFF"/>
        </w:rPr>
      </w:pPr>
      <w:r w:rsidRPr="00E67705">
        <w:rPr>
          <w:rStyle w:val="Emphasis"/>
          <w:rFonts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Email</w:t>
      </w:r>
      <w:r w:rsidRPr="00E67705">
        <w:rPr>
          <w:rFonts w:cstheme="minorHAnsi"/>
          <w:color w:val="545454"/>
          <w:sz w:val="24"/>
          <w:szCs w:val="24"/>
          <w:shd w:val="clear" w:color="auto" w:fill="FFFFFF"/>
        </w:rPr>
        <w:t>: </w:t>
      </w:r>
      <w:hyperlink r:id="rId11" w:history="1">
        <w:r w:rsidRPr="00E67705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newair</w:t>
        </w:r>
        <w:r w:rsidRPr="00E67705">
          <w:rPr>
            <w:rStyle w:val="Hyperlink"/>
            <w:rFonts w:cstheme="minorHAnsi"/>
            <w:sz w:val="24"/>
            <w:szCs w:val="24"/>
            <w:shd w:val="clear" w:color="auto" w:fill="FFFFFF"/>
          </w:rPr>
          <w:t>.</w:t>
        </w:r>
        <w:r w:rsidRPr="00E67705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emad</w:t>
        </w:r>
        <w:r w:rsidRPr="00E67705">
          <w:rPr>
            <w:rStyle w:val="Hyperlink"/>
            <w:rFonts w:cstheme="minorHAnsi"/>
            <w:sz w:val="24"/>
            <w:szCs w:val="24"/>
            <w:shd w:val="clear" w:color="auto" w:fill="FFFFFF"/>
          </w:rPr>
          <w:t>@gmail.com</w:t>
        </w:r>
      </w:hyperlink>
    </w:p>
    <w:p w:rsidR="00E67705" w:rsidRPr="00E67705" w:rsidRDefault="002A0609" w:rsidP="002A0609">
      <w:pPr>
        <w:bidi w:val="0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</w:pPr>
      <w:r w:rsidRPr="00E67705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  <w:lastRenderedPageBreak/>
        <w:t xml:space="preserve">Research </w:t>
      </w:r>
      <w:proofErr w:type="gramStart"/>
      <w:r w:rsidRPr="00E67705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  <w:t>Fields :</w:t>
      </w:r>
      <w:proofErr w:type="gramEnd"/>
    </w:p>
    <w:p w:rsidR="00E67705" w:rsidRPr="00E67705" w:rsidRDefault="00E67705" w:rsidP="00E67705">
      <w:pPr>
        <w:bidi w:val="0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2A0609" w:rsidRPr="00E67705" w:rsidRDefault="002A0609" w:rsidP="00E67705">
      <w:pPr>
        <w:bidi w:val="0"/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</w:rPr>
      </w:pPr>
      <w:r w:rsidRPr="00E6770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E67705" w:rsidRPr="00E67705">
        <w:rPr>
          <w:rFonts w:eastAsia="Times New Roman" w:cstheme="minorHAnsi"/>
          <w:sz w:val="24"/>
          <w:szCs w:val="24"/>
          <w:shd w:val="clear" w:color="auto" w:fill="FFFFFF"/>
        </w:rPr>
        <w:t xml:space="preserve">Electro analytical </w:t>
      </w:r>
      <w:r w:rsidRPr="00E67705">
        <w:rPr>
          <w:rFonts w:eastAsia="Times New Roman" w:cstheme="minorHAnsi"/>
          <w:sz w:val="24"/>
          <w:szCs w:val="24"/>
          <w:shd w:val="clear" w:color="auto" w:fill="FFFFFF"/>
        </w:rPr>
        <w:t>chemistry</w:t>
      </w:r>
    </w:p>
    <w:p w:rsidR="002A0609" w:rsidRPr="00E67705" w:rsidRDefault="00E67705" w:rsidP="00E67705">
      <w:pPr>
        <w:shd w:val="clear" w:color="auto" w:fill="FFFFFF"/>
        <w:bidi w:val="0"/>
        <w:spacing w:before="100" w:beforeAutospacing="1" w:after="100" w:afterAutospacing="1" w:line="315" w:lineRule="atLeast"/>
        <w:ind w:left="720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E6770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Puplications</w:t>
      </w:r>
      <w:proofErr w:type="spellEnd"/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5"/>
        <w:gridCol w:w="720"/>
        <w:gridCol w:w="720"/>
      </w:tblGrid>
      <w:tr w:rsidR="00E67705" w:rsidRPr="00E67705" w:rsidTr="00E67705">
        <w:trPr>
          <w:gridAfter w:val="2"/>
        </w:trPr>
        <w:tc>
          <w:tcPr>
            <w:tcW w:w="8745" w:type="dxa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E67705" w:rsidRPr="00E67705" w:rsidRDefault="00E67705">
            <w:pPr>
              <w:bidi w:val="0"/>
              <w:rPr>
                <w:rFonts w:cstheme="minorHAnsi"/>
                <w:color w:val="222222"/>
                <w:sz w:val="24"/>
                <w:szCs w:val="24"/>
              </w:rPr>
            </w:pPr>
            <w:hyperlink r:id="rId12" w:history="1"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Adsorptive stripping 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voltammetric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determination of 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gallic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acid using an electrochemical sensor based on 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polyepinephrine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/glassy carbon electrode and its determination in black …</w:t>
              </w:r>
            </w:hyperlink>
          </w:p>
          <w:p w:rsidR="00E67705" w:rsidRPr="00E67705" w:rsidRDefault="00E67705" w:rsidP="002A0609">
            <w:pPr>
              <w:bidi w:val="0"/>
              <w:rPr>
                <w:rFonts w:cstheme="minorHAnsi"/>
                <w:color w:val="777777"/>
                <w:sz w:val="24"/>
                <w:szCs w:val="24"/>
              </w:rPr>
            </w:pPr>
            <w:r w:rsidRPr="00E67705">
              <w:rPr>
                <w:rFonts w:cstheme="minorHAnsi"/>
                <w:color w:val="777777"/>
                <w:sz w:val="24"/>
                <w:szCs w:val="24"/>
              </w:rPr>
              <w:t xml:space="preserve">R Abdel-Hamid, EF </w:t>
            </w:r>
            <w:proofErr w:type="spellStart"/>
            <w:r w:rsidRPr="00E67705">
              <w:rPr>
                <w:rFonts w:cstheme="minorHAnsi"/>
                <w:color w:val="777777"/>
                <w:sz w:val="24"/>
                <w:szCs w:val="24"/>
              </w:rPr>
              <w:t>Newair</w:t>
            </w:r>
            <w:proofErr w:type="spellEnd"/>
          </w:p>
          <w:p w:rsidR="00E67705" w:rsidRPr="00E67705" w:rsidRDefault="00E67705" w:rsidP="002A0609">
            <w:pPr>
              <w:bidi w:val="0"/>
              <w:rPr>
                <w:rFonts w:cstheme="minorHAnsi"/>
                <w:color w:val="777777"/>
                <w:sz w:val="24"/>
                <w:szCs w:val="24"/>
              </w:rPr>
            </w:pPr>
            <w:r w:rsidRPr="00E67705">
              <w:rPr>
                <w:rFonts w:cstheme="minorHAnsi"/>
                <w:color w:val="777777"/>
                <w:sz w:val="24"/>
                <w:szCs w:val="24"/>
              </w:rPr>
              <w:t xml:space="preserve">Journal of </w:t>
            </w:r>
            <w:proofErr w:type="spellStart"/>
            <w:r w:rsidRPr="00E67705">
              <w:rPr>
                <w:rFonts w:cstheme="minorHAnsi"/>
                <w:color w:val="777777"/>
                <w:sz w:val="24"/>
                <w:szCs w:val="24"/>
              </w:rPr>
              <w:t>Electroanalytical</w:t>
            </w:r>
            <w:proofErr w:type="spellEnd"/>
            <w:r w:rsidRPr="00E67705">
              <w:rPr>
                <w:rFonts w:cstheme="minorHAnsi"/>
                <w:color w:val="777777"/>
                <w:sz w:val="24"/>
                <w:szCs w:val="24"/>
              </w:rPr>
              <w:t xml:space="preserve"> Chemistry 704, 32-37</w:t>
            </w:r>
          </w:p>
        </w:tc>
      </w:tr>
      <w:tr w:rsidR="002A0609" w:rsidRPr="00E67705" w:rsidTr="00E67705">
        <w:tc>
          <w:tcPr>
            <w:tcW w:w="8745" w:type="dxa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2A0609" w:rsidRPr="00E67705" w:rsidRDefault="002A0609">
            <w:pPr>
              <w:bidi w:val="0"/>
              <w:rPr>
                <w:rFonts w:cstheme="minorHAnsi"/>
                <w:color w:val="222222"/>
                <w:sz w:val="24"/>
                <w:szCs w:val="24"/>
              </w:rPr>
            </w:pPr>
            <w:hyperlink r:id="rId13" w:history="1"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Voltammetric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determination of 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polyphenolic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content in pomegranate juice using a poly (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gallic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acid)/</w:t>
              </w:r>
              <w:proofErr w:type="spellStart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>multiwalled</w:t>
              </w:r>
              <w:proofErr w:type="spellEnd"/>
              <w:r w:rsidRPr="00E67705">
                <w:rPr>
                  <w:rStyle w:val="Hyperlink"/>
                  <w:rFonts w:cstheme="minorHAnsi"/>
                  <w:color w:val="660099"/>
                  <w:sz w:val="24"/>
                  <w:szCs w:val="24"/>
                </w:rPr>
                <w:t xml:space="preserve"> carbon nanotube modified electrode</w:t>
              </w:r>
            </w:hyperlink>
          </w:p>
          <w:p w:rsidR="002A0609" w:rsidRPr="00E67705" w:rsidRDefault="002A0609" w:rsidP="002A0609">
            <w:pPr>
              <w:bidi w:val="0"/>
              <w:rPr>
                <w:rFonts w:cstheme="minorHAnsi"/>
                <w:color w:val="77777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09" w:rsidRPr="00E67705" w:rsidRDefault="002A06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609" w:rsidRPr="00E67705" w:rsidRDefault="002A060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71F50" w:rsidRPr="00466AC4" w:rsidRDefault="00171F50" w:rsidP="00466AC4">
      <w:pPr>
        <w:pStyle w:val="ListParagraph"/>
        <w:numPr>
          <w:ilvl w:val="0"/>
          <w:numId w:val="13"/>
        </w:numPr>
        <w:bidi w:val="0"/>
        <w:ind w:left="0" w:firstLine="0"/>
        <w:rPr>
          <w:rFonts w:cstheme="minorHAnsi"/>
          <w:b/>
          <w:bCs/>
          <w:sz w:val="24"/>
          <w:szCs w:val="24"/>
        </w:rPr>
      </w:pPr>
      <w:r w:rsidRPr="00466AC4">
        <w:rPr>
          <w:rFonts w:cstheme="minorHAnsi"/>
          <w:sz w:val="24"/>
          <w:szCs w:val="24"/>
        </w:rPr>
        <w:t xml:space="preserve">Ahmed </w:t>
      </w:r>
      <w:proofErr w:type="spellStart"/>
      <w:r w:rsidRPr="00466AC4">
        <w:rPr>
          <w:rFonts w:cstheme="minorHAnsi"/>
          <w:sz w:val="24"/>
          <w:szCs w:val="24"/>
        </w:rPr>
        <w:t>Sheta</w:t>
      </w:r>
      <w:proofErr w:type="spellEnd"/>
      <w:r w:rsidR="005D29EA" w:rsidRPr="00466AC4">
        <w:rPr>
          <w:rFonts w:cstheme="minorHAnsi"/>
          <w:sz w:val="24"/>
          <w:szCs w:val="24"/>
        </w:rPr>
        <w:t xml:space="preserve">, </w:t>
      </w:r>
      <w:r w:rsidRPr="00466AC4">
        <w:rPr>
          <w:rFonts w:cstheme="minorHAnsi"/>
          <w:sz w:val="24"/>
          <w:szCs w:val="24"/>
        </w:rPr>
        <w:t xml:space="preserve">Assistant Lecturer at Faculty of Pharmacy, </w:t>
      </w:r>
      <w:proofErr w:type="spellStart"/>
      <w:r w:rsidRPr="00466AC4">
        <w:rPr>
          <w:rFonts w:cstheme="minorHAnsi"/>
          <w:sz w:val="24"/>
          <w:szCs w:val="24"/>
        </w:rPr>
        <w:t>Ahram</w:t>
      </w:r>
      <w:proofErr w:type="spellEnd"/>
      <w:r w:rsidRPr="00466AC4">
        <w:rPr>
          <w:rFonts w:cstheme="minorHAnsi"/>
          <w:sz w:val="24"/>
          <w:szCs w:val="24"/>
        </w:rPr>
        <w:t xml:space="preserve"> Canadian University</w:t>
      </w:r>
    </w:p>
    <w:p w:rsidR="005D29EA" w:rsidRDefault="005D29EA" w:rsidP="005D29EA">
      <w:pPr>
        <w:bidi w:val="0"/>
        <w:rPr>
          <w:rFonts w:cstheme="minorHAnsi"/>
          <w:sz w:val="24"/>
          <w:szCs w:val="24"/>
          <w:shd w:val="clear" w:color="auto" w:fill="FFFFFF"/>
        </w:rPr>
      </w:pPr>
      <w:r w:rsidRPr="00466AC4">
        <w:rPr>
          <w:rFonts w:cstheme="minorHAnsi"/>
          <w:b/>
          <w:bCs/>
          <w:sz w:val="24"/>
          <w:szCs w:val="24"/>
        </w:rPr>
        <w:t xml:space="preserve">Mail: </w:t>
      </w:r>
      <w:hyperlink r:id="rId14" w:history="1">
        <w:r w:rsidR="00466AC4" w:rsidRPr="00467AC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Ahmed</w:t>
        </w:r>
        <w:r w:rsidR="00466AC4" w:rsidRPr="00467AC9">
          <w:rPr>
            <w:rStyle w:val="Hyperlink"/>
            <w:rFonts w:cstheme="minorHAnsi"/>
            <w:sz w:val="24"/>
            <w:szCs w:val="24"/>
            <w:shd w:val="clear" w:color="auto" w:fill="FFFFFF"/>
          </w:rPr>
          <w:t>.</w:t>
        </w:r>
        <w:r w:rsidR="00466AC4" w:rsidRPr="00467AC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Sheta</w:t>
        </w:r>
        <w:r w:rsidR="00466AC4" w:rsidRPr="00467AC9">
          <w:rPr>
            <w:rStyle w:val="Hyperlink"/>
            <w:rFonts w:cstheme="minorHAnsi"/>
            <w:sz w:val="24"/>
            <w:szCs w:val="24"/>
            <w:shd w:val="clear" w:color="auto" w:fill="FFFFFF"/>
          </w:rPr>
          <w:t>@unisa.edu.au</w:t>
        </w:r>
      </w:hyperlink>
      <w:r w:rsidRPr="00466AC4">
        <w:rPr>
          <w:rFonts w:cstheme="minorHAnsi"/>
          <w:sz w:val="24"/>
          <w:szCs w:val="24"/>
          <w:shd w:val="clear" w:color="auto" w:fill="FFFFFF"/>
        </w:rPr>
        <w:t>.</w:t>
      </w:r>
    </w:p>
    <w:p w:rsidR="00466AC4" w:rsidRPr="00E67705" w:rsidRDefault="00466AC4" w:rsidP="00466AC4">
      <w:pPr>
        <w:bidi w:val="0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</w:pPr>
      <w:r w:rsidRPr="00E67705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  <w:t xml:space="preserve">Research </w:t>
      </w:r>
      <w:proofErr w:type="gramStart"/>
      <w:r w:rsidRPr="00E67705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</w:rPr>
        <w:t>Fields :</w:t>
      </w:r>
      <w:proofErr w:type="gramEnd"/>
    </w:p>
    <w:p w:rsidR="00466AC4" w:rsidRPr="00E67705" w:rsidRDefault="00466AC4" w:rsidP="00466AC4">
      <w:pPr>
        <w:bidi w:val="0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466AC4" w:rsidRPr="00E67705" w:rsidRDefault="00466AC4" w:rsidP="00466AC4">
      <w:pPr>
        <w:bidi w:val="0"/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A</w:t>
      </w:r>
      <w:bookmarkStart w:id="0" w:name="_GoBack"/>
      <w:bookmarkEnd w:id="0"/>
      <w:r w:rsidRPr="00E67705">
        <w:rPr>
          <w:rFonts w:eastAsia="Times New Roman" w:cstheme="minorHAnsi"/>
          <w:sz w:val="24"/>
          <w:szCs w:val="24"/>
          <w:shd w:val="clear" w:color="auto" w:fill="FFFFFF"/>
        </w:rPr>
        <w:t>nalytical chemistry</w:t>
      </w:r>
    </w:p>
    <w:p w:rsidR="00466AC4" w:rsidRPr="00466AC4" w:rsidRDefault="00466AC4" w:rsidP="00466AC4">
      <w:pPr>
        <w:bidi w:val="0"/>
        <w:rPr>
          <w:rFonts w:cstheme="minorHAnsi"/>
          <w:sz w:val="24"/>
          <w:szCs w:val="24"/>
        </w:rPr>
      </w:pPr>
    </w:p>
    <w:p w:rsidR="00171F50" w:rsidRPr="00E67705" w:rsidRDefault="00E67705" w:rsidP="00E67705">
      <w:pPr>
        <w:shd w:val="clear" w:color="auto" w:fill="FFFFFF"/>
        <w:bidi w:val="0"/>
        <w:spacing w:before="100" w:beforeAutospacing="1" w:after="100" w:afterAutospacing="1" w:line="315" w:lineRule="atLeast"/>
        <w:ind w:left="720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proofErr w:type="spellStart"/>
      <w:r w:rsidRPr="00E67705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Puplications</w:t>
      </w:r>
      <w:proofErr w:type="spellEnd"/>
    </w:p>
    <w:tbl>
      <w:tblPr>
        <w:tblW w:w="10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1"/>
        <w:gridCol w:w="466"/>
        <w:gridCol w:w="922"/>
      </w:tblGrid>
      <w:tr w:rsidR="00E67705" w:rsidTr="00E67705">
        <w:trPr>
          <w:gridAfter w:val="2"/>
        </w:trPr>
        <w:tc>
          <w:tcPr>
            <w:tcW w:w="9171" w:type="dxa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E67705" w:rsidRDefault="00E6770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660099"/>
                </w:rPr>
                <w:t xml:space="preserve">New methods for amlodipine and valsartan native </w:t>
              </w:r>
              <w:proofErr w:type="spellStart"/>
              <w:r>
                <w:rPr>
                  <w:rStyle w:val="Hyperlink"/>
                  <w:rFonts w:ascii="Arial" w:hAnsi="Arial" w:cs="Arial"/>
                  <w:color w:val="660099"/>
                </w:rPr>
                <w:t>spectrofluorimetric</w:t>
              </w:r>
              <w:proofErr w:type="spellEnd"/>
              <w:r>
                <w:rPr>
                  <w:rStyle w:val="Hyperlink"/>
                  <w:rFonts w:ascii="Arial" w:hAnsi="Arial" w:cs="Arial"/>
                  <w:color w:val="660099"/>
                </w:rPr>
                <w:t xml:space="preserve"> determination, with factors optimization study</w:t>
              </w:r>
            </w:hyperlink>
          </w:p>
          <w:p w:rsidR="00E67705" w:rsidRDefault="00E67705" w:rsidP="00E67705">
            <w:pPr>
              <w:bidi w:val="0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>AM El-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Kosasy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SM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Tawakkol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MF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Ayad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AI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Sheta</w:t>
            </w:r>
            <w:proofErr w:type="spellEnd"/>
          </w:p>
          <w:p w:rsidR="00E67705" w:rsidRDefault="00E67705" w:rsidP="00E67705">
            <w:pPr>
              <w:bidi w:val="0"/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Talanta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143, 402-413</w:t>
            </w:r>
          </w:p>
        </w:tc>
      </w:tr>
      <w:tr w:rsidR="00E67705" w:rsidTr="00E67705">
        <w:tc>
          <w:tcPr>
            <w:tcW w:w="9171" w:type="dxa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E67705" w:rsidRDefault="00E6770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660099"/>
                </w:rPr>
                <w:t xml:space="preserve">A novel potentiometric detection strategy for the determination of amlodipine </w:t>
              </w:r>
              <w:proofErr w:type="spellStart"/>
              <w:r>
                <w:rPr>
                  <w:rStyle w:val="Hyperlink"/>
                  <w:rFonts w:ascii="Arial" w:hAnsi="Arial" w:cs="Arial"/>
                  <w:color w:val="660099"/>
                </w:rPr>
                <w:t>besylate</w:t>
              </w:r>
              <w:proofErr w:type="spellEnd"/>
              <w:r>
                <w:rPr>
                  <w:rStyle w:val="Hyperlink"/>
                  <w:rFonts w:ascii="Arial" w:hAnsi="Arial" w:cs="Arial"/>
                  <w:color w:val="660099"/>
                </w:rPr>
                <w:t xml:space="preserve"> based on functionalized particles</w:t>
              </w:r>
            </w:hyperlink>
          </w:p>
          <w:p w:rsidR="00E67705" w:rsidRDefault="00E67705" w:rsidP="00E67705">
            <w:pPr>
              <w:bidi w:val="0"/>
              <w:rPr>
                <w:rFonts w:ascii="Arial" w:hAnsi="Arial" w:cs="Arial"/>
                <w:color w:val="777777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</w:rPr>
              <w:t>AM El</w:t>
            </w:r>
            <w:r>
              <w:rPr>
                <w:rFonts w:ascii="Cambria Math" w:hAnsi="Cambria Math" w:cs="Cambria Math"/>
                <w:color w:val="777777"/>
                <w:sz w:val="20"/>
                <w:szCs w:val="20"/>
              </w:rPr>
              <w:t>‐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Kosasy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SM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Tawakkol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MF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Ayad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, AI </w:t>
            </w: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Sheta</w:t>
            </w:r>
            <w:proofErr w:type="spellEnd"/>
          </w:p>
          <w:p w:rsidR="00E67705" w:rsidRDefault="00E67705" w:rsidP="00E67705">
            <w:pPr>
              <w:bidi w:val="0"/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77777"/>
                <w:sz w:val="20"/>
                <w:szCs w:val="20"/>
              </w:rPr>
              <w:t>Electroanalysis</w:t>
            </w:r>
            <w:proofErr w:type="spellEnd"/>
            <w:r>
              <w:rPr>
                <w:rFonts w:ascii="Arial" w:hAnsi="Arial" w:cs="Arial"/>
                <w:color w:val="777777"/>
                <w:sz w:val="20"/>
                <w:szCs w:val="20"/>
              </w:rPr>
              <w:t xml:space="preserve"> 26 (5), 1031-1038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</w:tcPr>
          <w:p w:rsidR="00E67705" w:rsidRDefault="00E67705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</w:tcPr>
          <w:p w:rsidR="00E67705" w:rsidRDefault="00E67705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9EA" w:rsidRPr="00E67705" w:rsidRDefault="005D29EA" w:rsidP="00E67705">
      <w:pPr>
        <w:pStyle w:val="ListParagraph"/>
        <w:bidi w:val="0"/>
        <w:rPr>
          <w:rFonts w:cstheme="minorHAnsi"/>
          <w:sz w:val="24"/>
          <w:szCs w:val="24"/>
        </w:rPr>
      </w:pPr>
    </w:p>
    <w:p w:rsidR="005D29EA" w:rsidRPr="00E67705" w:rsidRDefault="005D29EA" w:rsidP="005D29EA">
      <w:pPr>
        <w:pStyle w:val="Heading4"/>
        <w:numPr>
          <w:ilvl w:val="0"/>
          <w:numId w:val="0"/>
        </w:numPr>
        <w:shd w:val="clear" w:color="auto" w:fill="FFFFFF"/>
        <w:spacing w:before="0" w:beforeAutospacing="0" w:after="0" w:afterAutospacing="0"/>
        <w:ind w:left="864"/>
        <w:textAlignment w:val="baseline"/>
        <w:rPr>
          <w:rFonts w:asciiTheme="minorHAnsi" w:hAnsiTheme="minorHAnsi" w:cstheme="minorHAnsi"/>
          <w:b w:val="0"/>
          <w:bCs w:val="0"/>
        </w:rPr>
      </w:pPr>
    </w:p>
    <w:p w:rsidR="00171F50" w:rsidRPr="00E67705" w:rsidRDefault="00171F50" w:rsidP="00171F50">
      <w:pPr>
        <w:shd w:val="clear" w:color="auto" w:fill="FFFFFF"/>
        <w:bidi w:val="0"/>
        <w:spacing w:before="100" w:beforeAutospacing="1" w:after="100" w:afterAutospacing="1" w:line="315" w:lineRule="atLeast"/>
        <w:ind w:left="36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807EE2" w:rsidRPr="00E67705" w:rsidRDefault="00807EE2" w:rsidP="00633E98">
      <w:pPr>
        <w:bidi w:val="0"/>
        <w:rPr>
          <w:rFonts w:cstheme="minorHAnsi"/>
          <w:b/>
          <w:bCs/>
          <w:sz w:val="24"/>
          <w:szCs w:val="24"/>
        </w:rPr>
      </w:pPr>
    </w:p>
    <w:p w:rsidR="00807EE2" w:rsidRPr="00E67705" w:rsidRDefault="00807EE2" w:rsidP="00633E98">
      <w:pPr>
        <w:bidi w:val="0"/>
        <w:rPr>
          <w:rFonts w:cstheme="minorHAnsi"/>
          <w:b/>
          <w:bCs/>
          <w:sz w:val="24"/>
          <w:szCs w:val="24"/>
        </w:rPr>
      </w:pPr>
    </w:p>
    <w:p w:rsidR="00633E98" w:rsidRPr="00E67705" w:rsidRDefault="00807EE2" w:rsidP="00807EE2">
      <w:pPr>
        <w:rPr>
          <w:rFonts w:cstheme="minorHAnsi"/>
          <w:b/>
          <w:bCs/>
          <w:sz w:val="24"/>
          <w:szCs w:val="24"/>
        </w:rPr>
      </w:pPr>
      <w:r w:rsidRPr="00E67705">
        <w:rPr>
          <w:rFonts w:cstheme="minorHAnsi"/>
          <w:b/>
          <w:bCs/>
          <w:sz w:val="24"/>
          <w:szCs w:val="24"/>
        </w:rPr>
        <w:fldChar w:fldCharType="begin"/>
      </w:r>
      <w:r w:rsidRPr="00E67705">
        <w:rPr>
          <w:rFonts w:cstheme="minorHAnsi"/>
          <w:b/>
          <w:bCs/>
          <w:sz w:val="24"/>
          <w:szCs w:val="24"/>
        </w:rPr>
        <w:instrText xml:space="preserve"> ADDIN EN.REFLIST </w:instrText>
      </w:r>
      <w:r w:rsidRPr="00E67705">
        <w:rPr>
          <w:rFonts w:cstheme="minorHAnsi"/>
          <w:b/>
          <w:bCs/>
          <w:sz w:val="24"/>
          <w:szCs w:val="24"/>
        </w:rPr>
        <w:fldChar w:fldCharType="separate"/>
      </w:r>
      <w:r w:rsidRPr="00E67705">
        <w:rPr>
          <w:rFonts w:cstheme="minorHAnsi"/>
          <w:b/>
          <w:bCs/>
          <w:sz w:val="24"/>
          <w:szCs w:val="24"/>
        </w:rPr>
        <w:fldChar w:fldCharType="end"/>
      </w:r>
    </w:p>
    <w:sectPr w:rsidR="00633E98" w:rsidRPr="00E67705" w:rsidSect="00E67705">
      <w:pgSz w:w="11906" w:h="16838"/>
      <w:pgMar w:top="1440" w:right="70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397D"/>
    <w:multiLevelType w:val="hybridMultilevel"/>
    <w:tmpl w:val="4086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31BE7"/>
    <w:multiLevelType w:val="multilevel"/>
    <w:tmpl w:val="5026218E"/>
    <w:lvl w:ilvl="0">
      <w:start w:val="1"/>
      <w:numFmt w:val="decimal"/>
      <w:pStyle w:val="Heading1"/>
      <w:lvlText w:val="%1"/>
      <w:lvlJc w:val="left"/>
      <w:pPr>
        <w:ind w:left="865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FC54CEF"/>
    <w:multiLevelType w:val="hybridMultilevel"/>
    <w:tmpl w:val="3FF87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515EBF"/>
    <w:multiLevelType w:val="multilevel"/>
    <w:tmpl w:val="FD5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F91674"/>
    <w:multiLevelType w:val="multilevel"/>
    <w:tmpl w:val="2BE4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pd2w5ef0zz9lez9rn5ftx4e5dds505warf&quot;&gt;electro&lt;record-ids&gt;&lt;item&gt;1&lt;/item&gt;&lt;/record-ids&gt;&lt;/item&gt;&lt;/Libraries&gt;"/>
  </w:docVars>
  <w:rsids>
    <w:rsidRoot w:val="006F13DC"/>
    <w:rsid w:val="00171F50"/>
    <w:rsid w:val="002A0609"/>
    <w:rsid w:val="00466AC4"/>
    <w:rsid w:val="005D29EA"/>
    <w:rsid w:val="00633E98"/>
    <w:rsid w:val="006F13DC"/>
    <w:rsid w:val="00766B92"/>
    <w:rsid w:val="007D3253"/>
    <w:rsid w:val="00807EE2"/>
    <w:rsid w:val="0082734E"/>
    <w:rsid w:val="00920533"/>
    <w:rsid w:val="00A6496E"/>
    <w:rsid w:val="00B85266"/>
    <w:rsid w:val="00E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266"/>
    <w:rPr>
      <w:color w:val="0000FF" w:themeColor="hyperlink"/>
      <w:u w:val="single"/>
    </w:rPr>
  </w:style>
  <w:style w:type="character" w:customStyle="1" w:styleId="personal-projectsubtitle-item">
    <w:name w:val="personal-project__subtitle-item"/>
    <w:basedOn w:val="DefaultParagraphFont"/>
    <w:rsid w:val="00171F50"/>
  </w:style>
  <w:style w:type="character" w:customStyle="1" w:styleId="date-range">
    <w:name w:val="date-range"/>
    <w:basedOn w:val="DefaultParagraphFont"/>
    <w:rsid w:val="00171F50"/>
  </w:style>
  <w:style w:type="character" w:styleId="Emphasis">
    <w:name w:val="Emphasis"/>
    <w:basedOn w:val="DefaultParagraphFont"/>
    <w:uiPriority w:val="20"/>
    <w:qFormat/>
    <w:rsid w:val="005D29EA"/>
    <w:rPr>
      <w:i/>
      <w:iCs/>
    </w:rPr>
  </w:style>
  <w:style w:type="character" w:styleId="Strong">
    <w:name w:val="Strong"/>
    <w:basedOn w:val="DefaultParagraphFont"/>
    <w:uiPriority w:val="22"/>
    <w:qFormat/>
    <w:rsid w:val="00766B92"/>
    <w:rPr>
      <w:b/>
      <w:bCs/>
    </w:rPr>
  </w:style>
  <w:style w:type="character" w:customStyle="1" w:styleId="researchfields-title-generalinfo">
    <w:name w:val="researchfields-title-generalinfo"/>
    <w:basedOn w:val="DefaultParagraphFont"/>
    <w:rsid w:val="00766B92"/>
  </w:style>
  <w:style w:type="paragraph" w:customStyle="1" w:styleId="EndNoteBibliographyTitle">
    <w:name w:val="EndNote Bibliography Title"/>
    <w:basedOn w:val="Normal"/>
    <w:link w:val="EndNoteBibliographyTitleChar"/>
    <w:rsid w:val="00807EE2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7EE2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807EE2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7EE2"/>
    <w:rPr>
      <w:rFonts w:ascii="Times New Roman" w:hAnsi="Times New Roman" w:cs="Times New Roman"/>
      <w:noProof/>
    </w:rPr>
  </w:style>
  <w:style w:type="character" w:customStyle="1" w:styleId="gscah">
    <w:name w:val="gsc_a_h"/>
    <w:basedOn w:val="DefaultParagraphFont"/>
    <w:rsid w:val="002A0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266"/>
    <w:rPr>
      <w:color w:val="0000FF" w:themeColor="hyperlink"/>
      <w:u w:val="single"/>
    </w:rPr>
  </w:style>
  <w:style w:type="character" w:customStyle="1" w:styleId="personal-projectsubtitle-item">
    <w:name w:val="personal-project__subtitle-item"/>
    <w:basedOn w:val="DefaultParagraphFont"/>
    <w:rsid w:val="00171F50"/>
  </w:style>
  <w:style w:type="character" w:customStyle="1" w:styleId="date-range">
    <w:name w:val="date-range"/>
    <w:basedOn w:val="DefaultParagraphFont"/>
    <w:rsid w:val="00171F50"/>
  </w:style>
  <w:style w:type="character" w:styleId="Emphasis">
    <w:name w:val="Emphasis"/>
    <w:basedOn w:val="DefaultParagraphFont"/>
    <w:uiPriority w:val="20"/>
    <w:qFormat/>
    <w:rsid w:val="005D29EA"/>
    <w:rPr>
      <w:i/>
      <w:iCs/>
    </w:rPr>
  </w:style>
  <w:style w:type="character" w:styleId="Strong">
    <w:name w:val="Strong"/>
    <w:basedOn w:val="DefaultParagraphFont"/>
    <w:uiPriority w:val="22"/>
    <w:qFormat/>
    <w:rsid w:val="00766B92"/>
    <w:rPr>
      <w:b/>
      <w:bCs/>
    </w:rPr>
  </w:style>
  <w:style w:type="character" w:customStyle="1" w:styleId="researchfields-title-generalinfo">
    <w:name w:val="researchfields-title-generalinfo"/>
    <w:basedOn w:val="DefaultParagraphFont"/>
    <w:rsid w:val="00766B92"/>
  </w:style>
  <w:style w:type="paragraph" w:customStyle="1" w:styleId="EndNoteBibliographyTitle">
    <w:name w:val="EndNote Bibliography Title"/>
    <w:basedOn w:val="Normal"/>
    <w:link w:val="EndNoteBibliographyTitleChar"/>
    <w:rsid w:val="00807EE2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7EE2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807EE2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7EE2"/>
    <w:rPr>
      <w:rFonts w:ascii="Times New Roman" w:hAnsi="Times New Roman" w:cs="Times New Roman"/>
      <w:noProof/>
    </w:rPr>
  </w:style>
  <w:style w:type="character" w:customStyle="1" w:styleId="gscah">
    <w:name w:val="gsc_a_h"/>
    <w:basedOn w:val="DefaultParagraphFont"/>
    <w:rsid w:val="002A0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nsafi@cc.iut.ac.ir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org&amp;hl=en&amp;org=17344544716151183661" TargetMode="External"/><Relationship Id="rId11" Type="http://schemas.openxmlformats.org/officeDocument/2006/relationships/hyperlink" Target="mailto:newair.emad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mailto:Ahmed.Sheta@uni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</cp:lastModifiedBy>
  <cp:revision>6</cp:revision>
  <dcterms:created xsi:type="dcterms:W3CDTF">2019-10-29T10:58:00Z</dcterms:created>
  <dcterms:modified xsi:type="dcterms:W3CDTF">2019-11-08T08:20:00Z</dcterms:modified>
</cp:coreProperties>
</file>