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A2" w:rsidRPr="005915F7" w:rsidRDefault="005915F7" w:rsidP="005915F7">
      <w:pPr>
        <w:pStyle w:val="BodyText"/>
        <w:spacing w:line="360" w:lineRule="auto"/>
        <w:jc w:val="both"/>
        <w:rPr>
          <w:szCs w:val="24"/>
          <w:lang w:val="en-US"/>
        </w:rPr>
      </w:pPr>
      <w:r w:rsidRPr="005915F7">
        <w:rPr>
          <w:szCs w:val="24"/>
        </w:rPr>
        <w:t>I</w:t>
      </w:r>
      <w:r w:rsidR="00652921" w:rsidRPr="005915F7">
        <w:rPr>
          <w:szCs w:val="24"/>
        </w:rPr>
        <w:t xml:space="preserve">nformation about the thermogravimetric and kinetic analysis of the non-isothermal degradation of ternary PCL/PLA/TPS blends couldn’t be found. </w:t>
      </w:r>
      <w:r w:rsidR="000835A2" w:rsidRPr="005915F7">
        <w:rPr>
          <w:szCs w:val="24"/>
          <w:lang w:val="en-US"/>
        </w:rPr>
        <w:t>The isoconversional Friedman method in combination with the multivariate nonlinear regression method</w:t>
      </w:r>
      <w:r w:rsidR="000835A2" w:rsidRPr="005915F7">
        <w:rPr>
          <w:szCs w:val="24"/>
        </w:rPr>
        <w:t xml:space="preserve"> </w:t>
      </w:r>
      <w:r w:rsidR="000835A2" w:rsidRPr="005915F7">
        <w:rPr>
          <w:szCs w:val="24"/>
          <w:lang w:val="en-US"/>
        </w:rPr>
        <w:t>incorporated in Netzsch Thermokinetic 3.1 software was utilized to ﬁnd the most probable kinetic models of thermal degradation of all investigated blends</w:t>
      </w:r>
      <w:r w:rsidR="0094226B" w:rsidRPr="005915F7">
        <w:rPr>
          <w:szCs w:val="24"/>
        </w:rPr>
        <w:t xml:space="preserve">. </w:t>
      </w:r>
      <w:r w:rsidRPr="005915F7">
        <w:rPr>
          <w:szCs w:val="24"/>
          <w:lang w:val="en-US"/>
        </w:rPr>
        <w:t>From TG data we concluded that TPS addition thermally destabilizes neat polymers and all investigated ternary blends.</w:t>
      </w:r>
      <w:r>
        <w:rPr>
          <w:szCs w:val="24"/>
          <w:lang w:val="en-US"/>
        </w:rPr>
        <w:t xml:space="preserve"> </w:t>
      </w:r>
      <w:bookmarkStart w:id="0" w:name="_GoBack"/>
      <w:bookmarkEnd w:id="0"/>
      <w:r w:rsidR="0094226B" w:rsidRPr="005915F7">
        <w:rPr>
          <w:szCs w:val="24"/>
          <w:lang w:val="en-US"/>
        </w:rPr>
        <w:t xml:space="preserve">Kinetic analysis revealed that </w:t>
      </w:r>
      <w:r w:rsidR="0094226B" w:rsidRPr="005915F7">
        <w:rPr>
          <w:szCs w:val="24"/>
          <w:lang w:val="en-US"/>
        </w:rPr>
        <w:t xml:space="preserve">addition of TPS </w:t>
      </w:r>
      <w:r w:rsidR="000835A2" w:rsidRPr="005915F7">
        <w:rPr>
          <w:szCs w:val="24"/>
          <w:lang w:val="en-US"/>
        </w:rPr>
        <w:t>delays chain scission of PCL and also affects the PLA sample degradation pattern by shifting its nucleation process to higher conversion range.</w:t>
      </w:r>
    </w:p>
    <w:p w:rsidR="000835A2" w:rsidRPr="005915F7" w:rsidRDefault="000835A2" w:rsidP="005915F7">
      <w:pPr>
        <w:spacing w:line="360" w:lineRule="auto"/>
        <w:jc w:val="both"/>
      </w:pPr>
    </w:p>
    <w:sectPr w:rsidR="000835A2" w:rsidRPr="005915F7">
      <w:pgSz w:w="11906" w:h="16838"/>
      <w:pgMar w:top="1134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8F"/>
    <w:rsid w:val="000530C0"/>
    <w:rsid w:val="000835A2"/>
    <w:rsid w:val="000E3D01"/>
    <w:rsid w:val="0010402C"/>
    <w:rsid w:val="00134E08"/>
    <w:rsid w:val="00182C60"/>
    <w:rsid w:val="001932BE"/>
    <w:rsid w:val="001A7F02"/>
    <w:rsid w:val="001D4771"/>
    <w:rsid w:val="00262128"/>
    <w:rsid w:val="002F2CC4"/>
    <w:rsid w:val="00344EAC"/>
    <w:rsid w:val="003B18E4"/>
    <w:rsid w:val="00413C77"/>
    <w:rsid w:val="00426DE0"/>
    <w:rsid w:val="00453AE6"/>
    <w:rsid w:val="00456F6F"/>
    <w:rsid w:val="00494E0B"/>
    <w:rsid w:val="004C0BFB"/>
    <w:rsid w:val="005915F7"/>
    <w:rsid w:val="005D23B3"/>
    <w:rsid w:val="005D4F68"/>
    <w:rsid w:val="005E23FA"/>
    <w:rsid w:val="005F64AB"/>
    <w:rsid w:val="0063501E"/>
    <w:rsid w:val="00652921"/>
    <w:rsid w:val="006530F2"/>
    <w:rsid w:val="00655E12"/>
    <w:rsid w:val="006C5F67"/>
    <w:rsid w:val="006D2D8F"/>
    <w:rsid w:val="00796787"/>
    <w:rsid w:val="007C36CF"/>
    <w:rsid w:val="00827825"/>
    <w:rsid w:val="008632AF"/>
    <w:rsid w:val="008657B4"/>
    <w:rsid w:val="008753AA"/>
    <w:rsid w:val="008C27B6"/>
    <w:rsid w:val="00941C35"/>
    <w:rsid w:val="0094226B"/>
    <w:rsid w:val="00965AB3"/>
    <w:rsid w:val="009C3689"/>
    <w:rsid w:val="00A1137B"/>
    <w:rsid w:val="00AA4611"/>
    <w:rsid w:val="00B46A7C"/>
    <w:rsid w:val="00CD6B7A"/>
    <w:rsid w:val="00CE30C3"/>
    <w:rsid w:val="00D32C1C"/>
    <w:rsid w:val="00DB7007"/>
    <w:rsid w:val="00DC6D98"/>
    <w:rsid w:val="00E04441"/>
    <w:rsid w:val="00E46900"/>
    <w:rsid w:val="00E8349B"/>
    <w:rsid w:val="00ED55B0"/>
    <w:rsid w:val="00F1640E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F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paragraph" w:styleId="Heading2">
    <w:name w:val="heading 2"/>
    <w:basedOn w:val="Normal"/>
    <w:link w:val="Heading2Char"/>
    <w:uiPriority w:val="9"/>
    <w:qFormat/>
    <w:rsid w:val="002F2CC4"/>
    <w:pPr>
      <w:spacing w:before="100" w:beforeAutospacing="1" w:after="100" w:afterAutospacing="1"/>
      <w:outlineLvl w:val="1"/>
    </w:pPr>
    <w:rPr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Cs w:val="20"/>
      <w:lang w:val="hr-HR"/>
    </w:rPr>
  </w:style>
  <w:style w:type="character" w:customStyle="1" w:styleId="Heading1Char">
    <w:name w:val="Heading 1 Char"/>
    <w:link w:val="Heading1"/>
    <w:uiPriority w:val="9"/>
    <w:rsid w:val="002F2CC4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2F2CC4"/>
    <w:rPr>
      <w:b/>
      <w:bCs/>
      <w:sz w:val="36"/>
      <w:szCs w:val="36"/>
    </w:rPr>
  </w:style>
  <w:style w:type="character" w:customStyle="1" w:styleId="hps">
    <w:name w:val="hps"/>
    <w:basedOn w:val="DefaultParagraphFont"/>
    <w:rsid w:val="00344EAC"/>
  </w:style>
  <w:style w:type="character" w:customStyle="1" w:styleId="gt-baf-word-clickable">
    <w:name w:val="gt-baf-word-clickable"/>
    <w:basedOn w:val="DefaultParagraphFont"/>
    <w:rsid w:val="00DB70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2F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paragraph" w:styleId="Heading2">
    <w:name w:val="heading 2"/>
    <w:basedOn w:val="Normal"/>
    <w:link w:val="Heading2Char"/>
    <w:uiPriority w:val="9"/>
    <w:qFormat/>
    <w:rsid w:val="002F2CC4"/>
    <w:pPr>
      <w:spacing w:before="100" w:beforeAutospacing="1" w:after="100" w:afterAutospacing="1"/>
      <w:outlineLvl w:val="1"/>
    </w:pPr>
    <w:rPr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Cs w:val="20"/>
      <w:lang w:val="hr-HR"/>
    </w:rPr>
  </w:style>
  <w:style w:type="character" w:customStyle="1" w:styleId="Heading1Char">
    <w:name w:val="Heading 1 Char"/>
    <w:link w:val="Heading1"/>
    <w:uiPriority w:val="9"/>
    <w:rsid w:val="002F2CC4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2F2CC4"/>
    <w:rPr>
      <w:b/>
      <w:bCs/>
      <w:sz w:val="36"/>
      <w:szCs w:val="36"/>
    </w:rPr>
  </w:style>
  <w:style w:type="character" w:customStyle="1" w:styleId="hps">
    <w:name w:val="hps"/>
    <w:basedOn w:val="DefaultParagraphFont"/>
    <w:rsid w:val="00344EAC"/>
  </w:style>
  <w:style w:type="character" w:customStyle="1" w:styleId="gt-baf-word-clickable">
    <w:name w:val="gt-baf-word-clickable"/>
    <w:basedOn w:val="DefaultParagraphFont"/>
    <w:rsid w:val="00DB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KTF-Split</Company>
  <LinksUpToDate>false</LinksUpToDate>
  <CharactersWithSpaces>709</CharactersWithSpaces>
  <SharedDoc>false</SharedDoc>
  <HLinks>
    <vt:vector size="18" baseType="variant">
      <vt:variant>
        <vt:i4>4456485</vt:i4>
      </vt:variant>
      <vt:variant>
        <vt:i4>6</vt:i4>
      </vt:variant>
      <vt:variant>
        <vt:i4>0</vt:i4>
      </vt:variant>
      <vt:variant>
        <vt:i4>5</vt:i4>
      </vt:variant>
      <vt:variant>
        <vt:lpwstr>mailto:merceg@ktf-split.hr</vt:lpwstr>
      </vt:variant>
      <vt:variant>
        <vt:lpwstr/>
      </vt:variant>
      <vt:variant>
        <vt:i4>393342</vt:i4>
      </vt:variant>
      <vt:variant>
        <vt:i4>3</vt:i4>
      </vt:variant>
      <vt:variant>
        <vt:i4>0</vt:i4>
      </vt:variant>
      <vt:variant>
        <vt:i4>5</vt:i4>
      </vt:variant>
      <vt:variant>
        <vt:lpwstr>mailto:nstip@ktf-split.hr</vt:lpwstr>
      </vt:variant>
      <vt:variant>
        <vt:lpwstr/>
      </vt:variant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mailto:mjakic@ktf-split.hr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KTF</dc:creator>
  <cp:keywords/>
  <dc:description/>
  <cp:lastModifiedBy>mice</cp:lastModifiedBy>
  <cp:revision>30</cp:revision>
  <dcterms:created xsi:type="dcterms:W3CDTF">2015-12-16T12:22:00Z</dcterms:created>
  <dcterms:modified xsi:type="dcterms:W3CDTF">2019-11-04T17:27:00Z</dcterms:modified>
</cp:coreProperties>
</file>