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6C1" w:rsidRPr="009D10B3" w:rsidRDefault="000666C1" w:rsidP="000666C1">
      <w:pPr>
        <w:spacing w:line="360" w:lineRule="auto"/>
        <w:rPr>
          <w:b/>
          <w:sz w:val="24"/>
          <w:szCs w:val="24"/>
        </w:rPr>
      </w:pPr>
      <w:r w:rsidRPr="009D10B3">
        <w:rPr>
          <w:b/>
          <w:sz w:val="24"/>
          <w:szCs w:val="24"/>
        </w:rPr>
        <w:t xml:space="preserve">Synthesis of new quaternary ammonium salts with a </w:t>
      </w:r>
      <w:proofErr w:type="spellStart"/>
      <w:r w:rsidRPr="009D10B3">
        <w:rPr>
          <w:b/>
          <w:sz w:val="24"/>
          <w:szCs w:val="24"/>
        </w:rPr>
        <w:t>terpene</w:t>
      </w:r>
      <w:proofErr w:type="spellEnd"/>
      <w:r w:rsidRPr="009D10B3">
        <w:rPr>
          <w:b/>
          <w:sz w:val="24"/>
          <w:szCs w:val="24"/>
        </w:rPr>
        <w:t xml:space="preserve"> function and evaluation of their </w:t>
      </w:r>
      <w:proofErr w:type="spellStart"/>
      <w:r w:rsidRPr="009D10B3">
        <w:rPr>
          <w:b/>
          <w:sz w:val="24"/>
          <w:szCs w:val="24"/>
        </w:rPr>
        <w:t>pesticidal</w:t>
      </w:r>
      <w:proofErr w:type="spellEnd"/>
      <w:r w:rsidRPr="009D10B3">
        <w:rPr>
          <w:b/>
          <w:sz w:val="24"/>
          <w:szCs w:val="24"/>
        </w:rPr>
        <w:t xml:space="preserve"> activities</w:t>
      </w:r>
    </w:p>
    <w:p w:rsidR="000666C1" w:rsidRPr="009D10B3" w:rsidRDefault="000666C1" w:rsidP="000666C1">
      <w:pPr>
        <w:spacing w:line="360" w:lineRule="auto"/>
        <w:jc w:val="center"/>
        <w:rPr>
          <w:b/>
          <w:sz w:val="24"/>
          <w:szCs w:val="24"/>
          <w:lang w:val="pl-PL"/>
        </w:rPr>
      </w:pPr>
      <w:r w:rsidRPr="009D10B3">
        <w:rPr>
          <w:b/>
          <w:sz w:val="24"/>
          <w:szCs w:val="24"/>
          <w:lang w:val="pl-PL"/>
        </w:rPr>
        <w:t>Krzysztof Żelechowski</w:t>
      </w:r>
      <w:proofErr w:type="gramStart"/>
      <w:r>
        <w:rPr>
          <w:b/>
          <w:sz w:val="24"/>
          <w:szCs w:val="24"/>
          <w:lang w:val="pl-PL"/>
        </w:rPr>
        <w:t>,</w:t>
      </w:r>
      <w:r w:rsidRPr="009D10B3">
        <w:rPr>
          <w:b/>
          <w:sz w:val="24"/>
          <w:szCs w:val="24"/>
          <w:vertAlign w:val="superscript"/>
          <w:lang w:val="pl-PL"/>
        </w:rPr>
        <w:t>1</w:t>
      </w:r>
      <w:r w:rsidRPr="009D10B3">
        <w:rPr>
          <w:b/>
          <w:sz w:val="24"/>
          <w:szCs w:val="24"/>
          <w:lang w:val="pl-PL"/>
        </w:rPr>
        <w:t xml:space="preserve"> Mirosław</w:t>
      </w:r>
      <w:proofErr w:type="gramEnd"/>
      <w:r w:rsidRPr="009D10B3">
        <w:rPr>
          <w:b/>
          <w:sz w:val="24"/>
          <w:szCs w:val="24"/>
          <w:lang w:val="pl-PL"/>
        </w:rPr>
        <w:t xml:space="preserve"> Gucma</w:t>
      </w:r>
      <w:r>
        <w:rPr>
          <w:b/>
          <w:sz w:val="24"/>
          <w:szCs w:val="24"/>
          <w:lang w:val="pl-PL"/>
        </w:rPr>
        <w:t>,</w:t>
      </w:r>
      <w:r w:rsidRPr="009D10B3">
        <w:rPr>
          <w:b/>
          <w:sz w:val="24"/>
          <w:szCs w:val="24"/>
          <w:vertAlign w:val="superscript"/>
          <w:lang w:val="pl-PL"/>
        </w:rPr>
        <w:t>1</w:t>
      </w:r>
      <w:r w:rsidRPr="009D10B3">
        <w:rPr>
          <w:b/>
          <w:sz w:val="24"/>
          <w:szCs w:val="24"/>
          <w:lang w:val="pl-PL"/>
        </w:rPr>
        <w:t xml:space="preserve"> W. Marek Gołębiewski</w:t>
      </w:r>
      <w:proofErr w:type="gramStart"/>
      <w:r>
        <w:rPr>
          <w:b/>
          <w:sz w:val="24"/>
          <w:szCs w:val="24"/>
          <w:lang w:val="pl-PL"/>
        </w:rPr>
        <w:t>,</w:t>
      </w:r>
      <w:r w:rsidRPr="009D10B3">
        <w:rPr>
          <w:b/>
          <w:sz w:val="24"/>
          <w:szCs w:val="24"/>
          <w:vertAlign w:val="superscript"/>
          <w:lang w:val="pl-PL"/>
        </w:rPr>
        <w:t>1</w:t>
      </w:r>
      <w:r w:rsidRPr="009D10B3">
        <w:rPr>
          <w:b/>
          <w:sz w:val="24"/>
          <w:szCs w:val="24"/>
          <w:lang w:val="pl-PL"/>
        </w:rPr>
        <w:t>* Maria</w:t>
      </w:r>
      <w:proofErr w:type="gramEnd"/>
      <w:r w:rsidRPr="009D10B3">
        <w:rPr>
          <w:b/>
          <w:sz w:val="24"/>
          <w:szCs w:val="24"/>
          <w:lang w:val="pl-PL"/>
        </w:rPr>
        <w:t xml:space="preserve"> Krawczyk</w:t>
      </w:r>
      <w:r>
        <w:rPr>
          <w:b/>
          <w:sz w:val="24"/>
          <w:szCs w:val="24"/>
          <w:lang w:val="pl-PL"/>
        </w:rPr>
        <w:t>,</w:t>
      </w:r>
      <w:r w:rsidRPr="009D10B3">
        <w:rPr>
          <w:b/>
          <w:sz w:val="24"/>
          <w:szCs w:val="24"/>
          <w:vertAlign w:val="superscript"/>
          <w:lang w:val="pl-PL"/>
        </w:rPr>
        <w:t>1</w:t>
      </w:r>
      <w:r w:rsidRPr="009D10B3">
        <w:rPr>
          <w:b/>
          <w:sz w:val="24"/>
          <w:szCs w:val="24"/>
          <w:lang w:val="pl-PL"/>
        </w:rPr>
        <w:t xml:space="preserve"> </w:t>
      </w:r>
      <w:proofErr w:type="spellStart"/>
      <w:r>
        <w:rPr>
          <w:b/>
          <w:sz w:val="24"/>
          <w:szCs w:val="24"/>
          <w:lang w:val="pl-PL"/>
        </w:rPr>
        <w:t>and</w:t>
      </w:r>
      <w:r w:rsidRPr="009D10B3">
        <w:rPr>
          <w:b/>
          <w:sz w:val="24"/>
          <w:szCs w:val="24"/>
          <w:lang w:val="pl-PL"/>
        </w:rPr>
        <w:t>Alicja</w:t>
      </w:r>
      <w:proofErr w:type="spellEnd"/>
      <w:r w:rsidRPr="009D10B3">
        <w:rPr>
          <w:b/>
          <w:sz w:val="24"/>
          <w:szCs w:val="24"/>
          <w:lang w:val="pl-PL"/>
        </w:rPr>
        <w:t xml:space="preserve"> Katarzyna Michalczyk</w:t>
      </w:r>
      <w:r w:rsidRPr="009D10B3">
        <w:rPr>
          <w:b/>
          <w:sz w:val="24"/>
          <w:szCs w:val="24"/>
          <w:vertAlign w:val="superscript"/>
          <w:lang w:val="pl-PL"/>
        </w:rPr>
        <w:t>1</w:t>
      </w:r>
    </w:p>
    <w:p w:rsidR="004133CD" w:rsidRPr="004133CD" w:rsidRDefault="004133CD" w:rsidP="004133CD">
      <w:pPr>
        <w:spacing w:line="360" w:lineRule="auto"/>
        <w:rPr>
          <w:i/>
          <w:sz w:val="24"/>
          <w:szCs w:val="24"/>
        </w:rPr>
      </w:pPr>
      <w:r w:rsidRPr="004133CD">
        <w:rPr>
          <w:i/>
          <w:sz w:val="24"/>
          <w:szCs w:val="24"/>
          <w:vertAlign w:val="superscript"/>
        </w:rPr>
        <w:t>1</w:t>
      </w:r>
      <w:r w:rsidRPr="004133CD">
        <w:rPr>
          <w:i/>
          <w:sz w:val="24"/>
          <w:szCs w:val="24"/>
        </w:rPr>
        <w:t xml:space="preserve"> </w:t>
      </w:r>
      <w:proofErr w:type="spellStart"/>
      <w:r w:rsidRPr="004133CD">
        <w:rPr>
          <w:i/>
          <w:sz w:val="24"/>
          <w:szCs w:val="24"/>
        </w:rPr>
        <w:t>Łukasiewicz</w:t>
      </w:r>
      <w:proofErr w:type="spellEnd"/>
      <w:r w:rsidRPr="004133CD">
        <w:rPr>
          <w:i/>
          <w:sz w:val="24"/>
          <w:szCs w:val="24"/>
        </w:rPr>
        <w:t xml:space="preserve"> Research Network - Institute of Industrial Organic Chemistry, </w:t>
      </w:r>
      <w:proofErr w:type="spellStart"/>
      <w:r w:rsidRPr="004133CD">
        <w:rPr>
          <w:i/>
          <w:sz w:val="24"/>
          <w:szCs w:val="24"/>
        </w:rPr>
        <w:t>Annopol</w:t>
      </w:r>
      <w:proofErr w:type="spellEnd"/>
      <w:r w:rsidRPr="004133CD">
        <w:rPr>
          <w:i/>
          <w:sz w:val="24"/>
          <w:szCs w:val="24"/>
        </w:rPr>
        <w:t xml:space="preserve"> 6, 03-236 Warsaw, Poland</w:t>
      </w:r>
    </w:p>
    <w:p w:rsidR="00A75EF8" w:rsidRPr="004133CD" w:rsidRDefault="004133CD" w:rsidP="004133CD">
      <w:pPr>
        <w:pStyle w:val="Akapitzlist"/>
        <w:numPr>
          <w:ilvl w:val="0"/>
          <w:numId w:val="1"/>
        </w:numPr>
        <w:rPr>
          <w:i/>
          <w:sz w:val="24"/>
          <w:szCs w:val="24"/>
        </w:rPr>
      </w:pPr>
      <w:r w:rsidRPr="004133CD">
        <w:rPr>
          <w:i/>
          <w:sz w:val="24"/>
          <w:szCs w:val="24"/>
        </w:rPr>
        <w:t xml:space="preserve">Corresponding author: </w:t>
      </w:r>
      <w:r w:rsidRPr="004133CD">
        <w:rPr>
          <w:i/>
          <w:sz w:val="24"/>
          <w:szCs w:val="24"/>
          <w:lang w:val="de-DE"/>
        </w:rPr>
        <w:t xml:space="preserve">W. Marek </w:t>
      </w:r>
      <w:proofErr w:type="spellStart"/>
      <w:r w:rsidRPr="004133CD">
        <w:rPr>
          <w:i/>
          <w:sz w:val="24"/>
          <w:szCs w:val="24"/>
          <w:lang w:val="de-DE"/>
        </w:rPr>
        <w:t>Gołębiewski</w:t>
      </w:r>
      <w:proofErr w:type="spellEnd"/>
      <w:r>
        <w:rPr>
          <w:i/>
          <w:sz w:val="24"/>
          <w:szCs w:val="24"/>
          <w:lang w:val="de-DE"/>
        </w:rPr>
        <w:t>: E-</w:t>
      </w:r>
      <w:proofErr w:type="spellStart"/>
      <w:r>
        <w:rPr>
          <w:i/>
          <w:sz w:val="24"/>
          <w:szCs w:val="24"/>
          <w:lang w:val="de-DE"/>
        </w:rPr>
        <w:t>mail</w:t>
      </w:r>
      <w:proofErr w:type="spellEnd"/>
      <w:r>
        <w:rPr>
          <w:i/>
          <w:sz w:val="24"/>
          <w:szCs w:val="24"/>
          <w:lang w:val="de-DE"/>
        </w:rPr>
        <w:t xml:space="preserve">: </w:t>
      </w:r>
      <w:hyperlink r:id="rId6" w:history="1">
        <w:r w:rsidRPr="004133CD">
          <w:rPr>
            <w:rStyle w:val="Hipercze"/>
            <w:sz w:val="24"/>
            <w:szCs w:val="24"/>
          </w:rPr>
          <w:t>golebiewski@ipo.waw.pl</w:t>
        </w:r>
      </w:hyperlink>
    </w:p>
    <w:p w:rsidR="004133CD" w:rsidRPr="00E76384" w:rsidRDefault="00E76384" w:rsidP="00E13A44">
      <w:pPr>
        <w:spacing w:line="360" w:lineRule="auto"/>
        <w:rPr>
          <w:sz w:val="24"/>
          <w:szCs w:val="24"/>
        </w:rPr>
      </w:pPr>
      <w:r w:rsidRPr="00E76384">
        <w:rPr>
          <w:sz w:val="24"/>
          <w:szCs w:val="24"/>
        </w:rPr>
        <w:t>Telephone</w:t>
      </w:r>
      <w:r>
        <w:rPr>
          <w:sz w:val="24"/>
          <w:szCs w:val="24"/>
        </w:rPr>
        <w:t>: 48 22 811 1231; fax: 48 22 811 0799</w:t>
      </w:r>
    </w:p>
    <w:p w:rsidR="002F5FCC" w:rsidRDefault="002F5FCC" w:rsidP="00E13A44">
      <w:pPr>
        <w:spacing w:line="360" w:lineRule="auto"/>
        <w:rPr>
          <w:b/>
          <w:sz w:val="24"/>
          <w:szCs w:val="24"/>
        </w:rPr>
      </w:pPr>
      <w:r w:rsidRPr="009D10B3">
        <w:rPr>
          <w:b/>
          <w:sz w:val="24"/>
          <w:szCs w:val="24"/>
        </w:rPr>
        <w:t>Abstract</w:t>
      </w:r>
    </w:p>
    <w:p w:rsidR="002F5FCC" w:rsidRPr="009D10B3" w:rsidRDefault="002F5FCC" w:rsidP="00E13A44">
      <w:pPr>
        <w:spacing w:line="360" w:lineRule="auto"/>
        <w:rPr>
          <w:sz w:val="24"/>
          <w:szCs w:val="24"/>
        </w:rPr>
      </w:pPr>
      <w:r w:rsidRPr="009D10B3">
        <w:rPr>
          <w:sz w:val="24"/>
          <w:szCs w:val="24"/>
        </w:rPr>
        <w:t xml:space="preserve">A series of new quaternary ammonium salts (QASs) containing a </w:t>
      </w:r>
      <w:proofErr w:type="spellStart"/>
      <w:r w:rsidRPr="009D10B3">
        <w:rPr>
          <w:sz w:val="24"/>
          <w:szCs w:val="24"/>
        </w:rPr>
        <w:t>terpenoid</w:t>
      </w:r>
      <w:proofErr w:type="spellEnd"/>
      <w:r w:rsidRPr="009D10B3">
        <w:rPr>
          <w:sz w:val="24"/>
          <w:szCs w:val="24"/>
        </w:rPr>
        <w:t xml:space="preserve"> moiety derived from </w:t>
      </w:r>
      <w:proofErr w:type="spellStart"/>
      <w:r w:rsidRPr="009D10B3">
        <w:rPr>
          <w:sz w:val="24"/>
          <w:szCs w:val="24"/>
        </w:rPr>
        <w:t>perillyl</w:t>
      </w:r>
      <w:proofErr w:type="spellEnd"/>
      <w:r w:rsidRPr="009D10B3">
        <w:rPr>
          <w:sz w:val="24"/>
          <w:szCs w:val="24"/>
        </w:rPr>
        <w:t xml:space="preserve"> alcohol, </w:t>
      </w:r>
      <w:proofErr w:type="spellStart"/>
      <w:r w:rsidRPr="009D10B3">
        <w:rPr>
          <w:sz w:val="24"/>
          <w:szCs w:val="24"/>
        </w:rPr>
        <w:t>citronellol</w:t>
      </w:r>
      <w:proofErr w:type="spellEnd"/>
      <w:r w:rsidRPr="009D10B3">
        <w:rPr>
          <w:sz w:val="24"/>
          <w:szCs w:val="24"/>
        </w:rPr>
        <w:t xml:space="preserve">, and </w:t>
      </w:r>
      <w:proofErr w:type="spellStart"/>
      <w:r w:rsidRPr="009D10B3">
        <w:rPr>
          <w:sz w:val="24"/>
          <w:szCs w:val="24"/>
        </w:rPr>
        <w:t>geraniol</w:t>
      </w:r>
      <w:proofErr w:type="spellEnd"/>
      <w:r w:rsidRPr="009D10B3">
        <w:rPr>
          <w:sz w:val="24"/>
          <w:szCs w:val="24"/>
        </w:rPr>
        <w:t xml:space="preserve"> was synthesized. Structures of all novel compounds were confirmed by spectral methods and elemental analyses. Fungicidal activity </w:t>
      </w:r>
      <w:proofErr w:type="gramStart"/>
      <w:r w:rsidRPr="009D10B3">
        <w:rPr>
          <w:sz w:val="24"/>
          <w:szCs w:val="24"/>
        </w:rPr>
        <w:t>of</w:t>
      </w:r>
      <w:proofErr w:type="gramEnd"/>
      <w:r w:rsidRPr="009D10B3">
        <w:rPr>
          <w:sz w:val="24"/>
          <w:szCs w:val="24"/>
        </w:rPr>
        <w:t xml:space="preserve"> the obtained compounds against six plant pathogens, against four fungi destroying wood and technical materials as well as herbicidal activity against ten species of temperate climate weeds has been examined. Several salts showed a higher antifungal and herbicidal activity than activity of the reference compounds.</w:t>
      </w:r>
    </w:p>
    <w:p w:rsidR="002F5FCC" w:rsidRDefault="002F5FCC" w:rsidP="00E13A44">
      <w:pPr>
        <w:spacing w:line="360" w:lineRule="auto"/>
      </w:pPr>
    </w:p>
    <w:p w:rsidR="00DD5330" w:rsidRDefault="00DD5330" w:rsidP="00E13A44">
      <w:pPr>
        <w:spacing w:line="360" w:lineRule="auto"/>
        <w:rPr>
          <w:sz w:val="24"/>
          <w:szCs w:val="24"/>
        </w:rPr>
      </w:pPr>
      <w:r w:rsidRPr="009D10B3">
        <w:rPr>
          <w:b/>
          <w:sz w:val="24"/>
          <w:szCs w:val="24"/>
        </w:rPr>
        <w:t>Keywords</w:t>
      </w:r>
      <w:r>
        <w:rPr>
          <w:b/>
          <w:sz w:val="24"/>
          <w:szCs w:val="24"/>
        </w:rPr>
        <w:t>:</w:t>
      </w:r>
      <w:r w:rsidRPr="009D10B3">
        <w:rPr>
          <w:sz w:val="24"/>
          <w:szCs w:val="24"/>
        </w:rPr>
        <w:t xml:space="preserve"> </w:t>
      </w:r>
      <w:r>
        <w:rPr>
          <w:sz w:val="24"/>
          <w:szCs w:val="24"/>
        </w:rPr>
        <w:t>a</w:t>
      </w:r>
      <w:r w:rsidRPr="009D10B3">
        <w:rPr>
          <w:sz w:val="24"/>
          <w:szCs w:val="24"/>
        </w:rPr>
        <w:t>mmonium salts</w:t>
      </w:r>
      <w:r>
        <w:rPr>
          <w:sz w:val="24"/>
          <w:szCs w:val="24"/>
        </w:rPr>
        <w:t>;</w:t>
      </w:r>
      <w:r w:rsidRPr="009D10B3">
        <w:rPr>
          <w:b/>
          <w:sz w:val="24"/>
          <w:szCs w:val="24"/>
        </w:rPr>
        <w:t xml:space="preserve"> </w:t>
      </w:r>
      <w:r>
        <w:rPr>
          <w:sz w:val="24"/>
          <w:szCs w:val="24"/>
        </w:rPr>
        <w:t>f</w:t>
      </w:r>
      <w:r w:rsidRPr="009D10B3">
        <w:rPr>
          <w:sz w:val="24"/>
          <w:szCs w:val="24"/>
        </w:rPr>
        <w:t>ungicides</w:t>
      </w:r>
      <w:r>
        <w:rPr>
          <w:sz w:val="24"/>
          <w:szCs w:val="24"/>
        </w:rPr>
        <w:t>;</w:t>
      </w:r>
      <w:r w:rsidRPr="009D10B3">
        <w:rPr>
          <w:b/>
          <w:sz w:val="24"/>
          <w:szCs w:val="24"/>
        </w:rPr>
        <w:t xml:space="preserve"> </w:t>
      </w:r>
      <w:r>
        <w:rPr>
          <w:sz w:val="24"/>
          <w:szCs w:val="24"/>
        </w:rPr>
        <w:t>h</w:t>
      </w:r>
      <w:r w:rsidRPr="009D10B3">
        <w:rPr>
          <w:sz w:val="24"/>
          <w:szCs w:val="24"/>
        </w:rPr>
        <w:t>erbicidal activity</w:t>
      </w:r>
      <w:r>
        <w:rPr>
          <w:sz w:val="24"/>
          <w:szCs w:val="24"/>
        </w:rPr>
        <w:t>;</w:t>
      </w:r>
      <w:r w:rsidRPr="009D10B3">
        <w:rPr>
          <w:b/>
          <w:sz w:val="24"/>
          <w:szCs w:val="24"/>
        </w:rPr>
        <w:t xml:space="preserve"> </w:t>
      </w:r>
      <w:r w:rsidRPr="009D10B3">
        <w:rPr>
          <w:sz w:val="24"/>
          <w:szCs w:val="24"/>
        </w:rPr>
        <w:t>NMR spectroscopy</w:t>
      </w:r>
      <w:r>
        <w:rPr>
          <w:b/>
          <w:sz w:val="24"/>
          <w:szCs w:val="24"/>
        </w:rPr>
        <w:t>;</w:t>
      </w:r>
      <w:r>
        <w:rPr>
          <w:sz w:val="24"/>
          <w:szCs w:val="24"/>
        </w:rPr>
        <w:t xml:space="preserve"> </w:t>
      </w:r>
      <w:proofErr w:type="spellStart"/>
      <w:r>
        <w:rPr>
          <w:sz w:val="24"/>
          <w:szCs w:val="24"/>
        </w:rPr>
        <w:t>t</w:t>
      </w:r>
      <w:r w:rsidRPr="009D10B3">
        <w:rPr>
          <w:sz w:val="24"/>
          <w:szCs w:val="24"/>
        </w:rPr>
        <w:t>erpenoids</w:t>
      </w:r>
      <w:proofErr w:type="spellEnd"/>
    </w:p>
    <w:p w:rsidR="00811716" w:rsidRDefault="00811716" w:rsidP="00E13A44">
      <w:pPr>
        <w:spacing w:line="360" w:lineRule="auto"/>
        <w:rPr>
          <w:sz w:val="24"/>
          <w:szCs w:val="24"/>
        </w:rPr>
      </w:pPr>
    </w:p>
    <w:p w:rsidR="00811716" w:rsidRPr="009D10B3" w:rsidRDefault="00811716" w:rsidP="00E13A44">
      <w:pPr>
        <w:spacing w:line="360" w:lineRule="auto"/>
        <w:jc w:val="center"/>
        <w:rPr>
          <w:b/>
          <w:sz w:val="24"/>
          <w:szCs w:val="24"/>
        </w:rPr>
      </w:pPr>
      <w:r>
        <w:rPr>
          <w:b/>
          <w:sz w:val="24"/>
          <w:szCs w:val="24"/>
        </w:rPr>
        <w:t xml:space="preserve">1. </w:t>
      </w:r>
      <w:r w:rsidRPr="009D10B3">
        <w:rPr>
          <w:b/>
          <w:sz w:val="24"/>
          <w:szCs w:val="24"/>
        </w:rPr>
        <w:t>Introduction</w:t>
      </w:r>
    </w:p>
    <w:p w:rsidR="00811716" w:rsidRPr="00C6089C" w:rsidRDefault="00811716" w:rsidP="00E13A44">
      <w:pPr>
        <w:tabs>
          <w:tab w:val="left" w:pos="284"/>
        </w:tabs>
        <w:spacing w:line="360" w:lineRule="auto"/>
        <w:rPr>
          <w:sz w:val="24"/>
          <w:szCs w:val="24"/>
          <w:vertAlign w:val="superscript"/>
        </w:rPr>
      </w:pPr>
      <w:r w:rsidRPr="009D10B3">
        <w:rPr>
          <w:sz w:val="24"/>
          <w:szCs w:val="24"/>
        </w:rPr>
        <w:t xml:space="preserve">Quaternary ammonium salts (QASs) are cationic surfactants widely used to combat microorganisms in clinical and industrial applications for the disinfection of surfaces. They are </w:t>
      </w:r>
      <w:proofErr w:type="spellStart"/>
      <w:r w:rsidRPr="009D10B3">
        <w:rPr>
          <w:sz w:val="24"/>
          <w:szCs w:val="24"/>
        </w:rPr>
        <w:t>amphoteric</w:t>
      </w:r>
      <w:proofErr w:type="spellEnd"/>
      <w:r w:rsidRPr="009D10B3">
        <w:rPr>
          <w:sz w:val="24"/>
          <w:szCs w:val="24"/>
        </w:rPr>
        <w:t xml:space="preserve"> compounds containing a quaternary nitrogen atom which is bound to at least one major hydrophobic substituent, such as alkyl, and anion. The ability to reduce the surface tension facilitates adsorption of the </w:t>
      </w:r>
      <w:proofErr w:type="spellStart"/>
      <w:r w:rsidRPr="009D10B3">
        <w:rPr>
          <w:sz w:val="24"/>
          <w:szCs w:val="24"/>
        </w:rPr>
        <w:t>cation</w:t>
      </w:r>
      <w:proofErr w:type="spellEnd"/>
      <w:r w:rsidRPr="009D10B3">
        <w:rPr>
          <w:sz w:val="24"/>
          <w:szCs w:val="24"/>
        </w:rPr>
        <w:t xml:space="preserve"> on the cell surface and penetration of hydrophobic residues of </w:t>
      </w:r>
      <w:proofErr w:type="spellStart"/>
      <w:r w:rsidRPr="009D10B3">
        <w:rPr>
          <w:sz w:val="24"/>
          <w:szCs w:val="24"/>
        </w:rPr>
        <w:t>microbicidal</w:t>
      </w:r>
      <w:proofErr w:type="spellEnd"/>
      <w:r w:rsidRPr="009D10B3">
        <w:rPr>
          <w:sz w:val="24"/>
          <w:szCs w:val="24"/>
        </w:rPr>
        <w:t xml:space="preserve"> action to the cell membrane of microorganisms. QASs are also used as </w:t>
      </w:r>
      <w:r w:rsidRPr="009D10B3">
        <w:rPr>
          <w:i/>
          <w:sz w:val="24"/>
          <w:szCs w:val="24"/>
        </w:rPr>
        <w:t>inter alia</w:t>
      </w:r>
      <w:r w:rsidRPr="009D10B3">
        <w:rPr>
          <w:sz w:val="24"/>
          <w:szCs w:val="24"/>
        </w:rPr>
        <w:t xml:space="preserve"> fabric softeners,</w:t>
      </w:r>
      <w:r w:rsidRPr="00C6089C">
        <w:rPr>
          <w:sz w:val="24"/>
          <w:szCs w:val="24"/>
          <w:vertAlign w:val="superscript"/>
        </w:rPr>
        <w:t>1, 2</w:t>
      </w:r>
      <w:r w:rsidRPr="009D10B3">
        <w:rPr>
          <w:sz w:val="24"/>
          <w:szCs w:val="24"/>
        </w:rPr>
        <w:t xml:space="preserve"> antista</w:t>
      </w:r>
      <w:r>
        <w:rPr>
          <w:sz w:val="24"/>
          <w:szCs w:val="24"/>
        </w:rPr>
        <w:t>tic and wood protection agents</w:t>
      </w:r>
      <w:r w:rsidRPr="009D10B3">
        <w:rPr>
          <w:sz w:val="24"/>
          <w:szCs w:val="24"/>
        </w:rPr>
        <w:t>.</w:t>
      </w:r>
      <w:r w:rsidRPr="00C6089C">
        <w:rPr>
          <w:sz w:val="24"/>
          <w:szCs w:val="24"/>
          <w:vertAlign w:val="superscript"/>
        </w:rPr>
        <w:t>3</w:t>
      </w:r>
      <w:r>
        <w:rPr>
          <w:sz w:val="24"/>
          <w:szCs w:val="24"/>
        </w:rPr>
        <w:t xml:space="preserve"> It was found </w:t>
      </w:r>
      <w:r w:rsidRPr="009D10B3">
        <w:rPr>
          <w:sz w:val="24"/>
          <w:szCs w:val="24"/>
        </w:rPr>
        <w:t xml:space="preserve"> that salts with alkyl chain length of n = 12-14 had the greatest activity against Gram-positive bacteria and yeasts,</w:t>
      </w:r>
      <w:r>
        <w:rPr>
          <w:sz w:val="24"/>
          <w:szCs w:val="24"/>
          <w:vertAlign w:val="superscript"/>
        </w:rPr>
        <w:t>4</w:t>
      </w:r>
      <w:r w:rsidRPr="009D10B3">
        <w:rPr>
          <w:sz w:val="24"/>
          <w:szCs w:val="24"/>
        </w:rPr>
        <w:t xml:space="preserve"> while salts with n = 14-16, had a maximum activity against Gram-negative bacteria. QASs with aromatic spacers and alkyl groups of different length and different number of charg</w:t>
      </w:r>
      <w:r>
        <w:rPr>
          <w:sz w:val="24"/>
          <w:szCs w:val="24"/>
        </w:rPr>
        <w:t>ed nitrogen atoms were examined.</w:t>
      </w:r>
      <w:r>
        <w:rPr>
          <w:sz w:val="24"/>
          <w:szCs w:val="24"/>
          <w:vertAlign w:val="superscript"/>
        </w:rPr>
        <w:t>5</w:t>
      </w:r>
      <w:r w:rsidRPr="009D10B3">
        <w:rPr>
          <w:sz w:val="24"/>
          <w:szCs w:val="24"/>
        </w:rPr>
        <w:t xml:space="preserve"> </w:t>
      </w:r>
      <w:proofErr w:type="gramStart"/>
      <w:r w:rsidRPr="009D10B3">
        <w:rPr>
          <w:sz w:val="24"/>
          <w:szCs w:val="24"/>
        </w:rPr>
        <w:t>The</w:t>
      </w:r>
      <w:proofErr w:type="gramEnd"/>
      <w:r w:rsidRPr="009D10B3">
        <w:rPr>
          <w:sz w:val="24"/>
          <w:szCs w:val="24"/>
        </w:rPr>
        <w:t xml:space="preserve"> </w:t>
      </w:r>
      <w:r w:rsidRPr="009D10B3">
        <w:rPr>
          <w:bCs/>
          <w:sz w:val="24"/>
          <w:szCs w:val="24"/>
        </w:rPr>
        <w:t>structure-activity relationship</w:t>
      </w:r>
      <w:r w:rsidRPr="009D10B3">
        <w:rPr>
          <w:sz w:val="24"/>
          <w:szCs w:val="24"/>
        </w:rPr>
        <w:t xml:space="preserve"> (SAR) and modes of action of </w:t>
      </w:r>
      <w:proofErr w:type="spellStart"/>
      <w:r w:rsidRPr="009D10B3">
        <w:rPr>
          <w:sz w:val="24"/>
          <w:szCs w:val="24"/>
        </w:rPr>
        <w:t>bis</w:t>
      </w:r>
      <w:proofErr w:type="spellEnd"/>
      <w:r w:rsidRPr="009D10B3">
        <w:rPr>
          <w:sz w:val="24"/>
          <w:szCs w:val="24"/>
        </w:rPr>
        <w:t xml:space="preserve"> QASs have been discussed.</w:t>
      </w:r>
      <w:r>
        <w:rPr>
          <w:sz w:val="24"/>
          <w:szCs w:val="24"/>
          <w:vertAlign w:val="superscript"/>
        </w:rPr>
        <w:t>6</w:t>
      </w:r>
    </w:p>
    <w:p w:rsidR="00811716" w:rsidRPr="00854DCE" w:rsidRDefault="00811716" w:rsidP="00E13A44">
      <w:pPr>
        <w:spacing w:line="360" w:lineRule="auto"/>
        <w:ind w:firstLine="284"/>
        <w:rPr>
          <w:sz w:val="24"/>
          <w:szCs w:val="24"/>
          <w:vertAlign w:val="superscript"/>
        </w:rPr>
      </w:pPr>
      <w:r w:rsidRPr="009D10B3">
        <w:rPr>
          <w:sz w:val="24"/>
          <w:szCs w:val="24"/>
        </w:rPr>
        <w:lastRenderedPageBreak/>
        <w:t xml:space="preserve">Few biocides can fight both fungi and insects. These agrochemicals include quaternary ammonium salts, such as </w:t>
      </w:r>
      <w:proofErr w:type="spellStart"/>
      <w:r w:rsidRPr="009D10B3">
        <w:rPr>
          <w:sz w:val="24"/>
          <w:szCs w:val="24"/>
        </w:rPr>
        <w:t>didecyldimethylammonium</w:t>
      </w:r>
      <w:proofErr w:type="spellEnd"/>
      <w:r w:rsidRPr="009D10B3">
        <w:rPr>
          <w:sz w:val="24"/>
          <w:szCs w:val="24"/>
        </w:rPr>
        <w:t xml:space="preserve"> chloride (DDAC) and </w:t>
      </w:r>
      <w:proofErr w:type="spellStart"/>
      <w:r w:rsidRPr="009D10B3">
        <w:rPr>
          <w:sz w:val="24"/>
          <w:szCs w:val="24"/>
        </w:rPr>
        <w:t>benzalkonium</w:t>
      </w:r>
      <w:proofErr w:type="spellEnd"/>
      <w:r w:rsidRPr="009D10B3">
        <w:rPr>
          <w:sz w:val="24"/>
          <w:szCs w:val="24"/>
        </w:rPr>
        <w:t xml:space="preserve"> chlorides (BAC), having a low toxicity to warm-blooded organisms.</w:t>
      </w:r>
      <w:r>
        <w:rPr>
          <w:sz w:val="24"/>
          <w:szCs w:val="24"/>
          <w:vertAlign w:val="superscript"/>
        </w:rPr>
        <w:t>7</w:t>
      </w:r>
    </w:p>
    <w:p w:rsidR="00811716" w:rsidRPr="00854DCE" w:rsidRDefault="00811716" w:rsidP="00E13A44">
      <w:pPr>
        <w:tabs>
          <w:tab w:val="left" w:pos="284"/>
        </w:tabs>
        <w:spacing w:line="360" w:lineRule="auto"/>
        <w:rPr>
          <w:sz w:val="24"/>
          <w:szCs w:val="24"/>
          <w:vertAlign w:val="superscript"/>
        </w:rPr>
      </w:pPr>
      <w:r w:rsidRPr="009D10B3">
        <w:rPr>
          <w:sz w:val="24"/>
          <w:szCs w:val="24"/>
        </w:rPr>
        <w:tab/>
        <w:t xml:space="preserve">Antimicrobial activity of quaternary ammonium </w:t>
      </w:r>
      <w:proofErr w:type="spellStart"/>
      <w:r w:rsidRPr="009D10B3">
        <w:rPr>
          <w:sz w:val="24"/>
          <w:szCs w:val="24"/>
        </w:rPr>
        <w:t>pyridinium</w:t>
      </w:r>
      <w:proofErr w:type="spellEnd"/>
      <w:r w:rsidRPr="009D10B3">
        <w:rPr>
          <w:sz w:val="24"/>
          <w:szCs w:val="24"/>
        </w:rPr>
        <w:t xml:space="preserve"> (</w:t>
      </w:r>
      <w:proofErr w:type="spellStart"/>
      <w:r w:rsidRPr="009D10B3">
        <w:rPr>
          <w:sz w:val="24"/>
          <w:szCs w:val="24"/>
        </w:rPr>
        <w:t>QPy</w:t>
      </w:r>
      <w:proofErr w:type="spellEnd"/>
      <w:r w:rsidRPr="009D10B3">
        <w:rPr>
          <w:sz w:val="24"/>
          <w:szCs w:val="24"/>
        </w:rPr>
        <w:t>) salts was examined addressing the problem of increasing resistance of microorganisms caused by misuses of QASs.</w:t>
      </w:r>
      <w:r>
        <w:rPr>
          <w:sz w:val="24"/>
          <w:szCs w:val="24"/>
          <w:vertAlign w:val="superscript"/>
        </w:rPr>
        <w:t>8</w:t>
      </w:r>
      <w:r w:rsidRPr="009D10B3">
        <w:rPr>
          <w:sz w:val="24"/>
          <w:szCs w:val="24"/>
        </w:rPr>
        <w:t xml:space="preserve"> PH sensitive </w:t>
      </w:r>
      <w:proofErr w:type="spellStart"/>
      <w:r w:rsidRPr="009D10B3">
        <w:rPr>
          <w:sz w:val="24"/>
          <w:szCs w:val="24"/>
        </w:rPr>
        <w:t>QPy</w:t>
      </w:r>
      <w:proofErr w:type="spellEnd"/>
      <w:r w:rsidRPr="009D10B3">
        <w:rPr>
          <w:sz w:val="24"/>
          <w:szCs w:val="24"/>
        </w:rPr>
        <w:t xml:space="preserve"> salts were prepared which activity was controlled by adjusting pH to low values.</w:t>
      </w:r>
      <w:r>
        <w:rPr>
          <w:sz w:val="24"/>
          <w:szCs w:val="24"/>
          <w:vertAlign w:val="superscript"/>
        </w:rPr>
        <w:t>9</w:t>
      </w:r>
      <w:r w:rsidRPr="009D10B3">
        <w:rPr>
          <w:sz w:val="24"/>
          <w:szCs w:val="24"/>
        </w:rPr>
        <w:t xml:space="preserve"> QASs containing other heterocyclic systems such as benzofuroxan,</w:t>
      </w:r>
      <w:r>
        <w:rPr>
          <w:sz w:val="24"/>
          <w:szCs w:val="24"/>
          <w:vertAlign w:val="superscript"/>
        </w:rPr>
        <w:t>10</w:t>
      </w:r>
      <w:r>
        <w:rPr>
          <w:sz w:val="24"/>
          <w:szCs w:val="24"/>
        </w:rPr>
        <w:t xml:space="preserve"> </w:t>
      </w:r>
      <w:proofErr w:type="spellStart"/>
      <w:r>
        <w:rPr>
          <w:sz w:val="24"/>
          <w:szCs w:val="24"/>
        </w:rPr>
        <w:t>pyridobenzodiazepine</w:t>
      </w:r>
      <w:proofErr w:type="spellEnd"/>
      <w:r w:rsidRPr="009D10B3">
        <w:rPr>
          <w:sz w:val="24"/>
          <w:szCs w:val="24"/>
        </w:rPr>
        <w:t xml:space="preserve"> were also prepared.</w:t>
      </w:r>
      <w:r>
        <w:rPr>
          <w:sz w:val="24"/>
          <w:szCs w:val="24"/>
          <w:vertAlign w:val="superscript"/>
        </w:rPr>
        <w:t>11</w:t>
      </w:r>
    </w:p>
    <w:p w:rsidR="00811716" w:rsidRPr="00642F4E" w:rsidRDefault="00811716" w:rsidP="00E13A44">
      <w:pPr>
        <w:tabs>
          <w:tab w:val="left" w:pos="284"/>
          <w:tab w:val="left" w:pos="3424"/>
          <w:tab w:val="left" w:pos="6227"/>
          <w:tab w:val="left" w:pos="6767"/>
        </w:tabs>
        <w:spacing w:line="360" w:lineRule="auto"/>
        <w:rPr>
          <w:sz w:val="24"/>
          <w:szCs w:val="24"/>
          <w:vertAlign w:val="superscript"/>
        </w:rPr>
      </w:pPr>
      <w:r w:rsidRPr="009D10B3">
        <w:rPr>
          <w:sz w:val="24"/>
          <w:szCs w:val="24"/>
        </w:rPr>
        <w:tab/>
        <w:t xml:space="preserve">Another approach to avoid microbial resistance was an application of </w:t>
      </w:r>
      <w:proofErr w:type="spellStart"/>
      <w:r w:rsidRPr="009D10B3">
        <w:rPr>
          <w:sz w:val="24"/>
          <w:szCs w:val="24"/>
        </w:rPr>
        <w:t>gemini</w:t>
      </w:r>
      <w:proofErr w:type="spellEnd"/>
      <w:r w:rsidRPr="009D10B3">
        <w:rPr>
          <w:sz w:val="24"/>
          <w:szCs w:val="24"/>
        </w:rPr>
        <w:t xml:space="preserve"> QASs (double head - double tail type).</w:t>
      </w:r>
      <w:r>
        <w:rPr>
          <w:sz w:val="24"/>
          <w:szCs w:val="24"/>
          <w:vertAlign w:val="superscript"/>
        </w:rPr>
        <w:t>12</w:t>
      </w:r>
      <w:proofErr w:type="gramStart"/>
      <w:r>
        <w:rPr>
          <w:sz w:val="24"/>
          <w:szCs w:val="24"/>
          <w:vertAlign w:val="superscript"/>
        </w:rPr>
        <w:t>,13</w:t>
      </w:r>
      <w:proofErr w:type="gramEnd"/>
    </w:p>
    <w:p w:rsidR="00811716" w:rsidRPr="00642F4E" w:rsidRDefault="00811716" w:rsidP="00E13A44">
      <w:pPr>
        <w:tabs>
          <w:tab w:val="left" w:pos="284"/>
          <w:tab w:val="left" w:pos="3424"/>
          <w:tab w:val="left" w:pos="6227"/>
          <w:tab w:val="left" w:pos="6767"/>
        </w:tabs>
        <w:spacing w:line="360" w:lineRule="auto"/>
        <w:rPr>
          <w:sz w:val="24"/>
          <w:szCs w:val="24"/>
          <w:vertAlign w:val="superscript"/>
        </w:rPr>
      </w:pPr>
      <w:r w:rsidRPr="009D10B3">
        <w:rPr>
          <w:sz w:val="24"/>
          <w:szCs w:val="24"/>
        </w:rPr>
        <w:tab/>
        <w:t xml:space="preserve">An effect of organic </w:t>
      </w:r>
      <w:proofErr w:type="spellStart"/>
      <w:r w:rsidRPr="009D10B3">
        <w:rPr>
          <w:sz w:val="24"/>
          <w:szCs w:val="24"/>
        </w:rPr>
        <w:t>counterions</w:t>
      </w:r>
      <w:proofErr w:type="spellEnd"/>
      <w:r w:rsidRPr="009D10B3">
        <w:rPr>
          <w:sz w:val="24"/>
          <w:szCs w:val="24"/>
        </w:rPr>
        <w:t xml:space="preserve"> on antibacterial activity was discussed.</w:t>
      </w:r>
      <w:r>
        <w:rPr>
          <w:sz w:val="24"/>
          <w:szCs w:val="24"/>
          <w:vertAlign w:val="superscript"/>
        </w:rPr>
        <w:t>14</w:t>
      </w:r>
    </w:p>
    <w:p w:rsidR="00811716" w:rsidRPr="00642F4E" w:rsidRDefault="00811716" w:rsidP="00E13A44">
      <w:pPr>
        <w:tabs>
          <w:tab w:val="left" w:pos="284"/>
          <w:tab w:val="left" w:pos="3424"/>
          <w:tab w:val="left" w:pos="6227"/>
          <w:tab w:val="left" w:pos="6767"/>
        </w:tabs>
        <w:spacing w:line="360" w:lineRule="auto"/>
        <w:rPr>
          <w:sz w:val="24"/>
          <w:szCs w:val="24"/>
          <w:vertAlign w:val="superscript"/>
          <w:lang w:eastAsia="pl-PL"/>
        </w:rPr>
      </w:pPr>
      <w:r w:rsidRPr="009D10B3">
        <w:rPr>
          <w:sz w:val="24"/>
          <w:szCs w:val="24"/>
        </w:rPr>
        <w:tab/>
        <w:t xml:space="preserve">Conjugates of QASs with steroids were prepared and shown to </w:t>
      </w:r>
      <w:r w:rsidRPr="009D10B3">
        <w:rPr>
          <w:rStyle w:val="txt"/>
          <w:sz w:val="24"/>
          <w:szCs w:val="24"/>
        </w:rPr>
        <w:t>exhibit a broad spectrum of antimicrobial activity.</w:t>
      </w:r>
      <w:r>
        <w:rPr>
          <w:rStyle w:val="txt"/>
          <w:sz w:val="24"/>
          <w:szCs w:val="24"/>
          <w:vertAlign w:val="superscript"/>
        </w:rPr>
        <w:t>15</w:t>
      </w:r>
    </w:p>
    <w:p w:rsidR="00811716" w:rsidRPr="009D10B3" w:rsidRDefault="00811716" w:rsidP="00E13A44">
      <w:pPr>
        <w:tabs>
          <w:tab w:val="left" w:pos="284"/>
        </w:tabs>
        <w:spacing w:line="360" w:lineRule="auto"/>
        <w:rPr>
          <w:sz w:val="24"/>
          <w:szCs w:val="24"/>
          <w:lang w:eastAsia="pl-PL"/>
        </w:rPr>
      </w:pPr>
      <w:r w:rsidRPr="009D10B3">
        <w:rPr>
          <w:sz w:val="24"/>
          <w:szCs w:val="24"/>
        </w:rPr>
        <w:tab/>
        <w:t>Antimicrobial polymers were d</w:t>
      </w:r>
      <w:r>
        <w:rPr>
          <w:sz w:val="24"/>
          <w:szCs w:val="24"/>
        </w:rPr>
        <w:t>eveloped</w:t>
      </w:r>
      <w:r w:rsidRPr="009D10B3">
        <w:rPr>
          <w:sz w:val="24"/>
          <w:szCs w:val="24"/>
        </w:rPr>
        <w:t xml:space="preserve"> to increase efficiency, selectivity and durability of the low molecular weight agents.</w:t>
      </w:r>
      <w:r>
        <w:rPr>
          <w:sz w:val="24"/>
          <w:szCs w:val="24"/>
          <w:vertAlign w:val="superscript"/>
        </w:rPr>
        <w:t>16</w:t>
      </w:r>
      <w:r w:rsidRPr="009D10B3">
        <w:rPr>
          <w:sz w:val="24"/>
          <w:szCs w:val="24"/>
        </w:rPr>
        <w:t xml:space="preserve"> Another examples were QASs immobilized on dendrimers</w:t>
      </w:r>
      <w:proofErr w:type="gramStart"/>
      <w:r w:rsidRPr="009D10B3">
        <w:rPr>
          <w:sz w:val="24"/>
          <w:szCs w:val="24"/>
        </w:rPr>
        <w:t>,</w:t>
      </w:r>
      <w:r>
        <w:rPr>
          <w:sz w:val="24"/>
          <w:szCs w:val="24"/>
          <w:vertAlign w:val="superscript"/>
        </w:rPr>
        <w:t>17</w:t>
      </w:r>
      <w:proofErr w:type="gramEnd"/>
      <w:r w:rsidRPr="009D10B3">
        <w:rPr>
          <w:sz w:val="24"/>
          <w:szCs w:val="24"/>
        </w:rPr>
        <w:t xml:space="preserve"> </w:t>
      </w:r>
      <w:proofErr w:type="spellStart"/>
      <w:r w:rsidRPr="009D10B3">
        <w:rPr>
          <w:sz w:val="24"/>
          <w:szCs w:val="24"/>
        </w:rPr>
        <w:t>hydroxy</w:t>
      </w:r>
      <w:proofErr w:type="spellEnd"/>
      <w:r w:rsidRPr="009D10B3">
        <w:rPr>
          <w:sz w:val="24"/>
          <w:szCs w:val="24"/>
        </w:rPr>
        <w:t xml:space="preserve"> QASs as comp</w:t>
      </w:r>
      <w:r>
        <w:rPr>
          <w:sz w:val="24"/>
          <w:szCs w:val="24"/>
        </w:rPr>
        <w:t>onents of polyurethane foams</w:t>
      </w:r>
      <w:r w:rsidRPr="00642F4E">
        <w:rPr>
          <w:sz w:val="24"/>
          <w:szCs w:val="24"/>
          <w:vertAlign w:val="superscript"/>
        </w:rPr>
        <w:t>18</w:t>
      </w:r>
      <w:r w:rsidRPr="009D10B3">
        <w:rPr>
          <w:sz w:val="24"/>
          <w:szCs w:val="24"/>
        </w:rPr>
        <w:t xml:space="preserve"> or natura</w:t>
      </w:r>
      <w:r>
        <w:rPr>
          <w:sz w:val="24"/>
          <w:szCs w:val="24"/>
        </w:rPr>
        <w:t>l modified polymers (</w:t>
      </w:r>
      <w:proofErr w:type="spellStart"/>
      <w:r>
        <w:rPr>
          <w:sz w:val="24"/>
          <w:szCs w:val="24"/>
        </w:rPr>
        <w:t>chitosan</w:t>
      </w:r>
      <w:proofErr w:type="spellEnd"/>
      <w:r>
        <w:rPr>
          <w:sz w:val="24"/>
          <w:szCs w:val="24"/>
        </w:rPr>
        <w:t>)</w:t>
      </w:r>
      <w:r w:rsidRPr="009D10B3">
        <w:rPr>
          <w:sz w:val="24"/>
          <w:szCs w:val="24"/>
        </w:rPr>
        <w:t>.</w:t>
      </w:r>
      <w:r w:rsidRPr="00642F4E">
        <w:rPr>
          <w:sz w:val="24"/>
          <w:szCs w:val="24"/>
          <w:vertAlign w:val="superscript"/>
        </w:rPr>
        <w:t>19</w:t>
      </w:r>
    </w:p>
    <w:p w:rsidR="00811716" w:rsidRPr="00642F4E" w:rsidRDefault="00811716" w:rsidP="00E13A44">
      <w:pPr>
        <w:spacing w:line="360" w:lineRule="auto"/>
        <w:ind w:firstLine="284"/>
        <w:rPr>
          <w:sz w:val="24"/>
          <w:szCs w:val="24"/>
          <w:vertAlign w:val="superscript"/>
        </w:rPr>
      </w:pPr>
      <w:r w:rsidRPr="009D10B3">
        <w:rPr>
          <w:sz w:val="24"/>
          <w:szCs w:val="24"/>
        </w:rPr>
        <w:t>Another new group of organic biocides were ionic liquids - pyridinium</w:t>
      </w:r>
      <w:proofErr w:type="gramStart"/>
      <w:r w:rsidRPr="009D10B3">
        <w:rPr>
          <w:sz w:val="24"/>
          <w:szCs w:val="24"/>
        </w:rPr>
        <w:t>,</w:t>
      </w:r>
      <w:r>
        <w:rPr>
          <w:sz w:val="24"/>
          <w:szCs w:val="24"/>
          <w:vertAlign w:val="superscript"/>
        </w:rPr>
        <w:t>20</w:t>
      </w:r>
      <w:proofErr w:type="gramEnd"/>
      <w:r w:rsidRPr="009D10B3">
        <w:rPr>
          <w:sz w:val="24"/>
          <w:szCs w:val="24"/>
        </w:rPr>
        <w:t xml:space="preserve"> - imidazolium,</w:t>
      </w:r>
      <w:r>
        <w:rPr>
          <w:sz w:val="24"/>
          <w:szCs w:val="24"/>
          <w:vertAlign w:val="superscript"/>
        </w:rPr>
        <w:t>21</w:t>
      </w:r>
      <w:r w:rsidRPr="009D10B3">
        <w:rPr>
          <w:sz w:val="24"/>
          <w:szCs w:val="24"/>
        </w:rPr>
        <w:t xml:space="preserve"> - ammonium and - triazolium.</w:t>
      </w:r>
      <w:r>
        <w:rPr>
          <w:sz w:val="24"/>
          <w:szCs w:val="24"/>
          <w:vertAlign w:val="superscript"/>
        </w:rPr>
        <w:t>22</w:t>
      </w:r>
    </w:p>
    <w:p w:rsidR="00811716" w:rsidRPr="009D10B3" w:rsidRDefault="00811716" w:rsidP="00E13A44">
      <w:pPr>
        <w:tabs>
          <w:tab w:val="left" w:pos="284"/>
        </w:tabs>
        <w:spacing w:line="360" w:lineRule="auto"/>
        <w:jc w:val="left"/>
        <w:rPr>
          <w:rStyle w:val="txt"/>
          <w:sz w:val="24"/>
          <w:szCs w:val="24"/>
        </w:rPr>
      </w:pPr>
      <w:r w:rsidRPr="009D10B3">
        <w:rPr>
          <w:sz w:val="24"/>
          <w:szCs w:val="24"/>
        </w:rPr>
        <w:tab/>
      </w:r>
      <w:proofErr w:type="spellStart"/>
      <w:r w:rsidRPr="009D10B3">
        <w:rPr>
          <w:sz w:val="24"/>
          <w:szCs w:val="24"/>
        </w:rPr>
        <w:t>Terpenes</w:t>
      </w:r>
      <w:proofErr w:type="spellEnd"/>
      <w:r w:rsidRPr="009D10B3">
        <w:rPr>
          <w:sz w:val="24"/>
          <w:szCs w:val="24"/>
        </w:rPr>
        <w:t xml:space="preserve"> are regarded as defensive compounds in plants, offering them protection against herbivores</w:t>
      </w:r>
      <w:r w:rsidRPr="009D10B3">
        <w:rPr>
          <w:sz w:val="24"/>
          <w:szCs w:val="24"/>
          <w:lang w:eastAsia="pl-PL"/>
        </w:rPr>
        <w:t>.</w:t>
      </w:r>
      <w:r>
        <w:rPr>
          <w:sz w:val="24"/>
          <w:szCs w:val="24"/>
          <w:vertAlign w:val="superscript"/>
          <w:lang w:eastAsia="pl-PL"/>
        </w:rPr>
        <w:t>23</w:t>
      </w:r>
      <w:r w:rsidRPr="009D10B3">
        <w:rPr>
          <w:sz w:val="24"/>
          <w:szCs w:val="24"/>
          <w:lang w:eastAsia="pl-PL"/>
        </w:rPr>
        <w:t xml:space="preserve"> </w:t>
      </w:r>
      <w:proofErr w:type="spellStart"/>
      <w:r w:rsidRPr="009D10B3">
        <w:rPr>
          <w:sz w:val="24"/>
          <w:szCs w:val="24"/>
          <w:lang w:eastAsia="pl-PL"/>
        </w:rPr>
        <w:t>Terpenes</w:t>
      </w:r>
      <w:proofErr w:type="spellEnd"/>
      <w:r w:rsidRPr="009D10B3">
        <w:rPr>
          <w:sz w:val="24"/>
          <w:szCs w:val="24"/>
          <w:lang w:eastAsia="pl-PL"/>
        </w:rPr>
        <w:t xml:space="preserve"> are used in control of termites and other urban pests</w:t>
      </w:r>
      <w:r>
        <w:rPr>
          <w:sz w:val="24"/>
          <w:szCs w:val="24"/>
          <w:lang w:eastAsia="pl-PL"/>
        </w:rPr>
        <w:t>.</w:t>
      </w:r>
      <w:r>
        <w:rPr>
          <w:sz w:val="24"/>
          <w:szCs w:val="24"/>
          <w:vertAlign w:val="superscript"/>
          <w:lang w:eastAsia="pl-PL"/>
        </w:rPr>
        <w:t>24,25</w:t>
      </w:r>
      <w:r w:rsidRPr="009D10B3">
        <w:rPr>
          <w:sz w:val="24"/>
          <w:szCs w:val="24"/>
          <w:lang w:eastAsia="pl-PL"/>
        </w:rPr>
        <w:t xml:space="preserve"> </w:t>
      </w:r>
      <w:proofErr w:type="spellStart"/>
      <w:r w:rsidRPr="009D10B3">
        <w:rPr>
          <w:sz w:val="24"/>
          <w:szCs w:val="24"/>
          <w:lang w:eastAsia="pl-PL"/>
        </w:rPr>
        <w:t>Terpenes</w:t>
      </w:r>
      <w:proofErr w:type="spellEnd"/>
      <w:r w:rsidRPr="009D10B3">
        <w:rPr>
          <w:sz w:val="24"/>
          <w:szCs w:val="24"/>
          <w:lang w:eastAsia="pl-PL"/>
        </w:rPr>
        <w:t xml:space="preserve"> as residual plant material are used also in composite products resistant to termite degradation.</w:t>
      </w:r>
      <w:r>
        <w:rPr>
          <w:sz w:val="24"/>
          <w:szCs w:val="24"/>
          <w:vertAlign w:val="superscript"/>
          <w:lang w:eastAsia="pl-PL"/>
        </w:rPr>
        <w:t>26</w:t>
      </w:r>
      <w:r w:rsidRPr="009D10B3">
        <w:rPr>
          <w:sz w:val="24"/>
          <w:szCs w:val="24"/>
          <w:lang w:eastAsia="pl-PL"/>
        </w:rPr>
        <w:t xml:space="preserve"> </w:t>
      </w:r>
      <w:proofErr w:type="spellStart"/>
      <w:r w:rsidRPr="009D10B3">
        <w:rPr>
          <w:sz w:val="24"/>
          <w:szCs w:val="24"/>
          <w:lang w:eastAsia="pl-PL"/>
        </w:rPr>
        <w:t>Terpene</w:t>
      </w:r>
      <w:proofErr w:type="spellEnd"/>
      <w:r w:rsidRPr="009D10B3">
        <w:rPr>
          <w:sz w:val="24"/>
          <w:szCs w:val="24"/>
          <w:lang w:eastAsia="pl-PL"/>
        </w:rPr>
        <w:t>-baited traps are applied to control the pine sawyer beetle.</w:t>
      </w:r>
      <w:r>
        <w:rPr>
          <w:sz w:val="24"/>
          <w:szCs w:val="24"/>
          <w:vertAlign w:val="superscript"/>
          <w:lang w:eastAsia="pl-PL"/>
        </w:rPr>
        <w:t>27</w:t>
      </w:r>
      <w:r w:rsidRPr="009D10B3">
        <w:rPr>
          <w:sz w:val="24"/>
          <w:szCs w:val="24"/>
          <w:lang w:eastAsia="pl-PL"/>
        </w:rPr>
        <w:t xml:space="preserve"> </w:t>
      </w:r>
      <w:proofErr w:type="spellStart"/>
      <w:r w:rsidRPr="009D10B3">
        <w:rPr>
          <w:sz w:val="24"/>
          <w:szCs w:val="24"/>
        </w:rPr>
        <w:t>Hinokitiol</w:t>
      </w:r>
      <w:proofErr w:type="spellEnd"/>
      <w:r w:rsidRPr="009D10B3">
        <w:rPr>
          <w:sz w:val="24"/>
          <w:szCs w:val="24"/>
        </w:rPr>
        <w:t xml:space="preserve">, </w:t>
      </w:r>
      <w:r w:rsidRPr="009D10B3">
        <w:rPr>
          <w:sz w:val="24"/>
          <w:szCs w:val="24"/>
          <w:lang w:eastAsia="pl-PL"/>
        </w:rPr>
        <w:t xml:space="preserve">a natural </w:t>
      </w:r>
      <w:proofErr w:type="spellStart"/>
      <w:r w:rsidRPr="009D10B3">
        <w:rPr>
          <w:sz w:val="24"/>
          <w:szCs w:val="24"/>
          <w:lang w:eastAsia="pl-PL"/>
        </w:rPr>
        <w:t>monoterpenoid</w:t>
      </w:r>
      <w:proofErr w:type="spellEnd"/>
      <w:r w:rsidRPr="009D10B3">
        <w:rPr>
          <w:sz w:val="24"/>
          <w:szCs w:val="24"/>
          <w:lang w:eastAsia="pl-PL"/>
        </w:rPr>
        <w:t xml:space="preserve"> found in the wood of trees in the family </w:t>
      </w:r>
      <w:proofErr w:type="spellStart"/>
      <w:r w:rsidRPr="009D10B3">
        <w:rPr>
          <w:sz w:val="24"/>
          <w:szCs w:val="24"/>
          <w:lang w:eastAsia="pl-PL"/>
        </w:rPr>
        <w:t>Cupressaceae</w:t>
      </w:r>
      <w:proofErr w:type="spellEnd"/>
      <w:r w:rsidR="006D5B74">
        <w:rPr>
          <w:sz w:val="24"/>
          <w:szCs w:val="24"/>
          <w:lang w:eastAsia="pl-PL"/>
        </w:rPr>
        <w:t>,</w:t>
      </w:r>
      <w:r w:rsidRPr="009D10B3">
        <w:rPr>
          <w:sz w:val="24"/>
          <w:szCs w:val="24"/>
          <w:lang w:eastAsia="pl-PL"/>
        </w:rPr>
        <w:t xml:space="preserve"> displays insecticidal and fungicidal activities against wood-rotting fungi.</w:t>
      </w:r>
      <w:r>
        <w:rPr>
          <w:sz w:val="24"/>
          <w:szCs w:val="24"/>
          <w:vertAlign w:val="superscript"/>
          <w:lang w:eastAsia="pl-PL"/>
        </w:rPr>
        <w:t>28</w:t>
      </w:r>
      <w:r w:rsidRPr="009D10B3">
        <w:rPr>
          <w:sz w:val="24"/>
          <w:szCs w:val="24"/>
          <w:lang w:eastAsia="pl-PL"/>
        </w:rPr>
        <w:t xml:space="preserve"> </w:t>
      </w:r>
      <w:r w:rsidRPr="009D10B3">
        <w:rPr>
          <w:rStyle w:val="txt"/>
          <w:sz w:val="24"/>
          <w:szCs w:val="24"/>
        </w:rPr>
        <w:t xml:space="preserve">Essential oils isolated from the leaves and twigs of </w:t>
      </w:r>
      <w:proofErr w:type="spellStart"/>
      <w:r w:rsidRPr="009D10B3">
        <w:rPr>
          <w:rStyle w:val="txt"/>
          <w:i/>
          <w:sz w:val="24"/>
          <w:szCs w:val="24"/>
        </w:rPr>
        <w:t>Litsea</w:t>
      </w:r>
      <w:proofErr w:type="spellEnd"/>
      <w:r w:rsidRPr="009D10B3">
        <w:rPr>
          <w:rStyle w:val="txt"/>
          <w:i/>
          <w:sz w:val="24"/>
          <w:szCs w:val="24"/>
        </w:rPr>
        <w:t xml:space="preserve"> </w:t>
      </w:r>
      <w:proofErr w:type="spellStart"/>
      <w:r w:rsidRPr="009D10B3">
        <w:rPr>
          <w:rStyle w:val="txt"/>
          <w:i/>
          <w:sz w:val="24"/>
          <w:szCs w:val="24"/>
        </w:rPr>
        <w:t>acutivena</w:t>
      </w:r>
      <w:proofErr w:type="spellEnd"/>
      <w:r w:rsidRPr="009D10B3">
        <w:rPr>
          <w:rStyle w:val="txt"/>
          <w:sz w:val="24"/>
          <w:szCs w:val="24"/>
        </w:rPr>
        <w:t xml:space="preserve"> plant show antimicrobial and anti-wood-decay fungal activities.</w:t>
      </w:r>
      <w:r>
        <w:rPr>
          <w:rStyle w:val="txt"/>
          <w:sz w:val="24"/>
          <w:szCs w:val="24"/>
          <w:vertAlign w:val="superscript"/>
        </w:rPr>
        <w:t>29</w:t>
      </w:r>
    </w:p>
    <w:p w:rsidR="00811716" w:rsidRPr="00413E8C" w:rsidRDefault="00811716" w:rsidP="00E13A44">
      <w:pPr>
        <w:tabs>
          <w:tab w:val="left" w:pos="284"/>
        </w:tabs>
        <w:spacing w:line="360" w:lineRule="auto"/>
        <w:jc w:val="left"/>
        <w:rPr>
          <w:rStyle w:val="txt"/>
          <w:sz w:val="24"/>
          <w:szCs w:val="24"/>
          <w:vertAlign w:val="superscript"/>
        </w:rPr>
      </w:pPr>
      <w:r w:rsidRPr="009D10B3">
        <w:rPr>
          <w:rStyle w:val="txt"/>
          <w:sz w:val="24"/>
          <w:szCs w:val="24"/>
        </w:rPr>
        <w:tab/>
        <w:t>Application of QASs in dentistry and oral care was reviewed.</w:t>
      </w:r>
      <w:r>
        <w:rPr>
          <w:rStyle w:val="txt"/>
          <w:sz w:val="24"/>
          <w:szCs w:val="24"/>
          <w:vertAlign w:val="superscript"/>
        </w:rPr>
        <w:t>30</w:t>
      </w:r>
      <w:r w:rsidRPr="009D10B3">
        <w:rPr>
          <w:rStyle w:val="txt"/>
          <w:sz w:val="24"/>
          <w:szCs w:val="24"/>
        </w:rPr>
        <w:t xml:space="preserve"> Some QASs inhibited humane androgenic and estrogenic receptors.</w:t>
      </w:r>
      <w:r>
        <w:rPr>
          <w:rStyle w:val="txt"/>
          <w:sz w:val="24"/>
          <w:szCs w:val="24"/>
          <w:vertAlign w:val="superscript"/>
        </w:rPr>
        <w:t>31</w:t>
      </w:r>
    </w:p>
    <w:p w:rsidR="00811716" w:rsidRPr="00413E8C" w:rsidRDefault="00811716" w:rsidP="00E13A44">
      <w:pPr>
        <w:tabs>
          <w:tab w:val="left" w:pos="284"/>
        </w:tabs>
        <w:spacing w:line="360" w:lineRule="auto"/>
        <w:jc w:val="left"/>
        <w:rPr>
          <w:sz w:val="24"/>
          <w:szCs w:val="24"/>
          <w:vertAlign w:val="superscript"/>
          <w:lang w:eastAsia="pl-PL"/>
        </w:rPr>
      </w:pPr>
      <w:r w:rsidRPr="009D10B3">
        <w:rPr>
          <w:rStyle w:val="txt"/>
          <w:sz w:val="24"/>
          <w:szCs w:val="24"/>
        </w:rPr>
        <w:tab/>
        <w:t xml:space="preserve">The </w:t>
      </w:r>
      <w:proofErr w:type="spellStart"/>
      <w:r w:rsidRPr="009D10B3">
        <w:rPr>
          <w:rStyle w:val="txt"/>
          <w:sz w:val="24"/>
          <w:szCs w:val="24"/>
        </w:rPr>
        <w:t>antimycobacterial</w:t>
      </w:r>
      <w:proofErr w:type="spellEnd"/>
      <w:r w:rsidRPr="009D10B3">
        <w:rPr>
          <w:rStyle w:val="txt"/>
          <w:sz w:val="24"/>
          <w:szCs w:val="24"/>
        </w:rPr>
        <w:t xml:space="preserve"> activity of quaternary ammonium salts increased with the presence of the </w:t>
      </w:r>
      <w:proofErr w:type="spellStart"/>
      <w:r w:rsidRPr="009D10B3">
        <w:rPr>
          <w:rStyle w:val="txt"/>
          <w:sz w:val="24"/>
          <w:szCs w:val="24"/>
        </w:rPr>
        <w:t>terpene</w:t>
      </w:r>
      <w:proofErr w:type="spellEnd"/>
      <w:r w:rsidRPr="009D10B3">
        <w:rPr>
          <w:rStyle w:val="txt"/>
          <w:sz w:val="24"/>
          <w:szCs w:val="24"/>
        </w:rPr>
        <w:t xml:space="preserve"> fragment in the molecule</w:t>
      </w:r>
      <w:r w:rsidRPr="009D10B3">
        <w:rPr>
          <w:sz w:val="24"/>
          <w:szCs w:val="24"/>
          <w:lang w:eastAsia="pl-PL"/>
        </w:rPr>
        <w:t>.</w:t>
      </w:r>
      <w:r>
        <w:rPr>
          <w:sz w:val="24"/>
          <w:szCs w:val="24"/>
          <w:vertAlign w:val="superscript"/>
          <w:lang w:eastAsia="pl-PL"/>
        </w:rPr>
        <w:t>32</w:t>
      </w:r>
    </w:p>
    <w:p w:rsidR="00811716" w:rsidRPr="00413E8C" w:rsidRDefault="00811716" w:rsidP="00E13A44">
      <w:pPr>
        <w:tabs>
          <w:tab w:val="left" w:pos="284"/>
        </w:tabs>
        <w:spacing w:line="360" w:lineRule="auto"/>
        <w:jc w:val="left"/>
        <w:rPr>
          <w:sz w:val="24"/>
          <w:szCs w:val="24"/>
          <w:vertAlign w:val="superscript"/>
          <w:lang w:eastAsia="pl-PL"/>
        </w:rPr>
      </w:pPr>
      <w:r w:rsidRPr="009D10B3">
        <w:rPr>
          <w:rStyle w:val="txt"/>
          <w:sz w:val="24"/>
          <w:szCs w:val="24"/>
        </w:rPr>
        <w:tab/>
        <w:t xml:space="preserve">QASs with </w:t>
      </w:r>
      <w:r w:rsidR="006D5B74">
        <w:rPr>
          <w:rStyle w:val="txt"/>
          <w:sz w:val="24"/>
          <w:szCs w:val="24"/>
        </w:rPr>
        <w:t xml:space="preserve">a </w:t>
      </w:r>
      <w:proofErr w:type="spellStart"/>
      <w:r w:rsidRPr="009D10B3">
        <w:rPr>
          <w:rStyle w:val="txt"/>
          <w:sz w:val="24"/>
          <w:szCs w:val="24"/>
        </w:rPr>
        <w:t>carbamate</w:t>
      </w:r>
      <w:proofErr w:type="spellEnd"/>
      <w:r w:rsidRPr="009D10B3">
        <w:rPr>
          <w:rStyle w:val="txt"/>
          <w:sz w:val="24"/>
          <w:szCs w:val="24"/>
        </w:rPr>
        <w:t xml:space="preserve"> group were incorporated into polyurethane coatings via </w:t>
      </w:r>
      <w:proofErr w:type="spellStart"/>
      <w:r w:rsidRPr="009D10B3">
        <w:rPr>
          <w:rStyle w:val="txt"/>
          <w:sz w:val="24"/>
          <w:szCs w:val="24"/>
        </w:rPr>
        <w:t>crosslinking</w:t>
      </w:r>
      <w:proofErr w:type="spellEnd"/>
      <w:r w:rsidRPr="009D10B3">
        <w:rPr>
          <w:rStyle w:val="txt"/>
          <w:sz w:val="24"/>
          <w:szCs w:val="24"/>
        </w:rPr>
        <w:t xml:space="preserve"> with </w:t>
      </w:r>
      <w:proofErr w:type="spellStart"/>
      <w:r w:rsidRPr="009D10B3">
        <w:rPr>
          <w:rStyle w:val="txt"/>
          <w:sz w:val="24"/>
          <w:szCs w:val="24"/>
        </w:rPr>
        <w:t>terpene</w:t>
      </w:r>
      <w:proofErr w:type="spellEnd"/>
      <w:r w:rsidRPr="009D10B3">
        <w:rPr>
          <w:rStyle w:val="txt"/>
          <w:sz w:val="24"/>
          <w:szCs w:val="24"/>
        </w:rPr>
        <w:t xml:space="preserve">-based </w:t>
      </w:r>
      <w:proofErr w:type="spellStart"/>
      <w:r w:rsidRPr="009D10B3">
        <w:rPr>
          <w:rStyle w:val="txt"/>
          <w:sz w:val="24"/>
          <w:szCs w:val="24"/>
        </w:rPr>
        <w:t>polyol</w:t>
      </w:r>
      <w:proofErr w:type="spellEnd"/>
      <w:r w:rsidRPr="009D10B3">
        <w:rPr>
          <w:rStyle w:val="txt"/>
          <w:sz w:val="24"/>
          <w:szCs w:val="24"/>
        </w:rPr>
        <w:t xml:space="preserve"> and </w:t>
      </w:r>
      <w:proofErr w:type="spellStart"/>
      <w:r w:rsidRPr="009D10B3">
        <w:rPr>
          <w:rStyle w:val="txt"/>
          <w:sz w:val="24"/>
          <w:szCs w:val="24"/>
        </w:rPr>
        <w:t>polyisocyanate</w:t>
      </w:r>
      <w:proofErr w:type="spellEnd"/>
      <w:r w:rsidRPr="009D10B3">
        <w:rPr>
          <w:rStyle w:val="txt"/>
          <w:sz w:val="24"/>
          <w:szCs w:val="24"/>
        </w:rPr>
        <w:t xml:space="preserve"> and showed antimicrobial activity</w:t>
      </w:r>
      <w:r w:rsidRPr="009D10B3">
        <w:rPr>
          <w:sz w:val="24"/>
          <w:szCs w:val="24"/>
          <w:lang w:eastAsia="pl-PL"/>
        </w:rPr>
        <w:t>.</w:t>
      </w:r>
      <w:r>
        <w:rPr>
          <w:sz w:val="24"/>
          <w:szCs w:val="24"/>
          <w:vertAlign w:val="superscript"/>
          <w:lang w:eastAsia="pl-PL"/>
        </w:rPr>
        <w:t>33</w:t>
      </w:r>
    </w:p>
    <w:p w:rsidR="00811716" w:rsidRPr="00413E8C" w:rsidRDefault="00811716" w:rsidP="00E13A44">
      <w:pPr>
        <w:tabs>
          <w:tab w:val="left" w:pos="284"/>
        </w:tabs>
        <w:spacing w:line="360" w:lineRule="auto"/>
        <w:rPr>
          <w:sz w:val="24"/>
          <w:szCs w:val="24"/>
          <w:vertAlign w:val="superscript"/>
        </w:rPr>
      </w:pPr>
      <w:r w:rsidRPr="009D10B3">
        <w:rPr>
          <w:sz w:val="24"/>
          <w:szCs w:val="24"/>
        </w:rPr>
        <w:lastRenderedPageBreak/>
        <w:tab/>
        <w:t xml:space="preserve">QASs are readily biodegradable involving mainly microorganisms of </w:t>
      </w:r>
      <w:r w:rsidRPr="009D10B3">
        <w:rPr>
          <w:i/>
          <w:sz w:val="24"/>
          <w:szCs w:val="24"/>
        </w:rPr>
        <w:t>Pseudomonas</w:t>
      </w:r>
      <w:r w:rsidRPr="009D10B3">
        <w:rPr>
          <w:sz w:val="24"/>
          <w:szCs w:val="24"/>
        </w:rPr>
        <w:t xml:space="preserve"> genera.</w:t>
      </w:r>
      <w:r>
        <w:rPr>
          <w:sz w:val="24"/>
          <w:szCs w:val="24"/>
          <w:vertAlign w:val="superscript"/>
        </w:rPr>
        <w:t>34</w:t>
      </w:r>
      <w:r w:rsidRPr="009D10B3">
        <w:rPr>
          <w:sz w:val="24"/>
          <w:szCs w:val="24"/>
        </w:rPr>
        <w:t xml:space="preserve"> Ease of QASs biodegradation decreases with increasing length and the number of alkyl chains.</w:t>
      </w:r>
      <w:r w:rsidR="00544645">
        <w:rPr>
          <w:sz w:val="24"/>
          <w:szCs w:val="24"/>
          <w:vertAlign w:val="superscript"/>
        </w:rPr>
        <w:t>7</w:t>
      </w:r>
    </w:p>
    <w:p w:rsidR="00811716" w:rsidRPr="00413E8C" w:rsidRDefault="00811716" w:rsidP="00E13A44">
      <w:pPr>
        <w:tabs>
          <w:tab w:val="left" w:pos="284"/>
        </w:tabs>
        <w:spacing w:line="360" w:lineRule="auto"/>
        <w:rPr>
          <w:sz w:val="24"/>
          <w:szCs w:val="24"/>
          <w:vertAlign w:val="superscript"/>
        </w:rPr>
      </w:pPr>
      <w:r>
        <w:rPr>
          <w:sz w:val="24"/>
          <w:szCs w:val="24"/>
        </w:rPr>
        <w:tab/>
      </w:r>
      <w:r w:rsidRPr="009D10B3">
        <w:rPr>
          <w:sz w:val="24"/>
          <w:szCs w:val="24"/>
        </w:rPr>
        <w:t xml:space="preserve">Recently herbicidal activity of QASs was reported. These compounds were synthesized from </w:t>
      </w:r>
      <w:proofErr w:type="spellStart"/>
      <w:r w:rsidRPr="009D10B3">
        <w:rPr>
          <w:sz w:val="24"/>
          <w:szCs w:val="24"/>
        </w:rPr>
        <w:t>aminoacetanilides</w:t>
      </w:r>
      <w:proofErr w:type="spellEnd"/>
      <w:r w:rsidRPr="009D10B3">
        <w:rPr>
          <w:sz w:val="24"/>
          <w:szCs w:val="24"/>
        </w:rPr>
        <w:t xml:space="preserve"> prepared from known herbicides </w:t>
      </w:r>
      <w:proofErr w:type="spellStart"/>
      <w:r w:rsidRPr="009D10B3">
        <w:rPr>
          <w:sz w:val="24"/>
          <w:szCs w:val="24"/>
        </w:rPr>
        <w:t>alachlor</w:t>
      </w:r>
      <w:proofErr w:type="spellEnd"/>
      <w:r w:rsidRPr="009D10B3">
        <w:rPr>
          <w:sz w:val="24"/>
          <w:szCs w:val="24"/>
        </w:rPr>
        <w:t xml:space="preserve"> and acetochlor.</w:t>
      </w:r>
      <w:r w:rsidR="00544645">
        <w:rPr>
          <w:sz w:val="24"/>
          <w:szCs w:val="24"/>
          <w:vertAlign w:val="superscript"/>
        </w:rPr>
        <w:t>35</w:t>
      </w:r>
    </w:p>
    <w:p w:rsidR="00811716" w:rsidRPr="009D10B3" w:rsidRDefault="00811716" w:rsidP="00E13A44">
      <w:pPr>
        <w:tabs>
          <w:tab w:val="left" w:pos="284"/>
        </w:tabs>
        <w:spacing w:line="360" w:lineRule="auto"/>
        <w:rPr>
          <w:sz w:val="24"/>
          <w:szCs w:val="24"/>
          <w:lang w:val="en-GB"/>
        </w:rPr>
      </w:pPr>
      <w:r w:rsidRPr="009D10B3">
        <w:rPr>
          <w:sz w:val="24"/>
          <w:szCs w:val="24"/>
          <w:lang w:eastAsia="pl-PL"/>
        </w:rPr>
        <w:tab/>
        <w:t xml:space="preserve">These results induced us to prepare a series of </w:t>
      </w:r>
      <w:r w:rsidRPr="009D10B3">
        <w:rPr>
          <w:rStyle w:val="txt"/>
          <w:sz w:val="24"/>
          <w:szCs w:val="24"/>
        </w:rPr>
        <w:t xml:space="preserve">ammonium salts containing a </w:t>
      </w:r>
      <w:proofErr w:type="spellStart"/>
      <w:r w:rsidRPr="009D10B3">
        <w:rPr>
          <w:rStyle w:val="txt"/>
          <w:sz w:val="24"/>
          <w:szCs w:val="24"/>
        </w:rPr>
        <w:t>terpene</w:t>
      </w:r>
      <w:proofErr w:type="spellEnd"/>
      <w:r w:rsidRPr="009D10B3">
        <w:rPr>
          <w:rStyle w:val="txt"/>
          <w:sz w:val="24"/>
          <w:szCs w:val="24"/>
        </w:rPr>
        <w:t>-derived moiety and to test their biological activity which was disclosed in our patent application.</w:t>
      </w:r>
      <w:r>
        <w:rPr>
          <w:rStyle w:val="txt"/>
          <w:sz w:val="24"/>
          <w:szCs w:val="24"/>
          <w:vertAlign w:val="superscript"/>
        </w:rPr>
        <w:t>3</w:t>
      </w:r>
      <w:r w:rsidR="00544645">
        <w:rPr>
          <w:rStyle w:val="txt"/>
          <w:sz w:val="24"/>
          <w:szCs w:val="24"/>
          <w:vertAlign w:val="superscript"/>
        </w:rPr>
        <w:t>6</w:t>
      </w:r>
      <w:r w:rsidRPr="009D10B3">
        <w:rPr>
          <w:sz w:val="24"/>
          <w:szCs w:val="24"/>
        </w:rPr>
        <w:t xml:space="preserve"> </w:t>
      </w:r>
      <w:proofErr w:type="gramStart"/>
      <w:r w:rsidRPr="009D10B3">
        <w:rPr>
          <w:sz w:val="24"/>
          <w:szCs w:val="24"/>
        </w:rPr>
        <w:t>The</w:t>
      </w:r>
      <w:proofErr w:type="gramEnd"/>
      <w:r w:rsidRPr="009D10B3">
        <w:rPr>
          <w:sz w:val="24"/>
          <w:szCs w:val="24"/>
        </w:rPr>
        <w:t xml:space="preserve"> rapid emergence of resistance in pathogenic organisms justify the search for new, selectively acting preparations. The proposed new ammonium salts with a </w:t>
      </w:r>
      <w:proofErr w:type="spellStart"/>
      <w:r w:rsidRPr="009D10B3">
        <w:rPr>
          <w:sz w:val="24"/>
          <w:szCs w:val="24"/>
        </w:rPr>
        <w:t>terpenoid</w:t>
      </w:r>
      <w:proofErr w:type="spellEnd"/>
      <w:r w:rsidRPr="009D10B3">
        <w:rPr>
          <w:sz w:val="24"/>
          <w:szCs w:val="24"/>
        </w:rPr>
        <w:t xml:space="preserve"> fragment may prove to be effective, readily biodegradable wood </w:t>
      </w:r>
      <w:r w:rsidRPr="009D10B3">
        <w:rPr>
          <w:sz w:val="24"/>
          <w:szCs w:val="24"/>
          <w:lang w:val="en-GB"/>
        </w:rPr>
        <w:t>preservatives.</w:t>
      </w:r>
    </w:p>
    <w:p w:rsidR="00811716" w:rsidRDefault="00811716" w:rsidP="00E13A44">
      <w:pPr>
        <w:spacing w:line="360" w:lineRule="auto"/>
        <w:rPr>
          <w:lang w:val="en-GB"/>
        </w:rPr>
      </w:pPr>
    </w:p>
    <w:p w:rsidR="00F77138" w:rsidRPr="009D10B3" w:rsidRDefault="00F77138" w:rsidP="00E13A44">
      <w:pPr>
        <w:pStyle w:val="Nagwek1"/>
        <w:keepNext w:val="0"/>
        <w:spacing w:line="360" w:lineRule="auto"/>
        <w:jc w:val="center"/>
        <w:rPr>
          <w:sz w:val="24"/>
          <w:szCs w:val="24"/>
        </w:rPr>
      </w:pPr>
      <w:r>
        <w:rPr>
          <w:sz w:val="24"/>
          <w:szCs w:val="24"/>
        </w:rPr>
        <w:t xml:space="preserve">2. </w:t>
      </w:r>
      <w:r w:rsidRPr="009D10B3">
        <w:rPr>
          <w:sz w:val="24"/>
          <w:szCs w:val="24"/>
        </w:rPr>
        <w:t>Experimental</w:t>
      </w:r>
      <w:r>
        <w:rPr>
          <w:sz w:val="24"/>
          <w:szCs w:val="24"/>
        </w:rPr>
        <w:t xml:space="preserve"> Section</w:t>
      </w:r>
    </w:p>
    <w:p w:rsidR="00F77138" w:rsidRPr="009D10B3" w:rsidRDefault="00F77138" w:rsidP="00E13A44">
      <w:pPr>
        <w:autoSpaceDE w:val="0"/>
        <w:autoSpaceDN w:val="0"/>
        <w:adjustRightInd w:val="0"/>
        <w:spacing w:line="360" w:lineRule="auto"/>
        <w:rPr>
          <w:b/>
          <w:sz w:val="24"/>
          <w:szCs w:val="24"/>
        </w:rPr>
      </w:pPr>
      <w:r>
        <w:rPr>
          <w:b/>
          <w:sz w:val="24"/>
          <w:szCs w:val="24"/>
        </w:rPr>
        <w:t xml:space="preserve">2.1. </w:t>
      </w:r>
      <w:r w:rsidRPr="009D10B3">
        <w:rPr>
          <w:b/>
          <w:sz w:val="24"/>
          <w:szCs w:val="24"/>
        </w:rPr>
        <w:t>Materials and physical measurements</w:t>
      </w:r>
    </w:p>
    <w:p w:rsidR="00F77138" w:rsidRDefault="00F77138" w:rsidP="00E13A44">
      <w:pPr>
        <w:spacing w:line="360" w:lineRule="auto"/>
        <w:rPr>
          <w:sz w:val="24"/>
          <w:szCs w:val="24"/>
        </w:rPr>
      </w:pPr>
      <w:r w:rsidRPr="009D10B3">
        <w:rPr>
          <w:color w:val="000000"/>
          <w:sz w:val="24"/>
          <w:szCs w:val="24"/>
        </w:rPr>
        <w:t xml:space="preserve">Reagent grade chemicals were used without further purification unless otherwise noted. Spectra were obtained as follows: </w:t>
      </w:r>
      <w:r w:rsidRPr="009D10B3">
        <w:rPr>
          <w:color w:val="000000"/>
          <w:sz w:val="24"/>
          <w:szCs w:val="24"/>
          <w:vertAlign w:val="superscript"/>
        </w:rPr>
        <w:t>1</w:t>
      </w:r>
      <w:r w:rsidRPr="009D10B3">
        <w:rPr>
          <w:color w:val="000000"/>
          <w:sz w:val="24"/>
          <w:szCs w:val="24"/>
        </w:rPr>
        <w:t xml:space="preserve">H NMR spectra and </w:t>
      </w:r>
      <w:r w:rsidRPr="009D10B3">
        <w:rPr>
          <w:color w:val="000000"/>
          <w:sz w:val="24"/>
          <w:szCs w:val="24"/>
          <w:vertAlign w:val="superscript"/>
        </w:rPr>
        <w:t>13</w:t>
      </w:r>
      <w:r w:rsidRPr="009D10B3">
        <w:rPr>
          <w:color w:val="000000"/>
          <w:sz w:val="24"/>
          <w:szCs w:val="24"/>
        </w:rPr>
        <w:t xml:space="preserve">C NMR spectra on Varian 300 UNITY plus </w:t>
      </w:r>
      <w:proofErr w:type="gramStart"/>
      <w:r w:rsidRPr="009D10B3">
        <w:rPr>
          <w:color w:val="000000"/>
          <w:sz w:val="24"/>
          <w:szCs w:val="24"/>
        </w:rPr>
        <w:t xml:space="preserve">300 spectrometer in </w:t>
      </w:r>
      <w:proofErr w:type="spellStart"/>
      <w:r w:rsidRPr="009D10B3">
        <w:rPr>
          <w:color w:val="000000"/>
          <w:sz w:val="24"/>
          <w:szCs w:val="24"/>
        </w:rPr>
        <w:t>deuterated</w:t>
      </w:r>
      <w:proofErr w:type="spellEnd"/>
      <w:r w:rsidRPr="009D10B3">
        <w:rPr>
          <w:color w:val="000000"/>
          <w:sz w:val="24"/>
          <w:szCs w:val="24"/>
        </w:rPr>
        <w:t xml:space="preserve"> chloroform using TMS as internal standard</w:t>
      </w:r>
      <w:proofErr w:type="gramEnd"/>
      <w:r w:rsidRPr="009D10B3">
        <w:rPr>
          <w:color w:val="000000"/>
          <w:sz w:val="24"/>
          <w:szCs w:val="24"/>
        </w:rPr>
        <w:t xml:space="preserve">. Chemical shifts are given in </w:t>
      </w:r>
      <w:proofErr w:type="spellStart"/>
      <w:r w:rsidRPr="009D10B3">
        <w:rPr>
          <w:color w:val="000000"/>
          <w:sz w:val="24"/>
          <w:szCs w:val="24"/>
        </w:rPr>
        <w:t>ppm</w:t>
      </w:r>
      <w:proofErr w:type="spellEnd"/>
      <w:r w:rsidRPr="009D10B3">
        <w:rPr>
          <w:color w:val="000000"/>
          <w:sz w:val="24"/>
          <w:szCs w:val="24"/>
        </w:rPr>
        <w:t xml:space="preserve"> (δ) relative to </w:t>
      </w:r>
      <w:proofErr w:type="spellStart"/>
      <w:r w:rsidRPr="009D10B3">
        <w:rPr>
          <w:color w:val="000000"/>
          <w:sz w:val="24"/>
          <w:szCs w:val="24"/>
        </w:rPr>
        <w:t>tetramethylsilane</w:t>
      </w:r>
      <w:proofErr w:type="spellEnd"/>
      <w:r w:rsidRPr="009D10B3">
        <w:rPr>
          <w:color w:val="000000"/>
          <w:sz w:val="24"/>
          <w:szCs w:val="24"/>
        </w:rPr>
        <w:t xml:space="preserve"> (TMS) as an internal </w:t>
      </w:r>
      <w:proofErr w:type="gramStart"/>
      <w:r w:rsidRPr="009D10B3">
        <w:rPr>
          <w:color w:val="000000"/>
          <w:sz w:val="24"/>
          <w:szCs w:val="24"/>
        </w:rPr>
        <w:t>standard,</w:t>
      </w:r>
      <w:proofErr w:type="gramEnd"/>
      <w:r w:rsidRPr="009D10B3">
        <w:rPr>
          <w:color w:val="000000"/>
          <w:sz w:val="24"/>
          <w:szCs w:val="24"/>
        </w:rPr>
        <w:t xml:space="preserve"> coupling constants are reported in Hz. Flash chromatography was carried out using silica gel S 230-400 mesh (Merck) and hexanes-ethyl acetate mixtures as </w:t>
      </w:r>
      <w:proofErr w:type="spellStart"/>
      <w:r w:rsidRPr="009D10B3">
        <w:rPr>
          <w:color w:val="000000"/>
          <w:sz w:val="24"/>
          <w:szCs w:val="24"/>
        </w:rPr>
        <w:t>eluents</w:t>
      </w:r>
      <w:proofErr w:type="spellEnd"/>
      <w:r w:rsidRPr="009D10B3">
        <w:rPr>
          <w:color w:val="000000"/>
          <w:sz w:val="24"/>
          <w:szCs w:val="24"/>
        </w:rPr>
        <w:t xml:space="preserve">. </w:t>
      </w:r>
      <w:proofErr w:type="spellStart"/>
      <w:r w:rsidRPr="009D10B3">
        <w:rPr>
          <w:i/>
          <w:sz w:val="24"/>
          <w:szCs w:val="24"/>
        </w:rPr>
        <w:t>LogP</w:t>
      </w:r>
      <w:proofErr w:type="spellEnd"/>
      <w:r w:rsidRPr="009D10B3">
        <w:rPr>
          <w:sz w:val="24"/>
          <w:szCs w:val="24"/>
        </w:rPr>
        <w:t xml:space="preserve"> was calculated using EPI </w:t>
      </w:r>
      <w:proofErr w:type="spellStart"/>
      <w:r w:rsidRPr="009D10B3">
        <w:rPr>
          <w:sz w:val="24"/>
          <w:szCs w:val="24"/>
        </w:rPr>
        <w:t>Suite</w:t>
      </w:r>
      <w:r w:rsidRPr="009D10B3">
        <w:rPr>
          <w:sz w:val="24"/>
          <w:szCs w:val="24"/>
          <w:vertAlign w:val="superscript"/>
        </w:rPr>
        <w:t>TM</w:t>
      </w:r>
      <w:proofErr w:type="spellEnd"/>
      <w:r w:rsidRPr="009D10B3">
        <w:rPr>
          <w:sz w:val="24"/>
          <w:szCs w:val="24"/>
        </w:rPr>
        <w:t xml:space="preserve"> 4.11 Estimation Program Interface developed by Syracuse Research Corp., Syracuse, NY, USA.</w:t>
      </w:r>
      <w:r w:rsidRPr="009D10B3">
        <w:rPr>
          <w:color w:val="000000"/>
          <w:sz w:val="24"/>
          <w:szCs w:val="24"/>
          <w:lang w:eastAsia="pl-PL"/>
        </w:rPr>
        <w:t xml:space="preserve"> </w:t>
      </w:r>
      <w:r w:rsidRPr="009D10B3">
        <w:rPr>
          <w:sz w:val="24"/>
          <w:szCs w:val="24"/>
        </w:rPr>
        <w:t>Elemental analyses (C, H</w:t>
      </w:r>
      <w:r w:rsidR="006D5B74">
        <w:rPr>
          <w:sz w:val="24"/>
          <w:szCs w:val="24"/>
        </w:rPr>
        <w:t xml:space="preserve">, </w:t>
      </w:r>
      <w:proofErr w:type="gramStart"/>
      <w:r w:rsidR="006D5B74">
        <w:rPr>
          <w:sz w:val="24"/>
          <w:szCs w:val="24"/>
        </w:rPr>
        <w:t>N</w:t>
      </w:r>
      <w:proofErr w:type="gramEnd"/>
      <w:r w:rsidRPr="009D10B3">
        <w:rPr>
          <w:sz w:val="24"/>
          <w:szCs w:val="24"/>
        </w:rPr>
        <w:t xml:space="preserve">) were conducted using the </w:t>
      </w:r>
      <w:r w:rsidRPr="009D10B3">
        <w:rPr>
          <w:i/>
          <w:sz w:val="24"/>
          <w:szCs w:val="24"/>
        </w:rPr>
        <w:t xml:space="preserve">Elemental </w:t>
      </w:r>
      <w:proofErr w:type="spellStart"/>
      <w:r w:rsidRPr="009D10B3">
        <w:rPr>
          <w:i/>
          <w:sz w:val="24"/>
          <w:szCs w:val="24"/>
        </w:rPr>
        <w:t>Analyser</w:t>
      </w:r>
      <w:proofErr w:type="spellEnd"/>
      <w:r w:rsidRPr="009D10B3">
        <w:rPr>
          <w:i/>
          <w:sz w:val="24"/>
          <w:szCs w:val="24"/>
        </w:rPr>
        <w:t xml:space="preserve"> XBO</w:t>
      </w:r>
      <w:r w:rsidRPr="009D10B3">
        <w:rPr>
          <w:sz w:val="24"/>
          <w:szCs w:val="24"/>
        </w:rPr>
        <w:t>, their results were found to be in good agreement (±0.3%) with the calculated values.</w:t>
      </w:r>
    </w:p>
    <w:p w:rsidR="00F77138" w:rsidRPr="005A2B9F" w:rsidRDefault="00F77138" w:rsidP="00E13A44">
      <w:pPr>
        <w:spacing w:line="360" w:lineRule="auto"/>
        <w:rPr>
          <w:b/>
          <w:sz w:val="24"/>
          <w:szCs w:val="24"/>
        </w:rPr>
      </w:pPr>
      <w:r w:rsidRPr="005A2B9F">
        <w:rPr>
          <w:b/>
          <w:sz w:val="24"/>
          <w:szCs w:val="24"/>
        </w:rPr>
        <w:t>2. 2. Chemistry</w:t>
      </w:r>
    </w:p>
    <w:p w:rsidR="00F77138" w:rsidRPr="009D10B3" w:rsidRDefault="00F77138" w:rsidP="00E13A44">
      <w:pPr>
        <w:spacing w:line="360" w:lineRule="auto"/>
        <w:rPr>
          <w:sz w:val="24"/>
          <w:szCs w:val="24"/>
        </w:rPr>
      </w:pPr>
      <w:r w:rsidRPr="009D10B3">
        <w:rPr>
          <w:i/>
          <w:sz w:val="24"/>
          <w:szCs w:val="24"/>
        </w:rPr>
        <w:t>1-(</w:t>
      </w:r>
      <w:proofErr w:type="spellStart"/>
      <w:r w:rsidRPr="009D10B3">
        <w:rPr>
          <w:i/>
          <w:sz w:val="24"/>
          <w:szCs w:val="24"/>
        </w:rPr>
        <w:t>Bromomethyl</w:t>
      </w:r>
      <w:proofErr w:type="spellEnd"/>
      <w:r w:rsidRPr="009D10B3">
        <w:rPr>
          <w:i/>
          <w:sz w:val="24"/>
          <w:szCs w:val="24"/>
        </w:rPr>
        <w:t>)-4-(prope-1-en-2-yl</w:t>
      </w:r>
      <w:proofErr w:type="gramStart"/>
      <w:r w:rsidRPr="009D10B3">
        <w:rPr>
          <w:i/>
          <w:sz w:val="24"/>
          <w:szCs w:val="24"/>
        </w:rPr>
        <w:t>)</w:t>
      </w:r>
      <w:proofErr w:type="spellStart"/>
      <w:r w:rsidRPr="009D10B3">
        <w:rPr>
          <w:i/>
          <w:sz w:val="24"/>
          <w:szCs w:val="24"/>
        </w:rPr>
        <w:t>cyclohexen</w:t>
      </w:r>
      <w:proofErr w:type="spellEnd"/>
      <w:proofErr w:type="gramEnd"/>
      <w:r w:rsidRPr="009D10B3">
        <w:rPr>
          <w:i/>
          <w:sz w:val="24"/>
          <w:szCs w:val="24"/>
        </w:rPr>
        <w:t xml:space="preserve"> </w:t>
      </w:r>
      <w:r w:rsidRPr="009D10B3">
        <w:rPr>
          <w:sz w:val="24"/>
          <w:szCs w:val="24"/>
        </w:rPr>
        <w:t>(</w:t>
      </w:r>
      <w:r w:rsidRPr="009D10B3">
        <w:rPr>
          <w:b/>
          <w:sz w:val="24"/>
          <w:szCs w:val="24"/>
        </w:rPr>
        <w:t>2</w:t>
      </w:r>
      <w:r w:rsidRPr="009D10B3">
        <w:rPr>
          <w:sz w:val="24"/>
          <w:szCs w:val="24"/>
        </w:rPr>
        <w:t>)</w:t>
      </w:r>
    </w:p>
    <w:p w:rsidR="00F77138" w:rsidRPr="00C527B4" w:rsidRDefault="00F77138" w:rsidP="00E13A44">
      <w:pPr>
        <w:spacing w:line="360" w:lineRule="auto"/>
        <w:rPr>
          <w:sz w:val="24"/>
          <w:szCs w:val="24"/>
          <w:vertAlign w:val="superscript"/>
          <w:lang w:val="de-DE"/>
        </w:rPr>
      </w:pPr>
      <w:r w:rsidRPr="009D10B3">
        <w:rPr>
          <w:sz w:val="24"/>
          <w:szCs w:val="24"/>
          <w:lang w:val="de-DE"/>
        </w:rPr>
        <w:t xml:space="preserve">Bromide </w:t>
      </w:r>
      <w:r w:rsidRPr="009D10B3">
        <w:rPr>
          <w:b/>
          <w:sz w:val="24"/>
          <w:szCs w:val="24"/>
          <w:lang w:val="de-DE"/>
        </w:rPr>
        <w:t>2</w:t>
      </w:r>
      <w:r w:rsidRPr="009D10B3">
        <w:rPr>
          <w:sz w:val="24"/>
          <w:szCs w:val="24"/>
          <w:lang w:val="de-DE"/>
        </w:rPr>
        <w:t xml:space="preserve"> was </w:t>
      </w:r>
      <w:proofErr w:type="spellStart"/>
      <w:r w:rsidRPr="009D10B3">
        <w:rPr>
          <w:sz w:val="24"/>
          <w:szCs w:val="24"/>
          <w:lang w:val="de-DE"/>
        </w:rPr>
        <w:t>prepared</w:t>
      </w:r>
      <w:proofErr w:type="spellEnd"/>
      <w:r w:rsidRPr="009D10B3">
        <w:rPr>
          <w:sz w:val="24"/>
          <w:szCs w:val="24"/>
          <w:lang w:val="de-DE"/>
        </w:rPr>
        <w:t xml:space="preserve"> </w:t>
      </w:r>
      <w:proofErr w:type="spellStart"/>
      <w:r w:rsidRPr="009D10B3">
        <w:rPr>
          <w:sz w:val="24"/>
          <w:szCs w:val="24"/>
          <w:lang w:val="de-DE"/>
        </w:rPr>
        <w:t>by</w:t>
      </w:r>
      <w:proofErr w:type="spellEnd"/>
      <w:r w:rsidRPr="009D10B3">
        <w:rPr>
          <w:sz w:val="24"/>
          <w:szCs w:val="24"/>
          <w:lang w:val="de-DE"/>
        </w:rPr>
        <w:t xml:space="preserve"> </w:t>
      </w:r>
      <w:proofErr w:type="spellStart"/>
      <w:r w:rsidRPr="009D10B3">
        <w:rPr>
          <w:sz w:val="24"/>
          <w:szCs w:val="24"/>
          <w:lang w:val="de-DE"/>
        </w:rPr>
        <w:t>the</w:t>
      </w:r>
      <w:proofErr w:type="spellEnd"/>
      <w:r w:rsidRPr="009D10B3">
        <w:rPr>
          <w:sz w:val="24"/>
          <w:szCs w:val="24"/>
          <w:lang w:val="de-DE"/>
        </w:rPr>
        <w:t xml:space="preserve"> </w:t>
      </w:r>
      <w:proofErr w:type="spellStart"/>
      <w:r w:rsidRPr="009D10B3">
        <w:rPr>
          <w:sz w:val="24"/>
          <w:szCs w:val="24"/>
          <w:lang w:val="de-DE"/>
        </w:rPr>
        <w:t>published</w:t>
      </w:r>
      <w:proofErr w:type="spellEnd"/>
      <w:r w:rsidRPr="009D10B3">
        <w:rPr>
          <w:sz w:val="24"/>
          <w:szCs w:val="24"/>
          <w:lang w:val="de-DE"/>
        </w:rPr>
        <w:t xml:space="preserve"> </w:t>
      </w:r>
      <w:proofErr w:type="spellStart"/>
      <w:r w:rsidRPr="009D10B3">
        <w:rPr>
          <w:sz w:val="24"/>
          <w:szCs w:val="24"/>
          <w:lang w:val="de-DE"/>
        </w:rPr>
        <w:t>method</w:t>
      </w:r>
      <w:proofErr w:type="spellEnd"/>
      <w:r w:rsidRPr="009D10B3">
        <w:rPr>
          <w:sz w:val="24"/>
          <w:szCs w:val="24"/>
          <w:lang w:val="de-DE"/>
        </w:rPr>
        <w:t xml:space="preserve"> </w:t>
      </w:r>
      <w:proofErr w:type="spellStart"/>
      <w:r w:rsidRPr="009D10B3">
        <w:rPr>
          <w:sz w:val="24"/>
          <w:szCs w:val="24"/>
          <w:lang w:val="de-DE"/>
        </w:rPr>
        <w:t>and</w:t>
      </w:r>
      <w:proofErr w:type="spellEnd"/>
      <w:r w:rsidRPr="009D10B3">
        <w:rPr>
          <w:sz w:val="24"/>
          <w:szCs w:val="24"/>
          <w:lang w:val="de-DE"/>
        </w:rPr>
        <w:t xml:space="preserve"> </w:t>
      </w:r>
      <w:proofErr w:type="spellStart"/>
      <w:r w:rsidRPr="009D10B3">
        <w:rPr>
          <w:sz w:val="24"/>
          <w:szCs w:val="24"/>
          <w:lang w:val="de-DE"/>
        </w:rPr>
        <w:t>its</w:t>
      </w:r>
      <w:proofErr w:type="spellEnd"/>
      <w:r w:rsidRPr="009D10B3">
        <w:rPr>
          <w:sz w:val="24"/>
          <w:szCs w:val="24"/>
          <w:lang w:val="de-DE"/>
        </w:rPr>
        <w:t xml:space="preserve"> </w:t>
      </w:r>
      <w:r w:rsidRPr="009D10B3">
        <w:rPr>
          <w:sz w:val="24"/>
          <w:szCs w:val="24"/>
          <w:vertAlign w:val="superscript"/>
          <w:lang w:val="de-DE"/>
        </w:rPr>
        <w:t>1</w:t>
      </w:r>
      <w:r w:rsidRPr="009D10B3">
        <w:rPr>
          <w:sz w:val="24"/>
          <w:szCs w:val="24"/>
          <w:lang w:val="de-DE"/>
        </w:rPr>
        <w:t xml:space="preserve">H NMR </w:t>
      </w:r>
      <w:proofErr w:type="spellStart"/>
      <w:r w:rsidRPr="009D10B3">
        <w:rPr>
          <w:sz w:val="24"/>
          <w:szCs w:val="24"/>
          <w:lang w:val="de-DE"/>
        </w:rPr>
        <w:t>spectrum</w:t>
      </w:r>
      <w:proofErr w:type="spellEnd"/>
      <w:r w:rsidRPr="009D10B3">
        <w:rPr>
          <w:sz w:val="24"/>
          <w:szCs w:val="24"/>
          <w:lang w:val="de-DE"/>
        </w:rPr>
        <w:t xml:space="preserve"> was </w:t>
      </w:r>
      <w:proofErr w:type="spellStart"/>
      <w:r w:rsidRPr="009D10B3">
        <w:rPr>
          <w:sz w:val="24"/>
          <w:szCs w:val="24"/>
          <w:lang w:val="de-DE"/>
        </w:rPr>
        <w:t>found</w:t>
      </w:r>
      <w:proofErr w:type="spellEnd"/>
      <w:r w:rsidRPr="009D10B3">
        <w:rPr>
          <w:sz w:val="24"/>
          <w:szCs w:val="24"/>
          <w:lang w:val="de-DE"/>
        </w:rPr>
        <w:t xml:space="preserve"> </w:t>
      </w:r>
      <w:proofErr w:type="spellStart"/>
      <w:r w:rsidRPr="009D10B3">
        <w:rPr>
          <w:sz w:val="24"/>
          <w:szCs w:val="24"/>
          <w:lang w:val="de-DE"/>
        </w:rPr>
        <w:t>to</w:t>
      </w:r>
      <w:proofErr w:type="spellEnd"/>
      <w:r w:rsidRPr="009D10B3">
        <w:rPr>
          <w:sz w:val="24"/>
          <w:szCs w:val="24"/>
          <w:lang w:val="de-DE"/>
        </w:rPr>
        <w:t xml:space="preserve"> </w:t>
      </w:r>
      <w:proofErr w:type="spellStart"/>
      <w:r w:rsidRPr="009D10B3">
        <w:rPr>
          <w:sz w:val="24"/>
          <w:szCs w:val="24"/>
          <w:lang w:val="de-DE"/>
        </w:rPr>
        <w:t>be</w:t>
      </w:r>
      <w:proofErr w:type="spellEnd"/>
      <w:r w:rsidRPr="009D10B3">
        <w:rPr>
          <w:sz w:val="24"/>
          <w:szCs w:val="24"/>
          <w:lang w:val="de-DE"/>
        </w:rPr>
        <w:t xml:space="preserve"> </w:t>
      </w:r>
      <w:proofErr w:type="spellStart"/>
      <w:r w:rsidRPr="009D10B3">
        <w:rPr>
          <w:sz w:val="24"/>
          <w:szCs w:val="24"/>
          <w:lang w:val="de-DE"/>
        </w:rPr>
        <w:t>identica</w:t>
      </w:r>
      <w:r>
        <w:rPr>
          <w:sz w:val="24"/>
          <w:szCs w:val="24"/>
          <w:lang w:val="de-DE"/>
        </w:rPr>
        <w:t>l</w:t>
      </w:r>
      <w:proofErr w:type="spellEnd"/>
      <w:r>
        <w:rPr>
          <w:sz w:val="24"/>
          <w:szCs w:val="24"/>
          <w:lang w:val="de-DE"/>
        </w:rPr>
        <w:t xml:space="preserve"> </w:t>
      </w:r>
      <w:proofErr w:type="spellStart"/>
      <w:r>
        <w:rPr>
          <w:sz w:val="24"/>
          <w:szCs w:val="24"/>
          <w:lang w:val="de-DE"/>
        </w:rPr>
        <w:t>with</w:t>
      </w:r>
      <w:proofErr w:type="spellEnd"/>
      <w:r>
        <w:rPr>
          <w:sz w:val="24"/>
          <w:szCs w:val="24"/>
          <w:lang w:val="de-DE"/>
        </w:rPr>
        <w:t xml:space="preserve"> </w:t>
      </w:r>
      <w:proofErr w:type="spellStart"/>
      <w:r>
        <w:rPr>
          <w:sz w:val="24"/>
          <w:szCs w:val="24"/>
          <w:lang w:val="de-DE"/>
        </w:rPr>
        <w:t>the</w:t>
      </w:r>
      <w:proofErr w:type="spellEnd"/>
      <w:r>
        <w:rPr>
          <w:sz w:val="24"/>
          <w:szCs w:val="24"/>
          <w:lang w:val="de-DE"/>
        </w:rPr>
        <w:t xml:space="preserve"> </w:t>
      </w:r>
      <w:proofErr w:type="spellStart"/>
      <w:r>
        <w:rPr>
          <w:sz w:val="24"/>
          <w:szCs w:val="24"/>
          <w:lang w:val="de-DE"/>
        </w:rPr>
        <w:t>one</w:t>
      </w:r>
      <w:proofErr w:type="spellEnd"/>
      <w:r>
        <w:rPr>
          <w:sz w:val="24"/>
          <w:szCs w:val="24"/>
          <w:lang w:val="de-DE"/>
        </w:rPr>
        <w:t xml:space="preserve"> described</w:t>
      </w:r>
      <w:r w:rsidRPr="009D10B3">
        <w:rPr>
          <w:sz w:val="24"/>
          <w:szCs w:val="24"/>
          <w:lang w:val="de-DE"/>
        </w:rPr>
        <w:t>.</w:t>
      </w:r>
      <w:r w:rsidR="00544645">
        <w:rPr>
          <w:sz w:val="24"/>
          <w:szCs w:val="24"/>
          <w:vertAlign w:val="superscript"/>
          <w:lang w:val="de-DE"/>
        </w:rPr>
        <w:t>37</w:t>
      </w:r>
    </w:p>
    <w:p w:rsidR="00F77138" w:rsidRPr="009D10B3" w:rsidRDefault="00F77138" w:rsidP="00E13A44">
      <w:pPr>
        <w:autoSpaceDE w:val="0"/>
        <w:autoSpaceDN w:val="0"/>
        <w:adjustRightInd w:val="0"/>
        <w:spacing w:line="360" w:lineRule="auto"/>
        <w:rPr>
          <w:b/>
          <w:sz w:val="24"/>
          <w:szCs w:val="24"/>
          <w:lang w:val="pt-BR"/>
        </w:rPr>
      </w:pPr>
      <w:r w:rsidRPr="00C527B4">
        <w:rPr>
          <w:b/>
          <w:sz w:val="24"/>
          <w:szCs w:val="24"/>
          <w:lang w:val="pt-BR"/>
        </w:rPr>
        <w:t>1-(Chloromethyl)-4-(prop-1-en-2-yl)cyclohexen</w:t>
      </w:r>
      <w:r w:rsidRPr="009D10B3">
        <w:rPr>
          <w:b/>
          <w:sz w:val="24"/>
          <w:szCs w:val="24"/>
          <w:lang w:val="pt-BR"/>
        </w:rPr>
        <w:t xml:space="preserve"> </w:t>
      </w:r>
      <w:r w:rsidRPr="009D10B3">
        <w:rPr>
          <w:sz w:val="24"/>
          <w:szCs w:val="24"/>
          <w:lang w:val="pt-BR"/>
        </w:rPr>
        <w:t>(</w:t>
      </w:r>
      <w:r w:rsidRPr="009D10B3">
        <w:rPr>
          <w:b/>
          <w:sz w:val="24"/>
          <w:szCs w:val="24"/>
          <w:lang w:val="pt-BR"/>
        </w:rPr>
        <w:t>3</w:t>
      </w:r>
      <w:r w:rsidRPr="009D10B3">
        <w:rPr>
          <w:sz w:val="24"/>
          <w:szCs w:val="24"/>
          <w:lang w:val="pt-BR"/>
        </w:rPr>
        <w:t>)</w:t>
      </w:r>
    </w:p>
    <w:p w:rsidR="00F77138" w:rsidRPr="009D10B3" w:rsidRDefault="00F77138" w:rsidP="00E13A44">
      <w:pPr>
        <w:spacing w:line="360" w:lineRule="auto"/>
        <w:outlineLvl w:val="0"/>
        <w:rPr>
          <w:sz w:val="24"/>
          <w:szCs w:val="24"/>
          <w:lang w:val="de-DE"/>
        </w:rPr>
      </w:pPr>
      <w:r w:rsidRPr="009D10B3">
        <w:rPr>
          <w:sz w:val="24"/>
          <w:szCs w:val="24"/>
          <w:lang w:val="pt-BR"/>
        </w:rPr>
        <w:t xml:space="preserve">Chloride </w:t>
      </w:r>
      <w:r w:rsidRPr="009D10B3">
        <w:rPr>
          <w:b/>
          <w:sz w:val="24"/>
          <w:szCs w:val="24"/>
          <w:lang w:val="de-DE"/>
        </w:rPr>
        <w:t>3</w:t>
      </w:r>
      <w:r w:rsidRPr="009D10B3">
        <w:rPr>
          <w:sz w:val="24"/>
          <w:szCs w:val="24"/>
          <w:lang w:val="de-DE"/>
        </w:rPr>
        <w:t xml:space="preserve"> was </w:t>
      </w:r>
      <w:proofErr w:type="spellStart"/>
      <w:r w:rsidRPr="009D10B3">
        <w:rPr>
          <w:sz w:val="24"/>
          <w:szCs w:val="24"/>
          <w:lang w:val="de-DE"/>
        </w:rPr>
        <w:t>prepared</w:t>
      </w:r>
      <w:proofErr w:type="spellEnd"/>
      <w:r w:rsidRPr="009D10B3">
        <w:rPr>
          <w:sz w:val="24"/>
          <w:szCs w:val="24"/>
          <w:lang w:val="de-DE"/>
        </w:rPr>
        <w:t xml:space="preserve"> </w:t>
      </w:r>
      <w:proofErr w:type="spellStart"/>
      <w:r w:rsidRPr="009D10B3">
        <w:rPr>
          <w:sz w:val="24"/>
          <w:szCs w:val="24"/>
          <w:lang w:val="de-DE"/>
        </w:rPr>
        <w:t>by</w:t>
      </w:r>
      <w:proofErr w:type="spellEnd"/>
      <w:r w:rsidRPr="009D10B3">
        <w:rPr>
          <w:sz w:val="24"/>
          <w:szCs w:val="24"/>
          <w:lang w:val="de-DE"/>
        </w:rPr>
        <w:t xml:space="preserve"> </w:t>
      </w:r>
      <w:proofErr w:type="spellStart"/>
      <w:r w:rsidRPr="009D10B3">
        <w:rPr>
          <w:sz w:val="24"/>
          <w:szCs w:val="24"/>
          <w:lang w:val="de-DE"/>
        </w:rPr>
        <w:t>the</w:t>
      </w:r>
      <w:proofErr w:type="spellEnd"/>
      <w:r w:rsidRPr="009D10B3">
        <w:rPr>
          <w:sz w:val="24"/>
          <w:szCs w:val="24"/>
          <w:lang w:val="de-DE"/>
        </w:rPr>
        <w:t xml:space="preserve"> </w:t>
      </w:r>
      <w:proofErr w:type="spellStart"/>
      <w:r w:rsidRPr="009D10B3">
        <w:rPr>
          <w:sz w:val="24"/>
          <w:szCs w:val="24"/>
          <w:lang w:val="de-DE"/>
        </w:rPr>
        <w:t>published</w:t>
      </w:r>
      <w:proofErr w:type="spellEnd"/>
      <w:r w:rsidRPr="009D10B3">
        <w:rPr>
          <w:sz w:val="24"/>
          <w:szCs w:val="24"/>
          <w:lang w:val="de-DE"/>
        </w:rPr>
        <w:t xml:space="preserve"> </w:t>
      </w:r>
      <w:proofErr w:type="spellStart"/>
      <w:r w:rsidRPr="009D10B3">
        <w:rPr>
          <w:sz w:val="24"/>
          <w:szCs w:val="24"/>
          <w:lang w:val="de-DE"/>
        </w:rPr>
        <w:t>method</w:t>
      </w:r>
      <w:proofErr w:type="spellEnd"/>
      <w:r w:rsidRPr="009D10B3">
        <w:rPr>
          <w:sz w:val="24"/>
          <w:szCs w:val="24"/>
          <w:lang w:val="de-DE"/>
        </w:rPr>
        <w:t xml:space="preserve"> </w:t>
      </w:r>
      <w:proofErr w:type="spellStart"/>
      <w:r w:rsidRPr="009D10B3">
        <w:rPr>
          <w:sz w:val="24"/>
          <w:szCs w:val="24"/>
          <w:lang w:val="de-DE"/>
        </w:rPr>
        <w:t>and</w:t>
      </w:r>
      <w:proofErr w:type="spellEnd"/>
      <w:r w:rsidRPr="009D10B3">
        <w:rPr>
          <w:sz w:val="24"/>
          <w:szCs w:val="24"/>
          <w:lang w:val="de-DE"/>
        </w:rPr>
        <w:t xml:space="preserve"> </w:t>
      </w:r>
      <w:proofErr w:type="spellStart"/>
      <w:r w:rsidRPr="009D10B3">
        <w:rPr>
          <w:sz w:val="24"/>
          <w:szCs w:val="24"/>
          <w:lang w:val="de-DE"/>
        </w:rPr>
        <w:t>its</w:t>
      </w:r>
      <w:proofErr w:type="spellEnd"/>
      <w:r w:rsidRPr="009D10B3">
        <w:rPr>
          <w:sz w:val="24"/>
          <w:szCs w:val="24"/>
          <w:lang w:val="de-DE"/>
        </w:rPr>
        <w:t xml:space="preserve"> </w:t>
      </w:r>
      <w:r w:rsidRPr="009D10B3">
        <w:rPr>
          <w:sz w:val="24"/>
          <w:szCs w:val="24"/>
          <w:vertAlign w:val="superscript"/>
          <w:lang w:val="de-DE"/>
        </w:rPr>
        <w:t>1</w:t>
      </w:r>
      <w:r w:rsidRPr="009D10B3">
        <w:rPr>
          <w:sz w:val="24"/>
          <w:szCs w:val="24"/>
          <w:lang w:val="de-DE"/>
        </w:rPr>
        <w:t xml:space="preserve">H NMR </w:t>
      </w:r>
      <w:proofErr w:type="spellStart"/>
      <w:r w:rsidRPr="009D10B3">
        <w:rPr>
          <w:sz w:val="24"/>
          <w:szCs w:val="24"/>
          <w:lang w:val="de-DE"/>
        </w:rPr>
        <w:t>spectrum</w:t>
      </w:r>
      <w:proofErr w:type="spellEnd"/>
      <w:r w:rsidRPr="009D10B3">
        <w:rPr>
          <w:sz w:val="24"/>
          <w:szCs w:val="24"/>
          <w:lang w:val="de-DE"/>
        </w:rPr>
        <w:t xml:space="preserve"> was </w:t>
      </w:r>
      <w:proofErr w:type="spellStart"/>
      <w:r w:rsidRPr="009D10B3">
        <w:rPr>
          <w:sz w:val="24"/>
          <w:szCs w:val="24"/>
          <w:lang w:val="de-DE"/>
        </w:rPr>
        <w:t>found</w:t>
      </w:r>
      <w:proofErr w:type="spellEnd"/>
      <w:r w:rsidRPr="009D10B3">
        <w:rPr>
          <w:sz w:val="24"/>
          <w:szCs w:val="24"/>
          <w:lang w:val="de-DE"/>
        </w:rPr>
        <w:t xml:space="preserve"> </w:t>
      </w:r>
      <w:proofErr w:type="spellStart"/>
      <w:r w:rsidRPr="009D10B3">
        <w:rPr>
          <w:sz w:val="24"/>
          <w:szCs w:val="24"/>
          <w:lang w:val="de-DE"/>
        </w:rPr>
        <w:t>to</w:t>
      </w:r>
      <w:proofErr w:type="spellEnd"/>
      <w:r w:rsidRPr="009D10B3">
        <w:rPr>
          <w:sz w:val="24"/>
          <w:szCs w:val="24"/>
          <w:lang w:val="de-DE"/>
        </w:rPr>
        <w:t xml:space="preserve"> </w:t>
      </w:r>
      <w:proofErr w:type="spellStart"/>
      <w:r w:rsidRPr="009D10B3">
        <w:rPr>
          <w:sz w:val="24"/>
          <w:szCs w:val="24"/>
          <w:lang w:val="de-DE"/>
        </w:rPr>
        <w:t>be</w:t>
      </w:r>
      <w:proofErr w:type="spellEnd"/>
      <w:r w:rsidRPr="009D10B3">
        <w:rPr>
          <w:sz w:val="24"/>
          <w:szCs w:val="24"/>
          <w:lang w:val="de-DE"/>
        </w:rPr>
        <w:t xml:space="preserve"> </w:t>
      </w:r>
      <w:proofErr w:type="spellStart"/>
      <w:r w:rsidRPr="009D10B3">
        <w:rPr>
          <w:sz w:val="24"/>
          <w:szCs w:val="24"/>
          <w:lang w:val="de-DE"/>
        </w:rPr>
        <w:t>identical</w:t>
      </w:r>
      <w:proofErr w:type="spellEnd"/>
      <w:r w:rsidRPr="009D10B3">
        <w:rPr>
          <w:sz w:val="24"/>
          <w:szCs w:val="24"/>
          <w:lang w:val="de-DE"/>
        </w:rPr>
        <w:t xml:space="preserve"> </w:t>
      </w:r>
      <w:proofErr w:type="spellStart"/>
      <w:r w:rsidRPr="009D10B3">
        <w:rPr>
          <w:sz w:val="24"/>
          <w:szCs w:val="24"/>
          <w:lang w:val="de-DE"/>
        </w:rPr>
        <w:t>with</w:t>
      </w:r>
      <w:proofErr w:type="spellEnd"/>
      <w:r w:rsidRPr="009D10B3">
        <w:rPr>
          <w:sz w:val="24"/>
          <w:szCs w:val="24"/>
          <w:lang w:val="de-DE"/>
        </w:rPr>
        <w:t xml:space="preserve"> </w:t>
      </w:r>
      <w:proofErr w:type="spellStart"/>
      <w:r w:rsidRPr="009D10B3">
        <w:rPr>
          <w:sz w:val="24"/>
          <w:szCs w:val="24"/>
          <w:lang w:val="de-DE"/>
        </w:rPr>
        <w:t>the</w:t>
      </w:r>
      <w:proofErr w:type="spellEnd"/>
      <w:r w:rsidRPr="009D10B3">
        <w:rPr>
          <w:sz w:val="24"/>
          <w:szCs w:val="24"/>
          <w:lang w:val="de-DE"/>
        </w:rPr>
        <w:t xml:space="preserve"> </w:t>
      </w:r>
      <w:proofErr w:type="spellStart"/>
      <w:r w:rsidRPr="009D10B3">
        <w:rPr>
          <w:sz w:val="24"/>
          <w:szCs w:val="24"/>
          <w:lang w:val="de-DE"/>
        </w:rPr>
        <w:t>one</w:t>
      </w:r>
      <w:proofErr w:type="spellEnd"/>
      <w:r w:rsidRPr="009D10B3">
        <w:rPr>
          <w:sz w:val="24"/>
          <w:szCs w:val="24"/>
          <w:lang w:val="de-DE"/>
        </w:rPr>
        <w:t xml:space="preserve"> described.</w:t>
      </w:r>
      <w:r w:rsidR="00B52EEF">
        <w:rPr>
          <w:sz w:val="24"/>
          <w:szCs w:val="24"/>
          <w:vertAlign w:val="superscript"/>
          <w:lang w:val="de-DE"/>
        </w:rPr>
        <w:t>3</w:t>
      </w:r>
      <w:r w:rsidR="00544645">
        <w:rPr>
          <w:sz w:val="24"/>
          <w:szCs w:val="24"/>
          <w:vertAlign w:val="superscript"/>
          <w:lang w:val="de-DE"/>
        </w:rPr>
        <w:t>8</w:t>
      </w:r>
    </w:p>
    <w:p w:rsidR="00F77138" w:rsidRPr="009D10B3" w:rsidRDefault="00F77138" w:rsidP="00E13A44">
      <w:pPr>
        <w:spacing w:line="360" w:lineRule="auto"/>
        <w:rPr>
          <w:sz w:val="24"/>
          <w:szCs w:val="24"/>
        </w:rPr>
      </w:pPr>
      <w:r w:rsidRPr="004E4B1E">
        <w:rPr>
          <w:b/>
          <w:iCs/>
          <w:sz w:val="24"/>
          <w:szCs w:val="24"/>
          <w:lang w:val="de-DE"/>
        </w:rPr>
        <w:t xml:space="preserve">General </w:t>
      </w:r>
      <w:proofErr w:type="spellStart"/>
      <w:r w:rsidRPr="004E4B1E">
        <w:rPr>
          <w:b/>
          <w:iCs/>
          <w:sz w:val="24"/>
          <w:szCs w:val="24"/>
          <w:lang w:val="de-DE"/>
        </w:rPr>
        <w:t>procedure</w:t>
      </w:r>
      <w:proofErr w:type="spellEnd"/>
      <w:r w:rsidRPr="004E4B1E">
        <w:rPr>
          <w:b/>
          <w:iCs/>
          <w:sz w:val="24"/>
          <w:szCs w:val="24"/>
          <w:lang w:val="de-DE"/>
        </w:rPr>
        <w:t xml:space="preserve"> </w:t>
      </w:r>
      <w:proofErr w:type="spellStart"/>
      <w:r w:rsidRPr="004E4B1E">
        <w:rPr>
          <w:b/>
          <w:iCs/>
          <w:sz w:val="24"/>
          <w:szCs w:val="24"/>
          <w:lang w:val="de-DE"/>
        </w:rPr>
        <w:t>for</w:t>
      </w:r>
      <w:proofErr w:type="spellEnd"/>
      <w:r w:rsidRPr="004E4B1E">
        <w:rPr>
          <w:b/>
          <w:iCs/>
          <w:sz w:val="24"/>
          <w:szCs w:val="24"/>
          <w:lang w:val="de-DE"/>
        </w:rPr>
        <w:t xml:space="preserve"> </w:t>
      </w:r>
      <w:proofErr w:type="spellStart"/>
      <w:r w:rsidRPr="004E4B1E">
        <w:rPr>
          <w:b/>
          <w:iCs/>
          <w:sz w:val="24"/>
          <w:szCs w:val="24"/>
          <w:lang w:val="de-DE"/>
        </w:rPr>
        <w:t>preparation</w:t>
      </w:r>
      <w:proofErr w:type="spellEnd"/>
      <w:r w:rsidRPr="004E4B1E">
        <w:rPr>
          <w:b/>
          <w:iCs/>
          <w:sz w:val="24"/>
          <w:szCs w:val="24"/>
          <w:lang w:val="de-DE"/>
        </w:rPr>
        <w:t xml:space="preserve"> </w:t>
      </w:r>
      <w:proofErr w:type="spellStart"/>
      <w:r w:rsidRPr="004E4B1E">
        <w:rPr>
          <w:b/>
          <w:iCs/>
          <w:sz w:val="24"/>
          <w:szCs w:val="24"/>
          <w:lang w:val="de-DE"/>
        </w:rPr>
        <w:t>of</w:t>
      </w:r>
      <w:proofErr w:type="spellEnd"/>
      <w:r w:rsidRPr="004E4B1E">
        <w:rPr>
          <w:b/>
          <w:sz w:val="24"/>
          <w:szCs w:val="24"/>
          <w:lang w:val="de-DE"/>
        </w:rPr>
        <w:t xml:space="preserve"> </w:t>
      </w:r>
      <w:proofErr w:type="spellStart"/>
      <w:r w:rsidRPr="004E4B1E">
        <w:rPr>
          <w:b/>
          <w:sz w:val="24"/>
          <w:szCs w:val="24"/>
          <w:lang w:val="de-DE"/>
        </w:rPr>
        <w:t>quaternary</w:t>
      </w:r>
      <w:proofErr w:type="spellEnd"/>
      <w:r w:rsidRPr="004E4B1E">
        <w:rPr>
          <w:b/>
          <w:sz w:val="24"/>
          <w:szCs w:val="24"/>
          <w:lang w:val="de-DE"/>
        </w:rPr>
        <w:t xml:space="preserve"> </w:t>
      </w:r>
      <w:r w:rsidRPr="004E4B1E">
        <w:rPr>
          <w:b/>
          <w:sz w:val="24"/>
          <w:szCs w:val="24"/>
        </w:rPr>
        <w:t>ammonium bromides</w:t>
      </w:r>
      <w:r w:rsidRPr="009D10B3">
        <w:rPr>
          <w:sz w:val="24"/>
          <w:szCs w:val="24"/>
        </w:rPr>
        <w:t xml:space="preserve"> </w:t>
      </w:r>
      <w:r w:rsidRPr="009D10B3">
        <w:rPr>
          <w:b/>
          <w:sz w:val="24"/>
          <w:szCs w:val="24"/>
        </w:rPr>
        <w:t>4</w:t>
      </w:r>
      <w:r>
        <w:rPr>
          <w:b/>
          <w:sz w:val="24"/>
          <w:szCs w:val="24"/>
        </w:rPr>
        <w:t>a</w:t>
      </w:r>
      <w:r w:rsidRPr="009D10B3">
        <w:rPr>
          <w:sz w:val="24"/>
          <w:szCs w:val="24"/>
        </w:rPr>
        <w:t>-</w:t>
      </w:r>
      <w:r>
        <w:rPr>
          <w:b/>
          <w:sz w:val="24"/>
          <w:szCs w:val="24"/>
        </w:rPr>
        <w:t>4e</w:t>
      </w:r>
      <w:r w:rsidRPr="009D10B3">
        <w:rPr>
          <w:sz w:val="24"/>
          <w:szCs w:val="24"/>
        </w:rPr>
        <w:t xml:space="preserve">, </w:t>
      </w:r>
      <w:r>
        <w:rPr>
          <w:b/>
          <w:sz w:val="24"/>
          <w:szCs w:val="24"/>
        </w:rPr>
        <w:t>7a</w:t>
      </w:r>
      <w:r w:rsidRPr="009D10B3">
        <w:rPr>
          <w:sz w:val="24"/>
          <w:szCs w:val="24"/>
        </w:rPr>
        <w:t>-</w:t>
      </w:r>
      <w:r>
        <w:rPr>
          <w:b/>
          <w:sz w:val="24"/>
          <w:szCs w:val="24"/>
        </w:rPr>
        <w:t>7e</w:t>
      </w:r>
      <w:r w:rsidRPr="009D10B3">
        <w:rPr>
          <w:sz w:val="24"/>
          <w:szCs w:val="24"/>
        </w:rPr>
        <w:t xml:space="preserve">, </w:t>
      </w:r>
      <w:r>
        <w:rPr>
          <w:b/>
          <w:sz w:val="24"/>
          <w:szCs w:val="24"/>
        </w:rPr>
        <w:t>10a</w:t>
      </w:r>
      <w:r w:rsidRPr="009D10B3">
        <w:rPr>
          <w:sz w:val="24"/>
          <w:szCs w:val="24"/>
        </w:rPr>
        <w:t>-</w:t>
      </w:r>
      <w:r>
        <w:rPr>
          <w:b/>
          <w:sz w:val="24"/>
          <w:szCs w:val="24"/>
        </w:rPr>
        <w:t>10e</w:t>
      </w:r>
    </w:p>
    <w:p w:rsidR="00F77138" w:rsidRPr="009D10B3" w:rsidRDefault="00F77138" w:rsidP="00E13A44">
      <w:pPr>
        <w:spacing w:line="360" w:lineRule="auto"/>
        <w:jc w:val="left"/>
        <w:rPr>
          <w:sz w:val="24"/>
          <w:szCs w:val="24"/>
          <w:lang w:eastAsia="pl-PL"/>
        </w:rPr>
      </w:pPr>
      <w:r w:rsidRPr="009D10B3">
        <w:rPr>
          <w:sz w:val="24"/>
          <w:szCs w:val="24"/>
          <w:lang w:eastAsia="pl-PL"/>
        </w:rPr>
        <w:lastRenderedPageBreak/>
        <w:t xml:space="preserve">Bromide </w:t>
      </w:r>
      <w:r w:rsidRPr="009D10B3">
        <w:rPr>
          <w:b/>
          <w:sz w:val="24"/>
          <w:szCs w:val="24"/>
          <w:lang w:eastAsia="pl-PL"/>
        </w:rPr>
        <w:t>2</w:t>
      </w:r>
      <w:r w:rsidRPr="009D10B3">
        <w:rPr>
          <w:sz w:val="24"/>
          <w:szCs w:val="24"/>
          <w:lang w:eastAsia="pl-PL"/>
        </w:rPr>
        <w:t xml:space="preserve"> (1.0 </w:t>
      </w:r>
      <w:proofErr w:type="spellStart"/>
      <w:r w:rsidRPr="009D10B3">
        <w:rPr>
          <w:sz w:val="24"/>
          <w:szCs w:val="24"/>
          <w:lang w:eastAsia="pl-PL"/>
        </w:rPr>
        <w:t>mmol</w:t>
      </w:r>
      <w:proofErr w:type="spellEnd"/>
      <w:r w:rsidRPr="009D10B3">
        <w:rPr>
          <w:sz w:val="24"/>
          <w:szCs w:val="24"/>
          <w:lang w:eastAsia="pl-PL"/>
        </w:rPr>
        <w:t xml:space="preserve">) was placed in the flask, </w:t>
      </w:r>
      <w:proofErr w:type="gramStart"/>
      <w:r w:rsidRPr="009D10B3">
        <w:rPr>
          <w:sz w:val="24"/>
          <w:szCs w:val="24"/>
          <w:lang w:eastAsia="pl-PL"/>
        </w:rPr>
        <w:t>then</w:t>
      </w:r>
      <w:proofErr w:type="gramEnd"/>
      <w:r w:rsidRPr="009D10B3">
        <w:rPr>
          <w:sz w:val="24"/>
          <w:szCs w:val="24"/>
          <w:lang w:eastAsia="pl-PL"/>
        </w:rPr>
        <w:t xml:space="preserve"> anhydrous benzene and tertiary amine (1.1-1.3 </w:t>
      </w:r>
      <w:proofErr w:type="spellStart"/>
      <w:r w:rsidRPr="009D10B3">
        <w:rPr>
          <w:sz w:val="24"/>
          <w:szCs w:val="24"/>
          <w:lang w:eastAsia="pl-PL"/>
        </w:rPr>
        <w:t>mmol</w:t>
      </w:r>
      <w:proofErr w:type="spellEnd"/>
      <w:r w:rsidRPr="009D10B3">
        <w:rPr>
          <w:sz w:val="24"/>
          <w:szCs w:val="24"/>
          <w:lang w:eastAsia="pl-PL"/>
        </w:rPr>
        <w:t>) were introduced. The reaction was carried out at reflux for 4-6 hours and stirred overnight at room temperature. The reaction mixture was evaporated and after dissolving the residue in a small amount of benzene and the product was precipitated with ethyl ether. The operation was repeated depending on the derivative from two to three times. Yields ranged from 70% for reactions with long chain amines up to 98% for shorter chain amines.</w:t>
      </w:r>
    </w:p>
    <w:p w:rsidR="00F77138" w:rsidRPr="009D10B3" w:rsidRDefault="00F77138" w:rsidP="00E13A44">
      <w:pPr>
        <w:autoSpaceDE w:val="0"/>
        <w:autoSpaceDN w:val="0"/>
        <w:adjustRightInd w:val="0"/>
        <w:spacing w:line="360" w:lineRule="auto"/>
        <w:rPr>
          <w:sz w:val="24"/>
          <w:szCs w:val="24"/>
          <w:lang w:val="de-DE" w:eastAsia="pl-PL"/>
        </w:rPr>
      </w:pPr>
      <w:r w:rsidRPr="00003BA1">
        <w:rPr>
          <w:b/>
          <w:i/>
          <w:iCs/>
          <w:sz w:val="24"/>
          <w:szCs w:val="24"/>
          <w:lang w:val="de-DE"/>
        </w:rPr>
        <w:t>(4R)-N,N-dimethyl-N-{[4-(prop-1-en-</w:t>
      </w:r>
      <w:r w:rsidR="00A17179" w:rsidRPr="00003BA1">
        <w:rPr>
          <w:b/>
          <w:i/>
          <w:iCs/>
          <w:sz w:val="24"/>
          <w:szCs w:val="24"/>
          <w:lang w:val="de-DE"/>
        </w:rPr>
        <w:t>2-yl)cyclohex-1-en-1-yl]methyl}</w:t>
      </w:r>
      <w:r w:rsidRPr="00003BA1">
        <w:rPr>
          <w:b/>
          <w:i/>
          <w:iCs/>
          <w:sz w:val="24"/>
          <w:szCs w:val="24"/>
          <w:lang w:val="de-DE"/>
        </w:rPr>
        <w:t xml:space="preserve">octylammonium </w:t>
      </w:r>
      <w:proofErr w:type="spellStart"/>
      <w:r w:rsidRPr="00003BA1">
        <w:rPr>
          <w:b/>
          <w:i/>
          <w:iCs/>
          <w:sz w:val="24"/>
          <w:szCs w:val="24"/>
          <w:lang w:val="de-DE"/>
        </w:rPr>
        <w:t>bromide</w:t>
      </w:r>
      <w:proofErr w:type="spellEnd"/>
      <w:r w:rsidRPr="00003BA1">
        <w:rPr>
          <w:b/>
          <w:i/>
          <w:iCs/>
          <w:sz w:val="24"/>
          <w:szCs w:val="24"/>
          <w:lang w:val="de-DE"/>
        </w:rPr>
        <w:t xml:space="preserve"> </w:t>
      </w:r>
      <w:r w:rsidRPr="00003BA1">
        <w:rPr>
          <w:i/>
          <w:iCs/>
          <w:sz w:val="24"/>
          <w:szCs w:val="24"/>
          <w:lang w:val="de-DE"/>
        </w:rPr>
        <w:t>(</w:t>
      </w:r>
      <w:r w:rsidRPr="00003BA1">
        <w:rPr>
          <w:b/>
          <w:i/>
          <w:iCs/>
          <w:sz w:val="24"/>
          <w:szCs w:val="24"/>
          <w:lang w:val="de-DE"/>
        </w:rPr>
        <w:t>4a)</w:t>
      </w:r>
    </w:p>
    <w:p w:rsidR="00F77138" w:rsidRPr="00583A6A" w:rsidRDefault="00F77138" w:rsidP="00E13A44">
      <w:pPr>
        <w:spacing w:line="360" w:lineRule="auto"/>
        <w:rPr>
          <w:iCs/>
          <w:sz w:val="24"/>
          <w:szCs w:val="24"/>
          <w:lang w:val="pt-BR"/>
        </w:rPr>
      </w:pPr>
      <w:proofErr w:type="spellStart"/>
      <w:r w:rsidRPr="009D10B3">
        <w:rPr>
          <w:sz w:val="24"/>
          <w:szCs w:val="24"/>
          <w:lang w:val="de-DE"/>
        </w:rPr>
        <w:t>This</w:t>
      </w:r>
      <w:proofErr w:type="spellEnd"/>
      <w:r w:rsidRPr="009D10B3">
        <w:rPr>
          <w:sz w:val="24"/>
          <w:szCs w:val="24"/>
          <w:lang w:val="de-DE"/>
        </w:rPr>
        <w:t xml:space="preserve"> </w:t>
      </w:r>
      <w:proofErr w:type="spellStart"/>
      <w:r w:rsidRPr="009D10B3">
        <w:rPr>
          <w:sz w:val="24"/>
          <w:szCs w:val="24"/>
          <w:lang w:val="de-DE"/>
        </w:rPr>
        <w:t>salt</w:t>
      </w:r>
      <w:proofErr w:type="spellEnd"/>
      <w:r w:rsidRPr="009D10B3">
        <w:rPr>
          <w:sz w:val="24"/>
          <w:szCs w:val="24"/>
          <w:lang w:val="de-DE"/>
        </w:rPr>
        <w:t xml:space="preserve"> was </w:t>
      </w:r>
      <w:proofErr w:type="spellStart"/>
      <w:r w:rsidRPr="009D10B3">
        <w:rPr>
          <w:sz w:val="24"/>
          <w:szCs w:val="24"/>
          <w:lang w:val="de-DE"/>
        </w:rPr>
        <w:t>prepared</w:t>
      </w:r>
      <w:proofErr w:type="spellEnd"/>
      <w:r w:rsidRPr="009D10B3">
        <w:rPr>
          <w:sz w:val="24"/>
          <w:szCs w:val="24"/>
          <w:lang w:val="de-DE"/>
        </w:rPr>
        <w:t xml:space="preserve"> </w:t>
      </w:r>
      <w:proofErr w:type="spellStart"/>
      <w:r w:rsidRPr="009D10B3">
        <w:rPr>
          <w:sz w:val="24"/>
          <w:szCs w:val="24"/>
          <w:lang w:val="de-DE"/>
        </w:rPr>
        <w:t>as</w:t>
      </w:r>
      <w:proofErr w:type="spellEnd"/>
      <w:r w:rsidRPr="009D10B3">
        <w:rPr>
          <w:sz w:val="24"/>
          <w:szCs w:val="24"/>
          <w:lang w:val="de-DE"/>
        </w:rPr>
        <w:t xml:space="preserve"> a </w:t>
      </w:r>
      <w:proofErr w:type="spellStart"/>
      <w:r w:rsidR="00F8269E">
        <w:rPr>
          <w:sz w:val="24"/>
          <w:szCs w:val="24"/>
          <w:lang w:val="de-DE"/>
        </w:rPr>
        <w:t>yellowish</w:t>
      </w:r>
      <w:proofErr w:type="spellEnd"/>
      <w:r w:rsidR="00F8269E">
        <w:rPr>
          <w:sz w:val="24"/>
          <w:szCs w:val="24"/>
          <w:lang w:val="de-DE"/>
        </w:rPr>
        <w:t xml:space="preserve"> </w:t>
      </w:r>
      <w:proofErr w:type="spellStart"/>
      <w:r w:rsidRPr="009D10B3">
        <w:rPr>
          <w:sz w:val="24"/>
          <w:szCs w:val="24"/>
          <w:lang w:val="de-DE"/>
        </w:rPr>
        <w:t>wax</w:t>
      </w:r>
      <w:proofErr w:type="spellEnd"/>
      <w:r w:rsidR="00F8269E">
        <w:rPr>
          <w:sz w:val="24"/>
          <w:szCs w:val="24"/>
          <w:lang w:val="de-DE"/>
        </w:rPr>
        <w:t xml:space="preserve"> (95%)</w:t>
      </w:r>
      <w:r w:rsidRPr="009D10B3">
        <w:rPr>
          <w:sz w:val="24"/>
          <w:szCs w:val="24"/>
          <w:lang w:val="de-DE"/>
        </w:rPr>
        <w:t xml:space="preserve">. </w:t>
      </w:r>
      <w:r w:rsidRPr="009D10B3">
        <w:rPr>
          <w:iCs/>
          <w:sz w:val="24"/>
          <w:szCs w:val="24"/>
          <w:vertAlign w:val="superscript"/>
          <w:lang w:val="de-DE"/>
        </w:rPr>
        <w:t>1</w:t>
      </w:r>
      <w:r w:rsidRPr="009D10B3">
        <w:rPr>
          <w:iCs/>
          <w:sz w:val="24"/>
          <w:szCs w:val="24"/>
          <w:lang w:val="de-DE"/>
        </w:rPr>
        <w:t>H NMR (300 MHz</w:t>
      </w:r>
      <w:r w:rsidR="004F7837">
        <w:rPr>
          <w:iCs/>
          <w:sz w:val="24"/>
          <w:szCs w:val="24"/>
          <w:lang w:val="de-DE"/>
        </w:rPr>
        <w:t xml:space="preserve">, </w:t>
      </w:r>
      <w:r w:rsidR="004F7837" w:rsidRPr="009D10B3">
        <w:rPr>
          <w:iCs/>
          <w:sz w:val="24"/>
          <w:szCs w:val="24"/>
          <w:lang w:val="de-DE"/>
        </w:rPr>
        <w:t>CDCl</w:t>
      </w:r>
      <w:r w:rsidR="004F7837" w:rsidRPr="009D10B3">
        <w:rPr>
          <w:iCs/>
          <w:sz w:val="24"/>
          <w:szCs w:val="24"/>
          <w:vertAlign w:val="subscript"/>
          <w:lang w:val="de-DE"/>
        </w:rPr>
        <w:t>3</w:t>
      </w:r>
      <w:r w:rsidRPr="009D10B3">
        <w:rPr>
          <w:iCs/>
          <w:sz w:val="24"/>
          <w:szCs w:val="24"/>
          <w:lang w:val="de-DE"/>
        </w:rPr>
        <w:t>)</w:t>
      </w:r>
      <w:r w:rsidR="004F7837">
        <w:rPr>
          <w:iCs/>
          <w:sz w:val="24"/>
          <w:szCs w:val="24"/>
          <w:lang w:val="de-DE"/>
        </w:rPr>
        <w:t xml:space="preserve"> </w:t>
      </w:r>
      <w:r w:rsidR="004F7837" w:rsidRPr="009D10B3">
        <w:rPr>
          <w:rFonts w:ascii="Symbol" w:hAnsi="Symbol"/>
          <w:iCs/>
          <w:sz w:val="24"/>
          <w:szCs w:val="24"/>
          <w:lang w:val="de-DE"/>
        </w:rPr>
        <w:t></w:t>
      </w:r>
      <w:r>
        <w:rPr>
          <w:iCs/>
          <w:sz w:val="24"/>
          <w:szCs w:val="24"/>
          <w:lang w:val="de-DE"/>
        </w:rPr>
        <w:t>:</w:t>
      </w:r>
      <w:r w:rsidRPr="009D10B3">
        <w:rPr>
          <w:rFonts w:ascii="Symbol" w:hAnsi="Symbol"/>
          <w:iCs/>
          <w:sz w:val="24"/>
          <w:szCs w:val="24"/>
          <w:lang w:val="de-DE"/>
        </w:rPr>
        <w:t></w:t>
      </w:r>
      <w:r w:rsidRPr="009D10B3">
        <w:rPr>
          <w:iCs/>
          <w:sz w:val="24"/>
          <w:szCs w:val="24"/>
          <w:lang w:val="de-DE"/>
        </w:rPr>
        <w:t xml:space="preserve"> 6.31 (s, 1H, H3), 4.74 (d, </w:t>
      </w:r>
      <w:r w:rsidRPr="009D10B3">
        <w:rPr>
          <w:i/>
          <w:iCs/>
          <w:sz w:val="24"/>
          <w:szCs w:val="24"/>
          <w:lang w:val="de-DE"/>
        </w:rPr>
        <w:t>J</w:t>
      </w:r>
      <w:r w:rsidRPr="009D10B3">
        <w:rPr>
          <w:iCs/>
          <w:sz w:val="24"/>
          <w:szCs w:val="24"/>
          <w:lang w:val="de-DE"/>
        </w:rPr>
        <w:t xml:space="preserve"> = 24 Hz, 2H, H9), 4.24 (s, 2H, H1), 3.51-3.48 (m, 2H), 3.30 (s, 6H, </w:t>
      </w:r>
      <w:r w:rsidRPr="009D10B3">
        <w:rPr>
          <w:sz w:val="24"/>
          <w:szCs w:val="24"/>
          <w:lang w:val="de-DE"/>
        </w:rPr>
        <w:t>M</w:t>
      </w:r>
      <w:r w:rsidRPr="009D10B3">
        <w:rPr>
          <w:sz w:val="24"/>
          <w:szCs w:val="24"/>
          <w:vertAlign w:val="subscript"/>
          <w:lang w:val="de-DE"/>
        </w:rPr>
        <w:t>2</w:t>
      </w:r>
      <w:r w:rsidRPr="009D10B3">
        <w:rPr>
          <w:sz w:val="24"/>
          <w:szCs w:val="24"/>
          <w:lang w:val="de-DE"/>
        </w:rPr>
        <w:t>N</w:t>
      </w:r>
      <w:r w:rsidRPr="009D10B3">
        <w:rPr>
          <w:iCs/>
          <w:sz w:val="24"/>
          <w:szCs w:val="24"/>
          <w:lang w:val="de-DE"/>
        </w:rPr>
        <w:t>), 2.63 (</w:t>
      </w:r>
      <w:proofErr w:type="spellStart"/>
      <w:r w:rsidRPr="009D10B3">
        <w:rPr>
          <w:iCs/>
          <w:sz w:val="24"/>
          <w:szCs w:val="24"/>
          <w:lang w:val="de-DE"/>
        </w:rPr>
        <w:t>bs</w:t>
      </w:r>
      <w:proofErr w:type="spellEnd"/>
      <w:r w:rsidRPr="009D10B3">
        <w:rPr>
          <w:iCs/>
          <w:sz w:val="24"/>
          <w:szCs w:val="24"/>
          <w:lang w:val="de-DE"/>
        </w:rPr>
        <w:t xml:space="preserve">, 1H), 2.35-2.05 (m, 5H), 1.74-1.65 (m, 2H), 1.74 (s, 3H, H10), 1.58-1.46 (m, 1H), 1.4-1.12 (m, 10H), 0.88 (t, </w:t>
      </w:r>
      <w:r w:rsidRPr="009D10B3">
        <w:rPr>
          <w:i/>
          <w:iCs/>
          <w:sz w:val="24"/>
          <w:szCs w:val="24"/>
          <w:lang w:val="de-DE"/>
        </w:rPr>
        <w:t>J</w:t>
      </w:r>
      <w:r w:rsidRPr="009D10B3">
        <w:rPr>
          <w:iCs/>
          <w:sz w:val="24"/>
          <w:szCs w:val="24"/>
          <w:lang w:val="de-DE"/>
        </w:rPr>
        <w:t xml:space="preserve"> = 6 Hz, 3H, H</w:t>
      </w:r>
      <w:r w:rsidRPr="009D10B3">
        <w:rPr>
          <w:iCs/>
          <w:sz w:val="24"/>
          <w:szCs w:val="24"/>
          <w:vertAlign w:val="subscript"/>
          <w:lang w:val="de-DE"/>
        </w:rPr>
        <w:t>3</w:t>
      </w:r>
      <w:r w:rsidRPr="009D10B3">
        <w:rPr>
          <w:iCs/>
          <w:sz w:val="24"/>
          <w:szCs w:val="24"/>
          <w:lang w:val="de-DE"/>
        </w:rPr>
        <w:t>CCH</w:t>
      </w:r>
      <w:r w:rsidRPr="009D10B3">
        <w:rPr>
          <w:iCs/>
          <w:sz w:val="24"/>
          <w:szCs w:val="24"/>
          <w:vertAlign w:val="subscript"/>
          <w:lang w:val="de-DE"/>
        </w:rPr>
        <w:t>2</w:t>
      </w:r>
      <w:r w:rsidRPr="009D10B3">
        <w:rPr>
          <w:iCs/>
          <w:sz w:val="24"/>
          <w:szCs w:val="24"/>
          <w:lang w:val="de-DE"/>
        </w:rPr>
        <w:t xml:space="preserve">); </w:t>
      </w:r>
      <w:r w:rsidRPr="009D10B3">
        <w:rPr>
          <w:iCs/>
          <w:sz w:val="24"/>
          <w:szCs w:val="24"/>
          <w:vertAlign w:val="superscript"/>
          <w:lang w:val="de-DE"/>
        </w:rPr>
        <w:t>13</w:t>
      </w:r>
      <w:r w:rsidRPr="009D10B3">
        <w:rPr>
          <w:iCs/>
          <w:sz w:val="24"/>
          <w:szCs w:val="24"/>
          <w:lang w:val="de-DE"/>
        </w:rPr>
        <w:t>C NMR (75.5 MHz</w:t>
      </w:r>
      <w:r w:rsidR="004F7837">
        <w:rPr>
          <w:iCs/>
          <w:sz w:val="24"/>
          <w:szCs w:val="24"/>
          <w:lang w:val="de-DE"/>
        </w:rPr>
        <w:t xml:space="preserve">, </w:t>
      </w:r>
      <w:r w:rsidR="004F7837" w:rsidRPr="009D10B3">
        <w:rPr>
          <w:iCs/>
          <w:sz w:val="24"/>
          <w:szCs w:val="24"/>
          <w:lang w:val="de-DE"/>
        </w:rPr>
        <w:t>CDCl</w:t>
      </w:r>
      <w:r w:rsidR="004F7837" w:rsidRPr="009D10B3">
        <w:rPr>
          <w:iCs/>
          <w:sz w:val="24"/>
          <w:szCs w:val="24"/>
          <w:vertAlign w:val="subscript"/>
          <w:lang w:val="de-DE"/>
        </w:rPr>
        <w:t>3</w:t>
      </w:r>
      <w:r w:rsidRPr="009D10B3">
        <w:rPr>
          <w:iCs/>
          <w:sz w:val="24"/>
          <w:szCs w:val="24"/>
          <w:lang w:val="de-DE"/>
        </w:rPr>
        <w:t xml:space="preserve">) </w:t>
      </w:r>
      <w:r w:rsidRPr="009D10B3">
        <w:rPr>
          <w:rFonts w:ascii="Symbol" w:hAnsi="Symbol"/>
          <w:iCs/>
          <w:sz w:val="24"/>
          <w:szCs w:val="24"/>
          <w:lang w:val="de-DE"/>
        </w:rPr>
        <w:t></w:t>
      </w:r>
      <w:r>
        <w:rPr>
          <w:iCs/>
          <w:sz w:val="24"/>
          <w:szCs w:val="24"/>
          <w:lang w:val="de-DE"/>
        </w:rPr>
        <w:t>:</w:t>
      </w:r>
      <w:r w:rsidRPr="009D10B3">
        <w:rPr>
          <w:iCs/>
          <w:sz w:val="24"/>
          <w:szCs w:val="24"/>
          <w:lang w:val="de-DE"/>
        </w:rPr>
        <w:t xml:space="preserve"> 148.0, 139.4. 126.0, 109.0, 70.2, 64.0, 50.5, 50.4, 39.3, 31.3, 30.8, 30.3, 28.9, 28.8, 27.0, 26.0, 22.6, 22.3, 20.5, 13.8</w:t>
      </w:r>
      <w:r>
        <w:rPr>
          <w:iCs/>
          <w:sz w:val="24"/>
          <w:szCs w:val="24"/>
          <w:lang w:val="de-DE"/>
        </w:rPr>
        <w:t xml:space="preserve">; Anal. </w:t>
      </w:r>
      <w:proofErr w:type="spellStart"/>
      <w:r>
        <w:rPr>
          <w:iCs/>
          <w:sz w:val="24"/>
          <w:szCs w:val="24"/>
          <w:lang w:val="de-DE"/>
        </w:rPr>
        <w:t>Calcd</w:t>
      </w:r>
      <w:proofErr w:type="spellEnd"/>
      <w:r>
        <w:rPr>
          <w:iCs/>
          <w:sz w:val="24"/>
          <w:szCs w:val="24"/>
          <w:lang w:val="de-DE"/>
        </w:rPr>
        <w:t xml:space="preserve"> </w:t>
      </w:r>
      <w:proofErr w:type="spellStart"/>
      <w:r>
        <w:rPr>
          <w:iCs/>
          <w:sz w:val="24"/>
          <w:szCs w:val="24"/>
          <w:lang w:val="de-DE"/>
        </w:rPr>
        <w:t>for</w:t>
      </w:r>
      <w:proofErr w:type="spellEnd"/>
      <w:r>
        <w:rPr>
          <w:iCs/>
          <w:sz w:val="24"/>
          <w:szCs w:val="24"/>
          <w:lang w:val="de-DE"/>
        </w:rPr>
        <w:t xml:space="preserve"> </w:t>
      </w:r>
      <w:r w:rsidRPr="001F0465">
        <w:rPr>
          <w:iCs/>
          <w:sz w:val="24"/>
          <w:szCs w:val="24"/>
          <w:lang w:val="de-DE"/>
        </w:rPr>
        <w:t>C</w:t>
      </w:r>
      <w:r w:rsidRPr="001F0465">
        <w:rPr>
          <w:iCs/>
          <w:sz w:val="24"/>
          <w:szCs w:val="24"/>
          <w:vertAlign w:val="subscript"/>
          <w:lang w:val="de-DE"/>
        </w:rPr>
        <w:t>20</w:t>
      </w:r>
      <w:r w:rsidRPr="001F0465">
        <w:rPr>
          <w:iCs/>
          <w:sz w:val="24"/>
          <w:szCs w:val="24"/>
          <w:lang w:val="de-DE"/>
        </w:rPr>
        <w:t>H</w:t>
      </w:r>
      <w:r w:rsidRPr="001F0465">
        <w:rPr>
          <w:iCs/>
          <w:sz w:val="24"/>
          <w:szCs w:val="24"/>
          <w:vertAlign w:val="subscript"/>
          <w:lang w:val="de-DE"/>
        </w:rPr>
        <w:t>38</w:t>
      </w:r>
      <w:r w:rsidRPr="001F0465">
        <w:rPr>
          <w:iCs/>
          <w:sz w:val="24"/>
          <w:szCs w:val="24"/>
          <w:lang w:val="de-DE"/>
        </w:rPr>
        <w:t>BrN</w:t>
      </w:r>
      <w:r>
        <w:rPr>
          <w:iCs/>
          <w:sz w:val="24"/>
          <w:szCs w:val="24"/>
          <w:lang w:val="de-DE"/>
        </w:rPr>
        <w:t xml:space="preserve">: </w:t>
      </w:r>
      <w:r w:rsidRPr="00B631D5">
        <w:rPr>
          <w:sz w:val="24"/>
          <w:szCs w:val="24"/>
          <w:lang w:val="pt-BR"/>
        </w:rPr>
        <w:t>C</w:t>
      </w:r>
      <w:r>
        <w:rPr>
          <w:sz w:val="24"/>
          <w:szCs w:val="24"/>
          <w:lang w:val="pt-BR"/>
        </w:rPr>
        <w:t>, 64.50;</w:t>
      </w:r>
      <w:r w:rsidRPr="00B631D5">
        <w:rPr>
          <w:sz w:val="24"/>
          <w:szCs w:val="24"/>
          <w:lang w:val="pt-BR"/>
        </w:rPr>
        <w:t xml:space="preserve"> H</w:t>
      </w:r>
      <w:r>
        <w:rPr>
          <w:sz w:val="24"/>
          <w:szCs w:val="24"/>
          <w:lang w:val="pt-BR"/>
        </w:rPr>
        <w:t>,</w:t>
      </w:r>
      <w:r w:rsidRPr="00B631D5">
        <w:rPr>
          <w:sz w:val="24"/>
          <w:szCs w:val="24"/>
          <w:lang w:val="pt-BR"/>
        </w:rPr>
        <w:t xml:space="preserve"> 10.28, N</w:t>
      </w:r>
      <w:r>
        <w:rPr>
          <w:sz w:val="24"/>
          <w:szCs w:val="24"/>
          <w:lang w:val="pt-BR"/>
        </w:rPr>
        <w:t>, 3.7</w:t>
      </w:r>
      <w:r w:rsidR="0037721F">
        <w:rPr>
          <w:sz w:val="24"/>
          <w:szCs w:val="24"/>
          <w:lang w:val="pt-BR"/>
        </w:rPr>
        <w:t>0</w:t>
      </w:r>
      <w:r>
        <w:rPr>
          <w:sz w:val="24"/>
          <w:szCs w:val="24"/>
          <w:lang w:val="pt-BR"/>
        </w:rPr>
        <w:t>. F</w:t>
      </w:r>
      <w:r w:rsidRPr="00B631D5">
        <w:rPr>
          <w:sz w:val="24"/>
          <w:szCs w:val="24"/>
          <w:lang w:val="pt-BR"/>
        </w:rPr>
        <w:t>ound: C</w:t>
      </w:r>
      <w:r>
        <w:rPr>
          <w:sz w:val="24"/>
          <w:szCs w:val="24"/>
          <w:lang w:val="pt-BR"/>
        </w:rPr>
        <w:t>, 64.41;</w:t>
      </w:r>
      <w:r w:rsidRPr="00B631D5">
        <w:rPr>
          <w:sz w:val="24"/>
          <w:szCs w:val="24"/>
          <w:lang w:val="pt-BR"/>
        </w:rPr>
        <w:t xml:space="preserve"> H</w:t>
      </w:r>
      <w:r>
        <w:rPr>
          <w:sz w:val="24"/>
          <w:szCs w:val="24"/>
          <w:lang w:val="pt-BR"/>
        </w:rPr>
        <w:t>, 10.39;</w:t>
      </w:r>
      <w:r w:rsidRPr="00B631D5">
        <w:rPr>
          <w:sz w:val="24"/>
          <w:szCs w:val="24"/>
          <w:lang w:val="pt-BR"/>
        </w:rPr>
        <w:t xml:space="preserve"> N</w:t>
      </w:r>
      <w:r>
        <w:rPr>
          <w:sz w:val="24"/>
          <w:szCs w:val="24"/>
          <w:lang w:val="pt-BR"/>
        </w:rPr>
        <w:t>,</w:t>
      </w:r>
      <w:r w:rsidRPr="00B631D5">
        <w:rPr>
          <w:sz w:val="24"/>
          <w:szCs w:val="24"/>
          <w:lang w:val="pt-BR"/>
        </w:rPr>
        <w:t xml:space="preserve"> 3.64.</w:t>
      </w:r>
    </w:p>
    <w:p w:rsidR="00F77138" w:rsidRPr="009D10B3" w:rsidRDefault="00F77138" w:rsidP="00E13A44">
      <w:pPr>
        <w:spacing w:line="360" w:lineRule="auto"/>
        <w:rPr>
          <w:b/>
          <w:sz w:val="24"/>
          <w:szCs w:val="24"/>
          <w:lang w:val="de-DE"/>
        </w:rPr>
      </w:pPr>
    </w:p>
    <w:p w:rsidR="00F77138" w:rsidRPr="00003BA1" w:rsidRDefault="00F77138" w:rsidP="00E13A44">
      <w:pPr>
        <w:spacing w:line="360" w:lineRule="auto"/>
        <w:rPr>
          <w:b/>
          <w:i/>
          <w:sz w:val="24"/>
          <w:szCs w:val="24"/>
          <w:lang w:val="de-DE"/>
        </w:rPr>
      </w:pPr>
      <w:r w:rsidRPr="00003BA1">
        <w:rPr>
          <w:b/>
          <w:i/>
          <w:iCs/>
          <w:sz w:val="24"/>
          <w:szCs w:val="24"/>
          <w:lang w:val="de-DE"/>
        </w:rPr>
        <w:t>(4R)-N,N-dimethyl-N-{[4-(prop-1-en-2-yl)cyclohex-1-en-1-yl]</w:t>
      </w:r>
      <w:r w:rsidR="00A17179" w:rsidRPr="00003BA1">
        <w:rPr>
          <w:b/>
          <w:i/>
          <w:sz w:val="24"/>
          <w:szCs w:val="24"/>
          <w:lang w:val="de-DE"/>
        </w:rPr>
        <w:t>methyl}decyl</w:t>
      </w:r>
      <w:r w:rsidRPr="00003BA1">
        <w:rPr>
          <w:b/>
          <w:i/>
          <w:sz w:val="24"/>
          <w:szCs w:val="24"/>
          <w:lang w:val="de-DE"/>
        </w:rPr>
        <w:t xml:space="preserve">ammonium </w:t>
      </w:r>
      <w:proofErr w:type="spellStart"/>
      <w:r w:rsidRPr="00003BA1">
        <w:rPr>
          <w:b/>
          <w:i/>
          <w:sz w:val="24"/>
          <w:szCs w:val="24"/>
          <w:lang w:val="de-DE"/>
        </w:rPr>
        <w:t>bromide</w:t>
      </w:r>
      <w:proofErr w:type="spellEnd"/>
      <w:r w:rsidRPr="00003BA1">
        <w:rPr>
          <w:b/>
          <w:i/>
          <w:sz w:val="24"/>
          <w:szCs w:val="24"/>
          <w:lang w:val="de-DE"/>
        </w:rPr>
        <w:t xml:space="preserve"> </w:t>
      </w:r>
      <w:r w:rsidRPr="00003BA1">
        <w:rPr>
          <w:i/>
          <w:sz w:val="24"/>
          <w:szCs w:val="24"/>
          <w:lang w:val="de-DE"/>
        </w:rPr>
        <w:t>(</w:t>
      </w:r>
      <w:r w:rsidRPr="00003BA1">
        <w:rPr>
          <w:b/>
          <w:i/>
          <w:sz w:val="24"/>
          <w:szCs w:val="24"/>
          <w:lang w:val="de-DE"/>
        </w:rPr>
        <w:t>4b</w:t>
      </w:r>
      <w:r w:rsidRPr="00003BA1">
        <w:rPr>
          <w:i/>
          <w:sz w:val="24"/>
          <w:szCs w:val="24"/>
          <w:lang w:val="de-DE"/>
        </w:rPr>
        <w:t>)</w:t>
      </w:r>
    </w:p>
    <w:p w:rsidR="00F77138" w:rsidRPr="00AE0FA0" w:rsidRDefault="00F77138" w:rsidP="00E13A44">
      <w:pPr>
        <w:spacing w:line="360" w:lineRule="auto"/>
        <w:rPr>
          <w:b/>
          <w:sz w:val="24"/>
          <w:szCs w:val="24"/>
          <w:lang w:val="pt-BR"/>
        </w:rPr>
      </w:pPr>
      <w:r w:rsidRPr="009D10B3">
        <w:rPr>
          <w:sz w:val="24"/>
          <w:szCs w:val="24"/>
        </w:rPr>
        <w:t xml:space="preserve">This salt was similarly prepared as above as a </w:t>
      </w:r>
      <w:proofErr w:type="spellStart"/>
      <w:r w:rsidR="00F25E2F">
        <w:rPr>
          <w:sz w:val="24"/>
          <w:szCs w:val="24"/>
          <w:lang w:val="de-DE"/>
        </w:rPr>
        <w:t>yellowish</w:t>
      </w:r>
      <w:proofErr w:type="spellEnd"/>
      <w:r w:rsidR="00F25E2F">
        <w:rPr>
          <w:sz w:val="24"/>
          <w:szCs w:val="24"/>
          <w:lang w:val="de-DE"/>
        </w:rPr>
        <w:t xml:space="preserve"> </w:t>
      </w:r>
      <w:proofErr w:type="spellStart"/>
      <w:r w:rsidR="00F25E2F" w:rsidRPr="009D10B3">
        <w:rPr>
          <w:sz w:val="24"/>
          <w:szCs w:val="24"/>
          <w:lang w:val="de-DE"/>
        </w:rPr>
        <w:t>wax</w:t>
      </w:r>
      <w:proofErr w:type="spellEnd"/>
      <w:r w:rsidR="00F25E2F">
        <w:rPr>
          <w:sz w:val="24"/>
          <w:szCs w:val="24"/>
          <w:lang w:val="de-DE"/>
        </w:rPr>
        <w:t xml:space="preserve"> (92%)</w:t>
      </w:r>
      <w:r w:rsidRPr="009D10B3">
        <w:rPr>
          <w:sz w:val="24"/>
          <w:szCs w:val="24"/>
        </w:rPr>
        <w:t xml:space="preserve">. </w:t>
      </w:r>
      <w:r w:rsidRPr="009D10B3">
        <w:rPr>
          <w:sz w:val="24"/>
          <w:szCs w:val="24"/>
          <w:vertAlign w:val="superscript"/>
        </w:rPr>
        <w:t>1</w:t>
      </w:r>
      <w:r w:rsidRPr="009D10B3">
        <w:rPr>
          <w:sz w:val="24"/>
          <w:szCs w:val="24"/>
        </w:rPr>
        <w:t>H NMR (300 MHz</w:t>
      </w:r>
      <w:r w:rsidR="004F7837">
        <w:rPr>
          <w:sz w:val="24"/>
          <w:szCs w:val="24"/>
        </w:rPr>
        <w:t xml:space="preserve">, </w:t>
      </w:r>
      <w:r w:rsidR="004F7837" w:rsidRPr="009D10B3">
        <w:rPr>
          <w:sz w:val="24"/>
          <w:szCs w:val="24"/>
        </w:rPr>
        <w:t>CDCl</w:t>
      </w:r>
      <w:r w:rsidR="004F7837" w:rsidRPr="009D10B3">
        <w:rPr>
          <w:sz w:val="24"/>
          <w:szCs w:val="24"/>
          <w:vertAlign w:val="subscript"/>
        </w:rPr>
        <w:t>3</w:t>
      </w:r>
      <w:r w:rsidRPr="009D10B3">
        <w:rPr>
          <w:sz w:val="24"/>
          <w:szCs w:val="24"/>
        </w:rPr>
        <w:t xml:space="preserve">) </w:t>
      </w:r>
      <w:r w:rsidRPr="009D10B3">
        <w:rPr>
          <w:sz w:val="24"/>
          <w:szCs w:val="24"/>
          <w:lang w:val="pl-PL"/>
        </w:rPr>
        <w:t>δ</w:t>
      </w:r>
      <w:r>
        <w:rPr>
          <w:sz w:val="24"/>
          <w:szCs w:val="24"/>
        </w:rPr>
        <w:t xml:space="preserve">: </w:t>
      </w:r>
      <w:r w:rsidRPr="009D10B3">
        <w:rPr>
          <w:sz w:val="24"/>
          <w:szCs w:val="24"/>
        </w:rPr>
        <w:t>6.32 (s, 1H, H3), 4.77 (s, H, H9a), 4.69 (s, H, H9a), 4.25 (s, 2H, H1), 3.50 (m</w:t>
      </w:r>
      <w:r w:rsidRPr="009D10B3">
        <w:rPr>
          <w:sz w:val="24"/>
          <w:szCs w:val="24"/>
          <w:lang w:val="de-DE"/>
        </w:rPr>
        <w:t>, 2H),</w:t>
      </w:r>
      <w:r w:rsidRPr="009D10B3">
        <w:rPr>
          <w:b/>
          <w:sz w:val="24"/>
          <w:szCs w:val="24"/>
          <w:lang w:val="de-DE"/>
        </w:rPr>
        <w:t xml:space="preserve"> </w:t>
      </w:r>
      <w:r w:rsidRPr="009D10B3">
        <w:rPr>
          <w:sz w:val="24"/>
          <w:szCs w:val="24"/>
        </w:rPr>
        <w:t>3.30 (s, 6H, Me</w:t>
      </w:r>
      <w:r w:rsidRPr="009D10B3">
        <w:rPr>
          <w:sz w:val="24"/>
          <w:szCs w:val="24"/>
          <w:vertAlign w:val="subscript"/>
        </w:rPr>
        <w:t>2</w:t>
      </w:r>
      <w:r w:rsidRPr="009D10B3">
        <w:rPr>
          <w:sz w:val="24"/>
          <w:szCs w:val="24"/>
        </w:rPr>
        <w:t>N), 2.38-2.05 (m, 5H), 1.87-1.74 (m, 2H), 1.74 (s, 3H, H10), 1.56-1.47 (m, 1H), 1.4-1.23 (</w:t>
      </w:r>
      <w:r w:rsidRPr="009D10B3">
        <w:rPr>
          <w:sz w:val="24"/>
          <w:szCs w:val="24"/>
          <w:lang w:val="de-DE"/>
        </w:rPr>
        <w:t xml:space="preserve">m, 14H), 0.88 (t, </w:t>
      </w:r>
      <w:r w:rsidRPr="009D10B3">
        <w:rPr>
          <w:i/>
          <w:sz w:val="24"/>
          <w:szCs w:val="24"/>
          <w:lang w:val="de-DE"/>
        </w:rPr>
        <w:t xml:space="preserve">J </w:t>
      </w:r>
      <w:r w:rsidRPr="009D10B3">
        <w:rPr>
          <w:sz w:val="24"/>
          <w:szCs w:val="24"/>
          <w:lang w:val="de-DE"/>
        </w:rPr>
        <w:t>= 6.9 Hz, 3H) ppm;</w:t>
      </w:r>
      <w:r w:rsidRPr="009D10B3">
        <w:rPr>
          <w:sz w:val="24"/>
          <w:szCs w:val="24"/>
        </w:rPr>
        <w:t xml:space="preserve"> </w:t>
      </w:r>
      <w:r w:rsidRPr="009D10B3">
        <w:rPr>
          <w:sz w:val="24"/>
          <w:szCs w:val="24"/>
          <w:vertAlign w:val="superscript"/>
        </w:rPr>
        <w:t>13</w:t>
      </w:r>
      <w:r w:rsidRPr="009D10B3">
        <w:rPr>
          <w:sz w:val="24"/>
          <w:szCs w:val="24"/>
        </w:rPr>
        <w:t>C NMR (75.5 MHz</w:t>
      </w:r>
      <w:r w:rsidR="00A17179">
        <w:rPr>
          <w:sz w:val="24"/>
          <w:szCs w:val="24"/>
        </w:rPr>
        <w:t xml:space="preserve">, </w:t>
      </w:r>
      <w:r w:rsidR="00A17179" w:rsidRPr="009D10B3">
        <w:rPr>
          <w:sz w:val="24"/>
          <w:szCs w:val="24"/>
        </w:rPr>
        <w:t>CDCl</w:t>
      </w:r>
      <w:r w:rsidR="00A17179" w:rsidRPr="009D10B3">
        <w:rPr>
          <w:sz w:val="24"/>
          <w:szCs w:val="24"/>
          <w:vertAlign w:val="subscript"/>
        </w:rPr>
        <w:t>3</w:t>
      </w:r>
      <w:r w:rsidRPr="009D10B3">
        <w:rPr>
          <w:sz w:val="24"/>
          <w:szCs w:val="24"/>
        </w:rPr>
        <w:t xml:space="preserve">) </w:t>
      </w:r>
      <w:r w:rsidRPr="009D10B3">
        <w:rPr>
          <w:rFonts w:ascii="Symbol" w:hAnsi="Symbol"/>
          <w:sz w:val="24"/>
          <w:szCs w:val="24"/>
          <w:lang w:val="pl-PL"/>
        </w:rPr>
        <w:t></w:t>
      </w:r>
      <w:r>
        <w:rPr>
          <w:sz w:val="24"/>
          <w:szCs w:val="24"/>
        </w:rPr>
        <w:t>:</w:t>
      </w:r>
      <w:r w:rsidRPr="009D10B3">
        <w:rPr>
          <w:sz w:val="24"/>
          <w:szCs w:val="24"/>
        </w:rPr>
        <w:t xml:space="preserve"> 147.9, 139.2, 125.9, 108.9, 70.0, 63.8, 50.3, 50.2, 39.1, 31.4, 30.6, 29.0, 28.8, 26.8, 25.9, 22.5, 22.2, 20.3, 13.6</w:t>
      </w:r>
      <w:r>
        <w:rPr>
          <w:sz w:val="24"/>
          <w:szCs w:val="24"/>
        </w:rPr>
        <w:t xml:space="preserve">: </w:t>
      </w:r>
      <w:r>
        <w:rPr>
          <w:iCs/>
          <w:sz w:val="24"/>
          <w:szCs w:val="24"/>
          <w:lang w:val="de-DE"/>
        </w:rPr>
        <w:t xml:space="preserve">Anal. </w:t>
      </w:r>
      <w:proofErr w:type="spellStart"/>
      <w:r>
        <w:rPr>
          <w:iCs/>
          <w:sz w:val="24"/>
          <w:szCs w:val="24"/>
          <w:lang w:val="de-DE"/>
        </w:rPr>
        <w:t>Calcd</w:t>
      </w:r>
      <w:proofErr w:type="spellEnd"/>
      <w:r>
        <w:rPr>
          <w:iCs/>
          <w:sz w:val="24"/>
          <w:szCs w:val="24"/>
          <w:lang w:val="de-DE"/>
        </w:rPr>
        <w:t xml:space="preserve"> </w:t>
      </w:r>
      <w:proofErr w:type="spellStart"/>
      <w:r>
        <w:rPr>
          <w:iCs/>
          <w:sz w:val="24"/>
          <w:szCs w:val="24"/>
          <w:lang w:val="de-DE"/>
        </w:rPr>
        <w:t>for</w:t>
      </w:r>
      <w:proofErr w:type="spellEnd"/>
      <w:r>
        <w:rPr>
          <w:iCs/>
          <w:sz w:val="24"/>
          <w:szCs w:val="24"/>
          <w:lang w:val="de-DE"/>
        </w:rPr>
        <w:t xml:space="preserve"> </w:t>
      </w:r>
      <w:r w:rsidRPr="009D10B3">
        <w:rPr>
          <w:iCs/>
          <w:sz w:val="24"/>
          <w:szCs w:val="24"/>
          <w:lang w:val="de-DE"/>
        </w:rPr>
        <w:t>C</w:t>
      </w:r>
      <w:r w:rsidRPr="009D10B3">
        <w:rPr>
          <w:iCs/>
          <w:sz w:val="24"/>
          <w:szCs w:val="24"/>
          <w:vertAlign w:val="subscript"/>
          <w:lang w:val="de-DE"/>
        </w:rPr>
        <w:t>22</w:t>
      </w:r>
      <w:r w:rsidRPr="009D10B3">
        <w:rPr>
          <w:iCs/>
          <w:sz w:val="24"/>
          <w:szCs w:val="24"/>
          <w:lang w:val="de-DE"/>
        </w:rPr>
        <w:t>H</w:t>
      </w:r>
      <w:r w:rsidRPr="009D10B3">
        <w:rPr>
          <w:iCs/>
          <w:sz w:val="24"/>
          <w:szCs w:val="24"/>
          <w:vertAlign w:val="subscript"/>
          <w:lang w:val="de-DE"/>
        </w:rPr>
        <w:t>42</w:t>
      </w:r>
      <w:r w:rsidRPr="009D10B3">
        <w:rPr>
          <w:iCs/>
          <w:sz w:val="24"/>
          <w:szCs w:val="24"/>
          <w:lang w:val="de-DE"/>
        </w:rPr>
        <w:t>BrN</w:t>
      </w:r>
      <w:r>
        <w:rPr>
          <w:iCs/>
          <w:sz w:val="24"/>
          <w:szCs w:val="24"/>
          <w:lang w:val="de-DE"/>
        </w:rPr>
        <w:t xml:space="preserve">: </w:t>
      </w:r>
      <w:r>
        <w:rPr>
          <w:sz w:val="24"/>
          <w:szCs w:val="24"/>
          <w:lang w:val="pt-BR"/>
        </w:rPr>
        <w:t>C, 65.98, H, 10.57, N, 3.50. F</w:t>
      </w:r>
      <w:r w:rsidRPr="00B631D5">
        <w:rPr>
          <w:sz w:val="24"/>
          <w:szCs w:val="24"/>
          <w:lang w:val="pt-BR"/>
        </w:rPr>
        <w:t>ound: C</w:t>
      </w:r>
      <w:r>
        <w:rPr>
          <w:sz w:val="24"/>
          <w:szCs w:val="24"/>
          <w:lang w:val="pt-BR"/>
        </w:rPr>
        <w:t>, 66.05;</w:t>
      </w:r>
      <w:r w:rsidRPr="00B631D5">
        <w:rPr>
          <w:sz w:val="24"/>
          <w:szCs w:val="24"/>
          <w:lang w:val="pt-BR"/>
        </w:rPr>
        <w:t xml:space="preserve"> H</w:t>
      </w:r>
      <w:r>
        <w:rPr>
          <w:sz w:val="24"/>
          <w:szCs w:val="24"/>
          <w:lang w:val="pt-BR"/>
        </w:rPr>
        <w:t>, 10.67;</w:t>
      </w:r>
      <w:r w:rsidRPr="00B631D5">
        <w:rPr>
          <w:sz w:val="24"/>
          <w:szCs w:val="24"/>
          <w:lang w:val="pt-BR"/>
        </w:rPr>
        <w:t xml:space="preserve"> N</w:t>
      </w:r>
      <w:r>
        <w:rPr>
          <w:sz w:val="24"/>
          <w:szCs w:val="24"/>
          <w:lang w:val="pt-BR"/>
        </w:rPr>
        <w:t>,</w:t>
      </w:r>
      <w:r w:rsidRPr="00B631D5">
        <w:rPr>
          <w:sz w:val="24"/>
          <w:szCs w:val="24"/>
          <w:lang w:val="pt-BR"/>
        </w:rPr>
        <w:t xml:space="preserve"> 3.38.</w:t>
      </w:r>
    </w:p>
    <w:p w:rsidR="00F77138" w:rsidRPr="00AE0FA0" w:rsidRDefault="00F77138" w:rsidP="00E13A44">
      <w:pPr>
        <w:spacing w:line="360" w:lineRule="auto"/>
        <w:rPr>
          <w:sz w:val="24"/>
          <w:szCs w:val="24"/>
          <w:lang w:val="pt-BR"/>
        </w:rPr>
      </w:pPr>
    </w:p>
    <w:p w:rsidR="00F77138" w:rsidRPr="00003BA1" w:rsidRDefault="00F77138" w:rsidP="00E13A44">
      <w:pPr>
        <w:spacing w:line="360" w:lineRule="auto"/>
        <w:rPr>
          <w:b/>
          <w:i/>
          <w:sz w:val="24"/>
          <w:szCs w:val="24"/>
          <w:lang w:val="pt-BR"/>
        </w:rPr>
      </w:pPr>
      <w:r w:rsidRPr="00003BA1">
        <w:rPr>
          <w:b/>
          <w:i/>
          <w:iCs/>
          <w:sz w:val="24"/>
          <w:szCs w:val="24"/>
          <w:lang w:val="de-DE"/>
        </w:rPr>
        <w:t>(4R)-N,N-</w:t>
      </w:r>
      <w:proofErr w:type="spellStart"/>
      <w:r w:rsidRPr="00003BA1">
        <w:rPr>
          <w:b/>
          <w:i/>
          <w:iCs/>
          <w:sz w:val="24"/>
          <w:szCs w:val="24"/>
          <w:lang w:val="de-DE"/>
        </w:rPr>
        <w:t>dimethyl</w:t>
      </w:r>
      <w:proofErr w:type="spellEnd"/>
      <w:r w:rsidRPr="00003BA1">
        <w:rPr>
          <w:b/>
          <w:i/>
          <w:iCs/>
          <w:sz w:val="24"/>
          <w:szCs w:val="24"/>
          <w:lang w:val="de-DE"/>
        </w:rPr>
        <w:t>-N-{[4-(prop-1-en-2-yl)cyclohex-1-en-1-yl]</w:t>
      </w:r>
      <w:r w:rsidR="00A17179" w:rsidRPr="00003BA1">
        <w:rPr>
          <w:b/>
          <w:i/>
          <w:sz w:val="24"/>
          <w:szCs w:val="24"/>
          <w:lang w:val="pt-BR"/>
        </w:rPr>
        <w:t>methyl}</w:t>
      </w:r>
      <w:r w:rsidRPr="00003BA1">
        <w:rPr>
          <w:b/>
          <w:i/>
          <w:sz w:val="24"/>
          <w:szCs w:val="24"/>
          <w:lang w:val="pt-BR"/>
        </w:rPr>
        <w:t xml:space="preserve">dodecylammonium bromide </w:t>
      </w:r>
      <w:r w:rsidRPr="00003BA1">
        <w:rPr>
          <w:i/>
          <w:sz w:val="24"/>
          <w:szCs w:val="24"/>
          <w:lang w:val="pt-BR"/>
        </w:rPr>
        <w:t>(</w:t>
      </w:r>
      <w:r w:rsidRPr="00003BA1">
        <w:rPr>
          <w:b/>
          <w:i/>
          <w:sz w:val="24"/>
          <w:szCs w:val="24"/>
          <w:lang w:val="pt-BR"/>
        </w:rPr>
        <w:t>4c</w:t>
      </w:r>
      <w:r w:rsidRPr="00003BA1">
        <w:rPr>
          <w:i/>
          <w:sz w:val="24"/>
          <w:szCs w:val="24"/>
          <w:lang w:val="pt-BR"/>
        </w:rPr>
        <w:t>)</w:t>
      </w:r>
    </w:p>
    <w:p w:rsidR="00F77138" w:rsidRPr="005E320B" w:rsidRDefault="00F77138" w:rsidP="00E13A44">
      <w:pPr>
        <w:spacing w:line="360" w:lineRule="auto"/>
        <w:rPr>
          <w:sz w:val="24"/>
          <w:szCs w:val="24"/>
          <w:lang w:val="pt-BR"/>
        </w:rPr>
      </w:pPr>
      <w:r w:rsidRPr="009D10B3">
        <w:rPr>
          <w:sz w:val="24"/>
          <w:szCs w:val="24"/>
        </w:rPr>
        <w:t xml:space="preserve">This salt was similarly prepared </w:t>
      </w:r>
      <w:r w:rsidR="0046463C" w:rsidRPr="009D10B3">
        <w:rPr>
          <w:sz w:val="24"/>
          <w:szCs w:val="24"/>
        </w:rPr>
        <w:t xml:space="preserve">as the salt </w:t>
      </w:r>
      <w:r w:rsidR="0046463C" w:rsidRPr="009D10B3">
        <w:rPr>
          <w:b/>
          <w:iCs/>
          <w:sz w:val="24"/>
          <w:szCs w:val="24"/>
          <w:lang w:val="de-DE"/>
        </w:rPr>
        <w:t>4</w:t>
      </w:r>
      <w:r w:rsidR="0046463C">
        <w:rPr>
          <w:b/>
          <w:iCs/>
          <w:sz w:val="24"/>
          <w:szCs w:val="24"/>
          <w:lang w:val="de-DE"/>
        </w:rPr>
        <w:t>a</w:t>
      </w:r>
      <w:r w:rsidR="0046463C" w:rsidRPr="009D10B3">
        <w:rPr>
          <w:sz w:val="24"/>
          <w:szCs w:val="24"/>
        </w:rPr>
        <w:t xml:space="preserve"> </w:t>
      </w:r>
      <w:r w:rsidRPr="009D10B3">
        <w:rPr>
          <w:sz w:val="24"/>
          <w:szCs w:val="24"/>
        </w:rPr>
        <w:t xml:space="preserve">as a </w:t>
      </w:r>
      <w:proofErr w:type="spellStart"/>
      <w:r w:rsidR="00F25E2F">
        <w:rPr>
          <w:sz w:val="24"/>
          <w:szCs w:val="24"/>
          <w:lang w:val="de-DE"/>
        </w:rPr>
        <w:t>yellowish</w:t>
      </w:r>
      <w:proofErr w:type="spellEnd"/>
      <w:r w:rsidR="00F25E2F">
        <w:rPr>
          <w:sz w:val="24"/>
          <w:szCs w:val="24"/>
          <w:lang w:val="de-DE"/>
        </w:rPr>
        <w:t xml:space="preserve"> </w:t>
      </w:r>
      <w:r w:rsidRPr="009D10B3">
        <w:rPr>
          <w:sz w:val="24"/>
          <w:szCs w:val="24"/>
        </w:rPr>
        <w:t>wax</w:t>
      </w:r>
      <w:r w:rsidR="00F25E2F">
        <w:rPr>
          <w:sz w:val="24"/>
          <w:szCs w:val="24"/>
        </w:rPr>
        <w:t xml:space="preserve"> (90%)</w:t>
      </w:r>
      <w:r w:rsidRPr="009D10B3">
        <w:rPr>
          <w:sz w:val="24"/>
          <w:szCs w:val="24"/>
        </w:rPr>
        <w:t xml:space="preserve">. </w:t>
      </w:r>
      <w:r w:rsidRPr="009D10B3">
        <w:rPr>
          <w:sz w:val="24"/>
          <w:szCs w:val="24"/>
          <w:vertAlign w:val="superscript"/>
        </w:rPr>
        <w:t>1</w:t>
      </w:r>
      <w:r w:rsidRPr="009D10B3">
        <w:rPr>
          <w:sz w:val="24"/>
          <w:szCs w:val="24"/>
        </w:rPr>
        <w:t>H NMR (300 MHz</w:t>
      </w:r>
      <w:r w:rsidR="00A17179">
        <w:rPr>
          <w:sz w:val="24"/>
          <w:szCs w:val="24"/>
        </w:rPr>
        <w:t xml:space="preserve">, </w:t>
      </w:r>
      <w:r w:rsidR="00A17179" w:rsidRPr="009D10B3">
        <w:rPr>
          <w:sz w:val="24"/>
          <w:szCs w:val="24"/>
        </w:rPr>
        <w:t>CDCl</w:t>
      </w:r>
      <w:r w:rsidR="00A17179" w:rsidRPr="009D10B3">
        <w:rPr>
          <w:sz w:val="24"/>
          <w:szCs w:val="24"/>
          <w:vertAlign w:val="subscript"/>
        </w:rPr>
        <w:t>3</w:t>
      </w:r>
      <w:r w:rsidRPr="009D10B3">
        <w:rPr>
          <w:sz w:val="24"/>
          <w:szCs w:val="24"/>
        </w:rPr>
        <w:t xml:space="preserve">) </w:t>
      </w:r>
      <w:r w:rsidRPr="009D10B3">
        <w:rPr>
          <w:rFonts w:ascii="Symbol" w:hAnsi="Symbol"/>
          <w:sz w:val="24"/>
          <w:szCs w:val="24"/>
          <w:lang w:val="pl-PL"/>
        </w:rPr>
        <w:t></w:t>
      </w:r>
      <w:r>
        <w:rPr>
          <w:sz w:val="24"/>
          <w:szCs w:val="24"/>
        </w:rPr>
        <w:t>:</w:t>
      </w:r>
      <w:r w:rsidRPr="009D10B3">
        <w:rPr>
          <w:sz w:val="24"/>
          <w:szCs w:val="24"/>
        </w:rPr>
        <w:t xml:space="preserve"> 6.32 (s, 1H, H3), 4.77 (s, 1H, H9a), 4.69 (s, 1H, H9a), 4.29 (s, 2H, H1), 3.53 (m, 2H, CH</w:t>
      </w:r>
      <w:r w:rsidRPr="009D10B3">
        <w:rPr>
          <w:sz w:val="24"/>
          <w:szCs w:val="24"/>
          <w:vertAlign w:val="subscript"/>
        </w:rPr>
        <w:t>2</w:t>
      </w:r>
      <w:r w:rsidRPr="009D10B3">
        <w:rPr>
          <w:sz w:val="24"/>
          <w:szCs w:val="24"/>
        </w:rPr>
        <w:t>N), 3.32 (s, 6H, Me</w:t>
      </w:r>
      <w:r w:rsidRPr="009D10B3">
        <w:rPr>
          <w:sz w:val="24"/>
          <w:szCs w:val="24"/>
          <w:vertAlign w:val="subscript"/>
        </w:rPr>
        <w:t>2</w:t>
      </w:r>
      <w:r w:rsidRPr="009D10B3">
        <w:rPr>
          <w:sz w:val="24"/>
          <w:szCs w:val="24"/>
        </w:rPr>
        <w:t xml:space="preserve">N), 2.38-2.25 (m, 2H, H4), 2.25-2.05 </w:t>
      </w:r>
      <w:r w:rsidRPr="009D10B3">
        <w:rPr>
          <w:sz w:val="24"/>
          <w:szCs w:val="24"/>
          <w:lang w:val="de-DE"/>
        </w:rPr>
        <w:t xml:space="preserve">(m, 3H), </w:t>
      </w:r>
      <w:r w:rsidRPr="009D10B3">
        <w:rPr>
          <w:sz w:val="24"/>
          <w:szCs w:val="24"/>
        </w:rPr>
        <w:t xml:space="preserve">1.87-1.72 (m, 3H), 1.74 (s, 3H, H10), 1.58-1.45 (m, 1H), 1.42-1.20 (m, 18H), 0.88 (t, </w:t>
      </w:r>
      <w:r w:rsidRPr="009D10B3">
        <w:rPr>
          <w:i/>
          <w:sz w:val="24"/>
          <w:szCs w:val="24"/>
        </w:rPr>
        <w:t>J</w:t>
      </w:r>
      <w:r w:rsidRPr="009D10B3">
        <w:rPr>
          <w:sz w:val="24"/>
          <w:szCs w:val="24"/>
        </w:rPr>
        <w:t xml:space="preserve"> = 6.6 Hz, 3H); </w:t>
      </w:r>
      <w:r w:rsidRPr="009D10B3">
        <w:rPr>
          <w:sz w:val="24"/>
          <w:szCs w:val="24"/>
          <w:vertAlign w:val="superscript"/>
        </w:rPr>
        <w:t>13</w:t>
      </w:r>
      <w:r w:rsidRPr="009D10B3">
        <w:rPr>
          <w:sz w:val="24"/>
          <w:szCs w:val="24"/>
        </w:rPr>
        <w:t xml:space="preserve">C </w:t>
      </w:r>
      <w:r w:rsidRPr="009D10B3">
        <w:rPr>
          <w:sz w:val="24"/>
          <w:szCs w:val="24"/>
        </w:rPr>
        <w:lastRenderedPageBreak/>
        <w:t>NMR (75.5 MHz</w:t>
      </w:r>
      <w:r w:rsidR="00A17179">
        <w:rPr>
          <w:sz w:val="24"/>
          <w:szCs w:val="24"/>
        </w:rPr>
        <w:t xml:space="preserve">, </w:t>
      </w:r>
      <w:r w:rsidR="00A17179" w:rsidRPr="009D10B3">
        <w:rPr>
          <w:sz w:val="24"/>
          <w:szCs w:val="24"/>
        </w:rPr>
        <w:t>CDCl</w:t>
      </w:r>
      <w:r w:rsidR="00A17179" w:rsidRPr="009D10B3">
        <w:rPr>
          <w:sz w:val="24"/>
          <w:szCs w:val="24"/>
          <w:vertAlign w:val="subscript"/>
        </w:rPr>
        <w:t>3</w:t>
      </w:r>
      <w:r w:rsidRPr="009D10B3">
        <w:rPr>
          <w:sz w:val="24"/>
          <w:szCs w:val="24"/>
        </w:rPr>
        <w:t xml:space="preserve">) </w:t>
      </w:r>
      <w:r w:rsidRPr="009D10B3">
        <w:rPr>
          <w:rFonts w:ascii="Symbol" w:hAnsi="Symbol"/>
          <w:sz w:val="24"/>
          <w:szCs w:val="24"/>
          <w:lang w:val="pl-PL"/>
        </w:rPr>
        <w:t></w:t>
      </w:r>
      <w:r>
        <w:rPr>
          <w:sz w:val="24"/>
          <w:szCs w:val="24"/>
        </w:rPr>
        <w:t>:</w:t>
      </w:r>
      <w:r w:rsidRPr="009D10B3">
        <w:rPr>
          <w:sz w:val="24"/>
          <w:szCs w:val="24"/>
        </w:rPr>
        <w:t xml:space="preserve"> 148.0, 139.4, 126.0, 109.0, 70.2, 63.9, 50.5, 50.4, 39.3, 31.6, 30.8, 30.3, 29.3 (2C), 29.2, 29.1, 29.0, 29.0, 27.0, 26.1, 22.7, 22.4, 20.5, 13.8</w:t>
      </w:r>
      <w:r>
        <w:rPr>
          <w:sz w:val="24"/>
          <w:szCs w:val="24"/>
        </w:rPr>
        <w:t xml:space="preserve">; </w:t>
      </w:r>
      <w:r>
        <w:rPr>
          <w:iCs/>
          <w:sz w:val="24"/>
          <w:szCs w:val="24"/>
          <w:lang w:val="de-DE"/>
        </w:rPr>
        <w:t xml:space="preserve">Anal. </w:t>
      </w:r>
      <w:proofErr w:type="spellStart"/>
      <w:r>
        <w:rPr>
          <w:iCs/>
          <w:sz w:val="24"/>
          <w:szCs w:val="24"/>
          <w:lang w:val="de-DE"/>
        </w:rPr>
        <w:t>Calcd</w:t>
      </w:r>
      <w:proofErr w:type="spellEnd"/>
      <w:r>
        <w:rPr>
          <w:iCs/>
          <w:sz w:val="24"/>
          <w:szCs w:val="24"/>
          <w:lang w:val="de-DE"/>
        </w:rPr>
        <w:t xml:space="preserve"> </w:t>
      </w:r>
      <w:proofErr w:type="spellStart"/>
      <w:r>
        <w:rPr>
          <w:iCs/>
          <w:sz w:val="24"/>
          <w:szCs w:val="24"/>
          <w:lang w:val="de-DE"/>
        </w:rPr>
        <w:t>for</w:t>
      </w:r>
      <w:proofErr w:type="spellEnd"/>
      <w:r>
        <w:rPr>
          <w:iCs/>
          <w:sz w:val="24"/>
          <w:szCs w:val="24"/>
          <w:lang w:val="de-DE"/>
        </w:rPr>
        <w:t xml:space="preserve"> </w:t>
      </w:r>
      <w:r w:rsidRPr="009D10B3">
        <w:rPr>
          <w:iCs/>
          <w:sz w:val="24"/>
          <w:szCs w:val="24"/>
          <w:lang w:val="de-DE"/>
        </w:rPr>
        <w:t>C</w:t>
      </w:r>
      <w:r w:rsidRPr="009D10B3">
        <w:rPr>
          <w:iCs/>
          <w:sz w:val="24"/>
          <w:szCs w:val="24"/>
          <w:vertAlign w:val="subscript"/>
          <w:lang w:val="de-DE"/>
        </w:rPr>
        <w:t>24</w:t>
      </w:r>
      <w:r w:rsidRPr="009D10B3">
        <w:rPr>
          <w:iCs/>
          <w:sz w:val="24"/>
          <w:szCs w:val="24"/>
          <w:lang w:val="de-DE"/>
        </w:rPr>
        <w:t>H</w:t>
      </w:r>
      <w:r w:rsidRPr="009D10B3">
        <w:rPr>
          <w:iCs/>
          <w:sz w:val="24"/>
          <w:szCs w:val="24"/>
          <w:vertAlign w:val="subscript"/>
          <w:lang w:val="de-DE"/>
        </w:rPr>
        <w:t>46</w:t>
      </w:r>
      <w:r w:rsidRPr="009D10B3">
        <w:rPr>
          <w:iCs/>
          <w:sz w:val="24"/>
          <w:szCs w:val="24"/>
          <w:lang w:val="de-DE"/>
        </w:rPr>
        <w:t>BrN</w:t>
      </w:r>
      <w:r>
        <w:rPr>
          <w:iCs/>
          <w:sz w:val="24"/>
          <w:szCs w:val="24"/>
          <w:lang w:val="de-DE"/>
        </w:rPr>
        <w:t xml:space="preserve">: </w:t>
      </w:r>
      <w:r>
        <w:rPr>
          <w:sz w:val="24"/>
          <w:szCs w:val="24"/>
          <w:lang w:val="pt-BR"/>
        </w:rPr>
        <w:t xml:space="preserve">C, </w:t>
      </w:r>
      <w:r w:rsidRPr="00B631D5">
        <w:rPr>
          <w:sz w:val="24"/>
          <w:szCs w:val="24"/>
          <w:lang w:val="pt-BR"/>
        </w:rPr>
        <w:t>67.27</w:t>
      </w:r>
      <w:r>
        <w:rPr>
          <w:sz w:val="24"/>
          <w:szCs w:val="24"/>
          <w:lang w:val="pt-BR"/>
        </w:rPr>
        <w:t>, H 10.</w:t>
      </w:r>
      <w:r w:rsidRPr="00AF0366">
        <w:rPr>
          <w:sz w:val="24"/>
          <w:szCs w:val="24"/>
          <w:lang w:val="pt-BR"/>
        </w:rPr>
        <w:t xml:space="preserve"> </w:t>
      </w:r>
      <w:r w:rsidRPr="00B631D5">
        <w:rPr>
          <w:sz w:val="24"/>
          <w:szCs w:val="24"/>
          <w:lang w:val="pt-BR"/>
        </w:rPr>
        <w:t>82</w:t>
      </w:r>
      <w:r>
        <w:rPr>
          <w:sz w:val="24"/>
          <w:szCs w:val="24"/>
          <w:lang w:val="pt-BR"/>
        </w:rPr>
        <w:t>, N 3.27. F</w:t>
      </w:r>
      <w:r w:rsidRPr="00B631D5">
        <w:rPr>
          <w:sz w:val="24"/>
          <w:szCs w:val="24"/>
          <w:lang w:val="pt-BR"/>
        </w:rPr>
        <w:t>ound: C</w:t>
      </w:r>
      <w:r>
        <w:rPr>
          <w:sz w:val="24"/>
          <w:szCs w:val="24"/>
          <w:lang w:val="pt-BR"/>
        </w:rPr>
        <w:t xml:space="preserve">, </w:t>
      </w:r>
      <w:r w:rsidRPr="00B631D5">
        <w:rPr>
          <w:sz w:val="24"/>
          <w:szCs w:val="24"/>
          <w:lang w:val="pt-BR"/>
        </w:rPr>
        <w:t>67.51</w:t>
      </w:r>
      <w:r>
        <w:rPr>
          <w:sz w:val="24"/>
          <w:szCs w:val="24"/>
          <w:lang w:val="pt-BR"/>
        </w:rPr>
        <w:t>;</w:t>
      </w:r>
      <w:r w:rsidRPr="00B631D5">
        <w:rPr>
          <w:sz w:val="24"/>
          <w:szCs w:val="24"/>
          <w:lang w:val="pt-BR"/>
        </w:rPr>
        <w:t xml:space="preserve"> H</w:t>
      </w:r>
      <w:r>
        <w:rPr>
          <w:sz w:val="24"/>
          <w:szCs w:val="24"/>
          <w:lang w:val="pt-BR"/>
        </w:rPr>
        <w:t>, 10.</w:t>
      </w:r>
      <w:r w:rsidRPr="00AF0366">
        <w:rPr>
          <w:sz w:val="24"/>
          <w:szCs w:val="24"/>
          <w:lang w:val="pt-BR"/>
        </w:rPr>
        <w:t xml:space="preserve"> </w:t>
      </w:r>
      <w:r w:rsidRPr="00B631D5">
        <w:rPr>
          <w:sz w:val="24"/>
          <w:szCs w:val="24"/>
          <w:lang w:val="pt-BR"/>
        </w:rPr>
        <w:t>71</w:t>
      </w:r>
      <w:r>
        <w:rPr>
          <w:sz w:val="24"/>
          <w:szCs w:val="24"/>
          <w:lang w:val="pt-BR"/>
        </w:rPr>
        <w:t>;</w:t>
      </w:r>
      <w:r w:rsidRPr="00B631D5">
        <w:rPr>
          <w:sz w:val="24"/>
          <w:szCs w:val="24"/>
          <w:lang w:val="pt-BR"/>
        </w:rPr>
        <w:t xml:space="preserve"> N</w:t>
      </w:r>
      <w:r>
        <w:rPr>
          <w:sz w:val="24"/>
          <w:szCs w:val="24"/>
          <w:lang w:val="pt-BR"/>
        </w:rPr>
        <w:t>,</w:t>
      </w:r>
      <w:r w:rsidRPr="00B631D5">
        <w:rPr>
          <w:sz w:val="24"/>
          <w:szCs w:val="24"/>
          <w:lang w:val="pt-BR"/>
        </w:rPr>
        <w:t xml:space="preserve"> 3.</w:t>
      </w:r>
      <w:r w:rsidRPr="00AF0366">
        <w:rPr>
          <w:sz w:val="24"/>
          <w:szCs w:val="24"/>
          <w:lang w:val="pt-BR"/>
        </w:rPr>
        <w:t xml:space="preserve"> </w:t>
      </w:r>
      <w:r w:rsidRPr="00B631D5">
        <w:rPr>
          <w:sz w:val="24"/>
          <w:szCs w:val="24"/>
          <w:lang w:val="pt-BR"/>
        </w:rPr>
        <w:t>17</w:t>
      </w:r>
      <w:r w:rsidRPr="005E320B">
        <w:rPr>
          <w:sz w:val="24"/>
          <w:szCs w:val="24"/>
          <w:lang w:val="pt-BR"/>
        </w:rPr>
        <w:t>.</w:t>
      </w:r>
    </w:p>
    <w:p w:rsidR="00F77138" w:rsidRPr="005E320B" w:rsidRDefault="00F77138" w:rsidP="00E13A44">
      <w:pPr>
        <w:spacing w:line="360" w:lineRule="auto"/>
        <w:rPr>
          <w:sz w:val="24"/>
          <w:szCs w:val="24"/>
          <w:lang w:val="pt-BR"/>
        </w:rPr>
      </w:pPr>
    </w:p>
    <w:p w:rsidR="00F77138" w:rsidRPr="00003BA1" w:rsidRDefault="00F77138" w:rsidP="00E13A44">
      <w:pPr>
        <w:spacing w:line="360" w:lineRule="auto"/>
        <w:rPr>
          <w:b/>
          <w:i/>
          <w:sz w:val="24"/>
          <w:szCs w:val="24"/>
          <w:lang w:val="pt-BR"/>
        </w:rPr>
      </w:pPr>
      <w:r w:rsidRPr="00003BA1">
        <w:rPr>
          <w:b/>
          <w:i/>
          <w:iCs/>
          <w:sz w:val="24"/>
          <w:szCs w:val="24"/>
          <w:lang w:val="de-DE"/>
        </w:rPr>
        <w:t>(4R)-N,N-</w:t>
      </w:r>
      <w:proofErr w:type="spellStart"/>
      <w:r w:rsidRPr="00003BA1">
        <w:rPr>
          <w:b/>
          <w:i/>
          <w:iCs/>
          <w:sz w:val="24"/>
          <w:szCs w:val="24"/>
          <w:lang w:val="de-DE"/>
        </w:rPr>
        <w:t>dimethyl</w:t>
      </w:r>
      <w:proofErr w:type="spellEnd"/>
      <w:r w:rsidRPr="00003BA1">
        <w:rPr>
          <w:b/>
          <w:i/>
          <w:iCs/>
          <w:sz w:val="24"/>
          <w:szCs w:val="24"/>
          <w:lang w:val="de-DE"/>
        </w:rPr>
        <w:t>-N-{[4-(prop-1-en-2-yl)cyclohex-1-en-1-yl]</w:t>
      </w:r>
      <w:r w:rsidR="00EC77F6" w:rsidRPr="00003BA1">
        <w:rPr>
          <w:b/>
          <w:i/>
          <w:sz w:val="24"/>
          <w:szCs w:val="24"/>
          <w:lang w:val="pt-BR"/>
        </w:rPr>
        <w:t>methyl}</w:t>
      </w:r>
      <w:r w:rsidRPr="00003BA1">
        <w:rPr>
          <w:b/>
          <w:i/>
          <w:sz w:val="24"/>
          <w:szCs w:val="24"/>
          <w:lang w:val="pt-BR"/>
        </w:rPr>
        <w:t xml:space="preserve">tetradecylammonium bromide </w:t>
      </w:r>
      <w:r w:rsidRPr="00003BA1">
        <w:rPr>
          <w:i/>
          <w:sz w:val="24"/>
          <w:szCs w:val="24"/>
          <w:lang w:val="pt-BR"/>
        </w:rPr>
        <w:t>(</w:t>
      </w:r>
      <w:r w:rsidRPr="00003BA1">
        <w:rPr>
          <w:b/>
          <w:i/>
          <w:sz w:val="24"/>
          <w:szCs w:val="24"/>
          <w:lang w:val="pt-BR"/>
        </w:rPr>
        <w:t>4d</w:t>
      </w:r>
      <w:r w:rsidRPr="00003BA1">
        <w:rPr>
          <w:i/>
          <w:sz w:val="24"/>
          <w:szCs w:val="24"/>
          <w:lang w:val="pt-BR"/>
        </w:rPr>
        <w:t>)</w:t>
      </w:r>
    </w:p>
    <w:p w:rsidR="00F77138" w:rsidRPr="009D10B3" w:rsidRDefault="00F77138" w:rsidP="00E13A44">
      <w:pPr>
        <w:spacing w:line="360" w:lineRule="auto"/>
        <w:rPr>
          <w:sz w:val="24"/>
          <w:szCs w:val="24"/>
        </w:rPr>
      </w:pPr>
      <w:r w:rsidRPr="009D10B3">
        <w:rPr>
          <w:sz w:val="24"/>
          <w:szCs w:val="24"/>
        </w:rPr>
        <w:t xml:space="preserve">This salt was similarly prepared </w:t>
      </w:r>
      <w:r w:rsidR="0046463C" w:rsidRPr="009D10B3">
        <w:rPr>
          <w:sz w:val="24"/>
          <w:szCs w:val="24"/>
        </w:rPr>
        <w:t xml:space="preserve">as the salt </w:t>
      </w:r>
      <w:r w:rsidR="0046463C" w:rsidRPr="009D10B3">
        <w:rPr>
          <w:b/>
          <w:iCs/>
          <w:sz w:val="24"/>
          <w:szCs w:val="24"/>
          <w:lang w:val="de-DE"/>
        </w:rPr>
        <w:t>4</w:t>
      </w:r>
      <w:r w:rsidR="0046463C">
        <w:rPr>
          <w:b/>
          <w:iCs/>
          <w:sz w:val="24"/>
          <w:szCs w:val="24"/>
          <w:lang w:val="de-DE"/>
        </w:rPr>
        <w:t>a</w:t>
      </w:r>
      <w:r w:rsidR="0046463C" w:rsidRPr="009D10B3">
        <w:rPr>
          <w:sz w:val="24"/>
          <w:szCs w:val="24"/>
        </w:rPr>
        <w:t xml:space="preserve"> </w:t>
      </w:r>
      <w:r w:rsidRPr="009D10B3">
        <w:rPr>
          <w:sz w:val="24"/>
          <w:szCs w:val="24"/>
        </w:rPr>
        <w:t xml:space="preserve">as a wax. </w:t>
      </w:r>
      <w:r w:rsidRPr="009D10B3">
        <w:rPr>
          <w:sz w:val="24"/>
          <w:szCs w:val="24"/>
          <w:vertAlign w:val="superscript"/>
        </w:rPr>
        <w:t>1</w:t>
      </w:r>
      <w:r w:rsidRPr="009D10B3">
        <w:rPr>
          <w:sz w:val="24"/>
          <w:szCs w:val="24"/>
        </w:rPr>
        <w:t>H NMR (300 MHz</w:t>
      </w:r>
      <w:r w:rsidR="00EC77F6">
        <w:rPr>
          <w:sz w:val="24"/>
          <w:szCs w:val="24"/>
        </w:rPr>
        <w:t xml:space="preserve">, </w:t>
      </w:r>
      <w:r w:rsidR="00EC77F6" w:rsidRPr="009D10B3">
        <w:rPr>
          <w:sz w:val="24"/>
          <w:szCs w:val="24"/>
        </w:rPr>
        <w:t>CDCl</w:t>
      </w:r>
      <w:r w:rsidR="00EC77F6" w:rsidRPr="009D10B3">
        <w:rPr>
          <w:sz w:val="24"/>
          <w:szCs w:val="24"/>
          <w:vertAlign w:val="subscript"/>
        </w:rPr>
        <w:t>3</w:t>
      </w:r>
      <w:r w:rsidRPr="009D10B3">
        <w:rPr>
          <w:sz w:val="24"/>
          <w:szCs w:val="24"/>
        </w:rPr>
        <w:t xml:space="preserve">) </w:t>
      </w:r>
      <w:r w:rsidRPr="009D10B3">
        <w:rPr>
          <w:rFonts w:ascii="Symbol" w:hAnsi="Symbol"/>
          <w:sz w:val="24"/>
          <w:szCs w:val="24"/>
          <w:lang w:val="pl-PL"/>
        </w:rPr>
        <w:t></w:t>
      </w:r>
      <w:r>
        <w:rPr>
          <w:sz w:val="24"/>
          <w:szCs w:val="24"/>
        </w:rPr>
        <w:t xml:space="preserve">: </w:t>
      </w:r>
      <w:r w:rsidRPr="009D10B3">
        <w:rPr>
          <w:sz w:val="24"/>
          <w:szCs w:val="24"/>
        </w:rPr>
        <w:t>6.32 (s, 1H, H3), 4.77 (s, 1H, H9a), 4.69 (s, 1H, H9b), 4.28 (s, 2H, H1), 3.53 (m, CH</w:t>
      </w:r>
      <w:r w:rsidRPr="009D10B3">
        <w:rPr>
          <w:sz w:val="24"/>
          <w:szCs w:val="24"/>
          <w:vertAlign w:val="subscript"/>
        </w:rPr>
        <w:t>2</w:t>
      </w:r>
      <w:r w:rsidRPr="009D10B3">
        <w:rPr>
          <w:sz w:val="24"/>
          <w:szCs w:val="24"/>
        </w:rPr>
        <w:t>N), 3.32 (s, 6H, Me</w:t>
      </w:r>
      <w:r w:rsidRPr="009D10B3">
        <w:rPr>
          <w:sz w:val="24"/>
          <w:szCs w:val="24"/>
          <w:vertAlign w:val="subscript"/>
        </w:rPr>
        <w:t>2</w:t>
      </w:r>
      <w:r w:rsidRPr="009D10B3">
        <w:rPr>
          <w:sz w:val="24"/>
          <w:szCs w:val="24"/>
        </w:rPr>
        <w:t xml:space="preserve">N), 2.38-2.22 (m, 2H, H4), 2.25-2.05 </w:t>
      </w:r>
      <w:r w:rsidRPr="009D10B3">
        <w:rPr>
          <w:sz w:val="24"/>
          <w:szCs w:val="24"/>
          <w:lang w:val="de-DE"/>
        </w:rPr>
        <w:t xml:space="preserve">(m, 3H), </w:t>
      </w:r>
      <w:r w:rsidRPr="009D10B3">
        <w:rPr>
          <w:sz w:val="24"/>
          <w:szCs w:val="24"/>
        </w:rPr>
        <w:t xml:space="preserve">1.87-1.72 (m, 2H), 1.74 (s, 3H, H10), 1.58-1.45 (m, 1H) 1.40-1.20 (m, 23H), 0.88 (t, </w:t>
      </w:r>
      <w:r w:rsidRPr="009D10B3">
        <w:rPr>
          <w:i/>
          <w:sz w:val="24"/>
          <w:szCs w:val="24"/>
        </w:rPr>
        <w:t>J</w:t>
      </w:r>
      <w:r w:rsidRPr="009D10B3">
        <w:rPr>
          <w:sz w:val="24"/>
          <w:szCs w:val="24"/>
        </w:rPr>
        <w:t xml:space="preserve"> = 6.6 Hz, 3H); </w:t>
      </w:r>
      <w:r w:rsidRPr="009D10B3">
        <w:rPr>
          <w:sz w:val="24"/>
          <w:szCs w:val="24"/>
          <w:vertAlign w:val="superscript"/>
        </w:rPr>
        <w:t>13</w:t>
      </w:r>
      <w:r w:rsidRPr="009D10B3">
        <w:rPr>
          <w:sz w:val="24"/>
          <w:szCs w:val="24"/>
        </w:rPr>
        <w:t>C NMR (75.5 MHz</w:t>
      </w:r>
      <w:r w:rsidR="00EC77F6">
        <w:rPr>
          <w:sz w:val="24"/>
          <w:szCs w:val="24"/>
        </w:rPr>
        <w:t xml:space="preserve">, </w:t>
      </w:r>
      <w:r w:rsidR="00EC77F6" w:rsidRPr="009D10B3">
        <w:rPr>
          <w:sz w:val="24"/>
          <w:szCs w:val="24"/>
        </w:rPr>
        <w:t>CDCl</w:t>
      </w:r>
      <w:r w:rsidR="00EC77F6" w:rsidRPr="009D10B3">
        <w:rPr>
          <w:sz w:val="24"/>
          <w:szCs w:val="24"/>
          <w:vertAlign w:val="subscript"/>
        </w:rPr>
        <w:t>3</w:t>
      </w:r>
      <w:r w:rsidRPr="009D10B3">
        <w:rPr>
          <w:sz w:val="24"/>
          <w:szCs w:val="24"/>
        </w:rPr>
        <w:t xml:space="preserve">) </w:t>
      </w:r>
      <w:r w:rsidRPr="009D10B3">
        <w:rPr>
          <w:rFonts w:ascii="Symbol" w:hAnsi="Symbol"/>
          <w:sz w:val="24"/>
          <w:szCs w:val="24"/>
          <w:lang w:val="pl-PL"/>
        </w:rPr>
        <w:t></w:t>
      </w:r>
      <w:r>
        <w:rPr>
          <w:sz w:val="24"/>
          <w:szCs w:val="24"/>
        </w:rPr>
        <w:t>:</w:t>
      </w:r>
      <w:r w:rsidRPr="009D10B3">
        <w:rPr>
          <w:sz w:val="24"/>
          <w:szCs w:val="24"/>
        </w:rPr>
        <w:t xml:space="preserve"> 147.9, 139.4, 126.0, 109.0, 70.1, 63.9, 50.4, 50.3, 39.2, 31.5, 30.7, 30.2, 29.3, 29.3, 29.3, 29.1, 29.1, 29.0, 28.9, 26.9, 26.7, 26.0, 25.6, 22.6, 22.3, 20.4, 13.8</w:t>
      </w:r>
      <w:r>
        <w:rPr>
          <w:sz w:val="24"/>
          <w:szCs w:val="24"/>
        </w:rPr>
        <w:t xml:space="preserve">; </w:t>
      </w:r>
      <w:r>
        <w:rPr>
          <w:iCs/>
          <w:sz w:val="24"/>
          <w:szCs w:val="24"/>
          <w:lang w:val="de-DE"/>
        </w:rPr>
        <w:t xml:space="preserve">Anal. </w:t>
      </w:r>
      <w:proofErr w:type="spellStart"/>
      <w:r>
        <w:rPr>
          <w:iCs/>
          <w:sz w:val="24"/>
          <w:szCs w:val="24"/>
          <w:lang w:val="de-DE"/>
        </w:rPr>
        <w:t>Calcd</w:t>
      </w:r>
      <w:proofErr w:type="spellEnd"/>
      <w:r>
        <w:rPr>
          <w:iCs/>
          <w:sz w:val="24"/>
          <w:szCs w:val="24"/>
          <w:lang w:val="de-DE"/>
        </w:rPr>
        <w:t xml:space="preserve"> </w:t>
      </w:r>
      <w:proofErr w:type="spellStart"/>
      <w:r>
        <w:rPr>
          <w:iCs/>
          <w:sz w:val="24"/>
          <w:szCs w:val="24"/>
          <w:lang w:val="de-DE"/>
        </w:rPr>
        <w:t>for</w:t>
      </w:r>
      <w:proofErr w:type="spellEnd"/>
      <w:r>
        <w:rPr>
          <w:iCs/>
          <w:sz w:val="24"/>
          <w:szCs w:val="24"/>
          <w:lang w:val="de-DE"/>
        </w:rPr>
        <w:t xml:space="preserve"> </w:t>
      </w:r>
      <w:r w:rsidRPr="009D10B3">
        <w:rPr>
          <w:iCs/>
          <w:sz w:val="24"/>
          <w:szCs w:val="24"/>
          <w:lang w:val="de-DE"/>
        </w:rPr>
        <w:t>C</w:t>
      </w:r>
      <w:r w:rsidRPr="009D10B3">
        <w:rPr>
          <w:iCs/>
          <w:sz w:val="24"/>
          <w:szCs w:val="24"/>
          <w:vertAlign w:val="subscript"/>
          <w:lang w:val="de-DE"/>
        </w:rPr>
        <w:t>26</w:t>
      </w:r>
      <w:r w:rsidRPr="009D10B3">
        <w:rPr>
          <w:iCs/>
          <w:sz w:val="24"/>
          <w:szCs w:val="24"/>
          <w:lang w:val="de-DE"/>
        </w:rPr>
        <w:t>H</w:t>
      </w:r>
      <w:r w:rsidRPr="009D10B3">
        <w:rPr>
          <w:iCs/>
          <w:sz w:val="24"/>
          <w:szCs w:val="24"/>
          <w:vertAlign w:val="subscript"/>
          <w:lang w:val="de-DE"/>
        </w:rPr>
        <w:t>50</w:t>
      </w:r>
      <w:r w:rsidRPr="009D10B3">
        <w:rPr>
          <w:iCs/>
          <w:sz w:val="24"/>
          <w:szCs w:val="24"/>
          <w:lang w:val="de-DE"/>
        </w:rPr>
        <w:t>BrN</w:t>
      </w:r>
      <w:r>
        <w:rPr>
          <w:iCs/>
          <w:sz w:val="24"/>
          <w:szCs w:val="24"/>
          <w:lang w:val="de-DE"/>
        </w:rPr>
        <w:t xml:space="preserve">: </w:t>
      </w:r>
      <w:r>
        <w:rPr>
          <w:sz w:val="24"/>
          <w:szCs w:val="24"/>
          <w:lang w:val="pt-BR"/>
        </w:rPr>
        <w:t xml:space="preserve">C, </w:t>
      </w:r>
      <w:r w:rsidRPr="00B631D5">
        <w:rPr>
          <w:sz w:val="24"/>
          <w:szCs w:val="24"/>
          <w:lang w:val="pt-BR"/>
        </w:rPr>
        <w:t>68.39</w:t>
      </w:r>
      <w:r>
        <w:rPr>
          <w:sz w:val="24"/>
          <w:szCs w:val="24"/>
          <w:lang w:val="pt-BR"/>
        </w:rPr>
        <w:t xml:space="preserve">, H </w:t>
      </w:r>
      <w:r w:rsidRPr="00B631D5">
        <w:rPr>
          <w:sz w:val="24"/>
          <w:szCs w:val="24"/>
          <w:lang w:val="pt-BR"/>
        </w:rPr>
        <w:t>11.04</w:t>
      </w:r>
      <w:r>
        <w:rPr>
          <w:sz w:val="24"/>
          <w:szCs w:val="24"/>
          <w:lang w:val="pt-BR"/>
        </w:rPr>
        <w:t>, N 3.07. F</w:t>
      </w:r>
      <w:r w:rsidRPr="00B631D5">
        <w:rPr>
          <w:sz w:val="24"/>
          <w:szCs w:val="24"/>
          <w:lang w:val="pt-BR"/>
        </w:rPr>
        <w:t>ound: C</w:t>
      </w:r>
      <w:r>
        <w:rPr>
          <w:sz w:val="24"/>
          <w:szCs w:val="24"/>
          <w:lang w:val="pt-BR"/>
        </w:rPr>
        <w:t xml:space="preserve">, </w:t>
      </w:r>
      <w:r w:rsidRPr="00B631D5">
        <w:rPr>
          <w:sz w:val="24"/>
          <w:szCs w:val="24"/>
          <w:lang w:val="pt-BR"/>
        </w:rPr>
        <w:t>68.24</w:t>
      </w:r>
      <w:r>
        <w:rPr>
          <w:sz w:val="24"/>
          <w:szCs w:val="24"/>
          <w:lang w:val="pt-BR"/>
        </w:rPr>
        <w:t>;</w:t>
      </w:r>
      <w:r w:rsidRPr="00B631D5">
        <w:rPr>
          <w:sz w:val="24"/>
          <w:szCs w:val="24"/>
          <w:lang w:val="pt-BR"/>
        </w:rPr>
        <w:t xml:space="preserve"> H</w:t>
      </w:r>
      <w:r>
        <w:rPr>
          <w:sz w:val="24"/>
          <w:szCs w:val="24"/>
          <w:lang w:val="pt-BR"/>
        </w:rPr>
        <w:t>, 10.</w:t>
      </w:r>
      <w:r w:rsidRPr="00AF0366">
        <w:rPr>
          <w:sz w:val="24"/>
          <w:szCs w:val="24"/>
          <w:lang w:val="pt-BR"/>
        </w:rPr>
        <w:t xml:space="preserve"> </w:t>
      </w:r>
      <w:r w:rsidRPr="00B631D5">
        <w:rPr>
          <w:sz w:val="24"/>
          <w:szCs w:val="24"/>
          <w:lang w:val="pt-BR"/>
        </w:rPr>
        <w:t>91</w:t>
      </w:r>
      <w:r>
        <w:rPr>
          <w:sz w:val="24"/>
          <w:szCs w:val="24"/>
          <w:lang w:val="pt-BR"/>
        </w:rPr>
        <w:t>;</w:t>
      </w:r>
      <w:r w:rsidRPr="00B631D5">
        <w:rPr>
          <w:sz w:val="24"/>
          <w:szCs w:val="24"/>
          <w:lang w:val="pt-BR"/>
        </w:rPr>
        <w:t xml:space="preserve"> N</w:t>
      </w:r>
      <w:r>
        <w:rPr>
          <w:sz w:val="24"/>
          <w:szCs w:val="24"/>
          <w:lang w:val="pt-BR"/>
        </w:rPr>
        <w:t>,</w:t>
      </w:r>
      <w:r w:rsidRPr="00B631D5">
        <w:rPr>
          <w:sz w:val="24"/>
          <w:szCs w:val="24"/>
          <w:lang w:val="pt-BR"/>
        </w:rPr>
        <w:t xml:space="preserve"> 3.20</w:t>
      </w:r>
      <w:r w:rsidRPr="009D10B3">
        <w:rPr>
          <w:sz w:val="24"/>
          <w:szCs w:val="24"/>
        </w:rPr>
        <w:t>.</w:t>
      </w:r>
    </w:p>
    <w:p w:rsidR="00F77138" w:rsidRDefault="00F77138" w:rsidP="00E13A44">
      <w:pPr>
        <w:spacing w:line="360" w:lineRule="auto"/>
        <w:rPr>
          <w:sz w:val="24"/>
          <w:szCs w:val="24"/>
          <w:lang w:val="pt-BR"/>
        </w:rPr>
      </w:pPr>
    </w:p>
    <w:p w:rsidR="00F77138" w:rsidRPr="00003BA1" w:rsidRDefault="00F77138" w:rsidP="00E13A44">
      <w:pPr>
        <w:spacing w:line="360" w:lineRule="auto"/>
        <w:rPr>
          <w:b/>
          <w:i/>
          <w:sz w:val="24"/>
          <w:szCs w:val="24"/>
          <w:lang w:val="pt-BR"/>
        </w:rPr>
      </w:pPr>
      <w:r w:rsidRPr="00003BA1">
        <w:rPr>
          <w:b/>
          <w:i/>
          <w:iCs/>
          <w:sz w:val="24"/>
          <w:szCs w:val="24"/>
          <w:lang w:val="de-DE"/>
        </w:rPr>
        <w:t>(4R)-N,N-</w:t>
      </w:r>
      <w:proofErr w:type="spellStart"/>
      <w:r w:rsidRPr="00003BA1">
        <w:rPr>
          <w:b/>
          <w:i/>
          <w:iCs/>
          <w:sz w:val="24"/>
          <w:szCs w:val="24"/>
          <w:lang w:val="de-DE"/>
        </w:rPr>
        <w:t>dimethyl</w:t>
      </w:r>
      <w:proofErr w:type="spellEnd"/>
      <w:r w:rsidRPr="00003BA1">
        <w:rPr>
          <w:b/>
          <w:i/>
          <w:iCs/>
          <w:sz w:val="24"/>
          <w:szCs w:val="24"/>
          <w:lang w:val="de-DE"/>
        </w:rPr>
        <w:t>-N-{[4-(prop-1-en-2-yl)cyclohex-1-en-1-yl]</w:t>
      </w:r>
      <w:r w:rsidR="009B1DF5" w:rsidRPr="00003BA1">
        <w:rPr>
          <w:b/>
          <w:i/>
          <w:sz w:val="24"/>
          <w:szCs w:val="24"/>
          <w:lang w:val="pt-BR"/>
        </w:rPr>
        <w:t>methyl}</w:t>
      </w:r>
      <w:r w:rsidRPr="00003BA1">
        <w:rPr>
          <w:b/>
          <w:i/>
          <w:sz w:val="24"/>
          <w:szCs w:val="24"/>
          <w:lang w:val="pt-BR"/>
        </w:rPr>
        <w:t xml:space="preserve">hexadecylammonium bromide </w:t>
      </w:r>
      <w:r w:rsidRPr="00003BA1">
        <w:rPr>
          <w:i/>
          <w:sz w:val="24"/>
          <w:szCs w:val="24"/>
          <w:lang w:val="pt-BR"/>
        </w:rPr>
        <w:t>(</w:t>
      </w:r>
      <w:r w:rsidRPr="00003BA1">
        <w:rPr>
          <w:b/>
          <w:i/>
          <w:sz w:val="24"/>
          <w:szCs w:val="24"/>
          <w:lang w:val="pt-BR"/>
        </w:rPr>
        <w:t>4e</w:t>
      </w:r>
      <w:r w:rsidRPr="00003BA1">
        <w:rPr>
          <w:i/>
          <w:sz w:val="24"/>
          <w:szCs w:val="24"/>
          <w:lang w:val="pt-BR"/>
        </w:rPr>
        <w:t>)</w:t>
      </w:r>
    </w:p>
    <w:p w:rsidR="00F77138" w:rsidRPr="000C5CC3" w:rsidRDefault="00F77138" w:rsidP="00E13A44">
      <w:pPr>
        <w:spacing w:line="360" w:lineRule="auto"/>
        <w:rPr>
          <w:sz w:val="24"/>
          <w:szCs w:val="24"/>
          <w:lang w:val="pt-BR"/>
        </w:rPr>
      </w:pPr>
      <w:r w:rsidRPr="009D10B3">
        <w:rPr>
          <w:sz w:val="24"/>
          <w:szCs w:val="24"/>
        </w:rPr>
        <w:t xml:space="preserve">This salt was similarly prepared </w:t>
      </w:r>
      <w:r w:rsidR="0046463C" w:rsidRPr="009D10B3">
        <w:rPr>
          <w:sz w:val="24"/>
          <w:szCs w:val="24"/>
        </w:rPr>
        <w:t xml:space="preserve">as the salt </w:t>
      </w:r>
      <w:r w:rsidR="0046463C" w:rsidRPr="009D10B3">
        <w:rPr>
          <w:b/>
          <w:iCs/>
          <w:sz w:val="24"/>
          <w:szCs w:val="24"/>
          <w:lang w:val="de-DE"/>
        </w:rPr>
        <w:t>4</w:t>
      </w:r>
      <w:r w:rsidR="0046463C">
        <w:rPr>
          <w:b/>
          <w:iCs/>
          <w:sz w:val="24"/>
          <w:szCs w:val="24"/>
          <w:lang w:val="de-DE"/>
        </w:rPr>
        <w:t>a</w:t>
      </w:r>
      <w:r w:rsidR="0046463C" w:rsidRPr="009D10B3">
        <w:rPr>
          <w:sz w:val="24"/>
          <w:szCs w:val="24"/>
        </w:rPr>
        <w:t xml:space="preserve"> </w:t>
      </w:r>
      <w:r w:rsidRPr="009D10B3">
        <w:rPr>
          <w:sz w:val="24"/>
          <w:szCs w:val="24"/>
        </w:rPr>
        <w:t xml:space="preserve">as a wax. </w:t>
      </w:r>
      <w:r w:rsidRPr="009D10B3">
        <w:rPr>
          <w:sz w:val="24"/>
          <w:szCs w:val="24"/>
          <w:vertAlign w:val="superscript"/>
        </w:rPr>
        <w:t>1</w:t>
      </w:r>
      <w:r w:rsidRPr="009D10B3">
        <w:rPr>
          <w:sz w:val="24"/>
          <w:szCs w:val="24"/>
        </w:rPr>
        <w:t>H NMR (300 MHz</w:t>
      </w:r>
      <w:r w:rsidR="009B1DF5">
        <w:rPr>
          <w:sz w:val="24"/>
          <w:szCs w:val="24"/>
        </w:rPr>
        <w:t xml:space="preserve">, </w:t>
      </w:r>
      <w:r w:rsidR="009B1DF5" w:rsidRPr="009D10B3">
        <w:rPr>
          <w:sz w:val="24"/>
          <w:szCs w:val="24"/>
        </w:rPr>
        <w:t>CDCl</w:t>
      </w:r>
      <w:r w:rsidR="009B1DF5" w:rsidRPr="009D10B3">
        <w:rPr>
          <w:sz w:val="24"/>
          <w:szCs w:val="24"/>
          <w:vertAlign w:val="subscript"/>
        </w:rPr>
        <w:t>3</w:t>
      </w:r>
      <w:r w:rsidRPr="009D10B3">
        <w:rPr>
          <w:sz w:val="24"/>
          <w:szCs w:val="24"/>
        </w:rPr>
        <w:t xml:space="preserve">) </w:t>
      </w:r>
      <w:r w:rsidRPr="009D10B3">
        <w:rPr>
          <w:rFonts w:ascii="Symbol" w:hAnsi="Symbol"/>
          <w:sz w:val="24"/>
          <w:szCs w:val="24"/>
          <w:lang w:val="pl-PL"/>
        </w:rPr>
        <w:t></w:t>
      </w:r>
      <w:r>
        <w:rPr>
          <w:sz w:val="24"/>
          <w:szCs w:val="24"/>
        </w:rPr>
        <w:t>:</w:t>
      </w:r>
      <w:r w:rsidRPr="009D10B3">
        <w:rPr>
          <w:sz w:val="24"/>
          <w:szCs w:val="24"/>
        </w:rPr>
        <w:t xml:space="preserve"> 6.32 (s, 1H, H3), 4.77 (s, 1H, H9a), 4.69 (s, 1H, H9b), 4.28 (s, 2H, H1), 3.52 (m, 2H, CH</w:t>
      </w:r>
      <w:r w:rsidRPr="009D10B3">
        <w:rPr>
          <w:sz w:val="24"/>
          <w:szCs w:val="24"/>
          <w:vertAlign w:val="subscript"/>
        </w:rPr>
        <w:t>2</w:t>
      </w:r>
      <w:r w:rsidRPr="009D10B3">
        <w:rPr>
          <w:sz w:val="24"/>
          <w:szCs w:val="24"/>
        </w:rPr>
        <w:t>N), 3.31 (s, 6H, Me</w:t>
      </w:r>
      <w:r w:rsidRPr="009D10B3">
        <w:rPr>
          <w:sz w:val="24"/>
          <w:szCs w:val="24"/>
          <w:vertAlign w:val="subscript"/>
        </w:rPr>
        <w:t>2</w:t>
      </w:r>
      <w:r w:rsidRPr="009D10B3">
        <w:rPr>
          <w:sz w:val="24"/>
          <w:szCs w:val="24"/>
        </w:rPr>
        <w:t xml:space="preserve">N), 2.38-2.23 (m, 2H, H4), 2.23-2.05 </w:t>
      </w:r>
      <w:r w:rsidRPr="009D10B3">
        <w:rPr>
          <w:sz w:val="24"/>
          <w:szCs w:val="24"/>
          <w:lang w:val="de-DE"/>
        </w:rPr>
        <w:t xml:space="preserve">(m, 3H), </w:t>
      </w:r>
      <w:r w:rsidRPr="009D10B3">
        <w:rPr>
          <w:sz w:val="24"/>
          <w:szCs w:val="24"/>
        </w:rPr>
        <w:t xml:space="preserve">1.87-1.72 (m, 2H), 1.74 (s, 3H, H10), 1.58-1.47 (m, 1H), 1.40-1.20 (m, 27H), 0.88 (t, </w:t>
      </w:r>
      <w:r w:rsidRPr="009D10B3">
        <w:rPr>
          <w:i/>
          <w:sz w:val="24"/>
          <w:szCs w:val="24"/>
        </w:rPr>
        <w:t>J</w:t>
      </w:r>
      <w:r w:rsidRPr="009D10B3">
        <w:rPr>
          <w:sz w:val="24"/>
          <w:szCs w:val="24"/>
        </w:rPr>
        <w:t xml:space="preserve"> = 6.6 Hz, 3H) </w:t>
      </w:r>
      <w:proofErr w:type="spellStart"/>
      <w:r w:rsidRPr="009D10B3">
        <w:rPr>
          <w:sz w:val="24"/>
          <w:szCs w:val="24"/>
        </w:rPr>
        <w:t>ppm</w:t>
      </w:r>
      <w:proofErr w:type="spellEnd"/>
      <w:r w:rsidRPr="009D10B3">
        <w:rPr>
          <w:sz w:val="24"/>
          <w:szCs w:val="24"/>
        </w:rPr>
        <w:t xml:space="preserve">; </w:t>
      </w:r>
      <w:r w:rsidRPr="009D10B3">
        <w:rPr>
          <w:sz w:val="24"/>
          <w:szCs w:val="24"/>
          <w:vertAlign w:val="superscript"/>
        </w:rPr>
        <w:t>13</w:t>
      </w:r>
      <w:r w:rsidRPr="009D10B3">
        <w:rPr>
          <w:sz w:val="24"/>
          <w:szCs w:val="24"/>
        </w:rPr>
        <w:t>C NMR (75.5 MHz</w:t>
      </w:r>
      <w:r w:rsidR="009B1DF5">
        <w:rPr>
          <w:sz w:val="24"/>
          <w:szCs w:val="24"/>
        </w:rPr>
        <w:t xml:space="preserve">, </w:t>
      </w:r>
      <w:r w:rsidR="009B1DF5" w:rsidRPr="009D10B3">
        <w:rPr>
          <w:sz w:val="24"/>
          <w:szCs w:val="24"/>
        </w:rPr>
        <w:t>CDCl</w:t>
      </w:r>
      <w:r w:rsidR="009B1DF5" w:rsidRPr="009D10B3">
        <w:rPr>
          <w:sz w:val="24"/>
          <w:szCs w:val="24"/>
          <w:vertAlign w:val="subscript"/>
        </w:rPr>
        <w:t>3</w:t>
      </w:r>
      <w:r w:rsidRPr="009D10B3">
        <w:rPr>
          <w:sz w:val="24"/>
          <w:szCs w:val="24"/>
        </w:rPr>
        <w:t xml:space="preserve">) </w:t>
      </w:r>
      <w:r w:rsidRPr="009D10B3">
        <w:rPr>
          <w:rFonts w:ascii="Symbol" w:hAnsi="Symbol"/>
          <w:sz w:val="24"/>
          <w:szCs w:val="24"/>
          <w:lang w:val="pl-PL"/>
        </w:rPr>
        <w:t></w:t>
      </w:r>
      <w:r>
        <w:rPr>
          <w:sz w:val="24"/>
          <w:szCs w:val="24"/>
        </w:rPr>
        <w:t>:</w:t>
      </w:r>
      <w:r w:rsidRPr="009D10B3">
        <w:rPr>
          <w:sz w:val="24"/>
          <w:szCs w:val="24"/>
        </w:rPr>
        <w:t xml:space="preserve"> 147.7, 139.1, 125.8, 108.7, 69.8, 63.7, 50.1, 50.0, 39.0, 31.3, 30.5, 29.1 (3C), 28.9, 28.9, 28.8, 28.7, 25.8, 22.4, 22.1, 20.2, 13.5</w:t>
      </w:r>
      <w:r>
        <w:rPr>
          <w:sz w:val="24"/>
          <w:szCs w:val="24"/>
        </w:rPr>
        <w:t xml:space="preserve">; </w:t>
      </w:r>
      <w:r>
        <w:rPr>
          <w:iCs/>
          <w:sz w:val="24"/>
          <w:szCs w:val="24"/>
          <w:lang w:val="de-DE"/>
        </w:rPr>
        <w:t xml:space="preserve">Anal. </w:t>
      </w:r>
      <w:proofErr w:type="spellStart"/>
      <w:r>
        <w:rPr>
          <w:iCs/>
          <w:sz w:val="24"/>
          <w:szCs w:val="24"/>
          <w:lang w:val="de-DE"/>
        </w:rPr>
        <w:t>Calcd</w:t>
      </w:r>
      <w:proofErr w:type="spellEnd"/>
      <w:r>
        <w:rPr>
          <w:iCs/>
          <w:sz w:val="24"/>
          <w:szCs w:val="24"/>
          <w:lang w:val="de-DE"/>
        </w:rPr>
        <w:t xml:space="preserve"> </w:t>
      </w:r>
      <w:proofErr w:type="spellStart"/>
      <w:r>
        <w:rPr>
          <w:iCs/>
          <w:sz w:val="24"/>
          <w:szCs w:val="24"/>
          <w:lang w:val="de-DE"/>
        </w:rPr>
        <w:t>for</w:t>
      </w:r>
      <w:proofErr w:type="spellEnd"/>
      <w:r>
        <w:rPr>
          <w:iCs/>
          <w:sz w:val="24"/>
          <w:szCs w:val="24"/>
          <w:lang w:val="de-DE"/>
        </w:rPr>
        <w:t xml:space="preserve"> </w:t>
      </w:r>
      <w:r w:rsidRPr="009D10B3">
        <w:rPr>
          <w:iCs/>
          <w:sz w:val="24"/>
          <w:szCs w:val="24"/>
          <w:lang w:val="de-DE"/>
        </w:rPr>
        <w:t>C</w:t>
      </w:r>
      <w:r w:rsidRPr="009D10B3">
        <w:rPr>
          <w:iCs/>
          <w:sz w:val="24"/>
          <w:szCs w:val="24"/>
          <w:vertAlign w:val="subscript"/>
          <w:lang w:val="de-DE"/>
        </w:rPr>
        <w:t>28</w:t>
      </w:r>
      <w:r w:rsidRPr="009D10B3">
        <w:rPr>
          <w:iCs/>
          <w:sz w:val="24"/>
          <w:szCs w:val="24"/>
          <w:lang w:val="de-DE"/>
        </w:rPr>
        <w:t>H</w:t>
      </w:r>
      <w:r w:rsidRPr="009D10B3">
        <w:rPr>
          <w:iCs/>
          <w:sz w:val="24"/>
          <w:szCs w:val="24"/>
          <w:vertAlign w:val="subscript"/>
          <w:lang w:val="de-DE"/>
        </w:rPr>
        <w:t>54</w:t>
      </w:r>
      <w:r w:rsidRPr="009D10B3">
        <w:rPr>
          <w:iCs/>
          <w:sz w:val="24"/>
          <w:szCs w:val="24"/>
          <w:lang w:val="de-DE"/>
        </w:rPr>
        <w:t>BrN</w:t>
      </w:r>
      <w:r>
        <w:rPr>
          <w:iCs/>
          <w:sz w:val="24"/>
          <w:szCs w:val="24"/>
          <w:lang w:val="de-DE"/>
        </w:rPr>
        <w:t xml:space="preserve">: </w:t>
      </w:r>
      <w:r>
        <w:rPr>
          <w:sz w:val="24"/>
          <w:szCs w:val="24"/>
          <w:lang w:val="pt-BR"/>
        </w:rPr>
        <w:t xml:space="preserve">C, </w:t>
      </w:r>
      <w:r w:rsidRPr="00B631D5">
        <w:rPr>
          <w:sz w:val="24"/>
          <w:szCs w:val="24"/>
          <w:lang w:val="pt-BR"/>
        </w:rPr>
        <w:t>69.39</w:t>
      </w:r>
      <w:r>
        <w:rPr>
          <w:sz w:val="24"/>
          <w:szCs w:val="24"/>
          <w:lang w:val="pt-BR"/>
        </w:rPr>
        <w:t xml:space="preserve">, H </w:t>
      </w:r>
      <w:r w:rsidRPr="00B631D5">
        <w:rPr>
          <w:sz w:val="24"/>
          <w:szCs w:val="24"/>
          <w:lang w:val="pt-BR"/>
        </w:rPr>
        <w:t>11.</w:t>
      </w:r>
      <w:r w:rsidRPr="0031558F">
        <w:rPr>
          <w:sz w:val="24"/>
          <w:szCs w:val="24"/>
          <w:lang w:val="pt-BR"/>
        </w:rPr>
        <w:t xml:space="preserve"> </w:t>
      </w:r>
      <w:r w:rsidRPr="00B631D5">
        <w:rPr>
          <w:sz w:val="24"/>
          <w:szCs w:val="24"/>
          <w:lang w:val="pt-BR"/>
        </w:rPr>
        <w:t>23</w:t>
      </w:r>
      <w:r>
        <w:rPr>
          <w:sz w:val="24"/>
          <w:szCs w:val="24"/>
          <w:lang w:val="pt-BR"/>
        </w:rPr>
        <w:t xml:space="preserve">, N </w:t>
      </w:r>
      <w:r w:rsidRPr="00B631D5">
        <w:rPr>
          <w:sz w:val="24"/>
          <w:szCs w:val="24"/>
          <w:lang w:val="pt-BR"/>
        </w:rPr>
        <w:t>2.89</w:t>
      </w:r>
      <w:r>
        <w:rPr>
          <w:sz w:val="24"/>
          <w:szCs w:val="24"/>
          <w:lang w:val="pt-BR"/>
        </w:rPr>
        <w:t>. F</w:t>
      </w:r>
      <w:r w:rsidRPr="00B631D5">
        <w:rPr>
          <w:sz w:val="24"/>
          <w:szCs w:val="24"/>
          <w:lang w:val="pt-BR"/>
        </w:rPr>
        <w:t>ound: C</w:t>
      </w:r>
      <w:r>
        <w:rPr>
          <w:sz w:val="24"/>
          <w:szCs w:val="24"/>
          <w:lang w:val="pt-BR"/>
        </w:rPr>
        <w:t xml:space="preserve">, </w:t>
      </w:r>
      <w:r w:rsidRPr="00B631D5">
        <w:rPr>
          <w:sz w:val="24"/>
          <w:szCs w:val="24"/>
          <w:lang w:val="pt-BR"/>
        </w:rPr>
        <w:t>69.30</w:t>
      </w:r>
      <w:r>
        <w:rPr>
          <w:sz w:val="24"/>
          <w:szCs w:val="24"/>
          <w:lang w:val="pt-BR"/>
        </w:rPr>
        <w:t>;</w:t>
      </w:r>
      <w:r w:rsidRPr="00B631D5">
        <w:rPr>
          <w:sz w:val="24"/>
          <w:szCs w:val="24"/>
          <w:lang w:val="pt-BR"/>
        </w:rPr>
        <w:t xml:space="preserve"> H</w:t>
      </w:r>
      <w:r>
        <w:rPr>
          <w:sz w:val="24"/>
          <w:szCs w:val="24"/>
          <w:lang w:val="pt-BR"/>
        </w:rPr>
        <w:t xml:space="preserve">, </w:t>
      </w:r>
      <w:r w:rsidRPr="00B631D5">
        <w:rPr>
          <w:sz w:val="24"/>
          <w:szCs w:val="24"/>
          <w:lang w:val="pt-BR"/>
        </w:rPr>
        <w:t>11.41</w:t>
      </w:r>
      <w:r>
        <w:rPr>
          <w:sz w:val="24"/>
          <w:szCs w:val="24"/>
          <w:lang w:val="pt-BR"/>
        </w:rPr>
        <w:t>;</w:t>
      </w:r>
      <w:r w:rsidRPr="00B631D5">
        <w:rPr>
          <w:sz w:val="24"/>
          <w:szCs w:val="24"/>
          <w:lang w:val="pt-BR"/>
        </w:rPr>
        <w:t xml:space="preserve"> N</w:t>
      </w:r>
      <w:r>
        <w:rPr>
          <w:sz w:val="24"/>
          <w:szCs w:val="24"/>
          <w:lang w:val="pt-BR"/>
        </w:rPr>
        <w:t>,</w:t>
      </w:r>
      <w:r w:rsidRPr="00B631D5">
        <w:rPr>
          <w:sz w:val="24"/>
          <w:szCs w:val="24"/>
          <w:lang w:val="pt-BR"/>
        </w:rPr>
        <w:t xml:space="preserve"> 2.78</w:t>
      </w:r>
      <w:r w:rsidRPr="000C5CC3">
        <w:rPr>
          <w:sz w:val="24"/>
          <w:szCs w:val="24"/>
          <w:lang w:val="pt-BR"/>
        </w:rPr>
        <w:t>.</w:t>
      </w:r>
    </w:p>
    <w:p w:rsidR="00F77138" w:rsidRPr="00003BA1" w:rsidRDefault="00F77138" w:rsidP="00E13A44">
      <w:pPr>
        <w:autoSpaceDE w:val="0"/>
        <w:autoSpaceDN w:val="0"/>
        <w:adjustRightInd w:val="0"/>
        <w:spacing w:line="360" w:lineRule="auto"/>
        <w:jc w:val="left"/>
        <w:rPr>
          <w:b/>
          <w:i/>
          <w:iCs/>
          <w:sz w:val="24"/>
          <w:szCs w:val="24"/>
          <w:lang w:val="de-DE"/>
        </w:rPr>
      </w:pPr>
      <w:r w:rsidRPr="00003BA1">
        <w:rPr>
          <w:b/>
          <w:i/>
          <w:iCs/>
          <w:sz w:val="24"/>
          <w:szCs w:val="24"/>
          <w:lang w:val="de-DE"/>
        </w:rPr>
        <w:t>(4R)-N,N-dimethyl-N-{[4-(prop-1-en-2-yl)cyclohex-</w:t>
      </w:r>
      <w:r w:rsidR="009B1DF5" w:rsidRPr="00003BA1">
        <w:rPr>
          <w:b/>
          <w:i/>
          <w:iCs/>
          <w:sz w:val="24"/>
          <w:szCs w:val="24"/>
          <w:lang w:val="de-DE"/>
        </w:rPr>
        <w:t xml:space="preserve">1-en-1-yl]methyl} </w:t>
      </w:r>
      <w:proofErr w:type="spellStart"/>
      <w:r w:rsidR="009B1DF5" w:rsidRPr="00003BA1">
        <w:rPr>
          <w:b/>
          <w:i/>
          <w:iCs/>
          <w:sz w:val="24"/>
          <w:szCs w:val="24"/>
          <w:lang w:val="de-DE"/>
        </w:rPr>
        <w:t>octylammonium</w:t>
      </w:r>
      <w:proofErr w:type="spellEnd"/>
      <w:r w:rsidR="009B1DF5" w:rsidRPr="00003BA1">
        <w:rPr>
          <w:b/>
          <w:i/>
          <w:iCs/>
          <w:sz w:val="24"/>
          <w:szCs w:val="24"/>
          <w:lang w:val="de-DE"/>
        </w:rPr>
        <w:t xml:space="preserve"> </w:t>
      </w:r>
      <w:proofErr w:type="spellStart"/>
      <w:r w:rsidRPr="00003BA1">
        <w:rPr>
          <w:b/>
          <w:i/>
          <w:iCs/>
          <w:sz w:val="24"/>
          <w:szCs w:val="24"/>
          <w:lang w:val="de-DE"/>
        </w:rPr>
        <w:t>chloride</w:t>
      </w:r>
      <w:proofErr w:type="spellEnd"/>
      <w:r w:rsidRPr="00003BA1">
        <w:rPr>
          <w:b/>
          <w:i/>
          <w:iCs/>
          <w:sz w:val="24"/>
          <w:szCs w:val="24"/>
          <w:lang w:val="de-DE"/>
        </w:rPr>
        <w:t xml:space="preserve"> </w:t>
      </w:r>
      <w:r w:rsidRPr="00003BA1">
        <w:rPr>
          <w:i/>
          <w:iCs/>
          <w:sz w:val="24"/>
          <w:szCs w:val="24"/>
          <w:lang w:val="de-DE"/>
        </w:rPr>
        <w:t>(</w:t>
      </w:r>
      <w:r w:rsidRPr="00003BA1">
        <w:rPr>
          <w:b/>
          <w:i/>
          <w:iCs/>
          <w:sz w:val="24"/>
          <w:szCs w:val="24"/>
          <w:lang w:val="de-DE"/>
        </w:rPr>
        <w:t>4f</w:t>
      </w:r>
      <w:r w:rsidRPr="00003BA1">
        <w:rPr>
          <w:i/>
          <w:iCs/>
          <w:sz w:val="24"/>
          <w:szCs w:val="24"/>
          <w:lang w:val="de-DE"/>
        </w:rPr>
        <w:t>)</w:t>
      </w:r>
    </w:p>
    <w:p w:rsidR="00F77138" w:rsidRPr="009D10B3" w:rsidRDefault="00F77138" w:rsidP="00E13A44">
      <w:pPr>
        <w:autoSpaceDE w:val="0"/>
        <w:autoSpaceDN w:val="0"/>
        <w:adjustRightInd w:val="0"/>
        <w:spacing w:line="360" w:lineRule="auto"/>
        <w:jc w:val="left"/>
        <w:rPr>
          <w:iCs/>
          <w:sz w:val="24"/>
          <w:szCs w:val="24"/>
          <w:lang w:val="de-DE"/>
        </w:rPr>
      </w:pPr>
      <w:r>
        <w:rPr>
          <w:iCs/>
          <w:sz w:val="24"/>
          <w:szCs w:val="24"/>
          <w:lang w:val="de-DE"/>
        </w:rPr>
        <w:t xml:space="preserve">The </w:t>
      </w:r>
      <w:proofErr w:type="spellStart"/>
      <w:r>
        <w:rPr>
          <w:iCs/>
          <w:sz w:val="24"/>
          <w:szCs w:val="24"/>
          <w:lang w:val="de-DE"/>
        </w:rPr>
        <w:t>flask</w:t>
      </w:r>
      <w:proofErr w:type="spellEnd"/>
      <w:r>
        <w:rPr>
          <w:iCs/>
          <w:sz w:val="24"/>
          <w:szCs w:val="24"/>
          <w:lang w:val="de-DE"/>
        </w:rPr>
        <w:t xml:space="preserve"> was </w:t>
      </w:r>
      <w:proofErr w:type="spellStart"/>
      <w:r>
        <w:rPr>
          <w:iCs/>
          <w:sz w:val="24"/>
          <w:szCs w:val="24"/>
          <w:lang w:val="de-DE"/>
        </w:rPr>
        <w:t>charged</w:t>
      </w:r>
      <w:proofErr w:type="spellEnd"/>
      <w:r>
        <w:rPr>
          <w:iCs/>
          <w:sz w:val="24"/>
          <w:szCs w:val="24"/>
          <w:lang w:val="de-DE"/>
        </w:rPr>
        <w:t xml:space="preserve"> </w:t>
      </w:r>
      <w:proofErr w:type="spellStart"/>
      <w:r>
        <w:rPr>
          <w:iCs/>
          <w:sz w:val="24"/>
          <w:szCs w:val="24"/>
          <w:lang w:val="de-DE"/>
        </w:rPr>
        <w:t>with</w:t>
      </w:r>
      <w:proofErr w:type="spellEnd"/>
      <w:r>
        <w:rPr>
          <w:iCs/>
          <w:sz w:val="24"/>
          <w:szCs w:val="24"/>
          <w:lang w:val="de-DE"/>
        </w:rPr>
        <w:t xml:space="preserve"> 1-</w:t>
      </w:r>
      <w:r w:rsidRPr="009D10B3">
        <w:rPr>
          <w:iCs/>
          <w:sz w:val="24"/>
          <w:szCs w:val="24"/>
          <w:lang w:val="de-DE"/>
        </w:rPr>
        <w:t>(</w:t>
      </w:r>
      <w:proofErr w:type="spellStart"/>
      <w:r w:rsidRPr="009D10B3">
        <w:rPr>
          <w:iCs/>
          <w:sz w:val="24"/>
          <w:szCs w:val="24"/>
          <w:lang w:val="de-DE"/>
        </w:rPr>
        <w:t>chloromethyl</w:t>
      </w:r>
      <w:proofErr w:type="spellEnd"/>
      <w:r w:rsidRPr="009D10B3">
        <w:rPr>
          <w:iCs/>
          <w:sz w:val="24"/>
          <w:szCs w:val="24"/>
          <w:lang w:val="de-DE"/>
        </w:rPr>
        <w:t xml:space="preserve">)-4-(prop-1-en-2-yl) </w:t>
      </w:r>
      <w:proofErr w:type="spellStart"/>
      <w:r w:rsidRPr="009D10B3">
        <w:rPr>
          <w:iCs/>
          <w:sz w:val="24"/>
          <w:szCs w:val="24"/>
          <w:lang w:val="de-DE"/>
        </w:rPr>
        <w:t>cyclohexene</w:t>
      </w:r>
      <w:proofErr w:type="spellEnd"/>
      <w:r w:rsidRPr="009D10B3">
        <w:rPr>
          <w:iCs/>
          <w:sz w:val="24"/>
          <w:szCs w:val="24"/>
          <w:lang w:val="de-DE"/>
        </w:rPr>
        <w:t xml:space="preserve"> (2.0 g, 11.8 </w:t>
      </w:r>
      <w:proofErr w:type="spellStart"/>
      <w:r w:rsidRPr="009D10B3">
        <w:rPr>
          <w:iCs/>
          <w:sz w:val="24"/>
          <w:szCs w:val="24"/>
          <w:lang w:val="de-DE"/>
        </w:rPr>
        <w:t>mmol</w:t>
      </w:r>
      <w:proofErr w:type="spellEnd"/>
      <w:r w:rsidRPr="009D10B3">
        <w:rPr>
          <w:iCs/>
          <w:sz w:val="24"/>
          <w:szCs w:val="24"/>
          <w:lang w:val="de-DE"/>
        </w:rPr>
        <w:t xml:space="preserve">) </w:t>
      </w:r>
      <w:proofErr w:type="spellStart"/>
      <w:r w:rsidRPr="009D10B3">
        <w:rPr>
          <w:iCs/>
          <w:sz w:val="24"/>
          <w:szCs w:val="24"/>
          <w:lang w:val="de-DE"/>
        </w:rPr>
        <w:t>and</w:t>
      </w:r>
      <w:proofErr w:type="spellEnd"/>
      <w:r w:rsidRPr="009D10B3">
        <w:rPr>
          <w:iCs/>
          <w:sz w:val="24"/>
          <w:szCs w:val="24"/>
          <w:lang w:val="de-DE"/>
        </w:rPr>
        <w:t xml:space="preserve"> 25 </w:t>
      </w:r>
      <w:proofErr w:type="spellStart"/>
      <w:r w:rsidR="00D2144B">
        <w:rPr>
          <w:iCs/>
          <w:sz w:val="24"/>
          <w:szCs w:val="24"/>
          <w:lang w:val="de-DE"/>
        </w:rPr>
        <w:t>mL</w:t>
      </w:r>
      <w:proofErr w:type="spellEnd"/>
      <w:r w:rsidRPr="009D10B3">
        <w:rPr>
          <w:iCs/>
          <w:sz w:val="24"/>
          <w:szCs w:val="24"/>
          <w:lang w:val="de-DE"/>
        </w:rPr>
        <w:t xml:space="preserve"> </w:t>
      </w:r>
      <w:proofErr w:type="spellStart"/>
      <w:r w:rsidRPr="009D10B3">
        <w:rPr>
          <w:iCs/>
          <w:sz w:val="24"/>
          <w:szCs w:val="24"/>
          <w:lang w:val="de-DE"/>
        </w:rPr>
        <w:t>of</w:t>
      </w:r>
      <w:proofErr w:type="spellEnd"/>
      <w:r w:rsidRPr="009D10B3">
        <w:rPr>
          <w:iCs/>
          <w:sz w:val="24"/>
          <w:szCs w:val="24"/>
          <w:lang w:val="de-DE"/>
        </w:rPr>
        <w:t xml:space="preserve"> </w:t>
      </w:r>
      <w:proofErr w:type="spellStart"/>
      <w:r w:rsidRPr="009D10B3">
        <w:rPr>
          <w:iCs/>
          <w:sz w:val="24"/>
          <w:szCs w:val="24"/>
          <w:lang w:val="de-DE"/>
        </w:rPr>
        <w:t>anhydrous</w:t>
      </w:r>
      <w:proofErr w:type="spellEnd"/>
      <w:r w:rsidRPr="009D10B3">
        <w:rPr>
          <w:iCs/>
          <w:sz w:val="24"/>
          <w:szCs w:val="24"/>
          <w:lang w:val="de-DE"/>
        </w:rPr>
        <w:t xml:space="preserve"> </w:t>
      </w:r>
      <w:proofErr w:type="spellStart"/>
      <w:r w:rsidRPr="009D10B3">
        <w:rPr>
          <w:iCs/>
          <w:sz w:val="24"/>
          <w:szCs w:val="24"/>
          <w:lang w:val="de-DE"/>
        </w:rPr>
        <w:t>benzene</w:t>
      </w:r>
      <w:proofErr w:type="spellEnd"/>
      <w:r w:rsidRPr="009D10B3">
        <w:rPr>
          <w:iCs/>
          <w:sz w:val="24"/>
          <w:szCs w:val="24"/>
          <w:lang w:val="de-DE"/>
        </w:rPr>
        <w:t xml:space="preserve">. </w:t>
      </w:r>
      <w:proofErr w:type="spellStart"/>
      <w:r w:rsidRPr="009D10B3">
        <w:rPr>
          <w:iCs/>
          <w:sz w:val="24"/>
          <w:szCs w:val="24"/>
          <w:lang w:val="de-DE"/>
        </w:rPr>
        <w:t>Anhydrous</w:t>
      </w:r>
      <w:proofErr w:type="spellEnd"/>
      <w:r w:rsidRPr="009D10B3">
        <w:rPr>
          <w:iCs/>
          <w:sz w:val="24"/>
          <w:szCs w:val="24"/>
          <w:lang w:val="de-DE"/>
        </w:rPr>
        <w:t xml:space="preserve"> N, N-</w:t>
      </w:r>
      <w:proofErr w:type="spellStart"/>
      <w:r w:rsidRPr="009D10B3">
        <w:rPr>
          <w:iCs/>
          <w:sz w:val="24"/>
          <w:szCs w:val="24"/>
          <w:lang w:val="de-DE"/>
        </w:rPr>
        <w:t>dimethyl</w:t>
      </w:r>
      <w:proofErr w:type="spellEnd"/>
      <w:r w:rsidRPr="009D10B3">
        <w:rPr>
          <w:iCs/>
          <w:sz w:val="24"/>
          <w:szCs w:val="24"/>
          <w:lang w:val="de-DE"/>
        </w:rPr>
        <w:t>-N-</w:t>
      </w:r>
      <w:proofErr w:type="spellStart"/>
      <w:r w:rsidRPr="009D10B3">
        <w:rPr>
          <w:iCs/>
          <w:sz w:val="24"/>
          <w:szCs w:val="24"/>
          <w:lang w:val="de-DE"/>
        </w:rPr>
        <w:t>octylamine</w:t>
      </w:r>
      <w:proofErr w:type="spellEnd"/>
      <w:r w:rsidRPr="009D10B3">
        <w:rPr>
          <w:iCs/>
          <w:sz w:val="24"/>
          <w:szCs w:val="24"/>
          <w:lang w:val="de-DE"/>
        </w:rPr>
        <w:t xml:space="preserve">  (3.5 </w:t>
      </w:r>
      <w:proofErr w:type="spellStart"/>
      <w:r w:rsidR="00D2144B">
        <w:rPr>
          <w:iCs/>
          <w:sz w:val="24"/>
          <w:szCs w:val="24"/>
          <w:lang w:val="de-DE"/>
        </w:rPr>
        <w:t>mL</w:t>
      </w:r>
      <w:proofErr w:type="spellEnd"/>
      <w:r w:rsidRPr="009D10B3">
        <w:rPr>
          <w:iCs/>
          <w:sz w:val="24"/>
          <w:szCs w:val="24"/>
          <w:lang w:val="de-DE"/>
        </w:rPr>
        <w:t xml:space="preserve">, 17.1 </w:t>
      </w:r>
      <w:proofErr w:type="spellStart"/>
      <w:r w:rsidRPr="009D10B3">
        <w:rPr>
          <w:iCs/>
          <w:sz w:val="24"/>
          <w:szCs w:val="24"/>
          <w:lang w:val="de-DE"/>
        </w:rPr>
        <w:t>mmol</w:t>
      </w:r>
      <w:proofErr w:type="spellEnd"/>
      <w:r w:rsidRPr="009D10B3">
        <w:rPr>
          <w:iCs/>
          <w:sz w:val="24"/>
          <w:szCs w:val="24"/>
          <w:lang w:val="de-DE"/>
        </w:rPr>
        <w:t xml:space="preserve">) was </w:t>
      </w:r>
      <w:proofErr w:type="spellStart"/>
      <w:r w:rsidRPr="009D10B3">
        <w:rPr>
          <w:iCs/>
          <w:sz w:val="24"/>
          <w:szCs w:val="24"/>
          <w:lang w:val="de-DE"/>
        </w:rPr>
        <w:t>then</w:t>
      </w:r>
      <w:proofErr w:type="spellEnd"/>
      <w:r w:rsidRPr="009D10B3">
        <w:rPr>
          <w:iCs/>
          <w:sz w:val="24"/>
          <w:szCs w:val="24"/>
          <w:lang w:val="de-DE"/>
        </w:rPr>
        <w:t xml:space="preserve"> </w:t>
      </w:r>
      <w:proofErr w:type="spellStart"/>
      <w:r w:rsidRPr="009D10B3">
        <w:rPr>
          <w:iCs/>
          <w:sz w:val="24"/>
          <w:szCs w:val="24"/>
          <w:lang w:val="de-DE"/>
        </w:rPr>
        <w:t>added</w:t>
      </w:r>
      <w:proofErr w:type="spellEnd"/>
      <w:r w:rsidRPr="009D10B3">
        <w:rPr>
          <w:iCs/>
          <w:sz w:val="24"/>
          <w:szCs w:val="24"/>
          <w:lang w:val="de-DE"/>
        </w:rPr>
        <w:t xml:space="preserve">. The </w:t>
      </w:r>
      <w:proofErr w:type="spellStart"/>
      <w:r w:rsidRPr="009D10B3">
        <w:rPr>
          <w:iCs/>
          <w:sz w:val="24"/>
          <w:szCs w:val="24"/>
          <w:lang w:val="de-DE"/>
        </w:rPr>
        <w:t>reaction</w:t>
      </w:r>
      <w:proofErr w:type="spellEnd"/>
      <w:r w:rsidRPr="009D10B3">
        <w:rPr>
          <w:iCs/>
          <w:sz w:val="24"/>
          <w:szCs w:val="24"/>
          <w:lang w:val="de-DE"/>
        </w:rPr>
        <w:t xml:space="preserve"> was </w:t>
      </w:r>
      <w:proofErr w:type="spellStart"/>
      <w:r w:rsidRPr="009D10B3">
        <w:rPr>
          <w:iCs/>
          <w:sz w:val="24"/>
          <w:szCs w:val="24"/>
          <w:lang w:val="de-DE"/>
        </w:rPr>
        <w:t>carried</w:t>
      </w:r>
      <w:proofErr w:type="spellEnd"/>
      <w:r w:rsidRPr="009D10B3">
        <w:rPr>
          <w:iCs/>
          <w:sz w:val="24"/>
          <w:szCs w:val="24"/>
          <w:lang w:val="de-DE"/>
        </w:rPr>
        <w:t xml:space="preserve"> out </w:t>
      </w:r>
      <w:proofErr w:type="spellStart"/>
      <w:r w:rsidRPr="009D10B3">
        <w:rPr>
          <w:iCs/>
          <w:sz w:val="24"/>
          <w:szCs w:val="24"/>
          <w:lang w:val="de-DE"/>
        </w:rPr>
        <w:t>for</w:t>
      </w:r>
      <w:proofErr w:type="spellEnd"/>
      <w:r w:rsidRPr="009D10B3">
        <w:rPr>
          <w:iCs/>
          <w:sz w:val="24"/>
          <w:szCs w:val="24"/>
          <w:lang w:val="de-DE"/>
        </w:rPr>
        <w:t xml:space="preserve"> 6 </w:t>
      </w:r>
      <w:proofErr w:type="spellStart"/>
      <w:r w:rsidRPr="009D10B3">
        <w:rPr>
          <w:iCs/>
          <w:sz w:val="24"/>
          <w:szCs w:val="24"/>
          <w:lang w:val="de-DE"/>
        </w:rPr>
        <w:t>hours</w:t>
      </w:r>
      <w:proofErr w:type="spellEnd"/>
      <w:r w:rsidRPr="009D10B3">
        <w:rPr>
          <w:iCs/>
          <w:sz w:val="24"/>
          <w:szCs w:val="24"/>
          <w:lang w:val="de-DE"/>
        </w:rPr>
        <w:t xml:space="preserve"> </w:t>
      </w:r>
      <w:proofErr w:type="spellStart"/>
      <w:r w:rsidRPr="009D10B3">
        <w:rPr>
          <w:iCs/>
          <w:sz w:val="24"/>
          <w:szCs w:val="24"/>
          <w:lang w:val="de-DE"/>
        </w:rPr>
        <w:t>at</w:t>
      </w:r>
      <w:proofErr w:type="spellEnd"/>
      <w:r w:rsidRPr="009D10B3">
        <w:rPr>
          <w:iCs/>
          <w:sz w:val="24"/>
          <w:szCs w:val="24"/>
          <w:lang w:val="de-DE"/>
        </w:rPr>
        <w:t xml:space="preserve"> </w:t>
      </w:r>
      <w:proofErr w:type="spellStart"/>
      <w:r w:rsidRPr="009D10B3">
        <w:rPr>
          <w:iCs/>
          <w:sz w:val="24"/>
          <w:szCs w:val="24"/>
          <w:lang w:val="de-DE"/>
        </w:rPr>
        <w:t>reflux</w:t>
      </w:r>
      <w:proofErr w:type="spellEnd"/>
      <w:r w:rsidRPr="009D10B3">
        <w:rPr>
          <w:iCs/>
          <w:sz w:val="24"/>
          <w:szCs w:val="24"/>
          <w:lang w:val="de-DE"/>
        </w:rPr>
        <w:t xml:space="preserve"> </w:t>
      </w:r>
      <w:proofErr w:type="spellStart"/>
      <w:r w:rsidRPr="009D10B3">
        <w:rPr>
          <w:iCs/>
          <w:sz w:val="24"/>
          <w:szCs w:val="24"/>
          <w:lang w:val="de-DE"/>
        </w:rPr>
        <w:t>and</w:t>
      </w:r>
      <w:proofErr w:type="spellEnd"/>
      <w:r w:rsidRPr="009D10B3">
        <w:rPr>
          <w:iCs/>
          <w:sz w:val="24"/>
          <w:szCs w:val="24"/>
          <w:lang w:val="de-DE"/>
        </w:rPr>
        <w:t xml:space="preserve"> </w:t>
      </w:r>
      <w:proofErr w:type="spellStart"/>
      <w:r w:rsidRPr="009D10B3">
        <w:rPr>
          <w:iCs/>
          <w:sz w:val="24"/>
          <w:szCs w:val="24"/>
          <w:lang w:val="de-DE"/>
        </w:rPr>
        <w:t>stirred</w:t>
      </w:r>
      <w:proofErr w:type="spellEnd"/>
      <w:r w:rsidRPr="009D10B3">
        <w:rPr>
          <w:iCs/>
          <w:sz w:val="24"/>
          <w:szCs w:val="24"/>
          <w:lang w:val="de-DE"/>
        </w:rPr>
        <w:t xml:space="preserve"> </w:t>
      </w:r>
      <w:proofErr w:type="spellStart"/>
      <w:r w:rsidRPr="009D10B3">
        <w:rPr>
          <w:iCs/>
          <w:sz w:val="24"/>
          <w:szCs w:val="24"/>
          <w:lang w:val="de-DE"/>
        </w:rPr>
        <w:t>overnight</w:t>
      </w:r>
      <w:proofErr w:type="spellEnd"/>
      <w:r w:rsidRPr="009D10B3">
        <w:rPr>
          <w:iCs/>
          <w:sz w:val="24"/>
          <w:szCs w:val="24"/>
          <w:lang w:val="de-DE"/>
        </w:rPr>
        <w:t xml:space="preserve"> </w:t>
      </w:r>
      <w:proofErr w:type="spellStart"/>
      <w:r w:rsidRPr="009D10B3">
        <w:rPr>
          <w:iCs/>
          <w:sz w:val="24"/>
          <w:szCs w:val="24"/>
          <w:lang w:val="de-DE"/>
        </w:rPr>
        <w:t>at</w:t>
      </w:r>
      <w:proofErr w:type="spellEnd"/>
      <w:r w:rsidRPr="009D10B3">
        <w:rPr>
          <w:iCs/>
          <w:sz w:val="24"/>
          <w:szCs w:val="24"/>
          <w:lang w:val="de-DE"/>
        </w:rPr>
        <w:t xml:space="preserve"> </w:t>
      </w:r>
      <w:proofErr w:type="spellStart"/>
      <w:r w:rsidRPr="009D10B3">
        <w:rPr>
          <w:iCs/>
          <w:sz w:val="24"/>
          <w:szCs w:val="24"/>
          <w:lang w:val="de-DE"/>
        </w:rPr>
        <w:t>room</w:t>
      </w:r>
      <w:proofErr w:type="spellEnd"/>
      <w:r w:rsidRPr="009D10B3">
        <w:rPr>
          <w:iCs/>
          <w:sz w:val="24"/>
          <w:szCs w:val="24"/>
          <w:lang w:val="de-DE"/>
        </w:rPr>
        <w:t xml:space="preserve"> </w:t>
      </w:r>
      <w:proofErr w:type="spellStart"/>
      <w:r w:rsidRPr="009D10B3">
        <w:rPr>
          <w:iCs/>
          <w:sz w:val="24"/>
          <w:szCs w:val="24"/>
          <w:lang w:val="de-DE"/>
        </w:rPr>
        <w:t>temperature</w:t>
      </w:r>
      <w:proofErr w:type="spellEnd"/>
      <w:r w:rsidRPr="009D10B3">
        <w:rPr>
          <w:iCs/>
          <w:sz w:val="24"/>
          <w:szCs w:val="24"/>
          <w:lang w:val="de-DE"/>
        </w:rPr>
        <w:t xml:space="preserve">. The </w:t>
      </w:r>
      <w:proofErr w:type="spellStart"/>
      <w:r w:rsidRPr="009D10B3">
        <w:rPr>
          <w:iCs/>
          <w:sz w:val="24"/>
          <w:szCs w:val="24"/>
          <w:lang w:val="de-DE"/>
        </w:rPr>
        <w:t>reaction</w:t>
      </w:r>
      <w:proofErr w:type="spellEnd"/>
      <w:r w:rsidRPr="009D10B3">
        <w:rPr>
          <w:iCs/>
          <w:sz w:val="24"/>
          <w:szCs w:val="24"/>
          <w:lang w:val="de-DE"/>
        </w:rPr>
        <w:t xml:space="preserve"> </w:t>
      </w:r>
      <w:proofErr w:type="spellStart"/>
      <w:r w:rsidRPr="009D10B3">
        <w:rPr>
          <w:iCs/>
          <w:sz w:val="24"/>
          <w:szCs w:val="24"/>
          <w:lang w:val="de-DE"/>
        </w:rPr>
        <w:t>mixture</w:t>
      </w:r>
      <w:proofErr w:type="spellEnd"/>
      <w:r w:rsidRPr="009D10B3">
        <w:rPr>
          <w:iCs/>
          <w:sz w:val="24"/>
          <w:szCs w:val="24"/>
          <w:lang w:val="de-DE"/>
        </w:rPr>
        <w:t xml:space="preserve"> was </w:t>
      </w:r>
      <w:proofErr w:type="spellStart"/>
      <w:r w:rsidRPr="009D10B3">
        <w:rPr>
          <w:iCs/>
          <w:sz w:val="24"/>
          <w:szCs w:val="24"/>
          <w:lang w:val="de-DE"/>
        </w:rPr>
        <w:t>evaporated</w:t>
      </w:r>
      <w:proofErr w:type="spellEnd"/>
      <w:r w:rsidRPr="009D10B3">
        <w:rPr>
          <w:iCs/>
          <w:sz w:val="24"/>
          <w:szCs w:val="24"/>
          <w:lang w:val="de-DE"/>
        </w:rPr>
        <w:t xml:space="preserve"> in </w:t>
      </w:r>
      <w:proofErr w:type="spellStart"/>
      <w:r w:rsidRPr="009D10B3">
        <w:rPr>
          <w:iCs/>
          <w:sz w:val="24"/>
          <w:szCs w:val="24"/>
          <w:lang w:val="de-DE"/>
        </w:rPr>
        <w:t>vacuo</w:t>
      </w:r>
      <w:proofErr w:type="spellEnd"/>
      <w:r w:rsidRPr="009D10B3">
        <w:rPr>
          <w:iCs/>
          <w:sz w:val="24"/>
          <w:szCs w:val="24"/>
          <w:lang w:val="de-DE"/>
        </w:rPr>
        <w:t xml:space="preserve">, </w:t>
      </w:r>
      <w:proofErr w:type="spellStart"/>
      <w:r w:rsidRPr="009D10B3">
        <w:rPr>
          <w:iCs/>
          <w:sz w:val="24"/>
          <w:szCs w:val="24"/>
          <w:lang w:val="de-DE"/>
        </w:rPr>
        <w:t>benzene</w:t>
      </w:r>
      <w:proofErr w:type="spellEnd"/>
      <w:r w:rsidRPr="009D10B3">
        <w:rPr>
          <w:iCs/>
          <w:sz w:val="24"/>
          <w:szCs w:val="24"/>
          <w:lang w:val="de-DE"/>
        </w:rPr>
        <w:t xml:space="preserve"> was </w:t>
      </w:r>
      <w:proofErr w:type="spellStart"/>
      <w:r w:rsidRPr="009D10B3">
        <w:rPr>
          <w:iCs/>
          <w:sz w:val="24"/>
          <w:szCs w:val="24"/>
          <w:lang w:val="de-DE"/>
        </w:rPr>
        <w:t>added</w:t>
      </w:r>
      <w:proofErr w:type="spellEnd"/>
      <w:r w:rsidRPr="009D10B3">
        <w:rPr>
          <w:iCs/>
          <w:sz w:val="24"/>
          <w:szCs w:val="24"/>
          <w:lang w:val="de-DE"/>
        </w:rPr>
        <w:t xml:space="preserve"> </w:t>
      </w:r>
      <w:proofErr w:type="spellStart"/>
      <w:r w:rsidRPr="009D10B3">
        <w:rPr>
          <w:iCs/>
          <w:sz w:val="24"/>
          <w:szCs w:val="24"/>
          <w:lang w:val="de-DE"/>
        </w:rPr>
        <w:t>to</w:t>
      </w:r>
      <w:proofErr w:type="spellEnd"/>
      <w:r w:rsidRPr="009D10B3">
        <w:rPr>
          <w:iCs/>
          <w:sz w:val="24"/>
          <w:szCs w:val="24"/>
          <w:lang w:val="de-DE"/>
        </w:rPr>
        <w:t xml:space="preserve"> </w:t>
      </w:r>
      <w:proofErr w:type="spellStart"/>
      <w:r w:rsidRPr="009D10B3">
        <w:rPr>
          <w:iCs/>
          <w:sz w:val="24"/>
          <w:szCs w:val="24"/>
          <w:lang w:val="de-DE"/>
        </w:rPr>
        <w:t>dissolve</w:t>
      </w:r>
      <w:proofErr w:type="spellEnd"/>
      <w:r w:rsidRPr="009D10B3">
        <w:rPr>
          <w:iCs/>
          <w:sz w:val="24"/>
          <w:szCs w:val="24"/>
          <w:lang w:val="de-DE"/>
        </w:rPr>
        <w:t xml:space="preserve"> </w:t>
      </w:r>
      <w:proofErr w:type="spellStart"/>
      <w:r w:rsidRPr="009D10B3">
        <w:rPr>
          <w:iCs/>
          <w:sz w:val="24"/>
          <w:szCs w:val="24"/>
          <w:lang w:val="de-DE"/>
        </w:rPr>
        <w:t>the</w:t>
      </w:r>
      <w:proofErr w:type="spellEnd"/>
      <w:r w:rsidRPr="009D10B3">
        <w:rPr>
          <w:iCs/>
          <w:sz w:val="24"/>
          <w:szCs w:val="24"/>
          <w:lang w:val="de-DE"/>
        </w:rPr>
        <w:t xml:space="preserve"> </w:t>
      </w:r>
      <w:proofErr w:type="spellStart"/>
      <w:r w:rsidRPr="009D10B3">
        <w:rPr>
          <w:iCs/>
          <w:sz w:val="24"/>
          <w:szCs w:val="24"/>
          <w:lang w:val="de-DE"/>
        </w:rPr>
        <w:t>residue</w:t>
      </w:r>
      <w:proofErr w:type="spellEnd"/>
      <w:r w:rsidRPr="009D10B3">
        <w:rPr>
          <w:iCs/>
          <w:sz w:val="24"/>
          <w:szCs w:val="24"/>
          <w:lang w:val="de-DE"/>
        </w:rPr>
        <w:t xml:space="preserve"> </w:t>
      </w:r>
      <w:proofErr w:type="spellStart"/>
      <w:r w:rsidRPr="009D10B3">
        <w:rPr>
          <w:iCs/>
          <w:sz w:val="24"/>
          <w:szCs w:val="24"/>
          <w:lang w:val="de-DE"/>
        </w:rPr>
        <w:t>followed</w:t>
      </w:r>
      <w:proofErr w:type="spellEnd"/>
      <w:r w:rsidRPr="009D10B3">
        <w:rPr>
          <w:iCs/>
          <w:sz w:val="24"/>
          <w:szCs w:val="24"/>
          <w:lang w:val="de-DE"/>
        </w:rPr>
        <w:t xml:space="preserve"> </w:t>
      </w:r>
      <w:proofErr w:type="spellStart"/>
      <w:r w:rsidRPr="009D10B3">
        <w:rPr>
          <w:iCs/>
          <w:sz w:val="24"/>
          <w:szCs w:val="24"/>
          <w:lang w:val="de-DE"/>
        </w:rPr>
        <w:t>by</w:t>
      </w:r>
      <w:proofErr w:type="spellEnd"/>
      <w:r w:rsidRPr="009D10B3">
        <w:rPr>
          <w:iCs/>
          <w:sz w:val="24"/>
          <w:szCs w:val="24"/>
          <w:lang w:val="de-DE"/>
        </w:rPr>
        <w:t xml:space="preserve"> </w:t>
      </w:r>
      <w:proofErr w:type="spellStart"/>
      <w:r w:rsidRPr="009D10B3">
        <w:rPr>
          <w:iCs/>
          <w:sz w:val="24"/>
          <w:szCs w:val="24"/>
          <w:lang w:val="de-DE"/>
        </w:rPr>
        <w:t>diethyl</w:t>
      </w:r>
      <w:proofErr w:type="spellEnd"/>
      <w:r w:rsidRPr="009D10B3">
        <w:rPr>
          <w:iCs/>
          <w:sz w:val="24"/>
          <w:szCs w:val="24"/>
          <w:lang w:val="de-DE"/>
        </w:rPr>
        <w:t xml:space="preserve"> </w:t>
      </w:r>
      <w:proofErr w:type="spellStart"/>
      <w:r w:rsidRPr="009D10B3">
        <w:rPr>
          <w:iCs/>
          <w:sz w:val="24"/>
          <w:szCs w:val="24"/>
          <w:lang w:val="de-DE"/>
        </w:rPr>
        <w:t>ether</w:t>
      </w:r>
      <w:proofErr w:type="spellEnd"/>
      <w:r w:rsidRPr="009D10B3">
        <w:rPr>
          <w:iCs/>
          <w:sz w:val="24"/>
          <w:szCs w:val="24"/>
          <w:lang w:val="de-DE"/>
        </w:rPr>
        <w:t xml:space="preserve">. The </w:t>
      </w:r>
      <w:proofErr w:type="spellStart"/>
      <w:r w:rsidRPr="009D10B3">
        <w:rPr>
          <w:iCs/>
          <w:sz w:val="24"/>
          <w:szCs w:val="24"/>
          <w:lang w:val="de-DE"/>
        </w:rPr>
        <w:t>product</w:t>
      </w:r>
      <w:proofErr w:type="spellEnd"/>
      <w:r w:rsidRPr="009D10B3">
        <w:rPr>
          <w:iCs/>
          <w:sz w:val="24"/>
          <w:szCs w:val="24"/>
          <w:lang w:val="de-DE"/>
        </w:rPr>
        <w:t xml:space="preserve"> </w:t>
      </w:r>
      <w:proofErr w:type="spellStart"/>
      <w:r w:rsidRPr="009D10B3">
        <w:rPr>
          <w:iCs/>
          <w:sz w:val="24"/>
          <w:szCs w:val="24"/>
          <w:lang w:val="de-DE"/>
        </w:rPr>
        <w:t>which</w:t>
      </w:r>
      <w:proofErr w:type="spellEnd"/>
      <w:r w:rsidRPr="009D10B3">
        <w:rPr>
          <w:iCs/>
          <w:sz w:val="24"/>
          <w:szCs w:val="24"/>
          <w:lang w:val="de-DE"/>
        </w:rPr>
        <w:t xml:space="preserve"> </w:t>
      </w:r>
      <w:proofErr w:type="spellStart"/>
      <w:r w:rsidRPr="009D10B3">
        <w:rPr>
          <w:iCs/>
          <w:sz w:val="24"/>
          <w:szCs w:val="24"/>
          <w:lang w:val="de-DE"/>
        </w:rPr>
        <w:t>separated</w:t>
      </w:r>
      <w:proofErr w:type="spellEnd"/>
      <w:r w:rsidRPr="009D10B3">
        <w:rPr>
          <w:iCs/>
          <w:sz w:val="24"/>
          <w:szCs w:val="24"/>
          <w:lang w:val="de-DE"/>
        </w:rPr>
        <w:t xml:space="preserve"> in </w:t>
      </w:r>
      <w:proofErr w:type="spellStart"/>
      <w:r w:rsidRPr="009D10B3">
        <w:rPr>
          <w:iCs/>
          <w:sz w:val="24"/>
          <w:szCs w:val="24"/>
          <w:lang w:val="de-DE"/>
        </w:rPr>
        <w:t>the</w:t>
      </w:r>
      <w:proofErr w:type="spellEnd"/>
      <w:r w:rsidRPr="009D10B3">
        <w:rPr>
          <w:iCs/>
          <w:sz w:val="24"/>
          <w:szCs w:val="24"/>
          <w:lang w:val="de-DE"/>
        </w:rPr>
        <w:t xml:space="preserve"> </w:t>
      </w:r>
      <w:proofErr w:type="spellStart"/>
      <w:r w:rsidRPr="009D10B3">
        <w:rPr>
          <w:iCs/>
          <w:sz w:val="24"/>
          <w:szCs w:val="24"/>
          <w:lang w:val="de-DE"/>
        </w:rPr>
        <w:t>refrigerator</w:t>
      </w:r>
      <w:proofErr w:type="spellEnd"/>
      <w:r w:rsidRPr="009D10B3">
        <w:rPr>
          <w:iCs/>
          <w:sz w:val="24"/>
          <w:szCs w:val="24"/>
          <w:lang w:val="de-DE"/>
        </w:rPr>
        <w:t xml:space="preserve"> </w:t>
      </w:r>
      <w:proofErr w:type="spellStart"/>
      <w:r w:rsidRPr="009D10B3">
        <w:rPr>
          <w:iCs/>
          <w:sz w:val="24"/>
          <w:szCs w:val="24"/>
          <w:lang w:val="de-DE"/>
        </w:rPr>
        <w:t>as</w:t>
      </w:r>
      <w:proofErr w:type="spellEnd"/>
      <w:r w:rsidRPr="009D10B3">
        <w:rPr>
          <w:iCs/>
          <w:sz w:val="24"/>
          <w:szCs w:val="24"/>
          <w:lang w:val="de-DE"/>
        </w:rPr>
        <w:t xml:space="preserve"> a </w:t>
      </w:r>
      <w:proofErr w:type="spellStart"/>
      <w:r w:rsidRPr="009D10B3">
        <w:rPr>
          <w:iCs/>
          <w:sz w:val="24"/>
          <w:szCs w:val="24"/>
          <w:lang w:val="de-DE"/>
        </w:rPr>
        <w:t>wax</w:t>
      </w:r>
      <w:proofErr w:type="spellEnd"/>
      <w:r w:rsidRPr="009D10B3">
        <w:rPr>
          <w:iCs/>
          <w:sz w:val="24"/>
          <w:szCs w:val="24"/>
          <w:lang w:val="de-DE"/>
        </w:rPr>
        <w:t xml:space="preserve"> was </w:t>
      </w:r>
      <w:proofErr w:type="spellStart"/>
      <w:r w:rsidRPr="009D10B3">
        <w:rPr>
          <w:iCs/>
          <w:sz w:val="24"/>
          <w:szCs w:val="24"/>
          <w:lang w:val="de-DE"/>
        </w:rPr>
        <w:t>dried</w:t>
      </w:r>
      <w:proofErr w:type="spellEnd"/>
      <w:r w:rsidRPr="009D10B3">
        <w:rPr>
          <w:iCs/>
          <w:sz w:val="24"/>
          <w:szCs w:val="24"/>
          <w:lang w:val="de-DE"/>
        </w:rPr>
        <w:t xml:space="preserve"> in a </w:t>
      </w:r>
      <w:proofErr w:type="spellStart"/>
      <w:r w:rsidRPr="009D10B3">
        <w:rPr>
          <w:iCs/>
          <w:sz w:val="24"/>
          <w:szCs w:val="24"/>
          <w:lang w:val="de-DE"/>
        </w:rPr>
        <w:t>vacuum</w:t>
      </w:r>
      <w:proofErr w:type="spellEnd"/>
      <w:r w:rsidRPr="009D10B3">
        <w:rPr>
          <w:iCs/>
          <w:sz w:val="24"/>
          <w:szCs w:val="24"/>
          <w:lang w:val="de-DE"/>
        </w:rPr>
        <w:t xml:space="preserve"> </w:t>
      </w:r>
      <w:proofErr w:type="spellStart"/>
      <w:r w:rsidRPr="009D10B3">
        <w:rPr>
          <w:iCs/>
          <w:sz w:val="24"/>
          <w:szCs w:val="24"/>
          <w:lang w:val="de-DE"/>
        </w:rPr>
        <w:t>desiccator</w:t>
      </w:r>
      <w:proofErr w:type="spellEnd"/>
      <w:r w:rsidRPr="009D10B3">
        <w:rPr>
          <w:iCs/>
          <w:sz w:val="24"/>
          <w:szCs w:val="24"/>
          <w:lang w:val="de-DE"/>
        </w:rPr>
        <w:t xml:space="preserve"> </w:t>
      </w:r>
      <w:proofErr w:type="spellStart"/>
      <w:r w:rsidRPr="009D10B3">
        <w:rPr>
          <w:iCs/>
          <w:sz w:val="24"/>
          <w:szCs w:val="24"/>
          <w:lang w:val="de-DE"/>
        </w:rPr>
        <w:t>over</w:t>
      </w:r>
      <w:proofErr w:type="spellEnd"/>
      <w:r w:rsidRPr="009D10B3">
        <w:rPr>
          <w:iCs/>
          <w:sz w:val="24"/>
          <w:szCs w:val="24"/>
          <w:lang w:val="de-DE"/>
        </w:rPr>
        <w:t xml:space="preserve"> </w:t>
      </w:r>
      <w:proofErr w:type="spellStart"/>
      <w:r w:rsidRPr="009D10B3">
        <w:rPr>
          <w:iCs/>
          <w:sz w:val="24"/>
          <w:szCs w:val="24"/>
          <w:lang w:val="de-DE"/>
        </w:rPr>
        <w:t>anhydrous</w:t>
      </w:r>
      <w:proofErr w:type="spellEnd"/>
      <w:r w:rsidRPr="009D10B3">
        <w:rPr>
          <w:iCs/>
          <w:sz w:val="24"/>
          <w:szCs w:val="24"/>
          <w:lang w:val="de-DE"/>
        </w:rPr>
        <w:t xml:space="preserve"> CaCl</w:t>
      </w:r>
      <w:r w:rsidRPr="009D10B3">
        <w:rPr>
          <w:iCs/>
          <w:sz w:val="24"/>
          <w:szCs w:val="24"/>
          <w:vertAlign w:val="subscript"/>
          <w:lang w:val="de-DE"/>
        </w:rPr>
        <w:t>2</w:t>
      </w:r>
      <w:r w:rsidRPr="009D10B3">
        <w:rPr>
          <w:iCs/>
          <w:sz w:val="24"/>
          <w:szCs w:val="24"/>
          <w:lang w:val="de-DE"/>
        </w:rPr>
        <w:t xml:space="preserve"> </w:t>
      </w:r>
      <w:proofErr w:type="spellStart"/>
      <w:r w:rsidRPr="009D10B3">
        <w:rPr>
          <w:iCs/>
          <w:sz w:val="24"/>
          <w:szCs w:val="24"/>
          <w:lang w:val="de-DE"/>
        </w:rPr>
        <w:t>to</w:t>
      </w:r>
      <w:proofErr w:type="spellEnd"/>
      <w:r w:rsidRPr="009D10B3">
        <w:rPr>
          <w:iCs/>
          <w:sz w:val="24"/>
          <w:szCs w:val="24"/>
          <w:lang w:val="de-DE"/>
        </w:rPr>
        <w:t xml:space="preserve"> </w:t>
      </w:r>
      <w:proofErr w:type="spellStart"/>
      <w:r w:rsidRPr="009D10B3">
        <w:rPr>
          <w:iCs/>
          <w:sz w:val="24"/>
          <w:szCs w:val="24"/>
          <w:lang w:val="de-DE"/>
        </w:rPr>
        <w:t>give</w:t>
      </w:r>
      <w:proofErr w:type="spellEnd"/>
      <w:r w:rsidRPr="009D10B3">
        <w:rPr>
          <w:iCs/>
          <w:sz w:val="24"/>
          <w:szCs w:val="24"/>
          <w:lang w:val="de-DE"/>
        </w:rPr>
        <w:t xml:space="preserve"> 3.0 g (87%) </w:t>
      </w:r>
      <w:proofErr w:type="spellStart"/>
      <w:r w:rsidRPr="009D10B3">
        <w:rPr>
          <w:iCs/>
          <w:sz w:val="24"/>
          <w:szCs w:val="24"/>
          <w:lang w:val="de-DE"/>
        </w:rPr>
        <w:t>of</w:t>
      </w:r>
      <w:proofErr w:type="spellEnd"/>
      <w:r w:rsidRPr="009D10B3">
        <w:rPr>
          <w:iCs/>
          <w:sz w:val="24"/>
          <w:szCs w:val="24"/>
          <w:lang w:val="de-DE"/>
        </w:rPr>
        <w:t xml:space="preserve"> </w:t>
      </w:r>
      <w:proofErr w:type="spellStart"/>
      <w:r w:rsidRPr="009D10B3">
        <w:rPr>
          <w:iCs/>
          <w:sz w:val="24"/>
          <w:szCs w:val="24"/>
          <w:lang w:val="de-DE"/>
        </w:rPr>
        <w:t>the</w:t>
      </w:r>
      <w:proofErr w:type="spellEnd"/>
      <w:r w:rsidRPr="009D10B3">
        <w:rPr>
          <w:iCs/>
          <w:sz w:val="24"/>
          <w:szCs w:val="24"/>
          <w:lang w:val="de-DE"/>
        </w:rPr>
        <w:t xml:space="preserve"> </w:t>
      </w:r>
      <w:proofErr w:type="spellStart"/>
      <w:r w:rsidRPr="009D10B3">
        <w:rPr>
          <w:iCs/>
          <w:sz w:val="24"/>
          <w:szCs w:val="24"/>
          <w:lang w:val="de-DE"/>
        </w:rPr>
        <w:t>ammonium</w:t>
      </w:r>
      <w:proofErr w:type="spellEnd"/>
      <w:r w:rsidRPr="009D10B3">
        <w:rPr>
          <w:b/>
          <w:iCs/>
          <w:sz w:val="24"/>
          <w:szCs w:val="24"/>
          <w:lang w:val="de-DE"/>
        </w:rPr>
        <w:t xml:space="preserve"> </w:t>
      </w:r>
      <w:proofErr w:type="spellStart"/>
      <w:r w:rsidRPr="009D10B3">
        <w:rPr>
          <w:iCs/>
          <w:sz w:val="24"/>
          <w:szCs w:val="24"/>
          <w:lang w:val="de-DE"/>
        </w:rPr>
        <w:t>salt</w:t>
      </w:r>
      <w:proofErr w:type="spellEnd"/>
      <w:r w:rsidRPr="009D10B3">
        <w:rPr>
          <w:iCs/>
          <w:sz w:val="24"/>
          <w:szCs w:val="24"/>
          <w:lang w:val="de-DE"/>
        </w:rPr>
        <w:t xml:space="preserve">. </w:t>
      </w:r>
      <w:r w:rsidRPr="009D10B3">
        <w:rPr>
          <w:iCs/>
          <w:sz w:val="24"/>
          <w:szCs w:val="24"/>
          <w:vertAlign w:val="superscript"/>
          <w:lang w:val="de-DE"/>
        </w:rPr>
        <w:t>1</w:t>
      </w:r>
      <w:r w:rsidRPr="009D10B3">
        <w:rPr>
          <w:iCs/>
          <w:sz w:val="24"/>
          <w:szCs w:val="24"/>
          <w:lang w:val="de-DE"/>
        </w:rPr>
        <w:t>H NMR (300 MHz</w:t>
      </w:r>
      <w:r w:rsidR="009B1DF5">
        <w:rPr>
          <w:iCs/>
          <w:sz w:val="24"/>
          <w:szCs w:val="24"/>
          <w:lang w:val="de-DE"/>
        </w:rPr>
        <w:t xml:space="preserve">, </w:t>
      </w:r>
      <w:r w:rsidR="009B1DF5" w:rsidRPr="009D10B3">
        <w:rPr>
          <w:iCs/>
          <w:sz w:val="24"/>
          <w:szCs w:val="24"/>
          <w:lang w:val="de-DE"/>
        </w:rPr>
        <w:t>CDCl</w:t>
      </w:r>
      <w:r w:rsidR="009B1DF5" w:rsidRPr="009D10B3">
        <w:rPr>
          <w:iCs/>
          <w:sz w:val="24"/>
          <w:szCs w:val="24"/>
          <w:vertAlign w:val="subscript"/>
          <w:lang w:val="de-DE"/>
        </w:rPr>
        <w:t>3</w:t>
      </w:r>
      <w:r w:rsidRPr="009D10B3">
        <w:rPr>
          <w:iCs/>
          <w:sz w:val="24"/>
          <w:szCs w:val="24"/>
          <w:lang w:val="de-DE"/>
        </w:rPr>
        <w:t xml:space="preserve">) </w:t>
      </w:r>
      <w:r w:rsidRPr="009D10B3">
        <w:rPr>
          <w:rFonts w:ascii="Symbol" w:hAnsi="Symbol"/>
          <w:iCs/>
          <w:sz w:val="24"/>
          <w:szCs w:val="24"/>
          <w:lang w:val="de-DE"/>
        </w:rPr>
        <w:t></w:t>
      </w:r>
      <w:r>
        <w:rPr>
          <w:iCs/>
          <w:sz w:val="24"/>
          <w:szCs w:val="24"/>
          <w:lang w:val="de-DE"/>
        </w:rPr>
        <w:t>:</w:t>
      </w:r>
      <w:r w:rsidRPr="009D10B3">
        <w:rPr>
          <w:iCs/>
          <w:sz w:val="24"/>
          <w:szCs w:val="24"/>
          <w:lang w:val="de-DE"/>
        </w:rPr>
        <w:t xml:space="preserve"> 6.30 (s, 1H, H3), 4.76 (s, 1H, H9a), 4.69 (s, 1H, H9b), 4.29 (m, 2H), 3.50 (m, 2H), 3.29 (s, 6H, Me</w:t>
      </w:r>
      <w:r w:rsidRPr="009D10B3">
        <w:rPr>
          <w:iCs/>
          <w:sz w:val="24"/>
          <w:szCs w:val="24"/>
          <w:vertAlign w:val="subscript"/>
          <w:lang w:val="de-DE"/>
        </w:rPr>
        <w:t>2</w:t>
      </w:r>
      <w:r w:rsidRPr="009D10B3">
        <w:rPr>
          <w:iCs/>
          <w:sz w:val="24"/>
          <w:szCs w:val="24"/>
          <w:lang w:val="de-DE"/>
        </w:rPr>
        <w:t xml:space="preserve">N), 2.35-2.24 (m, 2H, </w:t>
      </w:r>
      <w:r w:rsidRPr="009D10B3">
        <w:rPr>
          <w:iCs/>
          <w:sz w:val="24"/>
          <w:szCs w:val="24"/>
          <w:lang w:val="de-DE"/>
        </w:rPr>
        <w:lastRenderedPageBreak/>
        <w:t xml:space="preserve">H4), 2.24-2.03 (m, 3H), 1.86-1.70 (m, 2H), 1.73 (s, 3H, H10), 1.58-1.46 (m, 1H), 1.40-1.20 (m, 11H), 0.88 (t, </w:t>
      </w:r>
      <w:r w:rsidRPr="009D10B3">
        <w:rPr>
          <w:i/>
          <w:iCs/>
          <w:sz w:val="24"/>
          <w:szCs w:val="24"/>
          <w:lang w:val="de-DE"/>
        </w:rPr>
        <w:t>J</w:t>
      </w:r>
      <w:r w:rsidRPr="009D10B3">
        <w:rPr>
          <w:iCs/>
          <w:sz w:val="24"/>
          <w:szCs w:val="24"/>
          <w:lang w:val="de-DE"/>
        </w:rPr>
        <w:t xml:space="preserve"> = 6 Hz, 3H, H</w:t>
      </w:r>
      <w:r w:rsidRPr="009D10B3">
        <w:rPr>
          <w:iCs/>
          <w:sz w:val="24"/>
          <w:szCs w:val="24"/>
          <w:vertAlign w:val="subscript"/>
          <w:lang w:val="de-DE"/>
        </w:rPr>
        <w:t>3</w:t>
      </w:r>
      <w:r w:rsidRPr="009D10B3">
        <w:rPr>
          <w:iCs/>
          <w:sz w:val="24"/>
          <w:szCs w:val="24"/>
          <w:lang w:val="de-DE"/>
        </w:rPr>
        <w:t>CCH</w:t>
      </w:r>
      <w:r w:rsidRPr="009D10B3">
        <w:rPr>
          <w:iCs/>
          <w:sz w:val="24"/>
          <w:szCs w:val="24"/>
          <w:vertAlign w:val="subscript"/>
          <w:lang w:val="de-DE"/>
        </w:rPr>
        <w:t>2</w:t>
      </w:r>
      <w:r w:rsidRPr="009D10B3">
        <w:rPr>
          <w:iCs/>
          <w:sz w:val="24"/>
          <w:szCs w:val="24"/>
          <w:lang w:val="de-DE"/>
        </w:rPr>
        <w:t xml:space="preserve">); </w:t>
      </w:r>
      <w:r w:rsidRPr="009D10B3">
        <w:rPr>
          <w:iCs/>
          <w:sz w:val="24"/>
          <w:szCs w:val="24"/>
          <w:vertAlign w:val="superscript"/>
          <w:lang w:val="de-DE"/>
        </w:rPr>
        <w:t>13</w:t>
      </w:r>
      <w:r w:rsidRPr="009D10B3">
        <w:rPr>
          <w:iCs/>
          <w:sz w:val="24"/>
          <w:szCs w:val="24"/>
          <w:lang w:val="de-DE"/>
        </w:rPr>
        <w:t>C NMR (75.5 MHz</w:t>
      </w:r>
      <w:r w:rsidR="009B1DF5">
        <w:rPr>
          <w:iCs/>
          <w:sz w:val="24"/>
          <w:szCs w:val="24"/>
          <w:lang w:val="de-DE"/>
        </w:rPr>
        <w:t xml:space="preserve">, </w:t>
      </w:r>
      <w:r w:rsidR="009B1DF5" w:rsidRPr="009D10B3">
        <w:rPr>
          <w:iCs/>
          <w:sz w:val="24"/>
          <w:szCs w:val="24"/>
          <w:lang w:val="de-DE"/>
        </w:rPr>
        <w:t>CDCl</w:t>
      </w:r>
      <w:r w:rsidR="009B1DF5" w:rsidRPr="009B1DF5">
        <w:rPr>
          <w:iCs/>
          <w:sz w:val="24"/>
          <w:szCs w:val="24"/>
          <w:vertAlign w:val="subscript"/>
          <w:lang w:val="de-DE"/>
        </w:rPr>
        <w:t>3</w:t>
      </w:r>
      <w:r w:rsidR="009B1DF5" w:rsidRPr="009D10B3">
        <w:rPr>
          <w:iCs/>
          <w:sz w:val="24"/>
          <w:szCs w:val="24"/>
          <w:lang w:val="de-DE"/>
        </w:rPr>
        <w:t>,</w:t>
      </w:r>
      <w:r w:rsidRPr="009D10B3">
        <w:rPr>
          <w:iCs/>
          <w:sz w:val="24"/>
          <w:szCs w:val="24"/>
          <w:lang w:val="de-DE"/>
        </w:rPr>
        <w:t xml:space="preserve">) </w:t>
      </w:r>
      <w:r w:rsidRPr="009D10B3">
        <w:rPr>
          <w:rFonts w:ascii="Symbol" w:hAnsi="Symbol"/>
          <w:iCs/>
          <w:sz w:val="24"/>
          <w:szCs w:val="24"/>
          <w:lang w:val="de-DE"/>
        </w:rPr>
        <w:t></w:t>
      </w:r>
      <w:r w:rsidRPr="009D10B3">
        <w:rPr>
          <w:iCs/>
          <w:sz w:val="24"/>
          <w:szCs w:val="24"/>
          <w:lang w:val="de-DE"/>
        </w:rPr>
        <w:t xml:space="preserve"> 147.3, 127.3, 125.5</w:t>
      </w:r>
      <w:r w:rsidR="009B1DF5">
        <w:rPr>
          <w:iCs/>
          <w:sz w:val="24"/>
          <w:szCs w:val="24"/>
          <w:lang w:val="de-DE"/>
        </w:rPr>
        <w:t>, 108.2, 69.3, 63.1, 49.6, 49.5</w:t>
      </w:r>
      <w:r w:rsidRPr="009D10B3">
        <w:rPr>
          <w:iCs/>
          <w:sz w:val="24"/>
          <w:szCs w:val="24"/>
          <w:lang w:val="de-DE"/>
        </w:rPr>
        <w:t>, 39.6, 30.6, 30.1, 29.5, 28.1, 28.0, 26.3, 25.3, 21.9, 21.5, 19.7, 13.0</w:t>
      </w:r>
      <w:r w:rsidR="0083398C">
        <w:rPr>
          <w:iCs/>
          <w:sz w:val="24"/>
          <w:szCs w:val="24"/>
          <w:lang w:val="de-DE"/>
        </w:rPr>
        <w:t xml:space="preserve">; Anal. </w:t>
      </w:r>
      <w:proofErr w:type="spellStart"/>
      <w:r w:rsidR="0083398C">
        <w:rPr>
          <w:iCs/>
          <w:sz w:val="24"/>
          <w:szCs w:val="24"/>
          <w:lang w:val="de-DE"/>
        </w:rPr>
        <w:t>Calcd</w:t>
      </w:r>
      <w:proofErr w:type="spellEnd"/>
      <w:r w:rsidR="0083398C">
        <w:rPr>
          <w:iCs/>
          <w:sz w:val="24"/>
          <w:szCs w:val="24"/>
          <w:lang w:val="de-DE"/>
        </w:rPr>
        <w:t xml:space="preserve"> </w:t>
      </w:r>
      <w:proofErr w:type="spellStart"/>
      <w:r w:rsidR="0083398C">
        <w:rPr>
          <w:iCs/>
          <w:sz w:val="24"/>
          <w:szCs w:val="24"/>
          <w:lang w:val="de-DE"/>
        </w:rPr>
        <w:t>for</w:t>
      </w:r>
      <w:proofErr w:type="spellEnd"/>
      <w:r w:rsidR="0083398C">
        <w:rPr>
          <w:iCs/>
          <w:sz w:val="24"/>
          <w:szCs w:val="24"/>
          <w:lang w:val="de-DE"/>
        </w:rPr>
        <w:t xml:space="preserve"> </w:t>
      </w:r>
      <w:r w:rsidR="0083398C" w:rsidRPr="009D10B3">
        <w:rPr>
          <w:iCs/>
          <w:sz w:val="24"/>
          <w:szCs w:val="24"/>
          <w:lang w:val="de-DE"/>
        </w:rPr>
        <w:t>C</w:t>
      </w:r>
      <w:r w:rsidR="00C80D47">
        <w:rPr>
          <w:iCs/>
          <w:sz w:val="24"/>
          <w:szCs w:val="24"/>
          <w:vertAlign w:val="subscript"/>
          <w:lang w:val="de-DE"/>
        </w:rPr>
        <w:t>20</w:t>
      </w:r>
      <w:r w:rsidR="0083398C" w:rsidRPr="009D10B3">
        <w:rPr>
          <w:iCs/>
          <w:sz w:val="24"/>
          <w:szCs w:val="24"/>
          <w:lang w:val="de-DE"/>
        </w:rPr>
        <w:t>H</w:t>
      </w:r>
      <w:r w:rsidR="0083398C">
        <w:rPr>
          <w:iCs/>
          <w:sz w:val="24"/>
          <w:szCs w:val="24"/>
          <w:vertAlign w:val="subscript"/>
          <w:lang w:val="de-DE"/>
        </w:rPr>
        <w:t>38</w:t>
      </w:r>
      <w:r w:rsidR="0083398C">
        <w:rPr>
          <w:iCs/>
          <w:sz w:val="24"/>
          <w:szCs w:val="24"/>
          <w:lang w:val="de-DE"/>
        </w:rPr>
        <w:t>Cl</w:t>
      </w:r>
      <w:r w:rsidR="0083398C" w:rsidRPr="009D10B3">
        <w:rPr>
          <w:iCs/>
          <w:sz w:val="24"/>
          <w:szCs w:val="24"/>
          <w:lang w:val="de-DE"/>
        </w:rPr>
        <w:t>N</w:t>
      </w:r>
      <w:r w:rsidR="0083398C">
        <w:rPr>
          <w:iCs/>
          <w:sz w:val="24"/>
          <w:szCs w:val="24"/>
          <w:lang w:val="de-DE"/>
        </w:rPr>
        <w:t xml:space="preserve">: </w:t>
      </w:r>
      <w:r w:rsidR="0083398C">
        <w:rPr>
          <w:sz w:val="24"/>
          <w:szCs w:val="24"/>
          <w:lang w:val="pt-BR"/>
        </w:rPr>
        <w:t xml:space="preserve">C, 73.24, H </w:t>
      </w:r>
      <w:r w:rsidR="0083398C" w:rsidRPr="00B631D5">
        <w:rPr>
          <w:sz w:val="24"/>
          <w:szCs w:val="24"/>
          <w:lang w:val="pt-BR"/>
        </w:rPr>
        <w:t>11.</w:t>
      </w:r>
      <w:r w:rsidR="0083398C">
        <w:rPr>
          <w:sz w:val="24"/>
          <w:szCs w:val="24"/>
          <w:lang w:val="pt-BR"/>
        </w:rPr>
        <w:t>68, N 4.27. F</w:t>
      </w:r>
      <w:r w:rsidR="0083398C" w:rsidRPr="00B631D5">
        <w:rPr>
          <w:sz w:val="24"/>
          <w:szCs w:val="24"/>
          <w:lang w:val="pt-BR"/>
        </w:rPr>
        <w:t>ound: C</w:t>
      </w:r>
      <w:r w:rsidR="0083398C">
        <w:rPr>
          <w:sz w:val="24"/>
          <w:szCs w:val="24"/>
          <w:lang w:val="pt-BR"/>
        </w:rPr>
        <w:t>, 73.41;</w:t>
      </w:r>
      <w:r w:rsidR="0083398C" w:rsidRPr="00B631D5">
        <w:rPr>
          <w:sz w:val="24"/>
          <w:szCs w:val="24"/>
          <w:lang w:val="pt-BR"/>
        </w:rPr>
        <w:t xml:space="preserve"> H</w:t>
      </w:r>
      <w:r w:rsidR="0083398C">
        <w:rPr>
          <w:sz w:val="24"/>
          <w:szCs w:val="24"/>
          <w:lang w:val="pt-BR"/>
        </w:rPr>
        <w:t xml:space="preserve">, </w:t>
      </w:r>
      <w:r w:rsidR="0083398C" w:rsidRPr="00B631D5">
        <w:rPr>
          <w:sz w:val="24"/>
          <w:szCs w:val="24"/>
          <w:lang w:val="pt-BR"/>
        </w:rPr>
        <w:t>11.</w:t>
      </w:r>
      <w:r w:rsidR="0083398C">
        <w:rPr>
          <w:sz w:val="24"/>
          <w:szCs w:val="24"/>
          <w:lang w:val="pt-BR"/>
        </w:rPr>
        <w:t>55;</w:t>
      </w:r>
      <w:r w:rsidR="0083398C" w:rsidRPr="00B631D5">
        <w:rPr>
          <w:sz w:val="24"/>
          <w:szCs w:val="24"/>
          <w:lang w:val="pt-BR"/>
        </w:rPr>
        <w:t xml:space="preserve"> N</w:t>
      </w:r>
      <w:r w:rsidR="0083398C">
        <w:rPr>
          <w:sz w:val="24"/>
          <w:szCs w:val="24"/>
          <w:lang w:val="pt-BR"/>
        </w:rPr>
        <w:t>,</w:t>
      </w:r>
      <w:r w:rsidR="0083398C" w:rsidRPr="00B631D5">
        <w:rPr>
          <w:sz w:val="24"/>
          <w:szCs w:val="24"/>
          <w:lang w:val="pt-BR"/>
        </w:rPr>
        <w:t xml:space="preserve"> </w:t>
      </w:r>
      <w:r w:rsidR="009B1DF5">
        <w:rPr>
          <w:sz w:val="24"/>
          <w:szCs w:val="24"/>
          <w:lang w:val="pt-BR"/>
        </w:rPr>
        <w:t>4</w:t>
      </w:r>
      <w:r w:rsidR="0083398C" w:rsidRPr="00B631D5">
        <w:rPr>
          <w:sz w:val="24"/>
          <w:szCs w:val="24"/>
          <w:lang w:val="pt-BR"/>
        </w:rPr>
        <w:t>.</w:t>
      </w:r>
      <w:r w:rsidR="009B1DF5">
        <w:rPr>
          <w:sz w:val="24"/>
          <w:szCs w:val="24"/>
          <w:lang w:val="pt-BR"/>
        </w:rPr>
        <w:t>0</w:t>
      </w:r>
      <w:r w:rsidR="0083398C">
        <w:rPr>
          <w:sz w:val="24"/>
          <w:szCs w:val="24"/>
          <w:lang w:val="pt-BR"/>
        </w:rPr>
        <w:t>9</w:t>
      </w:r>
      <w:r w:rsidRPr="009D10B3">
        <w:rPr>
          <w:iCs/>
          <w:sz w:val="24"/>
          <w:szCs w:val="24"/>
          <w:lang w:val="de-DE"/>
        </w:rPr>
        <w:t>.</w:t>
      </w:r>
    </w:p>
    <w:p w:rsidR="00F77138" w:rsidRPr="009D10B3" w:rsidRDefault="00F77138" w:rsidP="00E13A44">
      <w:pPr>
        <w:autoSpaceDE w:val="0"/>
        <w:autoSpaceDN w:val="0"/>
        <w:adjustRightInd w:val="0"/>
        <w:spacing w:line="360" w:lineRule="auto"/>
        <w:jc w:val="left"/>
        <w:rPr>
          <w:iCs/>
          <w:sz w:val="24"/>
          <w:szCs w:val="24"/>
          <w:lang w:val="de-DE"/>
        </w:rPr>
      </w:pPr>
    </w:p>
    <w:p w:rsidR="00F77138" w:rsidRPr="009D10B3" w:rsidRDefault="00F77138" w:rsidP="00E13A44">
      <w:pPr>
        <w:spacing w:line="360" w:lineRule="auto"/>
        <w:rPr>
          <w:b/>
          <w:sz w:val="24"/>
          <w:szCs w:val="24"/>
          <w:lang w:val="de-DE"/>
        </w:rPr>
      </w:pPr>
      <w:r w:rsidRPr="00003BA1">
        <w:rPr>
          <w:b/>
          <w:i/>
          <w:iCs/>
          <w:sz w:val="24"/>
          <w:szCs w:val="24"/>
          <w:lang w:val="de-DE"/>
        </w:rPr>
        <w:t>(4R)-N,N-dimethyl-N-{[4-(prop-1-en-2-yl)cyclohex-1-en-1-yl]</w:t>
      </w:r>
      <w:r w:rsidR="0037721F" w:rsidRPr="00003BA1">
        <w:rPr>
          <w:b/>
          <w:i/>
          <w:sz w:val="24"/>
          <w:szCs w:val="24"/>
          <w:lang w:val="de-DE"/>
        </w:rPr>
        <w:t>methyl}decyl</w:t>
      </w:r>
      <w:r w:rsidRPr="00003BA1">
        <w:rPr>
          <w:b/>
          <w:i/>
          <w:sz w:val="24"/>
          <w:szCs w:val="24"/>
          <w:lang w:val="de-DE"/>
        </w:rPr>
        <w:t xml:space="preserve">ammonium </w:t>
      </w:r>
      <w:proofErr w:type="spellStart"/>
      <w:r w:rsidRPr="00003BA1">
        <w:rPr>
          <w:b/>
          <w:i/>
          <w:sz w:val="24"/>
          <w:szCs w:val="24"/>
          <w:lang w:val="de-DE"/>
        </w:rPr>
        <w:t>chloride</w:t>
      </w:r>
      <w:proofErr w:type="spellEnd"/>
      <w:r w:rsidRPr="009D10B3">
        <w:rPr>
          <w:b/>
          <w:sz w:val="24"/>
          <w:szCs w:val="24"/>
          <w:lang w:val="de-DE"/>
        </w:rPr>
        <w:t xml:space="preserve"> </w:t>
      </w:r>
      <w:r w:rsidRPr="009D10B3">
        <w:rPr>
          <w:sz w:val="24"/>
          <w:szCs w:val="24"/>
          <w:lang w:val="de-DE"/>
        </w:rPr>
        <w:t>(</w:t>
      </w:r>
      <w:r>
        <w:rPr>
          <w:b/>
          <w:sz w:val="24"/>
          <w:szCs w:val="24"/>
          <w:lang w:val="de-DE"/>
        </w:rPr>
        <w:t>4g</w:t>
      </w:r>
      <w:r w:rsidRPr="009D10B3">
        <w:rPr>
          <w:sz w:val="24"/>
          <w:szCs w:val="24"/>
          <w:lang w:val="de-DE"/>
        </w:rPr>
        <w:t>)</w:t>
      </w:r>
    </w:p>
    <w:p w:rsidR="00F77138" w:rsidRPr="009D10B3" w:rsidRDefault="00F77138" w:rsidP="00E13A44">
      <w:pPr>
        <w:spacing w:line="360" w:lineRule="auto"/>
        <w:rPr>
          <w:sz w:val="24"/>
          <w:szCs w:val="24"/>
        </w:rPr>
      </w:pPr>
      <w:r w:rsidRPr="009D10B3">
        <w:rPr>
          <w:sz w:val="24"/>
          <w:szCs w:val="24"/>
        </w:rPr>
        <w:t xml:space="preserve">This salt was similarly prepared as the salt </w:t>
      </w:r>
      <w:r>
        <w:rPr>
          <w:b/>
          <w:iCs/>
          <w:sz w:val="24"/>
          <w:szCs w:val="24"/>
          <w:lang w:val="de-DE"/>
        </w:rPr>
        <w:t>4f</w:t>
      </w:r>
      <w:r w:rsidRPr="009D10B3">
        <w:rPr>
          <w:sz w:val="24"/>
          <w:szCs w:val="24"/>
        </w:rPr>
        <w:t xml:space="preserve"> as a wax, 0.650 g (70%). </w:t>
      </w:r>
      <w:r w:rsidRPr="009D10B3">
        <w:rPr>
          <w:sz w:val="24"/>
          <w:szCs w:val="24"/>
          <w:vertAlign w:val="superscript"/>
        </w:rPr>
        <w:t>1</w:t>
      </w:r>
      <w:r w:rsidRPr="009D10B3">
        <w:rPr>
          <w:sz w:val="24"/>
          <w:szCs w:val="24"/>
        </w:rPr>
        <w:t>H NMR (300 MHz</w:t>
      </w:r>
      <w:r w:rsidR="0037721F">
        <w:rPr>
          <w:sz w:val="24"/>
          <w:szCs w:val="24"/>
        </w:rPr>
        <w:t xml:space="preserve">, </w:t>
      </w:r>
      <w:r w:rsidR="0037721F" w:rsidRPr="009D10B3">
        <w:rPr>
          <w:sz w:val="24"/>
          <w:szCs w:val="24"/>
        </w:rPr>
        <w:t>CDCl</w:t>
      </w:r>
      <w:r w:rsidR="0037721F" w:rsidRPr="009D10B3">
        <w:rPr>
          <w:sz w:val="24"/>
          <w:szCs w:val="24"/>
          <w:vertAlign w:val="subscript"/>
        </w:rPr>
        <w:t>3</w:t>
      </w:r>
      <w:r w:rsidRPr="009D10B3">
        <w:rPr>
          <w:sz w:val="24"/>
          <w:szCs w:val="24"/>
        </w:rPr>
        <w:t xml:space="preserve">) </w:t>
      </w:r>
      <w:r w:rsidRPr="009D10B3">
        <w:rPr>
          <w:sz w:val="24"/>
          <w:szCs w:val="24"/>
          <w:lang w:val="pl-PL"/>
        </w:rPr>
        <w:t>δ</w:t>
      </w:r>
      <w:r>
        <w:rPr>
          <w:sz w:val="24"/>
          <w:szCs w:val="24"/>
        </w:rPr>
        <w:t>:</w:t>
      </w:r>
      <w:r w:rsidRPr="009D10B3">
        <w:rPr>
          <w:sz w:val="24"/>
          <w:szCs w:val="24"/>
        </w:rPr>
        <w:t xml:space="preserve"> 6.31 (s, 1H, H3), 4.76 (s, 1H, H9a), 4.69 (s, 1H, H9b), </w:t>
      </w:r>
      <w:r w:rsidRPr="009D10B3">
        <w:rPr>
          <w:iCs/>
          <w:sz w:val="24"/>
          <w:szCs w:val="24"/>
          <w:lang w:val="de-DE"/>
        </w:rPr>
        <w:t xml:space="preserve">4.27 (s, 2H, H1), </w:t>
      </w:r>
      <w:r w:rsidRPr="009D10B3">
        <w:rPr>
          <w:sz w:val="24"/>
          <w:szCs w:val="24"/>
        </w:rPr>
        <w:t xml:space="preserve">3.52 (t, </w:t>
      </w:r>
      <w:r w:rsidRPr="009D10B3">
        <w:rPr>
          <w:i/>
          <w:sz w:val="24"/>
          <w:szCs w:val="24"/>
          <w:lang w:val="de-DE"/>
        </w:rPr>
        <w:t xml:space="preserve"> J</w:t>
      </w:r>
      <w:r w:rsidRPr="009D10B3">
        <w:rPr>
          <w:sz w:val="24"/>
          <w:szCs w:val="24"/>
          <w:lang w:val="de-DE"/>
        </w:rPr>
        <w:t xml:space="preserve"> = 8.1 Hz, 2H, CH</w:t>
      </w:r>
      <w:r w:rsidRPr="009D10B3">
        <w:rPr>
          <w:sz w:val="24"/>
          <w:szCs w:val="24"/>
          <w:vertAlign w:val="subscript"/>
          <w:lang w:val="de-DE"/>
        </w:rPr>
        <w:t>2</w:t>
      </w:r>
      <w:r w:rsidRPr="009D10B3">
        <w:rPr>
          <w:sz w:val="24"/>
          <w:szCs w:val="24"/>
          <w:lang w:val="de-DE"/>
        </w:rPr>
        <w:t>N),</w:t>
      </w:r>
      <w:r w:rsidRPr="009D10B3">
        <w:rPr>
          <w:b/>
          <w:sz w:val="24"/>
          <w:szCs w:val="24"/>
          <w:lang w:val="de-DE"/>
        </w:rPr>
        <w:t xml:space="preserve"> </w:t>
      </w:r>
      <w:r w:rsidRPr="009D10B3">
        <w:rPr>
          <w:sz w:val="24"/>
          <w:szCs w:val="24"/>
        </w:rPr>
        <w:t>3.31 (s, 6H, Me</w:t>
      </w:r>
      <w:r w:rsidRPr="009D10B3">
        <w:rPr>
          <w:sz w:val="24"/>
          <w:szCs w:val="24"/>
          <w:vertAlign w:val="subscript"/>
        </w:rPr>
        <w:t>2</w:t>
      </w:r>
      <w:r w:rsidRPr="009D10B3">
        <w:rPr>
          <w:sz w:val="24"/>
          <w:szCs w:val="24"/>
        </w:rPr>
        <w:t xml:space="preserve">N), </w:t>
      </w:r>
      <w:r w:rsidRPr="009D10B3">
        <w:rPr>
          <w:iCs/>
          <w:sz w:val="24"/>
          <w:szCs w:val="24"/>
          <w:lang w:val="de-DE"/>
        </w:rPr>
        <w:t xml:space="preserve">2.38-2.03 (m, 5H), 1.85-1.74 (m, 3H), </w:t>
      </w:r>
      <w:r w:rsidRPr="009D10B3">
        <w:rPr>
          <w:sz w:val="24"/>
          <w:szCs w:val="24"/>
        </w:rPr>
        <w:t>1.74 (s, 3H, H10), 1.45-1.10 (</w:t>
      </w:r>
      <w:r w:rsidRPr="009D10B3">
        <w:rPr>
          <w:sz w:val="24"/>
          <w:szCs w:val="24"/>
          <w:lang w:val="de-DE"/>
        </w:rPr>
        <w:t xml:space="preserve">m, 15H), 0.88 (t, </w:t>
      </w:r>
      <w:r w:rsidRPr="009D10B3">
        <w:rPr>
          <w:i/>
          <w:sz w:val="24"/>
          <w:szCs w:val="24"/>
          <w:lang w:val="de-DE"/>
        </w:rPr>
        <w:t xml:space="preserve">J </w:t>
      </w:r>
      <w:r w:rsidRPr="009D10B3">
        <w:rPr>
          <w:sz w:val="24"/>
          <w:szCs w:val="24"/>
          <w:lang w:val="de-DE"/>
        </w:rPr>
        <w:t>= 6.9 Hz, 3H);</w:t>
      </w:r>
      <w:r w:rsidRPr="009D10B3">
        <w:rPr>
          <w:sz w:val="24"/>
          <w:szCs w:val="24"/>
        </w:rPr>
        <w:t xml:space="preserve"> </w:t>
      </w:r>
      <w:r w:rsidRPr="009D10B3">
        <w:rPr>
          <w:sz w:val="24"/>
          <w:szCs w:val="24"/>
          <w:vertAlign w:val="superscript"/>
        </w:rPr>
        <w:t>13</w:t>
      </w:r>
      <w:r w:rsidRPr="009D10B3">
        <w:rPr>
          <w:sz w:val="24"/>
          <w:szCs w:val="24"/>
        </w:rPr>
        <w:t>C NMR (75.5 MHz</w:t>
      </w:r>
      <w:r w:rsidR="0037721F">
        <w:rPr>
          <w:sz w:val="24"/>
          <w:szCs w:val="24"/>
        </w:rPr>
        <w:t xml:space="preserve">, </w:t>
      </w:r>
      <w:r w:rsidR="0037721F" w:rsidRPr="009D10B3">
        <w:rPr>
          <w:sz w:val="24"/>
          <w:szCs w:val="24"/>
        </w:rPr>
        <w:t>CDCl</w:t>
      </w:r>
      <w:r w:rsidR="0037721F" w:rsidRPr="009D10B3">
        <w:rPr>
          <w:sz w:val="24"/>
          <w:szCs w:val="24"/>
          <w:vertAlign w:val="subscript"/>
        </w:rPr>
        <w:t>3</w:t>
      </w:r>
      <w:r w:rsidRPr="009D10B3">
        <w:rPr>
          <w:sz w:val="24"/>
          <w:szCs w:val="24"/>
        </w:rPr>
        <w:t xml:space="preserve">) </w:t>
      </w:r>
      <w:r w:rsidRPr="009D10B3">
        <w:rPr>
          <w:rFonts w:ascii="Symbol" w:hAnsi="Symbol"/>
          <w:sz w:val="24"/>
          <w:szCs w:val="24"/>
          <w:lang w:val="pl-PL"/>
        </w:rPr>
        <w:t></w:t>
      </w:r>
      <w:r>
        <w:rPr>
          <w:sz w:val="24"/>
          <w:szCs w:val="24"/>
        </w:rPr>
        <w:t>:</w:t>
      </w:r>
      <w:r w:rsidRPr="009D10B3">
        <w:rPr>
          <w:sz w:val="24"/>
          <w:szCs w:val="24"/>
        </w:rPr>
        <w:t xml:space="preserve"> 147.7, 138.9, 125.8, 108.7, 69.8, 63.6, 49.9, 49.9, 39.0, 31.2, 30.5, 29.9, 28.8 (2C), 28.6 (2C), 26.6, 25.8, 22.3, 22.0, 20.1, 13.5</w:t>
      </w:r>
      <w:r w:rsidR="00C80D47">
        <w:rPr>
          <w:sz w:val="24"/>
          <w:szCs w:val="24"/>
        </w:rPr>
        <w:t xml:space="preserve">; </w:t>
      </w:r>
      <w:r w:rsidR="00C80D47">
        <w:rPr>
          <w:iCs/>
          <w:sz w:val="24"/>
          <w:szCs w:val="24"/>
          <w:lang w:val="de-DE"/>
        </w:rPr>
        <w:t xml:space="preserve">Anal. </w:t>
      </w:r>
      <w:proofErr w:type="spellStart"/>
      <w:r w:rsidR="00C80D47">
        <w:rPr>
          <w:iCs/>
          <w:sz w:val="24"/>
          <w:szCs w:val="24"/>
          <w:lang w:val="de-DE"/>
        </w:rPr>
        <w:t>Calcd</w:t>
      </w:r>
      <w:proofErr w:type="spellEnd"/>
      <w:r w:rsidR="00C80D47">
        <w:rPr>
          <w:iCs/>
          <w:sz w:val="24"/>
          <w:szCs w:val="24"/>
          <w:lang w:val="de-DE"/>
        </w:rPr>
        <w:t xml:space="preserve"> </w:t>
      </w:r>
      <w:proofErr w:type="spellStart"/>
      <w:r w:rsidR="00C80D47">
        <w:rPr>
          <w:iCs/>
          <w:sz w:val="24"/>
          <w:szCs w:val="24"/>
          <w:lang w:val="de-DE"/>
        </w:rPr>
        <w:t>for</w:t>
      </w:r>
      <w:proofErr w:type="spellEnd"/>
      <w:r w:rsidR="00C80D47">
        <w:rPr>
          <w:iCs/>
          <w:sz w:val="24"/>
          <w:szCs w:val="24"/>
          <w:lang w:val="de-DE"/>
        </w:rPr>
        <w:t xml:space="preserve"> </w:t>
      </w:r>
      <w:r w:rsidR="00C80D47" w:rsidRPr="009D10B3">
        <w:rPr>
          <w:iCs/>
          <w:sz w:val="24"/>
          <w:szCs w:val="24"/>
          <w:lang w:val="de-DE"/>
        </w:rPr>
        <w:t>C</w:t>
      </w:r>
      <w:r w:rsidR="00C80D47">
        <w:rPr>
          <w:iCs/>
          <w:sz w:val="24"/>
          <w:szCs w:val="24"/>
          <w:vertAlign w:val="subscript"/>
          <w:lang w:val="de-DE"/>
        </w:rPr>
        <w:t>22</w:t>
      </w:r>
      <w:r w:rsidR="00C80D47" w:rsidRPr="009D10B3">
        <w:rPr>
          <w:iCs/>
          <w:sz w:val="24"/>
          <w:szCs w:val="24"/>
          <w:lang w:val="de-DE"/>
        </w:rPr>
        <w:t>H</w:t>
      </w:r>
      <w:r w:rsidR="00C80D47">
        <w:rPr>
          <w:iCs/>
          <w:sz w:val="24"/>
          <w:szCs w:val="24"/>
          <w:vertAlign w:val="subscript"/>
          <w:lang w:val="de-DE"/>
        </w:rPr>
        <w:t>42</w:t>
      </w:r>
      <w:r w:rsidR="00C80D47">
        <w:rPr>
          <w:iCs/>
          <w:sz w:val="24"/>
          <w:szCs w:val="24"/>
          <w:lang w:val="de-DE"/>
        </w:rPr>
        <w:t>Cl</w:t>
      </w:r>
      <w:r w:rsidR="00C80D47" w:rsidRPr="009D10B3">
        <w:rPr>
          <w:iCs/>
          <w:sz w:val="24"/>
          <w:szCs w:val="24"/>
          <w:lang w:val="de-DE"/>
        </w:rPr>
        <w:t>N</w:t>
      </w:r>
      <w:r w:rsidR="00C80D47">
        <w:rPr>
          <w:iCs/>
          <w:sz w:val="24"/>
          <w:szCs w:val="24"/>
          <w:lang w:val="de-DE"/>
        </w:rPr>
        <w:t xml:space="preserve">: </w:t>
      </w:r>
      <w:r w:rsidR="00C80D47">
        <w:rPr>
          <w:sz w:val="24"/>
          <w:szCs w:val="24"/>
          <w:lang w:val="pt-BR"/>
        </w:rPr>
        <w:t xml:space="preserve">C, 74.22, H </w:t>
      </w:r>
      <w:r w:rsidR="00C80D47" w:rsidRPr="00B631D5">
        <w:rPr>
          <w:sz w:val="24"/>
          <w:szCs w:val="24"/>
          <w:lang w:val="pt-BR"/>
        </w:rPr>
        <w:t>11.</w:t>
      </w:r>
      <w:r w:rsidR="00C80D47">
        <w:rPr>
          <w:sz w:val="24"/>
          <w:szCs w:val="24"/>
          <w:lang w:val="pt-BR"/>
        </w:rPr>
        <w:t>89, N 3.</w:t>
      </w:r>
      <w:r w:rsidR="00FF2E54">
        <w:rPr>
          <w:sz w:val="24"/>
          <w:szCs w:val="24"/>
          <w:lang w:val="pt-BR"/>
        </w:rPr>
        <w:t>93</w:t>
      </w:r>
      <w:r w:rsidR="00C80D47">
        <w:rPr>
          <w:sz w:val="24"/>
          <w:szCs w:val="24"/>
          <w:lang w:val="pt-BR"/>
        </w:rPr>
        <w:t>. F</w:t>
      </w:r>
      <w:r w:rsidR="00C80D47" w:rsidRPr="00B631D5">
        <w:rPr>
          <w:sz w:val="24"/>
          <w:szCs w:val="24"/>
          <w:lang w:val="pt-BR"/>
        </w:rPr>
        <w:t>ound: C</w:t>
      </w:r>
      <w:r w:rsidR="00C80D47">
        <w:rPr>
          <w:sz w:val="24"/>
          <w:szCs w:val="24"/>
          <w:lang w:val="pt-BR"/>
        </w:rPr>
        <w:t>, 74.03;</w:t>
      </w:r>
      <w:r w:rsidR="00C80D47" w:rsidRPr="00B631D5">
        <w:rPr>
          <w:sz w:val="24"/>
          <w:szCs w:val="24"/>
          <w:lang w:val="pt-BR"/>
        </w:rPr>
        <w:t xml:space="preserve"> H</w:t>
      </w:r>
      <w:r w:rsidR="00C80D47">
        <w:rPr>
          <w:sz w:val="24"/>
          <w:szCs w:val="24"/>
          <w:lang w:val="pt-BR"/>
        </w:rPr>
        <w:t xml:space="preserve">, </w:t>
      </w:r>
      <w:r w:rsidR="00C80D47" w:rsidRPr="00B631D5">
        <w:rPr>
          <w:sz w:val="24"/>
          <w:szCs w:val="24"/>
          <w:lang w:val="pt-BR"/>
        </w:rPr>
        <w:t>11.</w:t>
      </w:r>
      <w:r w:rsidR="00FF2E54">
        <w:rPr>
          <w:sz w:val="24"/>
          <w:szCs w:val="24"/>
          <w:lang w:val="pt-BR"/>
        </w:rPr>
        <w:t>7</w:t>
      </w:r>
      <w:r w:rsidR="00C80D47">
        <w:rPr>
          <w:sz w:val="24"/>
          <w:szCs w:val="24"/>
          <w:lang w:val="pt-BR"/>
        </w:rPr>
        <w:t>5;</w:t>
      </w:r>
      <w:r w:rsidR="00C80D47" w:rsidRPr="00B631D5">
        <w:rPr>
          <w:sz w:val="24"/>
          <w:szCs w:val="24"/>
          <w:lang w:val="pt-BR"/>
        </w:rPr>
        <w:t xml:space="preserve"> N</w:t>
      </w:r>
      <w:r w:rsidR="00C80D47">
        <w:rPr>
          <w:sz w:val="24"/>
          <w:szCs w:val="24"/>
          <w:lang w:val="pt-BR"/>
        </w:rPr>
        <w:t>,</w:t>
      </w:r>
      <w:r w:rsidR="00FF2E54">
        <w:rPr>
          <w:sz w:val="24"/>
          <w:szCs w:val="24"/>
          <w:lang w:val="pt-BR"/>
        </w:rPr>
        <w:t xml:space="preserve"> 4</w:t>
      </w:r>
      <w:r w:rsidR="00C80D47" w:rsidRPr="00B631D5">
        <w:rPr>
          <w:sz w:val="24"/>
          <w:szCs w:val="24"/>
          <w:lang w:val="pt-BR"/>
        </w:rPr>
        <w:t>.</w:t>
      </w:r>
      <w:r w:rsidR="00FF2E54">
        <w:rPr>
          <w:sz w:val="24"/>
          <w:szCs w:val="24"/>
          <w:lang w:val="pt-BR"/>
        </w:rPr>
        <w:t>08</w:t>
      </w:r>
      <w:r w:rsidR="00C80D47" w:rsidRPr="009D10B3">
        <w:rPr>
          <w:iCs/>
          <w:sz w:val="24"/>
          <w:szCs w:val="24"/>
          <w:lang w:val="de-DE"/>
        </w:rPr>
        <w:t>.</w:t>
      </w:r>
    </w:p>
    <w:p w:rsidR="00F77138" w:rsidRPr="009D10B3" w:rsidRDefault="00F77138" w:rsidP="00E13A44">
      <w:pPr>
        <w:spacing w:line="360" w:lineRule="auto"/>
        <w:rPr>
          <w:sz w:val="24"/>
          <w:szCs w:val="24"/>
        </w:rPr>
      </w:pPr>
    </w:p>
    <w:p w:rsidR="00F77138" w:rsidRPr="009D10B3" w:rsidRDefault="00F77138" w:rsidP="00E13A44">
      <w:pPr>
        <w:spacing w:line="360" w:lineRule="auto"/>
        <w:rPr>
          <w:b/>
          <w:sz w:val="24"/>
          <w:szCs w:val="24"/>
        </w:rPr>
      </w:pPr>
      <w:r w:rsidRPr="0037721F">
        <w:rPr>
          <w:b/>
          <w:i/>
          <w:iCs/>
          <w:sz w:val="24"/>
          <w:szCs w:val="24"/>
          <w:lang w:val="de-DE"/>
        </w:rPr>
        <w:t>(4R)-N,N-</w:t>
      </w:r>
      <w:proofErr w:type="spellStart"/>
      <w:r w:rsidRPr="0037721F">
        <w:rPr>
          <w:b/>
          <w:i/>
          <w:iCs/>
          <w:sz w:val="24"/>
          <w:szCs w:val="24"/>
          <w:lang w:val="de-DE"/>
        </w:rPr>
        <w:t>dimethyl</w:t>
      </w:r>
      <w:proofErr w:type="spellEnd"/>
      <w:r w:rsidRPr="0037721F">
        <w:rPr>
          <w:b/>
          <w:i/>
          <w:iCs/>
          <w:sz w:val="24"/>
          <w:szCs w:val="24"/>
          <w:lang w:val="de-DE"/>
        </w:rPr>
        <w:t>-N-{[4-(prop-1-en-2-yl)cyclohex-1-en-1-yl]</w:t>
      </w:r>
      <w:r w:rsidR="0037721F" w:rsidRPr="0037721F">
        <w:rPr>
          <w:b/>
          <w:i/>
          <w:sz w:val="24"/>
          <w:szCs w:val="24"/>
        </w:rPr>
        <w:t>methyl}</w:t>
      </w:r>
      <w:proofErr w:type="spellStart"/>
      <w:r w:rsidRPr="0037721F">
        <w:rPr>
          <w:b/>
          <w:i/>
          <w:sz w:val="24"/>
          <w:szCs w:val="24"/>
        </w:rPr>
        <w:t>dodecylammonium</w:t>
      </w:r>
      <w:proofErr w:type="spellEnd"/>
      <w:r w:rsidRPr="0037721F">
        <w:rPr>
          <w:b/>
          <w:i/>
          <w:sz w:val="24"/>
          <w:szCs w:val="24"/>
        </w:rPr>
        <w:t xml:space="preserve"> chloride</w:t>
      </w:r>
      <w:r w:rsidRPr="009D10B3">
        <w:rPr>
          <w:b/>
          <w:sz w:val="24"/>
          <w:szCs w:val="24"/>
        </w:rPr>
        <w:t xml:space="preserve"> </w:t>
      </w:r>
      <w:r w:rsidRPr="009D10B3">
        <w:rPr>
          <w:sz w:val="24"/>
          <w:szCs w:val="24"/>
        </w:rPr>
        <w:t>(</w:t>
      </w:r>
      <w:r>
        <w:rPr>
          <w:b/>
          <w:sz w:val="24"/>
          <w:szCs w:val="24"/>
        </w:rPr>
        <w:t>4h</w:t>
      </w:r>
      <w:r w:rsidRPr="009D10B3">
        <w:rPr>
          <w:sz w:val="24"/>
          <w:szCs w:val="24"/>
        </w:rPr>
        <w:t>)</w:t>
      </w:r>
    </w:p>
    <w:p w:rsidR="00F77138" w:rsidRPr="009D10B3" w:rsidRDefault="00F77138" w:rsidP="00E13A44">
      <w:pPr>
        <w:spacing w:line="360" w:lineRule="auto"/>
        <w:rPr>
          <w:sz w:val="24"/>
          <w:szCs w:val="24"/>
        </w:rPr>
      </w:pPr>
      <w:r w:rsidRPr="009D10B3">
        <w:rPr>
          <w:sz w:val="24"/>
          <w:szCs w:val="24"/>
        </w:rPr>
        <w:t xml:space="preserve">This salt was similarly prepared as the salt </w:t>
      </w:r>
      <w:r>
        <w:rPr>
          <w:b/>
          <w:iCs/>
          <w:sz w:val="24"/>
          <w:szCs w:val="24"/>
          <w:lang w:val="de-DE"/>
        </w:rPr>
        <w:t>4f</w:t>
      </w:r>
      <w:r w:rsidRPr="009D10B3">
        <w:rPr>
          <w:sz w:val="24"/>
          <w:szCs w:val="24"/>
        </w:rPr>
        <w:t xml:space="preserve"> as a wax (3 g, 73%). </w:t>
      </w:r>
      <w:r w:rsidRPr="009D10B3">
        <w:rPr>
          <w:sz w:val="24"/>
          <w:szCs w:val="24"/>
          <w:vertAlign w:val="superscript"/>
        </w:rPr>
        <w:t>1</w:t>
      </w:r>
      <w:r w:rsidRPr="009D10B3">
        <w:rPr>
          <w:sz w:val="24"/>
          <w:szCs w:val="24"/>
        </w:rPr>
        <w:t>H NMR (300 MHz</w:t>
      </w:r>
      <w:r w:rsidR="0037721F">
        <w:rPr>
          <w:sz w:val="24"/>
          <w:szCs w:val="24"/>
        </w:rPr>
        <w:t xml:space="preserve">, </w:t>
      </w:r>
      <w:r w:rsidR="0037721F" w:rsidRPr="009D10B3">
        <w:rPr>
          <w:sz w:val="24"/>
          <w:szCs w:val="24"/>
        </w:rPr>
        <w:t>CDCl</w:t>
      </w:r>
      <w:r w:rsidR="0037721F" w:rsidRPr="009D10B3">
        <w:rPr>
          <w:sz w:val="24"/>
          <w:szCs w:val="24"/>
          <w:vertAlign w:val="subscript"/>
        </w:rPr>
        <w:t>3</w:t>
      </w:r>
      <w:r w:rsidRPr="009D10B3">
        <w:rPr>
          <w:sz w:val="24"/>
          <w:szCs w:val="24"/>
        </w:rPr>
        <w:t xml:space="preserve">) </w:t>
      </w:r>
      <w:r w:rsidRPr="009D10B3">
        <w:rPr>
          <w:rFonts w:ascii="Symbol" w:hAnsi="Symbol"/>
          <w:sz w:val="24"/>
          <w:szCs w:val="24"/>
          <w:lang w:val="pl-PL"/>
        </w:rPr>
        <w:t></w:t>
      </w:r>
      <w:r>
        <w:rPr>
          <w:sz w:val="24"/>
          <w:szCs w:val="24"/>
        </w:rPr>
        <w:t>:</w:t>
      </w:r>
      <w:r w:rsidRPr="009D10B3">
        <w:rPr>
          <w:sz w:val="24"/>
          <w:szCs w:val="24"/>
        </w:rPr>
        <w:t xml:space="preserve"> 6.29 (s, 1H, H3), 4.77 (s, 1H, H9a), </w:t>
      </w:r>
      <w:r w:rsidRPr="009D10B3">
        <w:rPr>
          <w:sz w:val="24"/>
          <w:szCs w:val="24"/>
          <w:lang w:val="de-DE"/>
        </w:rPr>
        <w:t xml:space="preserve">4,69 (s, 1H, H9b), </w:t>
      </w:r>
      <w:r w:rsidRPr="009D10B3">
        <w:rPr>
          <w:sz w:val="24"/>
          <w:szCs w:val="24"/>
        </w:rPr>
        <w:t>4.23 (s, 2H, H1), 3.48 (m, 2H, CH</w:t>
      </w:r>
      <w:r w:rsidRPr="009D10B3">
        <w:rPr>
          <w:sz w:val="24"/>
          <w:szCs w:val="24"/>
          <w:vertAlign w:val="subscript"/>
        </w:rPr>
        <w:t>2</w:t>
      </w:r>
      <w:r w:rsidRPr="009D10B3">
        <w:rPr>
          <w:sz w:val="24"/>
          <w:szCs w:val="24"/>
        </w:rPr>
        <w:t>N), 3.30 (s, 6H, Me</w:t>
      </w:r>
      <w:r w:rsidRPr="009D10B3">
        <w:rPr>
          <w:sz w:val="24"/>
          <w:szCs w:val="24"/>
          <w:vertAlign w:val="subscript"/>
        </w:rPr>
        <w:t>2</w:t>
      </w:r>
      <w:r w:rsidRPr="009D10B3">
        <w:rPr>
          <w:sz w:val="24"/>
          <w:szCs w:val="24"/>
        </w:rPr>
        <w:t xml:space="preserve">N), 2.38-2.25 (m, 2H, H4), 2.25-2.05 </w:t>
      </w:r>
      <w:r w:rsidRPr="009D10B3">
        <w:rPr>
          <w:sz w:val="24"/>
          <w:szCs w:val="24"/>
          <w:lang w:val="de-DE"/>
        </w:rPr>
        <w:t xml:space="preserve">(m, 3H), </w:t>
      </w:r>
      <w:r w:rsidRPr="009D10B3">
        <w:rPr>
          <w:sz w:val="24"/>
          <w:szCs w:val="24"/>
        </w:rPr>
        <w:t xml:space="preserve">1.87-1.72 (m, 3H), 1.74 (s, 3H, H10), 1.58-1.45 (m, 1H) 1.42-1.17 (m, 18H), 0.88 (t, </w:t>
      </w:r>
      <w:r w:rsidRPr="009D10B3">
        <w:rPr>
          <w:i/>
          <w:sz w:val="24"/>
          <w:szCs w:val="24"/>
        </w:rPr>
        <w:t>J</w:t>
      </w:r>
      <w:r w:rsidRPr="009D10B3">
        <w:rPr>
          <w:sz w:val="24"/>
          <w:szCs w:val="24"/>
        </w:rPr>
        <w:t xml:space="preserve"> = 6.6 Hz, 3H); </w:t>
      </w:r>
      <w:r w:rsidRPr="009D10B3">
        <w:rPr>
          <w:sz w:val="24"/>
          <w:szCs w:val="24"/>
          <w:vertAlign w:val="superscript"/>
        </w:rPr>
        <w:t>13</w:t>
      </w:r>
      <w:r w:rsidRPr="009D10B3">
        <w:rPr>
          <w:sz w:val="24"/>
          <w:szCs w:val="24"/>
        </w:rPr>
        <w:t>C NMR (75.5 MHz</w:t>
      </w:r>
      <w:r w:rsidR="0037721F">
        <w:rPr>
          <w:sz w:val="24"/>
          <w:szCs w:val="24"/>
        </w:rPr>
        <w:t xml:space="preserve">, </w:t>
      </w:r>
      <w:r w:rsidR="0037721F" w:rsidRPr="009D10B3">
        <w:rPr>
          <w:sz w:val="24"/>
          <w:szCs w:val="24"/>
        </w:rPr>
        <w:t>CDCl</w:t>
      </w:r>
      <w:r w:rsidR="0037721F" w:rsidRPr="009D10B3">
        <w:rPr>
          <w:sz w:val="24"/>
          <w:szCs w:val="24"/>
          <w:vertAlign w:val="subscript"/>
        </w:rPr>
        <w:t>3</w:t>
      </w:r>
      <w:r w:rsidRPr="009D10B3">
        <w:rPr>
          <w:sz w:val="24"/>
          <w:szCs w:val="24"/>
        </w:rPr>
        <w:t xml:space="preserve">) </w:t>
      </w:r>
      <w:r w:rsidRPr="009D10B3">
        <w:rPr>
          <w:rFonts w:ascii="Symbol" w:hAnsi="Symbol"/>
          <w:sz w:val="24"/>
          <w:szCs w:val="24"/>
          <w:lang w:val="pl-PL"/>
        </w:rPr>
        <w:t></w:t>
      </w:r>
      <w:r>
        <w:rPr>
          <w:sz w:val="24"/>
          <w:szCs w:val="24"/>
        </w:rPr>
        <w:t>:</w:t>
      </w:r>
      <w:r w:rsidRPr="009D10B3">
        <w:rPr>
          <w:sz w:val="24"/>
          <w:szCs w:val="24"/>
        </w:rPr>
        <w:t xml:space="preserve"> 147.8, 127.9, 126.0, 108.9, 70.0, 63.7, 50.2, 50.1, 39.2, 31.4, 30.1, 29.1 (2C), 29.0, 29.0, 28.9, 28.8, 26.9, 25.9, 22.5, 22.2, 20.4, 20.3, 13.6</w:t>
      </w:r>
      <w:r>
        <w:rPr>
          <w:sz w:val="24"/>
          <w:szCs w:val="24"/>
        </w:rPr>
        <w:t xml:space="preserve">; </w:t>
      </w:r>
      <w:r w:rsidR="00FF2E54">
        <w:rPr>
          <w:iCs/>
          <w:sz w:val="24"/>
          <w:szCs w:val="24"/>
          <w:lang w:val="de-DE"/>
        </w:rPr>
        <w:t xml:space="preserve">Anal. </w:t>
      </w:r>
      <w:proofErr w:type="spellStart"/>
      <w:r w:rsidR="00FF2E54">
        <w:rPr>
          <w:iCs/>
          <w:sz w:val="24"/>
          <w:szCs w:val="24"/>
          <w:lang w:val="de-DE"/>
        </w:rPr>
        <w:t>Calcd</w:t>
      </w:r>
      <w:proofErr w:type="spellEnd"/>
      <w:r w:rsidR="00FF2E54">
        <w:rPr>
          <w:iCs/>
          <w:sz w:val="24"/>
          <w:szCs w:val="24"/>
          <w:lang w:val="de-DE"/>
        </w:rPr>
        <w:t xml:space="preserve"> </w:t>
      </w:r>
      <w:proofErr w:type="spellStart"/>
      <w:r w:rsidR="00FF2E54">
        <w:rPr>
          <w:iCs/>
          <w:sz w:val="24"/>
          <w:szCs w:val="24"/>
          <w:lang w:val="de-DE"/>
        </w:rPr>
        <w:t>for</w:t>
      </w:r>
      <w:proofErr w:type="spellEnd"/>
      <w:r w:rsidR="00FF2E54">
        <w:rPr>
          <w:iCs/>
          <w:sz w:val="24"/>
          <w:szCs w:val="24"/>
          <w:lang w:val="de-DE"/>
        </w:rPr>
        <w:t xml:space="preserve"> </w:t>
      </w:r>
      <w:r w:rsidR="00FF2E54" w:rsidRPr="009D10B3">
        <w:rPr>
          <w:iCs/>
          <w:sz w:val="24"/>
          <w:szCs w:val="24"/>
          <w:lang w:val="de-DE"/>
        </w:rPr>
        <w:t>C</w:t>
      </w:r>
      <w:r w:rsidR="00FF2E54">
        <w:rPr>
          <w:iCs/>
          <w:sz w:val="24"/>
          <w:szCs w:val="24"/>
          <w:vertAlign w:val="subscript"/>
          <w:lang w:val="de-DE"/>
        </w:rPr>
        <w:t>24</w:t>
      </w:r>
      <w:r w:rsidR="00FF2E54" w:rsidRPr="009D10B3">
        <w:rPr>
          <w:iCs/>
          <w:sz w:val="24"/>
          <w:szCs w:val="24"/>
          <w:lang w:val="de-DE"/>
        </w:rPr>
        <w:t>H</w:t>
      </w:r>
      <w:r w:rsidR="00FF2E54">
        <w:rPr>
          <w:iCs/>
          <w:sz w:val="24"/>
          <w:szCs w:val="24"/>
          <w:vertAlign w:val="subscript"/>
          <w:lang w:val="de-DE"/>
        </w:rPr>
        <w:t>46</w:t>
      </w:r>
      <w:r w:rsidR="00FF2E54">
        <w:rPr>
          <w:iCs/>
          <w:sz w:val="24"/>
          <w:szCs w:val="24"/>
          <w:lang w:val="de-DE"/>
        </w:rPr>
        <w:t>Cl</w:t>
      </w:r>
      <w:r w:rsidR="00FF2E54" w:rsidRPr="009D10B3">
        <w:rPr>
          <w:iCs/>
          <w:sz w:val="24"/>
          <w:szCs w:val="24"/>
          <w:lang w:val="de-DE"/>
        </w:rPr>
        <w:t>N</w:t>
      </w:r>
      <w:r w:rsidR="00FF2E54">
        <w:rPr>
          <w:iCs/>
          <w:sz w:val="24"/>
          <w:szCs w:val="24"/>
          <w:lang w:val="de-DE"/>
        </w:rPr>
        <w:t xml:space="preserve">: </w:t>
      </w:r>
      <w:r w:rsidR="00FF2E54">
        <w:rPr>
          <w:sz w:val="24"/>
          <w:szCs w:val="24"/>
          <w:lang w:val="pt-BR"/>
        </w:rPr>
        <w:t>C, 75.05, H 12</w:t>
      </w:r>
      <w:r w:rsidR="00FF2E54" w:rsidRPr="00B631D5">
        <w:rPr>
          <w:sz w:val="24"/>
          <w:szCs w:val="24"/>
          <w:lang w:val="pt-BR"/>
        </w:rPr>
        <w:t>.</w:t>
      </w:r>
      <w:r w:rsidR="00FF2E54">
        <w:rPr>
          <w:sz w:val="24"/>
          <w:szCs w:val="24"/>
          <w:lang w:val="pt-BR"/>
        </w:rPr>
        <w:t>07, N 3.65. F</w:t>
      </w:r>
      <w:r w:rsidR="00FF2E54" w:rsidRPr="00B631D5">
        <w:rPr>
          <w:sz w:val="24"/>
          <w:szCs w:val="24"/>
          <w:lang w:val="pt-BR"/>
        </w:rPr>
        <w:t>ound: C</w:t>
      </w:r>
      <w:r w:rsidR="00FF2E54">
        <w:rPr>
          <w:sz w:val="24"/>
          <w:szCs w:val="24"/>
          <w:lang w:val="pt-BR"/>
        </w:rPr>
        <w:t>, 75.21;</w:t>
      </w:r>
      <w:r w:rsidR="00FF2E54" w:rsidRPr="00B631D5">
        <w:rPr>
          <w:sz w:val="24"/>
          <w:szCs w:val="24"/>
          <w:lang w:val="pt-BR"/>
        </w:rPr>
        <w:t xml:space="preserve"> H</w:t>
      </w:r>
      <w:r w:rsidR="00FF2E54">
        <w:rPr>
          <w:sz w:val="24"/>
          <w:szCs w:val="24"/>
          <w:lang w:val="pt-BR"/>
        </w:rPr>
        <w:t>, 12</w:t>
      </w:r>
      <w:r w:rsidR="00FF2E54" w:rsidRPr="00B631D5">
        <w:rPr>
          <w:sz w:val="24"/>
          <w:szCs w:val="24"/>
          <w:lang w:val="pt-BR"/>
        </w:rPr>
        <w:t>.</w:t>
      </w:r>
      <w:r w:rsidR="00FF2E54">
        <w:rPr>
          <w:sz w:val="24"/>
          <w:szCs w:val="24"/>
          <w:lang w:val="pt-BR"/>
        </w:rPr>
        <w:t>18;</w:t>
      </w:r>
      <w:r w:rsidR="00FF2E54" w:rsidRPr="00B631D5">
        <w:rPr>
          <w:sz w:val="24"/>
          <w:szCs w:val="24"/>
          <w:lang w:val="pt-BR"/>
        </w:rPr>
        <w:t xml:space="preserve"> N</w:t>
      </w:r>
      <w:r w:rsidR="00FF2E54">
        <w:rPr>
          <w:sz w:val="24"/>
          <w:szCs w:val="24"/>
          <w:lang w:val="pt-BR"/>
        </w:rPr>
        <w:t>, 3</w:t>
      </w:r>
      <w:r w:rsidR="00FF2E54" w:rsidRPr="00B631D5">
        <w:rPr>
          <w:sz w:val="24"/>
          <w:szCs w:val="24"/>
          <w:lang w:val="pt-BR"/>
        </w:rPr>
        <w:t>.</w:t>
      </w:r>
      <w:r w:rsidR="00FF2E54">
        <w:rPr>
          <w:sz w:val="24"/>
          <w:szCs w:val="24"/>
          <w:lang w:val="pt-BR"/>
        </w:rPr>
        <w:t>47</w:t>
      </w:r>
      <w:r w:rsidR="00FF2E54" w:rsidRPr="009D10B3">
        <w:rPr>
          <w:iCs/>
          <w:sz w:val="24"/>
          <w:szCs w:val="24"/>
          <w:lang w:val="de-DE"/>
        </w:rPr>
        <w:t>.</w:t>
      </w:r>
    </w:p>
    <w:p w:rsidR="00F77138" w:rsidRDefault="00F77138" w:rsidP="00E13A44">
      <w:pPr>
        <w:spacing w:line="360" w:lineRule="auto"/>
        <w:rPr>
          <w:b/>
          <w:sz w:val="24"/>
          <w:szCs w:val="24"/>
        </w:rPr>
      </w:pPr>
      <w:r w:rsidRPr="009D10B3">
        <w:rPr>
          <w:i/>
          <w:sz w:val="24"/>
          <w:szCs w:val="24"/>
        </w:rPr>
        <w:t>3</w:t>
      </w:r>
      <w:proofErr w:type="gramStart"/>
      <w:r w:rsidRPr="009D10B3">
        <w:rPr>
          <w:i/>
          <w:sz w:val="24"/>
          <w:szCs w:val="24"/>
        </w:rPr>
        <w:t>,7</w:t>
      </w:r>
      <w:proofErr w:type="gramEnd"/>
      <w:r w:rsidRPr="009D10B3">
        <w:rPr>
          <w:i/>
          <w:sz w:val="24"/>
          <w:szCs w:val="24"/>
        </w:rPr>
        <w:t>-Dimethyloct-6-en-7-yl bromide</w:t>
      </w:r>
      <w:r w:rsidRPr="009D10B3">
        <w:rPr>
          <w:sz w:val="24"/>
          <w:szCs w:val="24"/>
        </w:rPr>
        <w:t xml:space="preserve"> (</w:t>
      </w:r>
      <w:r>
        <w:rPr>
          <w:b/>
          <w:sz w:val="24"/>
          <w:szCs w:val="24"/>
        </w:rPr>
        <w:t>6</w:t>
      </w:r>
      <w:r w:rsidRPr="009D10B3">
        <w:rPr>
          <w:sz w:val="24"/>
          <w:szCs w:val="24"/>
        </w:rPr>
        <w:t>)</w:t>
      </w:r>
    </w:p>
    <w:p w:rsidR="00F77138" w:rsidRDefault="00F77138" w:rsidP="00E13A44">
      <w:pPr>
        <w:spacing w:line="360" w:lineRule="auto"/>
        <w:rPr>
          <w:sz w:val="24"/>
          <w:szCs w:val="24"/>
          <w:lang w:val="de-DE"/>
        </w:rPr>
      </w:pPr>
      <w:r w:rsidRPr="009D10B3">
        <w:rPr>
          <w:sz w:val="24"/>
          <w:szCs w:val="24"/>
          <w:lang w:val="de-DE"/>
        </w:rPr>
        <w:t xml:space="preserve">Bromide </w:t>
      </w:r>
      <w:r>
        <w:rPr>
          <w:b/>
          <w:sz w:val="24"/>
          <w:szCs w:val="24"/>
          <w:lang w:val="de-DE"/>
        </w:rPr>
        <w:t>6</w:t>
      </w:r>
      <w:r w:rsidRPr="009D10B3">
        <w:rPr>
          <w:sz w:val="24"/>
          <w:szCs w:val="24"/>
          <w:lang w:val="de-DE"/>
        </w:rPr>
        <w:t xml:space="preserve"> was </w:t>
      </w:r>
      <w:proofErr w:type="spellStart"/>
      <w:r w:rsidRPr="009D10B3">
        <w:rPr>
          <w:sz w:val="24"/>
          <w:szCs w:val="24"/>
          <w:lang w:val="de-DE"/>
        </w:rPr>
        <w:t>prepared</w:t>
      </w:r>
      <w:proofErr w:type="spellEnd"/>
      <w:r w:rsidRPr="009D10B3">
        <w:rPr>
          <w:sz w:val="24"/>
          <w:szCs w:val="24"/>
          <w:lang w:val="de-DE"/>
        </w:rPr>
        <w:t xml:space="preserve"> </w:t>
      </w:r>
      <w:proofErr w:type="spellStart"/>
      <w:r w:rsidRPr="009D10B3">
        <w:rPr>
          <w:sz w:val="24"/>
          <w:szCs w:val="24"/>
          <w:lang w:val="de-DE"/>
        </w:rPr>
        <w:t>by</w:t>
      </w:r>
      <w:proofErr w:type="spellEnd"/>
      <w:r w:rsidRPr="009D10B3">
        <w:rPr>
          <w:sz w:val="24"/>
          <w:szCs w:val="24"/>
          <w:lang w:val="de-DE"/>
        </w:rPr>
        <w:t xml:space="preserve"> </w:t>
      </w:r>
      <w:proofErr w:type="spellStart"/>
      <w:r w:rsidRPr="009D10B3">
        <w:rPr>
          <w:sz w:val="24"/>
          <w:szCs w:val="24"/>
          <w:lang w:val="de-DE"/>
        </w:rPr>
        <w:t>the</w:t>
      </w:r>
      <w:proofErr w:type="spellEnd"/>
      <w:r w:rsidRPr="009D10B3">
        <w:rPr>
          <w:sz w:val="24"/>
          <w:szCs w:val="24"/>
          <w:lang w:val="de-DE"/>
        </w:rPr>
        <w:t xml:space="preserve"> </w:t>
      </w:r>
      <w:proofErr w:type="spellStart"/>
      <w:r w:rsidRPr="009D10B3">
        <w:rPr>
          <w:sz w:val="24"/>
          <w:szCs w:val="24"/>
          <w:lang w:val="de-DE"/>
        </w:rPr>
        <w:t>published</w:t>
      </w:r>
      <w:proofErr w:type="spellEnd"/>
      <w:r w:rsidRPr="009D10B3">
        <w:rPr>
          <w:sz w:val="24"/>
          <w:szCs w:val="24"/>
          <w:lang w:val="de-DE"/>
        </w:rPr>
        <w:t xml:space="preserve"> </w:t>
      </w:r>
      <w:proofErr w:type="spellStart"/>
      <w:r w:rsidRPr="009D10B3">
        <w:rPr>
          <w:sz w:val="24"/>
          <w:szCs w:val="24"/>
          <w:lang w:val="de-DE"/>
        </w:rPr>
        <w:t>method</w:t>
      </w:r>
      <w:proofErr w:type="spellEnd"/>
      <w:r w:rsidRPr="009D10B3">
        <w:rPr>
          <w:sz w:val="24"/>
          <w:szCs w:val="24"/>
          <w:lang w:val="de-DE"/>
        </w:rPr>
        <w:t xml:space="preserve"> </w:t>
      </w:r>
      <w:proofErr w:type="spellStart"/>
      <w:r w:rsidRPr="009D10B3">
        <w:rPr>
          <w:sz w:val="24"/>
          <w:szCs w:val="24"/>
          <w:lang w:val="de-DE"/>
        </w:rPr>
        <w:t>from</w:t>
      </w:r>
      <w:proofErr w:type="spellEnd"/>
      <w:r w:rsidRPr="009D10B3">
        <w:rPr>
          <w:sz w:val="24"/>
          <w:szCs w:val="24"/>
          <w:lang w:val="de-DE"/>
        </w:rPr>
        <w:t xml:space="preserve"> </w:t>
      </w:r>
      <w:proofErr w:type="spellStart"/>
      <w:r w:rsidRPr="009D10B3">
        <w:rPr>
          <w:sz w:val="24"/>
          <w:szCs w:val="24"/>
        </w:rPr>
        <w:t>citronellol</w:t>
      </w:r>
      <w:proofErr w:type="spellEnd"/>
      <w:r w:rsidRPr="009D10B3">
        <w:rPr>
          <w:sz w:val="24"/>
          <w:szCs w:val="24"/>
        </w:rPr>
        <w:t xml:space="preserve"> </w:t>
      </w:r>
      <w:proofErr w:type="spellStart"/>
      <w:r w:rsidRPr="009D10B3">
        <w:rPr>
          <w:sz w:val="24"/>
          <w:szCs w:val="24"/>
          <w:lang w:val="de-DE"/>
        </w:rPr>
        <w:t>and</w:t>
      </w:r>
      <w:proofErr w:type="spellEnd"/>
      <w:r w:rsidRPr="009D10B3">
        <w:rPr>
          <w:sz w:val="24"/>
          <w:szCs w:val="24"/>
          <w:lang w:val="de-DE"/>
        </w:rPr>
        <w:t xml:space="preserve"> </w:t>
      </w:r>
      <w:proofErr w:type="spellStart"/>
      <w:r w:rsidRPr="009D10B3">
        <w:rPr>
          <w:sz w:val="24"/>
          <w:szCs w:val="24"/>
          <w:lang w:val="de-DE"/>
        </w:rPr>
        <w:t>its</w:t>
      </w:r>
      <w:proofErr w:type="spellEnd"/>
      <w:r w:rsidRPr="009D10B3">
        <w:rPr>
          <w:sz w:val="24"/>
          <w:szCs w:val="24"/>
          <w:lang w:val="de-DE"/>
        </w:rPr>
        <w:t xml:space="preserve"> </w:t>
      </w:r>
      <w:r w:rsidRPr="009D10B3">
        <w:rPr>
          <w:sz w:val="24"/>
          <w:szCs w:val="24"/>
          <w:vertAlign w:val="superscript"/>
          <w:lang w:val="de-DE"/>
        </w:rPr>
        <w:t>1</w:t>
      </w:r>
      <w:r w:rsidRPr="009D10B3">
        <w:rPr>
          <w:sz w:val="24"/>
          <w:szCs w:val="24"/>
          <w:lang w:val="de-DE"/>
        </w:rPr>
        <w:t xml:space="preserve">H NMR </w:t>
      </w:r>
      <w:proofErr w:type="spellStart"/>
      <w:r w:rsidRPr="009D10B3">
        <w:rPr>
          <w:sz w:val="24"/>
          <w:szCs w:val="24"/>
          <w:lang w:val="de-DE"/>
        </w:rPr>
        <w:t>spectrum</w:t>
      </w:r>
      <w:proofErr w:type="spellEnd"/>
      <w:r w:rsidRPr="009D10B3">
        <w:rPr>
          <w:sz w:val="24"/>
          <w:szCs w:val="24"/>
          <w:lang w:val="de-DE"/>
        </w:rPr>
        <w:t xml:space="preserve"> was </w:t>
      </w:r>
      <w:proofErr w:type="spellStart"/>
      <w:r w:rsidRPr="009D10B3">
        <w:rPr>
          <w:sz w:val="24"/>
          <w:szCs w:val="24"/>
          <w:lang w:val="de-DE"/>
        </w:rPr>
        <w:t>found</w:t>
      </w:r>
      <w:proofErr w:type="spellEnd"/>
      <w:r w:rsidRPr="009D10B3">
        <w:rPr>
          <w:sz w:val="24"/>
          <w:szCs w:val="24"/>
          <w:lang w:val="de-DE"/>
        </w:rPr>
        <w:t xml:space="preserve"> </w:t>
      </w:r>
      <w:proofErr w:type="spellStart"/>
      <w:r w:rsidRPr="009D10B3">
        <w:rPr>
          <w:sz w:val="24"/>
          <w:szCs w:val="24"/>
          <w:lang w:val="de-DE"/>
        </w:rPr>
        <w:t>to</w:t>
      </w:r>
      <w:proofErr w:type="spellEnd"/>
      <w:r w:rsidRPr="009D10B3">
        <w:rPr>
          <w:sz w:val="24"/>
          <w:szCs w:val="24"/>
          <w:lang w:val="de-DE"/>
        </w:rPr>
        <w:t xml:space="preserve"> </w:t>
      </w:r>
      <w:proofErr w:type="spellStart"/>
      <w:r w:rsidRPr="009D10B3">
        <w:rPr>
          <w:sz w:val="24"/>
          <w:szCs w:val="24"/>
          <w:lang w:val="de-DE"/>
        </w:rPr>
        <w:t>be</w:t>
      </w:r>
      <w:proofErr w:type="spellEnd"/>
      <w:r w:rsidRPr="009D10B3">
        <w:rPr>
          <w:sz w:val="24"/>
          <w:szCs w:val="24"/>
          <w:lang w:val="de-DE"/>
        </w:rPr>
        <w:t xml:space="preserve"> </w:t>
      </w:r>
      <w:proofErr w:type="spellStart"/>
      <w:r w:rsidRPr="009D10B3">
        <w:rPr>
          <w:sz w:val="24"/>
          <w:szCs w:val="24"/>
          <w:lang w:val="de-DE"/>
        </w:rPr>
        <w:t>identical</w:t>
      </w:r>
      <w:proofErr w:type="spellEnd"/>
      <w:r w:rsidRPr="009D10B3">
        <w:rPr>
          <w:sz w:val="24"/>
          <w:szCs w:val="24"/>
          <w:lang w:val="de-DE"/>
        </w:rPr>
        <w:t xml:space="preserve"> </w:t>
      </w:r>
      <w:proofErr w:type="spellStart"/>
      <w:r w:rsidRPr="009D10B3">
        <w:rPr>
          <w:sz w:val="24"/>
          <w:szCs w:val="24"/>
          <w:lang w:val="de-DE"/>
        </w:rPr>
        <w:t>with</w:t>
      </w:r>
      <w:proofErr w:type="spellEnd"/>
      <w:r w:rsidRPr="009D10B3">
        <w:rPr>
          <w:sz w:val="24"/>
          <w:szCs w:val="24"/>
          <w:lang w:val="de-DE"/>
        </w:rPr>
        <w:t xml:space="preserve"> </w:t>
      </w:r>
      <w:proofErr w:type="spellStart"/>
      <w:r w:rsidRPr="009D10B3">
        <w:rPr>
          <w:sz w:val="24"/>
          <w:szCs w:val="24"/>
          <w:lang w:val="de-DE"/>
        </w:rPr>
        <w:t>the</w:t>
      </w:r>
      <w:proofErr w:type="spellEnd"/>
      <w:r w:rsidRPr="009D10B3">
        <w:rPr>
          <w:sz w:val="24"/>
          <w:szCs w:val="24"/>
          <w:lang w:val="de-DE"/>
        </w:rPr>
        <w:t xml:space="preserve"> </w:t>
      </w:r>
      <w:proofErr w:type="spellStart"/>
      <w:r w:rsidRPr="009D10B3">
        <w:rPr>
          <w:sz w:val="24"/>
          <w:szCs w:val="24"/>
          <w:lang w:val="de-DE"/>
        </w:rPr>
        <w:t>one</w:t>
      </w:r>
      <w:proofErr w:type="spellEnd"/>
      <w:r w:rsidRPr="009D10B3">
        <w:rPr>
          <w:sz w:val="24"/>
          <w:szCs w:val="24"/>
          <w:lang w:val="de-DE"/>
        </w:rPr>
        <w:t xml:space="preserve"> described</w:t>
      </w:r>
      <w:r>
        <w:rPr>
          <w:sz w:val="24"/>
          <w:szCs w:val="24"/>
          <w:lang w:val="de-DE"/>
        </w:rPr>
        <w:t>.</w:t>
      </w:r>
      <w:r w:rsidRPr="00056396">
        <w:rPr>
          <w:sz w:val="24"/>
          <w:szCs w:val="24"/>
          <w:vertAlign w:val="superscript"/>
          <w:lang w:val="de-DE"/>
        </w:rPr>
        <w:t>4</w:t>
      </w:r>
      <w:r w:rsidR="00EB3031">
        <w:rPr>
          <w:sz w:val="24"/>
          <w:szCs w:val="24"/>
          <w:vertAlign w:val="superscript"/>
          <w:lang w:val="de-DE"/>
        </w:rPr>
        <w:t>0</w:t>
      </w:r>
    </w:p>
    <w:p w:rsidR="00F77138" w:rsidRPr="009D10B3" w:rsidRDefault="00F77138" w:rsidP="00E13A44">
      <w:pPr>
        <w:spacing w:line="360" w:lineRule="auto"/>
        <w:rPr>
          <w:sz w:val="24"/>
          <w:szCs w:val="24"/>
        </w:rPr>
      </w:pPr>
    </w:p>
    <w:p w:rsidR="00F77138" w:rsidRPr="00003BA1" w:rsidRDefault="00F77138" w:rsidP="00E13A44">
      <w:pPr>
        <w:spacing w:line="360" w:lineRule="auto"/>
        <w:rPr>
          <w:i/>
          <w:sz w:val="24"/>
          <w:szCs w:val="24"/>
        </w:rPr>
      </w:pPr>
      <w:r w:rsidRPr="00003BA1">
        <w:rPr>
          <w:b/>
          <w:i/>
          <w:sz w:val="24"/>
          <w:szCs w:val="24"/>
        </w:rPr>
        <w:t>(3S)-N-octyl-N</w:t>
      </w:r>
      <w:proofErr w:type="gramStart"/>
      <w:r w:rsidRPr="00003BA1">
        <w:rPr>
          <w:b/>
          <w:i/>
          <w:sz w:val="24"/>
          <w:szCs w:val="24"/>
        </w:rPr>
        <w:t>,N,3,7</w:t>
      </w:r>
      <w:proofErr w:type="gramEnd"/>
      <w:r w:rsidRPr="00003BA1">
        <w:rPr>
          <w:b/>
          <w:i/>
          <w:sz w:val="24"/>
          <w:szCs w:val="24"/>
        </w:rPr>
        <w:t xml:space="preserve">-tetramethyloct-6-en-1-ammonium bromide </w:t>
      </w:r>
      <w:r w:rsidRPr="00003BA1">
        <w:rPr>
          <w:i/>
          <w:sz w:val="24"/>
          <w:szCs w:val="24"/>
        </w:rPr>
        <w:t>(</w:t>
      </w:r>
      <w:r w:rsidRPr="00003BA1">
        <w:rPr>
          <w:b/>
          <w:i/>
          <w:sz w:val="24"/>
          <w:szCs w:val="24"/>
        </w:rPr>
        <w:t>7a</w:t>
      </w:r>
      <w:r w:rsidRPr="00003BA1">
        <w:rPr>
          <w:i/>
          <w:sz w:val="24"/>
          <w:szCs w:val="24"/>
        </w:rPr>
        <w:t>)</w:t>
      </w:r>
    </w:p>
    <w:p w:rsidR="00F77138" w:rsidRPr="009D10B3" w:rsidRDefault="00F77138" w:rsidP="00E13A44">
      <w:pPr>
        <w:spacing w:line="360" w:lineRule="auto"/>
        <w:rPr>
          <w:sz w:val="24"/>
          <w:szCs w:val="24"/>
        </w:rPr>
      </w:pPr>
      <w:r w:rsidRPr="009D10B3">
        <w:rPr>
          <w:sz w:val="24"/>
          <w:szCs w:val="24"/>
        </w:rPr>
        <w:t xml:space="preserve">This salt was similarly prepared as the salt </w:t>
      </w:r>
      <w:r w:rsidRPr="009D10B3">
        <w:rPr>
          <w:b/>
          <w:iCs/>
          <w:sz w:val="24"/>
          <w:szCs w:val="24"/>
          <w:lang w:val="de-DE"/>
        </w:rPr>
        <w:t>4</w:t>
      </w:r>
      <w:r>
        <w:rPr>
          <w:b/>
          <w:iCs/>
          <w:sz w:val="24"/>
          <w:szCs w:val="24"/>
          <w:lang w:val="de-DE"/>
        </w:rPr>
        <w:t>a</w:t>
      </w:r>
      <w:r w:rsidRPr="009D10B3">
        <w:rPr>
          <w:sz w:val="24"/>
          <w:szCs w:val="24"/>
        </w:rPr>
        <w:t xml:space="preserve"> as a wax. </w:t>
      </w:r>
      <w:r w:rsidRPr="009D10B3">
        <w:rPr>
          <w:sz w:val="24"/>
          <w:szCs w:val="24"/>
          <w:vertAlign w:val="superscript"/>
        </w:rPr>
        <w:t>1</w:t>
      </w:r>
      <w:r w:rsidRPr="009D10B3">
        <w:rPr>
          <w:sz w:val="24"/>
          <w:szCs w:val="24"/>
        </w:rPr>
        <w:t>H NMR (300 MHz</w:t>
      </w:r>
      <w:r w:rsidR="00003BA1">
        <w:rPr>
          <w:sz w:val="24"/>
          <w:szCs w:val="24"/>
        </w:rPr>
        <w:t xml:space="preserve">, </w:t>
      </w:r>
      <w:r w:rsidR="00003BA1" w:rsidRPr="009D10B3">
        <w:rPr>
          <w:sz w:val="24"/>
          <w:szCs w:val="24"/>
        </w:rPr>
        <w:t>CDCl</w:t>
      </w:r>
      <w:r w:rsidR="00003BA1" w:rsidRPr="009D10B3">
        <w:rPr>
          <w:sz w:val="24"/>
          <w:szCs w:val="24"/>
          <w:vertAlign w:val="subscript"/>
        </w:rPr>
        <w:t>3</w:t>
      </w:r>
      <w:r w:rsidRPr="009D10B3">
        <w:rPr>
          <w:sz w:val="24"/>
          <w:szCs w:val="24"/>
        </w:rPr>
        <w:t xml:space="preserve">) </w:t>
      </w:r>
      <w:r w:rsidRPr="009D10B3">
        <w:rPr>
          <w:rFonts w:ascii="Symbol" w:hAnsi="Symbol"/>
          <w:sz w:val="24"/>
          <w:szCs w:val="24"/>
          <w:lang w:val="pl-PL"/>
        </w:rPr>
        <w:t></w:t>
      </w:r>
      <w:r>
        <w:rPr>
          <w:sz w:val="24"/>
          <w:szCs w:val="24"/>
        </w:rPr>
        <w:t>:</w:t>
      </w:r>
      <w:r w:rsidRPr="009D10B3">
        <w:rPr>
          <w:sz w:val="24"/>
          <w:szCs w:val="24"/>
        </w:rPr>
        <w:t xml:space="preserve"> 5.06 (m, 1H, H6), 3.63-3.40 (m, 4H, H1, CH</w:t>
      </w:r>
      <w:r w:rsidRPr="009D10B3">
        <w:rPr>
          <w:sz w:val="24"/>
          <w:szCs w:val="24"/>
          <w:vertAlign w:val="subscript"/>
        </w:rPr>
        <w:t>2</w:t>
      </w:r>
      <w:r w:rsidRPr="009D10B3">
        <w:rPr>
          <w:sz w:val="24"/>
          <w:szCs w:val="24"/>
        </w:rPr>
        <w:t>N), 3.38 (s, 6H, Me</w:t>
      </w:r>
      <w:r w:rsidRPr="009D10B3">
        <w:rPr>
          <w:sz w:val="24"/>
          <w:szCs w:val="24"/>
          <w:vertAlign w:val="subscript"/>
        </w:rPr>
        <w:t>2</w:t>
      </w:r>
      <w:r w:rsidRPr="009D10B3">
        <w:rPr>
          <w:sz w:val="24"/>
          <w:szCs w:val="24"/>
        </w:rPr>
        <w:t xml:space="preserve">N), 2.07-1.93 (m, 2H), 1.77-1.68 (m, 3H), 1.68, (s, 3H), 1.60 (s, 3H), 1.60-1.56 (m, 2H), 1.38-1.26 (m, 14H), 0.99 (d, </w:t>
      </w:r>
      <w:r w:rsidRPr="009D10B3">
        <w:rPr>
          <w:i/>
          <w:sz w:val="24"/>
          <w:szCs w:val="24"/>
        </w:rPr>
        <w:t>J</w:t>
      </w:r>
      <w:r w:rsidRPr="009D10B3">
        <w:rPr>
          <w:sz w:val="24"/>
          <w:szCs w:val="24"/>
        </w:rPr>
        <w:t xml:space="preserve"> = 6.3 </w:t>
      </w:r>
      <w:r w:rsidRPr="009D10B3">
        <w:rPr>
          <w:sz w:val="24"/>
          <w:szCs w:val="24"/>
        </w:rPr>
        <w:lastRenderedPageBreak/>
        <w:t xml:space="preserve">Hz, 3H), 0.88 (t, </w:t>
      </w:r>
      <w:r w:rsidRPr="009D10B3">
        <w:rPr>
          <w:i/>
          <w:sz w:val="24"/>
          <w:szCs w:val="24"/>
        </w:rPr>
        <w:t>J</w:t>
      </w:r>
      <w:r w:rsidRPr="009D10B3">
        <w:rPr>
          <w:sz w:val="24"/>
          <w:szCs w:val="24"/>
        </w:rPr>
        <w:t xml:space="preserve"> = 6.3 Hz, 3H, CH</w:t>
      </w:r>
      <w:r w:rsidRPr="009D10B3">
        <w:rPr>
          <w:sz w:val="24"/>
          <w:szCs w:val="24"/>
          <w:vertAlign w:val="subscript"/>
        </w:rPr>
        <w:t>3</w:t>
      </w:r>
      <w:r w:rsidRPr="009D10B3">
        <w:rPr>
          <w:sz w:val="24"/>
          <w:szCs w:val="24"/>
        </w:rPr>
        <w:t>CH</w:t>
      </w:r>
      <w:r w:rsidRPr="009D10B3">
        <w:rPr>
          <w:sz w:val="24"/>
          <w:szCs w:val="24"/>
          <w:vertAlign w:val="subscript"/>
        </w:rPr>
        <w:t>2</w:t>
      </w:r>
      <w:r w:rsidRPr="009D10B3">
        <w:rPr>
          <w:sz w:val="24"/>
          <w:szCs w:val="24"/>
        </w:rPr>
        <w:t>)</w:t>
      </w:r>
      <w:r>
        <w:rPr>
          <w:sz w:val="24"/>
          <w:szCs w:val="24"/>
        </w:rPr>
        <w:t xml:space="preserve">; </w:t>
      </w:r>
      <w:r w:rsidR="00C83000" w:rsidRPr="009D10B3">
        <w:rPr>
          <w:sz w:val="24"/>
          <w:szCs w:val="24"/>
          <w:vertAlign w:val="superscript"/>
        </w:rPr>
        <w:t>13</w:t>
      </w:r>
      <w:r w:rsidR="00C83000" w:rsidRPr="009D10B3">
        <w:rPr>
          <w:sz w:val="24"/>
          <w:szCs w:val="24"/>
        </w:rPr>
        <w:t>C NMR (75.5 MHz</w:t>
      </w:r>
      <w:r w:rsidR="00003BA1">
        <w:rPr>
          <w:sz w:val="24"/>
          <w:szCs w:val="24"/>
        </w:rPr>
        <w:t xml:space="preserve">, </w:t>
      </w:r>
      <w:r w:rsidR="00003BA1" w:rsidRPr="009D10B3">
        <w:rPr>
          <w:sz w:val="24"/>
          <w:szCs w:val="24"/>
        </w:rPr>
        <w:t>CDCl</w:t>
      </w:r>
      <w:r w:rsidR="00003BA1" w:rsidRPr="009D10B3">
        <w:rPr>
          <w:sz w:val="24"/>
          <w:szCs w:val="24"/>
          <w:vertAlign w:val="subscript"/>
        </w:rPr>
        <w:t>3</w:t>
      </w:r>
      <w:r w:rsidR="00C83000" w:rsidRPr="009D10B3">
        <w:rPr>
          <w:sz w:val="24"/>
          <w:szCs w:val="24"/>
        </w:rPr>
        <w:t xml:space="preserve">) </w:t>
      </w:r>
      <w:r w:rsidR="00C83000" w:rsidRPr="009D10B3">
        <w:rPr>
          <w:rFonts w:ascii="Symbol" w:hAnsi="Symbol"/>
          <w:sz w:val="24"/>
          <w:szCs w:val="24"/>
          <w:lang w:val="pl-PL"/>
        </w:rPr>
        <w:t></w:t>
      </w:r>
      <w:r w:rsidR="00C83000">
        <w:rPr>
          <w:sz w:val="24"/>
          <w:szCs w:val="24"/>
        </w:rPr>
        <w:t>:</w:t>
      </w:r>
      <w:r w:rsidR="00C83000" w:rsidRPr="009D10B3">
        <w:rPr>
          <w:sz w:val="24"/>
          <w:szCs w:val="24"/>
        </w:rPr>
        <w:t xml:space="preserve"> </w:t>
      </w:r>
      <w:r w:rsidR="00C83000">
        <w:rPr>
          <w:sz w:val="24"/>
          <w:szCs w:val="24"/>
        </w:rPr>
        <w:t xml:space="preserve">131.2, 123.7, 63.5, 62.3, 51.3, </w:t>
      </w:r>
      <w:r w:rsidR="0042530F">
        <w:rPr>
          <w:sz w:val="24"/>
          <w:szCs w:val="24"/>
        </w:rPr>
        <w:t xml:space="preserve">51.2, 36.5, 31.1, 29.7, 29.5, 29.0, 28.8, 25.9, 25.7, 25.4, 23.5, 23.3, </w:t>
      </w:r>
      <w:r w:rsidR="00996FA3">
        <w:rPr>
          <w:sz w:val="24"/>
          <w:szCs w:val="24"/>
        </w:rPr>
        <w:t>19.4</w:t>
      </w:r>
      <w:r w:rsidR="0042530F">
        <w:rPr>
          <w:sz w:val="24"/>
          <w:szCs w:val="24"/>
        </w:rPr>
        <w:t xml:space="preserve">, </w:t>
      </w:r>
      <w:r w:rsidR="00996FA3">
        <w:rPr>
          <w:sz w:val="24"/>
          <w:szCs w:val="24"/>
        </w:rPr>
        <w:t>17.6, 14</w:t>
      </w:r>
      <w:r w:rsidR="0042530F">
        <w:rPr>
          <w:sz w:val="24"/>
          <w:szCs w:val="24"/>
        </w:rPr>
        <w:t>.</w:t>
      </w:r>
      <w:r w:rsidR="00996FA3">
        <w:rPr>
          <w:sz w:val="24"/>
          <w:szCs w:val="24"/>
        </w:rPr>
        <w:t>0</w:t>
      </w:r>
      <w:r w:rsidR="0042530F">
        <w:rPr>
          <w:sz w:val="24"/>
          <w:szCs w:val="24"/>
        </w:rPr>
        <w:t xml:space="preserve">; </w:t>
      </w:r>
      <w:r>
        <w:rPr>
          <w:iCs/>
          <w:sz w:val="24"/>
          <w:szCs w:val="24"/>
          <w:lang w:val="de-DE"/>
        </w:rPr>
        <w:t xml:space="preserve">Anal. </w:t>
      </w:r>
      <w:proofErr w:type="spellStart"/>
      <w:r>
        <w:rPr>
          <w:iCs/>
          <w:sz w:val="24"/>
          <w:szCs w:val="24"/>
          <w:lang w:val="de-DE"/>
        </w:rPr>
        <w:t>Calcd</w:t>
      </w:r>
      <w:proofErr w:type="spellEnd"/>
      <w:r>
        <w:rPr>
          <w:iCs/>
          <w:sz w:val="24"/>
          <w:szCs w:val="24"/>
          <w:lang w:val="de-DE"/>
        </w:rPr>
        <w:t xml:space="preserve"> </w:t>
      </w:r>
      <w:proofErr w:type="spellStart"/>
      <w:r>
        <w:rPr>
          <w:iCs/>
          <w:sz w:val="24"/>
          <w:szCs w:val="24"/>
          <w:lang w:val="de-DE"/>
        </w:rPr>
        <w:t>for</w:t>
      </w:r>
      <w:proofErr w:type="spellEnd"/>
      <w:r>
        <w:rPr>
          <w:iCs/>
          <w:sz w:val="24"/>
          <w:szCs w:val="24"/>
          <w:lang w:val="de-DE"/>
        </w:rPr>
        <w:t xml:space="preserve"> </w:t>
      </w:r>
      <w:r w:rsidRPr="00B631D5">
        <w:rPr>
          <w:sz w:val="24"/>
          <w:szCs w:val="24"/>
        </w:rPr>
        <w:t>C</w:t>
      </w:r>
      <w:r w:rsidRPr="00B631D5">
        <w:rPr>
          <w:sz w:val="24"/>
          <w:szCs w:val="24"/>
          <w:vertAlign w:val="subscript"/>
        </w:rPr>
        <w:t>20</w:t>
      </w:r>
      <w:r w:rsidRPr="00B631D5">
        <w:rPr>
          <w:sz w:val="24"/>
          <w:szCs w:val="24"/>
        </w:rPr>
        <w:t>H</w:t>
      </w:r>
      <w:r w:rsidRPr="00B631D5">
        <w:rPr>
          <w:sz w:val="24"/>
          <w:szCs w:val="24"/>
          <w:vertAlign w:val="subscript"/>
        </w:rPr>
        <w:t>42</w:t>
      </w:r>
      <w:r w:rsidRPr="00B631D5">
        <w:rPr>
          <w:sz w:val="24"/>
          <w:szCs w:val="24"/>
        </w:rPr>
        <w:t>BrN</w:t>
      </w:r>
      <w:r>
        <w:rPr>
          <w:iCs/>
          <w:sz w:val="24"/>
          <w:szCs w:val="24"/>
          <w:lang w:val="de-DE"/>
        </w:rPr>
        <w:t xml:space="preserve">: </w:t>
      </w:r>
      <w:r>
        <w:rPr>
          <w:sz w:val="24"/>
          <w:szCs w:val="24"/>
          <w:lang w:val="pt-BR"/>
        </w:rPr>
        <w:t xml:space="preserve">C, </w:t>
      </w:r>
      <w:r w:rsidRPr="00B631D5">
        <w:rPr>
          <w:sz w:val="24"/>
          <w:szCs w:val="24"/>
          <w:lang w:val="pt-BR"/>
        </w:rPr>
        <w:t>63.81</w:t>
      </w:r>
      <w:r>
        <w:rPr>
          <w:sz w:val="24"/>
          <w:szCs w:val="24"/>
          <w:lang w:val="pt-BR"/>
        </w:rPr>
        <w:t xml:space="preserve">, H </w:t>
      </w:r>
      <w:r w:rsidRPr="00B631D5">
        <w:rPr>
          <w:sz w:val="24"/>
          <w:szCs w:val="24"/>
          <w:lang w:val="pt-BR"/>
        </w:rPr>
        <w:t>11.</w:t>
      </w:r>
      <w:r w:rsidRPr="0031558F">
        <w:rPr>
          <w:sz w:val="24"/>
          <w:szCs w:val="24"/>
          <w:lang w:val="pt-BR"/>
        </w:rPr>
        <w:t xml:space="preserve"> </w:t>
      </w:r>
      <w:r>
        <w:rPr>
          <w:sz w:val="24"/>
          <w:szCs w:val="24"/>
          <w:lang w:val="pt-BR"/>
        </w:rPr>
        <w:t xml:space="preserve">25, N </w:t>
      </w:r>
      <w:r w:rsidRPr="00B631D5">
        <w:rPr>
          <w:sz w:val="24"/>
          <w:szCs w:val="24"/>
          <w:lang w:val="pt-BR"/>
        </w:rPr>
        <w:t>3.72</w:t>
      </w:r>
      <w:r>
        <w:rPr>
          <w:sz w:val="24"/>
          <w:szCs w:val="24"/>
          <w:lang w:val="pt-BR"/>
        </w:rPr>
        <w:t>. F</w:t>
      </w:r>
      <w:r w:rsidRPr="00B631D5">
        <w:rPr>
          <w:sz w:val="24"/>
          <w:szCs w:val="24"/>
          <w:lang w:val="pt-BR"/>
        </w:rPr>
        <w:t>ound: C</w:t>
      </w:r>
      <w:r>
        <w:rPr>
          <w:sz w:val="24"/>
          <w:szCs w:val="24"/>
          <w:lang w:val="pt-BR"/>
        </w:rPr>
        <w:t xml:space="preserve">, </w:t>
      </w:r>
      <w:r w:rsidRPr="00B631D5">
        <w:rPr>
          <w:sz w:val="24"/>
          <w:szCs w:val="24"/>
          <w:lang w:val="pt-BR"/>
        </w:rPr>
        <w:t>64.01</w:t>
      </w:r>
      <w:r>
        <w:rPr>
          <w:sz w:val="24"/>
          <w:szCs w:val="24"/>
          <w:lang w:val="pt-BR"/>
        </w:rPr>
        <w:t>;</w:t>
      </w:r>
      <w:r w:rsidRPr="00B631D5">
        <w:rPr>
          <w:sz w:val="24"/>
          <w:szCs w:val="24"/>
          <w:lang w:val="pt-BR"/>
        </w:rPr>
        <w:t xml:space="preserve"> H</w:t>
      </w:r>
      <w:r>
        <w:rPr>
          <w:sz w:val="24"/>
          <w:szCs w:val="24"/>
          <w:lang w:val="pt-BR"/>
        </w:rPr>
        <w:t xml:space="preserve">, </w:t>
      </w:r>
      <w:r w:rsidRPr="00B631D5">
        <w:rPr>
          <w:sz w:val="24"/>
          <w:szCs w:val="24"/>
          <w:lang w:val="pt-BR"/>
        </w:rPr>
        <w:t>11.37</w:t>
      </w:r>
      <w:r>
        <w:rPr>
          <w:sz w:val="24"/>
          <w:szCs w:val="24"/>
          <w:lang w:val="pt-BR"/>
        </w:rPr>
        <w:t>;</w:t>
      </w:r>
      <w:r w:rsidRPr="00B631D5">
        <w:rPr>
          <w:sz w:val="24"/>
          <w:szCs w:val="24"/>
          <w:lang w:val="pt-BR"/>
        </w:rPr>
        <w:t xml:space="preserve"> N</w:t>
      </w:r>
      <w:r>
        <w:rPr>
          <w:sz w:val="24"/>
          <w:szCs w:val="24"/>
          <w:lang w:val="pt-BR"/>
        </w:rPr>
        <w:t>,</w:t>
      </w:r>
      <w:r w:rsidRPr="00B631D5">
        <w:rPr>
          <w:sz w:val="24"/>
          <w:szCs w:val="24"/>
          <w:lang w:val="pt-BR"/>
        </w:rPr>
        <w:t xml:space="preserve"> 3.58</w:t>
      </w:r>
      <w:r w:rsidRPr="009D10B3">
        <w:rPr>
          <w:sz w:val="24"/>
          <w:szCs w:val="24"/>
        </w:rPr>
        <w:t>.</w:t>
      </w:r>
    </w:p>
    <w:p w:rsidR="00F77138" w:rsidRPr="009D10B3" w:rsidRDefault="00F77138" w:rsidP="00E13A44">
      <w:pPr>
        <w:spacing w:line="360" w:lineRule="auto"/>
        <w:rPr>
          <w:sz w:val="24"/>
          <w:szCs w:val="24"/>
        </w:rPr>
      </w:pPr>
    </w:p>
    <w:p w:rsidR="00F77138" w:rsidRPr="009D10B3" w:rsidRDefault="00F77138" w:rsidP="00E13A44">
      <w:pPr>
        <w:spacing w:line="360" w:lineRule="auto"/>
        <w:rPr>
          <w:b/>
          <w:sz w:val="24"/>
          <w:szCs w:val="24"/>
        </w:rPr>
      </w:pPr>
      <w:r w:rsidRPr="008612BA">
        <w:rPr>
          <w:b/>
          <w:i/>
          <w:sz w:val="24"/>
          <w:szCs w:val="24"/>
        </w:rPr>
        <w:t>(3S)-N-decyl-N</w:t>
      </w:r>
      <w:proofErr w:type="gramStart"/>
      <w:r w:rsidRPr="008612BA">
        <w:rPr>
          <w:b/>
          <w:i/>
          <w:sz w:val="24"/>
          <w:szCs w:val="24"/>
        </w:rPr>
        <w:t>,N,3,7</w:t>
      </w:r>
      <w:proofErr w:type="gramEnd"/>
      <w:r w:rsidRPr="008612BA">
        <w:rPr>
          <w:b/>
          <w:i/>
          <w:sz w:val="24"/>
          <w:szCs w:val="24"/>
        </w:rPr>
        <w:t>-tetramethyloct-6-en-1-ammonium bromide</w:t>
      </w:r>
      <w:r w:rsidRPr="009D10B3">
        <w:rPr>
          <w:b/>
          <w:sz w:val="24"/>
          <w:szCs w:val="24"/>
        </w:rPr>
        <w:t xml:space="preserve"> </w:t>
      </w:r>
      <w:r w:rsidRPr="009D10B3">
        <w:rPr>
          <w:sz w:val="24"/>
          <w:szCs w:val="24"/>
        </w:rPr>
        <w:t>(</w:t>
      </w:r>
      <w:r>
        <w:rPr>
          <w:b/>
          <w:sz w:val="24"/>
          <w:szCs w:val="24"/>
        </w:rPr>
        <w:t>7b</w:t>
      </w:r>
      <w:r w:rsidRPr="009D10B3">
        <w:rPr>
          <w:sz w:val="24"/>
          <w:szCs w:val="24"/>
        </w:rPr>
        <w:t>)</w:t>
      </w:r>
    </w:p>
    <w:p w:rsidR="00F77138" w:rsidRPr="009D10B3" w:rsidRDefault="00F77138" w:rsidP="00E13A44">
      <w:pPr>
        <w:spacing w:line="360" w:lineRule="auto"/>
        <w:rPr>
          <w:sz w:val="24"/>
          <w:szCs w:val="24"/>
        </w:rPr>
      </w:pPr>
      <w:r w:rsidRPr="009D10B3">
        <w:rPr>
          <w:sz w:val="24"/>
          <w:szCs w:val="24"/>
        </w:rPr>
        <w:t xml:space="preserve">This salt was similarly prepared as </w:t>
      </w:r>
      <w:r w:rsidR="0046463C">
        <w:rPr>
          <w:sz w:val="24"/>
          <w:szCs w:val="24"/>
        </w:rPr>
        <w:t>the</w:t>
      </w:r>
      <w:r w:rsidRPr="009D10B3">
        <w:rPr>
          <w:sz w:val="24"/>
          <w:szCs w:val="24"/>
        </w:rPr>
        <w:t xml:space="preserve"> salt </w:t>
      </w:r>
      <w:r w:rsidRPr="009D10B3">
        <w:rPr>
          <w:b/>
          <w:iCs/>
          <w:sz w:val="24"/>
          <w:szCs w:val="24"/>
          <w:lang w:val="de-DE"/>
        </w:rPr>
        <w:t>4</w:t>
      </w:r>
      <w:r>
        <w:rPr>
          <w:b/>
          <w:iCs/>
          <w:sz w:val="24"/>
          <w:szCs w:val="24"/>
          <w:lang w:val="de-DE"/>
        </w:rPr>
        <w:t>a</w:t>
      </w:r>
      <w:r w:rsidRPr="009D10B3">
        <w:rPr>
          <w:b/>
          <w:iCs/>
          <w:sz w:val="24"/>
          <w:szCs w:val="24"/>
          <w:lang w:val="de-DE"/>
        </w:rPr>
        <w:t xml:space="preserve"> </w:t>
      </w:r>
      <w:r w:rsidRPr="009D10B3">
        <w:rPr>
          <w:sz w:val="24"/>
          <w:szCs w:val="24"/>
        </w:rPr>
        <w:t xml:space="preserve">as a wax. </w:t>
      </w:r>
      <w:r w:rsidRPr="009D10B3">
        <w:rPr>
          <w:sz w:val="24"/>
          <w:szCs w:val="24"/>
          <w:vertAlign w:val="superscript"/>
        </w:rPr>
        <w:t>1</w:t>
      </w:r>
      <w:r w:rsidRPr="009D10B3">
        <w:rPr>
          <w:sz w:val="24"/>
          <w:szCs w:val="24"/>
        </w:rPr>
        <w:t>H NMR (300 MHz</w:t>
      </w:r>
      <w:r w:rsidR="00A15714">
        <w:rPr>
          <w:sz w:val="24"/>
          <w:szCs w:val="24"/>
        </w:rPr>
        <w:t xml:space="preserve">, </w:t>
      </w:r>
      <w:r w:rsidR="00A15714" w:rsidRPr="009D10B3">
        <w:rPr>
          <w:sz w:val="24"/>
          <w:szCs w:val="24"/>
        </w:rPr>
        <w:t>CDCl</w:t>
      </w:r>
      <w:r w:rsidR="00A15714" w:rsidRPr="009D10B3">
        <w:rPr>
          <w:sz w:val="24"/>
          <w:szCs w:val="24"/>
          <w:vertAlign w:val="subscript"/>
        </w:rPr>
        <w:t>3</w:t>
      </w:r>
      <w:r w:rsidRPr="009D10B3">
        <w:rPr>
          <w:sz w:val="24"/>
          <w:szCs w:val="24"/>
        </w:rPr>
        <w:t xml:space="preserve">) </w:t>
      </w:r>
      <w:r w:rsidRPr="009D10B3">
        <w:rPr>
          <w:rFonts w:ascii="Symbol" w:hAnsi="Symbol"/>
          <w:sz w:val="24"/>
          <w:szCs w:val="24"/>
          <w:lang w:val="pl-PL"/>
        </w:rPr>
        <w:t></w:t>
      </w:r>
      <w:r>
        <w:rPr>
          <w:sz w:val="24"/>
          <w:szCs w:val="24"/>
        </w:rPr>
        <w:t xml:space="preserve">: </w:t>
      </w:r>
      <w:r w:rsidRPr="009D10B3">
        <w:rPr>
          <w:sz w:val="24"/>
          <w:szCs w:val="24"/>
        </w:rPr>
        <w:t>5.07 (m, 1H, H6), 3.65-3.40 (m, 4H, H1, CH</w:t>
      </w:r>
      <w:r w:rsidRPr="009D10B3">
        <w:rPr>
          <w:sz w:val="24"/>
          <w:szCs w:val="24"/>
          <w:vertAlign w:val="subscript"/>
        </w:rPr>
        <w:t>2</w:t>
      </w:r>
      <w:r w:rsidRPr="009D10B3">
        <w:rPr>
          <w:sz w:val="24"/>
          <w:szCs w:val="24"/>
        </w:rPr>
        <w:t>N), 3.39 (s, 6H, Me</w:t>
      </w:r>
      <w:r w:rsidRPr="009D10B3">
        <w:rPr>
          <w:sz w:val="24"/>
          <w:szCs w:val="24"/>
          <w:vertAlign w:val="subscript"/>
        </w:rPr>
        <w:t>2</w:t>
      </w:r>
      <w:r w:rsidRPr="009D10B3">
        <w:rPr>
          <w:sz w:val="24"/>
          <w:szCs w:val="24"/>
        </w:rPr>
        <w:t xml:space="preserve">N), 1.99 (m, 2H), 1.72 (m, 3H), 1.68, (s, 3H), 1.60 (s, 3H), 1.60-1.56 (m, 2H), 1.38-1.26 (m, 18H), 0.99 (d, </w:t>
      </w:r>
      <w:r w:rsidRPr="009D10B3">
        <w:rPr>
          <w:i/>
          <w:sz w:val="24"/>
          <w:szCs w:val="24"/>
        </w:rPr>
        <w:t>J</w:t>
      </w:r>
      <w:r w:rsidRPr="009D10B3">
        <w:rPr>
          <w:sz w:val="24"/>
          <w:szCs w:val="24"/>
        </w:rPr>
        <w:t xml:space="preserve"> = 6.3 Hz, 3H), 0.88 (t, </w:t>
      </w:r>
      <w:r w:rsidRPr="009D10B3">
        <w:rPr>
          <w:i/>
          <w:sz w:val="24"/>
          <w:szCs w:val="24"/>
        </w:rPr>
        <w:t>J</w:t>
      </w:r>
      <w:r w:rsidRPr="009D10B3">
        <w:rPr>
          <w:sz w:val="24"/>
          <w:szCs w:val="24"/>
        </w:rPr>
        <w:t xml:space="preserve"> = 6.3 Hz, 3H, CH</w:t>
      </w:r>
      <w:r w:rsidRPr="009D10B3">
        <w:rPr>
          <w:sz w:val="24"/>
          <w:szCs w:val="24"/>
          <w:vertAlign w:val="subscript"/>
        </w:rPr>
        <w:t>3</w:t>
      </w:r>
      <w:r w:rsidRPr="009D10B3">
        <w:rPr>
          <w:sz w:val="24"/>
          <w:szCs w:val="24"/>
        </w:rPr>
        <w:t>CH</w:t>
      </w:r>
      <w:r w:rsidRPr="009D10B3">
        <w:rPr>
          <w:sz w:val="24"/>
          <w:szCs w:val="24"/>
          <w:vertAlign w:val="subscript"/>
        </w:rPr>
        <w:t>2</w:t>
      </w:r>
      <w:r w:rsidRPr="009D10B3">
        <w:rPr>
          <w:sz w:val="24"/>
          <w:szCs w:val="24"/>
        </w:rPr>
        <w:t xml:space="preserve">); </w:t>
      </w:r>
      <w:r w:rsidRPr="009D10B3">
        <w:rPr>
          <w:sz w:val="24"/>
          <w:szCs w:val="24"/>
          <w:vertAlign w:val="superscript"/>
        </w:rPr>
        <w:t>13</w:t>
      </w:r>
      <w:r w:rsidRPr="009D10B3">
        <w:rPr>
          <w:sz w:val="24"/>
          <w:szCs w:val="24"/>
        </w:rPr>
        <w:t>C NMR (75.5 MHz</w:t>
      </w:r>
      <w:r w:rsidR="00A15714">
        <w:rPr>
          <w:sz w:val="24"/>
          <w:szCs w:val="24"/>
        </w:rPr>
        <w:t xml:space="preserve">, </w:t>
      </w:r>
      <w:r w:rsidR="00A15714" w:rsidRPr="009D10B3">
        <w:rPr>
          <w:sz w:val="24"/>
          <w:szCs w:val="24"/>
        </w:rPr>
        <w:t>CDCl</w:t>
      </w:r>
      <w:r w:rsidR="00A15714" w:rsidRPr="009D10B3">
        <w:rPr>
          <w:sz w:val="24"/>
          <w:szCs w:val="24"/>
          <w:vertAlign w:val="subscript"/>
        </w:rPr>
        <w:t>3</w:t>
      </w:r>
      <w:r w:rsidRPr="009D10B3">
        <w:rPr>
          <w:sz w:val="24"/>
          <w:szCs w:val="24"/>
        </w:rPr>
        <w:t xml:space="preserve">) </w:t>
      </w:r>
      <w:r w:rsidRPr="009D10B3">
        <w:rPr>
          <w:rFonts w:ascii="Symbol" w:hAnsi="Symbol"/>
          <w:sz w:val="24"/>
          <w:szCs w:val="24"/>
          <w:lang w:val="pl-PL"/>
        </w:rPr>
        <w:t></w:t>
      </w:r>
      <w:r>
        <w:rPr>
          <w:sz w:val="24"/>
          <w:szCs w:val="24"/>
        </w:rPr>
        <w:t>:</w:t>
      </w:r>
      <w:r w:rsidRPr="009D10B3">
        <w:rPr>
          <w:sz w:val="24"/>
          <w:szCs w:val="24"/>
        </w:rPr>
        <w:t xml:space="preserve"> 131.5, 123.5, 63.4, 62.2, 51.2, 51.1, 36.4, 31.5, 30.0, 29.1 (2C), 29.0, 28.9, 28.8, 26.3, 25.9, 25.4, 24.9, 22.4, 22.3, 19.0, 17.4, 13.7</w:t>
      </w:r>
      <w:r>
        <w:rPr>
          <w:sz w:val="24"/>
          <w:szCs w:val="24"/>
        </w:rPr>
        <w:t xml:space="preserve">; </w:t>
      </w:r>
      <w:r>
        <w:rPr>
          <w:iCs/>
          <w:sz w:val="24"/>
          <w:szCs w:val="24"/>
          <w:lang w:val="de-DE"/>
        </w:rPr>
        <w:t xml:space="preserve">Anal. </w:t>
      </w:r>
      <w:proofErr w:type="spellStart"/>
      <w:r>
        <w:rPr>
          <w:iCs/>
          <w:sz w:val="24"/>
          <w:szCs w:val="24"/>
          <w:lang w:val="de-DE"/>
        </w:rPr>
        <w:t>Calcd</w:t>
      </w:r>
      <w:proofErr w:type="spellEnd"/>
      <w:r>
        <w:rPr>
          <w:iCs/>
          <w:sz w:val="24"/>
          <w:szCs w:val="24"/>
          <w:lang w:val="de-DE"/>
        </w:rPr>
        <w:t xml:space="preserve"> </w:t>
      </w:r>
      <w:proofErr w:type="spellStart"/>
      <w:r>
        <w:rPr>
          <w:iCs/>
          <w:sz w:val="24"/>
          <w:szCs w:val="24"/>
          <w:lang w:val="de-DE"/>
        </w:rPr>
        <w:t>for</w:t>
      </w:r>
      <w:proofErr w:type="spellEnd"/>
      <w:r>
        <w:rPr>
          <w:iCs/>
          <w:sz w:val="24"/>
          <w:szCs w:val="24"/>
          <w:lang w:val="de-DE"/>
        </w:rPr>
        <w:t xml:space="preserve"> </w:t>
      </w:r>
      <w:r w:rsidRPr="009D10B3">
        <w:rPr>
          <w:sz w:val="24"/>
          <w:szCs w:val="24"/>
        </w:rPr>
        <w:t>C</w:t>
      </w:r>
      <w:r w:rsidRPr="009D10B3">
        <w:rPr>
          <w:sz w:val="24"/>
          <w:szCs w:val="24"/>
          <w:vertAlign w:val="subscript"/>
        </w:rPr>
        <w:t>22</w:t>
      </w:r>
      <w:r w:rsidRPr="009D10B3">
        <w:rPr>
          <w:sz w:val="24"/>
          <w:szCs w:val="24"/>
        </w:rPr>
        <w:t>H</w:t>
      </w:r>
      <w:r w:rsidRPr="009D10B3">
        <w:rPr>
          <w:sz w:val="24"/>
          <w:szCs w:val="24"/>
          <w:vertAlign w:val="subscript"/>
        </w:rPr>
        <w:t>46</w:t>
      </w:r>
      <w:r w:rsidRPr="009D10B3">
        <w:rPr>
          <w:sz w:val="24"/>
          <w:szCs w:val="24"/>
        </w:rPr>
        <w:t>BrN</w:t>
      </w:r>
      <w:r>
        <w:rPr>
          <w:iCs/>
          <w:sz w:val="24"/>
          <w:szCs w:val="24"/>
          <w:lang w:val="de-DE"/>
        </w:rPr>
        <w:t xml:space="preserve">: </w:t>
      </w:r>
      <w:r>
        <w:rPr>
          <w:sz w:val="24"/>
          <w:szCs w:val="24"/>
          <w:lang w:val="pt-BR"/>
        </w:rPr>
        <w:t xml:space="preserve">C, </w:t>
      </w:r>
      <w:r w:rsidRPr="00B631D5">
        <w:rPr>
          <w:sz w:val="24"/>
          <w:szCs w:val="24"/>
          <w:lang w:val="pt-BR"/>
        </w:rPr>
        <w:t>65.32</w:t>
      </w:r>
      <w:r>
        <w:rPr>
          <w:sz w:val="24"/>
          <w:szCs w:val="24"/>
          <w:lang w:val="pt-BR"/>
        </w:rPr>
        <w:t xml:space="preserve">, H </w:t>
      </w:r>
      <w:r w:rsidRPr="00B631D5">
        <w:rPr>
          <w:sz w:val="24"/>
          <w:szCs w:val="24"/>
          <w:lang w:val="pt-BR"/>
        </w:rPr>
        <w:t>11.46</w:t>
      </w:r>
      <w:r>
        <w:rPr>
          <w:sz w:val="24"/>
          <w:szCs w:val="24"/>
          <w:lang w:val="pt-BR"/>
        </w:rPr>
        <w:t xml:space="preserve">, N </w:t>
      </w:r>
      <w:r w:rsidRPr="00B631D5">
        <w:rPr>
          <w:sz w:val="24"/>
          <w:szCs w:val="24"/>
          <w:lang w:val="pt-BR"/>
        </w:rPr>
        <w:t>3.</w:t>
      </w:r>
      <w:r w:rsidRPr="00B12E07">
        <w:rPr>
          <w:sz w:val="24"/>
          <w:szCs w:val="24"/>
          <w:lang w:val="pt-BR"/>
        </w:rPr>
        <w:t xml:space="preserve"> </w:t>
      </w:r>
      <w:r w:rsidRPr="00B631D5">
        <w:rPr>
          <w:sz w:val="24"/>
          <w:szCs w:val="24"/>
          <w:lang w:val="pt-BR"/>
        </w:rPr>
        <w:t>46</w:t>
      </w:r>
      <w:r>
        <w:rPr>
          <w:sz w:val="24"/>
          <w:szCs w:val="24"/>
          <w:lang w:val="pt-BR"/>
        </w:rPr>
        <w:t>. F</w:t>
      </w:r>
      <w:r w:rsidRPr="00B631D5">
        <w:rPr>
          <w:sz w:val="24"/>
          <w:szCs w:val="24"/>
          <w:lang w:val="pt-BR"/>
        </w:rPr>
        <w:t>ound: C</w:t>
      </w:r>
      <w:r>
        <w:rPr>
          <w:sz w:val="24"/>
          <w:szCs w:val="24"/>
          <w:lang w:val="pt-BR"/>
        </w:rPr>
        <w:t xml:space="preserve">, </w:t>
      </w:r>
      <w:r w:rsidRPr="00B631D5">
        <w:rPr>
          <w:sz w:val="24"/>
          <w:szCs w:val="24"/>
          <w:lang w:val="pt-BR"/>
        </w:rPr>
        <w:t>65.49</w:t>
      </w:r>
      <w:r>
        <w:rPr>
          <w:sz w:val="24"/>
          <w:szCs w:val="24"/>
          <w:lang w:val="pt-BR"/>
        </w:rPr>
        <w:t>;</w:t>
      </w:r>
      <w:r w:rsidRPr="00B631D5">
        <w:rPr>
          <w:sz w:val="24"/>
          <w:szCs w:val="24"/>
          <w:lang w:val="pt-BR"/>
        </w:rPr>
        <w:t xml:space="preserve"> H</w:t>
      </w:r>
      <w:r>
        <w:rPr>
          <w:sz w:val="24"/>
          <w:szCs w:val="24"/>
          <w:lang w:val="pt-BR"/>
        </w:rPr>
        <w:t xml:space="preserve">, </w:t>
      </w:r>
      <w:r w:rsidRPr="00B631D5">
        <w:rPr>
          <w:sz w:val="24"/>
          <w:szCs w:val="24"/>
          <w:lang w:val="pt-BR"/>
        </w:rPr>
        <w:t>11.</w:t>
      </w:r>
      <w:r w:rsidRPr="00D74A91">
        <w:rPr>
          <w:sz w:val="24"/>
          <w:szCs w:val="24"/>
          <w:lang w:val="pt-BR"/>
        </w:rPr>
        <w:t xml:space="preserve"> </w:t>
      </w:r>
      <w:r w:rsidRPr="00B631D5">
        <w:rPr>
          <w:sz w:val="24"/>
          <w:szCs w:val="24"/>
          <w:lang w:val="pt-BR"/>
        </w:rPr>
        <w:t>37</w:t>
      </w:r>
      <w:r>
        <w:rPr>
          <w:sz w:val="24"/>
          <w:szCs w:val="24"/>
          <w:lang w:val="pt-BR"/>
        </w:rPr>
        <w:t>;</w:t>
      </w:r>
      <w:r w:rsidRPr="00B631D5">
        <w:rPr>
          <w:sz w:val="24"/>
          <w:szCs w:val="24"/>
          <w:lang w:val="pt-BR"/>
        </w:rPr>
        <w:t xml:space="preserve"> N</w:t>
      </w:r>
      <w:r>
        <w:rPr>
          <w:sz w:val="24"/>
          <w:szCs w:val="24"/>
          <w:lang w:val="pt-BR"/>
        </w:rPr>
        <w:t>,</w:t>
      </w:r>
      <w:r w:rsidRPr="00B631D5">
        <w:rPr>
          <w:sz w:val="24"/>
          <w:szCs w:val="24"/>
          <w:lang w:val="pt-BR"/>
        </w:rPr>
        <w:t xml:space="preserve"> 3.</w:t>
      </w:r>
      <w:r w:rsidRPr="00B12E07">
        <w:rPr>
          <w:sz w:val="24"/>
          <w:szCs w:val="24"/>
          <w:lang w:val="pt-BR"/>
        </w:rPr>
        <w:t xml:space="preserve"> </w:t>
      </w:r>
      <w:r w:rsidRPr="00B631D5">
        <w:rPr>
          <w:sz w:val="24"/>
          <w:szCs w:val="24"/>
          <w:lang w:val="pt-BR"/>
        </w:rPr>
        <w:t>41</w:t>
      </w:r>
      <w:r w:rsidRPr="009D10B3">
        <w:rPr>
          <w:sz w:val="24"/>
          <w:szCs w:val="24"/>
        </w:rPr>
        <w:t>.</w:t>
      </w:r>
    </w:p>
    <w:p w:rsidR="00F77138" w:rsidRDefault="00F77138" w:rsidP="00E13A44">
      <w:pPr>
        <w:spacing w:line="360" w:lineRule="auto"/>
        <w:rPr>
          <w:sz w:val="24"/>
          <w:szCs w:val="24"/>
          <w:lang w:val="pt-BR"/>
        </w:rPr>
      </w:pPr>
    </w:p>
    <w:p w:rsidR="00F77138" w:rsidRPr="009D10B3" w:rsidRDefault="00F77138" w:rsidP="00E13A44">
      <w:pPr>
        <w:spacing w:line="360" w:lineRule="auto"/>
        <w:rPr>
          <w:b/>
          <w:sz w:val="24"/>
          <w:szCs w:val="24"/>
        </w:rPr>
      </w:pPr>
      <w:r w:rsidRPr="008612BA">
        <w:rPr>
          <w:b/>
          <w:i/>
          <w:sz w:val="24"/>
          <w:szCs w:val="24"/>
        </w:rPr>
        <w:t>(3S)-N-dodecyl-N</w:t>
      </w:r>
      <w:proofErr w:type="gramStart"/>
      <w:r w:rsidRPr="008612BA">
        <w:rPr>
          <w:b/>
          <w:i/>
          <w:sz w:val="24"/>
          <w:szCs w:val="24"/>
        </w:rPr>
        <w:t>,N,3,7</w:t>
      </w:r>
      <w:proofErr w:type="gramEnd"/>
      <w:r w:rsidRPr="008612BA">
        <w:rPr>
          <w:b/>
          <w:i/>
          <w:sz w:val="24"/>
          <w:szCs w:val="24"/>
        </w:rPr>
        <w:t>-tetramethyloct-6-en-1-ammonium bromide</w:t>
      </w:r>
      <w:r w:rsidRPr="009D10B3">
        <w:rPr>
          <w:b/>
          <w:sz w:val="24"/>
          <w:szCs w:val="24"/>
        </w:rPr>
        <w:t xml:space="preserve"> </w:t>
      </w:r>
      <w:r w:rsidRPr="009D10B3">
        <w:rPr>
          <w:sz w:val="24"/>
          <w:szCs w:val="24"/>
        </w:rPr>
        <w:t>(</w:t>
      </w:r>
      <w:r>
        <w:rPr>
          <w:b/>
          <w:sz w:val="24"/>
          <w:szCs w:val="24"/>
        </w:rPr>
        <w:t>7c</w:t>
      </w:r>
      <w:r w:rsidRPr="009D10B3">
        <w:rPr>
          <w:sz w:val="24"/>
          <w:szCs w:val="24"/>
        </w:rPr>
        <w:t>)</w:t>
      </w:r>
    </w:p>
    <w:p w:rsidR="00F77138" w:rsidRDefault="00F77138" w:rsidP="00E13A44">
      <w:pPr>
        <w:spacing w:line="360" w:lineRule="auto"/>
        <w:rPr>
          <w:sz w:val="24"/>
          <w:szCs w:val="24"/>
          <w:lang w:val="de-DE"/>
        </w:rPr>
      </w:pPr>
      <w:r w:rsidRPr="009D10B3">
        <w:rPr>
          <w:sz w:val="24"/>
          <w:szCs w:val="24"/>
        </w:rPr>
        <w:t xml:space="preserve">This salt was similarly prepared as the salt </w:t>
      </w:r>
      <w:r w:rsidRPr="009D10B3">
        <w:rPr>
          <w:b/>
          <w:iCs/>
          <w:sz w:val="24"/>
          <w:szCs w:val="24"/>
          <w:lang w:val="de-DE"/>
        </w:rPr>
        <w:t>4</w:t>
      </w:r>
      <w:r>
        <w:rPr>
          <w:b/>
          <w:iCs/>
          <w:sz w:val="24"/>
          <w:szCs w:val="24"/>
          <w:lang w:val="de-DE"/>
        </w:rPr>
        <w:t>a</w:t>
      </w:r>
      <w:r w:rsidRPr="009D10B3">
        <w:rPr>
          <w:sz w:val="24"/>
          <w:szCs w:val="24"/>
        </w:rPr>
        <w:t xml:space="preserve"> as a wax </w:t>
      </w:r>
      <w:r w:rsidRPr="009D10B3">
        <w:rPr>
          <w:iCs/>
          <w:sz w:val="24"/>
          <w:szCs w:val="24"/>
          <w:lang w:val="de-DE"/>
        </w:rPr>
        <w:t xml:space="preserve">(90 %). </w:t>
      </w:r>
      <w:r w:rsidRPr="009D10B3">
        <w:rPr>
          <w:sz w:val="24"/>
          <w:szCs w:val="24"/>
          <w:vertAlign w:val="superscript"/>
          <w:lang w:val="de-DE"/>
        </w:rPr>
        <w:t>1</w:t>
      </w:r>
      <w:r w:rsidRPr="009D10B3">
        <w:rPr>
          <w:sz w:val="24"/>
          <w:szCs w:val="24"/>
          <w:lang w:val="de-DE"/>
        </w:rPr>
        <w:t>H NMR (300 MHz</w:t>
      </w:r>
      <w:r w:rsidR="00A15714">
        <w:rPr>
          <w:sz w:val="24"/>
          <w:szCs w:val="24"/>
          <w:lang w:val="de-DE"/>
        </w:rPr>
        <w:t xml:space="preserve">, </w:t>
      </w:r>
      <w:r w:rsidR="00A15714" w:rsidRPr="009D10B3">
        <w:rPr>
          <w:sz w:val="24"/>
          <w:szCs w:val="24"/>
          <w:lang w:val="de-DE"/>
        </w:rPr>
        <w:t>CDCl</w:t>
      </w:r>
      <w:r w:rsidR="00A15714" w:rsidRPr="009D10B3">
        <w:rPr>
          <w:sz w:val="24"/>
          <w:szCs w:val="24"/>
          <w:vertAlign w:val="subscript"/>
          <w:lang w:val="de-DE"/>
        </w:rPr>
        <w:t>3</w:t>
      </w:r>
      <w:r w:rsidRPr="009D10B3">
        <w:rPr>
          <w:sz w:val="24"/>
          <w:szCs w:val="24"/>
          <w:lang w:val="de-DE"/>
        </w:rPr>
        <w:t xml:space="preserve">) </w:t>
      </w:r>
      <w:r w:rsidRPr="009D10B3">
        <w:rPr>
          <w:rFonts w:ascii="Symbol" w:hAnsi="Symbol"/>
          <w:sz w:val="24"/>
          <w:szCs w:val="24"/>
        </w:rPr>
        <w:t></w:t>
      </w:r>
      <w:r>
        <w:rPr>
          <w:sz w:val="24"/>
          <w:szCs w:val="24"/>
          <w:lang w:val="de-DE"/>
        </w:rPr>
        <w:t>:</w:t>
      </w:r>
      <w:r w:rsidRPr="009D10B3">
        <w:rPr>
          <w:sz w:val="24"/>
          <w:szCs w:val="24"/>
          <w:lang w:val="de-DE"/>
        </w:rPr>
        <w:t xml:space="preserve"> 5.06 (m, 1H, H6), 3.78-3.68 (m, 4H, H1, H1’), 3.39 (s, 6H, Me</w:t>
      </w:r>
      <w:r w:rsidRPr="009D10B3">
        <w:rPr>
          <w:sz w:val="24"/>
          <w:szCs w:val="24"/>
          <w:vertAlign w:val="subscript"/>
          <w:lang w:val="de-DE"/>
        </w:rPr>
        <w:t>2</w:t>
      </w:r>
      <w:r w:rsidRPr="009D10B3">
        <w:rPr>
          <w:sz w:val="24"/>
          <w:szCs w:val="24"/>
          <w:lang w:val="de-DE"/>
        </w:rPr>
        <w:t xml:space="preserve">N), 2.06-1.93 (m, 2H), 1.68 (m, 3H), 1.60 (s, 3H), 1.60-1.56 (m, 2H), 1.38-1.26 (m, 20H), 1.00 (d, </w:t>
      </w:r>
      <w:r w:rsidRPr="009D10B3">
        <w:rPr>
          <w:i/>
          <w:sz w:val="24"/>
          <w:szCs w:val="24"/>
          <w:lang w:val="de-DE"/>
        </w:rPr>
        <w:t>J</w:t>
      </w:r>
      <w:r w:rsidRPr="009D10B3">
        <w:rPr>
          <w:sz w:val="24"/>
          <w:szCs w:val="24"/>
          <w:lang w:val="de-DE"/>
        </w:rPr>
        <w:t xml:space="preserve"> = 6.3 Hz, 3H), 0.88 (t, </w:t>
      </w:r>
      <w:r w:rsidRPr="009D10B3">
        <w:rPr>
          <w:i/>
          <w:sz w:val="24"/>
          <w:szCs w:val="24"/>
          <w:lang w:val="de-DE"/>
        </w:rPr>
        <w:t>J</w:t>
      </w:r>
      <w:r w:rsidRPr="009D10B3">
        <w:rPr>
          <w:sz w:val="24"/>
          <w:szCs w:val="24"/>
          <w:lang w:val="de-DE"/>
        </w:rPr>
        <w:t xml:space="preserve"> = 6.3 Hz, 3H, CH</w:t>
      </w:r>
      <w:r w:rsidRPr="009D10B3">
        <w:rPr>
          <w:sz w:val="24"/>
          <w:szCs w:val="24"/>
          <w:vertAlign w:val="subscript"/>
          <w:lang w:val="de-DE"/>
        </w:rPr>
        <w:t>3</w:t>
      </w:r>
      <w:r w:rsidRPr="009D10B3">
        <w:rPr>
          <w:sz w:val="24"/>
          <w:szCs w:val="24"/>
          <w:lang w:val="de-DE"/>
        </w:rPr>
        <w:t>CH</w:t>
      </w:r>
      <w:r w:rsidRPr="009D10B3">
        <w:rPr>
          <w:sz w:val="24"/>
          <w:szCs w:val="24"/>
          <w:vertAlign w:val="subscript"/>
          <w:lang w:val="de-DE"/>
        </w:rPr>
        <w:t>2</w:t>
      </w:r>
      <w:r w:rsidRPr="009D10B3">
        <w:rPr>
          <w:sz w:val="24"/>
          <w:szCs w:val="24"/>
          <w:lang w:val="de-DE"/>
        </w:rPr>
        <w:t xml:space="preserve">); </w:t>
      </w:r>
      <w:r w:rsidRPr="009D10B3">
        <w:rPr>
          <w:sz w:val="24"/>
          <w:szCs w:val="24"/>
          <w:vertAlign w:val="superscript"/>
          <w:lang w:val="de-DE"/>
        </w:rPr>
        <w:t>13</w:t>
      </w:r>
      <w:r w:rsidRPr="009D10B3">
        <w:rPr>
          <w:sz w:val="24"/>
          <w:szCs w:val="24"/>
          <w:lang w:val="de-DE"/>
        </w:rPr>
        <w:t>C NMR (75.5 MHz</w:t>
      </w:r>
      <w:r w:rsidR="00A15714">
        <w:rPr>
          <w:sz w:val="24"/>
          <w:szCs w:val="24"/>
          <w:lang w:val="de-DE"/>
        </w:rPr>
        <w:t xml:space="preserve">, </w:t>
      </w:r>
      <w:r w:rsidR="00A15714" w:rsidRPr="009D10B3">
        <w:rPr>
          <w:sz w:val="24"/>
          <w:szCs w:val="24"/>
          <w:lang w:val="de-DE"/>
        </w:rPr>
        <w:t>CDCl</w:t>
      </w:r>
      <w:r w:rsidR="00A15714" w:rsidRPr="009D10B3">
        <w:rPr>
          <w:sz w:val="24"/>
          <w:szCs w:val="24"/>
          <w:vertAlign w:val="subscript"/>
          <w:lang w:val="de-DE"/>
        </w:rPr>
        <w:t>3</w:t>
      </w:r>
      <w:r w:rsidRPr="009D10B3">
        <w:rPr>
          <w:sz w:val="24"/>
          <w:szCs w:val="24"/>
          <w:lang w:val="de-DE"/>
        </w:rPr>
        <w:t xml:space="preserve">) </w:t>
      </w:r>
      <w:r w:rsidRPr="009D10B3">
        <w:rPr>
          <w:rFonts w:ascii="Symbol" w:hAnsi="Symbol"/>
          <w:sz w:val="24"/>
          <w:szCs w:val="24"/>
        </w:rPr>
        <w:t></w:t>
      </w:r>
      <w:r>
        <w:rPr>
          <w:sz w:val="24"/>
          <w:szCs w:val="24"/>
          <w:lang w:val="de-DE"/>
        </w:rPr>
        <w:t>:</w:t>
      </w:r>
      <w:r w:rsidRPr="009D10B3">
        <w:rPr>
          <w:sz w:val="24"/>
          <w:szCs w:val="24"/>
          <w:lang w:val="de-DE"/>
        </w:rPr>
        <w:t xml:space="preserve"> 131.7, 123.6, 63.6, 62.4, 51.3 (2C), 36.6, 30.2, 29.4 (2C), 29.3, 29.3, 29.2, 29.0, 28.9, 26.0, 26.0, 25.5, 25.1, 22.6, 22.4, 19.1, 17.6, 13.9</w:t>
      </w:r>
      <w:r>
        <w:rPr>
          <w:sz w:val="24"/>
          <w:szCs w:val="24"/>
          <w:lang w:val="de-DE"/>
        </w:rPr>
        <w:t xml:space="preserve">; </w:t>
      </w:r>
      <w:r>
        <w:rPr>
          <w:iCs/>
          <w:sz w:val="24"/>
          <w:szCs w:val="24"/>
          <w:lang w:val="de-DE"/>
        </w:rPr>
        <w:t xml:space="preserve">Anal. </w:t>
      </w:r>
      <w:proofErr w:type="spellStart"/>
      <w:r>
        <w:rPr>
          <w:iCs/>
          <w:sz w:val="24"/>
          <w:szCs w:val="24"/>
          <w:lang w:val="de-DE"/>
        </w:rPr>
        <w:t>Calcd</w:t>
      </w:r>
      <w:proofErr w:type="spellEnd"/>
      <w:r>
        <w:rPr>
          <w:iCs/>
          <w:sz w:val="24"/>
          <w:szCs w:val="24"/>
          <w:lang w:val="de-DE"/>
        </w:rPr>
        <w:t xml:space="preserve"> </w:t>
      </w:r>
      <w:proofErr w:type="spellStart"/>
      <w:r>
        <w:rPr>
          <w:iCs/>
          <w:sz w:val="24"/>
          <w:szCs w:val="24"/>
          <w:lang w:val="de-DE"/>
        </w:rPr>
        <w:t>for</w:t>
      </w:r>
      <w:proofErr w:type="spellEnd"/>
      <w:r>
        <w:rPr>
          <w:iCs/>
          <w:sz w:val="24"/>
          <w:szCs w:val="24"/>
          <w:lang w:val="de-DE"/>
        </w:rPr>
        <w:t xml:space="preserve"> </w:t>
      </w:r>
      <w:r w:rsidRPr="009D10B3">
        <w:rPr>
          <w:sz w:val="24"/>
          <w:szCs w:val="24"/>
        </w:rPr>
        <w:t>C</w:t>
      </w:r>
      <w:r w:rsidRPr="009D10B3">
        <w:rPr>
          <w:sz w:val="24"/>
          <w:szCs w:val="24"/>
          <w:vertAlign w:val="subscript"/>
        </w:rPr>
        <w:t>24</w:t>
      </w:r>
      <w:r w:rsidRPr="009D10B3">
        <w:rPr>
          <w:sz w:val="24"/>
          <w:szCs w:val="24"/>
        </w:rPr>
        <w:t>H</w:t>
      </w:r>
      <w:r w:rsidRPr="009D10B3">
        <w:rPr>
          <w:sz w:val="24"/>
          <w:szCs w:val="24"/>
          <w:vertAlign w:val="subscript"/>
        </w:rPr>
        <w:t>50</w:t>
      </w:r>
      <w:r w:rsidRPr="009D10B3">
        <w:rPr>
          <w:sz w:val="24"/>
          <w:szCs w:val="24"/>
        </w:rPr>
        <w:t>BrN</w:t>
      </w:r>
      <w:r>
        <w:rPr>
          <w:iCs/>
          <w:sz w:val="24"/>
          <w:szCs w:val="24"/>
          <w:lang w:val="de-DE"/>
        </w:rPr>
        <w:t xml:space="preserve">: </w:t>
      </w:r>
      <w:r>
        <w:rPr>
          <w:sz w:val="24"/>
          <w:szCs w:val="24"/>
          <w:lang w:val="pt-BR"/>
        </w:rPr>
        <w:t xml:space="preserve">C, </w:t>
      </w:r>
      <w:r w:rsidRPr="00B631D5">
        <w:rPr>
          <w:sz w:val="24"/>
          <w:szCs w:val="24"/>
        </w:rPr>
        <w:t>66.64</w:t>
      </w:r>
      <w:r>
        <w:rPr>
          <w:sz w:val="24"/>
          <w:szCs w:val="24"/>
          <w:lang w:val="pt-BR"/>
        </w:rPr>
        <w:t xml:space="preserve">, H </w:t>
      </w:r>
      <w:r w:rsidRPr="00B631D5">
        <w:rPr>
          <w:sz w:val="24"/>
          <w:szCs w:val="24"/>
          <w:lang w:val="pt-BR"/>
        </w:rPr>
        <w:t>11.</w:t>
      </w:r>
      <w:r w:rsidRPr="00B631D5">
        <w:rPr>
          <w:sz w:val="24"/>
          <w:szCs w:val="24"/>
        </w:rPr>
        <w:t>65</w:t>
      </w:r>
      <w:r>
        <w:rPr>
          <w:sz w:val="24"/>
          <w:szCs w:val="24"/>
          <w:lang w:val="pt-BR"/>
        </w:rPr>
        <w:t xml:space="preserve">, N </w:t>
      </w:r>
      <w:r w:rsidRPr="00B631D5">
        <w:rPr>
          <w:sz w:val="24"/>
          <w:szCs w:val="24"/>
          <w:lang w:val="pt-BR"/>
        </w:rPr>
        <w:t>3.</w:t>
      </w:r>
      <w:r>
        <w:rPr>
          <w:sz w:val="24"/>
          <w:szCs w:val="24"/>
        </w:rPr>
        <w:t>24</w:t>
      </w:r>
      <w:r>
        <w:rPr>
          <w:sz w:val="24"/>
          <w:szCs w:val="24"/>
          <w:lang w:val="pt-BR"/>
        </w:rPr>
        <w:t>. F</w:t>
      </w:r>
      <w:r w:rsidRPr="00B631D5">
        <w:rPr>
          <w:sz w:val="24"/>
          <w:szCs w:val="24"/>
          <w:lang w:val="pt-BR"/>
        </w:rPr>
        <w:t>ound: C</w:t>
      </w:r>
      <w:r>
        <w:rPr>
          <w:sz w:val="24"/>
          <w:szCs w:val="24"/>
          <w:lang w:val="pt-BR"/>
        </w:rPr>
        <w:t xml:space="preserve">, </w:t>
      </w:r>
      <w:r w:rsidRPr="00B631D5">
        <w:rPr>
          <w:sz w:val="24"/>
          <w:szCs w:val="24"/>
        </w:rPr>
        <w:t>66.58</w:t>
      </w:r>
      <w:r>
        <w:rPr>
          <w:sz w:val="24"/>
          <w:szCs w:val="24"/>
          <w:lang w:val="pt-BR"/>
        </w:rPr>
        <w:t>;</w:t>
      </w:r>
      <w:r w:rsidRPr="00B631D5">
        <w:rPr>
          <w:sz w:val="24"/>
          <w:szCs w:val="24"/>
          <w:lang w:val="pt-BR"/>
        </w:rPr>
        <w:t xml:space="preserve"> H</w:t>
      </w:r>
      <w:r>
        <w:rPr>
          <w:sz w:val="24"/>
          <w:szCs w:val="24"/>
          <w:lang w:val="pt-BR"/>
        </w:rPr>
        <w:t xml:space="preserve">, </w:t>
      </w:r>
      <w:r w:rsidRPr="00B631D5">
        <w:rPr>
          <w:sz w:val="24"/>
          <w:szCs w:val="24"/>
          <w:lang w:val="pt-BR"/>
        </w:rPr>
        <w:t>11.</w:t>
      </w:r>
      <w:r w:rsidRPr="00D74A91">
        <w:rPr>
          <w:sz w:val="24"/>
          <w:szCs w:val="24"/>
          <w:lang w:val="pt-BR"/>
        </w:rPr>
        <w:t xml:space="preserve"> </w:t>
      </w:r>
      <w:proofErr w:type="gramStart"/>
      <w:r w:rsidRPr="00B631D5">
        <w:rPr>
          <w:sz w:val="24"/>
          <w:szCs w:val="24"/>
        </w:rPr>
        <w:t>79</w:t>
      </w:r>
      <w:r>
        <w:rPr>
          <w:sz w:val="24"/>
          <w:szCs w:val="24"/>
          <w:lang w:val="pt-BR"/>
        </w:rPr>
        <w:t>;</w:t>
      </w:r>
      <w:r w:rsidRPr="00B631D5">
        <w:rPr>
          <w:sz w:val="24"/>
          <w:szCs w:val="24"/>
          <w:lang w:val="pt-BR"/>
        </w:rPr>
        <w:t xml:space="preserve"> N</w:t>
      </w:r>
      <w:r>
        <w:rPr>
          <w:sz w:val="24"/>
          <w:szCs w:val="24"/>
          <w:lang w:val="pt-BR"/>
        </w:rPr>
        <w:t>,</w:t>
      </w:r>
      <w:r w:rsidRPr="00B631D5">
        <w:rPr>
          <w:sz w:val="24"/>
          <w:szCs w:val="24"/>
          <w:lang w:val="pt-BR"/>
        </w:rPr>
        <w:t xml:space="preserve"> 3.</w:t>
      </w:r>
      <w:r w:rsidRPr="00B631D5">
        <w:rPr>
          <w:sz w:val="24"/>
          <w:szCs w:val="24"/>
        </w:rPr>
        <w:t>13</w:t>
      </w:r>
      <w:r>
        <w:rPr>
          <w:sz w:val="24"/>
          <w:szCs w:val="24"/>
          <w:lang w:val="de-DE"/>
        </w:rPr>
        <w:t>.</w:t>
      </w:r>
      <w:proofErr w:type="gramEnd"/>
    </w:p>
    <w:p w:rsidR="00F77138" w:rsidRPr="009D10B3" w:rsidRDefault="00F77138" w:rsidP="00E13A44">
      <w:pPr>
        <w:spacing w:line="360" w:lineRule="auto"/>
        <w:rPr>
          <w:sz w:val="24"/>
          <w:szCs w:val="24"/>
          <w:lang w:val="de-DE"/>
        </w:rPr>
      </w:pPr>
    </w:p>
    <w:p w:rsidR="00F77138" w:rsidRPr="009D10B3" w:rsidRDefault="00F77138" w:rsidP="00E13A44">
      <w:pPr>
        <w:spacing w:line="360" w:lineRule="auto"/>
        <w:rPr>
          <w:b/>
          <w:sz w:val="24"/>
          <w:szCs w:val="24"/>
        </w:rPr>
      </w:pPr>
      <w:r w:rsidRPr="008612BA">
        <w:rPr>
          <w:b/>
          <w:i/>
          <w:sz w:val="24"/>
          <w:szCs w:val="24"/>
        </w:rPr>
        <w:t>(3S)-N-tetradecyl-N</w:t>
      </w:r>
      <w:proofErr w:type="gramStart"/>
      <w:r w:rsidRPr="008612BA">
        <w:rPr>
          <w:b/>
          <w:i/>
          <w:sz w:val="24"/>
          <w:szCs w:val="24"/>
        </w:rPr>
        <w:t>,N,3,7</w:t>
      </w:r>
      <w:proofErr w:type="gramEnd"/>
      <w:r w:rsidRPr="008612BA">
        <w:rPr>
          <w:b/>
          <w:i/>
          <w:sz w:val="24"/>
          <w:szCs w:val="24"/>
        </w:rPr>
        <w:t>-tetramethyloct-6-en-1-ammonium bromide</w:t>
      </w:r>
      <w:r w:rsidRPr="009D10B3">
        <w:rPr>
          <w:b/>
          <w:sz w:val="24"/>
          <w:szCs w:val="24"/>
        </w:rPr>
        <w:t xml:space="preserve"> </w:t>
      </w:r>
      <w:r w:rsidRPr="009D10B3">
        <w:rPr>
          <w:sz w:val="24"/>
          <w:szCs w:val="24"/>
        </w:rPr>
        <w:t>(</w:t>
      </w:r>
      <w:r>
        <w:rPr>
          <w:b/>
          <w:sz w:val="24"/>
          <w:szCs w:val="24"/>
        </w:rPr>
        <w:t>7d</w:t>
      </w:r>
      <w:r w:rsidRPr="009D10B3">
        <w:rPr>
          <w:sz w:val="24"/>
          <w:szCs w:val="24"/>
        </w:rPr>
        <w:t>)</w:t>
      </w:r>
    </w:p>
    <w:p w:rsidR="00F77138" w:rsidRPr="009D10B3" w:rsidRDefault="00F77138" w:rsidP="00E13A44">
      <w:pPr>
        <w:spacing w:line="360" w:lineRule="auto"/>
        <w:rPr>
          <w:sz w:val="24"/>
          <w:szCs w:val="24"/>
          <w:lang w:val="de-DE"/>
        </w:rPr>
      </w:pPr>
      <w:r w:rsidRPr="009D10B3">
        <w:rPr>
          <w:sz w:val="24"/>
          <w:szCs w:val="24"/>
        </w:rPr>
        <w:t xml:space="preserve">This salt was similarly prepared as the salt </w:t>
      </w:r>
      <w:r w:rsidRPr="009D10B3">
        <w:rPr>
          <w:b/>
          <w:iCs/>
          <w:sz w:val="24"/>
          <w:szCs w:val="24"/>
          <w:lang w:val="de-DE"/>
        </w:rPr>
        <w:t>4</w:t>
      </w:r>
      <w:r>
        <w:rPr>
          <w:b/>
          <w:iCs/>
          <w:sz w:val="24"/>
          <w:szCs w:val="24"/>
          <w:lang w:val="de-DE"/>
        </w:rPr>
        <w:t>a</w:t>
      </w:r>
      <w:r w:rsidRPr="009D10B3">
        <w:rPr>
          <w:sz w:val="24"/>
          <w:szCs w:val="24"/>
        </w:rPr>
        <w:t xml:space="preserve"> as a wax with</w:t>
      </w:r>
      <w:r w:rsidRPr="009D10B3">
        <w:rPr>
          <w:iCs/>
          <w:sz w:val="24"/>
          <w:szCs w:val="24"/>
          <w:lang w:val="de-DE"/>
        </w:rPr>
        <w:t xml:space="preserve"> 80 % </w:t>
      </w:r>
      <w:proofErr w:type="spellStart"/>
      <w:r w:rsidRPr="009D10B3">
        <w:rPr>
          <w:iCs/>
          <w:sz w:val="24"/>
          <w:szCs w:val="24"/>
          <w:lang w:val="de-DE"/>
        </w:rPr>
        <w:t>yield</w:t>
      </w:r>
      <w:proofErr w:type="spellEnd"/>
      <w:r w:rsidRPr="009D10B3">
        <w:rPr>
          <w:iCs/>
          <w:sz w:val="24"/>
          <w:szCs w:val="24"/>
          <w:lang w:val="de-DE"/>
        </w:rPr>
        <w:t xml:space="preserve">. </w:t>
      </w:r>
      <w:r w:rsidRPr="009D10B3">
        <w:rPr>
          <w:sz w:val="24"/>
          <w:szCs w:val="24"/>
          <w:vertAlign w:val="superscript"/>
          <w:lang w:val="de-DE"/>
        </w:rPr>
        <w:t>1</w:t>
      </w:r>
      <w:r w:rsidRPr="009D10B3">
        <w:rPr>
          <w:sz w:val="24"/>
          <w:szCs w:val="24"/>
          <w:lang w:val="de-DE"/>
        </w:rPr>
        <w:t>H NMR (300 MHz</w:t>
      </w:r>
      <w:r w:rsidR="0046463C">
        <w:rPr>
          <w:sz w:val="24"/>
          <w:szCs w:val="24"/>
          <w:lang w:val="de-DE"/>
        </w:rPr>
        <w:t xml:space="preserve">, </w:t>
      </w:r>
      <w:r w:rsidR="0046463C" w:rsidRPr="009D10B3">
        <w:rPr>
          <w:sz w:val="24"/>
          <w:szCs w:val="24"/>
          <w:lang w:val="de-DE"/>
        </w:rPr>
        <w:t>CDCl</w:t>
      </w:r>
      <w:r w:rsidR="0046463C" w:rsidRPr="009D10B3">
        <w:rPr>
          <w:sz w:val="24"/>
          <w:szCs w:val="24"/>
          <w:vertAlign w:val="subscript"/>
          <w:lang w:val="de-DE"/>
        </w:rPr>
        <w:t>3</w:t>
      </w:r>
      <w:r w:rsidRPr="009D10B3">
        <w:rPr>
          <w:sz w:val="24"/>
          <w:szCs w:val="24"/>
          <w:lang w:val="de-DE"/>
        </w:rPr>
        <w:t xml:space="preserve">) </w:t>
      </w:r>
      <w:r w:rsidRPr="009D10B3">
        <w:rPr>
          <w:rFonts w:ascii="Symbol" w:hAnsi="Symbol"/>
          <w:sz w:val="24"/>
          <w:szCs w:val="24"/>
        </w:rPr>
        <w:t></w:t>
      </w:r>
      <w:r>
        <w:rPr>
          <w:sz w:val="24"/>
          <w:szCs w:val="24"/>
          <w:lang w:val="de-DE"/>
        </w:rPr>
        <w:t>:</w:t>
      </w:r>
      <w:r w:rsidRPr="009D10B3">
        <w:rPr>
          <w:sz w:val="24"/>
          <w:szCs w:val="24"/>
          <w:lang w:val="de-DE"/>
        </w:rPr>
        <w:t xml:space="preserve"> 5.08 (m, 1H, H6), 3.65-3.39 (m, 4H, H1, CH</w:t>
      </w:r>
      <w:r w:rsidRPr="009D10B3">
        <w:rPr>
          <w:sz w:val="24"/>
          <w:szCs w:val="24"/>
          <w:vertAlign w:val="subscript"/>
          <w:lang w:val="de-DE"/>
        </w:rPr>
        <w:t>2</w:t>
      </w:r>
      <w:r w:rsidRPr="009D10B3">
        <w:rPr>
          <w:sz w:val="24"/>
          <w:szCs w:val="24"/>
          <w:lang w:val="de-DE"/>
        </w:rPr>
        <w:t>N), 3.42 (s, 6H, Me</w:t>
      </w:r>
      <w:r w:rsidRPr="009D10B3">
        <w:rPr>
          <w:sz w:val="24"/>
          <w:szCs w:val="24"/>
          <w:vertAlign w:val="subscript"/>
          <w:lang w:val="de-DE"/>
        </w:rPr>
        <w:t>2</w:t>
      </w:r>
      <w:r w:rsidRPr="009D10B3">
        <w:rPr>
          <w:sz w:val="24"/>
          <w:szCs w:val="24"/>
          <w:lang w:val="de-DE"/>
        </w:rPr>
        <w:t xml:space="preserve">N), 2.05-1.94 (m, 2H), 1.68 (m, 3H), 1.61 (s, 3H), 1.66-1.58 (m, 2H), 1.40-1.23 (m, 24H), 0.99 (d, </w:t>
      </w:r>
      <w:r w:rsidRPr="009D10B3">
        <w:rPr>
          <w:i/>
          <w:sz w:val="24"/>
          <w:szCs w:val="24"/>
          <w:lang w:val="de-DE"/>
        </w:rPr>
        <w:t>J</w:t>
      </w:r>
      <w:r w:rsidRPr="009D10B3">
        <w:rPr>
          <w:sz w:val="24"/>
          <w:szCs w:val="24"/>
          <w:lang w:val="de-DE"/>
        </w:rPr>
        <w:t xml:space="preserve"> = 6.3 Hz, 3H), 0.88 (t, </w:t>
      </w:r>
      <w:r w:rsidRPr="009D10B3">
        <w:rPr>
          <w:i/>
          <w:sz w:val="24"/>
          <w:szCs w:val="24"/>
          <w:lang w:val="de-DE"/>
        </w:rPr>
        <w:t>J</w:t>
      </w:r>
      <w:r w:rsidRPr="009D10B3">
        <w:rPr>
          <w:sz w:val="24"/>
          <w:szCs w:val="24"/>
          <w:lang w:val="de-DE"/>
        </w:rPr>
        <w:t xml:space="preserve"> = 6.3 Hz, 3H, CH</w:t>
      </w:r>
      <w:r w:rsidRPr="009D10B3">
        <w:rPr>
          <w:sz w:val="24"/>
          <w:szCs w:val="24"/>
          <w:vertAlign w:val="subscript"/>
          <w:lang w:val="de-DE"/>
        </w:rPr>
        <w:t>3</w:t>
      </w:r>
      <w:r w:rsidRPr="009D10B3">
        <w:rPr>
          <w:sz w:val="24"/>
          <w:szCs w:val="24"/>
          <w:lang w:val="de-DE"/>
        </w:rPr>
        <w:t>CH</w:t>
      </w:r>
      <w:r w:rsidRPr="009D10B3">
        <w:rPr>
          <w:sz w:val="24"/>
          <w:szCs w:val="24"/>
          <w:vertAlign w:val="subscript"/>
          <w:lang w:val="de-DE"/>
        </w:rPr>
        <w:t>2</w:t>
      </w:r>
      <w:r w:rsidRPr="009D10B3">
        <w:rPr>
          <w:sz w:val="24"/>
          <w:szCs w:val="24"/>
          <w:lang w:val="de-DE"/>
        </w:rPr>
        <w:t xml:space="preserve">); </w:t>
      </w:r>
      <w:r w:rsidRPr="009D10B3">
        <w:rPr>
          <w:sz w:val="24"/>
          <w:szCs w:val="24"/>
          <w:vertAlign w:val="superscript"/>
          <w:lang w:val="de-DE"/>
        </w:rPr>
        <w:t>13</w:t>
      </w:r>
      <w:r w:rsidRPr="009D10B3">
        <w:rPr>
          <w:sz w:val="24"/>
          <w:szCs w:val="24"/>
          <w:lang w:val="de-DE"/>
        </w:rPr>
        <w:t>C NMR (75.5 MHz</w:t>
      </w:r>
      <w:r w:rsidR="0046463C">
        <w:rPr>
          <w:sz w:val="24"/>
          <w:szCs w:val="24"/>
          <w:lang w:val="de-DE"/>
        </w:rPr>
        <w:t xml:space="preserve">, </w:t>
      </w:r>
      <w:r w:rsidR="0046463C" w:rsidRPr="009D10B3">
        <w:rPr>
          <w:sz w:val="24"/>
          <w:szCs w:val="24"/>
          <w:lang w:val="de-DE"/>
        </w:rPr>
        <w:t>CDCl</w:t>
      </w:r>
      <w:r w:rsidR="0046463C" w:rsidRPr="009D10B3">
        <w:rPr>
          <w:sz w:val="24"/>
          <w:szCs w:val="24"/>
          <w:vertAlign w:val="subscript"/>
          <w:lang w:val="de-DE"/>
        </w:rPr>
        <w:t>3</w:t>
      </w:r>
      <w:r w:rsidRPr="009D10B3">
        <w:rPr>
          <w:sz w:val="24"/>
          <w:szCs w:val="24"/>
          <w:lang w:val="de-DE"/>
        </w:rPr>
        <w:t xml:space="preserve">) </w:t>
      </w:r>
      <w:r w:rsidRPr="009D10B3">
        <w:rPr>
          <w:rFonts w:ascii="Symbol" w:hAnsi="Symbol"/>
          <w:sz w:val="24"/>
          <w:szCs w:val="24"/>
        </w:rPr>
        <w:t></w:t>
      </w:r>
      <w:r>
        <w:rPr>
          <w:sz w:val="24"/>
          <w:szCs w:val="24"/>
          <w:lang w:val="de-DE"/>
        </w:rPr>
        <w:t>:</w:t>
      </w:r>
      <w:r w:rsidRPr="009D10B3">
        <w:rPr>
          <w:sz w:val="24"/>
          <w:szCs w:val="24"/>
          <w:lang w:val="de-DE"/>
        </w:rPr>
        <w:t xml:space="preserve"> 131.9, 123.7, 63.6, 62.5, 51.4 (2C), 36.7, 30.3, 29.6, 29.5, 29.5, 29.5, 29.4 (2C), 29.3, 29.3, 29.2, 29.1, 26.2, 25.6, 25.2, 22.7, 22.6, 19.3, 17.7, 14.0</w:t>
      </w:r>
      <w:r>
        <w:rPr>
          <w:sz w:val="24"/>
          <w:szCs w:val="24"/>
          <w:lang w:val="de-DE"/>
        </w:rPr>
        <w:t xml:space="preserve">; Anal. </w:t>
      </w:r>
      <w:proofErr w:type="spellStart"/>
      <w:r>
        <w:rPr>
          <w:iCs/>
          <w:sz w:val="24"/>
          <w:szCs w:val="24"/>
          <w:lang w:val="de-DE"/>
        </w:rPr>
        <w:t>Calcd</w:t>
      </w:r>
      <w:proofErr w:type="spellEnd"/>
      <w:r>
        <w:rPr>
          <w:iCs/>
          <w:sz w:val="24"/>
          <w:szCs w:val="24"/>
          <w:lang w:val="de-DE"/>
        </w:rPr>
        <w:t xml:space="preserve"> </w:t>
      </w:r>
      <w:proofErr w:type="spellStart"/>
      <w:r>
        <w:rPr>
          <w:iCs/>
          <w:sz w:val="24"/>
          <w:szCs w:val="24"/>
          <w:lang w:val="de-DE"/>
        </w:rPr>
        <w:t>for</w:t>
      </w:r>
      <w:proofErr w:type="spellEnd"/>
      <w:r>
        <w:rPr>
          <w:iCs/>
          <w:sz w:val="24"/>
          <w:szCs w:val="24"/>
          <w:lang w:val="de-DE"/>
        </w:rPr>
        <w:t xml:space="preserve"> </w:t>
      </w:r>
      <w:r w:rsidRPr="007E3E6F">
        <w:rPr>
          <w:sz w:val="24"/>
          <w:szCs w:val="24"/>
          <w:lang w:val="de-DE"/>
        </w:rPr>
        <w:t>C</w:t>
      </w:r>
      <w:r w:rsidRPr="007E3E6F">
        <w:rPr>
          <w:sz w:val="24"/>
          <w:szCs w:val="24"/>
          <w:vertAlign w:val="subscript"/>
          <w:lang w:val="de-DE"/>
        </w:rPr>
        <w:t>26</w:t>
      </w:r>
      <w:r w:rsidRPr="007E3E6F">
        <w:rPr>
          <w:sz w:val="24"/>
          <w:szCs w:val="24"/>
          <w:lang w:val="de-DE"/>
        </w:rPr>
        <w:t>H</w:t>
      </w:r>
      <w:r w:rsidRPr="007E3E6F">
        <w:rPr>
          <w:sz w:val="24"/>
          <w:szCs w:val="24"/>
          <w:vertAlign w:val="subscript"/>
          <w:lang w:val="de-DE"/>
        </w:rPr>
        <w:t>54</w:t>
      </w:r>
      <w:r w:rsidRPr="007E3E6F">
        <w:rPr>
          <w:sz w:val="24"/>
          <w:szCs w:val="24"/>
          <w:lang w:val="de-DE"/>
        </w:rPr>
        <w:t>BrN</w:t>
      </w:r>
      <w:r>
        <w:rPr>
          <w:iCs/>
          <w:sz w:val="24"/>
          <w:szCs w:val="24"/>
          <w:lang w:val="de-DE"/>
        </w:rPr>
        <w:t xml:space="preserve">: </w:t>
      </w:r>
      <w:r>
        <w:rPr>
          <w:sz w:val="24"/>
          <w:szCs w:val="24"/>
          <w:lang w:val="pt-BR"/>
        </w:rPr>
        <w:t xml:space="preserve">C, </w:t>
      </w:r>
      <w:r w:rsidRPr="00B631D5">
        <w:rPr>
          <w:sz w:val="24"/>
          <w:szCs w:val="24"/>
          <w:lang w:val="pt-BR"/>
        </w:rPr>
        <w:t>67.80</w:t>
      </w:r>
      <w:r>
        <w:rPr>
          <w:sz w:val="24"/>
          <w:szCs w:val="24"/>
          <w:lang w:val="pt-BR"/>
        </w:rPr>
        <w:t xml:space="preserve">, H </w:t>
      </w:r>
      <w:r w:rsidRPr="00B631D5">
        <w:rPr>
          <w:sz w:val="24"/>
          <w:szCs w:val="24"/>
          <w:lang w:val="pt-BR"/>
        </w:rPr>
        <w:t>11.82</w:t>
      </w:r>
      <w:r>
        <w:rPr>
          <w:sz w:val="24"/>
          <w:szCs w:val="24"/>
          <w:lang w:val="pt-BR"/>
        </w:rPr>
        <w:t xml:space="preserve">, N </w:t>
      </w:r>
      <w:r w:rsidRPr="00B631D5">
        <w:rPr>
          <w:sz w:val="24"/>
          <w:szCs w:val="24"/>
          <w:lang w:val="pt-BR"/>
        </w:rPr>
        <w:t>3.04</w:t>
      </w:r>
      <w:r>
        <w:rPr>
          <w:sz w:val="24"/>
          <w:szCs w:val="24"/>
          <w:lang w:val="pt-BR"/>
        </w:rPr>
        <w:t>. F</w:t>
      </w:r>
      <w:r w:rsidRPr="00B631D5">
        <w:rPr>
          <w:sz w:val="24"/>
          <w:szCs w:val="24"/>
          <w:lang w:val="pt-BR"/>
        </w:rPr>
        <w:t>ound: C</w:t>
      </w:r>
      <w:r>
        <w:rPr>
          <w:sz w:val="24"/>
          <w:szCs w:val="24"/>
          <w:lang w:val="pt-BR"/>
        </w:rPr>
        <w:t xml:space="preserve">, </w:t>
      </w:r>
      <w:r w:rsidRPr="00B631D5">
        <w:rPr>
          <w:sz w:val="24"/>
          <w:szCs w:val="24"/>
          <w:lang w:val="pt-BR"/>
        </w:rPr>
        <w:t>67.61</w:t>
      </w:r>
      <w:r>
        <w:rPr>
          <w:sz w:val="24"/>
          <w:szCs w:val="24"/>
          <w:lang w:val="pt-BR"/>
        </w:rPr>
        <w:t>;</w:t>
      </w:r>
      <w:r w:rsidRPr="00B631D5">
        <w:rPr>
          <w:sz w:val="24"/>
          <w:szCs w:val="24"/>
          <w:lang w:val="pt-BR"/>
        </w:rPr>
        <w:t xml:space="preserve"> H</w:t>
      </w:r>
      <w:r>
        <w:rPr>
          <w:sz w:val="24"/>
          <w:szCs w:val="24"/>
          <w:lang w:val="pt-BR"/>
        </w:rPr>
        <w:t xml:space="preserve">, </w:t>
      </w:r>
      <w:r w:rsidRPr="00B631D5">
        <w:rPr>
          <w:sz w:val="24"/>
          <w:szCs w:val="24"/>
          <w:lang w:val="pt-BR"/>
        </w:rPr>
        <w:t>11.91</w:t>
      </w:r>
      <w:r>
        <w:rPr>
          <w:sz w:val="24"/>
          <w:szCs w:val="24"/>
          <w:lang w:val="pt-BR"/>
        </w:rPr>
        <w:t>;</w:t>
      </w:r>
      <w:r w:rsidRPr="00B631D5">
        <w:rPr>
          <w:sz w:val="24"/>
          <w:szCs w:val="24"/>
          <w:lang w:val="pt-BR"/>
        </w:rPr>
        <w:t xml:space="preserve"> N</w:t>
      </w:r>
      <w:r>
        <w:rPr>
          <w:sz w:val="24"/>
          <w:szCs w:val="24"/>
          <w:lang w:val="pt-BR"/>
        </w:rPr>
        <w:t>,</w:t>
      </w:r>
      <w:r w:rsidRPr="00B631D5">
        <w:rPr>
          <w:sz w:val="24"/>
          <w:szCs w:val="24"/>
          <w:lang w:val="pt-BR"/>
        </w:rPr>
        <w:t xml:space="preserve"> 3.</w:t>
      </w:r>
      <w:r>
        <w:rPr>
          <w:sz w:val="24"/>
          <w:szCs w:val="24"/>
        </w:rPr>
        <w:t>15</w:t>
      </w:r>
      <w:r w:rsidRPr="009D10B3">
        <w:rPr>
          <w:sz w:val="24"/>
          <w:szCs w:val="24"/>
          <w:lang w:val="de-DE"/>
        </w:rPr>
        <w:t>.</w:t>
      </w:r>
    </w:p>
    <w:p w:rsidR="00F77138" w:rsidRDefault="00F77138" w:rsidP="00E13A44">
      <w:pPr>
        <w:spacing w:line="360" w:lineRule="auto"/>
        <w:rPr>
          <w:sz w:val="24"/>
          <w:szCs w:val="24"/>
          <w:lang w:val="pt-BR"/>
        </w:rPr>
      </w:pPr>
    </w:p>
    <w:p w:rsidR="00F77138" w:rsidRPr="009D10B3" w:rsidRDefault="00F77138" w:rsidP="00E13A44">
      <w:pPr>
        <w:spacing w:line="360" w:lineRule="auto"/>
        <w:rPr>
          <w:b/>
          <w:sz w:val="24"/>
          <w:szCs w:val="24"/>
        </w:rPr>
      </w:pPr>
      <w:r w:rsidRPr="008612BA">
        <w:rPr>
          <w:b/>
          <w:i/>
          <w:sz w:val="24"/>
          <w:szCs w:val="24"/>
        </w:rPr>
        <w:t>(3S)-N-hexadecyl-N</w:t>
      </w:r>
      <w:proofErr w:type="gramStart"/>
      <w:r w:rsidRPr="008612BA">
        <w:rPr>
          <w:b/>
          <w:i/>
          <w:sz w:val="24"/>
          <w:szCs w:val="24"/>
        </w:rPr>
        <w:t>,N,3,7</w:t>
      </w:r>
      <w:proofErr w:type="gramEnd"/>
      <w:r w:rsidRPr="008612BA">
        <w:rPr>
          <w:b/>
          <w:i/>
          <w:sz w:val="24"/>
          <w:szCs w:val="24"/>
        </w:rPr>
        <w:t>-tetramethyloct-6-en-1-ammonium bromide</w:t>
      </w:r>
      <w:r w:rsidRPr="009D10B3">
        <w:rPr>
          <w:b/>
          <w:sz w:val="24"/>
          <w:szCs w:val="24"/>
        </w:rPr>
        <w:t xml:space="preserve"> </w:t>
      </w:r>
      <w:r w:rsidRPr="009D10B3">
        <w:rPr>
          <w:sz w:val="24"/>
          <w:szCs w:val="24"/>
        </w:rPr>
        <w:t>(</w:t>
      </w:r>
      <w:r>
        <w:rPr>
          <w:b/>
          <w:sz w:val="24"/>
          <w:szCs w:val="24"/>
        </w:rPr>
        <w:t>7e</w:t>
      </w:r>
      <w:r w:rsidRPr="009D10B3">
        <w:rPr>
          <w:sz w:val="24"/>
          <w:szCs w:val="24"/>
        </w:rPr>
        <w:t>)</w:t>
      </w:r>
    </w:p>
    <w:p w:rsidR="00F77138" w:rsidRDefault="00F77138" w:rsidP="00E13A44">
      <w:pPr>
        <w:spacing w:line="360" w:lineRule="auto"/>
        <w:rPr>
          <w:sz w:val="24"/>
          <w:szCs w:val="24"/>
          <w:lang w:val="de-DE"/>
        </w:rPr>
      </w:pPr>
      <w:r w:rsidRPr="009D10B3">
        <w:rPr>
          <w:sz w:val="24"/>
          <w:szCs w:val="24"/>
        </w:rPr>
        <w:lastRenderedPageBreak/>
        <w:t xml:space="preserve">This salt was similarly prepared as the salt </w:t>
      </w:r>
      <w:r w:rsidRPr="009D10B3">
        <w:rPr>
          <w:b/>
          <w:iCs/>
          <w:sz w:val="24"/>
          <w:szCs w:val="24"/>
          <w:lang w:val="de-DE"/>
        </w:rPr>
        <w:t>4</w:t>
      </w:r>
      <w:r>
        <w:rPr>
          <w:b/>
          <w:iCs/>
          <w:sz w:val="24"/>
          <w:szCs w:val="24"/>
          <w:lang w:val="de-DE"/>
        </w:rPr>
        <w:t>a</w:t>
      </w:r>
      <w:r w:rsidRPr="009D10B3">
        <w:rPr>
          <w:sz w:val="24"/>
          <w:szCs w:val="24"/>
        </w:rPr>
        <w:t xml:space="preserve"> as a wax with</w:t>
      </w:r>
      <w:r w:rsidRPr="009D10B3">
        <w:rPr>
          <w:iCs/>
          <w:sz w:val="24"/>
          <w:szCs w:val="24"/>
          <w:lang w:val="de-DE"/>
        </w:rPr>
        <w:t xml:space="preserve"> 80 % </w:t>
      </w:r>
      <w:proofErr w:type="spellStart"/>
      <w:r w:rsidRPr="009D10B3">
        <w:rPr>
          <w:iCs/>
          <w:sz w:val="24"/>
          <w:szCs w:val="24"/>
          <w:lang w:val="de-DE"/>
        </w:rPr>
        <w:t>yield</w:t>
      </w:r>
      <w:proofErr w:type="spellEnd"/>
      <w:r w:rsidRPr="009D10B3">
        <w:rPr>
          <w:iCs/>
          <w:sz w:val="24"/>
          <w:szCs w:val="24"/>
          <w:lang w:val="de-DE"/>
        </w:rPr>
        <w:t xml:space="preserve">. </w:t>
      </w:r>
      <w:r w:rsidRPr="009D10B3">
        <w:rPr>
          <w:sz w:val="24"/>
          <w:szCs w:val="24"/>
          <w:vertAlign w:val="superscript"/>
          <w:lang w:val="de-DE"/>
        </w:rPr>
        <w:t>1</w:t>
      </w:r>
      <w:r w:rsidRPr="009D10B3">
        <w:rPr>
          <w:sz w:val="24"/>
          <w:szCs w:val="24"/>
          <w:lang w:val="de-DE"/>
        </w:rPr>
        <w:t>H NMR (300 MHz</w:t>
      </w:r>
      <w:r w:rsidR="00765F4E">
        <w:rPr>
          <w:sz w:val="24"/>
          <w:szCs w:val="24"/>
          <w:lang w:val="de-DE"/>
        </w:rPr>
        <w:t xml:space="preserve">, </w:t>
      </w:r>
      <w:r w:rsidR="00765F4E" w:rsidRPr="009D10B3">
        <w:rPr>
          <w:sz w:val="24"/>
          <w:szCs w:val="24"/>
          <w:lang w:val="de-DE"/>
        </w:rPr>
        <w:t>CDCl</w:t>
      </w:r>
      <w:r w:rsidR="00765F4E" w:rsidRPr="009D10B3">
        <w:rPr>
          <w:sz w:val="24"/>
          <w:szCs w:val="24"/>
          <w:vertAlign w:val="subscript"/>
          <w:lang w:val="de-DE"/>
        </w:rPr>
        <w:t>3</w:t>
      </w:r>
      <w:r w:rsidRPr="009D10B3">
        <w:rPr>
          <w:sz w:val="24"/>
          <w:szCs w:val="24"/>
          <w:lang w:val="de-DE"/>
        </w:rPr>
        <w:t xml:space="preserve">) </w:t>
      </w:r>
      <w:r w:rsidRPr="009D10B3">
        <w:rPr>
          <w:rFonts w:ascii="Symbol" w:hAnsi="Symbol"/>
          <w:sz w:val="24"/>
          <w:szCs w:val="24"/>
        </w:rPr>
        <w:t></w:t>
      </w:r>
      <w:r>
        <w:rPr>
          <w:sz w:val="24"/>
          <w:szCs w:val="24"/>
          <w:lang w:val="de-DE"/>
        </w:rPr>
        <w:t>:</w:t>
      </w:r>
      <w:r w:rsidRPr="009D10B3">
        <w:rPr>
          <w:sz w:val="24"/>
          <w:szCs w:val="24"/>
          <w:lang w:val="de-DE"/>
        </w:rPr>
        <w:t xml:space="preserve"> 5.06 (</w:t>
      </w:r>
      <w:proofErr w:type="spellStart"/>
      <w:r w:rsidRPr="009D10B3">
        <w:rPr>
          <w:sz w:val="24"/>
          <w:szCs w:val="24"/>
          <w:lang w:val="de-DE"/>
        </w:rPr>
        <w:t>tt</w:t>
      </w:r>
      <w:proofErr w:type="spellEnd"/>
      <w:r w:rsidRPr="009D10B3">
        <w:rPr>
          <w:sz w:val="24"/>
          <w:szCs w:val="24"/>
          <w:lang w:val="de-DE"/>
        </w:rPr>
        <w:t xml:space="preserve">, </w:t>
      </w:r>
      <w:r w:rsidRPr="009D10B3">
        <w:rPr>
          <w:i/>
          <w:sz w:val="24"/>
          <w:szCs w:val="24"/>
          <w:lang w:val="de-DE"/>
        </w:rPr>
        <w:t>J</w:t>
      </w:r>
      <w:r w:rsidRPr="009D10B3">
        <w:rPr>
          <w:sz w:val="24"/>
          <w:szCs w:val="24"/>
          <w:lang w:val="de-DE"/>
        </w:rPr>
        <w:t xml:space="preserve"> = 6.9; 1.5 Hz, 1H, H6), 3.63-3.44 (m, 4H, H1, CH</w:t>
      </w:r>
      <w:r w:rsidRPr="009D10B3">
        <w:rPr>
          <w:sz w:val="24"/>
          <w:szCs w:val="24"/>
          <w:vertAlign w:val="subscript"/>
          <w:lang w:val="de-DE"/>
        </w:rPr>
        <w:t>2</w:t>
      </w:r>
      <w:r w:rsidRPr="009D10B3">
        <w:rPr>
          <w:sz w:val="24"/>
          <w:szCs w:val="24"/>
          <w:lang w:val="de-DE"/>
        </w:rPr>
        <w:t>N), 3.41 (s, 6H, NMe</w:t>
      </w:r>
      <w:r w:rsidRPr="009D10B3">
        <w:rPr>
          <w:sz w:val="24"/>
          <w:szCs w:val="24"/>
          <w:vertAlign w:val="subscript"/>
          <w:lang w:val="de-DE"/>
        </w:rPr>
        <w:t>2</w:t>
      </w:r>
      <w:r w:rsidRPr="009D10B3">
        <w:rPr>
          <w:sz w:val="24"/>
          <w:szCs w:val="24"/>
          <w:lang w:val="de-DE"/>
        </w:rPr>
        <w:t xml:space="preserve">), 2.05-1.88 (m, 2H), 1.69 (m, 3H), 1.60 (s, 3H), 1.66-1.52 (m, 2H), 1.40-1.23 (m, 28H), 0.99 (d, </w:t>
      </w:r>
      <w:r w:rsidRPr="009D10B3">
        <w:rPr>
          <w:i/>
          <w:sz w:val="24"/>
          <w:szCs w:val="24"/>
          <w:lang w:val="de-DE"/>
        </w:rPr>
        <w:t>J</w:t>
      </w:r>
      <w:r w:rsidRPr="009D10B3">
        <w:rPr>
          <w:sz w:val="24"/>
          <w:szCs w:val="24"/>
          <w:lang w:val="de-DE"/>
        </w:rPr>
        <w:t xml:space="preserve"> = 6.3 Hz, 3H), 0.88 (t, </w:t>
      </w:r>
      <w:r w:rsidRPr="009D10B3">
        <w:rPr>
          <w:i/>
          <w:sz w:val="24"/>
          <w:szCs w:val="24"/>
          <w:lang w:val="de-DE"/>
        </w:rPr>
        <w:t>J</w:t>
      </w:r>
      <w:r w:rsidRPr="009D10B3">
        <w:rPr>
          <w:sz w:val="24"/>
          <w:szCs w:val="24"/>
          <w:lang w:val="de-DE"/>
        </w:rPr>
        <w:t xml:space="preserve"> = 6.3 Hz, 3H, CH</w:t>
      </w:r>
      <w:r w:rsidRPr="009D10B3">
        <w:rPr>
          <w:sz w:val="24"/>
          <w:szCs w:val="24"/>
          <w:vertAlign w:val="subscript"/>
          <w:lang w:val="de-DE"/>
        </w:rPr>
        <w:t>3</w:t>
      </w:r>
      <w:r w:rsidRPr="009D10B3">
        <w:rPr>
          <w:sz w:val="24"/>
          <w:szCs w:val="24"/>
          <w:lang w:val="de-DE"/>
        </w:rPr>
        <w:t>CH</w:t>
      </w:r>
      <w:r w:rsidRPr="009D10B3">
        <w:rPr>
          <w:sz w:val="24"/>
          <w:szCs w:val="24"/>
          <w:vertAlign w:val="subscript"/>
          <w:lang w:val="de-DE"/>
        </w:rPr>
        <w:t>2</w:t>
      </w:r>
      <w:r w:rsidRPr="009D10B3">
        <w:rPr>
          <w:sz w:val="24"/>
          <w:szCs w:val="24"/>
          <w:lang w:val="de-DE"/>
        </w:rPr>
        <w:t xml:space="preserve">); </w:t>
      </w:r>
      <w:r w:rsidRPr="009D10B3">
        <w:rPr>
          <w:sz w:val="24"/>
          <w:szCs w:val="24"/>
          <w:vertAlign w:val="superscript"/>
          <w:lang w:val="de-DE"/>
        </w:rPr>
        <w:t>13</w:t>
      </w:r>
      <w:r w:rsidRPr="009D10B3">
        <w:rPr>
          <w:sz w:val="24"/>
          <w:szCs w:val="24"/>
          <w:lang w:val="de-DE"/>
        </w:rPr>
        <w:t>C NMR (75.5 MHz</w:t>
      </w:r>
      <w:r w:rsidR="00765F4E">
        <w:rPr>
          <w:sz w:val="24"/>
          <w:szCs w:val="24"/>
          <w:lang w:val="de-DE"/>
        </w:rPr>
        <w:t xml:space="preserve">, </w:t>
      </w:r>
      <w:r w:rsidR="00765F4E" w:rsidRPr="009D10B3">
        <w:rPr>
          <w:sz w:val="24"/>
          <w:szCs w:val="24"/>
          <w:lang w:val="de-DE"/>
        </w:rPr>
        <w:t>CDCl</w:t>
      </w:r>
      <w:r w:rsidR="00765F4E" w:rsidRPr="009D10B3">
        <w:rPr>
          <w:sz w:val="24"/>
          <w:szCs w:val="24"/>
          <w:vertAlign w:val="subscript"/>
          <w:lang w:val="de-DE"/>
        </w:rPr>
        <w:t>3</w:t>
      </w:r>
      <w:r w:rsidRPr="009D10B3">
        <w:rPr>
          <w:sz w:val="24"/>
          <w:szCs w:val="24"/>
          <w:lang w:val="de-DE"/>
        </w:rPr>
        <w:t xml:space="preserve">) </w:t>
      </w:r>
      <w:r w:rsidRPr="009D10B3">
        <w:rPr>
          <w:rFonts w:ascii="Symbol" w:hAnsi="Symbol"/>
          <w:sz w:val="24"/>
          <w:szCs w:val="24"/>
        </w:rPr>
        <w:t></w:t>
      </w:r>
      <w:r>
        <w:rPr>
          <w:sz w:val="24"/>
          <w:szCs w:val="24"/>
          <w:lang w:val="de-DE"/>
        </w:rPr>
        <w:t>:</w:t>
      </w:r>
      <w:r w:rsidRPr="009D10B3">
        <w:rPr>
          <w:sz w:val="24"/>
          <w:szCs w:val="24"/>
          <w:lang w:val="de-DE"/>
        </w:rPr>
        <w:t xml:space="preserve"> 131.9, 123.7, 63.7, 62.5, 51.3 (2C), 36.7, 30.3, 29.6, 29.6, 29.5, 29.4, 29.4, 29.4, 29.3, 29.3, 29.3, 29.1, 29.0, 26.1, 25.6, 25.2, 24.8, 22.7, 22.6, 19.2, 17.7, 14.0</w:t>
      </w:r>
      <w:r>
        <w:rPr>
          <w:sz w:val="24"/>
          <w:szCs w:val="24"/>
          <w:lang w:val="de-DE"/>
        </w:rPr>
        <w:t xml:space="preserve">; Anal. </w:t>
      </w:r>
      <w:proofErr w:type="spellStart"/>
      <w:r>
        <w:rPr>
          <w:iCs/>
          <w:sz w:val="24"/>
          <w:szCs w:val="24"/>
          <w:lang w:val="de-DE"/>
        </w:rPr>
        <w:t>Calcd</w:t>
      </w:r>
      <w:proofErr w:type="spellEnd"/>
      <w:r>
        <w:rPr>
          <w:iCs/>
          <w:sz w:val="24"/>
          <w:szCs w:val="24"/>
          <w:lang w:val="de-DE"/>
        </w:rPr>
        <w:t xml:space="preserve"> </w:t>
      </w:r>
      <w:proofErr w:type="spellStart"/>
      <w:r>
        <w:rPr>
          <w:iCs/>
          <w:sz w:val="24"/>
          <w:szCs w:val="24"/>
          <w:lang w:val="de-DE"/>
        </w:rPr>
        <w:t>for</w:t>
      </w:r>
      <w:proofErr w:type="spellEnd"/>
      <w:r>
        <w:rPr>
          <w:iCs/>
          <w:sz w:val="24"/>
          <w:szCs w:val="24"/>
          <w:lang w:val="de-DE"/>
        </w:rPr>
        <w:t xml:space="preserve"> </w:t>
      </w:r>
      <w:r w:rsidRPr="00544F0A">
        <w:rPr>
          <w:sz w:val="24"/>
          <w:szCs w:val="24"/>
          <w:lang w:val="de-DE"/>
        </w:rPr>
        <w:t>C</w:t>
      </w:r>
      <w:r w:rsidRPr="00544F0A">
        <w:rPr>
          <w:sz w:val="24"/>
          <w:szCs w:val="24"/>
          <w:vertAlign w:val="subscript"/>
          <w:lang w:val="de-DE"/>
        </w:rPr>
        <w:t>28</w:t>
      </w:r>
      <w:r w:rsidRPr="00544F0A">
        <w:rPr>
          <w:sz w:val="24"/>
          <w:szCs w:val="24"/>
          <w:lang w:val="de-DE"/>
        </w:rPr>
        <w:t>H</w:t>
      </w:r>
      <w:r w:rsidRPr="00544F0A">
        <w:rPr>
          <w:sz w:val="24"/>
          <w:szCs w:val="24"/>
          <w:vertAlign w:val="subscript"/>
          <w:lang w:val="de-DE"/>
        </w:rPr>
        <w:t>58</w:t>
      </w:r>
      <w:r w:rsidRPr="00544F0A">
        <w:rPr>
          <w:sz w:val="24"/>
          <w:szCs w:val="24"/>
          <w:lang w:val="de-DE"/>
        </w:rPr>
        <w:t>BrN</w:t>
      </w:r>
      <w:r>
        <w:rPr>
          <w:iCs/>
          <w:sz w:val="24"/>
          <w:szCs w:val="24"/>
          <w:lang w:val="de-DE"/>
        </w:rPr>
        <w:t xml:space="preserve">: </w:t>
      </w:r>
      <w:r>
        <w:rPr>
          <w:sz w:val="24"/>
          <w:szCs w:val="24"/>
          <w:lang w:val="pt-BR"/>
        </w:rPr>
        <w:t xml:space="preserve">C, </w:t>
      </w:r>
      <w:r w:rsidRPr="00B631D5">
        <w:rPr>
          <w:sz w:val="24"/>
          <w:szCs w:val="24"/>
          <w:lang w:val="pt-BR"/>
        </w:rPr>
        <w:t>68.</w:t>
      </w:r>
      <w:r w:rsidRPr="00544F0A">
        <w:rPr>
          <w:sz w:val="24"/>
          <w:szCs w:val="24"/>
          <w:lang w:val="pt-BR"/>
        </w:rPr>
        <w:t xml:space="preserve"> </w:t>
      </w:r>
      <w:r w:rsidRPr="00B631D5">
        <w:rPr>
          <w:sz w:val="24"/>
          <w:szCs w:val="24"/>
          <w:lang w:val="pt-BR"/>
        </w:rPr>
        <w:t>99</w:t>
      </w:r>
      <w:r>
        <w:rPr>
          <w:sz w:val="24"/>
          <w:szCs w:val="24"/>
          <w:lang w:val="pt-BR"/>
        </w:rPr>
        <w:t xml:space="preserve">, H </w:t>
      </w:r>
      <w:r w:rsidRPr="00B631D5">
        <w:rPr>
          <w:sz w:val="24"/>
          <w:szCs w:val="24"/>
          <w:lang w:val="pt-BR"/>
        </w:rPr>
        <w:t>11.</w:t>
      </w:r>
      <w:r>
        <w:rPr>
          <w:sz w:val="24"/>
          <w:szCs w:val="24"/>
          <w:lang w:val="pt-BR"/>
        </w:rPr>
        <w:t xml:space="preserve">90, N </w:t>
      </w:r>
      <w:r w:rsidRPr="00B631D5">
        <w:rPr>
          <w:sz w:val="24"/>
          <w:szCs w:val="24"/>
          <w:lang w:val="pt-BR"/>
        </w:rPr>
        <w:t>2.87</w:t>
      </w:r>
      <w:r>
        <w:rPr>
          <w:sz w:val="24"/>
          <w:szCs w:val="24"/>
          <w:lang w:val="pt-BR"/>
        </w:rPr>
        <w:t>. F</w:t>
      </w:r>
      <w:r w:rsidRPr="00B631D5">
        <w:rPr>
          <w:sz w:val="24"/>
          <w:szCs w:val="24"/>
          <w:lang w:val="pt-BR"/>
        </w:rPr>
        <w:t>ound: C</w:t>
      </w:r>
      <w:r>
        <w:rPr>
          <w:sz w:val="24"/>
          <w:szCs w:val="24"/>
          <w:lang w:val="pt-BR"/>
        </w:rPr>
        <w:t xml:space="preserve">, </w:t>
      </w:r>
      <w:r w:rsidRPr="00B631D5">
        <w:rPr>
          <w:sz w:val="24"/>
          <w:szCs w:val="24"/>
          <w:lang w:val="pt-BR"/>
        </w:rPr>
        <w:t>6</w:t>
      </w:r>
      <w:r w:rsidR="00491018">
        <w:rPr>
          <w:sz w:val="24"/>
          <w:szCs w:val="24"/>
          <w:lang w:val="pt-BR"/>
        </w:rPr>
        <w:t>8</w:t>
      </w:r>
      <w:r w:rsidRPr="00B631D5">
        <w:rPr>
          <w:sz w:val="24"/>
          <w:szCs w:val="24"/>
          <w:lang w:val="pt-BR"/>
        </w:rPr>
        <w:t>.</w:t>
      </w:r>
      <w:r w:rsidR="00491018">
        <w:rPr>
          <w:sz w:val="24"/>
          <w:szCs w:val="24"/>
          <w:lang w:val="pt-BR"/>
        </w:rPr>
        <w:t>8</w:t>
      </w:r>
      <w:r w:rsidRPr="00B631D5">
        <w:rPr>
          <w:sz w:val="24"/>
          <w:szCs w:val="24"/>
          <w:lang w:val="pt-BR"/>
        </w:rPr>
        <w:t>1</w:t>
      </w:r>
      <w:r>
        <w:rPr>
          <w:sz w:val="24"/>
          <w:szCs w:val="24"/>
          <w:lang w:val="pt-BR"/>
        </w:rPr>
        <w:t>;</w:t>
      </w:r>
      <w:r w:rsidRPr="00B631D5">
        <w:rPr>
          <w:sz w:val="24"/>
          <w:szCs w:val="24"/>
          <w:lang w:val="pt-BR"/>
        </w:rPr>
        <w:t xml:space="preserve"> H</w:t>
      </w:r>
      <w:r>
        <w:rPr>
          <w:sz w:val="24"/>
          <w:szCs w:val="24"/>
          <w:lang w:val="pt-BR"/>
        </w:rPr>
        <w:t xml:space="preserve">, </w:t>
      </w:r>
      <w:r w:rsidRPr="00B631D5">
        <w:rPr>
          <w:sz w:val="24"/>
          <w:szCs w:val="24"/>
          <w:lang w:val="pt-BR"/>
        </w:rPr>
        <w:t>11.</w:t>
      </w:r>
      <w:r w:rsidRPr="00D74A91">
        <w:rPr>
          <w:sz w:val="24"/>
          <w:szCs w:val="24"/>
          <w:lang w:val="pt-BR"/>
        </w:rPr>
        <w:t xml:space="preserve"> </w:t>
      </w:r>
      <w:r>
        <w:rPr>
          <w:sz w:val="24"/>
          <w:szCs w:val="24"/>
          <w:lang w:val="pt-BR"/>
        </w:rPr>
        <w:t>90;</w:t>
      </w:r>
      <w:r w:rsidRPr="00B631D5">
        <w:rPr>
          <w:sz w:val="24"/>
          <w:szCs w:val="24"/>
          <w:lang w:val="pt-BR"/>
        </w:rPr>
        <w:t xml:space="preserve"> N</w:t>
      </w:r>
      <w:r>
        <w:rPr>
          <w:sz w:val="24"/>
          <w:szCs w:val="24"/>
          <w:lang w:val="pt-BR"/>
        </w:rPr>
        <w:t>,</w:t>
      </w:r>
      <w:r w:rsidRPr="00B631D5">
        <w:rPr>
          <w:sz w:val="24"/>
          <w:szCs w:val="24"/>
          <w:lang w:val="pt-BR"/>
        </w:rPr>
        <w:t xml:space="preserve"> </w:t>
      </w:r>
      <w:r>
        <w:rPr>
          <w:sz w:val="24"/>
          <w:szCs w:val="24"/>
          <w:lang w:val="pt-BR"/>
        </w:rPr>
        <w:t>2.</w:t>
      </w:r>
      <w:r w:rsidRPr="00B631D5">
        <w:rPr>
          <w:sz w:val="24"/>
          <w:szCs w:val="24"/>
          <w:lang w:val="pt-BR"/>
        </w:rPr>
        <w:t>76</w:t>
      </w:r>
      <w:r w:rsidRPr="009D10B3">
        <w:rPr>
          <w:sz w:val="24"/>
          <w:szCs w:val="24"/>
          <w:lang w:val="de-DE"/>
        </w:rPr>
        <w:t>.</w:t>
      </w:r>
    </w:p>
    <w:p w:rsidR="00F77138" w:rsidRPr="009D10B3" w:rsidRDefault="00F77138" w:rsidP="00E13A44">
      <w:pPr>
        <w:spacing w:line="360" w:lineRule="auto"/>
        <w:rPr>
          <w:sz w:val="24"/>
          <w:szCs w:val="24"/>
          <w:lang w:val="de-DE"/>
        </w:rPr>
      </w:pPr>
    </w:p>
    <w:p w:rsidR="00F77138" w:rsidRPr="009D10B3" w:rsidRDefault="00F77138" w:rsidP="00E13A44">
      <w:pPr>
        <w:spacing w:line="360" w:lineRule="auto"/>
        <w:rPr>
          <w:sz w:val="24"/>
          <w:szCs w:val="24"/>
          <w:lang w:val="de-DE"/>
        </w:rPr>
      </w:pPr>
      <w:r w:rsidRPr="008612BA">
        <w:rPr>
          <w:b/>
          <w:i/>
          <w:sz w:val="24"/>
          <w:szCs w:val="24"/>
          <w:lang w:val="de-DE"/>
        </w:rPr>
        <w:t xml:space="preserve">3,7-dimethyloctadien-2,6-enyl </w:t>
      </w:r>
      <w:proofErr w:type="spellStart"/>
      <w:r w:rsidRPr="008612BA">
        <w:rPr>
          <w:b/>
          <w:i/>
          <w:sz w:val="24"/>
          <w:szCs w:val="24"/>
          <w:lang w:val="de-DE"/>
        </w:rPr>
        <w:t>bromide</w:t>
      </w:r>
      <w:proofErr w:type="spellEnd"/>
      <w:r w:rsidRPr="009D10B3">
        <w:rPr>
          <w:sz w:val="24"/>
          <w:szCs w:val="24"/>
          <w:lang w:val="de-DE"/>
        </w:rPr>
        <w:t xml:space="preserve"> (</w:t>
      </w:r>
      <w:r>
        <w:rPr>
          <w:b/>
          <w:sz w:val="24"/>
          <w:szCs w:val="24"/>
          <w:lang w:val="de-DE"/>
        </w:rPr>
        <w:t>9</w:t>
      </w:r>
      <w:r w:rsidRPr="009D10B3">
        <w:rPr>
          <w:sz w:val="24"/>
          <w:szCs w:val="24"/>
          <w:lang w:val="de-DE"/>
        </w:rPr>
        <w:t>)</w:t>
      </w:r>
    </w:p>
    <w:p w:rsidR="00F77138" w:rsidRDefault="00F77138" w:rsidP="00E13A44">
      <w:pPr>
        <w:spacing w:line="360" w:lineRule="auto"/>
        <w:rPr>
          <w:sz w:val="24"/>
          <w:szCs w:val="24"/>
          <w:vertAlign w:val="superscript"/>
          <w:lang w:val="de-DE"/>
        </w:rPr>
      </w:pPr>
      <w:r w:rsidRPr="009D10B3">
        <w:rPr>
          <w:sz w:val="24"/>
          <w:szCs w:val="24"/>
          <w:lang w:val="de-DE"/>
        </w:rPr>
        <w:t xml:space="preserve">Bromide </w:t>
      </w:r>
      <w:r>
        <w:rPr>
          <w:b/>
          <w:sz w:val="24"/>
          <w:szCs w:val="24"/>
          <w:lang w:val="de-DE"/>
        </w:rPr>
        <w:t>9</w:t>
      </w:r>
      <w:r w:rsidRPr="009D10B3">
        <w:rPr>
          <w:sz w:val="24"/>
          <w:szCs w:val="24"/>
          <w:lang w:val="de-DE"/>
        </w:rPr>
        <w:t xml:space="preserve"> was </w:t>
      </w:r>
      <w:proofErr w:type="spellStart"/>
      <w:r w:rsidRPr="009D10B3">
        <w:rPr>
          <w:sz w:val="24"/>
          <w:szCs w:val="24"/>
          <w:lang w:val="de-DE"/>
        </w:rPr>
        <w:t>prepared</w:t>
      </w:r>
      <w:proofErr w:type="spellEnd"/>
      <w:r w:rsidRPr="009D10B3">
        <w:rPr>
          <w:sz w:val="24"/>
          <w:szCs w:val="24"/>
          <w:lang w:val="de-DE"/>
        </w:rPr>
        <w:t xml:space="preserve"> </w:t>
      </w:r>
      <w:proofErr w:type="spellStart"/>
      <w:r w:rsidRPr="009D10B3">
        <w:rPr>
          <w:sz w:val="24"/>
          <w:szCs w:val="24"/>
          <w:lang w:val="de-DE"/>
        </w:rPr>
        <w:t>by</w:t>
      </w:r>
      <w:proofErr w:type="spellEnd"/>
      <w:r w:rsidRPr="009D10B3">
        <w:rPr>
          <w:sz w:val="24"/>
          <w:szCs w:val="24"/>
          <w:lang w:val="de-DE"/>
        </w:rPr>
        <w:t xml:space="preserve"> </w:t>
      </w:r>
      <w:proofErr w:type="spellStart"/>
      <w:r w:rsidRPr="009D10B3">
        <w:rPr>
          <w:sz w:val="24"/>
          <w:szCs w:val="24"/>
          <w:lang w:val="de-DE"/>
        </w:rPr>
        <w:t>the</w:t>
      </w:r>
      <w:proofErr w:type="spellEnd"/>
      <w:r w:rsidRPr="009D10B3">
        <w:rPr>
          <w:sz w:val="24"/>
          <w:szCs w:val="24"/>
          <w:lang w:val="de-DE"/>
        </w:rPr>
        <w:t xml:space="preserve"> </w:t>
      </w:r>
      <w:proofErr w:type="spellStart"/>
      <w:r w:rsidRPr="009D10B3">
        <w:rPr>
          <w:sz w:val="24"/>
          <w:szCs w:val="24"/>
          <w:lang w:val="de-DE"/>
        </w:rPr>
        <w:t>published</w:t>
      </w:r>
      <w:proofErr w:type="spellEnd"/>
      <w:r w:rsidRPr="009D10B3">
        <w:rPr>
          <w:sz w:val="24"/>
          <w:szCs w:val="24"/>
          <w:lang w:val="de-DE"/>
        </w:rPr>
        <w:t xml:space="preserve"> </w:t>
      </w:r>
      <w:proofErr w:type="spellStart"/>
      <w:r w:rsidRPr="009D10B3">
        <w:rPr>
          <w:sz w:val="24"/>
          <w:szCs w:val="24"/>
          <w:lang w:val="de-DE"/>
        </w:rPr>
        <w:t>method</w:t>
      </w:r>
      <w:proofErr w:type="spellEnd"/>
      <w:r w:rsidRPr="009D10B3">
        <w:rPr>
          <w:sz w:val="24"/>
          <w:szCs w:val="24"/>
          <w:lang w:val="de-DE"/>
        </w:rPr>
        <w:t xml:space="preserve"> </w:t>
      </w:r>
      <w:proofErr w:type="spellStart"/>
      <w:r w:rsidRPr="009D10B3">
        <w:rPr>
          <w:sz w:val="24"/>
          <w:szCs w:val="24"/>
          <w:lang w:val="de-DE"/>
        </w:rPr>
        <w:t>from</w:t>
      </w:r>
      <w:proofErr w:type="spellEnd"/>
      <w:r w:rsidRPr="009D10B3">
        <w:rPr>
          <w:sz w:val="24"/>
          <w:szCs w:val="24"/>
          <w:lang w:val="de-DE"/>
        </w:rPr>
        <w:t xml:space="preserve"> </w:t>
      </w:r>
      <w:proofErr w:type="spellStart"/>
      <w:r w:rsidRPr="009D10B3">
        <w:rPr>
          <w:sz w:val="24"/>
          <w:szCs w:val="24"/>
        </w:rPr>
        <w:t>geraniol</w:t>
      </w:r>
      <w:proofErr w:type="spellEnd"/>
      <w:r w:rsidRPr="009D10B3">
        <w:rPr>
          <w:sz w:val="24"/>
          <w:szCs w:val="24"/>
        </w:rPr>
        <w:t xml:space="preserve"> </w:t>
      </w:r>
      <w:proofErr w:type="spellStart"/>
      <w:r w:rsidRPr="009D10B3">
        <w:rPr>
          <w:sz w:val="24"/>
          <w:szCs w:val="24"/>
          <w:lang w:val="de-DE"/>
        </w:rPr>
        <w:t>and</w:t>
      </w:r>
      <w:proofErr w:type="spellEnd"/>
      <w:r w:rsidRPr="009D10B3">
        <w:rPr>
          <w:sz w:val="24"/>
          <w:szCs w:val="24"/>
          <w:lang w:val="de-DE"/>
        </w:rPr>
        <w:t xml:space="preserve"> </w:t>
      </w:r>
      <w:proofErr w:type="spellStart"/>
      <w:r w:rsidRPr="009D10B3">
        <w:rPr>
          <w:sz w:val="24"/>
          <w:szCs w:val="24"/>
          <w:lang w:val="de-DE"/>
        </w:rPr>
        <w:t>its</w:t>
      </w:r>
      <w:proofErr w:type="spellEnd"/>
      <w:r w:rsidRPr="009D10B3">
        <w:rPr>
          <w:sz w:val="24"/>
          <w:szCs w:val="24"/>
          <w:lang w:val="de-DE"/>
        </w:rPr>
        <w:t xml:space="preserve"> </w:t>
      </w:r>
      <w:r w:rsidRPr="009D10B3">
        <w:rPr>
          <w:sz w:val="24"/>
          <w:szCs w:val="24"/>
          <w:vertAlign w:val="superscript"/>
          <w:lang w:val="de-DE"/>
        </w:rPr>
        <w:t>1</w:t>
      </w:r>
      <w:r w:rsidRPr="009D10B3">
        <w:rPr>
          <w:sz w:val="24"/>
          <w:szCs w:val="24"/>
          <w:lang w:val="de-DE"/>
        </w:rPr>
        <w:t xml:space="preserve">H NMR </w:t>
      </w:r>
      <w:proofErr w:type="spellStart"/>
      <w:r w:rsidRPr="009D10B3">
        <w:rPr>
          <w:sz w:val="24"/>
          <w:szCs w:val="24"/>
          <w:lang w:val="de-DE"/>
        </w:rPr>
        <w:t>spectrum</w:t>
      </w:r>
      <w:proofErr w:type="spellEnd"/>
      <w:r w:rsidRPr="009D10B3">
        <w:rPr>
          <w:sz w:val="24"/>
          <w:szCs w:val="24"/>
          <w:lang w:val="de-DE"/>
        </w:rPr>
        <w:t xml:space="preserve"> was </w:t>
      </w:r>
      <w:proofErr w:type="spellStart"/>
      <w:r w:rsidRPr="009D10B3">
        <w:rPr>
          <w:sz w:val="24"/>
          <w:szCs w:val="24"/>
          <w:lang w:val="de-DE"/>
        </w:rPr>
        <w:t>found</w:t>
      </w:r>
      <w:proofErr w:type="spellEnd"/>
      <w:r w:rsidRPr="009D10B3">
        <w:rPr>
          <w:sz w:val="24"/>
          <w:szCs w:val="24"/>
          <w:lang w:val="de-DE"/>
        </w:rPr>
        <w:t xml:space="preserve"> </w:t>
      </w:r>
      <w:proofErr w:type="spellStart"/>
      <w:r w:rsidRPr="009D10B3">
        <w:rPr>
          <w:sz w:val="24"/>
          <w:szCs w:val="24"/>
          <w:lang w:val="de-DE"/>
        </w:rPr>
        <w:t>to</w:t>
      </w:r>
      <w:proofErr w:type="spellEnd"/>
      <w:r w:rsidRPr="009D10B3">
        <w:rPr>
          <w:sz w:val="24"/>
          <w:szCs w:val="24"/>
          <w:lang w:val="de-DE"/>
        </w:rPr>
        <w:t xml:space="preserve"> </w:t>
      </w:r>
      <w:proofErr w:type="spellStart"/>
      <w:r w:rsidRPr="009D10B3">
        <w:rPr>
          <w:sz w:val="24"/>
          <w:szCs w:val="24"/>
          <w:lang w:val="de-DE"/>
        </w:rPr>
        <w:t>be</w:t>
      </w:r>
      <w:proofErr w:type="spellEnd"/>
      <w:r w:rsidRPr="009D10B3">
        <w:rPr>
          <w:sz w:val="24"/>
          <w:szCs w:val="24"/>
          <w:lang w:val="de-DE"/>
        </w:rPr>
        <w:t xml:space="preserve"> </w:t>
      </w:r>
      <w:proofErr w:type="spellStart"/>
      <w:r w:rsidRPr="009D10B3">
        <w:rPr>
          <w:sz w:val="24"/>
          <w:szCs w:val="24"/>
          <w:lang w:val="de-DE"/>
        </w:rPr>
        <w:t>identical</w:t>
      </w:r>
      <w:proofErr w:type="spellEnd"/>
      <w:r w:rsidRPr="009D10B3">
        <w:rPr>
          <w:sz w:val="24"/>
          <w:szCs w:val="24"/>
          <w:lang w:val="de-DE"/>
        </w:rPr>
        <w:t xml:space="preserve"> </w:t>
      </w:r>
      <w:proofErr w:type="spellStart"/>
      <w:r w:rsidRPr="009D10B3">
        <w:rPr>
          <w:sz w:val="24"/>
          <w:szCs w:val="24"/>
          <w:lang w:val="de-DE"/>
        </w:rPr>
        <w:t>with</w:t>
      </w:r>
      <w:proofErr w:type="spellEnd"/>
      <w:r w:rsidRPr="009D10B3">
        <w:rPr>
          <w:sz w:val="24"/>
          <w:szCs w:val="24"/>
          <w:lang w:val="de-DE"/>
        </w:rPr>
        <w:t xml:space="preserve"> </w:t>
      </w:r>
      <w:proofErr w:type="spellStart"/>
      <w:r w:rsidRPr="009D10B3">
        <w:rPr>
          <w:sz w:val="24"/>
          <w:szCs w:val="24"/>
          <w:lang w:val="de-DE"/>
        </w:rPr>
        <w:t>the</w:t>
      </w:r>
      <w:proofErr w:type="spellEnd"/>
      <w:r w:rsidRPr="009D10B3">
        <w:rPr>
          <w:sz w:val="24"/>
          <w:szCs w:val="24"/>
          <w:lang w:val="de-DE"/>
        </w:rPr>
        <w:t xml:space="preserve"> </w:t>
      </w:r>
      <w:proofErr w:type="spellStart"/>
      <w:r w:rsidRPr="009D10B3">
        <w:rPr>
          <w:sz w:val="24"/>
          <w:szCs w:val="24"/>
          <w:lang w:val="de-DE"/>
        </w:rPr>
        <w:t>one</w:t>
      </w:r>
      <w:proofErr w:type="spellEnd"/>
      <w:r w:rsidRPr="009D10B3">
        <w:rPr>
          <w:sz w:val="24"/>
          <w:szCs w:val="24"/>
          <w:lang w:val="de-DE"/>
        </w:rPr>
        <w:t xml:space="preserve"> described</w:t>
      </w:r>
      <w:r>
        <w:rPr>
          <w:sz w:val="24"/>
          <w:szCs w:val="24"/>
          <w:lang w:val="de-DE"/>
        </w:rPr>
        <w:t>.</w:t>
      </w:r>
      <w:r w:rsidR="00544645">
        <w:rPr>
          <w:sz w:val="24"/>
          <w:szCs w:val="24"/>
          <w:vertAlign w:val="superscript"/>
          <w:lang w:val="de-DE"/>
        </w:rPr>
        <w:t>40</w:t>
      </w:r>
    </w:p>
    <w:p w:rsidR="00F77138" w:rsidRPr="009D10B3" w:rsidRDefault="00F77138" w:rsidP="00E13A44">
      <w:pPr>
        <w:spacing w:line="360" w:lineRule="auto"/>
        <w:rPr>
          <w:sz w:val="24"/>
          <w:szCs w:val="24"/>
          <w:lang w:val="de-DE"/>
        </w:rPr>
      </w:pPr>
    </w:p>
    <w:p w:rsidR="00F77138" w:rsidRPr="009D10B3" w:rsidRDefault="00F77138" w:rsidP="00E13A44">
      <w:pPr>
        <w:spacing w:line="360" w:lineRule="auto"/>
        <w:rPr>
          <w:b/>
          <w:sz w:val="24"/>
          <w:szCs w:val="24"/>
          <w:lang w:val="de-DE"/>
        </w:rPr>
      </w:pPr>
      <w:r w:rsidRPr="008612BA">
        <w:rPr>
          <w:b/>
          <w:sz w:val="24"/>
          <w:szCs w:val="24"/>
        </w:rPr>
        <w:t>(</w:t>
      </w:r>
      <w:r w:rsidRPr="008612BA">
        <w:rPr>
          <w:b/>
          <w:i/>
          <w:sz w:val="24"/>
          <w:szCs w:val="24"/>
        </w:rPr>
        <w:t>2E</w:t>
      </w:r>
      <w:r w:rsidRPr="008612BA">
        <w:rPr>
          <w:b/>
          <w:sz w:val="24"/>
          <w:szCs w:val="24"/>
        </w:rPr>
        <w:t>)-</w:t>
      </w:r>
      <w:r w:rsidRPr="008612BA">
        <w:rPr>
          <w:b/>
          <w:i/>
          <w:sz w:val="24"/>
          <w:szCs w:val="24"/>
          <w:lang w:val="de-DE"/>
        </w:rPr>
        <w:t>N-</w:t>
      </w:r>
      <w:proofErr w:type="spellStart"/>
      <w:r w:rsidRPr="008612BA">
        <w:rPr>
          <w:b/>
          <w:i/>
          <w:sz w:val="24"/>
          <w:szCs w:val="24"/>
          <w:lang w:val="de-DE"/>
        </w:rPr>
        <w:t>octyl</w:t>
      </w:r>
      <w:proofErr w:type="spellEnd"/>
      <w:r w:rsidRPr="008612BA">
        <w:rPr>
          <w:b/>
          <w:i/>
          <w:sz w:val="24"/>
          <w:szCs w:val="24"/>
          <w:lang w:val="de-DE"/>
        </w:rPr>
        <w:t>-</w:t>
      </w:r>
      <w:r w:rsidRPr="008612BA">
        <w:rPr>
          <w:b/>
          <w:i/>
          <w:sz w:val="24"/>
          <w:szCs w:val="24"/>
        </w:rPr>
        <w:t>N</w:t>
      </w:r>
      <w:proofErr w:type="gramStart"/>
      <w:r w:rsidRPr="008612BA">
        <w:rPr>
          <w:b/>
          <w:i/>
          <w:sz w:val="24"/>
          <w:szCs w:val="24"/>
        </w:rPr>
        <w:t>,N,3,7</w:t>
      </w:r>
      <w:proofErr w:type="gramEnd"/>
      <w:r w:rsidRPr="008612BA">
        <w:rPr>
          <w:b/>
          <w:i/>
          <w:sz w:val="24"/>
          <w:szCs w:val="24"/>
        </w:rPr>
        <w:t>-tetramethylocta-2,6-dien-1-</w:t>
      </w:r>
      <w:proofErr w:type="spellStart"/>
      <w:r w:rsidRPr="008612BA">
        <w:rPr>
          <w:b/>
          <w:i/>
          <w:sz w:val="24"/>
          <w:szCs w:val="24"/>
          <w:lang w:val="de-DE"/>
        </w:rPr>
        <w:t>ammonium</w:t>
      </w:r>
      <w:proofErr w:type="spellEnd"/>
      <w:r w:rsidRPr="008612BA">
        <w:rPr>
          <w:b/>
          <w:i/>
          <w:sz w:val="24"/>
          <w:szCs w:val="24"/>
          <w:lang w:val="de-DE"/>
        </w:rPr>
        <w:t xml:space="preserve"> </w:t>
      </w:r>
      <w:proofErr w:type="spellStart"/>
      <w:r w:rsidRPr="008612BA">
        <w:rPr>
          <w:b/>
          <w:i/>
          <w:sz w:val="24"/>
          <w:szCs w:val="24"/>
          <w:lang w:val="de-DE"/>
        </w:rPr>
        <w:t>bromide</w:t>
      </w:r>
      <w:proofErr w:type="spellEnd"/>
      <w:r w:rsidRPr="009D10B3">
        <w:rPr>
          <w:b/>
          <w:sz w:val="24"/>
          <w:szCs w:val="24"/>
          <w:lang w:val="de-DE"/>
        </w:rPr>
        <w:t xml:space="preserve"> </w:t>
      </w:r>
      <w:r w:rsidRPr="009D10B3">
        <w:rPr>
          <w:sz w:val="24"/>
          <w:szCs w:val="24"/>
          <w:lang w:val="de-DE"/>
        </w:rPr>
        <w:t>(</w:t>
      </w:r>
      <w:r>
        <w:rPr>
          <w:b/>
          <w:sz w:val="24"/>
          <w:szCs w:val="24"/>
          <w:lang w:val="de-DE"/>
        </w:rPr>
        <w:t>10a</w:t>
      </w:r>
      <w:r w:rsidRPr="009D10B3">
        <w:rPr>
          <w:sz w:val="24"/>
          <w:szCs w:val="24"/>
          <w:lang w:val="de-DE"/>
        </w:rPr>
        <w:t>)</w:t>
      </w:r>
    </w:p>
    <w:p w:rsidR="00F77138" w:rsidRDefault="00F77138" w:rsidP="00E13A44">
      <w:pPr>
        <w:spacing w:line="360" w:lineRule="auto"/>
        <w:rPr>
          <w:sz w:val="24"/>
          <w:szCs w:val="24"/>
          <w:lang w:val="de-DE"/>
        </w:rPr>
      </w:pPr>
      <w:r w:rsidRPr="009D10B3">
        <w:rPr>
          <w:sz w:val="24"/>
          <w:szCs w:val="24"/>
        </w:rPr>
        <w:t xml:space="preserve">This salt was similarly prepared from </w:t>
      </w:r>
      <w:proofErr w:type="spellStart"/>
      <w:r w:rsidRPr="009D10B3">
        <w:rPr>
          <w:sz w:val="24"/>
          <w:szCs w:val="24"/>
        </w:rPr>
        <w:t>geraniol</w:t>
      </w:r>
      <w:proofErr w:type="spellEnd"/>
      <w:r w:rsidRPr="009D10B3">
        <w:rPr>
          <w:sz w:val="24"/>
          <w:szCs w:val="24"/>
        </w:rPr>
        <w:t xml:space="preserve"> (</w:t>
      </w:r>
      <w:r>
        <w:rPr>
          <w:b/>
          <w:sz w:val="24"/>
          <w:szCs w:val="24"/>
        </w:rPr>
        <w:t>8</w:t>
      </w:r>
      <w:r w:rsidRPr="009D10B3">
        <w:rPr>
          <w:sz w:val="24"/>
          <w:szCs w:val="24"/>
        </w:rPr>
        <w:t xml:space="preserve">) as the salt </w:t>
      </w:r>
      <w:r w:rsidRPr="009D10B3">
        <w:rPr>
          <w:b/>
          <w:iCs/>
          <w:sz w:val="24"/>
          <w:szCs w:val="24"/>
          <w:lang w:val="de-DE"/>
        </w:rPr>
        <w:t>4</w:t>
      </w:r>
      <w:r>
        <w:rPr>
          <w:b/>
          <w:iCs/>
          <w:sz w:val="24"/>
          <w:szCs w:val="24"/>
          <w:lang w:val="de-DE"/>
        </w:rPr>
        <w:t>a</w:t>
      </w:r>
      <w:r w:rsidRPr="009D10B3">
        <w:rPr>
          <w:sz w:val="24"/>
          <w:szCs w:val="24"/>
        </w:rPr>
        <w:t xml:space="preserve"> as a wax with</w:t>
      </w:r>
      <w:r w:rsidRPr="009D10B3">
        <w:rPr>
          <w:iCs/>
          <w:sz w:val="24"/>
          <w:szCs w:val="24"/>
          <w:lang w:val="de-DE"/>
        </w:rPr>
        <w:t xml:space="preserve"> 95 % </w:t>
      </w:r>
      <w:proofErr w:type="spellStart"/>
      <w:r w:rsidRPr="009D10B3">
        <w:rPr>
          <w:iCs/>
          <w:sz w:val="24"/>
          <w:szCs w:val="24"/>
          <w:lang w:val="de-DE"/>
        </w:rPr>
        <w:t>yield</w:t>
      </w:r>
      <w:proofErr w:type="spellEnd"/>
      <w:r w:rsidRPr="009D10B3">
        <w:rPr>
          <w:iCs/>
          <w:sz w:val="24"/>
          <w:szCs w:val="24"/>
          <w:lang w:val="de-DE"/>
        </w:rPr>
        <w:t>.</w:t>
      </w:r>
      <w:r w:rsidRPr="009D10B3">
        <w:rPr>
          <w:sz w:val="24"/>
          <w:szCs w:val="24"/>
        </w:rPr>
        <w:t xml:space="preserve"> </w:t>
      </w:r>
      <w:r w:rsidRPr="009D10B3">
        <w:rPr>
          <w:sz w:val="24"/>
          <w:szCs w:val="24"/>
          <w:vertAlign w:val="superscript"/>
        </w:rPr>
        <w:t>1</w:t>
      </w:r>
      <w:r w:rsidRPr="009D10B3">
        <w:rPr>
          <w:sz w:val="24"/>
          <w:szCs w:val="24"/>
        </w:rPr>
        <w:t>H NMR (300 MHz</w:t>
      </w:r>
      <w:r w:rsidR="00B46988">
        <w:rPr>
          <w:sz w:val="24"/>
          <w:szCs w:val="24"/>
        </w:rPr>
        <w:t xml:space="preserve">, </w:t>
      </w:r>
      <w:r w:rsidR="00B46988" w:rsidRPr="009D10B3">
        <w:rPr>
          <w:sz w:val="24"/>
          <w:szCs w:val="24"/>
        </w:rPr>
        <w:t>CDCl</w:t>
      </w:r>
      <w:r w:rsidR="00B46988" w:rsidRPr="009D10B3">
        <w:rPr>
          <w:sz w:val="24"/>
          <w:szCs w:val="24"/>
          <w:vertAlign w:val="subscript"/>
        </w:rPr>
        <w:t>3</w:t>
      </w:r>
      <w:r w:rsidRPr="009D10B3">
        <w:rPr>
          <w:sz w:val="24"/>
          <w:szCs w:val="24"/>
        </w:rPr>
        <w:t xml:space="preserve">) </w:t>
      </w:r>
      <w:r w:rsidRPr="009D10B3">
        <w:rPr>
          <w:rFonts w:ascii="Symbol" w:hAnsi="Symbol"/>
          <w:sz w:val="24"/>
          <w:szCs w:val="24"/>
          <w:lang w:val="pl-PL"/>
        </w:rPr>
        <w:t></w:t>
      </w:r>
      <w:r>
        <w:rPr>
          <w:sz w:val="24"/>
          <w:szCs w:val="24"/>
        </w:rPr>
        <w:t>:</w:t>
      </w:r>
      <w:r w:rsidRPr="009D10B3">
        <w:rPr>
          <w:sz w:val="24"/>
          <w:szCs w:val="24"/>
        </w:rPr>
        <w:t xml:space="preserve"> 5.32 (t, </w:t>
      </w:r>
      <w:r w:rsidRPr="009D10B3">
        <w:rPr>
          <w:i/>
          <w:sz w:val="24"/>
          <w:szCs w:val="24"/>
        </w:rPr>
        <w:t>J</w:t>
      </w:r>
      <w:r w:rsidRPr="009D10B3">
        <w:rPr>
          <w:sz w:val="24"/>
          <w:szCs w:val="24"/>
        </w:rPr>
        <w:t xml:space="preserve"> = 8.1 Hz, 1H, H2),</w:t>
      </w:r>
      <w:r w:rsidRPr="009D10B3">
        <w:rPr>
          <w:rFonts w:ascii="Symbol" w:hAnsi="Symbol"/>
          <w:sz w:val="24"/>
          <w:szCs w:val="24"/>
        </w:rPr>
        <w:t></w:t>
      </w:r>
      <w:r w:rsidRPr="009D10B3">
        <w:rPr>
          <w:rFonts w:ascii="Symbol" w:hAnsi="Symbol"/>
          <w:sz w:val="24"/>
          <w:szCs w:val="24"/>
        </w:rPr>
        <w:t></w:t>
      </w:r>
      <w:r w:rsidRPr="009D10B3">
        <w:rPr>
          <w:sz w:val="24"/>
          <w:szCs w:val="24"/>
        </w:rPr>
        <w:t xml:space="preserve">5.01 (m, 1H, H6), 4.27 (d, </w:t>
      </w:r>
      <w:r w:rsidRPr="009D10B3">
        <w:rPr>
          <w:i/>
          <w:sz w:val="24"/>
          <w:szCs w:val="24"/>
        </w:rPr>
        <w:t>J</w:t>
      </w:r>
      <w:r w:rsidRPr="009D10B3">
        <w:rPr>
          <w:sz w:val="24"/>
          <w:szCs w:val="24"/>
        </w:rPr>
        <w:t xml:space="preserve"> = 8.1 Hz, 2H, H1), 3.54-3.48 (m, 2H, CH</w:t>
      </w:r>
      <w:r w:rsidRPr="009D10B3">
        <w:rPr>
          <w:sz w:val="24"/>
          <w:szCs w:val="24"/>
          <w:vertAlign w:val="subscript"/>
        </w:rPr>
        <w:t>2</w:t>
      </w:r>
      <w:r w:rsidRPr="009D10B3">
        <w:rPr>
          <w:sz w:val="24"/>
          <w:szCs w:val="24"/>
        </w:rPr>
        <w:t>N), 3.30 (s, 6H, Me</w:t>
      </w:r>
      <w:r w:rsidRPr="009D10B3">
        <w:rPr>
          <w:sz w:val="24"/>
          <w:szCs w:val="24"/>
          <w:vertAlign w:val="subscript"/>
        </w:rPr>
        <w:t>2</w:t>
      </w:r>
      <w:r w:rsidRPr="009D10B3">
        <w:rPr>
          <w:sz w:val="24"/>
          <w:szCs w:val="24"/>
        </w:rPr>
        <w:t xml:space="preserve">N), 2.23-2.09 (m, 4H, H4, H5), 1.90 (s, 3H), 1.82-1.68 (m, 2H), 1.68 (s, 3H), 1.60 (s, 3H), 1.42-1.26 (m, 10H), 0.88 (t, </w:t>
      </w:r>
      <w:r w:rsidRPr="009D10B3">
        <w:rPr>
          <w:i/>
          <w:sz w:val="24"/>
          <w:szCs w:val="24"/>
        </w:rPr>
        <w:t>J</w:t>
      </w:r>
      <w:r w:rsidRPr="009D10B3">
        <w:rPr>
          <w:sz w:val="24"/>
          <w:szCs w:val="24"/>
        </w:rPr>
        <w:t xml:space="preserve"> = 6.3 Hz, 3H, </w:t>
      </w:r>
      <w:r w:rsidRPr="009D10B3">
        <w:rPr>
          <w:sz w:val="24"/>
          <w:szCs w:val="24"/>
          <w:lang w:val="de-DE"/>
        </w:rPr>
        <w:t>CH</w:t>
      </w:r>
      <w:r w:rsidRPr="009D10B3">
        <w:rPr>
          <w:sz w:val="24"/>
          <w:szCs w:val="24"/>
          <w:vertAlign w:val="subscript"/>
          <w:lang w:val="de-DE"/>
        </w:rPr>
        <w:t>3</w:t>
      </w:r>
      <w:r w:rsidRPr="009D10B3">
        <w:rPr>
          <w:sz w:val="24"/>
          <w:szCs w:val="24"/>
          <w:lang w:val="de-DE"/>
        </w:rPr>
        <w:t>CH</w:t>
      </w:r>
      <w:r w:rsidRPr="009D10B3">
        <w:rPr>
          <w:sz w:val="24"/>
          <w:szCs w:val="24"/>
          <w:vertAlign w:val="subscript"/>
          <w:lang w:val="de-DE"/>
        </w:rPr>
        <w:t>2</w:t>
      </w:r>
      <w:r w:rsidRPr="009D10B3">
        <w:rPr>
          <w:sz w:val="24"/>
          <w:szCs w:val="24"/>
        </w:rPr>
        <w:t xml:space="preserve">); </w:t>
      </w:r>
      <w:r w:rsidRPr="009D10B3">
        <w:rPr>
          <w:sz w:val="24"/>
          <w:szCs w:val="24"/>
          <w:vertAlign w:val="superscript"/>
          <w:lang w:val="de-DE"/>
        </w:rPr>
        <w:t>13</w:t>
      </w:r>
      <w:r w:rsidRPr="009D10B3">
        <w:rPr>
          <w:sz w:val="24"/>
          <w:szCs w:val="24"/>
          <w:lang w:val="de-DE"/>
        </w:rPr>
        <w:t>C NMR(75.5 MHz</w:t>
      </w:r>
      <w:r w:rsidR="00B46988">
        <w:rPr>
          <w:sz w:val="24"/>
          <w:szCs w:val="24"/>
          <w:lang w:val="de-DE"/>
        </w:rPr>
        <w:t xml:space="preserve">, </w:t>
      </w:r>
      <w:r w:rsidR="00B46988" w:rsidRPr="009D10B3">
        <w:rPr>
          <w:sz w:val="24"/>
          <w:szCs w:val="24"/>
          <w:lang w:val="de-DE"/>
        </w:rPr>
        <w:t>CDCl</w:t>
      </w:r>
      <w:r w:rsidR="00B46988" w:rsidRPr="009D10B3">
        <w:rPr>
          <w:sz w:val="24"/>
          <w:szCs w:val="24"/>
          <w:vertAlign w:val="subscript"/>
          <w:lang w:val="de-DE"/>
        </w:rPr>
        <w:t>3</w:t>
      </w:r>
      <w:r w:rsidRPr="009D10B3">
        <w:rPr>
          <w:sz w:val="24"/>
          <w:szCs w:val="24"/>
          <w:lang w:val="de-DE"/>
        </w:rPr>
        <w:t xml:space="preserve">) </w:t>
      </w:r>
      <w:r w:rsidRPr="009D10B3">
        <w:rPr>
          <w:rFonts w:ascii="Symbol" w:hAnsi="Symbol"/>
          <w:sz w:val="24"/>
          <w:szCs w:val="24"/>
          <w:lang w:val="de-DE"/>
        </w:rPr>
        <w:t></w:t>
      </w:r>
      <w:r>
        <w:rPr>
          <w:sz w:val="24"/>
          <w:szCs w:val="24"/>
          <w:lang w:val="de-DE"/>
        </w:rPr>
        <w:t>:</w:t>
      </w:r>
      <w:r w:rsidRPr="009D10B3">
        <w:rPr>
          <w:sz w:val="24"/>
          <w:szCs w:val="24"/>
          <w:lang w:val="de-DE"/>
        </w:rPr>
        <w:t xml:space="preserve"> 151.5, 131.9, 122.6, 110.2, 62.6, 61.2, 53.2, 49.3 (2C), 42.3, 39.5, 31.1, 28.6, 28.5, 25.8, 25,5, 25.2, 22.3, 22.0, 17.2, 17.2, 13.5</w:t>
      </w:r>
      <w:r>
        <w:rPr>
          <w:sz w:val="24"/>
          <w:szCs w:val="24"/>
          <w:lang w:val="de-DE"/>
        </w:rPr>
        <w:t xml:space="preserve">; Anal. </w:t>
      </w:r>
      <w:proofErr w:type="spellStart"/>
      <w:r>
        <w:rPr>
          <w:iCs/>
          <w:sz w:val="24"/>
          <w:szCs w:val="24"/>
          <w:lang w:val="de-DE"/>
        </w:rPr>
        <w:t>Calcd</w:t>
      </w:r>
      <w:proofErr w:type="spellEnd"/>
      <w:r>
        <w:rPr>
          <w:iCs/>
          <w:sz w:val="24"/>
          <w:szCs w:val="24"/>
          <w:lang w:val="de-DE"/>
        </w:rPr>
        <w:t xml:space="preserve"> </w:t>
      </w:r>
      <w:proofErr w:type="spellStart"/>
      <w:r>
        <w:rPr>
          <w:iCs/>
          <w:sz w:val="24"/>
          <w:szCs w:val="24"/>
          <w:lang w:val="de-DE"/>
        </w:rPr>
        <w:t>for</w:t>
      </w:r>
      <w:proofErr w:type="spellEnd"/>
      <w:r>
        <w:rPr>
          <w:iCs/>
          <w:sz w:val="24"/>
          <w:szCs w:val="24"/>
          <w:lang w:val="de-DE"/>
        </w:rPr>
        <w:t xml:space="preserve"> </w:t>
      </w:r>
      <w:r w:rsidRPr="009D10B3">
        <w:rPr>
          <w:sz w:val="24"/>
          <w:szCs w:val="24"/>
        </w:rPr>
        <w:t>C</w:t>
      </w:r>
      <w:r w:rsidRPr="009D10B3">
        <w:rPr>
          <w:sz w:val="24"/>
          <w:szCs w:val="24"/>
          <w:vertAlign w:val="subscript"/>
        </w:rPr>
        <w:t>20</w:t>
      </w:r>
      <w:r w:rsidRPr="009D10B3">
        <w:rPr>
          <w:sz w:val="24"/>
          <w:szCs w:val="24"/>
        </w:rPr>
        <w:t>H</w:t>
      </w:r>
      <w:r w:rsidRPr="009D10B3">
        <w:rPr>
          <w:sz w:val="24"/>
          <w:szCs w:val="24"/>
          <w:vertAlign w:val="subscript"/>
        </w:rPr>
        <w:t>40</w:t>
      </w:r>
      <w:r w:rsidRPr="009D10B3">
        <w:rPr>
          <w:sz w:val="24"/>
          <w:szCs w:val="24"/>
        </w:rPr>
        <w:t>BrN</w:t>
      </w:r>
      <w:r>
        <w:rPr>
          <w:iCs/>
          <w:sz w:val="24"/>
          <w:szCs w:val="24"/>
          <w:lang w:val="de-DE"/>
        </w:rPr>
        <w:t xml:space="preserve">: </w:t>
      </w:r>
      <w:r>
        <w:rPr>
          <w:sz w:val="24"/>
          <w:szCs w:val="24"/>
          <w:lang w:val="pt-BR"/>
        </w:rPr>
        <w:t xml:space="preserve">C, </w:t>
      </w:r>
      <w:r w:rsidRPr="00B631D5">
        <w:rPr>
          <w:sz w:val="24"/>
          <w:szCs w:val="24"/>
          <w:lang w:val="pt-BR"/>
        </w:rPr>
        <w:t>64.15</w:t>
      </w:r>
      <w:r>
        <w:rPr>
          <w:sz w:val="24"/>
          <w:szCs w:val="24"/>
          <w:lang w:val="pt-BR"/>
        </w:rPr>
        <w:t xml:space="preserve">, H, </w:t>
      </w:r>
      <w:r w:rsidRPr="00B631D5">
        <w:rPr>
          <w:sz w:val="24"/>
          <w:szCs w:val="24"/>
          <w:lang w:val="pt-BR"/>
        </w:rPr>
        <w:t>10.77</w:t>
      </w:r>
      <w:r>
        <w:rPr>
          <w:sz w:val="24"/>
          <w:szCs w:val="24"/>
          <w:lang w:val="pt-BR"/>
        </w:rPr>
        <w:t xml:space="preserve">, N </w:t>
      </w:r>
      <w:r w:rsidRPr="00B631D5">
        <w:rPr>
          <w:sz w:val="24"/>
          <w:szCs w:val="24"/>
          <w:lang w:val="pt-BR"/>
        </w:rPr>
        <w:t>3.74</w:t>
      </w:r>
      <w:r>
        <w:rPr>
          <w:sz w:val="24"/>
          <w:szCs w:val="24"/>
          <w:lang w:val="pt-BR"/>
        </w:rPr>
        <w:t>. F</w:t>
      </w:r>
      <w:r w:rsidRPr="00B631D5">
        <w:rPr>
          <w:sz w:val="24"/>
          <w:szCs w:val="24"/>
          <w:lang w:val="pt-BR"/>
        </w:rPr>
        <w:t>ound: C</w:t>
      </w:r>
      <w:r>
        <w:rPr>
          <w:sz w:val="24"/>
          <w:szCs w:val="24"/>
          <w:lang w:val="pt-BR"/>
        </w:rPr>
        <w:t xml:space="preserve">, </w:t>
      </w:r>
      <w:r w:rsidRPr="00B631D5">
        <w:rPr>
          <w:sz w:val="24"/>
          <w:szCs w:val="24"/>
          <w:lang w:val="pt-BR"/>
        </w:rPr>
        <w:t>64.28</w:t>
      </w:r>
      <w:r>
        <w:rPr>
          <w:sz w:val="24"/>
          <w:szCs w:val="24"/>
          <w:lang w:val="pt-BR"/>
        </w:rPr>
        <w:t>;</w:t>
      </w:r>
      <w:r w:rsidRPr="00B631D5">
        <w:rPr>
          <w:sz w:val="24"/>
          <w:szCs w:val="24"/>
          <w:lang w:val="pt-BR"/>
        </w:rPr>
        <w:t xml:space="preserve"> H</w:t>
      </w:r>
      <w:r>
        <w:rPr>
          <w:sz w:val="24"/>
          <w:szCs w:val="24"/>
          <w:lang w:val="pt-BR"/>
        </w:rPr>
        <w:t xml:space="preserve">, </w:t>
      </w:r>
      <w:r w:rsidRPr="00B631D5">
        <w:rPr>
          <w:sz w:val="24"/>
          <w:szCs w:val="24"/>
          <w:lang w:val="pt-BR"/>
        </w:rPr>
        <w:t>10.89</w:t>
      </w:r>
      <w:r>
        <w:rPr>
          <w:sz w:val="24"/>
          <w:szCs w:val="24"/>
          <w:lang w:val="pt-BR"/>
        </w:rPr>
        <w:t>;</w:t>
      </w:r>
      <w:r w:rsidRPr="00B631D5">
        <w:rPr>
          <w:sz w:val="24"/>
          <w:szCs w:val="24"/>
          <w:lang w:val="pt-BR"/>
        </w:rPr>
        <w:t xml:space="preserve"> N</w:t>
      </w:r>
      <w:r>
        <w:rPr>
          <w:sz w:val="24"/>
          <w:szCs w:val="24"/>
          <w:lang w:val="pt-BR"/>
        </w:rPr>
        <w:t>,</w:t>
      </w:r>
      <w:r w:rsidRPr="00B631D5">
        <w:rPr>
          <w:sz w:val="24"/>
          <w:szCs w:val="24"/>
          <w:lang w:val="pt-BR"/>
        </w:rPr>
        <w:t xml:space="preserve"> 3.69</w:t>
      </w:r>
      <w:r w:rsidRPr="009D10B3">
        <w:rPr>
          <w:sz w:val="24"/>
          <w:szCs w:val="24"/>
          <w:lang w:val="de-DE"/>
        </w:rPr>
        <w:t>.</w:t>
      </w:r>
    </w:p>
    <w:p w:rsidR="00F77138" w:rsidRPr="00A46C47" w:rsidRDefault="00F77138" w:rsidP="00E13A44">
      <w:pPr>
        <w:spacing w:line="360" w:lineRule="auto"/>
        <w:rPr>
          <w:sz w:val="24"/>
          <w:szCs w:val="24"/>
        </w:rPr>
      </w:pPr>
    </w:p>
    <w:p w:rsidR="00F77138" w:rsidRPr="009D10B3" w:rsidRDefault="00F77138" w:rsidP="00E13A44">
      <w:pPr>
        <w:spacing w:line="360" w:lineRule="auto"/>
        <w:rPr>
          <w:b/>
          <w:sz w:val="24"/>
          <w:szCs w:val="24"/>
          <w:lang w:val="de-DE"/>
        </w:rPr>
      </w:pPr>
      <w:r w:rsidRPr="008612BA">
        <w:rPr>
          <w:b/>
          <w:sz w:val="24"/>
          <w:szCs w:val="24"/>
        </w:rPr>
        <w:t>(</w:t>
      </w:r>
      <w:r w:rsidRPr="008612BA">
        <w:rPr>
          <w:b/>
          <w:i/>
          <w:sz w:val="24"/>
          <w:szCs w:val="24"/>
        </w:rPr>
        <w:t>2E</w:t>
      </w:r>
      <w:r w:rsidRPr="008612BA">
        <w:rPr>
          <w:b/>
          <w:sz w:val="24"/>
          <w:szCs w:val="24"/>
        </w:rPr>
        <w:t>)-</w:t>
      </w:r>
      <w:r w:rsidRPr="008612BA">
        <w:rPr>
          <w:b/>
          <w:i/>
          <w:sz w:val="24"/>
          <w:szCs w:val="24"/>
          <w:lang w:val="de-DE"/>
        </w:rPr>
        <w:t>N-</w:t>
      </w:r>
      <w:proofErr w:type="spellStart"/>
      <w:r w:rsidRPr="008612BA">
        <w:rPr>
          <w:b/>
          <w:i/>
          <w:sz w:val="24"/>
          <w:szCs w:val="24"/>
          <w:lang w:val="de-DE"/>
        </w:rPr>
        <w:t>decyl</w:t>
      </w:r>
      <w:proofErr w:type="spellEnd"/>
      <w:r w:rsidRPr="008612BA">
        <w:rPr>
          <w:b/>
          <w:i/>
          <w:sz w:val="24"/>
          <w:szCs w:val="24"/>
          <w:lang w:val="de-DE"/>
        </w:rPr>
        <w:t>-</w:t>
      </w:r>
      <w:r w:rsidRPr="008612BA">
        <w:rPr>
          <w:b/>
          <w:i/>
          <w:sz w:val="24"/>
          <w:szCs w:val="24"/>
        </w:rPr>
        <w:t>N</w:t>
      </w:r>
      <w:proofErr w:type="gramStart"/>
      <w:r w:rsidRPr="008612BA">
        <w:rPr>
          <w:b/>
          <w:i/>
          <w:sz w:val="24"/>
          <w:szCs w:val="24"/>
        </w:rPr>
        <w:t>,N,3,7</w:t>
      </w:r>
      <w:proofErr w:type="gramEnd"/>
      <w:r w:rsidRPr="008612BA">
        <w:rPr>
          <w:b/>
          <w:i/>
          <w:sz w:val="24"/>
          <w:szCs w:val="24"/>
        </w:rPr>
        <w:t>-tetramethylocta-2,6-dien-1-</w:t>
      </w:r>
      <w:proofErr w:type="spellStart"/>
      <w:r w:rsidRPr="008612BA">
        <w:rPr>
          <w:b/>
          <w:i/>
          <w:sz w:val="24"/>
          <w:szCs w:val="24"/>
          <w:lang w:val="de-DE"/>
        </w:rPr>
        <w:t>ammonium</w:t>
      </w:r>
      <w:proofErr w:type="spellEnd"/>
      <w:r w:rsidRPr="008612BA">
        <w:rPr>
          <w:b/>
          <w:i/>
          <w:sz w:val="24"/>
          <w:szCs w:val="24"/>
          <w:lang w:val="de-DE"/>
        </w:rPr>
        <w:t xml:space="preserve"> </w:t>
      </w:r>
      <w:proofErr w:type="spellStart"/>
      <w:r w:rsidRPr="008612BA">
        <w:rPr>
          <w:b/>
          <w:i/>
          <w:sz w:val="24"/>
          <w:szCs w:val="24"/>
          <w:lang w:val="de-DE"/>
        </w:rPr>
        <w:t>bromide</w:t>
      </w:r>
      <w:proofErr w:type="spellEnd"/>
      <w:r w:rsidRPr="009D10B3">
        <w:rPr>
          <w:b/>
          <w:sz w:val="24"/>
          <w:szCs w:val="24"/>
          <w:lang w:val="de-DE"/>
        </w:rPr>
        <w:t xml:space="preserve"> </w:t>
      </w:r>
      <w:r w:rsidRPr="009D10B3">
        <w:rPr>
          <w:sz w:val="24"/>
          <w:szCs w:val="24"/>
          <w:lang w:val="de-DE"/>
        </w:rPr>
        <w:t>(</w:t>
      </w:r>
      <w:r>
        <w:rPr>
          <w:b/>
          <w:sz w:val="24"/>
          <w:szCs w:val="24"/>
          <w:lang w:val="de-DE"/>
        </w:rPr>
        <w:t>10b</w:t>
      </w:r>
      <w:r w:rsidRPr="009D10B3">
        <w:rPr>
          <w:sz w:val="24"/>
          <w:szCs w:val="24"/>
          <w:lang w:val="de-DE"/>
        </w:rPr>
        <w:t>)</w:t>
      </w:r>
    </w:p>
    <w:p w:rsidR="00F77138" w:rsidRDefault="00F77138" w:rsidP="00E13A44">
      <w:pPr>
        <w:spacing w:line="360" w:lineRule="auto"/>
        <w:rPr>
          <w:sz w:val="24"/>
          <w:szCs w:val="24"/>
          <w:lang w:val="de-DE"/>
        </w:rPr>
      </w:pPr>
      <w:r w:rsidRPr="009D10B3">
        <w:rPr>
          <w:sz w:val="24"/>
          <w:szCs w:val="24"/>
        </w:rPr>
        <w:t xml:space="preserve">This salt was similarly prepared as the salt </w:t>
      </w:r>
      <w:r w:rsidRPr="009D10B3">
        <w:rPr>
          <w:b/>
          <w:iCs/>
          <w:sz w:val="24"/>
          <w:szCs w:val="24"/>
          <w:lang w:val="de-DE"/>
        </w:rPr>
        <w:t>4</w:t>
      </w:r>
      <w:r>
        <w:rPr>
          <w:b/>
          <w:iCs/>
          <w:sz w:val="24"/>
          <w:szCs w:val="24"/>
          <w:lang w:val="de-DE"/>
        </w:rPr>
        <w:t>a</w:t>
      </w:r>
      <w:r w:rsidRPr="009D10B3">
        <w:rPr>
          <w:sz w:val="24"/>
          <w:szCs w:val="24"/>
        </w:rPr>
        <w:t xml:space="preserve"> as a wax with</w:t>
      </w:r>
      <w:r w:rsidRPr="009D10B3">
        <w:rPr>
          <w:iCs/>
          <w:sz w:val="24"/>
          <w:szCs w:val="24"/>
          <w:lang w:val="de-DE"/>
        </w:rPr>
        <w:t xml:space="preserve"> 95 % </w:t>
      </w:r>
      <w:proofErr w:type="spellStart"/>
      <w:r w:rsidRPr="009D10B3">
        <w:rPr>
          <w:iCs/>
          <w:sz w:val="24"/>
          <w:szCs w:val="24"/>
          <w:lang w:val="de-DE"/>
        </w:rPr>
        <w:t>yield</w:t>
      </w:r>
      <w:proofErr w:type="spellEnd"/>
      <w:r w:rsidRPr="009D10B3">
        <w:rPr>
          <w:iCs/>
          <w:sz w:val="24"/>
          <w:szCs w:val="24"/>
          <w:lang w:val="de-DE"/>
        </w:rPr>
        <w:t>.</w:t>
      </w:r>
      <w:r w:rsidRPr="009D10B3">
        <w:rPr>
          <w:sz w:val="24"/>
          <w:szCs w:val="24"/>
        </w:rPr>
        <w:t xml:space="preserve"> </w:t>
      </w:r>
      <w:r w:rsidRPr="009D10B3">
        <w:rPr>
          <w:sz w:val="24"/>
          <w:szCs w:val="24"/>
          <w:vertAlign w:val="superscript"/>
        </w:rPr>
        <w:t>1</w:t>
      </w:r>
      <w:r w:rsidRPr="009D10B3">
        <w:rPr>
          <w:sz w:val="24"/>
          <w:szCs w:val="24"/>
        </w:rPr>
        <w:t>H NMR (300 MHz</w:t>
      </w:r>
      <w:r w:rsidR="00B5310C">
        <w:rPr>
          <w:sz w:val="24"/>
          <w:szCs w:val="24"/>
        </w:rPr>
        <w:t xml:space="preserve">, </w:t>
      </w:r>
      <w:r w:rsidR="00B5310C" w:rsidRPr="009D10B3">
        <w:rPr>
          <w:sz w:val="24"/>
          <w:szCs w:val="24"/>
        </w:rPr>
        <w:t>CDCl</w:t>
      </w:r>
      <w:r w:rsidR="00B5310C" w:rsidRPr="009D10B3">
        <w:rPr>
          <w:sz w:val="24"/>
          <w:szCs w:val="24"/>
          <w:vertAlign w:val="subscript"/>
        </w:rPr>
        <w:t>3</w:t>
      </w:r>
      <w:r w:rsidRPr="009D10B3">
        <w:rPr>
          <w:sz w:val="24"/>
          <w:szCs w:val="24"/>
        </w:rPr>
        <w:t>)</w:t>
      </w:r>
      <w:r w:rsidRPr="009D10B3">
        <w:rPr>
          <w:rFonts w:ascii="Symbol" w:hAnsi="Symbol"/>
          <w:sz w:val="24"/>
          <w:szCs w:val="24"/>
        </w:rPr>
        <w:t></w:t>
      </w:r>
      <w:r w:rsidR="00AE18EE" w:rsidRPr="00AE18EE">
        <w:rPr>
          <w:rFonts w:ascii="Symbol" w:hAnsi="Symbol"/>
          <w:sz w:val="24"/>
          <w:szCs w:val="24"/>
          <w:lang w:val="de-DE"/>
        </w:rPr>
        <w:t></w:t>
      </w:r>
      <w:r w:rsidR="00AE18EE" w:rsidRPr="009D10B3">
        <w:rPr>
          <w:rFonts w:ascii="Symbol" w:hAnsi="Symbol"/>
          <w:sz w:val="24"/>
          <w:szCs w:val="24"/>
          <w:lang w:val="de-DE"/>
        </w:rPr>
        <w:t></w:t>
      </w:r>
      <w:r w:rsidR="00AE18EE">
        <w:rPr>
          <w:sz w:val="24"/>
          <w:szCs w:val="24"/>
          <w:lang w:val="de-DE"/>
        </w:rPr>
        <w:t xml:space="preserve">: </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sz w:val="24"/>
          <w:szCs w:val="24"/>
        </w:rPr>
        <w:t>t</w:t>
      </w:r>
      <w:r w:rsidRPr="009D10B3">
        <w:rPr>
          <w:rFonts w:ascii="Symbol" w:hAnsi="Symbol"/>
          <w:sz w:val="24"/>
          <w:szCs w:val="24"/>
        </w:rPr>
        <w:t></w:t>
      </w:r>
      <w:r w:rsidRPr="009D10B3">
        <w:rPr>
          <w:rFonts w:ascii="Symbol" w:hAnsi="Symbol"/>
          <w:sz w:val="24"/>
          <w:szCs w:val="24"/>
        </w:rPr>
        <w:t></w:t>
      </w:r>
      <w:r w:rsidRPr="009D10B3">
        <w:rPr>
          <w:i/>
          <w:sz w:val="24"/>
          <w:szCs w:val="24"/>
        </w:rPr>
        <w:t>J</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sz w:val="24"/>
          <w:szCs w:val="24"/>
        </w:rPr>
        <w:t>z</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sz w:val="24"/>
          <w:szCs w:val="24"/>
        </w:rPr>
        <w:t xml:space="preserve">5.02 (m, 1H, H6), 4.26 (d, </w:t>
      </w:r>
      <w:r w:rsidRPr="009D10B3">
        <w:rPr>
          <w:i/>
          <w:sz w:val="24"/>
          <w:szCs w:val="24"/>
        </w:rPr>
        <w:t>J</w:t>
      </w:r>
      <w:r w:rsidRPr="009D10B3">
        <w:rPr>
          <w:sz w:val="24"/>
          <w:szCs w:val="24"/>
        </w:rPr>
        <w:t xml:space="preserve"> = 8.1 Hz, 2H, H1), 3.58-3.45 (m, 2H, CH</w:t>
      </w:r>
      <w:r w:rsidRPr="009D10B3">
        <w:rPr>
          <w:sz w:val="24"/>
          <w:szCs w:val="24"/>
          <w:vertAlign w:val="subscript"/>
        </w:rPr>
        <w:t>2</w:t>
      </w:r>
      <w:r w:rsidRPr="009D10B3">
        <w:rPr>
          <w:sz w:val="24"/>
          <w:szCs w:val="24"/>
        </w:rPr>
        <w:t>N), 3.29 (s, 6H, Me</w:t>
      </w:r>
      <w:r w:rsidRPr="009D10B3">
        <w:rPr>
          <w:sz w:val="24"/>
          <w:szCs w:val="24"/>
          <w:vertAlign w:val="subscript"/>
        </w:rPr>
        <w:t>2</w:t>
      </w:r>
      <w:r w:rsidRPr="009D10B3">
        <w:rPr>
          <w:sz w:val="24"/>
          <w:szCs w:val="24"/>
        </w:rPr>
        <w:t xml:space="preserve">N), 2.23-2.10 (m, 4H, H4, H5), 1.90 (s, 3H), 1.87-1.70 (m, 2H), 1.68 (s, 3H), 1.60 (s, 3H), 1.42-1.20 (m, 14H), 0.88 (t, </w:t>
      </w:r>
      <w:r w:rsidRPr="009D10B3">
        <w:rPr>
          <w:i/>
          <w:sz w:val="24"/>
          <w:szCs w:val="24"/>
        </w:rPr>
        <w:t>J</w:t>
      </w:r>
      <w:r w:rsidRPr="009D10B3">
        <w:rPr>
          <w:sz w:val="24"/>
          <w:szCs w:val="24"/>
        </w:rPr>
        <w:t xml:space="preserve"> = 6.3 Hz, 3H, </w:t>
      </w:r>
      <w:r w:rsidRPr="009D10B3">
        <w:rPr>
          <w:sz w:val="24"/>
          <w:szCs w:val="24"/>
          <w:lang w:val="de-DE"/>
        </w:rPr>
        <w:t>CH</w:t>
      </w:r>
      <w:r w:rsidRPr="009D10B3">
        <w:rPr>
          <w:sz w:val="24"/>
          <w:szCs w:val="24"/>
          <w:vertAlign w:val="subscript"/>
          <w:lang w:val="de-DE"/>
        </w:rPr>
        <w:t>3</w:t>
      </w:r>
      <w:r w:rsidRPr="009D10B3">
        <w:rPr>
          <w:sz w:val="24"/>
          <w:szCs w:val="24"/>
          <w:lang w:val="de-DE"/>
        </w:rPr>
        <w:t>CH</w:t>
      </w:r>
      <w:r w:rsidRPr="009D10B3">
        <w:rPr>
          <w:sz w:val="24"/>
          <w:szCs w:val="24"/>
          <w:vertAlign w:val="subscript"/>
          <w:lang w:val="de-DE"/>
        </w:rPr>
        <w:t>2</w:t>
      </w:r>
      <w:r w:rsidRPr="009D10B3">
        <w:rPr>
          <w:sz w:val="24"/>
          <w:szCs w:val="24"/>
        </w:rPr>
        <w:t xml:space="preserve">); </w:t>
      </w:r>
      <w:r w:rsidRPr="009D10B3">
        <w:rPr>
          <w:sz w:val="24"/>
          <w:szCs w:val="24"/>
          <w:vertAlign w:val="superscript"/>
        </w:rPr>
        <w:t>13</w:t>
      </w:r>
      <w:r w:rsidRPr="009D10B3">
        <w:rPr>
          <w:sz w:val="24"/>
          <w:szCs w:val="24"/>
          <w:lang w:val="de-DE"/>
        </w:rPr>
        <w:t>NMR (75.5 MHz</w:t>
      </w:r>
      <w:r w:rsidR="00B5310C">
        <w:rPr>
          <w:sz w:val="24"/>
          <w:szCs w:val="24"/>
          <w:lang w:val="de-DE"/>
        </w:rPr>
        <w:t xml:space="preserve">, </w:t>
      </w:r>
      <w:r w:rsidR="00B5310C" w:rsidRPr="009D10B3">
        <w:rPr>
          <w:sz w:val="24"/>
          <w:szCs w:val="24"/>
          <w:lang w:val="de-DE"/>
        </w:rPr>
        <w:t>CDCl</w:t>
      </w:r>
      <w:r w:rsidR="00B5310C" w:rsidRPr="009D10B3">
        <w:rPr>
          <w:sz w:val="24"/>
          <w:szCs w:val="24"/>
          <w:vertAlign w:val="subscript"/>
          <w:lang w:val="de-DE"/>
        </w:rPr>
        <w:t>3</w:t>
      </w:r>
      <w:r w:rsidRPr="009D10B3">
        <w:rPr>
          <w:sz w:val="24"/>
          <w:szCs w:val="24"/>
          <w:lang w:val="de-DE"/>
        </w:rPr>
        <w:t xml:space="preserve">) </w:t>
      </w:r>
      <w:r w:rsidRPr="009D10B3">
        <w:rPr>
          <w:rFonts w:ascii="Symbol" w:hAnsi="Symbol"/>
          <w:sz w:val="24"/>
          <w:szCs w:val="24"/>
          <w:lang w:val="de-DE"/>
        </w:rPr>
        <w:t></w:t>
      </w:r>
      <w:r>
        <w:rPr>
          <w:sz w:val="24"/>
          <w:szCs w:val="24"/>
          <w:lang w:val="de-DE"/>
        </w:rPr>
        <w:t>:</w:t>
      </w:r>
      <w:r w:rsidRPr="009D10B3">
        <w:rPr>
          <w:sz w:val="24"/>
          <w:szCs w:val="24"/>
          <w:lang w:val="de-DE"/>
        </w:rPr>
        <w:t xml:space="preserve"> 151.1, 131.5, 122.3, 109.9, 62.3, 60.</w:t>
      </w:r>
      <w:r w:rsidR="00B5310C">
        <w:rPr>
          <w:sz w:val="24"/>
          <w:szCs w:val="24"/>
          <w:lang w:val="de-DE"/>
        </w:rPr>
        <w:t>8, 56.9, 53.0 (2C), 48.9, 42.0,</w:t>
      </w:r>
      <w:r w:rsidRPr="009D10B3">
        <w:rPr>
          <w:sz w:val="24"/>
          <w:szCs w:val="24"/>
          <w:lang w:val="de-DE"/>
        </w:rPr>
        <w:t xml:space="preserve"> 39.1, 30.9, 28.5, 28.3, 25.5, 25.1, 24.9, 21.7, 16.9, 15.8, 13.2</w:t>
      </w:r>
      <w:r>
        <w:rPr>
          <w:sz w:val="24"/>
          <w:szCs w:val="24"/>
          <w:lang w:val="de-DE"/>
        </w:rPr>
        <w:t xml:space="preserve">; Anal. </w:t>
      </w:r>
      <w:proofErr w:type="spellStart"/>
      <w:r>
        <w:rPr>
          <w:iCs/>
          <w:sz w:val="24"/>
          <w:szCs w:val="24"/>
          <w:lang w:val="de-DE"/>
        </w:rPr>
        <w:t>Calcd</w:t>
      </w:r>
      <w:proofErr w:type="spellEnd"/>
      <w:r>
        <w:rPr>
          <w:iCs/>
          <w:sz w:val="24"/>
          <w:szCs w:val="24"/>
          <w:lang w:val="de-DE"/>
        </w:rPr>
        <w:t xml:space="preserve"> </w:t>
      </w:r>
      <w:proofErr w:type="spellStart"/>
      <w:r>
        <w:rPr>
          <w:iCs/>
          <w:sz w:val="24"/>
          <w:szCs w:val="24"/>
          <w:lang w:val="de-DE"/>
        </w:rPr>
        <w:t>for</w:t>
      </w:r>
      <w:proofErr w:type="spellEnd"/>
      <w:r>
        <w:rPr>
          <w:iCs/>
          <w:sz w:val="24"/>
          <w:szCs w:val="24"/>
          <w:lang w:val="de-DE"/>
        </w:rPr>
        <w:t xml:space="preserve"> </w:t>
      </w:r>
      <w:r w:rsidRPr="009D10B3">
        <w:rPr>
          <w:sz w:val="24"/>
          <w:szCs w:val="24"/>
        </w:rPr>
        <w:t>C</w:t>
      </w:r>
      <w:r w:rsidRPr="009D10B3">
        <w:rPr>
          <w:sz w:val="24"/>
          <w:szCs w:val="24"/>
          <w:vertAlign w:val="subscript"/>
        </w:rPr>
        <w:t>22</w:t>
      </w:r>
      <w:r w:rsidRPr="009D10B3">
        <w:rPr>
          <w:sz w:val="24"/>
          <w:szCs w:val="24"/>
        </w:rPr>
        <w:t>H</w:t>
      </w:r>
      <w:r w:rsidRPr="009D10B3">
        <w:rPr>
          <w:sz w:val="24"/>
          <w:szCs w:val="24"/>
          <w:vertAlign w:val="subscript"/>
        </w:rPr>
        <w:t>44</w:t>
      </w:r>
      <w:r w:rsidRPr="009D10B3">
        <w:rPr>
          <w:sz w:val="24"/>
          <w:szCs w:val="24"/>
        </w:rPr>
        <w:t>BrN</w:t>
      </w:r>
      <w:r>
        <w:rPr>
          <w:iCs/>
          <w:sz w:val="24"/>
          <w:szCs w:val="24"/>
          <w:lang w:val="de-DE"/>
        </w:rPr>
        <w:t xml:space="preserve">: </w:t>
      </w:r>
      <w:r>
        <w:rPr>
          <w:sz w:val="24"/>
          <w:szCs w:val="24"/>
          <w:lang w:val="pt-BR"/>
        </w:rPr>
        <w:t xml:space="preserve">C, </w:t>
      </w:r>
      <w:r w:rsidRPr="00B631D5">
        <w:rPr>
          <w:sz w:val="24"/>
          <w:szCs w:val="24"/>
          <w:lang w:val="pt-BR"/>
        </w:rPr>
        <w:t>65.65</w:t>
      </w:r>
      <w:r>
        <w:rPr>
          <w:sz w:val="24"/>
          <w:szCs w:val="24"/>
          <w:lang w:val="pt-BR"/>
        </w:rPr>
        <w:t xml:space="preserve">, H, </w:t>
      </w:r>
      <w:r w:rsidRPr="00B631D5">
        <w:rPr>
          <w:sz w:val="24"/>
          <w:szCs w:val="24"/>
          <w:lang w:val="pt-BR"/>
        </w:rPr>
        <w:t>11.02</w:t>
      </w:r>
      <w:r>
        <w:rPr>
          <w:sz w:val="24"/>
          <w:szCs w:val="24"/>
          <w:lang w:val="pt-BR"/>
        </w:rPr>
        <w:t xml:space="preserve">, N </w:t>
      </w:r>
      <w:r w:rsidRPr="00B631D5">
        <w:rPr>
          <w:sz w:val="24"/>
          <w:szCs w:val="24"/>
          <w:lang w:val="pt-BR"/>
        </w:rPr>
        <w:t>3.48</w:t>
      </w:r>
      <w:r>
        <w:rPr>
          <w:sz w:val="24"/>
          <w:szCs w:val="24"/>
          <w:lang w:val="pt-BR"/>
        </w:rPr>
        <w:t>. F</w:t>
      </w:r>
      <w:r w:rsidRPr="00B631D5">
        <w:rPr>
          <w:sz w:val="24"/>
          <w:szCs w:val="24"/>
          <w:lang w:val="pt-BR"/>
        </w:rPr>
        <w:t>ound: C</w:t>
      </w:r>
      <w:r>
        <w:rPr>
          <w:sz w:val="24"/>
          <w:szCs w:val="24"/>
          <w:lang w:val="pt-BR"/>
        </w:rPr>
        <w:t xml:space="preserve">, </w:t>
      </w:r>
      <w:r w:rsidRPr="00B631D5">
        <w:rPr>
          <w:sz w:val="24"/>
          <w:szCs w:val="24"/>
          <w:lang w:val="pt-BR"/>
        </w:rPr>
        <w:t>65.51</w:t>
      </w:r>
      <w:r>
        <w:rPr>
          <w:sz w:val="24"/>
          <w:szCs w:val="24"/>
          <w:lang w:val="pt-BR"/>
        </w:rPr>
        <w:t>;</w:t>
      </w:r>
      <w:r w:rsidRPr="00B631D5">
        <w:rPr>
          <w:sz w:val="24"/>
          <w:szCs w:val="24"/>
          <w:lang w:val="pt-BR"/>
        </w:rPr>
        <w:t xml:space="preserve"> H</w:t>
      </w:r>
      <w:r>
        <w:rPr>
          <w:sz w:val="24"/>
          <w:szCs w:val="24"/>
          <w:lang w:val="pt-BR"/>
        </w:rPr>
        <w:t xml:space="preserve">, </w:t>
      </w:r>
      <w:r w:rsidRPr="00B631D5">
        <w:rPr>
          <w:sz w:val="24"/>
          <w:szCs w:val="24"/>
          <w:lang w:val="pt-BR"/>
        </w:rPr>
        <w:t>10.91</w:t>
      </w:r>
      <w:r>
        <w:rPr>
          <w:sz w:val="24"/>
          <w:szCs w:val="24"/>
          <w:lang w:val="pt-BR"/>
        </w:rPr>
        <w:t>;</w:t>
      </w:r>
      <w:r w:rsidRPr="00B631D5">
        <w:rPr>
          <w:sz w:val="24"/>
          <w:szCs w:val="24"/>
          <w:lang w:val="pt-BR"/>
        </w:rPr>
        <w:t xml:space="preserve"> N</w:t>
      </w:r>
      <w:r>
        <w:rPr>
          <w:sz w:val="24"/>
          <w:szCs w:val="24"/>
          <w:lang w:val="pt-BR"/>
        </w:rPr>
        <w:t>,</w:t>
      </w:r>
      <w:r w:rsidRPr="00B631D5">
        <w:rPr>
          <w:sz w:val="24"/>
          <w:szCs w:val="24"/>
          <w:lang w:val="pt-BR"/>
        </w:rPr>
        <w:t xml:space="preserve"> 3.</w:t>
      </w:r>
      <w:r w:rsidRPr="00537D4D">
        <w:rPr>
          <w:sz w:val="24"/>
          <w:szCs w:val="24"/>
          <w:lang w:val="pt-BR"/>
        </w:rPr>
        <w:t xml:space="preserve"> </w:t>
      </w:r>
      <w:r w:rsidRPr="00B631D5">
        <w:rPr>
          <w:sz w:val="24"/>
          <w:szCs w:val="24"/>
          <w:lang w:val="pt-BR"/>
        </w:rPr>
        <w:t>34</w:t>
      </w:r>
      <w:r w:rsidRPr="009D10B3">
        <w:rPr>
          <w:sz w:val="24"/>
          <w:szCs w:val="24"/>
          <w:lang w:val="de-DE"/>
        </w:rPr>
        <w:t>.</w:t>
      </w:r>
    </w:p>
    <w:p w:rsidR="00F77138" w:rsidRDefault="00F77138" w:rsidP="00E13A44">
      <w:pPr>
        <w:spacing w:line="360" w:lineRule="auto"/>
        <w:rPr>
          <w:sz w:val="24"/>
          <w:szCs w:val="24"/>
          <w:lang w:val="pt-BR"/>
        </w:rPr>
      </w:pPr>
    </w:p>
    <w:p w:rsidR="00F77138" w:rsidRPr="009D10B3" w:rsidRDefault="00F77138" w:rsidP="00E13A44">
      <w:pPr>
        <w:spacing w:line="360" w:lineRule="auto"/>
        <w:rPr>
          <w:b/>
          <w:sz w:val="24"/>
          <w:szCs w:val="24"/>
          <w:lang w:val="de-DE"/>
        </w:rPr>
      </w:pPr>
      <w:r w:rsidRPr="008612BA">
        <w:rPr>
          <w:b/>
          <w:sz w:val="24"/>
          <w:szCs w:val="24"/>
        </w:rPr>
        <w:t>(</w:t>
      </w:r>
      <w:r w:rsidRPr="008612BA">
        <w:rPr>
          <w:b/>
          <w:i/>
          <w:sz w:val="24"/>
          <w:szCs w:val="24"/>
        </w:rPr>
        <w:t>2E</w:t>
      </w:r>
      <w:r w:rsidRPr="008612BA">
        <w:rPr>
          <w:b/>
          <w:sz w:val="24"/>
          <w:szCs w:val="24"/>
        </w:rPr>
        <w:t>)-</w:t>
      </w:r>
      <w:r w:rsidRPr="008612BA">
        <w:rPr>
          <w:b/>
          <w:i/>
          <w:sz w:val="24"/>
          <w:szCs w:val="24"/>
          <w:lang w:val="de-DE"/>
        </w:rPr>
        <w:t>N-</w:t>
      </w:r>
      <w:proofErr w:type="spellStart"/>
      <w:r w:rsidRPr="008612BA">
        <w:rPr>
          <w:b/>
          <w:i/>
          <w:sz w:val="24"/>
          <w:szCs w:val="24"/>
          <w:lang w:val="de-DE"/>
        </w:rPr>
        <w:t>dodecyl</w:t>
      </w:r>
      <w:proofErr w:type="spellEnd"/>
      <w:r w:rsidRPr="008612BA">
        <w:rPr>
          <w:b/>
          <w:i/>
          <w:sz w:val="24"/>
          <w:szCs w:val="24"/>
          <w:lang w:val="de-DE"/>
        </w:rPr>
        <w:t>-</w:t>
      </w:r>
      <w:r w:rsidRPr="008612BA">
        <w:rPr>
          <w:b/>
          <w:i/>
          <w:sz w:val="24"/>
          <w:szCs w:val="24"/>
        </w:rPr>
        <w:t>N</w:t>
      </w:r>
      <w:proofErr w:type="gramStart"/>
      <w:r w:rsidRPr="008612BA">
        <w:rPr>
          <w:b/>
          <w:i/>
          <w:sz w:val="24"/>
          <w:szCs w:val="24"/>
        </w:rPr>
        <w:t>,N,3,7</w:t>
      </w:r>
      <w:proofErr w:type="gramEnd"/>
      <w:r w:rsidRPr="008612BA">
        <w:rPr>
          <w:b/>
          <w:i/>
          <w:sz w:val="24"/>
          <w:szCs w:val="24"/>
        </w:rPr>
        <w:t>-tetramethylocta-2,6-dien-1-</w:t>
      </w:r>
      <w:proofErr w:type="spellStart"/>
      <w:r w:rsidRPr="008612BA">
        <w:rPr>
          <w:b/>
          <w:i/>
          <w:sz w:val="24"/>
          <w:szCs w:val="24"/>
          <w:lang w:val="de-DE"/>
        </w:rPr>
        <w:t>ammonium</w:t>
      </w:r>
      <w:proofErr w:type="spellEnd"/>
      <w:r w:rsidRPr="008612BA">
        <w:rPr>
          <w:b/>
          <w:i/>
          <w:sz w:val="24"/>
          <w:szCs w:val="24"/>
          <w:lang w:val="de-DE"/>
        </w:rPr>
        <w:t xml:space="preserve"> </w:t>
      </w:r>
      <w:proofErr w:type="spellStart"/>
      <w:r w:rsidRPr="008612BA">
        <w:rPr>
          <w:b/>
          <w:i/>
          <w:sz w:val="24"/>
          <w:szCs w:val="24"/>
          <w:lang w:val="de-DE"/>
        </w:rPr>
        <w:t>bromide</w:t>
      </w:r>
      <w:proofErr w:type="spellEnd"/>
      <w:r w:rsidRPr="008612BA">
        <w:rPr>
          <w:b/>
          <w:sz w:val="24"/>
          <w:szCs w:val="24"/>
          <w:lang w:val="de-DE"/>
        </w:rPr>
        <w:t xml:space="preserve"> </w:t>
      </w:r>
      <w:r w:rsidRPr="009D10B3">
        <w:rPr>
          <w:sz w:val="24"/>
          <w:szCs w:val="24"/>
          <w:lang w:val="de-DE"/>
        </w:rPr>
        <w:t>(</w:t>
      </w:r>
      <w:r>
        <w:rPr>
          <w:b/>
          <w:sz w:val="24"/>
          <w:szCs w:val="24"/>
          <w:lang w:val="de-DE"/>
        </w:rPr>
        <w:t>10c</w:t>
      </w:r>
      <w:r w:rsidRPr="009D10B3">
        <w:rPr>
          <w:sz w:val="24"/>
          <w:szCs w:val="24"/>
          <w:lang w:val="de-DE"/>
        </w:rPr>
        <w:t>)</w:t>
      </w:r>
    </w:p>
    <w:p w:rsidR="00F77138" w:rsidRDefault="00F77138" w:rsidP="00E13A44">
      <w:pPr>
        <w:spacing w:line="360" w:lineRule="auto"/>
        <w:rPr>
          <w:sz w:val="24"/>
          <w:szCs w:val="24"/>
        </w:rPr>
      </w:pPr>
      <w:r w:rsidRPr="009D10B3">
        <w:rPr>
          <w:sz w:val="24"/>
          <w:szCs w:val="24"/>
        </w:rPr>
        <w:t xml:space="preserve">This salt was similarly prepared as the salt </w:t>
      </w:r>
      <w:r w:rsidRPr="009D10B3">
        <w:rPr>
          <w:b/>
          <w:iCs/>
          <w:sz w:val="24"/>
          <w:szCs w:val="24"/>
          <w:lang w:val="de-DE"/>
        </w:rPr>
        <w:t>4</w:t>
      </w:r>
      <w:r>
        <w:rPr>
          <w:b/>
          <w:iCs/>
          <w:sz w:val="24"/>
          <w:szCs w:val="24"/>
          <w:lang w:val="de-DE"/>
        </w:rPr>
        <w:t>a</w:t>
      </w:r>
      <w:r w:rsidRPr="009D10B3">
        <w:rPr>
          <w:sz w:val="24"/>
          <w:szCs w:val="24"/>
        </w:rPr>
        <w:t xml:space="preserve"> as a wax with</w:t>
      </w:r>
      <w:r w:rsidRPr="009D10B3">
        <w:rPr>
          <w:iCs/>
          <w:sz w:val="24"/>
          <w:szCs w:val="24"/>
          <w:lang w:val="de-DE"/>
        </w:rPr>
        <w:t xml:space="preserve"> 90 % </w:t>
      </w:r>
      <w:proofErr w:type="spellStart"/>
      <w:r w:rsidRPr="009D10B3">
        <w:rPr>
          <w:iCs/>
          <w:sz w:val="24"/>
          <w:szCs w:val="24"/>
          <w:lang w:val="de-DE"/>
        </w:rPr>
        <w:t>yield</w:t>
      </w:r>
      <w:proofErr w:type="spellEnd"/>
      <w:r w:rsidRPr="009D10B3">
        <w:rPr>
          <w:iCs/>
          <w:sz w:val="24"/>
          <w:szCs w:val="24"/>
          <w:lang w:val="de-DE"/>
        </w:rPr>
        <w:t>.</w:t>
      </w:r>
      <w:r w:rsidRPr="009D10B3">
        <w:rPr>
          <w:sz w:val="24"/>
          <w:szCs w:val="24"/>
        </w:rPr>
        <w:t xml:space="preserve"> </w:t>
      </w:r>
      <w:r w:rsidRPr="009D10B3">
        <w:rPr>
          <w:sz w:val="24"/>
          <w:szCs w:val="24"/>
          <w:vertAlign w:val="superscript"/>
        </w:rPr>
        <w:t>1</w:t>
      </w:r>
      <w:r w:rsidRPr="009D10B3">
        <w:rPr>
          <w:sz w:val="24"/>
          <w:szCs w:val="24"/>
        </w:rPr>
        <w:t>H NMR (300 MHz</w:t>
      </w:r>
      <w:r w:rsidR="00AE18EE">
        <w:rPr>
          <w:sz w:val="24"/>
          <w:szCs w:val="24"/>
        </w:rPr>
        <w:t xml:space="preserve">, </w:t>
      </w:r>
      <w:r w:rsidR="00AE18EE" w:rsidRPr="009D10B3">
        <w:rPr>
          <w:sz w:val="24"/>
          <w:szCs w:val="24"/>
        </w:rPr>
        <w:t>CDCl</w:t>
      </w:r>
      <w:r w:rsidR="00AE18EE" w:rsidRPr="009D10B3">
        <w:rPr>
          <w:sz w:val="24"/>
          <w:szCs w:val="24"/>
          <w:vertAlign w:val="subscript"/>
        </w:rPr>
        <w:t>3</w:t>
      </w:r>
      <w:r w:rsidRPr="009D10B3">
        <w:rPr>
          <w:sz w:val="24"/>
          <w:szCs w:val="24"/>
        </w:rPr>
        <w:t>)</w:t>
      </w:r>
      <w:r w:rsidR="00AE18EE" w:rsidRPr="00AE18EE">
        <w:rPr>
          <w:rFonts w:ascii="Symbol" w:hAnsi="Symbol"/>
          <w:sz w:val="24"/>
          <w:szCs w:val="24"/>
          <w:lang w:val="de-DE"/>
        </w:rPr>
        <w:t></w:t>
      </w:r>
      <w:r w:rsidR="00AE18EE" w:rsidRPr="009D10B3">
        <w:rPr>
          <w:rFonts w:ascii="Symbol" w:hAnsi="Symbol"/>
          <w:sz w:val="24"/>
          <w:szCs w:val="24"/>
          <w:lang w:val="de-DE"/>
        </w:rPr>
        <w:t></w:t>
      </w:r>
      <w:r w:rsidR="00AE18EE">
        <w:rPr>
          <w:sz w:val="24"/>
          <w:szCs w:val="24"/>
          <w:lang w:val="de-DE"/>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sz w:val="24"/>
          <w:szCs w:val="24"/>
        </w:rPr>
        <w:t>m</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sz w:val="24"/>
          <w:szCs w:val="24"/>
        </w:rPr>
        <w:t xml:space="preserve">5.00 (m, 1H, H6), 4.22 (d, </w:t>
      </w:r>
      <w:r w:rsidRPr="009D10B3">
        <w:rPr>
          <w:i/>
          <w:sz w:val="24"/>
          <w:szCs w:val="24"/>
        </w:rPr>
        <w:t>J</w:t>
      </w:r>
      <w:r w:rsidRPr="009D10B3">
        <w:rPr>
          <w:sz w:val="24"/>
          <w:szCs w:val="24"/>
        </w:rPr>
        <w:t xml:space="preserve"> = 8.1 Hz, 2H, H1), 3.48-3.42 (m, </w:t>
      </w:r>
      <w:r w:rsidRPr="009D10B3">
        <w:rPr>
          <w:sz w:val="24"/>
          <w:szCs w:val="24"/>
        </w:rPr>
        <w:lastRenderedPageBreak/>
        <w:t>2H, CH</w:t>
      </w:r>
      <w:r w:rsidRPr="009D10B3">
        <w:rPr>
          <w:sz w:val="24"/>
          <w:szCs w:val="24"/>
          <w:vertAlign w:val="subscript"/>
        </w:rPr>
        <w:t>2</w:t>
      </w:r>
      <w:r w:rsidRPr="009D10B3">
        <w:rPr>
          <w:sz w:val="24"/>
          <w:szCs w:val="24"/>
        </w:rPr>
        <w:t>N), 3.28 (s, 6H, Me</w:t>
      </w:r>
      <w:r w:rsidRPr="009D10B3">
        <w:rPr>
          <w:sz w:val="24"/>
          <w:szCs w:val="24"/>
          <w:vertAlign w:val="subscript"/>
        </w:rPr>
        <w:t>2</w:t>
      </w:r>
      <w:r w:rsidRPr="009D10B3">
        <w:rPr>
          <w:sz w:val="24"/>
          <w:szCs w:val="24"/>
        </w:rPr>
        <w:t xml:space="preserve">N), 2.20-2.14 (m, 2H), 1.90 (s, 3H), 1.89-1.80 (m, 2H), 1.68 (s, 3H), 1.60 (s, 3H), 1.43-1.22 (m, 16H), 0.88 (t, </w:t>
      </w:r>
      <w:r w:rsidRPr="009D10B3">
        <w:rPr>
          <w:i/>
          <w:sz w:val="24"/>
          <w:szCs w:val="24"/>
        </w:rPr>
        <w:t>J</w:t>
      </w:r>
      <w:r w:rsidRPr="009D10B3">
        <w:rPr>
          <w:sz w:val="24"/>
          <w:szCs w:val="24"/>
        </w:rPr>
        <w:t xml:space="preserve"> = 6.3 Hz, </w:t>
      </w:r>
      <w:r w:rsidRPr="009D10B3">
        <w:rPr>
          <w:sz w:val="24"/>
          <w:szCs w:val="24"/>
          <w:lang w:val="de-DE"/>
        </w:rPr>
        <w:t>CH</w:t>
      </w:r>
      <w:r w:rsidRPr="009D10B3">
        <w:rPr>
          <w:sz w:val="24"/>
          <w:szCs w:val="24"/>
          <w:vertAlign w:val="subscript"/>
          <w:lang w:val="de-DE"/>
        </w:rPr>
        <w:t>3</w:t>
      </w:r>
      <w:r w:rsidRPr="009D10B3">
        <w:rPr>
          <w:sz w:val="24"/>
          <w:szCs w:val="24"/>
          <w:lang w:val="de-DE"/>
        </w:rPr>
        <w:t>CH</w:t>
      </w:r>
      <w:r w:rsidRPr="009D10B3">
        <w:rPr>
          <w:sz w:val="24"/>
          <w:szCs w:val="24"/>
          <w:vertAlign w:val="subscript"/>
          <w:lang w:val="de-DE"/>
        </w:rPr>
        <w:t>2</w:t>
      </w:r>
      <w:r w:rsidRPr="009D10B3">
        <w:rPr>
          <w:sz w:val="24"/>
          <w:szCs w:val="24"/>
        </w:rPr>
        <w:t xml:space="preserve">); </w:t>
      </w:r>
      <w:r w:rsidRPr="009D10B3">
        <w:rPr>
          <w:sz w:val="24"/>
          <w:szCs w:val="24"/>
          <w:vertAlign w:val="superscript"/>
        </w:rPr>
        <w:t>13</w:t>
      </w:r>
      <w:r w:rsidRPr="009D10B3">
        <w:rPr>
          <w:sz w:val="24"/>
          <w:szCs w:val="24"/>
        </w:rPr>
        <w:t>C NMR (75 MHz</w:t>
      </w:r>
      <w:r w:rsidR="00AE18EE">
        <w:rPr>
          <w:sz w:val="24"/>
          <w:szCs w:val="24"/>
        </w:rPr>
        <w:t xml:space="preserve">, </w:t>
      </w:r>
      <w:r w:rsidR="00AE18EE" w:rsidRPr="009D10B3">
        <w:rPr>
          <w:sz w:val="24"/>
          <w:szCs w:val="24"/>
        </w:rPr>
        <w:t>CDCl</w:t>
      </w:r>
      <w:r w:rsidR="00AE18EE" w:rsidRPr="009D10B3">
        <w:rPr>
          <w:sz w:val="24"/>
          <w:szCs w:val="24"/>
          <w:vertAlign w:val="subscript"/>
        </w:rPr>
        <w:t>3</w:t>
      </w:r>
      <w:r w:rsidRPr="009D10B3">
        <w:rPr>
          <w:sz w:val="24"/>
          <w:szCs w:val="24"/>
        </w:rPr>
        <w:t>)</w:t>
      </w:r>
      <w:r w:rsidR="008A420F">
        <w:rPr>
          <w:sz w:val="24"/>
          <w:szCs w:val="24"/>
        </w:rPr>
        <w:t xml:space="preserve"> </w:t>
      </w:r>
      <w:r w:rsidR="008A420F" w:rsidRPr="009D10B3">
        <w:rPr>
          <w:rFonts w:ascii="Symbol" w:hAnsi="Symbol"/>
          <w:sz w:val="24"/>
          <w:szCs w:val="24"/>
          <w:lang w:val="de-DE"/>
        </w:rPr>
        <w:t></w:t>
      </w:r>
      <w:r w:rsidR="008A420F">
        <w:rPr>
          <w:sz w:val="24"/>
          <w:szCs w:val="24"/>
          <w:lang w:val="de-DE"/>
        </w:rPr>
        <w:t>:</w:t>
      </w:r>
      <w:r w:rsidR="008A420F" w:rsidRPr="009D10B3">
        <w:rPr>
          <w:rFonts w:ascii="Symbol" w:hAnsi="Symbol"/>
          <w:sz w:val="24"/>
          <w:szCs w:val="24"/>
        </w:rPr>
        <w:t></w:t>
      </w:r>
      <w:r w:rsidRPr="009D10B3">
        <w:rPr>
          <w:sz w:val="24"/>
          <w:szCs w:val="24"/>
        </w:rPr>
        <w:t>152.2, 132.4, 122.8, 110.2, 63.1, 61.6, 57.7, 53.3, 49.7, 42.6, 39.8, 31.6, 29.3, 29.3, 29.2, 29.1, 29.1, 28.8, 26.4, 24.1, 22.6, 17.6, 17.5, 13.9</w:t>
      </w:r>
      <w:r>
        <w:rPr>
          <w:sz w:val="24"/>
          <w:szCs w:val="24"/>
        </w:rPr>
        <w:t xml:space="preserve">: </w:t>
      </w:r>
      <w:r>
        <w:rPr>
          <w:sz w:val="24"/>
          <w:szCs w:val="24"/>
          <w:lang w:val="de-DE"/>
        </w:rPr>
        <w:t xml:space="preserve">Anal. </w:t>
      </w:r>
      <w:proofErr w:type="spellStart"/>
      <w:r>
        <w:rPr>
          <w:iCs/>
          <w:sz w:val="24"/>
          <w:szCs w:val="24"/>
          <w:lang w:val="de-DE"/>
        </w:rPr>
        <w:t>Calcd</w:t>
      </w:r>
      <w:proofErr w:type="spellEnd"/>
      <w:r>
        <w:rPr>
          <w:iCs/>
          <w:sz w:val="24"/>
          <w:szCs w:val="24"/>
          <w:lang w:val="de-DE"/>
        </w:rPr>
        <w:t xml:space="preserve"> </w:t>
      </w:r>
      <w:proofErr w:type="spellStart"/>
      <w:r>
        <w:rPr>
          <w:iCs/>
          <w:sz w:val="24"/>
          <w:szCs w:val="24"/>
          <w:lang w:val="de-DE"/>
        </w:rPr>
        <w:t>for</w:t>
      </w:r>
      <w:proofErr w:type="spellEnd"/>
      <w:r>
        <w:rPr>
          <w:iCs/>
          <w:sz w:val="24"/>
          <w:szCs w:val="24"/>
          <w:lang w:val="de-DE"/>
        </w:rPr>
        <w:t xml:space="preserve"> </w:t>
      </w:r>
      <w:r w:rsidRPr="009D10B3">
        <w:rPr>
          <w:sz w:val="24"/>
          <w:szCs w:val="24"/>
        </w:rPr>
        <w:t>C</w:t>
      </w:r>
      <w:r w:rsidRPr="009D10B3">
        <w:rPr>
          <w:sz w:val="24"/>
          <w:szCs w:val="24"/>
          <w:vertAlign w:val="subscript"/>
        </w:rPr>
        <w:t>24</w:t>
      </w:r>
      <w:r w:rsidRPr="009D10B3">
        <w:rPr>
          <w:sz w:val="24"/>
          <w:szCs w:val="24"/>
        </w:rPr>
        <w:t>H</w:t>
      </w:r>
      <w:r w:rsidRPr="009D10B3">
        <w:rPr>
          <w:sz w:val="24"/>
          <w:szCs w:val="24"/>
          <w:vertAlign w:val="subscript"/>
        </w:rPr>
        <w:t>48</w:t>
      </w:r>
      <w:r w:rsidRPr="009D10B3">
        <w:rPr>
          <w:sz w:val="24"/>
          <w:szCs w:val="24"/>
        </w:rPr>
        <w:t>BrN</w:t>
      </w:r>
      <w:r>
        <w:rPr>
          <w:iCs/>
          <w:sz w:val="24"/>
          <w:szCs w:val="24"/>
          <w:lang w:val="de-DE"/>
        </w:rPr>
        <w:t xml:space="preserve">: </w:t>
      </w:r>
      <w:r>
        <w:rPr>
          <w:sz w:val="24"/>
          <w:szCs w:val="24"/>
          <w:lang w:val="pt-BR"/>
        </w:rPr>
        <w:t xml:space="preserve">C, </w:t>
      </w:r>
      <w:r w:rsidRPr="00B631D5">
        <w:rPr>
          <w:sz w:val="24"/>
          <w:szCs w:val="24"/>
          <w:lang w:val="pt-BR"/>
        </w:rPr>
        <w:t>65.65</w:t>
      </w:r>
      <w:r>
        <w:rPr>
          <w:sz w:val="24"/>
          <w:szCs w:val="24"/>
          <w:lang w:val="pt-BR"/>
        </w:rPr>
        <w:t xml:space="preserve">; H, </w:t>
      </w:r>
      <w:r w:rsidRPr="00B631D5">
        <w:rPr>
          <w:sz w:val="24"/>
          <w:szCs w:val="24"/>
          <w:lang w:val="pt-BR"/>
        </w:rPr>
        <w:t>11.02</w:t>
      </w:r>
      <w:r>
        <w:rPr>
          <w:sz w:val="24"/>
          <w:szCs w:val="24"/>
          <w:lang w:val="pt-BR"/>
        </w:rPr>
        <w:t xml:space="preserve">; N </w:t>
      </w:r>
      <w:r w:rsidRPr="00B631D5">
        <w:rPr>
          <w:sz w:val="24"/>
          <w:szCs w:val="24"/>
          <w:lang w:val="pt-BR"/>
        </w:rPr>
        <w:t>3.48</w:t>
      </w:r>
      <w:r>
        <w:rPr>
          <w:sz w:val="24"/>
          <w:szCs w:val="24"/>
          <w:lang w:val="pt-BR"/>
        </w:rPr>
        <w:t>. F</w:t>
      </w:r>
      <w:r w:rsidRPr="00B631D5">
        <w:rPr>
          <w:sz w:val="24"/>
          <w:szCs w:val="24"/>
          <w:lang w:val="pt-BR"/>
        </w:rPr>
        <w:t>ound: C</w:t>
      </w:r>
      <w:r>
        <w:rPr>
          <w:sz w:val="24"/>
          <w:szCs w:val="24"/>
          <w:lang w:val="pt-BR"/>
        </w:rPr>
        <w:t xml:space="preserve">, </w:t>
      </w:r>
      <w:r w:rsidRPr="00B631D5">
        <w:rPr>
          <w:sz w:val="24"/>
          <w:szCs w:val="24"/>
          <w:lang w:val="pt-BR"/>
        </w:rPr>
        <w:t>65.51</w:t>
      </w:r>
      <w:r>
        <w:rPr>
          <w:sz w:val="24"/>
          <w:szCs w:val="24"/>
          <w:lang w:val="pt-BR"/>
        </w:rPr>
        <w:t>;</w:t>
      </w:r>
      <w:r w:rsidRPr="00B631D5">
        <w:rPr>
          <w:sz w:val="24"/>
          <w:szCs w:val="24"/>
          <w:lang w:val="pt-BR"/>
        </w:rPr>
        <w:t xml:space="preserve"> H</w:t>
      </w:r>
      <w:r>
        <w:rPr>
          <w:sz w:val="24"/>
          <w:szCs w:val="24"/>
          <w:lang w:val="pt-BR"/>
        </w:rPr>
        <w:t xml:space="preserve">, </w:t>
      </w:r>
      <w:r w:rsidRPr="00B631D5">
        <w:rPr>
          <w:sz w:val="24"/>
          <w:szCs w:val="24"/>
          <w:lang w:val="pt-BR"/>
        </w:rPr>
        <w:t>10.91</w:t>
      </w:r>
      <w:r>
        <w:rPr>
          <w:sz w:val="24"/>
          <w:szCs w:val="24"/>
          <w:lang w:val="pt-BR"/>
        </w:rPr>
        <w:t>;</w:t>
      </w:r>
      <w:r w:rsidRPr="00B631D5">
        <w:rPr>
          <w:sz w:val="24"/>
          <w:szCs w:val="24"/>
          <w:lang w:val="pt-BR"/>
        </w:rPr>
        <w:t xml:space="preserve"> N</w:t>
      </w:r>
      <w:r>
        <w:rPr>
          <w:sz w:val="24"/>
          <w:szCs w:val="24"/>
          <w:lang w:val="pt-BR"/>
        </w:rPr>
        <w:t>,</w:t>
      </w:r>
      <w:r w:rsidRPr="00B631D5">
        <w:rPr>
          <w:sz w:val="24"/>
          <w:szCs w:val="24"/>
          <w:lang w:val="pt-BR"/>
        </w:rPr>
        <w:t xml:space="preserve"> 3.</w:t>
      </w:r>
      <w:r>
        <w:rPr>
          <w:sz w:val="24"/>
          <w:szCs w:val="24"/>
          <w:lang w:val="pt-BR"/>
        </w:rPr>
        <w:t>33</w:t>
      </w:r>
      <w:r w:rsidRPr="009D10B3">
        <w:rPr>
          <w:sz w:val="24"/>
          <w:szCs w:val="24"/>
        </w:rPr>
        <w:t>.</w:t>
      </w:r>
    </w:p>
    <w:p w:rsidR="00F77138" w:rsidRPr="009D10B3" w:rsidRDefault="00F77138" w:rsidP="00E13A44">
      <w:pPr>
        <w:spacing w:line="360" w:lineRule="auto"/>
        <w:rPr>
          <w:sz w:val="24"/>
          <w:szCs w:val="24"/>
        </w:rPr>
      </w:pPr>
    </w:p>
    <w:p w:rsidR="00F77138" w:rsidRPr="009D10B3" w:rsidRDefault="00F77138" w:rsidP="00E13A44">
      <w:pPr>
        <w:spacing w:line="360" w:lineRule="auto"/>
        <w:rPr>
          <w:b/>
          <w:sz w:val="24"/>
          <w:szCs w:val="24"/>
        </w:rPr>
      </w:pPr>
      <w:r w:rsidRPr="008612BA">
        <w:rPr>
          <w:b/>
          <w:sz w:val="24"/>
          <w:szCs w:val="24"/>
        </w:rPr>
        <w:t>(</w:t>
      </w:r>
      <w:r w:rsidRPr="008612BA">
        <w:rPr>
          <w:b/>
          <w:i/>
          <w:sz w:val="24"/>
          <w:szCs w:val="24"/>
        </w:rPr>
        <w:t>2E</w:t>
      </w:r>
      <w:r w:rsidRPr="008612BA">
        <w:rPr>
          <w:b/>
          <w:sz w:val="24"/>
          <w:szCs w:val="24"/>
        </w:rPr>
        <w:t>)-</w:t>
      </w:r>
      <w:r w:rsidRPr="008612BA">
        <w:rPr>
          <w:b/>
          <w:i/>
          <w:sz w:val="24"/>
          <w:szCs w:val="24"/>
        </w:rPr>
        <w:t>N-tetradecyl-N</w:t>
      </w:r>
      <w:proofErr w:type="gramStart"/>
      <w:r w:rsidRPr="008612BA">
        <w:rPr>
          <w:b/>
          <w:i/>
          <w:sz w:val="24"/>
          <w:szCs w:val="24"/>
        </w:rPr>
        <w:t>,N,3,7</w:t>
      </w:r>
      <w:proofErr w:type="gramEnd"/>
      <w:r w:rsidRPr="008612BA">
        <w:rPr>
          <w:b/>
          <w:i/>
          <w:sz w:val="24"/>
          <w:szCs w:val="24"/>
        </w:rPr>
        <w:t>-tetramethylocta-2,6-dien-1-</w:t>
      </w:r>
      <w:proofErr w:type="spellStart"/>
      <w:r w:rsidRPr="008612BA">
        <w:rPr>
          <w:b/>
          <w:i/>
          <w:sz w:val="24"/>
          <w:szCs w:val="24"/>
          <w:lang w:val="de-DE"/>
        </w:rPr>
        <w:t>ammonium</w:t>
      </w:r>
      <w:proofErr w:type="spellEnd"/>
      <w:r w:rsidRPr="008612BA">
        <w:rPr>
          <w:b/>
          <w:i/>
          <w:sz w:val="24"/>
          <w:szCs w:val="24"/>
        </w:rPr>
        <w:t xml:space="preserve"> bromide</w:t>
      </w:r>
      <w:r w:rsidRPr="009D10B3">
        <w:rPr>
          <w:b/>
          <w:sz w:val="24"/>
          <w:szCs w:val="24"/>
        </w:rPr>
        <w:t xml:space="preserve"> </w:t>
      </w:r>
      <w:r w:rsidRPr="009D10B3">
        <w:rPr>
          <w:sz w:val="24"/>
          <w:szCs w:val="24"/>
        </w:rPr>
        <w:t>(</w:t>
      </w:r>
      <w:r>
        <w:rPr>
          <w:b/>
          <w:sz w:val="24"/>
          <w:szCs w:val="24"/>
        </w:rPr>
        <w:t>10d</w:t>
      </w:r>
      <w:r w:rsidRPr="009D10B3">
        <w:rPr>
          <w:sz w:val="24"/>
          <w:szCs w:val="24"/>
        </w:rPr>
        <w:t>)</w:t>
      </w:r>
    </w:p>
    <w:p w:rsidR="00F77138" w:rsidRPr="00B631D5" w:rsidRDefault="00F77138" w:rsidP="00E13A44">
      <w:pPr>
        <w:autoSpaceDE w:val="0"/>
        <w:autoSpaceDN w:val="0"/>
        <w:adjustRightInd w:val="0"/>
        <w:spacing w:line="360" w:lineRule="auto"/>
        <w:rPr>
          <w:sz w:val="24"/>
          <w:szCs w:val="24"/>
        </w:rPr>
      </w:pPr>
      <w:r w:rsidRPr="009D10B3">
        <w:rPr>
          <w:sz w:val="24"/>
          <w:szCs w:val="24"/>
        </w:rPr>
        <w:t xml:space="preserve">This salt was similarly prepared as the salt </w:t>
      </w:r>
      <w:r w:rsidRPr="009D10B3">
        <w:rPr>
          <w:b/>
          <w:iCs/>
          <w:sz w:val="24"/>
          <w:szCs w:val="24"/>
          <w:lang w:val="de-DE"/>
        </w:rPr>
        <w:t>4</w:t>
      </w:r>
      <w:r>
        <w:rPr>
          <w:b/>
          <w:iCs/>
          <w:sz w:val="24"/>
          <w:szCs w:val="24"/>
          <w:lang w:val="de-DE"/>
        </w:rPr>
        <w:t>a</w:t>
      </w:r>
      <w:r w:rsidRPr="009D10B3">
        <w:rPr>
          <w:sz w:val="24"/>
          <w:szCs w:val="24"/>
        </w:rPr>
        <w:t xml:space="preserve"> as a wax with</w:t>
      </w:r>
      <w:r w:rsidRPr="009D10B3">
        <w:rPr>
          <w:iCs/>
          <w:sz w:val="24"/>
          <w:szCs w:val="24"/>
          <w:lang w:val="de-DE"/>
        </w:rPr>
        <w:t xml:space="preserve"> 85 % </w:t>
      </w:r>
      <w:proofErr w:type="spellStart"/>
      <w:r w:rsidRPr="009D10B3">
        <w:rPr>
          <w:iCs/>
          <w:sz w:val="24"/>
          <w:szCs w:val="24"/>
          <w:lang w:val="de-DE"/>
        </w:rPr>
        <w:t>yield</w:t>
      </w:r>
      <w:proofErr w:type="spellEnd"/>
      <w:r w:rsidRPr="009D10B3">
        <w:rPr>
          <w:iCs/>
          <w:sz w:val="24"/>
          <w:szCs w:val="24"/>
          <w:lang w:val="de-DE"/>
        </w:rPr>
        <w:t>.</w:t>
      </w:r>
      <w:r w:rsidRPr="009D10B3">
        <w:rPr>
          <w:sz w:val="24"/>
          <w:szCs w:val="24"/>
        </w:rPr>
        <w:t xml:space="preserve"> </w:t>
      </w:r>
      <w:r w:rsidRPr="009D10B3">
        <w:rPr>
          <w:sz w:val="24"/>
          <w:szCs w:val="24"/>
          <w:vertAlign w:val="superscript"/>
        </w:rPr>
        <w:t>1</w:t>
      </w:r>
      <w:r w:rsidRPr="009D10B3">
        <w:rPr>
          <w:sz w:val="24"/>
          <w:szCs w:val="24"/>
        </w:rPr>
        <w:t>H NMR (300 MHz</w:t>
      </w:r>
      <w:r w:rsidR="008A420F">
        <w:rPr>
          <w:sz w:val="24"/>
          <w:szCs w:val="24"/>
        </w:rPr>
        <w:t xml:space="preserve">, </w:t>
      </w:r>
      <w:r w:rsidR="008A420F" w:rsidRPr="009D10B3">
        <w:rPr>
          <w:sz w:val="24"/>
          <w:szCs w:val="24"/>
        </w:rPr>
        <w:t>CDCl</w:t>
      </w:r>
      <w:r w:rsidR="008A420F" w:rsidRPr="009D10B3">
        <w:rPr>
          <w:sz w:val="24"/>
          <w:szCs w:val="24"/>
          <w:vertAlign w:val="subscript"/>
        </w:rPr>
        <w:t>3</w:t>
      </w:r>
      <w:r w:rsidRPr="009D10B3">
        <w:rPr>
          <w:sz w:val="24"/>
          <w:szCs w:val="24"/>
        </w:rPr>
        <w:t>)</w:t>
      </w:r>
      <w:r w:rsidR="008A420F">
        <w:rPr>
          <w:sz w:val="24"/>
          <w:szCs w:val="24"/>
        </w:rPr>
        <w:t xml:space="preserve"> </w:t>
      </w:r>
      <w:r w:rsidR="008A420F" w:rsidRPr="009D10B3">
        <w:rPr>
          <w:rFonts w:ascii="Symbol" w:hAnsi="Symbol"/>
          <w:sz w:val="24"/>
          <w:szCs w:val="24"/>
          <w:lang w:val="de-DE"/>
        </w:rPr>
        <w:t></w:t>
      </w:r>
      <w:r w:rsidR="008A420F">
        <w:rPr>
          <w:sz w:val="24"/>
          <w:szCs w:val="24"/>
          <w:lang w:val="de-DE"/>
        </w:rPr>
        <w:t>:</w:t>
      </w:r>
      <w:r w:rsidR="008A420F">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sz w:val="24"/>
          <w:szCs w:val="24"/>
        </w:rPr>
        <w:t xml:space="preserve">t, </w:t>
      </w:r>
      <w:r w:rsidRPr="009D10B3">
        <w:rPr>
          <w:i/>
          <w:sz w:val="24"/>
          <w:szCs w:val="24"/>
        </w:rPr>
        <w:t>J</w:t>
      </w:r>
      <w:r w:rsidRPr="009D10B3">
        <w:rPr>
          <w:sz w:val="24"/>
          <w:szCs w:val="24"/>
        </w:rPr>
        <w:t xml:space="preserve"> = 7.8 Hz, </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sz w:val="24"/>
          <w:szCs w:val="24"/>
        </w:rPr>
        <w:t xml:space="preserve">5.01 (m, 1H, H6), 4.26 (d, </w:t>
      </w:r>
      <w:r w:rsidRPr="009D10B3">
        <w:rPr>
          <w:i/>
          <w:sz w:val="24"/>
          <w:szCs w:val="24"/>
        </w:rPr>
        <w:t>J</w:t>
      </w:r>
      <w:r w:rsidRPr="009D10B3">
        <w:rPr>
          <w:sz w:val="24"/>
          <w:szCs w:val="24"/>
        </w:rPr>
        <w:t xml:space="preserve"> = 8.1 Hz, 2H, H1), 3.52-3.44 (m, 2H, CH</w:t>
      </w:r>
      <w:r w:rsidRPr="009D10B3">
        <w:rPr>
          <w:sz w:val="24"/>
          <w:szCs w:val="24"/>
          <w:vertAlign w:val="subscript"/>
        </w:rPr>
        <w:t>2</w:t>
      </w:r>
      <w:r w:rsidRPr="009D10B3">
        <w:rPr>
          <w:sz w:val="24"/>
          <w:szCs w:val="24"/>
        </w:rPr>
        <w:t>N), 3.31 (s, 6H, Me</w:t>
      </w:r>
      <w:r w:rsidRPr="009D10B3">
        <w:rPr>
          <w:sz w:val="24"/>
          <w:szCs w:val="24"/>
          <w:vertAlign w:val="subscript"/>
        </w:rPr>
        <w:t>2</w:t>
      </w:r>
      <w:r w:rsidRPr="009D10B3">
        <w:rPr>
          <w:sz w:val="24"/>
          <w:szCs w:val="24"/>
        </w:rPr>
        <w:t xml:space="preserve">N), 2.20-2.14 (m, 2H), 1.90 (s, 3H), 1.80-1.70 (m, 2H), 1.68 (s, 3H), 1.60 (s, 3H), 1.43-1.22 (m, 20H), 0.88 (t, </w:t>
      </w:r>
      <w:r w:rsidRPr="009D10B3">
        <w:rPr>
          <w:i/>
          <w:sz w:val="24"/>
          <w:szCs w:val="24"/>
        </w:rPr>
        <w:t>J</w:t>
      </w:r>
      <w:r w:rsidRPr="009D10B3">
        <w:rPr>
          <w:sz w:val="24"/>
          <w:szCs w:val="24"/>
        </w:rPr>
        <w:t xml:space="preserve"> = 6.3 Hz, </w:t>
      </w:r>
      <w:r w:rsidRPr="009D10B3">
        <w:rPr>
          <w:sz w:val="24"/>
          <w:szCs w:val="24"/>
          <w:lang w:val="de-DE"/>
        </w:rPr>
        <w:t>CH</w:t>
      </w:r>
      <w:r w:rsidRPr="009D10B3">
        <w:rPr>
          <w:sz w:val="24"/>
          <w:szCs w:val="24"/>
          <w:vertAlign w:val="subscript"/>
          <w:lang w:val="de-DE"/>
        </w:rPr>
        <w:t>3</w:t>
      </w:r>
      <w:r w:rsidRPr="009D10B3">
        <w:rPr>
          <w:sz w:val="24"/>
          <w:szCs w:val="24"/>
          <w:lang w:val="de-DE"/>
        </w:rPr>
        <w:t>CH</w:t>
      </w:r>
      <w:r w:rsidRPr="009D10B3">
        <w:rPr>
          <w:sz w:val="24"/>
          <w:szCs w:val="24"/>
          <w:vertAlign w:val="subscript"/>
          <w:lang w:val="de-DE"/>
        </w:rPr>
        <w:t>2</w:t>
      </w:r>
      <w:r w:rsidRPr="009D10B3">
        <w:rPr>
          <w:sz w:val="24"/>
          <w:szCs w:val="24"/>
        </w:rPr>
        <w:t xml:space="preserve">); </w:t>
      </w:r>
      <w:r w:rsidRPr="009D10B3">
        <w:rPr>
          <w:sz w:val="24"/>
          <w:szCs w:val="24"/>
          <w:vertAlign w:val="superscript"/>
        </w:rPr>
        <w:t>13</w:t>
      </w:r>
      <w:r w:rsidRPr="009D10B3">
        <w:rPr>
          <w:sz w:val="24"/>
          <w:szCs w:val="24"/>
        </w:rPr>
        <w:t>C NMR (75 MHz</w:t>
      </w:r>
      <w:r w:rsidR="008A420F">
        <w:rPr>
          <w:sz w:val="24"/>
          <w:szCs w:val="24"/>
        </w:rPr>
        <w:t xml:space="preserve">, </w:t>
      </w:r>
      <w:r w:rsidR="008A420F" w:rsidRPr="009D10B3">
        <w:rPr>
          <w:sz w:val="24"/>
          <w:szCs w:val="24"/>
        </w:rPr>
        <w:t>CDCl</w:t>
      </w:r>
      <w:r w:rsidR="008A420F" w:rsidRPr="009D10B3">
        <w:rPr>
          <w:sz w:val="24"/>
          <w:szCs w:val="24"/>
          <w:vertAlign w:val="subscript"/>
        </w:rPr>
        <w:t>3</w:t>
      </w:r>
      <w:r w:rsidRPr="009D10B3">
        <w:rPr>
          <w:sz w:val="24"/>
          <w:szCs w:val="24"/>
        </w:rPr>
        <w:t xml:space="preserve">) </w:t>
      </w:r>
      <w:r w:rsidRPr="009D10B3">
        <w:rPr>
          <w:rFonts w:ascii="Symbol" w:hAnsi="Symbol"/>
          <w:sz w:val="24"/>
          <w:szCs w:val="24"/>
        </w:rPr>
        <w:t></w:t>
      </w:r>
      <w:r w:rsidR="008A420F">
        <w:rPr>
          <w:rFonts w:ascii="Symbol" w:hAnsi="Symbol"/>
          <w:sz w:val="24"/>
          <w:szCs w:val="24"/>
        </w:rPr>
        <w:t></w:t>
      </w:r>
      <w:r w:rsidRPr="009D10B3">
        <w:rPr>
          <w:rFonts w:ascii="Symbol" w:hAnsi="Symbol"/>
          <w:sz w:val="24"/>
          <w:szCs w:val="24"/>
        </w:rPr>
        <w:t></w:t>
      </w:r>
      <w:r>
        <w:rPr>
          <w:sz w:val="24"/>
          <w:szCs w:val="24"/>
        </w:rPr>
        <w:t>(</w:t>
      </w:r>
      <w:proofErr w:type="spellStart"/>
      <w:r>
        <w:rPr>
          <w:sz w:val="24"/>
          <w:szCs w:val="24"/>
        </w:rPr>
        <w:t>ppm</w:t>
      </w:r>
      <w:proofErr w:type="spellEnd"/>
      <w:r>
        <w:rPr>
          <w:sz w:val="24"/>
          <w:szCs w:val="24"/>
        </w:rPr>
        <w:t>):</w:t>
      </w:r>
      <w:r w:rsidRPr="009D10B3">
        <w:rPr>
          <w:rFonts w:ascii="Symbol" w:hAnsi="Symbol"/>
          <w:sz w:val="24"/>
          <w:szCs w:val="24"/>
        </w:rPr>
        <w:t></w:t>
      </w:r>
      <w:r w:rsidRPr="009D10B3">
        <w:rPr>
          <w:sz w:val="24"/>
          <w:szCs w:val="24"/>
        </w:rPr>
        <w:t>151.8, 132.2, 122.8, 110.3, 62.8, 61.4, 53.3 (2C), 42.6, 39.7, 31.6, 29.3, 29.3 (2C), 29.2, 29.1, 29.0, 28.0, 29.9, 26.4, 24.1, 22.6, 17.6, 17.5, 13.9</w:t>
      </w:r>
      <w:r>
        <w:rPr>
          <w:sz w:val="24"/>
          <w:szCs w:val="24"/>
        </w:rPr>
        <w:t xml:space="preserve">; </w:t>
      </w:r>
      <w:r w:rsidRPr="00B631D5">
        <w:rPr>
          <w:sz w:val="24"/>
          <w:szCs w:val="24"/>
          <w:lang w:val="pt-BR"/>
        </w:rPr>
        <w:t xml:space="preserve">Anal. Calcd for </w:t>
      </w:r>
      <w:r w:rsidRPr="009D10B3">
        <w:rPr>
          <w:sz w:val="24"/>
          <w:szCs w:val="24"/>
        </w:rPr>
        <w:t>C</w:t>
      </w:r>
      <w:r w:rsidRPr="009D10B3">
        <w:rPr>
          <w:sz w:val="24"/>
          <w:szCs w:val="24"/>
          <w:vertAlign w:val="subscript"/>
        </w:rPr>
        <w:t>26</w:t>
      </w:r>
      <w:r w:rsidRPr="009D10B3">
        <w:rPr>
          <w:sz w:val="24"/>
          <w:szCs w:val="24"/>
        </w:rPr>
        <w:t>H</w:t>
      </w:r>
      <w:r w:rsidRPr="009D10B3">
        <w:rPr>
          <w:sz w:val="24"/>
          <w:szCs w:val="24"/>
          <w:vertAlign w:val="subscript"/>
        </w:rPr>
        <w:t>52</w:t>
      </w:r>
      <w:r w:rsidRPr="009D10B3">
        <w:rPr>
          <w:sz w:val="24"/>
          <w:szCs w:val="24"/>
        </w:rPr>
        <w:t>BrN</w:t>
      </w:r>
      <w:r w:rsidRPr="00B631D5">
        <w:rPr>
          <w:sz w:val="24"/>
          <w:szCs w:val="24"/>
          <w:lang w:val="pt-BR"/>
        </w:rPr>
        <w:t>: C</w:t>
      </w:r>
      <w:r>
        <w:rPr>
          <w:sz w:val="24"/>
          <w:szCs w:val="24"/>
          <w:lang w:val="pt-BR"/>
        </w:rPr>
        <w:t>, 68.09;</w:t>
      </w:r>
      <w:r w:rsidRPr="00B631D5">
        <w:rPr>
          <w:sz w:val="24"/>
          <w:szCs w:val="24"/>
          <w:lang w:val="pt-BR"/>
        </w:rPr>
        <w:t xml:space="preserve"> H</w:t>
      </w:r>
      <w:r>
        <w:rPr>
          <w:sz w:val="24"/>
          <w:szCs w:val="24"/>
          <w:lang w:val="pt-BR"/>
        </w:rPr>
        <w:t>, 11.43;</w:t>
      </w:r>
      <w:r w:rsidRPr="00B631D5">
        <w:rPr>
          <w:sz w:val="24"/>
          <w:szCs w:val="24"/>
          <w:lang w:val="pt-BR"/>
        </w:rPr>
        <w:t xml:space="preserve"> N</w:t>
      </w:r>
      <w:r>
        <w:rPr>
          <w:sz w:val="24"/>
          <w:szCs w:val="24"/>
          <w:lang w:val="pt-BR"/>
        </w:rPr>
        <w:t>,</w:t>
      </w:r>
      <w:r w:rsidRPr="00B631D5">
        <w:rPr>
          <w:sz w:val="24"/>
          <w:szCs w:val="24"/>
          <w:lang w:val="pt-BR"/>
        </w:rPr>
        <w:t xml:space="preserve"> 3.05; found: C</w:t>
      </w:r>
      <w:r>
        <w:rPr>
          <w:sz w:val="24"/>
          <w:szCs w:val="24"/>
          <w:lang w:val="pt-BR"/>
        </w:rPr>
        <w:t>,</w:t>
      </w:r>
      <w:r w:rsidRPr="00B631D5">
        <w:rPr>
          <w:sz w:val="24"/>
          <w:szCs w:val="24"/>
          <w:lang w:val="pt-BR"/>
        </w:rPr>
        <w:t xml:space="preserve"> 68.30</w:t>
      </w:r>
      <w:r>
        <w:rPr>
          <w:sz w:val="24"/>
          <w:szCs w:val="24"/>
          <w:lang w:val="pt-BR"/>
        </w:rPr>
        <w:t>;</w:t>
      </w:r>
      <w:r w:rsidRPr="00B631D5">
        <w:rPr>
          <w:sz w:val="24"/>
          <w:szCs w:val="24"/>
          <w:lang w:val="pt-BR"/>
        </w:rPr>
        <w:t xml:space="preserve"> H</w:t>
      </w:r>
      <w:r>
        <w:rPr>
          <w:sz w:val="24"/>
          <w:szCs w:val="24"/>
          <w:lang w:val="pt-BR"/>
        </w:rPr>
        <w:t>,</w:t>
      </w:r>
      <w:r w:rsidRPr="00B631D5">
        <w:rPr>
          <w:sz w:val="24"/>
          <w:szCs w:val="24"/>
          <w:lang w:val="pt-BR"/>
        </w:rPr>
        <w:t xml:space="preserve"> 11.56</w:t>
      </w:r>
      <w:r>
        <w:rPr>
          <w:sz w:val="24"/>
          <w:szCs w:val="24"/>
          <w:lang w:val="pt-BR"/>
        </w:rPr>
        <w:t>;</w:t>
      </w:r>
      <w:r w:rsidRPr="00B631D5">
        <w:rPr>
          <w:sz w:val="24"/>
          <w:szCs w:val="24"/>
          <w:lang w:val="pt-BR"/>
        </w:rPr>
        <w:t xml:space="preserve"> N</w:t>
      </w:r>
      <w:r>
        <w:rPr>
          <w:sz w:val="24"/>
          <w:szCs w:val="24"/>
          <w:lang w:val="pt-BR"/>
        </w:rPr>
        <w:t>,</w:t>
      </w:r>
      <w:r w:rsidRPr="00B631D5">
        <w:rPr>
          <w:sz w:val="24"/>
          <w:szCs w:val="24"/>
          <w:lang w:val="pt-BR"/>
        </w:rPr>
        <w:t xml:space="preserve"> 2.92.</w:t>
      </w:r>
    </w:p>
    <w:p w:rsidR="00F77138" w:rsidRDefault="00F77138" w:rsidP="00E13A44">
      <w:pPr>
        <w:spacing w:line="360" w:lineRule="auto"/>
        <w:rPr>
          <w:sz w:val="24"/>
          <w:szCs w:val="24"/>
          <w:lang w:val="pt-BR"/>
        </w:rPr>
      </w:pPr>
    </w:p>
    <w:p w:rsidR="00F77138" w:rsidRPr="009D10B3" w:rsidRDefault="00F77138" w:rsidP="00E13A44">
      <w:pPr>
        <w:spacing w:line="360" w:lineRule="auto"/>
        <w:rPr>
          <w:b/>
          <w:sz w:val="24"/>
          <w:szCs w:val="24"/>
          <w:lang w:val="de-DE"/>
        </w:rPr>
      </w:pPr>
      <w:r w:rsidRPr="008653CA">
        <w:rPr>
          <w:b/>
          <w:sz w:val="24"/>
          <w:szCs w:val="24"/>
        </w:rPr>
        <w:t>(</w:t>
      </w:r>
      <w:r w:rsidRPr="008653CA">
        <w:rPr>
          <w:b/>
          <w:i/>
          <w:sz w:val="24"/>
          <w:szCs w:val="24"/>
        </w:rPr>
        <w:t>2E</w:t>
      </w:r>
      <w:r w:rsidRPr="008653CA">
        <w:rPr>
          <w:b/>
          <w:sz w:val="24"/>
          <w:szCs w:val="24"/>
        </w:rPr>
        <w:t>)-</w:t>
      </w:r>
      <w:r w:rsidRPr="008653CA">
        <w:rPr>
          <w:b/>
          <w:i/>
          <w:sz w:val="24"/>
          <w:szCs w:val="24"/>
          <w:lang w:val="de-DE"/>
        </w:rPr>
        <w:t>N-</w:t>
      </w:r>
      <w:proofErr w:type="spellStart"/>
      <w:r w:rsidRPr="008653CA">
        <w:rPr>
          <w:b/>
          <w:i/>
          <w:sz w:val="24"/>
          <w:szCs w:val="24"/>
          <w:lang w:val="de-DE"/>
        </w:rPr>
        <w:t>hexadecyl</w:t>
      </w:r>
      <w:proofErr w:type="spellEnd"/>
      <w:r w:rsidRPr="008653CA">
        <w:rPr>
          <w:b/>
          <w:i/>
          <w:sz w:val="24"/>
          <w:szCs w:val="24"/>
          <w:lang w:val="de-DE"/>
        </w:rPr>
        <w:t>-</w:t>
      </w:r>
      <w:r w:rsidRPr="008653CA">
        <w:rPr>
          <w:b/>
          <w:i/>
          <w:sz w:val="24"/>
          <w:szCs w:val="24"/>
        </w:rPr>
        <w:t>N</w:t>
      </w:r>
      <w:proofErr w:type="gramStart"/>
      <w:r w:rsidRPr="008653CA">
        <w:rPr>
          <w:b/>
          <w:i/>
          <w:sz w:val="24"/>
          <w:szCs w:val="24"/>
        </w:rPr>
        <w:t>,N,3,7</w:t>
      </w:r>
      <w:proofErr w:type="gramEnd"/>
      <w:r w:rsidRPr="008653CA">
        <w:rPr>
          <w:b/>
          <w:i/>
          <w:sz w:val="24"/>
          <w:szCs w:val="24"/>
        </w:rPr>
        <w:t>-tetramethylocta-2,6-dien-1-</w:t>
      </w:r>
      <w:proofErr w:type="spellStart"/>
      <w:r w:rsidRPr="008653CA">
        <w:rPr>
          <w:b/>
          <w:i/>
          <w:sz w:val="24"/>
          <w:szCs w:val="24"/>
          <w:lang w:val="de-DE"/>
        </w:rPr>
        <w:t>ammonium</w:t>
      </w:r>
      <w:proofErr w:type="spellEnd"/>
      <w:r w:rsidRPr="008653CA">
        <w:rPr>
          <w:b/>
          <w:i/>
          <w:sz w:val="24"/>
          <w:szCs w:val="24"/>
          <w:lang w:val="de-DE"/>
        </w:rPr>
        <w:t xml:space="preserve"> </w:t>
      </w:r>
      <w:proofErr w:type="spellStart"/>
      <w:r w:rsidRPr="008653CA">
        <w:rPr>
          <w:b/>
          <w:i/>
          <w:sz w:val="24"/>
          <w:szCs w:val="24"/>
          <w:lang w:val="de-DE"/>
        </w:rPr>
        <w:t>bromide</w:t>
      </w:r>
      <w:proofErr w:type="spellEnd"/>
      <w:r w:rsidRPr="009D10B3">
        <w:rPr>
          <w:b/>
          <w:sz w:val="24"/>
          <w:szCs w:val="24"/>
          <w:lang w:val="de-DE"/>
        </w:rPr>
        <w:t xml:space="preserve"> </w:t>
      </w:r>
      <w:r w:rsidRPr="009D10B3">
        <w:rPr>
          <w:sz w:val="24"/>
          <w:szCs w:val="24"/>
          <w:lang w:val="de-DE"/>
        </w:rPr>
        <w:t>(</w:t>
      </w:r>
      <w:r>
        <w:rPr>
          <w:b/>
          <w:sz w:val="24"/>
          <w:szCs w:val="24"/>
          <w:lang w:val="de-DE"/>
        </w:rPr>
        <w:t>10e</w:t>
      </w:r>
      <w:r w:rsidRPr="009D10B3">
        <w:rPr>
          <w:sz w:val="24"/>
          <w:szCs w:val="24"/>
          <w:lang w:val="de-DE"/>
        </w:rPr>
        <w:t>)</w:t>
      </w:r>
    </w:p>
    <w:p w:rsidR="00F77138" w:rsidRDefault="00F77138" w:rsidP="00E13A44">
      <w:pPr>
        <w:spacing w:line="360" w:lineRule="auto"/>
        <w:rPr>
          <w:sz w:val="24"/>
          <w:szCs w:val="24"/>
        </w:rPr>
      </w:pPr>
      <w:r w:rsidRPr="009D10B3">
        <w:rPr>
          <w:sz w:val="24"/>
          <w:szCs w:val="24"/>
        </w:rPr>
        <w:t xml:space="preserve">This salt was similarly prepared as the salt </w:t>
      </w:r>
      <w:r w:rsidRPr="009D10B3">
        <w:rPr>
          <w:b/>
          <w:iCs/>
          <w:sz w:val="24"/>
          <w:szCs w:val="24"/>
          <w:lang w:val="de-DE"/>
        </w:rPr>
        <w:t>4</w:t>
      </w:r>
      <w:r>
        <w:rPr>
          <w:b/>
          <w:iCs/>
          <w:sz w:val="24"/>
          <w:szCs w:val="24"/>
          <w:lang w:val="de-DE"/>
        </w:rPr>
        <w:t>a</w:t>
      </w:r>
      <w:r w:rsidRPr="009D10B3">
        <w:rPr>
          <w:sz w:val="24"/>
          <w:szCs w:val="24"/>
        </w:rPr>
        <w:t xml:space="preserve"> as a wax with</w:t>
      </w:r>
      <w:r w:rsidRPr="009D10B3">
        <w:rPr>
          <w:iCs/>
          <w:sz w:val="24"/>
          <w:szCs w:val="24"/>
          <w:lang w:val="de-DE"/>
        </w:rPr>
        <w:t xml:space="preserve"> 80 % </w:t>
      </w:r>
      <w:proofErr w:type="spellStart"/>
      <w:r w:rsidRPr="009D10B3">
        <w:rPr>
          <w:iCs/>
          <w:sz w:val="24"/>
          <w:szCs w:val="24"/>
          <w:lang w:val="de-DE"/>
        </w:rPr>
        <w:t>yield</w:t>
      </w:r>
      <w:proofErr w:type="spellEnd"/>
      <w:r w:rsidRPr="009D10B3">
        <w:rPr>
          <w:iCs/>
          <w:sz w:val="24"/>
          <w:szCs w:val="24"/>
          <w:lang w:val="de-DE"/>
        </w:rPr>
        <w:t>.</w:t>
      </w:r>
      <w:r w:rsidRPr="009D10B3">
        <w:rPr>
          <w:sz w:val="24"/>
          <w:szCs w:val="24"/>
        </w:rPr>
        <w:t xml:space="preserve"> </w:t>
      </w:r>
      <w:r w:rsidRPr="009D10B3">
        <w:rPr>
          <w:sz w:val="24"/>
          <w:szCs w:val="24"/>
          <w:vertAlign w:val="superscript"/>
        </w:rPr>
        <w:t>1</w:t>
      </w:r>
      <w:r w:rsidRPr="009D10B3">
        <w:rPr>
          <w:sz w:val="24"/>
          <w:szCs w:val="24"/>
        </w:rPr>
        <w:t>H NMR (300 MHz</w:t>
      </w:r>
      <w:r w:rsidR="008A420F">
        <w:rPr>
          <w:sz w:val="24"/>
          <w:szCs w:val="24"/>
        </w:rPr>
        <w:t xml:space="preserve">, </w:t>
      </w:r>
      <w:r w:rsidR="008A420F" w:rsidRPr="009D10B3">
        <w:rPr>
          <w:sz w:val="24"/>
          <w:szCs w:val="24"/>
        </w:rPr>
        <w:t>CDCl</w:t>
      </w:r>
      <w:r w:rsidR="008A420F" w:rsidRPr="009D10B3">
        <w:rPr>
          <w:sz w:val="24"/>
          <w:szCs w:val="24"/>
          <w:vertAlign w:val="subscript"/>
        </w:rPr>
        <w:t>3</w:t>
      </w:r>
      <w:r w:rsidRPr="009D10B3">
        <w:rPr>
          <w:sz w:val="24"/>
          <w:szCs w:val="24"/>
        </w:rPr>
        <w:t>)</w:t>
      </w:r>
      <w:r>
        <w:rPr>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sz w:val="24"/>
          <w:szCs w:val="24"/>
        </w:rPr>
        <w:t xml:space="preserve">t, </w:t>
      </w:r>
      <w:r w:rsidRPr="009D10B3">
        <w:rPr>
          <w:i/>
          <w:sz w:val="24"/>
          <w:szCs w:val="24"/>
        </w:rPr>
        <w:t>J</w:t>
      </w:r>
      <w:r w:rsidRPr="009D10B3">
        <w:rPr>
          <w:sz w:val="24"/>
          <w:szCs w:val="24"/>
        </w:rPr>
        <w:t xml:space="preserve"> = 7.8 Hz, </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rFonts w:ascii="Symbol" w:hAnsi="Symbol"/>
          <w:sz w:val="24"/>
          <w:szCs w:val="24"/>
        </w:rPr>
        <w:t></w:t>
      </w:r>
      <w:r w:rsidRPr="009D10B3">
        <w:rPr>
          <w:sz w:val="24"/>
          <w:szCs w:val="24"/>
        </w:rPr>
        <w:t xml:space="preserve">5.02 (m, 1H, H6), 4.27 (d, </w:t>
      </w:r>
      <w:r w:rsidRPr="009D10B3">
        <w:rPr>
          <w:i/>
          <w:sz w:val="24"/>
          <w:szCs w:val="24"/>
        </w:rPr>
        <w:t>J</w:t>
      </w:r>
      <w:r w:rsidRPr="009D10B3">
        <w:rPr>
          <w:sz w:val="24"/>
          <w:szCs w:val="24"/>
        </w:rPr>
        <w:t xml:space="preserve"> = 8.1 Hz, 2H, H1), 3.54-3.48 (m, 2H, CH</w:t>
      </w:r>
      <w:r w:rsidRPr="009D10B3">
        <w:rPr>
          <w:sz w:val="24"/>
          <w:szCs w:val="24"/>
          <w:vertAlign w:val="subscript"/>
        </w:rPr>
        <w:t>2</w:t>
      </w:r>
      <w:r w:rsidRPr="009D10B3">
        <w:rPr>
          <w:sz w:val="24"/>
          <w:szCs w:val="24"/>
        </w:rPr>
        <w:t>N), 3.30 (s, 6H, Me</w:t>
      </w:r>
      <w:r w:rsidRPr="009D10B3">
        <w:rPr>
          <w:sz w:val="24"/>
          <w:szCs w:val="24"/>
          <w:vertAlign w:val="subscript"/>
        </w:rPr>
        <w:t>2</w:t>
      </w:r>
      <w:r w:rsidRPr="009D10B3">
        <w:rPr>
          <w:sz w:val="24"/>
          <w:szCs w:val="24"/>
        </w:rPr>
        <w:t xml:space="preserve">N), 2.22-2.12 (m, 3H), 1.90 (s, 3H), 1.84-1.70 (m, 2H), 1.67 (s, 3H), 1.60 (s, 3H), 1.42-1.22 (m, 24H), 0.88 (t, </w:t>
      </w:r>
      <w:r w:rsidRPr="009D10B3">
        <w:rPr>
          <w:i/>
          <w:sz w:val="24"/>
          <w:szCs w:val="24"/>
        </w:rPr>
        <w:t>J</w:t>
      </w:r>
      <w:r w:rsidRPr="009D10B3">
        <w:rPr>
          <w:sz w:val="24"/>
          <w:szCs w:val="24"/>
        </w:rPr>
        <w:t xml:space="preserve"> = 6.6 Hz, </w:t>
      </w:r>
      <w:r w:rsidRPr="009D10B3">
        <w:rPr>
          <w:sz w:val="24"/>
          <w:szCs w:val="24"/>
          <w:lang w:val="de-DE"/>
        </w:rPr>
        <w:t>CH</w:t>
      </w:r>
      <w:r w:rsidRPr="009D10B3">
        <w:rPr>
          <w:sz w:val="24"/>
          <w:szCs w:val="24"/>
          <w:vertAlign w:val="subscript"/>
          <w:lang w:val="de-DE"/>
        </w:rPr>
        <w:t>3</w:t>
      </w:r>
      <w:r w:rsidRPr="009D10B3">
        <w:rPr>
          <w:sz w:val="24"/>
          <w:szCs w:val="24"/>
          <w:lang w:val="de-DE"/>
        </w:rPr>
        <w:t>CH</w:t>
      </w:r>
      <w:r w:rsidRPr="009D10B3">
        <w:rPr>
          <w:sz w:val="24"/>
          <w:szCs w:val="24"/>
          <w:vertAlign w:val="subscript"/>
          <w:lang w:val="de-DE"/>
        </w:rPr>
        <w:t>2</w:t>
      </w:r>
      <w:r w:rsidRPr="009D10B3">
        <w:rPr>
          <w:sz w:val="24"/>
          <w:szCs w:val="24"/>
        </w:rPr>
        <w:t xml:space="preserve">); </w:t>
      </w:r>
      <w:r w:rsidRPr="009D10B3">
        <w:rPr>
          <w:sz w:val="24"/>
          <w:szCs w:val="24"/>
          <w:vertAlign w:val="superscript"/>
        </w:rPr>
        <w:t>13</w:t>
      </w:r>
      <w:r w:rsidRPr="009D10B3">
        <w:rPr>
          <w:sz w:val="24"/>
          <w:szCs w:val="24"/>
        </w:rPr>
        <w:t>C NMR (CDCl</w:t>
      </w:r>
      <w:r w:rsidRPr="009D10B3">
        <w:rPr>
          <w:sz w:val="24"/>
          <w:szCs w:val="24"/>
          <w:vertAlign w:val="subscript"/>
        </w:rPr>
        <w:t>3</w:t>
      </w:r>
      <w:r w:rsidRPr="009D10B3">
        <w:rPr>
          <w:sz w:val="24"/>
          <w:szCs w:val="24"/>
        </w:rPr>
        <w:t xml:space="preserve">, 75 MHz) </w:t>
      </w:r>
      <w:r w:rsidRPr="009D10B3">
        <w:rPr>
          <w:rFonts w:ascii="Symbol" w:hAnsi="Symbol"/>
          <w:sz w:val="24"/>
          <w:szCs w:val="24"/>
        </w:rPr>
        <w:t></w:t>
      </w:r>
      <w:r w:rsidRPr="009D10B3">
        <w:rPr>
          <w:rFonts w:ascii="Symbol" w:hAnsi="Symbol"/>
          <w:sz w:val="24"/>
          <w:szCs w:val="24"/>
        </w:rPr>
        <w:t></w:t>
      </w:r>
      <w:r>
        <w:rPr>
          <w:sz w:val="24"/>
          <w:szCs w:val="24"/>
        </w:rPr>
        <w:t>(</w:t>
      </w:r>
      <w:proofErr w:type="spellStart"/>
      <w:r>
        <w:rPr>
          <w:sz w:val="24"/>
          <w:szCs w:val="24"/>
        </w:rPr>
        <w:t>ppm</w:t>
      </w:r>
      <w:proofErr w:type="spellEnd"/>
      <w:r>
        <w:rPr>
          <w:sz w:val="24"/>
          <w:szCs w:val="24"/>
        </w:rPr>
        <w:t>):</w:t>
      </w:r>
      <w:r w:rsidRPr="009D10B3">
        <w:rPr>
          <w:rFonts w:ascii="Symbol" w:hAnsi="Symbol"/>
          <w:sz w:val="24"/>
          <w:szCs w:val="24"/>
        </w:rPr>
        <w:t></w:t>
      </w:r>
      <w:r w:rsidRPr="009D10B3">
        <w:rPr>
          <w:rFonts w:ascii="Symbol" w:hAnsi="Symbol"/>
          <w:sz w:val="24"/>
          <w:szCs w:val="24"/>
        </w:rPr>
        <w:t></w:t>
      </w:r>
      <w:r w:rsidRPr="009D10B3">
        <w:rPr>
          <w:sz w:val="24"/>
          <w:szCs w:val="24"/>
        </w:rPr>
        <w:t>151.3, 131.7, 122.5, 110.1, 62.5, 61.0, 53.1 (2C), 42.2, 39.3, 31.1, 29.0 (2C), 29.0 (2C), 28.9, 28.8, 28.8, 28.7, 28.6, 25.7, 25.3, 25.1, 22.2, 22.0, 17.1, 17.1, 13.5</w:t>
      </w:r>
      <w:r>
        <w:rPr>
          <w:sz w:val="24"/>
          <w:szCs w:val="24"/>
        </w:rPr>
        <w:t xml:space="preserve">; </w:t>
      </w:r>
      <w:r w:rsidRPr="00B631D5">
        <w:rPr>
          <w:sz w:val="24"/>
          <w:szCs w:val="24"/>
          <w:lang w:val="pt-BR"/>
        </w:rPr>
        <w:t xml:space="preserve">Anal. Calcd for </w:t>
      </w:r>
      <w:r w:rsidRPr="009D10B3">
        <w:rPr>
          <w:sz w:val="24"/>
          <w:szCs w:val="24"/>
        </w:rPr>
        <w:t>C</w:t>
      </w:r>
      <w:r w:rsidRPr="009D10B3">
        <w:rPr>
          <w:sz w:val="24"/>
          <w:szCs w:val="24"/>
          <w:vertAlign w:val="subscript"/>
        </w:rPr>
        <w:t>28</w:t>
      </w:r>
      <w:r w:rsidRPr="009D10B3">
        <w:rPr>
          <w:sz w:val="24"/>
          <w:szCs w:val="24"/>
        </w:rPr>
        <w:t>H</w:t>
      </w:r>
      <w:r w:rsidRPr="009D10B3">
        <w:rPr>
          <w:sz w:val="24"/>
          <w:szCs w:val="24"/>
          <w:vertAlign w:val="subscript"/>
        </w:rPr>
        <w:t>56</w:t>
      </w:r>
      <w:r w:rsidRPr="009D10B3">
        <w:rPr>
          <w:sz w:val="24"/>
          <w:szCs w:val="24"/>
        </w:rPr>
        <w:t>BrN</w:t>
      </w:r>
      <w:r w:rsidRPr="00B631D5">
        <w:rPr>
          <w:sz w:val="24"/>
          <w:szCs w:val="24"/>
          <w:lang w:val="pt-BR"/>
        </w:rPr>
        <w:t>: C</w:t>
      </w:r>
      <w:r>
        <w:rPr>
          <w:sz w:val="24"/>
          <w:szCs w:val="24"/>
          <w:lang w:val="pt-BR"/>
        </w:rPr>
        <w:t xml:space="preserve">, </w:t>
      </w:r>
      <w:r w:rsidRPr="00B631D5">
        <w:rPr>
          <w:sz w:val="24"/>
          <w:szCs w:val="24"/>
          <w:lang w:val="pt-BR"/>
        </w:rPr>
        <w:t>69.10</w:t>
      </w:r>
      <w:r>
        <w:rPr>
          <w:sz w:val="24"/>
          <w:szCs w:val="24"/>
          <w:lang w:val="pt-BR"/>
        </w:rPr>
        <w:t>;</w:t>
      </w:r>
      <w:r w:rsidRPr="00B631D5">
        <w:rPr>
          <w:sz w:val="24"/>
          <w:szCs w:val="24"/>
          <w:lang w:val="pt-BR"/>
        </w:rPr>
        <w:t xml:space="preserve"> H</w:t>
      </w:r>
      <w:r>
        <w:rPr>
          <w:sz w:val="24"/>
          <w:szCs w:val="24"/>
          <w:lang w:val="pt-BR"/>
        </w:rPr>
        <w:t xml:space="preserve">, </w:t>
      </w:r>
      <w:r w:rsidRPr="00B631D5">
        <w:rPr>
          <w:sz w:val="24"/>
          <w:szCs w:val="24"/>
          <w:lang w:val="pt-BR"/>
        </w:rPr>
        <w:t>11.60</w:t>
      </w:r>
      <w:r>
        <w:rPr>
          <w:sz w:val="24"/>
          <w:szCs w:val="24"/>
          <w:lang w:val="pt-BR"/>
        </w:rPr>
        <w:t>;</w:t>
      </w:r>
      <w:r w:rsidRPr="00B631D5">
        <w:rPr>
          <w:sz w:val="24"/>
          <w:szCs w:val="24"/>
          <w:lang w:val="pt-BR"/>
        </w:rPr>
        <w:t xml:space="preserve"> N</w:t>
      </w:r>
      <w:r>
        <w:rPr>
          <w:sz w:val="24"/>
          <w:szCs w:val="24"/>
          <w:lang w:val="pt-BR"/>
        </w:rPr>
        <w:t>,</w:t>
      </w:r>
      <w:r w:rsidRPr="00B631D5">
        <w:rPr>
          <w:sz w:val="24"/>
          <w:szCs w:val="24"/>
          <w:lang w:val="pt-BR"/>
        </w:rPr>
        <w:t xml:space="preserve"> 2.88; found: C</w:t>
      </w:r>
      <w:r>
        <w:rPr>
          <w:sz w:val="24"/>
          <w:szCs w:val="24"/>
          <w:lang w:val="pt-BR"/>
        </w:rPr>
        <w:t>,</w:t>
      </w:r>
      <w:r w:rsidRPr="00B631D5">
        <w:rPr>
          <w:sz w:val="24"/>
          <w:szCs w:val="24"/>
          <w:lang w:val="pt-BR"/>
        </w:rPr>
        <w:t xml:space="preserve"> 69.28</w:t>
      </w:r>
      <w:r>
        <w:rPr>
          <w:sz w:val="24"/>
          <w:szCs w:val="24"/>
          <w:lang w:val="pt-BR"/>
        </w:rPr>
        <w:t>;</w:t>
      </w:r>
      <w:r w:rsidRPr="00B631D5">
        <w:rPr>
          <w:sz w:val="24"/>
          <w:szCs w:val="24"/>
          <w:lang w:val="pt-BR"/>
        </w:rPr>
        <w:t xml:space="preserve"> H</w:t>
      </w:r>
      <w:r>
        <w:rPr>
          <w:sz w:val="24"/>
          <w:szCs w:val="24"/>
          <w:lang w:val="pt-BR"/>
        </w:rPr>
        <w:t>,</w:t>
      </w:r>
      <w:r w:rsidRPr="00B631D5">
        <w:rPr>
          <w:sz w:val="24"/>
          <w:szCs w:val="24"/>
          <w:lang w:val="pt-BR"/>
        </w:rPr>
        <w:t xml:space="preserve"> 11.63</w:t>
      </w:r>
      <w:r>
        <w:rPr>
          <w:sz w:val="24"/>
          <w:szCs w:val="24"/>
          <w:lang w:val="pt-BR"/>
        </w:rPr>
        <w:t>;</w:t>
      </w:r>
      <w:r w:rsidRPr="00B631D5">
        <w:rPr>
          <w:sz w:val="24"/>
          <w:szCs w:val="24"/>
          <w:lang w:val="pt-BR"/>
        </w:rPr>
        <w:t xml:space="preserve"> N</w:t>
      </w:r>
      <w:r>
        <w:rPr>
          <w:sz w:val="24"/>
          <w:szCs w:val="24"/>
          <w:lang w:val="pt-BR"/>
        </w:rPr>
        <w:t>, 2.</w:t>
      </w:r>
      <w:r w:rsidRPr="00AC4F7E">
        <w:rPr>
          <w:sz w:val="24"/>
          <w:szCs w:val="24"/>
          <w:lang w:val="pt-BR"/>
        </w:rPr>
        <w:t xml:space="preserve"> </w:t>
      </w:r>
      <w:r w:rsidRPr="00B631D5">
        <w:rPr>
          <w:sz w:val="24"/>
          <w:szCs w:val="24"/>
          <w:lang w:val="pt-BR"/>
        </w:rPr>
        <w:t>79</w:t>
      </w:r>
      <w:r w:rsidRPr="009D10B3">
        <w:rPr>
          <w:sz w:val="24"/>
          <w:szCs w:val="24"/>
        </w:rPr>
        <w:t>.</w:t>
      </w:r>
    </w:p>
    <w:p w:rsidR="00F77138" w:rsidRPr="009D10B3" w:rsidRDefault="00F77138" w:rsidP="00E13A44">
      <w:pPr>
        <w:spacing w:line="360" w:lineRule="auto"/>
        <w:rPr>
          <w:sz w:val="24"/>
          <w:szCs w:val="24"/>
        </w:rPr>
      </w:pPr>
    </w:p>
    <w:p w:rsidR="00F77138" w:rsidRPr="00F5042C" w:rsidRDefault="00F5042C" w:rsidP="00E13A44">
      <w:pPr>
        <w:spacing w:line="360" w:lineRule="auto"/>
        <w:rPr>
          <w:b/>
          <w:sz w:val="24"/>
          <w:szCs w:val="24"/>
        </w:rPr>
      </w:pPr>
      <w:r>
        <w:rPr>
          <w:b/>
          <w:sz w:val="24"/>
          <w:szCs w:val="24"/>
        </w:rPr>
        <w:t xml:space="preserve">2.3. </w:t>
      </w:r>
      <w:r w:rsidR="00F77138" w:rsidRPr="00F5042C">
        <w:rPr>
          <w:b/>
          <w:sz w:val="24"/>
          <w:szCs w:val="24"/>
        </w:rPr>
        <w:t>Fungicidal testing</w:t>
      </w:r>
    </w:p>
    <w:p w:rsidR="00F77138" w:rsidRPr="009D10B3" w:rsidRDefault="00F77138" w:rsidP="00E13A44">
      <w:pPr>
        <w:spacing w:line="360" w:lineRule="auto"/>
        <w:rPr>
          <w:color w:val="000000"/>
          <w:sz w:val="24"/>
          <w:szCs w:val="24"/>
        </w:rPr>
      </w:pPr>
      <w:r w:rsidRPr="009D10B3">
        <w:rPr>
          <w:color w:val="000000"/>
          <w:sz w:val="24"/>
          <w:szCs w:val="24"/>
        </w:rPr>
        <w:t xml:space="preserve">The compounds were screened </w:t>
      </w:r>
      <w:r w:rsidRPr="009D10B3">
        <w:rPr>
          <w:i/>
          <w:color w:val="000000"/>
          <w:sz w:val="24"/>
          <w:szCs w:val="24"/>
        </w:rPr>
        <w:t>in vitro</w:t>
      </w:r>
      <w:r w:rsidRPr="009D10B3">
        <w:rPr>
          <w:color w:val="000000"/>
          <w:sz w:val="24"/>
          <w:szCs w:val="24"/>
        </w:rPr>
        <w:t xml:space="preserve"> for antifungal activity </w:t>
      </w:r>
      <w:r w:rsidRPr="009D10B3">
        <w:rPr>
          <w:iCs/>
          <w:color w:val="000000"/>
          <w:sz w:val="24"/>
          <w:szCs w:val="24"/>
        </w:rPr>
        <w:t xml:space="preserve">against the following five plant pathogens: </w:t>
      </w:r>
      <w:proofErr w:type="spellStart"/>
      <w:r w:rsidRPr="009D10B3">
        <w:rPr>
          <w:i/>
          <w:iCs/>
          <w:color w:val="000000"/>
          <w:sz w:val="24"/>
          <w:szCs w:val="24"/>
        </w:rPr>
        <w:t>Fusarium</w:t>
      </w:r>
      <w:proofErr w:type="spellEnd"/>
      <w:r w:rsidRPr="009D10B3">
        <w:rPr>
          <w:i/>
          <w:iCs/>
          <w:color w:val="000000"/>
          <w:sz w:val="24"/>
          <w:szCs w:val="24"/>
        </w:rPr>
        <w:t xml:space="preserve"> </w:t>
      </w:r>
      <w:proofErr w:type="spellStart"/>
      <w:r w:rsidRPr="009D10B3">
        <w:rPr>
          <w:i/>
          <w:iCs/>
          <w:color w:val="000000"/>
          <w:sz w:val="24"/>
          <w:szCs w:val="24"/>
        </w:rPr>
        <w:t>culmorum</w:t>
      </w:r>
      <w:proofErr w:type="spellEnd"/>
      <w:r w:rsidRPr="009D10B3">
        <w:rPr>
          <w:i/>
          <w:iCs/>
          <w:color w:val="000000"/>
          <w:sz w:val="24"/>
          <w:szCs w:val="24"/>
        </w:rPr>
        <w:t xml:space="preserve"> </w:t>
      </w:r>
      <w:proofErr w:type="spellStart"/>
      <w:r w:rsidRPr="009D10B3">
        <w:rPr>
          <w:color w:val="000000"/>
          <w:sz w:val="24"/>
          <w:szCs w:val="24"/>
        </w:rPr>
        <w:t>Sacc</w:t>
      </w:r>
      <w:proofErr w:type="spellEnd"/>
      <w:r w:rsidRPr="009D10B3">
        <w:rPr>
          <w:color w:val="000000"/>
          <w:sz w:val="24"/>
          <w:szCs w:val="24"/>
        </w:rPr>
        <w:t xml:space="preserve">., </w:t>
      </w:r>
      <w:proofErr w:type="spellStart"/>
      <w:r w:rsidRPr="009D10B3">
        <w:rPr>
          <w:i/>
          <w:iCs/>
          <w:color w:val="000000"/>
          <w:sz w:val="24"/>
          <w:szCs w:val="24"/>
        </w:rPr>
        <w:t>Phytophthora</w:t>
      </w:r>
      <w:proofErr w:type="spellEnd"/>
      <w:r w:rsidRPr="009D10B3">
        <w:rPr>
          <w:i/>
          <w:iCs/>
          <w:color w:val="000000"/>
          <w:sz w:val="24"/>
          <w:szCs w:val="24"/>
        </w:rPr>
        <w:t xml:space="preserve"> </w:t>
      </w:r>
      <w:proofErr w:type="spellStart"/>
      <w:r w:rsidRPr="009D10B3">
        <w:rPr>
          <w:i/>
          <w:iCs/>
          <w:color w:val="000000"/>
          <w:sz w:val="24"/>
          <w:szCs w:val="24"/>
        </w:rPr>
        <w:t>cactorum</w:t>
      </w:r>
      <w:proofErr w:type="spellEnd"/>
      <w:r w:rsidRPr="009D10B3">
        <w:rPr>
          <w:i/>
          <w:iCs/>
          <w:color w:val="000000"/>
          <w:sz w:val="24"/>
          <w:szCs w:val="24"/>
        </w:rPr>
        <w:t xml:space="preserve"> </w:t>
      </w:r>
      <w:proofErr w:type="spellStart"/>
      <w:r w:rsidRPr="009D10B3">
        <w:rPr>
          <w:color w:val="000000"/>
          <w:sz w:val="24"/>
          <w:szCs w:val="24"/>
        </w:rPr>
        <w:t>Schroek</w:t>
      </w:r>
      <w:proofErr w:type="spellEnd"/>
      <w:r w:rsidRPr="009D10B3">
        <w:rPr>
          <w:color w:val="000000"/>
          <w:sz w:val="24"/>
          <w:szCs w:val="24"/>
        </w:rPr>
        <w:t xml:space="preserve">, </w:t>
      </w:r>
      <w:proofErr w:type="spellStart"/>
      <w:r w:rsidRPr="009D10B3">
        <w:rPr>
          <w:i/>
          <w:iCs/>
          <w:color w:val="000000"/>
          <w:sz w:val="24"/>
          <w:szCs w:val="24"/>
        </w:rPr>
        <w:t>Alternaria</w:t>
      </w:r>
      <w:proofErr w:type="spellEnd"/>
      <w:r w:rsidRPr="009D10B3">
        <w:rPr>
          <w:i/>
          <w:iCs/>
          <w:color w:val="000000"/>
          <w:sz w:val="24"/>
          <w:szCs w:val="24"/>
        </w:rPr>
        <w:t xml:space="preserve"> </w:t>
      </w:r>
      <w:proofErr w:type="spellStart"/>
      <w:r w:rsidRPr="009D10B3">
        <w:rPr>
          <w:i/>
          <w:iCs/>
          <w:color w:val="000000"/>
          <w:sz w:val="24"/>
          <w:szCs w:val="24"/>
        </w:rPr>
        <w:t>alternata</w:t>
      </w:r>
      <w:proofErr w:type="spellEnd"/>
      <w:r w:rsidRPr="009D10B3">
        <w:rPr>
          <w:i/>
          <w:iCs/>
          <w:color w:val="000000"/>
          <w:sz w:val="24"/>
          <w:szCs w:val="24"/>
        </w:rPr>
        <w:t xml:space="preserve"> </w:t>
      </w:r>
      <w:proofErr w:type="spellStart"/>
      <w:r w:rsidRPr="009D10B3">
        <w:rPr>
          <w:color w:val="000000"/>
          <w:sz w:val="24"/>
          <w:szCs w:val="24"/>
        </w:rPr>
        <w:t>Keissl</w:t>
      </w:r>
      <w:proofErr w:type="spellEnd"/>
      <w:r w:rsidRPr="009D10B3">
        <w:rPr>
          <w:color w:val="000000"/>
          <w:sz w:val="24"/>
          <w:szCs w:val="24"/>
        </w:rPr>
        <w:t xml:space="preserve">.(Fr.), </w:t>
      </w:r>
      <w:proofErr w:type="spellStart"/>
      <w:r w:rsidRPr="009D10B3">
        <w:rPr>
          <w:i/>
          <w:iCs/>
          <w:color w:val="000000"/>
          <w:sz w:val="24"/>
          <w:szCs w:val="24"/>
        </w:rPr>
        <w:t>Rhizoctonia</w:t>
      </w:r>
      <w:proofErr w:type="spellEnd"/>
      <w:r w:rsidRPr="009D10B3">
        <w:rPr>
          <w:i/>
          <w:iCs/>
          <w:color w:val="000000"/>
          <w:sz w:val="24"/>
          <w:szCs w:val="24"/>
        </w:rPr>
        <w:t xml:space="preserve"> </w:t>
      </w:r>
      <w:proofErr w:type="spellStart"/>
      <w:r w:rsidRPr="009D10B3">
        <w:rPr>
          <w:i/>
          <w:iCs/>
          <w:color w:val="000000"/>
          <w:sz w:val="24"/>
          <w:szCs w:val="24"/>
        </w:rPr>
        <w:t>solani</w:t>
      </w:r>
      <w:proofErr w:type="spellEnd"/>
      <w:r w:rsidRPr="009D10B3">
        <w:rPr>
          <w:i/>
          <w:iCs/>
          <w:color w:val="000000"/>
          <w:sz w:val="24"/>
          <w:szCs w:val="24"/>
        </w:rPr>
        <w:t xml:space="preserve"> </w:t>
      </w:r>
      <w:r w:rsidRPr="009D10B3">
        <w:rPr>
          <w:color w:val="000000"/>
          <w:sz w:val="24"/>
          <w:szCs w:val="24"/>
        </w:rPr>
        <w:t xml:space="preserve">Kuhn, and </w:t>
      </w:r>
      <w:r w:rsidRPr="009D10B3">
        <w:rPr>
          <w:i/>
          <w:iCs/>
          <w:color w:val="000000"/>
          <w:sz w:val="24"/>
          <w:szCs w:val="24"/>
        </w:rPr>
        <w:t xml:space="preserve">Botrytis </w:t>
      </w:r>
      <w:proofErr w:type="spellStart"/>
      <w:r w:rsidRPr="009D10B3">
        <w:rPr>
          <w:i/>
          <w:iCs/>
          <w:color w:val="000000"/>
          <w:sz w:val="24"/>
          <w:szCs w:val="24"/>
        </w:rPr>
        <w:t>cinerea</w:t>
      </w:r>
      <w:proofErr w:type="spellEnd"/>
      <w:r w:rsidRPr="009D10B3">
        <w:rPr>
          <w:i/>
          <w:iCs/>
          <w:color w:val="000000"/>
          <w:sz w:val="24"/>
          <w:szCs w:val="24"/>
        </w:rPr>
        <w:t xml:space="preserve"> </w:t>
      </w:r>
      <w:r w:rsidRPr="009D10B3">
        <w:rPr>
          <w:color w:val="000000"/>
          <w:sz w:val="24"/>
          <w:szCs w:val="24"/>
        </w:rPr>
        <w:t>Pers. Ex Fr and mold pathogens</w:t>
      </w:r>
      <w:r w:rsidRPr="009D10B3">
        <w:rPr>
          <w:i/>
          <w:iCs/>
          <w:color w:val="000000"/>
          <w:sz w:val="24"/>
          <w:szCs w:val="24"/>
        </w:rPr>
        <w:t xml:space="preserve"> </w:t>
      </w:r>
      <w:proofErr w:type="spellStart"/>
      <w:r w:rsidRPr="009D10B3">
        <w:rPr>
          <w:i/>
          <w:color w:val="000000"/>
          <w:sz w:val="24"/>
          <w:szCs w:val="24"/>
        </w:rPr>
        <w:t>Chaetomium</w:t>
      </w:r>
      <w:proofErr w:type="spellEnd"/>
      <w:r w:rsidRPr="009D10B3">
        <w:rPr>
          <w:i/>
          <w:color w:val="000000"/>
          <w:sz w:val="24"/>
          <w:szCs w:val="24"/>
        </w:rPr>
        <w:t xml:space="preserve"> </w:t>
      </w:r>
      <w:proofErr w:type="spellStart"/>
      <w:r w:rsidRPr="009D10B3">
        <w:rPr>
          <w:i/>
          <w:color w:val="000000"/>
          <w:sz w:val="24"/>
          <w:szCs w:val="24"/>
        </w:rPr>
        <w:t>globosum</w:t>
      </w:r>
      <w:proofErr w:type="spellEnd"/>
      <w:r w:rsidRPr="009D10B3">
        <w:rPr>
          <w:color w:val="000000"/>
          <w:sz w:val="24"/>
          <w:szCs w:val="24"/>
        </w:rPr>
        <w:t xml:space="preserve"> </w:t>
      </w:r>
      <w:proofErr w:type="spellStart"/>
      <w:r w:rsidRPr="009D10B3">
        <w:rPr>
          <w:color w:val="000000"/>
          <w:sz w:val="24"/>
          <w:szCs w:val="24"/>
        </w:rPr>
        <w:t>Kunze</w:t>
      </w:r>
      <w:proofErr w:type="spellEnd"/>
      <w:r w:rsidRPr="009D10B3">
        <w:rPr>
          <w:color w:val="000000"/>
          <w:sz w:val="24"/>
          <w:szCs w:val="24"/>
        </w:rPr>
        <w:t xml:space="preserve"> , </w:t>
      </w:r>
      <w:proofErr w:type="spellStart"/>
      <w:r w:rsidRPr="009D10B3">
        <w:rPr>
          <w:i/>
          <w:color w:val="000000"/>
          <w:sz w:val="24"/>
          <w:szCs w:val="24"/>
        </w:rPr>
        <w:t>Aspergillus</w:t>
      </w:r>
      <w:proofErr w:type="spellEnd"/>
      <w:r w:rsidRPr="009D10B3">
        <w:rPr>
          <w:i/>
          <w:color w:val="000000"/>
          <w:sz w:val="24"/>
          <w:szCs w:val="24"/>
        </w:rPr>
        <w:t xml:space="preserve"> </w:t>
      </w:r>
      <w:proofErr w:type="spellStart"/>
      <w:r w:rsidRPr="009D10B3">
        <w:rPr>
          <w:i/>
          <w:color w:val="000000"/>
          <w:sz w:val="24"/>
          <w:szCs w:val="24"/>
        </w:rPr>
        <w:t>terreus</w:t>
      </w:r>
      <w:proofErr w:type="spellEnd"/>
      <w:r w:rsidRPr="009D10B3">
        <w:rPr>
          <w:color w:val="000000"/>
          <w:sz w:val="24"/>
          <w:szCs w:val="24"/>
        </w:rPr>
        <w:t xml:space="preserve"> Thom, </w:t>
      </w:r>
      <w:proofErr w:type="spellStart"/>
      <w:r w:rsidRPr="009D10B3">
        <w:rPr>
          <w:i/>
          <w:color w:val="000000"/>
          <w:sz w:val="24"/>
          <w:szCs w:val="24"/>
        </w:rPr>
        <w:t>Aspergillus</w:t>
      </w:r>
      <w:proofErr w:type="spellEnd"/>
      <w:r w:rsidRPr="009D10B3">
        <w:rPr>
          <w:i/>
          <w:color w:val="000000"/>
          <w:sz w:val="24"/>
          <w:szCs w:val="24"/>
        </w:rPr>
        <w:t xml:space="preserve"> </w:t>
      </w:r>
      <w:proofErr w:type="spellStart"/>
      <w:r w:rsidRPr="009D10B3">
        <w:rPr>
          <w:i/>
          <w:color w:val="000000"/>
          <w:sz w:val="24"/>
          <w:szCs w:val="24"/>
        </w:rPr>
        <w:t>niger</w:t>
      </w:r>
      <w:proofErr w:type="spellEnd"/>
      <w:r w:rsidRPr="009D10B3">
        <w:rPr>
          <w:color w:val="000000"/>
          <w:sz w:val="24"/>
          <w:szCs w:val="24"/>
        </w:rPr>
        <w:t xml:space="preserve"> Van </w:t>
      </w:r>
      <w:proofErr w:type="spellStart"/>
      <w:r w:rsidRPr="009D10B3">
        <w:rPr>
          <w:color w:val="000000"/>
          <w:sz w:val="24"/>
          <w:szCs w:val="24"/>
        </w:rPr>
        <w:t>Tieghem</w:t>
      </w:r>
      <w:proofErr w:type="spellEnd"/>
      <w:r w:rsidRPr="009D10B3">
        <w:rPr>
          <w:color w:val="000000"/>
          <w:sz w:val="24"/>
          <w:szCs w:val="24"/>
        </w:rPr>
        <w:t xml:space="preserve">, and </w:t>
      </w:r>
      <w:proofErr w:type="spellStart"/>
      <w:r w:rsidRPr="009D10B3">
        <w:rPr>
          <w:i/>
          <w:color w:val="000000"/>
          <w:sz w:val="24"/>
          <w:szCs w:val="24"/>
        </w:rPr>
        <w:t>Penicillium</w:t>
      </w:r>
      <w:proofErr w:type="spellEnd"/>
      <w:r w:rsidRPr="009D10B3">
        <w:rPr>
          <w:i/>
          <w:color w:val="000000"/>
          <w:sz w:val="24"/>
          <w:szCs w:val="24"/>
        </w:rPr>
        <w:t xml:space="preserve"> </w:t>
      </w:r>
      <w:proofErr w:type="spellStart"/>
      <w:r w:rsidRPr="009D10B3">
        <w:rPr>
          <w:i/>
          <w:color w:val="000000"/>
          <w:sz w:val="24"/>
          <w:szCs w:val="24"/>
        </w:rPr>
        <w:t>ochrochloron</w:t>
      </w:r>
      <w:proofErr w:type="spellEnd"/>
      <w:r w:rsidRPr="009D10B3">
        <w:rPr>
          <w:color w:val="000000"/>
          <w:sz w:val="24"/>
          <w:szCs w:val="24"/>
        </w:rPr>
        <w:t xml:space="preserve"> </w:t>
      </w:r>
      <w:proofErr w:type="spellStart"/>
      <w:r w:rsidRPr="009D10B3">
        <w:rPr>
          <w:color w:val="000000"/>
          <w:sz w:val="24"/>
          <w:szCs w:val="24"/>
        </w:rPr>
        <w:t>Biourge</w:t>
      </w:r>
      <w:proofErr w:type="spellEnd"/>
      <w:r w:rsidRPr="009D10B3">
        <w:rPr>
          <w:color w:val="000000"/>
          <w:sz w:val="24"/>
          <w:szCs w:val="24"/>
        </w:rPr>
        <w:t xml:space="preserve">. Pathogenic plant fungal strains came from the Institute of Plant Protection in </w:t>
      </w:r>
      <w:proofErr w:type="spellStart"/>
      <w:r w:rsidRPr="009D10B3">
        <w:rPr>
          <w:color w:val="000000"/>
          <w:sz w:val="24"/>
          <w:szCs w:val="24"/>
        </w:rPr>
        <w:t>Poznań</w:t>
      </w:r>
      <w:proofErr w:type="spellEnd"/>
      <w:r w:rsidRPr="009D10B3">
        <w:rPr>
          <w:color w:val="000000"/>
          <w:sz w:val="24"/>
          <w:szCs w:val="24"/>
        </w:rPr>
        <w:t xml:space="preserve">, Poland and strains of mold fungi came from the Collection of Pure Cultures of Industrial Microbes of the Institute of Technology and </w:t>
      </w:r>
      <w:r w:rsidRPr="009D10B3">
        <w:rPr>
          <w:color w:val="000000"/>
          <w:sz w:val="24"/>
          <w:szCs w:val="24"/>
        </w:rPr>
        <w:lastRenderedPageBreak/>
        <w:t>Microbiology of the Faculty of Food Chemistry and Biotechnology of the Lodz University of Technology</w:t>
      </w:r>
      <w:r w:rsidR="00416FE5">
        <w:rPr>
          <w:color w:val="000000"/>
          <w:sz w:val="24"/>
          <w:szCs w:val="24"/>
        </w:rPr>
        <w:t>, Poland</w:t>
      </w:r>
      <w:r w:rsidRPr="009D10B3">
        <w:rPr>
          <w:color w:val="000000"/>
          <w:sz w:val="24"/>
          <w:szCs w:val="24"/>
        </w:rPr>
        <w:t>.</w:t>
      </w:r>
      <w:r w:rsidRPr="009D10B3">
        <w:rPr>
          <w:sz w:val="24"/>
          <w:szCs w:val="24"/>
        </w:rPr>
        <w:t xml:space="preserve"> </w:t>
      </w:r>
    </w:p>
    <w:p w:rsidR="00F77138" w:rsidRPr="009D10B3" w:rsidRDefault="00F77138" w:rsidP="00E13A44">
      <w:pPr>
        <w:tabs>
          <w:tab w:val="left" w:pos="284"/>
        </w:tabs>
        <w:autoSpaceDE w:val="0"/>
        <w:autoSpaceDN w:val="0"/>
        <w:adjustRightInd w:val="0"/>
        <w:spacing w:line="360" w:lineRule="auto"/>
        <w:rPr>
          <w:sz w:val="24"/>
          <w:szCs w:val="24"/>
        </w:rPr>
      </w:pPr>
      <w:r w:rsidRPr="009D10B3">
        <w:rPr>
          <w:color w:val="000000"/>
          <w:sz w:val="24"/>
          <w:szCs w:val="24"/>
        </w:rPr>
        <w:tab/>
        <w:t xml:space="preserve">The test involved determination of </w:t>
      </w:r>
      <w:proofErr w:type="spellStart"/>
      <w:r w:rsidRPr="009D10B3">
        <w:rPr>
          <w:color w:val="000000"/>
          <w:sz w:val="24"/>
          <w:szCs w:val="24"/>
        </w:rPr>
        <w:t>mycelial</w:t>
      </w:r>
      <w:proofErr w:type="spellEnd"/>
      <w:r w:rsidRPr="009D10B3">
        <w:rPr>
          <w:color w:val="000000"/>
          <w:sz w:val="24"/>
          <w:szCs w:val="24"/>
        </w:rPr>
        <w:t xml:space="preserve"> growth retardation in</w:t>
      </w:r>
      <w:r w:rsidRPr="009D10B3">
        <w:rPr>
          <w:color w:val="FF0000"/>
          <w:sz w:val="24"/>
          <w:szCs w:val="24"/>
        </w:rPr>
        <w:t xml:space="preserve"> </w:t>
      </w:r>
      <w:r w:rsidRPr="009D10B3">
        <w:rPr>
          <w:color w:val="000000"/>
          <w:sz w:val="24"/>
          <w:szCs w:val="24"/>
        </w:rPr>
        <w:t xml:space="preserve">agar medium: Potato Dextrose Agar (PDA; </w:t>
      </w:r>
      <w:proofErr w:type="spellStart"/>
      <w:r w:rsidRPr="009D10B3">
        <w:rPr>
          <w:color w:val="000000"/>
          <w:sz w:val="24"/>
          <w:szCs w:val="24"/>
        </w:rPr>
        <w:t>Difco</w:t>
      </w:r>
      <w:proofErr w:type="spellEnd"/>
      <w:r w:rsidRPr="009D10B3">
        <w:rPr>
          <w:color w:val="000000"/>
          <w:sz w:val="24"/>
          <w:szCs w:val="24"/>
        </w:rPr>
        <w:t xml:space="preserve">) </w:t>
      </w:r>
      <w:r w:rsidRPr="009D10B3">
        <w:rPr>
          <w:sz w:val="24"/>
          <w:szCs w:val="24"/>
        </w:rPr>
        <w:t xml:space="preserve">for </w:t>
      </w:r>
      <w:proofErr w:type="spellStart"/>
      <w:r w:rsidRPr="009D10B3">
        <w:rPr>
          <w:sz w:val="24"/>
          <w:szCs w:val="24"/>
        </w:rPr>
        <w:t>phyto</w:t>
      </w:r>
      <w:r w:rsidRPr="009D10B3">
        <w:rPr>
          <w:color w:val="000000"/>
          <w:sz w:val="24"/>
          <w:szCs w:val="24"/>
        </w:rPr>
        <w:t>pathogenic</w:t>
      </w:r>
      <w:proofErr w:type="spellEnd"/>
      <w:r w:rsidRPr="009D10B3">
        <w:rPr>
          <w:color w:val="000000"/>
          <w:sz w:val="24"/>
          <w:szCs w:val="24"/>
        </w:rPr>
        <w:t xml:space="preserve"> fungi and</w:t>
      </w:r>
      <w:r w:rsidRPr="009D10B3">
        <w:rPr>
          <w:rStyle w:val="Uwydatnienie"/>
          <w:i w:val="0"/>
          <w:iCs w:val="0"/>
          <w:color w:val="000000"/>
          <w:sz w:val="24"/>
          <w:szCs w:val="24"/>
        </w:rPr>
        <w:t xml:space="preserve"> </w:t>
      </w:r>
      <w:proofErr w:type="spellStart"/>
      <w:r w:rsidRPr="009D10B3">
        <w:rPr>
          <w:rStyle w:val="Uwydatnienie"/>
          <w:i w:val="0"/>
          <w:color w:val="000000"/>
          <w:sz w:val="24"/>
          <w:szCs w:val="24"/>
        </w:rPr>
        <w:t>Sabouraud</w:t>
      </w:r>
      <w:proofErr w:type="spellEnd"/>
      <w:r w:rsidRPr="009D10B3">
        <w:rPr>
          <w:rStyle w:val="st"/>
          <w:color w:val="000000"/>
          <w:sz w:val="24"/>
          <w:szCs w:val="24"/>
        </w:rPr>
        <w:t xml:space="preserve"> Dextrose Agar (SDA; </w:t>
      </w:r>
      <w:proofErr w:type="spellStart"/>
      <w:r w:rsidRPr="009D10B3">
        <w:rPr>
          <w:rStyle w:val="st"/>
          <w:color w:val="000000"/>
          <w:sz w:val="24"/>
          <w:szCs w:val="24"/>
        </w:rPr>
        <w:t>Biocorp</w:t>
      </w:r>
      <w:proofErr w:type="spellEnd"/>
      <w:r w:rsidRPr="009D10B3">
        <w:rPr>
          <w:rStyle w:val="st"/>
          <w:color w:val="000000"/>
          <w:sz w:val="24"/>
          <w:szCs w:val="24"/>
        </w:rPr>
        <w:t>) for mold fungi.</w:t>
      </w:r>
      <w:r w:rsidRPr="009D10B3">
        <w:rPr>
          <w:color w:val="000000"/>
          <w:sz w:val="24"/>
          <w:szCs w:val="24"/>
        </w:rPr>
        <w:t xml:space="preserve"> Stock solutions of test chemicals in acetone (2 </w:t>
      </w:r>
      <w:proofErr w:type="spellStart"/>
      <w:r w:rsidR="00190485">
        <w:rPr>
          <w:sz w:val="24"/>
          <w:szCs w:val="24"/>
        </w:rPr>
        <w:t>mL</w:t>
      </w:r>
      <w:proofErr w:type="spellEnd"/>
      <w:r w:rsidRPr="009D10B3">
        <w:rPr>
          <w:color w:val="000000"/>
          <w:sz w:val="24"/>
          <w:szCs w:val="24"/>
        </w:rPr>
        <w:t>) were added to agar medium to give a concentration of 200 mg/</w:t>
      </w:r>
      <w:proofErr w:type="spellStart"/>
      <w:r w:rsidR="00190485">
        <w:rPr>
          <w:sz w:val="24"/>
          <w:szCs w:val="24"/>
        </w:rPr>
        <w:t>mL</w:t>
      </w:r>
      <w:proofErr w:type="spellEnd"/>
      <w:r w:rsidRPr="009D10B3">
        <w:rPr>
          <w:color w:val="000000"/>
          <w:sz w:val="24"/>
          <w:szCs w:val="24"/>
        </w:rPr>
        <w:t xml:space="preserve"> (</w:t>
      </w:r>
      <w:proofErr w:type="spellStart"/>
      <w:r w:rsidRPr="009D10B3">
        <w:rPr>
          <w:sz w:val="24"/>
          <w:szCs w:val="24"/>
        </w:rPr>
        <w:t>phyto</w:t>
      </w:r>
      <w:r w:rsidRPr="009D10B3">
        <w:rPr>
          <w:color w:val="000000"/>
          <w:sz w:val="24"/>
          <w:szCs w:val="24"/>
        </w:rPr>
        <w:t>pathogenic</w:t>
      </w:r>
      <w:proofErr w:type="spellEnd"/>
      <w:r w:rsidRPr="009D10B3">
        <w:rPr>
          <w:color w:val="000000"/>
          <w:sz w:val="24"/>
          <w:szCs w:val="24"/>
        </w:rPr>
        <w:t xml:space="preserve"> fungi) and 10000 mg/</w:t>
      </w:r>
      <w:r w:rsidRPr="009D10B3">
        <w:rPr>
          <w:sz w:val="24"/>
          <w:szCs w:val="24"/>
        </w:rPr>
        <w:t xml:space="preserve"> </w:t>
      </w:r>
      <w:proofErr w:type="spellStart"/>
      <w:r w:rsidR="00190485">
        <w:rPr>
          <w:sz w:val="24"/>
          <w:szCs w:val="24"/>
        </w:rPr>
        <w:t>mL</w:t>
      </w:r>
      <w:proofErr w:type="spellEnd"/>
      <w:r w:rsidRPr="009D10B3">
        <w:rPr>
          <w:sz w:val="24"/>
          <w:szCs w:val="24"/>
        </w:rPr>
        <w:t xml:space="preserve">, 5000 </w:t>
      </w:r>
      <w:r w:rsidRPr="009D10B3">
        <w:rPr>
          <w:color w:val="000000"/>
          <w:sz w:val="24"/>
          <w:szCs w:val="24"/>
        </w:rPr>
        <w:t>mg/</w:t>
      </w:r>
      <w:proofErr w:type="spellStart"/>
      <w:r w:rsidR="00190485">
        <w:rPr>
          <w:sz w:val="24"/>
          <w:szCs w:val="24"/>
        </w:rPr>
        <w:t>mL</w:t>
      </w:r>
      <w:proofErr w:type="spellEnd"/>
      <w:r w:rsidRPr="009D10B3">
        <w:rPr>
          <w:sz w:val="24"/>
          <w:szCs w:val="24"/>
        </w:rPr>
        <w:t>, 2500</w:t>
      </w:r>
      <w:r w:rsidRPr="009D10B3">
        <w:rPr>
          <w:color w:val="000000"/>
          <w:sz w:val="24"/>
          <w:szCs w:val="24"/>
        </w:rPr>
        <w:t xml:space="preserve"> mg/</w:t>
      </w:r>
      <w:proofErr w:type="spellStart"/>
      <w:r w:rsidR="00190485">
        <w:rPr>
          <w:sz w:val="24"/>
          <w:szCs w:val="24"/>
        </w:rPr>
        <w:t>mL</w:t>
      </w:r>
      <w:proofErr w:type="spellEnd"/>
      <w:r w:rsidRPr="009D10B3">
        <w:rPr>
          <w:sz w:val="24"/>
          <w:szCs w:val="24"/>
          <w:vertAlign w:val="superscript"/>
        </w:rPr>
        <w:t xml:space="preserve"> </w:t>
      </w:r>
      <w:r w:rsidRPr="009D10B3">
        <w:rPr>
          <w:sz w:val="24"/>
          <w:szCs w:val="24"/>
        </w:rPr>
        <w:t xml:space="preserve">(mold fungi) </w:t>
      </w:r>
      <w:r w:rsidRPr="009D10B3">
        <w:rPr>
          <w:color w:val="000000"/>
          <w:sz w:val="24"/>
          <w:szCs w:val="24"/>
        </w:rPr>
        <w:t>and dispersed into sterile Petri dishes. Plates were inoculated within 24 h after they were poured. Four discs (</w:t>
      </w:r>
      <w:smartTag w:uri="urn:schemas-microsoft-com:office:smarttags" w:element="metricconverter">
        <w:smartTagPr>
          <w:attr w:name="ProductID" w:val="5 mm"/>
        </w:smartTagPr>
        <w:r w:rsidRPr="009D10B3">
          <w:rPr>
            <w:color w:val="000000"/>
            <w:sz w:val="24"/>
            <w:szCs w:val="24"/>
          </w:rPr>
          <w:t>5 mm</w:t>
        </w:r>
      </w:smartTag>
      <w:r w:rsidRPr="009D10B3">
        <w:rPr>
          <w:color w:val="000000"/>
          <w:sz w:val="24"/>
          <w:szCs w:val="24"/>
        </w:rPr>
        <w:t xml:space="preserve"> diameter) were cut from the margins of actively growing </w:t>
      </w:r>
      <w:r w:rsidRPr="009D10B3">
        <w:rPr>
          <w:sz w:val="24"/>
          <w:szCs w:val="24"/>
        </w:rPr>
        <w:t xml:space="preserve">2 week old colony </w:t>
      </w:r>
      <w:r w:rsidRPr="009D10B3">
        <w:rPr>
          <w:color w:val="000000"/>
          <w:sz w:val="24"/>
          <w:szCs w:val="24"/>
        </w:rPr>
        <w:t xml:space="preserve">and were placed in equal distances from each other on the surface of the solidified agar. PDA </w:t>
      </w:r>
      <w:r w:rsidRPr="009D10B3">
        <w:rPr>
          <w:sz w:val="24"/>
          <w:szCs w:val="24"/>
        </w:rPr>
        <w:t>or SDA</w:t>
      </w:r>
      <w:r w:rsidRPr="009D10B3">
        <w:rPr>
          <w:color w:val="000000"/>
          <w:sz w:val="24"/>
          <w:szCs w:val="24"/>
        </w:rPr>
        <w:t xml:space="preserve"> with addition of acetone was used as the negative control. </w:t>
      </w:r>
      <w:r w:rsidRPr="009D10B3">
        <w:rPr>
          <w:sz w:val="24"/>
          <w:szCs w:val="24"/>
        </w:rPr>
        <w:t xml:space="preserve">The plates were incubated in the growth chamber at 25 ± 1 °C </w:t>
      </w:r>
      <w:r w:rsidRPr="009D10B3">
        <w:rPr>
          <w:color w:val="000000"/>
          <w:sz w:val="24"/>
          <w:szCs w:val="24"/>
        </w:rPr>
        <w:t>(</w:t>
      </w:r>
      <w:proofErr w:type="spellStart"/>
      <w:r w:rsidRPr="009D10B3">
        <w:rPr>
          <w:sz w:val="24"/>
          <w:szCs w:val="24"/>
        </w:rPr>
        <w:t>phyto</w:t>
      </w:r>
      <w:r w:rsidRPr="009D10B3">
        <w:rPr>
          <w:color w:val="000000"/>
          <w:sz w:val="24"/>
          <w:szCs w:val="24"/>
        </w:rPr>
        <w:t>pathogenic</w:t>
      </w:r>
      <w:proofErr w:type="spellEnd"/>
      <w:r w:rsidRPr="009D10B3">
        <w:rPr>
          <w:color w:val="000000"/>
          <w:sz w:val="24"/>
          <w:szCs w:val="24"/>
        </w:rPr>
        <w:t xml:space="preserve"> fungi) and 28± 1 °C (</w:t>
      </w:r>
      <w:r w:rsidRPr="009D10B3">
        <w:rPr>
          <w:sz w:val="24"/>
          <w:szCs w:val="24"/>
        </w:rPr>
        <w:t>mold fungi</w:t>
      </w:r>
      <w:r w:rsidRPr="009D10B3">
        <w:rPr>
          <w:color w:val="000000"/>
          <w:sz w:val="24"/>
          <w:szCs w:val="24"/>
        </w:rPr>
        <w:t xml:space="preserve">). </w:t>
      </w:r>
      <w:r w:rsidRPr="009D10B3">
        <w:rPr>
          <w:sz w:val="24"/>
          <w:szCs w:val="24"/>
        </w:rPr>
        <w:t xml:space="preserve">The radial growth of the fungal colonies was measured </w:t>
      </w:r>
      <w:r w:rsidRPr="009D10B3">
        <w:rPr>
          <w:color w:val="000000"/>
          <w:sz w:val="24"/>
          <w:szCs w:val="24"/>
        </w:rPr>
        <w:t xml:space="preserve">after 3-5 days depending on the growth rate of the control samples. The growth was determined by calculating the mean of two colony diameters of four replicate colonies. The fungicidal activity was expressed as the percentage of fungi growth inhibition compared to that of the untreated control. </w:t>
      </w:r>
      <w:r w:rsidRPr="009D10B3">
        <w:rPr>
          <w:rFonts w:ascii="Times-Roman" w:hAnsi="Times-Roman" w:cs="Times-Roman"/>
          <w:sz w:val="24"/>
          <w:szCs w:val="24"/>
        </w:rPr>
        <w:t>The relative growth inhibition of the treatment compared to the untreated control was calculated as percentage, using the following formula</w:t>
      </w:r>
      <w:r w:rsidRPr="009D10B3">
        <w:rPr>
          <w:sz w:val="24"/>
          <w:szCs w:val="24"/>
        </w:rPr>
        <w:t>:</w:t>
      </w:r>
    </w:p>
    <w:p w:rsidR="00F77138" w:rsidRPr="009D10B3" w:rsidRDefault="00F77138" w:rsidP="00E13A44">
      <w:pPr>
        <w:tabs>
          <w:tab w:val="left" w:pos="284"/>
        </w:tabs>
        <w:spacing w:line="360" w:lineRule="auto"/>
        <w:rPr>
          <w:sz w:val="24"/>
          <w:szCs w:val="24"/>
        </w:rPr>
      </w:pPr>
      <w:proofErr w:type="gramStart"/>
      <w:r w:rsidRPr="009D10B3">
        <w:rPr>
          <w:sz w:val="24"/>
          <w:szCs w:val="24"/>
        </w:rPr>
        <w:t>inhibition</w:t>
      </w:r>
      <w:proofErr w:type="gramEnd"/>
      <w:r w:rsidRPr="009D10B3">
        <w:rPr>
          <w:sz w:val="24"/>
          <w:szCs w:val="24"/>
        </w:rPr>
        <w:t xml:space="preserve"> rate (%)= [(x-y)/x ]100, where, x = fungal colony diameter on untreated PDA/SDA (mm); y = fungal colony diameter in treated PDA/SDA (mm).</w:t>
      </w:r>
    </w:p>
    <w:p w:rsidR="00F77138" w:rsidRPr="008A421C" w:rsidRDefault="008A421C" w:rsidP="00E13A44">
      <w:pPr>
        <w:spacing w:line="360" w:lineRule="auto"/>
        <w:rPr>
          <w:b/>
          <w:sz w:val="24"/>
          <w:szCs w:val="24"/>
        </w:rPr>
      </w:pPr>
      <w:r>
        <w:rPr>
          <w:b/>
          <w:sz w:val="24"/>
          <w:szCs w:val="24"/>
        </w:rPr>
        <w:t xml:space="preserve">2.4. </w:t>
      </w:r>
      <w:r w:rsidR="00F77138" w:rsidRPr="008A421C">
        <w:rPr>
          <w:b/>
          <w:sz w:val="24"/>
          <w:szCs w:val="24"/>
        </w:rPr>
        <w:t>Herbicidal testing</w:t>
      </w:r>
    </w:p>
    <w:p w:rsidR="00F77138" w:rsidRPr="009D10B3" w:rsidRDefault="00F77138" w:rsidP="00E13A44">
      <w:pPr>
        <w:spacing w:line="360" w:lineRule="auto"/>
        <w:rPr>
          <w:sz w:val="24"/>
          <w:szCs w:val="24"/>
        </w:rPr>
      </w:pPr>
      <w:r w:rsidRPr="009D10B3">
        <w:rPr>
          <w:sz w:val="24"/>
          <w:szCs w:val="24"/>
        </w:rPr>
        <w:t>Studies on potential herbicidal activity were carried out in pot experiments under greenhouse conditions using the post-emergence tests (</w:t>
      </w:r>
      <w:r w:rsidRPr="009D10B3">
        <w:rPr>
          <w:rStyle w:val="st"/>
          <w:sz w:val="24"/>
          <w:szCs w:val="24"/>
        </w:rPr>
        <w:t xml:space="preserve">foliar </w:t>
      </w:r>
      <w:r w:rsidRPr="009D10B3">
        <w:rPr>
          <w:rStyle w:val="Uwydatnienie"/>
          <w:i w:val="0"/>
          <w:sz w:val="24"/>
          <w:szCs w:val="24"/>
        </w:rPr>
        <w:t>application</w:t>
      </w:r>
      <w:r w:rsidRPr="009D10B3">
        <w:rPr>
          <w:sz w:val="24"/>
          <w:szCs w:val="24"/>
        </w:rPr>
        <w:t xml:space="preserve">). As </w:t>
      </w:r>
      <w:proofErr w:type="spellStart"/>
      <w:r w:rsidRPr="009D10B3">
        <w:rPr>
          <w:sz w:val="24"/>
          <w:szCs w:val="24"/>
        </w:rPr>
        <w:t>bioindicators</w:t>
      </w:r>
      <w:proofErr w:type="spellEnd"/>
      <w:r w:rsidRPr="009D10B3">
        <w:rPr>
          <w:sz w:val="24"/>
          <w:szCs w:val="24"/>
        </w:rPr>
        <w:t xml:space="preserve">, ten common species of weeds belonging to the monocotyledons and </w:t>
      </w:r>
      <w:proofErr w:type="spellStart"/>
      <w:r w:rsidRPr="009D10B3">
        <w:rPr>
          <w:sz w:val="24"/>
          <w:szCs w:val="24"/>
        </w:rPr>
        <w:t>dicotyledons</w:t>
      </w:r>
      <w:proofErr w:type="spellEnd"/>
      <w:r w:rsidRPr="009D10B3">
        <w:rPr>
          <w:sz w:val="24"/>
          <w:szCs w:val="24"/>
        </w:rPr>
        <w:t xml:space="preserve"> classes were used: </w:t>
      </w:r>
      <w:proofErr w:type="spellStart"/>
      <w:r w:rsidRPr="009D10B3">
        <w:rPr>
          <w:i/>
          <w:sz w:val="24"/>
          <w:szCs w:val="24"/>
        </w:rPr>
        <w:t>Galium</w:t>
      </w:r>
      <w:proofErr w:type="spellEnd"/>
      <w:r w:rsidRPr="009D10B3">
        <w:rPr>
          <w:i/>
          <w:sz w:val="24"/>
          <w:szCs w:val="24"/>
        </w:rPr>
        <w:t xml:space="preserve"> </w:t>
      </w:r>
      <w:proofErr w:type="spellStart"/>
      <w:r w:rsidRPr="009D10B3">
        <w:rPr>
          <w:i/>
          <w:sz w:val="24"/>
          <w:szCs w:val="24"/>
        </w:rPr>
        <w:t>aparine</w:t>
      </w:r>
      <w:proofErr w:type="spellEnd"/>
      <w:r w:rsidRPr="009D10B3">
        <w:rPr>
          <w:sz w:val="24"/>
          <w:szCs w:val="24"/>
        </w:rPr>
        <w:t xml:space="preserve">, </w:t>
      </w:r>
      <w:proofErr w:type="spellStart"/>
      <w:r w:rsidRPr="009D10B3">
        <w:rPr>
          <w:i/>
          <w:sz w:val="24"/>
          <w:szCs w:val="24"/>
        </w:rPr>
        <w:t>Polygonum</w:t>
      </w:r>
      <w:proofErr w:type="spellEnd"/>
      <w:r w:rsidRPr="009D10B3">
        <w:rPr>
          <w:i/>
          <w:sz w:val="24"/>
          <w:szCs w:val="24"/>
        </w:rPr>
        <w:t xml:space="preserve"> </w:t>
      </w:r>
      <w:proofErr w:type="spellStart"/>
      <w:r w:rsidRPr="009D10B3">
        <w:rPr>
          <w:i/>
          <w:sz w:val="24"/>
          <w:szCs w:val="24"/>
        </w:rPr>
        <w:t>nodosum</w:t>
      </w:r>
      <w:proofErr w:type="spellEnd"/>
      <w:r w:rsidRPr="009D10B3">
        <w:rPr>
          <w:sz w:val="24"/>
          <w:szCs w:val="24"/>
        </w:rPr>
        <w:t xml:space="preserve">, </w:t>
      </w:r>
      <w:proofErr w:type="spellStart"/>
      <w:r w:rsidRPr="009D10B3">
        <w:rPr>
          <w:i/>
          <w:sz w:val="24"/>
          <w:szCs w:val="24"/>
        </w:rPr>
        <w:t>Papaver</w:t>
      </w:r>
      <w:proofErr w:type="spellEnd"/>
      <w:r w:rsidRPr="009D10B3">
        <w:rPr>
          <w:i/>
          <w:sz w:val="24"/>
          <w:szCs w:val="24"/>
        </w:rPr>
        <w:t xml:space="preserve"> </w:t>
      </w:r>
      <w:proofErr w:type="spellStart"/>
      <w:r w:rsidRPr="009D10B3">
        <w:rPr>
          <w:i/>
          <w:sz w:val="24"/>
          <w:szCs w:val="24"/>
        </w:rPr>
        <w:t>rhoeas</w:t>
      </w:r>
      <w:proofErr w:type="spellEnd"/>
      <w:r w:rsidRPr="009D10B3">
        <w:rPr>
          <w:sz w:val="24"/>
          <w:szCs w:val="24"/>
        </w:rPr>
        <w:t xml:space="preserve">, </w:t>
      </w:r>
      <w:proofErr w:type="spellStart"/>
      <w:r w:rsidRPr="009D10B3">
        <w:rPr>
          <w:i/>
          <w:sz w:val="24"/>
          <w:szCs w:val="24"/>
        </w:rPr>
        <w:t>Apera</w:t>
      </w:r>
      <w:proofErr w:type="spellEnd"/>
      <w:r w:rsidRPr="009D10B3">
        <w:rPr>
          <w:i/>
          <w:sz w:val="24"/>
          <w:szCs w:val="24"/>
        </w:rPr>
        <w:t xml:space="preserve"> </w:t>
      </w:r>
      <w:proofErr w:type="spellStart"/>
      <w:r w:rsidRPr="009D10B3">
        <w:rPr>
          <w:i/>
          <w:sz w:val="24"/>
          <w:szCs w:val="24"/>
        </w:rPr>
        <w:t>spica-venti</w:t>
      </w:r>
      <w:proofErr w:type="spellEnd"/>
      <w:r w:rsidRPr="009D10B3">
        <w:rPr>
          <w:sz w:val="24"/>
          <w:szCs w:val="24"/>
        </w:rPr>
        <w:t xml:space="preserve">, </w:t>
      </w:r>
      <w:proofErr w:type="spellStart"/>
      <w:r w:rsidRPr="009D10B3">
        <w:rPr>
          <w:i/>
          <w:sz w:val="24"/>
          <w:szCs w:val="24"/>
        </w:rPr>
        <w:t>Galinsoga</w:t>
      </w:r>
      <w:proofErr w:type="spellEnd"/>
      <w:r w:rsidRPr="009D10B3">
        <w:rPr>
          <w:i/>
          <w:sz w:val="24"/>
          <w:szCs w:val="24"/>
        </w:rPr>
        <w:t xml:space="preserve"> </w:t>
      </w:r>
      <w:proofErr w:type="spellStart"/>
      <w:r w:rsidRPr="009D10B3">
        <w:rPr>
          <w:i/>
          <w:sz w:val="24"/>
          <w:szCs w:val="24"/>
        </w:rPr>
        <w:t>parviflora</w:t>
      </w:r>
      <w:proofErr w:type="spellEnd"/>
      <w:r w:rsidRPr="009D10B3">
        <w:rPr>
          <w:sz w:val="24"/>
          <w:szCs w:val="24"/>
        </w:rPr>
        <w:t xml:space="preserve">, </w:t>
      </w:r>
      <w:proofErr w:type="spellStart"/>
      <w:r w:rsidRPr="009D10B3">
        <w:rPr>
          <w:i/>
          <w:sz w:val="24"/>
          <w:szCs w:val="24"/>
        </w:rPr>
        <w:t>Chenopodium</w:t>
      </w:r>
      <w:proofErr w:type="spellEnd"/>
      <w:r w:rsidRPr="009D10B3">
        <w:rPr>
          <w:i/>
          <w:sz w:val="24"/>
          <w:szCs w:val="24"/>
        </w:rPr>
        <w:t xml:space="preserve"> album</w:t>
      </w:r>
      <w:r w:rsidRPr="009D10B3">
        <w:rPr>
          <w:sz w:val="24"/>
          <w:szCs w:val="24"/>
        </w:rPr>
        <w:t xml:space="preserve">, </w:t>
      </w:r>
      <w:proofErr w:type="spellStart"/>
      <w:r w:rsidRPr="009D10B3">
        <w:rPr>
          <w:i/>
          <w:sz w:val="24"/>
          <w:szCs w:val="24"/>
        </w:rPr>
        <w:t>Plantago</w:t>
      </w:r>
      <w:proofErr w:type="spellEnd"/>
      <w:r w:rsidRPr="009D10B3">
        <w:rPr>
          <w:i/>
          <w:sz w:val="24"/>
          <w:szCs w:val="24"/>
        </w:rPr>
        <w:t xml:space="preserve"> </w:t>
      </w:r>
      <w:proofErr w:type="spellStart"/>
      <w:r w:rsidRPr="009D10B3">
        <w:rPr>
          <w:i/>
          <w:sz w:val="24"/>
          <w:szCs w:val="24"/>
        </w:rPr>
        <w:t>lanceolata</w:t>
      </w:r>
      <w:proofErr w:type="spellEnd"/>
      <w:r w:rsidRPr="009D10B3">
        <w:rPr>
          <w:sz w:val="24"/>
          <w:szCs w:val="24"/>
        </w:rPr>
        <w:t xml:space="preserve">, </w:t>
      </w:r>
      <w:proofErr w:type="spellStart"/>
      <w:r w:rsidRPr="009D10B3">
        <w:rPr>
          <w:i/>
          <w:sz w:val="24"/>
          <w:szCs w:val="24"/>
        </w:rPr>
        <w:t>Brassica</w:t>
      </w:r>
      <w:proofErr w:type="spellEnd"/>
      <w:r w:rsidRPr="009D10B3">
        <w:rPr>
          <w:i/>
          <w:sz w:val="24"/>
          <w:szCs w:val="24"/>
        </w:rPr>
        <w:t xml:space="preserve"> </w:t>
      </w:r>
      <w:proofErr w:type="spellStart"/>
      <w:r w:rsidRPr="009D10B3">
        <w:rPr>
          <w:i/>
          <w:sz w:val="24"/>
          <w:szCs w:val="24"/>
        </w:rPr>
        <w:t>nigra</w:t>
      </w:r>
      <w:proofErr w:type="spellEnd"/>
      <w:r w:rsidRPr="009D10B3">
        <w:rPr>
          <w:sz w:val="24"/>
          <w:szCs w:val="24"/>
        </w:rPr>
        <w:t xml:space="preserve">, </w:t>
      </w:r>
      <w:proofErr w:type="spellStart"/>
      <w:r w:rsidRPr="009D10B3">
        <w:rPr>
          <w:i/>
          <w:sz w:val="24"/>
          <w:szCs w:val="24"/>
        </w:rPr>
        <w:t>Amaranthus</w:t>
      </w:r>
      <w:proofErr w:type="spellEnd"/>
      <w:r w:rsidRPr="009D10B3">
        <w:rPr>
          <w:i/>
          <w:sz w:val="24"/>
          <w:szCs w:val="24"/>
        </w:rPr>
        <w:t xml:space="preserve"> </w:t>
      </w:r>
      <w:proofErr w:type="spellStart"/>
      <w:r w:rsidRPr="009D10B3">
        <w:rPr>
          <w:i/>
          <w:sz w:val="24"/>
          <w:szCs w:val="24"/>
        </w:rPr>
        <w:t>retroflexus</w:t>
      </w:r>
      <w:proofErr w:type="spellEnd"/>
      <w:r w:rsidRPr="009D10B3">
        <w:rPr>
          <w:sz w:val="24"/>
          <w:szCs w:val="24"/>
        </w:rPr>
        <w:t xml:space="preserve">, and </w:t>
      </w:r>
      <w:proofErr w:type="spellStart"/>
      <w:r w:rsidRPr="009D10B3">
        <w:rPr>
          <w:i/>
          <w:sz w:val="24"/>
          <w:szCs w:val="24"/>
        </w:rPr>
        <w:t>Stelaria</w:t>
      </w:r>
      <w:proofErr w:type="spellEnd"/>
      <w:r w:rsidRPr="009D10B3">
        <w:rPr>
          <w:i/>
          <w:sz w:val="24"/>
          <w:szCs w:val="24"/>
        </w:rPr>
        <w:t xml:space="preserve"> media</w:t>
      </w:r>
      <w:r w:rsidRPr="009D10B3">
        <w:rPr>
          <w:sz w:val="24"/>
          <w:szCs w:val="24"/>
        </w:rPr>
        <w:t xml:space="preserve">. The dilutions of the tested compounds at the dose of 2 kg/ha in the spray volume 500 </w:t>
      </w:r>
      <w:r w:rsidR="00190485">
        <w:rPr>
          <w:sz w:val="24"/>
          <w:szCs w:val="24"/>
        </w:rPr>
        <w:t>L</w:t>
      </w:r>
      <w:r w:rsidRPr="009D10B3">
        <w:rPr>
          <w:sz w:val="24"/>
          <w:szCs w:val="24"/>
        </w:rPr>
        <w:t xml:space="preserve">/ha were sprayed on approximately 2-week seedlings of plants at the stage of two true leaves. Temperature during vegetation: night/day15-25 </w:t>
      </w:r>
      <w:proofErr w:type="spellStart"/>
      <w:r w:rsidRPr="009D10B3">
        <w:rPr>
          <w:sz w:val="24"/>
          <w:szCs w:val="24"/>
          <w:vertAlign w:val="superscript"/>
        </w:rPr>
        <w:t>o</w:t>
      </w:r>
      <w:r w:rsidRPr="009D10B3">
        <w:rPr>
          <w:sz w:val="24"/>
          <w:szCs w:val="24"/>
        </w:rPr>
        <w:t>C.</w:t>
      </w:r>
      <w:proofErr w:type="spellEnd"/>
      <w:r w:rsidRPr="009D10B3">
        <w:rPr>
          <w:sz w:val="24"/>
          <w:szCs w:val="24"/>
        </w:rPr>
        <w:t xml:space="preserve"> The evaluation of the effects of the compounds was carried out separately for each plant species 2 weeks after the application, recording the degree of damage of the plants in percentage compared to the untreated control. </w:t>
      </w:r>
    </w:p>
    <w:p w:rsidR="00F77138" w:rsidRDefault="00F77138" w:rsidP="00E13A44">
      <w:pPr>
        <w:spacing w:line="360" w:lineRule="auto"/>
      </w:pPr>
    </w:p>
    <w:p w:rsidR="00456E51" w:rsidRPr="009D10B3" w:rsidRDefault="00456E51" w:rsidP="00E13A44">
      <w:pPr>
        <w:pStyle w:val="Nagwek2"/>
        <w:spacing w:line="360" w:lineRule="auto"/>
        <w:rPr>
          <w:sz w:val="24"/>
          <w:szCs w:val="24"/>
        </w:rPr>
      </w:pPr>
      <w:r>
        <w:rPr>
          <w:sz w:val="24"/>
          <w:szCs w:val="24"/>
        </w:rPr>
        <w:t xml:space="preserve">3. </w:t>
      </w:r>
      <w:r w:rsidRPr="009D10B3">
        <w:rPr>
          <w:sz w:val="24"/>
          <w:szCs w:val="24"/>
        </w:rPr>
        <w:t>Results and Discussion</w:t>
      </w:r>
    </w:p>
    <w:p w:rsidR="00456E51" w:rsidRPr="009D10B3" w:rsidRDefault="00456E51" w:rsidP="00E13A44">
      <w:pPr>
        <w:spacing w:line="360" w:lineRule="auto"/>
        <w:rPr>
          <w:b/>
          <w:sz w:val="24"/>
          <w:szCs w:val="24"/>
        </w:rPr>
      </w:pPr>
      <w:r>
        <w:rPr>
          <w:b/>
          <w:sz w:val="24"/>
          <w:szCs w:val="24"/>
        </w:rPr>
        <w:lastRenderedPageBreak/>
        <w:t xml:space="preserve">3. 1. </w:t>
      </w:r>
      <w:r w:rsidRPr="009D10B3">
        <w:rPr>
          <w:b/>
          <w:sz w:val="24"/>
          <w:szCs w:val="24"/>
        </w:rPr>
        <w:t>Chemistry</w:t>
      </w:r>
    </w:p>
    <w:p w:rsidR="00456E51" w:rsidRPr="009D10B3" w:rsidRDefault="00456E51" w:rsidP="00E13A44">
      <w:pPr>
        <w:spacing w:line="360" w:lineRule="auto"/>
        <w:rPr>
          <w:rStyle w:val="txt"/>
          <w:b/>
          <w:sz w:val="24"/>
          <w:szCs w:val="24"/>
        </w:rPr>
      </w:pPr>
      <w:r w:rsidRPr="009D10B3">
        <w:rPr>
          <w:rStyle w:val="txt"/>
          <w:b/>
          <w:sz w:val="24"/>
          <w:szCs w:val="24"/>
        </w:rPr>
        <w:t xml:space="preserve">Synthesis of </w:t>
      </w:r>
      <w:r w:rsidRPr="009D10B3">
        <w:rPr>
          <w:b/>
          <w:sz w:val="24"/>
          <w:szCs w:val="24"/>
          <w:lang w:val="pt-BR"/>
        </w:rPr>
        <w:t xml:space="preserve">perillyl </w:t>
      </w:r>
      <w:r w:rsidRPr="009D10B3">
        <w:rPr>
          <w:rStyle w:val="txt"/>
          <w:b/>
          <w:sz w:val="24"/>
          <w:szCs w:val="24"/>
        </w:rPr>
        <w:t>alcohol derivatives with the function of ammonium salt</w:t>
      </w:r>
    </w:p>
    <w:p w:rsidR="00456E51" w:rsidRPr="009D10B3" w:rsidRDefault="00456E51" w:rsidP="00E13A44">
      <w:pPr>
        <w:spacing w:line="360" w:lineRule="auto"/>
        <w:ind w:firstLine="720"/>
        <w:rPr>
          <w:bCs/>
          <w:sz w:val="24"/>
          <w:szCs w:val="24"/>
        </w:rPr>
      </w:pPr>
      <w:r w:rsidRPr="009D10B3">
        <w:rPr>
          <w:rStyle w:val="txt"/>
          <w:sz w:val="24"/>
          <w:szCs w:val="24"/>
        </w:rPr>
        <w:t xml:space="preserve">The starting material in this synthesis was the reactive derivative of limonene - </w:t>
      </w:r>
      <w:r w:rsidRPr="009D10B3">
        <w:rPr>
          <w:sz w:val="24"/>
          <w:szCs w:val="24"/>
          <w:lang w:val="pt-BR"/>
        </w:rPr>
        <w:t xml:space="preserve">perillyl </w:t>
      </w:r>
      <w:r w:rsidRPr="009D10B3">
        <w:rPr>
          <w:rStyle w:val="txt"/>
          <w:sz w:val="24"/>
          <w:szCs w:val="24"/>
        </w:rPr>
        <w:t>alcohol (</w:t>
      </w:r>
      <w:r w:rsidRPr="009D10B3">
        <w:rPr>
          <w:rStyle w:val="txt"/>
          <w:b/>
          <w:sz w:val="24"/>
          <w:szCs w:val="24"/>
        </w:rPr>
        <w:t>1</w:t>
      </w:r>
      <w:r w:rsidRPr="009D10B3">
        <w:rPr>
          <w:rStyle w:val="txt"/>
          <w:sz w:val="24"/>
          <w:szCs w:val="24"/>
        </w:rPr>
        <w:t xml:space="preserve">) which was converted to the bromine derivative </w:t>
      </w:r>
      <w:r w:rsidRPr="009D10B3">
        <w:rPr>
          <w:rStyle w:val="txt"/>
          <w:b/>
          <w:sz w:val="24"/>
          <w:szCs w:val="24"/>
        </w:rPr>
        <w:t>2</w:t>
      </w:r>
      <w:r w:rsidRPr="009D10B3">
        <w:rPr>
          <w:rStyle w:val="txt"/>
          <w:sz w:val="24"/>
          <w:szCs w:val="24"/>
        </w:rPr>
        <w:t xml:space="preserve"> using carbon </w:t>
      </w:r>
      <w:proofErr w:type="spellStart"/>
      <w:r w:rsidRPr="009D10B3">
        <w:rPr>
          <w:rStyle w:val="txt"/>
          <w:sz w:val="24"/>
          <w:szCs w:val="24"/>
        </w:rPr>
        <w:t>tetrabromide</w:t>
      </w:r>
      <w:proofErr w:type="spellEnd"/>
      <w:r w:rsidRPr="009D10B3">
        <w:rPr>
          <w:rStyle w:val="txt"/>
          <w:sz w:val="24"/>
          <w:szCs w:val="24"/>
        </w:rPr>
        <w:t xml:space="preserve"> and triphenylphosphine</w:t>
      </w:r>
      <w:r w:rsidRPr="009D10B3">
        <w:rPr>
          <w:bCs/>
          <w:sz w:val="24"/>
          <w:szCs w:val="24"/>
        </w:rPr>
        <w:t>,</w:t>
      </w:r>
      <w:r>
        <w:rPr>
          <w:bCs/>
          <w:sz w:val="24"/>
          <w:szCs w:val="24"/>
          <w:vertAlign w:val="superscript"/>
        </w:rPr>
        <w:t>3</w:t>
      </w:r>
      <w:r w:rsidR="00544645">
        <w:rPr>
          <w:bCs/>
          <w:sz w:val="24"/>
          <w:szCs w:val="24"/>
          <w:vertAlign w:val="superscript"/>
        </w:rPr>
        <w:t>7</w:t>
      </w:r>
      <w:r w:rsidRPr="009D10B3">
        <w:rPr>
          <w:bCs/>
          <w:sz w:val="24"/>
          <w:szCs w:val="24"/>
        </w:rPr>
        <w:t xml:space="preserve"> and to the chlorine derivative </w:t>
      </w:r>
      <w:r w:rsidRPr="009D10B3">
        <w:rPr>
          <w:b/>
          <w:bCs/>
          <w:sz w:val="24"/>
          <w:szCs w:val="24"/>
        </w:rPr>
        <w:t>3</w:t>
      </w:r>
      <w:r w:rsidRPr="009D10B3">
        <w:rPr>
          <w:bCs/>
          <w:sz w:val="24"/>
          <w:szCs w:val="24"/>
        </w:rPr>
        <w:t xml:space="preserve"> </w:t>
      </w:r>
      <w:r w:rsidRPr="009D10B3">
        <w:rPr>
          <w:rStyle w:val="txt"/>
          <w:sz w:val="24"/>
          <w:szCs w:val="24"/>
        </w:rPr>
        <w:t xml:space="preserve">using the classic </w:t>
      </w:r>
      <w:proofErr w:type="spellStart"/>
      <w:r w:rsidRPr="009D10B3">
        <w:rPr>
          <w:rStyle w:val="txt"/>
          <w:sz w:val="24"/>
          <w:szCs w:val="24"/>
        </w:rPr>
        <w:t>Appel</w:t>
      </w:r>
      <w:proofErr w:type="spellEnd"/>
      <w:r w:rsidRPr="009D10B3">
        <w:rPr>
          <w:rStyle w:val="txt"/>
          <w:sz w:val="24"/>
          <w:szCs w:val="24"/>
        </w:rPr>
        <w:t xml:space="preserve"> reaction conditions, i.e. carbon tetrachloride and </w:t>
      </w:r>
      <w:proofErr w:type="spellStart"/>
      <w:r w:rsidRPr="009D10B3">
        <w:rPr>
          <w:rStyle w:val="txt"/>
          <w:sz w:val="24"/>
          <w:szCs w:val="24"/>
        </w:rPr>
        <w:t>triphenylphosphine</w:t>
      </w:r>
      <w:proofErr w:type="spellEnd"/>
      <w:r w:rsidRPr="009D10B3">
        <w:rPr>
          <w:rStyle w:val="txt"/>
          <w:sz w:val="24"/>
          <w:szCs w:val="24"/>
        </w:rPr>
        <w:t xml:space="preserve"> in anhydrous DMF</w:t>
      </w:r>
      <w:r w:rsidRPr="009D10B3">
        <w:rPr>
          <w:bCs/>
          <w:sz w:val="24"/>
          <w:szCs w:val="24"/>
        </w:rPr>
        <w:t>.</w:t>
      </w:r>
      <w:r>
        <w:rPr>
          <w:bCs/>
          <w:sz w:val="24"/>
          <w:szCs w:val="24"/>
          <w:vertAlign w:val="superscript"/>
        </w:rPr>
        <w:t>3</w:t>
      </w:r>
      <w:r w:rsidR="00544645">
        <w:rPr>
          <w:bCs/>
          <w:sz w:val="24"/>
          <w:szCs w:val="24"/>
          <w:vertAlign w:val="superscript"/>
        </w:rPr>
        <w:t>8</w:t>
      </w:r>
      <w:r w:rsidRPr="009D10B3">
        <w:rPr>
          <w:bCs/>
          <w:sz w:val="24"/>
          <w:szCs w:val="24"/>
        </w:rPr>
        <w:t xml:space="preserve"> The next step was alkylation by the resulting halides </w:t>
      </w:r>
      <w:r w:rsidRPr="009D10B3">
        <w:rPr>
          <w:b/>
          <w:bCs/>
          <w:sz w:val="24"/>
          <w:szCs w:val="24"/>
        </w:rPr>
        <w:t>2</w:t>
      </w:r>
      <w:r w:rsidRPr="009D10B3">
        <w:rPr>
          <w:bCs/>
          <w:sz w:val="24"/>
          <w:szCs w:val="24"/>
        </w:rPr>
        <w:t xml:space="preserve"> and </w:t>
      </w:r>
      <w:r w:rsidRPr="009D10B3">
        <w:rPr>
          <w:b/>
          <w:bCs/>
          <w:sz w:val="24"/>
          <w:szCs w:val="24"/>
        </w:rPr>
        <w:t>3</w:t>
      </w:r>
      <w:r w:rsidRPr="009D10B3">
        <w:rPr>
          <w:bCs/>
          <w:sz w:val="24"/>
          <w:szCs w:val="24"/>
        </w:rPr>
        <w:t xml:space="preserve"> of tertiary amines and obtaining quaternary ammonium bromide salts </w:t>
      </w:r>
      <w:r w:rsidRPr="009D10B3">
        <w:rPr>
          <w:b/>
          <w:bCs/>
          <w:sz w:val="24"/>
          <w:szCs w:val="24"/>
        </w:rPr>
        <w:t>4a</w:t>
      </w:r>
      <w:r w:rsidRPr="009D10B3">
        <w:rPr>
          <w:bCs/>
          <w:sz w:val="24"/>
          <w:szCs w:val="24"/>
        </w:rPr>
        <w:t>-</w:t>
      </w:r>
      <w:r w:rsidRPr="009D10B3">
        <w:rPr>
          <w:b/>
          <w:bCs/>
          <w:sz w:val="24"/>
          <w:szCs w:val="24"/>
        </w:rPr>
        <w:t>4e</w:t>
      </w:r>
      <w:r w:rsidRPr="009D10B3">
        <w:rPr>
          <w:bCs/>
          <w:sz w:val="24"/>
          <w:szCs w:val="24"/>
        </w:rPr>
        <w:t xml:space="preserve"> and corresponding chlorides </w:t>
      </w:r>
      <w:r w:rsidRPr="009D10B3">
        <w:rPr>
          <w:b/>
          <w:bCs/>
          <w:sz w:val="24"/>
          <w:szCs w:val="24"/>
        </w:rPr>
        <w:t>4f</w:t>
      </w:r>
      <w:r w:rsidRPr="009D10B3">
        <w:rPr>
          <w:bCs/>
          <w:sz w:val="24"/>
          <w:szCs w:val="24"/>
        </w:rPr>
        <w:t>-</w:t>
      </w:r>
      <w:r w:rsidRPr="009D10B3">
        <w:rPr>
          <w:b/>
          <w:bCs/>
          <w:sz w:val="24"/>
          <w:szCs w:val="24"/>
        </w:rPr>
        <w:t>4h</w:t>
      </w:r>
      <w:r w:rsidRPr="009D10B3">
        <w:rPr>
          <w:bCs/>
          <w:sz w:val="24"/>
          <w:szCs w:val="24"/>
        </w:rPr>
        <w:t xml:space="preserve"> (Scheme 1).</w:t>
      </w:r>
    </w:p>
    <w:p w:rsidR="00456E51" w:rsidRPr="009D10B3" w:rsidRDefault="00336270" w:rsidP="00E13A44">
      <w:pPr>
        <w:spacing w:line="360" w:lineRule="auto"/>
        <w:rPr>
          <w:bCs/>
          <w:sz w:val="24"/>
          <w:szCs w:val="24"/>
        </w:rPr>
      </w:pPr>
      <w:r>
        <w:object w:dxaOrig="5235" w:dyaOrig="3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2pt;height:186.15pt" o:ole="">
            <v:imagedata r:id="rId7" o:title=""/>
          </v:shape>
          <o:OLEObject Type="Embed" ProgID="ChemWindow.Document" ShapeID="_x0000_i1025" DrawAspect="Content" ObjectID="_1630314737" r:id="rId8"/>
        </w:object>
      </w:r>
    </w:p>
    <w:p w:rsidR="00456E51" w:rsidRPr="009D10B3" w:rsidRDefault="00456E51" w:rsidP="00E13A44">
      <w:pPr>
        <w:spacing w:line="360" w:lineRule="auto"/>
        <w:rPr>
          <w:sz w:val="24"/>
          <w:szCs w:val="24"/>
        </w:rPr>
      </w:pPr>
      <w:proofErr w:type="gramStart"/>
      <w:r w:rsidRPr="00B532E1">
        <w:rPr>
          <w:b/>
          <w:sz w:val="24"/>
          <w:szCs w:val="24"/>
        </w:rPr>
        <w:t>Scheme 1</w:t>
      </w:r>
      <w:r w:rsidR="00173FE7">
        <w:rPr>
          <w:sz w:val="24"/>
          <w:szCs w:val="24"/>
        </w:rPr>
        <w:t>.</w:t>
      </w:r>
      <w:proofErr w:type="gramEnd"/>
      <w:r w:rsidR="00173FE7">
        <w:rPr>
          <w:sz w:val="24"/>
          <w:szCs w:val="24"/>
        </w:rPr>
        <w:t xml:space="preserve"> The synthesis of </w:t>
      </w:r>
      <w:proofErr w:type="spellStart"/>
      <w:r w:rsidR="00173FE7">
        <w:rPr>
          <w:sz w:val="24"/>
          <w:szCs w:val="24"/>
        </w:rPr>
        <w:t>pe</w:t>
      </w:r>
      <w:r>
        <w:rPr>
          <w:sz w:val="24"/>
          <w:szCs w:val="24"/>
        </w:rPr>
        <w:t>rillyl</w:t>
      </w:r>
      <w:proofErr w:type="spellEnd"/>
      <w:r>
        <w:rPr>
          <w:sz w:val="24"/>
          <w:szCs w:val="24"/>
        </w:rPr>
        <w:t xml:space="preserve"> ammonium salts</w:t>
      </w:r>
    </w:p>
    <w:p w:rsidR="00456E51" w:rsidRPr="009D10B3" w:rsidRDefault="00456E51" w:rsidP="00E13A44">
      <w:pPr>
        <w:spacing w:line="360" w:lineRule="auto"/>
        <w:rPr>
          <w:b/>
          <w:bCs/>
          <w:sz w:val="24"/>
          <w:szCs w:val="24"/>
        </w:rPr>
      </w:pPr>
      <w:r w:rsidRPr="009D10B3">
        <w:rPr>
          <w:b/>
          <w:bCs/>
          <w:sz w:val="24"/>
          <w:szCs w:val="24"/>
        </w:rPr>
        <w:t xml:space="preserve">Synthesis of </w:t>
      </w:r>
      <w:proofErr w:type="spellStart"/>
      <w:r w:rsidRPr="009D10B3">
        <w:rPr>
          <w:b/>
          <w:bCs/>
          <w:sz w:val="24"/>
          <w:szCs w:val="24"/>
        </w:rPr>
        <w:t>citronellol</w:t>
      </w:r>
      <w:proofErr w:type="spellEnd"/>
      <w:r w:rsidRPr="009D10B3">
        <w:rPr>
          <w:b/>
          <w:bCs/>
          <w:sz w:val="24"/>
          <w:szCs w:val="24"/>
        </w:rPr>
        <w:t xml:space="preserve"> derivatives with the function of ammonium salt</w:t>
      </w:r>
    </w:p>
    <w:p w:rsidR="00456E51" w:rsidRPr="009D10B3" w:rsidRDefault="00456E51" w:rsidP="00E13A44">
      <w:pPr>
        <w:spacing w:line="360" w:lineRule="auto"/>
        <w:rPr>
          <w:bCs/>
          <w:sz w:val="24"/>
          <w:szCs w:val="24"/>
        </w:rPr>
      </w:pPr>
      <w:r w:rsidRPr="009D10B3">
        <w:rPr>
          <w:bCs/>
          <w:sz w:val="24"/>
          <w:szCs w:val="24"/>
        </w:rPr>
        <w:t xml:space="preserve">The starting </w:t>
      </w:r>
      <w:proofErr w:type="spellStart"/>
      <w:r w:rsidRPr="009D10B3">
        <w:rPr>
          <w:bCs/>
          <w:sz w:val="24"/>
          <w:szCs w:val="24"/>
        </w:rPr>
        <w:t>monoterpenoid</w:t>
      </w:r>
      <w:proofErr w:type="spellEnd"/>
      <w:r w:rsidRPr="009D10B3">
        <w:rPr>
          <w:bCs/>
          <w:sz w:val="24"/>
          <w:szCs w:val="24"/>
        </w:rPr>
        <w:t xml:space="preserve"> </w:t>
      </w:r>
      <w:proofErr w:type="spellStart"/>
      <w:r w:rsidRPr="009D10B3">
        <w:rPr>
          <w:bCs/>
          <w:sz w:val="24"/>
          <w:szCs w:val="24"/>
        </w:rPr>
        <w:t>cytronellol</w:t>
      </w:r>
      <w:proofErr w:type="spellEnd"/>
      <w:r w:rsidRPr="009D10B3">
        <w:rPr>
          <w:bCs/>
          <w:sz w:val="24"/>
          <w:szCs w:val="24"/>
        </w:rPr>
        <w:t xml:space="preserve"> (</w:t>
      </w:r>
      <w:r w:rsidRPr="009D10B3">
        <w:rPr>
          <w:b/>
          <w:bCs/>
          <w:sz w:val="24"/>
          <w:szCs w:val="24"/>
        </w:rPr>
        <w:t>5</w:t>
      </w:r>
      <w:r w:rsidRPr="009D10B3">
        <w:rPr>
          <w:bCs/>
          <w:sz w:val="24"/>
          <w:szCs w:val="24"/>
        </w:rPr>
        <w:t xml:space="preserve">) occurs in nature and is used as repellent of mosquitoes and in perfumeries. Conversion to a bromine derivative </w:t>
      </w:r>
      <w:r w:rsidRPr="009D10B3">
        <w:rPr>
          <w:b/>
          <w:bCs/>
          <w:sz w:val="24"/>
          <w:szCs w:val="24"/>
        </w:rPr>
        <w:t>6</w:t>
      </w:r>
      <w:r w:rsidRPr="009D10B3">
        <w:rPr>
          <w:bCs/>
          <w:sz w:val="24"/>
          <w:szCs w:val="24"/>
        </w:rPr>
        <w:t xml:space="preserve"> and alkylation of tertiary amines yielded five new quaternary ammonium salts </w:t>
      </w:r>
      <w:r w:rsidRPr="009D10B3">
        <w:rPr>
          <w:b/>
          <w:bCs/>
          <w:sz w:val="24"/>
          <w:szCs w:val="24"/>
        </w:rPr>
        <w:t>7a</w:t>
      </w:r>
      <w:r w:rsidRPr="009D10B3">
        <w:rPr>
          <w:bCs/>
          <w:sz w:val="24"/>
          <w:szCs w:val="24"/>
        </w:rPr>
        <w:t>-</w:t>
      </w:r>
      <w:r w:rsidRPr="009D10B3">
        <w:rPr>
          <w:b/>
          <w:bCs/>
          <w:sz w:val="24"/>
          <w:szCs w:val="24"/>
        </w:rPr>
        <w:t xml:space="preserve">7e </w:t>
      </w:r>
      <w:r w:rsidRPr="009D10B3">
        <w:rPr>
          <w:bCs/>
          <w:sz w:val="24"/>
          <w:szCs w:val="24"/>
        </w:rPr>
        <w:t>(Scheme 2).</w:t>
      </w:r>
    </w:p>
    <w:p w:rsidR="00173FE7" w:rsidRDefault="00173FE7" w:rsidP="00E13A44">
      <w:pPr>
        <w:spacing w:line="360" w:lineRule="auto"/>
      </w:pPr>
      <w:r>
        <w:object w:dxaOrig="4725" w:dyaOrig="2595">
          <v:shape id="_x0000_i1026" type="#_x0000_t75" style="width:235.9pt;height:130.2pt" o:ole="">
            <v:imagedata r:id="rId9" o:title=""/>
          </v:shape>
          <o:OLEObject Type="Embed" ProgID="ChemWindow.Document" ShapeID="_x0000_i1026" DrawAspect="Content" ObjectID="_1630314738" r:id="rId10"/>
        </w:object>
      </w:r>
    </w:p>
    <w:p w:rsidR="00456E51" w:rsidRPr="00A17798" w:rsidRDefault="00456E51" w:rsidP="00E13A44">
      <w:pPr>
        <w:spacing w:line="360" w:lineRule="auto"/>
        <w:rPr>
          <w:bCs/>
          <w:sz w:val="24"/>
          <w:szCs w:val="24"/>
        </w:rPr>
      </w:pPr>
      <w:proofErr w:type="gramStart"/>
      <w:r w:rsidRPr="00A17798">
        <w:rPr>
          <w:b/>
          <w:sz w:val="24"/>
          <w:szCs w:val="24"/>
        </w:rPr>
        <w:t>Scheme 2</w:t>
      </w:r>
      <w:r>
        <w:rPr>
          <w:sz w:val="24"/>
          <w:szCs w:val="24"/>
        </w:rPr>
        <w:t>.</w:t>
      </w:r>
      <w:proofErr w:type="gramEnd"/>
      <w:r>
        <w:rPr>
          <w:sz w:val="24"/>
          <w:szCs w:val="24"/>
        </w:rPr>
        <w:t xml:space="preserve"> The synthesis of </w:t>
      </w:r>
      <w:proofErr w:type="spellStart"/>
      <w:r>
        <w:rPr>
          <w:bCs/>
          <w:sz w:val="24"/>
          <w:szCs w:val="24"/>
        </w:rPr>
        <w:t>cytronelly</w:t>
      </w:r>
      <w:r w:rsidRPr="009D10B3">
        <w:rPr>
          <w:bCs/>
          <w:sz w:val="24"/>
          <w:szCs w:val="24"/>
        </w:rPr>
        <w:t>l</w:t>
      </w:r>
      <w:proofErr w:type="spellEnd"/>
      <w:r>
        <w:rPr>
          <w:bCs/>
          <w:sz w:val="24"/>
          <w:szCs w:val="24"/>
        </w:rPr>
        <w:t xml:space="preserve"> </w:t>
      </w:r>
      <w:r w:rsidRPr="00A17798">
        <w:rPr>
          <w:bCs/>
          <w:sz w:val="24"/>
          <w:szCs w:val="24"/>
        </w:rPr>
        <w:t>ammonium salt</w:t>
      </w:r>
      <w:r>
        <w:rPr>
          <w:bCs/>
          <w:sz w:val="24"/>
          <w:szCs w:val="24"/>
        </w:rPr>
        <w:t>s</w:t>
      </w:r>
    </w:p>
    <w:p w:rsidR="00456E51" w:rsidRPr="009D10B3" w:rsidRDefault="00456E51" w:rsidP="00E13A44">
      <w:pPr>
        <w:spacing w:line="360" w:lineRule="auto"/>
        <w:rPr>
          <w:b/>
          <w:sz w:val="24"/>
          <w:szCs w:val="24"/>
        </w:rPr>
      </w:pPr>
      <w:r w:rsidRPr="009D10B3">
        <w:rPr>
          <w:b/>
          <w:sz w:val="24"/>
          <w:szCs w:val="24"/>
        </w:rPr>
        <w:t xml:space="preserve">Synthesis of </w:t>
      </w:r>
      <w:proofErr w:type="spellStart"/>
      <w:r w:rsidRPr="009D10B3">
        <w:rPr>
          <w:b/>
          <w:sz w:val="24"/>
          <w:szCs w:val="24"/>
        </w:rPr>
        <w:t>geraniol</w:t>
      </w:r>
      <w:proofErr w:type="spellEnd"/>
      <w:r w:rsidRPr="009D10B3">
        <w:rPr>
          <w:b/>
          <w:sz w:val="24"/>
          <w:szCs w:val="24"/>
        </w:rPr>
        <w:t xml:space="preserve"> derivatives with the function of ammonium salt</w:t>
      </w:r>
    </w:p>
    <w:p w:rsidR="00456E51" w:rsidRPr="009D10B3" w:rsidRDefault="00456E51" w:rsidP="00E13A44">
      <w:pPr>
        <w:spacing w:line="360" w:lineRule="auto"/>
        <w:rPr>
          <w:sz w:val="24"/>
          <w:szCs w:val="24"/>
        </w:rPr>
      </w:pPr>
      <w:proofErr w:type="spellStart"/>
      <w:r w:rsidRPr="009D10B3">
        <w:rPr>
          <w:sz w:val="24"/>
          <w:szCs w:val="24"/>
        </w:rPr>
        <w:t>Geraniol</w:t>
      </w:r>
      <w:proofErr w:type="spellEnd"/>
      <w:r w:rsidRPr="009D10B3">
        <w:rPr>
          <w:sz w:val="24"/>
          <w:szCs w:val="24"/>
        </w:rPr>
        <w:t xml:space="preserve"> (</w:t>
      </w:r>
      <w:r w:rsidRPr="009D10B3">
        <w:rPr>
          <w:b/>
          <w:sz w:val="24"/>
          <w:szCs w:val="24"/>
        </w:rPr>
        <w:t>8</w:t>
      </w:r>
      <w:r w:rsidRPr="009D10B3">
        <w:rPr>
          <w:sz w:val="24"/>
          <w:szCs w:val="24"/>
        </w:rPr>
        <w:t xml:space="preserve">) is a component of essential oils of fruits and herbs with a broad spectrum of activity including repelling mosquitoes and chemoprevention of colon tumors. Analogously as </w:t>
      </w:r>
      <w:r w:rsidRPr="009D10B3">
        <w:rPr>
          <w:sz w:val="24"/>
          <w:szCs w:val="24"/>
        </w:rPr>
        <w:lastRenderedPageBreak/>
        <w:t xml:space="preserve">described above, bromide </w:t>
      </w:r>
      <w:r w:rsidRPr="009D10B3">
        <w:rPr>
          <w:b/>
          <w:sz w:val="24"/>
          <w:szCs w:val="24"/>
        </w:rPr>
        <w:t>9</w:t>
      </w:r>
      <w:r w:rsidRPr="009D10B3">
        <w:rPr>
          <w:sz w:val="24"/>
          <w:szCs w:val="24"/>
        </w:rPr>
        <w:t xml:space="preserve"> and five ammonium bromides </w:t>
      </w:r>
      <w:r w:rsidRPr="009D10B3">
        <w:rPr>
          <w:b/>
          <w:sz w:val="24"/>
          <w:szCs w:val="24"/>
        </w:rPr>
        <w:t>10a-10e</w:t>
      </w:r>
      <w:r w:rsidRPr="009D10B3">
        <w:rPr>
          <w:sz w:val="24"/>
          <w:szCs w:val="24"/>
        </w:rPr>
        <w:t xml:space="preserve"> were obtained (Scheme 3).</w:t>
      </w:r>
    </w:p>
    <w:p w:rsidR="00456E51" w:rsidRDefault="00173FE7" w:rsidP="00E13A44">
      <w:pPr>
        <w:spacing w:line="360" w:lineRule="auto"/>
        <w:rPr>
          <w:sz w:val="24"/>
          <w:szCs w:val="24"/>
        </w:rPr>
      </w:pPr>
      <w:r>
        <w:object w:dxaOrig="5310" w:dyaOrig="2670">
          <v:shape id="_x0000_i1027" type="#_x0000_t75" style="width:265.8pt;height:134.05pt" o:ole="">
            <v:imagedata r:id="rId11" o:title=""/>
          </v:shape>
          <o:OLEObject Type="Embed" ProgID="ChemWindow.Document" ShapeID="_x0000_i1027" DrawAspect="Content" ObjectID="_1630314739" r:id="rId12"/>
        </w:object>
      </w:r>
    </w:p>
    <w:p w:rsidR="00456E51" w:rsidRPr="006B69DA" w:rsidRDefault="00456E51" w:rsidP="00E13A44">
      <w:pPr>
        <w:spacing w:line="360" w:lineRule="auto"/>
        <w:rPr>
          <w:sz w:val="24"/>
          <w:szCs w:val="24"/>
        </w:rPr>
      </w:pPr>
      <w:proofErr w:type="gramStart"/>
      <w:r w:rsidRPr="006B69DA">
        <w:rPr>
          <w:b/>
          <w:sz w:val="24"/>
          <w:szCs w:val="24"/>
        </w:rPr>
        <w:t>Scheme 3</w:t>
      </w:r>
      <w:r>
        <w:rPr>
          <w:sz w:val="24"/>
          <w:szCs w:val="24"/>
        </w:rPr>
        <w:t>.</w:t>
      </w:r>
      <w:proofErr w:type="gramEnd"/>
      <w:r>
        <w:rPr>
          <w:sz w:val="24"/>
          <w:szCs w:val="24"/>
        </w:rPr>
        <w:t xml:space="preserve"> The synthesis of </w:t>
      </w:r>
      <w:proofErr w:type="spellStart"/>
      <w:r>
        <w:rPr>
          <w:sz w:val="24"/>
          <w:szCs w:val="24"/>
        </w:rPr>
        <w:t>geranyl</w:t>
      </w:r>
      <w:proofErr w:type="spellEnd"/>
      <w:r>
        <w:rPr>
          <w:sz w:val="24"/>
          <w:szCs w:val="24"/>
        </w:rPr>
        <w:t xml:space="preserve"> </w:t>
      </w:r>
      <w:r w:rsidRPr="00A17798">
        <w:rPr>
          <w:bCs/>
          <w:sz w:val="24"/>
          <w:szCs w:val="24"/>
        </w:rPr>
        <w:t>ammonium salt</w:t>
      </w:r>
      <w:r>
        <w:rPr>
          <w:bCs/>
          <w:sz w:val="24"/>
          <w:szCs w:val="24"/>
        </w:rPr>
        <w:t>s</w:t>
      </w:r>
    </w:p>
    <w:p w:rsidR="00456E51" w:rsidRPr="009D10B3" w:rsidRDefault="00456E51" w:rsidP="00E13A44">
      <w:pPr>
        <w:spacing w:line="360" w:lineRule="auto"/>
        <w:rPr>
          <w:b/>
          <w:sz w:val="24"/>
          <w:szCs w:val="24"/>
        </w:rPr>
      </w:pPr>
      <w:r w:rsidRPr="009D10B3">
        <w:rPr>
          <w:b/>
          <w:sz w:val="24"/>
          <w:szCs w:val="24"/>
        </w:rPr>
        <w:t>Antifungal activity assays of the ammonium salts</w:t>
      </w:r>
    </w:p>
    <w:p w:rsidR="00456E51" w:rsidRPr="009D10B3" w:rsidRDefault="00456E51" w:rsidP="00E13A44">
      <w:pPr>
        <w:spacing w:line="360" w:lineRule="auto"/>
        <w:rPr>
          <w:sz w:val="24"/>
          <w:szCs w:val="24"/>
        </w:rPr>
      </w:pPr>
      <w:r w:rsidRPr="009D10B3">
        <w:rPr>
          <w:sz w:val="24"/>
          <w:szCs w:val="24"/>
        </w:rPr>
        <w:t xml:space="preserve">Fungicidal activity of three sets of compounds, derivatives of </w:t>
      </w:r>
      <w:proofErr w:type="spellStart"/>
      <w:r w:rsidRPr="009D10B3">
        <w:rPr>
          <w:sz w:val="24"/>
          <w:szCs w:val="24"/>
        </w:rPr>
        <w:t>perillyl</w:t>
      </w:r>
      <w:proofErr w:type="spellEnd"/>
      <w:r w:rsidRPr="009D10B3">
        <w:rPr>
          <w:sz w:val="24"/>
          <w:szCs w:val="24"/>
        </w:rPr>
        <w:t xml:space="preserve"> alcohol (</w:t>
      </w:r>
      <w:r w:rsidRPr="009D10B3">
        <w:rPr>
          <w:b/>
          <w:sz w:val="24"/>
          <w:szCs w:val="24"/>
        </w:rPr>
        <w:t>4a</w:t>
      </w:r>
      <w:r w:rsidRPr="009D10B3">
        <w:rPr>
          <w:sz w:val="24"/>
          <w:szCs w:val="24"/>
        </w:rPr>
        <w:t>-</w:t>
      </w:r>
      <w:r w:rsidRPr="009D10B3">
        <w:rPr>
          <w:b/>
          <w:sz w:val="24"/>
          <w:szCs w:val="24"/>
        </w:rPr>
        <w:t>4h</w:t>
      </w:r>
      <w:r w:rsidRPr="009D10B3">
        <w:rPr>
          <w:sz w:val="24"/>
          <w:szCs w:val="24"/>
        </w:rPr>
        <w:t xml:space="preserve">), </w:t>
      </w:r>
      <w:proofErr w:type="spellStart"/>
      <w:r w:rsidRPr="009D10B3">
        <w:rPr>
          <w:sz w:val="24"/>
          <w:szCs w:val="24"/>
        </w:rPr>
        <w:t>citronellol</w:t>
      </w:r>
      <w:proofErr w:type="spellEnd"/>
      <w:r w:rsidRPr="009D10B3">
        <w:rPr>
          <w:sz w:val="24"/>
          <w:szCs w:val="24"/>
        </w:rPr>
        <w:t xml:space="preserve"> (</w:t>
      </w:r>
      <w:r w:rsidRPr="009D10B3">
        <w:rPr>
          <w:b/>
          <w:sz w:val="24"/>
          <w:szCs w:val="24"/>
        </w:rPr>
        <w:t>7a</w:t>
      </w:r>
      <w:r w:rsidRPr="009D10B3">
        <w:rPr>
          <w:sz w:val="24"/>
          <w:szCs w:val="24"/>
        </w:rPr>
        <w:t>-</w:t>
      </w:r>
      <w:r w:rsidRPr="009D10B3">
        <w:rPr>
          <w:b/>
          <w:sz w:val="24"/>
          <w:szCs w:val="24"/>
        </w:rPr>
        <w:t>7e</w:t>
      </w:r>
      <w:r w:rsidRPr="009D10B3">
        <w:rPr>
          <w:sz w:val="24"/>
          <w:szCs w:val="24"/>
        </w:rPr>
        <w:t xml:space="preserve">), and </w:t>
      </w:r>
      <w:proofErr w:type="spellStart"/>
      <w:r w:rsidRPr="009D10B3">
        <w:rPr>
          <w:sz w:val="24"/>
          <w:szCs w:val="24"/>
        </w:rPr>
        <w:t>geraniol</w:t>
      </w:r>
      <w:proofErr w:type="spellEnd"/>
      <w:r w:rsidRPr="009D10B3">
        <w:rPr>
          <w:sz w:val="24"/>
          <w:szCs w:val="24"/>
        </w:rPr>
        <w:t xml:space="preserve"> (</w:t>
      </w:r>
      <w:r w:rsidRPr="009D10B3">
        <w:rPr>
          <w:b/>
          <w:sz w:val="24"/>
          <w:szCs w:val="24"/>
        </w:rPr>
        <w:t>10a</w:t>
      </w:r>
      <w:r w:rsidRPr="009D10B3">
        <w:rPr>
          <w:sz w:val="24"/>
          <w:szCs w:val="24"/>
        </w:rPr>
        <w:t>-</w:t>
      </w:r>
      <w:r w:rsidRPr="009D10B3">
        <w:rPr>
          <w:b/>
          <w:sz w:val="24"/>
          <w:szCs w:val="24"/>
        </w:rPr>
        <w:t>10e</w:t>
      </w:r>
      <w:r w:rsidRPr="009D10B3">
        <w:rPr>
          <w:sz w:val="24"/>
          <w:szCs w:val="24"/>
        </w:rPr>
        <w:t xml:space="preserve">), was evaluated using </w:t>
      </w:r>
      <w:r w:rsidRPr="009D10B3">
        <w:rPr>
          <w:i/>
          <w:sz w:val="24"/>
          <w:szCs w:val="24"/>
        </w:rPr>
        <w:t>in vitro</w:t>
      </w:r>
      <w:r w:rsidRPr="009D10B3">
        <w:rPr>
          <w:sz w:val="24"/>
          <w:szCs w:val="24"/>
        </w:rPr>
        <w:t xml:space="preserve"> poisoned food technique, assaying the degree of inhibition of </w:t>
      </w:r>
      <w:proofErr w:type="spellStart"/>
      <w:r w:rsidRPr="009D10B3">
        <w:rPr>
          <w:sz w:val="24"/>
          <w:szCs w:val="24"/>
        </w:rPr>
        <w:t>mycelial</w:t>
      </w:r>
      <w:proofErr w:type="spellEnd"/>
      <w:r w:rsidRPr="009D10B3">
        <w:rPr>
          <w:sz w:val="24"/>
          <w:szCs w:val="24"/>
        </w:rPr>
        <w:t xml:space="preserve"> growth on the agar medium </w:t>
      </w:r>
      <w:r w:rsidRPr="009D10B3">
        <w:rPr>
          <w:bCs/>
          <w:sz w:val="24"/>
          <w:szCs w:val="24"/>
        </w:rPr>
        <w:t xml:space="preserve">at the basic concentration of 200 </w:t>
      </w:r>
      <w:proofErr w:type="spellStart"/>
      <w:r w:rsidRPr="009D10B3">
        <w:rPr>
          <w:bCs/>
          <w:sz w:val="24"/>
          <w:szCs w:val="24"/>
        </w:rPr>
        <w:t>ppm</w:t>
      </w:r>
      <w:proofErr w:type="spellEnd"/>
      <w:r w:rsidRPr="009D10B3">
        <w:rPr>
          <w:sz w:val="24"/>
          <w:szCs w:val="24"/>
        </w:rPr>
        <w:t xml:space="preserve">. For the selected active compounds tests were also carried out at the concentration of 20 </w:t>
      </w:r>
      <w:proofErr w:type="spellStart"/>
      <w:r w:rsidRPr="009D10B3">
        <w:rPr>
          <w:sz w:val="24"/>
          <w:szCs w:val="24"/>
        </w:rPr>
        <w:t>ppm</w:t>
      </w:r>
      <w:proofErr w:type="spellEnd"/>
      <w:r w:rsidRPr="009D10B3">
        <w:rPr>
          <w:sz w:val="24"/>
          <w:szCs w:val="24"/>
        </w:rPr>
        <w:t xml:space="preserve">. The following important </w:t>
      </w:r>
      <w:proofErr w:type="spellStart"/>
      <w:r w:rsidRPr="009D10B3">
        <w:rPr>
          <w:sz w:val="24"/>
          <w:szCs w:val="24"/>
        </w:rPr>
        <w:t>phytopathogenic</w:t>
      </w:r>
      <w:proofErr w:type="spellEnd"/>
      <w:r w:rsidRPr="009D10B3">
        <w:rPr>
          <w:sz w:val="24"/>
          <w:szCs w:val="24"/>
        </w:rPr>
        <w:t xml:space="preserve"> fungi were used for the biological assays: </w:t>
      </w:r>
      <w:proofErr w:type="spellStart"/>
      <w:r w:rsidRPr="009D10B3">
        <w:rPr>
          <w:i/>
          <w:sz w:val="24"/>
          <w:szCs w:val="24"/>
        </w:rPr>
        <w:t>Alternaria</w:t>
      </w:r>
      <w:proofErr w:type="spellEnd"/>
      <w:r w:rsidRPr="009D10B3">
        <w:rPr>
          <w:i/>
          <w:sz w:val="24"/>
          <w:szCs w:val="24"/>
        </w:rPr>
        <w:t xml:space="preserve"> </w:t>
      </w:r>
      <w:proofErr w:type="spellStart"/>
      <w:r w:rsidRPr="009D10B3">
        <w:rPr>
          <w:i/>
          <w:sz w:val="24"/>
          <w:szCs w:val="24"/>
        </w:rPr>
        <w:t>alternata</w:t>
      </w:r>
      <w:proofErr w:type="spellEnd"/>
      <w:r w:rsidRPr="009D10B3">
        <w:rPr>
          <w:sz w:val="24"/>
          <w:szCs w:val="24"/>
        </w:rPr>
        <w:t xml:space="preserve"> (</w:t>
      </w:r>
      <w:r w:rsidRPr="009D10B3">
        <w:rPr>
          <w:i/>
          <w:sz w:val="24"/>
          <w:szCs w:val="24"/>
        </w:rPr>
        <w:t>A. a</w:t>
      </w:r>
      <w:r w:rsidRPr="009D10B3">
        <w:rPr>
          <w:sz w:val="24"/>
          <w:szCs w:val="24"/>
        </w:rPr>
        <w:t xml:space="preserve">.), </w:t>
      </w:r>
      <w:r w:rsidRPr="009D10B3">
        <w:rPr>
          <w:i/>
          <w:sz w:val="24"/>
          <w:szCs w:val="24"/>
        </w:rPr>
        <w:t xml:space="preserve">Botrytis </w:t>
      </w:r>
      <w:proofErr w:type="spellStart"/>
      <w:r w:rsidRPr="009D10B3">
        <w:rPr>
          <w:i/>
          <w:sz w:val="24"/>
          <w:szCs w:val="24"/>
        </w:rPr>
        <w:t>cinerea</w:t>
      </w:r>
      <w:proofErr w:type="spellEnd"/>
      <w:r w:rsidRPr="009D10B3">
        <w:rPr>
          <w:sz w:val="24"/>
          <w:szCs w:val="24"/>
        </w:rPr>
        <w:t xml:space="preserve"> (</w:t>
      </w:r>
      <w:r w:rsidRPr="009D10B3">
        <w:rPr>
          <w:i/>
          <w:sz w:val="24"/>
          <w:szCs w:val="24"/>
        </w:rPr>
        <w:t>B. c</w:t>
      </w:r>
      <w:r w:rsidRPr="009D10B3">
        <w:rPr>
          <w:sz w:val="24"/>
          <w:szCs w:val="24"/>
        </w:rPr>
        <w:t xml:space="preserve">.), </w:t>
      </w:r>
      <w:proofErr w:type="spellStart"/>
      <w:r w:rsidRPr="009D10B3">
        <w:rPr>
          <w:i/>
          <w:sz w:val="24"/>
          <w:szCs w:val="24"/>
        </w:rPr>
        <w:t>Fusarium</w:t>
      </w:r>
      <w:proofErr w:type="spellEnd"/>
      <w:r w:rsidRPr="009D10B3">
        <w:rPr>
          <w:i/>
          <w:sz w:val="24"/>
          <w:szCs w:val="24"/>
        </w:rPr>
        <w:t xml:space="preserve"> </w:t>
      </w:r>
      <w:proofErr w:type="spellStart"/>
      <w:r w:rsidRPr="009D10B3">
        <w:rPr>
          <w:i/>
          <w:sz w:val="24"/>
          <w:szCs w:val="24"/>
        </w:rPr>
        <w:t>culmorum</w:t>
      </w:r>
      <w:proofErr w:type="spellEnd"/>
      <w:r w:rsidRPr="009D10B3">
        <w:rPr>
          <w:sz w:val="24"/>
          <w:szCs w:val="24"/>
        </w:rPr>
        <w:t xml:space="preserve"> (</w:t>
      </w:r>
      <w:r w:rsidRPr="009D10B3">
        <w:rPr>
          <w:i/>
          <w:sz w:val="24"/>
          <w:szCs w:val="24"/>
        </w:rPr>
        <w:t>F. c</w:t>
      </w:r>
      <w:r w:rsidRPr="009D10B3">
        <w:rPr>
          <w:sz w:val="24"/>
          <w:szCs w:val="24"/>
        </w:rPr>
        <w:t xml:space="preserve">.), </w:t>
      </w:r>
      <w:proofErr w:type="spellStart"/>
      <w:r w:rsidRPr="009D10B3">
        <w:rPr>
          <w:i/>
          <w:sz w:val="24"/>
          <w:szCs w:val="24"/>
        </w:rPr>
        <w:t>Phytophthora</w:t>
      </w:r>
      <w:proofErr w:type="spellEnd"/>
      <w:r w:rsidRPr="009D10B3">
        <w:rPr>
          <w:i/>
          <w:sz w:val="24"/>
          <w:szCs w:val="24"/>
        </w:rPr>
        <w:t xml:space="preserve"> </w:t>
      </w:r>
      <w:proofErr w:type="spellStart"/>
      <w:r w:rsidRPr="009D10B3">
        <w:rPr>
          <w:i/>
          <w:sz w:val="24"/>
          <w:szCs w:val="24"/>
        </w:rPr>
        <w:t>cactorum</w:t>
      </w:r>
      <w:proofErr w:type="spellEnd"/>
      <w:r w:rsidRPr="009D10B3">
        <w:rPr>
          <w:sz w:val="24"/>
          <w:szCs w:val="24"/>
        </w:rPr>
        <w:t xml:space="preserve"> (</w:t>
      </w:r>
      <w:r w:rsidRPr="009D10B3">
        <w:rPr>
          <w:i/>
          <w:sz w:val="24"/>
          <w:szCs w:val="24"/>
        </w:rPr>
        <w:t>Ph. c</w:t>
      </w:r>
      <w:r w:rsidRPr="009D10B3">
        <w:rPr>
          <w:sz w:val="24"/>
          <w:szCs w:val="24"/>
        </w:rPr>
        <w:t xml:space="preserve">.), </w:t>
      </w:r>
      <w:proofErr w:type="spellStart"/>
      <w:r w:rsidRPr="009D10B3">
        <w:rPr>
          <w:i/>
          <w:sz w:val="24"/>
          <w:szCs w:val="24"/>
        </w:rPr>
        <w:t>Phytophthora</w:t>
      </w:r>
      <w:proofErr w:type="spellEnd"/>
      <w:r w:rsidRPr="009D10B3">
        <w:rPr>
          <w:i/>
          <w:sz w:val="24"/>
          <w:szCs w:val="24"/>
        </w:rPr>
        <w:t xml:space="preserve"> </w:t>
      </w:r>
      <w:proofErr w:type="spellStart"/>
      <w:r w:rsidRPr="009D10B3">
        <w:rPr>
          <w:i/>
          <w:sz w:val="24"/>
          <w:szCs w:val="24"/>
        </w:rPr>
        <w:t>infestans</w:t>
      </w:r>
      <w:proofErr w:type="spellEnd"/>
      <w:r w:rsidRPr="009D10B3">
        <w:rPr>
          <w:sz w:val="24"/>
          <w:szCs w:val="24"/>
        </w:rPr>
        <w:t xml:space="preserve"> (</w:t>
      </w:r>
      <w:r w:rsidRPr="009D10B3">
        <w:rPr>
          <w:i/>
          <w:sz w:val="24"/>
          <w:szCs w:val="24"/>
        </w:rPr>
        <w:t xml:space="preserve">Ph. </w:t>
      </w:r>
      <w:proofErr w:type="spellStart"/>
      <w:r w:rsidRPr="009D10B3">
        <w:rPr>
          <w:i/>
          <w:sz w:val="24"/>
          <w:szCs w:val="24"/>
        </w:rPr>
        <w:t>i</w:t>
      </w:r>
      <w:proofErr w:type="spellEnd"/>
      <w:r w:rsidRPr="009D10B3">
        <w:rPr>
          <w:sz w:val="24"/>
          <w:szCs w:val="24"/>
        </w:rPr>
        <w:t xml:space="preserve">.), and </w:t>
      </w:r>
      <w:proofErr w:type="spellStart"/>
      <w:r w:rsidRPr="009D10B3">
        <w:rPr>
          <w:i/>
          <w:sz w:val="24"/>
          <w:szCs w:val="24"/>
        </w:rPr>
        <w:t>Rhizoctonia</w:t>
      </w:r>
      <w:proofErr w:type="spellEnd"/>
      <w:r w:rsidRPr="009D10B3">
        <w:rPr>
          <w:i/>
          <w:sz w:val="24"/>
          <w:szCs w:val="24"/>
        </w:rPr>
        <w:t xml:space="preserve"> </w:t>
      </w:r>
      <w:proofErr w:type="spellStart"/>
      <w:r w:rsidRPr="009D10B3">
        <w:rPr>
          <w:i/>
          <w:sz w:val="24"/>
          <w:szCs w:val="24"/>
        </w:rPr>
        <w:t>solani</w:t>
      </w:r>
      <w:proofErr w:type="spellEnd"/>
      <w:r w:rsidRPr="009D10B3">
        <w:rPr>
          <w:sz w:val="24"/>
          <w:szCs w:val="24"/>
        </w:rPr>
        <w:t xml:space="preserve"> (</w:t>
      </w:r>
      <w:proofErr w:type="spellStart"/>
      <w:r w:rsidRPr="009D10B3">
        <w:rPr>
          <w:i/>
          <w:sz w:val="24"/>
          <w:szCs w:val="24"/>
        </w:rPr>
        <w:t>Rh</w:t>
      </w:r>
      <w:proofErr w:type="spellEnd"/>
      <w:r w:rsidRPr="009D10B3">
        <w:rPr>
          <w:i/>
          <w:sz w:val="24"/>
          <w:szCs w:val="24"/>
        </w:rPr>
        <w:t>. s</w:t>
      </w:r>
      <w:r w:rsidRPr="009D10B3">
        <w:rPr>
          <w:sz w:val="24"/>
          <w:szCs w:val="24"/>
        </w:rPr>
        <w:t>.).</w:t>
      </w:r>
    </w:p>
    <w:p w:rsidR="00456E51" w:rsidRPr="009D10B3" w:rsidRDefault="00456E51" w:rsidP="00E13A44">
      <w:pPr>
        <w:spacing w:line="360" w:lineRule="auto"/>
        <w:rPr>
          <w:sz w:val="24"/>
          <w:szCs w:val="24"/>
        </w:rPr>
      </w:pPr>
      <w:r w:rsidRPr="009D10B3">
        <w:rPr>
          <w:b/>
          <w:sz w:val="24"/>
          <w:szCs w:val="24"/>
        </w:rPr>
        <w:t>Table 1</w:t>
      </w:r>
      <w:r w:rsidRPr="009D10B3">
        <w:rPr>
          <w:sz w:val="24"/>
          <w:szCs w:val="24"/>
        </w:rPr>
        <w:t xml:space="preserve"> Antifungal activity of compounds </w:t>
      </w:r>
      <w:r w:rsidRPr="009D10B3">
        <w:rPr>
          <w:b/>
          <w:sz w:val="24"/>
          <w:szCs w:val="24"/>
        </w:rPr>
        <w:t>4a</w:t>
      </w:r>
      <w:r w:rsidRPr="009D10B3">
        <w:rPr>
          <w:sz w:val="24"/>
          <w:szCs w:val="24"/>
        </w:rPr>
        <w:t>-</w:t>
      </w:r>
      <w:r w:rsidRPr="009D10B3">
        <w:rPr>
          <w:b/>
          <w:sz w:val="24"/>
          <w:szCs w:val="24"/>
        </w:rPr>
        <w:t>10e</w:t>
      </w:r>
      <w:r w:rsidRPr="009D10B3">
        <w:rPr>
          <w:sz w:val="24"/>
          <w:szCs w:val="24"/>
        </w:rPr>
        <w:t xml:space="preserve"> against plant pathogens </w:t>
      </w:r>
      <w:r w:rsidRPr="009D10B3">
        <w:rPr>
          <w:i/>
          <w:sz w:val="24"/>
          <w:szCs w:val="24"/>
        </w:rPr>
        <w:t>in vitro</w:t>
      </w:r>
      <w:r w:rsidRPr="009D10B3">
        <w:rPr>
          <w:sz w:val="24"/>
          <w:szCs w:val="24"/>
        </w:rPr>
        <w:t xml:space="preserve"> at conc. 200 mg/</w:t>
      </w:r>
      <w:r w:rsidR="00190485">
        <w:rPr>
          <w:sz w:val="24"/>
          <w:szCs w:val="24"/>
        </w:rPr>
        <w:t>L</w:t>
      </w:r>
    </w:p>
    <w:p w:rsidR="00456E51" w:rsidRPr="009D10B3" w:rsidRDefault="00456E51" w:rsidP="00E13A44">
      <w:pPr>
        <w:spacing w:line="360" w:lineRule="auto"/>
        <w:rPr>
          <w:sz w:val="24"/>
          <w:szCs w:val="24"/>
        </w:rPr>
      </w:pP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8"/>
        <w:gridCol w:w="2269"/>
        <w:gridCol w:w="904"/>
        <w:gridCol w:w="908"/>
        <w:gridCol w:w="908"/>
        <w:gridCol w:w="908"/>
        <w:gridCol w:w="908"/>
        <w:gridCol w:w="1058"/>
        <w:gridCol w:w="1054"/>
      </w:tblGrid>
      <w:tr w:rsidR="00456E51" w:rsidRPr="009D10B3" w:rsidTr="00F50BFC">
        <w:tc>
          <w:tcPr>
            <w:tcW w:w="373" w:type="pct"/>
            <w:vMerge w:val="restart"/>
            <w:tcBorders>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No.</w:t>
            </w:r>
          </w:p>
        </w:tc>
        <w:tc>
          <w:tcPr>
            <w:tcW w:w="1178" w:type="pct"/>
            <w:vMerge w:val="restart"/>
            <w:tcBorders>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Structure</w:t>
            </w:r>
          </w:p>
        </w:tc>
        <w:tc>
          <w:tcPr>
            <w:tcW w:w="2900" w:type="pct"/>
            <w:gridSpan w:val="6"/>
            <w:tcBorders>
              <w:left w:val="nil"/>
              <w:bottom w:val="nil"/>
              <w:right w:val="nil"/>
            </w:tcBorders>
            <w:vAlign w:val="center"/>
          </w:tcPr>
          <w:p w:rsidR="00456E51" w:rsidRPr="009D10B3" w:rsidRDefault="00456E51" w:rsidP="00E13A44">
            <w:pPr>
              <w:spacing w:line="360" w:lineRule="auto"/>
              <w:jc w:val="center"/>
              <w:rPr>
                <w:sz w:val="24"/>
                <w:szCs w:val="24"/>
                <w:vertAlign w:val="superscript"/>
              </w:rPr>
            </w:pPr>
            <w:r w:rsidRPr="009D10B3">
              <w:rPr>
                <w:sz w:val="24"/>
                <w:szCs w:val="24"/>
              </w:rPr>
              <w:t>Antifungal activity (inhibition rate in %)</w:t>
            </w:r>
          </w:p>
        </w:tc>
        <w:tc>
          <w:tcPr>
            <w:tcW w:w="548" w:type="pct"/>
            <w:tcBorders>
              <w:left w:val="nil"/>
              <w:bottom w:val="nil"/>
              <w:right w:val="nil"/>
            </w:tcBorders>
          </w:tcPr>
          <w:p w:rsidR="00456E51" w:rsidRPr="009D10B3" w:rsidRDefault="00456E51" w:rsidP="00E13A44">
            <w:pPr>
              <w:spacing w:before="120" w:line="360" w:lineRule="auto"/>
              <w:jc w:val="center"/>
              <w:rPr>
                <w:sz w:val="24"/>
                <w:szCs w:val="24"/>
              </w:rPr>
            </w:pPr>
            <w:r w:rsidRPr="009D10B3">
              <w:rPr>
                <w:sz w:val="24"/>
                <w:szCs w:val="24"/>
              </w:rPr>
              <w:t xml:space="preserve">Log </w:t>
            </w:r>
            <w:r w:rsidRPr="009D10B3">
              <w:rPr>
                <w:i/>
                <w:sz w:val="24"/>
                <w:szCs w:val="24"/>
              </w:rPr>
              <w:t>P</w:t>
            </w:r>
          </w:p>
        </w:tc>
      </w:tr>
      <w:tr w:rsidR="00456E51" w:rsidRPr="009D10B3" w:rsidTr="00F50BFC">
        <w:tc>
          <w:tcPr>
            <w:tcW w:w="373" w:type="pct"/>
            <w:vMerge/>
            <w:tcBorders>
              <w:top w:val="nil"/>
              <w:left w:val="nil"/>
              <w:bottom w:val="single" w:sz="4" w:space="0" w:color="auto"/>
              <w:right w:val="nil"/>
            </w:tcBorders>
            <w:vAlign w:val="center"/>
          </w:tcPr>
          <w:p w:rsidR="00456E51" w:rsidRPr="009D10B3" w:rsidRDefault="00456E51" w:rsidP="00E13A44">
            <w:pPr>
              <w:spacing w:line="360" w:lineRule="auto"/>
              <w:rPr>
                <w:sz w:val="24"/>
                <w:szCs w:val="24"/>
              </w:rPr>
            </w:pPr>
          </w:p>
        </w:tc>
        <w:tc>
          <w:tcPr>
            <w:tcW w:w="1178" w:type="pct"/>
            <w:vMerge/>
            <w:tcBorders>
              <w:top w:val="nil"/>
              <w:left w:val="nil"/>
              <w:bottom w:val="single" w:sz="4" w:space="0" w:color="auto"/>
              <w:right w:val="nil"/>
            </w:tcBorders>
            <w:vAlign w:val="center"/>
          </w:tcPr>
          <w:p w:rsidR="00456E51" w:rsidRPr="009D10B3" w:rsidRDefault="00456E51" w:rsidP="00E13A44">
            <w:pPr>
              <w:spacing w:line="360" w:lineRule="auto"/>
              <w:rPr>
                <w:sz w:val="24"/>
                <w:szCs w:val="24"/>
              </w:rPr>
            </w:pPr>
          </w:p>
        </w:tc>
        <w:tc>
          <w:tcPr>
            <w:tcW w:w="469" w:type="pct"/>
            <w:tcBorders>
              <w:top w:val="nil"/>
              <w:left w:val="nil"/>
              <w:bottom w:val="single" w:sz="4" w:space="0" w:color="auto"/>
              <w:right w:val="nil"/>
            </w:tcBorders>
          </w:tcPr>
          <w:p w:rsidR="00456E51" w:rsidRPr="009D10B3" w:rsidRDefault="00456E51" w:rsidP="00E13A44">
            <w:pPr>
              <w:pStyle w:val="StylKursywaWyrwnanydorodka"/>
              <w:spacing w:line="360" w:lineRule="auto"/>
              <w:rPr>
                <w:b w:val="0"/>
                <w:szCs w:val="24"/>
              </w:rPr>
            </w:pPr>
            <w:r w:rsidRPr="009D10B3">
              <w:rPr>
                <w:b w:val="0"/>
                <w:szCs w:val="24"/>
              </w:rPr>
              <w:t xml:space="preserve">A. </w:t>
            </w:r>
            <w:proofErr w:type="gramStart"/>
            <w:r w:rsidRPr="009D10B3">
              <w:rPr>
                <w:b w:val="0"/>
                <w:szCs w:val="24"/>
              </w:rPr>
              <w:t>a</w:t>
            </w:r>
            <w:proofErr w:type="gramEnd"/>
            <w:r w:rsidRPr="009D10B3">
              <w:rPr>
                <w:b w:val="0"/>
                <w:szCs w:val="24"/>
              </w:rPr>
              <w:t>.</w:t>
            </w:r>
          </w:p>
        </w:tc>
        <w:tc>
          <w:tcPr>
            <w:tcW w:w="471" w:type="pct"/>
            <w:tcBorders>
              <w:top w:val="nil"/>
              <w:left w:val="nil"/>
              <w:bottom w:val="single" w:sz="4" w:space="0" w:color="auto"/>
              <w:right w:val="nil"/>
            </w:tcBorders>
          </w:tcPr>
          <w:p w:rsidR="00456E51" w:rsidRPr="009D10B3" w:rsidRDefault="00456E51" w:rsidP="00E13A44">
            <w:pPr>
              <w:pStyle w:val="StylKursywaWyrwnanydorodka"/>
              <w:spacing w:line="360" w:lineRule="auto"/>
              <w:rPr>
                <w:b w:val="0"/>
                <w:szCs w:val="24"/>
              </w:rPr>
            </w:pPr>
            <w:r w:rsidRPr="009D10B3">
              <w:rPr>
                <w:b w:val="0"/>
                <w:szCs w:val="24"/>
              </w:rPr>
              <w:t>B. c.</w:t>
            </w:r>
          </w:p>
        </w:tc>
        <w:tc>
          <w:tcPr>
            <w:tcW w:w="471" w:type="pct"/>
            <w:tcBorders>
              <w:top w:val="nil"/>
              <w:left w:val="nil"/>
              <w:bottom w:val="single" w:sz="4" w:space="0" w:color="auto"/>
              <w:right w:val="nil"/>
            </w:tcBorders>
          </w:tcPr>
          <w:p w:rsidR="00456E51" w:rsidRPr="009D10B3" w:rsidRDefault="00456E51" w:rsidP="00E13A44">
            <w:pPr>
              <w:pStyle w:val="StylKursywaWyrwnanydorodka"/>
              <w:spacing w:line="360" w:lineRule="auto"/>
              <w:rPr>
                <w:b w:val="0"/>
                <w:szCs w:val="24"/>
              </w:rPr>
            </w:pPr>
            <w:r w:rsidRPr="009D10B3">
              <w:rPr>
                <w:b w:val="0"/>
                <w:szCs w:val="24"/>
              </w:rPr>
              <w:t xml:space="preserve">F. </w:t>
            </w:r>
            <w:proofErr w:type="gramStart"/>
            <w:r w:rsidRPr="009D10B3">
              <w:rPr>
                <w:b w:val="0"/>
                <w:szCs w:val="24"/>
              </w:rPr>
              <w:t>c</w:t>
            </w:r>
            <w:proofErr w:type="gramEnd"/>
            <w:r w:rsidRPr="009D10B3">
              <w:rPr>
                <w:b w:val="0"/>
                <w:szCs w:val="24"/>
              </w:rPr>
              <w:t>.</w:t>
            </w:r>
          </w:p>
        </w:tc>
        <w:tc>
          <w:tcPr>
            <w:tcW w:w="471" w:type="pct"/>
            <w:tcBorders>
              <w:top w:val="nil"/>
              <w:left w:val="nil"/>
              <w:bottom w:val="single" w:sz="4" w:space="0" w:color="auto"/>
              <w:right w:val="nil"/>
            </w:tcBorders>
          </w:tcPr>
          <w:p w:rsidR="00456E51" w:rsidRPr="009D10B3" w:rsidRDefault="00456E51" w:rsidP="00E13A44">
            <w:pPr>
              <w:pStyle w:val="StylKursywaWyrwnanydorodka"/>
              <w:spacing w:line="360" w:lineRule="auto"/>
              <w:rPr>
                <w:b w:val="0"/>
                <w:szCs w:val="24"/>
              </w:rPr>
            </w:pPr>
            <w:proofErr w:type="spellStart"/>
            <w:r w:rsidRPr="009D10B3">
              <w:rPr>
                <w:b w:val="0"/>
                <w:szCs w:val="24"/>
              </w:rPr>
              <w:t>Ph</w:t>
            </w:r>
            <w:proofErr w:type="spellEnd"/>
            <w:r w:rsidRPr="009D10B3">
              <w:rPr>
                <w:b w:val="0"/>
                <w:szCs w:val="24"/>
              </w:rPr>
              <w:t xml:space="preserve">. </w:t>
            </w:r>
            <w:proofErr w:type="gramStart"/>
            <w:r w:rsidRPr="009D10B3">
              <w:rPr>
                <w:b w:val="0"/>
                <w:szCs w:val="24"/>
              </w:rPr>
              <w:t>c</w:t>
            </w:r>
            <w:proofErr w:type="gramEnd"/>
            <w:r w:rsidRPr="009D10B3">
              <w:rPr>
                <w:b w:val="0"/>
                <w:szCs w:val="24"/>
              </w:rPr>
              <w:t>.</w:t>
            </w:r>
          </w:p>
        </w:tc>
        <w:tc>
          <w:tcPr>
            <w:tcW w:w="471" w:type="pct"/>
            <w:tcBorders>
              <w:top w:val="nil"/>
              <w:left w:val="nil"/>
              <w:bottom w:val="single" w:sz="4" w:space="0" w:color="auto"/>
              <w:right w:val="nil"/>
            </w:tcBorders>
          </w:tcPr>
          <w:p w:rsidR="00456E51" w:rsidRPr="009D10B3" w:rsidRDefault="00456E51" w:rsidP="00E13A44">
            <w:pPr>
              <w:pStyle w:val="StylKursywaWyrwnanydorodka"/>
              <w:spacing w:line="360" w:lineRule="auto"/>
              <w:rPr>
                <w:b w:val="0"/>
                <w:szCs w:val="24"/>
              </w:rPr>
            </w:pPr>
            <w:proofErr w:type="spellStart"/>
            <w:r w:rsidRPr="009D10B3">
              <w:rPr>
                <w:b w:val="0"/>
                <w:szCs w:val="24"/>
              </w:rPr>
              <w:t>Ph</w:t>
            </w:r>
            <w:proofErr w:type="spellEnd"/>
            <w:r w:rsidRPr="009D10B3">
              <w:rPr>
                <w:b w:val="0"/>
                <w:szCs w:val="24"/>
              </w:rPr>
              <w:t xml:space="preserve">. </w:t>
            </w:r>
            <w:proofErr w:type="gramStart"/>
            <w:r w:rsidRPr="009D10B3">
              <w:rPr>
                <w:b w:val="0"/>
                <w:szCs w:val="24"/>
              </w:rPr>
              <w:t>i</w:t>
            </w:r>
            <w:proofErr w:type="gramEnd"/>
            <w:r w:rsidRPr="009D10B3">
              <w:rPr>
                <w:b w:val="0"/>
                <w:szCs w:val="24"/>
              </w:rPr>
              <w:t>.</w:t>
            </w:r>
          </w:p>
        </w:tc>
        <w:tc>
          <w:tcPr>
            <w:tcW w:w="549" w:type="pct"/>
            <w:tcBorders>
              <w:top w:val="nil"/>
              <w:left w:val="nil"/>
              <w:bottom w:val="single" w:sz="4" w:space="0" w:color="auto"/>
              <w:right w:val="nil"/>
            </w:tcBorders>
          </w:tcPr>
          <w:p w:rsidR="00456E51" w:rsidRPr="009D10B3" w:rsidRDefault="00456E51" w:rsidP="00E13A44">
            <w:pPr>
              <w:pStyle w:val="StylKursywaWyrwnanydorodka"/>
              <w:spacing w:line="360" w:lineRule="auto"/>
              <w:rPr>
                <w:b w:val="0"/>
                <w:szCs w:val="24"/>
              </w:rPr>
            </w:pPr>
            <w:r w:rsidRPr="009D10B3">
              <w:rPr>
                <w:b w:val="0"/>
                <w:szCs w:val="24"/>
              </w:rPr>
              <w:t xml:space="preserve">Rh. </w:t>
            </w:r>
            <w:proofErr w:type="gramStart"/>
            <w:r w:rsidRPr="009D10B3">
              <w:rPr>
                <w:b w:val="0"/>
                <w:szCs w:val="24"/>
              </w:rPr>
              <w:t>s</w:t>
            </w:r>
            <w:proofErr w:type="gramEnd"/>
            <w:r w:rsidRPr="009D10B3">
              <w:rPr>
                <w:b w:val="0"/>
                <w:szCs w:val="24"/>
              </w:rPr>
              <w:t>.</w:t>
            </w:r>
          </w:p>
        </w:tc>
        <w:tc>
          <w:tcPr>
            <w:tcW w:w="548" w:type="pct"/>
            <w:tcBorders>
              <w:top w:val="nil"/>
              <w:left w:val="nil"/>
              <w:bottom w:val="single" w:sz="4" w:space="0" w:color="auto"/>
              <w:right w:val="nil"/>
            </w:tcBorders>
          </w:tcPr>
          <w:p w:rsidR="00456E51" w:rsidRPr="009D10B3" w:rsidRDefault="00456E51" w:rsidP="00E13A44">
            <w:pPr>
              <w:pStyle w:val="StylKursywaWyrwnanydorodka"/>
              <w:spacing w:line="360" w:lineRule="auto"/>
              <w:rPr>
                <w:b w:val="0"/>
                <w:szCs w:val="24"/>
              </w:rPr>
            </w:pPr>
          </w:p>
        </w:tc>
      </w:tr>
      <w:tr w:rsidR="00456E51" w:rsidRPr="009D10B3" w:rsidTr="00F50BFC">
        <w:tc>
          <w:tcPr>
            <w:tcW w:w="373" w:type="pct"/>
            <w:tcBorders>
              <w:left w:val="nil"/>
              <w:bottom w:val="nil"/>
              <w:right w:val="nil"/>
            </w:tcBorders>
          </w:tcPr>
          <w:p w:rsidR="00456E51" w:rsidRPr="009D10B3" w:rsidRDefault="00456E51" w:rsidP="00E13A44">
            <w:pPr>
              <w:spacing w:before="240" w:line="360" w:lineRule="auto"/>
              <w:jc w:val="center"/>
              <w:rPr>
                <w:b/>
                <w:sz w:val="24"/>
                <w:szCs w:val="24"/>
              </w:rPr>
            </w:pPr>
            <w:r w:rsidRPr="009D10B3">
              <w:rPr>
                <w:b/>
                <w:sz w:val="24"/>
                <w:szCs w:val="24"/>
              </w:rPr>
              <w:t>4a</w:t>
            </w:r>
          </w:p>
        </w:tc>
        <w:tc>
          <w:tcPr>
            <w:tcW w:w="1178" w:type="pct"/>
            <w:tcBorders>
              <w:left w:val="nil"/>
              <w:bottom w:val="nil"/>
              <w:right w:val="nil"/>
            </w:tcBorders>
          </w:tcPr>
          <w:p w:rsidR="00456E51" w:rsidRPr="009D10B3" w:rsidRDefault="00456E51" w:rsidP="00E13A44">
            <w:pPr>
              <w:spacing w:line="360" w:lineRule="auto"/>
              <w:jc w:val="center"/>
              <w:rPr>
                <w:sz w:val="24"/>
                <w:szCs w:val="24"/>
              </w:rPr>
            </w:pPr>
            <w:r w:rsidRPr="009D10B3">
              <w:rPr>
                <w:sz w:val="24"/>
                <w:szCs w:val="24"/>
              </w:rPr>
              <w:object w:dxaOrig="1665" w:dyaOrig="765">
                <v:shape id="_x0000_i1028" type="#_x0000_t75" style="width:83.5pt;height:37.55pt" o:ole="">
                  <v:imagedata r:id="rId13" o:title=""/>
                </v:shape>
                <o:OLEObject Type="Embed" ProgID="ChemWindow.Document" ShapeID="_x0000_i1028" DrawAspect="Content" ObjectID="_1630314740" r:id="rId14"/>
              </w:object>
            </w:r>
          </w:p>
        </w:tc>
        <w:tc>
          <w:tcPr>
            <w:tcW w:w="469" w:type="pct"/>
            <w:tcBorders>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p w:rsidR="00456E51" w:rsidRPr="009D10B3" w:rsidRDefault="00456E51" w:rsidP="00E13A44">
            <w:pPr>
              <w:spacing w:line="360" w:lineRule="auto"/>
              <w:jc w:val="center"/>
              <w:rPr>
                <w:sz w:val="24"/>
                <w:szCs w:val="24"/>
                <w:vertAlign w:val="superscript"/>
              </w:rPr>
            </w:pPr>
            <w:r w:rsidRPr="009D10B3">
              <w:rPr>
                <w:sz w:val="24"/>
                <w:szCs w:val="24"/>
              </w:rPr>
              <w:t>30.0</w:t>
            </w:r>
            <w:r w:rsidRPr="009D10B3">
              <w:rPr>
                <w:sz w:val="24"/>
                <w:szCs w:val="24"/>
                <w:vertAlign w:val="superscript"/>
              </w:rPr>
              <w:t>2</w:t>
            </w:r>
          </w:p>
        </w:tc>
        <w:tc>
          <w:tcPr>
            <w:tcW w:w="471" w:type="pct"/>
            <w:tcBorders>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p w:rsidR="00456E51" w:rsidRPr="009D10B3" w:rsidRDefault="00456E51" w:rsidP="00E13A44">
            <w:pPr>
              <w:spacing w:line="360" w:lineRule="auto"/>
              <w:jc w:val="center"/>
              <w:rPr>
                <w:sz w:val="24"/>
                <w:szCs w:val="24"/>
                <w:vertAlign w:val="superscript"/>
              </w:rPr>
            </w:pPr>
            <w:r w:rsidRPr="009D10B3">
              <w:rPr>
                <w:sz w:val="24"/>
                <w:szCs w:val="24"/>
              </w:rPr>
              <w:t>11.1</w:t>
            </w:r>
            <w:r w:rsidRPr="009D10B3">
              <w:rPr>
                <w:sz w:val="24"/>
                <w:szCs w:val="24"/>
                <w:vertAlign w:val="superscript"/>
              </w:rPr>
              <w:t>2</w:t>
            </w:r>
          </w:p>
        </w:tc>
        <w:tc>
          <w:tcPr>
            <w:tcW w:w="471" w:type="pct"/>
            <w:tcBorders>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p w:rsidR="00456E51" w:rsidRPr="009D10B3" w:rsidRDefault="00456E51" w:rsidP="00E13A44">
            <w:pPr>
              <w:spacing w:line="360" w:lineRule="auto"/>
              <w:jc w:val="center"/>
              <w:rPr>
                <w:sz w:val="24"/>
                <w:szCs w:val="24"/>
                <w:vertAlign w:val="superscript"/>
              </w:rPr>
            </w:pPr>
            <w:r w:rsidRPr="009D10B3">
              <w:rPr>
                <w:sz w:val="24"/>
                <w:szCs w:val="24"/>
              </w:rPr>
              <w:t>19.2</w:t>
            </w:r>
            <w:r w:rsidRPr="009D10B3">
              <w:rPr>
                <w:sz w:val="24"/>
                <w:szCs w:val="24"/>
                <w:vertAlign w:val="superscript"/>
              </w:rPr>
              <w:t>2</w:t>
            </w:r>
          </w:p>
        </w:tc>
        <w:tc>
          <w:tcPr>
            <w:tcW w:w="471" w:type="pct"/>
            <w:tcBorders>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p w:rsidR="00456E51" w:rsidRPr="009D10B3" w:rsidRDefault="00456E51" w:rsidP="00E13A44">
            <w:pPr>
              <w:spacing w:line="360" w:lineRule="auto"/>
              <w:jc w:val="center"/>
              <w:rPr>
                <w:sz w:val="24"/>
                <w:szCs w:val="24"/>
                <w:vertAlign w:val="superscript"/>
              </w:rPr>
            </w:pPr>
            <w:r w:rsidRPr="009D10B3">
              <w:rPr>
                <w:sz w:val="24"/>
                <w:szCs w:val="24"/>
              </w:rPr>
              <w:t>16.0</w:t>
            </w:r>
            <w:r w:rsidRPr="009D10B3">
              <w:rPr>
                <w:sz w:val="24"/>
                <w:szCs w:val="24"/>
                <w:vertAlign w:val="superscript"/>
              </w:rPr>
              <w:t>2</w:t>
            </w:r>
          </w:p>
        </w:tc>
        <w:tc>
          <w:tcPr>
            <w:tcW w:w="471" w:type="pct"/>
            <w:tcBorders>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p w:rsidR="00456E51" w:rsidRPr="009D10B3" w:rsidRDefault="00456E51" w:rsidP="00E13A44">
            <w:pPr>
              <w:spacing w:line="360" w:lineRule="auto"/>
              <w:jc w:val="center"/>
              <w:rPr>
                <w:sz w:val="24"/>
                <w:szCs w:val="24"/>
              </w:rPr>
            </w:pPr>
            <w:r w:rsidRPr="009D10B3">
              <w:rPr>
                <w:sz w:val="24"/>
                <w:szCs w:val="24"/>
              </w:rPr>
              <w:t>26.5</w:t>
            </w:r>
            <w:r w:rsidRPr="009D10B3">
              <w:rPr>
                <w:sz w:val="24"/>
                <w:szCs w:val="24"/>
                <w:vertAlign w:val="superscript"/>
              </w:rPr>
              <w:t>2</w:t>
            </w:r>
          </w:p>
        </w:tc>
        <w:tc>
          <w:tcPr>
            <w:tcW w:w="549" w:type="pct"/>
            <w:tcBorders>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p w:rsidR="00456E51" w:rsidRPr="009D10B3" w:rsidRDefault="00456E51" w:rsidP="00E13A44">
            <w:pPr>
              <w:spacing w:line="360" w:lineRule="auto"/>
              <w:jc w:val="center"/>
              <w:rPr>
                <w:sz w:val="24"/>
                <w:szCs w:val="24"/>
                <w:vertAlign w:val="superscript"/>
              </w:rPr>
            </w:pPr>
            <w:r w:rsidRPr="009D10B3">
              <w:rPr>
                <w:sz w:val="24"/>
                <w:szCs w:val="24"/>
              </w:rPr>
              <w:t>12.1</w:t>
            </w:r>
            <w:r w:rsidRPr="009D10B3">
              <w:rPr>
                <w:sz w:val="24"/>
                <w:szCs w:val="24"/>
                <w:vertAlign w:val="superscript"/>
              </w:rPr>
              <w:t>2</w:t>
            </w:r>
          </w:p>
        </w:tc>
        <w:tc>
          <w:tcPr>
            <w:tcW w:w="548" w:type="pct"/>
            <w:tcBorders>
              <w:left w:val="nil"/>
              <w:bottom w:val="nil"/>
              <w:right w:val="nil"/>
            </w:tcBorders>
          </w:tcPr>
          <w:p w:rsidR="00456E51" w:rsidRPr="009D10B3" w:rsidRDefault="00456E51" w:rsidP="00E13A44">
            <w:pPr>
              <w:spacing w:before="240" w:line="360" w:lineRule="auto"/>
              <w:jc w:val="center"/>
              <w:rPr>
                <w:sz w:val="24"/>
                <w:szCs w:val="24"/>
              </w:rPr>
            </w:pPr>
            <w:r w:rsidRPr="009D10B3">
              <w:rPr>
                <w:sz w:val="24"/>
                <w:szCs w:val="24"/>
              </w:rPr>
              <w:t>3.25</w:t>
            </w:r>
          </w:p>
        </w:tc>
      </w:tr>
      <w:tr w:rsidR="00456E51" w:rsidRPr="009D10B3" w:rsidTr="00F50BFC">
        <w:tc>
          <w:tcPr>
            <w:tcW w:w="373" w:type="pct"/>
            <w:tcBorders>
              <w:top w:val="nil"/>
              <w:left w:val="nil"/>
              <w:bottom w:val="nil"/>
              <w:right w:val="nil"/>
            </w:tcBorders>
            <w:vAlign w:val="center"/>
          </w:tcPr>
          <w:p w:rsidR="00456E51" w:rsidRPr="009D10B3" w:rsidRDefault="00456E51" w:rsidP="00E13A44">
            <w:pPr>
              <w:spacing w:line="360" w:lineRule="auto"/>
              <w:jc w:val="center"/>
              <w:rPr>
                <w:b/>
                <w:sz w:val="24"/>
                <w:szCs w:val="24"/>
              </w:rPr>
            </w:pPr>
            <w:r w:rsidRPr="009D10B3">
              <w:rPr>
                <w:b/>
                <w:sz w:val="24"/>
                <w:szCs w:val="24"/>
              </w:rPr>
              <w:t>4b</w:t>
            </w:r>
          </w:p>
        </w:tc>
        <w:tc>
          <w:tcPr>
            <w:tcW w:w="1178" w:type="pct"/>
            <w:tcBorders>
              <w:top w:val="nil"/>
              <w:left w:val="nil"/>
              <w:bottom w:val="nil"/>
              <w:right w:val="nil"/>
            </w:tcBorders>
          </w:tcPr>
          <w:p w:rsidR="00456E51" w:rsidRPr="009D10B3" w:rsidRDefault="00456E51" w:rsidP="00E13A44">
            <w:pPr>
              <w:spacing w:line="360" w:lineRule="auto"/>
              <w:jc w:val="center"/>
              <w:rPr>
                <w:sz w:val="24"/>
                <w:szCs w:val="24"/>
              </w:rPr>
            </w:pPr>
            <w:r w:rsidRPr="009D10B3">
              <w:rPr>
                <w:sz w:val="24"/>
                <w:szCs w:val="24"/>
              </w:rPr>
              <w:object w:dxaOrig="1710" w:dyaOrig="735">
                <v:shape id="_x0000_i1029" type="#_x0000_t75" style="width:85.8pt;height:36.75pt" o:ole="">
                  <v:imagedata r:id="rId15" o:title=""/>
                </v:shape>
                <o:OLEObject Type="Embed" ProgID="ChemWindow.Document" ShapeID="_x0000_i1029" DrawAspect="Content" ObjectID="_1630314741" r:id="rId16"/>
              </w:object>
            </w:r>
          </w:p>
        </w:tc>
        <w:tc>
          <w:tcPr>
            <w:tcW w:w="46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p w:rsidR="00456E51" w:rsidRPr="009D10B3" w:rsidRDefault="00456E51" w:rsidP="00E13A44">
            <w:pPr>
              <w:spacing w:line="360" w:lineRule="auto"/>
              <w:jc w:val="center"/>
              <w:rPr>
                <w:sz w:val="24"/>
                <w:szCs w:val="24"/>
              </w:rPr>
            </w:pPr>
            <w:r w:rsidRPr="009D10B3">
              <w:rPr>
                <w:sz w:val="24"/>
                <w:szCs w:val="24"/>
              </w:rPr>
              <w:t>66.6</w:t>
            </w:r>
            <w:r w:rsidRPr="009D10B3">
              <w:rPr>
                <w:sz w:val="24"/>
                <w:szCs w:val="24"/>
                <w:vertAlign w:val="superscript"/>
              </w:rPr>
              <w:t>2</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p w:rsidR="00456E51" w:rsidRPr="009D10B3" w:rsidRDefault="00456E51" w:rsidP="00E13A44">
            <w:pPr>
              <w:spacing w:line="360" w:lineRule="auto"/>
              <w:jc w:val="center"/>
              <w:rPr>
                <w:sz w:val="24"/>
                <w:szCs w:val="24"/>
              </w:rPr>
            </w:pPr>
            <w:r w:rsidRPr="009D10B3">
              <w:rPr>
                <w:sz w:val="24"/>
                <w:szCs w:val="24"/>
              </w:rPr>
              <w:t>88.8</w:t>
            </w:r>
            <w:r w:rsidRPr="009D10B3">
              <w:rPr>
                <w:sz w:val="24"/>
                <w:szCs w:val="24"/>
                <w:vertAlign w:val="superscript"/>
              </w:rPr>
              <w:t>2</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83.7</w:t>
            </w:r>
          </w:p>
          <w:p w:rsidR="00456E51" w:rsidRPr="009D10B3" w:rsidRDefault="00456E51" w:rsidP="00E13A44">
            <w:pPr>
              <w:spacing w:line="360" w:lineRule="auto"/>
              <w:jc w:val="center"/>
              <w:rPr>
                <w:sz w:val="24"/>
                <w:szCs w:val="24"/>
              </w:rPr>
            </w:pPr>
            <w:r w:rsidRPr="009D10B3">
              <w:rPr>
                <w:sz w:val="24"/>
                <w:szCs w:val="24"/>
              </w:rPr>
              <w:t>30.7</w:t>
            </w:r>
            <w:r w:rsidRPr="009D10B3">
              <w:rPr>
                <w:sz w:val="24"/>
                <w:szCs w:val="24"/>
                <w:vertAlign w:val="superscript"/>
              </w:rPr>
              <w:t>2</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p w:rsidR="00456E51" w:rsidRPr="009D10B3" w:rsidRDefault="00456E51" w:rsidP="00E13A44">
            <w:pPr>
              <w:spacing w:line="360" w:lineRule="auto"/>
              <w:jc w:val="center"/>
              <w:rPr>
                <w:sz w:val="24"/>
                <w:szCs w:val="24"/>
              </w:rPr>
            </w:pPr>
            <w:r w:rsidRPr="009D10B3">
              <w:rPr>
                <w:sz w:val="24"/>
                <w:szCs w:val="24"/>
              </w:rPr>
              <w:t>100</w:t>
            </w:r>
            <w:r w:rsidRPr="009D10B3">
              <w:rPr>
                <w:sz w:val="24"/>
                <w:szCs w:val="24"/>
                <w:vertAlign w:val="superscript"/>
              </w:rPr>
              <w:t>2</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p w:rsidR="00456E51" w:rsidRPr="009D10B3" w:rsidRDefault="00456E51" w:rsidP="00E13A44">
            <w:pPr>
              <w:spacing w:line="360" w:lineRule="auto"/>
              <w:jc w:val="center"/>
              <w:rPr>
                <w:sz w:val="24"/>
                <w:szCs w:val="24"/>
              </w:rPr>
            </w:pPr>
            <w:r w:rsidRPr="009D10B3">
              <w:rPr>
                <w:sz w:val="24"/>
                <w:szCs w:val="24"/>
              </w:rPr>
              <w:t>59.1</w:t>
            </w:r>
            <w:r w:rsidRPr="009D10B3">
              <w:rPr>
                <w:sz w:val="24"/>
                <w:szCs w:val="24"/>
                <w:vertAlign w:val="superscript"/>
              </w:rPr>
              <w:t>2</w:t>
            </w:r>
          </w:p>
        </w:tc>
        <w:tc>
          <w:tcPr>
            <w:tcW w:w="54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p w:rsidR="00456E51" w:rsidRPr="009D10B3" w:rsidRDefault="00456E51" w:rsidP="00E13A44">
            <w:pPr>
              <w:spacing w:line="360" w:lineRule="auto"/>
              <w:jc w:val="center"/>
              <w:rPr>
                <w:sz w:val="24"/>
                <w:szCs w:val="24"/>
              </w:rPr>
            </w:pPr>
            <w:r w:rsidRPr="009D10B3">
              <w:rPr>
                <w:sz w:val="24"/>
                <w:szCs w:val="24"/>
              </w:rPr>
              <w:t>59.4</w:t>
            </w:r>
            <w:r w:rsidRPr="009D10B3">
              <w:rPr>
                <w:sz w:val="24"/>
                <w:szCs w:val="24"/>
                <w:vertAlign w:val="superscript"/>
              </w:rPr>
              <w:t>2</w:t>
            </w:r>
          </w:p>
        </w:tc>
        <w:tc>
          <w:tcPr>
            <w:tcW w:w="548" w:type="pct"/>
            <w:tcBorders>
              <w:top w:val="nil"/>
              <w:left w:val="nil"/>
              <w:bottom w:val="nil"/>
              <w:right w:val="nil"/>
            </w:tcBorders>
          </w:tcPr>
          <w:p w:rsidR="00456E51" w:rsidRPr="009D10B3" w:rsidRDefault="00456E51" w:rsidP="00E13A44">
            <w:pPr>
              <w:spacing w:before="240" w:line="360" w:lineRule="auto"/>
              <w:jc w:val="center"/>
              <w:rPr>
                <w:sz w:val="24"/>
                <w:szCs w:val="24"/>
              </w:rPr>
            </w:pPr>
            <w:r w:rsidRPr="009D10B3">
              <w:rPr>
                <w:sz w:val="24"/>
                <w:szCs w:val="24"/>
              </w:rPr>
              <w:t>4.23</w:t>
            </w:r>
          </w:p>
        </w:tc>
      </w:tr>
      <w:tr w:rsidR="00456E51" w:rsidRPr="009D10B3" w:rsidTr="00F50BFC">
        <w:trPr>
          <w:trHeight w:val="974"/>
        </w:trPr>
        <w:tc>
          <w:tcPr>
            <w:tcW w:w="373" w:type="pct"/>
            <w:tcBorders>
              <w:top w:val="nil"/>
              <w:left w:val="nil"/>
              <w:bottom w:val="nil"/>
              <w:right w:val="nil"/>
            </w:tcBorders>
          </w:tcPr>
          <w:p w:rsidR="00456E51" w:rsidRPr="009D10B3" w:rsidRDefault="00456E51" w:rsidP="00E13A44">
            <w:pPr>
              <w:spacing w:line="360" w:lineRule="auto"/>
              <w:jc w:val="center"/>
              <w:rPr>
                <w:b/>
                <w:sz w:val="24"/>
                <w:szCs w:val="24"/>
              </w:rPr>
            </w:pPr>
          </w:p>
          <w:p w:rsidR="00456E51" w:rsidRPr="009D10B3" w:rsidRDefault="00456E51" w:rsidP="00E13A44">
            <w:pPr>
              <w:spacing w:line="360" w:lineRule="auto"/>
              <w:jc w:val="center"/>
              <w:rPr>
                <w:b/>
                <w:sz w:val="24"/>
                <w:szCs w:val="24"/>
              </w:rPr>
            </w:pPr>
            <w:r w:rsidRPr="009D10B3">
              <w:rPr>
                <w:b/>
                <w:sz w:val="24"/>
                <w:szCs w:val="24"/>
              </w:rPr>
              <w:t>4c</w:t>
            </w:r>
          </w:p>
        </w:tc>
        <w:tc>
          <w:tcPr>
            <w:tcW w:w="1178" w:type="pct"/>
            <w:tcBorders>
              <w:top w:val="nil"/>
              <w:left w:val="nil"/>
              <w:bottom w:val="nil"/>
              <w:right w:val="nil"/>
            </w:tcBorders>
          </w:tcPr>
          <w:p w:rsidR="00456E51" w:rsidRPr="009D10B3" w:rsidRDefault="00456E51" w:rsidP="00E13A44">
            <w:pPr>
              <w:spacing w:before="240" w:line="360" w:lineRule="auto"/>
              <w:jc w:val="center"/>
              <w:rPr>
                <w:sz w:val="24"/>
                <w:szCs w:val="24"/>
              </w:rPr>
            </w:pPr>
            <w:r w:rsidRPr="009D10B3">
              <w:rPr>
                <w:sz w:val="24"/>
                <w:szCs w:val="24"/>
              </w:rPr>
              <w:object w:dxaOrig="1710" w:dyaOrig="735">
                <v:shape id="_x0000_i1030" type="#_x0000_t75" style="width:85.8pt;height:36.75pt" o:ole="">
                  <v:imagedata r:id="rId17" o:title=""/>
                </v:shape>
                <o:OLEObject Type="Embed" ProgID="ChemWindow.Document" ShapeID="_x0000_i1030" DrawAspect="Content" ObjectID="_1630314742" r:id="rId18"/>
              </w:object>
            </w:r>
          </w:p>
        </w:tc>
        <w:tc>
          <w:tcPr>
            <w:tcW w:w="46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p>
          <w:p w:rsidR="00456E51" w:rsidRPr="009D10B3" w:rsidRDefault="00456E51" w:rsidP="00E13A44">
            <w:pPr>
              <w:spacing w:line="360" w:lineRule="auto"/>
              <w:jc w:val="center"/>
              <w:rPr>
                <w:sz w:val="24"/>
                <w:szCs w:val="24"/>
              </w:rPr>
            </w:pPr>
            <w:r w:rsidRPr="009D10B3">
              <w:rPr>
                <w:sz w:val="24"/>
                <w:szCs w:val="24"/>
              </w:rPr>
              <w:t>75</w:t>
            </w:r>
          </w:p>
          <w:p w:rsidR="00456E51" w:rsidRPr="009D10B3" w:rsidRDefault="00456E51" w:rsidP="00E13A44">
            <w:pPr>
              <w:spacing w:line="360" w:lineRule="auto"/>
              <w:jc w:val="center"/>
              <w:rPr>
                <w:sz w:val="24"/>
                <w:szCs w:val="24"/>
              </w:rPr>
            </w:pP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p>
          <w:p w:rsidR="00456E51" w:rsidRPr="009D10B3" w:rsidRDefault="00456E51" w:rsidP="00E13A44">
            <w:pPr>
              <w:spacing w:line="360" w:lineRule="auto"/>
              <w:jc w:val="center"/>
              <w:rPr>
                <w:sz w:val="24"/>
                <w:szCs w:val="24"/>
              </w:rPr>
            </w:pPr>
            <w:r w:rsidRPr="009D10B3">
              <w:rPr>
                <w:sz w:val="24"/>
                <w:szCs w:val="24"/>
              </w:rPr>
              <w:t>75.6</w:t>
            </w:r>
          </w:p>
          <w:p w:rsidR="00456E51" w:rsidRPr="009D10B3" w:rsidRDefault="00456E51" w:rsidP="00E13A44">
            <w:pPr>
              <w:spacing w:line="360" w:lineRule="auto"/>
              <w:jc w:val="center"/>
              <w:rPr>
                <w:sz w:val="24"/>
                <w:szCs w:val="24"/>
              </w:rPr>
            </w:pP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p>
          <w:p w:rsidR="00456E51" w:rsidRPr="009D10B3" w:rsidRDefault="00456E51" w:rsidP="00E13A44">
            <w:pPr>
              <w:spacing w:line="360" w:lineRule="auto"/>
              <w:jc w:val="center"/>
              <w:rPr>
                <w:sz w:val="24"/>
                <w:szCs w:val="24"/>
              </w:rPr>
            </w:pPr>
            <w:r w:rsidRPr="009D10B3">
              <w:rPr>
                <w:sz w:val="24"/>
                <w:szCs w:val="24"/>
              </w:rPr>
              <w:t>32.4</w:t>
            </w:r>
          </w:p>
          <w:p w:rsidR="00456E51" w:rsidRPr="009D10B3" w:rsidRDefault="00456E51" w:rsidP="00E13A44">
            <w:pPr>
              <w:spacing w:line="360" w:lineRule="auto"/>
              <w:jc w:val="center"/>
              <w:rPr>
                <w:sz w:val="24"/>
                <w:szCs w:val="24"/>
              </w:rPr>
            </w:pP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p>
          <w:p w:rsidR="00456E51" w:rsidRPr="009D10B3" w:rsidRDefault="00456E51" w:rsidP="00E13A44">
            <w:pPr>
              <w:spacing w:line="360" w:lineRule="auto"/>
              <w:jc w:val="center"/>
              <w:rPr>
                <w:sz w:val="24"/>
                <w:szCs w:val="24"/>
              </w:rPr>
            </w:pPr>
            <w:r w:rsidRPr="009D10B3">
              <w:rPr>
                <w:sz w:val="24"/>
                <w:szCs w:val="24"/>
              </w:rPr>
              <w:t>85.7</w:t>
            </w:r>
          </w:p>
          <w:p w:rsidR="00456E51" w:rsidRPr="009D10B3" w:rsidRDefault="00456E51" w:rsidP="00E13A44">
            <w:pPr>
              <w:spacing w:line="360" w:lineRule="auto"/>
              <w:jc w:val="center"/>
              <w:rPr>
                <w:sz w:val="24"/>
                <w:szCs w:val="24"/>
              </w:rPr>
            </w:pP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60.5</w:t>
            </w:r>
          </w:p>
        </w:tc>
        <w:tc>
          <w:tcPr>
            <w:tcW w:w="54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p>
          <w:p w:rsidR="00456E51" w:rsidRPr="009D10B3" w:rsidRDefault="00456E51" w:rsidP="00E13A44">
            <w:pPr>
              <w:spacing w:line="360" w:lineRule="auto"/>
              <w:jc w:val="center"/>
              <w:rPr>
                <w:sz w:val="24"/>
                <w:szCs w:val="24"/>
              </w:rPr>
            </w:pPr>
            <w:r w:rsidRPr="009D10B3">
              <w:rPr>
                <w:sz w:val="24"/>
                <w:szCs w:val="24"/>
              </w:rPr>
              <w:t>69.8</w:t>
            </w:r>
          </w:p>
          <w:p w:rsidR="00456E51" w:rsidRPr="009D10B3" w:rsidRDefault="00456E51" w:rsidP="00E13A44">
            <w:pPr>
              <w:spacing w:line="360" w:lineRule="auto"/>
              <w:jc w:val="center"/>
              <w:rPr>
                <w:sz w:val="24"/>
                <w:szCs w:val="24"/>
              </w:rPr>
            </w:pPr>
          </w:p>
        </w:tc>
        <w:tc>
          <w:tcPr>
            <w:tcW w:w="548" w:type="pct"/>
            <w:tcBorders>
              <w:top w:val="nil"/>
              <w:left w:val="nil"/>
              <w:bottom w:val="nil"/>
              <w:right w:val="nil"/>
            </w:tcBorders>
          </w:tcPr>
          <w:p w:rsidR="00456E51" w:rsidRPr="009D10B3" w:rsidRDefault="00456E51" w:rsidP="00E13A44">
            <w:pPr>
              <w:spacing w:before="240" w:line="360" w:lineRule="auto"/>
              <w:jc w:val="center"/>
              <w:rPr>
                <w:sz w:val="24"/>
                <w:szCs w:val="24"/>
              </w:rPr>
            </w:pPr>
            <w:r w:rsidRPr="009D10B3">
              <w:rPr>
                <w:sz w:val="24"/>
                <w:szCs w:val="24"/>
              </w:rPr>
              <w:t>5.22</w:t>
            </w:r>
          </w:p>
        </w:tc>
      </w:tr>
      <w:tr w:rsidR="00456E51" w:rsidRPr="009D10B3" w:rsidTr="00F50BFC">
        <w:tc>
          <w:tcPr>
            <w:tcW w:w="373" w:type="pct"/>
            <w:tcBorders>
              <w:top w:val="nil"/>
              <w:left w:val="nil"/>
              <w:bottom w:val="nil"/>
              <w:right w:val="nil"/>
            </w:tcBorders>
            <w:vAlign w:val="center"/>
          </w:tcPr>
          <w:p w:rsidR="00456E51" w:rsidRPr="009D10B3" w:rsidRDefault="00456E51" w:rsidP="00E13A44">
            <w:pPr>
              <w:spacing w:line="360" w:lineRule="auto"/>
              <w:jc w:val="center"/>
              <w:rPr>
                <w:b/>
                <w:sz w:val="24"/>
                <w:szCs w:val="24"/>
              </w:rPr>
            </w:pPr>
            <w:r w:rsidRPr="009D10B3">
              <w:rPr>
                <w:b/>
                <w:sz w:val="24"/>
                <w:szCs w:val="24"/>
              </w:rPr>
              <w:t>4d</w:t>
            </w:r>
          </w:p>
        </w:tc>
        <w:tc>
          <w:tcPr>
            <w:tcW w:w="1178"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object w:dxaOrig="1710" w:dyaOrig="735">
                <v:shape id="_x0000_i1031" type="#_x0000_t75" style="width:85.8pt;height:36.75pt" o:ole="">
                  <v:imagedata r:id="rId19" o:title=""/>
                </v:shape>
                <o:OLEObject Type="Embed" ProgID="ChemWindow.Document" ShapeID="_x0000_i1031" DrawAspect="Content" ObjectID="_1630314743" r:id="rId20"/>
              </w:object>
            </w:r>
          </w:p>
        </w:tc>
        <w:tc>
          <w:tcPr>
            <w:tcW w:w="46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66.7</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75.6</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10.8</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85.7</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50.0</w:t>
            </w:r>
          </w:p>
        </w:tc>
        <w:tc>
          <w:tcPr>
            <w:tcW w:w="54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44.8</w:t>
            </w:r>
          </w:p>
        </w:tc>
        <w:tc>
          <w:tcPr>
            <w:tcW w:w="548" w:type="pct"/>
            <w:tcBorders>
              <w:top w:val="nil"/>
              <w:left w:val="nil"/>
              <w:bottom w:val="nil"/>
              <w:right w:val="nil"/>
            </w:tcBorders>
          </w:tcPr>
          <w:p w:rsidR="00456E51" w:rsidRPr="009D10B3" w:rsidRDefault="00456E51" w:rsidP="00E13A44">
            <w:pPr>
              <w:spacing w:before="240" w:line="360" w:lineRule="auto"/>
              <w:jc w:val="center"/>
              <w:rPr>
                <w:sz w:val="24"/>
                <w:szCs w:val="24"/>
              </w:rPr>
            </w:pPr>
            <w:r w:rsidRPr="009D10B3">
              <w:rPr>
                <w:sz w:val="24"/>
                <w:szCs w:val="24"/>
              </w:rPr>
              <w:t>6.20</w:t>
            </w:r>
          </w:p>
        </w:tc>
      </w:tr>
      <w:tr w:rsidR="00456E51" w:rsidRPr="009D10B3" w:rsidTr="00F50BFC">
        <w:tc>
          <w:tcPr>
            <w:tcW w:w="373" w:type="pct"/>
            <w:tcBorders>
              <w:top w:val="nil"/>
              <w:left w:val="nil"/>
              <w:bottom w:val="nil"/>
              <w:right w:val="nil"/>
            </w:tcBorders>
            <w:vAlign w:val="center"/>
          </w:tcPr>
          <w:p w:rsidR="00456E51" w:rsidRPr="009D10B3" w:rsidRDefault="00456E51" w:rsidP="00E13A44">
            <w:pPr>
              <w:spacing w:line="360" w:lineRule="auto"/>
              <w:jc w:val="center"/>
              <w:rPr>
                <w:b/>
                <w:sz w:val="24"/>
                <w:szCs w:val="24"/>
              </w:rPr>
            </w:pPr>
            <w:r w:rsidRPr="009D10B3">
              <w:rPr>
                <w:b/>
                <w:sz w:val="24"/>
                <w:szCs w:val="24"/>
              </w:rPr>
              <w:lastRenderedPageBreak/>
              <w:t>4e</w:t>
            </w:r>
          </w:p>
        </w:tc>
        <w:tc>
          <w:tcPr>
            <w:tcW w:w="1178" w:type="pct"/>
            <w:tcBorders>
              <w:top w:val="nil"/>
              <w:left w:val="nil"/>
              <w:bottom w:val="nil"/>
              <w:right w:val="nil"/>
            </w:tcBorders>
          </w:tcPr>
          <w:p w:rsidR="00456E51" w:rsidRPr="009D10B3" w:rsidRDefault="00456E51" w:rsidP="00E13A44">
            <w:pPr>
              <w:spacing w:line="360" w:lineRule="auto"/>
              <w:rPr>
                <w:sz w:val="24"/>
                <w:szCs w:val="24"/>
              </w:rPr>
            </w:pPr>
            <w:r w:rsidRPr="009D10B3">
              <w:rPr>
                <w:sz w:val="24"/>
                <w:szCs w:val="24"/>
              </w:rPr>
              <w:object w:dxaOrig="1710" w:dyaOrig="735">
                <v:shape id="_x0000_i1032" type="#_x0000_t75" style="width:85.8pt;height:36.75pt" o:ole="">
                  <v:imagedata r:id="rId21" o:title=""/>
                </v:shape>
                <o:OLEObject Type="Embed" ProgID="ChemWindow.Document" ShapeID="_x0000_i1032" DrawAspect="Content" ObjectID="_1630314744" r:id="rId22"/>
              </w:object>
            </w:r>
          </w:p>
        </w:tc>
        <w:tc>
          <w:tcPr>
            <w:tcW w:w="46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77.8</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75.6</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27.0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57.1</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50.0</w:t>
            </w:r>
          </w:p>
        </w:tc>
        <w:tc>
          <w:tcPr>
            <w:tcW w:w="54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47.9</w:t>
            </w:r>
          </w:p>
        </w:tc>
        <w:tc>
          <w:tcPr>
            <w:tcW w:w="548" w:type="pct"/>
            <w:tcBorders>
              <w:top w:val="nil"/>
              <w:left w:val="nil"/>
              <w:bottom w:val="nil"/>
              <w:right w:val="nil"/>
            </w:tcBorders>
          </w:tcPr>
          <w:p w:rsidR="00456E51" w:rsidRPr="009D10B3" w:rsidRDefault="00456E51" w:rsidP="00E13A44">
            <w:pPr>
              <w:spacing w:before="240" w:line="360" w:lineRule="auto"/>
              <w:jc w:val="center"/>
              <w:rPr>
                <w:sz w:val="24"/>
                <w:szCs w:val="24"/>
              </w:rPr>
            </w:pPr>
            <w:r w:rsidRPr="009D10B3">
              <w:rPr>
                <w:sz w:val="24"/>
                <w:szCs w:val="24"/>
              </w:rPr>
              <w:t>7.18</w:t>
            </w:r>
          </w:p>
        </w:tc>
      </w:tr>
      <w:tr w:rsidR="00456E51" w:rsidRPr="009D10B3" w:rsidTr="00F50BFC">
        <w:tc>
          <w:tcPr>
            <w:tcW w:w="373" w:type="pct"/>
            <w:tcBorders>
              <w:top w:val="nil"/>
              <w:left w:val="nil"/>
              <w:bottom w:val="nil"/>
              <w:right w:val="nil"/>
            </w:tcBorders>
            <w:vAlign w:val="center"/>
          </w:tcPr>
          <w:p w:rsidR="00456E51" w:rsidRPr="009D10B3" w:rsidRDefault="00456E51" w:rsidP="00E13A44">
            <w:pPr>
              <w:spacing w:line="360" w:lineRule="auto"/>
              <w:jc w:val="center"/>
              <w:rPr>
                <w:b/>
                <w:sz w:val="24"/>
                <w:szCs w:val="24"/>
              </w:rPr>
            </w:pPr>
            <w:r w:rsidRPr="009D10B3">
              <w:rPr>
                <w:b/>
                <w:sz w:val="24"/>
                <w:szCs w:val="24"/>
              </w:rPr>
              <w:t>4g</w:t>
            </w:r>
          </w:p>
        </w:tc>
        <w:tc>
          <w:tcPr>
            <w:tcW w:w="1178" w:type="pct"/>
            <w:tcBorders>
              <w:top w:val="nil"/>
              <w:left w:val="nil"/>
              <w:bottom w:val="nil"/>
              <w:right w:val="nil"/>
            </w:tcBorders>
          </w:tcPr>
          <w:p w:rsidR="00456E51" w:rsidRPr="009D10B3" w:rsidRDefault="00456E51" w:rsidP="00E13A44">
            <w:pPr>
              <w:spacing w:line="360" w:lineRule="auto"/>
              <w:jc w:val="center"/>
              <w:rPr>
                <w:sz w:val="24"/>
                <w:szCs w:val="24"/>
              </w:rPr>
            </w:pPr>
            <w:r w:rsidRPr="009D10B3">
              <w:rPr>
                <w:sz w:val="24"/>
                <w:szCs w:val="24"/>
              </w:rPr>
              <w:object w:dxaOrig="1710" w:dyaOrig="735">
                <v:shape id="_x0000_i1033" type="#_x0000_t75" style="width:85.8pt;height:36.75pt" o:ole="">
                  <v:imagedata r:id="rId23" o:title=""/>
                </v:shape>
                <o:OLEObject Type="Embed" ProgID="ChemWindow.Document" ShapeID="_x0000_i1033" DrawAspect="Content" ObjectID="_1630314745" r:id="rId24"/>
              </w:object>
            </w:r>
          </w:p>
        </w:tc>
        <w:tc>
          <w:tcPr>
            <w:tcW w:w="469" w:type="pct"/>
            <w:tcBorders>
              <w:top w:val="nil"/>
              <w:left w:val="nil"/>
              <w:bottom w:val="nil"/>
              <w:right w:val="nil"/>
            </w:tcBorders>
            <w:vAlign w:val="center"/>
          </w:tcPr>
          <w:p w:rsidR="00456E51" w:rsidRPr="009D10B3" w:rsidRDefault="00456E51" w:rsidP="00E13A44">
            <w:pPr>
              <w:spacing w:before="240" w:line="360" w:lineRule="auto"/>
              <w:jc w:val="center"/>
              <w:rPr>
                <w:sz w:val="24"/>
                <w:szCs w:val="24"/>
              </w:rPr>
            </w:pPr>
            <w:r w:rsidRPr="009D10B3">
              <w:rPr>
                <w:sz w:val="24"/>
                <w:szCs w:val="24"/>
              </w:rPr>
              <w:t>100</w:t>
            </w:r>
          </w:p>
        </w:tc>
        <w:tc>
          <w:tcPr>
            <w:tcW w:w="471" w:type="pct"/>
            <w:tcBorders>
              <w:top w:val="nil"/>
              <w:left w:val="nil"/>
              <w:bottom w:val="nil"/>
              <w:right w:val="nil"/>
            </w:tcBorders>
            <w:vAlign w:val="center"/>
          </w:tcPr>
          <w:p w:rsidR="00456E51" w:rsidRPr="009D10B3" w:rsidRDefault="00456E51" w:rsidP="00E13A44">
            <w:pPr>
              <w:spacing w:before="240" w:line="360" w:lineRule="auto"/>
              <w:jc w:val="center"/>
              <w:rPr>
                <w:sz w:val="24"/>
                <w:szCs w:val="24"/>
              </w:rPr>
            </w:pPr>
            <w:r w:rsidRPr="009D10B3">
              <w:rPr>
                <w:sz w:val="24"/>
                <w:szCs w:val="24"/>
              </w:rPr>
              <w:t>100</w:t>
            </w:r>
          </w:p>
        </w:tc>
        <w:tc>
          <w:tcPr>
            <w:tcW w:w="471" w:type="pct"/>
            <w:tcBorders>
              <w:top w:val="nil"/>
              <w:left w:val="nil"/>
              <w:bottom w:val="nil"/>
              <w:right w:val="nil"/>
            </w:tcBorders>
            <w:vAlign w:val="center"/>
          </w:tcPr>
          <w:p w:rsidR="00456E51" w:rsidRPr="009D10B3" w:rsidRDefault="00456E51" w:rsidP="00E13A44">
            <w:pPr>
              <w:spacing w:before="240" w:line="360" w:lineRule="auto"/>
              <w:jc w:val="center"/>
              <w:rPr>
                <w:sz w:val="24"/>
                <w:szCs w:val="24"/>
              </w:rPr>
            </w:pPr>
            <w:r w:rsidRPr="009D10B3">
              <w:rPr>
                <w:sz w:val="24"/>
                <w:szCs w:val="24"/>
              </w:rPr>
              <w:t>45.2</w:t>
            </w:r>
          </w:p>
        </w:tc>
        <w:tc>
          <w:tcPr>
            <w:tcW w:w="471" w:type="pct"/>
            <w:tcBorders>
              <w:top w:val="nil"/>
              <w:left w:val="nil"/>
              <w:bottom w:val="nil"/>
              <w:right w:val="nil"/>
            </w:tcBorders>
            <w:vAlign w:val="center"/>
          </w:tcPr>
          <w:p w:rsidR="00456E51" w:rsidRPr="009D10B3" w:rsidRDefault="00456E51" w:rsidP="00E13A44">
            <w:pPr>
              <w:spacing w:before="240" w:line="360" w:lineRule="auto"/>
              <w:jc w:val="center"/>
              <w:rPr>
                <w:sz w:val="24"/>
                <w:szCs w:val="24"/>
              </w:rPr>
            </w:pPr>
            <w:r w:rsidRPr="009D10B3">
              <w:rPr>
                <w:sz w:val="24"/>
                <w:szCs w:val="24"/>
              </w:rPr>
              <w:t>100</w:t>
            </w:r>
          </w:p>
        </w:tc>
        <w:tc>
          <w:tcPr>
            <w:tcW w:w="471" w:type="pct"/>
            <w:tcBorders>
              <w:top w:val="nil"/>
              <w:left w:val="nil"/>
              <w:bottom w:val="nil"/>
              <w:right w:val="nil"/>
            </w:tcBorders>
            <w:vAlign w:val="center"/>
          </w:tcPr>
          <w:p w:rsidR="00456E51" w:rsidRPr="009D10B3" w:rsidRDefault="00456E51" w:rsidP="00E13A44">
            <w:pPr>
              <w:spacing w:before="240" w:line="360" w:lineRule="auto"/>
              <w:jc w:val="center"/>
              <w:rPr>
                <w:sz w:val="24"/>
                <w:szCs w:val="24"/>
              </w:rPr>
            </w:pPr>
            <w:r w:rsidRPr="009D10B3">
              <w:rPr>
                <w:sz w:val="24"/>
                <w:szCs w:val="24"/>
              </w:rPr>
              <w:t>-</w:t>
            </w:r>
          </w:p>
        </w:tc>
        <w:tc>
          <w:tcPr>
            <w:tcW w:w="549" w:type="pct"/>
            <w:tcBorders>
              <w:top w:val="nil"/>
              <w:left w:val="nil"/>
              <w:bottom w:val="nil"/>
              <w:right w:val="nil"/>
            </w:tcBorders>
            <w:vAlign w:val="center"/>
          </w:tcPr>
          <w:p w:rsidR="00456E51" w:rsidRPr="009D10B3" w:rsidRDefault="00456E51" w:rsidP="00E13A44">
            <w:pPr>
              <w:spacing w:before="240" w:line="360" w:lineRule="auto"/>
              <w:jc w:val="center"/>
              <w:rPr>
                <w:sz w:val="24"/>
                <w:szCs w:val="24"/>
              </w:rPr>
            </w:pPr>
            <w:r w:rsidRPr="009D10B3">
              <w:rPr>
                <w:sz w:val="24"/>
                <w:szCs w:val="24"/>
              </w:rPr>
              <w:t>100</w:t>
            </w:r>
          </w:p>
        </w:tc>
        <w:tc>
          <w:tcPr>
            <w:tcW w:w="548" w:type="pct"/>
            <w:tcBorders>
              <w:top w:val="nil"/>
              <w:left w:val="nil"/>
              <w:bottom w:val="nil"/>
              <w:right w:val="nil"/>
            </w:tcBorders>
          </w:tcPr>
          <w:p w:rsidR="00456E51" w:rsidRPr="009D10B3" w:rsidRDefault="00456E51" w:rsidP="00E13A44">
            <w:pPr>
              <w:spacing w:before="240" w:line="360" w:lineRule="auto"/>
              <w:jc w:val="center"/>
              <w:rPr>
                <w:sz w:val="24"/>
                <w:szCs w:val="24"/>
              </w:rPr>
            </w:pPr>
            <w:r w:rsidRPr="009D10B3">
              <w:rPr>
                <w:sz w:val="24"/>
                <w:szCs w:val="24"/>
              </w:rPr>
              <w:t>4.23</w:t>
            </w:r>
          </w:p>
        </w:tc>
      </w:tr>
      <w:tr w:rsidR="00456E51" w:rsidRPr="009D10B3" w:rsidTr="00F50BFC">
        <w:tc>
          <w:tcPr>
            <w:tcW w:w="373" w:type="pct"/>
            <w:tcBorders>
              <w:top w:val="nil"/>
              <w:left w:val="nil"/>
              <w:bottom w:val="nil"/>
              <w:right w:val="nil"/>
            </w:tcBorders>
          </w:tcPr>
          <w:p w:rsidR="00456E51" w:rsidRPr="009D10B3" w:rsidRDefault="00456E51" w:rsidP="00E13A44">
            <w:pPr>
              <w:spacing w:line="360" w:lineRule="auto"/>
              <w:jc w:val="center"/>
              <w:rPr>
                <w:b/>
                <w:sz w:val="24"/>
                <w:szCs w:val="24"/>
              </w:rPr>
            </w:pPr>
          </w:p>
          <w:p w:rsidR="00456E51" w:rsidRPr="009D10B3" w:rsidRDefault="00456E51" w:rsidP="00E13A44">
            <w:pPr>
              <w:spacing w:line="360" w:lineRule="auto"/>
              <w:jc w:val="center"/>
              <w:rPr>
                <w:b/>
                <w:sz w:val="24"/>
                <w:szCs w:val="24"/>
              </w:rPr>
            </w:pPr>
            <w:r w:rsidRPr="009D10B3">
              <w:rPr>
                <w:b/>
                <w:sz w:val="24"/>
                <w:szCs w:val="24"/>
              </w:rPr>
              <w:t>7b</w:t>
            </w:r>
          </w:p>
        </w:tc>
        <w:tc>
          <w:tcPr>
            <w:tcW w:w="1178" w:type="pct"/>
            <w:tcBorders>
              <w:top w:val="nil"/>
              <w:left w:val="nil"/>
              <w:bottom w:val="nil"/>
              <w:right w:val="nil"/>
            </w:tcBorders>
          </w:tcPr>
          <w:p w:rsidR="00456E51" w:rsidRPr="009D10B3" w:rsidRDefault="00456E51" w:rsidP="00E13A44">
            <w:pPr>
              <w:spacing w:line="360" w:lineRule="auto"/>
              <w:jc w:val="center"/>
              <w:rPr>
                <w:rFonts w:ascii="Arial" w:hAnsi="Arial" w:cs="Arial"/>
                <w:sz w:val="24"/>
                <w:szCs w:val="24"/>
              </w:rPr>
            </w:pPr>
            <w:r w:rsidRPr="009D10B3">
              <w:rPr>
                <w:sz w:val="24"/>
                <w:szCs w:val="24"/>
              </w:rPr>
              <w:object w:dxaOrig="2280" w:dyaOrig="780">
                <v:shape id="_x0000_i1034" type="#_x0000_t75" style="width:98.8pt;height:33.7pt" o:ole="">
                  <v:imagedata r:id="rId25" o:title=""/>
                </v:shape>
                <o:OLEObject Type="Embed" ProgID="ChemWindow.Document" ShapeID="_x0000_i1034" DrawAspect="Content" ObjectID="_1630314746" r:id="rId26"/>
              </w:object>
            </w:r>
          </w:p>
        </w:tc>
        <w:tc>
          <w:tcPr>
            <w:tcW w:w="46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86.1</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87.8</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73.7</w:t>
            </w:r>
          </w:p>
        </w:tc>
        <w:tc>
          <w:tcPr>
            <w:tcW w:w="54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72.9</w:t>
            </w:r>
          </w:p>
        </w:tc>
        <w:tc>
          <w:tcPr>
            <w:tcW w:w="548" w:type="pct"/>
            <w:tcBorders>
              <w:top w:val="nil"/>
              <w:left w:val="nil"/>
              <w:bottom w:val="nil"/>
              <w:right w:val="nil"/>
            </w:tcBorders>
          </w:tcPr>
          <w:p w:rsidR="00456E51" w:rsidRPr="009D10B3" w:rsidRDefault="00456E51" w:rsidP="00E13A44">
            <w:pPr>
              <w:spacing w:before="240" w:line="360" w:lineRule="auto"/>
              <w:jc w:val="center"/>
              <w:rPr>
                <w:sz w:val="24"/>
                <w:szCs w:val="24"/>
              </w:rPr>
            </w:pPr>
            <w:r w:rsidRPr="009D10B3">
              <w:rPr>
                <w:sz w:val="24"/>
                <w:szCs w:val="24"/>
              </w:rPr>
              <w:t>4.43</w:t>
            </w:r>
          </w:p>
        </w:tc>
      </w:tr>
      <w:tr w:rsidR="00456E51" w:rsidRPr="009D10B3" w:rsidTr="00F50BFC">
        <w:tc>
          <w:tcPr>
            <w:tcW w:w="373" w:type="pct"/>
            <w:tcBorders>
              <w:top w:val="nil"/>
              <w:left w:val="nil"/>
              <w:bottom w:val="nil"/>
              <w:right w:val="nil"/>
            </w:tcBorders>
          </w:tcPr>
          <w:p w:rsidR="00456E51" w:rsidRPr="009D10B3" w:rsidRDefault="00456E51" w:rsidP="00E13A44">
            <w:pPr>
              <w:spacing w:before="240" w:line="360" w:lineRule="auto"/>
              <w:jc w:val="center"/>
              <w:rPr>
                <w:b/>
                <w:sz w:val="24"/>
                <w:szCs w:val="24"/>
              </w:rPr>
            </w:pPr>
            <w:r w:rsidRPr="009D10B3">
              <w:rPr>
                <w:b/>
                <w:sz w:val="24"/>
                <w:szCs w:val="24"/>
              </w:rPr>
              <w:t>7c</w:t>
            </w:r>
          </w:p>
        </w:tc>
        <w:tc>
          <w:tcPr>
            <w:tcW w:w="1178" w:type="pct"/>
            <w:tcBorders>
              <w:top w:val="nil"/>
              <w:left w:val="nil"/>
              <w:bottom w:val="nil"/>
              <w:right w:val="nil"/>
            </w:tcBorders>
          </w:tcPr>
          <w:p w:rsidR="00456E51" w:rsidRPr="009D10B3" w:rsidRDefault="00456E51" w:rsidP="00E13A44">
            <w:pPr>
              <w:spacing w:line="360" w:lineRule="auto"/>
              <w:rPr>
                <w:sz w:val="24"/>
                <w:szCs w:val="24"/>
              </w:rPr>
            </w:pPr>
            <w:r w:rsidRPr="009D10B3">
              <w:rPr>
                <w:sz w:val="24"/>
                <w:szCs w:val="24"/>
              </w:rPr>
              <w:object w:dxaOrig="2280" w:dyaOrig="780">
                <v:shape id="_x0000_i1035" type="#_x0000_t75" style="width:98.8pt;height:33.7pt" o:ole="">
                  <v:imagedata r:id="rId27" o:title=""/>
                </v:shape>
                <o:OLEObject Type="Embed" ProgID="ChemWindow.Document" ShapeID="_x0000_i1035" DrawAspect="Content" ObjectID="_1630314747" r:id="rId28"/>
              </w:object>
            </w:r>
          </w:p>
        </w:tc>
        <w:tc>
          <w:tcPr>
            <w:tcW w:w="46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80.6</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78.0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16.2</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85.7</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50.0</w:t>
            </w:r>
          </w:p>
        </w:tc>
        <w:tc>
          <w:tcPr>
            <w:tcW w:w="54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71.9</w:t>
            </w:r>
          </w:p>
        </w:tc>
        <w:tc>
          <w:tcPr>
            <w:tcW w:w="548" w:type="pct"/>
            <w:tcBorders>
              <w:top w:val="nil"/>
              <w:left w:val="nil"/>
              <w:bottom w:val="nil"/>
              <w:right w:val="nil"/>
            </w:tcBorders>
          </w:tcPr>
          <w:p w:rsidR="00456E51" w:rsidRPr="009D10B3" w:rsidRDefault="00456E51" w:rsidP="00E13A44">
            <w:pPr>
              <w:spacing w:before="240" w:line="360" w:lineRule="auto"/>
              <w:jc w:val="center"/>
              <w:rPr>
                <w:sz w:val="24"/>
                <w:szCs w:val="24"/>
              </w:rPr>
            </w:pPr>
            <w:r w:rsidRPr="009D10B3">
              <w:rPr>
                <w:sz w:val="24"/>
                <w:szCs w:val="24"/>
              </w:rPr>
              <w:t>5.41</w:t>
            </w:r>
          </w:p>
        </w:tc>
      </w:tr>
      <w:tr w:rsidR="00456E51" w:rsidRPr="009D10B3" w:rsidTr="00F50BFC">
        <w:trPr>
          <w:trHeight w:val="798"/>
        </w:trPr>
        <w:tc>
          <w:tcPr>
            <w:tcW w:w="373" w:type="pct"/>
            <w:tcBorders>
              <w:top w:val="nil"/>
              <w:left w:val="nil"/>
              <w:bottom w:val="nil"/>
              <w:right w:val="nil"/>
            </w:tcBorders>
            <w:vAlign w:val="center"/>
          </w:tcPr>
          <w:p w:rsidR="00456E51" w:rsidRPr="009D10B3" w:rsidRDefault="00456E51" w:rsidP="00E13A44">
            <w:pPr>
              <w:spacing w:line="360" w:lineRule="auto"/>
              <w:jc w:val="center"/>
              <w:rPr>
                <w:b/>
                <w:sz w:val="24"/>
                <w:szCs w:val="24"/>
              </w:rPr>
            </w:pPr>
            <w:r w:rsidRPr="009D10B3">
              <w:rPr>
                <w:b/>
                <w:sz w:val="24"/>
                <w:szCs w:val="24"/>
              </w:rPr>
              <w:t>7d</w:t>
            </w:r>
          </w:p>
        </w:tc>
        <w:tc>
          <w:tcPr>
            <w:tcW w:w="1178"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object w:dxaOrig="2280" w:dyaOrig="780">
                <v:shape id="_x0000_i1036" type="#_x0000_t75" style="width:98.8pt;height:33.7pt" o:ole="">
                  <v:imagedata r:id="rId29" o:title=""/>
                </v:shape>
                <o:OLEObject Type="Embed" ProgID="ChemWindow.Document" ShapeID="_x0000_i1036" DrawAspect="Content" ObjectID="_1630314748" r:id="rId30"/>
              </w:object>
            </w:r>
          </w:p>
        </w:tc>
        <w:tc>
          <w:tcPr>
            <w:tcW w:w="46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77.8</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65.9</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29.7</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47.4</w:t>
            </w:r>
          </w:p>
        </w:tc>
        <w:tc>
          <w:tcPr>
            <w:tcW w:w="54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66.7</w:t>
            </w:r>
          </w:p>
        </w:tc>
        <w:tc>
          <w:tcPr>
            <w:tcW w:w="548" w:type="pct"/>
            <w:tcBorders>
              <w:top w:val="nil"/>
              <w:left w:val="nil"/>
              <w:bottom w:val="nil"/>
              <w:right w:val="nil"/>
            </w:tcBorders>
          </w:tcPr>
          <w:p w:rsidR="00456E51" w:rsidRPr="009D10B3" w:rsidRDefault="00456E51" w:rsidP="00E13A44">
            <w:pPr>
              <w:spacing w:before="240" w:line="360" w:lineRule="auto"/>
              <w:jc w:val="center"/>
              <w:rPr>
                <w:sz w:val="24"/>
                <w:szCs w:val="24"/>
              </w:rPr>
            </w:pPr>
            <w:r w:rsidRPr="009D10B3">
              <w:rPr>
                <w:sz w:val="24"/>
                <w:szCs w:val="24"/>
              </w:rPr>
              <w:t>6.39</w:t>
            </w:r>
          </w:p>
        </w:tc>
      </w:tr>
      <w:tr w:rsidR="00456E51" w:rsidRPr="009D10B3" w:rsidTr="00F50BFC">
        <w:trPr>
          <w:trHeight w:val="986"/>
        </w:trPr>
        <w:tc>
          <w:tcPr>
            <w:tcW w:w="373" w:type="pct"/>
            <w:tcBorders>
              <w:top w:val="nil"/>
              <w:left w:val="nil"/>
              <w:bottom w:val="nil"/>
              <w:right w:val="nil"/>
            </w:tcBorders>
          </w:tcPr>
          <w:p w:rsidR="00456E51" w:rsidRPr="009D10B3" w:rsidRDefault="00456E51" w:rsidP="00E13A44">
            <w:pPr>
              <w:spacing w:line="360" w:lineRule="auto"/>
              <w:jc w:val="center"/>
              <w:rPr>
                <w:b/>
                <w:sz w:val="24"/>
                <w:szCs w:val="24"/>
              </w:rPr>
            </w:pPr>
          </w:p>
          <w:p w:rsidR="00456E51" w:rsidRPr="009D10B3" w:rsidRDefault="00456E51" w:rsidP="00E13A44">
            <w:pPr>
              <w:spacing w:line="360" w:lineRule="auto"/>
              <w:jc w:val="center"/>
              <w:rPr>
                <w:b/>
                <w:sz w:val="24"/>
                <w:szCs w:val="24"/>
              </w:rPr>
            </w:pPr>
            <w:r w:rsidRPr="009D10B3">
              <w:rPr>
                <w:b/>
                <w:sz w:val="24"/>
                <w:szCs w:val="24"/>
              </w:rPr>
              <w:t>7e</w:t>
            </w:r>
          </w:p>
        </w:tc>
        <w:tc>
          <w:tcPr>
            <w:tcW w:w="1178" w:type="pct"/>
            <w:tcBorders>
              <w:top w:val="nil"/>
              <w:left w:val="nil"/>
              <w:bottom w:val="nil"/>
              <w:right w:val="nil"/>
            </w:tcBorders>
          </w:tcPr>
          <w:p w:rsidR="00456E51" w:rsidRPr="009D10B3" w:rsidRDefault="00456E51" w:rsidP="00E13A44">
            <w:pPr>
              <w:spacing w:line="360" w:lineRule="auto"/>
              <w:jc w:val="center"/>
              <w:rPr>
                <w:sz w:val="24"/>
                <w:szCs w:val="24"/>
              </w:rPr>
            </w:pPr>
            <w:r w:rsidRPr="009D10B3">
              <w:rPr>
                <w:sz w:val="24"/>
                <w:szCs w:val="24"/>
              </w:rPr>
              <w:object w:dxaOrig="2280" w:dyaOrig="780">
                <v:shape id="_x0000_i1037" type="#_x0000_t75" style="width:98.8pt;height:33.7pt" o:ole="">
                  <v:imagedata r:id="rId31" o:title=""/>
                </v:shape>
                <o:OLEObject Type="Embed" ProgID="ChemWindow.Document" ShapeID="_x0000_i1037" DrawAspect="Content" ObjectID="_1630314749" r:id="rId32"/>
              </w:object>
            </w:r>
          </w:p>
        </w:tc>
        <w:tc>
          <w:tcPr>
            <w:tcW w:w="46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77.8</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73.2</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32.4</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85.7</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52.6</w:t>
            </w:r>
          </w:p>
        </w:tc>
        <w:tc>
          <w:tcPr>
            <w:tcW w:w="54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62.5</w:t>
            </w:r>
          </w:p>
        </w:tc>
        <w:tc>
          <w:tcPr>
            <w:tcW w:w="548" w:type="pct"/>
            <w:tcBorders>
              <w:top w:val="nil"/>
              <w:left w:val="nil"/>
              <w:bottom w:val="nil"/>
              <w:right w:val="nil"/>
            </w:tcBorders>
          </w:tcPr>
          <w:p w:rsidR="00456E51" w:rsidRPr="009D10B3" w:rsidRDefault="00456E51" w:rsidP="00E13A44">
            <w:pPr>
              <w:spacing w:before="240" w:line="360" w:lineRule="auto"/>
              <w:jc w:val="center"/>
              <w:rPr>
                <w:sz w:val="24"/>
                <w:szCs w:val="24"/>
              </w:rPr>
            </w:pPr>
            <w:r w:rsidRPr="009D10B3">
              <w:rPr>
                <w:sz w:val="24"/>
                <w:szCs w:val="24"/>
              </w:rPr>
              <w:t>7.37</w:t>
            </w:r>
          </w:p>
        </w:tc>
      </w:tr>
      <w:tr w:rsidR="00456E51" w:rsidRPr="009D10B3" w:rsidTr="00F50BFC">
        <w:trPr>
          <w:trHeight w:val="819"/>
        </w:trPr>
        <w:tc>
          <w:tcPr>
            <w:tcW w:w="373" w:type="pct"/>
            <w:tcBorders>
              <w:top w:val="nil"/>
              <w:left w:val="nil"/>
              <w:bottom w:val="nil"/>
              <w:right w:val="nil"/>
            </w:tcBorders>
          </w:tcPr>
          <w:p w:rsidR="00456E51" w:rsidRPr="009D10B3" w:rsidRDefault="00456E51" w:rsidP="00E13A44">
            <w:pPr>
              <w:spacing w:line="360" w:lineRule="auto"/>
              <w:jc w:val="center"/>
              <w:rPr>
                <w:b/>
                <w:sz w:val="24"/>
                <w:szCs w:val="24"/>
              </w:rPr>
            </w:pPr>
          </w:p>
          <w:p w:rsidR="00456E51" w:rsidRPr="009D10B3" w:rsidRDefault="00456E51" w:rsidP="00E13A44">
            <w:pPr>
              <w:spacing w:line="360" w:lineRule="auto"/>
              <w:jc w:val="center"/>
              <w:rPr>
                <w:b/>
                <w:sz w:val="24"/>
                <w:szCs w:val="24"/>
              </w:rPr>
            </w:pPr>
            <w:r w:rsidRPr="009D10B3">
              <w:rPr>
                <w:b/>
                <w:sz w:val="24"/>
                <w:szCs w:val="24"/>
              </w:rPr>
              <w:t>10a</w:t>
            </w:r>
          </w:p>
        </w:tc>
        <w:tc>
          <w:tcPr>
            <w:tcW w:w="1178" w:type="pct"/>
            <w:tcBorders>
              <w:top w:val="nil"/>
              <w:left w:val="nil"/>
              <w:bottom w:val="nil"/>
              <w:right w:val="nil"/>
            </w:tcBorders>
          </w:tcPr>
          <w:p w:rsidR="00456E51" w:rsidRPr="009D10B3" w:rsidRDefault="00456E51" w:rsidP="00E13A44">
            <w:pPr>
              <w:spacing w:line="360" w:lineRule="auto"/>
              <w:jc w:val="center"/>
              <w:rPr>
                <w:sz w:val="24"/>
                <w:szCs w:val="24"/>
              </w:rPr>
            </w:pPr>
            <w:r w:rsidRPr="009D10B3">
              <w:rPr>
                <w:sz w:val="24"/>
                <w:szCs w:val="24"/>
              </w:rPr>
              <w:object w:dxaOrig="2115" w:dyaOrig="780">
                <v:shape id="_x0000_i1038" type="#_x0000_t75" style="width:98.8pt;height:36.75pt" o:ole="">
                  <v:imagedata r:id="rId33" o:title=""/>
                </v:shape>
                <o:OLEObject Type="Embed" ProgID="ChemWindow.Document" ShapeID="_x0000_i1038" DrawAspect="Content" ObjectID="_1630314750" r:id="rId34"/>
              </w:object>
            </w:r>
          </w:p>
        </w:tc>
        <w:tc>
          <w:tcPr>
            <w:tcW w:w="46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80.0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tc>
        <w:tc>
          <w:tcPr>
            <w:tcW w:w="54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tc>
        <w:tc>
          <w:tcPr>
            <w:tcW w:w="548" w:type="pct"/>
            <w:tcBorders>
              <w:top w:val="nil"/>
              <w:left w:val="nil"/>
              <w:bottom w:val="nil"/>
              <w:right w:val="nil"/>
            </w:tcBorders>
          </w:tcPr>
          <w:p w:rsidR="00456E51" w:rsidRPr="009D10B3" w:rsidRDefault="00456E51" w:rsidP="00E13A44">
            <w:pPr>
              <w:spacing w:before="240" w:line="360" w:lineRule="auto"/>
              <w:jc w:val="center"/>
              <w:rPr>
                <w:sz w:val="24"/>
                <w:szCs w:val="24"/>
              </w:rPr>
            </w:pPr>
            <w:r w:rsidRPr="009D10B3">
              <w:rPr>
                <w:sz w:val="24"/>
                <w:szCs w:val="24"/>
              </w:rPr>
              <w:t>3.36</w:t>
            </w:r>
          </w:p>
        </w:tc>
      </w:tr>
      <w:tr w:rsidR="00456E51" w:rsidRPr="009D10B3" w:rsidTr="00F50BFC">
        <w:trPr>
          <w:trHeight w:val="877"/>
        </w:trPr>
        <w:tc>
          <w:tcPr>
            <w:tcW w:w="373" w:type="pct"/>
            <w:tcBorders>
              <w:top w:val="nil"/>
              <w:left w:val="nil"/>
              <w:bottom w:val="nil"/>
              <w:right w:val="nil"/>
            </w:tcBorders>
          </w:tcPr>
          <w:p w:rsidR="00456E51" w:rsidRPr="009D10B3" w:rsidRDefault="00456E51" w:rsidP="00E13A44">
            <w:pPr>
              <w:spacing w:before="240" w:line="360" w:lineRule="auto"/>
              <w:jc w:val="center"/>
              <w:rPr>
                <w:b/>
                <w:sz w:val="24"/>
                <w:szCs w:val="24"/>
              </w:rPr>
            </w:pPr>
            <w:r w:rsidRPr="009D10B3">
              <w:rPr>
                <w:b/>
                <w:sz w:val="24"/>
                <w:szCs w:val="24"/>
              </w:rPr>
              <w:t>10b</w:t>
            </w:r>
          </w:p>
        </w:tc>
        <w:tc>
          <w:tcPr>
            <w:tcW w:w="1178" w:type="pct"/>
            <w:tcBorders>
              <w:top w:val="nil"/>
              <w:left w:val="nil"/>
              <w:bottom w:val="nil"/>
              <w:right w:val="nil"/>
            </w:tcBorders>
          </w:tcPr>
          <w:p w:rsidR="00456E51" w:rsidRPr="009D10B3" w:rsidRDefault="00456E51" w:rsidP="00E13A44">
            <w:pPr>
              <w:spacing w:line="360" w:lineRule="auto"/>
              <w:jc w:val="center"/>
              <w:rPr>
                <w:sz w:val="24"/>
                <w:szCs w:val="24"/>
              </w:rPr>
            </w:pPr>
            <w:r w:rsidRPr="009D10B3">
              <w:rPr>
                <w:sz w:val="24"/>
                <w:szCs w:val="24"/>
              </w:rPr>
              <w:object w:dxaOrig="2190" w:dyaOrig="780">
                <v:shape id="_x0000_i1039" type="#_x0000_t75" style="width:98.8pt;height:35.25pt" o:ole="">
                  <v:imagedata r:id="rId35" o:title=""/>
                </v:shape>
                <o:OLEObject Type="Embed" ProgID="ChemWindow.Document" ShapeID="_x0000_i1039" DrawAspect="Content" ObjectID="_1630314751" r:id="rId36"/>
              </w:object>
            </w:r>
          </w:p>
        </w:tc>
        <w:tc>
          <w:tcPr>
            <w:tcW w:w="46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86.0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37.0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69.5</w:t>
            </w:r>
          </w:p>
        </w:tc>
        <w:tc>
          <w:tcPr>
            <w:tcW w:w="54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84.8</w:t>
            </w:r>
          </w:p>
        </w:tc>
        <w:tc>
          <w:tcPr>
            <w:tcW w:w="548" w:type="pct"/>
            <w:tcBorders>
              <w:top w:val="nil"/>
              <w:left w:val="nil"/>
              <w:bottom w:val="nil"/>
              <w:right w:val="nil"/>
            </w:tcBorders>
          </w:tcPr>
          <w:p w:rsidR="00456E51" w:rsidRPr="009D10B3" w:rsidRDefault="00456E51" w:rsidP="00E13A44">
            <w:pPr>
              <w:spacing w:before="240" w:line="360" w:lineRule="auto"/>
              <w:jc w:val="center"/>
              <w:rPr>
                <w:sz w:val="24"/>
                <w:szCs w:val="24"/>
              </w:rPr>
            </w:pPr>
            <w:r w:rsidRPr="009D10B3">
              <w:rPr>
                <w:sz w:val="24"/>
                <w:szCs w:val="24"/>
              </w:rPr>
              <w:t>4.34</w:t>
            </w:r>
          </w:p>
        </w:tc>
      </w:tr>
      <w:tr w:rsidR="00456E51" w:rsidRPr="009D10B3" w:rsidTr="00F50BFC">
        <w:trPr>
          <w:trHeight w:val="801"/>
        </w:trPr>
        <w:tc>
          <w:tcPr>
            <w:tcW w:w="373" w:type="pct"/>
            <w:tcBorders>
              <w:top w:val="nil"/>
              <w:left w:val="nil"/>
              <w:bottom w:val="nil"/>
              <w:right w:val="nil"/>
            </w:tcBorders>
          </w:tcPr>
          <w:p w:rsidR="00456E51" w:rsidRPr="009D10B3" w:rsidRDefault="00456E51" w:rsidP="00E13A44">
            <w:pPr>
              <w:spacing w:before="240" w:line="360" w:lineRule="auto"/>
              <w:jc w:val="center"/>
              <w:rPr>
                <w:b/>
                <w:sz w:val="24"/>
                <w:szCs w:val="24"/>
              </w:rPr>
            </w:pPr>
            <w:r w:rsidRPr="009D10B3">
              <w:rPr>
                <w:b/>
                <w:sz w:val="24"/>
                <w:szCs w:val="24"/>
              </w:rPr>
              <w:t>10c</w:t>
            </w:r>
          </w:p>
        </w:tc>
        <w:tc>
          <w:tcPr>
            <w:tcW w:w="1178" w:type="pct"/>
            <w:tcBorders>
              <w:top w:val="nil"/>
              <w:left w:val="nil"/>
              <w:bottom w:val="nil"/>
              <w:right w:val="nil"/>
            </w:tcBorders>
          </w:tcPr>
          <w:p w:rsidR="00456E51" w:rsidRPr="009D10B3" w:rsidRDefault="00456E51" w:rsidP="00E13A44">
            <w:pPr>
              <w:spacing w:line="360" w:lineRule="auto"/>
              <w:jc w:val="center"/>
              <w:rPr>
                <w:sz w:val="24"/>
                <w:szCs w:val="24"/>
              </w:rPr>
            </w:pPr>
            <w:r w:rsidRPr="009D10B3">
              <w:rPr>
                <w:sz w:val="24"/>
                <w:szCs w:val="24"/>
              </w:rPr>
              <w:object w:dxaOrig="2190" w:dyaOrig="780">
                <v:shape id="_x0000_i1040" type="#_x0000_t75" style="width:98.8pt;height:35.25pt" o:ole="">
                  <v:imagedata r:id="rId37" o:title=""/>
                </v:shape>
                <o:OLEObject Type="Embed" ProgID="ChemWindow.Document" ShapeID="_x0000_i1040" DrawAspect="Content" ObjectID="_1630314752" r:id="rId38"/>
              </w:object>
            </w:r>
          </w:p>
        </w:tc>
        <w:tc>
          <w:tcPr>
            <w:tcW w:w="46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83.0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86.0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11.1</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52.6</w:t>
            </w:r>
          </w:p>
        </w:tc>
        <w:tc>
          <w:tcPr>
            <w:tcW w:w="54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63.0</w:t>
            </w:r>
          </w:p>
        </w:tc>
        <w:tc>
          <w:tcPr>
            <w:tcW w:w="548" w:type="pct"/>
            <w:tcBorders>
              <w:top w:val="nil"/>
              <w:left w:val="nil"/>
              <w:bottom w:val="nil"/>
              <w:right w:val="nil"/>
            </w:tcBorders>
          </w:tcPr>
          <w:p w:rsidR="00456E51" w:rsidRPr="009D10B3" w:rsidRDefault="00456E51" w:rsidP="00E13A44">
            <w:pPr>
              <w:spacing w:before="240" w:line="360" w:lineRule="auto"/>
              <w:jc w:val="center"/>
              <w:rPr>
                <w:sz w:val="24"/>
                <w:szCs w:val="24"/>
              </w:rPr>
            </w:pPr>
            <w:r w:rsidRPr="009D10B3">
              <w:rPr>
                <w:sz w:val="24"/>
                <w:szCs w:val="24"/>
              </w:rPr>
              <w:t>5.32</w:t>
            </w:r>
          </w:p>
        </w:tc>
      </w:tr>
      <w:tr w:rsidR="00456E51" w:rsidRPr="009D10B3" w:rsidTr="00F50BFC">
        <w:tc>
          <w:tcPr>
            <w:tcW w:w="373" w:type="pct"/>
            <w:tcBorders>
              <w:top w:val="nil"/>
              <w:left w:val="nil"/>
              <w:bottom w:val="nil"/>
              <w:right w:val="nil"/>
            </w:tcBorders>
          </w:tcPr>
          <w:p w:rsidR="00456E51" w:rsidRPr="009D10B3" w:rsidRDefault="00456E51" w:rsidP="00E13A44">
            <w:pPr>
              <w:spacing w:before="240" w:line="360" w:lineRule="auto"/>
              <w:jc w:val="center"/>
              <w:rPr>
                <w:b/>
                <w:sz w:val="24"/>
                <w:szCs w:val="24"/>
              </w:rPr>
            </w:pPr>
            <w:r w:rsidRPr="009D10B3">
              <w:rPr>
                <w:b/>
                <w:sz w:val="24"/>
                <w:szCs w:val="24"/>
              </w:rPr>
              <w:t>10d</w:t>
            </w:r>
          </w:p>
        </w:tc>
        <w:tc>
          <w:tcPr>
            <w:tcW w:w="1178" w:type="pct"/>
            <w:tcBorders>
              <w:top w:val="nil"/>
              <w:left w:val="nil"/>
              <w:bottom w:val="nil"/>
              <w:right w:val="nil"/>
            </w:tcBorders>
          </w:tcPr>
          <w:p w:rsidR="00456E51" w:rsidRPr="009D10B3" w:rsidRDefault="00456E51" w:rsidP="00E13A44">
            <w:pPr>
              <w:spacing w:line="360" w:lineRule="auto"/>
              <w:jc w:val="center"/>
              <w:rPr>
                <w:sz w:val="24"/>
                <w:szCs w:val="24"/>
              </w:rPr>
            </w:pPr>
            <w:r w:rsidRPr="009D10B3">
              <w:rPr>
                <w:sz w:val="24"/>
                <w:szCs w:val="24"/>
              </w:rPr>
              <w:object w:dxaOrig="2190" w:dyaOrig="780">
                <v:shape id="_x0000_i1041" type="#_x0000_t75" style="width:98.8pt;height:35.25pt" o:ole="">
                  <v:imagedata r:id="rId39" o:title=""/>
                </v:shape>
                <o:OLEObject Type="Embed" ProgID="ChemWindow.Document" ShapeID="_x0000_i1041" DrawAspect="Content" ObjectID="_1630314753" r:id="rId40"/>
              </w:object>
            </w:r>
          </w:p>
        </w:tc>
        <w:tc>
          <w:tcPr>
            <w:tcW w:w="46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76.0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80.0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100</w:t>
            </w:r>
          </w:p>
        </w:tc>
        <w:tc>
          <w:tcPr>
            <w:tcW w:w="471"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66.3</w:t>
            </w:r>
          </w:p>
        </w:tc>
        <w:tc>
          <w:tcPr>
            <w:tcW w:w="549" w:type="pct"/>
            <w:tcBorders>
              <w:top w:val="nil"/>
              <w:left w:val="nil"/>
              <w:bottom w:val="nil"/>
              <w:right w:val="nil"/>
            </w:tcBorders>
            <w:vAlign w:val="center"/>
          </w:tcPr>
          <w:p w:rsidR="00456E51" w:rsidRPr="009D10B3" w:rsidRDefault="00456E51" w:rsidP="00E13A44">
            <w:pPr>
              <w:spacing w:line="360" w:lineRule="auto"/>
              <w:jc w:val="center"/>
              <w:rPr>
                <w:sz w:val="24"/>
                <w:szCs w:val="24"/>
              </w:rPr>
            </w:pPr>
            <w:r w:rsidRPr="009D10B3">
              <w:rPr>
                <w:sz w:val="24"/>
                <w:szCs w:val="24"/>
              </w:rPr>
              <w:t>45.7</w:t>
            </w:r>
          </w:p>
        </w:tc>
        <w:tc>
          <w:tcPr>
            <w:tcW w:w="548" w:type="pct"/>
            <w:tcBorders>
              <w:top w:val="nil"/>
              <w:left w:val="nil"/>
              <w:bottom w:val="nil"/>
              <w:right w:val="nil"/>
            </w:tcBorders>
          </w:tcPr>
          <w:p w:rsidR="00456E51" w:rsidRPr="009D10B3" w:rsidRDefault="00456E51" w:rsidP="00E13A44">
            <w:pPr>
              <w:spacing w:before="240" w:line="360" w:lineRule="auto"/>
              <w:jc w:val="center"/>
              <w:rPr>
                <w:sz w:val="24"/>
                <w:szCs w:val="24"/>
              </w:rPr>
            </w:pPr>
            <w:r w:rsidRPr="009D10B3">
              <w:rPr>
                <w:sz w:val="24"/>
                <w:szCs w:val="24"/>
              </w:rPr>
              <w:t>6.30</w:t>
            </w:r>
          </w:p>
        </w:tc>
      </w:tr>
      <w:tr w:rsidR="00456E51" w:rsidRPr="009D10B3" w:rsidTr="00F50BFC">
        <w:tc>
          <w:tcPr>
            <w:tcW w:w="373" w:type="pct"/>
            <w:tcBorders>
              <w:top w:val="nil"/>
              <w:left w:val="nil"/>
              <w:bottom w:val="nil"/>
              <w:right w:val="nil"/>
            </w:tcBorders>
          </w:tcPr>
          <w:p w:rsidR="00456E51" w:rsidRPr="009D10B3" w:rsidRDefault="00456E51" w:rsidP="00E13A44">
            <w:pPr>
              <w:spacing w:before="240" w:line="360" w:lineRule="auto"/>
              <w:jc w:val="center"/>
              <w:rPr>
                <w:b/>
                <w:sz w:val="24"/>
                <w:szCs w:val="24"/>
              </w:rPr>
            </w:pPr>
            <w:r w:rsidRPr="009D10B3">
              <w:rPr>
                <w:b/>
                <w:sz w:val="24"/>
                <w:szCs w:val="24"/>
              </w:rPr>
              <w:t>10e</w:t>
            </w:r>
          </w:p>
        </w:tc>
        <w:bookmarkStart w:id="0" w:name="OLE_LINK3"/>
        <w:tc>
          <w:tcPr>
            <w:tcW w:w="1178" w:type="pct"/>
            <w:tcBorders>
              <w:top w:val="nil"/>
              <w:left w:val="nil"/>
              <w:bottom w:val="nil"/>
              <w:right w:val="nil"/>
            </w:tcBorders>
          </w:tcPr>
          <w:p w:rsidR="00456E51" w:rsidRPr="009D10B3" w:rsidRDefault="00456E51" w:rsidP="00E13A44">
            <w:pPr>
              <w:spacing w:line="360" w:lineRule="auto"/>
              <w:jc w:val="center"/>
              <w:rPr>
                <w:sz w:val="24"/>
                <w:szCs w:val="24"/>
              </w:rPr>
            </w:pPr>
            <w:r w:rsidRPr="009D10B3">
              <w:rPr>
                <w:sz w:val="24"/>
                <w:szCs w:val="24"/>
              </w:rPr>
              <w:object w:dxaOrig="2190" w:dyaOrig="780">
                <v:shape id="_x0000_i1042" type="#_x0000_t75" style="width:98.8pt;height:35.25pt" o:ole="">
                  <v:imagedata r:id="rId41" o:title=""/>
                </v:shape>
                <o:OLEObject Type="Embed" ProgID="ChemWindow.Document" ShapeID="_x0000_i1042" DrawAspect="Content" ObjectID="_1630314754" r:id="rId42"/>
              </w:object>
            </w:r>
            <w:bookmarkEnd w:id="0"/>
          </w:p>
        </w:tc>
        <w:tc>
          <w:tcPr>
            <w:tcW w:w="469" w:type="pct"/>
            <w:tcBorders>
              <w:top w:val="nil"/>
              <w:left w:val="nil"/>
              <w:bottom w:val="nil"/>
              <w:right w:val="nil"/>
            </w:tcBorders>
            <w:vAlign w:val="center"/>
          </w:tcPr>
          <w:p w:rsidR="00456E51" w:rsidRPr="009D10B3" w:rsidRDefault="00456E51" w:rsidP="00E13A44">
            <w:pPr>
              <w:spacing w:before="240" w:line="360" w:lineRule="auto"/>
              <w:jc w:val="center"/>
              <w:rPr>
                <w:sz w:val="24"/>
                <w:szCs w:val="24"/>
              </w:rPr>
            </w:pPr>
            <w:r w:rsidRPr="009D10B3">
              <w:rPr>
                <w:sz w:val="24"/>
                <w:szCs w:val="24"/>
              </w:rPr>
              <w:t>66.7</w:t>
            </w:r>
          </w:p>
        </w:tc>
        <w:tc>
          <w:tcPr>
            <w:tcW w:w="471" w:type="pct"/>
            <w:tcBorders>
              <w:top w:val="nil"/>
              <w:left w:val="nil"/>
              <w:bottom w:val="nil"/>
              <w:right w:val="nil"/>
            </w:tcBorders>
            <w:vAlign w:val="center"/>
          </w:tcPr>
          <w:p w:rsidR="00456E51" w:rsidRPr="009D10B3" w:rsidRDefault="00456E51" w:rsidP="00E13A44">
            <w:pPr>
              <w:spacing w:before="240" w:line="360" w:lineRule="auto"/>
              <w:jc w:val="center"/>
              <w:rPr>
                <w:sz w:val="24"/>
                <w:szCs w:val="24"/>
              </w:rPr>
            </w:pPr>
            <w:r w:rsidRPr="009D10B3">
              <w:rPr>
                <w:sz w:val="24"/>
                <w:szCs w:val="24"/>
              </w:rPr>
              <w:t>65.5</w:t>
            </w:r>
          </w:p>
        </w:tc>
        <w:tc>
          <w:tcPr>
            <w:tcW w:w="471" w:type="pct"/>
            <w:tcBorders>
              <w:top w:val="nil"/>
              <w:left w:val="nil"/>
              <w:bottom w:val="nil"/>
              <w:right w:val="nil"/>
            </w:tcBorders>
            <w:vAlign w:val="center"/>
          </w:tcPr>
          <w:p w:rsidR="00456E51" w:rsidRPr="009D10B3" w:rsidRDefault="00456E51" w:rsidP="00E13A44">
            <w:pPr>
              <w:spacing w:before="240" w:line="360" w:lineRule="auto"/>
              <w:jc w:val="center"/>
              <w:rPr>
                <w:sz w:val="24"/>
                <w:szCs w:val="24"/>
              </w:rPr>
            </w:pPr>
            <w:r w:rsidRPr="009D10B3">
              <w:rPr>
                <w:sz w:val="24"/>
                <w:szCs w:val="24"/>
              </w:rPr>
              <w:t>0</w:t>
            </w:r>
          </w:p>
        </w:tc>
        <w:tc>
          <w:tcPr>
            <w:tcW w:w="471" w:type="pct"/>
            <w:tcBorders>
              <w:top w:val="nil"/>
              <w:left w:val="nil"/>
              <w:bottom w:val="nil"/>
              <w:right w:val="nil"/>
            </w:tcBorders>
            <w:vAlign w:val="center"/>
          </w:tcPr>
          <w:p w:rsidR="00456E51" w:rsidRPr="009D10B3" w:rsidRDefault="00456E51" w:rsidP="00E13A44">
            <w:pPr>
              <w:spacing w:before="240" w:line="360" w:lineRule="auto"/>
              <w:jc w:val="center"/>
              <w:rPr>
                <w:sz w:val="24"/>
                <w:szCs w:val="24"/>
              </w:rPr>
            </w:pPr>
            <w:r w:rsidRPr="009D10B3">
              <w:rPr>
                <w:sz w:val="24"/>
                <w:szCs w:val="24"/>
              </w:rPr>
              <w:t>100</w:t>
            </w:r>
          </w:p>
        </w:tc>
        <w:tc>
          <w:tcPr>
            <w:tcW w:w="471" w:type="pct"/>
            <w:tcBorders>
              <w:top w:val="nil"/>
              <w:left w:val="nil"/>
              <w:bottom w:val="nil"/>
              <w:right w:val="nil"/>
            </w:tcBorders>
            <w:vAlign w:val="center"/>
          </w:tcPr>
          <w:p w:rsidR="00456E51" w:rsidRPr="009D10B3" w:rsidRDefault="00456E51" w:rsidP="00E13A44">
            <w:pPr>
              <w:spacing w:before="240" w:line="360" w:lineRule="auto"/>
              <w:jc w:val="center"/>
              <w:rPr>
                <w:sz w:val="24"/>
                <w:szCs w:val="24"/>
              </w:rPr>
            </w:pPr>
            <w:r w:rsidRPr="009D10B3">
              <w:rPr>
                <w:sz w:val="24"/>
                <w:szCs w:val="24"/>
              </w:rPr>
              <w:t>56.3</w:t>
            </w:r>
          </w:p>
        </w:tc>
        <w:tc>
          <w:tcPr>
            <w:tcW w:w="549" w:type="pct"/>
            <w:tcBorders>
              <w:top w:val="nil"/>
              <w:left w:val="nil"/>
              <w:bottom w:val="nil"/>
              <w:right w:val="nil"/>
            </w:tcBorders>
            <w:vAlign w:val="center"/>
          </w:tcPr>
          <w:p w:rsidR="00456E51" w:rsidRPr="009D10B3" w:rsidRDefault="00456E51" w:rsidP="00E13A44">
            <w:pPr>
              <w:spacing w:before="240" w:line="360" w:lineRule="auto"/>
              <w:jc w:val="center"/>
              <w:rPr>
                <w:sz w:val="24"/>
                <w:szCs w:val="24"/>
              </w:rPr>
            </w:pPr>
            <w:r w:rsidRPr="009D10B3">
              <w:rPr>
                <w:sz w:val="24"/>
                <w:szCs w:val="24"/>
              </w:rPr>
              <w:t>34.8</w:t>
            </w:r>
          </w:p>
        </w:tc>
        <w:tc>
          <w:tcPr>
            <w:tcW w:w="548" w:type="pct"/>
            <w:tcBorders>
              <w:top w:val="nil"/>
              <w:left w:val="nil"/>
              <w:bottom w:val="nil"/>
              <w:right w:val="nil"/>
            </w:tcBorders>
          </w:tcPr>
          <w:p w:rsidR="00456E51" w:rsidRPr="009D10B3" w:rsidRDefault="00456E51" w:rsidP="00E13A44">
            <w:pPr>
              <w:spacing w:before="240" w:line="360" w:lineRule="auto"/>
              <w:jc w:val="center"/>
              <w:rPr>
                <w:sz w:val="24"/>
                <w:szCs w:val="24"/>
              </w:rPr>
            </w:pPr>
            <w:r w:rsidRPr="009D10B3">
              <w:rPr>
                <w:sz w:val="24"/>
                <w:szCs w:val="24"/>
              </w:rPr>
              <w:t>7.29</w:t>
            </w:r>
          </w:p>
        </w:tc>
      </w:tr>
      <w:tr w:rsidR="00456E51" w:rsidRPr="009D10B3" w:rsidTr="00F50BFC">
        <w:tc>
          <w:tcPr>
            <w:tcW w:w="373" w:type="pct"/>
            <w:tcBorders>
              <w:top w:val="nil"/>
              <w:left w:val="nil"/>
              <w:bottom w:val="nil"/>
              <w:right w:val="nil"/>
            </w:tcBorders>
          </w:tcPr>
          <w:p w:rsidR="00456E51" w:rsidRPr="009D10B3" w:rsidRDefault="00456E51" w:rsidP="00E13A44">
            <w:pPr>
              <w:spacing w:before="240" w:line="360" w:lineRule="auto"/>
              <w:jc w:val="center"/>
              <w:rPr>
                <w:b/>
                <w:sz w:val="24"/>
                <w:szCs w:val="24"/>
              </w:rPr>
            </w:pPr>
            <w:r w:rsidRPr="009D10B3">
              <w:rPr>
                <w:b/>
                <w:sz w:val="24"/>
                <w:szCs w:val="24"/>
              </w:rPr>
              <w:t>11</w:t>
            </w:r>
            <w:r w:rsidRPr="009D10B3">
              <w:rPr>
                <w:b/>
                <w:sz w:val="24"/>
                <w:szCs w:val="24"/>
                <w:vertAlign w:val="superscript"/>
              </w:rPr>
              <w:t>1</w:t>
            </w:r>
          </w:p>
        </w:tc>
        <w:tc>
          <w:tcPr>
            <w:tcW w:w="1178" w:type="pct"/>
            <w:tcBorders>
              <w:top w:val="nil"/>
              <w:left w:val="nil"/>
              <w:bottom w:val="nil"/>
              <w:right w:val="nil"/>
            </w:tcBorders>
          </w:tcPr>
          <w:p w:rsidR="00456E51" w:rsidRPr="009D10B3" w:rsidRDefault="00456E51" w:rsidP="00E13A44">
            <w:pPr>
              <w:spacing w:line="360" w:lineRule="auto"/>
              <w:jc w:val="center"/>
              <w:rPr>
                <w:sz w:val="24"/>
                <w:szCs w:val="24"/>
              </w:rPr>
            </w:pPr>
            <w:r w:rsidRPr="009D10B3">
              <w:rPr>
                <w:sz w:val="24"/>
                <w:szCs w:val="24"/>
              </w:rPr>
              <w:object w:dxaOrig="1695" w:dyaOrig="780">
                <v:shape id="_x0000_i1043" type="#_x0000_t75" style="width:85pt;height:39.05pt" o:ole="">
                  <v:imagedata r:id="rId43" o:title=""/>
                </v:shape>
                <o:OLEObject Type="Embed" ProgID="ChemWindow.Document" ShapeID="_x0000_i1043" DrawAspect="Content" ObjectID="_1630314755" r:id="rId44"/>
              </w:object>
            </w:r>
          </w:p>
        </w:tc>
        <w:tc>
          <w:tcPr>
            <w:tcW w:w="469" w:type="pct"/>
            <w:tcBorders>
              <w:top w:val="nil"/>
              <w:left w:val="nil"/>
              <w:bottom w:val="nil"/>
              <w:right w:val="nil"/>
            </w:tcBorders>
            <w:vAlign w:val="center"/>
          </w:tcPr>
          <w:p w:rsidR="00456E51" w:rsidRPr="009D10B3" w:rsidRDefault="00456E51" w:rsidP="00E13A44">
            <w:pPr>
              <w:spacing w:before="240" w:line="360" w:lineRule="auto"/>
              <w:jc w:val="center"/>
              <w:rPr>
                <w:sz w:val="24"/>
                <w:szCs w:val="24"/>
              </w:rPr>
            </w:pPr>
            <w:r w:rsidRPr="009D10B3">
              <w:rPr>
                <w:sz w:val="24"/>
                <w:szCs w:val="24"/>
              </w:rPr>
              <w:t>86.0</w:t>
            </w:r>
          </w:p>
        </w:tc>
        <w:tc>
          <w:tcPr>
            <w:tcW w:w="471" w:type="pct"/>
            <w:tcBorders>
              <w:top w:val="nil"/>
              <w:left w:val="nil"/>
              <w:bottom w:val="nil"/>
              <w:right w:val="nil"/>
            </w:tcBorders>
            <w:vAlign w:val="center"/>
          </w:tcPr>
          <w:p w:rsidR="00456E51" w:rsidRPr="009D10B3" w:rsidRDefault="00456E51" w:rsidP="00E13A44">
            <w:pPr>
              <w:spacing w:before="240" w:line="360" w:lineRule="auto"/>
              <w:jc w:val="center"/>
              <w:rPr>
                <w:sz w:val="24"/>
                <w:szCs w:val="24"/>
              </w:rPr>
            </w:pPr>
            <w:r w:rsidRPr="009D10B3">
              <w:rPr>
                <w:sz w:val="24"/>
                <w:szCs w:val="24"/>
              </w:rPr>
              <w:t>87.0</w:t>
            </w:r>
          </w:p>
        </w:tc>
        <w:tc>
          <w:tcPr>
            <w:tcW w:w="471" w:type="pct"/>
            <w:tcBorders>
              <w:top w:val="nil"/>
              <w:left w:val="nil"/>
              <w:bottom w:val="nil"/>
              <w:right w:val="nil"/>
            </w:tcBorders>
            <w:vAlign w:val="center"/>
          </w:tcPr>
          <w:p w:rsidR="00456E51" w:rsidRPr="009D10B3" w:rsidRDefault="00456E51" w:rsidP="00E13A44">
            <w:pPr>
              <w:spacing w:before="240" w:line="360" w:lineRule="auto"/>
              <w:jc w:val="center"/>
              <w:rPr>
                <w:sz w:val="24"/>
                <w:szCs w:val="24"/>
              </w:rPr>
            </w:pPr>
            <w:r w:rsidRPr="009D10B3">
              <w:rPr>
                <w:sz w:val="24"/>
                <w:szCs w:val="24"/>
              </w:rPr>
              <w:t>7.4</w:t>
            </w:r>
          </w:p>
        </w:tc>
        <w:tc>
          <w:tcPr>
            <w:tcW w:w="471" w:type="pct"/>
            <w:tcBorders>
              <w:top w:val="nil"/>
              <w:left w:val="nil"/>
              <w:bottom w:val="nil"/>
              <w:right w:val="nil"/>
            </w:tcBorders>
            <w:vAlign w:val="center"/>
          </w:tcPr>
          <w:p w:rsidR="00456E51" w:rsidRPr="009D10B3" w:rsidRDefault="00456E51" w:rsidP="00E13A44">
            <w:pPr>
              <w:spacing w:before="240" w:line="360" w:lineRule="auto"/>
              <w:jc w:val="center"/>
              <w:rPr>
                <w:sz w:val="24"/>
                <w:szCs w:val="24"/>
              </w:rPr>
            </w:pPr>
            <w:r w:rsidRPr="009D10B3">
              <w:rPr>
                <w:sz w:val="24"/>
                <w:szCs w:val="24"/>
              </w:rPr>
              <w:t>100</w:t>
            </w:r>
          </w:p>
        </w:tc>
        <w:tc>
          <w:tcPr>
            <w:tcW w:w="471" w:type="pct"/>
            <w:tcBorders>
              <w:top w:val="nil"/>
              <w:left w:val="nil"/>
              <w:bottom w:val="nil"/>
              <w:right w:val="nil"/>
            </w:tcBorders>
            <w:vAlign w:val="center"/>
          </w:tcPr>
          <w:p w:rsidR="00456E51" w:rsidRPr="009D10B3" w:rsidRDefault="00456E51" w:rsidP="00E13A44">
            <w:pPr>
              <w:spacing w:before="240" w:line="360" w:lineRule="auto"/>
              <w:jc w:val="center"/>
              <w:rPr>
                <w:sz w:val="24"/>
                <w:szCs w:val="24"/>
              </w:rPr>
            </w:pPr>
            <w:r w:rsidRPr="009D10B3">
              <w:rPr>
                <w:sz w:val="24"/>
                <w:szCs w:val="24"/>
              </w:rPr>
              <w:t>35.8</w:t>
            </w:r>
          </w:p>
        </w:tc>
        <w:tc>
          <w:tcPr>
            <w:tcW w:w="549" w:type="pct"/>
            <w:tcBorders>
              <w:top w:val="nil"/>
              <w:left w:val="nil"/>
              <w:bottom w:val="nil"/>
              <w:right w:val="nil"/>
            </w:tcBorders>
            <w:vAlign w:val="center"/>
          </w:tcPr>
          <w:p w:rsidR="00456E51" w:rsidRPr="009D10B3" w:rsidRDefault="00456E51" w:rsidP="00E13A44">
            <w:pPr>
              <w:spacing w:before="240" w:line="360" w:lineRule="auto"/>
              <w:jc w:val="center"/>
              <w:rPr>
                <w:sz w:val="24"/>
                <w:szCs w:val="24"/>
              </w:rPr>
            </w:pPr>
            <w:r w:rsidRPr="009D10B3">
              <w:rPr>
                <w:sz w:val="24"/>
                <w:szCs w:val="24"/>
              </w:rPr>
              <w:t>71.7</w:t>
            </w:r>
          </w:p>
        </w:tc>
        <w:tc>
          <w:tcPr>
            <w:tcW w:w="548" w:type="pct"/>
            <w:tcBorders>
              <w:top w:val="nil"/>
              <w:left w:val="nil"/>
              <w:bottom w:val="nil"/>
              <w:right w:val="nil"/>
            </w:tcBorders>
          </w:tcPr>
          <w:p w:rsidR="00456E51" w:rsidRPr="009D10B3" w:rsidRDefault="00456E51" w:rsidP="00E13A44">
            <w:pPr>
              <w:spacing w:before="240" w:line="360" w:lineRule="auto"/>
              <w:jc w:val="center"/>
              <w:rPr>
                <w:sz w:val="24"/>
                <w:szCs w:val="24"/>
              </w:rPr>
            </w:pPr>
          </w:p>
        </w:tc>
      </w:tr>
      <w:tr w:rsidR="00456E51" w:rsidRPr="009D10B3" w:rsidTr="00F50BFC">
        <w:tc>
          <w:tcPr>
            <w:tcW w:w="373" w:type="pct"/>
            <w:tcBorders>
              <w:top w:val="nil"/>
              <w:left w:val="nil"/>
              <w:right w:val="nil"/>
            </w:tcBorders>
          </w:tcPr>
          <w:p w:rsidR="00456E51" w:rsidRPr="009D10B3" w:rsidRDefault="00456E51" w:rsidP="00E13A44">
            <w:pPr>
              <w:spacing w:line="360" w:lineRule="auto"/>
              <w:jc w:val="center"/>
              <w:rPr>
                <w:b/>
                <w:sz w:val="24"/>
                <w:szCs w:val="24"/>
              </w:rPr>
            </w:pPr>
            <w:r w:rsidRPr="009D10B3">
              <w:rPr>
                <w:b/>
                <w:sz w:val="24"/>
                <w:szCs w:val="24"/>
              </w:rPr>
              <w:t>12</w:t>
            </w:r>
            <w:r w:rsidRPr="009D10B3">
              <w:rPr>
                <w:b/>
                <w:sz w:val="24"/>
                <w:szCs w:val="24"/>
                <w:vertAlign w:val="superscript"/>
              </w:rPr>
              <w:t>1</w:t>
            </w:r>
          </w:p>
        </w:tc>
        <w:tc>
          <w:tcPr>
            <w:tcW w:w="1178" w:type="pct"/>
            <w:tcBorders>
              <w:top w:val="nil"/>
              <w:left w:val="nil"/>
              <w:right w:val="nil"/>
            </w:tcBorders>
          </w:tcPr>
          <w:p w:rsidR="00456E51" w:rsidRPr="009D10B3" w:rsidRDefault="00456E51" w:rsidP="00E13A44">
            <w:pPr>
              <w:spacing w:line="360" w:lineRule="auto"/>
              <w:jc w:val="center"/>
              <w:rPr>
                <w:sz w:val="24"/>
                <w:szCs w:val="24"/>
              </w:rPr>
            </w:pPr>
            <w:r w:rsidRPr="009D10B3">
              <w:rPr>
                <w:sz w:val="24"/>
                <w:szCs w:val="24"/>
              </w:rPr>
              <w:object w:dxaOrig="1290" w:dyaOrig="435">
                <v:shape id="_x0000_i1044" type="#_x0000_t75" style="width:64.35pt;height:22.2pt" o:ole="">
                  <v:imagedata r:id="rId45" o:title=""/>
                </v:shape>
                <o:OLEObject Type="Embed" ProgID="ChemWindow.Document" ShapeID="_x0000_i1044" DrawAspect="Content" ObjectID="_1630314756" r:id="rId46"/>
              </w:object>
            </w:r>
          </w:p>
        </w:tc>
        <w:tc>
          <w:tcPr>
            <w:tcW w:w="469" w:type="pct"/>
            <w:tcBorders>
              <w:top w:val="nil"/>
              <w:left w:val="nil"/>
              <w:right w:val="nil"/>
            </w:tcBorders>
            <w:vAlign w:val="center"/>
          </w:tcPr>
          <w:p w:rsidR="00456E51" w:rsidRPr="009D10B3" w:rsidRDefault="00456E51" w:rsidP="00E13A44">
            <w:pPr>
              <w:spacing w:line="360" w:lineRule="auto"/>
              <w:jc w:val="center"/>
              <w:rPr>
                <w:sz w:val="24"/>
                <w:szCs w:val="24"/>
              </w:rPr>
            </w:pPr>
            <w:r w:rsidRPr="009D10B3">
              <w:rPr>
                <w:sz w:val="24"/>
                <w:szCs w:val="24"/>
              </w:rPr>
              <w:t>60.0</w:t>
            </w:r>
          </w:p>
        </w:tc>
        <w:tc>
          <w:tcPr>
            <w:tcW w:w="471" w:type="pct"/>
            <w:tcBorders>
              <w:top w:val="nil"/>
              <w:left w:val="nil"/>
              <w:right w:val="nil"/>
            </w:tcBorders>
            <w:vAlign w:val="center"/>
          </w:tcPr>
          <w:p w:rsidR="00456E51" w:rsidRPr="009D10B3" w:rsidRDefault="00456E51" w:rsidP="00E13A44">
            <w:pPr>
              <w:spacing w:line="360" w:lineRule="auto"/>
              <w:jc w:val="center"/>
              <w:rPr>
                <w:sz w:val="24"/>
                <w:szCs w:val="24"/>
              </w:rPr>
            </w:pPr>
            <w:r w:rsidRPr="009D10B3">
              <w:rPr>
                <w:sz w:val="24"/>
                <w:szCs w:val="24"/>
              </w:rPr>
              <w:t>72.4</w:t>
            </w:r>
          </w:p>
        </w:tc>
        <w:tc>
          <w:tcPr>
            <w:tcW w:w="471" w:type="pct"/>
            <w:tcBorders>
              <w:top w:val="nil"/>
              <w:left w:val="nil"/>
              <w:right w:val="nil"/>
            </w:tcBorders>
            <w:vAlign w:val="center"/>
          </w:tcPr>
          <w:p w:rsidR="00456E51" w:rsidRPr="009D10B3" w:rsidRDefault="00456E51" w:rsidP="00E13A44">
            <w:pPr>
              <w:spacing w:line="360" w:lineRule="auto"/>
              <w:jc w:val="center"/>
              <w:rPr>
                <w:sz w:val="24"/>
                <w:szCs w:val="24"/>
              </w:rPr>
            </w:pPr>
            <w:r w:rsidRPr="009D10B3">
              <w:rPr>
                <w:sz w:val="24"/>
                <w:szCs w:val="24"/>
              </w:rPr>
              <w:t>0</w:t>
            </w:r>
          </w:p>
        </w:tc>
        <w:tc>
          <w:tcPr>
            <w:tcW w:w="471" w:type="pct"/>
            <w:tcBorders>
              <w:top w:val="nil"/>
              <w:left w:val="nil"/>
              <w:right w:val="nil"/>
            </w:tcBorders>
            <w:vAlign w:val="center"/>
          </w:tcPr>
          <w:p w:rsidR="00456E51" w:rsidRPr="009D10B3" w:rsidRDefault="00456E51" w:rsidP="00E13A44">
            <w:pPr>
              <w:spacing w:line="360" w:lineRule="auto"/>
              <w:jc w:val="center"/>
              <w:rPr>
                <w:sz w:val="24"/>
                <w:szCs w:val="24"/>
              </w:rPr>
            </w:pPr>
            <w:r w:rsidRPr="009D10B3">
              <w:rPr>
                <w:sz w:val="24"/>
                <w:szCs w:val="24"/>
              </w:rPr>
              <w:t>80.0</w:t>
            </w:r>
          </w:p>
        </w:tc>
        <w:tc>
          <w:tcPr>
            <w:tcW w:w="471" w:type="pct"/>
            <w:tcBorders>
              <w:top w:val="nil"/>
              <w:left w:val="nil"/>
              <w:right w:val="nil"/>
            </w:tcBorders>
            <w:vAlign w:val="center"/>
          </w:tcPr>
          <w:p w:rsidR="00456E51" w:rsidRPr="009D10B3" w:rsidRDefault="00456E51" w:rsidP="00E13A44">
            <w:pPr>
              <w:spacing w:line="360" w:lineRule="auto"/>
              <w:jc w:val="center"/>
              <w:rPr>
                <w:sz w:val="24"/>
                <w:szCs w:val="24"/>
              </w:rPr>
            </w:pPr>
            <w:r w:rsidRPr="009D10B3">
              <w:rPr>
                <w:sz w:val="24"/>
                <w:szCs w:val="24"/>
              </w:rPr>
              <w:t>72.1</w:t>
            </w:r>
          </w:p>
        </w:tc>
        <w:tc>
          <w:tcPr>
            <w:tcW w:w="549" w:type="pct"/>
            <w:tcBorders>
              <w:top w:val="nil"/>
              <w:left w:val="nil"/>
              <w:right w:val="nil"/>
            </w:tcBorders>
            <w:vAlign w:val="center"/>
          </w:tcPr>
          <w:p w:rsidR="00456E51" w:rsidRPr="009D10B3" w:rsidRDefault="00456E51" w:rsidP="00E13A44">
            <w:pPr>
              <w:spacing w:line="360" w:lineRule="auto"/>
              <w:jc w:val="center"/>
              <w:rPr>
                <w:sz w:val="24"/>
                <w:szCs w:val="24"/>
              </w:rPr>
            </w:pPr>
            <w:r w:rsidRPr="009D10B3">
              <w:rPr>
                <w:sz w:val="24"/>
                <w:szCs w:val="24"/>
              </w:rPr>
              <w:t>25.0</w:t>
            </w:r>
          </w:p>
        </w:tc>
        <w:tc>
          <w:tcPr>
            <w:tcW w:w="548" w:type="pct"/>
            <w:tcBorders>
              <w:top w:val="nil"/>
              <w:left w:val="nil"/>
              <w:right w:val="nil"/>
            </w:tcBorders>
          </w:tcPr>
          <w:p w:rsidR="00456E51" w:rsidRPr="009D10B3" w:rsidRDefault="00456E51" w:rsidP="00E13A44">
            <w:pPr>
              <w:spacing w:line="360" w:lineRule="auto"/>
              <w:jc w:val="center"/>
              <w:rPr>
                <w:sz w:val="24"/>
                <w:szCs w:val="24"/>
              </w:rPr>
            </w:pPr>
            <w:r w:rsidRPr="009D10B3">
              <w:rPr>
                <w:sz w:val="24"/>
                <w:szCs w:val="24"/>
              </w:rPr>
              <w:t>3.18</w:t>
            </w:r>
          </w:p>
        </w:tc>
      </w:tr>
    </w:tbl>
    <w:p w:rsidR="00456E51" w:rsidRPr="009D10B3" w:rsidRDefault="00456E51" w:rsidP="00E13A44">
      <w:pPr>
        <w:spacing w:line="360" w:lineRule="auto"/>
        <w:rPr>
          <w:sz w:val="24"/>
          <w:szCs w:val="24"/>
          <w:vertAlign w:val="superscript"/>
        </w:rPr>
      </w:pPr>
      <w:r w:rsidRPr="009D10B3">
        <w:rPr>
          <w:sz w:val="24"/>
          <w:szCs w:val="24"/>
          <w:vertAlign w:val="superscript"/>
        </w:rPr>
        <w:t xml:space="preserve">1 </w:t>
      </w:r>
      <w:r w:rsidRPr="009D10B3">
        <w:rPr>
          <w:sz w:val="24"/>
          <w:szCs w:val="24"/>
        </w:rPr>
        <w:t>Reference substance</w:t>
      </w:r>
      <w:r w:rsidRPr="00C328FA">
        <w:rPr>
          <w:sz w:val="24"/>
          <w:szCs w:val="24"/>
        </w:rPr>
        <w:t>;</w:t>
      </w:r>
      <w:r w:rsidRPr="009D10B3">
        <w:rPr>
          <w:sz w:val="24"/>
          <w:szCs w:val="24"/>
          <w:vertAlign w:val="superscript"/>
        </w:rPr>
        <w:t xml:space="preserve"> 2 </w:t>
      </w:r>
      <w:r w:rsidRPr="009D10B3">
        <w:rPr>
          <w:sz w:val="24"/>
          <w:szCs w:val="24"/>
        </w:rPr>
        <w:t>values at a concentration of 20 mg / dm</w:t>
      </w:r>
      <w:r w:rsidRPr="009D10B3">
        <w:rPr>
          <w:sz w:val="24"/>
          <w:szCs w:val="24"/>
          <w:vertAlign w:val="superscript"/>
        </w:rPr>
        <w:t>3</w:t>
      </w:r>
    </w:p>
    <w:p w:rsidR="00456E51" w:rsidRPr="009D10B3" w:rsidRDefault="00456E51" w:rsidP="00E13A44">
      <w:pPr>
        <w:tabs>
          <w:tab w:val="left" w:pos="284"/>
        </w:tabs>
        <w:spacing w:line="360" w:lineRule="auto"/>
        <w:ind w:right="-285"/>
        <w:rPr>
          <w:bCs/>
          <w:sz w:val="24"/>
          <w:szCs w:val="24"/>
        </w:rPr>
      </w:pPr>
      <w:r w:rsidRPr="009D10B3">
        <w:rPr>
          <w:bCs/>
          <w:sz w:val="24"/>
          <w:szCs w:val="24"/>
        </w:rPr>
        <w:tab/>
      </w:r>
    </w:p>
    <w:p w:rsidR="00456E51" w:rsidRPr="009D10B3" w:rsidRDefault="00456E51" w:rsidP="00E13A44">
      <w:pPr>
        <w:tabs>
          <w:tab w:val="left" w:pos="284"/>
        </w:tabs>
        <w:spacing w:line="360" w:lineRule="auto"/>
        <w:rPr>
          <w:sz w:val="24"/>
          <w:szCs w:val="24"/>
        </w:rPr>
      </w:pPr>
      <w:r w:rsidRPr="009D10B3">
        <w:rPr>
          <w:bCs/>
          <w:sz w:val="24"/>
          <w:szCs w:val="24"/>
        </w:rPr>
        <w:tab/>
        <w:t xml:space="preserve">The results of the first stage of screening tests revealed a good </w:t>
      </w:r>
      <w:proofErr w:type="spellStart"/>
      <w:r w:rsidRPr="009D10B3">
        <w:rPr>
          <w:bCs/>
          <w:sz w:val="24"/>
          <w:szCs w:val="24"/>
        </w:rPr>
        <w:t>fungistatic</w:t>
      </w:r>
      <w:proofErr w:type="spellEnd"/>
      <w:r w:rsidRPr="009D10B3">
        <w:rPr>
          <w:bCs/>
          <w:sz w:val="24"/>
          <w:szCs w:val="24"/>
        </w:rPr>
        <w:t xml:space="preserve"> effect of all quaternary salts at the concentration of 200 </w:t>
      </w:r>
      <w:proofErr w:type="spellStart"/>
      <w:r w:rsidRPr="009D10B3">
        <w:rPr>
          <w:bCs/>
          <w:sz w:val="24"/>
          <w:szCs w:val="24"/>
        </w:rPr>
        <w:t>ppm</w:t>
      </w:r>
      <w:proofErr w:type="spellEnd"/>
      <w:r w:rsidRPr="009D10B3">
        <w:rPr>
          <w:bCs/>
          <w:sz w:val="24"/>
          <w:szCs w:val="24"/>
        </w:rPr>
        <w:t xml:space="preserve"> against six tested pathogenic strains. It was worth noting that </w:t>
      </w:r>
      <w:proofErr w:type="spellStart"/>
      <w:r w:rsidRPr="009D10B3">
        <w:rPr>
          <w:bCs/>
          <w:sz w:val="24"/>
          <w:szCs w:val="24"/>
        </w:rPr>
        <w:t>geranyl</w:t>
      </w:r>
      <w:proofErr w:type="spellEnd"/>
      <w:r w:rsidRPr="009D10B3">
        <w:rPr>
          <w:bCs/>
          <w:sz w:val="24"/>
          <w:szCs w:val="24"/>
        </w:rPr>
        <w:t xml:space="preserve"> salts </w:t>
      </w:r>
      <w:r w:rsidRPr="009D10B3">
        <w:rPr>
          <w:b/>
          <w:sz w:val="24"/>
          <w:szCs w:val="24"/>
        </w:rPr>
        <w:t>10a</w:t>
      </w:r>
      <w:r w:rsidRPr="009D10B3">
        <w:rPr>
          <w:sz w:val="24"/>
          <w:szCs w:val="24"/>
        </w:rPr>
        <w:t>-</w:t>
      </w:r>
      <w:r w:rsidRPr="009D10B3">
        <w:rPr>
          <w:b/>
          <w:sz w:val="24"/>
          <w:szCs w:val="24"/>
        </w:rPr>
        <w:t>10e</w:t>
      </w:r>
      <w:r w:rsidRPr="009D10B3">
        <w:rPr>
          <w:bCs/>
          <w:sz w:val="24"/>
          <w:szCs w:val="24"/>
        </w:rPr>
        <w:t xml:space="preserve"> exhibited 100% activity against </w:t>
      </w:r>
      <w:r w:rsidRPr="009D10B3">
        <w:rPr>
          <w:i/>
          <w:sz w:val="24"/>
          <w:szCs w:val="24"/>
        </w:rPr>
        <w:t xml:space="preserve">Ph. </w:t>
      </w:r>
      <w:proofErr w:type="spellStart"/>
      <w:r w:rsidRPr="009D10B3">
        <w:rPr>
          <w:i/>
          <w:sz w:val="24"/>
          <w:szCs w:val="24"/>
        </w:rPr>
        <w:t>cactorum</w:t>
      </w:r>
      <w:proofErr w:type="spellEnd"/>
      <w:r w:rsidR="00843593">
        <w:rPr>
          <w:sz w:val="24"/>
          <w:szCs w:val="24"/>
        </w:rPr>
        <w:t>.</w:t>
      </w:r>
      <w:r w:rsidRPr="009D10B3">
        <w:rPr>
          <w:sz w:val="24"/>
          <w:szCs w:val="24"/>
        </w:rPr>
        <w:t xml:space="preserve"> </w:t>
      </w:r>
      <w:r w:rsidRPr="009D10B3">
        <w:rPr>
          <w:bCs/>
          <w:sz w:val="24"/>
          <w:szCs w:val="24"/>
        </w:rPr>
        <w:t xml:space="preserve">The highest effectiveness - 100% inhibition of </w:t>
      </w:r>
      <w:proofErr w:type="spellStart"/>
      <w:r w:rsidRPr="009D10B3">
        <w:rPr>
          <w:bCs/>
          <w:sz w:val="24"/>
          <w:szCs w:val="24"/>
        </w:rPr>
        <w:t>mycelial</w:t>
      </w:r>
      <w:proofErr w:type="spellEnd"/>
      <w:r w:rsidRPr="009D10B3">
        <w:rPr>
          <w:bCs/>
          <w:sz w:val="24"/>
          <w:szCs w:val="24"/>
        </w:rPr>
        <w:t xml:space="preserve"> growth of five species of fungi - was shown for three compounds: </w:t>
      </w:r>
      <w:r w:rsidRPr="009D10B3">
        <w:rPr>
          <w:b/>
          <w:bCs/>
          <w:sz w:val="24"/>
          <w:szCs w:val="24"/>
        </w:rPr>
        <w:t>4a</w:t>
      </w:r>
      <w:r w:rsidRPr="009D10B3">
        <w:rPr>
          <w:bCs/>
          <w:sz w:val="24"/>
          <w:szCs w:val="24"/>
        </w:rPr>
        <w:t xml:space="preserve">, </w:t>
      </w:r>
      <w:r w:rsidRPr="009D10B3">
        <w:rPr>
          <w:b/>
          <w:bCs/>
          <w:sz w:val="24"/>
          <w:szCs w:val="24"/>
        </w:rPr>
        <w:t>4b</w:t>
      </w:r>
      <w:r w:rsidRPr="009D10B3">
        <w:rPr>
          <w:bCs/>
          <w:sz w:val="24"/>
          <w:szCs w:val="24"/>
        </w:rPr>
        <w:t xml:space="preserve"> (a derivative of </w:t>
      </w:r>
      <w:r w:rsidRPr="009D10B3">
        <w:rPr>
          <w:sz w:val="24"/>
          <w:szCs w:val="24"/>
          <w:lang w:val="pt-BR"/>
        </w:rPr>
        <w:t xml:space="preserve">perillyl </w:t>
      </w:r>
      <w:r w:rsidRPr="009D10B3">
        <w:rPr>
          <w:bCs/>
          <w:sz w:val="24"/>
          <w:szCs w:val="24"/>
        </w:rPr>
        <w:t xml:space="preserve">alcohol with a C8 and C10 side </w:t>
      </w:r>
      <w:r w:rsidRPr="009D10B3">
        <w:rPr>
          <w:bCs/>
          <w:sz w:val="24"/>
          <w:szCs w:val="24"/>
        </w:rPr>
        <w:lastRenderedPageBreak/>
        <w:t xml:space="preserve">chain) and </w:t>
      </w:r>
      <w:r w:rsidRPr="009D10B3">
        <w:rPr>
          <w:b/>
          <w:bCs/>
          <w:sz w:val="24"/>
          <w:szCs w:val="24"/>
        </w:rPr>
        <w:t>10a</w:t>
      </w:r>
      <w:r w:rsidRPr="009D10B3">
        <w:rPr>
          <w:bCs/>
          <w:sz w:val="24"/>
          <w:szCs w:val="24"/>
        </w:rPr>
        <w:t xml:space="preserve"> (a derivative of </w:t>
      </w:r>
      <w:proofErr w:type="spellStart"/>
      <w:r w:rsidRPr="009D10B3">
        <w:rPr>
          <w:bCs/>
          <w:sz w:val="24"/>
          <w:szCs w:val="24"/>
        </w:rPr>
        <w:t>geraniol</w:t>
      </w:r>
      <w:proofErr w:type="spellEnd"/>
      <w:r w:rsidRPr="009D10B3">
        <w:rPr>
          <w:bCs/>
          <w:sz w:val="24"/>
          <w:szCs w:val="24"/>
        </w:rPr>
        <w:t xml:space="preserve"> with a C8 side chain). </w:t>
      </w:r>
      <w:r w:rsidRPr="009D10B3">
        <w:rPr>
          <w:sz w:val="24"/>
          <w:szCs w:val="24"/>
        </w:rPr>
        <w:t>As outlined in Table 1 t</w:t>
      </w:r>
      <w:r w:rsidRPr="009D10B3">
        <w:rPr>
          <w:bCs/>
          <w:sz w:val="24"/>
          <w:szCs w:val="24"/>
        </w:rPr>
        <w:t xml:space="preserve">he compounds possess more potent antifungal activities than </w:t>
      </w:r>
      <w:r w:rsidRPr="009D10B3">
        <w:rPr>
          <w:sz w:val="24"/>
          <w:szCs w:val="24"/>
        </w:rPr>
        <w:t xml:space="preserve">commercial fungicides. Compound </w:t>
      </w:r>
      <w:r w:rsidRPr="009D10B3">
        <w:rPr>
          <w:b/>
          <w:sz w:val="24"/>
          <w:szCs w:val="24"/>
        </w:rPr>
        <w:t>4b</w:t>
      </w:r>
      <w:r w:rsidRPr="009D10B3">
        <w:rPr>
          <w:sz w:val="24"/>
          <w:szCs w:val="24"/>
        </w:rPr>
        <w:t xml:space="preserve"> showed also high activity at lower concentration of 20 </w:t>
      </w:r>
      <w:proofErr w:type="spellStart"/>
      <w:r w:rsidRPr="009D10B3">
        <w:rPr>
          <w:sz w:val="24"/>
          <w:szCs w:val="24"/>
        </w:rPr>
        <w:t>ppm</w:t>
      </w:r>
      <w:proofErr w:type="spellEnd"/>
      <w:r w:rsidRPr="009D10B3">
        <w:rPr>
          <w:sz w:val="24"/>
          <w:szCs w:val="24"/>
        </w:rPr>
        <w:t xml:space="preserve"> against two fungal strains (</w:t>
      </w:r>
      <w:r w:rsidRPr="009D10B3">
        <w:rPr>
          <w:i/>
          <w:sz w:val="24"/>
          <w:szCs w:val="24"/>
        </w:rPr>
        <w:t xml:space="preserve">B. </w:t>
      </w:r>
      <w:proofErr w:type="spellStart"/>
      <w:r w:rsidRPr="009D10B3">
        <w:rPr>
          <w:i/>
          <w:sz w:val="24"/>
          <w:szCs w:val="24"/>
        </w:rPr>
        <w:t>cinerea</w:t>
      </w:r>
      <w:proofErr w:type="spellEnd"/>
      <w:r w:rsidRPr="009D10B3">
        <w:rPr>
          <w:sz w:val="24"/>
          <w:szCs w:val="24"/>
        </w:rPr>
        <w:t xml:space="preserve"> and </w:t>
      </w:r>
      <w:r w:rsidRPr="009D10B3">
        <w:rPr>
          <w:i/>
          <w:sz w:val="24"/>
          <w:szCs w:val="24"/>
        </w:rPr>
        <w:t xml:space="preserve">Ph. </w:t>
      </w:r>
      <w:proofErr w:type="spellStart"/>
      <w:r w:rsidRPr="009D10B3">
        <w:rPr>
          <w:i/>
          <w:sz w:val="24"/>
          <w:szCs w:val="24"/>
        </w:rPr>
        <w:t>cactorum</w:t>
      </w:r>
      <w:proofErr w:type="spellEnd"/>
      <w:r w:rsidRPr="009D10B3">
        <w:rPr>
          <w:sz w:val="24"/>
          <w:szCs w:val="24"/>
        </w:rPr>
        <w:t>).</w:t>
      </w:r>
    </w:p>
    <w:p w:rsidR="00456E51" w:rsidRPr="009D10B3" w:rsidRDefault="00456E51" w:rsidP="00E13A44">
      <w:pPr>
        <w:tabs>
          <w:tab w:val="left" w:pos="284"/>
        </w:tabs>
        <w:spacing w:line="360" w:lineRule="auto"/>
        <w:ind w:right="-285"/>
        <w:rPr>
          <w:bCs/>
          <w:sz w:val="24"/>
          <w:szCs w:val="24"/>
        </w:rPr>
      </w:pPr>
      <w:r w:rsidRPr="009D10B3">
        <w:rPr>
          <w:bCs/>
          <w:sz w:val="24"/>
          <w:szCs w:val="24"/>
        </w:rPr>
        <w:t xml:space="preserve"> </w:t>
      </w:r>
      <w:r w:rsidRPr="009D10B3">
        <w:rPr>
          <w:bCs/>
          <w:sz w:val="24"/>
          <w:szCs w:val="24"/>
        </w:rPr>
        <w:tab/>
        <w:t xml:space="preserve">Salts </w:t>
      </w:r>
      <w:r w:rsidRPr="009D10B3">
        <w:rPr>
          <w:b/>
          <w:bCs/>
          <w:sz w:val="24"/>
          <w:szCs w:val="24"/>
        </w:rPr>
        <w:t>4a</w:t>
      </w:r>
      <w:r w:rsidRPr="009D10B3">
        <w:rPr>
          <w:bCs/>
          <w:sz w:val="24"/>
          <w:szCs w:val="24"/>
        </w:rPr>
        <w:t xml:space="preserve">, </w:t>
      </w:r>
      <w:r w:rsidRPr="009D10B3">
        <w:rPr>
          <w:b/>
          <w:bCs/>
          <w:sz w:val="24"/>
          <w:szCs w:val="24"/>
        </w:rPr>
        <w:t>4b</w:t>
      </w:r>
      <w:r w:rsidRPr="009D10B3">
        <w:rPr>
          <w:bCs/>
          <w:sz w:val="24"/>
          <w:szCs w:val="24"/>
        </w:rPr>
        <w:t xml:space="preserve">, </w:t>
      </w:r>
      <w:r w:rsidRPr="009D10B3">
        <w:rPr>
          <w:b/>
          <w:bCs/>
          <w:sz w:val="24"/>
          <w:szCs w:val="24"/>
        </w:rPr>
        <w:t>4g</w:t>
      </w:r>
      <w:r w:rsidRPr="009D10B3">
        <w:rPr>
          <w:bCs/>
          <w:sz w:val="24"/>
          <w:szCs w:val="24"/>
        </w:rPr>
        <w:t xml:space="preserve"> exhibited a broad spectrum antifungal activities against above mentioned </w:t>
      </w:r>
      <w:proofErr w:type="spellStart"/>
      <w:r w:rsidRPr="009D10B3">
        <w:rPr>
          <w:bCs/>
          <w:sz w:val="24"/>
          <w:szCs w:val="24"/>
        </w:rPr>
        <w:t>phytopathogenic</w:t>
      </w:r>
      <w:proofErr w:type="spellEnd"/>
      <w:r w:rsidRPr="009D10B3">
        <w:rPr>
          <w:bCs/>
          <w:sz w:val="24"/>
          <w:szCs w:val="24"/>
        </w:rPr>
        <w:t xml:space="preserve"> fungi, and showed more potent activities than the reference compound </w:t>
      </w:r>
      <w:r w:rsidRPr="009D10B3">
        <w:rPr>
          <w:b/>
          <w:bCs/>
          <w:sz w:val="24"/>
          <w:szCs w:val="24"/>
        </w:rPr>
        <w:t>11.</w:t>
      </w:r>
      <w:r w:rsidRPr="009D10B3">
        <w:rPr>
          <w:bCs/>
          <w:sz w:val="24"/>
          <w:szCs w:val="24"/>
        </w:rPr>
        <w:t xml:space="preserve"> Salts </w:t>
      </w:r>
      <w:r w:rsidRPr="009D10B3">
        <w:rPr>
          <w:b/>
          <w:bCs/>
          <w:sz w:val="24"/>
          <w:szCs w:val="24"/>
        </w:rPr>
        <w:t>7b</w:t>
      </w:r>
      <w:r w:rsidRPr="009D10B3">
        <w:rPr>
          <w:bCs/>
          <w:sz w:val="24"/>
          <w:szCs w:val="24"/>
        </w:rPr>
        <w:t>-</w:t>
      </w:r>
      <w:r w:rsidRPr="009D10B3">
        <w:rPr>
          <w:b/>
          <w:bCs/>
          <w:sz w:val="24"/>
          <w:szCs w:val="24"/>
        </w:rPr>
        <w:t>7e</w:t>
      </w:r>
      <w:r w:rsidRPr="009D10B3">
        <w:rPr>
          <w:bCs/>
          <w:sz w:val="24"/>
          <w:szCs w:val="24"/>
        </w:rPr>
        <w:t xml:space="preserve"> were more active than the reference compound </w:t>
      </w:r>
      <w:r w:rsidRPr="009D10B3">
        <w:rPr>
          <w:b/>
          <w:bCs/>
          <w:sz w:val="24"/>
          <w:szCs w:val="24"/>
        </w:rPr>
        <w:t>11</w:t>
      </w:r>
      <w:r w:rsidRPr="009D10B3">
        <w:rPr>
          <w:bCs/>
          <w:sz w:val="24"/>
          <w:szCs w:val="24"/>
        </w:rPr>
        <w:t xml:space="preserve"> against two fungus strains and compounds </w:t>
      </w:r>
      <w:r w:rsidRPr="009D10B3">
        <w:rPr>
          <w:b/>
          <w:bCs/>
          <w:sz w:val="24"/>
          <w:szCs w:val="24"/>
        </w:rPr>
        <w:t>10a</w:t>
      </w:r>
      <w:r w:rsidRPr="009D10B3">
        <w:rPr>
          <w:bCs/>
          <w:sz w:val="24"/>
          <w:szCs w:val="24"/>
        </w:rPr>
        <w:t xml:space="preserve"> and </w:t>
      </w:r>
      <w:r w:rsidRPr="009D10B3">
        <w:rPr>
          <w:b/>
          <w:bCs/>
          <w:sz w:val="24"/>
          <w:szCs w:val="24"/>
        </w:rPr>
        <w:t>10b</w:t>
      </w:r>
      <w:r w:rsidRPr="009D10B3">
        <w:rPr>
          <w:bCs/>
          <w:sz w:val="24"/>
          <w:szCs w:val="24"/>
        </w:rPr>
        <w:t xml:space="preserve"> surpassed potency of the reference compound </w:t>
      </w:r>
      <w:r w:rsidRPr="009D10B3">
        <w:rPr>
          <w:b/>
          <w:bCs/>
          <w:sz w:val="24"/>
          <w:szCs w:val="24"/>
        </w:rPr>
        <w:t>12</w:t>
      </w:r>
      <w:r w:rsidRPr="009D10B3">
        <w:rPr>
          <w:bCs/>
          <w:sz w:val="24"/>
          <w:szCs w:val="24"/>
        </w:rPr>
        <w:t xml:space="preserve"> against four fungus strains.</w:t>
      </w:r>
    </w:p>
    <w:p w:rsidR="00456E51" w:rsidRPr="009D10B3" w:rsidRDefault="00456E51" w:rsidP="00E13A44">
      <w:pPr>
        <w:tabs>
          <w:tab w:val="left" w:pos="284"/>
        </w:tabs>
        <w:spacing w:line="360" w:lineRule="auto"/>
        <w:rPr>
          <w:sz w:val="24"/>
          <w:szCs w:val="24"/>
        </w:rPr>
      </w:pPr>
      <w:r w:rsidRPr="009D10B3">
        <w:rPr>
          <w:sz w:val="24"/>
          <w:szCs w:val="24"/>
        </w:rPr>
        <w:tab/>
        <w:t>It is well known that biological activity of a molecule depends</w:t>
      </w:r>
      <w:r w:rsidRPr="009D10B3">
        <w:rPr>
          <w:i/>
          <w:sz w:val="24"/>
          <w:szCs w:val="24"/>
        </w:rPr>
        <w:t xml:space="preserve"> </w:t>
      </w:r>
      <w:r w:rsidRPr="009D10B3">
        <w:rPr>
          <w:sz w:val="24"/>
          <w:szCs w:val="24"/>
        </w:rPr>
        <w:t xml:space="preserve">apart from </w:t>
      </w:r>
      <w:proofErr w:type="spellStart"/>
      <w:r w:rsidRPr="009D10B3">
        <w:rPr>
          <w:sz w:val="24"/>
          <w:szCs w:val="24"/>
        </w:rPr>
        <w:t>electrophilic</w:t>
      </w:r>
      <w:proofErr w:type="spellEnd"/>
      <w:r w:rsidRPr="009D10B3">
        <w:rPr>
          <w:sz w:val="24"/>
          <w:szCs w:val="24"/>
        </w:rPr>
        <w:t xml:space="preserve"> parameters</w:t>
      </w:r>
      <w:r w:rsidRPr="009D10B3">
        <w:rPr>
          <w:i/>
          <w:sz w:val="24"/>
          <w:szCs w:val="24"/>
        </w:rPr>
        <w:t xml:space="preserve"> </w:t>
      </w:r>
      <w:r w:rsidRPr="009D10B3">
        <w:rPr>
          <w:sz w:val="24"/>
          <w:szCs w:val="24"/>
        </w:rPr>
        <w:t xml:space="preserve">on its </w:t>
      </w:r>
      <w:proofErr w:type="spellStart"/>
      <w:r w:rsidRPr="009D10B3">
        <w:rPr>
          <w:sz w:val="24"/>
          <w:szCs w:val="24"/>
        </w:rPr>
        <w:t>lipophilicity</w:t>
      </w:r>
      <w:proofErr w:type="spellEnd"/>
      <w:r w:rsidRPr="009D10B3">
        <w:rPr>
          <w:sz w:val="24"/>
          <w:szCs w:val="24"/>
        </w:rPr>
        <w:t>. A majority of correlation between structure and different displays of biological activity reported in literature are ascribed mainly to hydrophobic-</w:t>
      </w:r>
      <w:proofErr w:type="spellStart"/>
      <w:r w:rsidRPr="009D10B3">
        <w:rPr>
          <w:sz w:val="24"/>
          <w:szCs w:val="24"/>
        </w:rPr>
        <w:t>lipophilic</w:t>
      </w:r>
      <w:proofErr w:type="spellEnd"/>
      <w:r w:rsidRPr="009D10B3">
        <w:rPr>
          <w:sz w:val="24"/>
          <w:szCs w:val="24"/>
        </w:rPr>
        <w:t xml:space="preserve"> character of substances.</w:t>
      </w:r>
      <w:r w:rsidR="00544645">
        <w:rPr>
          <w:sz w:val="24"/>
          <w:szCs w:val="24"/>
          <w:vertAlign w:val="superscript"/>
        </w:rPr>
        <w:t>41</w:t>
      </w:r>
      <w:proofErr w:type="gramStart"/>
      <w:r>
        <w:rPr>
          <w:sz w:val="24"/>
          <w:szCs w:val="24"/>
          <w:vertAlign w:val="superscript"/>
        </w:rPr>
        <w:t>,4</w:t>
      </w:r>
      <w:r w:rsidR="00544645">
        <w:rPr>
          <w:sz w:val="24"/>
          <w:szCs w:val="24"/>
          <w:vertAlign w:val="superscript"/>
        </w:rPr>
        <w:t>2</w:t>
      </w:r>
      <w:proofErr w:type="gramEnd"/>
      <w:r w:rsidRPr="009D10B3">
        <w:rPr>
          <w:sz w:val="24"/>
          <w:szCs w:val="24"/>
        </w:rPr>
        <w:t xml:space="preserve"> We have compared for the inspected compounds a </w:t>
      </w:r>
      <w:proofErr w:type="spellStart"/>
      <w:r w:rsidRPr="009D10B3">
        <w:rPr>
          <w:bCs/>
          <w:sz w:val="24"/>
          <w:szCs w:val="24"/>
        </w:rPr>
        <w:t>fungistatic</w:t>
      </w:r>
      <w:proofErr w:type="spellEnd"/>
      <w:r w:rsidRPr="009D10B3">
        <w:rPr>
          <w:sz w:val="24"/>
          <w:szCs w:val="24"/>
        </w:rPr>
        <w:t xml:space="preserve"> concentration and such </w:t>
      </w:r>
      <w:proofErr w:type="spellStart"/>
      <w:r w:rsidRPr="009D10B3">
        <w:rPr>
          <w:sz w:val="24"/>
          <w:szCs w:val="24"/>
        </w:rPr>
        <w:t>lipophilic</w:t>
      </w:r>
      <w:proofErr w:type="spellEnd"/>
      <w:r w:rsidRPr="009D10B3">
        <w:rPr>
          <w:sz w:val="24"/>
          <w:szCs w:val="24"/>
        </w:rPr>
        <w:t xml:space="preserve"> parameter of molecules as log </w:t>
      </w:r>
      <w:r w:rsidRPr="009D10B3">
        <w:rPr>
          <w:i/>
          <w:sz w:val="24"/>
          <w:szCs w:val="24"/>
        </w:rPr>
        <w:t xml:space="preserve">P </w:t>
      </w:r>
      <w:r w:rsidRPr="009D10B3">
        <w:rPr>
          <w:sz w:val="24"/>
          <w:szCs w:val="24"/>
        </w:rPr>
        <w:t>(partition coefficients P (</w:t>
      </w:r>
      <w:r w:rsidRPr="009D10B3">
        <w:rPr>
          <w:i/>
          <w:sz w:val="24"/>
          <w:szCs w:val="24"/>
        </w:rPr>
        <w:t>n</w:t>
      </w:r>
      <w:r w:rsidRPr="009D10B3">
        <w:rPr>
          <w:sz w:val="24"/>
          <w:szCs w:val="24"/>
        </w:rPr>
        <w:t>-</w:t>
      </w:r>
      <w:proofErr w:type="spellStart"/>
      <w:r w:rsidRPr="009D10B3">
        <w:rPr>
          <w:sz w:val="24"/>
          <w:szCs w:val="24"/>
        </w:rPr>
        <w:t>octanol</w:t>
      </w:r>
      <w:proofErr w:type="spellEnd"/>
      <w:r w:rsidRPr="009D10B3">
        <w:rPr>
          <w:sz w:val="24"/>
          <w:szCs w:val="24"/>
        </w:rPr>
        <w:t>-water)).</w:t>
      </w:r>
    </w:p>
    <w:p w:rsidR="00456E51" w:rsidRPr="009D10B3" w:rsidRDefault="00456E51" w:rsidP="00E13A44">
      <w:pPr>
        <w:spacing w:line="360" w:lineRule="auto"/>
        <w:ind w:firstLine="284"/>
        <w:rPr>
          <w:sz w:val="24"/>
          <w:szCs w:val="24"/>
        </w:rPr>
      </w:pPr>
      <w:r w:rsidRPr="009D10B3">
        <w:rPr>
          <w:sz w:val="24"/>
          <w:szCs w:val="24"/>
        </w:rPr>
        <w:t xml:space="preserve">The optimal range of </w:t>
      </w:r>
      <w:proofErr w:type="spellStart"/>
      <w:r w:rsidRPr="009D10B3">
        <w:rPr>
          <w:sz w:val="24"/>
          <w:szCs w:val="24"/>
        </w:rPr>
        <w:t>log</w:t>
      </w:r>
      <w:r w:rsidRPr="009D10B3">
        <w:rPr>
          <w:i/>
          <w:sz w:val="24"/>
          <w:szCs w:val="24"/>
        </w:rPr>
        <w:t>P</w:t>
      </w:r>
      <w:proofErr w:type="spellEnd"/>
      <w:r w:rsidRPr="009D10B3">
        <w:rPr>
          <w:sz w:val="24"/>
          <w:szCs w:val="24"/>
        </w:rPr>
        <w:t xml:space="preserve"> values for the examined compounds was 3.2 - 4.4. It means that in the group of inspected compounds there is an optimal hydrophobic-hydrophilic character corresponding to salts with C</w:t>
      </w:r>
      <w:r w:rsidRPr="009D10B3">
        <w:rPr>
          <w:sz w:val="24"/>
          <w:szCs w:val="24"/>
          <w:vertAlign w:val="subscript"/>
        </w:rPr>
        <w:t>8</w:t>
      </w:r>
      <w:r w:rsidRPr="009D10B3">
        <w:rPr>
          <w:sz w:val="24"/>
          <w:szCs w:val="24"/>
        </w:rPr>
        <w:t>-C</w:t>
      </w:r>
      <w:r w:rsidRPr="009D10B3">
        <w:rPr>
          <w:sz w:val="24"/>
          <w:szCs w:val="24"/>
          <w:vertAlign w:val="subscript"/>
        </w:rPr>
        <w:t>10</w:t>
      </w:r>
      <w:r w:rsidRPr="009D10B3">
        <w:rPr>
          <w:sz w:val="24"/>
          <w:szCs w:val="24"/>
        </w:rPr>
        <w:t xml:space="preserve"> N-substituent.</w:t>
      </w:r>
    </w:p>
    <w:p w:rsidR="00456E51" w:rsidRPr="009D10B3" w:rsidRDefault="00456E51" w:rsidP="00E13A44">
      <w:pPr>
        <w:tabs>
          <w:tab w:val="left" w:pos="284"/>
        </w:tabs>
        <w:spacing w:line="360" w:lineRule="auto"/>
        <w:rPr>
          <w:bCs/>
          <w:sz w:val="24"/>
          <w:szCs w:val="24"/>
        </w:rPr>
      </w:pPr>
      <w:r w:rsidRPr="009D10B3">
        <w:rPr>
          <w:bCs/>
          <w:sz w:val="24"/>
          <w:szCs w:val="24"/>
        </w:rPr>
        <w:tab/>
        <w:t xml:space="preserve">In another studies we used microorganisms: </w:t>
      </w:r>
      <w:proofErr w:type="spellStart"/>
      <w:r w:rsidRPr="009D10B3">
        <w:rPr>
          <w:bCs/>
          <w:i/>
          <w:sz w:val="24"/>
          <w:szCs w:val="24"/>
        </w:rPr>
        <w:t>Chaetomium</w:t>
      </w:r>
      <w:proofErr w:type="spellEnd"/>
      <w:r w:rsidRPr="009D10B3">
        <w:rPr>
          <w:bCs/>
          <w:i/>
          <w:sz w:val="24"/>
          <w:szCs w:val="24"/>
        </w:rPr>
        <w:t xml:space="preserve"> </w:t>
      </w:r>
      <w:proofErr w:type="spellStart"/>
      <w:r w:rsidRPr="009D10B3">
        <w:rPr>
          <w:bCs/>
          <w:i/>
          <w:sz w:val="24"/>
          <w:szCs w:val="24"/>
        </w:rPr>
        <w:t>globosum</w:t>
      </w:r>
      <w:proofErr w:type="spellEnd"/>
      <w:r w:rsidRPr="009D10B3">
        <w:rPr>
          <w:bCs/>
          <w:sz w:val="24"/>
          <w:szCs w:val="24"/>
        </w:rPr>
        <w:t xml:space="preserve"> (</w:t>
      </w:r>
      <w:r w:rsidRPr="009D10B3">
        <w:rPr>
          <w:bCs/>
          <w:i/>
          <w:sz w:val="24"/>
          <w:szCs w:val="24"/>
        </w:rPr>
        <w:t>C. g.</w:t>
      </w:r>
      <w:r w:rsidRPr="009D10B3">
        <w:rPr>
          <w:bCs/>
          <w:sz w:val="24"/>
          <w:szCs w:val="24"/>
        </w:rPr>
        <w:t xml:space="preserve">) </w:t>
      </w:r>
      <w:proofErr w:type="gramStart"/>
      <w:r w:rsidRPr="009D10B3">
        <w:rPr>
          <w:bCs/>
          <w:sz w:val="24"/>
          <w:szCs w:val="24"/>
        </w:rPr>
        <w:t xml:space="preserve">ŁOCK 0476, </w:t>
      </w:r>
      <w:proofErr w:type="spellStart"/>
      <w:r w:rsidRPr="009D10B3">
        <w:rPr>
          <w:bCs/>
          <w:i/>
          <w:sz w:val="24"/>
          <w:szCs w:val="24"/>
        </w:rPr>
        <w:t>Aspergillus</w:t>
      </w:r>
      <w:proofErr w:type="spellEnd"/>
      <w:r w:rsidRPr="009D10B3">
        <w:rPr>
          <w:bCs/>
          <w:i/>
          <w:sz w:val="24"/>
          <w:szCs w:val="24"/>
        </w:rPr>
        <w:t xml:space="preserve"> </w:t>
      </w:r>
      <w:proofErr w:type="spellStart"/>
      <w:r w:rsidRPr="009D10B3">
        <w:rPr>
          <w:bCs/>
          <w:i/>
          <w:sz w:val="24"/>
          <w:szCs w:val="24"/>
        </w:rPr>
        <w:t>terreus</w:t>
      </w:r>
      <w:proofErr w:type="spellEnd"/>
      <w:r w:rsidRPr="009D10B3">
        <w:rPr>
          <w:bCs/>
          <w:sz w:val="24"/>
          <w:szCs w:val="24"/>
        </w:rPr>
        <w:t xml:space="preserve"> (</w:t>
      </w:r>
      <w:r w:rsidRPr="009D10B3">
        <w:rPr>
          <w:bCs/>
          <w:i/>
          <w:sz w:val="24"/>
          <w:szCs w:val="24"/>
        </w:rPr>
        <w:t>A. t.</w:t>
      </w:r>
      <w:r w:rsidRPr="009D10B3">
        <w:rPr>
          <w:bCs/>
          <w:sz w:val="24"/>
          <w:szCs w:val="24"/>
        </w:rPr>
        <w:t>)</w:t>
      </w:r>
      <w:proofErr w:type="gramEnd"/>
      <w:r w:rsidRPr="009D10B3">
        <w:rPr>
          <w:bCs/>
          <w:sz w:val="24"/>
          <w:szCs w:val="24"/>
        </w:rPr>
        <w:t xml:space="preserve"> ŁOCK 0451, </w:t>
      </w:r>
      <w:proofErr w:type="spellStart"/>
      <w:r w:rsidRPr="009D10B3">
        <w:rPr>
          <w:bCs/>
          <w:i/>
          <w:sz w:val="24"/>
          <w:szCs w:val="24"/>
        </w:rPr>
        <w:t>Aspergillus</w:t>
      </w:r>
      <w:proofErr w:type="spellEnd"/>
      <w:r w:rsidRPr="009D10B3">
        <w:rPr>
          <w:bCs/>
          <w:i/>
          <w:sz w:val="24"/>
          <w:szCs w:val="24"/>
        </w:rPr>
        <w:t xml:space="preserve"> </w:t>
      </w:r>
      <w:proofErr w:type="spellStart"/>
      <w:proofErr w:type="gramStart"/>
      <w:r w:rsidRPr="009D10B3">
        <w:rPr>
          <w:bCs/>
          <w:i/>
          <w:sz w:val="24"/>
          <w:szCs w:val="24"/>
        </w:rPr>
        <w:t>niger</w:t>
      </w:r>
      <w:proofErr w:type="spellEnd"/>
      <w:proofErr w:type="gramEnd"/>
      <w:r w:rsidRPr="009D10B3">
        <w:rPr>
          <w:bCs/>
          <w:i/>
          <w:sz w:val="24"/>
          <w:szCs w:val="24"/>
        </w:rPr>
        <w:t xml:space="preserve"> </w:t>
      </w:r>
      <w:r w:rsidRPr="009D10B3">
        <w:rPr>
          <w:bCs/>
          <w:sz w:val="24"/>
          <w:szCs w:val="24"/>
        </w:rPr>
        <w:t>(</w:t>
      </w:r>
      <w:r w:rsidRPr="009D10B3">
        <w:rPr>
          <w:bCs/>
          <w:i/>
          <w:sz w:val="24"/>
          <w:szCs w:val="24"/>
        </w:rPr>
        <w:t>A. n.</w:t>
      </w:r>
      <w:r w:rsidRPr="009D10B3">
        <w:rPr>
          <w:bCs/>
          <w:sz w:val="24"/>
          <w:szCs w:val="24"/>
        </w:rPr>
        <w:t xml:space="preserve">), and </w:t>
      </w:r>
      <w:proofErr w:type="spellStart"/>
      <w:r w:rsidRPr="009D10B3">
        <w:rPr>
          <w:bCs/>
          <w:i/>
          <w:sz w:val="24"/>
          <w:szCs w:val="24"/>
        </w:rPr>
        <w:t>Penicillium</w:t>
      </w:r>
      <w:proofErr w:type="spellEnd"/>
      <w:r w:rsidRPr="009D10B3">
        <w:rPr>
          <w:bCs/>
          <w:sz w:val="24"/>
          <w:szCs w:val="24"/>
        </w:rPr>
        <w:t xml:space="preserve"> </w:t>
      </w:r>
      <w:proofErr w:type="spellStart"/>
      <w:r w:rsidRPr="009D10B3">
        <w:rPr>
          <w:i/>
          <w:sz w:val="24"/>
          <w:szCs w:val="24"/>
        </w:rPr>
        <w:t>ochrochloron</w:t>
      </w:r>
      <w:proofErr w:type="spellEnd"/>
      <w:r w:rsidRPr="009D10B3">
        <w:rPr>
          <w:sz w:val="24"/>
          <w:szCs w:val="24"/>
        </w:rPr>
        <w:t xml:space="preserve"> (</w:t>
      </w:r>
      <w:r w:rsidRPr="009D10B3">
        <w:rPr>
          <w:i/>
          <w:sz w:val="24"/>
          <w:szCs w:val="24"/>
        </w:rPr>
        <w:t>P. o.</w:t>
      </w:r>
      <w:r w:rsidRPr="009D10B3">
        <w:rPr>
          <w:sz w:val="24"/>
          <w:szCs w:val="24"/>
        </w:rPr>
        <w:t>)</w:t>
      </w:r>
      <w:r w:rsidRPr="009D10B3">
        <w:rPr>
          <w:bCs/>
          <w:sz w:val="24"/>
          <w:szCs w:val="24"/>
        </w:rPr>
        <w:t xml:space="preserve">. These filamentous fungi are characterized by low nutritional </w:t>
      </w:r>
      <w:proofErr w:type="gramStart"/>
      <w:r w:rsidRPr="009D10B3">
        <w:rPr>
          <w:bCs/>
          <w:sz w:val="24"/>
          <w:szCs w:val="24"/>
        </w:rPr>
        <w:t>requirements,</w:t>
      </w:r>
      <w:proofErr w:type="gramEnd"/>
      <w:r w:rsidRPr="009D10B3">
        <w:rPr>
          <w:bCs/>
          <w:sz w:val="24"/>
          <w:szCs w:val="24"/>
        </w:rPr>
        <w:t xml:space="preserve"> they are easily spread in various environments and are responsible for </w:t>
      </w:r>
      <w:proofErr w:type="spellStart"/>
      <w:r w:rsidRPr="009D10B3">
        <w:rPr>
          <w:bCs/>
          <w:sz w:val="24"/>
          <w:szCs w:val="24"/>
        </w:rPr>
        <w:t>biodeterioration</w:t>
      </w:r>
      <w:proofErr w:type="spellEnd"/>
      <w:r w:rsidRPr="009D10B3">
        <w:rPr>
          <w:bCs/>
          <w:sz w:val="24"/>
          <w:szCs w:val="24"/>
        </w:rPr>
        <w:t xml:space="preserve"> of technical materials including </w:t>
      </w:r>
      <w:proofErr w:type="spellStart"/>
      <w:r w:rsidRPr="009D10B3">
        <w:rPr>
          <w:bCs/>
          <w:sz w:val="24"/>
          <w:szCs w:val="24"/>
        </w:rPr>
        <w:t>lignocellulosic</w:t>
      </w:r>
      <w:proofErr w:type="spellEnd"/>
      <w:r w:rsidRPr="009D10B3">
        <w:rPr>
          <w:bCs/>
          <w:sz w:val="24"/>
          <w:szCs w:val="24"/>
        </w:rPr>
        <w:t xml:space="preserve"> products. They represent types of filamentous fungi (</w:t>
      </w:r>
      <w:proofErr w:type="spellStart"/>
      <w:r w:rsidRPr="009D10B3">
        <w:rPr>
          <w:bCs/>
          <w:i/>
          <w:sz w:val="24"/>
          <w:szCs w:val="24"/>
        </w:rPr>
        <w:t>Aspergillus</w:t>
      </w:r>
      <w:proofErr w:type="spellEnd"/>
      <w:r w:rsidRPr="009D10B3">
        <w:rPr>
          <w:bCs/>
          <w:sz w:val="24"/>
          <w:szCs w:val="24"/>
        </w:rPr>
        <w:t xml:space="preserve">, </w:t>
      </w:r>
      <w:proofErr w:type="spellStart"/>
      <w:r w:rsidRPr="009D10B3">
        <w:rPr>
          <w:bCs/>
          <w:i/>
          <w:sz w:val="24"/>
          <w:szCs w:val="24"/>
        </w:rPr>
        <w:t>Penicillium</w:t>
      </w:r>
      <w:proofErr w:type="spellEnd"/>
      <w:r w:rsidRPr="009D10B3">
        <w:rPr>
          <w:bCs/>
          <w:sz w:val="24"/>
          <w:szCs w:val="24"/>
        </w:rPr>
        <w:t xml:space="preserve">, </w:t>
      </w:r>
      <w:proofErr w:type="spellStart"/>
      <w:proofErr w:type="gramStart"/>
      <w:r w:rsidRPr="009D10B3">
        <w:rPr>
          <w:bCs/>
          <w:i/>
          <w:sz w:val="24"/>
          <w:szCs w:val="24"/>
        </w:rPr>
        <w:t>Chaetomium</w:t>
      </w:r>
      <w:proofErr w:type="spellEnd"/>
      <w:proofErr w:type="gramEnd"/>
      <w:r w:rsidRPr="009D10B3">
        <w:rPr>
          <w:bCs/>
          <w:sz w:val="24"/>
          <w:szCs w:val="24"/>
        </w:rPr>
        <w:t xml:space="preserve">) capable of producing </w:t>
      </w:r>
      <w:proofErr w:type="spellStart"/>
      <w:r w:rsidRPr="009D10B3">
        <w:rPr>
          <w:bCs/>
          <w:sz w:val="24"/>
          <w:szCs w:val="24"/>
        </w:rPr>
        <w:t>cellulase</w:t>
      </w:r>
      <w:proofErr w:type="spellEnd"/>
      <w:r w:rsidRPr="009D10B3">
        <w:rPr>
          <w:bCs/>
          <w:sz w:val="24"/>
          <w:szCs w:val="24"/>
        </w:rPr>
        <w:t>, an enzyme responsible, among others, for the decomposition of paper and wood.</w:t>
      </w:r>
    </w:p>
    <w:p w:rsidR="00456E51" w:rsidRPr="009D10B3" w:rsidRDefault="00456E51" w:rsidP="00E13A44">
      <w:pPr>
        <w:spacing w:line="360" w:lineRule="auto"/>
        <w:rPr>
          <w:sz w:val="24"/>
          <w:szCs w:val="24"/>
        </w:rPr>
      </w:pPr>
      <w:r w:rsidRPr="009D10B3">
        <w:rPr>
          <w:b/>
          <w:sz w:val="24"/>
          <w:szCs w:val="24"/>
        </w:rPr>
        <w:t>Table 2</w:t>
      </w:r>
      <w:r w:rsidRPr="009D10B3">
        <w:rPr>
          <w:sz w:val="24"/>
          <w:szCs w:val="24"/>
        </w:rPr>
        <w:t xml:space="preserve"> Efficacy of test compounds </w:t>
      </w:r>
      <w:r w:rsidRPr="009D10B3">
        <w:rPr>
          <w:b/>
          <w:sz w:val="24"/>
          <w:szCs w:val="24"/>
        </w:rPr>
        <w:t>4a</w:t>
      </w:r>
      <w:r w:rsidRPr="009D10B3">
        <w:rPr>
          <w:sz w:val="24"/>
          <w:szCs w:val="24"/>
        </w:rPr>
        <w:t>-</w:t>
      </w:r>
      <w:r w:rsidRPr="009D10B3">
        <w:rPr>
          <w:b/>
          <w:sz w:val="24"/>
          <w:szCs w:val="24"/>
        </w:rPr>
        <w:t>10e</w:t>
      </w:r>
      <w:r w:rsidRPr="009D10B3">
        <w:rPr>
          <w:sz w:val="24"/>
          <w:szCs w:val="24"/>
        </w:rPr>
        <w:t xml:space="preserve"> [%] against fungi destroying wood and technical materials</w:t>
      </w:r>
    </w:p>
    <w:tbl>
      <w:tblPr>
        <w:tblW w:w="8789" w:type="dxa"/>
        <w:tblInd w:w="-72" w:type="dxa"/>
        <w:tblCellMar>
          <w:left w:w="70" w:type="dxa"/>
          <w:right w:w="70" w:type="dxa"/>
        </w:tblCellMar>
        <w:tblLook w:val="04A0"/>
      </w:tblPr>
      <w:tblGrid>
        <w:gridCol w:w="514"/>
        <w:gridCol w:w="2416"/>
        <w:gridCol w:w="864"/>
        <w:gridCol w:w="909"/>
        <w:gridCol w:w="834"/>
        <w:gridCol w:w="959"/>
        <w:gridCol w:w="1422"/>
        <w:gridCol w:w="871"/>
      </w:tblGrid>
      <w:tr w:rsidR="00456E51" w:rsidRPr="009D10B3" w:rsidTr="00F50BFC">
        <w:trPr>
          <w:trHeight w:val="315"/>
        </w:trPr>
        <w:tc>
          <w:tcPr>
            <w:tcW w:w="510" w:type="dxa"/>
            <w:tcBorders>
              <w:top w:val="single" w:sz="4" w:space="0" w:color="auto"/>
              <w:bottom w:val="single" w:sz="4" w:space="0" w:color="auto"/>
            </w:tcBorders>
          </w:tcPr>
          <w:p w:rsidR="00456E51" w:rsidRPr="009D10B3" w:rsidRDefault="00456E51" w:rsidP="00E13A44">
            <w:pPr>
              <w:spacing w:line="360" w:lineRule="auto"/>
              <w:rPr>
                <w:sz w:val="24"/>
                <w:szCs w:val="24"/>
              </w:rPr>
            </w:pPr>
            <w:r w:rsidRPr="009D10B3">
              <w:rPr>
                <w:sz w:val="24"/>
                <w:szCs w:val="24"/>
              </w:rPr>
              <w:t>No.</w:t>
            </w:r>
          </w:p>
        </w:tc>
        <w:tc>
          <w:tcPr>
            <w:tcW w:w="2416" w:type="dxa"/>
            <w:tcBorders>
              <w:top w:val="single" w:sz="4" w:space="0" w:color="auto"/>
              <w:bottom w:val="single" w:sz="4" w:space="0" w:color="auto"/>
            </w:tcBorders>
            <w:shd w:val="clear" w:color="auto" w:fill="auto"/>
            <w:noWrap/>
            <w:vAlign w:val="bottom"/>
          </w:tcPr>
          <w:p w:rsidR="00456E51" w:rsidRPr="009D10B3" w:rsidRDefault="00456E51" w:rsidP="00E13A44">
            <w:pPr>
              <w:spacing w:after="120" w:line="360" w:lineRule="auto"/>
              <w:rPr>
                <w:sz w:val="24"/>
                <w:szCs w:val="24"/>
              </w:rPr>
            </w:pPr>
            <w:r w:rsidRPr="009D10B3">
              <w:rPr>
                <w:sz w:val="24"/>
                <w:szCs w:val="24"/>
              </w:rPr>
              <w:t>Compound</w:t>
            </w:r>
          </w:p>
        </w:tc>
        <w:tc>
          <w:tcPr>
            <w:tcW w:w="864" w:type="dxa"/>
            <w:tcBorders>
              <w:top w:val="single" w:sz="4" w:space="0" w:color="auto"/>
              <w:bottom w:val="single" w:sz="4" w:space="0" w:color="auto"/>
            </w:tcBorders>
            <w:shd w:val="clear" w:color="auto" w:fill="auto"/>
            <w:noWrap/>
            <w:vAlign w:val="bottom"/>
          </w:tcPr>
          <w:p w:rsidR="00456E51" w:rsidRPr="009D10B3" w:rsidRDefault="00456E51" w:rsidP="00E13A44">
            <w:pPr>
              <w:spacing w:after="120" w:line="360" w:lineRule="auto"/>
              <w:rPr>
                <w:sz w:val="24"/>
                <w:szCs w:val="24"/>
              </w:rPr>
            </w:pPr>
            <w:r w:rsidRPr="009D10B3">
              <w:rPr>
                <w:sz w:val="24"/>
                <w:szCs w:val="24"/>
              </w:rPr>
              <w:t>Conc.</w:t>
            </w:r>
          </w:p>
        </w:tc>
        <w:tc>
          <w:tcPr>
            <w:tcW w:w="909" w:type="dxa"/>
            <w:tcBorders>
              <w:top w:val="single" w:sz="4" w:space="0" w:color="auto"/>
              <w:bottom w:val="single" w:sz="4" w:space="0" w:color="auto"/>
            </w:tcBorders>
            <w:shd w:val="clear" w:color="auto" w:fill="auto"/>
            <w:noWrap/>
            <w:vAlign w:val="bottom"/>
          </w:tcPr>
          <w:p w:rsidR="00456E51" w:rsidRPr="009D10B3" w:rsidRDefault="00456E51" w:rsidP="00E13A44">
            <w:pPr>
              <w:spacing w:line="360" w:lineRule="auto"/>
              <w:rPr>
                <w:i/>
                <w:sz w:val="24"/>
                <w:szCs w:val="24"/>
              </w:rPr>
            </w:pPr>
            <w:r w:rsidRPr="009D10B3">
              <w:rPr>
                <w:i/>
                <w:sz w:val="24"/>
                <w:szCs w:val="24"/>
              </w:rPr>
              <w:t>C. g.</w:t>
            </w:r>
          </w:p>
        </w:tc>
        <w:tc>
          <w:tcPr>
            <w:tcW w:w="834" w:type="dxa"/>
            <w:tcBorders>
              <w:top w:val="single" w:sz="4" w:space="0" w:color="auto"/>
              <w:bottom w:val="single" w:sz="4" w:space="0" w:color="auto"/>
            </w:tcBorders>
            <w:shd w:val="clear" w:color="auto" w:fill="auto"/>
            <w:noWrap/>
            <w:vAlign w:val="bottom"/>
          </w:tcPr>
          <w:p w:rsidR="00456E51" w:rsidRPr="009D10B3" w:rsidRDefault="00456E51" w:rsidP="00E13A44">
            <w:pPr>
              <w:spacing w:line="360" w:lineRule="auto"/>
              <w:rPr>
                <w:i/>
                <w:sz w:val="24"/>
                <w:szCs w:val="24"/>
              </w:rPr>
            </w:pPr>
            <w:r w:rsidRPr="009D10B3">
              <w:rPr>
                <w:i/>
                <w:sz w:val="24"/>
                <w:szCs w:val="24"/>
              </w:rPr>
              <w:t>A. t.</w:t>
            </w:r>
          </w:p>
        </w:tc>
        <w:tc>
          <w:tcPr>
            <w:tcW w:w="959" w:type="dxa"/>
            <w:tcBorders>
              <w:top w:val="single" w:sz="4" w:space="0" w:color="auto"/>
              <w:bottom w:val="single" w:sz="4" w:space="0" w:color="auto"/>
            </w:tcBorders>
            <w:shd w:val="clear" w:color="auto" w:fill="auto"/>
            <w:noWrap/>
            <w:vAlign w:val="bottom"/>
          </w:tcPr>
          <w:p w:rsidR="00456E51" w:rsidRPr="009D10B3" w:rsidRDefault="00456E51" w:rsidP="00E13A44">
            <w:pPr>
              <w:spacing w:line="360" w:lineRule="auto"/>
              <w:rPr>
                <w:i/>
                <w:sz w:val="24"/>
                <w:szCs w:val="24"/>
              </w:rPr>
            </w:pPr>
            <w:r w:rsidRPr="009D10B3">
              <w:rPr>
                <w:i/>
                <w:sz w:val="24"/>
                <w:szCs w:val="24"/>
              </w:rPr>
              <w:t>A. n.</w:t>
            </w:r>
          </w:p>
        </w:tc>
        <w:tc>
          <w:tcPr>
            <w:tcW w:w="1163" w:type="dxa"/>
            <w:tcBorders>
              <w:top w:val="single" w:sz="4" w:space="0" w:color="auto"/>
              <w:bottom w:val="single" w:sz="4" w:space="0" w:color="auto"/>
            </w:tcBorders>
            <w:shd w:val="clear" w:color="auto" w:fill="auto"/>
            <w:noWrap/>
            <w:vAlign w:val="bottom"/>
          </w:tcPr>
          <w:p w:rsidR="00456E51" w:rsidRPr="009D10B3" w:rsidRDefault="00456E51" w:rsidP="00E13A44">
            <w:pPr>
              <w:spacing w:line="360" w:lineRule="auto"/>
              <w:rPr>
                <w:i/>
                <w:sz w:val="24"/>
                <w:szCs w:val="24"/>
              </w:rPr>
            </w:pPr>
            <w:r w:rsidRPr="009D10B3">
              <w:rPr>
                <w:i/>
                <w:sz w:val="24"/>
                <w:szCs w:val="24"/>
              </w:rPr>
              <w:t>P. o.</w:t>
            </w:r>
          </w:p>
        </w:tc>
        <w:tc>
          <w:tcPr>
            <w:tcW w:w="1134" w:type="dxa"/>
            <w:tcBorders>
              <w:top w:val="single" w:sz="4" w:space="0" w:color="auto"/>
              <w:bottom w:val="single" w:sz="4" w:space="0" w:color="auto"/>
            </w:tcBorders>
          </w:tcPr>
          <w:p w:rsidR="00456E51" w:rsidRPr="009D10B3" w:rsidRDefault="00456E51" w:rsidP="00E13A44">
            <w:pPr>
              <w:spacing w:line="360" w:lineRule="auto"/>
              <w:rPr>
                <w:sz w:val="24"/>
                <w:szCs w:val="24"/>
              </w:rPr>
            </w:pPr>
            <w:proofErr w:type="spellStart"/>
            <w:r w:rsidRPr="009D10B3">
              <w:rPr>
                <w:sz w:val="24"/>
                <w:szCs w:val="24"/>
              </w:rPr>
              <w:t>Log</w:t>
            </w:r>
            <w:r w:rsidRPr="009D10B3">
              <w:rPr>
                <w:i/>
                <w:sz w:val="24"/>
                <w:szCs w:val="24"/>
              </w:rPr>
              <w:t>P</w:t>
            </w:r>
            <w:proofErr w:type="spellEnd"/>
          </w:p>
        </w:tc>
      </w:tr>
      <w:tr w:rsidR="00456E51" w:rsidRPr="009D10B3" w:rsidTr="00F50BFC">
        <w:trPr>
          <w:trHeight w:val="300"/>
        </w:trPr>
        <w:tc>
          <w:tcPr>
            <w:tcW w:w="510" w:type="dxa"/>
            <w:vMerge w:val="restart"/>
            <w:tcBorders>
              <w:top w:val="single" w:sz="4" w:space="0" w:color="auto"/>
            </w:tcBorders>
          </w:tcPr>
          <w:p w:rsidR="00456E51" w:rsidRPr="009D10B3" w:rsidRDefault="00456E51" w:rsidP="00E13A44">
            <w:pPr>
              <w:spacing w:line="360" w:lineRule="auto"/>
              <w:rPr>
                <w:b/>
                <w:sz w:val="24"/>
                <w:szCs w:val="24"/>
              </w:rPr>
            </w:pPr>
          </w:p>
          <w:p w:rsidR="00456E51" w:rsidRPr="009D10B3" w:rsidRDefault="00456E51" w:rsidP="00E13A44">
            <w:pPr>
              <w:spacing w:line="360" w:lineRule="auto"/>
              <w:rPr>
                <w:b/>
                <w:sz w:val="24"/>
                <w:szCs w:val="24"/>
              </w:rPr>
            </w:pPr>
            <w:r w:rsidRPr="009D10B3">
              <w:rPr>
                <w:b/>
                <w:sz w:val="24"/>
                <w:szCs w:val="24"/>
              </w:rPr>
              <w:t>4a</w:t>
            </w:r>
          </w:p>
        </w:tc>
        <w:tc>
          <w:tcPr>
            <w:tcW w:w="2416" w:type="dxa"/>
            <w:vMerge w:val="restart"/>
            <w:tcBorders>
              <w:top w:val="single" w:sz="4" w:space="0" w:color="auto"/>
            </w:tcBorders>
            <w:shd w:val="clear" w:color="auto" w:fill="auto"/>
            <w:noWrap/>
            <w:vAlign w:val="bottom"/>
          </w:tcPr>
          <w:p w:rsidR="00456E51" w:rsidRPr="009D10B3" w:rsidRDefault="00456E51" w:rsidP="00E13A44">
            <w:pPr>
              <w:spacing w:line="360" w:lineRule="auto"/>
              <w:rPr>
                <w:sz w:val="24"/>
                <w:szCs w:val="24"/>
              </w:rPr>
            </w:pPr>
            <w:r w:rsidRPr="009D10B3">
              <w:rPr>
                <w:sz w:val="24"/>
                <w:szCs w:val="24"/>
              </w:rPr>
              <w:object w:dxaOrig="1635" w:dyaOrig="735">
                <v:shape id="_x0000_i1045" type="#_x0000_t75" style="width:81.95pt;height:36.75pt" o:ole="">
                  <v:imagedata r:id="rId47" o:title=""/>
                </v:shape>
                <o:OLEObject Type="Embed" ProgID="ChemWindow.Document" ShapeID="_x0000_i1045" DrawAspect="Content" ObjectID="_1630314757" r:id="rId48"/>
              </w:object>
            </w:r>
          </w:p>
        </w:tc>
        <w:tc>
          <w:tcPr>
            <w:tcW w:w="864" w:type="dxa"/>
            <w:tcBorders>
              <w:top w:val="single" w:sz="4" w:space="0" w:color="auto"/>
            </w:tcBorders>
            <w:shd w:val="clear" w:color="auto" w:fill="auto"/>
            <w:noWrap/>
            <w:vAlign w:val="bottom"/>
          </w:tcPr>
          <w:p w:rsidR="00456E51" w:rsidRPr="009D10B3" w:rsidRDefault="00456E51" w:rsidP="00E13A44">
            <w:pPr>
              <w:spacing w:line="360" w:lineRule="auto"/>
              <w:rPr>
                <w:sz w:val="24"/>
                <w:szCs w:val="24"/>
              </w:rPr>
            </w:pPr>
            <w:r w:rsidRPr="009D10B3">
              <w:rPr>
                <w:sz w:val="24"/>
                <w:szCs w:val="24"/>
              </w:rPr>
              <w:t>1%</w:t>
            </w:r>
          </w:p>
        </w:tc>
        <w:tc>
          <w:tcPr>
            <w:tcW w:w="909" w:type="dxa"/>
            <w:tcBorders>
              <w:top w:val="single" w:sz="4" w:space="0" w:color="auto"/>
            </w:tcBorders>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834" w:type="dxa"/>
            <w:tcBorders>
              <w:top w:val="single" w:sz="4" w:space="0" w:color="auto"/>
            </w:tcBorders>
            <w:shd w:val="clear" w:color="auto" w:fill="auto"/>
            <w:noWrap/>
            <w:vAlign w:val="bottom"/>
          </w:tcPr>
          <w:p w:rsidR="00456E51" w:rsidRPr="009D10B3" w:rsidRDefault="00456E51" w:rsidP="00E13A44">
            <w:pPr>
              <w:spacing w:line="360" w:lineRule="auto"/>
              <w:rPr>
                <w:sz w:val="24"/>
                <w:szCs w:val="24"/>
              </w:rPr>
            </w:pPr>
            <w:r w:rsidRPr="009D10B3">
              <w:rPr>
                <w:sz w:val="24"/>
                <w:szCs w:val="24"/>
              </w:rPr>
              <w:t>51.03</w:t>
            </w:r>
          </w:p>
        </w:tc>
        <w:tc>
          <w:tcPr>
            <w:tcW w:w="959" w:type="dxa"/>
            <w:tcBorders>
              <w:top w:val="single" w:sz="4" w:space="0" w:color="auto"/>
            </w:tcBorders>
            <w:shd w:val="clear" w:color="auto" w:fill="auto"/>
            <w:noWrap/>
            <w:vAlign w:val="bottom"/>
          </w:tcPr>
          <w:p w:rsidR="00456E51" w:rsidRPr="009D10B3" w:rsidRDefault="00456E51" w:rsidP="00E13A44">
            <w:pPr>
              <w:spacing w:line="360" w:lineRule="auto"/>
              <w:rPr>
                <w:sz w:val="24"/>
                <w:szCs w:val="24"/>
              </w:rPr>
            </w:pPr>
            <w:r w:rsidRPr="009D10B3">
              <w:rPr>
                <w:sz w:val="24"/>
                <w:szCs w:val="24"/>
              </w:rPr>
              <w:t>40.16</w:t>
            </w:r>
          </w:p>
        </w:tc>
        <w:tc>
          <w:tcPr>
            <w:tcW w:w="1163" w:type="dxa"/>
            <w:tcBorders>
              <w:top w:val="single" w:sz="4" w:space="0" w:color="auto"/>
            </w:tcBorders>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1134" w:type="dxa"/>
            <w:vMerge w:val="restart"/>
            <w:tcBorders>
              <w:top w:val="single" w:sz="4" w:space="0" w:color="auto"/>
            </w:tcBorders>
          </w:tcPr>
          <w:p w:rsidR="00456E51" w:rsidRPr="009D10B3" w:rsidRDefault="00456E51" w:rsidP="00E13A44">
            <w:pPr>
              <w:spacing w:before="240" w:line="360" w:lineRule="auto"/>
              <w:rPr>
                <w:sz w:val="24"/>
                <w:szCs w:val="24"/>
              </w:rPr>
            </w:pPr>
            <w:r w:rsidRPr="009D10B3">
              <w:rPr>
                <w:sz w:val="24"/>
                <w:szCs w:val="24"/>
              </w:rPr>
              <w:t>3.25</w:t>
            </w:r>
          </w:p>
        </w:tc>
      </w:tr>
      <w:tr w:rsidR="00456E51" w:rsidRPr="009D10B3" w:rsidTr="00F50BFC">
        <w:trPr>
          <w:trHeight w:val="300"/>
        </w:trPr>
        <w:tc>
          <w:tcPr>
            <w:tcW w:w="510" w:type="dxa"/>
            <w:vMerge/>
          </w:tcPr>
          <w:p w:rsidR="00456E51" w:rsidRPr="009D10B3" w:rsidRDefault="00456E51" w:rsidP="00E13A44">
            <w:pPr>
              <w:spacing w:line="360" w:lineRule="auto"/>
              <w:rPr>
                <w:b/>
                <w:sz w:val="24"/>
                <w:szCs w:val="24"/>
              </w:rPr>
            </w:pPr>
          </w:p>
        </w:tc>
        <w:tc>
          <w:tcPr>
            <w:tcW w:w="2416" w:type="dxa"/>
            <w:vMerge/>
            <w:shd w:val="clear" w:color="auto" w:fill="auto"/>
            <w:noWrap/>
            <w:vAlign w:val="bottom"/>
          </w:tcPr>
          <w:p w:rsidR="00456E51" w:rsidRPr="009D10B3" w:rsidRDefault="00456E51" w:rsidP="00E13A44">
            <w:pPr>
              <w:spacing w:line="360" w:lineRule="auto"/>
              <w:rPr>
                <w:sz w:val="24"/>
                <w:szCs w:val="24"/>
              </w:rPr>
            </w:pP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0.5%</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88.04</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37.77</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29.34</w:t>
            </w:r>
          </w:p>
        </w:tc>
        <w:tc>
          <w:tcPr>
            <w:tcW w:w="1163" w:type="dxa"/>
            <w:shd w:val="clear" w:color="auto" w:fill="auto"/>
            <w:noWrap/>
            <w:vAlign w:val="bottom"/>
          </w:tcPr>
          <w:p w:rsidR="00456E51" w:rsidRPr="009D10B3" w:rsidRDefault="00456E51" w:rsidP="00E13A44">
            <w:pPr>
              <w:spacing w:line="360" w:lineRule="auto"/>
              <w:ind w:right="922"/>
              <w:rPr>
                <w:sz w:val="24"/>
                <w:szCs w:val="24"/>
              </w:rPr>
            </w:pPr>
            <w:r w:rsidRPr="009D10B3">
              <w:rPr>
                <w:sz w:val="24"/>
                <w:szCs w:val="24"/>
              </w:rPr>
              <w:t>100</w:t>
            </w:r>
          </w:p>
        </w:tc>
        <w:tc>
          <w:tcPr>
            <w:tcW w:w="1134" w:type="dxa"/>
            <w:vMerge/>
          </w:tcPr>
          <w:p w:rsidR="00456E51" w:rsidRPr="009D10B3" w:rsidRDefault="00456E51" w:rsidP="00E13A44">
            <w:pPr>
              <w:spacing w:line="360" w:lineRule="auto"/>
              <w:ind w:right="922"/>
              <w:rPr>
                <w:sz w:val="24"/>
                <w:szCs w:val="24"/>
              </w:rPr>
            </w:pPr>
          </w:p>
        </w:tc>
      </w:tr>
      <w:tr w:rsidR="00456E51" w:rsidRPr="009D10B3" w:rsidTr="00F50BFC">
        <w:trPr>
          <w:trHeight w:val="300"/>
        </w:trPr>
        <w:tc>
          <w:tcPr>
            <w:tcW w:w="510" w:type="dxa"/>
            <w:vMerge w:val="restart"/>
          </w:tcPr>
          <w:p w:rsidR="00456E51" w:rsidRPr="009D10B3" w:rsidRDefault="00456E51" w:rsidP="00E13A44">
            <w:pPr>
              <w:spacing w:before="240" w:line="360" w:lineRule="auto"/>
              <w:rPr>
                <w:b/>
                <w:sz w:val="24"/>
                <w:szCs w:val="24"/>
              </w:rPr>
            </w:pPr>
            <w:r w:rsidRPr="009D10B3">
              <w:rPr>
                <w:b/>
                <w:sz w:val="24"/>
                <w:szCs w:val="24"/>
              </w:rPr>
              <w:t>4c</w:t>
            </w:r>
          </w:p>
        </w:tc>
        <w:tc>
          <w:tcPr>
            <w:tcW w:w="2416" w:type="dxa"/>
            <w:vMerge w:val="restart"/>
            <w:shd w:val="clear" w:color="auto" w:fill="auto"/>
            <w:noWrap/>
            <w:vAlign w:val="bottom"/>
          </w:tcPr>
          <w:p w:rsidR="00456E51" w:rsidRPr="009D10B3" w:rsidRDefault="00456E51" w:rsidP="00E13A44">
            <w:pPr>
              <w:spacing w:line="360" w:lineRule="auto"/>
              <w:rPr>
                <w:sz w:val="24"/>
                <w:szCs w:val="24"/>
              </w:rPr>
            </w:pPr>
            <w:r w:rsidRPr="009D10B3">
              <w:rPr>
                <w:sz w:val="24"/>
                <w:szCs w:val="24"/>
              </w:rPr>
              <w:object w:dxaOrig="1710" w:dyaOrig="735">
                <v:shape id="_x0000_i1046" type="#_x0000_t75" style="width:85.8pt;height:36.75pt" o:ole="">
                  <v:imagedata r:id="rId49" o:title=""/>
                </v:shape>
                <o:OLEObject Type="Embed" ProgID="ChemWindow.Document" ShapeID="_x0000_i1046" DrawAspect="Content" ObjectID="_1630314758" r:id="rId50"/>
              </w:object>
            </w: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86.89</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70.62</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67.55</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1134" w:type="dxa"/>
            <w:vMerge w:val="restart"/>
          </w:tcPr>
          <w:p w:rsidR="00456E51" w:rsidRPr="009D10B3" w:rsidRDefault="00456E51" w:rsidP="00E13A44">
            <w:pPr>
              <w:spacing w:before="240" w:line="360" w:lineRule="auto"/>
              <w:rPr>
                <w:sz w:val="24"/>
                <w:szCs w:val="24"/>
              </w:rPr>
            </w:pPr>
            <w:r w:rsidRPr="009D10B3">
              <w:rPr>
                <w:sz w:val="24"/>
                <w:szCs w:val="24"/>
              </w:rPr>
              <w:t>5.22</w:t>
            </w:r>
          </w:p>
        </w:tc>
      </w:tr>
      <w:tr w:rsidR="00456E51" w:rsidRPr="009D10B3" w:rsidTr="00F50BFC">
        <w:trPr>
          <w:trHeight w:val="300"/>
        </w:trPr>
        <w:tc>
          <w:tcPr>
            <w:tcW w:w="510" w:type="dxa"/>
            <w:vMerge/>
          </w:tcPr>
          <w:p w:rsidR="00456E51" w:rsidRPr="009D10B3" w:rsidRDefault="00456E51" w:rsidP="00E13A44">
            <w:pPr>
              <w:spacing w:line="360" w:lineRule="auto"/>
              <w:rPr>
                <w:b/>
                <w:sz w:val="24"/>
                <w:szCs w:val="24"/>
              </w:rPr>
            </w:pPr>
          </w:p>
        </w:tc>
        <w:tc>
          <w:tcPr>
            <w:tcW w:w="2416" w:type="dxa"/>
            <w:vMerge/>
            <w:shd w:val="clear" w:color="auto" w:fill="auto"/>
            <w:noWrap/>
            <w:vAlign w:val="bottom"/>
          </w:tcPr>
          <w:p w:rsidR="00456E51" w:rsidRPr="009D10B3" w:rsidRDefault="00456E51" w:rsidP="00E13A44">
            <w:pPr>
              <w:spacing w:line="360" w:lineRule="auto"/>
              <w:rPr>
                <w:sz w:val="24"/>
                <w:szCs w:val="24"/>
              </w:rPr>
            </w:pP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0.5%</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86.89</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69.91</w:t>
            </w:r>
          </w:p>
        </w:tc>
        <w:tc>
          <w:tcPr>
            <w:tcW w:w="959" w:type="dxa"/>
            <w:shd w:val="clear" w:color="auto" w:fill="auto"/>
            <w:noWrap/>
            <w:vAlign w:val="center"/>
          </w:tcPr>
          <w:p w:rsidR="00456E51" w:rsidRPr="009D10B3" w:rsidRDefault="00456E51" w:rsidP="00E13A44">
            <w:pPr>
              <w:spacing w:line="360" w:lineRule="auto"/>
              <w:jc w:val="center"/>
              <w:rPr>
                <w:sz w:val="24"/>
                <w:szCs w:val="24"/>
              </w:rPr>
            </w:pPr>
            <w:r w:rsidRPr="009D10B3">
              <w:rPr>
                <w:sz w:val="24"/>
                <w:szCs w:val="24"/>
              </w:rPr>
              <w:t>-</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1134" w:type="dxa"/>
            <w:vMerge/>
          </w:tcPr>
          <w:p w:rsidR="00456E51" w:rsidRPr="009D10B3" w:rsidRDefault="00456E51" w:rsidP="00E13A44">
            <w:pPr>
              <w:spacing w:line="360" w:lineRule="auto"/>
              <w:rPr>
                <w:sz w:val="24"/>
                <w:szCs w:val="24"/>
              </w:rPr>
            </w:pPr>
          </w:p>
        </w:tc>
      </w:tr>
      <w:tr w:rsidR="00456E51" w:rsidRPr="009D10B3" w:rsidTr="00F50BFC">
        <w:trPr>
          <w:trHeight w:val="300"/>
        </w:trPr>
        <w:tc>
          <w:tcPr>
            <w:tcW w:w="510" w:type="dxa"/>
          </w:tcPr>
          <w:p w:rsidR="00456E51" w:rsidRPr="009D10B3" w:rsidRDefault="00456E51" w:rsidP="00E13A44">
            <w:pPr>
              <w:spacing w:before="240" w:line="360" w:lineRule="auto"/>
              <w:rPr>
                <w:b/>
                <w:sz w:val="24"/>
                <w:szCs w:val="24"/>
              </w:rPr>
            </w:pPr>
            <w:r w:rsidRPr="009D10B3">
              <w:rPr>
                <w:b/>
                <w:sz w:val="24"/>
                <w:szCs w:val="24"/>
              </w:rPr>
              <w:lastRenderedPageBreak/>
              <w:t>4d</w:t>
            </w:r>
          </w:p>
        </w:tc>
        <w:tc>
          <w:tcPr>
            <w:tcW w:w="2416"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object w:dxaOrig="1710" w:dyaOrig="735">
                <v:shape id="_x0000_i1047" type="#_x0000_t75" style="width:85.8pt;height:36.75pt" o:ole="">
                  <v:imagedata r:id="rId51" o:title=""/>
                </v:shape>
                <o:OLEObject Type="Embed" ProgID="ChemWindow.Document" ShapeID="_x0000_i1047" DrawAspect="Content" ObjectID="_1630314759" r:id="rId52"/>
              </w:object>
            </w:r>
          </w:p>
        </w:tc>
        <w:tc>
          <w:tcPr>
            <w:tcW w:w="864" w:type="dxa"/>
            <w:shd w:val="clear" w:color="auto" w:fill="auto"/>
            <w:noWrap/>
            <w:vAlign w:val="bottom"/>
          </w:tcPr>
          <w:p w:rsidR="00456E51" w:rsidRPr="009D10B3" w:rsidRDefault="00456E51" w:rsidP="00E13A44">
            <w:pPr>
              <w:spacing w:after="240" w:line="360" w:lineRule="auto"/>
              <w:rPr>
                <w:sz w:val="24"/>
                <w:szCs w:val="24"/>
              </w:rPr>
            </w:pPr>
            <w:r w:rsidRPr="009D10B3">
              <w:rPr>
                <w:sz w:val="24"/>
                <w:szCs w:val="24"/>
              </w:rPr>
              <w:t>1%</w:t>
            </w:r>
          </w:p>
        </w:tc>
        <w:tc>
          <w:tcPr>
            <w:tcW w:w="909" w:type="dxa"/>
            <w:shd w:val="clear" w:color="auto" w:fill="auto"/>
            <w:noWrap/>
            <w:vAlign w:val="bottom"/>
          </w:tcPr>
          <w:p w:rsidR="00456E51" w:rsidRPr="009D10B3" w:rsidRDefault="00456E51" w:rsidP="00E13A44">
            <w:pPr>
              <w:spacing w:after="240" w:line="360" w:lineRule="auto"/>
              <w:rPr>
                <w:sz w:val="24"/>
                <w:szCs w:val="24"/>
              </w:rPr>
            </w:pPr>
            <w:r w:rsidRPr="009D10B3">
              <w:rPr>
                <w:sz w:val="24"/>
                <w:szCs w:val="24"/>
              </w:rPr>
              <w:t>61.82</w:t>
            </w:r>
          </w:p>
        </w:tc>
        <w:tc>
          <w:tcPr>
            <w:tcW w:w="834" w:type="dxa"/>
            <w:shd w:val="clear" w:color="auto" w:fill="auto"/>
            <w:noWrap/>
            <w:vAlign w:val="bottom"/>
          </w:tcPr>
          <w:p w:rsidR="00456E51" w:rsidRPr="009D10B3" w:rsidRDefault="00456E51" w:rsidP="00E13A44">
            <w:pPr>
              <w:spacing w:after="240" w:line="360" w:lineRule="auto"/>
              <w:rPr>
                <w:sz w:val="24"/>
                <w:szCs w:val="24"/>
              </w:rPr>
            </w:pPr>
            <w:r w:rsidRPr="009D10B3">
              <w:rPr>
                <w:sz w:val="24"/>
                <w:szCs w:val="24"/>
              </w:rPr>
              <w:t>74.11</w:t>
            </w:r>
          </w:p>
        </w:tc>
        <w:tc>
          <w:tcPr>
            <w:tcW w:w="959" w:type="dxa"/>
            <w:shd w:val="clear" w:color="auto" w:fill="auto"/>
            <w:noWrap/>
            <w:vAlign w:val="bottom"/>
          </w:tcPr>
          <w:p w:rsidR="00456E51" w:rsidRPr="009D10B3" w:rsidRDefault="00456E51" w:rsidP="00E13A44">
            <w:pPr>
              <w:spacing w:after="240" w:line="360" w:lineRule="auto"/>
              <w:rPr>
                <w:sz w:val="24"/>
                <w:szCs w:val="24"/>
              </w:rPr>
            </w:pPr>
            <w:r w:rsidRPr="009D10B3">
              <w:rPr>
                <w:sz w:val="24"/>
                <w:szCs w:val="24"/>
              </w:rPr>
              <w:t>61.06</w:t>
            </w:r>
          </w:p>
        </w:tc>
        <w:tc>
          <w:tcPr>
            <w:tcW w:w="1163" w:type="dxa"/>
            <w:shd w:val="clear" w:color="auto" w:fill="auto"/>
            <w:noWrap/>
            <w:vAlign w:val="bottom"/>
          </w:tcPr>
          <w:p w:rsidR="00456E51" w:rsidRPr="009D10B3" w:rsidRDefault="00456E51" w:rsidP="00E13A44">
            <w:pPr>
              <w:spacing w:after="240" w:line="360" w:lineRule="auto"/>
              <w:rPr>
                <w:sz w:val="24"/>
                <w:szCs w:val="24"/>
              </w:rPr>
            </w:pPr>
            <w:r w:rsidRPr="009D10B3">
              <w:rPr>
                <w:sz w:val="24"/>
                <w:szCs w:val="24"/>
              </w:rPr>
              <w:t>57.14</w:t>
            </w:r>
          </w:p>
        </w:tc>
        <w:tc>
          <w:tcPr>
            <w:tcW w:w="1134" w:type="dxa"/>
          </w:tcPr>
          <w:p w:rsidR="00456E51" w:rsidRPr="009D10B3" w:rsidRDefault="00456E51" w:rsidP="00E13A44">
            <w:pPr>
              <w:spacing w:before="240" w:line="360" w:lineRule="auto"/>
              <w:rPr>
                <w:sz w:val="24"/>
                <w:szCs w:val="24"/>
              </w:rPr>
            </w:pPr>
            <w:r w:rsidRPr="009D10B3">
              <w:rPr>
                <w:sz w:val="24"/>
                <w:szCs w:val="24"/>
              </w:rPr>
              <w:t>6.20</w:t>
            </w:r>
          </w:p>
        </w:tc>
      </w:tr>
      <w:tr w:rsidR="00456E51" w:rsidRPr="009D10B3" w:rsidTr="00F50BFC">
        <w:trPr>
          <w:trHeight w:val="300"/>
        </w:trPr>
        <w:tc>
          <w:tcPr>
            <w:tcW w:w="510" w:type="dxa"/>
          </w:tcPr>
          <w:p w:rsidR="00456E51" w:rsidRPr="009D10B3" w:rsidRDefault="00456E51" w:rsidP="00E13A44">
            <w:pPr>
              <w:spacing w:before="240" w:line="360" w:lineRule="auto"/>
              <w:rPr>
                <w:b/>
                <w:sz w:val="24"/>
                <w:szCs w:val="24"/>
              </w:rPr>
            </w:pPr>
            <w:r w:rsidRPr="009D10B3">
              <w:rPr>
                <w:b/>
                <w:sz w:val="24"/>
                <w:szCs w:val="24"/>
              </w:rPr>
              <w:t>4e</w:t>
            </w:r>
          </w:p>
        </w:tc>
        <w:tc>
          <w:tcPr>
            <w:tcW w:w="2416"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object w:dxaOrig="1710" w:dyaOrig="735">
                <v:shape id="_x0000_i1048" type="#_x0000_t75" style="width:85.8pt;height:36.75pt" o:ole="">
                  <v:imagedata r:id="rId53" o:title=""/>
                </v:shape>
                <o:OLEObject Type="Embed" ProgID="ChemWindow.Document" ShapeID="_x0000_i1048" DrawAspect="Content" ObjectID="_1630314760" r:id="rId54"/>
              </w:object>
            </w:r>
          </w:p>
        </w:tc>
        <w:tc>
          <w:tcPr>
            <w:tcW w:w="864" w:type="dxa"/>
            <w:shd w:val="clear" w:color="auto" w:fill="auto"/>
            <w:noWrap/>
            <w:vAlign w:val="bottom"/>
          </w:tcPr>
          <w:p w:rsidR="00456E51" w:rsidRPr="009D10B3" w:rsidRDefault="00456E51" w:rsidP="00E13A44">
            <w:pPr>
              <w:spacing w:after="240" w:line="360" w:lineRule="auto"/>
              <w:rPr>
                <w:sz w:val="24"/>
                <w:szCs w:val="24"/>
              </w:rPr>
            </w:pPr>
            <w:r w:rsidRPr="009D10B3">
              <w:rPr>
                <w:sz w:val="24"/>
                <w:szCs w:val="24"/>
              </w:rPr>
              <w:t>1%</w:t>
            </w:r>
          </w:p>
        </w:tc>
        <w:tc>
          <w:tcPr>
            <w:tcW w:w="909" w:type="dxa"/>
            <w:shd w:val="clear" w:color="auto" w:fill="auto"/>
            <w:noWrap/>
            <w:vAlign w:val="bottom"/>
          </w:tcPr>
          <w:p w:rsidR="00456E51" w:rsidRPr="009D10B3" w:rsidRDefault="00456E51" w:rsidP="00E13A44">
            <w:pPr>
              <w:spacing w:after="240" w:line="360" w:lineRule="auto"/>
              <w:rPr>
                <w:sz w:val="24"/>
                <w:szCs w:val="24"/>
              </w:rPr>
            </w:pPr>
            <w:r w:rsidRPr="009D10B3">
              <w:rPr>
                <w:sz w:val="24"/>
                <w:szCs w:val="24"/>
              </w:rPr>
              <w:t>40.33</w:t>
            </w:r>
          </w:p>
        </w:tc>
        <w:tc>
          <w:tcPr>
            <w:tcW w:w="834" w:type="dxa"/>
            <w:shd w:val="clear" w:color="auto" w:fill="auto"/>
            <w:noWrap/>
            <w:vAlign w:val="bottom"/>
          </w:tcPr>
          <w:p w:rsidR="00456E51" w:rsidRPr="009D10B3" w:rsidRDefault="00456E51" w:rsidP="00E13A44">
            <w:pPr>
              <w:spacing w:after="240" w:line="360" w:lineRule="auto"/>
              <w:rPr>
                <w:sz w:val="24"/>
                <w:szCs w:val="24"/>
              </w:rPr>
            </w:pPr>
            <w:r w:rsidRPr="009D10B3">
              <w:rPr>
                <w:sz w:val="24"/>
                <w:szCs w:val="24"/>
              </w:rPr>
              <w:t>63.62</w:t>
            </w:r>
          </w:p>
        </w:tc>
        <w:tc>
          <w:tcPr>
            <w:tcW w:w="959" w:type="dxa"/>
            <w:shd w:val="clear" w:color="auto" w:fill="auto"/>
            <w:noWrap/>
            <w:vAlign w:val="center"/>
          </w:tcPr>
          <w:p w:rsidR="00456E51" w:rsidRPr="009D10B3" w:rsidRDefault="00456E51" w:rsidP="00E13A44">
            <w:pPr>
              <w:spacing w:after="240" w:line="360" w:lineRule="auto"/>
              <w:jc w:val="center"/>
              <w:rPr>
                <w:sz w:val="24"/>
                <w:szCs w:val="24"/>
              </w:rPr>
            </w:pPr>
            <w:r w:rsidRPr="009D10B3">
              <w:rPr>
                <w:sz w:val="24"/>
                <w:szCs w:val="24"/>
              </w:rPr>
              <w:t>-</w:t>
            </w:r>
          </w:p>
        </w:tc>
        <w:tc>
          <w:tcPr>
            <w:tcW w:w="1163" w:type="dxa"/>
            <w:shd w:val="clear" w:color="auto" w:fill="auto"/>
            <w:noWrap/>
            <w:vAlign w:val="center"/>
          </w:tcPr>
          <w:p w:rsidR="00456E51" w:rsidRPr="009D10B3" w:rsidRDefault="00456E51" w:rsidP="00E13A44">
            <w:pPr>
              <w:spacing w:after="240" w:line="360" w:lineRule="auto"/>
              <w:rPr>
                <w:sz w:val="24"/>
                <w:szCs w:val="24"/>
              </w:rPr>
            </w:pPr>
            <w:r w:rsidRPr="009D10B3">
              <w:rPr>
                <w:sz w:val="24"/>
                <w:szCs w:val="24"/>
              </w:rPr>
              <w:t>-</w:t>
            </w:r>
          </w:p>
        </w:tc>
        <w:tc>
          <w:tcPr>
            <w:tcW w:w="1134" w:type="dxa"/>
          </w:tcPr>
          <w:p w:rsidR="00456E51" w:rsidRPr="009D10B3" w:rsidRDefault="00456E51" w:rsidP="00E13A44">
            <w:pPr>
              <w:spacing w:before="240" w:line="360" w:lineRule="auto"/>
              <w:rPr>
                <w:sz w:val="24"/>
                <w:szCs w:val="24"/>
              </w:rPr>
            </w:pPr>
            <w:r w:rsidRPr="009D10B3">
              <w:rPr>
                <w:sz w:val="24"/>
                <w:szCs w:val="24"/>
              </w:rPr>
              <w:t>7.18</w:t>
            </w:r>
          </w:p>
        </w:tc>
      </w:tr>
      <w:tr w:rsidR="00456E51" w:rsidRPr="009D10B3" w:rsidTr="00F50BFC">
        <w:trPr>
          <w:trHeight w:val="300"/>
        </w:trPr>
        <w:tc>
          <w:tcPr>
            <w:tcW w:w="510" w:type="dxa"/>
          </w:tcPr>
          <w:p w:rsidR="00456E51" w:rsidRPr="009D10B3" w:rsidRDefault="00456E51" w:rsidP="00E13A44">
            <w:pPr>
              <w:spacing w:before="240" w:line="360" w:lineRule="auto"/>
              <w:rPr>
                <w:b/>
                <w:sz w:val="24"/>
                <w:szCs w:val="24"/>
              </w:rPr>
            </w:pPr>
            <w:r w:rsidRPr="009D10B3">
              <w:rPr>
                <w:b/>
                <w:sz w:val="24"/>
                <w:szCs w:val="24"/>
              </w:rPr>
              <w:t>4g</w:t>
            </w:r>
          </w:p>
        </w:tc>
        <w:tc>
          <w:tcPr>
            <w:tcW w:w="2416"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object w:dxaOrig="1710" w:dyaOrig="735">
                <v:shape id="_x0000_i1049" type="#_x0000_t75" style="width:85.8pt;height:36.75pt" o:ole="">
                  <v:imagedata r:id="rId55" o:title=""/>
                </v:shape>
                <o:OLEObject Type="Embed" ProgID="ChemWindow.Document" ShapeID="_x0000_i1049" DrawAspect="Content" ObjectID="_1630314761" r:id="rId56"/>
              </w:object>
            </w:r>
          </w:p>
        </w:tc>
        <w:tc>
          <w:tcPr>
            <w:tcW w:w="864" w:type="dxa"/>
            <w:shd w:val="clear" w:color="auto" w:fill="auto"/>
            <w:noWrap/>
            <w:vAlign w:val="bottom"/>
          </w:tcPr>
          <w:p w:rsidR="00456E51" w:rsidRPr="009D10B3" w:rsidRDefault="00456E51" w:rsidP="00E13A44">
            <w:pPr>
              <w:spacing w:after="240" w:line="360" w:lineRule="auto"/>
              <w:rPr>
                <w:sz w:val="24"/>
                <w:szCs w:val="24"/>
              </w:rPr>
            </w:pPr>
            <w:r w:rsidRPr="009D10B3">
              <w:rPr>
                <w:sz w:val="24"/>
                <w:szCs w:val="24"/>
              </w:rPr>
              <w:t>1%</w:t>
            </w:r>
          </w:p>
        </w:tc>
        <w:tc>
          <w:tcPr>
            <w:tcW w:w="909" w:type="dxa"/>
            <w:shd w:val="clear" w:color="auto" w:fill="auto"/>
            <w:noWrap/>
            <w:vAlign w:val="bottom"/>
          </w:tcPr>
          <w:p w:rsidR="00456E51" w:rsidRPr="009D10B3" w:rsidRDefault="00456E51" w:rsidP="00E13A44">
            <w:pPr>
              <w:spacing w:after="240" w:line="360" w:lineRule="auto"/>
              <w:rPr>
                <w:sz w:val="24"/>
                <w:szCs w:val="24"/>
              </w:rPr>
            </w:pPr>
            <w:r w:rsidRPr="009D10B3">
              <w:rPr>
                <w:sz w:val="24"/>
                <w:szCs w:val="24"/>
              </w:rPr>
              <w:t>100</w:t>
            </w:r>
          </w:p>
        </w:tc>
        <w:tc>
          <w:tcPr>
            <w:tcW w:w="834" w:type="dxa"/>
            <w:shd w:val="clear" w:color="auto" w:fill="auto"/>
            <w:noWrap/>
            <w:vAlign w:val="bottom"/>
          </w:tcPr>
          <w:p w:rsidR="00456E51" w:rsidRPr="009D10B3" w:rsidRDefault="00456E51" w:rsidP="00E13A44">
            <w:pPr>
              <w:spacing w:after="240" w:line="360" w:lineRule="auto"/>
              <w:rPr>
                <w:sz w:val="24"/>
                <w:szCs w:val="24"/>
              </w:rPr>
            </w:pPr>
            <w:r w:rsidRPr="009D10B3">
              <w:rPr>
                <w:sz w:val="24"/>
                <w:szCs w:val="24"/>
              </w:rPr>
              <w:t>74.11</w:t>
            </w:r>
          </w:p>
        </w:tc>
        <w:tc>
          <w:tcPr>
            <w:tcW w:w="959" w:type="dxa"/>
            <w:shd w:val="clear" w:color="auto" w:fill="auto"/>
            <w:noWrap/>
            <w:vAlign w:val="center"/>
          </w:tcPr>
          <w:p w:rsidR="00456E51" w:rsidRPr="009D10B3" w:rsidRDefault="00456E51" w:rsidP="00E13A44">
            <w:pPr>
              <w:spacing w:after="240" w:line="360" w:lineRule="auto"/>
              <w:jc w:val="center"/>
              <w:rPr>
                <w:sz w:val="24"/>
                <w:szCs w:val="24"/>
              </w:rPr>
            </w:pPr>
            <w:r w:rsidRPr="009D10B3">
              <w:rPr>
                <w:sz w:val="24"/>
                <w:szCs w:val="24"/>
              </w:rPr>
              <w:t>-</w:t>
            </w:r>
          </w:p>
        </w:tc>
        <w:tc>
          <w:tcPr>
            <w:tcW w:w="1163" w:type="dxa"/>
            <w:shd w:val="clear" w:color="auto" w:fill="auto"/>
            <w:noWrap/>
            <w:vAlign w:val="center"/>
          </w:tcPr>
          <w:p w:rsidR="00456E51" w:rsidRPr="009D10B3" w:rsidRDefault="00456E51" w:rsidP="00E13A44">
            <w:pPr>
              <w:spacing w:after="240" w:line="360" w:lineRule="auto"/>
              <w:rPr>
                <w:sz w:val="24"/>
                <w:szCs w:val="24"/>
              </w:rPr>
            </w:pPr>
            <w:r w:rsidRPr="009D10B3">
              <w:rPr>
                <w:sz w:val="24"/>
                <w:szCs w:val="24"/>
              </w:rPr>
              <w:t>-</w:t>
            </w:r>
          </w:p>
        </w:tc>
        <w:tc>
          <w:tcPr>
            <w:tcW w:w="1134" w:type="dxa"/>
          </w:tcPr>
          <w:p w:rsidR="00456E51" w:rsidRPr="009D10B3" w:rsidRDefault="00456E51" w:rsidP="00E13A44">
            <w:pPr>
              <w:spacing w:before="240" w:line="360" w:lineRule="auto"/>
              <w:rPr>
                <w:sz w:val="24"/>
                <w:szCs w:val="24"/>
              </w:rPr>
            </w:pPr>
            <w:r w:rsidRPr="009D10B3">
              <w:rPr>
                <w:sz w:val="24"/>
                <w:szCs w:val="24"/>
              </w:rPr>
              <w:t>4.23</w:t>
            </w:r>
          </w:p>
        </w:tc>
      </w:tr>
      <w:tr w:rsidR="00456E51" w:rsidRPr="009D10B3" w:rsidTr="00F50BFC">
        <w:trPr>
          <w:trHeight w:val="300"/>
        </w:trPr>
        <w:tc>
          <w:tcPr>
            <w:tcW w:w="510" w:type="dxa"/>
          </w:tcPr>
          <w:p w:rsidR="00456E51" w:rsidRPr="009D10B3" w:rsidRDefault="00456E51" w:rsidP="00E13A44">
            <w:pPr>
              <w:spacing w:line="360" w:lineRule="auto"/>
              <w:rPr>
                <w:b/>
                <w:sz w:val="24"/>
                <w:szCs w:val="24"/>
              </w:rPr>
            </w:pPr>
          </w:p>
        </w:tc>
        <w:tc>
          <w:tcPr>
            <w:tcW w:w="2416" w:type="dxa"/>
            <w:vMerge w:val="restart"/>
            <w:shd w:val="clear" w:color="auto" w:fill="auto"/>
            <w:noWrap/>
            <w:vAlign w:val="bottom"/>
          </w:tcPr>
          <w:p w:rsidR="00456E51" w:rsidRPr="009D10B3" w:rsidRDefault="00456E51" w:rsidP="00E13A44">
            <w:pPr>
              <w:spacing w:line="360" w:lineRule="auto"/>
              <w:rPr>
                <w:sz w:val="24"/>
                <w:szCs w:val="24"/>
              </w:rPr>
            </w:pPr>
            <w:r w:rsidRPr="009D10B3">
              <w:rPr>
                <w:sz w:val="24"/>
                <w:szCs w:val="24"/>
              </w:rPr>
              <w:object w:dxaOrig="2205" w:dyaOrig="780">
                <v:shape id="_x0000_i1050" type="#_x0000_t75" style="width:110.3pt;height:39.05pt" o:ole="">
                  <v:imagedata r:id="rId57" o:title=""/>
                </v:shape>
                <o:OLEObject Type="Embed" ProgID="ChemWindow.Document" ShapeID="_x0000_i1050" DrawAspect="Content" ObjectID="_1630314762" r:id="rId58"/>
              </w:object>
            </w: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41.96</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40.85</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1134" w:type="dxa"/>
            <w:vMerge w:val="restart"/>
          </w:tcPr>
          <w:p w:rsidR="00456E51" w:rsidRPr="009D10B3" w:rsidRDefault="00456E51" w:rsidP="00E13A44">
            <w:pPr>
              <w:spacing w:before="360" w:line="360" w:lineRule="auto"/>
              <w:rPr>
                <w:sz w:val="24"/>
                <w:szCs w:val="24"/>
              </w:rPr>
            </w:pPr>
            <w:r w:rsidRPr="009D10B3">
              <w:rPr>
                <w:sz w:val="24"/>
                <w:szCs w:val="24"/>
              </w:rPr>
              <w:t>3.44</w:t>
            </w:r>
          </w:p>
        </w:tc>
      </w:tr>
      <w:tr w:rsidR="00456E51" w:rsidRPr="009D10B3" w:rsidTr="00F50BFC">
        <w:trPr>
          <w:trHeight w:val="300"/>
        </w:trPr>
        <w:tc>
          <w:tcPr>
            <w:tcW w:w="510" w:type="dxa"/>
          </w:tcPr>
          <w:p w:rsidR="00456E51" w:rsidRPr="009D10B3" w:rsidRDefault="00456E51" w:rsidP="00E13A44">
            <w:pPr>
              <w:spacing w:line="360" w:lineRule="auto"/>
              <w:rPr>
                <w:b/>
                <w:sz w:val="24"/>
                <w:szCs w:val="24"/>
              </w:rPr>
            </w:pPr>
            <w:r w:rsidRPr="009D10B3">
              <w:rPr>
                <w:b/>
                <w:sz w:val="24"/>
                <w:szCs w:val="24"/>
              </w:rPr>
              <w:t>7a</w:t>
            </w:r>
          </w:p>
        </w:tc>
        <w:tc>
          <w:tcPr>
            <w:tcW w:w="2416" w:type="dxa"/>
            <w:vMerge/>
            <w:shd w:val="clear" w:color="auto" w:fill="auto"/>
            <w:noWrap/>
            <w:vAlign w:val="bottom"/>
          </w:tcPr>
          <w:p w:rsidR="00456E51" w:rsidRPr="009D10B3" w:rsidRDefault="00456E51" w:rsidP="00E13A44">
            <w:pPr>
              <w:spacing w:line="360" w:lineRule="auto"/>
              <w:rPr>
                <w:sz w:val="24"/>
                <w:szCs w:val="24"/>
              </w:rPr>
            </w:pP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0.5%</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2.77</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33.66</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79.59</w:t>
            </w:r>
          </w:p>
        </w:tc>
        <w:tc>
          <w:tcPr>
            <w:tcW w:w="1134" w:type="dxa"/>
            <w:vMerge/>
          </w:tcPr>
          <w:p w:rsidR="00456E51" w:rsidRPr="009D10B3" w:rsidRDefault="00456E51" w:rsidP="00E13A44">
            <w:pPr>
              <w:spacing w:line="360" w:lineRule="auto"/>
              <w:rPr>
                <w:sz w:val="24"/>
                <w:szCs w:val="24"/>
              </w:rPr>
            </w:pPr>
          </w:p>
        </w:tc>
      </w:tr>
      <w:tr w:rsidR="00456E51" w:rsidRPr="009D10B3" w:rsidTr="00F50BFC">
        <w:trPr>
          <w:trHeight w:val="300"/>
        </w:trPr>
        <w:tc>
          <w:tcPr>
            <w:tcW w:w="510" w:type="dxa"/>
          </w:tcPr>
          <w:p w:rsidR="00456E51" w:rsidRPr="009D10B3" w:rsidRDefault="00456E51" w:rsidP="00E13A44">
            <w:pPr>
              <w:spacing w:line="360" w:lineRule="auto"/>
              <w:rPr>
                <w:b/>
                <w:sz w:val="24"/>
                <w:szCs w:val="24"/>
              </w:rPr>
            </w:pPr>
          </w:p>
        </w:tc>
        <w:tc>
          <w:tcPr>
            <w:tcW w:w="2416" w:type="dxa"/>
            <w:vMerge/>
            <w:shd w:val="clear" w:color="auto" w:fill="auto"/>
            <w:noWrap/>
            <w:vAlign w:val="bottom"/>
          </w:tcPr>
          <w:p w:rsidR="00456E51" w:rsidRPr="009D10B3" w:rsidRDefault="00456E51" w:rsidP="00E13A44">
            <w:pPr>
              <w:spacing w:line="360" w:lineRule="auto"/>
              <w:rPr>
                <w:sz w:val="24"/>
                <w:szCs w:val="24"/>
              </w:rPr>
            </w:pP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0.25%</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82.09</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0</w:t>
            </w:r>
          </w:p>
        </w:tc>
        <w:tc>
          <w:tcPr>
            <w:tcW w:w="959" w:type="dxa"/>
            <w:shd w:val="clear" w:color="auto" w:fill="auto"/>
            <w:noWrap/>
            <w:vAlign w:val="center"/>
          </w:tcPr>
          <w:p w:rsidR="00456E51" w:rsidRPr="009D10B3" w:rsidRDefault="00456E51" w:rsidP="00E13A44">
            <w:pPr>
              <w:spacing w:line="360" w:lineRule="auto"/>
              <w:jc w:val="center"/>
              <w:rPr>
                <w:sz w:val="24"/>
                <w:szCs w:val="24"/>
              </w:rPr>
            </w:pPr>
            <w:r w:rsidRPr="009D10B3">
              <w:rPr>
                <w:sz w:val="24"/>
                <w:szCs w:val="24"/>
              </w:rPr>
              <w:t>-</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79.59</w:t>
            </w:r>
          </w:p>
        </w:tc>
        <w:tc>
          <w:tcPr>
            <w:tcW w:w="1134" w:type="dxa"/>
            <w:vMerge/>
          </w:tcPr>
          <w:p w:rsidR="00456E51" w:rsidRPr="009D10B3" w:rsidRDefault="00456E51" w:rsidP="00E13A44">
            <w:pPr>
              <w:spacing w:line="360" w:lineRule="auto"/>
              <w:rPr>
                <w:sz w:val="24"/>
                <w:szCs w:val="24"/>
              </w:rPr>
            </w:pPr>
          </w:p>
        </w:tc>
      </w:tr>
      <w:tr w:rsidR="00456E51" w:rsidRPr="009D10B3" w:rsidTr="00F50BFC">
        <w:trPr>
          <w:trHeight w:val="713"/>
        </w:trPr>
        <w:tc>
          <w:tcPr>
            <w:tcW w:w="510" w:type="dxa"/>
          </w:tcPr>
          <w:p w:rsidR="00456E51" w:rsidRPr="009D10B3" w:rsidRDefault="00456E51" w:rsidP="00E13A44">
            <w:pPr>
              <w:spacing w:line="360" w:lineRule="auto"/>
              <w:rPr>
                <w:b/>
                <w:sz w:val="24"/>
                <w:szCs w:val="24"/>
              </w:rPr>
            </w:pPr>
          </w:p>
        </w:tc>
        <w:tc>
          <w:tcPr>
            <w:tcW w:w="2416" w:type="dxa"/>
            <w:vMerge w:val="restart"/>
            <w:shd w:val="clear" w:color="auto" w:fill="auto"/>
            <w:noWrap/>
            <w:vAlign w:val="bottom"/>
          </w:tcPr>
          <w:p w:rsidR="00456E51" w:rsidRPr="009D10B3" w:rsidRDefault="00456E51" w:rsidP="00E13A44">
            <w:pPr>
              <w:spacing w:line="360" w:lineRule="auto"/>
              <w:rPr>
                <w:sz w:val="24"/>
                <w:szCs w:val="24"/>
              </w:rPr>
            </w:pPr>
            <w:r w:rsidRPr="009D10B3">
              <w:rPr>
                <w:sz w:val="24"/>
                <w:szCs w:val="24"/>
              </w:rPr>
              <w:object w:dxaOrig="2280" w:dyaOrig="780">
                <v:shape id="_x0000_i1051" type="#_x0000_t75" style="width:113.35pt;height:39.05pt" o:ole="">
                  <v:imagedata r:id="rId59" o:title=""/>
                </v:shape>
                <o:OLEObject Type="Embed" ProgID="ChemWindow.Document" ShapeID="_x0000_i1051" DrawAspect="Content" ObjectID="_1630314763" r:id="rId60"/>
              </w:object>
            </w: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71.34</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65.38</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65.31</w:t>
            </w:r>
          </w:p>
        </w:tc>
        <w:tc>
          <w:tcPr>
            <w:tcW w:w="1134" w:type="dxa"/>
            <w:vMerge w:val="restart"/>
          </w:tcPr>
          <w:p w:rsidR="00456E51" w:rsidRPr="009D10B3" w:rsidRDefault="00456E51" w:rsidP="00E13A44">
            <w:pPr>
              <w:spacing w:before="360" w:line="360" w:lineRule="auto"/>
              <w:rPr>
                <w:sz w:val="24"/>
                <w:szCs w:val="24"/>
              </w:rPr>
            </w:pPr>
            <w:r w:rsidRPr="009D10B3">
              <w:rPr>
                <w:sz w:val="24"/>
                <w:szCs w:val="24"/>
              </w:rPr>
              <w:t>4.43</w:t>
            </w:r>
          </w:p>
        </w:tc>
      </w:tr>
      <w:tr w:rsidR="00456E51" w:rsidRPr="009D10B3" w:rsidTr="00F50BFC">
        <w:trPr>
          <w:trHeight w:val="409"/>
        </w:trPr>
        <w:tc>
          <w:tcPr>
            <w:tcW w:w="510" w:type="dxa"/>
          </w:tcPr>
          <w:p w:rsidR="00456E51" w:rsidRPr="009D10B3" w:rsidRDefault="00456E51" w:rsidP="00E13A44">
            <w:pPr>
              <w:spacing w:line="360" w:lineRule="auto"/>
              <w:rPr>
                <w:b/>
                <w:sz w:val="24"/>
                <w:szCs w:val="24"/>
              </w:rPr>
            </w:pPr>
            <w:r w:rsidRPr="009D10B3">
              <w:rPr>
                <w:b/>
                <w:sz w:val="24"/>
                <w:szCs w:val="24"/>
              </w:rPr>
              <w:t>7b</w:t>
            </w:r>
          </w:p>
        </w:tc>
        <w:tc>
          <w:tcPr>
            <w:tcW w:w="2416" w:type="dxa"/>
            <w:vMerge/>
            <w:shd w:val="clear" w:color="auto" w:fill="auto"/>
            <w:noWrap/>
            <w:vAlign w:val="bottom"/>
          </w:tcPr>
          <w:p w:rsidR="00456E51" w:rsidRPr="009D10B3" w:rsidRDefault="00456E51" w:rsidP="00E13A44">
            <w:pPr>
              <w:spacing w:line="360" w:lineRule="auto"/>
              <w:rPr>
                <w:sz w:val="24"/>
                <w:szCs w:val="24"/>
              </w:rPr>
            </w:pP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0.5%</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97.13</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63.62</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55.99</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65.31</w:t>
            </w:r>
          </w:p>
        </w:tc>
        <w:tc>
          <w:tcPr>
            <w:tcW w:w="1134" w:type="dxa"/>
            <w:vMerge/>
          </w:tcPr>
          <w:p w:rsidR="00456E51" w:rsidRPr="009D10B3" w:rsidRDefault="00456E51" w:rsidP="00E13A44">
            <w:pPr>
              <w:spacing w:before="240" w:line="360" w:lineRule="auto"/>
              <w:rPr>
                <w:sz w:val="24"/>
                <w:szCs w:val="24"/>
              </w:rPr>
            </w:pPr>
          </w:p>
        </w:tc>
      </w:tr>
      <w:tr w:rsidR="00456E51" w:rsidRPr="009D10B3" w:rsidTr="00F50BFC">
        <w:trPr>
          <w:trHeight w:val="300"/>
        </w:trPr>
        <w:tc>
          <w:tcPr>
            <w:tcW w:w="510" w:type="dxa"/>
          </w:tcPr>
          <w:p w:rsidR="00456E51" w:rsidRPr="009D10B3" w:rsidRDefault="00456E51" w:rsidP="00E13A44">
            <w:pPr>
              <w:spacing w:line="360" w:lineRule="auto"/>
              <w:rPr>
                <w:b/>
                <w:sz w:val="24"/>
                <w:szCs w:val="24"/>
              </w:rPr>
            </w:pPr>
          </w:p>
        </w:tc>
        <w:tc>
          <w:tcPr>
            <w:tcW w:w="2416" w:type="dxa"/>
            <w:vMerge/>
            <w:shd w:val="clear" w:color="auto" w:fill="auto"/>
            <w:noWrap/>
            <w:vAlign w:val="bottom"/>
          </w:tcPr>
          <w:p w:rsidR="00456E51" w:rsidRPr="009D10B3" w:rsidRDefault="00456E51" w:rsidP="00E13A44">
            <w:pPr>
              <w:spacing w:line="360" w:lineRule="auto"/>
              <w:rPr>
                <w:sz w:val="24"/>
                <w:szCs w:val="24"/>
              </w:rPr>
            </w:pP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0.25%</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62.96</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51.74</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42.32</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51.02</w:t>
            </w:r>
          </w:p>
        </w:tc>
        <w:tc>
          <w:tcPr>
            <w:tcW w:w="1134" w:type="dxa"/>
            <w:vMerge/>
          </w:tcPr>
          <w:p w:rsidR="00456E51" w:rsidRPr="009D10B3" w:rsidRDefault="00456E51" w:rsidP="00E13A44">
            <w:pPr>
              <w:spacing w:before="240" w:line="360" w:lineRule="auto"/>
              <w:rPr>
                <w:sz w:val="24"/>
                <w:szCs w:val="24"/>
              </w:rPr>
            </w:pPr>
          </w:p>
        </w:tc>
      </w:tr>
      <w:tr w:rsidR="00456E51" w:rsidRPr="009D10B3" w:rsidTr="00F50BFC">
        <w:trPr>
          <w:trHeight w:val="300"/>
        </w:trPr>
        <w:tc>
          <w:tcPr>
            <w:tcW w:w="510" w:type="dxa"/>
          </w:tcPr>
          <w:p w:rsidR="00456E51" w:rsidRPr="009D10B3" w:rsidRDefault="00456E51" w:rsidP="00E13A44">
            <w:pPr>
              <w:spacing w:line="360" w:lineRule="auto"/>
              <w:rPr>
                <w:b/>
                <w:sz w:val="24"/>
                <w:szCs w:val="24"/>
              </w:rPr>
            </w:pPr>
          </w:p>
        </w:tc>
        <w:tc>
          <w:tcPr>
            <w:tcW w:w="2416" w:type="dxa"/>
            <w:vMerge w:val="restart"/>
            <w:shd w:val="clear" w:color="auto" w:fill="auto"/>
            <w:noWrap/>
            <w:vAlign w:val="bottom"/>
          </w:tcPr>
          <w:p w:rsidR="00456E51" w:rsidRPr="009D10B3" w:rsidRDefault="00456E51" w:rsidP="00E13A44">
            <w:pPr>
              <w:spacing w:line="360" w:lineRule="auto"/>
              <w:rPr>
                <w:sz w:val="24"/>
                <w:szCs w:val="24"/>
              </w:rPr>
            </w:pPr>
            <w:r w:rsidRPr="009D10B3">
              <w:rPr>
                <w:sz w:val="24"/>
                <w:szCs w:val="24"/>
              </w:rPr>
              <w:object w:dxaOrig="2280" w:dyaOrig="780">
                <v:shape id="_x0000_i1052" type="#_x0000_t75" style="width:113.35pt;height:39.05pt" o:ole="">
                  <v:imagedata r:id="rId61" o:title=""/>
                </v:shape>
                <o:OLEObject Type="Embed" ProgID="ChemWindow.Document" ShapeID="_x0000_i1052" DrawAspect="Content" ObjectID="_1630314764" r:id="rId62"/>
              </w:object>
            </w: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58.04</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63.95</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1134" w:type="dxa"/>
            <w:vMerge w:val="restart"/>
          </w:tcPr>
          <w:p w:rsidR="00456E51" w:rsidRPr="009D10B3" w:rsidRDefault="00456E51" w:rsidP="00E13A44">
            <w:pPr>
              <w:spacing w:before="240" w:line="360" w:lineRule="auto"/>
              <w:rPr>
                <w:sz w:val="24"/>
                <w:szCs w:val="24"/>
              </w:rPr>
            </w:pPr>
            <w:r w:rsidRPr="009D10B3">
              <w:rPr>
                <w:sz w:val="24"/>
                <w:szCs w:val="24"/>
              </w:rPr>
              <w:t>5.41</w:t>
            </w:r>
          </w:p>
        </w:tc>
      </w:tr>
      <w:tr w:rsidR="00456E51" w:rsidRPr="009D10B3" w:rsidTr="00F50BFC">
        <w:trPr>
          <w:trHeight w:val="467"/>
        </w:trPr>
        <w:tc>
          <w:tcPr>
            <w:tcW w:w="510" w:type="dxa"/>
          </w:tcPr>
          <w:p w:rsidR="00456E51" w:rsidRPr="009D10B3" w:rsidRDefault="00456E51" w:rsidP="00E13A44">
            <w:pPr>
              <w:spacing w:line="360" w:lineRule="auto"/>
              <w:rPr>
                <w:b/>
                <w:sz w:val="24"/>
                <w:szCs w:val="24"/>
              </w:rPr>
            </w:pPr>
            <w:r w:rsidRPr="009D10B3">
              <w:rPr>
                <w:b/>
                <w:sz w:val="24"/>
                <w:szCs w:val="24"/>
              </w:rPr>
              <w:t>7c</w:t>
            </w:r>
          </w:p>
        </w:tc>
        <w:tc>
          <w:tcPr>
            <w:tcW w:w="2416" w:type="dxa"/>
            <w:vMerge/>
            <w:shd w:val="clear" w:color="auto" w:fill="auto"/>
            <w:noWrap/>
            <w:vAlign w:val="bottom"/>
          </w:tcPr>
          <w:p w:rsidR="00456E51" w:rsidRPr="009D10B3" w:rsidRDefault="00456E51" w:rsidP="00E13A44">
            <w:pPr>
              <w:spacing w:line="360" w:lineRule="auto"/>
              <w:rPr>
                <w:sz w:val="24"/>
                <w:szCs w:val="24"/>
              </w:rPr>
            </w:pP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0.5%</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48.26</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48.81</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79.59</w:t>
            </w:r>
          </w:p>
        </w:tc>
        <w:tc>
          <w:tcPr>
            <w:tcW w:w="1134" w:type="dxa"/>
            <w:vMerge/>
          </w:tcPr>
          <w:p w:rsidR="00456E51" w:rsidRPr="009D10B3" w:rsidRDefault="00456E51" w:rsidP="00E13A44">
            <w:pPr>
              <w:spacing w:before="240" w:line="360" w:lineRule="auto"/>
              <w:rPr>
                <w:sz w:val="24"/>
                <w:szCs w:val="24"/>
              </w:rPr>
            </w:pPr>
          </w:p>
        </w:tc>
      </w:tr>
      <w:tr w:rsidR="00456E51" w:rsidRPr="009D10B3" w:rsidTr="00F50BFC">
        <w:trPr>
          <w:trHeight w:val="315"/>
        </w:trPr>
        <w:tc>
          <w:tcPr>
            <w:tcW w:w="510" w:type="dxa"/>
          </w:tcPr>
          <w:p w:rsidR="00456E51" w:rsidRPr="009D10B3" w:rsidRDefault="00456E51" w:rsidP="00E13A44">
            <w:pPr>
              <w:spacing w:line="360" w:lineRule="auto"/>
              <w:rPr>
                <w:b/>
                <w:sz w:val="24"/>
                <w:szCs w:val="24"/>
              </w:rPr>
            </w:pPr>
          </w:p>
        </w:tc>
        <w:tc>
          <w:tcPr>
            <w:tcW w:w="2416" w:type="dxa"/>
            <w:vMerge/>
            <w:shd w:val="clear" w:color="auto" w:fill="auto"/>
            <w:noWrap/>
            <w:vAlign w:val="bottom"/>
          </w:tcPr>
          <w:p w:rsidR="00456E51" w:rsidRPr="009D10B3" w:rsidRDefault="00456E51" w:rsidP="00E13A44">
            <w:pPr>
              <w:spacing w:line="360" w:lineRule="auto"/>
              <w:rPr>
                <w:sz w:val="24"/>
                <w:szCs w:val="24"/>
              </w:rPr>
            </w:pP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0.25%</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88.04</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43.35</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30.76</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44.9</w:t>
            </w:r>
          </w:p>
        </w:tc>
        <w:tc>
          <w:tcPr>
            <w:tcW w:w="1134" w:type="dxa"/>
            <w:vMerge/>
          </w:tcPr>
          <w:p w:rsidR="00456E51" w:rsidRPr="009D10B3" w:rsidRDefault="00456E51" w:rsidP="00E13A44">
            <w:pPr>
              <w:spacing w:before="240" w:line="360" w:lineRule="auto"/>
              <w:rPr>
                <w:sz w:val="24"/>
                <w:szCs w:val="24"/>
              </w:rPr>
            </w:pPr>
          </w:p>
        </w:tc>
      </w:tr>
      <w:tr w:rsidR="00456E51" w:rsidRPr="009D10B3" w:rsidTr="00F50BFC">
        <w:trPr>
          <w:trHeight w:val="300"/>
        </w:trPr>
        <w:tc>
          <w:tcPr>
            <w:tcW w:w="510" w:type="dxa"/>
            <w:vMerge w:val="restart"/>
          </w:tcPr>
          <w:p w:rsidR="00456E51" w:rsidRPr="009D10B3" w:rsidRDefault="00456E51" w:rsidP="00E13A44">
            <w:pPr>
              <w:spacing w:before="240" w:line="360" w:lineRule="auto"/>
              <w:rPr>
                <w:b/>
                <w:sz w:val="24"/>
                <w:szCs w:val="24"/>
              </w:rPr>
            </w:pPr>
            <w:r w:rsidRPr="009D10B3">
              <w:rPr>
                <w:b/>
                <w:sz w:val="24"/>
                <w:szCs w:val="24"/>
              </w:rPr>
              <w:t>7d</w:t>
            </w:r>
          </w:p>
        </w:tc>
        <w:tc>
          <w:tcPr>
            <w:tcW w:w="2416" w:type="dxa"/>
            <w:vMerge w:val="restart"/>
            <w:shd w:val="clear" w:color="auto" w:fill="auto"/>
            <w:noWrap/>
            <w:vAlign w:val="bottom"/>
          </w:tcPr>
          <w:p w:rsidR="00456E51" w:rsidRPr="009D10B3" w:rsidRDefault="00456E51" w:rsidP="00E13A44">
            <w:pPr>
              <w:spacing w:line="360" w:lineRule="auto"/>
              <w:rPr>
                <w:sz w:val="24"/>
                <w:szCs w:val="24"/>
              </w:rPr>
            </w:pPr>
            <w:r w:rsidRPr="009D10B3">
              <w:rPr>
                <w:sz w:val="24"/>
                <w:szCs w:val="24"/>
              </w:rPr>
              <w:object w:dxaOrig="2280" w:dyaOrig="780">
                <v:shape id="_x0000_i1053" type="#_x0000_t75" style="width:113.35pt;height:39.05pt" o:ole="">
                  <v:imagedata r:id="rId63" o:title=""/>
                </v:shape>
                <o:OLEObject Type="Embed" ProgID="ChemWindow.Document" ShapeID="_x0000_i1053" DrawAspect="Content" ObjectID="_1630314765" r:id="rId64"/>
              </w:object>
            </w: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78.51</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68.53</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45.17</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51.02</w:t>
            </w:r>
          </w:p>
        </w:tc>
        <w:tc>
          <w:tcPr>
            <w:tcW w:w="1134" w:type="dxa"/>
            <w:vMerge w:val="restart"/>
          </w:tcPr>
          <w:p w:rsidR="00456E51" w:rsidRPr="009D10B3" w:rsidRDefault="00456E51" w:rsidP="00E13A44">
            <w:pPr>
              <w:spacing w:before="240" w:line="360" w:lineRule="auto"/>
              <w:rPr>
                <w:sz w:val="24"/>
                <w:szCs w:val="24"/>
              </w:rPr>
            </w:pPr>
            <w:r w:rsidRPr="009D10B3">
              <w:rPr>
                <w:sz w:val="24"/>
                <w:szCs w:val="24"/>
              </w:rPr>
              <w:t>6.39</w:t>
            </w:r>
          </w:p>
        </w:tc>
      </w:tr>
      <w:tr w:rsidR="00456E51" w:rsidRPr="009D10B3" w:rsidTr="00F50BFC">
        <w:trPr>
          <w:trHeight w:val="300"/>
        </w:trPr>
        <w:tc>
          <w:tcPr>
            <w:tcW w:w="510" w:type="dxa"/>
            <w:vMerge/>
          </w:tcPr>
          <w:p w:rsidR="00456E51" w:rsidRPr="009D10B3" w:rsidRDefault="00456E51" w:rsidP="00E13A44">
            <w:pPr>
              <w:spacing w:line="360" w:lineRule="auto"/>
              <w:rPr>
                <w:b/>
                <w:sz w:val="24"/>
                <w:szCs w:val="24"/>
              </w:rPr>
            </w:pPr>
          </w:p>
        </w:tc>
        <w:tc>
          <w:tcPr>
            <w:tcW w:w="2416" w:type="dxa"/>
            <w:vMerge/>
            <w:shd w:val="clear" w:color="auto" w:fill="auto"/>
            <w:noWrap/>
            <w:vAlign w:val="bottom"/>
          </w:tcPr>
          <w:p w:rsidR="00456E51" w:rsidRPr="009D10B3" w:rsidRDefault="00456E51" w:rsidP="00E13A44">
            <w:pPr>
              <w:spacing w:line="360" w:lineRule="auto"/>
              <w:rPr>
                <w:sz w:val="24"/>
                <w:szCs w:val="24"/>
              </w:rPr>
            </w:pP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0.5%</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78.51</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58.75</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NB</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42.86</w:t>
            </w:r>
          </w:p>
        </w:tc>
        <w:tc>
          <w:tcPr>
            <w:tcW w:w="1134" w:type="dxa"/>
            <w:vMerge/>
          </w:tcPr>
          <w:p w:rsidR="00456E51" w:rsidRPr="009D10B3" w:rsidRDefault="00456E51" w:rsidP="00E13A44">
            <w:pPr>
              <w:spacing w:line="360" w:lineRule="auto"/>
              <w:rPr>
                <w:sz w:val="24"/>
                <w:szCs w:val="24"/>
              </w:rPr>
            </w:pPr>
          </w:p>
        </w:tc>
      </w:tr>
      <w:tr w:rsidR="00456E51" w:rsidRPr="009D10B3" w:rsidTr="00F50BFC">
        <w:trPr>
          <w:trHeight w:val="300"/>
        </w:trPr>
        <w:tc>
          <w:tcPr>
            <w:tcW w:w="510" w:type="dxa"/>
          </w:tcPr>
          <w:p w:rsidR="00456E51" w:rsidRPr="009D10B3" w:rsidRDefault="00456E51" w:rsidP="00E13A44">
            <w:pPr>
              <w:spacing w:before="240" w:line="360" w:lineRule="auto"/>
              <w:rPr>
                <w:b/>
                <w:sz w:val="24"/>
                <w:szCs w:val="24"/>
              </w:rPr>
            </w:pPr>
            <w:r w:rsidRPr="009D10B3">
              <w:rPr>
                <w:b/>
                <w:sz w:val="24"/>
                <w:szCs w:val="24"/>
              </w:rPr>
              <w:t>7e</w:t>
            </w:r>
          </w:p>
        </w:tc>
        <w:tc>
          <w:tcPr>
            <w:tcW w:w="2416"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object w:dxaOrig="2280" w:dyaOrig="780">
                <v:shape id="_x0000_i1054" type="#_x0000_t75" style="width:113.35pt;height:39.05pt" o:ole="">
                  <v:imagedata r:id="rId65" o:title=""/>
                </v:shape>
                <o:OLEObject Type="Embed" ProgID="ChemWindow.Document" ShapeID="_x0000_i1054" DrawAspect="Content" ObjectID="_1630314766" r:id="rId66"/>
              </w:object>
            </w:r>
          </w:p>
        </w:tc>
        <w:tc>
          <w:tcPr>
            <w:tcW w:w="864" w:type="dxa"/>
            <w:shd w:val="clear" w:color="auto" w:fill="auto"/>
            <w:noWrap/>
            <w:vAlign w:val="bottom"/>
          </w:tcPr>
          <w:p w:rsidR="00456E51" w:rsidRPr="009D10B3" w:rsidRDefault="00456E51" w:rsidP="00E13A44">
            <w:pPr>
              <w:spacing w:after="240" w:line="360" w:lineRule="auto"/>
              <w:rPr>
                <w:sz w:val="24"/>
                <w:szCs w:val="24"/>
              </w:rPr>
            </w:pPr>
            <w:r w:rsidRPr="009D10B3">
              <w:rPr>
                <w:sz w:val="24"/>
                <w:szCs w:val="24"/>
              </w:rPr>
              <w:t>1%</w:t>
            </w:r>
          </w:p>
        </w:tc>
        <w:tc>
          <w:tcPr>
            <w:tcW w:w="909" w:type="dxa"/>
            <w:shd w:val="clear" w:color="auto" w:fill="auto"/>
            <w:noWrap/>
            <w:vAlign w:val="bottom"/>
          </w:tcPr>
          <w:p w:rsidR="00456E51" w:rsidRPr="009D10B3" w:rsidRDefault="00456E51" w:rsidP="00E13A44">
            <w:pPr>
              <w:spacing w:after="240" w:line="360" w:lineRule="auto"/>
              <w:rPr>
                <w:sz w:val="24"/>
                <w:szCs w:val="24"/>
              </w:rPr>
            </w:pPr>
            <w:r w:rsidRPr="009D10B3">
              <w:rPr>
                <w:sz w:val="24"/>
                <w:szCs w:val="24"/>
              </w:rPr>
              <w:t>100</w:t>
            </w:r>
          </w:p>
        </w:tc>
        <w:tc>
          <w:tcPr>
            <w:tcW w:w="834" w:type="dxa"/>
            <w:shd w:val="clear" w:color="auto" w:fill="auto"/>
            <w:noWrap/>
            <w:vAlign w:val="bottom"/>
          </w:tcPr>
          <w:p w:rsidR="00456E51" w:rsidRPr="009D10B3" w:rsidRDefault="00456E51" w:rsidP="00E13A44">
            <w:pPr>
              <w:spacing w:after="240" w:line="360" w:lineRule="auto"/>
              <w:rPr>
                <w:sz w:val="24"/>
                <w:szCs w:val="24"/>
              </w:rPr>
            </w:pPr>
            <w:r w:rsidRPr="009D10B3">
              <w:rPr>
                <w:sz w:val="24"/>
                <w:szCs w:val="24"/>
              </w:rPr>
              <w:t>72.01</w:t>
            </w:r>
          </w:p>
        </w:tc>
        <w:tc>
          <w:tcPr>
            <w:tcW w:w="959" w:type="dxa"/>
            <w:shd w:val="clear" w:color="auto" w:fill="auto"/>
            <w:noWrap/>
            <w:vAlign w:val="bottom"/>
          </w:tcPr>
          <w:p w:rsidR="00456E51" w:rsidRPr="009D10B3" w:rsidRDefault="00456E51" w:rsidP="00E13A44">
            <w:pPr>
              <w:spacing w:after="240" w:line="360" w:lineRule="auto"/>
              <w:rPr>
                <w:sz w:val="24"/>
                <w:szCs w:val="24"/>
              </w:rPr>
            </w:pPr>
            <w:r w:rsidRPr="009D10B3">
              <w:rPr>
                <w:sz w:val="24"/>
                <w:szCs w:val="24"/>
              </w:rPr>
              <w:t>-</w:t>
            </w:r>
          </w:p>
        </w:tc>
        <w:tc>
          <w:tcPr>
            <w:tcW w:w="1163" w:type="dxa"/>
            <w:shd w:val="clear" w:color="auto" w:fill="auto"/>
            <w:noWrap/>
            <w:vAlign w:val="bottom"/>
          </w:tcPr>
          <w:p w:rsidR="00456E51" w:rsidRPr="009D10B3" w:rsidRDefault="00456E51" w:rsidP="00E13A44">
            <w:pPr>
              <w:spacing w:after="240" w:line="360" w:lineRule="auto"/>
              <w:rPr>
                <w:sz w:val="24"/>
                <w:szCs w:val="24"/>
              </w:rPr>
            </w:pPr>
            <w:r w:rsidRPr="009D10B3">
              <w:rPr>
                <w:sz w:val="24"/>
                <w:szCs w:val="24"/>
              </w:rPr>
              <w:t>-</w:t>
            </w:r>
          </w:p>
        </w:tc>
        <w:tc>
          <w:tcPr>
            <w:tcW w:w="1134" w:type="dxa"/>
          </w:tcPr>
          <w:p w:rsidR="00456E51" w:rsidRPr="009D10B3" w:rsidRDefault="00456E51" w:rsidP="00E13A44">
            <w:pPr>
              <w:spacing w:before="240" w:line="360" w:lineRule="auto"/>
              <w:rPr>
                <w:sz w:val="24"/>
                <w:szCs w:val="24"/>
              </w:rPr>
            </w:pPr>
            <w:r w:rsidRPr="009D10B3">
              <w:rPr>
                <w:sz w:val="24"/>
                <w:szCs w:val="24"/>
              </w:rPr>
              <w:t>7.37</w:t>
            </w:r>
          </w:p>
        </w:tc>
      </w:tr>
      <w:tr w:rsidR="00456E51" w:rsidRPr="009D10B3" w:rsidTr="00F50BFC">
        <w:trPr>
          <w:trHeight w:val="300"/>
        </w:trPr>
        <w:tc>
          <w:tcPr>
            <w:tcW w:w="510" w:type="dxa"/>
          </w:tcPr>
          <w:p w:rsidR="00456E51" w:rsidRPr="009D10B3" w:rsidRDefault="00456E51" w:rsidP="00E13A44">
            <w:pPr>
              <w:spacing w:line="360" w:lineRule="auto"/>
              <w:rPr>
                <w:b/>
                <w:sz w:val="24"/>
                <w:szCs w:val="24"/>
              </w:rPr>
            </w:pPr>
          </w:p>
        </w:tc>
        <w:tc>
          <w:tcPr>
            <w:tcW w:w="2416" w:type="dxa"/>
            <w:vMerge w:val="restart"/>
            <w:shd w:val="clear" w:color="auto" w:fill="auto"/>
            <w:noWrap/>
            <w:vAlign w:val="bottom"/>
          </w:tcPr>
          <w:p w:rsidR="00456E51" w:rsidRPr="009D10B3" w:rsidRDefault="00456E51" w:rsidP="00E13A44">
            <w:pPr>
              <w:spacing w:line="360" w:lineRule="auto"/>
              <w:rPr>
                <w:sz w:val="24"/>
                <w:szCs w:val="24"/>
              </w:rPr>
            </w:pPr>
            <w:r w:rsidRPr="009D10B3">
              <w:rPr>
                <w:sz w:val="24"/>
                <w:szCs w:val="24"/>
              </w:rPr>
              <w:object w:dxaOrig="2190" w:dyaOrig="780">
                <v:shape id="_x0000_i1055" type="#_x0000_t75" style="width:109.55pt;height:39.05pt" o:ole="">
                  <v:imagedata r:id="rId67" o:title=""/>
                </v:shape>
                <o:OLEObject Type="Embed" ProgID="ChemWindow.Document" ShapeID="_x0000_i1055" DrawAspect="Content" ObjectID="_1630314767" r:id="rId68"/>
              </w:object>
            </w: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71.34</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56.73</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1134" w:type="dxa"/>
            <w:vMerge w:val="restart"/>
          </w:tcPr>
          <w:p w:rsidR="00456E51" w:rsidRPr="009D10B3" w:rsidRDefault="00456E51" w:rsidP="00E13A44">
            <w:pPr>
              <w:spacing w:before="360" w:line="360" w:lineRule="auto"/>
              <w:rPr>
                <w:sz w:val="24"/>
                <w:szCs w:val="24"/>
              </w:rPr>
            </w:pPr>
            <w:r w:rsidRPr="009D10B3">
              <w:rPr>
                <w:sz w:val="24"/>
                <w:szCs w:val="24"/>
              </w:rPr>
              <w:t>4.34</w:t>
            </w:r>
          </w:p>
        </w:tc>
      </w:tr>
      <w:tr w:rsidR="00456E51" w:rsidRPr="009D10B3" w:rsidTr="00F50BFC">
        <w:trPr>
          <w:trHeight w:val="300"/>
        </w:trPr>
        <w:tc>
          <w:tcPr>
            <w:tcW w:w="510" w:type="dxa"/>
          </w:tcPr>
          <w:p w:rsidR="00456E51" w:rsidRPr="009D10B3" w:rsidRDefault="00456E51" w:rsidP="00E13A44">
            <w:pPr>
              <w:spacing w:line="360" w:lineRule="auto"/>
              <w:rPr>
                <w:b/>
                <w:sz w:val="24"/>
                <w:szCs w:val="24"/>
              </w:rPr>
            </w:pPr>
            <w:r w:rsidRPr="009D10B3">
              <w:rPr>
                <w:b/>
                <w:sz w:val="24"/>
                <w:szCs w:val="24"/>
              </w:rPr>
              <w:t>10b</w:t>
            </w:r>
          </w:p>
        </w:tc>
        <w:tc>
          <w:tcPr>
            <w:tcW w:w="2416" w:type="dxa"/>
            <w:vMerge/>
            <w:shd w:val="clear" w:color="auto" w:fill="auto"/>
            <w:noWrap/>
            <w:vAlign w:val="bottom"/>
          </w:tcPr>
          <w:p w:rsidR="00456E51" w:rsidRPr="009D10B3" w:rsidRDefault="00456E51" w:rsidP="00E13A44">
            <w:pPr>
              <w:spacing w:line="360" w:lineRule="auto"/>
              <w:rPr>
                <w:sz w:val="24"/>
                <w:szCs w:val="24"/>
              </w:rPr>
            </w:pP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0.50%</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52.45</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43.01</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1134" w:type="dxa"/>
            <w:vMerge/>
          </w:tcPr>
          <w:p w:rsidR="00456E51" w:rsidRPr="009D10B3" w:rsidRDefault="00456E51" w:rsidP="00E13A44">
            <w:pPr>
              <w:spacing w:line="360" w:lineRule="auto"/>
              <w:rPr>
                <w:sz w:val="24"/>
                <w:szCs w:val="24"/>
              </w:rPr>
            </w:pPr>
          </w:p>
        </w:tc>
      </w:tr>
      <w:tr w:rsidR="00456E51" w:rsidRPr="009D10B3" w:rsidTr="00F50BFC">
        <w:trPr>
          <w:trHeight w:val="300"/>
        </w:trPr>
        <w:tc>
          <w:tcPr>
            <w:tcW w:w="510" w:type="dxa"/>
          </w:tcPr>
          <w:p w:rsidR="00456E51" w:rsidRPr="009D10B3" w:rsidRDefault="00456E51" w:rsidP="00E13A44">
            <w:pPr>
              <w:spacing w:line="360" w:lineRule="auto"/>
              <w:rPr>
                <w:b/>
                <w:sz w:val="24"/>
                <w:szCs w:val="24"/>
              </w:rPr>
            </w:pPr>
          </w:p>
        </w:tc>
        <w:tc>
          <w:tcPr>
            <w:tcW w:w="2416" w:type="dxa"/>
            <w:vMerge/>
            <w:shd w:val="clear" w:color="auto" w:fill="auto"/>
            <w:noWrap/>
            <w:vAlign w:val="bottom"/>
          </w:tcPr>
          <w:p w:rsidR="00456E51" w:rsidRPr="009D10B3" w:rsidRDefault="00456E51" w:rsidP="00E13A44">
            <w:pPr>
              <w:spacing w:line="360" w:lineRule="auto"/>
              <w:rPr>
                <w:sz w:val="24"/>
                <w:szCs w:val="24"/>
              </w:rPr>
            </w:pP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0.25%</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41.96</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33.66</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1134" w:type="dxa"/>
            <w:vMerge/>
          </w:tcPr>
          <w:p w:rsidR="00456E51" w:rsidRPr="009D10B3" w:rsidRDefault="00456E51" w:rsidP="00E13A44">
            <w:pPr>
              <w:spacing w:line="360" w:lineRule="auto"/>
              <w:rPr>
                <w:sz w:val="24"/>
                <w:szCs w:val="24"/>
              </w:rPr>
            </w:pPr>
          </w:p>
        </w:tc>
      </w:tr>
      <w:tr w:rsidR="00456E51" w:rsidRPr="009D10B3" w:rsidTr="00F50BFC">
        <w:trPr>
          <w:trHeight w:val="300"/>
        </w:trPr>
        <w:tc>
          <w:tcPr>
            <w:tcW w:w="510" w:type="dxa"/>
          </w:tcPr>
          <w:p w:rsidR="00456E51" w:rsidRPr="009D10B3" w:rsidRDefault="00456E51" w:rsidP="00E13A44">
            <w:pPr>
              <w:spacing w:line="360" w:lineRule="auto"/>
              <w:rPr>
                <w:b/>
                <w:sz w:val="24"/>
                <w:szCs w:val="24"/>
              </w:rPr>
            </w:pPr>
          </w:p>
        </w:tc>
        <w:tc>
          <w:tcPr>
            <w:tcW w:w="2416" w:type="dxa"/>
            <w:vMerge w:val="restart"/>
            <w:shd w:val="clear" w:color="auto" w:fill="auto"/>
            <w:noWrap/>
            <w:vAlign w:val="bottom"/>
          </w:tcPr>
          <w:p w:rsidR="00456E51" w:rsidRPr="009D10B3" w:rsidRDefault="00456E51" w:rsidP="00E13A44">
            <w:pPr>
              <w:spacing w:line="360" w:lineRule="auto"/>
              <w:rPr>
                <w:sz w:val="24"/>
                <w:szCs w:val="24"/>
              </w:rPr>
            </w:pPr>
            <w:r w:rsidRPr="009D10B3">
              <w:rPr>
                <w:sz w:val="24"/>
                <w:szCs w:val="24"/>
              </w:rPr>
              <w:object w:dxaOrig="2190" w:dyaOrig="780">
                <v:shape id="_x0000_i1056" type="#_x0000_t75" style="width:109.55pt;height:39.05pt" o:ole="">
                  <v:imagedata r:id="rId69" o:title=""/>
                </v:shape>
                <o:OLEObject Type="Embed" ProgID="ChemWindow.Document" ShapeID="_x0000_i1056" DrawAspect="Content" ObjectID="_1630314768" r:id="rId70"/>
              </w:object>
            </w: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45.06</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60.84</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48.07</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48.98</w:t>
            </w:r>
          </w:p>
        </w:tc>
        <w:tc>
          <w:tcPr>
            <w:tcW w:w="1134" w:type="dxa"/>
            <w:vMerge w:val="restart"/>
          </w:tcPr>
          <w:p w:rsidR="00456E51" w:rsidRPr="009D10B3" w:rsidRDefault="00456E51" w:rsidP="00E13A44">
            <w:pPr>
              <w:spacing w:before="360" w:line="360" w:lineRule="auto"/>
              <w:rPr>
                <w:sz w:val="24"/>
                <w:szCs w:val="24"/>
              </w:rPr>
            </w:pPr>
            <w:r w:rsidRPr="009D10B3">
              <w:rPr>
                <w:sz w:val="24"/>
                <w:szCs w:val="24"/>
              </w:rPr>
              <w:t>7.29</w:t>
            </w:r>
          </w:p>
        </w:tc>
      </w:tr>
      <w:tr w:rsidR="00456E51" w:rsidRPr="009D10B3" w:rsidTr="00F50BFC">
        <w:trPr>
          <w:trHeight w:val="300"/>
        </w:trPr>
        <w:tc>
          <w:tcPr>
            <w:tcW w:w="510" w:type="dxa"/>
          </w:tcPr>
          <w:p w:rsidR="00456E51" w:rsidRPr="009D10B3" w:rsidRDefault="00456E51" w:rsidP="00E13A44">
            <w:pPr>
              <w:spacing w:line="360" w:lineRule="auto"/>
              <w:rPr>
                <w:b/>
                <w:sz w:val="24"/>
                <w:szCs w:val="24"/>
              </w:rPr>
            </w:pPr>
            <w:r w:rsidRPr="009D10B3">
              <w:rPr>
                <w:b/>
                <w:sz w:val="24"/>
                <w:szCs w:val="24"/>
              </w:rPr>
              <w:t>10e</w:t>
            </w:r>
          </w:p>
        </w:tc>
        <w:tc>
          <w:tcPr>
            <w:tcW w:w="2416" w:type="dxa"/>
            <w:vMerge/>
            <w:shd w:val="clear" w:color="auto" w:fill="auto"/>
            <w:noWrap/>
            <w:vAlign w:val="bottom"/>
          </w:tcPr>
          <w:p w:rsidR="00456E51" w:rsidRPr="009D10B3" w:rsidRDefault="00456E51" w:rsidP="00E13A44">
            <w:pPr>
              <w:spacing w:line="360" w:lineRule="auto"/>
              <w:rPr>
                <w:sz w:val="24"/>
                <w:szCs w:val="24"/>
              </w:rPr>
            </w:pP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0.5%</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41.47</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46.16</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39.42</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40.82</w:t>
            </w:r>
          </w:p>
        </w:tc>
        <w:tc>
          <w:tcPr>
            <w:tcW w:w="1134" w:type="dxa"/>
            <w:vMerge/>
          </w:tcPr>
          <w:p w:rsidR="00456E51" w:rsidRPr="009D10B3" w:rsidRDefault="00456E51" w:rsidP="00E13A44">
            <w:pPr>
              <w:spacing w:line="360" w:lineRule="auto"/>
              <w:rPr>
                <w:sz w:val="24"/>
                <w:szCs w:val="24"/>
              </w:rPr>
            </w:pPr>
          </w:p>
        </w:tc>
      </w:tr>
      <w:tr w:rsidR="00456E51" w:rsidRPr="009D10B3" w:rsidTr="00F50BFC">
        <w:trPr>
          <w:trHeight w:val="300"/>
        </w:trPr>
        <w:tc>
          <w:tcPr>
            <w:tcW w:w="510" w:type="dxa"/>
          </w:tcPr>
          <w:p w:rsidR="00456E51" w:rsidRPr="009D10B3" w:rsidRDefault="00456E51" w:rsidP="00E13A44">
            <w:pPr>
              <w:spacing w:line="360" w:lineRule="auto"/>
              <w:rPr>
                <w:b/>
                <w:sz w:val="24"/>
                <w:szCs w:val="24"/>
              </w:rPr>
            </w:pPr>
          </w:p>
        </w:tc>
        <w:tc>
          <w:tcPr>
            <w:tcW w:w="2416" w:type="dxa"/>
            <w:vMerge/>
            <w:shd w:val="clear" w:color="auto" w:fill="auto"/>
            <w:noWrap/>
            <w:vAlign w:val="bottom"/>
          </w:tcPr>
          <w:p w:rsidR="00456E51" w:rsidRPr="009D10B3" w:rsidRDefault="00456E51" w:rsidP="00E13A44">
            <w:pPr>
              <w:spacing w:line="360" w:lineRule="auto"/>
              <w:rPr>
                <w:sz w:val="24"/>
                <w:szCs w:val="24"/>
              </w:rPr>
            </w:pP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0.25%</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33.17</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15.36</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29.34</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34.69</w:t>
            </w:r>
          </w:p>
        </w:tc>
        <w:tc>
          <w:tcPr>
            <w:tcW w:w="1134" w:type="dxa"/>
            <w:vMerge/>
          </w:tcPr>
          <w:p w:rsidR="00456E51" w:rsidRPr="009D10B3" w:rsidRDefault="00456E51" w:rsidP="00E13A44">
            <w:pPr>
              <w:spacing w:line="360" w:lineRule="auto"/>
              <w:rPr>
                <w:sz w:val="24"/>
                <w:szCs w:val="24"/>
              </w:rPr>
            </w:pPr>
          </w:p>
        </w:tc>
      </w:tr>
      <w:tr w:rsidR="00456E51" w:rsidRPr="009D10B3" w:rsidTr="00F50BFC">
        <w:trPr>
          <w:trHeight w:val="300"/>
        </w:trPr>
        <w:tc>
          <w:tcPr>
            <w:tcW w:w="510" w:type="dxa"/>
            <w:vMerge w:val="restart"/>
          </w:tcPr>
          <w:p w:rsidR="00456E51" w:rsidRPr="009D10B3" w:rsidRDefault="00456E51" w:rsidP="00E13A44">
            <w:pPr>
              <w:spacing w:line="360" w:lineRule="auto"/>
              <w:rPr>
                <w:b/>
                <w:sz w:val="24"/>
                <w:szCs w:val="24"/>
              </w:rPr>
            </w:pPr>
          </w:p>
          <w:p w:rsidR="00456E51" w:rsidRPr="009D10B3" w:rsidRDefault="00456E51" w:rsidP="00E13A44">
            <w:pPr>
              <w:spacing w:line="360" w:lineRule="auto"/>
              <w:rPr>
                <w:b/>
                <w:sz w:val="24"/>
                <w:szCs w:val="24"/>
                <w:vertAlign w:val="superscript"/>
              </w:rPr>
            </w:pPr>
            <w:r w:rsidRPr="009D10B3">
              <w:rPr>
                <w:b/>
                <w:sz w:val="24"/>
                <w:szCs w:val="24"/>
              </w:rPr>
              <w:t>11</w:t>
            </w:r>
            <w:r w:rsidRPr="009D10B3">
              <w:rPr>
                <w:sz w:val="24"/>
                <w:szCs w:val="24"/>
                <w:vertAlign w:val="superscript"/>
              </w:rPr>
              <w:t>1</w:t>
            </w:r>
          </w:p>
        </w:tc>
        <w:tc>
          <w:tcPr>
            <w:tcW w:w="2416" w:type="dxa"/>
            <w:vMerge w:val="restart"/>
            <w:shd w:val="clear" w:color="auto" w:fill="auto"/>
            <w:noWrap/>
            <w:vAlign w:val="bottom"/>
          </w:tcPr>
          <w:p w:rsidR="00456E51" w:rsidRPr="009D10B3" w:rsidRDefault="00456E51" w:rsidP="00E13A44">
            <w:pPr>
              <w:spacing w:line="360" w:lineRule="auto"/>
              <w:rPr>
                <w:sz w:val="24"/>
                <w:szCs w:val="24"/>
              </w:rPr>
            </w:pPr>
            <w:r w:rsidRPr="009D10B3">
              <w:rPr>
                <w:sz w:val="24"/>
                <w:szCs w:val="24"/>
              </w:rPr>
              <w:object w:dxaOrig="1695" w:dyaOrig="780">
                <v:shape id="_x0000_i1057" type="#_x0000_t75" style="width:85pt;height:39.05pt" o:ole="">
                  <v:imagedata r:id="rId43" o:title=""/>
                </v:shape>
                <o:OLEObject Type="Embed" ProgID="ChemWindow.Document" ShapeID="_x0000_i1057" DrawAspect="Content" ObjectID="_1630314769" r:id="rId71"/>
              </w:object>
            </w: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94.12</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56.20</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70.66</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1134" w:type="dxa"/>
            <w:vMerge w:val="restart"/>
          </w:tcPr>
          <w:p w:rsidR="00456E51" w:rsidRPr="009D10B3" w:rsidRDefault="00456E51" w:rsidP="00E13A44">
            <w:pPr>
              <w:spacing w:line="360" w:lineRule="auto"/>
              <w:rPr>
                <w:sz w:val="24"/>
                <w:szCs w:val="24"/>
              </w:rPr>
            </w:pPr>
          </w:p>
        </w:tc>
      </w:tr>
      <w:tr w:rsidR="00456E51" w:rsidRPr="009D10B3" w:rsidTr="00F50BFC">
        <w:trPr>
          <w:trHeight w:val="300"/>
        </w:trPr>
        <w:tc>
          <w:tcPr>
            <w:tcW w:w="510" w:type="dxa"/>
            <w:vMerge/>
          </w:tcPr>
          <w:p w:rsidR="00456E51" w:rsidRPr="009D10B3" w:rsidRDefault="00456E51" w:rsidP="00E13A44">
            <w:pPr>
              <w:spacing w:line="360" w:lineRule="auto"/>
              <w:rPr>
                <w:sz w:val="24"/>
                <w:szCs w:val="24"/>
              </w:rPr>
            </w:pPr>
          </w:p>
        </w:tc>
        <w:tc>
          <w:tcPr>
            <w:tcW w:w="2416" w:type="dxa"/>
            <w:vMerge/>
            <w:shd w:val="clear" w:color="auto" w:fill="auto"/>
            <w:noWrap/>
            <w:vAlign w:val="bottom"/>
          </w:tcPr>
          <w:p w:rsidR="00456E51" w:rsidRPr="009D10B3" w:rsidRDefault="00456E51" w:rsidP="00E13A44">
            <w:pPr>
              <w:spacing w:line="360" w:lineRule="auto"/>
              <w:rPr>
                <w:sz w:val="24"/>
                <w:szCs w:val="24"/>
              </w:rPr>
            </w:pPr>
          </w:p>
        </w:tc>
        <w:tc>
          <w:tcPr>
            <w:tcW w:w="86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0.5%</w:t>
            </w:r>
          </w:p>
        </w:tc>
        <w:tc>
          <w:tcPr>
            <w:tcW w:w="90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92.15</w:t>
            </w:r>
          </w:p>
        </w:tc>
        <w:tc>
          <w:tcPr>
            <w:tcW w:w="834"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55.66</w:t>
            </w:r>
          </w:p>
        </w:tc>
        <w:tc>
          <w:tcPr>
            <w:tcW w:w="959"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70.34</w:t>
            </w:r>
          </w:p>
        </w:tc>
        <w:tc>
          <w:tcPr>
            <w:tcW w:w="1163" w:type="dxa"/>
            <w:shd w:val="clear" w:color="auto" w:fill="auto"/>
            <w:noWrap/>
            <w:vAlign w:val="bottom"/>
          </w:tcPr>
          <w:p w:rsidR="00456E51" w:rsidRPr="009D10B3" w:rsidRDefault="00456E51" w:rsidP="00E13A44">
            <w:pPr>
              <w:spacing w:line="360" w:lineRule="auto"/>
              <w:rPr>
                <w:sz w:val="24"/>
                <w:szCs w:val="24"/>
              </w:rPr>
            </w:pPr>
            <w:r w:rsidRPr="009D10B3">
              <w:rPr>
                <w:sz w:val="24"/>
                <w:szCs w:val="24"/>
              </w:rPr>
              <w:t>100</w:t>
            </w:r>
          </w:p>
        </w:tc>
        <w:tc>
          <w:tcPr>
            <w:tcW w:w="1134" w:type="dxa"/>
            <w:vMerge/>
          </w:tcPr>
          <w:p w:rsidR="00456E51" w:rsidRPr="009D10B3" w:rsidRDefault="00456E51" w:rsidP="00E13A44">
            <w:pPr>
              <w:spacing w:line="360" w:lineRule="auto"/>
              <w:rPr>
                <w:sz w:val="24"/>
                <w:szCs w:val="24"/>
              </w:rPr>
            </w:pPr>
          </w:p>
        </w:tc>
      </w:tr>
      <w:tr w:rsidR="00456E51" w:rsidRPr="009D10B3" w:rsidTr="00F50BFC">
        <w:trPr>
          <w:trHeight w:val="300"/>
        </w:trPr>
        <w:tc>
          <w:tcPr>
            <w:tcW w:w="510" w:type="dxa"/>
            <w:vMerge/>
            <w:tcBorders>
              <w:bottom w:val="single" w:sz="4" w:space="0" w:color="auto"/>
            </w:tcBorders>
          </w:tcPr>
          <w:p w:rsidR="00456E51" w:rsidRPr="009D10B3" w:rsidRDefault="00456E51" w:rsidP="00E13A44">
            <w:pPr>
              <w:spacing w:line="360" w:lineRule="auto"/>
              <w:rPr>
                <w:sz w:val="24"/>
                <w:szCs w:val="24"/>
              </w:rPr>
            </w:pPr>
          </w:p>
        </w:tc>
        <w:tc>
          <w:tcPr>
            <w:tcW w:w="2416" w:type="dxa"/>
            <w:vMerge/>
            <w:tcBorders>
              <w:bottom w:val="single" w:sz="4" w:space="0" w:color="auto"/>
            </w:tcBorders>
            <w:shd w:val="clear" w:color="auto" w:fill="auto"/>
            <w:noWrap/>
            <w:vAlign w:val="bottom"/>
          </w:tcPr>
          <w:p w:rsidR="00456E51" w:rsidRPr="009D10B3" w:rsidRDefault="00456E51" w:rsidP="00E13A44">
            <w:pPr>
              <w:spacing w:line="360" w:lineRule="auto"/>
              <w:rPr>
                <w:sz w:val="24"/>
                <w:szCs w:val="24"/>
              </w:rPr>
            </w:pPr>
          </w:p>
        </w:tc>
        <w:tc>
          <w:tcPr>
            <w:tcW w:w="864" w:type="dxa"/>
            <w:tcBorders>
              <w:bottom w:val="single" w:sz="4" w:space="0" w:color="auto"/>
            </w:tcBorders>
            <w:shd w:val="clear" w:color="auto" w:fill="auto"/>
            <w:noWrap/>
            <w:vAlign w:val="bottom"/>
          </w:tcPr>
          <w:p w:rsidR="00456E51" w:rsidRPr="009D10B3" w:rsidRDefault="00456E51" w:rsidP="00E13A44">
            <w:pPr>
              <w:spacing w:line="360" w:lineRule="auto"/>
              <w:rPr>
                <w:sz w:val="24"/>
                <w:szCs w:val="24"/>
              </w:rPr>
            </w:pPr>
            <w:r w:rsidRPr="009D10B3">
              <w:rPr>
                <w:sz w:val="24"/>
                <w:szCs w:val="24"/>
              </w:rPr>
              <w:t>0.25%</w:t>
            </w:r>
          </w:p>
        </w:tc>
        <w:tc>
          <w:tcPr>
            <w:tcW w:w="909" w:type="dxa"/>
            <w:tcBorders>
              <w:bottom w:val="single" w:sz="4" w:space="0" w:color="auto"/>
            </w:tcBorders>
            <w:shd w:val="clear" w:color="auto" w:fill="auto"/>
            <w:noWrap/>
            <w:vAlign w:val="bottom"/>
          </w:tcPr>
          <w:p w:rsidR="00456E51" w:rsidRPr="009D10B3" w:rsidRDefault="00456E51" w:rsidP="00E13A44">
            <w:pPr>
              <w:spacing w:line="360" w:lineRule="auto"/>
              <w:rPr>
                <w:sz w:val="24"/>
                <w:szCs w:val="24"/>
              </w:rPr>
            </w:pPr>
            <w:r w:rsidRPr="009D10B3">
              <w:rPr>
                <w:sz w:val="24"/>
                <w:szCs w:val="24"/>
              </w:rPr>
              <w:t>76.47</w:t>
            </w:r>
          </w:p>
        </w:tc>
        <w:tc>
          <w:tcPr>
            <w:tcW w:w="834" w:type="dxa"/>
            <w:tcBorders>
              <w:bottom w:val="single" w:sz="4" w:space="0" w:color="auto"/>
            </w:tcBorders>
            <w:shd w:val="clear" w:color="auto" w:fill="auto"/>
            <w:noWrap/>
            <w:vAlign w:val="bottom"/>
          </w:tcPr>
          <w:p w:rsidR="00456E51" w:rsidRPr="009D10B3" w:rsidRDefault="00456E51" w:rsidP="00E13A44">
            <w:pPr>
              <w:spacing w:line="360" w:lineRule="auto"/>
              <w:rPr>
                <w:sz w:val="24"/>
                <w:szCs w:val="24"/>
              </w:rPr>
            </w:pPr>
            <w:r w:rsidRPr="009D10B3">
              <w:rPr>
                <w:sz w:val="24"/>
                <w:szCs w:val="24"/>
              </w:rPr>
              <w:t>55.66</w:t>
            </w:r>
          </w:p>
        </w:tc>
        <w:tc>
          <w:tcPr>
            <w:tcW w:w="959" w:type="dxa"/>
            <w:tcBorders>
              <w:bottom w:val="single" w:sz="4" w:space="0" w:color="auto"/>
            </w:tcBorders>
            <w:shd w:val="clear" w:color="auto" w:fill="auto"/>
            <w:noWrap/>
            <w:vAlign w:val="bottom"/>
          </w:tcPr>
          <w:p w:rsidR="00456E51" w:rsidRPr="009D10B3" w:rsidRDefault="00456E51" w:rsidP="00E13A44">
            <w:pPr>
              <w:spacing w:line="360" w:lineRule="auto"/>
              <w:rPr>
                <w:sz w:val="24"/>
                <w:szCs w:val="24"/>
              </w:rPr>
            </w:pPr>
            <w:r w:rsidRPr="009D10B3">
              <w:rPr>
                <w:sz w:val="24"/>
                <w:szCs w:val="24"/>
              </w:rPr>
              <w:t>68.66</w:t>
            </w:r>
          </w:p>
        </w:tc>
        <w:tc>
          <w:tcPr>
            <w:tcW w:w="1163" w:type="dxa"/>
            <w:tcBorders>
              <w:bottom w:val="single" w:sz="4" w:space="0" w:color="auto"/>
            </w:tcBorders>
            <w:shd w:val="clear" w:color="auto" w:fill="auto"/>
            <w:noWrap/>
            <w:vAlign w:val="bottom"/>
          </w:tcPr>
          <w:p w:rsidR="00456E51" w:rsidRPr="009D10B3" w:rsidRDefault="00456E51" w:rsidP="00E13A44">
            <w:pPr>
              <w:spacing w:line="360" w:lineRule="auto"/>
              <w:rPr>
                <w:sz w:val="24"/>
                <w:szCs w:val="24"/>
              </w:rPr>
            </w:pPr>
            <w:r w:rsidRPr="009D10B3">
              <w:rPr>
                <w:sz w:val="24"/>
                <w:szCs w:val="24"/>
              </w:rPr>
              <w:t>71.88</w:t>
            </w:r>
          </w:p>
        </w:tc>
        <w:tc>
          <w:tcPr>
            <w:tcW w:w="1134" w:type="dxa"/>
            <w:vMerge/>
            <w:tcBorders>
              <w:bottom w:val="single" w:sz="4" w:space="0" w:color="auto"/>
            </w:tcBorders>
          </w:tcPr>
          <w:p w:rsidR="00456E51" w:rsidRPr="009D10B3" w:rsidRDefault="00456E51" w:rsidP="00E13A44">
            <w:pPr>
              <w:spacing w:line="360" w:lineRule="auto"/>
              <w:rPr>
                <w:sz w:val="24"/>
                <w:szCs w:val="24"/>
              </w:rPr>
            </w:pPr>
          </w:p>
        </w:tc>
      </w:tr>
    </w:tbl>
    <w:p w:rsidR="00456E51" w:rsidRPr="009D10B3" w:rsidRDefault="00456E51" w:rsidP="00E13A44">
      <w:pPr>
        <w:spacing w:line="360" w:lineRule="auto"/>
        <w:rPr>
          <w:sz w:val="24"/>
          <w:szCs w:val="24"/>
        </w:rPr>
      </w:pPr>
      <w:r w:rsidRPr="009D10B3">
        <w:rPr>
          <w:sz w:val="24"/>
          <w:szCs w:val="24"/>
          <w:vertAlign w:val="superscript"/>
        </w:rPr>
        <w:t>1</w:t>
      </w:r>
      <w:r w:rsidRPr="009D10B3">
        <w:rPr>
          <w:sz w:val="24"/>
          <w:szCs w:val="24"/>
        </w:rPr>
        <w:t xml:space="preserve"> Reference substance</w:t>
      </w:r>
    </w:p>
    <w:p w:rsidR="00456E51" w:rsidRPr="009D10B3" w:rsidRDefault="00456E51" w:rsidP="00E13A44">
      <w:pPr>
        <w:tabs>
          <w:tab w:val="left" w:pos="284"/>
        </w:tabs>
        <w:spacing w:line="360" w:lineRule="auto"/>
        <w:rPr>
          <w:sz w:val="24"/>
          <w:szCs w:val="24"/>
        </w:rPr>
      </w:pPr>
      <w:r w:rsidRPr="009D10B3">
        <w:rPr>
          <w:sz w:val="24"/>
          <w:szCs w:val="24"/>
        </w:rPr>
        <w:tab/>
        <w:t xml:space="preserve">The tested compounds showed very good activity against two strains of wood destroying fungi </w:t>
      </w:r>
      <w:proofErr w:type="spellStart"/>
      <w:r w:rsidRPr="009D10B3">
        <w:rPr>
          <w:i/>
          <w:sz w:val="24"/>
          <w:szCs w:val="24"/>
        </w:rPr>
        <w:t>Chaetomium</w:t>
      </w:r>
      <w:proofErr w:type="spellEnd"/>
      <w:r w:rsidRPr="009D10B3">
        <w:rPr>
          <w:i/>
          <w:sz w:val="24"/>
          <w:szCs w:val="24"/>
        </w:rPr>
        <w:t xml:space="preserve"> </w:t>
      </w:r>
      <w:proofErr w:type="spellStart"/>
      <w:r w:rsidRPr="009D10B3">
        <w:rPr>
          <w:i/>
          <w:sz w:val="24"/>
          <w:szCs w:val="24"/>
        </w:rPr>
        <w:t>globosum</w:t>
      </w:r>
      <w:proofErr w:type="spellEnd"/>
      <w:r w:rsidRPr="009D10B3">
        <w:rPr>
          <w:sz w:val="24"/>
          <w:szCs w:val="24"/>
        </w:rPr>
        <w:t xml:space="preserve"> and </w:t>
      </w:r>
      <w:proofErr w:type="spellStart"/>
      <w:r w:rsidRPr="009D10B3">
        <w:rPr>
          <w:bCs/>
          <w:i/>
          <w:sz w:val="24"/>
          <w:szCs w:val="24"/>
        </w:rPr>
        <w:t>Penicillium</w:t>
      </w:r>
      <w:proofErr w:type="spellEnd"/>
      <w:r w:rsidRPr="009D10B3">
        <w:rPr>
          <w:bCs/>
          <w:sz w:val="24"/>
          <w:szCs w:val="24"/>
        </w:rPr>
        <w:t xml:space="preserve"> </w:t>
      </w:r>
      <w:proofErr w:type="spellStart"/>
      <w:r w:rsidRPr="009D10B3">
        <w:rPr>
          <w:i/>
          <w:sz w:val="24"/>
          <w:szCs w:val="24"/>
        </w:rPr>
        <w:t>ochrochloron</w:t>
      </w:r>
      <w:proofErr w:type="spellEnd"/>
      <w:r w:rsidRPr="009D10B3">
        <w:rPr>
          <w:sz w:val="24"/>
          <w:szCs w:val="24"/>
        </w:rPr>
        <w:t xml:space="preserve">. The salts </w:t>
      </w:r>
      <w:r w:rsidRPr="009D10B3">
        <w:rPr>
          <w:b/>
          <w:sz w:val="24"/>
          <w:szCs w:val="24"/>
        </w:rPr>
        <w:t>4a</w:t>
      </w:r>
      <w:r w:rsidRPr="009D10B3">
        <w:rPr>
          <w:sz w:val="24"/>
          <w:szCs w:val="24"/>
        </w:rPr>
        <w:t xml:space="preserve">, </w:t>
      </w:r>
      <w:r w:rsidRPr="009D10B3">
        <w:rPr>
          <w:b/>
          <w:sz w:val="24"/>
          <w:szCs w:val="24"/>
        </w:rPr>
        <w:t>7a</w:t>
      </w:r>
      <w:r w:rsidRPr="009D10B3">
        <w:rPr>
          <w:sz w:val="24"/>
          <w:szCs w:val="24"/>
        </w:rPr>
        <w:t xml:space="preserve">, </w:t>
      </w:r>
      <w:r w:rsidRPr="009D10B3">
        <w:rPr>
          <w:b/>
          <w:sz w:val="24"/>
          <w:szCs w:val="24"/>
        </w:rPr>
        <w:t>7c</w:t>
      </w:r>
      <w:r w:rsidRPr="009D10B3">
        <w:rPr>
          <w:sz w:val="24"/>
          <w:szCs w:val="24"/>
        </w:rPr>
        <w:t xml:space="preserve"> were particularly active against the two above strains, salt </w:t>
      </w:r>
      <w:r w:rsidRPr="009D10B3">
        <w:rPr>
          <w:b/>
          <w:sz w:val="24"/>
          <w:szCs w:val="24"/>
        </w:rPr>
        <w:t>4c</w:t>
      </w:r>
      <w:r w:rsidRPr="009D10B3">
        <w:rPr>
          <w:sz w:val="24"/>
          <w:szCs w:val="24"/>
        </w:rPr>
        <w:t xml:space="preserve"> against </w:t>
      </w:r>
      <w:r w:rsidRPr="009D10B3">
        <w:rPr>
          <w:i/>
          <w:sz w:val="24"/>
          <w:szCs w:val="24"/>
        </w:rPr>
        <w:t xml:space="preserve">P. </w:t>
      </w:r>
      <w:proofErr w:type="spellStart"/>
      <w:r w:rsidRPr="009D10B3">
        <w:rPr>
          <w:i/>
          <w:sz w:val="24"/>
          <w:szCs w:val="24"/>
        </w:rPr>
        <w:t>ochrochloron</w:t>
      </w:r>
      <w:proofErr w:type="spellEnd"/>
      <w:r w:rsidRPr="009D10B3">
        <w:rPr>
          <w:i/>
          <w:sz w:val="24"/>
          <w:szCs w:val="24"/>
        </w:rPr>
        <w:t>,</w:t>
      </w:r>
      <w:r w:rsidRPr="009D10B3">
        <w:rPr>
          <w:sz w:val="24"/>
          <w:szCs w:val="24"/>
        </w:rPr>
        <w:t xml:space="preserve"> and salts </w:t>
      </w:r>
      <w:r w:rsidRPr="009D10B3">
        <w:rPr>
          <w:b/>
          <w:sz w:val="24"/>
          <w:szCs w:val="24"/>
        </w:rPr>
        <w:t>7b</w:t>
      </w:r>
      <w:r w:rsidRPr="009D10B3">
        <w:rPr>
          <w:sz w:val="24"/>
          <w:szCs w:val="24"/>
        </w:rPr>
        <w:t xml:space="preserve"> </w:t>
      </w:r>
      <w:r w:rsidRPr="009D10B3">
        <w:rPr>
          <w:sz w:val="24"/>
          <w:szCs w:val="24"/>
        </w:rPr>
        <w:lastRenderedPageBreak/>
        <w:t xml:space="preserve">and </w:t>
      </w:r>
      <w:r w:rsidRPr="009D10B3">
        <w:rPr>
          <w:b/>
          <w:sz w:val="24"/>
          <w:szCs w:val="24"/>
        </w:rPr>
        <w:t>7e</w:t>
      </w:r>
      <w:r w:rsidRPr="009D10B3">
        <w:rPr>
          <w:sz w:val="24"/>
          <w:szCs w:val="24"/>
        </w:rPr>
        <w:t xml:space="preserve"> against </w:t>
      </w:r>
      <w:r w:rsidRPr="009D10B3">
        <w:rPr>
          <w:i/>
          <w:sz w:val="24"/>
          <w:szCs w:val="24"/>
        </w:rPr>
        <w:t xml:space="preserve">C. </w:t>
      </w:r>
      <w:proofErr w:type="spellStart"/>
      <w:r w:rsidRPr="009D10B3">
        <w:rPr>
          <w:i/>
          <w:sz w:val="24"/>
          <w:szCs w:val="24"/>
        </w:rPr>
        <w:t>globosum</w:t>
      </w:r>
      <w:proofErr w:type="spellEnd"/>
      <w:r w:rsidRPr="009D10B3">
        <w:rPr>
          <w:sz w:val="24"/>
          <w:szCs w:val="24"/>
        </w:rPr>
        <w:t xml:space="preserve">. These were ammonium salts of </w:t>
      </w:r>
      <w:r w:rsidRPr="009D10B3">
        <w:rPr>
          <w:sz w:val="24"/>
          <w:szCs w:val="24"/>
          <w:lang w:val="pt-BR"/>
        </w:rPr>
        <w:t xml:space="preserve">perillyl </w:t>
      </w:r>
      <w:r w:rsidRPr="009D10B3">
        <w:rPr>
          <w:sz w:val="24"/>
          <w:szCs w:val="24"/>
        </w:rPr>
        <w:t>alcohol (</w:t>
      </w:r>
      <w:r w:rsidRPr="009D10B3">
        <w:rPr>
          <w:b/>
          <w:sz w:val="24"/>
          <w:szCs w:val="24"/>
        </w:rPr>
        <w:t>4a</w:t>
      </w:r>
      <w:r w:rsidRPr="009D10B3">
        <w:rPr>
          <w:sz w:val="24"/>
          <w:szCs w:val="24"/>
        </w:rPr>
        <w:t xml:space="preserve"> and </w:t>
      </w:r>
      <w:r w:rsidRPr="009D10B3">
        <w:rPr>
          <w:b/>
          <w:sz w:val="24"/>
          <w:szCs w:val="24"/>
        </w:rPr>
        <w:t>4c</w:t>
      </w:r>
      <w:r w:rsidRPr="009D10B3">
        <w:rPr>
          <w:sz w:val="24"/>
          <w:szCs w:val="24"/>
        </w:rPr>
        <w:t xml:space="preserve">) and </w:t>
      </w:r>
      <w:proofErr w:type="spellStart"/>
      <w:r w:rsidRPr="009D10B3">
        <w:rPr>
          <w:sz w:val="24"/>
          <w:szCs w:val="24"/>
        </w:rPr>
        <w:t>citronellol</w:t>
      </w:r>
      <w:proofErr w:type="spellEnd"/>
      <w:r w:rsidRPr="009D10B3">
        <w:rPr>
          <w:sz w:val="24"/>
          <w:szCs w:val="24"/>
        </w:rPr>
        <w:t xml:space="preserve"> (</w:t>
      </w:r>
      <w:r w:rsidRPr="009D10B3">
        <w:rPr>
          <w:b/>
          <w:sz w:val="24"/>
          <w:szCs w:val="24"/>
        </w:rPr>
        <w:t>7a</w:t>
      </w:r>
      <w:r w:rsidRPr="009D10B3">
        <w:rPr>
          <w:sz w:val="24"/>
          <w:szCs w:val="24"/>
        </w:rPr>
        <w:t xml:space="preserve">, </w:t>
      </w:r>
      <w:r w:rsidRPr="009D10B3">
        <w:rPr>
          <w:b/>
          <w:sz w:val="24"/>
          <w:szCs w:val="24"/>
        </w:rPr>
        <w:t>7b</w:t>
      </w:r>
      <w:r w:rsidRPr="009D10B3">
        <w:rPr>
          <w:sz w:val="24"/>
          <w:szCs w:val="24"/>
        </w:rPr>
        <w:t xml:space="preserve">, </w:t>
      </w:r>
      <w:r w:rsidRPr="009D10B3">
        <w:rPr>
          <w:b/>
          <w:sz w:val="24"/>
          <w:szCs w:val="24"/>
        </w:rPr>
        <w:t>7c</w:t>
      </w:r>
      <w:r w:rsidRPr="009D10B3">
        <w:rPr>
          <w:sz w:val="24"/>
          <w:szCs w:val="24"/>
        </w:rPr>
        <w:t xml:space="preserve"> and </w:t>
      </w:r>
      <w:r w:rsidRPr="009D10B3">
        <w:rPr>
          <w:b/>
          <w:sz w:val="24"/>
          <w:szCs w:val="24"/>
        </w:rPr>
        <w:t>7e</w:t>
      </w:r>
      <w:r w:rsidRPr="009D10B3">
        <w:rPr>
          <w:sz w:val="24"/>
          <w:szCs w:val="24"/>
        </w:rPr>
        <w:t>).</w:t>
      </w:r>
    </w:p>
    <w:p w:rsidR="00456E51" w:rsidRPr="009D10B3" w:rsidRDefault="00456E51" w:rsidP="00E13A44">
      <w:pPr>
        <w:tabs>
          <w:tab w:val="left" w:pos="284"/>
        </w:tabs>
        <w:spacing w:line="360" w:lineRule="auto"/>
        <w:rPr>
          <w:sz w:val="24"/>
          <w:szCs w:val="24"/>
        </w:rPr>
      </w:pPr>
      <w:r w:rsidRPr="009D10B3">
        <w:rPr>
          <w:sz w:val="24"/>
          <w:szCs w:val="24"/>
        </w:rPr>
        <w:t xml:space="preserve">Salts </w:t>
      </w:r>
      <w:r w:rsidRPr="009D10B3">
        <w:rPr>
          <w:b/>
          <w:sz w:val="24"/>
          <w:szCs w:val="24"/>
        </w:rPr>
        <w:t>4a</w:t>
      </w:r>
      <w:r w:rsidRPr="009D10B3">
        <w:rPr>
          <w:sz w:val="24"/>
          <w:szCs w:val="24"/>
        </w:rPr>
        <w:t xml:space="preserve">, </w:t>
      </w:r>
      <w:r w:rsidRPr="009D10B3">
        <w:rPr>
          <w:b/>
          <w:sz w:val="24"/>
          <w:szCs w:val="24"/>
        </w:rPr>
        <w:t>4c</w:t>
      </w:r>
      <w:r w:rsidRPr="009D10B3">
        <w:rPr>
          <w:sz w:val="24"/>
          <w:szCs w:val="24"/>
        </w:rPr>
        <w:t>-</w:t>
      </w:r>
      <w:r w:rsidRPr="009D10B3">
        <w:rPr>
          <w:b/>
          <w:sz w:val="24"/>
          <w:szCs w:val="24"/>
        </w:rPr>
        <w:t>4e</w:t>
      </w:r>
      <w:r w:rsidRPr="009D10B3">
        <w:rPr>
          <w:sz w:val="24"/>
          <w:szCs w:val="24"/>
        </w:rPr>
        <w:t xml:space="preserve"> were more active against one fungal strain than the reference compound, while salt </w:t>
      </w:r>
      <w:r w:rsidRPr="009D10B3">
        <w:rPr>
          <w:b/>
          <w:sz w:val="24"/>
          <w:szCs w:val="24"/>
        </w:rPr>
        <w:t>4g</w:t>
      </w:r>
      <w:r w:rsidRPr="009D10B3">
        <w:rPr>
          <w:sz w:val="24"/>
          <w:szCs w:val="24"/>
        </w:rPr>
        <w:t xml:space="preserve"> was more potent against </w:t>
      </w:r>
      <w:r w:rsidRPr="009D10B3">
        <w:rPr>
          <w:i/>
          <w:sz w:val="24"/>
          <w:szCs w:val="24"/>
        </w:rPr>
        <w:t>Ch.</w:t>
      </w:r>
      <w:r w:rsidRPr="009D10B3">
        <w:rPr>
          <w:sz w:val="24"/>
          <w:szCs w:val="24"/>
        </w:rPr>
        <w:t xml:space="preserve"> </w:t>
      </w:r>
      <w:proofErr w:type="spellStart"/>
      <w:r w:rsidRPr="009D10B3">
        <w:rPr>
          <w:i/>
          <w:sz w:val="24"/>
          <w:szCs w:val="24"/>
        </w:rPr>
        <w:t>globosum</w:t>
      </w:r>
      <w:proofErr w:type="spellEnd"/>
      <w:r w:rsidRPr="009D10B3">
        <w:rPr>
          <w:sz w:val="24"/>
          <w:szCs w:val="24"/>
        </w:rPr>
        <w:t xml:space="preserve"> and </w:t>
      </w:r>
      <w:r w:rsidRPr="009D10B3">
        <w:rPr>
          <w:i/>
          <w:sz w:val="24"/>
          <w:szCs w:val="24"/>
        </w:rPr>
        <w:t xml:space="preserve">A. </w:t>
      </w:r>
      <w:proofErr w:type="spellStart"/>
      <w:r w:rsidRPr="009D10B3">
        <w:rPr>
          <w:i/>
          <w:sz w:val="24"/>
          <w:szCs w:val="24"/>
        </w:rPr>
        <w:t>tereus</w:t>
      </w:r>
      <w:proofErr w:type="spellEnd"/>
      <w:r w:rsidRPr="009D10B3">
        <w:rPr>
          <w:sz w:val="24"/>
          <w:szCs w:val="24"/>
        </w:rPr>
        <w:t xml:space="preserve"> than reference compound </w:t>
      </w:r>
      <w:r w:rsidRPr="009D10B3">
        <w:rPr>
          <w:b/>
          <w:sz w:val="24"/>
          <w:szCs w:val="24"/>
        </w:rPr>
        <w:t>11</w:t>
      </w:r>
      <w:r w:rsidRPr="009D10B3">
        <w:rPr>
          <w:sz w:val="24"/>
          <w:szCs w:val="24"/>
        </w:rPr>
        <w:t xml:space="preserve">. Salts </w:t>
      </w:r>
      <w:r w:rsidRPr="009D10B3">
        <w:rPr>
          <w:b/>
          <w:sz w:val="24"/>
          <w:szCs w:val="24"/>
        </w:rPr>
        <w:t>7b</w:t>
      </w:r>
      <w:r w:rsidRPr="009D10B3">
        <w:rPr>
          <w:sz w:val="24"/>
          <w:szCs w:val="24"/>
        </w:rPr>
        <w:t xml:space="preserve">, </w:t>
      </w:r>
      <w:r w:rsidRPr="009D10B3">
        <w:rPr>
          <w:b/>
          <w:sz w:val="24"/>
          <w:szCs w:val="24"/>
        </w:rPr>
        <w:t>7c</w:t>
      </w:r>
      <w:r w:rsidRPr="009D10B3">
        <w:rPr>
          <w:sz w:val="24"/>
          <w:szCs w:val="24"/>
        </w:rPr>
        <w:t xml:space="preserve">, and </w:t>
      </w:r>
      <w:r w:rsidRPr="009D10B3">
        <w:rPr>
          <w:b/>
          <w:sz w:val="24"/>
          <w:szCs w:val="24"/>
        </w:rPr>
        <w:t>7d</w:t>
      </w:r>
      <w:r w:rsidRPr="009D10B3">
        <w:rPr>
          <w:sz w:val="24"/>
          <w:szCs w:val="24"/>
        </w:rPr>
        <w:t xml:space="preserve"> were more active against two fungal strains than the reference compound </w:t>
      </w:r>
      <w:r w:rsidRPr="009D10B3">
        <w:rPr>
          <w:b/>
          <w:sz w:val="24"/>
          <w:szCs w:val="24"/>
        </w:rPr>
        <w:t>11</w:t>
      </w:r>
      <w:r w:rsidRPr="009D10B3">
        <w:rPr>
          <w:sz w:val="24"/>
          <w:szCs w:val="24"/>
        </w:rPr>
        <w:t xml:space="preserve">, while salts </w:t>
      </w:r>
      <w:r w:rsidRPr="009D10B3">
        <w:rPr>
          <w:b/>
          <w:sz w:val="24"/>
          <w:szCs w:val="24"/>
        </w:rPr>
        <w:t>7a</w:t>
      </w:r>
      <w:r w:rsidRPr="009D10B3">
        <w:rPr>
          <w:sz w:val="24"/>
          <w:szCs w:val="24"/>
        </w:rPr>
        <w:t xml:space="preserve"> and</w:t>
      </w:r>
      <w:r w:rsidR="00843593">
        <w:rPr>
          <w:sz w:val="24"/>
          <w:szCs w:val="24"/>
        </w:rPr>
        <w:t xml:space="preserve"> </w:t>
      </w:r>
      <w:r w:rsidRPr="009D10B3">
        <w:rPr>
          <w:b/>
          <w:sz w:val="24"/>
          <w:szCs w:val="24"/>
        </w:rPr>
        <w:t>7c</w:t>
      </w:r>
      <w:r w:rsidRPr="009D10B3">
        <w:rPr>
          <w:sz w:val="24"/>
          <w:szCs w:val="24"/>
        </w:rPr>
        <w:t xml:space="preserve"> surpassed the activity of the reference compound against one fungal strain. Salt </w:t>
      </w:r>
      <w:r w:rsidRPr="009D10B3">
        <w:rPr>
          <w:b/>
          <w:sz w:val="24"/>
          <w:szCs w:val="24"/>
        </w:rPr>
        <w:t>10b</w:t>
      </w:r>
      <w:r w:rsidRPr="009D10B3">
        <w:rPr>
          <w:sz w:val="24"/>
          <w:szCs w:val="24"/>
        </w:rPr>
        <w:t xml:space="preserve"> was more active against two fungal strains (</w:t>
      </w:r>
      <w:r w:rsidRPr="009D10B3">
        <w:rPr>
          <w:i/>
          <w:sz w:val="24"/>
          <w:szCs w:val="24"/>
        </w:rPr>
        <w:t>Ch.</w:t>
      </w:r>
      <w:r w:rsidRPr="009D10B3">
        <w:rPr>
          <w:sz w:val="24"/>
          <w:szCs w:val="24"/>
        </w:rPr>
        <w:t xml:space="preserve"> </w:t>
      </w:r>
      <w:proofErr w:type="spellStart"/>
      <w:proofErr w:type="gramStart"/>
      <w:r w:rsidRPr="009D10B3">
        <w:rPr>
          <w:i/>
          <w:sz w:val="24"/>
          <w:szCs w:val="24"/>
        </w:rPr>
        <w:t>globosum</w:t>
      </w:r>
      <w:proofErr w:type="spellEnd"/>
      <w:proofErr w:type="gramEnd"/>
      <w:r w:rsidRPr="009D10B3">
        <w:rPr>
          <w:sz w:val="24"/>
          <w:szCs w:val="24"/>
        </w:rPr>
        <w:t xml:space="preserve"> and </w:t>
      </w:r>
      <w:r w:rsidRPr="009D10B3">
        <w:rPr>
          <w:i/>
          <w:sz w:val="24"/>
          <w:szCs w:val="24"/>
        </w:rPr>
        <w:t xml:space="preserve">A. </w:t>
      </w:r>
      <w:proofErr w:type="spellStart"/>
      <w:r w:rsidRPr="009D10B3">
        <w:rPr>
          <w:i/>
          <w:sz w:val="24"/>
          <w:szCs w:val="24"/>
        </w:rPr>
        <w:t>tereus</w:t>
      </w:r>
      <w:proofErr w:type="spellEnd"/>
      <w:r w:rsidRPr="009D10B3">
        <w:rPr>
          <w:sz w:val="24"/>
          <w:szCs w:val="24"/>
        </w:rPr>
        <w:t xml:space="preserve">) than the reference compound </w:t>
      </w:r>
      <w:r w:rsidRPr="009D10B3">
        <w:rPr>
          <w:b/>
          <w:sz w:val="24"/>
          <w:szCs w:val="24"/>
        </w:rPr>
        <w:t>11</w:t>
      </w:r>
      <w:r w:rsidRPr="009D10B3">
        <w:rPr>
          <w:sz w:val="24"/>
          <w:szCs w:val="24"/>
        </w:rPr>
        <w:t xml:space="preserve"> and salt </w:t>
      </w:r>
      <w:r w:rsidRPr="009D10B3">
        <w:rPr>
          <w:b/>
          <w:sz w:val="24"/>
          <w:szCs w:val="24"/>
        </w:rPr>
        <w:t>10e</w:t>
      </w:r>
      <w:r w:rsidRPr="009D10B3">
        <w:rPr>
          <w:sz w:val="24"/>
          <w:szCs w:val="24"/>
        </w:rPr>
        <w:t xml:space="preserve"> was more active against one fungal strain (</w:t>
      </w:r>
      <w:r w:rsidRPr="009D10B3">
        <w:rPr>
          <w:i/>
          <w:sz w:val="24"/>
          <w:szCs w:val="24"/>
        </w:rPr>
        <w:t xml:space="preserve">A. </w:t>
      </w:r>
      <w:proofErr w:type="spellStart"/>
      <w:r w:rsidRPr="009D10B3">
        <w:rPr>
          <w:i/>
          <w:sz w:val="24"/>
          <w:szCs w:val="24"/>
        </w:rPr>
        <w:t>tereus</w:t>
      </w:r>
      <w:proofErr w:type="spellEnd"/>
      <w:r w:rsidRPr="009D10B3">
        <w:rPr>
          <w:sz w:val="24"/>
          <w:szCs w:val="24"/>
        </w:rPr>
        <w:t xml:space="preserve">) than the reference compound. The optimal range of </w:t>
      </w:r>
      <w:proofErr w:type="spellStart"/>
      <w:r w:rsidRPr="009D10B3">
        <w:rPr>
          <w:sz w:val="24"/>
          <w:szCs w:val="24"/>
        </w:rPr>
        <w:t>log</w:t>
      </w:r>
      <w:r w:rsidRPr="009D10B3">
        <w:rPr>
          <w:i/>
          <w:sz w:val="24"/>
          <w:szCs w:val="24"/>
        </w:rPr>
        <w:t>P</w:t>
      </w:r>
      <w:proofErr w:type="spellEnd"/>
      <w:r w:rsidRPr="009D10B3">
        <w:rPr>
          <w:sz w:val="24"/>
          <w:szCs w:val="24"/>
        </w:rPr>
        <w:t xml:space="preserve"> values for the examined compounds was 3.2-5.4 corresponding to salts with C</w:t>
      </w:r>
      <w:r w:rsidRPr="009D10B3">
        <w:rPr>
          <w:sz w:val="24"/>
          <w:szCs w:val="24"/>
          <w:vertAlign w:val="subscript"/>
        </w:rPr>
        <w:t>8</w:t>
      </w:r>
      <w:r w:rsidRPr="009D10B3">
        <w:rPr>
          <w:sz w:val="24"/>
          <w:szCs w:val="24"/>
        </w:rPr>
        <w:t>-C</w:t>
      </w:r>
      <w:r w:rsidRPr="009D10B3">
        <w:rPr>
          <w:sz w:val="24"/>
          <w:szCs w:val="24"/>
          <w:vertAlign w:val="subscript"/>
        </w:rPr>
        <w:t>12</w:t>
      </w:r>
      <w:r w:rsidRPr="009D10B3">
        <w:rPr>
          <w:sz w:val="24"/>
          <w:szCs w:val="24"/>
        </w:rPr>
        <w:t xml:space="preserve"> N-substituent.</w:t>
      </w:r>
    </w:p>
    <w:p w:rsidR="00456E51" w:rsidRPr="009D10B3" w:rsidRDefault="00456E51" w:rsidP="00E13A44">
      <w:pPr>
        <w:tabs>
          <w:tab w:val="left" w:pos="284"/>
        </w:tabs>
        <w:spacing w:line="360" w:lineRule="auto"/>
        <w:rPr>
          <w:sz w:val="24"/>
          <w:szCs w:val="24"/>
        </w:rPr>
      </w:pPr>
      <w:r w:rsidRPr="009D10B3">
        <w:rPr>
          <w:sz w:val="24"/>
          <w:szCs w:val="24"/>
        </w:rPr>
        <w:tab/>
        <w:t xml:space="preserve">Using the least squares linear regression method we have compared the activity of all the investigated compounds with their </w:t>
      </w:r>
      <w:r w:rsidRPr="009D10B3">
        <w:rPr>
          <w:i/>
          <w:sz w:val="24"/>
          <w:szCs w:val="24"/>
        </w:rPr>
        <w:t>log P</w:t>
      </w:r>
      <w:r w:rsidRPr="009D10B3">
        <w:rPr>
          <w:sz w:val="24"/>
          <w:szCs w:val="24"/>
        </w:rPr>
        <w:t xml:space="preserve"> values. The comparison was done separately for the </w:t>
      </w:r>
      <w:proofErr w:type="spellStart"/>
      <w:r w:rsidRPr="009D10B3">
        <w:rPr>
          <w:sz w:val="24"/>
          <w:szCs w:val="24"/>
        </w:rPr>
        <w:t>perillyl</w:t>
      </w:r>
      <w:proofErr w:type="spellEnd"/>
      <w:r w:rsidRPr="009D10B3">
        <w:rPr>
          <w:sz w:val="24"/>
          <w:szCs w:val="24"/>
        </w:rPr>
        <w:t xml:space="preserve"> ammonium salts (</w:t>
      </w:r>
      <w:r w:rsidRPr="009D10B3">
        <w:rPr>
          <w:b/>
          <w:sz w:val="24"/>
          <w:szCs w:val="24"/>
        </w:rPr>
        <w:t>4a</w:t>
      </w:r>
      <w:r w:rsidRPr="009D10B3">
        <w:rPr>
          <w:sz w:val="24"/>
          <w:szCs w:val="24"/>
        </w:rPr>
        <w:t>-</w:t>
      </w:r>
      <w:r w:rsidRPr="009D10B3">
        <w:rPr>
          <w:b/>
          <w:sz w:val="24"/>
          <w:szCs w:val="24"/>
        </w:rPr>
        <w:t>4g</w:t>
      </w:r>
      <w:r w:rsidRPr="009D10B3">
        <w:rPr>
          <w:sz w:val="24"/>
          <w:szCs w:val="24"/>
        </w:rPr>
        <w:t xml:space="preserve">), </w:t>
      </w:r>
      <w:proofErr w:type="spellStart"/>
      <w:r w:rsidRPr="009D10B3">
        <w:rPr>
          <w:sz w:val="24"/>
          <w:szCs w:val="24"/>
        </w:rPr>
        <w:t>citronellyl</w:t>
      </w:r>
      <w:proofErr w:type="spellEnd"/>
      <w:r w:rsidRPr="009D10B3">
        <w:rPr>
          <w:sz w:val="24"/>
          <w:szCs w:val="24"/>
        </w:rPr>
        <w:t xml:space="preserve"> derivatives (</w:t>
      </w:r>
      <w:r w:rsidRPr="009D10B3">
        <w:rPr>
          <w:b/>
          <w:sz w:val="24"/>
          <w:szCs w:val="24"/>
        </w:rPr>
        <w:t>7b</w:t>
      </w:r>
      <w:r w:rsidRPr="009D10B3">
        <w:rPr>
          <w:sz w:val="24"/>
          <w:szCs w:val="24"/>
        </w:rPr>
        <w:t>-</w:t>
      </w:r>
      <w:r w:rsidRPr="009D10B3">
        <w:rPr>
          <w:b/>
          <w:sz w:val="24"/>
          <w:szCs w:val="24"/>
        </w:rPr>
        <w:t>7e</w:t>
      </w:r>
      <w:r w:rsidRPr="009D10B3">
        <w:rPr>
          <w:sz w:val="24"/>
          <w:szCs w:val="24"/>
        </w:rPr>
        <w:t xml:space="preserve">), and </w:t>
      </w:r>
      <w:proofErr w:type="spellStart"/>
      <w:r w:rsidRPr="009D10B3">
        <w:rPr>
          <w:sz w:val="24"/>
          <w:szCs w:val="24"/>
        </w:rPr>
        <w:t>geranyl</w:t>
      </w:r>
      <w:proofErr w:type="spellEnd"/>
      <w:r w:rsidRPr="009D10B3">
        <w:rPr>
          <w:sz w:val="24"/>
          <w:szCs w:val="24"/>
        </w:rPr>
        <w:t xml:space="preserve"> derivatives (</w:t>
      </w:r>
      <w:r w:rsidRPr="009D10B3">
        <w:rPr>
          <w:b/>
          <w:sz w:val="24"/>
          <w:szCs w:val="24"/>
        </w:rPr>
        <w:t>10a</w:t>
      </w:r>
      <w:r w:rsidRPr="009D10B3">
        <w:rPr>
          <w:sz w:val="24"/>
          <w:szCs w:val="24"/>
        </w:rPr>
        <w:t>-</w:t>
      </w:r>
      <w:r w:rsidRPr="009D10B3">
        <w:rPr>
          <w:b/>
          <w:sz w:val="24"/>
          <w:szCs w:val="24"/>
        </w:rPr>
        <w:t>10e</w:t>
      </w:r>
      <w:r w:rsidRPr="009D10B3">
        <w:rPr>
          <w:sz w:val="24"/>
          <w:szCs w:val="24"/>
        </w:rPr>
        <w:t xml:space="preserve">). For the set of the </w:t>
      </w:r>
      <w:proofErr w:type="spellStart"/>
      <w:r w:rsidRPr="009D10B3">
        <w:rPr>
          <w:sz w:val="24"/>
          <w:szCs w:val="24"/>
        </w:rPr>
        <w:t>phytopathogenic</w:t>
      </w:r>
      <w:proofErr w:type="spellEnd"/>
      <w:r w:rsidRPr="009D10B3">
        <w:rPr>
          <w:sz w:val="24"/>
          <w:szCs w:val="24"/>
        </w:rPr>
        <w:t xml:space="preserve"> fungi (Table 1) the observed activity for all the compounds apparently decreased with the increased length of an alkyl chain. On the other hand for the set of the fungi destroying wood and technical materials (Table 2) the dependence of the activity on the length of an alkyl chain was not distinctly observed.</w:t>
      </w:r>
    </w:p>
    <w:p w:rsidR="00456E51" w:rsidRDefault="00456E51" w:rsidP="00E13A44">
      <w:pPr>
        <w:spacing w:line="360" w:lineRule="auto"/>
      </w:pPr>
    </w:p>
    <w:p w:rsidR="00996C60" w:rsidRPr="009D10B3" w:rsidRDefault="00996C60" w:rsidP="00E13A44">
      <w:pPr>
        <w:spacing w:line="360" w:lineRule="auto"/>
        <w:rPr>
          <w:sz w:val="24"/>
          <w:szCs w:val="24"/>
        </w:rPr>
      </w:pPr>
      <w:r w:rsidRPr="009D10B3">
        <w:rPr>
          <w:b/>
          <w:sz w:val="24"/>
          <w:szCs w:val="24"/>
        </w:rPr>
        <w:t xml:space="preserve">Herbicidal activity assays </w:t>
      </w:r>
    </w:p>
    <w:p w:rsidR="00996C60" w:rsidRPr="009D10B3" w:rsidRDefault="00996C60" w:rsidP="00E13A44">
      <w:pPr>
        <w:spacing w:line="360" w:lineRule="auto"/>
        <w:rPr>
          <w:sz w:val="24"/>
          <w:szCs w:val="24"/>
        </w:rPr>
      </w:pPr>
      <w:r w:rsidRPr="009D10B3">
        <w:rPr>
          <w:sz w:val="24"/>
          <w:szCs w:val="24"/>
        </w:rPr>
        <w:t xml:space="preserve">Ten common species of weeds belonging to one monocot and nine </w:t>
      </w:r>
      <w:proofErr w:type="spellStart"/>
      <w:r w:rsidRPr="009D10B3">
        <w:rPr>
          <w:sz w:val="24"/>
          <w:szCs w:val="24"/>
        </w:rPr>
        <w:t>dicot</w:t>
      </w:r>
      <w:proofErr w:type="spellEnd"/>
      <w:r w:rsidRPr="009D10B3">
        <w:rPr>
          <w:sz w:val="24"/>
          <w:szCs w:val="24"/>
        </w:rPr>
        <w:t xml:space="preserve"> families were used as </w:t>
      </w:r>
      <w:proofErr w:type="spellStart"/>
      <w:r w:rsidRPr="009D10B3">
        <w:rPr>
          <w:sz w:val="24"/>
          <w:szCs w:val="24"/>
        </w:rPr>
        <w:t>bioindicators</w:t>
      </w:r>
      <w:proofErr w:type="spellEnd"/>
      <w:r w:rsidRPr="009D10B3">
        <w:rPr>
          <w:sz w:val="24"/>
          <w:szCs w:val="24"/>
        </w:rPr>
        <w:t xml:space="preserve"> for potential herbicidal activity testing: </w:t>
      </w:r>
      <w:proofErr w:type="spellStart"/>
      <w:r w:rsidRPr="009D10B3">
        <w:rPr>
          <w:i/>
          <w:sz w:val="24"/>
          <w:szCs w:val="24"/>
        </w:rPr>
        <w:t>Galium</w:t>
      </w:r>
      <w:proofErr w:type="spellEnd"/>
      <w:r w:rsidRPr="009D10B3">
        <w:rPr>
          <w:i/>
          <w:sz w:val="24"/>
          <w:szCs w:val="24"/>
        </w:rPr>
        <w:t xml:space="preserve"> </w:t>
      </w:r>
      <w:proofErr w:type="spellStart"/>
      <w:r w:rsidRPr="009D10B3">
        <w:rPr>
          <w:i/>
          <w:sz w:val="24"/>
          <w:szCs w:val="24"/>
        </w:rPr>
        <w:t>aparine</w:t>
      </w:r>
      <w:proofErr w:type="spellEnd"/>
      <w:r w:rsidRPr="009D10B3">
        <w:rPr>
          <w:sz w:val="24"/>
          <w:szCs w:val="24"/>
        </w:rPr>
        <w:t xml:space="preserve">, </w:t>
      </w:r>
      <w:proofErr w:type="spellStart"/>
      <w:r w:rsidRPr="009D10B3">
        <w:rPr>
          <w:i/>
          <w:sz w:val="24"/>
          <w:szCs w:val="24"/>
        </w:rPr>
        <w:t>Polygonum</w:t>
      </w:r>
      <w:proofErr w:type="spellEnd"/>
      <w:r w:rsidRPr="009D10B3">
        <w:rPr>
          <w:i/>
          <w:sz w:val="24"/>
          <w:szCs w:val="24"/>
        </w:rPr>
        <w:t xml:space="preserve"> </w:t>
      </w:r>
      <w:proofErr w:type="spellStart"/>
      <w:r w:rsidRPr="009D10B3">
        <w:rPr>
          <w:i/>
          <w:sz w:val="24"/>
          <w:szCs w:val="24"/>
        </w:rPr>
        <w:t>nodosum</w:t>
      </w:r>
      <w:proofErr w:type="spellEnd"/>
      <w:r w:rsidRPr="009D10B3">
        <w:rPr>
          <w:sz w:val="24"/>
          <w:szCs w:val="24"/>
        </w:rPr>
        <w:t xml:space="preserve">, </w:t>
      </w:r>
      <w:proofErr w:type="spellStart"/>
      <w:r w:rsidRPr="009D10B3">
        <w:rPr>
          <w:i/>
          <w:sz w:val="24"/>
          <w:szCs w:val="24"/>
        </w:rPr>
        <w:t>Papaver</w:t>
      </w:r>
      <w:proofErr w:type="spellEnd"/>
      <w:r w:rsidRPr="009D10B3">
        <w:rPr>
          <w:i/>
          <w:sz w:val="24"/>
          <w:szCs w:val="24"/>
        </w:rPr>
        <w:t xml:space="preserve"> </w:t>
      </w:r>
      <w:proofErr w:type="spellStart"/>
      <w:r w:rsidRPr="009D10B3">
        <w:rPr>
          <w:i/>
          <w:sz w:val="24"/>
          <w:szCs w:val="24"/>
        </w:rPr>
        <w:t>rhoeas</w:t>
      </w:r>
      <w:proofErr w:type="spellEnd"/>
      <w:r w:rsidRPr="009D10B3">
        <w:rPr>
          <w:sz w:val="24"/>
          <w:szCs w:val="24"/>
        </w:rPr>
        <w:t xml:space="preserve">, </w:t>
      </w:r>
      <w:proofErr w:type="spellStart"/>
      <w:r w:rsidRPr="009D10B3">
        <w:rPr>
          <w:i/>
          <w:sz w:val="24"/>
          <w:szCs w:val="24"/>
        </w:rPr>
        <w:t>Apera</w:t>
      </w:r>
      <w:proofErr w:type="spellEnd"/>
      <w:r w:rsidRPr="009D10B3">
        <w:rPr>
          <w:i/>
          <w:sz w:val="24"/>
          <w:szCs w:val="24"/>
        </w:rPr>
        <w:t xml:space="preserve"> </w:t>
      </w:r>
      <w:proofErr w:type="spellStart"/>
      <w:r w:rsidRPr="009D10B3">
        <w:rPr>
          <w:i/>
          <w:sz w:val="24"/>
          <w:szCs w:val="24"/>
        </w:rPr>
        <w:t>spica-venti</w:t>
      </w:r>
      <w:proofErr w:type="spellEnd"/>
      <w:r w:rsidRPr="009D10B3">
        <w:rPr>
          <w:sz w:val="24"/>
          <w:szCs w:val="24"/>
        </w:rPr>
        <w:t xml:space="preserve">, </w:t>
      </w:r>
      <w:proofErr w:type="spellStart"/>
      <w:r w:rsidRPr="009D10B3">
        <w:rPr>
          <w:i/>
          <w:sz w:val="24"/>
          <w:szCs w:val="24"/>
        </w:rPr>
        <w:t>Galinsoga</w:t>
      </w:r>
      <w:proofErr w:type="spellEnd"/>
      <w:r w:rsidRPr="009D10B3">
        <w:rPr>
          <w:i/>
          <w:sz w:val="24"/>
          <w:szCs w:val="24"/>
        </w:rPr>
        <w:t xml:space="preserve"> </w:t>
      </w:r>
      <w:proofErr w:type="spellStart"/>
      <w:r w:rsidRPr="009D10B3">
        <w:rPr>
          <w:i/>
          <w:sz w:val="24"/>
          <w:szCs w:val="24"/>
        </w:rPr>
        <w:t>parviflora</w:t>
      </w:r>
      <w:proofErr w:type="spellEnd"/>
      <w:r w:rsidRPr="009D10B3">
        <w:rPr>
          <w:sz w:val="24"/>
          <w:szCs w:val="24"/>
        </w:rPr>
        <w:t xml:space="preserve">, </w:t>
      </w:r>
      <w:proofErr w:type="spellStart"/>
      <w:r w:rsidRPr="009D10B3">
        <w:rPr>
          <w:i/>
          <w:sz w:val="24"/>
          <w:szCs w:val="24"/>
        </w:rPr>
        <w:t>Chenopodium</w:t>
      </w:r>
      <w:proofErr w:type="spellEnd"/>
      <w:r w:rsidRPr="009D10B3">
        <w:rPr>
          <w:i/>
          <w:sz w:val="24"/>
          <w:szCs w:val="24"/>
        </w:rPr>
        <w:t xml:space="preserve"> album</w:t>
      </w:r>
      <w:r w:rsidRPr="009D10B3">
        <w:rPr>
          <w:sz w:val="24"/>
          <w:szCs w:val="24"/>
        </w:rPr>
        <w:t xml:space="preserve">, </w:t>
      </w:r>
      <w:proofErr w:type="spellStart"/>
      <w:r w:rsidRPr="009D10B3">
        <w:rPr>
          <w:i/>
          <w:sz w:val="24"/>
          <w:szCs w:val="24"/>
        </w:rPr>
        <w:t>Plantago</w:t>
      </w:r>
      <w:proofErr w:type="spellEnd"/>
      <w:r w:rsidRPr="009D10B3">
        <w:rPr>
          <w:i/>
          <w:sz w:val="24"/>
          <w:szCs w:val="24"/>
        </w:rPr>
        <w:t xml:space="preserve"> </w:t>
      </w:r>
      <w:proofErr w:type="spellStart"/>
      <w:r w:rsidRPr="009D10B3">
        <w:rPr>
          <w:i/>
          <w:sz w:val="24"/>
          <w:szCs w:val="24"/>
        </w:rPr>
        <w:t>lanceolata</w:t>
      </w:r>
      <w:proofErr w:type="spellEnd"/>
      <w:r w:rsidRPr="009D10B3">
        <w:rPr>
          <w:sz w:val="24"/>
          <w:szCs w:val="24"/>
        </w:rPr>
        <w:t xml:space="preserve">, </w:t>
      </w:r>
      <w:proofErr w:type="spellStart"/>
      <w:r w:rsidRPr="009D10B3">
        <w:rPr>
          <w:i/>
          <w:sz w:val="24"/>
          <w:szCs w:val="24"/>
        </w:rPr>
        <w:t>Brassica</w:t>
      </w:r>
      <w:proofErr w:type="spellEnd"/>
      <w:r w:rsidRPr="009D10B3">
        <w:rPr>
          <w:i/>
          <w:sz w:val="24"/>
          <w:szCs w:val="24"/>
        </w:rPr>
        <w:t xml:space="preserve"> </w:t>
      </w:r>
      <w:proofErr w:type="spellStart"/>
      <w:r w:rsidRPr="009D10B3">
        <w:rPr>
          <w:i/>
          <w:sz w:val="24"/>
          <w:szCs w:val="24"/>
        </w:rPr>
        <w:t>nigra</w:t>
      </w:r>
      <w:proofErr w:type="spellEnd"/>
      <w:r w:rsidRPr="009D10B3">
        <w:rPr>
          <w:sz w:val="24"/>
          <w:szCs w:val="24"/>
        </w:rPr>
        <w:t xml:space="preserve">, </w:t>
      </w:r>
      <w:proofErr w:type="spellStart"/>
      <w:r w:rsidRPr="009D10B3">
        <w:rPr>
          <w:i/>
          <w:sz w:val="24"/>
          <w:szCs w:val="24"/>
        </w:rPr>
        <w:t>Amaranthus</w:t>
      </w:r>
      <w:proofErr w:type="spellEnd"/>
      <w:r w:rsidRPr="009D10B3">
        <w:rPr>
          <w:i/>
          <w:sz w:val="24"/>
          <w:szCs w:val="24"/>
        </w:rPr>
        <w:t xml:space="preserve"> </w:t>
      </w:r>
      <w:proofErr w:type="spellStart"/>
      <w:r w:rsidRPr="009D10B3">
        <w:rPr>
          <w:i/>
          <w:sz w:val="24"/>
          <w:szCs w:val="24"/>
        </w:rPr>
        <w:t>retroflexus</w:t>
      </w:r>
      <w:proofErr w:type="spellEnd"/>
      <w:r w:rsidRPr="009D10B3">
        <w:rPr>
          <w:sz w:val="24"/>
          <w:szCs w:val="24"/>
        </w:rPr>
        <w:t xml:space="preserve">, and </w:t>
      </w:r>
      <w:proofErr w:type="spellStart"/>
      <w:r w:rsidRPr="009D10B3">
        <w:rPr>
          <w:i/>
          <w:sz w:val="24"/>
          <w:szCs w:val="24"/>
        </w:rPr>
        <w:t>Stelaria</w:t>
      </w:r>
      <w:proofErr w:type="spellEnd"/>
      <w:r w:rsidRPr="009D10B3">
        <w:rPr>
          <w:i/>
          <w:sz w:val="24"/>
          <w:szCs w:val="24"/>
        </w:rPr>
        <w:t xml:space="preserve"> media</w:t>
      </w:r>
      <w:r w:rsidRPr="009D10B3">
        <w:rPr>
          <w:sz w:val="24"/>
          <w:szCs w:val="24"/>
        </w:rPr>
        <w:t xml:space="preserve">. </w:t>
      </w:r>
    </w:p>
    <w:p w:rsidR="00996C60" w:rsidRPr="009D10B3" w:rsidRDefault="00996C60" w:rsidP="00E13A44">
      <w:pPr>
        <w:spacing w:line="360" w:lineRule="auto"/>
        <w:rPr>
          <w:b/>
          <w:sz w:val="24"/>
          <w:szCs w:val="24"/>
        </w:rPr>
      </w:pPr>
      <w:r w:rsidRPr="009D10B3">
        <w:rPr>
          <w:b/>
          <w:sz w:val="24"/>
          <w:szCs w:val="24"/>
        </w:rPr>
        <w:t>Table 3</w:t>
      </w:r>
      <w:r w:rsidRPr="009D10B3">
        <w:rPr>
          <w:sz w:val="24"/>
          <w:szCs w:val="24"/>
        </w:rPr>
        <w:t xml:space="preserve"> </w:t>
      </w:r>
      <w:r w:rsidRPr="009D10B3">
        <w:rPr>
          <w:rStyle w:val="st"/>
          <w:sz w:val="24"/>
          <w:szCs w:val="24"/>
        </w:rPr>
        <w:t xml:space="preserve">Herbicidal activity of quaternary ammonium salts </w:t>
      </w:r>
      <w:r w:rsidRPr="009D10B3">
        <w:rPr>
          <w:b/>
          <w:sz w:val="24"/>
          <w:szCs w:val="24"/>
        </w:rPr>
        <w:t xml:space="preserve">4a-10e </w:t>
      </w:r>
      <w:r w:rsidRPr="009D10B3">
        <w:rPr>
          <w:sz w:val="24"/>
          <w:szCs w:val="24"/>
        </w:rPr>
        <w:t>(dose: 2 kg/ha)</w:t>
      </w:r>
    </w:p>
    <w:tbl>
      <w:tblPr>
        <w:tblW w:w="9106" w:type="dxa"/>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43"/>
        <w:gridCol w:w="2126"/>
        <w:gridCol w:w="623"/>
        <w:gridCol w:w="624"/>
        <w:gridCol w:w="624"/>
        <w:gridCol w:w="623"/>
        <w:gridCol w:w="624"/>
        <w:gridCol w:w="624"/>
        <w:gridCol w:w="623"/>
        <w:gridCol w:w="624"/>
        <w:gridCol w:w="624"/>
        <w:gridCol w:w="624"/>
      </w:tblGrid>
      <w:tr w:rsidR="00996C60" w:rsidRPr="009D10B3" w:rsidTr="00F50BFC">
        <w:trPr>
          <w:cantSplit/>
          <w:trHeight w:val="2931"/>
          <w:jc w:val="center"/>
        </w:trPr>
        <w:tc>
          <w:tcPr>
            <w:tcW w:w="743" w:type="dxa"/>
            <w:tcBorders>
              <w:top w:val="single" w:sz="4" w:space="0" w:color="auto"/>
              <w:left w:val="nil"/>
              <w:bottom w:val="single" w:sz="4" w:space="0" w:color="auto"/>
              <w:right w:val="nil"/>
            </w:tcBorders>
            <w:vAlign w:val="center"/>
          </w:tcPr>
          <w:p w:rsidR="00996C60" w:rsidRPr="009D10B3" w:rsidRDefault="00996C60" w:rsidP="00E13A44">
            <w:pPr>
              <w:spacing w:after="20" w:line="360" w:lineRule="auto"/>
              <w:ind w:left="57"/>
              <w:jc w:val="center"/>
              <w:rPr>
                <w:sz w:val="24"/>
                <w:szCs w:val="24"/>
              </w:rPr>
            </w:pPr>
            <w:r w:rsidRPr="009D10B3">
              <w:rPr>
                <w:sz w:val="24"/>
                <w:szCs w:val="24"/>
              </w:rPr>
              <w:t>No.</w:t>
            </w:r>
          </w:p>
        </w:tc>
        <w:tc>
          <w:tcPr>
            <w:tcW w:w="2126" w:type="dxa"/>
            <w:tcBorders>
              <w:top w:val="single" w:sz="4" w:space="0" w:color="auto"/>
              <w:left w:val="nil"/>
              <w:bottom w:val="single" w:sz="4" w:space="0" w:color="auto"/>
              <w:right w:val="nil"/>
            </w:tcBorders>
            <w:vAlign w:val="center"/>
          </w:tcPr>
          <w:p w:rsidR="00996C60" w:rsidRPr="009D10B3" w:rsidRDefault="00996C60" w:rsidP="00E13A44">
            <w:pPr>
              <w:spacing w:after="20" w:line="360" w:lineRule="auto"/>
              <w:ind w:left="57"/>
              <w:jc w:val="center"/>
              <w:rPr>
                <w:sz w:val="24"/>
                <w:szCs w:val="24"/>
              </w:rPr>
            </w:pPr>
            <w:r w:rsidRPr="009D10B3">
              <w:rPr>
                <w:sz w:val="24"/>
                <w:szCs w:val="24"/>
              </w:rPr>
              <w:t>Compound</w:t>
            </w:r>
          </w:p>
        </w:tc>
        <w:tc>
          <w:tcPr>
            <w:tcW w:w="623" w:type="dxa"/>
            <w:tcBorders>
              <w:top w:val="single" w:sz="4" w:space="0" w:color="auto"/>
              <w:left w:val="nil"/>
              <w:bottom w:val="single" w:sz="4" w:space="0" w:color="auto"/>
              <w:right w:val="nil"/>
            </w:tcBorders>
            <w:textDirection w:val="btLr"/>
            <w:vAlign w:val="center"/>
          </w:tcPr>
          <w:p w:rsidR="00996C60" w:rsidRPr="009D10B3" w:rsidRDefault="00996C60" w:rsidP="00E13A44">
            <w:pPr>
              <w:spacing w:before="20" w:after="20" w:line="360" w:lineRule="auto"/>
              <w:ind w:left="57"/>
              <w:rPr>
                <w:i/>
                <w:sz w:val="24"/>
                <w:szCs w:val="24"/>
              </w:rPr>
            </w:pPr>
            <w:proofErr w:type="spellStart"/>
            <w:r w:rsidRPr="009D10B3">
              <w:rPr>
                <w:i/>
                <w:sz w:val="24"/>
                <w:szCs w:val="24"/>
              </w:rPr>
              <w:t>Galium</w:t>
            </w:r>
            <w:proofErr w:type="spellEnd"/>
            <w:r w:rsidRPr="009D10B3">
              <w:rPr>
                <w:i/>
                <w:sz w:val="24"/>
                <w:szCs w:val="24"/>
              </w:rPr>
              <w:t xml:space="preserve"> </w:t>
            </w:r>
            <w:proofErr w:type="spellStart"/>
            <w:r w:rsidRPr="009D10B3">
              <w:rPr>
                <w:i/>
                <w:sz w:val="24"/>
                <w:szCs w:val="24"/>
              </w:rPr>
              <w:t>aparine</w:t>
            </w:r>
            <w:proofErr w:type="spellEnd"/>
          </w:p>
        </w:tc>
        <w:tc>
          <w:tcPr>
            <w:tcW w:w="624" w:type="dxa"/>
            <w:tcBorders>
              <w:top w:val="single" w:sz="4" w:space="0" w:color="auto"/>
              <w:left w:val="nil"/>
              <w:bottom w:val="single" w:sz="4" w:space="0" w:color="auto"/>
              <w:right w:val="nil"/>
            </w:tcBorders>
            <w:textDirection w:val="btLr"/>
            <w:vAlign w:val="center"/>
          </w:tcPr>
          <w:p w:rsidR="00996C60" w:rsidRPr="009D10B3" w:rsidRDefault="00996C60" w:rsidP="00E13A44">
            <w:pPr>
              <w:spacing w:before="20" w:after="20" w:line="360" w:lineRule="auto"/>
              <w:ind w:left="57"/>
              <w:rPr>
                <w:i/>
                <w:sz w:val="24"/>
                <w:szCs w:val="24"/>
              </w:rPr>
            </w:pPr>
            <w:proofErr w:type="spellStart"/>
            <w:r w:rsidRPr="009D10B3">
              <w:rPr>
                <w:i/>
                <w:sz w:val="24"/>
                <w:szCs w:val="24"/>
              </w:rPr>
              <w:t>Polygonum</w:t>
            </w:r>
            <w:proofErr w:type="spellEnd"/>
            <w:r w:rsidRPr="009D10B3">
              <w:rPr>
                <w:i/>
                <w:sz w:val="24"/>
                <w:szCs w:val="24"/>
              </w:rPr>
              <w:t xml:space="preserve"> </w:t>
            </w:r>
            <w:proofErr w:type="spellStart"/>
            <w:r w:rsidRPr="009D10B3">
              <w:rPr>
                <w:i/>
                <w:sz w:val="24"/>
                <w:szCs w:val="24"/>
              </w:rPr>
              <w:t>nodosum</w:t>
            </w:r>
            <w:proofErr w:type="spellEnd"/>
          </w:p>
        </w:tc>
        <w:tc>
          <w:tcPr>
            <w:tcW w:w="624" w:type="dxa"/>
            <w:tcBorders>
              <w:top w:val="single" w:sz="4" w:space="0" w:color="auto"/>
              <w:left w:val="nil"/>
              <w:bottom w:val="single" w:sz="4" w:space="0" w:color="auto"/>
              <w:right w:val="nil"/>
            </w:tcBorders>
            <w:textDirection w:val="btLr"/>
            <w:vAlign w:val="center"/>
          </w:tcPr>
          <w:p w:rsidR="00996C60" w:rsidRPr="009D10B3" w:rsidRDefault="00996C60" w:rsidP="00E13A44">
            <w:pPr>
              <w:spacing w:before="20" w:after="20" w:line="360" w:lineRule="auto"/>
              <w:ind w:left="57"/>
              <w:rPr>
                <w:i/>
                <w:sz w:val="24"/>
                <w:szCs w:val="24"/>
              </w:rPr>
            </w:pPr>
            <w:proofErr w:type="spellStart"/>
            <w:r w:rsidRPr="009D10B3">
              <w:rPr>
                <w:i/>
                <w:sz w:val="24"/>
                <w:szCs w:val="24"/>
              </w:rPr>
              <w:t>Papaver</w:t>
            </w:r>
            <w:proofErr w:type="spellEnd"/>
            <w:r w:rsidRPr="009D10B3">
              <w:rPr>
                <w:i/>
                <w:sz w:val="24"/>
                <w:szCs w:val="24"/>
              </w:rPr>
              <w:t xml:space="preserve"> </w:t>
            </w:r>
            <w:proofErr w:type="spellStart"/>
            <w:r w:rsidRPr="009D10B3">
              <w:rPr>
                <w:i/>
                <w:sz w:val="24"/>
                <w:szCs w:val="24"/>
              </w:rPr>
              <w:t>rhoeas</w:t>
            </w:r>
            <w:proofErr w:type="spellEnd"/>
          </w:p>
        </w:tc>
        <w:tc>
          <w:tcPr>
            <w:tcW w:w="623" w:type="dxa"/>
            <w:tcBorders>
              <w:top w:val="single" w:sz="4" w:space="0" w:color="auto"/>
              <w:left w:val="nil"/>
              <w:bottom w:val="single" w:sz="4" w:space="0" w:color="auto"/>
              <w:right w:val="nil"/>
            </w:tcBorders>
            <w:textDirection w:val="btLr"/>
            <w:vAlign w:val="center"/>
          </w:tcPr>
          <w:p w:rsidR="00996C60" w:rsidRPr="009D10B3" w:rsidRDefault="00996C60" w:rsidP="00E13A44">
            <w:pPr>
              <w:spacing w:before="20" w:after="20" w:line="360" w:lineRule="auto"/>
              <w:ind w:left="57"/>
              <w:rPr>
                <w:i/>
                <w:sz w:val="24"/>
                <w:szCs w:val="24"/>
              </w:rPr>
            </w:pPr>
            <w:proofErr w:type="spellStart"/>
            <w:r w:rsidRPr="009D10B3">
              <w:rPr>
                <w:i/>
                <w:sz w:val="24"/>
                <w:szCs w:val="24"/>
              </w:rPr>
              <w:t>Apera</w:t>
            </w:r>
            <w:proofErr w:type="spellEnd"/>
            <w:r w:rsidRPr="009D10B3">
              <w:rPr>
                <w:i/>
                <w:sz w:val="24"/>
                <w:szCs w:val="24"/>
              </w:rPr>
              <w:t xml:space="preserve">  </w:t>
            </w:r>
            <w:proofErr w:type="spellStart"/>
            <w:r w:rsidRPr="009D10B3">
              <w:rPr>
                <w:i/>
                <w:sz w:val="24"/>
                <w:szCs w:val="24"/>
              </w:rPr>
              <w:t>spica-venti</w:t>
            </w:r>
            <w:proofErr w:type="spellEnd"/>
          </w:p>
        </w:tc>
        <w:tc>
          <w:tcPr>
            <w:tcW w:w="624" w:type="dxa"/>
            <w:tcBorders>
              <w:top w:val="single" w:sz="4" w:space="0" w:color="auto"/>
              <w:left w:val="nil"/>
              <w:bottom w:val="single" w:sz="4" w:space="0" w:color="auto"/>
              <w:right w:val="nil"/>
            </w:tcBorders>
            <w:textDirection w:val="btLr"/>
            <w:vAlign w:val="center"/>
          </w:tcPr>
          <w:p w:rsidR="00996C60" w:rsidRPr="009D10B3" w:rsidRDefault="00996C60" w:rsidP="00E13A44">
            <w:pPr>
              <w:spacing w:before="20" w:after="20" w:line="360" w:lineRule="auto"/>
              <w:ind w:left="57"/>
              <w:rPr>
                <w:i/>
                <w:sz w:val="24"/>
                <w:szCs w:val="24"/>
              </w:rPr>
            </w:pPr>
            <w:proofErr w:type="spellStart"/>
            <w:r w:rsidRPr="009D10B3">
              <w:rPr>
                <w:i/>
                <w:sz w:val="24"/>
                <w:szCs w:val="24"/>
              </w:rPr>
              <w:t>Galinsoga</w:t>
            </w:r>
            <w:proofErr w:type="spellEnd"/>
            <w:r w:rsidRPr="009D10B3">
              <w:rPr>
                <w:i/>
                <w:sz w:val="24"/>
                <w:szCs w:val="24"/>
              </w:rPr>
              <w:t xml:space="preserve"> </w:t>
            </w:r>
            <w:proofErr w:type="spellStart"/>
            <w:r w:rsidRPr="009D10B3">
              <w:rPr>
                <w:i/>
                <w:sz w:val="24"/>
                <w:szCs w:val="24"/>
              </w:rPr>
              <w:t>parviflora</w:t>
            </w:r>
            <w:proofErr w:type="spellEnd"/>
          </w:p>
        </w:tc>
        <w:tc>
          <w:tcPr>
            <w:tcW w:w="624" w:type="dxa"/>
            <w:tcBorders>
              <w:top w:val="single" w:sz="4" w:space="0" w:color="auto"/>
              <w:left w:val="nil"/>
              <w:bottom w:val="single" w:sz="4" w:space="0" w:color="auto"/>
              <w:right w:val="nil"/>
            </w:tcBorders>
            <w:textDirection w:val="btLr"/>
            <w:vAlign w:val="center"/>
          </w:tcPr>
          <w:p w:rsidR="00996C60" w:rsidRPr="009D10B3" w:rsidRDefault="00996C60" w:rsidP="00E13A44">
            <w:pPr>
              <w:spacing w:before="20" w:after="20" w:line="360" w:lineRule="auto"/>
              <w:ind w:left="57"/>
              <w:rPr>
                <w:i/>
                <w:sz w:val="24"/>
                <w:szCs w:val="24"/>
              </w:rPr>
            </w:pPr>
            <w:proofErr w:type="spellStart"/>
            <w:r w:rsidRPr="009D10B3">
              <w:rPr>
                <w:i/>
                <w:sz w:val="24"/>
                <w:szCs w:val="24"/>
              </w:rPr>
              <w:t>Chenopodium</w:t>
            </w:r>
            <w:proofErr w:type="spellEnd"/>
            <w:r w:rsidRPr="009D10B3">
              <w:rPr>
                <w:i/>
                <w:sz w:val="24"/>
                <w:szCs w:val="24"/>
              </w:rPr>
              <w:t xml:space="preserve"> album</w:t>
            </w:r>
          </w:p>
        </w:tc>
        <w:tc>
          <w:tcPr>
            <w:tcW w:w="623" w:type="dxa"/>
            <w:tcBorders>
              <w:top w:val="single" w:sz="4" w:space="0" w:color="auto"/>
              <w:left w:val="nil"/>
              <w:bottom w:val="single" w:sz="4" w:space="0" w:color="auto"/>
              <w:right w:val="nil"/>
            </w:tcBorders>
            <w:textDirection w:val="btLr"/>
            <w:vAlign w:val="center"/>
          </w:tcPr>
          <w:p w:rsidR="00996C60" w:rsidRPr="009D10B3" w:rsidRDefault="00996C60" w:rsidP="00E13A44">
            <w:pPr>
              <w:spacing w:before="20" w:after="20" w:line="360" w:lineRule="auto"/>
              <w:ind w:left="57"/>
              <w:rPr>
                <w:i/>
                <w:sz w:val="24"/>
                <w:szCs w:val="24"/>
              </w:rPr>
            </w:pPr>
            <w:proofErr w:type="spellStart"/>
            <w:r w:rsidRPr="009D10B3">
              <w:rPr>
                <w:i/>
                <w:sz w:val="24"/>
                <w:szCs w:val="24"/>
              </w:rPr>
              <w:t>Plantago</w:t>
            </w:r>
            <w:proofErr w:type="spellEnd"/>
            <w:r w:rsidRPr="009D10B3">
              <w:rPr>
                <w:i/>
                <w:sz w:val="24"/>
                <w:szCs w:val="24"/>
              </w:rPr>
              <w:t xml:space="preserve"> </w:t>
            </w:r>
            <w:proofErr w:type="spellStart"/>
            <w:r w:rsidRPr="009D10B3">
              <w:rPr>
                <w:i/>
                <w:sz w:val="24"/>
                <w:szCs w:val="24"/>
              </w:rPr>
              <w:t>lanceolata</w:t>
            </w:r>
            <w:proofErr w:type="spellEnd"/>
          </w:p>
        </w:tc>
        <w:tc>
          <w:tcPr>
            <w:tcW w:w="624" w:type="dxa"/>
            <w:tcBorders>
              <w:top w:val="single" w:sz="4" w:space="0" w:color="auto"/>
              <w:left w:val="nil"/>
              <w:bottom w:val="single" w:sz="4" w:space="0" w:color="auto"/>
              <w:right w:val="nil"/>
            </w:tcBorders>
            <w:textDirection w:val="btLr"/>
            <w:vAlign w:val="center"/>
          </w:tcPr>
          <w:p w:rsidR="00996C60" w:rsidRPr="009D10B3" w:rsidRDefault="00996C60" w:rsidP="00E13A44">
            <w:pPr>
              <w:spacing w:before="20" w:after="20" w:line="360" w:lineRule="auto"/>
              <w:ind w:left="57"/>
              <w:rPr>
                <w:i/>
                <w:sz w:val="24"/>
                <w:szCs w:val="24"/>
              </w:rPr>
            </w:pPr>
            <w:proofErr w:type="spellStart"/>
            <w:r w:rsidRPr="009D10B3">
              <w:rPr>
                <w:i/>
                <w:sz w:val="24"/>
                <w:szCs w:val="24"/>
              </w:rPr>
              <w:t>Brassica</w:t>
            </w:r>
            <w:proofErr w:type="spellEnd"/>
            <w:r w:rsidRPr="009D10B3">
              <w:rPr>
                <w:i/>
                <w:sz w:val="24"/>
                <w:szCs w:val="24"/>
              </w:rPr>
              <w:t xml:space="preserve"> </w:t>
            </w:r>
            <w:proofErr w:type="spellStart"/>
            <w:r w:rsidRPr="009D10B3">
              <w:rPr>
                <w:i/>
                <w:sz w:val="24"/>
                <w:szCs w:val="24"/>
              </w:rPr>
              <w:t>nigra</w:t>
            </w:r>
            <w:proofErr w:type="spellEnd"/>
          </w:p>
        </w:tc>
        <w:tc>
          <w:tcPr>
            <w:tcW w:w="624" w:type="dxa"/>
            <w:tcBorders>
              <w:top w:val="single" w:sz="4" w:space="0" w:color="auto"/>
              <w:left w:val="nil"/>
              <w:bottom w:val="single" w:sz="4" w:space="0" w:color="auto"/>
              <w:right w:val="nil"/>
            </w:tcBorders>
            <w:textDirection w:val="btLr"/>
            <w:vAlign w:val="center"/>
          </w:tcPr>
          <w:p w:rsidR="00996C60" w:rsidRPr="009D10B3" w:rsidRDefault="00996C60" w:rsidP="00E13A44">
            <w:pPr>
              <w:spacing w:before="20" w:after="20" w:line="360" w:lineRule="auto"/>
              <w:ind w:left="57"/>
              <w:rPr>
                <w:i/>
                <w:sz w:val="24"/>
                <w:szCs w:val="24"/>
              </w:rPr>
            </w:pPr>
            <w:proofErr w:type="spellStart"/>
            <w:r w:rsidRPr="009D10B3">
              <w:rPr>
                <w:i/>
                <w:sz w:val="24"/>
                <w:szCs w:val="24"/>
              </w:rPr>
              <w:t>Amaranthus</w:t>
            </w:r>
            <w:proofErr w:type="spellEnd"/>
            <w:r w:rsidRPr="009D10B3">
              <w:rPr>
                <w:i/>
                <w:sz w:val="24"/>
                <w:szCs w:val="24"/>
              </w:rPr>
              <w:t xml:space="preserve"> </w:t>
            </w:r>
            <w:proofErr w:type="spellStart"/>
            <w:r w:rsidRPr="009D10B3">
              <w:rPr>
                <w:i/>
                <w:sz w:val="24"/>
                <w:szCs w:val="24"/>
              </w:rPr>
              <w:t>retroflexus</w:t>
            </w:r>
            <w:proofErr w:type="spellEnd"/>
          </w:p>
        </w:tc>
        <w:tc>
          <w:tcPr>
            <w:tcW w:w="624" w:type="dxa"/>
            <w:tcBorders>
              <w:top w:val="single" w:sz="4" w:space="0" w:color="auto"/>
              <w:left w:val="nil"/>
              <w:bottom w:val="single" w:sz="4" w:space="0" w:color="auto"/>
              <w:right w:val="nil"/>
            </w:tcBorders>
            <w:textDirection w:val="btLr"/>
            <w:vAlign w:val="center"/>
          </w:tcPr>
          <w:p w:rsidR="00996C60" w:rsidRPr="009D10B3" w:rsidRDefault="00996C60" w:rsidP="00E13A44">
            <w:pPr>
              <w:spacing w:before="20" w:after="20" w:line="360" w:lineRule="auto"/>
              <w:ind w:left="57"/>
              <w:rPr>
                <w:i/>
                <w:sz w:val="24"/>
                <w:szCs w:val="24"/>
              </w:rPr>
            </w:pPr>
            <w:proofErr w:type="spellStart"/>
            <w:r w:rsidRPr="009D10B3">
              <w:rPr>
                <w:i/>
                <w:sz w:val="24"/>
                <w:szCs w:val="24"/>
              </w:rPr>
              <w:t>Stelaria</w:t>
            </w:r>
            <w:proofErr w:type="spellEnd"/>
            <w:r w:rsidRPr="009D10B3">
              <w:rPr>
                <w:i/>
                <w:sz w:val="24"/>
                <w:szCs w:val="24"/>
              </w:rPr>
              <w:t xml:space="preserve"> media</w:t>
            </w:r>
          </w:p>
        </w:tc>
      </w:tr>
      <w:tr w:rsidR="00996C60" w:rsidRPr="009D10B3" w:rsidTr="00F50BFC">
        <w:trPr>
          <w:cantSplit/>
          <w:trHeight w:val="1134"/>
          <w:jc w:val="center"/>
        </w:trPr>
        <w:tc>
          <w:tcPr>
            <w:tcW w:w="743" w:type="dxa"/>
            <w:tcBorders>
              <w:top w:val="single" w:sz="4" w:space="0" w:color="auto"/>
              <w:left w:val="nil"/>
              <w:bottom w:val="nil"/>
              <w:right w:val="nil"/>
            </w:tcBorders>
            <w:vAlign w:val="center"/>
          </w:tcPr>
          <w:p w:rsidR="00996C60" w:rsidRPr="009D10B3" w:rsidRDefault="00996C60" w:rsidP="00E13A44">
            <w:pPr>
              <w:spacing w:before="20" w:after="20" w:line="360" w:lineRule="auto"/>
              <w:jc w:val="center"/>
              <w:rPr>
                <w:b/>
                <w:sz w:val="24"/>
                <w:szCs w:val="24"/>
              </w:rPr>
            </w:pPr>
            <w:r w:rsidRPr="009D10B3">
              <w:rPr>
                <w:b/>
                <w:sz w:val="24"/>
                <w:szCs w:val="24"/>
              </w:rPr>
              <w:lastRenderedPageBreak/>
              <w:t>4a</w:t>
            </w:r>
          </w:p>
        </w:tc>
        <w:tc>
          <w:tcPr>
            <w:tcW w:w="2126" w:type="dxa"/>
            <w:tcBorders>
              <w:top w:val="single" w:sz="4" w:space="0" w:color="auto"/>
              <w:left w:val="nil"/>
              <w:bottom w:val="nil"/>
              <w:right w:val="nil"/>
            </w:tcBorders>
            <w:vAlign w:val="center"/>
          </w:tcPr>
          <w:p w:rsidR="00996C60" w:rsidRPr="009D10B3" w:rsidRDefault="00996C60" w:rsidP="00E13A44">
            <w:pPr>
              <w:spacing w:before="20" w:after="20" w:line="360" w:lineRule="auto"/>
              <w:jc w:val="center"/>
              <w:rPr>
                <w:sz w:val="24"/>
                <w:szCs w:val="24"/>
              </w:rPr>
            </w:pPr>
            <w:r w:rsidRPr="009D10B3">
              <w:rPr>
                <w:sz w:val="24"/>
                <w:szCs w:val="24"/>
              </w:rPr>
              <w:object w:dxaOrig="1635" w:dyaOrig="735">
                <v:shape id="_x0000_i1058" type="#_x0000_t75" style="width:81.95pt;height:36.75pt" o:ole="">
                  <v:imagedata r:id="rId72" o:title=""/>
                </v:shape>
                <o:OLEObject Type="Embed" ProgID="ChemWindow.Document" ShapeID="_x0000_i1058" DrawAspect="Content" ObjectID="_1630314770" r:id="rId73"/>
              </w:object>
            </w:r>
          </w:p>
        </w:tc>
        <w:tc>
          <w:tcPr>
            <w:tcW w:w="623" w:type="dxa"/>
            <w:tcBorders>
              <w:top w:val="single" w:sz="4" w:space="0" w:color="auto"/>
              <w:left w:val="nil"/>
              <w:bottom w:val="nil"/>
              <w:right w:val="nil"/>
            </w:tcBorders>
            <w:vAlign w:val="center"/>
          </w:tcPr>
          <w:p w:rsidR="00996C60" w:rsidRPr="009D10B3" w:rsidRDefault="00996C60" w:rsidP="00E13A44">
            <w:pPr>
              <w:spacing w:line="360" w:lineRule="auto"/>
              <w:jc w:val="center"/>
              <w:rPr>
                <w:sz w:val="24"/>
                <w:szCs w:val="24"/>
                <w:lang w:val="de-DE"/>
              </w:rPr>
            </w:pPr>
            <w:r w:rsidRPr="009D10B3">
              <w:rPr>
                <w:sz w:val="24"/>
                <w:szCs w:val="24"/>
                <w:lang w:val="de-DE"/>
              </w:rPr>
              <w:t>70</w:t>
            </w:r>
          </w:p>
        </w:tc>
        <w:tc>
          <w:tcPr>
            <w:tcW w:w="624" w:type="dxa"/>
            <w:tcBorders>
              <w:top w:val="single" w:sz="4" w:space="0" w:color="auto"/>
              <w:left w:val="nil"/>
              <w:bottom w:val="nil"/>
              <w:right w:val="nil"/>
            </w:tcBorders>
            <w:vAlign w:val="center"/>
          </w:tcPr>
          <w:p w:rsidR="00996C60" w:rsidRPr="009D10B3" w:rsidRDefault="00996C60" w:rsidP="00E13A44">
            <w:pPr>
              <w:spacing w:line="360" w:lineRule="auto"/>
              <w:jc w:val="center"/>
              <w:rPr>
                <w:sz w:val="24"/>
                <w:szCs w:val="24"/>
                <w:lang w:val="de-DE"/>
              </w:rPr>
            </w:pPr>
            <w:r w:rsidRPr="009D10B3">
              <w:rPr>
                <w:sz w:val="24"/>
                <w:szCs w:val="24"/>
                <w:lang w:val="de-DE"/>
              </w:rPr>
              <w:t>100</w:t>
            </w:r>
          </w:p>
        </w:tc>
        <w:tc>
          <w:tcPr>
            <w:tcW w:w="624" w:type="dxa"/>
            <w:tcBorders>
              <w:top w:val="single" w:sz="4" w:space="0" w:color="auto"/>
              <w:left w:val="nil"/>
              <w:bottom w:val="nil"/>
              <w:right w:val="nil"/>
            </w:tcBorders>
            <w:vAlign w:val="center"/>
          </w:tcPr>
          <w:p w:rsidR="00996C60" w:rsidRPr="009D10B3" w:rsidRDefault="00996C60" w:rsidP="00E13A44">
            <w:pPr>
              <w:spacing w:line="360" w:lineRule="auto"/>
              <w:jc w:val="center"/>
              <w:rPr>
                <w:sz w:val="24"/>
                <w:szCs w:val="24"/>
                <w:lang w:val="de-DE"/>
              </w:rPr>
            </w:pPr>
            <w:r w:rsidRPr="009D10B3">
              <w:rPr>
                <w:sz w:val="24"/>
                <w:szCs w:val="24"/>
                <w:lang w:val="de-DE"/>
              </w:rPr>
              <w:t>100</w:t>
            </w:r>
          </w:p>
        </w:tc>
        <w:tc>
          <w:tcPr>
            <w:tcW w:w="623" w:type="dxa"/>
            <w:tcBorders>
              <w:top w:val="single" w:sz="4" w:space="0" w:color="auto"/>
              <w:left w:val="nil"/>
              <w:bottom w:val="nil"/>
              <w:right w:val="nil"/>
            </w:tcBorders>
            <w:vAlign w:val="center"/>
          </w:tcPr>
          <w:p w:rsidR="00996C60" w:rsidRPr="009D10B3" w:rsidRDefault="00996C60" w:rsidP="00E13A44">
            <w:pPr>
              <w:spacing w:line="360" w:lineRule="auto"/>
              <w:jc w:val="center"/>
              <w:rPr>
                <w:sz w:val="24"/>
                <w:szCs w:val="24"/>
                <w:lang w:val="de-DE"/>
              </w:rPr>
            </w:pPr>
            <w:r w:rsidRPr="009D10B3">
              <w:rPr>
                <w:sz w:val="24"/>
                <w:szCs w:val="24"/>
                <w:lang w:val="de-DE"/>
              </w:rPr>
              <w:t>20</w:t>
            </w:r>
          </w:p>
        </w:tc>
        <w:tc>
          <w:tcPr>
            <w:tcW w:w="624" w:type="dxa"/>
            <w:tcBorders>
              <w:top w:val="single" w:sz="4" w:space="0" w:color="auto"/>
              <w:left w:val="nil"/>
              <w:bottom w:val="nil"/>
              <w:right w:val="nil"/>
            </w:tcBorders>
            <w:vAlign w:val="center"/>
          </w:tcPr>
          <w:p w:rsidR="00996C60" w:rsidRPr="009D10B3" w:rsidRDefault="00996C60" w:rsidP="00E13A44">
            <w:pPr>
              <w:spacing w:line="360" w:lineRule="auto"/>
              <w:jc w:val="center"/>
              <w:rPr>
                <w:sz w:val="24"/>
                <w:szCs w:val="24"/>
                <w:lang w:val="de-DE"/>
              </w:rPr>
            </w:pPr>
            <w:r w:rsidRPr="009D10B3">
              <w:rPr>
                <w:sz w:val="24"/>
                <w:szCs w:val="24"/>
                <w:lang w:val="de-DE"/>
              </w:rPr>
              <w:t>70</w:t>
            </w:r>
          </w:p>
        </w:tc>
        <w:tc>
          <w:tcPr>
            <w:tcW w:w="624" w:type="dxa"/>
            <w:tcBorders>
              <w:top w:val="single" w:sz="4" w:space="0" w:color="auto"/>
              <w:left w:val="nil"/>
              <w:bottom w:val="nil"/>
              <w:right w:val="nil"/>
            </w:tcBorders>
            <w:vAlign w:val="center"/>
          </w:tcPr>
          <w:p w:rsidR="00996C60" w:rsidRPr="009D10B3" w:rsidRDefault="00996C60" w:rsidP="00E13A44">
            <w:pPr>
              <w:spacing w:line="360" w:lineRule="auto"/>
              <w:jc w:val="center"/>
              <w:rPr>
                <w:sz w:val="24"/>
                <w:szCs w:val="24"/>
                <w:lang w:val="de-DE"/>
              </w:rPr>
            </w:pPr>
            <w:r w:rsidRPr="009D10B3">
              <w:rPr>
                <w:sz w:val="24"/>
                <w:szCs w:val="24"/>
                <w:lang w:val="de-DE"/>
              </w:rPr>
              <w:t>100</w:t>
            </w:r>
          </w:p>
        </w:tc>
        <w:tc>
          <w:tcPr>
            <w:tcW w:w="623" w:type="dxa"/>
            <w:tcBorders>
              <w:top w:val="single" w:sz="4" w:space="0" w:color="auto"/>
              <w:left w:val="nil"/>
              <w:bottom w:val="nil"/>
              <w:right w:val="nil"/>
            </w:tcBorders>
            <w:vAlign w:val="center"/>
          </w:tcPr>
          <w:p w:rsidR="00996C60" w:rsidRPr="009D10B3" w:rsidRDefault="00996C60" w:rsidP="00E13A44">
            <w:pPr>
              <w:spacing w:line="360" w:lineRule="auto"/>
              <w:jc w:val="center"/>
              <w:rPr>
                <w:sz w:val="24"/>
                <w:szCs w:val="24"/>
                <w:lang w:val="de-DE"/>
              </w:rPr>
            </w:pPr>
            <w:r w:rsidRPr="009D10B3">
              <w:rPr>
                <w:sz w:val="24"/>
                <w:szCs w:val="24"/>
                <w:lang w:val="de-DE"/>
              </w:rPr>
              <w:t>20</w:t>
            </w:r>
          </w:p>
        </w:tc>
        <w:tc>
          <w:tcPr>
            <w:tcW w:w="624" w:type="dxa"/>
            <w:tcBorders>
              <w:top w:val="single" w:sz="4" w:space="0" w:color="auto"/>
              <w:left w:val="nil"/>
              <w:bottom w:val="nil"/>
              <w:right w:val="nil"/>
            </w:tcBorders>
            <w:vAlign w:val="center"/>
          </w:tcPr>
          <w:p w:rsidR="00996C60" w:rsidRPr="009D10B3" w:rsidRDefault="00996C60" w:rsidP="00E13A44">
            <w:pPr>
              <w:spacing w:line="360" w:lineRule="auto"/>
              <w:jc w:val="center"/>
              <w:rPr>
                <w:sz w:val="24"/>
                <w:szCs w:val="24"/>
                <w:lang w:val="de-DE"/>
              </w:rPr>
            </w:pPr>
            <w:r w:rsidRPr="009D10B3">
              <w:rPr>
                <w:sz w:val="24"/>
                <w:szCs w:val="24"/>
                <w:lang w:val="de-DE"/>
              </w:rPr>
              <w:t>70</w:t>
            </w:r>
          </w:p>
        </w:tc>
        <w:tc>
          <w:tcPr>
            <w:tcW w:w="624" w:type="dxa"/>
            <w:tcBorders>
              <w:top w:val="single" w:sz="4" w:space="0" w:color="auto"/>
              <w:left w:val="nil"/>
              <w:bottom w:val="nil"/>
              <w:right w:val="nil"/>
            </w:tcBorders>
            <w:vAlign w:val="center"/>
          </w:tcPr>
          <w:p w:rsidR="00996C60" w:rsidRPr="009D10B3" w:rsidRDefault="00996C60" w:rsidP="00E13A44">
            <w:pPr>
              <w:spacing w:line="360" w:lineRule="auto"/>
              <w:jc w:val="center"/>
              <w:rPr>
                <w:sz w:val="24"/>
                <w:szCs w:val="24"/>
                <w:lang w:val="de-DE"/>
              </w:rPr>
            </w:pPr>
            <w:r w:rsidRPr="009D10B3">
              <w:rPr>
                <w:sz w:val="24"/>
                <w:szCs w:val="24"/>
                <w:lang w:val="de-DE"/>
              </w:rPr>
              <w:t>100</w:t>
            </w:r>
          </w:p>
        </w:tc>
        <w:tc>
          <w:tcPr>
            <w:tcW w:w="624" w:type="dxa"/>
            <w:tcBorders>
              <w:top w:val="single" w:sz="4" w:space="0" w:color="auto"/>
              <w:left w:val="nil"/>
              <w:bottom w:val="nil"/>
              <w:right w:val="nil"/>
            </w:tcBorders>
            <w:vAlign w:val="center"/>
          </w:tcPr>
          <w:p w:rsidR="00996C60" w:rsidRPr="009D10B3" w:rsidRDefault="00996C60" w:rsidP="00E13A44">
            <w:pPr>
              <w:spacing w:line="360" w:lineRule="auto"/>
              <w:jc w:val="center"/>
              <w:rPr>
                <w:sz w:val="24"/>
                <w:szCs w:val="24"/>
                <w:lang w:val="de-DE"/>
              </w:rPr>
            </w:pPr>
            <w:r w:rsidRPr="009D10B3">
              <w:rPr>
                <w:sz w:val="24"/>
                <w:szCs w:val="24"/>
                <w:lang w:val="de-DE"/>
              </w:rPr>
              <w:t>70</w:t>
            </w:r>
          </w:p>
        </w:tc>
      </w:tr>
      <w:tr w:rsidR="00996C60" w:rsidRPr="009D10B3" w:rsidTr="00F50BFC">
        <w:trPr>
          <w:cantSplit/>
          <w:jc w:val="center"/>
        </w:trPr>
        <w:tc>
          <w:tcPr>
            <w:tcW w:w="743" w:type="dxa"/>
            <w:tcBorders>
              <w:top w:val="nil"/>
              <w:left w:val="nil"/>
              <w:bottom w:val="nil"/>
              <w:right w:val="nil"/>
            </w:tcBorders>
            <w:vAlign w:val="center"/>
          </w:tcPr>
          <w:p w:rsidR="00996C60" w:rsidRPr="009D10B3" w:rsidRDefault="00996C60" w:rsidP="00E13A44">
            <w:pPr>
              <w:spacing w:before="20" w:after="20" w:line="360" w:lineRule="auto"/>
              <w:jc w:val="center"/>
              <w:rPr>
                <w:b/>
                <w:sz w:val="24"/>
                <w:szCs w:val="24"/>
              </w:rPr>
            </w:pPr>
            <w:r w:rsidRPr="009D10B3">
              <w:rPr>
                <w:b/>
                <w:sz w:val="24"/>
                <w:szCs w:val="24"/>
              </w:rPr>
              <w:t>4c</w:t>
            </w:r>
          </w:p>
        </w:tc>
        <w:tc>
          <w:tcPr>
            <w:tcW w:w="2126" w:type="dxa"/>
            <w:tcBorders>
              <w:top w:val="nil"/>
              <w:left w:val="nil"/>
              <w:bottom w:val="nil"/>
              <w:right w:val="nil"/>
            </w:tcBorders>
            <w:vAlign w:val="center"/>
          </w:tcPr>
          <w:p w:rsidR="00996C60" w:rsidRPr="009D10B3" w:rsidRDefault="00996C60" w:rsidP="00E13A44">
            <w:pPr>
              <w:spacing w:before="20" w:after="20" w:line="360" w:lineRule="auto"/>
              <w:rPr>
                <w:sz w:val="24"/>
                <w:szCs w:val="24"/>
              </w:rPr>
            </w:pPr>
            <w:r w:rsidRPr="009D10B3">
              <w:rPr>
                <w:sz w:val="24"/>
                <w:szCs w:val="24"/>
              </w:rPr>
              <w:object w:dxaOrig="1710" w:dyaOrig="735">
                <v:shape id="_x0000_i1059" type="#_x0000_t75" style="width:85.8pt;height:36.75pt" o:ole="">
                  <v:imagedata r:id="rId74" o:title=""/>
                </v:shape>
                <o:OLEObject Type="Embed" ProgID="ChemWindow.Document" ShapeID="_x0000_i1059" DrawAspect="Content" ObjectID="_1630314771" r:id="rId75"/>
              </w:objec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0</w:t>
            </w:r>
          </w:p>
        </w:tc>
      </w:tr>
      <w:tr w:rsidR="00996C60" w:rsidRPr="009D10B3" w:rsidTr="00F50BFC">
        <w:trPr>
          <w:cantSplit/>
          <w:jc w:val="center"/>
        </w:trPr>
        <w:tc>
          <w:tcPr>
            <w:tcW w:w="743" w:type="dxa"/>
            <w:tcBorders>
              <w:top w:val="nil"/>
              <w:left w:val="nil"/>
              <w:bottom w:val="nil"/>
              <w:right w:val="nil"/>
            </w:tcBorders>
            <w:vAlign w:val="center"/>
          </w:tcPr>
          <w:p w:rsidR="00996C60" w:rsidRPr="009D10B3" w:rsidRDefault="00996C60" w:rsidP="00E13A44">
            <w:pPr>
              <w:spacing w:before="20" w:after="20" w:line="360" w:lineRule="auto"/>
              <w:jc w:val="center"/>
              <w:rPr>
                <w:b/>
                <w:sz w:val="24"/>
                <w:szCs w:val="24"/>
              </w:rPr>
            </w:pPr>
            <w:r w:rsidRPr="009D10B3">
              <w:rPr>
                <w:b/>
                <w:sz w:val="24"/>
                <w:szCs w:val="24"/>
              </w:rPr>
              <w:t>4d</w:t>
            </w:r>
          </w:p>
        </w:tc>
        <w:tc>
          <w:tcPr>
            <w:tcW w:w="2126" w:type="dxa"/>
            <w:tcBorders>
              <w:top w:val="nil"/>
              <w:left w:val="nil"/>
              <w:bottom w:val="nil"/>
              <w:right w:val="nil"/>
            </w:tcBorders>
            <w:vAlign w:val="center"/>
          </w:tcPr>
          <w:p w:rsidR="00996C60" w:rsidRPr="009D10B3" w:rsidRDefault="00996C60" w:rsidP="00E13A44">
            <w:pPr>
              <w:spacing w:before="20" w:after="20" w:line="360" w:lineRule="auto"/>
              <w:rPr>
                <w:sz w:val="24"/>
                <w:szCs w:val="24"/>
              </w:rPr>
            </w:pPr>
            <w:r w:rsidRPr="009D10B3">
              <w:rPr>
                <w:sz w:val="24"/>
                <w:szCs w:val="24"/>
              </w:rPr>
              <w:object w:dxaOrig="1710" w:dyaOrig="735">
                <v:shape id="_x0000_i1060" type="#_x0000_t75" style="width:85.8pt;height:36.75pt" o:ole="">
                  <v:imagedata r:id="rId76" o:title=""/>
                </v:shape>
                <o:OLEObject Type="Embed" ProgID="ChemWindow.Document" ShapeID="_x0000_i1060" DrawAspect="Content" ObjectID="_1630314772" r:id="rId77"/>
              </w:objec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r>
      <w:tr w:rsidR="00996C60" w:rsidRPr="009D10B3" w:rsidTr="00F50BFC">
        <w:trPr>
          <w:cantSplit/>
          <w:jc w:val="center"/>
        </w:trPr>
        <w:tc>
          <w:tcPr>
            <w:tcW w:w="743" w:type="dxa"/>
            <w:tcBorders>
              <w:top w:val="nil"/>
              <w:left w:val="nil"/>
              <w:bottom w:val="nil"/>
              <w:right w:val="nil"/>
            </w:tcBorders>
            <w:vAlign w:val="center"/>
          </w:tcPr>
          <w:p w:rsidR="00996C60" w:rsidRPr="009D10B3" w:rsidRDefault="00996C60" w:rsidP="00E13A44">
            <w:pPr>
              <w:spacing w:before="20" w:after="20" w:line="360" w:lineRule="auto"/>
              <w:jc w:val="center"/>
              <w:rPr>
                <w:b/>
                <w:sz w:val="24"/>
                <w:szCs w:val="24"/>
              </w:rPr>
            </w:pPr>
            <w:r w:rsidRPr="009D10B3">
              <w:rPr>
                <w:b/>
                <w:sz w:val="24"/>
                <w:szCs w:val="24"/>
              </w:rPr>
              <w:t>4e</w:t>
            </w:r>
          </w:p>
        </w:tc>
        <w:tc>
          <w:tcPr>
            <w:tcW w:w="2126" w:type="dxa"/>
            <w:tcBorders>
              <w:top w:val="nil"/>
              <w:left w:val="nil"/>
              <w:bottom w:val="nil"/>
              <w:right w:val="nil"/>
            </w:tcBorders>
            <w:vAlign w:val="center"/>
          </w:tcPr>
          <w:p w:rsidR="00996C60" w:rsidRPr="009D10B3" w:rsidRDefault="00996C60" w:rsidP="00E13A44">
            <w:pPr>
              <w:spacing w:before="20" w:after="20" w:line="360" w:lineRule="auto"/>
              <w:rPr>
                <w:sz w:val="24"/>
                <w:szCs w:val="24"/>
              </w:rPr>
            </w:pPr>
            <w:r w:rsidRPr="009D10B3">
              <w:rPr>
                <w:sz w:val="24"/>
                <w:szCs w:val="24"/>
              </w:rPr>
              <w:object w:dxaOrig="1710" w:dyaOrig="735">
                <v:shape id="_x0000_i1061" type="#_x0000_t75" style="width:85.8pt;height:36.75pt" o:ole="">
                  <v:imagedata r:id="rId78" o:title=""/>
                </v:shape>
                <o:OLEObject Type="Embed" ProgID="ChemWindow.Document" ShapeID="_x0000_i1061" DrawAspect="Content" ObjectID="_1630314773" r:id="rId79"/>
              </w:objec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0</w:t>
            </w:r>
          </w:p>
        </w:tc>
      </w:tr>
      <w:tr w:rsidR="00996C60" w:rsidRPr="009D10B3" w:rsidTr="00F50BFC">
        <w:trPr>
          <w:cantSplit/>
          <w:jc w:val="center"/>
        </w:trPr>
        <w:tc>
          <w:tcPr>
            <w:tcW w:w="743" w:type="dxa"/>
            <w:tcBorders>
              <w:top w:val="nil"/>
              <w:left w:val="nil"/>
              <w:bottom w:val="nil"/>
              <w:right w:val="nil"/>
            </w:tcBorders>
            <w:vAlign w:val="center"/>
          </w:tcPr>
          <w:p w:rsidR="00996C60" w:rsidRPr="009D10B3" w:rsidRDefault="00996C60" w:rsidP="00E13A44">
            <w:pPr>
              <w:spacing w:before="20" w:after="20" w:line="360" w:lineRule="auto"/>
              <w:jc w:val="center"/>
              <w:rPr>
                <w:b/>
                <w:sz w:val="24"/>
                <w:szCs w:val="24"/>
              </w:rPr>
            </w:pPr>
            <w:r w:rsidRPr="009D10B3">
              <w:rPr>
                <w:b/>
                <w:sz w:val="24"/>
                <w:szCs w:val="24"/>
              </w:rPr>
              <w:t>4g</w:t>
            </w:r>
          </w:p>
        </w:tc>
        <w:tc>
          <w:tcPr>
            <w:tcW w:w="2126" w:type="dxa"/>
            <w:tcBorders>
              <w:top w:val="nil"/>
              <w:left w:val="nil"/>
              <w:bottom w:val="nil"/>
              <w:right w:val="nil"/>
            </w:tcBorders>
            <w:vAlign w:val="center"/>
          </w:tcPr>
          <w:p w:rsidR="00996C60" w:rsidRPr="009D10B3" w:rsidRDefault="00996C60" w:rsidP="00E13A44">
            <w:pPr>
              <w:spacing w:before="20" w:after="20" w:line="360" w:lineRule="auto"/>
              <w:rPr>
                <w:sz w:val="24"/>
                <w:szCs w:val="24"/>
              </w:rPr>
            </w:pPr>
            <w:r w:rsidRPr="009D10B3">
              <w:rPr>
                <w:sz w:val="24"/>
                <w:szCs w:val="24"/>
              </w:rPr>
              <w:object w:dxaOrig="1710" w:dyaOrig="735">
                <v:shape id="_x0000_i1062" type="#_x0000_t75" style="width:85.8pt;height:36.75pt" o:ole="">
                  <v:imagedata r:id="rId80" o:title=""/>
                </v:shape>
                <o:OLEObject Type="Embed" ProgID="ChemWindow.Document" ShapeID="_x0000_i1062" DrawAspect="Content" ObjectID="_1630314774" r:id="rId81"/>
              </w:objec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55</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r>
      <w:tr w:rsidR="00996C60" w:rsidRPr="009D10B3" w:rsidTr="00F50BFC">
        <w:trPr>
          <w:cantSplit/>
          <w:jc w:val="center"/>
        </w:trPr>
        <w:tc>
          <w:tcPr>
            <w:tcW w:w="743" w:type="dxa"/>
            <w:tcBorders>
              <w:top w:val="nil"/>
              <w:left w:val="nil"/>
              <w:bottom w:val="nil"/>
              <w:right w:val="nil"/>
            </w:tcBorders>
            <w:vAlign w:val="center"/>
          </w:tcPr>
          <w:p w:rsidR="00996C60" w:rsidRPr="009D10B3" w:rsidRDefault="00996C60" w:rsidP="00E13A44">
            <w:pPr>
              <w:spacing w:before="20" w:after="20" w:line="360" w:lineRule="auto"/>
              <w:jc w:val="center"/>
              <w:rPr>
                <w:b/>
                <w:sz w:val="24"/>
                <w:szCs w:val="24"/>
              </w:rPr>
            </w:pPr>
            <w:r w:rsidRPr="009D10B3">
              <w:rPr>
                <w:b/>
                <w:sz w:val="24"/>
                <w:szCs w:val="24"/>
              </w:rPr>
              <w:t>7b</w:t>
            </w:r>
          </w:p>
        </w:tc>
        <w:tc>
          <w:tcPr>
            <w:tcW w:w="2126" w:type="dxa"/>
            <w:tcBorders>
              <w:top w:val="nil"/>
              <w:left w:val="nil"/>
              <w:bottom w:val="nil"/>
              <w:right w:val="nil"/>
            </w:tcBorders>
            <w:vAlign w:val="center"/>
          </w:tcPr>
          <w:p w:rsidR="00996C60" w:rsidRPr="009D10B3" w:rsidRDefault="00996C60" w:rsidP="00E13A44">
            <w:pPr>
              <w:spacing w:before="20" w:after="20" w:line="360" w:lineRule="auto"/>
              <w:rPr>
                <w:sz w:val="24"/>
                <w:szCs w:val="24"/>
              </w:rPr>
            </w:pPr>
            <w:r w:rsidRPr="009D10B3">
              <w:rPr>
                <w:sz w:val="24"/>
                <w:szCs w:val="24"/>
              </w:rPr>
              <w:object w:dxaOrig="2280" w:dyaOrig="780">
                <v:shape id="_x0000_i1063" type="#_x0000_t75" style="width:101.1pt;height:34.45pt" o:ole="">
                  <v:imagedata r:id="rId82" o:title=""/>
                </v:shape>
                <o:OLEObject Type="Embed" ProgID="ChemWindow.Document" ShapeID="_x0000_i1063" DrawAspect="Content" ObjectID="_1630314775" r:id="rId83"/>
              </w:objec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30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55</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r>
      <w:tr w:rsidR="00996C60" w:rsidRPr="009D10B3" w:rsidTr="00F50BFC">
        <w:trPr>
          <w:cantSplit/>
          <w:jc w:val="center"/>
        </w:trPr>
        <w:tc>
          <w:tcPr>
            <w:tcW w:w="743" w:type="dxa"/>
            <w:tcBorders>
              <w:top w:val="nil"/>
              <w:left w:val="nil"/>
              <w:bottom w:val="nil"/>
              <w:right w:val="nil"/>
            </w:tcBorders>
            <w:vAlign w:val="center"/>
          </w:tcPr>
          <w:p w:rsidR="00996C60" w:rsidRPr="009D10B3" w:rsidRDefault="00996C60" w:rsidP="00E13A44">
            <w:pPr>
              <w:spacing w:before="20" w:after="20" w:line="360" w:lineRule="auto"/>
              <w:jc w:val="center"/>
              <w:rPr>
                <w:b/>
                <w:sz w:val="24"/>
                <w:szCs w:val="24"/>
              </w:rPr>
            </w:pPr>
            <w:r w:rsidRPr="009D10B3">
              <w:rPr>
                <w:b/>
                <w:sz w:val="24"/>
                <w:szCs w:val="24"/>
              </w:rPr>
              <w:t>7c</w:t>
            </w:r>
          </w:p>
        </w:tc>
        <w:tc>
          <w:tcPr>
            <w:tcW w:w="2126" w:type="dxa"/>
            <w:tcBorders>
              <w:top w:val="nil"/>
              <w:left w:val="nil"/>
              <w:bottom w:val="nil"/>
              <w:right w:val="nil"/>
            </w:tcBorders>
            <w:vAlign w:val="center"/>
          </w:tcPr>
          <w:p w:rsidR="00996C60" w:rsidRPr="009D10B3" w:rsidRDefault="00996C60" w:rsidP="00E13A44">
            <w:pPr>
              <w:spacing w:before="20" w:after="20" w:line="360" w:lineRule="auto"/>
              <w:rPr>
                <w:sz w:val="24"/>
                <w:szCs w:val="24"/>
              </w:rPr>
            </w:pPr>
            <w:r w:rsidRPr="009D10B3">
              <w:rPr>
                <w:sz w:val="24"/>
                <w:szCs w:val="24"/>
              </w:rPr>
              <w:object w:dxaOrig="2280" w:dyaOrig="780">
                <v:shape id="_x0000_i1064" type="#_x0000_t75" style="width:101.1pt;height:34.45pt" o:ole="">
                  <v:imagedata r:id="rId84" o:title=""/>
                </v:shape>
                <o:OLEObject Type="Embed" ProgID="ChemWindow.Document" ShapeID="_x0000_i1064" DrawAspect="Content" ObjectID="_1630314776" r:id="rId85"/>
              </w:objec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30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r>
      <w:tr w:rsidR="00996C60" w:rsidRPr="009D10B3" w:rsidTr="00F50BFC">
        <w:trPr>
          <w:cantSplit/>
          <w:jc w:val="center"/>
        </w:trPr>
        <w:tc>
          <w:tcPr>
            <w:tcW w:w="743" w:type="dxa"/>
            <w:tcBorders>
              <w:top w:val="nil"/>
              <w:left w:val="nil"/>
              <w:bottom w:val="nil"/>
              <w:right w:val="nil"/>
            </w:tcBorders>
            <w:vAlign w:val="center"/>
          </w:tcPr>
          <w:p w:rsidR="00996C60" w:rsidRPr="009D10B3" w:rsidRDefault="00996C60" w:rsidP="00E13A44">
            <w:pPr>
              <w:spacing w:before="20" w:after="20" w:line="360" w:lineRule="auto"/>
              <w:jc w:val="center"/>
              <w:rPr>
                <w:b/>
                <w:sz w:val="24"/>
                <w:szCs w:val="24"/>
              </w:rPr>
            </w:pPr>
            <w:r w:rsidRPr="009D10B3">
              <w:rPr>
                <w:b/>
                <w:sz w:val="24"/>
                <w:szCs w:val="24"/>
              </w:rPr>
              <w:t>7d</w:t>
            </w:r>
          </w:p>
        </w:tc>
        <w:tc>
          <w:tcPr>
            <w:tcW w:w="2126" w:type="dxa"/>
            <w:tcBorders>
              <w:top w:val="nil"/>
              <w:left w:val="nil"/>
              <w:bottom w:val="nil"/>
              <w:right w:val="nil"/>
            </w:tcBorders>
            <w:vAlign w:val="center"/>
          </w:tcPr>
          <w:p w:rsidR="00996C60" w:rsidRPr="009D10B3" w:rsidRDefault="00996C60" w:rsidP="00E13A44">
            <w:pPr>
              <w:spacing w:before="20" w:after="20" w:line="360" w:lineRule="auto"/>
              <w:rPr>
                <w:sz w:val="24"/>
                <w:szCs w:val="24"/>
              </w:rPr>
            </w:pPr>
            <w:r w:rsidRPr="009D10B3">
              <w:rPr>
                <w:sz w:val="24"/>
                <w:szCs w:val="24"/>
              </w:rPr>
              <w:object w:dxaOrig="2280" w:dyaOrig="780">
                <v:shape id="_x0000_i1065" type="#_x0000_t75" style="width:101.1pt;height:34.45pt" o:ole="">
                  <v:imagedata r:id="rId86" o:title=""/>
                </v:shape>
                <o:OLEObject Type="Embed" ProgID="ChemWindow.Document" ShapeID="_x0000_i1065" DrawAspect="Content" ObjectID="_1630314777" r:id="rId87"/>
              </w:objec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r>
      <w:tr w:rsidR="00996C60" w:rsidRPr="009D10B3" w:rsidTr="00F50BFC">
        <w:trPr>
          <w:cantSplit/>
          <w:trHeight w:val="567"/>
          <w:jc w:val="center"/>
        </w:trPr>
        <w:tc>
          <w:tcPr>
            <w:tcW w:w="743" w:type="dxa"/>
            <w:tcBorders>
              <w:top w:val="nil"/>
              <w:left w:val="nil"/>
              <w:bottom w:val="nil"/>
              <w:right w:val="nil"/>
            </w:tcBorders>
            <w:vAlign w:val="center"/>
          </w:tcPr>
          <w:p w:rsidR="00996C60" w:rsidRPr="009D10B3" w:rsidRDefault="00996C60" w:rsidP="00E13A44">
            <w:pPr>
              <w:spacing w:before="20" w:after="20" w:line="360" w:lineRule="auto"/>
              <w:jc w:val="center"/>
              <w:rPr>
                <w:b/>
                <w:sz w:val="24"/>
                <w:szCs w:val="24"/>
              </w:rPr>
            </w:pPr>
            <w:r w:rsidRPr="009D10B3">
              <w:rPr>
                <w:b/>
                <w:sz w:val="24"/>
                <w:szCs w:val="24"/>
              </w:rPr>
              <w:t>7e</w:t>
            </w:r>
          </w:p>
        </w:tc>
        <w:tc>
          <w:tcPr>
            <w:tcW w:w="2126" w:type="dxa"/>
            <w:tcBorders>
              <w:top w:val="nil"/>
              <w:left w:val="nil"/>
              <w:bottom w:val="nil"/>
              <w:right w:val="nil"/>
            </w:tcBorders>
            <w:vAlign w:val="center"/>
          </w:tcPr>
          <w:p w:rsidR="00996C60" w:rsidRPr="009D10B3" w:rsidRDefault="00996C60" w:rsidP="00E13A44">
            <w:pPr>
              <w:spacing w:before="20" w:after="20" w:line="360" w:lineRule="auto"/>
              <w:rPr>
                <w:sz w:val="24"/>
                <w:szCs w:val="24"/>
              </w:rPr>
            </w:pPr>
            <w:r w:rsidRPr="009D10B3">
              <w:rPr>
                <w:sz w:val="24"/>
                <w:szCs w:val="24"/>
              </w:rPr>
              <w:object w:dxaOrig="2280" w:dyaOrig="780">
                <v:shape id="_x0000_i1066" type="#_x0000_t75" style="width:101.1pt;height:34.45pt" o:ole="">
                  <v:imagedata r:id="rId88" o:title=""/>
                </v:shape>
                <o:OLEObject Type="Embed" ProgID="ChemWindow.Document" ShapeID="_x0000_i1066" DrawAspect="Content" ObjectID="_1630314778" r:id="rId89"/>
              </w:objec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nil"/>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r>
      <w:tr w:rsidR="00996C60" w:rsidRPr="009D10B3" w:rsidTr="00F50BFC">
        <w:trPr>
          <w:cantSplit/>
          <w:trHeight w:val="454"/>
          <w:jc w:val="center"/>
        </w:trPr>
        <w:tc>
          <w:tcPr>
            <w:tcW w:w="743" w:type="dxa"/>
            <w:tcBorders>
              <w:top w:val="nil"/>
              <w:left w:val="nil"/>
              <w:bottom w:val="nil"/>
              <w:right w:val="nil"/>
            </w:tcBorders>
            <w:vAlign w:val="center"/>
          </w:tcPr>
          <w:p w:rsidR="00996C60" w:rsidRPr="009D10B3" w:rsidRDefault="00996C60" w:rsidP="00E13A44">
            <w:pPr>
              <w:spacing w:before="20" w:after="20" w:line="360" w:lineRule="auto"/>
              <w:jc w:val="center"/>
              <w:rPr>
                <w:b/>
                <w:sz w:val="24"/>
                <w:szCs w:val="24"/>
              </w:rPr>
            </w:pPr>
            <w:r w:rsidRPr="009D10B3">
              <w:rPr>
                <w:b/>
                <w:sz w:val="24"/>
                <w:szCs w:val="24"/>
              </w:rPr>
              <w:t>10a</w:t>
            </w:r>
          </w:p>
        </w:tc>
        <w:tc>
          <w:tcPr>
            <w:tcW w:w="2126" w:type="dxa"/>
            <w:tcBorders>
              <w:top w:val="nil"/>
              <w:left w:val="nil"/>
              <w:bottom w:val="nil"/>
              <w:right w:val="nil"/>
            </w:tcBorders>
            <w:vAlign w:val="center"/>
          </w:tcPr>
          <w:p w:rsidR="00996C60" w:rsidRPr="009D10B3" w:rsidRDefault="00996C60" w:rsidP="00E13A44">
            <w:pPr>
              <w:spacing w:before="20" w:after="20" w:line="360" w:lineRule="auto"/>
              <w:rPr>
                <w:sz w:val="24"/>
                <w:szCs w:val="24"/>
              </w:rPr>
            </w:pPr>
            <w:r w:rsidRPr="009D10B3">
              <w:rPr>
                <w:sz w:val="24"/>
                <w:szCs w:val="24"/>
              </w:rPr>
              <w:object w:dxaOrig="2115" w:dyaOrig="780">
                <v:shape id="_x0000_i1067" type="#_x0000_t75" style="width:101.1pt;height:37.55pt" o:ole="">
                  <v:imagedata r:id="rId90" o:title=""/>
                </v:shape>
                <o:OLEObject Type="Embed" ProgID="ChemWindow.Document" ShapeID="_x0000_i1067" DrawAspect="Content" ObjectID="_1630314779" r:id="rId91"/>
              </w:object>
            </w:r>
          </w:p>
        </w:tc>
        <w:tc>
          <w:tcPr>
            <w:tcW w:w="623"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r>
      <w:tr w:rsidR="00996C60" w:rsidRPr="009D10B3" w:rsidTr="00F50BFC">
        <w:trPr>
          <w:cantSplit/>
          <w:trHeight w:val="454"/>
          <w:jc w:val="center"/>
        </w:trPr>
        <w:tc>
          <w:tcPr>
            <w:tcW w:w="743" w:type="dxa"/>
            <w:tcBorders>
              <w:top w:val="nil"/>
              <w:left w:val="nil"/>
              <w:bottom w:val="nil"/>
              <w:right w:val="nil"/>
            </w:tcBorders>
            <w:vAlign w:val="center"/>
          </w:tcPr>
          <w:p w:rsidR="00996C60" w:rsidRPr="009D10B3" w:rsidRDefault="00996C60" w:rsidP="00E13A44">
            <w:pPr>
              <w:spacing w:before="20" w:after="20" w:line="360" w:lineRule="auto"/>
              <w:jc w:val="center"/>
              <w:rPr>
                <w:b/>
                <w:sz w:val="24"/>
                <w:szCs w:val="24"/>
              </w:rPr>
            </w:pPr>
            <w:r w:rsidRPr="009D10B3">
              <w:rPr>
                <w:b/>
                <w:sz w:val="24"/>
                <w:szCs w:val="24"/>
              </w:rPr>
              <w:t>10b</w:t>
            </w:r>
          </w:p>
        </w:tc>
        <w:tc>
          <w:tcPr>
            <w:tcW w:w="2126" w:type="dxa"/>
            <w:tcBorders>
              <w:top w:val="nil"/>
              <w:left w:val="nil"/>
              <w:bottom w:val="nil"/>
              <w:right w:val="nil"/>
            </w:tcBorders>
            <w:vAlign w:val="center"/>
          </w:tcPr>
          <w:p w:rsidR="00996C60" w:rsidRPr="009D10B3" w:rsidRDefault="00996C60" w:rsidP="00E13A44">
            <w:pPr>
              <w:spacing w:before="20" w:after="20" w:line="360" w:lineRule="auto"/>
              <w:rPr>
                <w:sz w:val="24"/>
                <w:szCs w:val="24"/>
              </w:rPr>
            </w:pPr>
            <w:r w:rsidRPr="009D10B3">
              <w:rPr>
                <w:sz w:val="24"/>
                <w:szCs w:val="24"/>
              </w:rPr>
              <w:object w:dxaOrig="2190" w:dyaOrig="780">
                <v:shape id="_x0000_i1068" type="#_x0000_t75" style="width:101.1pt;height:36.75pt" o:ole="">
                  <v:imagedata r:id="rId92" o:title=""/>
                </v:shape>
                <o:OLEObject Type="Embed" ProgID="ChemWindow.Document" ShapeID="_x0000_i1068" DrawAspect="Content" ObjectID="_1630314780" r:id="rId93"/>
              </w:object>
            </w:r>
          </w:p>
        </w:tc>
        <w:tc>
          <w:tcPr>
            <w:tcW w:w="623"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3"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3"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r>
      <w:tr w:rsidR="00996C60" w:rsidRPr="009D10B3" w:rsidTr="00F50BFC">
        <w:trPr>
          <w:cantSplit/>
          <w:trHeight w:val="454"/>
          <w:jc w:val="center"/>
        </w:trPr>
        <w:tc>
          <w:tcPr>
            <w:tcW w:w="743" w:type="dxa"/>
            <w:tcBorders>
              <w:top w:val="nil"/>
              <w:left w:val="nil"/>
              <w:bottom w:val="nil"/>
              <w:right w:val="nil"/>
            </w:tcBorders>
            <w:vAlign w:val="center"/>
          </w:tcPr>
          <w:p w:rsidR="00996C60" w:rsidRPr="009D10B3" w:rsidRDefault="00996C60" w:rsidP="00E13A44">
            <w:pPr>
              <w:spacing w:before="20" w:after="20" w:line="360" w:lineRule="auto"/>
              <w:jc w:val="center"/>
              <w:rPr>
                <w:b/>
                <w:sz w:val="24"/>
                <w:szCs w:val="24"/>
              </w:rPr>
            </w:pPr>
            <w:r w:rsidRPr="009D10B3">
              <w:rPr>
                <w:b/>
                <w:sz w:val="24"/>
                <w:szCs w:val="24"/>
              </w:rPr>
              <w:t>10c</w:t>
            </w:r>
          </w:p>
        </w:tc>
        <w:tc>
          <w:tcPr>
            <w:tcW w:w="2126" w:type="dxa"/>
            <w:tcBorders>
              <w:top w:val="nil"/>
              <w:left w:val="nil"/>
              <w:bottom w:val="nil"/>
              <w:right w:val="nil"/>
            </w:tcBorders>
            <w:vAlign w:val="center"/>
          </w:tcPr>
          <w:p w:rsidR="00996C60" w:rsidRPr="009D10B3" w:rsidRDefault="00996C60" w:rsidP="00E13A44">
            <w:pPr>
              <w:spacing w:before="20" w:after="20" w:line="360" w:lineRule="auto"/>
              <w:rPr>
                <w:sz w:val="24"/>
                <w:szCs w:val="24"/>
              </w:rPr>
            </w:pPr>
            <w:r w:rsidRPr="009D10B3">
              <w:rPr>
                <w:sz w:val="24"/>
                <w:szCs w:val="24"/>
              </w:rPr>
              <w:object w:dxaOrig="2190" w:dyaOrig="780">
                <v:shape id="_x0000_i1069" type="#_x0000_t75" style="width:101.1pt;height:36.75pt" o:ole="">
                  <v:imagedata r:id="rId94" o:title=""/>
                </v:shape>
                <o:OLEObject Type="Embed" ProgID="ChemWindow.Document" ShapeID="_x0000_i1069" DrawAspect="Content" ObjectID="_1630314781" r:id="rId95"/>
              </w:object>
            </w:r>
          </w:p>
        </w:tc>
        <w:tc>
          <w:tcPr>
            <w:tcW w:w="623"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3"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3"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r>
      <w:tr w:rsidR="00996C60" w:rsidRPr="009D10B3" w:rsidTr="00F50BFC">
        <w:trPr>
          <w:cantSplit/>
          <w:trHeight w:val="454"/>
          <w:jc w:val="center"/>
        </w:trPr>
        <w:tc>
          <w:tcPr>
            <w:tcW w:w="743" w:type="dxa"/>
            <w:tcBorders>
              <w:top w:val="nil"/>
              <w:left w:val="nil"/>
              <w:bottom w:val="nil"/>
              <w:right w:val="nil"/>
            </w:tcBorders>
            <w:vAlign w:val="center"/>
          </w:tcPr>
          <w:p w:rsidR="00996C60" w:rsidRPr="009D10B3" w:rsidRDefault="00996C60" w:rsidP="00E13A44">
            <w:pPr>
              <w:spacing w:before="20" w:after="20" w:line="360" w:lineRule="auto"/>
              <w:jc w:val="center"/>
              <w:rPr>
                <w:b/>
                <w:sz w:val="24"/>
                <w:szCs w:val="24"/>
              </w:rPr>
            </w:pPr>
            <w:r w:rsidRPr="009D10B3">
              <w:rPr>
                <w:b/>
                <w:sz w:val="24"/>
                <w:szCs w:val="24"/>
              </w:rPr>
              <w:t>10d</w:t>
            </w:r>
          </w:p>
        </w:tc>
        <w:tc>
          <w:tcPr>
            <w:tcW w:w="2126" w:type="dxa"/>
            <w:tcBorders>
              <w:top w:val="nil"/>
              <w:left w:val="nil"/>
              <w:bottom w:val="nil"/>
              <w:right w:val="nil"/>
            </w:tcBorders>
            <w:vAlign w:val="center"/>
          </w:tcPr>
          <w:p w:rsidR="00996C60" w:rsidRPr="009D10B3" w:rsidRDefault="00996C60" w:rsidP="00E13A44">
            <w:pPr>
              <w:spacing w:before="20" w:after="20" w:line="360" w:lineRule="auto"/>
              <w:rPr>
                <w:sz w:val="24"/>
                <w:szCs w:val="24"/>
              </w:rPr>
            </w:pPr>
            <w:r w:rsidRPr="009D10B3">
              <w:rPr>
                <w:sz w:val="24"/>
                <w:szCs w:val="24"/>
              </w:rPr>
              <w:object w:dxaOrig="2190" w:dyaOrig="780">
                <v:shape id="_x0000_i1070" type="#_x0000_t75" style="width:101.1pt;height:36.75pt" o:ole="">
                  <v:imagedata r:id="rId96" o:title=""/>
                </v:shape>
                <o:OLEObject Type="Embed" ProgID="ChemWindow.Document" ShapeID="_x0000_i1070" DrawAspect="Content" ObjectID="_1630314782" r:id="rId97"/>
              </w:object>
            </w:r>
          </w:p>
        </w:tc>
        <w:tc>
          <w:tcPr>
            <w:tcW w:w="623"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3"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3"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0</w:t>
            </w:r>
          </w:p>
        </w:tc>
      </w:tr>
      <w:tr w:rsidR="00996C60" w:rsidRPr="009D10B3" w:rsidTr="00F50BFC">
        <w:trPr>
          <w:cantSplit/>
          <w:trHeight w:val="454"/>
          <w:jc w:val="center"/>
        </w:trPr>
        <w:tc>
          <w:tcPr>
            <w:tcW w:w="743" w:type="dxa"/>
            <w:tcBorders>
              <w:top w:val="nil"/>
              <w:left w:val="nil"/>
              <w:bottom w:val="nil"/>
              <w:right w:val="nil"/>
            </w:tcBorders>
            <w:vAlign w:val="center"/>
          </w:tcPr>
          <w:p w:rsidR="00996C60" w:rsidRPr="009D10B3" w:rsidRDefault="00996C60" w:rsidP="00E13A44">
            <w:pPr>
              <w:spacing w:before="20" w:after="20" w:line="360" w:lineRule="auto"/>
              <w:jc w:val="center"/>
              <w:rPr>
                <w:b/>
                <w:sz w:val="24"/>
                <w:szCs w:val="24"/>
              </w:rPr>
            </w:pPr>
            <w:r w:rsidRPr="009D10B3">
              <w:rPr>
                <w:b/>
                <w:sz w:val="24"/>
                <w:szCs w:val="24"/>
              </w:rPr>
              <w:t>10e</w:t>
            </w:r>
          </w:p>
        </w:tc>
        <w:tc>
          <w:tcPr>
            <w:tcW w:w="2126" w:type="dxa"/>
            <w:tcBorders>
              <w:top w:val="nil"/>
              <w:left w:val="nil"/>
              <w:bottom w:val="nil"/>
              <w:right w:val="nil"/>
            </w:tcBorders>
            <w:vAlign w:val="center"/>
          </w:tcPr>
          <w:p w:rsidR="00996C60" w:rsidRPr="009D10B3" w:rsidRDefault="00996C60" w:rsidP="00E13A44">
            <w:pPr>
              <w:spacing w:before="20" w:after="20" w:line="360" w:lineRule="auto"/>
              <w:rPr>
                <w:sz w:val="24"/>
                <w:szCs w:val="24"/>
              </w:rPr>
            </w:pPr>
            <w:r w:rsidRPr="009D10B3">
              <w:rPr>
                <w:sz w:val="24"/>
                <w:szCs w:val="24"/>
              </w:rPr>
              <w:object w:dxaOrig="2190" w:dyaOrig="780">
                <v:shape id="_x0000_i1071" type="#_x0000_t75" style="width:101.1pt;height:36.75pt" o:ole="">
                  <v:imagedata r:id="rId98" o:title=""/>
                </v:shape>
                <o:OLEObject Type="Embed" ProgID="ChemWindow.Document" ShapeID="_x0000_i1071" DrawAspect="Content" ObjectID="_1630314783" r:id="rId99"/>
              </w:object>
            </w:r>
          </w:p>
        </w:tc>
        <w:tc>
          <w:tcPr>
            <w:tcW w:w="623"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color w:val="000000"/>
                <w:sz w:val="24"/>
                <w:szCs w:val="24"/>
                <w:lang w:val="de-DE"/>
              </w:rPr>
            </w:pPr>
            <w:r w:rsidRPr="009D10B3">
              <w:rPr>
                <w:color w:val="000000"/>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color w:val="000000"/>
                <w:sz w:val="24"/>
                <w:szCs w:val="24"/>
                <w:lang w:val="de-DE"/>
              </w:rPr>
            </w:pPr>
            <w:r w:rsidRPr="009D10B3">
              <w:rPr>
                <w:color w:val="000000"/>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color w:val="000000"/>
                <w:sz w:val="24"/>
                <w:szCs w:val="24"/>
                <w:lang w:val="de-DE"/>
              </w:rPr>
            </w:pPr>
            <w:r w:rsidRPr="009D10B3">
              <w:rPr>
                <w:color w:val="000000"/>
                <w:sz w:val="24"/>
                <w:szCs w:val="24"/>
                <w:lang w:val="de-DE"/>
              </w:rPr>
              <w:t>40</w:t>
            </w:r>
          </w:p>
        </w:tc>
        <w:tc>
          <w:tcPr>
            <w:tcW w:w="623"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color w:val="000000"/>
                <w:sz w:val="24"/>
                <w:szCs w:val="24"/>
                <w:lang w:val="de-DE"/>
              </w:rPr>
            </w:pPr>
            <w:r w:rsidRPr="009D10B3">
              <w:rPr>
                <w:color w:val="000000"/>
                <w:sz w:val="24"/>
                <w:szCs w:val="24"/>
                <w:lang w:val="de-DE"/>
              </w:rPr>
              <w:t>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color w:val="000000"/>
                <w:sz w:val="24"/>
                <w:szCs w:val="24"/>
                <w:lang w:val="de-DE"/>
              </w:rPr>
            </w:pPr>
            <w:r w:rsidRPr="009D10B3">
              <w:rPr>
                <w:color w:val="000000"/>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color w:val="000000"/>
                <w:sz w:val="24"/>
                <w:szCs w:val="24"/>
                <w:lang w:val="de-DE"/>
              </w:rPr>
            </w:pPr>
            <w:r w:rsidRPr="009D10B3">
              <w:rPr>
                <w:color w:val="000000"/>
                <w:sz w:val="24"/>
                <w:szCs w:val="24"/>
                <w:lang w:val="de-DE"/>
              </w:rPr>
              <w:t>40</w:t>
            </w:r>
          </w:p>
        </w:tc>
        <w:tc>
          <w:tcPr>
            <w:tcW w:w="623"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color w:val="000000"/>
                <w:sz w:val="24"/>
                <w:szCs w:val="24"/>
                <w:lang w:val="de-DE"/>
              </w:rPr>
            </w:pPr>
            <w:r w:rsidRPr="009D10B3">
              <w:rPr>
                <w:color w:val="000000"/>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color w:val="000000"/>
                <w:sz w:val="24"/>
                <w:szCs w:val="24"/>
                <w:lang w:val="de-DE"/>
              </w:rPr>
            </w:pPr>
            <w:r w:rsidRPr="009D10B3">
              <w:rPr>
                <w:color w:val="000000"/>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color w:val="000000"/>
                <w:sz w:val="24"/>
                <w:szCs w:val="24"/>
                <w:lang w:val="de-DE"/>
              </w:rPr>
            </w:pPr>
            <w:r w:rsidRPr="009D10B3">
              <w:rPr>
                <w:color w:val="000000"/>
                <w:sz w:val="24"/>
                <w:szCs w:val="24"/>
                <w:lang w:val="de-DE"/>
              </w:rPr>
              <w:t>20</w:t>
            </w:r>
          </w:p>
        </w:tc>
        <w:tc>
          <w:tcPr>
            <w:tcW w:w="624" w:type="dxa"/>
            <w:tcBorders>
              <w:top w:val="nil"/>
              <w:left w:val="nil"/>
              <w:bottom w:val="nil"/>
              <w:right w:val="nil"/>
            </w:tcBorders>
            <w:shd w:val="clear" w:color="auto" w:fill="FFFFFF"/>
            <w:vAlign w:val="center"/>
          </w:tcPr>
          <w:p w:rsidR="00996C60" w:rsidRPr="009D10B3" w:rsidRDefault="00996C60" w:rsidP="00E13A44">
            <w:pPr>
              <w:spacing w:before="20" w:after="20" w:line="360" w:lineRule="auto"/>
              <w:jc w:val="center"/>
              <w:rPr>
                <w:color w:val="000000"/>
                <w:sz w:val="24"/>
                <w:szCs w:val="24"/>
                <w:lang w:val="de-DE"/>
              </w:rPr>
            </w:pPr>
            <w:r w:rsidRPr="009D10B3">
              <w:rPr>
                <w:color w:val="000000"/>
                <w:sz w:val="24"/>
                <w:szCs w:val="24"/>
                <w:lang w:val="de-DE"/>
              </w:rPr>
              <w:t>0</w:t>
            </w:r>
          </w:p>
        </w:tc>
      </w:tr>
      <w:tr w:rsidR="00996C60" w:rsidRPr="009D10B3" w:rsidTr="00F50BFC">
        <w:trPr>
          <w:cantSplit/>
          <w:trHeight w:val="471"/>
          <w:jc w:val="center"/>
        </w:trPr>
        <w:tc>
          <w:tcPr>
            <w:tcW w:w="743" w:type="dxa"/>
            <w:tcBorders>
              <w:top w:val="nil"/>
              <w:left w:val="nil"/>
              <w:bottom w:val="single" w:sz="4" w:space="0" w:color="auto"/>
              <w:right w:val="nil"/>
            </w:tcBorders>
            <w:vAlign w:val="center"/>
          </w:tcPr>
          <w:p w:rsidR="00996C60" w:rsidRPr="009D10B3" w:rsidRDefault="00996C60" w:rsidP="00E13A44">
            <w:pPr>
              <w:spacing w:before="20" w:after="20" w:line="360" w:lineRule="auto"/>
              <w:jc w:val="center"/>
              <w:rPr>
                <w:b/>
                <w:sz w:val="24"/>
                <w:szCs w:val="24"/>
                <w:vertAlign w:val="superscript"/>
              </w:rPr>
            </w:pPr>
            <w:r w:rsidRPr="009D10B3">
              <w:rPr>
                <w:b/>
                <w:sz w:val="24"/>
                <w:szCs w:val="24"/>
              </w:rPr>
              <w:t>13</w:t>
            </w:r>
            <w:r w:rsidRPr="009D10B3">
              <w:rPr>
                <w:sz w:val="24"/>
                <w:szCs w:val="24"/>
                <w:vertAlign w:val="superscript"/>
              </w:rPr>
              <w:t>1</w:t>
            </w:r>
          </w:p>
        </w:tc>
        <w:tc>
          <w:tcPr>
            <w:tcW w:w="2126" w:type="dxa"/>
            <w:tcBorders>
              <w:top w:val="nil"/>
              <w:left w:val="nil"/>
              <w:bottom w:val="single" w:sz="4" w:space="0" w:color="auto"/>
              <w:right w:val="nil"/>
            </w:tcBorders>
            <w:vAlign w:val="center"/>
          </w:tcPr>
          <w:p w:rsidR="00996C60" w:rsidRPr="009D10B3" w:rsidRDefault="00996C60" w:rsidP="00E13A44">
            <w:pPr>
              <w:spacing w:before="20" w:after="20" w:line="360" w:lineRule="auto"/>
              <w:rPr>
                <w:sz w:val="24"/>
                <w:szCs w:val="24"/>
              </w:rPr>
            </w:pPr>
            <w:r w:rsidRPr="009D10B3">
              <w:rPr>
                <w:sz w:val="24"/>
                <w:szCs w:val="24"/>
              </w:rPr>
              <w:object w:dxaOrig="2775" w:dyaOrig="660">
                <v:shape id="_x0000_i1072" type="#_x0000_t75" style="width:101.1pt;height:23.75pt" o:ole="">
                  <v:imagedata r:id="rId100" o:title=""/>
                </v:shape>
                <o:OLEObject Type="Embed" ProgID="ChemWindow.Document" ShapeID="_x0000_i1072" DrawAspect="Content" ObjectID="_1630314784" r:id="rId101"/>
              </w:object>
            </w:r>
            <w:r w:rsidRPr="009D10B3">
              <w:rPr>
                <w:sz w:val="24"/>
                <w:szCs w:val="24"/>
              </w:rPr>
              <w:t xml:space="preserve"> </w:t>
            </w:r>
          </w:p>
        </w:tc>
        <w:tc>
          <w:tcPr>
            <w:tcW w:w="623" w:type="dxa"/>
            <w:tcBorders>
              <w:top w:val="nil"/>
              <w:left w:val="nil"/>
              <w:bottom w:val="single" w:sz="4" w:space="0" w:color="auto"/>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single" w:sz="4" w:space="0" w:color="auto"/>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single" w:sz="4" w:space="0" w:color="auto"/>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single" w:sz="4" w:space="0" w:color="auto"/>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single" w:sz="4" w:space="0" w:color="auto"/>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4" w:type="dxa"/>
            <w:tcBorders>
              <w:top w:val="nil"/>
              <w:left w:val="nil"/>
              <w:bottom w:val="single" w:sz="4" w:space="0" w:color="auto"/>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100</w:t>
            </w:r>
          </w:p>
        </w:tc>
        <w:tc>
          <w:tcPr>
            <w:tcW w:w="623" w:type="dxa"/>
            <w:tcBorders>
              <w:top w:val="nil"/>
              <w:left w:val="nil"/>
              <w:bottom w:val="single" w:sz="4" w:space="0" w:color="auto"/>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single" w:sz="4" w:space="0" w:color="auto"/>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70</w:t>
            </w:r>
          </w:p>
        </w:tc>
        <w:tc>
          <w:tcPr>
            <w:tcW w:w="624" w:type="dxa"/>
            <w:tcBorders>
              <w:top w:val="nil"/>
              <w:left w:val="nil"/>
              <w:bottom w:val="single" w:sz="4" w:space="0" w:color="auto"/>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c>
          <w:tcPr>
            <w:tcW w:w="624" w:type="dxa"/>
            <w:tcBorders>
              <w:top w:val="nil"/>
              <w:left w:val="nil"/>
              <w:bottom w:val="single" w:sz="4" w:space="0" w:color="auto"/>
              <w:right w:val="nil"/>
            </w:tcBorders>
            <w:vAlign w:val="center"/>
          </w:tcPr>
          <w:p w:rsidR="00996C60" w:rsidRPr="009D10B3" w:rsidRDefault="00996C60" w:rsidP="00E13A44">
            <w:pPr>
              <w:spacing w:before="20" w:after="20" w:line="360" w:lineRule="auto"/>
              <w:jc w:val="center"/>
              <w:rPr>
                <w:sz w:val="24"/>
                <w:szCs w:val="24"/>
                <w:lang w:val="de-DE"/>
              </w:rPr>
            </w:pPr>
            <w:r w:rsidRPr="009D10B3">
              <w:rPr>
                <w:sz w:val="24"/>
                <w:szCs w:val="24"/>
                <w:lang w:val="de-DE"/>
              </w:rPr>
              <w:t>40</w:t>
            </w:r>
          </w:p>
        </w:tc>
      </w:tr>
    </w:tbl>
    <w:p w:rsidR="00996C60" w:rsidRPr="009D10B3" w:rsidRDefault="00996C60" w:rsidP="00E13A44">
      <w:pPr>
        <w:spacing w:line="360" w:lineRule="auto"/>
        <w:rPr>
          <w:rStyle w:val="Pogrubienie"/>
          <w:b w:val="0"/>
          <w:sz w:val="24"/>
          <w:szCs w:val="24"/>
        </w:rPr>
      </w:pPr>
      <w:r w:rsidRPr="009D10B3">
        <w:rPr>
          <w:sz w:val="24"/>
          <w:szCs w:val="24"/>
          <w:vertAlign w:val="superscript"/>
        </w:rPr>
        <w:t xml:space="preserve">1 </w:t>
      </w:r>
      <w:r w:rsidRPr="009D10B3">
        <w:rPr>
          <w:sz w:val="24"/>
          <w:szCs w:val="24"/>
        </w:rPr>
        <w:t xml:space="preserve">Reference substance </w:t>
      </w:r>
      <w:proofErr w:type="spellStart"/>
      <w:r w:rsidRPr="009D10B3">
        <w:rPr>
          <w:rStyle w:val="Pogrubienie"/>
          <w:b w:val="0"/>
          <w:sz w:val="24"/>
          <w:szCs w:val="24"/>
        </w:rPr>
        <w:t>phenmedipham</w:t>
      </w:r>
      <w:proofErr w:type="spellEnd"/>
    </w:p>
    <w:p w:rsidR="00996C60" w:rsidRPr="009D10B3" w:rsidRDefault="00996C60" w:rsidP="00E13A44">
      <w:pPr>
        <w:tabs>
          <w:tab w:val="left" w:pos="284"/>
        </w:tabs>
        <w:spacing w:line="360" w:lineRule="auto"/>
        <w:ind w:right="-285"/>
        <w:rPr>
          <w:sz w:val="24"/>
          <w:szCs w:val="24"/>
        </w:rPr>
      </w:pPr>
      <w:r w:rsidRPr="009D10B3">
        <w:rPr>
          <w:sz w:val="24"/>
          <w:szCs w:val="24"/>
        </w:rPr>
        <w:lastRenderedPageBreak/>
        <w:t>Most compounds showed herbicidal activity at the dose of 2 kg/ha (</w:t>
      </w:r>
      <w:r w:rsidRPr="009D10B3">
        <w:rPr>
          <w:i/>
          <w:sz w:val="24"/>
          <w:szCs w:val="24"/>
        </w:rPr>
        <w:t>via</w:t>
      </w:r>
      <w:r w:rsidRPr="009D10B3">
        <w:rPr>
          <w:sz w:val="24"/>
          <w:szCs w:val="24"/>
        </w:rPr>
        <w:t xml:space="preserve"> leaves), the weeds were destroyed in the range of 20 to 100% depending on the species (Table 3).</w:t>
      </w:r>
      <w:r>
        <w:rPr>
          <w:sz w:val="24"/>
          <w:szCs w:val="24"/>
        </w:rPr>
        <w:t xml:space="preserve"> </w:t>
      </w:r>
      <w:r w:rsidRPr="009D10B3">
        <w:rPr>
          <w:sz w:val="24"/>
          <w:szCs w:val="24"/>
        </w:rPr>
        <w:t xml:space="preserve">The most active salts were derivatives of </w:t>
      </w:r>
      <w:r w:rsidRPr="009D10B3">
        <w:rPr>
          <w:sz w:val="24"/>
          <w:szCs w:val="24"/>
          <w:lang w:val="pt-BR"/>
        </w:rPr>
        <w:t xml:space="preserve">perillyl </w:t>
      </w:r>
      <w:r w:rsidRPr="009D10B3">
        <w:rPr>
          <w:sz w:val="24"/>
          <w:szCs w:val="24"/>
        </w:rPr>
        <w:t xml:space="preserve">alcohol (with C8-C14 side chain) and derivatives of </w:t>
      </w:r>
      <w:proofErr w:type="spellStart"/>
      <w:r w:rsidRPr="009D10B3">
        <w:rPr>
          <w:sz w:val="24"/>
          <w:szCs w:val="24"/>
        </w:rPr>
        <w:t>citronellol</w:t>
      </w:r>
      <w:proofErr w:type="spellEnd"/>
      <w:r w:rsidRPr="009D10B3">
        <w:rPr>
          <w:sz w:val="24"/>
          <w:szCs w:val="24"/>
        </w:rPr>
        <w:t xml:space="preserve"> (with C10-C16 side chain), where two salts showed 100% activity against six weeds and two salts showed 100% activity against four weeds.</w:t>
      </w:r>
      <w:r>
        <w:rPr>
          <w:sz w:val="24"/>
          <w:szCs w:val="24"/>
        </w:rPr>
        <w:t xml:space="preserve"> </w:t>
      </w:r>
      <w:r w:rsidRPr="009D10B3">
        <w:rPr>
          <w:sz w:val="24"/>
          <w:szCs w:val="24"/>
        </w:rPr>
        <w:t xml:space="preserve">High activity of all </w:t>
      </w:r>
      <w:proofErr w:type="spellStart"/>
      <w:r w:rsidRPr="009D10B3">
        <w:rPr>
          <w:sz w:val="24"/>
          <w:szCs w:val="24"/>
        </w:rPr>
        <w:t>perillyl</w:t>
      </w:r>
      <w:proofErr w:type="spellEnd"/>
      <w:r w:rsidRPr="009D10B3">
        <w:rPr>
          <w:sz w:val="24"/>
          <w:szCs w:val="24"/>
        </w:rPr>
        <w:t xml:space="preserve"> salts </w:t>
      </w:r>
      <w:r w:rsidRPr="009D10B3">
        <w:rPr>
          <w:b/>
          <w:sz w:val="24"/>
          <w:szCs w:val="24"/>
        </w:rPr>
        <w:t>4a</w:t>
      </w:r>
      <w:r w:rsidRPr="009D10B3">
        <w:rPr>
          <w:sz w:val="24"/>
          <w:szCs w:val="24"/>
        </w:rPr>
        <w:t>-</w:t>
      </w:r>
      <w:r w:rsidRPr="009D10B3">
        <w:rPr>
          <w:b/>
          <w:sz w:val="24"/>
          <w:szCs w:val="24"/>
        </w:rPr>
        <w:t>4h</w:t>
      </w:r>
      <w:r w:rsidRPr="009D10B3">
        <w:rPr>
          <w:sz w:val="24"/>
          <w:szCs w:val="24"/>
        </w:rPr>
        <w:t xml:space="preserve"> against two species </w:t>
      </w:r>
      <w:proofErr w:type="spellStart"/>
      <w:r w:rsidRPr="009D10B3">
        <w:rPr>
          <w:i/>
          <w:sz w:val="24"/>
          <w:szCs w:val="24"/>
        </w:rPr>
        <w:t>Papaver</w:t>
      </w:r>
      <w:proofErr w:type="spellEnd"/>
      <w:r w:rsidRPr="009D10B3">
        <w:rPr>
          <w:i/>
          <w:sz w:val="24"/>
          <w:szCs w:val="24"/>
        </w:rPr>
        <w:t xml:space="preserve"> </w:t>
      </w:r>
      <w:proofErr w:type="spellStart"/>
      <w:r w:rsidRPr="009D10B3">
        <w:rPr>
          <w:i/>
          <w:sz w:val="24"/>
          <w:szCs w:val="24"/>
        </w:rPr>
        <w:t>rhoeas</w:t>
      </w:r>
      <w:proofErr w:type="spellEnd"/>
      <w:r w:rsidRPr="009D10B3">
        <w:rPr>
          <w:sz w:val="24"/>
          <w:szCs w:val="24"/>
        </w:rPr>
        <w:t xml:space="preserve"> and </w:t>
      </w:r>
      <w:proofErr w:type="spellStart"/>
      <w:r w:rsidRPr="009D10B3">
        <w:rPr>
          <w:i/>
          <w:sz w:val="24"/>
          <w:szCs w:val="24"/>
        </w:rPr>
        <w:t>Chenopodium</w:t>
      </w:r>
      <w:proofErr w:type="spellEnd"/>
      <w:r w:rsidRPr="009D10B3">
        <w:rPr>
          <w:i/>
          <w:sz w:val="24"/>
          <w:szCs w:val="24"/>
        </w:rPr>
        <w:t xml:space="preserve"> album</w:t>
      </w:r>
      <w:r w:rsidRPr="009D10B3">
        <w:rPr>
          <w:sz w:val="24"/>
          <w:szCs w:val="24"/>
        </w:rPr>
        <w:t xml:space="preserve"> was found. Compound </w:t>
      </w:r>
      <w:r w:rsidRPr="009D10B3">
        <w:rPr>
          <w:b/>
          <w:sz w:val="24"/>
          <w:szCs w:val="24"/>
        </w:rPr>
        <w:t>4a</w:t>
      </w:r>
      <w:r w:rsidRPr="009D10B3">
        <w:rPr>
          <w:sz w:val="24"/>
          <w:szCs w:val="24"/>
        </w:rPr>
        <w:t xml:space="preserve"> with the shortest side chain was the most active against weeds </w:t>
      </w:r>
      <w:proofErr w:type="spellStart"/>
      <w:r w:rsidRPr="009D10B3">
        <w:rPr>
          <w:i/>
          <w:sz w:val="24"/>
          <w:szCs w:val="24"/>
        </w:rPr>
        <w:t>Galium</w:t>
      </w:r>
      <w:proofErr w:type="spellEnd"/>
      <w:r w:rsidRPr="009D10B3">
        <w:rPr>
          <w:i/>
          <w:sz w:val="24"/>
          <w:szCs w:val="24"/>
        </w:rPr>
        <w:t xml:space="preserve"> </w:t>
      </w:r>
      <w:proofErr w:type="spellStart"/>
      <w:r w:rsidRPr="009D10B3">
        <w:rPr>
          <w:i/>
          <w:sz w:val="24"/>
          <w:szCs w:val="24"/>
        </w:rPr>
        <w:t>aparine</w:t>
      </w:r>
      <w:proofErr w:type="spellEnd"/>
      <w:r w:rsidRPr="009D10B3">
        <w:rPr>
          <w:sz w:val="24"/>
          <w:szCs w:val="24"/>
        </w:rPr>
        <w:t xml:space="preserve"> and </w:t>
      </w:r>
      <w:proofErr w:type="spellStart"/>
      <w:r w:rsidRPr="009D10B3">
        <w:rPr>
          <w:i/>
          <w:sz w:val="24"/>
          <w:szCs w:val="24"/>
        </w:rPr>
        <w:t>Polygonum</w:t>
      </w:r>
      <w:proofErr w:type="spellEnd"/>
      <w:r w:rsidRPr="009D10B3">
        <w:rPr>
          <w:i/>
          <w:sz w:val="24"/>
          <w:szCs w:val="24"/>
        </w:rPr>
        <w:t xml:space="preserve"> </w:t>
      </w:r>
      <w:proofErr w:type="spellStart"/>
      <w:r w:rsidRPr="009D10B3">
        <w:rPr>
          <w:i/>
          <w:sz w:val="24"/>
          <w:szCs w:val="24"/>
        </w:rPr>
        <w:t>nodosum</w:t>
      </w:r>
      <w:proofErr w:type="spellEnd"/>
      <w:r w:rsidRPr="009D10B3">
        <w:rPr>
          <w:sz w:val="24"/>
          <w:szCs w:val="24"/>
        </w:rPr>
        <w:t xml:space="preserve">. For </w:t>
      </w:r>
      <w:proofErr w:type="spellStart"/>
      <w:r w:rsidRPr="009D10B3">
        <w:rPr>
          <w:i/>
          <w:sz w:val="24"/>
          <w:szCs w:val="24"/>
        </w:rPr>
        <w:t>Galinsoga</w:t>
      </w:r>
      <w:proofErr w:type="spellEnd"/>
      <w:r w:rsidRPr="009D10B3">
        <w:rPr>
          <w:i/>
          <w:sz w:val="24"/>
          <w:szCs w:val="24"/>
        </w:rPr>
        <w:t xml:space="preserve"> </w:t>
      </w:r>
      <w:proofErr w:type="spellStart"/>
      <w:r w:rsidRPr="009D10B3">
        <w:rPr>
          <w:i/>
          <w:sz w:val="24"/>
          <w:szCs w:val="24"/>
        </w:rPr>
        <w:t>parviflora</w:t>
      </w:r>
      <w:proofErr w:type="spellEnd"/>
      <w:r w:rsidRPr="009D10B3">
        <w:rPr>
          <w:sz w:val="24"/>
          <w:szCs w:val="24"/>
        </w:rPr>
        <w:t xml:space="preserve"> a parabolic dependence was observed with the lowest activity for C12-C14 derivatives and a higher potency for C8 and C16 salts. On the other hand for weeds </w:t>
      </w:r>
      <w:proofErr w:type="spellStart"/>
      <w:r w:rsidRPr="009D10B3">
        <w:rPr>
          <w:i/>
          <w:sz w:val="24"/>
          <w:szCs w:val="24"/>
        </w:rPr>
        <w:t>Plantago</w:t>
      </w:r>
      <w:proofErr w:type="spellEnd"/>
      <w:r w:rsidRPr="009D10B3">
        <w:rPr>
          <w:i/>
          <w:sz w:val="24"/>
          <w:szCs w:val="24"/>
        </w:rPr>
        <w:t xml:space="preserve"> </w:t>
      </w:r>
      <w:proofErr w:type="spellStart"/>
      <w:r w:rsidRPr="009D10B3">
        <w:rPr>
          <w:i/>
          <w:sz w:val="24"/>
          <w:szCs w:val="24"/>
        </w:rPr>
        <w:t>lanceolata</w:t>
      </w:r>
      <w:proofErr w:type="spellEnd"/>
      <w:r w:rsidRPr="009D10B3">
        <w:rPr>
          <w:sz w:val="24"/>
          <w:szCs w:val="24"/>
        </w:rPr>
        <w:t xml:space="preserve">, </w:t>
      </w:r>
      <w:proofErr w:type="spellStart"/>
      <w:r w:rsidRPr="009D10B3">
        <w:rPr>
          <w:i/>
          <w:sz w:val="24"/>
          <w:szCs w:val="24"/>
        </w:rPr>
        <w:t>Brassica</w:t>
      </w:r>
      <w:proofErr w:type="spellEnd"/>
      <w:r w:rsidRPr="009D10B3">
        <w:rPr>
          <w:i/>
          <w:sz w:val="24"/>
          <w:szCs w:val="24"/>
        </w:rPr>
        <w:t xml:space="preserve"> </w:t>
      </w:r>
      <w:proofErr w:type="spellStart"/>
      <w:r w:rsidRPr="009D10B3">
        <w:rPr>
          <w:i/>
          <w:sz w:val="24"/>
          <w:szCs w:val="24"/>
        </w:rPr>
        <w:t>nigra</w:t>
      </w:r>
      <w:proofErr w:type="spellEnd"/>
      <w:r w:rsidRPr="009D10B3">
        <w:rPr>
          <w:sz w:val="24"/>
          <w:szCs w:val="24"/>
        </w:rPr>
        <w:t xml:space="preserve"> the highest activity was noticed for a long chain C14 and C16 ammonium bromides. A higher activity of the tested compounds than one of the reference compound </w:t>
      </w:r>
      <w:r w:rsidRPr="009D10B3">
        <w:rPr>
          <w:b/>
          <w:sz w:val="24"/>
          <w:szCs w:val="24"/>
        </w:rPr>
        <w:t>13</w:t>
      </w:r>
      <w:r w:rsidRPr="009D10B3">
        <w:rPr>
          <w:sz w:val="24"/>
          <w:szCs w:val="24"/>
        </w:rPr>
        <w:t xml:space="preserve"> was shown by salts </w:t>
      </w:r>
      <w:r w:rsidRPr="009D10B3">
        <w:rPr>
          <w:b/>
          <w:sz w:val="24"/>
          <w:szCs w:val="24"/>
        </w:rPr>
        <w:t>4d</w:t>
      </w:r>
      <w:r w:rsidRPr="009D10B3">
        <w:rPr>
          <w:sz w:val="24"/>
          <w:szCs w:val="24"/>
        </w:rPr>
        <w:t>-</w:t>
      </w:r>
      <w:r w:rsidRPr="009D10B3">
        <w:rPr>
          <w:b/>
          <w:sz w:val="24"/>
          <w:szCs w:val="24"/>
        </w:rPr>
        <w:t>4g</w:t>
      </w:r>
      <w:r w:rsidRPr="009D10B3">
        <w:rPr>
          <w:sz w:val="24"/>
          <w:szCs w:val="24"/>
        </w:rPr>
        <w:t xml:space="preserve"> against weed </w:t>
      </w:r>
      <w:proofErr w:type="spellStart"/>
      <w:r w:rsidRPr="009D10B3">
        <w:rPr>
          <w:i/>
          <w:sz w:val="24"/>
          <w:szCs w:val="24"/>
        </w:rPr>
        <w:t>Plantago</w:t>
      </w:r>
      <w:proofErr w:type="spellEnd"/>
      <w:r w:rsidRPr="009D10B3">
        <w:rPr>
          <w:i/>
          <w:sz w:val="24"/>
          <w:szCs w:val="24"/>
        </w:rPr>
        <w:t xml:space="preserve"> </w:t>
      </w:r>
      <w:proofErr w:type="spellStart"/>
      <w:r w:rsidRPr="009D10B3">
        <w:rPr>
          <w:i/>
          <w:sz w:val="24"/>
          <w:szCs w:val="24"/>
        </w:rPr>
        <w:t>lanceolata</w:t>
      </w:r>
      <w:proofErr w:type="spellEnd"/>
      <w:r w:rsidRPr="009D10B3">
        <w:rPr>
          <w:sz w:val="24"/>
          <w:szCs w:val="24"/>
        </w:rPr>
        <w:t xml:space="preserve">, by compounds </w:t>
      </w:r>
      <w:r w:rsidRPr="009D10B3">
        <w:rPr>
          <w:b/>
          <w:sz w:val="24"/>
          <w:szCs w:val="24"/>
        </w:rPr>
        <w:t>4a</w:t>
      </w:r>
      <w:r w:rsidRPr="009D10B3">
        <w:rPr>
          <w:sz w:val="24"/>
          <w:szCs w:val="24"/>
        </w:rPr>
        <w:t xml:space="preserve">, </w:t>
      </w:r>
      <w:r w:rsidRPr="009D10B3">
        <w:rPr>
          <w:b/>
          <w:sz w:val="24"/>
          <w:szCs w:val="24"/>
        </w:rPr>
        <w:t>4d</w:t>
      </w:r>
      <w:r w:rsidRPr="009D10B3">
        <w:rPr>
          <w:sz w:val="24"/>
          <w:szCs w:val="24"/>
        </w:rPr>
        <w:t xml:space="preserve">, and </w:t>
      </w:r>
      <w:r w:rsidRPr="009D10B3">
        <w:rPr>
          <w:b/>
          <w:sz w:val="24"/>
          <w:szCs w:val="24"/>
        </w:rPr>
        <w:t>4g</w:t>
      </w:r>
      <w:r w:rsidRPr="009D10B3">
        <w:rPr>
          <w:sz w:val="24"/>
          <w:szCs w:val="24"/>
        </w:rPr>
        <w:t xml:space="preserve"> against </w:t>
      </w:r>
      <w:proofErr w:type="spellStart"/>
      <w:r w:rsidRPr="009D10B3">
        <w:rPr>
          <w:i/>
          <w:sz w:val="24"/>
          <w:szCs w:val="24"/>
        </w:rPr>
        <w:t>Amaranthus</w:t>
      </w:r>
      <w:proofErr w:type="spellEnd"/>
      <w:r w:rsidRPr="009D10B3">
        <w:rPr>
          <w:i/>
          <w:sz w:val="24"/>
          <w:szCs w:val="24"/>
        </w:rPr>
        <w:t xml:space="preserve"> </w:t>
      </w:r>
      <w:proofErr w:type="spellStart"/>
      <w:r w:rsidRPr="009D10B3">
        <w:rPr>
          <w:i/>
          <w:sz w:val="24"/>
          <w:szCs w:val="24"/>
        </w:rPr>
        <w:t>retroflexus</w:t>
      </w:r>
      <w:proofErr w:type="spellEnd"/>
      <w:r w:rsidRPr="009D10B3">
        <w:rPr>
          <w:sz w:val="24"/>
          <w:szCs w:val="24"/>
        </w:rPr>
        <w:t xml:space="preserve">, and compound </w:t>
      </w:r>
      <w:r w:rsidRPr="009D10B3">
        <w:rPr>
          <w:b/>
          <w:sz w:val="24"/>
          <w:szCs w:val="24"/>
        </w:rPr>
        <w:t>4a</w:t>
      </w:r>
      <w:r w:rsidRPr="009D10B3">
        <w:rPr>
          <w:sz w:val="24"/>
          <w:szCs w:val="24"/>
        </w:rPr>
        <w:t xml:space="preserve"> against </w:t>
      </w:r>
      <w:proofErr w:type="spellStart"/>
      <w:r w:rsidRPr="009D10B3">
        <w:rPr>
          <w:i/>
          <w:sz w:val="24"/>
          <w:szCs w:val="24"/>
        </w:rPr>
        <w:t>Stelaria</w:t>
      </w:r>
      <w:proofErr w:type="spellEnd"/>
      <w:r w:rsidRPr="009D10B3">
        <w:rPr>
          <w:i/>
          <w:sz w:val="24"/>
          <w:szCs w:val="24"/>
        </w:rPr>
        <w:t xml:space="preserve"> media</w:t>
      </w:r>
      <w:r w:rsidRPr="009D10B3">
        <w:rPr>
          <w:sz w:val="24"/>
          <w:szCs w:val="24"/>
        </w:rPr>
        <w:t>.</w:t>
      </w:r>
    </w:p>
    <w:p w:rsidR="00996C60" w:rsidRPr="009D10B3" w:rsidRDefault="00996C60" w:rsidP="00E13A44">
      <w:pPr>
        <w:spacing w:line="360" w:lineRule="auto"/>
        <w:ind w:right="-285"/>
        <w:rPr>
          <w:sz w:val="24"/>
          <w:szCs w:val="24"/>
        </w:rPr>
      </w:pPr>
      <w:r w:rsidRPr="009D10B3">
        <w:rPr>
          <w:sz w:val="24"/>
          <w:szCs w:val="24"/>
        </w:rPr>
        <w:t xml:space="preserve">High activity of all </w:t>
      </w:r>
      <w:proofErr w:type="spellStart"/>
      <w:r w:rsidRPr="009D10B3">
        <w:rPr>
          <w:sz w:val="24"/>
          <w:szCs w:val="24"/>
        </w:rPr>
        <w:t>citronellyl</w:t>
      </w:r>
      <w:proofErr w:type="spellEnd"/>
      <w:r w:rsidRPr="009D10B3">
        <w:rPr>
          <w:sz w:val="24"/>
          <w:szCs w:val="24"/>
        </w:rPr>
        <w:t xml:space="preserve"> salts </w:t>
      </w:r>
      <w:r w:rsidRPr="009D10B3">
        <w:rPr>
          <w:b/>
          <w:sz w:val="24"/>
          <w:szCs w:val="24"/>
        </w:rPr>
        <w:t>7b</w:t>
      </w:r>
      <w:r w:rsidRPr="009D10B3">
        <w:rPr>
          <w:sz w:val="24"/>
          <w:szCs w:val="24"/>
        </w:rPr>
        <w:t>-</w:t>
      </w:r>
      <w:r w:rsidRPr="009D10B3">
        <w:rPr>
          <w:b/>
          <w:sz w:val="24"/>
          <w:szCs w:val="24"/>
        </w:rPr>
        <w:t>7b</w:t>
      </w:r>
      <w:r w:rsidRPr="009D10B3">
        <w:rPr>
          <w:sz w:val="24"/>
          <w:szCs w:val="24"/>
        </w:rPr>
        <w:t xml:space="preserve"> against three herbs </w:t>
      </w:r>
      <w:proofErr w:type="spellStart"/>
      <w:r w:rsidRPr="009D10B3">
        <w:rPr>
          <w:i/>
          <w:sz w:val="24"/>
          <w:szCs w:val="24"/>
        </w:rPr>
        <w:t>Chenopodium</w:t>
      </w:r>
      <w:proofErr w:type="spellEnd"/>
      <w:r w:rsidRPr="009D10B3">
        <w:rPr>
          <w:i/>
          <w:sz w:val="24"/>
          <w:szCs w:val="24"/>
        </w:rPr>
        <w:t xml:space="preserve"> album</w:t>
      </w:r>
      <w:r w:rsidRPr="009D10B3">
        <w:rPr>
          <w:sz w:val="24"/>
          <w:szCs w:val="24"/>
        </w:rPr>
        <w:t xml:space="preserve">, </w:t>
      </w:r>
      <w:proofErr w:type="spellStart"/>
      <w:r w:rsidRPr="009D10B3">
        <w:rPr>
          <w:i/>
          <w:sz w:val="24"/>
          <w:szCs w:val="24"/>
        </w:rPr>
        <w:t>Brassica</w:t>
      </w:r>
      <w:proofErr w:type="spellEnd"/>
      <w:r w:rsidRPr="009D10B3">
        <w:rPr>
          <w:i/>
          <w:sz w:val="24"/>
          <w:szCs w:val="24"/>
        </w:rPr>
        <w:t xml:space="preserve"> </w:t>
      </w:r>
      <w:proofErr w:type="spellStart"/>
      <w:r w:rsidRPr="009D10B3">
        <w:rPr>
          <w:i/>
          <w:sz w:val="24"/>
          <w:szCs w:val="24"/>
        </w:rPr>
        <w:t>nigra</w:t>
      </w:r>
      <w:proofErr w:type="spellEnd"/>
      <w:r w:rsidRPr="009D10B3">
        <w:rPr>
          <w:sz w:val="24"/>
          <w:szCs w:val="24"/>
        </w:rPr>
        <w:t xml:space="preserve"> and </w:t>
      </w:r>
      <w:proofErr w:type="spellStart"/>
      <w:r w:rsidRPr="009D10B3">
        <w:rPr>
          <w:i/>
          <w:sz w:val="24"/>
          <w:szCs w:val="24"/>
        </w:rPr>
        <w:t>Amaranthus</w:t>
      </w:r>
      <w:proofErr w:type="spellEnd"/>
      <w:r w:rsidRPr="009D10B3">
        <w:rPr>
          <w:i/>
          <w:sz w:val="24"/>
          <w:szCs w:val="24"/>
        </w:rPr>
        <w:t xml:space="preserve"> </w:t>
      </w:r>
      <w:proofErr w:type="spellStart"/>
      <w:r w:rsidRPr="009D10B3">
        <w:rPr>
          <w:i/>
          <w:sz w:val="24"/>
          <w:szCs w:val="24"/>
        </w:rPr>
        <w:t>retroflexus</w:t>
      </w:r>
      <w:proofErr w:type="spellEnd"/>
      <w:r w:rsidRPr="009D10B3">
        <w:rPr>
          <w:sz w:val="24"/>
          <w:szCs w:val="24"/>
        </w:rPr>
        <w:t xml:space="preserve"> was found. Again higher activity than potency of the reference compound was noticed for salts </w:t>
      </w:r>
      <w:r w:rsidRPr="009D10B3">
        <w:rPr>
          <w:b/>
          <w:sz w:val="24"/>
          <w:szCs w:val="24"/>
        </w:rPr>
        <w:t>7c</w:t>
      </w:r>
      <w:r w:rsidRPr="009D10B3">
        <w:rPr>
          <w:sz w:val="24"/>
          <w:szCs w:val="24"/>
        </w:rPr>
        <w:t xml:space="preserve"> and </w:t>
      </w:r>
      <w:r w:rsidRPr="009D10B3">
        <w:rPr>
          <w:b/>
          <w:sz w:val="24"/>
          <w:szCs w:val="24"/>
        </w:rPr>
        <w:t>7e</w:t>
      </w:r>
      <w:r w:rsidRPr="009D10B3">
        <w:rPr>
          <w:sz w:val="24"/>
          <w:szCs w:val="24"/>
        </w:rPr>
        <w:t xml:space="preserve"> against monocot species </w:t>
      </w:r>
      <w:proofErr w:type="spellStart"/>
      <w:r w:rsidRPr="009D10B3">
        <w:rPr>
          <w:i/>
          <w:sz w:val="24"/>
          <w:szCs w:val="24"/>
        </w:rPr>
        <w:t>Apera</w:t>
      </w:r>
      <w:proofErr w:type="spellEnd"/>
      <w:r w:rsidRPr="009D10B3">
        <w:rPr>
          <w:i/>
          <w:sz w:val="24"/>
          <w:szCs w:val="24"/>
        </w:rPr>
        <w:t xml:space="preserve"> </w:t>
      </w:r>
      <w:proofErr w:type="spellStart"/>
      <w:r w:rsidRPr="009D10B3">
        <w:rPr>
          <w:i/>
          <w:sz w:val="24"/>
          <w:szCs w:val="24"/>
        </w:rPr>
        <w:t>spica-venti</w:t>
      </w:r>
      <w:proofErr w:type="spellEnd"/>
      <w:r w:rsidRPr="009D10B3">
        <w:rPr>
          <w:sz w:val="24"/>
          <w:szCs w:val="24"/>
        </w:rPr>
        <w:t xml:space="preserve">, for salts </w:t>
      </w:r>
      <w:r w:rsidRPr="009D10B3">
        <w:rPr>
          <w:b/>
          <w:sz w:val="24"/>
          <w:szCs w:val="24"/>
        </w:rPr>
        <w:t>7b</w:t>
      </w:r>
      <w:r w:rsidRPr="009D10B3">
        <w:rPr>
          <w:sz w:val="24"/>
          <w:szCs w:val="24"/>
        </w:rPr>
        <w:t>-</w:t>
      </w:r>
      <w:r w:rsidRPr="009D10B3">
        <w:rPr>
          <w:b/>
          <w:sz w:val="24"/>
          <w:szCs w:val="24"/>
        </w:rPr>
        <w:t>7e</w:t>
      </w:r>
      <w:r w:rsidRPr="009D10B3">
        <w:rPr>
          <w:sz w:val="24"/>
          <w:szCs w:val="24"/>
        </w:rPr>
        <w:t xml:space="preserve"> against weeds </w:t>
      </w:r>
      <w:proofErr w:type="spellStart"/>
      <w:r w:rsidRPr="009D10B3">
        <w:rPr>
          <w:i/>
          <w:sz w:val="24"/>
          <w:szCs w:val="24"/>
        </w:rPr>
        <w:t>Brassica</w:t>
      </w:r>
      <w:proofErr w:type="spellEnd"/>
      <w:r w:rsidRPr="009D10B3">
        <w:rPr>
          <w:i/>
          <w:sz w:val="24"/>
          <w:szCs w:val="24"/>
        </w:rPr>
        <w:t xml:space="preserve"> </w:t>
      </w:r>
      <w:proofErr w:type="spellStart"/>
      <w:r w:rsidRPr="009D10B3">
        <w:rPr>
          <w:i/>
          <w:sz w:val="24"/>
          <w:szCs w:val="24"/>
        </w:rPr>
        <w:t>nigra</w:t>
      </w:r>
      <w:proofErr w:type="spellEnd"/>
      <w:r w:rsidRPr="009D10B3">
        <w:rPr>
          <w:sz w:val="24"/>
          <w:szCs w:val="24"/>
        </w:rPr>
        <w:t xml:space="preserve"> and </w:t>
      </w:r>
      <w:proofErr w:type="spellStart"/>
      <w:r w:rsidRPr="009D10B3">
        <w:rPr>
          <w:i/>
          <w:sz w:val="24"/>
          <w:szCs w:val="24"/>
        </w:rPr>
        <w:t>Amaranthus</w:t>
      </w:r>
      <w:proofErr w:type="spellEnd"/>
      <w:r w:rsidRPr="009D10B3">
        <w:rPr>
          <w:i/>
          <w:sz w:val="24"/>
          <w:szCs w:val="24"/>
        </w:rPr>
        <w:t xml:space="preserve"> </w:t>
      </w:r>
      <w:proofErr w:type="spellStart"/>
      <w:r w:rsidRPr="009D10B3">
        <w:rPr>
          <w:i/>
          <w:sz w:val="24"/>
          <w:szCs w:val="24"/>
        </w:rPr>
        <w:t>retroflexus</w:t>
      </w:r>
      <w:proofErr w:type="spellEnd"/>
      <w:r w:rsidRPr="009D10B3">
        <w:rPr>
          <w:sz w:val="24"/>
          <w:szCs w:val="24"/>
        </w:rPr>
        <w:t xml:space="preserve">. </w:t>
      </w:r>
    </w:p>
    <w:p w:rsidR="00996C60" w:rsidRPr="009D10B3" w:rsidRDefault="00996C60" w:rsidP="00E13A44">
      <w:pPr>
        <w:tabs>
          <w:tab w:val="left" w:pos="284"/>
        </w:tabs>
        <w:spacing w:line="360" w:lineRule="auto"/>
        <w:rPr>
          <w:sz w:val="24"/>
          <w:szCs w:val="24"/>
        </w:rPr>
      </w:pPr>
      <w:r w:rsidRPr="009D10B3">
        <w:rPr>
          <w:sz w:val="24"/>
          <w:szCs w:val="24"/>
        </w:rPr>
        <w:tab/>
        <w:t xml:space="preserve">In case of </w:t>
      </w:r>
      <w:proofErr w:type="spellStart"/>
      <w:r w:rsidRPr="009D10B3">
        <w:rPr>
          <w:sz w:val="24"/>
          <w:szCs w:val="24"/>
        </w:rPr>
        <w:t>geranyl</w:t>
      </w:r>
      <w:proofErr w:type="spellEnd"/>
      <w:r w:rsidRPr="009D10B3">
        <w:rPr>
          <w:sz w:val="24"/>
          <w:szCs w:val="24"/>
        </w:rPr>
        <w:t xml:space="preserve"> derivatives </w:t>
      </w:r>
      <w:r w:rsidRPr="009D10B3">
        <w:rPr>
          <w:b/>
          <w:sz w:val="24"/>
          <w:szCs w:val="24"/>
        </w:rPr>
        <w:t>10a</w:t>
      </w:r>
      <w:r w:rsidRPr="009D10B3">
        <w:rPr>
          <w:sz w:val="24"/>
          <w:szCs w:val="24"/>
        </w:rPr>
        <w:t>-</w:t>
      </w:r>
      <w:r w:rsidRPr="009D10B3">
        <w:rPr>
          <w:b/>
          <w:sz w:val="24"/>
          <w:szCs w:val="24"/>
        </w:rPr>
        <w:t>10e</w:t>
      </w:r>
      <w:r w:rsidRPr="009D10B3">
        <w:rPr>
          <w:sz w:val="24"/>
          <w:szCs w:val="24"/>
        </w:rPr>
        <w:t xml:space="preserve"> the highest activity of C8 salt was found against all weeds. Salt </w:t>
      </w:r>
      <w:r w:rsidRPr="009D10B3">
        <w:rPr>
          <w:b/>
          <w:sz w:val="24"/>
          <w:szCs w:val="24"/>
        </w:rPr>
        <w:t>10b</w:t>
      </w:r>
      <w:r w:rsidRPr="009D10B3">
        <w:rPr>
          <w:sz w:val="24"/>
          <w:szCs w:val="24"/>
        </w:rPr>
        <w:t xml:space="preserve"> was more potent against </w:t>
      </w:r>
      <w:proofErr w:type="spellStart"/>
      <w:r w:rsidRPr="009D10B3">
        <w:rPr>
          <w:i/>
          <w:sz w:val="24"/>
          <w:szCs w:val="24"/>
        </w:rPr>
        <w:t>Amaranthus</w:t>
      </w:r>
      <w:proofErr w:type="spellEnd"/>
      <w:r w:rsidRPr="009D10B3">
        <w:rPr>
          <w:i/>
          <w:sz w:val="24"/>
          <w:szCs w:val="24"/>
        </w:rPr>
        <w:t xml:space="preserve"> </w:t>
      </w:r>
      <w:proofErr w:type="spellStart"/>
      <w:r w:rsidRPr="009D10B3">
        <w:rPr>
          <w:i/>
          <w:sz w:val="24"/>
          <w:szCs w:val="24"/>
        </w:rPr>
        <w:t>retroflexus</w:t>
      </w:r>
      <w:proofErr w:type="spellEnd"/>
      <w:r w:rsidRPr="009D10B3">
        <w:rPr>
          <w:sz w:val="24"/>
          <w:szCs w:val="24"/>
        </w:rPr>
        <w:t xml:space="preserve"> than the reference compound.</w:t>
      </w:r>
    </w:p>
    <w:p w:rsidR="00996C60" w:rsidRPr="009D10B3" w:rsidRDefault="00996C60" w:rsidP="00E13A44">
      <w:pPr>
        <w:pStyle w:val="Nagwek1"/>
        <w:keepNext w:val="0"/>
        <w:spacing w:line="360" w:lineRule="auto"/>
        <w:rPr>
          <w:sz w:val="24"/>
          <w:szCs w:val="24"/>
        </w:rPr>
      </w:pPr>
      <w:r>
        <w:rPr>
          <w:sz w:val="24"/>
          <w:szCs w:val="24"/>
        </w:rPr>
        <w:t xml:space="preserve">4. </w:t>
      </w:r>
      <w:r w:rsidRPr="009D10B3">
        <w:rPr>
          <w:sz w:val="24"/>
          <w:szCs w:val="24"/>
        </w:rPr>
        <w:t>Conclusions</w:t>
      </w:r>
    </w:p>
    <w:p w:rsidR="00996C60" w:rsidRPr="009D10B3" w:rsidRDefault="00996C60" w:rsidP="00E13A44">
      <w:pPr>
        <w:spacing w:line="360" w:lineRule="auto"/>
        <w:ind w:right="-285"/>
        <w:rPr>
          <w:sz w:val="24"/>
          <w:szCs w:val="24"/>
        </w:rPr>
      </w:pPr>
      <w:r w:rsidRPr="009D10B3">
        <w:rPr>
          <w:sz w:val="24"/>
          <w:szCs w:val="24"/>
        </w:rPr>
        <w:t xml:space="preserve">Eighteen novel quaternary ammonium salts (QASs) with a </w:t>
      </w:r>
      <w:proofErr w:type="spellStart"/>
      <w:r w:rsidRPr="009D10B3">
        <w:rPr>
          <w:sz w:val="24"/>
          <w:szCs w:val="24"/>
        </w:rPr>
        <w:t>terpenoid</w:t>
      </w:r>
      <w:proofErr w:type="spellEnd"/>
      <w:r w:rsidRPr="009D10B3">
        <w:rPr>
          <w:sz w:val="24"/>
          <w:szCs w:val="24"/>
        </w:rPr>
        <w:t xml:space="preserve"> moiety have been synthesized. Most compounds showed a broad spectrum of biological activity including both </w:t>
      </w:r>
      <w:proofErr w:type="spellStart"/>
      <w:r w:rsidRPr="009D10B3">
        <w:rPr>
          <w:sz w:val="24"/>
          <w:szCs w:val="24"/>
        </w:rPr>
        <w:t>fungistatic</w:t>
      </w:r>
      <w:proofErr w:type="spellEnd"/>
      <w:r w:rsidRPr="009D10B3">
        <w:rPr>
          <w:sz w:val="24"/>
          <w:szCs w:val="24"/>
        </w:rPr>
        <w:t xml:space="preserve"> and herbicidal activity. A </w:t>
      </w:r>
      <w:proofErr w:type="spellStart"/>
      <w:r w:rsidRPr="009D10B3">
        <w:rPr>
          <w:sz w:val="24"/>
          <w:szCs w:val="24"/>
        </w:rPr>
        <w:t>favourable</w:t>
      </w:r>
      <w:proofErr w:type="spellEnd"/>
      <w:r w:rsidRPr="009D10B3">
        <w:rPr>
          <w:sz w:val="24"/>
          <w:szCs w:val="24"/>
        </w:rPr>
        <w:t xml:space="preserve"> effect of </w:t>
      </w:r>
      <w:proofErr w:type="spellStart"/>
      <w:r w:rsidRPr="009D10B3">
        <w:rPr>
          <w:sz w:val="24"/>
          <w:szCs w:val="24"/>
        </w:rPr>
        <w:t>terpene</w:t>
      </w:r>
      <w:proofErr w:type="spellEnd"/>
      <w:r w:rsidRPr="009D10B3">
        <w:rPr>
          <w:sz w:val="24"/>
          <w:szCs w:val="24"/>
        </w:rPr>
        <w:t xml:space="preserve"> group introduction was shown by a higher potency of many synthesized salts than that of reference compound</w:t>
      </w:r>
      <w:r w:rsidR="00396A70">
        <w:rPr>
          <w:sz w:val="24"/>
          <w:szCs w:val="24"/>
        </w:rPr>
        <w:t xml:space="preserve"> </w:t>
      </w:r>
      <w:r w:rsidRPr="009D10B3">
        <w:rPr>
          <w:b/>
          <w:sz w:val="24"/>
          <w:szCs w:val="24"/>
        </w:rPr>
        <w:t>11</w:t>
      </w:r>
      <w:r w:rsidRPr="009D10B3">
        <w:rPr>
          <w:sz w:val="24"/>
          <w:szCs w:val="24"/>
        </w:rPr>
        <w:t xml:space="preserve">and </w:t>
      </w:r>
      <w:r w:rsidRPr="009D10B3">
        <w:rPr>
          <w:b/>
          <w:sz w:val="24"/>
          <w:szCs w:val="24"/>
        </w:rPr>
        <w:t>12</w:t>
      </w:r>
      <w:r w:rsidRPr="009D10B3">
        <w:rPr>
          <w:sz w:val="24"/>
          <w:szCs w:val="24"/>
        </w:rPr>
        <w:t xml:space="preserve"> being pure quaternary </w:t>
      </w:r>
      <w:proofErr w:type="spellStart"/>
      <w:r w:rsidRPr="009D10B3">
        <w:rPr>
          <w:sz w:val="24"/>
          <w:szCs w:val="24"/>
        </w:rPr>
        <w:t>alkylammonium</w:t>
      </w:r>
      <w:proofErr w:type="spellEnd"/>
      <w:r w:rsidRPr="009D10B3">
        <w:rPr>
          <w:sz w:val="24"/>
          <w:szCs w:val="24"/>
        </w:rPr>
        <w:t xml:space="preserve"> compounds. Some dependence of </w:t>
      </w:r>
      <w:proofErr w:type="spellStart"/>
      <w:r w:rsidRPr="009D10B3">
        <w:rPr>
          <w:sz w:val="24"/>
          <w:szCs w:val="24"/>
        </w:rPr>
        <w:t>fungistatic</w:t>
      </w:r>
      <w:proofErr w:type="spellEnd"/>
      <w:r w:rsidRPr="009D10B3">
        <w:rPr>
          <w:sz w:val="24"/>
          <w:szCs w:val="24"/>
        </w:rPr>
        <w:t xml:space="preserve"> activity on log </w:t>
      </w:r>
      <w:r w:rsidRPr="009D10B3">
        <w:rPr>
          <w:i/>
          <w:sz w:val="24"/>
          <w:szCs w:val="24"/>
        </w:rPr>
        <w:t>P</w:t>
      </w:r>
      <w:r w:rsidRPr="009D10B3">
        <w:rPr>
          <w:sz w:val="24"/>
          <w:szCs w:val="24"/>
        </w:rPr>
        <w:t xml:space="preserve"> was demonstrated.</w:t>
      </w:r>
    </w:p>
    <w:p w:rsidR="00996C60" w:rsidRPr="009D10B3" w:rsidRDefault="00996C60" w:rsidP="00E13A44">
      <w:pPr>
        <w:spacing w:line="360" w:lineRule="auto"/>
        <w:rPr>
          <w:sz w:val="24"/>
          <w:szCs w:val="24"/>
        </w:rPr>
      </w:pPr>
    </w:p>
    <w:p w:rsidR="00996C60" w:rsidRDefault="00996C60" w:rsidP="00E13A44">
      <w:pPr>
        <w:autoSpaceDE w:val="0"/>
        <w:autoSpaceDN w:val="0"/>
        <w:adjustRightInd w:val="0"/>
        <w:spacing w:line="360" w:lineRule="auto"/>
        <w:rPr>
          <w:rFonts w:eastAsia="AdvGulliv-R"/>
          <w:b/>
          <w:color w:val="000000"/>
          <w:sz w:val="24"/>
          <w:szCs w:val="24"/>
        </w:rPr>
      </w:pPr>
      <w:r>
        <w:rPr>
          <w:rFonts w:eastAsia="AdvGulliv-R"/>
          <w:b/>
          <w:color w:val="000000"/>
          <w:sz w:val="24"/>
          <w:szCs w:val="24"/>
        </w:rPr>
        <w:t xml:space="preserve">5. </w:t>
      </w:r>
      <w:r w:rsidRPr="009D10B3">
        <w:rPr>
          <w:rFonts w:eastAsia="AdvGulliv-R"/>
          <w:b/>
          <w:color w:val="000000"/>
          <w:sz w:val="24"/>
          <w:szCs w:val="24"/>
        </w:rPr>
        <w:t>Acknowledgements</w:t>
      </w:r>
    </w:p>
    <w:p w:rsidR="00996C60" w:rsidRPr="009D10B3" w:rsidRDefault="00996C60" w:rsidP="00E13A44">
      <w:pPr>
        <w:autoSpaceDE w:val="0"/>
        <w:autoSpaceDN w:val="0"/>
        <w:adjustRightInd w:val="0"/>
        <w:spacing w:line="360" w:lineRule="auto"/>
        <w:rPr>
          <w:rFonts w:eastAsia="AdvGulliv-R"/>
          <w:color w:val="000000"/>
          <w:sz w:val="24"/>
          <w:szCs w:val="24"/>
        </w:rPr>
      </w:pPr>
      <w:proofErr w:type="spellStart"/>
      <w:r w:rsidRPr="009D10B3">
        <w:rPr>
          <w:sz w:val="24"/>
          <w:szCs w:val="24"/>
          <w:lang w:val="de-DE"/>
        </w:rPr>
        <w:t>This</w:t>
      </w:r>
      <w:proofErr w:type="spellEnd"/>
      <w:r w:rsidRPr="009D10B3">
        <w:rPr>
          <w:sz w:val="24"/>
          <w:szCs w:val="24"/>
          <w:lang w:val="de-DE"/>
        </w:rPr>
        <w:t xml:space="preserve"> </w:t>
      </w:r>
      <w:proofErr w:type="spellStart"/>
      <w:r w:rsidRPr="009D10B3">
        <w:rPr>
          <w:sz w:val="24"/>
          <w:szCs w:val="24"/>
          <w:lang w:val="de-DE"/>
        </w:rPr>
        <w:t>work</w:t>
      </w:r>
      <w:proofErr w:type="spellEnd"/>
      <w:r w:rsidRPr="009D10B3">
        <w:rPr>
          <w:sz w:val="24"/>
          <w:szCs w:val="24"/>
          <w:lang w:val="de-DE"/>
        </w:rPr>
        <w:t xml:space="preserve"> was </w:t>
      </w:r>
      <w:proofErr w:type="spellStart"/>
      <w:r w:rsidRPr="009D10B3">
        <w:rPr>
          <w:sz w:val="24"/>
          <w:szCs w:val="24"/>
          <w:lang w:val="de-DE"/>
        </w:rPr>
        <w:t>supported</w:t>
      </w:r>
      <w:proofErr w:type="spellEnd"/>
      <w:r w:rsidRPr="009D10B3">
        <w:rPr>
          <w:sz w:val="24"/>
          <w:szCs w:val="24"/>
          <w:lang w:val="de-DE"/>
        </w:rPr>
        <w:t xml:space="preserve"> in </w:t>
      </w:r>
      <w:proofErr w:type="spellStart"/>
      <w:r w:rsidRPr="009D10B3">
        <w:rPr>
          <w:sz w:val="24"/>
          <w:szCs w:val="24"/>
          <w:lang w:val="de-DE"/>
        </w:rPr>
        <w:t>part</w:t>
      </w:r>
      <w:proofErr w:type="spellEnd"/>
      <w:r w:rsidRPr="009D10B3">
        <w:rPr>
          <w:sz w:val="24"/>
          <w:szCs w:val="24"/>
          <w:lang w:val="de-DE"/>
        </w:rPr>
        <w:t xml:space="preserve"> </w:t>
      </w:r>
      <w:proofErr w:type="spellStart"/>
      <w:r w:rsidRPr="009D10B3">
        <w:rPr>
          <w:sz w:val="24"/>
          <w:szCs w:val="24"/>
          <w:lang w:val="de-DE"/>
        </w:rPr>
        <w:t>by</w:t>
      </w:r>
      <w:proofErr w:type="spellEnd"/>
      <w:r w:rsidRPr="009D10B3">
        <w:rPr>
          <w:sz w:val="24"/>
          <w:szCs w:val="24"/>
          <w:lang w:val="de-DE"/>
        </w:rPr>
        <w:t xml:space="preserve"> </w:t>
      </w:r>
      <w:proofErr w:type="spellStart"/>
      <w:r w:rsidRPr="009D10B3">
        <w:rPr>
          <w:sz w:val="24"/>
          <w:szCs w:val="24"/>
          <w:lang w:val="de-DE"/>
        </w:rPr>
        <w:t>the</w:t>
      </w:r>
      <w:proofErr w:type="spellEnd"/>
      <w:r w:rsidRPr="009D10B3">
        <w:rPr>
          <w:sz w:val="24"/>
          <w:szCs w:val="24"/>
          <w:lang w:val="de-DE"/>
        </w:rPr>
        <w:t xml:space="preserve"> </w:t>
      </w:r>
      <w:r w:rsidRPr="009D10B3">
        <w:rPr>
          <w:sz w:val="24"/>
          <w:szCs w:val="24"/>
        </w:rPr>
        <w:t xml:space="preserve">Polish Ministry of Science and Higher Education (Research Grant </w:t>
      </w:r>
      <w:r w:rsidRPr="009D10B3">
        <w:rPr>
          <w:sz w:val="24"/>
          <w:szCs w:val="24"/>
          <w:lang w:eastAsia="pl-PL"/>
        </w:rPr>
        <w:t>NR EMC: 0/17/005/K</w:t>
      </w:r>
      <w:r w:rsidRPr="009D10B3">
        <w:rPr>
          <w:sz w:val="24"/>
          <w:szCs w:val="24"/>
        </w:rPr>
        <w:t>), which is gratefully acknowledged.</w:t>
      </w:r>
    </w:p>
    <w:p w:rsidR="00996C60" w:rsidRPr="009D10B3" w:rsidRDefault="00996C60" w:rsidP="00E13A44">
      <w:pPr>
        <w:tabs>
          <w:tab w:val="left" w:pos="426"/>
        </w:tabs>
        <w:spacing w:line="360" w:lineRule="auto"/>
        <w:rPr>
          <w:sz w:val="24"/>
          <w:szCs w:val="24"/>
        </w:rPr>
      </w:pPr>
      <w:r w:rsidRPr="009D10B3">
        <w:rPr>
          <w:b/>
          <w:sz w:val="24"/>
          <w:szCs w:val="24"/>
        </w:rPr>
        <w:t xml:space="preserve">Conflict of Interest: </w:t>
      </w:r>
      <w:r w:rsidRPr="009D10B3">
        <w:rPr>
          <w:sz w:val="24"/>
          <w:szCs w:val="24"/>
        </w:rPr>
        <w:t>The authors declare that they have no conflict of interest.</w:t>
      </w:r>
    </w:p>
    <w:p w:rsidR="00996C60" w:rsidRPr="009D10B3" w:rsidRDefault="00996C60" w:rsidP="00E13A44">
      <w:pPr>
        <w:spacing w:line="360" w:lineRule="auto"/>
        <w:rPr>
          <w:sz w:val="24"/>
          <w:szCs w:val="24"/>
        </w:rPr>
      </w:pPr>
    </w:p>
    <w:p w:rsidR="008C3944" w:rsidRPr="009D10B3" w:rsidRDefault="008C3944" w:rsidP="00E13A44">
      <w:pPr>
        <w:pStyle w:val="Nagwek1"/>
        <w:spacing w:line="360" w:lineRule="auto"/>
        <w:rPr>
          <w:sz w:val="24"/>
          <w:szCs w:val="24"/>
        </w:rPr>
      </w:pPr>
      <w:r>
        <w:rPr>
          <w:sz w:val="24"/>
          <w:szCs w:val="24"/>
        </w:rPr>
        <w:lastRenderedPageBreak/>
        <w:t xml:space="preserve">6. </w:t>
      </w:r>
      <w:r w:rsidRPr="009D10B3">
        <w:rPr>
          <w:sz w:val="24"/>
          <w:szCs w:val="24"/>
        </w:rPr>
        <w:t>References</w:t>
      </w:r>
    </w:p>
    <w:p w:rsidR="008C3944" w:rsidRPr="009D10B3" w:rsidRDefault="008C3944" w:rsidP="00E13A44">
      <w:pPr>
        <w:tabs>
          <w:tab w:val="left" w:pos="426"/>
        </w:tabs>
        <w:spacing w:line="360" w:lineRule="auto"/>
        <w:rPr>
          <w:sz w:val="24"/>
          <w:szCs w:val="24"/>
          <w:lang w:eastAsia="pl-PL"/>
        </w:rPr>
      </w:pPr>
      <w:r w:rsidRPr="009D10B3">
        <w:rPr>
          <w:sz w:val="24"/>
          <w:szCs w:val="24"/>
        </w:rPr>
        <w:t xml:space="preserve">1. </w:t>
      </w:r>
      <w:r w:rsidRPr="00DA3284">
        <w:rPr>
          <w:sz w:val="24"/>
          <w:szCs w:val="24"/>
        </w:rPr>
        <w:t>P. P</w:t>
      </w:r>
      <w:r>
        <w:rPr>
          <w:sz w:val="24"/>
          <w:szCs w:val="24"/>
        </w:rPr>
        <w:t>.</w:t>
      </w:r>
      <w:r w:rsidRPr="00DA3284">
        <w:rPr>
          <w:sz w:val="24"/>
          <w:szCs w:val="24"/>
        </w:rPr>
        <w:t xml:space="preserve"> </w:t>
      </w:r>
      <w:hyperlink r:id="rId102" w:tooltip="Show author details" w:history="1">
        <w:proofErr w:type="spellStart"/>
        <w:r w:rsidRPr="009D10B3">
          <w:rPr>
            <w:sz w:val="24"/>
            <w:szCs w:val="24"/>
          </w:rPr>
          <w:t>Raichurkar</w:t>
        </w:r>
        <w:proofErr w:type="spellEnd"/>
      </w:hyperlink>
      <w:r w:rsidRPr="009D10B3">
        <w:rPr>
          <w:sz w:val="24"/>
          <w:szCs w:val="24"/>
        </w:rPr>
        <w:t xml:space="preserve">, </w:t>
      </w:r>
      <w:r w:rsidRPr="00DA3284">
        <w:rPr>
          <w:sz w:val="24"/>
          <w:szCs w:val="24"/>
        </w:rPr>
        <w:t>V. G</w:t>
      </w:r>
      <w:r>
        <w:rPr>
          <w:sz w:val="24"/>
          <w:szCs w:val="24"/>
        </w:rPr>
        <w:t>.</w:t>
      </w:r>
      <w:r w:rsidRPr="00DA3284">
        <w:rPr>
          <w:sz w:val="24"/>
          <w:szCs w:val="24"/>
        </w:rPr>
        <w:t xml:space="preserve"> </w:t>
      </w:r>
      <w:hyperlink r:id="rId103" w:tooltip="Show author details" w:history="1">
        <w:proofErr w:type="spellStart"/>
        <w:r w:rsidRPr="009D10B3">
          <w:rPr>
            <w:sz w:val="24"/>
            <w:szCs w:val="24"/>
          </w:rPr>
          <w:t>Nadiger</w:t>
        </w:r>
        <w:proofErr w:type="spellEnd"/>
      </w:hyperlink>
      <w:r w:rsidRPr="009D10B3">
        <w:rPr>
          <w:sz w:val="24"/>
          <w:szCs w:val="24"/>
        </w:rPr>
        <w:t xml:space="preserve">, </w:t>
      </w:r>
      <w:r>
        <w:rPr>
          <w:sz w:val="24"/>
          <w:szCs w:val="24"/>
        </w:rPr>
        <w:t xml:space="preserve">T. </w:t>
      </w:r>
      <w:hyperlink r:id="rId104" w:tooltip="Show author details" w:history="1">
        <w:proofErr w:type="spellStart"/>
        <w:r w:rsidRPr="009D10B3">
          <w:rPr>
            <w:sz w:val="24"/>
            <w:szCs w:val="24"/>
          </w:rPr>
          <w:t>Ranjit</w:t>
        </w:r>
        <w:proofErr w:type="spellEnd"/>
      </w:hyperlink>
      <w:r w:rsidRPr="009D10B3">
        <w:rPr>
          <w:sz w:val="24"/>
          <w:szCs w:val="24"/>
        </w:rPr>
        <w:t xml:space="preserve">, </w:t>
      </w:r>
      <w:r w:rsidRPr="00DA3284">
        <w:rPr>
          <w:sz w:val="24"/>
          <w:szCs w:val="24"/>
        </w:rPr>
        <w:t>G. S</w:t>
      </w:r>
      <w:r>
        <w:rPr>
          <w:sz w:val="24"/>
          <w:szCs w:val="24"/>
        </w:rPr>
        <w:t>.</w:t>
      </w:r>
      <w:r w:rsidRPr="00DA3284">
        <w:rPr>
          <w:sz w:val="24"/>
          <w:szCs w:val="24"/>
        </w:rPr>
        <w:t xml:space="preserve"> </w:t>
      </w:r>
      <w:hyperlink r:id="rId105" w:tooltip="Show author details" w:history="1">
        <w:proofErr w:type="spellStart"/>
        <w:r w:rsidRPr="009D10B3">
          <w:rPr>
            <w:sz w:val="24"/>
            <w:szCs w:val="24"/>
          </w:rPr>
          <w:t>Nadiger</w:t>
        </w:r>
        <w:proofErr w:type="spellEnd"/>
        <w:r>
          <w:rPr>
            <w:sz w:val="24"/>
            <w:szCs w:val="24"/>
          </w:rPr>
          <w:t>,</w:t>
        </w:r>
        <w:r w:rsidRPr="009D10B3">
          <w:rPr>
            <w:sz w:val="24"/>
            <w:szCs w:val="24"/>
          </w:rPr>
          <w:t xml:space="preserve"> </w:t>
        </w:r>
      </w:hyperlink>
      <w:r w:rsidRPr="00DA3284">
        <w:t xml:space="preserve"> </w:t>
      </w:r>
      <w:hyperlink r:id="rId106" w:tooltip="Show source title details" w:history="1">
        <w:proofErr w:type="spellStart"/>
        <w:r w:rsidRPr="00DA3284">
          <w:rPr>
            <w:i/>
            <w:sz w:val="24"/>
            <w:szCs w:val="24"/>
          </w:rPr>
          <w:t>Colourage</w:t>
        </w:r>
        <w:proofErr w:type="spellEnd"/>
      </w:hyperlink>
      <w:r>
        <w:rPr>
          <w:sz w:val="24"/>
          <w:szCs w:val="24"/>
        </w:rPr>
        <w:t xml:space="preserve"> </w:t>
      </w:r>
      <w:r w:rsidRPr="00DA3284">
        <w:rPr>
          <w:b/>
          <w:sz w:val="24"/>
          <w:szCs w:val="24"/>
          <w:lang w:eastAsia="pl-PL"/>
        </w:rPr>
        <w:t>2017</w:t>
      </w:r>
      <w:r>
        <w:rPr>
          <w:sz w:val="24"/>
          <w:szCs w:val="24"/>
          <w:lang w:eastAsia="pl-PL"/>
        </w:rPr>
        <w:t>,</w:t>
      </w:r>
      <w:r w:rsidRPr="009D10B3">
        <w:rPr>
          <w:sz w:val="24"/>
          <w:szCs w:val="24"/>
        </w:rPr>
        <w:t xml:space="preserve"> </w:t>
      </w:r>
      <w:r w:rsidRPr="006A50DD">
        <w:rPr>
          <w:i/>
          <w:sz w:val="24"/>
          <w:szCs w:val="24"/>
          <w:lang w:eastAsia="pl-PL"/>
        </w:rPr>
        <w:t>64</w:t>
      </w:r>
      <w:r>
        <w:rPr>
          <w:sz w:val="24"/>
          <w:szCs w:val="24"/>
          <w:lang w:eastAsia="pl-PL"/>
        </w:rPr>
        <w:t xml:space="preserve">, </w:t>
      </w:r>
      <w:r w:rsidRPr="009D10B3">
        <w:rPr>
          <w:sz w:val="24"/>
          <w:szCs w:val="24"/>
          <w:lang w:eastAsia="pl-PL"/>
        </w:rPr>
        <w:t>43</w:t>
      </w:r>
      <w:r>
        <w:rPr>
          <w:sz w:val="24"/>
          <w:szCs w:val="24"/>
          <w:lang w:eastAsia="pl-PL"/>
        </w:rPr>
        <w:t>-</w:t>
      </w:r>
      <w:r w:rsidR="00A45772">
        <w:rPr>
          <w:sz w:val="24"/>
          <w:szCs w:val="24"/>
          <w:lang w:eastAsia="pl-PL"/>
        </w:rPr>
        <w:t>51.</w:t>
      </w:r>
    </w:p>
    <w:p w:rsidR="008C3944" w:rsidRPr="006A50DD" w:rsidRDefault="008C3944" w:rsidP="00E13A44">
      <w:pPr>
        <w:spacing w:line="360" w:lineRule="auto"/>
        <w:rPr>
          <w:sz w:val="24"/>
          <w:szCs w:val="24"/>
          <w:lang w:val="pl-PL"/>
        </w:rPr>
      </w:pPr>
      <w:r w:rsidRPr="009D10B3">
        <w:rPr>
          <w:sz w:val="24"/>
          <w:szCs w:val="24"/>
          <w:lang w:eastAsia="pl-PL"/>
        </w:rPr>
        <w:t xml:space="preserve">2. </w:t>
      </w:r>
      <w:r>
        <w:rPr>
          <w:sz w:val="24"/>
          <w:szCs w:val="24"/>
          <w:lang w:eastAsia="pl-PL"/>
        </w:rPr>
        <w:t>S.</w:t>
      </w:r>
      <w:r w:rsidRPr="009D10B3">
        <w:rPr>
          <w:sz w:val="24"/>
          <w:szCs w:val="24"/>
        </w:rPr>
        <w:t xml:space="preserve"> </w:t>
      </w:r>
      <w:hyperlink r:id="rId107" w:tooltip="Show author details" w:history="1">
        <w:r w:rsidRPr="009D10B3">
          <w:rPr>
            <w:sz w:val="24"/>
            <w:szCs w:val="24"/>
          </w:rPr>
          <w:t xml:space="preserve">Zhang </w:t>
        </w:r>
      </w:hyperlink>
      <w:r w:rsidRPr="009D10B3">
        <w:rPr>
          <w:sz w:val="24"/>
          <w:szCs w:val="24"/>
        </w:rPr>
        <w:t xml:space="preserve">, </w:t>
      </w:r>
      <w:r>
        <w:rPr>
          <w:sz w:val="24"/>
          <w:szCs w:val="24"/>
        </w:rPr>
        <w:t xml:space="preserve">X. </w:t>
      </w:r>
      <w:hyperlink r:id="rId108" w:tooltip="Show author details" w:history="1">
        <w:r w:rsidRPr="009D10B3">
          <w:rPr>
            <w:sz w:val="24"/>
            <w:szCs w:val="24"/>
          </w:rPr>
          <w:t xml:space="preserve">Yang </w:t>
        </w:r>
      </w:hyperlink>
      <w:r w:rsidRPr="009D10B3">
        <w:rPr>
          <w:sz w:val="24"/>
          <w:szCs w:val="24"/>
        </w:rPr>
        <w:t xml:space="preserve">, </w:t>
      </w:r>
      <w:r>
        <w:rPr>
          <w:sz w:val="24"/>
          <w:szCs w:val="24"/>
        </w:rPr>
        <w:t>B.</w:t>
      </w:r>
      <w:r w:rsidR="009B196A">
        <w:rPr>
          <w:sz w:val="24"/>
          <w:szCs w:val="24"/>
        </w:rPr>
        <w:t xml:space="preserve"> </w:t>
      </w:r>
      <w:hyperlink r:id="rId109" w:tooltip="Show author details" w:history="1">
        <w:r w:rsidRPr="009D10B3">
          <w:rPr>
            <w:sz w:val="24"/>
            <w:szCs w:val="24"/>
          </w:rPr>
          <w:t>Tang</w:t>
        </w:r>
      </w:hyperlink>
      <w:r w:rsidRPr="009D10B3">
        <w:rPr>
          <w:sz w:val="24"/>
          <w:szCs w:val="24"/>
        </w:rPr>
        <w:t xml:space="preserve">, </w:t>
      </w:r>
      <w:r>
        <w:rPr>
          <w:sz w:val="24"/>
          <w:szCs w:val="24"/>
        </w:rPr>
        <w:t xml:space="preserve">L. </w:t>
      </w:r>
      <w:hyperlink r:id="rId110" w:tooltip="Show Author Details" w:history="1">
        <w:r w:rsidRPr="00B123A3">
          <w:rPr>
            <w:sz w:val="24"/>
            <w:szCs w:val="24"/>
          </w:rPr>
          <w:t>Yuan</w:t>
        </w:r>
      </w:hyperlink>
      <w:r w:rsidRPr="00B123A3">
        <w:rPr>
          <w:sz w:val="24"/>
          <w:szCs w:val="24"/>
        </w:rPr>
        <w:t xml:space="preserve">, K. </w:t>
      </w:r>
      <w:hyperlink r:id="rId111" w:tooltip="Show Author Details" w:history="1">
        <w:r w:rsidRPr="00B123A3">
          <w:rPr>
            <w:sz w:val="24"/>
            <w:szCs w:val="24"/>
          </w:rPr>
          <w:t>Wang</w:t>
        </w:r>
      </w:hyperlink>
      <w:r w:rsidRPr="00B123A3">
        <w:rPr>
          <w:sz w:val="24"/>
          <w:szCs w:val="24"/>
        </w:rPr>
        <w:t xml:space="preserve">, X. </w:t>
      </w:r>
      <w:hyperlink r:id="rId112" w:tooltip="Show Author Details" w:history="1">
        <w:r w:rsidRPr="00B123A3">
          <w:rPr>
            <w:sz w:val="24"/>
            <w:szCs w:val="24"/>
          </w:rPr>
          <w:t>Liu</w:t>
        </w:r>
      </w:hyperlink>
      <w:r w:rsidRPr="00B123A3">
        <w:rPr>
          <w:sz w:val="24"/>
          <w:szCs w:val="24"/>
        </w:rPr>
        <w:t xml:space="preserve">, X. </w:t>
      </w:r>
      <w:hyperlink r:id="rId113" w:tooltip="Show Author Details" w:history="1">
        <w:proofErr w:type="spellStart"/>
        <w:r w:rsidRPr="006A50DD">
          <w:rPr>
            <w:sz w:val="24"/>
            <w:szCs w:val="24"/>
            <w:lang w:val="pl-PL"/>
          </w:rPr>
          <w:t>Zhu</w:t>
        </w:r>
        <w:proofErr w:type="spellEnd"/>
      </w:hyperlink>
      <w:r w:rsidRPr="006A50DD">
        <w:rPr>
          <w:sz w:val="24"/>
          <w:szCs w:val="24"/>
          <w:lang w:val="pl-PL"/>
        </w:rPr>
        <w:t xml:space="preserve">, </w:t>
      </w:r>
      <w:r>
        <w:rPr>
          <w:sz w:val="24"/>
          <w:szCs w:val="24"/>
          <w:lang w:val="pl-PL"/>
        </w:rPr>
        <w:t>J.</w:t>
      </w:r>
      <w:r w:rsidRPr="006A50DD">
        <w:rPr>
          <w:sz w:val="24"/>
          <w:szCs w:val="24"/>
          <w:lang w:val="pl-PL"/>
        </w:rPr>
        <w:t xml:space="preserve"> </w:t>
      </w:r>
      <w:hyperlink r:id="rId114" w:tooltip="Show Author Details" w:history="1">
        <w:r w:rsidRPr="006A50DD">
          <w:rPr>
            <w:sz w:val="24"/>
            <w:szCs w:val="24"/>
            <w:lang w:val="pl-PL"/>
          </w:rPr>
          <w:t>Li</w:t>
        </w:r>
      </w:hyperlink>
      <w:r w:rsidRPr="006A50DD">
        <w:rPr>
          <w:sz w:val="24"/>
          <w:szCs w:val="24"/>
          <w:lang w:val="pl-PL"/>
        </w:rPr>
        <w:t xml:space="preserve">, </w:t>
      </w:r>
      <w:r>
        <w:rPr>
          <w:sz w:val="24"/>
          <w:szCs w:val="24"/>
          <w:lang w:val="pl-PL"/>
        </w:rPr>
        <w:t xml:space="preserve">Z. </w:t>
      </w:r>
      <w:hyperlink r:id="rId115" w:tooltip="Show author details" w:history="1">
        <w:r w:rsidRPr="006A50DD">
          <w:rPr>
            <w:sz w:val="24"/>
            <w:szCs w:val="24"/>
            <w:lang w:val="pl-PL"/>
          </w:rPr>
          <w:t>Ge</w:t>
        </w:r>
      </w:hyperlink>
      <w:r w:rsidRPr="000A6E93">
        <w:rPr>
          <w:lang w:val="pl-PL"/>
        </w:rPr>
        <w:t>,</w:t>
      </w:r>
    </w:p>
    <w:p w:rsidR="008C3944" w:rsidRPr="006A50DD" w:rsidRDefault="008C3944" w:rsidP="00E13A44">
      <w:pPr>
        <w:tabs>
          <w:tab w:val="left" w:pos="284"/>
        </w:tabs>
        <w:spacing w:line="360" w:lineRule="auto"/>
        <w:rPr>
          <w:sz w:val="24"/>
          <w:szCs w:val="24"/>
          <w:lang w:val="pl-PL" w:eastAsia="pl-PL"/>
        </w:rPr>
      </w:pPr>
      <w:r w:rsidRPr="006A50DD">
        <w:rPr>
          <w:sz w:val="24"/>
          <w:szCs w:val="24"/>
          <w:lang w:val="pl-PL"/>
        </w:rPr>
        <w:tab/>
        <w:t xml:space="preserve"> </w:t>
      </w:r>
      <w:proofErr w:type="spellStart"/>
      <w:r w:rsidRPr="000A6E93">
        <w:rPr>
          <w:i/>
          <w:sz w:val="24"/>
          <w:szCs w:val="24"/>
          <w:lang w:val="pl-PL"/>
        </w:rPr>
        <w:t>Chem</w:t>
      </w:r>
      <w:proofErr w:type="spellEnd"/>
      <w:r w:rsidRPr="000A6E93">
        <w:rPr>
          <w:i/>
          <w:sz w:val="24"/>
          <w:szCs w:val="24"/>
          <w:lang w:val="pl-PL"/>
        </w:rPr>
        <w:t xml:space="preserve">. </w:t>
      </w:r>
      <w:proofErr w:type="spellStart"/>
      <w:r w:rsidRPr="000A6E93">
        <w:rPr>
          <w:i/>
          <w:sz w:val="24"/>
          <w:szCs w:val="24"/>
          <w:lang w:val="pl-PL"/>
        </w:rPr>
        <w:t>Eng</w:t>
      </w:r>
      <w:proofErr w:type="spellEnd"/>
      <w:r w:rsidRPr="000A6E93">
        <w:rPr>
          <w:i/>
          <w:sz w:val="24"/>
          <w:szCs w:val="24"/>
          <w:lang w:val="pl-PL"/>
        </w:rPr>
        <w:t>. J</w:t>
      </w:r>
      <w:r>
        <w:rPr>
          <w:sz w:val="24"/>
          <w:szCs w:val="24"/>
          <w:lang w:val="pl-PL"/>
        </w:rPr>
        <w:t xml:space="preserve">. </w:t>
      </w:r>
      <w:r w:rsidRPr="000A6E93">
        <w:rPr>
          <w:b/>
          <w:sz w:val="24"/>
          <w:szCs w:val="24"/>
          <w:lang w:val="pl-PL" w:eastAsia="pl-PL"/>
        </w:rPr>
        <w:t>2018</w:t>
      </w:r>
      <w:r>
        <w:rPr>
          <w:sz w:val="24"/>
          <w:szCs w:val="24"/>
          <w:lang w:val="pl-PL"/>
        </w:rPr>
        <w:t>,</w:t>
      </w:r>
      <w:r w:rsidRPr="006A50DD">
        <w:rPr>
          <w:sz w:val="24"/>
          <w:szCs w:val="24"/>
          <w:lang w:val="pl-PL" w:eastAsia="pl-PL"/>
        </w:rPr>
        <w:t xml:space="preserve"> </w:t>
      </w:r>
      <w:r w:rsidRPr="000A6E93">
        <w:rPr>
          <w:i/>
          <w:sz w:val="24"/>
          <w:szCs w:val="24"/>
          <w:lang w:val="pl-PL" w:eastAsia="pl-PL"/>
        </w:rPr>
        <w:t>336</w:t>
      </w:r>
      <w:r>
        <w:rPr>
          <w:sz w:val="24"/>
          <w:szCs w:val="24"/>
          <w:lang w:val="pl-PL" w:eastAsia="pl-PL"/>
        </w:rPr>
        <w:t>,</w:t>
      </w:r>
      <w:r w:rsidRPr="006A50DD">
        <w:rPr>
          <w:sz w:val="24"/>
          <w:szCs w:val="24"/>
          <w:lang w:val="pl-PL" w:eastAsia="pl-PL"/>
        </w:rPr>
        <w:t xml:space="preserve"> 123</w:t>
      </w:r>
      <w:r>
        <w:rPr>
          <w:sz w:val="24"/>
          <w:szCs w:val="24"/>
          <w:lang w:val="pl-PL" w:eastAsia="pl-PL"/>
        </w:rPr>
        <w:t>-</w:t>
      </w:r>
      <w:r w:rsidR="00A45772">
        <w:rPr>
          <w:sz w:val="24"/>
          <w:szCs w:val="24"/>
          <w:lang w:val="pl-PL" w:eastAsia="pl-PL"/>
        </w:rPr>
        <w:t>132.</w:t>
      </w:r>
    </w:p>
    <w:p w:rsidR="008C3944" w:rsidRPr="006A50DD" w:rsidRDefault="008C3944" w:rsidP="00E13A44">
      <w:pPr>
        <w:tabs>
          <w:tab w:val="left" w:pos="284"/>
        </w:tabs>
        <w:spacing w:line="360" w:lineRule="auto"/>
        <w:rPr>
          <w:sz w:val="24"/>
          <w:szCs w:val="24"/>
          <w:lang w:val="pl-PL"/>
        </w:rPr>
      </w:pPr>
      <w:r w:rsidRPr="006A50DD">
        <w:rPr>
          <w:sz w:val="24"/>
          <w:szCs w:val="24"/>
          <w:lang w:val="pl-PL"/>
        </w:rPr>
        <w:t xml:space="preserve">3. </w:t>
      </w:r>
      <w:r>
        <w:rPr>
          <w:sz w:val="24"/>
          <w:szCs w:val="24"/>
          <w:lang w:val="pl-PL"/>
        </w:rPr>
        <w:t xml:space="preserve">K. </w:t>
      </w:r>
      <w:r w:rsidRPr="006A50DD">
        <w:rPr>
          <w:sz w:val="24"/>
          <w:szCs w:val="24"/>
          <w:lang w:val="pl-PL"/>
        </w:rPr>
        <w:t xml:space="preserve">Rajkowska, </w:t>
      </w:r>
      <w:r>
        <w:rPr>
          <w:sz w:val="24"/>
          <w:szCs w:val="24"/>
          <w:lang w:val="pl-PL"/>
        </w:rPr>
        <w:t xml:space="preserve">A. </w:t>
      </w:r>
      <w:r w:rsidRPr="006A50DD">
        <w:rPr>
          <w:sz w:val="24"/>
          <w:szCs w:val="24"/>
          <w:lang w:val="pl-PL"/>
        </w:rPr>
        <w:t xml:space="preserve">Koziróg, </w:t>
      </w:r>
      <w:r>
        <w:rPr>
          <w:sz w:val="24"/>
          <w:szCs w:val="24"/>
          <w:lang w:val="pl-PL"/>
        </w:rPr>
        <w:t xml:space="preserve">A. </w:t>
      </w:r>
      <w:proofErr w:type="spellStart"/>
      <w:r w:rsidRPr="006A50DD">
        <w:rPr>
          <w:sz w:val="24"/>
          <w:szCs w:val="24"/>
          <w:lang w:val="pl-PL"/>
        </w:rPr>
        <w:t>Otlewska</w:t>
      </w:r>
      <w:proofErr w:type="spellEnd"/>
      <w:r w:rsidRPr="006A50DD">
        <w:rPr>
          <w:sz w:val="24"/>
          <w:szCs w:val="24"/>
          <w:lang w:val="pl-PL"/>
        </w:rPr>
        <w:t xml:space="preserve"> A</w:t>
      </w:r>
      <w:r w:rsidRPr="006A50DD">
        <w:rPr>
          <w:sz w:val="24"/>
          <w:szCs w:val="24"/>
          <w:lang w:val="pl-PL" w:eastAsia="pl-PL"/>
        </w:rPr>
        <w:t xml:space="preserve">, </w:t>
      </w:r>
      <w:r>
        <w:rPr>
          <w:sz w:val="24"/>
          <w:szCs w:val="24"/>
          <w:lang w:val="pl-PL" w:eastAsia="pl-PL"/>
        </w:rPr>
        <w:t xml:space="preserve">M. </w:t>
      </w:r>
      <w:r w:rsidRPr="006A50DD">
        <w:rPr>
          <w:sz w:val="24"/>
          <w:szCs w:val="24"/>
          <w:lang w:val="pl-PL"/>
        </w:rPr>
        <w:t xml:space="preserve">Piotrowska, </w:t>
      </w:r>
      <w:r>
        <w:rPr>
          <w:sz w:val="24"/>
          <w:szCs w:val="24"/>
          <w:lang w:val="pl-PL"/>
        </w:rPr>
        <w:t xml:space="preserve">P. </w:t>
      </w:r>
      <w:r w:rsidRPr="006A50DD">
        <w:rPr>
          <w:sz w:val="24"/>
          <w:szCs w:val="24"/>
          <w:lang w:val="pl-PL"/>
        </w:rPr>
        <w:t>Nowicka-</w:t>
      </w:r>
    </w:p>
    <w:p w:rsidR="008C3944" w:rsidRPr="00953A5E" w:rsidRDefault="008C3944" w:rsidP="00E13A44">
      <w:pPr>
        <w:tabs>
          <w:tab w:val="left" w:pos="284"/>
        </w:tabs>
        <w:spacing w:line="360" w:lineRule="auto"/>
        <w:ind w:left="284"/>
        <w:rPr>
          <w:sz w:val="24"/>
          <w:szCs w:val="24"/>
          <w:lang w:eastAsia="pl-PL"/>
        </w:rPr>
      </w:pPr>
      <w:r w:rsidRPr="006A50DD">
        <w:rPr>
          <w:sz w:val="24"/>
          <w:szCs w:val="24"/>
          <w:lang w:val="pl-PL"/>
        </w:rPr>
        <w:t xml:space="preserve">Krawczyk, </w:t>
      </w:r>
      <w:r>
        <w:rPr>
          <w:sz w:val="24"/>
          <w:szCs w:val="24"/>
          <w:lang w:val="pl-PL"/>
        </w:rPr>
        <w:t xml:space="preserve">B. </w:t>
      </w:r>
      <w:proofErr w:type="spellStart"/>
      <w:r w:rsidRPr="006A50DD">
        <w:rPr>
          <w:sz w:val="24"/>
          <w:szCs w:val="24"/>
          <w:lang w:val="pl-PL"/>
        </w:rPr>
        <w:t>Brycki</w:t>
      </w:r>
      <w:proofErr w:type="spellEnd"/>
      <w:r w:rsidRPr="006A50DD">
        <w:rPr>
          <w:sz w:val="24"/>
          <w:szCs w:val="24"/>
          <w:lang w:val="pl-PL" w:eastAsia="pl-PL"/>
        </w:rPr>
        <w:t xml:space="preserve">, </w:t>
      </w:r>
      <w:r>
        <w:rPr>
          <w:sz w:val="24"/>
          <w:szCs w:val="24"/>
          <w:lang w:val="pl-PL" w:eastAsia="pl-PL"/>
        </w:rPr>
        <w:t xml:space="preserve">A. </w:t>
      </w:r>
      <w:r w:rsidRPr="006A50DD">
        <w:rPr>
          <w:sz w:val="24"/>
          <w:szCs w:val="24"/>
          <w:lang w:val="pl-PL"/>
        </w:rPr>
        <w:t xml:space="preserve">Kunicka-Styczyńska, </w:t>
      </w:r>
      <w:r>
        <w:rPr>
          <w:sz w:val="24"/>
          <w:szCs w:val="24"/>
          <w:lang w:val="pl-PL"/>
        </w:rPr>
        <w:t xml:space="preserve">B. </w:t>
      </w:r>
      <w:proofErr w:type="spellStart"/>
      <w:r w:rsidRPr="006A50DD">
        <w:rPr>
          <w:sz w:val="24"/>
          <w:szCs w:val="24"/>
          <w:lang w:val="pl-PL"/>
        </w:rPr>
        <w:t>Gutarowska</w:t>
      </w:r>
      <w:proofErr w:type="spellEnd"/>
      <w:r>
        <w:rPr>
          <w:sz w:val="24"/>
          <w:szCs w:val="24"/>
          <w:lang w:val="pl-PL"/>
        </w:rPr>
        <w:t>,</w:t>
      </w:r>
      <w:r>
        <w:rPr>
          <w:sz w:val="24"/>
          <w:szCs w:val="24"/>
          <w:lang w:val="pl-PL" w:eastAsia="pl-PL"/>
        </w:rPr>
        <w:t xml:space="preserve"> </w:t>
      </w:r>
      <w:r w:rsidRPr="00520715">
        <w:rPr>
          <w:i/>
          <w:sz w:val="24"/>
          <w:szCs w:val="24"/>
          <w:lang w:val="pl-PL"/>
        </w:rPr>
        <w:t xml:space="preserve">Acta </w:t>
      </w:r>
      <w:proofErr w:type="spellStart"/>
      <w:r w:rsidRPr="00520715">
        <w:rPr>
          <w:i/>
          <w:sz w:val="24"/>
          <w:szCs w:val="24"/>
          <w:lang w:val="pl-PL"/>
        </w:rPr>
        <w:t>Biochim</w:t>
      </w:r>
      <w:proofErr w:type="spellEnd"/>
      <w:r w:rsidRPr="00520715">
        <w:rPr>
          <w:i/>
          <w:sz w:val="24"/>
          <w:szCs w:val="24"/>
          <w:lang w:val="pl-PL"/>
        </w:rPr>
        <w:t xml:space="preserve">. </w:t>
      </w:r>
      <w:r w:rsidRPr="00953A5E">
        <w:rPr>
          <w:i/>
          <w:sz w:val="24"/>
          <w:szCs w:val="24"/>
        </w:rPr>
        <w:t>Pol</w:t>
      </w:r>
      <w:r w:rsidRPr="00953A5E">
        <w:rPr>
          <w:sz w:val="24"/>
          <w:szCs w:val="24"/>
        </w:rPr>
        <w:t xml:space="preserve">. </w:t>
      </w:r>
      <w:r w:rsidRPr="00953A5E">
        <w:rPr>
          <w:b/>
          <w:sz w:val="24"/>
          <w:szCs w:val="24"/>
          <w:lang w:eastAsia="pl-PL"/>
        </w:rPr>
        <w:t>2016</w:t>
      </w:r>
      <w:r w:rsidR="009B196A">
        <w:rPr>
          <w:sz w:val="24"/>
          <w:szCs w:val="24"/>
          <w:lang w:eastAsia="pl-PL"/>
        </w:rPr>
        <w:t>,</w:t>
      </w:r>
      <w:r w:rsidRPr="00953A5E">
        <w:rPr>
          <w:sz w:val="24"/>
          <w:szCs w:val="24"/>
          <w:lang w:eastAsia="pl-PL"/>
        </w:rPr>
        <w:t xml:space="preserve"> </w:t>
      </w:r>
      <w:r w:rsidRPr="00953A5E">
        <w:rPr>
          <w:i/>
          <w:sz w:val="24"/>
          <w:szCs w:val="24"/>
          <w:lang w:eastAsia="pl-PL"/>
        </w:rPr>
        <w:t>63</w:t>
      </w:r>
      <w:r w:rsidRPr="00953A5E">
        <w:rPr>
          <w:sz w:val="24"/>
          <w:szCs w:val="24"/>
          <w:lang w:eastAsia="pl-PL"/>
        </w:rPr>
        <w:t>, 153-</w:t>
      </w:r>
      <w:r w:rsidR="00B23DE1">
        <w:rPr>
          <w:sz w:val="24"/>
          <w:szCs w:val="24"/>
          <w:lang w:eastAsia="pl-PL"/>
        </w:rPr>
        <w:t>159</w:t>
      </w:r>
      <w:r>
        <w:rPr>
          <w:sz w:val="24"/>
          <w:szCs w:val="24"/>
          <w:lang w:eastAsia="pl-PL"/>
        </w:rPr>
        <w:t>.</w:t>
      </w:r>
    </w:p>
    <w:p w:rsidR="008C3944" w:rsidRPr="00DC5A94" w:rsidRDefault="008C3944" w:rsidP="00E13A44">
      <w:pPr>
        <w:spacing w:line="360" w:lineRule="auto"/>
        <w:rPr>
          <w:sz w:val="24"/>
          <w:szCs w:val="24"/>
        </w:rPr>
      </w:pPr>
      <w:r w:rsidRPr="00DC5A94">
        <w:rPr>
          <w:sz w:val="24"/>
          <w:szCs w:val="24"/>
        </w:rPr>
        <w:t>4. N. N</w:t>
      </w:r>
      <w:r>
        <w:rPr>
          <w:sz w:val="24"/>
          <w:szCs w:val="24"/>
        </w:rPr>
        <w:t xml:space="preserve">. </w:t>
      </w:r>
      <w:r w:rsidRPr="00DC5A94">
        <w:rPr>
          <w:sz w:val="24"/>
          <w:szCs w:val="24"/>
        </w:rPr>
        <w:t>D</w:t>
      </w:r>
      <w:r>
        <w:rPr>
          <w:sz w:val="24"/>
          <w:szCs w:val="24"/>
        </w:rPr>
        <w:t xml:space="preserve">. </w:t>
      </w:r>
      <w:proofErr w:type="spellStart"/>
      <w:r w:rsidRPr="00DC5A94">
        <w:rPr>
          <w:sz w:val="24"/>
          <w:szCs w:val="24"/>
        </w:rPr>
        <w:t>Daoud</w:t>
      </w:r>
      <w:proofErr w:type="spellEnd"/>
      <w:r w:rsidRPr="00DC5A94">
        <w:rPr>
          <w:sz w:val="24"/>
          <w:szCs w:val="24"/>
        </w:rPr>
        <w:t>, N</w:t>
      </w:r>
      <w:r>
        <w:rPr>
          <w:sz w:val="24"/>
          <w:szCs w:val="24"/>
        </w:rPr>
        <w:t>.</w:t>
      </w:r>
      <w:r w:rsidR="009B196A">
        <w:rPr>
          <w:sz w:val="24"/>
          <w:szCs w:val="24"/>
        </w:rPr>
        <w:t xml:space="preserve"> </w:t>
      </w:r>
      <w:r w:rsidRPr="00DC5A94">
        <w:rPr>
          <w:sz w:val="24"/>
          <w:szCs w:val="24"/>
        </w:rPr>
        <w:t>N</w:t>
      </w:r>
      <w:r>
        <w:rPr>
          <w:sz w:val="24"/>
          <w:szCs w:val="24"/>
        </w:rPr>
        <w:t xml:space="preserve">. </w:t>
      </w:r>
      <w:r w:rsidRPr="00DC5A94">
        <w:rPr>
          <w:sz w:val="24"/>
          <w:szCs w:val="24"/>
        </w:rPr>
        <w:t xml:space="preserve">Dickinson, </w:t>
      </w:r>
      <w:r>
        <w:rPr>
          <w:sz w:val="24"/>
          <w:szCs w:val="24"/>
        </w:rPr>
        <w:t xml:space="preserve">P. </w:t>
      </w:r>
      <w:r w:rsidRPr="00DC5A94">
        <w:rPr>
          <w:sz w:val="24"/>
          <w:szCs w:val="24"/>
        </w:rPr>
        <w:t>Gilbert</w:t>
      </w:r>
      <w:r>
        <w:rPr>
          <w:sz w:val="24"/>
          <w:szCs w:val="24"/>
        </w:rPr>
        <w:t xml:space="preserve"> </w:t>
      </w:r>
      <w:proofErr w:type="spellStart"/>
      <w:r w:rsidRPr="00BC2B93">
        <w:rPr>
          <w:i/>
          <w:sz w:val="24"/>
          <w:szCs w:val="24"/>
        </w:rPr>
        <w:t>Microbios</w:t>
      </w:r>
      <w:proofErr w:type="spellEnd"/>
      <w:r>
        <w:rPr>
          <w:i/>
          <w:sz w:val="24"/>
          <w:szCs w:val="24"/>
        </w:rPr>
        <w:t xml:space="preserve"> </w:t>
      </w:r>
      <w:r w:rsidRPr="00BC2B93">
        <w:rPr>
          <w:b/>
          <w:sz w:val="24"/>
          <w:szCs w:val="24"/>
        </w:rPr>
        <w:t>1983</w:t>
      </w:r>
      <w:r w:rsidRPr="00BC2B93">
        <w:rPr>
          <w:sz w:val="24"/>
          <w:szCs w:val="24"/>
        </w:rPr>
        <w:t>,</w:t>
      </w:r>
      <w:r w:rsidRPr="00DC5A94">
        <w:rPr>
          <w:sz w:val="24"/>
          <w:szCs w:val="24"/>
        </w:rPr>
        <w:t xml:space="preserve"> </w:t>
      </w:r>
      <w:r w:rsidRPr="001531FB">
        <w:rPr>
          <w:i/>
          <w:sz w:val="24"/>
          <w:szCs w:val="24"/>
        </w:rPr>
        <w:t>37</w:t>
      </w:r>
      <w:r>
        <w:rPr>
          <w:sz w:val="24"/>
          <w:szCs w:val="24"/>
        </w:rPr>
        <w:t xml:space="preserve">, </w:t>
      </w:r>
      <w:r w:rsidRPr="00DC5A94">
        <w:rPr>
          <w:sz w:val="24"/>
          <w:szCs w:val="24"/>
        </w:rPr>
        <w:t>75</w:t>
      </w:r>
      <w:r>
        <w:rPr>
          <w:sz w:val="24"/>
          <w:szCs w:val="24"/>
        </w:rPr>
        <w:t>-</w:t>
      </w:r>
      <w:r w:rsidR="00B23DE1">
        <w:rPr>
          <w:sz w:val="24"/>
          <w:szCs w:val="24"/>
        </w:rPr>
        <w:t>85</w:t>
      </w:r>
      <w:r>
        <w:rPr>
          <w:sz w:val="24"/>
          <w:szCs w:val="24"/>
        </w:rPr>
        <w:t>.</w:t>
      </w:r>
    </w:p>
    <w:p w:rsidR="009B196A" w:rsidRDefault="008C3944" w:rsidP="00E13A44">
      <w:pPr>
        <w:spacing w:line="360" w:lineRule="auto"/>
        <w:rPr>
          <w:sz w:val="24"/>
          <w:szCs w:val="24"/>
          <w:lang w:val="pl-PL"/>
        </w:rPr>
      </w:pPr>
      <w:r w:rsidRPr="009D10B3">
        <w:rPr>
          <w:sz w:val="24"/>
          <w:szCs w:val="24"/>
          <w:lang w:val="pl-PL"/>
        </w:rPr>
        <w:t xml:space="preserve">5. </w:t>
      </w:r>
      <w:r>
        <w:rPr>
          <w:sz w:val="24"/>
          <w:szCs w:val="24"/>
          <w:lang w:val="pl-PL"/>
        </w:rPr>
        <w:t xml:space="preserve">B. </w:t>
      </w:r>
      <w:proofErr w:type="spellStart"/>
      <w:r w:rsidRPr="009D10B3">
        <w:rPr>
          <w:sz w:val="24"/>
          <w:szCs w:val="24"/>
          <w:lang w:val="pl-PL"/>
        </w:rPr>
        <w:t>Brycki</w:t>
      </w:r>
      <w:proofErr w:type="spellEnd"/>
      <w:r w:rsidRPr="009D10B3">
        <w:rPr>
          <w:sz w:val="24"/>
          <w:szCs w:val="24"/>
          <w:lang w:val="pl-PL"/>
        </w:rPr>
        <w:t xml:space="preserve">, </w:t>
      </w:r>
      <w:r>
        <w:rPr>
          <w:sz w:val="24"/>
          <w:szCs w:val="24"/>
          <w:lang w:val="pl-PL"/>
        </w:rPr>
        <w:t xml:space="preserve">A. </w:t>
      </w:r>
      <w:r w:rsidRPr="009D10B3">
        <w:rPr>
          <w:sz w:val="24"/>
          <w:szCs w:val="24"/>
          <w:lang w:val="pl-PL"/>
        </w:rPr>
        <w:t xml:space="preserve">Koziróg, </w:t>
      </w:r>
      <w:r>
        <w:rPr>
          <w:sz w:val="24"/>
          <w:szCs w:val="24"/>
          <w:lang w:val="pl-PL"/>
        </w:rPr>
        <w:t xml:space="preserve">I. </w:t>
      </w:r>
      <w:r w:rsidRPr="009D10B3">
        <w:rPr>
          <w:sz w:val="24"/>
          <w:szCs w:val="24"/>
          <w:lang w:val="pl-PL"/>
        </w:rPr>
        <w:t>Kowalczyk</w:t>
      </w:r>
      <w:r w:rsidRPr="009D10B3">
        <w:rPr>
          <w:sz w:val="24"/>
          <w:szCs w:val="24"/>
          <w:lang w:val="pl-PL" w:eastAsia="pl-PL"/>
        </w:rPr>
        <w:t xml:space="preserve">, </w:t>
      </w:r>
      <w:r>
        <w:rPr>
          <w:sz w:val="24"/>
          <w:szCs w:val="24"/>
          <w:lang w:val="pl-PL" w:eastAsia="pl-PL"/>
        </w:rPr>
        <w:t xml:space="preserve">T. </w:t>
      </w:r>
      <w:r w:rsidRPr="009D10B3">
        <w:rPr>
          <w:sz w:val="24"/>
          <w:szCs w:val="24"/>
          <w:lang w:val="pl-PL"/>
        </w:rPr>
        <w:t>Pospieszny</w:t>
      </w:r>
      <w:r w:rsidRPr="009D10B3">
        <w:rPr>
          <w:sz w:val="24"/>
          <w:szCs w:val="24"/>
          <w:lang w:val="pl-PL" w:eastAsia="pl-PL"/>
        </w:rPr>
        <w:t xml:space="preserve">, </w:t>
      </w:r>
      <w:r>
        <w:rPr>
          <w:sz w:val="24"/>
          <w:szCs w:val="24"/>
          <w:lang w:val="pl-PL" w:eastAsia="pl-PL"/>
        </w:rPr>
        <w:t xml:space="preserve">P. </w:t>
      </w:r>
      <w:r w:rsidRPr="009D10B3">
        <w:rPr>
          <w:sz w:val="24"/>
          <w:szCs w:val="24"/>
          <w:lang w:val="pl-PL"/>
        </w:rPr>
        <w:t xml:space="preserve">Materna, </w:t>
      </w:r>
      <w:r>
        <w:rPr>
          <w:sz w:val="24"/>
          <w:szCs w:val="24"/>
          <w:lang w:val="pl-PL"/>
        </w:rPr>
        <w:t xml:space="preserve">J. </w:t>
      </w:r>
      <w:r w:rsidRPr="009D10B3">
        <w:rPr>
          <w:sz w:val="24"/>
          <w:szCs w:val="24"/>
          <w:lang w:val="pl-PL"/>
        </w:rPr>
        <w:t>Marciniak</w:t>
      </w:r>
      <w:r>
        <w:rPr>
          <w:sz w:val="24"/>
          <w:szCs w:val="24"/>
          <w:lang w:val="pl-PL"/>
        </w:rPr>
        <w:t xml:space="preserve">, </w:t>
      </w:r>
      <w:proofErr w:type="spellStart"/>
      <w:r w:rsidRPr="001531FB">
        <w:rPr>
          <w:i/>
          <w:sz w:val="24"/>
          <w:szCs w:val="24"/>
          <w:lang w:val="pl-PL"/>
        </w:rPr>
        <w:t>Molecules</w:t>
      </w:r>
      <w:proofErr w:type="spellEnd"/>
      <w:r w:rsidRPr="009D10B3">
        <w:rPr>
          <w:sz w:val="24"/>
          <w:szCs w:val="24"/>
          <w:lang w:val="pl-PL"/>
        </w:rPr>
        <w:t xml:space="preserve"> </w:t>
      </w:r>
    </w:p>
    <w:p w:rsidR="008C3944" w:rsidRPr="00996FA3" w:rsidRDefault="009B196A" w:rsidP="00E13A44">
      <w:pPr>
        <w:tabs>
          <w:tab w:val="left" w:pos="284"/>
        </w:tabs>
        <w:spacing w:line="360" w:lineRule="auto"/>
        <w:rPr>
          <w:sz w:val="24"/>
          <w:szCs w:val="24"/>
          <w:lang w:eastAsia="pl-PL"/>
        </w:rPr>
      </w:pPr>
      <w:r>
        <w:rPr>
          <w:b/>
          <w:sz w:val="24"/>
          <w:szCs w:val="24"/>
          <w:lang w:val="pl-PL" w:eastAsia="pl-PL"/>
        </w:rPr>
        <w:tab/>
      </w:r>
      <w:proofErr w:type="gramStart"/>
      <w:r w:rsidR="008C3944" w:rsidRPr="00996FA3">
        <w:rPr>
          <w:b/>
          <w:sz w:val="24"/>
          <w:szCs w:val="24"/>
          <w:lang w:eastAsia="pl-PL"/>
        </w:rPr>
        <w:t>2017</w:t>
      </w:r>
      <w:r w:rsidR="008C3944" w:rsidRPr="00996FA3">
        <w:rPr>
          <w:sz w:val="24"/>
          <w:szCs w:val="24"/>
          <w:lang w:eastAsia="pl-PL"/>
        </w:rPr>
        <w:t xml:space="preserve">, </w:t>
      </w:r>
      <w:r w:rsidR="008C3944" w:rsidRPr="00996FA3">
        <w:rPr>
          <w:i/>
          <w:sz w:val="24"/>
          <w:szCs w:val="24"/>
          <w:lang w:eastAsia="pl-PL"/>
        </w:rPr>
        <w:t>22</w:t>
      </w:r>
      <w:r w:rsidR="008C3944" w:rsidRPr="00996FA3">
        <w:rPr>
          <w:sz w:val="24"/>
          <w:szCs w:val="24"/>
          <w:lang w:eastAsia="pl-PL"/>
        </w:rPr>
        <w:t>,</w:t>
      </w:r>
      <w:r w:rsidRPr="00996FA3">
        <w:rPr>
          <w:sz w:val="24"/>
          <w:szCs w:val="24"/>
          <w:lang w:eastAsia="pl-PL"/>
        </w:rPr>
        <w:t xml:space="preserve"> </w:t>
      </w:r>
      <w:r w:rsidR="008C3944" w:rsidRPr="00996FA3">
        <w:rPr>
          <w:sz w:val="24"/>
          <w:szCs w:val="24"/>
          <w:lang w:eastAsia="pl-PL"/>
        </w:rPr>
        <w:t>1810.</w:t>
      </w:r>
      <w:proofErr w:type="gramEnd"/>
      <w:r w:rsidR="00A76AB1" w:rsidRPr="00996FA3">
        <w:rPr>
          <w:sz w:val="24"/>
          <w:szCs w:val="24"/>
          <w:lang w:eastAsia="pl-PL"/>
        </w:rPr>
        <w:t xml:space="preserve"> https://doi.org/10.3390/molecules22111810.</w:t>
      </w:r>
    </w:p>
    <w:p w:rsidR="008C3944" w:rsidRPr="00B123A3" w:rsidRDefault="008C3944" w:rsidP="00E13A44">
      <w:pPr>
        <w:spacing w:line="360" w:lineRule="auto"/>
        <w:rPr>
          <w:sz w:val="24"/>
          <w:szCs w:val="24"/>
          <w:lang w:val="pl-PL" w:eastAsia="pl-PL"/>
        </w:rPr>
      </w:pPr>
      <w:r w:rsidRPr="009D10B3">
        <w:rPr>
          <w:sz w:val="24"/>
          <w:szCs w:val="24"/>
        </w:rPr>
        <w:t xml:space="preserve">6. </w:t>
      </w:r>
      <w:r>
        <w:rPr>
          <w:sz w:val="24"/>
          <w:szCs w:val="24"/>
        </w:rPr>
        <w:t xml:space="preserve">M. </w:t>
      </w:r>
      <w:proofErr w:type="spellStart"/>
      <w:r w:rsidRPr="009D10B3">
        <w:rPr>
          <w:sz w:val="24"/>
          <w:szCs w:val="24"/>
        </w:rPr>
        <w:t>Tischer</w:t>
      </w:r>
      <w:proofErr w:type="spellEnd"/>
      <w:r w:rsidRPr="009D10B3">
        <w:rPr>
          <w:sz w:val="24"/>
          <w:szCs w:val="24"/>
        </w:rPr>
        <w:t xml:space="preserve">, </w:t>
      </w:r>
      <w:r>
        <w:rPr>
          <w:sz w:val="24"/>
          <w:szCs w:val="24"/>
        </w:rPr>
        <w:t xml:space="preserve">G. </w:t>
      </w:r>
      <w:proofErr w:type="spellStart"/>
      <w:r w:rsidRPr="009D10B3">
        <w:rPr>
          <w:sz w:val="24"/>
          <w:szCs w:val="24"/>
        </w:rPr>
        <w:t>Pradel</w:t>
      </w:r>
      <w:proofErr w:type="spellEnd"/>
      <w:r w:rsidRPr="009D10B3">
        <w:rPr>
          <w:sz w:val="24"/>
          <w:szCs w:val="24"/>
        </w:rPr>
        <w:t xml:space="preserve">, </w:t>
      </w:r>
      <w:r>
        <w:rPr>
          <w:sz w:val="24"/>
          <w:szCs w:val="24"/>
        </w:rPr>
        <w:t xml:space="preserve">K. </w:t>
      </w:r>
      <w:proofErr w:type="spellStart"/>
      <w:r w:rsidRPr="009D10B3">
        <w:rPr>
          <w:sz w:val="24"/>
          <w:szCs w:val="24"/>
        </w:rPr>
        <w:t>Ohlsen</w:t>
      </w:r>
      <w:proofErr w:type="spellEnd"/>
      <w:r w:rsidRPr="009D10B3">
        <w:rPr>
          <w:sz w:val="24"/>
          <w:szCs w:val="24"/>
        </w:rPr>
        <w:t xml:space="preserve">, </w:t>
      </w:r>
      <w:r>
        <w:rPr>
          <w:sz w:val="24"/>
          <w:szCs w:val="24"/>
        </w:rPr>
        <w:t xml:space="preserve">U. </w:t>
      </w:r>
      <w:proofErr w:type="spellStart"/>
      <w:r w:rsidRPr="001C41B1">
        <w:rPr>
          <w:sz w:val="24"/>
          <w:szCs w:val="24"/>
        </w:rPr>
        <w:t>Holzgrabe</w:t>
      </w:r>
      <w:proofErr w:type="spellEnd"/>
      <w:r>
        <w:rPr>
          <w:sz w:val="24"/>
          <w:szCs w:val="24"/>
        </w:rPr>
        <w:t xml:space="preserve">, </w:t>
      </w:r>
      <w:r w:rsidRPr="001C41B1">
        <w:rPr>
          <w:i/>
          <w:sz w:val="24"/>
          <w:szCs w:val="24"/>
        </w:rPr>
        <w:t xml:space="preserve">Chem. Med. </w:t>
      </w:r>
      <w:proofErr w:type="spellStart"/>
      <w:r w:rsidRPr="001C41B1">
        <w:rPr>
          <w:i/>
          <w:sz w:val="24"/>
          <w:szCs w:val="24"/>
          <w:lang w:val="pl-PL"/>
        </w:rPr>
        <w:t>Chem</w:t>
      </w:r>
      <w:proofErr w:type="spellEnd"/>
      <w:r w:rsidRPr="001C41B1">
        <w:rPr>
          <w:i/>
          <w:sz w:val="24"/>
          <w:szCs w:val="24"/>
          <w:lang w:val="pl-PL"/>
        </w:rPr>
        <w:t>.</w:t>
      </w:r>
      <w:r w:rsidRPr="001C41B1">
        <w:rPr>
          <w:i/>
          <w:sz w:val="24"/>
          <w:szCs w:val="24"/>
          <w:lang w:val="pl-PL" w:eastAsia="pl-PL"/>
        </w:rPr>
        <w:t xml:space="preserve"> </w:t>
      </w:r>
      <w:r w:rsidRPr="001C41B1">
        <w:rPr>
          <w:b/>
          <w:sz w:val="24"/>
          <w:szCs w:val="24"/>
          <w:lang w:val="pl-PL" w:eastAsia="pl-PL"/>
        </w:rPr>
        <w:t>2012</w:t>
      </w:r>
      <w:r w:rsidRPr="001C41B1">
        <w:rPr>
          <w:sz w:val="24"/>
          <w:szCs w:val="24"/>
          <w:lang w:val="pl-PL" w:eastAsia="pl-PL"/>
        </w:rPr>
        <w:t>,</w:t>
      </w:r>
      <w:r w:rsidRPr="00B123A3">
        <w:rPr>
          <w:sz w:val="24"/>
          <w:szCs w:val="24"/>
          <w:lang w:val="pl-PL" w:eastAsia="pl-PL"/>
        </w:rPr>
        <w:t xml:space="preserve"> </w:t>
      </w:r>
      <w:r w:rsidRPr="00B123A3">
        <w:rPr>
          <w:i/>
          <w:sz w:val="24"/>
          <w:szCs w:val="24"/>
          <w:lang w:val="pl-PL" w:eastAsia="pl-PL"/>
        </w:rPr>
        <w:t>7</w:t>
      </w:r>
      <w:r w:rsidRPr="00B123A3">
        <w:rPr>
          <w:sz w:val="24"/>
          <w:szCs w:val="24"/>
          <w:lang w:val="pl-PL" w:eastAsia="pl-PL"/>
        </w:rPr>
        <w:t>, 22-</w:t>
      </w:r>
      <w:r w:rsidR="00B23DE1">
        <w:rPr>
          <w:sz w:val="24"/>
          <w:szCs w:val="24"/>
          <w:lang w:val="pl-PL" w:eastAsia="pl-PL"/>
        </w:rPr>
        <w:t>31</w:t>
      </w:r>
    </w:p>
    <w:p w:rsidR="008C3944" w:rsidRPr="009D10B3" w:rsidRDefault="008C3944" w:rsidP="00E13A44">
      <w:pPr>
        <w:spacing w:line="360" w:lineRule="auto"/>
        <w:rPr>
          <w:sz w:val="24"/>
          <w:szCs w:val="24"/>
          <w:lang w:val="pl-PL" w:eastAsia="pl-PL"/>
        </w:rPr>
      </w:pPr>
      <w:r>
        <w:rPr>
          <w:sz w:val="24"/>
          <w:szCs w:val="24"/>
          <w:lang w:val="pl-PL"/>
        </w:rPr>
        <w:t>7</w:t>
      </w:r>
      <w:r w:rsidRPr="009D10B3">
        <w:rPr>
          <w:sz w:val="24"/>
          <w:szCs w:val="24"/>
          <w:lang w:val="pl-PL"/>
        </w:rPr>
        <w:t xml:space="preserve">. </w:t>
      </w:r>
      <w:r>
        <w:rPr>
          <w:sz w:val="24"/>
          <w:szCs w:val="24"/>
          <w:lang w:val="pl-PL"/>
        </w:rPr>
        <w:t xml:space="preserve">J. </w:t>
      </w:r>
      <w:r w:rsidRPr="009D10B3">
        <w:rPr>
          <w:sz w:val="24"/>
          <w:szCs w:val="24"/>
          <w:lang w:val="pl-PL" w:eastAsia="pl-PL"/>
        </w:rPr>
        <w:t>Zabielska-Mateju</w:t>
      </w:r>
      <w:r>
        <w:rPr>
          <w:sz w:val="24"/>
          <w:szCs w:val="24"/>
          <w:lang w:val="pl-PL" w:eastAsia="pl-PL"/>
        </w:rPr>
        <w:t>k,</w:t>
      </w:r>
      <w:r w:rsidRPr="009D10B3">
        <w:rPr>
          <w:sz w:val="24"/>
          <w:szCs w:val="24"/>
          <w:lang w:val="pl-PL" w:eastAsia="pl-PL"/>
        </w:rPr>
        <w:t xml:space="preserve"> </w:t>
      </w:r>
      <w:r>
        <w:rPr>
          <w:sz w:val="24"/>
          <w:szCs w:val="24"/>
          <w:lang w:val="pl-PL" w:eastAsia="pl-PL"/>
        </w:rPr>
        <w:t xml:space="preserve">K. </w:t>
      </w:r>
      <w:r w:rsidRPr="009D10B3">
        <w:rPr>
          <w:sz w:val="24"/>
          <w:szCs w:val="24"/>
          <w:lang w:val="pl-PL" w:eastAsia="pl-PL"/>
        </w:rPr>
        <w:t>Czaczyk</w:t>
      </w:r>
      <w:r>
        <w:rPr>
          <w:sz w:val="24"/>
          <w:szCs w:val="24"/>
          <w:lang w:val="pl-PL" w:eastAsia="pl-PL"/>
        </w:rPr>
        <w:t>,</w:t>
      </w:r>
      <w:r w:rsidRPr="009D10B3">
        <w:rPr>
          <w:sz w:val="24"/>
          <w:szCs w:val="24"/>
          <w:lang w:val="pl-PL" w:eastAsia="pl-PL"/>
        </w:rPr>
        <w:t xml:space="preserve"> </w:t>
      </w:r>
      <w:r w:rsidRPr="009B196A">
        <w:rPr>
          <w:i/>
          <w:sz w:val="24"/>
          <w:szCs w:val="24"/>
          <w:lang w:val="pl-PL" w:eastAsia="pl-PL"/>
        </w:rPr>
        <w:t xml:space="preserve">Wood </w:t>
      </w:r>
      <w:proofErr w:type="spellStart"/>
      <w:r w:rsidRPr="009B196A">
        <w:rPr>
          <w:i/>
          <w:sz w:val="24"/>
          <w:szCs w:val="24"/>
          <w:lang w:val="pl-PL" w:eastAsia="pl-PL"/>
        </w:rPr>
        <w:t>Sci</w:t>
      </w:r>
      <w:proofErr w:type="spellEnd"/>
      <w:r w:rsidRPr="009B196A">
        <w:rPr>
          <w:i/>
          <w:sz w:val="24"/>
          <w:szCs w:val="24"/>
          <w:lang w:val="pl-PL" w:eastAsia="pl-PL"/>
        </w:rPr>
        <w:t xml:space="preserve">. </w:t>
      </w:r>
      <w:proofErr w:type="spellStart"/>
      <w:r w:rsidRPr="009B196A">
        <w:rPr>
          <w:i/>
          <w:sz w:val="24"/>
          <w:szCs w:val="24"/>
          <w:lang w:val="pl-PL" w:eastAsia="pl-PL"/>
        </w:rPr>
        <w:t>Technol</w:t>
      </w:r>
      <w:proofErr w:type="spellEnd"/>
      <w:r>
        <w:rPr>
          <w:sz w:val="24"/>
          <w:szCs w:val="24"/>
          <w:lang w:val="pl-PL" w:eastAsia="pl-PL"/>
        </w:rPr>
        <w:t>.</w:t>
      </w:r>
      <w:r w:rsidRPr="009D10B3">
        <w:rPr>
          <w:sz w:val="24"/>
          <w:szCs w:val="24"/>
          <w:lang w:val="pl-PL" w:eastAsia="pl-PL"/>
        </w:rPr>
        <w:t xml:space="preserve"> </w:t>
      </w:r>
      <w:r w:rsidRPr="00A44EBE">
        <w:rPr>
          <w:b/>
          <w:sz w:val="24"/>
          <w:szCs w:val="24"/>
          <w:lang w:val="pl-PL" w:eastAsia="pl-PL"/>
        </w:rPr>
        <w:t>2006</w:t>
      </w:r>
      <w:r>
        <w:rPr>
          <w:sz w:val="24"/>
          <w:szCs w:val="24"/>
          <w:lang w:val="pl-PL" w:eastAsia="pl-PL"/>
        </w:rPr>
        <w:t>,</w:t>
      </w:r>
      <w:r w:rsidRPr="009D10B3">
        <w:rPr>
          <w:sz w:val="24"/>
          <w:szCs w:val="24"/>
          <w:lang w:val="pl-PL" w:eastAsia="pl-PL"/>
        </w:rPr>
        <w:t xml:space="preserve"> </w:t>
      </w:r>
      <w:r w:rsidRPr="00A44EBE">
        <w:rPr>
          <w:i/>
          <w:sz w:val="24"/>
          <w:szCs w:val="24"/>
          <w:lang w:val="pl-PL" w:eastAsia="pl-PL"/>
        </w:rPr>
        <w:t>40</w:t>
      </w:r>
      <w:r>
        <w:rPr>
          <w:sz w:val="24"/>
          <w:szCs w:val="24"/>
          <w:lang w:val="pl-PL" w:eastAsia="pl-PL"/>
        </w:rPr>
        <w:t>,</w:t>
      </w:r>
      <w:r w:rsidRPr="009D10B3">
        <w:rPr>
          <w:sz w:val="24"/>
          <w:szCs w:val="24"/>
          <w:lang w:val="pl-PL" w:eastAsia="pl-PL"/>
        </w:rPr>
        <w:t xml:space="preserve"> 461</w:t>
      </w:r>
      <w:r>
        <w:rPr>
          <w:sz w:val="24"/>
          <w:szCs w:val="24"/>
          <w:lang w:val="pl-PL" w:eastAsia="pl-PL"/>
        </w:rPr>
        <w:t>-</w:t>
      </w:r>
      <w:r w:rsidR="006C5ECC">
        <w:rPr>
          <w:sz w:val="24"/>
          <w:szCs w:val="24"/>
          <w:lang w:val="pl-PL" w:eastAsia="pl-PL"/>
        </w:rPr>
        <w:t>475</w:t>
      </w:r>
      <w:r>
        <w:rPr>
          <w:sz w:val="24"/>
          <w:szCs w:val="24"/>
          <w:lang w:val="pl-PL" w:eastAsia="pl-PL"/>
        </w:rPr>
        <w:t>.</w:t>
      </w:r>
    </w:p>
    <w:p w:rsidR="00272B48" w:rsidRDefault="008C3944" w:rsidP="00E13A44">
      <w:pPr>
        <w:spacing w:line="360" w:lineRule="auto"/>
        <w:rPr>
          <w:sz w:val="24"/>
          <w:szCs w:val="24"/>
          <w:lang w:eastAsia="pl-PL"/>
        </w:rPr>
      </w:pPr>
      <w:r>
        <w:rPr>
          <w:sz w:val="24"/>
          <w:szCs w:val="24"/>
          <w:lang w:val="pl-PL"/>
        </w:rPr>
        <w:t>8</w:t>
      </w:r>
      <w:r w:rsidRPr="009D10B3">
        <w:rPr>
          <w:sz w:val="24"/>
          <w:szCs w:val="24"/>
          <w:lang w:val="pl-PL"/>
        </w:rPr>
        <w:t xml:space="preserve">. </w:t>
      </w:r>
      <w:r>
        <w:rPr>
          <w:sz w:val="24"/>
          <w:szCs w:val="24"/>
          <w:lang w:val="pl-PL"/>
        </w:rPr>
        <w:t xml:space="preserve">B. </w:t>
      </w:r>
      <w:hyperlink r:id="rId116" w:tooltip="Show author details" w:history="1">
        <w:proofErr w:type="spellStart"/>
        <w:r w:rsidRPr="009D10B3">
          <w:rPr>
            <w:sz w:val="24"/>
            <w:szCs w:val="24"/>
            <w:lang w:val="pl-PL"/>
          </w:rPr>
          <w:t>Brycki</w:t>
        </w:r>
        <w:proofErr w:type="spellEnd"/>
      </w:hyperlink>
      <w:r w:rsidRPr="009D10B3">
        <w:rPr>
          <w:sz w:val="24"/>
          <w:szCs w:val="24"/>
          <w:lang w:val="pl-PL"/>
        </w:rPr>
        <w:t xml:space="preserve">, </w:t>
      </w:r>
      <w:r>
        <w:rPr>
          <w:sz w:val="24"/>
          <w:szCs w:val="24"/>
          <w:lang w:val="pl-PL"/>
        </w:rPr>
        <w:t xml:space="preserve">I. </w:t>
      </w:r>
      <w:hyperlink r:id="rId117" w:tooltip="Show author details" w:history="1">
        <w:r w:rsidRPr="009D10B3">
          <w:rPr>
            <w:sz w:val="24"/>
            <w:szCs w:val="24"/>
            <w:lang w:val="pl-PL"/>
          </w:rPr>
          <w:t>Małecka</w:t>
        </w:r>
      </w:hyperlink>
      <w:r w:rsidRPr="009D10B3">
        <w:rPr>
          <w:sz w:val="24"/>
          <w:szCs w:val="24"/>
          <w:lang w:val="pl-PL"/>
        </w:rPr>
        <w:t xml:space="preserve">, </w:t>
      </w:r>
      <w:r>
        <w:rPr>
          <w:sz w:val="24"/>
          <w:szCs w:val="24"/>
          <w:lang w:val="pl-PL"/>
        </w:rPr>
        <w:t xml:space="preserve">A. </w:t>
      </w:r>
      <w:hyperlink r:id="rId118" w:tooltip="Show author details" w:history="1">
        <w:r w:rsidRPr="00E76384">
          <w:rPr>
            <w:sz w:val="24"/>
            <w:szCs w:val="24"/>
            <w:lang w:val="pl-PL"/>
          </w:rPr>
          <w:t>Koziróg</w:t>
        </w:r>
      </w:hyperlink>
      <w:r w:rsidRPr="00E76384">
        <w:rPr>
          <w:sz w:val="24"/>
          <w:szCs w:val="24"/>
          <w:lang w:val="pl-PL"/>
        </w:rPr>
        <w:t xml:space="preserve">, A. </w:t>
      </w:r>
      <w:hyperlink r:id="rId119" w:tooltip="Show author details" w:history="1">
        <w:proofErr w:type="spellStart"/>
        <w:r w:rsidRPr="00814F49">
          <w:rPr>
            <w:sz w:val="24"/>
            <w:szCs w:val="24"/>
          </w:rPr>
          <w:t>Otlewska</w:t>
        </w:r>
        <w:proofErr w:type="spellEnd"/>
      </w:hyperlink>
      <w:r>
        <w:t xml:space="preserve">, </w:t>
      </w:r>
      <w:hyperlink r:id="rId120" w:tooltip="Show source title details" w:history="1">
        <w:r w:rsidRPr="00814F49">
          <w:rPr>
            <w:i/>
            <w:sz w:val="24"/>
            <w:szCs w:val="24"/>
          </w:rPr>
          <w:t>Molecules</w:t>
        </w:r>
      </w:hyperlink>
      <w:r>
        <w:t>,</w:t>
      </w:r>
      <w:r w:rsidRPr="00814F49">
        <w:rPr>
          <w:sz w:val="24"/>
          <w:szCs w:val="24"/>
          <w:lang w:eastAsia="pl-PL"/>
        </w:rPr>
        <w:t xml:space="preserve"> </w:t>
      </w:r>
      <w:r w:rsidRPr="00814F49">
        <w:rPr>
          <w:b/>
          <w:sz w:val="24"/>
          <w:szCs w:val="24"/>
          <w:lang w:eastAsia="pl-PL"/>
        </w:rPr>
        <w:t>2017</w:t>
      </w:r>
      <w:r w:rsidRPr="00814F49">
        <w:rPr>
          <w:sz w:val="24"/>
          <w:szCs w:val="24"/>
          <w:lang w:eastAsia="pl-PL"/>
        </w:rPr>
        <w:t xml:space="preserve">, </w:t>
      </w:r>
      <w:r w:rsidRPr="00814F49">
        <w:rPr>
          <w:i/>
          <w:sz w:val="24"/>
          <w:szCs w:val="24"/>
          <w:lang w:eastAsia="pl-PL"/>
        </w:rPr>
        <w:t>22</w:t>
      </w:r>
      <w:r w:rsidRPr="00814F49">
        <w:rPr>
          <w:sz w:val="24"/>
          <w:szCs w:val="24"/>
          <w:lang w:eastAsia="pl-PL"/>
        </w:rPr>
        <w:t>, 130.</w:t>
      </w:r>
      <w:r w:rsidR="00A76AB1">
        <w:rPr>
          <w:sz w:val="24"/>
          <w:szCs w:val="24"/>
          <w:lang w:eastAsia="pl-PL"/>
        </w:rPr>
        <w:t xml:space="preserve"> </w:t>
      </w:r>
    </w:p>
    <w:p w:rsidR="008C3944" w:rsidRPr="00814F49" w:rsidRDefault="00272B48" w:rsidP="00E13A44">
      <w:pPr>
        <w:tabs>
          <w:tab w:val="left" w:pos="284"/>
        </w:tabs>
        <w:spacing w:line="360" w:lineRule="auto"/>
        <w:rPr>
          <w:sz w:val="24"/>
          <w:szCs w:val="24"/>
          <w:lang w:eastAsia="pl-PL"/>
        </w:rPr>
      </w:pPr>
      <w:r>
        <w:rPr>
          <w:sz w:val="24"/>
          <w:szCs w:val="24"/>
          <w:lang w:eastAsia="pl-PL"/>
        </w:rPr>
        <w:tab/>
      </w:r>
      <w:r w:rsidR="00A76AB1" w:rsidRPr="00A76AB1">
        <w:rPr>
          <w:sz w:val="24"/>
          <w:szCs w:val="24"/>
          <w:lang w:eastAsia="pl-PL"/>
        </w:rPr>
        <w:t>https://doi.org/10.3390/molecules22010130</w:t>
      </w:r>
      <w:r w:rsidR="00A76AB1">
        <w:rPr>
          <w:sz w:val="24"/>
          <w:szCs w:val="24"/>
          <w:lang w:eastAsia="pl-PL"/>
        </w:rPr>
        <w:t>.</w:t>
      </w:r>
    </w:p>
    <w:p w:rsidR="008C3944" w:rsidRPr="009D10B3" w:rsidRDefault="008C3944" w:rsidP="00E13A44">
      <w:pPr>
        <w:spacing w:line="360" w:lineRule="auto"/>
        <w:rPr>
          <w:sz w:val="24"/>
          <w:szCs w:val="24"/>
        </w:rPr>
      </w:pPr>
      <w:r>
        <w:rPr>
          <w:sz w:val="24"/>
          <w:szCs w:val="24"/>
        </w:rPr>
        <w:t>9</w:t>
      </w:r>
      <w:r w:rsidRPr="009D10B3">
        <w:rPr>
          <w:sz w:val="24"/>
          <w:szCs w:val="24"/>
        </w:rPr>
        <w:t xml:space="preserve">. </w:t>
      </w:r>
      <w:r>
        <w:rPr>
          <w:sz w:val="24"/>
          <w:szCs w:val="24"/>
        </w:rPr>
        <w:t xml:space="preserve">Y. </w:t>
      </w:r>
      <w:r w:rsidRPr="009D10B3">
        <w:rPr>
          <w:sz w:val="24"/>
          <w:szCs w:val="24"/>
        </w:rPr>
        <w:t xml:space="preserve">Yang, </w:t>
      </w:r>
      <w:r>
        <w:rPr>
          <w:sz w:val="24"/>
          <w:szCs w:val="24"/>
        </w:rPr>
        <w:t xml:space="preserve">V. </w:t>
      </w:r>
      <w:proofErr w:type="spellStart"/>
      <w:r w:rsidRPr="009D10B3">
        <w:rPr>
          <w:sz w:val="24"/>
          <w:szCs w:val="24"/>
        </w:rPr>
        <w:t>Reipa</w:t>
      </w:r>
      <w:proofErr w:type="spellEnd"/>
      <w:r w:rsidRPr="009D10B3">
        <w:rPr>
          <w:sz w:val="24"/>
          <w:szCs w:val="24"/>
        </w:rPr>
        <w:t xml:space="preserve">, </w:t>
      </w:r>
      <w:r>
        <w:rPr>
          <w:sz w:val="24"/>
          <w:szCs w:val="24"/>
        </w:rPr>
        <w:t xml:space="preserve">G. </w:t>
      </w:r>
      <w:r w:rsidRPr="009D10B3">
        <w:rPr>
          <w:sz w:val="24"/>
          <w:szCs w:val="24"/>
        </w:rPr>
        <w:t xml:space="preserve">Liu, </w:t>
      </w:r>
      <w:r>
        <w:rPr>
          <w:sz w:val="24"/>
          <w:szCs w:val="24"/>
        </w:rPr>
        <w:t>Y.</w:t>
      </w:r>
      <w:r w:rsidRPr="009D10B3">
        <w:rPr>
          <w:sz w:val="24"/>
          <w:szCs w:val="24"/>
        </w:rPr>
        <w:t xml:space="preserve"> </w:t>
      </w:r>
      <w:proofErr w:type="spellStart"/>
      <w:r w:rsidRPr="009D10B3">
        <w:rPr>
          <w:sz w:val="24"/>
          <w:szCs w:val="24"/>
        </w:rPr>
        <w:t>Meng</w:t>
      </w:r>
      <w:proofErr w:type="spellEnd"/>
      <w:r w:rsidRPr="009D10B3">
        <w:rPr>
          <w:sz w:val="24"/>
          <w:szCs w:val="24"/>
        </w:rPr>
        <w:t xml:space="preserve">, </w:t>
      </w:r>
      <w:r>
        <w:rPr>
          <w:sz w:val="24"/>
          <w:szCs w:val="24"/>
        </w:rPr>
        <w:t>X.</w:t>
      </w:r>
      <w:r w:rsidRPr="009D10B3">
        <w:rPr>
          <w:sz w:val="24"/>
          <w:szCs w:val="24"/>
        </w:rPr>
        <w:t xml:space="preserve"> Wang, K</w:t>
      </w:r>
      <w:r>
        <w:rPr>
          <w:sz w:val="24"/>
          <w:szCs w:val="24"/>
        </w:rPr>
        <w:t xml:space="preserve">. </w:t>
      </w:r>
      <w:r w:rsidRPr="009D10B3">
        <w:rPr>
          <w:sz w:val="24"/>
          <w:szCs w:val="24"/>
        </w:rPr>
        <w:t>P</w:t>
      </w:r>
      <w:r>
        <w:rPr>
          <w:sz w:val="24"/>
          <w:szCs w:val="24"/>
        </w:rPr>
        <w:t xml:space="preserve">. </w:t>
      </w:r>
      <w:proofErr w:type="spellStart"/>
      <w:r w:rsidRPr="009D10B3">
        <w:rPr>
          <w:sz w:val="24"/>
          <w:szCs w:val="24"/>
        </w:rPr>
        <w:t>Mineart</w:t>
      </w:r>
      <w:proofErr w:type="spellEnd"/>
      <w:r w:rsidRPr="009D10B3">
        <w:rPr>
          <w:sz w:val="24"/>
          <w:szCs w:val="24"/>
        </w:rPr>
        <w:t>, V</w:t>
      </w:r>
      <w:r>
        <w:rPr>
          <w:sz w:val="24"/>
          <w:szCs w:val="24"/>
        </w:rPr>
        <w:t xml:space="preserve">. </w:t>
      </w:r>
      <w:r w:rsidRPr="009D10B3">
        <w:rPr>
          <w:sz w:val="24"/>
          <w:szCs w:val="24"/>
        </w:rPr>
        <w:t>M</w:t>
      </w:r>
      <w:r>
        <w:rPr>
          <w:sz w:val="24"/>
          <w:szCs w:val="24"/>
        </w:rPr>
        <w:t xml:space="preserve">. </w:t>
      </w:r>
      <w:proofErr w:type="spellStart"/>
      <w:r>
        <w:rPr>
          <w:sz w:val="24"/>
          <w:szCs w:val="24"/>
        </w:rPr>
        <w:t>Prabhu</w:t>
      </w:r>
      <w:proofErr w:type="spellEnd"/>
      <w:r w:rsidRPr="009D10B3">
        <w:rPr>
          <w:sz w:val="24"/>
          <w:szCs w:val="24"/>
        </w:rPr>
        <w:t>,</w:t>
      </w:r>
    </w:p>
    <w:p w:rsidR="008C3944" w:rsidRPr="009D10B3" w:rsidRDefault="008C3944" w:rsidP="00E13A44">
      <w:pPr>
        <w:tabs>
          <w:tab w:val="left" w:pos="284"/>
        </w:tabs>
        <w:spacing w:line="360" w:lineRule="auto"/>
        <w:rPr>
          <w:sz w:val="24"/>
          <w:szCs w:val="24"/>
          <w:lang w:eastAsia="pl-PL"/>
        </w:rPr>
      </w:pPr>
      <w:r w:rsidRPr="009D10B3">
        <w:rPr>
          <w:sz w:val="24"/>
          <w:szCs w:val="24"/>
        </w:rPr>
        <w:tab/>
      </w:r>
      <w:r>
        <w:rPr>
          <w:sz w:val="24"/>
          <w:szCs w:val="24"/>
        </w:rPr>
        <w:t>W.</w:t>
      </w:r>
      <w:r w:rsidRPr="009D10B3">
        <w:rPr>
          <w:sz w:val="24"/>
          <w:szCs w:val="24"/>
        </w:rPr>
        <w:t xml:space="preserve"> Shi, N</w:t>
      </w:r>
      <w:r>
        <w:rPr>
          <w:sz w:val="24"/>
          <w:szCs w:val="24"/>
        </w:rPr>
        <w:t xml:space="preserve">. </w:t>
      </w:r>
      <w:r w:rsidRPr="009D10B3">
        <w:rPr>
          <w:sz w:val="24"/>
          <w:szCs w:val="24"/>
        </w:rPr>
        <w:t>J</w:t>
      </w:r>
      <w:r>
        <w:rPr>
          <w:sz w:val="24"/>
          <w:szCs w:val="24"/>
        </w:rPr>
        <w:t xml:space="preserve">. </w:t>
      </w:r>
      <w:r w:rsidRPr="009D10B3">
        <w:rPr>
          <w:sz w:val="24"/>
          <w:szCs w:val="24"/>
        </w:rPr>
        <w:t xml:space="preserve">Lin, </w:t>
      </w:r>
      <w:r>
        <w:rPr>
          <w:sz w:val="24"/>
          <w:szCs w:val="24"/>
        </w:rPr>
        <w:t xml:space="preserve">X. </w:t>
      </w:r>
      <w:proofErr w:type="gramStart"/>
      <w:r w:rsidRPr="009D10B3">
        <w:rPr>
          <w:sz w:val="24"/>
          <w:szCs w:val="24"/>
        </w:rPr>
        <w:t xml:space="preserve">He, </w:t>
      </w:r>
      <w:r w:rsidR="009B196A">
        <w:rPr>
          <w:sz w:val="24"/>
          <w:szCs w:val="24"/>
        </w:rPr>
        <w:t xml:space="preserve">J. </w:t>
      </w:r>
      <w:r w:rsidRPr="009D10B3">
        <w:rPr>
          <w:sz w:val="24"/>
          <w:szCs w:val="24"/>
        </w:rPr>
        <w:t>Sun</w:t>
      </w:r>
      <w:r>
        <w:rPr>
          <w:sz w:val="24"/>
          <w:szCs w:val="24"/>
        </w:rPr>
        <w:t xml:space="preserve">, </w:t>
      </w:r>
      <w:r w:rsidRPr="009B196A">
        <w:rPr>
          <w:i/>
          <w:sz w:val="24"/>
          <w:szCs w:val="24"/>
        </w:rPr>
        <w:t>ACS Appl. Mater.</w:t>
      </w:r>
      <w:proofErr w:type="gramEnd"/>
      <w:r w:rsidRPr="009B196A">
        <w:rPr>
          <w:i/>
          <w:sz w:val="24"/>
          <w:szCs w:val="24"/>
        </w:rPr>
        <w:t xml:space="preserve"> </w:t>
      </w:r>
      <w:proofErr w:type="spellStart"/>
      <w:proofErr w:type="gramStart"/>
      <w:r w:rsidRPr="009B196A">
        <w:rPr>
          <w:i/>
          <w:sz w:val="24"/>
          <w:szCs w:val="24"/>
        </w:rPr>
        <w:t>Interfac</w:t>
      </w:r>
      <w:proofErr w:type="spellEnd"/>
      <w:r>
        <w:rPr>
          <w:sz w:val="24"/>
          <w:szCs w:val="24"/>
        </w:rPr>
        <w:t>.</w:t>
      </w:r>
      <w:proofErr w:type="gramEnd"/>
      <w:r w:rsidRPr="009D10B3">
        <w:rPr>
          <w:sz w:val="24"/>
          <w:szCs w:val="24"/>
        </w:rPr>
        <w:t xml:space="preserve"> </w:t>
      </w:r>
      <w:r w:rsidRPr="00420CC9">
        <w:rPr>
          <w:b/>
          <w:sz w:val="24"/>
          <w:szCs w:val="24"/>
          <w:lang w:eastAsia="pl-PL"/>
        </w:rPr>
        <w:t>2018</w:t>
      </w:r>
      <w:r>
        <w:rPr>
          <w:sz w:val="24"/>
          <w:szCs w:val="24"/>
          <w:lang w:eastAsia="pl-PL"/>
        </w:rPr>
        <w:t>,</w:t>
      </w:r>
      <w:r w:rsidRPr="009D10B3">
        <w:rPr>
          <w:sz w:val="24"/>
          <w:szCs w:val="24"/>
        </w:rPr>
        <w:t xml:space="preserve"> </w:t>
      </w:r>
      <w:r w:rsidRPr="00C03273">
        <w:rPr>
          <w:i/>
          <w:sz w:val="24"/>
          <w:szCs w:val="24"/>
          <w:lang w:eastAsia="pl-PL"/>
        </w:rPr>
        <w:t>10</w:t>
      </w:r>
      <w:r>
        <w:rPr>
          <w:sz w:val="24"/>
          <w:szCs w:val="24"/>
          <w:lang w:eastAsia="pl-PL"/>
        </w:rPr>
        <w:t>,</w:t>
      </w:r>
      <w:r w:rsidRPr="009D10B3">
        <w:rPr>
          <w:sz w:val="24"/>
          <w:szCs w:val="24"/>
          <w:lang w:eastAsia="pl-PL"/>
        </w:rPr>
        <w:t xml:space="preserve"> 8566</w:t>
      </w:r>
      <w:r>
        <w:rPr>
          <w:sz w:val="24"/>
          <w:szCs w:val="24"/>
          <w:lang w:eastAsia="pl-PL"/>
        </w:rPr>
        <w:t>-</w:t>
      </w:r>
      <w:r w:rsidR="00024E95">
        <w:rPr>
          <w:sz w:val="24"/>
          <w:szCs w:val="24"/>
          <w:lang w:eastAsia="pl-PL"/>
        </w:rPr>
        <w:t>8573</w:t>
      </w:r>
      <w:r>
        <w:rPr>
          <w:sz w:val="24"/>
          <w:szCs w:val="24"/>
          <w:lang w:eastAsia="pl-PL"/>
        </w:rPr>
        <w:t>.</w:t>
      </w:r>
    </w:p>
    <w:p w:rsidR="008C3944" w:rsidRPr="009D10B3" w:rsidRDefault="008C3944" w:rsidP="00E13A44">
      <w:pPr>
        <w:tabs>
          <w:tab w:val="left" w:pos="284"/>
        </w:tabs>
        <w:spacing w:line="360" w:lineRule="auto"/>
        <w:rPr>
          <w:sz w:val="24"/>
          <w:szCs w:val="24"/>
        </w:rPr>
      </w:pPr>
      <w:r>
        <w:rPr>
          <w:sz w:val="24"/>
          <w:szCs w:val="24"/>
        </w:rPr>
        <w:t>10</w:t>
      </w:r>
      <w:r w:rsidRPr="009D10B3">
        <w:rPr>
          <w:sz w:val="24"/>
          <w:szCs w:val="24"/>
        </w:rPr>
        <w:t>. E</w:t>
      </w:r>
      <w:r>
        <w:rPr>
          <w:sz w:val="24"/>
          <w:szCs w:val="24"/>
        </w:rPr>
        <w:t xml:space="preserve">. </w:t>
      </w:r>
      <w:r w:rsidRPr="009D10B3">
        <w:rPr>
          <w:sz w:val="24"/>
          <w:szCs w:val="24"/>
        </w:rPr>
        <w:t>A</w:t>
      </w:r>
      <w:r>
        <w:rPr>
          <w:sz w:val="24"/>
          <w:szCs w:val="24"/>
        </w:rPr>
        <w:t xml:space="preserve">. </w:t>
      </w:r>
      <w:proofErr w:type="spellStart"/>
      <w:r>
        <w:rPr>
          <w:sz w:val="24"/>
          <w:szCs w:val="24"/>
        </w:rPr>
        <w:t>Chugunova</w:t>
      </w:r>
      <w:proofErr w:type="spellEnd"/>
      <w:r w:rsidRPr="009D10B3">
        <w:rPr>
          <w:sz w:val="24"/>
          <w:szCs w:val="24"/>
        </w:rPr>
        <w:t>, N</w:t>
      </w:r>
      <w:r>
        <w:rPr>
          <w:sz w:val="24"/>
          <w:szCs w:val="24"/>
        </w:rPr>
        <w:t xml:space="preserve">. </w:t>
      </w:r>
      <w:r w:rsidRPr="009D10B3">
        <w:rPr>
          <w:sz w:val="24"/>
          <w:szCs w:val="24"/>
        </w:rPr>
        <w:t>I</w:t>
      </w:r>
      <w:r>
        <w:rPr>
          <w:sz w:val="24"/>
          <w:szCs w:val="24"/>
        </w:rPr>
        <w:t xml:space="preserve">. </w:t>
      </w:r>
      <w:proofErr w:type="spellStart"/>
      <w:r w:rsidRPr="009D10B3">
        <w:rPr>
          <w:sz w:val="24"/>
          <w:szCs w:val="24"/>
        </w:rPr>
        <w:t>Akylbekov</w:t>
      </w:r>
      <w:proofErr w:type="spellEnd"/>
      <w:r>
        <w:rPr>
          <w:sz w:val="24"/>
          <w:szCs w:val="24"/>
        </w:rPr>
        <w:t>,</w:t>
      </w:r>
      <w:r w:rsidRPr="009D10B3">
        <w:rPr>
          <w:sz w:val="24"/>
          <w:szCs w:val="24"/>
        </w:rPr>
        <w:t xml:space="preserve"> E</w:t>
      </w:r>
      <w:r>
        <w:rPr>
          <w:sz w:val="24"/>
          <w:szCs w:val="24"/>
        </w:rPr>
        <w:t xml:space="preserve">. </w:t>
      </w:r>
      <w:r w:rsidRPr="009D10B3">
        <w:rPr>
          <w:sz w:val="24"/>
          <w:szCs w:val="24"/>
        </w:rPr>
        <w:t>M</w:t>
      </w:r>
      <w:r>
        <w:rPr>
          <w:sz w:val="24"/>
          <w:szCs w:val="24"/>
        </w:rPr>
        <w:t xml:space="preserve">. </w:t>
      </w:r>
      <w:proofErr w:type="spellStart"/>
      <w:r>
        <w:rPr>
          <w:sz w:val="24"/>
          <w:szCs w:val="24"/>
        </w:rPr>
        <w:t>Mahrous</w:t>
      </w:r>
      <w:proofErr w:type="spellEnd"/>
      <w:r w:rsidRPr="009D10B3">
        <w:rPr>
          <w:sz w:val="24"/>
          <w:szCs w:val="24"/>
        </w:rPr>
        <w:t>, A</w:t>
      </w:r>
      <w:r>
        <w:rPr>
          <w:sz w:val="24"/>
          <w:szCs w:val="24"/>
        </w:rPr>
        <w:t xml:space="preserve">. </w:t>
      </w:r>
      <w:r w:rsidRPr="009D10B3">
        <w:rPr>
          <w:sz w:val="24"/>
          <w:szCs w:val="24"/>
        </w:rPr>
        <w:t>D</w:t>
      </w:r>
      <w:r>
        <w:rPr>
          <w:sz w:val="24"/>
          <w:szCs w:val="24"/>
        </w:rPr>
        <w:t xml:space="preserve">. </w:t>
      </w:r>
      <w:proofErr w:type="spellStart"/>
      <w:r>
        <w:rPr>
          <w:sz w:val="24"/>
          <w:szCs w:val="24"/>
        </w:rPr>
        <w:t>Voloshina</w:t>
      </w:r>
      <w:proofErr w:type="spellEnd"/>
      <w:r w:rsidRPr="009D10B3">
        <w:rPr>
          <w:sz w:val="24"/>
          <w:szCs w:val="24"/>
        </w:rPr>
        <w:t>, N</w:t>
      </w:r>
      <w:r>
        <w:rPr>
          <w:sz w:val="24"/>
          <w:szCs w:val="24"/>
        </w:rPr>
        <w:t xml:space="preserve">. </w:t>
      </w:r>
      <w:r w:rsidRPr="009D10B3">
        <w:rPr>
          <w:sz w:val="24"/>
          <w:szCs w:val="24"/>
        </w:rPr>
        <w:t>V</w:t>
      </w:r>
      <w:r>
        <w:rPr>
          <w:sz w:val="24"/>
          <w:szCs w:val="24"/>
        </w:rPr>
        <w:t xml:space="preserve">. </w:t>
      </w:r>
      <w:proofErr w:type="spellStart"/>
      <w:r w:rsidRPr="009D10B3">
        <w:rPr>
          <w:sz w:val="24"/>
          <w:szCs w:val="24"/>
        </w:rPr>
        <w:t>Kulik</w:t>
      </w:r>
      <w:proofErr w:type="spellEnd"/>
      <w:r>
        <w:rPr>
          <w:sz w:val="24"/>
          <w:szCs w:val="24"/>
        </w:rPr>
        <w:t>,</w:t>
      </w:r>
    </w:p>
    <w:p w:rsidR="008C3944" w:rsidRPr="009D10B3" w:rsidRDefault="008C3944" w:rsidP="00E13A44">
      <w:pPr>
        <w:tabs>
          <w:tab w:val="left" w:pos="284"/>
        </w:tabs>
        <w:spacing w:line="360" w:lineRule="auto"/>
        <w:ind w:left="284"/>
        <w:rPr>
          <w:sz w:val="24"/>
          <w:szCs w:val="24"/>
          <w:lang w:eastAsia="pl-PL"/>
        </w:rPr>
      </w:pPr>
      <w:r w:rsidRPr="009D10B3">
        <w:rPr>
          <w:sz w:val="24"/>
          <w:szCs w:val="24"/>
        </w:rPr>
        <w:t>V</w:t>
      </w:r>
      <w:r>
        <w:rPr>
          <w:sz w:val="24"/>
          <w:szCs w:val="24"/>
        </w:rPr>
        <w:t xml:space="preserve">. </w:t>
      </w:r>
      <w:r w:rsidRPr="009D10B3">
        <w:rPr>
          <w:sz w:val="24"/>
          <w:szCs w:val="24"/>
        </w:rPr>
        <w:t>V</w:t>
      </w:r>
      <w:r>
        <w:rPr>
          <w:sz w:val="24"/>
          <w:szCs w:val="24"/>
        </w:rPr>
        <w:t>.</w:t>
      </w:r>
      <w:r w:rsidRPr="009D10B3">
        <w:rPr>
          <w:sz w:val="24"/>
          <w:szCs w:val="24"/>
        </w:rPr>
        <w:t xml:space="preserve"> </w:t>
      </w:r>
      <w:proofErr w:type="spellStart"/>
      <w:r w:rsidRPr="009D10B3">
        <w:rPr>
          <w:sz w:val="24"/>
          <w:szCs w:val="24"/>
        </w:rPr>
        <w:t>Zobov</w:t>
      </w:r>
      <w:proofErr w:type="spellEnd"/>
      <w:r w:rsidRPr="009D10B3">
        <w:rPr>
          <w:sz w:val="24"/>
          <w:szCs w:val="24"/>
        </w:rPr>
        <w:t>, A</w:t>
      </w:r>
      <w:r>
        <w:rPr>
          <w:sz w:val="24"/>
          <w:szCs w:val="24"/>
        </w:rPr>
        <w:t xml:space="preserve">. </w:t>
      </w:r>
      <w:r w:rsidRPr="009D10B3">
        <w:rPr>
          <w:sz w:val="24"/>
          <w:szCs w:val="24"/>
        </w:rPr>
        <w:t>G</w:t>
      </w:r>
      <w:r>
        <w:rPr>
          <w:sz w:val="24"/>
          <w:szCs w:val="24"/>
        </w:rPr>
        <w:t xml:space="preserve">. </w:t>
      </w:r>
      <w:proofErr w:type="spellStart"/>
      <w:r>
        <w:rPr>
          <w:sz w:val="24"/>
          <w:szCs w:val="24"/>
        </w:rPr>
        <w:t>Strelnik</w:t>
      </w:r>
      <w:proofErr w:type="spellEnd"/>
      <w:r w:rsidRPr="009D10B3">
        <w:rPr>
          <w:sz w:val="24"/>
          <w:szCs w:val="24"/>
        </w:rPr>
        <w:t>, T</w:t>
      </w:r>
      <w:r>
        <w:rPr>
          <w:sz w:val="24"/>
          <w:szCs w:val="24"/>
        </w:rPr>
        <w:t xml:space="preserve">. </w:t>
      </w:r>
      <w:r w:rsidRPr="009D10B3">
        <w:rPr>
          <w:sz w:val="24"/>
          <w:szCs w:val="24"/>
        </w:rPr>
        <w:t>P</w:t>
      </w:r>
      <w:r>
        <w:rPr>
          <w:sz w:val="24"/>
          <w:szCs w:val="24"/>
        </w:rPr>
        <w:t xml:space="preserve">. </w:t>
      </w:r>
      <w:proofErr w:type="spellStart"/>
      <w:r w:rsidRPr="009D10B3">
        <w:rPr>
          <w:sz w:val="24"/>
          <w:szCs w:val="24"/>
        </w:rPr>
        <w:t>Gerasimova</w:t>
      </w:r>
      <w:proofErr w:type="spellEnd"/>
      <w:r w:rsidRPr="009D10B3">
        <w:rPr>
          <w:sz w:val="24"/>
          <w:szCs w:val="24"/>
        </w:rPr>
        <w:t>, A</w:t>
      </w:r>
      <w:r>
        <w:rPr>
          <w:sz w:val="24"/>
          <w:szCs w:val="24"/>
        </w:rPr>
        <w:t xml:space="preserve">. </w:t>
      </w:r>
      <w:r w:rsidRPr="009D10B3">
        <w:rPr>
          <w:sz w:val="24"/>
          <w:szCs w:val="24"/>
        </w:rPr>
        <w:t>B</w:t>
      </w:r>
      <w:r>
        <w:rPr>
          <w:sz w:val="24"/>
          <w:szCs w:val="24"/>
        </w:rPr>
        <w:t xml:space="preserve">. </w:t>
      </w:r>
      <w:proofErr w:type="spellStart"/>
      <w:r w:rsidRPr="009D10B3">
        <w:rPr>
          <w:sz w:val="24"/>
          <w:szCs w:val="24"/>
        </w:rPr>
        <w:t>Dobrynin</w:t>
      </w:r>
      <w:proofErr w:type="spellEnd"/>
      <w:r w:rsidRPr="009D10B3">
        <w:rPr>
          <w:sz w:val="24"/>
          <w:szCs w:val="24"/>
        </w:rPr>
        <w:t>, A</w:t>
      </w:r>
      <w:r>
        <w:rPr>
          <w:sz w:val="24"/>
          <w:szCs w:val="24"/>
        </w:rPr>
        <w:t xml:space="preserve">. </w:t>
      </w:r>
      <w:r w:rsidRPr="009D10B3">
        <w:rPr>
          <w:sz w:val="24"/>
          <w:szCs w:val="24"/>
        </w:rPr>
        <w:t>R</w:t>
      </w:r>
      <w:r>
        <w:rPr>
          <w:sz w:val="24"/>
          <w:szCs w:val="24"/>
        </w:rPr>
        <w:t xml:space="preserve">. </w:t>
      </w:r>
      <w:proofErr w:type="spellStart"/>
      <w:r w:rsidRPr="009D10B3">
        <w:rPr>
          <w:sz w:val="24"/>
          <w:szCs w:val="24"/>
        </w:rPr>
        <w:t>Burilov</w:t>
      </w:r>
      <w:proofErr w:type="spellEnd"/>
      <w:r>
        <w:rPr>
          <w:sz w:val="24"/>
          <w:szCs w:val="24"/>
        </w:rPr>
        <w:t xml:space="preserve">, </w:t>
      </w:r>
      <w:hyperlink r:id="rId121" w:tooltip="Show source title details" w:history="1">
        <w:proofErr w:type="spellStart"/>
        <w:r w:rsidRPr="009B196A">
          <w:rPr>
            <w:i/>
            <w:sz w:val="24"/>
            <w:szCs w:val="24"/>
          </w:rPr>
          <w:t>Monatsh</w:t>
        </w:r>
        <w:proofErr w:type="spellEnd"/>
        <w:r w:rsidRPr="009B196A">
          <w:rPr>
            <w:i/>
            <w:sz w:val="24"/>
            <w:szCs w:val="24"/>
          </w:rPr>
          <w:t xml:space="preserve">. </w:t>
        </w:r>
        <w:proofErr w:type="gramStart"/>
        <w:r w:rsidRPr="009B196A">
          <w:rPr>
            <w:i/>
            <w:sz w:val="24"/>
            <w:szCs w:val="24"/>
          </w:rPr>
          <w:t>Chem</w:t>
        </w:r>
      </w:hyperlink>
      <w:r>
        <w:t>.</w:t>
      </w:r>
      <w:proofErr w:type="gramEnd"/>
      <w:r w:rsidRPr="009D10B3">
        <w:rPr>
          <w:sz w:val="24"/>
          <w:szCs w:val="24"/>
        </w:rPr>
        <w:t xml:space="preserve"> </w:t>
      </w:r>
      <w:r w:rsidRPr="00C03273">
        <w:rPr>
          <w:b/>
          <w:sz w:val="24"/>
          <w:szCs w:val="24"/>
          <w:lang w:eastAsia="pl-PL"/>
        </w:rPr>
        <w:t>2018</w:t>
      </w:r>
      <w:r>
        <w:rPr>
          <w:sz w:val="24"/>
          <w:szCs w:val="24"/>
          <w:lang w:eastAsia="pl-PL"/>
        </w:rPr>
        <w:t>,</w:t>
      </w:r>
      <w:r w:rsidR="00DF51A0">
        <w:rPr>
          <w:sz w:val="24"/>
          <w:szCs w:val="24"/>
          <w:lang w:eastAsia="pl-PL"/>
        </w:rPr>
        <w:t xml:space="preserve"> </w:t>
      </w:r>
      <w:r w:rsidRPr="00C03273">
        <w:rPr>
          <w:i/>
          <w:sz w:val="24"/>
          <w:szCs w:val="24"/>
          <w:lang w:eastAsia="pl-PL"/>
        </w:rPr>
        <w:t>149</w:t>
      </w:r>
      <w:r>
        <w:rPr>
          <w:sz w:val="24"/>
          <w:szCs w:val="24"/>
          <w:lang w:eastAsia="pl-PL"/>
        </w:rPr>
        <w:t>,</w:t>
      </w:r>
      <w:r w:rsidRPr="009D10B3">
        <w:rPr>
          <w:sz w:val="24"/>
          <w:szCs w:val="24"/>
          <w:lang w:eastAsia="pl-PL"/>
        </w:rPr>
        <w:t xml:space="preserve"> 119-126</w:t>
      </w:r>
      <w:r>
        <w:rPr>
          <w:sz w:val="24"/>
          <w:szCs w:val="24"/>
          <w:lang w:eastAsia="pl-PL"/>
        </w:rPr>
        <w:t>.</w:t>
      </w:r>
    </w:p>
    <w:p w:rsidR="008C3944" w:rsidRPr="009D10B3" w:rsidRDefault="008C3944" w:rsidP="00E13A44">
      <w:pPr>
        <w:spacing w:line="360" w:lineRule="auto"/>
        <w:rPr>
          <w:sz w:val="24"/>
          <w:szCs w:val="24"/>
        </w:rPr>
      </w:pPr>
      <w:r>
        <w:rPr>
          <w:sz w:val="24"/>
          <w:szCs w:val="24"/>
        </w:rPr>
        <w:t>11</w:t>
      </w:r>
      <w:r w:rsidRPr="009D10B3">
        <w:rPr>
          <w:sz w:val="24"/>
          <w:szCs w:val="24"/>
        </w:rPr>
        <w:t xml:space="preserve">. </w:t>
      </w:r>
      <w:r>
        <w:rPr>
          <w:sz w:val="24"/>
          <w:szCs w:val="24"/>
        </w:rPr>
        <w:t xml:space="preserve">W. </w:t>
      </w:r>
      <w:proofErr w:type="spellStart"/>
      <w:r w:rsidRPr="009D10B3">
        <w:rPr>
          <w:sz w:val="24"/>
          <w:szCs w:val="24"/>
        </w:rPr>
        <w:t>Seebacher</w:t>
      </w:r>
      <w:proofErr w:type="spellEnd"/>
      <w:r w:rsidRPr="009D10B3">
        <w:rPr>
          <w:sz w:val="24"/>
          <w:szCs w:val="24"/>
        </w:rPr>
        <w:t xml:space="preserve">, </w:t>
      </w:r>
      <w:r>
        <w:rPr>
          <w:sz w:val="24"/>
          <w:szCs w:val="24"/>
        </w:rPr>
        <w:t xml:space="preserve">F. </w:t>
      </w:r>
      <w:proofErr w:type="spellStart"/>
      <w:r w:rsidRPr="009D10B3">
        <w:rPr>
          <w:sz w:val="24"/>
          <w:szCs w:val="24"/>
        </w:rPr>
        <w:t>Belaj</w:t>
      </w:r>
      <w:proofErr w:type="spellEnd"/>
      <w:r w:rsidRPr="009D10B3">
        <w:rPr>
          <w:sz w:val="24"/>
          <w:szCs w:val="24"/>
        </w:rPr>
        <w:t xml:space="preserve">, </w:t>
      </w:r>
      <w:r>
        <w:rPr>
          <w:sz w:val="24"/>
          <w:szCs w:val="24"/>
        </w:rPr>
        <w:t xml:space="preserve">J. </w:t>
      </w:r>
      <w:proofErr w:type="spellStart"/>
      <w:r w:rsidRPr="009D10B3">
        <w:rPr>
          <w:sz w:val="24"/>
          <w:szCs w:val="24"/>
        </w:rPr>
        <w:t>Faist</w:t>
      </w:r>
      <w:proofErr w:type="spellEnd"/>
      <w:r w:rsidRPr="009D10B3">
        <w:rPr>
          <w:sz w:val="24"/>
          <w:szCs w:val="24"/>
          <w:lang w:eastAsia="pl-PL"/>
        </w:rPr>
        <w:t xml:space="preserve">, </w:t>
      </w:r>
      <w:r>
        <w:rPr>
          <w:sz w:val="24"/>
          <w:szCs w:val="24"/>
          <w:lang w:eastAsia="pl-PL"/>
        </w:rPr>
        <w:t>R.</w:t>
      </w:r>
      <w:r w:rsidRPr="009D10B3">
        <w:rPr>
          <w:sz w:val="24"/>
          <w:szCs w:val="24"/>
          <w:lang w:eastAsia="pl-PL"/>
        </w:rPr>
        <w:t xml:space="preserve"> </w:t>
      </w:r>
      <w:proofErr w:type="spellStart"/>
      <w:r w:rsidRPr="009D10B3">
        <w:rPr>
          <w:sz w:val="24"/>
          <w:szCs w:val="24"/>
        </w:rPr>
        <w:t>Saf</w:t>
      </w:r>
      <w:proofErr w:type="spellEnd"/>
      <w:r w:rsidRPr="009D10B3">
        <w:rPr>
          <w:sz w:val="24"/>
          <w:szCs w:val="24"/>
        </w:rPr>
        <w:t xml:space="preserve">, </w:t>
      </w:r>
      <w:r>
        <w:rPr>
          <w:sz w:val="24"/>
          <w:szCs w:val="24"/>
        </w:rPr>
        <w:t xml:space="preserve">F. </w:t>
      </w:r>
      <w:proofErr w:type="spellStart"/>
      <w:r w:rsidRPr="009D10B3">
        <w:rPr>
          <w:sz w:val="24"/>
          <w:szCs w:val="24"/>
        </w:rPr>
        <w:t>Bucar</w:t>
      </w:r>
      <w:proofErr w:type="spellEnd"/>
      <w:r w:rsidRPr="009D10B3">
        <w:rPr>
          <w:sz w:val="24"/>
          <w:szCs w:val="24"/>
        </w:rPr>
        <w:t xml:space="preserve">, </w:t>
      </w:r>
      <w:r>
        <w:rPr>
          <w:sz w:val="24"/>
          <w:szCs w:val="24"/>
        </w:rPr>
        <w:t xml:space="preserve">I. </w:t>
      </w:r>
      <w:proofErr w:type="spellStart"/>
      <w:r w:rsidRPr="009D10B3">
        <w:rPr>
          <w:sz w:val="24"/>
          <w:szCs w:val="24"/>
        </w:rPr>
        <w:t>Turek</w:t>
      </w:r>
      <w:proofErr w:type="spellEnd"/>
      <w:r w:rsidRPr="009D10B3">
        <w:rPr>
          <w:sz w:val="24"/>
          <w:szCs w:val="24"/>
        </w:rPr>
        <w:t xml:space="preserve">, </w:t>
      </w:r>
      <w:r>
        <w:rPr>
          <w:sz w:val="24"/>
          <w:szCs w:val="24"/>
        </w:rPr>
        <w:t xml:space="preserve">A. </w:t>
      </w:r>
      <w:proofErr w:type="spellStart"/>
      <w:r w:rsidRPr="009D10B3">
        <w:rPr>
          <w:sz w:val="24"/>
          <w:szCs w:val="24"/>
        </w:rPr>
        <w:t>Brantner</w:t>
      </w:r>
      <w:proofErr w:type="spellEnd"/>
      <w:r w:rsidRPr="009D10B3">
        <w:rPr>
          <w:sz w:val="24"/>
          <w:szCs w:val="24"/>
        </w:rPr>
        <w:t>,</w:t>
      </w:r>
    </w:p>
    <w:p w:rsidR="008C3944" w:rsidRPr="00103FBF" w:rsidRDefault="008C3944" w:rsidP="00E13A44">
      <w:pPr>
        <w:tabs>
          <w:tab w:val="left" w:pos="284"/>
        </w:tabs>
        <w:spacing w:line="360" w:lineRule="auto"/>
        <w:rPr>
          <w:sz w:val="24"/>
          <w:szCs w:val="24"/>
          <w:lang w:val="pl-PL" w:eastAsia="pl-PL"/>
        </w:rPr>
      </w:pPr>
      <w:r w:rsidRPr="009D10B3">
        <w:rPr>
          <w:sz w:val="24"/>
          <w:szCs w:val="24"/>
        </w:rPr>
        <w:tab/>
        <w:t xml:space="preserve"> </w:t>
      </w:r>
      <w:r>
        <w:rPr>
          <w:sz w:val="24"/>
          <w:szCs w:val="24"/>
        </w:rPr>
        <w:t xml:space="preserve">M. </w:t>
      </w:r>
      <w:proofErr w:type="spellStart"/>
      <w:r w:rsidRPr="009D10B3">
        <w:rPr>
          <w:sz w:val="24"/>
          <w:szCs w:val="24"/>
        </w:rPr>
        <w:t>Alajlani</w:t>
      </w:r>
      <w:proofErr w:type="spellEnd"/>
      <w:r w:rsidRPr="009D10B3">
        <w:rPr>
          <w:sz w:val="24"/>
          <w:szCs w:val="24"/>
        </w:rPr>
        <w:t xml:space="preserve">, </w:t>
      </w:r>
      <w:r>
        <w:rPr>
          <w:sz w:val="24"/>
          <w:szCs w:val="24"/>
        </w:rPr>
        <w:t xml:space="preserve">M. </w:t>
      </w:r>
      <w:r w:rsidRPr="009D10B3">
        <w:rPr>
          <w:sz w:val="24"/>
          <w:szCs w:val="24"/>
        </w:rPr>
        <w:t>Kaiser,</w:t>
      </w:r>
      <w:r w:rsidRPr="009D10B3">
        <w:rPr>
          <w:sz w:val="24"/>
          <w:szCs w:val="24"/>
          <w:lang w:eastAsia="pl-PL"/>
        </w:rPr>
        <w:t xml:space="preserve"> </w:t>
      </w:r>
      <w:r>
        <w:rPr>
          <w:sz w:val="24"/>
          <w:szCs w:val="24"/>
          <w:lang w:eastAsia="pl-PL"/>
        </w:rPr>
        <w:t xml:space="preserve">P. </w:t>
      </w:r>
      <w:proofErr w:type="spellStart"/>
      <w:r w:rsidRPr="009D10B3">
        <w:rPr>
          <w:sz w:val="24"/>
          <w:szCs w:val="24"/>
        </w:rPr>
        <w:t>Mäser</w:t>
      </w:r>
      <w:proofErr w:type="spellEnd"/>
      <w:r w:rsidRPr="009D10B3">
        <w:rPr>
          <w:sz w:val="24"/>
          <w:szCs w:val="24"/>
        </w:rPr>
        <w:t xml:space="preserve">, </w:t>
      </w:r>
      <w:r>
        <w:rPr>
          <w:sz w:val="24"/>
          <w:szCs w:val="24"/>
        </w:rPr>
        <w:t xml:space="preserve">R. </w:t>
      </w:r>
      <w:r w:rsidRPr="009D10B3">
        <w:rPr>
          <w:sz w:val="24"/>
          <w:szCs w:val="24"/>
        </w:rPr>
        <w:t>Weis</w:t>
      </w:r>
      <w:r>
        <w:rPr>
          <w:sz w:val="24"/>
          <w:szCs w:val="24"/>
        </w:rPr>
        <w:t>,</w:t>
      </w:r>
      <w:r w:rsidRPr="009D10B3">
        <w:rPr>
          <w:sz w:val="24"/>
          <w:szCs w:val="24"/>
          <w:lang w:eastAsia="pl-PL"/>
        </w:rPr>
        <w:t xml:space="preserve"> </w:t>
      </w:r>
      <w:proofErr w:type="spellStart"/>
      <w:r w:rsidRPr="00264D3A">
        <w:rPr>
          <w:i/>
          <w:sz w:val="24"/>
          <w:szCs w:val="24"/>
        </w:rPr>
        <w:t>Monatsh</w:t>
      </w:r>
      <w:proofErr w:type="spellEnd"/>
      <w:r w:rsidRPr="00264D3A">
        <w:rPr>
          <w:i/>
          <w:sz w:val="24"/>
          <w:szCs w:val="24"/>
        </w:rPr>
        <w:t xml:space="preserve">. </w:t>
      </w:r>
      <w:proofErr w:type="spellStart"/>
      <w:r w:rsidRPr="00103FBF">
        <w:rPr>
          <w:i/>
          <w:sz w:val="24"/>
          <w:szCs w:val="24"/>
          <w:lang w:val="pl-PL"/>
        </w:rPr>
        <w:t>Chem</w:t>
      </w:r>
      <w:proofErr w:type="spellEnd"/>
      <w:r w:rsidRPr="00103FBF">
        <w:rPr>
          <w:i/>
          <w:sz w:val="24"/>
          <w:szCs w:val="24"/>
          <w:lang w:val="pl-PL"/>
        </w:rPr>
        <w:t>.</w:t>
      </w:r>
      <w:r w:rsidRPr="00103FBF">
        <w:rPr>
          <w:sz w:val="24"/>
          <w:szCs w:val="24"/>
          <w:lang w:val="pl-PL" w:eastAsia="pl-PL"/>
        </w:rPr>
        <w:t xml:space="preserve"> </w:t>
      </w:r>
      <w:r w:rsidRPr="00103FBF">
        <w:rPr>
          <w:b/>
          <w:sz w:val="24"/>
          <w:szCs w:val="24"/>
          <w:lang w:val="pl-PL" w:eastAsia="pl-PL"/>
        </w:rPr>
        <w:t>2017</w:t>
      </w:r>
      <w:r w:rsidRPr="00103FBF">
        <w:rPr>
          <w:sz w:val="24"/>
          <w:szCs w:val="24"/>
          <w:lang w:val="pl-PL" w:eastAsia="pl-PL"/>
        </w:rPr>
        <w:t xml:space="preserve">, </w:t>
      </w:r>
      <w:r w:rsidRPr="00103FBF">
        <w:rPr>
          <w:i/>
          <w:sz w:val="24"/>
          <w:szCs w:val="24"/>
          <w:lang w:val="pl-PL" w:eastAsia="pl-PL"/>
        </w:rPr>
        <w:t>148</w:t>
      </w:r>
      <w:r w:rsidRPr="00103FBF">
        <w:rPr>
          <w:sz w:val="24"/>
          <w:szCs w:val="24"/>
          <w:lang w:val="pl-PL" w:eastAsia="pl-PL"/>
        </w:rPr>
        <w:t>, 26</w:t>
      </w:r>
      <w:r w:rsidR="003D1677">
        <w:rPr>
          <w:sz w:val="24"/>
          <w:szCs w:val="24"/>
          <w:lang w:val="pl-PL" w:eastAsia="pl-PL"/>
        </w:rPr>
        <w:t>3</w:t>
      </w:r>
      <w:r w:rsidRPr="00103FBF">
        <w:rPr>
          <w:sz w:val="24"/>
          <w:szCs w:val="24"/>
          <w:lang w:val="pl-PL" w:eastAsia="pl-PL"/>
        </w:rPr>
        <w:t>-</w:t>
      </w:r>
      <w:r w:rsidR="003D1677">
        <w:rPr>
          <w:sz w:val="24"/>
          <w:szCs w:val="24"/>
          <w:lang w:val="pl-PL" w:eastAsia="pl-PL"/>
        </w:rPr>
        <w:t>274</w:t>
      </w:r>
      <w:r w:rsidRPr="00103FBF">
        <w:rPr>
          <w:sz w:val="24"/>
          <w:szCs w:val="24"/>
          <w:lang w:val="pl-PL" w:eastAsia="pl-PL"/>
        </w:rPr>
        <w:t>.</w:t>
      </w:r>
    </w:p>
    <w:p w:rsidR="00272B48" w:rsidRDefault="008C3944" w:rsidP="00E13A44">
      <w:pPr>
        <w:spacing w:line="360" w:lineRule="auto"/>
        <w:rPr>
          <w:sz w:val="24"/>
          <w:szCs w:val="24"/>
        </w:rPr>
      </w:pPr>
      <w:r w:rsidRPr="00103FBF">
        <w:rPr>
          <w:sz w:val="24"/>
          <w:szCs w:val="24"/>
          <w:lang w:val="pl-PL"/>
        </w:rPr>
        <w:t xml:space="preserve">12. </w:t>
      </w:r>
      <w:r>
        <w:rPr>
          <w:sz w:val="24"/>
          <w:szCs w:val="24"/>
          <w:lang w:val="pl-PL"/>
        </w:rPr>
        <w:t xml:space="preserve">E. </w:t>
      </w:r>
      <w:r w:rsidRPr="00103FBF">
        <w:rPr>
          <w:sz w:val="24"/>
          <w:szCs w:val="24"/>
          <w:lang w:val="pl-PL"/>
        </w:rPr>
        <w:t xml:space="preserve">Obłąk, </w:t>
      </w:r>
      <w:r>
        <w:rPr>
          <w:sz w:val="24"/>
          <w:szCs w:val="24"/>
          <w:lang w:val="pl-PL"/>
        </w:rPr>
        <w:t xml:space="preserve">A. </w:t>
      </w:r>
      <w:r w:rsidRPr="00103FBF">
        <w:rPr>
          <w:sz w:val="24"/>
          <w:szCs w:val="24"/>
          <w:lang w:val="pl-PL"/>
        </w:rPr>
        <w:t xml:space="preserve">Piecuch, </w:t>
      </w:r>
      <w:r>
        <w:rPr>
          <w:sz w:val="24"/>
          <w:szCs w:val="24"/>
          <w:lang w:val="pl-PL"/>
        </w:rPr>
        <w:t xml:space="preserve">J. </w:t>
      </w:r>
      <w:proofErr w:type="spellStart"/>
      <w:r w:rsidRPr="00103FBF">
        <w:rPr>
          <w:sz w:val="24"/>
          <w:szCs w:val="24"/>
          <w:lang w:val="pl-PL"/>
        </w:rPr>
        <w:t>Rewak-Soroczyńska</w:t>
      </w:r>
      <w:proofErr w:type="spellEnd"/>
      <w:r w:rsidRPr="00103FBF">
        <w:rPr>
          <w:sz w:val="24"/>
          <w:szCs w:val="24"/>
          <w:lang w:val="pl-PL"/>
        </w:rPr>
        <w:t xml:space="preserve">, </w:t>
      </w:r>
      <w:r>
        <w:rPr>
          <w:sz w:val="24"/>
          <w:szCs w:val="24"/>
          <w:lang w:val="pl-PL"/>
        </w:rPr>
        <w:t xml:space="preserve">E. </w:t>
      </w:r>
      <w:r w:rsidRPr="00103FBF">
        <w:rPr>
          <w:sz w:val="24"/>
          <w:szCs w:val="24"/>
          <w:lang w:val="pl-PL"/>
        </w:rPr>
        <w:t>Paluch</w:t>
      </w:r>
      <w:r>
        <w:rPr>
          <w:sz w:val="24"/>
          <w:szCs w:val="24"/>
          <w:lang w:val="pl-PL"/>
        </w:rPr>
        <w:t>,</w:t>
      </w:r>
      <w:r w:rsidRPr="00103FBF">
        <w:rPr>
          <w:sz w:val="24"/>
          <w:szCs w:val="24"/>
          <w:lang w:val="pl-PL" w:eastAsia="pl-PL"/>
        </w:rPr>
        <w:t xml:space="preserve"> </w:t>
      </w:r>
      <w:proofErr w:type="spellStart"/>
      <w:r w:rsidRPr="00DF51A0">
        <w:rPr>
          <w:i/>
          <w:sz w:val="24"/>
          <w:szCs w:val="24"/>
          <w:lang w:val="pl-PL"/>
        </w:rPr>
        <w:t>Appl</w:t>
      </w:r>
      <w:proofErr w:type="spellEnd"/>
      <w:r w:rsidRPr="00DF51A0">
        <w:rPr>
          <w:i/>
          <w:sz w:val="24"/>
          <w:szCs w:val="24"/>
          <w:lang w:val="pl-PL"/>
        </w:rPr>
        <w:t xml:space="preserve">. </w:t>
      </w:r>
      <w:proofErr w:type="spellStart"/>
      <w:proofErr w:type="gramStart"/>
      <w:r w:rsidRPr="00DF51A0">
        <w:rPr>
          <w:i/>
          <w:sz w:val="24"/>
          <w:szCs w:val="24"/>
        </w:rPr>
        <w:t>Microbiol</w:t>
      </w:r>
      <w:proofErr w:type="spellEnd"/>
      <w:r w:rsidRPr="00DF51A0">
        <w:rPr>
          <w:i/>
          <w:sz w:val="24"/>
          <w:szCs w:val="24"/>
        </w:rPr>
        <w:t>.</w:t>
      </w:r>
      <w:proofErr w:type="gramEnd"/>
      <w:r w:rsidRPr="00DF51A0">
        <w:rPr>
          <w:i/>
          <w:sz w:val="24"/>
          <w:szCs w:val="24"/>
        </w:rPr>
        <w:t xml:space="preserve"> </w:t>
      </w:r>
      <w:proofErr w:type="spellStart"/>
      <w:proofErr w:type="gramStart"/>
      <w:r w:rsidRPr="00DF51A0">
        <w:rPr>
          <w:i/>
          <w:sz w:val="24"/>
          <w:szCs w:val="24"/>
        </w:rPr>
        <w:t>Biotechnol</w:t>
      </w:r>
      <w:proofErr w:type="spellEnd"/>
      <w:r w:rsidRPr="00B56930">
        <w:rPr>
          <w:sz w:val="24"/>
          <w:szCs w:val="24"/>
        </w:rPr>
        <w:t>.</w:t>
      </w:r>
      <w:proofErr w:type="gramEnd"/>
      <w:r w:rsidRPr="00B56930">
        <w:rPr>
          <w:sz w:val="24"/>
          <w:szCs w:val="24"/>
        </w:rPr>
        <w:t xml:space="preserve"> </w:t>
      </w:r>
    </w:p>
    <w:p w:rsidR="008C3944" w:rsidRPr="00B56930" w:rsidRDefault="00272B48" w:rsidP="00E13A44">
      <w:pPr>
        <w:tabs>
          <w:tab w:val="left" w:pos="284"/>
        </w:tabs>
        <w:spacing w:line="360" w:lineRule="auto"/>
        <w:rPr>
          <w:sz w:val="24"/>
          <w:szCs w:val="24"/>
        </w:rPr>
      </w:pPr>
      <w:r>
        <w:rPr>
          <w:sz w:val="24"/>
          <w:szCs w:val="24"/>
        </w:rPr>
        <w:tab/>
      </w:r>
      <w:r w:rsidR="008C3944" w:rsidRPr="00DF51A0">
        <w:rPr>
          <w:b/>
          <w:sz w:val="24"/>
          <w:szCs w:val="24"/>
          <w:lang w:eastAsia="pl-PL"/>
        </w:rPr>
        <w:t>2018</w:t>
      </w:r>
      <w:r w:rsidR="008C3944" w:rsidRPr="00B56930">
        <w:rPr>
          <w:sz w:val="24"/>
          <w:szCs w:val="24"/>
        </w:rPr>
        <w:t xml:space="preserve">, </w:t>
      </w:r>
      <w:r w:rsidR="008C3944" w:rsidRPr="00B56930">
        <w:rPr>
          <w:sz w:val="24"/>
          <w:szCs w:val="24"/>
          <w:lang w:eastAsia="pl-PL"/>
        </w:rPr>
        <w:t>1-</w:t>
      </w:r>
      <w:r w:rsidR="00F50BFC">
        <w:rPr>
          <w:sz w:val="24"/>
          <w:szCs w:val="24"/>
          <w:lang w:eastAsia="pl-PL"/>
        </w:rPr>
        <w:t>8</w:t>
      </w:r>
      <w:r w:rsidR="00DF51A0">
        <w:rPr>
          <w:sz w:val="24"/>
          <w:szCs w:val="24"/>
          <w:lang w:eastAsia="pl-PL"/>
        </w:rPr>
        <w:t>.</w:t>
      </w:r>
    </w:p>
    <w:p w:rsidR="008C3944" w:rsidRPr="00B56930" w:rsidRDefault="008C3944" w:rsidP="00E13A44">
      <w:pPr>
        <w:spacing w:line="360" w:lineRule="auto"/>
        <w:rPr>
          <w:sz w:val="24"/>
          <w:szCs w:val="24"/>
          <w:lang w:eastAsia="pl-PL"/>
        </w:rPr>
      </w:pPr>
      <w:r w:rsidRPr="00B56930">
        <w:rPr>
          <w:sz w:val="24"/>
          <w:szCs w:val="24"/>
        </w:rPr>
        <w:t>13. S</w:t>
      </w:r>
      <w:r>
        <w:rPr>
          <w:sz w:val="24"/>
          <w:szCs w:val="24"/>
        </w:rPr>
        <w:t xml:space="preserve">. </w:t>
      </w:r>
      <w:r w:rsidRPr="00B56930">
        <w:rPr>
          <w:sz w:val="24"/>
          <w:szCs w:val="24"/>
        </w:rPr>
        <w:t>Q</w:t>
      </w:r>
      <w:r>
        <w:rPr>
          <w:sz w:val="24"/>
          <w:szCs w:val="24"/>
        </w:rPr>
        <w:t xml:space="preserve">. </w:t>
      </w:r>
      <w:r w:rsidRPr="00B56930">
        <w:rPr>
          <w:sz w:val="24"/>
          <w:szCs w:val="24"/>
        </w:rPr>
        <w:t>Fu, J</w:t>
      </w:r>
      <w:r>
        <w:rPr>
          <w:sz w:val="24"/>
          <w:szCs w:val="24"/>
        </w:rPr>
        <w:t xml:space="preserve">. </w:t>
      </w:r>
      <w:r w:rsidRPr="00B56930">
        <w:rPr>
          <w:sz w:val="24"/>
          <w:szCs w:val="24"/>
        </w:rPr>
        <w:t>W</w:t>
      </w:r>
      <w:r>
        <w:rPr>
          <w:sz w:val="24"/>
          <w:szCs w:val="24"/>
        </w:rPr>
        <w:t xml:space="preserve">. </w:t>
      </w:r>
      <w:proofErr w:type="spellStart"/>
      <w:r w:rsidRPr="00B56930">
        <w:rPr>
          <w:sz w:val="24"/>
          <w:szCs w:val="24"/>
        </w:rPr>
        <w:t>Guo</w:t>
      </w:r>
      <w:proofErr w:type="spellEnd"/>
      <w:r w:rsidRPr="00B56930">
        <w:rPr>
          <w:sz w:val="24"/>
          <w:szCs w:val="24"/>
        </w:rPr>
        <w:t xml:space="preserve">, </w:t>
      </w:r>
      <w:r>
        <w:rPr>
          <w:sz w:val="24"/>
          <w:szCs w:val="24"/>
        </w:rPr>
        <w:t xml:space="preserve">X. </w:t>
      </w:r>
      <w:proofErr w:type="spellStart"/>
      <w:r w:rsidRPr="00B56930">
        <w:rPr>
          <w:sz w:val="24"/>
          <w:szCs w:val="24"/>
        </w:rPr>
        <w:t>Zhong</w:t>
      </w:r>
      <w:proofErr w:type="spellEnd"/>
      <w:r w:rsidRPr="00B56930">
        <w:rPr>
          <w:sz w:val="24"/>
          <w:szCs w:val="24"/>
        </w:rPr>
        <w:t xml:space="preserve">, </w:t>
      </w:r>
      <w:r>
        <w:rPr>
          <w:sz w:val="24"/>
          <w:szCs w:val="24"/>
        </w:rPr>
        <w:t xml:space="preserve">Z. </w:t>
      </w:r>
      <w:r w:rsidRPr="00B56930">
        <w:rPr>
          <w:sz w:val="24"/>
          <w:szCs w:val="24"/>
        </w:rPr>
        <w:t>Yang, X</w:t>
      </w:r>
      <w:r>
        <w:rPr>
          <w:sz w:val="24"/>
          <w:szCs w:val="24"/>
        </w:rPr>
        <w:t xml:space="preserve">. </w:t>
      </w:r>
      <w:r w:rsidRPr="00B56930">
        <w:rPr>
          <w:sz w:val="24"/>
          <w:szCs w:val="24"/>
        </w:rPr>
        <w:t>F</w:t>
      </w:r>
      <w:r>
        <w:rPr>
          <w:sz w:val="24"/>
          <w:szCs w:val="24"/>
        </w:rPr>
        <w:t xml:space="preserve">. </w:t>
      </w:r>
      <w:r w:rsidRPr="00B56930">
        <w:rPr>
          <w:sz w:val="24"/>
          <w:szCs w:val="24"/>
        </w:rPr>
        <w:t>Lai</w:t>
      </w:r>
      <w:r>
        <w:rPr>
          <w:sz w:val="24"/>
          <w:szCs w:val="24"/>
        </w:rPr>
        <w:t>.</w:t>
      </w:r>
      <w:r w:rsidRPr="00B56930">
        <w:rPr>
          <w:sz w:val="24"/>
          <w:szCs w:val="24"/>
        </w:rPr>
        <w:t xml:space="preserve"> </w:t>
      </w:r>
      <w:r w:rsidRPr="00B56930">
        <w:rPr>
          <w:i/>
          <w:sz w:val="24"/>
          <w:szCs w:val="24"/>
        </w:rPr>
        <w:t>RSC Advances</w:t>
      </w:r>
      <w:r>
        <w:rPr>
          <w:sz w:val="24"/>
          <w:szCs w:val="24"/>
          <w:lang w:eastAsia="pl-PL"/>
        </w:rPr>
        <w:t>,</w:t>
      </w:r>
      <w:r w:rsidRPr="00B56930">
        <w:rPr>
          <w:sz w:val="24"/>
          <w:szCs w:val="24"/>
          <w:lang w:eastAsia="pl-PL"/>
        </w:rPr>
        <w:t xml:space="preserve"> </w:t>
      </w:r>
      <w:r w:rsidRPr="00B56930">
        <w:rPr>
          <w:b/>
          <w:sz w:val="24"/>
          <w:szCs w:val="24"/>
          <w:lang w:eastAsia="pl-PL"/>
        </w:rPr>
        <w:t>2016</w:t>
      </w:r>
      <w:r>
        <w:rPr>
          <w:sz w:val="24"/>
          <w:szCs w:val="24"/>
          <w:lang w:eastAsia="pl-PL"/>
        </w:rPr>
        <w:t>,</w:t>
      </w:r>
      <w:r w:rsidRPr="00B56930">
        <w:rPr>
          <w:sz w:val="24"/>
          <w:szCs w:val="24"/>
        </w:rPr>
        <w:t xml:space="preserve"> </w:t>
      </w:r>
      <w:r w:rsidRPr="00B56930">
        <w:rPr>
          <w:i/>
          <w:sz w:val="24"/>
          <w:szCs w:val="24"/>
          <w:lang w:eastAsia="pl-PL"/>
        </w:rPr>
        <w:t>6</w:t>
      </w:r>
      <w:r>
        <w:rPr>
          <w:sz w:val="24"/>
          <w:szCs w:val="24"/>
          <w:lang w:eastAsia="pl-PL"/>
        </w:rPr>
        <w:t>,</w:t>
      </w:r>
      <w:r w:rsidRPr="00B56930">
        <w:rPr>
          <w:sz w:val="24"/>
          <w:szCs w:val="24"/>
          <w:lang w:eastAsia="pl-PL"/>
        </w:rPr>
        <w:t xml:space="preserve"> </w:t>
      </w:r>
    </w:p>
    <w:p w:rsidR="008C3944" w:rsidRPr="00B56930" w:rsidRDefault="008C3944" w:rsidP="00E13A44">
      <w:pPr>
        <w:tabs>
          <w:tab w:val="left" w:pos="284"/>
        </w:tabs>
        <w:spacing w:line="360" w:lineRule="auto"/>
        <w:rPr>
          <w:sz w:val="24"/>
          <w:szCs w:val="24"/>
          <w:lang w:eastAsia="pl-PL"/>
        </w:rPr>
      </w:pPr>
      <w:r w:rsidRPr="00B56930">
        <w:rPr>
          <w:sz w:val="24"/>
          <w:szCs w:val="24"/>
          <w:lang w:eastAsia="pl-PL"/>
        </w:rPr>
        <w:tab/>
      </w:r>
      <w:proofErr w:type="gramStart"/>
      <w:r w:rsidRPr="00B56930">
        <w:rPr>
          <w:sz w:val="24"/>
          <w:szCs w:val="24"/>
          <w:lang w:eastAsia="pl-PL"/>
        </w:rPr>
        <w:t>16507</w:t>
      </w:r>
      <w:r>
        <w:rPr>
          <w:sz w:val="24"/>
          <w:szCs w:val="24"/>
          <w:lang w:eastAsia="pl-PL"/>
        </w:rPr>
        <w:t>-</w:t>
      </w:r>
      <w:r w:rsidR="00F50BFC">
        <w:rPr>
          <w:sz w:val="24"/>
          <w:szCs w:val="24"/>
          <w:lang w:eastAsia="pl-PL"/>
        </w:rPr>
        <w:t>165</w:t>
      </w:r>
      <w:r w:rsidR="007E54DE">
        <w:rPr>
          <w:sz w:val="24"/>
          <w:szCs w:val="24"/>
          <w:lang w:eastAsia="pl-PL"/>
        </w:rPr>
        <w:t>15</w:t>
      </w:r>
      <w:r>
        <w:rPr>
          <w:sz w:val="24"/>
          <w:szCs w:val="24"/>
          <w:lang w:eastAsia="pl-PL"/>
        </w:rPr>
        <w:t>.</w:t>
      </w:r>
      <w:proofErr w:type="gramEnd"/>
    </w:p>
    <w:p w:rsidR="008C3944" w:rsidRPr="00B56930" w:rsidRDefault="008C3944" w:rsidP="00E13A44">
      <w:pPr>
        <w:spacing w:line="360" w:lineRule="auto"/>
        <w:rPr>
          <w:sz w:val="24"/>
          <w:szCs w:val="24"/>
          <w:lang w:eastAsia="pl-PL"/>
        </w:rPr>
      </w:pPr>
      <w:r w:rsidRPr="00B56930">
        <w:rPr>
          <w:sz w:val="24"/>
          <w:szCs w:val="24"/>
        </w:rPr>
        <w:t>1</w:t>
      </w:r>
      <w:r>
        <w:rPr>
          <w:sz w:val="24"/>
          <w:szCs w:val="24"/>
        </w:rPr>
        <w:t>4</w:t>
      </w:r>
      <w:r w:rsidRPr="00B56930">
        <w:rPr>
          <w:sz w:val="24"/>
          <w:szCs w:val="24"/>
        </w:rPr>
        <w:t xml:space="preserve">. </w:t>
      </w:r>
      <w:r>
        <w:rPr>
          <w:sz w:val="24"/>
          <w:szCs w:val="24"/>
        </w:rPr>
        <w:t xml:space="preserve">C. </w:t>
      </w:r>
      <w:r w:rsidRPr="00B56930">
        <w:rPr>
          <w:sz w:val="24"/>
          <w:szCs w:val="24"/>
        </w:rPr>
        <w:t xml:space="preserve">Zhang, </w:t>
      </w:r>
      <w:r>
        <w:rPr>
          <w:sz w:val="24"/>
          <w:szCs w:val="24"/>
        </w:rPr>
        <w:t xml:space="preserve">Y. </w:t>
      </w:r>
      <w:r w:rsidRPr="00B56930">
        <w:rPr>
          <w:sz w:val="24"/>
          <w:szCs w:val="24"/>
        </w:rPr>
        <w:t xml:space="preserve">Jiang, </w:t>
      </w:r>
      <w:r>
        <w:rPr>
          <w:sz w:val="24"/>
          <w:szCs w:val="24"/>
        </w:rPr>
        <w:t xml:space="preserve">H. </w:t>
      </w:r>
      <w:proofErr w:type="spellStart"/>
      <w:r w:rsidRPr="00B56930">
        <w:rPr>
          <w:sz w:val="24"/>
          <w:szCs w:val="24"/>
        </w:rPr>
        <w:t>Ju</w:t>
      </w:r>
      <w:proofErr w:type="spellEnd"/>
      <w:r w:rsidRPr="00B56930">
        <w:rPr>
          <w:sz w:val="24"/>
          <w:szCs w:val="24"/>
        </w:rPr>
        <w:t xml:space="preserve">, </w:t>
      </w:r>
      <w:r>
        <w:rPr>
          <w:sz w:val="24"/>
          <w:szCs w:val="24"/>
        </w:rPr>
        <w:t xml:space="preserve">Y. </w:t>
      </w:r>
      <w:r w:rsidRPr="00B56930">
        <w:rPr>
          <w:sz w:val="24"/>
          <w:szCs w:val="24"/>
        </w:rPr>
        <w:t xml:space="preserve">Wang, </w:t>
      </w:r>
      <w:r>
        <w:rPr>
          <w:sz w:val="24"/>
          <w:szCs w:val="24"/>
        </w:rPr>
        <w:t xml:space="preserve">T. </w:t>
      </w:r>
      <w:proofErr w:type="spellStart"/>
      <w:r w:rsidRPr="00B56930">
        <w:rPr>
          <w:sz w:val="24"/>
          <w:szCs w:val="24"/>
        </w:rPr>
        <w:t>Geng</w:t>
      </w:r>
      <w:proofErr w:type="spellEnd"/>
      <w:r>
        <w:rPr>
          <w:sz w:val="24"/>
          <w:szCs w:val="24"/>
        </w:rPr>
        <w:t xml:space="preserve">, </w:t>
      </w:r>
      <w:r w:rsidRPr="00E9440E">
        <w:rPr>
          <w:i/>
          <w:sz w:val="24"/>
          <w:szCs w:val="24"/>
        </w:rPr>
        <w:t>J. Mol. Liquids</w:t>
      </w:r>
      <w:r w:rsidRPr="00B56930">
        <w:rPr>
          <w:sz w:val="24"/>
          <w:szCs w:val="24"/>
        </w:rPr>
        <w:t xml:space="preserve"> </w:t>
      </w:r>
      <w:r w:rsidRPr="00E9440E">
        <w:rPr>
          <w:b/>
          <w:sz w:val="24"/>
          <w:szCs w:val="24"/>
          <w:lang w:eastAsia="pl-PL"/>
        </w:rPr>
        <w:t>2017</w:t>
      </w:r>
      <w:r>
        <w:rPr>
          <w:sz w:val="24"/>
          <w:szCs w:val="24"/>
        </w:rPr>
        <w:t>,</w:t>
      </w:r>
      <w:r w:rsidRPr="00B56930">
        <w:rPr>
          <w:sz w:val="24"/>
          <w:szCs w:val="24"/>
          <w:lang w:eastAsia="pl-PL"/>
        </w:rPr>
        <w:t xml:space="preserve"> </w:t>
      </w:r>
      <w:r w:rsidRPr="00E9440E">
        <w:rPr>
          <w:i/>
          <w:sz w:val="24"/>
          <w:szCs w:val="24"/>
          <w:lang w:eastAsia="pl-PL"/>
        </w:rPr>
        <w:t>241</w:t>
      </w:r>
      <w:r>
        <w:rPr>
          <w:sz w:val="24"/>
          <w:szCs w:val="24"/>
          <w:lang w:eastAsia="pl-PL"/>
        </w:rPr>
        <w:t>,</w:t>
      </w:r>
      <w:r w:rsidRPr="009D10B3">
        <w:rPr>
          <w:sz w:val="24"/>
          <w:szCs w:val="24"/>
          <w:lang w:eastAsia="pl-PL"/>
        </w:rPr>
        <w:t xml:space="preserve"> </w:t>
      </w:r>
      <w:r w:rsidRPr="00B56930">
        <w:rPr>
          <w:sz w:val="24"/>
          <w:szCs w:val="24"/>
          <w:lang w:eastAsia="pl-PL"/>
        </w:rPr>
        <w:t>638</w:t>
      </w:r>
      <w:r>
        <w:rPr>
          <w:sz w:val="24"/>
          <w:szCs w:val="24"/>
          <w:lang w:eastAsia="pl-PL"/>
        </w:rPr>
        <w:t>-</w:t>
      </w:r>
      <w:r w:rsidR="007E54DE">
        <w:rPr>
          <w:sz w:val="24"/>
          <w:szCs w:val="24"/>
          <w:lang w:eastAsia="pl-PL"/>
        </w:rPr>
        <w:t>645</w:t>
      </w:r>
      <w:r>
        <w:rPr>
          <w:sz w:val="24"/>
          <w:szCs w:val="24"/>
          <w:lang w:eastAsia="pl-PL"/>
        </w:rPr>
        <w:t>.</w:t>
      </w:r>
    </w:p>
    <w:p w:rsidR="008C3944" w:rsidRPr="00EE3281" w:rsidRDefault="008C3944" w:rsidP="00E13A44">
      <w:pPr>
        <w:spacing w:line="360" w:lineRule="auto"/>
        <w:rPr>
          <w:sz w:val="24"/>
          <w:szCs w:val="24"/>
          <w:lang w:eastAsia="pl-PL"/>
        </w:rPr>
      </w:pPr>
      <w:r>
        <w:rPr>
          <w:rStyle w:val="txt"/>
          <w:sz w:val="24"/>
          <w:szCs w:val="24"/>
        </w:rPr>
        <w:t>15</w:t>
      </w:r>
      <w:r w:rsidRPr="00B56930">
        <w:rPr>
          <w:rStyle w:val="txt"/>
          <w:sz w:val="24"/>
          <w:szCs w:val="24"/>
        </w:rPr>
        <w:t xml:space="preserve">. </w:t>
      </w:r>
      <w:r>
        <w:rPr>
          <w:rStyle w:val="txt"/>
          <w:sz w:val="24"/>
          <w:szCs w:val="24"/>
        </w:rPr>
        <w:t xml:space="preserve">B. </w:t>
      </w:r>
      <w:hyperlink r:id="rId122" w:tooltip="Show author details" w:history="1">
        <w:proofErr w:type="spellStart"/>
        <w:r w:rsidRPr="00B123A3">
          <w:rPr>
            <w:sz w:val="24"/>
            <w:szCs w:val="24"/>
          </w:rPr>
          <w:t>Brycki</w:t>
        </w:r>
        <w:proofErr w:type="spellEnd"/>
      </w:hyperlink>
      <w:r w:rsidRPr="00B123A3">
        <w:rPr>
          <w:sz w:val="24"/>
          <w:szCs w:val="24"/>
        </w:rPr>
        <w:t xml:space="preserve">, H. </w:t>
      </w:r>
      <w:hyperlink r:id="rId123" w:tooltip="Show author details" w:history="1">
        <w:r w:rsidRPr="00B123A3">
          <w:rPr>
            <w:sz w:val="24"/>
            <w:szCs w:val="24"/>
          </w:rPr>
          <w:t>Koenig</w:t>
        </w:r>
      </w:hyperlink>
      <w:r w:rsidRPr="00B123A3">
        <w:rPr>
          <w:sz w:val="24"/>
          <w:szCs w:val="24"/>
        </w:rPr>
        <w:t xml:space="preserve">, T. </w:t>
      </w:r>
      <w:hyperlink r:id="rId124" w:tooltip="Show author details" w:history="1">
        <w:proofErr w:type="spellStart"/>
        <w:r w:rsidRPr="00EE3281">
          <w:rPr>
            <w:sz w:val="24"/>
            <w:szCs w:val="24"/>
          </w:rPr>
          <w:t>Pospieszny</w:t>
        </w:r>
        <w:proofErr w:type="spellEnd"/>
      </w:hyperlink>
      <w:r>
        <w:t>,</w:t>
      </w:r>
      <w:r w:rsidRPr="00EE3281">
        <w:rPr>
          <w:sz w:val="24"/>
          <w:szCs w:val="24"/>
          <w:lang w:eastAsia="pl-PL"/>
        </w:rPr>
        <w:t xml:space="preserve"> </w:t>
      </w:r>
      <w:hyperlink r:id="rId125" w:tooltip="Show source title details" w:history="1">
        <w:r w:rsidRPr="00EE3281">
          <w:rPr>
            <w:i/>
            <w:sz w:val="24"/>
            <w:szCs w:val="24"/>
          </w:rPr>
          <w:t>Molecules</w:t>
        </w:r>
      </w:hyperlink>
      <w:r>
        <w:t xml:space="preserve">, </w:t>
      </w:r>
      <w:r w:rsidRPr="00EE3281">
        <w:rPr>
          <w:b/>
          <w:sz w:val="24"/>
          <w:szCs w:val="24"/>
          <w:lang w:eastAsia="pl-PL"/>
        </w:rPr>
        <w:t>2015</w:t>
      </w:r>
      <w:r w:rsidRPr="00EE3281">
        <w:rPr>
          <w:sz w:val="24"/>
          <w:szCs w:val="24"/>
          <w:lang w:eastAsia="pl-PL"/>
        </w:rPr>
        <w:t xml:space="preserve">, </w:t>
      </w:r>
      <w:r w:rsidRPr="00EE3281">
        <w:rPr>
          <w:i/>
          <w:sz w:val="24"/>
          <w:szCs w:val="24"/>
          <w:lang w:eastAsia="pl-PL"/>
        </w:rPr>
        <w:t>20</w:t>
      </w:r>
      <w:r w:rsidRPr="00EE3281">
        <w:rPr>
          <w:sz w:val="24"/>
          <w:szCs w:val="24"/>
          <w:lang w:eastAsia="pl-PL"/>
        </w:rPr>
        <w:t>, 20887-</w:t>
      </w:r>
      <w:r w:rsidR="0067386B">
        <w:rPr>
          <w:sz w:val="24"/>
          <w:szCs w:val="24"/>
          <w:lang w:eastAsia="pl-PL"/>
        </w:rPr>
        <w:t>20900</w:t>
      </w:r>
      <w:r w:rsidRPr="00EE3281">
        <w:rPr>
          <w:sz w:val="24"/>
          <w:szCs w:val="24"/>
          <w:lang w:eastAsia="pl-PL"/>
        </w:rPr>
        <w:t>.</w:t>
      </w:r>
    </w:p>
    <w:p w:rsidR="00272B48" w:rsidRDefault="008C3944" w:rsidP="00E13A44">
      <w:pPr>
        <w:spacing w:line="360" w:lineRule="auto"/>
        <w:rPr>
          <w:i/>
          <w:sz w:val="24"/>
          <w:szCs w:val="24"/>
        </w:rPr>
      </w:pPr>
      <w:r>
        <w:rPr>
          <w:sz w:val="24"/>
          <w:szCs w:val="24"/>
        </w:rPr>
        <w:t>16</w:t>
      </w:r>
      <w:r w:rsidRPr="009D10B3">
        <w:rPr>
          <w:sz w:val="24"/>
          <w:szCs w:val="24"/>
        </w:rPr>
        <w:t xml:space="preserve">. </w:t>
      </w:r>
      <w:r>
        <w:rPr>
          <w:sz w:val="24"/>
          <w:szCs w:val="24"/>
        </w:rPr>
        <w:t xml:space="preserve">G. </w:t>
      </w:r>
      <w:r w:rsidRPr="009D10B3">
        <w:rPr>
          <w:sz w:val="24"/>
          <w:szCs w:val="24"/>
        </w:rPr>
        <w:t xml:space="preserve">De Luca, </w:t>
      </w:r>
      <w:r>
        <w:rPr>
          <w:sz w:val="24"/>
          <w:szCs w:val="24"/>
        </w:rPr>
        <w:t xml:space="preserve">R. </w:t>
      </w:r>
      <w:proofErr w:type="spellStart"/>
      <w:r w:rsidRPr="009D10B3">
        <w:rPr>
          <w:sz w:val="24"/>
          <w:szCs w:val="24"/>
        </w:rPr>
        <w:t>Amuso</w:t>
      </w:r>
      <w:proofErr w:type="spellEnd"/>
      <w:r w:rsidRPr="009D10B3">
        <w:rPr>
          <w:sz w:val="24"/>
          <w:szCs w:val="24"/>
        </w:rPr>
        <w:t xml:space="preserve">, </w:t>
      </w:r>
      <w:r>
        <w:rPr>
          <w:sz w:val="24"/>
          <w:szCs w:val="24"/>
        </w:rPr>
        <w:t xml:space="preserve">A. </w:t>
      </w:r>
      <w:proofErr w:type="spellStart"/>
      <w:r w:rsidRPr="009D10B3">
        <w:rPr>
          <w:sz w:val="24"/>
          <w:szCs w:val="24"/>
        </w:rPr>
        <w:t>Figoli</w:t>
      </w:r>
      <w:proofErr w:type="spellEnd"/>
      <w:r w:rsidRPr="009D10B3">
        <w:rPr>
          <w:sz w:val="24"/>
          <w:szCs w:val="24"/>
          <w:lang w:eastAsia="pl-PL"/>
        </w:rPr>
        <w:t xml:space="preserve">, </w:t>
      </w:r>
      <w:r>
        <w:rPr>
          <w:sz w:val="24"/>
          <w:szCs w:val="24"/>
          <w:lang w:eastAsia="pl-PL"/>
        </w:rPr>
        <w:t xml:space="preserve">R. </w:t>
      </w:r>
      <w:r w:rsidRPr="009D10B3">
        <w:rPr>
          <w:sz w:val="24"/>
          <w:szCs w:val="24"/>
        </w:rPr>
        <w:t>Mancuso</w:t>
      </w:r>
      <w:r w:rsidRPr="009D10B3">
        <w:rPr>
          <w:sz w:val="24"/>
          <w:szCs w:val="24"/>
          <w:lang w:eastAsia="pl-PL"/>
        </w:rPr>
        <w:t xml:space="preserve">, </w:t>
      </w:r>
      <w:r>
        <w:rPr>
          <w:sz w:val="24"/>
          <w:szCs w:val="24"/>
          <w:lang w:eastAsia="pl-PL"/>
        </w:rPr>
        <w:t xml:space="preserve">L. </w:t>
      </w:r>
      <w:proofErr w:type="spellStart"/>
      <w:r w:rsidRPr="009D10B3">
        <w:rPr>
          <w:sz w:val="24"/>
          <w:szCs w:val="24"/>
        </w:rPr>
        <w:t>Lucadamo</w:t>
      </w:r>
      <w:proofErr w:type="spellEnd"/>
      <w:r w:rsidRPr="009D10B3">
        <w:rPr>
          <w:sz w:val="24"/>
          <w:szCs w:val="24"/>
        </w:rPr>
        <w:t xml:space="preserve">, </w:t>
      </w:r>
      <w:r>
        <w:rPr>
          <w:sz w:val="24"/>
          <w:szCs w:val="24"/>
        </w:rPr>
        <w:t xml:space="preserve">B. </w:t>
      </w:r>
      <w:r w:rsidRPr="009D10B3">
        <w:rPr>
          <w:sz w:val="24"/>
          <w:szCs w:val="24"/>
        </w:rPr>
        <w:t>Gabriele</w:t>
      </w:r>
      <w:r>
        <w:rPr>
          <w:sz w:val="24"/>
          <w:szCs w:val="24"/>
        </w:rPr>
        <w:t xml:space="preserve">, </w:t>
      </w:r>
      <w:r w:rsidRPr="00621356">
        <w:rPr>
          <w:i/>
          <w:sz w:val="24"/>
          <w:szCs w:val="24"/>
        </w:rPr>
        <w:t xml:space="preserve">Appl. Sci. </w:t>
      </w:r>
    </w:p>
    <w:p w:rsidR="008C3944" w:rsidRPr="009D10B3" w:rsidRDefault="00272B48" w:rsidP="00E13A44">
      <w:pPr>
        <w:tabs>
          <w:tab w:val="left" w:pos="284"/>
        </w:tabs>
        <w:spacing w:line="360" w:lineRule="auto"/>
        <w:rPr>
          <w:sz w:val="24"/>
          <w:szCs w:val="24"/>
          <w:lang w:eastAsia="pl-PL"/>
        </w:rPr>
      </w:pPr>
      <w:r>
        <w:rPr>
          <w:i/>
          <w:sz w:val="24"/>
          <w:szCs w:val="24"/>
        </w:rPr>
        <w:tab/>
      </w:r>
      <w:proofErr w:type="gramStart"/>
      <w:r w:rsidR="008C3944" w:rsidRPr="00621356">
        <w:rPr>
          <w:i/>
          <w:sz w:val="24"/>
          <w:szCs w:val="24"/>
        </w:rPr>
        <w:t>(Switzerland)</w:t>
      </w:r>
      <w:r w:rsidR="008C3944">
        <w:rPr>
          <w:sz w:val="24"/>
          <w:szCs w:val="24"/>
        </w:rPr>
        <w:t>,</w:t>
      </w:r>
      <w:r w:rsidR="008C3944">
        <w:rPr>
          <w:sz w:val="24"/>
          <w:szCs w:val="24"/>
          <w:lang w:eastAsia="pl-PL"/>
        </w:rPr>
        <w:t xml:space="preserve"> </w:t>
      </w:r>
      <w:r w:rsidR="008C3944" w:rsidRPr="00621356">
        <w:rPr>
          <w:b/>
          <w:sz w:val="24"/>
          <w:szCs w:val="24"/>
          <w:lang w:eastAsia="pl-PL"/>
        </w:rPr>
        <w:t>2018</w:t>
      </w:r>
      <w:r w:rsidR="008C3944">
        <w:rPr>
          <w:sz w:val="24"/>
          <w:szCs w:val="24"/>
          <w:lang w:eastAsia="pl-PL"/>
        </w:rPr>
        <w:t>,</w:t>
      </w:r>
      <w:r w:rsidR="008C3944" w:rsidRPr="009D10B3">
        <w:rPr>
          <w:sz w:val="24"/>
          <w:szCs w:val="24"/>
          <w:lang w:eastAsia="pl-PL"/>
        </w:rPr>
        <w:t xml:space="preserve"> </w:t>
      </w:r>
      <w:r w:rsidR="008C3944" w:rsidRPr="00621356">
        <w:rPr>
          <w:i/>
          <w:sz w:val="24"/>
          <w:szCs w:val="24"/>
          <w:lang w:eastAsia="pl-PL"/>
        </w:rPr>
        <w:t>8</w:t>
      </w:r>
      <w:r w:rsidR="008C3944">
        <w:rPr>
          <w:sz w:val="24"/>
          <w:szCs w:val="24"/>
          <w:lang w:eastAsia="pl-PL"/>
        </w:rPr>
        <w:t>,</w:t>
      </w:r>
      <w:r w:rsidR="008C3944" w:rsidRPr="009D10B3">
        <w:rPr>
          <w:sz w:val="24"/>
          <w:szCs w:val="24"/>
          <w:lang w:eastAsia="pl-PL"/>
        </w:rPr>
        <w:t xml:space="preserve"> 1972</w:t>
      </w:r>
      <w:r w:rsidR="008C3944">
        <w:rPr>
          <w:sz w:val="24"/>
          <w:szCs w:val="24"/>
          <w:lang w:eastAsia="pl-PL"/>
        </w:rPr>
        <w:t>.</w:t>
      </w:r>
      <w:proofErr w:type="gramEnd"/>
    </w:p>
    <w:p w:rsidR="00272B48" w:rsidRDefault="008C3944" w:rsidP="00E13A44">
      <w:pPr>
        <w:spacing w:line="360" w:lineRule="auto"/>
        <w:rPr>
          <w:sz w:val="24"/>
          <w:szCs w:val="24"/>
          <w:lang w:eastAsia="pl-PL"/>
        </w:rPr>
      </w:pPr>
      <w:r w:rsidRPr="009D10B3">
        <w:rPr>
          <w:sz w:val="24"/>
          <w:szCs w:val="24"/>
        </w:rPr>
        <w:t>1</w:t>
      </w:r>
      <w:r>
        <w:rPr>
          <w:sz w:val="24"/>
          <w:szCs w:val="24"/>
        </w:rPr>
        <w:t>7</w:t>
      </w:r>
      <w:r w:rsidRPr="009D10B3">
        <w:rPr>
          <w:sz w:val="24"/>
          <w:szCs w:val="24"/>
        </w:rPr>
        <w:t xml:space="preserve">. </w:t>
      </w:r>
      <w:r>
        <w:rPr>
          <w:sz w:val="24"/>
          <w:szCs w:val="24"/>
        </w:rPr>
        <w:t xml:space="preserve">A. </w:t>
      </w:r>
      <w:proofErr w:type="spellStart"/>
      <w:r w:rsidRPr="009D10B3">
        <w:rPr>
          <w:sz w:val="24"/>
          <w:szCs w:val="24"/>
        </w:rPr>
        <w:t>Madhusudhan</w:t>
      </w:r>
      <w:proofErr w:type="spellEnd"/>
      <w:r w:rsidRPr="009D10B3">
        <w:rPr>
          <w:sz w:val="24"/>
          <w:szCs w:val="24"/>
        </w:rPr>
        <w:t xml:space="preserve"> Reddy, </w:t>
      </w:r>
      <w:r>
        <w:rPr>
          <w:sz w:val="24"/>
          <w:szCs w:val="24"/>
        </w:rPr>
        <w:t xml:space="preserve">P. </w:t>
      </w:r>
      <w:proofErr w:type="spellStart"/>
      <w:r w:rsidRPr="009D10B3">
        <w:rPr>
          <w:sz w:val="24"/>
          <w:szCs w:val="24"/>
        </w:rPr>
        <w:t>Srinivasa</w:t>
      </w:r>
      <w:proofErr w:type="spellEnd"/>
      <w:r w:rsidRPr="009D10B3">
        <w:rPr>
          <w:sz w:val="24"/>
          <w:szCs w:val="24"/>
        </w:rPr>
        <w:t xml:space="preserve"> </w:t>
      </w:r>
      <w:proofErr w:type="spellStart"/>
      <w:r w:rsidRPr="009D10B3">
        <w:rPr>
          <w:sz w:val="24"/>
          <w:szCs w:val="24"/>
        </w:rPr>
        <w:t>Babu</w:t>
      </w:r>
      <w:proofErr w:type="spellEnd"/>
      <w:r>
        <w:rPr>
          <w:sz w:val="24"/>
          <w:szCs w:val="24"/>
        </w:rPr>
        <w:t xml:space="preserve">, </w:t>
      </w:r>
      <w:r w:rsidRPr="006B7AC8">
        <w:rPr>
          <w:i/>
          <w:sz w:val="24"/>
          <w:szCs w:val="24"/>
        </w:rPr>
        <w:t>Research</w:t>
      </w:r>
      <w:r w:rsidRPr="009D10B3">
        <w:rPr>
          <w:sz w:val="24"/>
          <w:szCs w:val="24"/>
        </w:rPr>
        <w:t xml:space="preserve"> </w:t>
      </w:r>
      <w:r w:rsidRPr="006A1488">
        <w:rPr>
          <w:i/>
          <w:sz w:val="24"/>
          <w:szCs w:val="24"/>
        </w:rPr>
        <w:t>J. Pharm. Technol</w:t>
      </w:r>
      <w:r>
        <w:rPr>
          <w:sz w:val="24"/>
          <w:szCs w:val="24"/>
        </w:rPr>
        <w:t xml:space="preserve">., </w:t>
      </w:r>
      <w:r w:rsidRPr="006A1488">
        <w:rPr>
          <w:b/>
          <w:sz w:val="24"/>
          <w:szCs w:val="24"/>
          <w:lang w:eastAsia="pl-PL"/>
        </w:rPr>
        <w:t>2016</w:t>
      </w:r>
      <w:r>
        <w:rPr>
          <w:sz w:val="24"/>
          <w:szCs w:val="24"/>
        </w:rPr>
        <w:t>,</w:t>
      </w:r>
      <w:r w:rsidRPr="009D10B3">
        <w:rPr>
          <w:sz w:val="24"/>
          <w:szCs w:val="24"/>
          <w:lang w:eastAsia="pl-PL"/>
        </w:rPr>
        <w:t xml:space="preserve"> </w:t>
      </w:r>
      <w:r w:rsidRPr="006A1488">
        <w:rPr>
          <w:i/>
          <w:sz w:val="24"/>
          <w:szCs w:val="24"/>
          <w:lang w:eastAsia="pl-PL"/>
        </w:rPr>
        <w:t>9</w:t>
      </w:r>
      <w:r w:rsidRPr="009D10B3">
        <w:rPr>
          <w:sz w:val="24"/>
          <w:szCs w:val="24"/>
          <w:lang w:eastAsia="pl-PL"/>
        </w:rPr>
        <w:t>: 322</w:t>
      </w:r>
      <w:r>
        <w:rPr>
          <w:sz w:val="24"/>
          <w:szCs w:val="24"/>
          <w:lang w:eastAsia="pl-PL"/>
        </w:rPr>
        <w:t>-</w:t>
      </w:r>
    </w:p>
    <w:p w:rsidR="008C3944" w:rsidRPr="009D10B3" w:rsidRDefault="00272B48" w:rsidP="00E13A44">
      <w:pPr>
        <w:tabs>
          <w:tab w:val="left" w:pos="284"/>
        </w:tabs>
        <w:spacing w:line="360" w:lineRule="auto"/>
        <w:rPr>
          <w:sz w:val="24"/>
          <w:szCs w:val="24"/>
          <w:lang w:eastAsia="pl-PL"/>
        </w:rPr>
      </w:pPr>
      <w:r>
        <w:rPr>
          <w:sz w:val="24"/>
          <w:szCs w:val="24"/>
          <w:lang w:eastAsia="pl-PL"/>
        </w:rPr>
        <w:tab/>
      </w:r>
      <w:r w:rsidR="001F661B">
        <w:rPr>
          <w:sz w:val="24"/>
          <w:szCs w:val="24"/>
          <w:lang w:eastAsia="pl-PL"/>
        </w:rPr>
        <w:t>332</w:t>
      </w:r>
      <w:r w:rsidR="008C3944">
        <w:rPr>
          <w:sz w:val="24"/>
          <w:szCs w:val="24"/>
          <w:lang w:eastAsia="pl-PL"/>
        </w:rPr>
        <w:t>.</w:t>
      </w:r>
    </w:p>
    <w:p w:rsidR="00272B48" w:rsidRDefault="008C3944" w:rsidP="00E13A44">
      <w:pPr>
        <w:spacing w:line="360" w:lineRule="auto"/>
        <w:rPr>
          <w:sz w:val="24"/>
          <w:szCs w:val="24"/>
          <w:lang w:eastAsia="pl-PL"/>
        </w:rPr>
      </w:pPr>
      <w:r>
        <w:rPr>
          <w:sz w:val="24"/>
          <w:szCs w:val="24"/>
        </w:rPr>
        <w:t>18</w:t>
      </w:r>
      <w:r w:rsidRPr="009D10B3">
        <w:rPr>
          <w:sz w:val="24"/>
          <w:szCs w:val="24"/>
        </w:rPr>
        <w:t xml:space="preserve">. </w:t>
      </w:r>
      <w:r>
        <w:rPr>
          <w:sz w:val="24"/>
          <w:szCs w:val="24"/>
        </w:rPr>
        <w:t xml:space="preserve">F. </w:t>
      </w:r>
      <w:hyperlink r:id="rId126" w:tooltip="Show author details" w:history="1">
        <w:proofErr w:type="spellStart"/>
        <w:r w:rsidRPr="009D10B3">
          <w:rPr>
            <w:sz w:val="24"/>
            <w:szCs w:val="24"/>
          </w:rPr>
          <w:t>Demirci</w:t>
        </w:r>
        <w:proofErr w:type="spellEnd"/>
      </w:hyperlink>
      <w:r w:rsidRPr="009D10B3">
        <w:rPr>
          <w:sz w:val="24"/>
          <w:szCs w:val="24"/>
        </w:rPr>
        <w:t xml:space="preserve">, </w:t>
      </w:r>
      <w:r>
        <w:rPr>
          <w:sz w:val="24"/>
          <w:szCs w:val="24"/>
        </w:rPr>
        <w:t xml:space="preserve">K. </w:t>
      </w:r>
      <w:hyperlink r:id="rId127" w:tooltip="Show author details" w:history="1">
        <w:proofErr w:type="spellStart"/>
        <w:r w:rsidRPr="009D10B3">
          <w:rPr>
            <w:sz w:val="24"/>
            <w:szCs w:val="24"/>
          </w:rPr>
          <w:t>Yildirim</w:t>
        </w:r>
        <w:proofErr w:type="spellEnd"/>
      </w:hyperlink>
      <w:r w:rsidRPr="009D10B3">
        <w:rPr>
          <w:sz w:val="24"/>
          <w:szCs w:val="24"/>
        </w:rPr>
        <w:t xml:space="preserve">, </w:t>
      </w:r>
      <w:r w:rsidRPr="003D658F">
        <w:rPr>
          <w:sz w:val="24"/>
          <w:szCs w:val="24"/>
        </w:rPr>
        <w:t>H. B</w:t>
      </w:r>
      <w:r>
        <w:rPr>
          <w:sz w:val="24"/>
          <w:szCs w:val="24"/>
        </w:rPr>
        <w:t>.</w:t>
      </w:r>
      <w:r w:rsidRPr="003D658F">
        <w:rPr>
          <w:sz w:val="24"/>
          <w:szCs w:val="24"/>
        </w:rPr>
        <w:t xml:space="preserve"> </w:t>
      </w:r>
      <w:hyperlink r:id="rId128" w:tooltip="Show author details" w:history="1">
        <w:proofErr w:type="spellStart"/>
        <w:r w:rsidRPr="009D10B3">
          <w:rPr>
            <w:sz w:val="24"/>
            <w:szCs w:val="24"/>
          </w:rPr>
          <w:t>Kocer</w:t>
        </w:r>
        <w:proofErr w:type="spellEnd"/>
        <w:r>
          <w:rPr>
            <w:sz w:val="24"/>
            <w:szCs w:val="24"/>
          </w:rPr>
          <w:t>,</w:t>
        </w:r>
      </w:hyperlink>
      <w:r>
        <w:rPr>
          <w:sz w:val="24"/>
          <w:szCs w:val="24"/>
          <w:lang w:eastAsia="pl-PL"/>
        </w:rPr>
        <w:t xml:space="preserve"> </w:t>
      </w:r>
      <w:hyperlink r:id="rId129" w:tooltip="Show source title details" w:history="1">
        <w:r w:rsidRPr="003D658F">
          <w:rPr>
            <w:i/>
            <w:sz w:val="24"/>
            <w:szCs w:val="24"/>
          </w:rPr>
          <w:t xml:space="preserve">J. Appl. </w:t>
        </w:r>
        <w:proofErr w:type="spellStart"/>
        <w:r w:rsidRPr="003D658F">
          <w:rPr>
            <w:i/>
            <w:sz w:val="24"/>
            <w:szCs w:val="24"/>
          </w:rPr>
          <w:t>Polym</w:t>
        </w:r>
        <w:proofErr w:type="spellEnd"/>
        <w:r w:rsidRPr="003D658F">
          <w:rPr>
            <w:i/>
            <w:sz w:val="24"/>
            <w:szCs w:val="24"/>
          </w:rPr>
          <w:t xml:space="preserve">. </w:t>
        </w:r>
        <w:proofErr w:type="gramStart"/>
        <w:r w:rsidRPr="003D658F">
          <w:rPr>
            <w:i/>
            <w:sz w:val="24"/>
            <w:szCs w:val="24"/>
          </w:rPr>
          <w:t>Sci</w:t>
        </w:r>
      </w:hyperlink>
      <w:r>
        <w:t>.</w:t>
      </w:r>
      <w:proofErr w:type="gramEnd"/>
      <w:r>
        <w:t xml:space="preserve"> </w:t>
      </w:r>
      <w:proofErr w:type="gramStart"/>
      <w:r w:rsidRPr="003D658F">
        <w:rPr>
          <w:b/>
          <w:sz w:val="24"/>
          <w:szCs w:val="24"/>
          <w:lang w:eastAsia="pl-PL"/>
        </w:rPr>
        <w:t>2018</w:t>
      </w:r>
      <w:r>
        <w:rPr>
          <w:sz w:val="24"/>
          <w:szCs w:val="24"/>
          <w:lang w:eastAsia="pl-PL"/>
        </w:rPr>
        <w:t>,</w:t>
      </w:r>
      <w:r w:rsidRPr="009D10B3">
        <w:rPr>
          <w:sz w:val="24"/>
          <w:szCs w:val="24"/>
          <w:lang w:eastAsia="pl-PL"/>
        </w:rPr>
        <w:t xml:space="preserve"> </w:t>
      </w:r>
      <w:r w:rsidRPr="003D658F">
        <w:rPr>
          <w:i/>
          <w:sz w:val="24"/>
          <w:szCs w:val="24"/>
          <w:lang w:eastAsia="pl-PL"/>
        </w:rPr>
        <w:t>135</w:t>
      </w:r>
      <w:r>
        <w:rPr>
          <w:sz w:val="24"/>
          <w:szCs w:val="24"/>
          <w:lang w:eastAsia="pl-PL"/>
        </w:rPr>
        <w:t>,</w:t>
      </w:r>
      <w:r w:rsidRPr="009D10B3">
        <w:rPr>
          <w:sz w:val="24"/>
          <w:szCs w:val="24"/>
          <w:lang w:eastAsia="pl-PL"/>
        </w:rPr>
        <w:t xml:space="preserve"> 45914</w:t>
      </w:r>
      <w:r w:rsidR="00A76AB1">
        <w:rPr>
          <w:sz w:val="24"/>
          <w:szCs w:val="24"/>
          <w:lang w:eastAsia="pl-PL"/>
        </w:rPr>
        <w:t>.</w:t>
      </w:r>
      <w:proofErr w:type="gramEnd"/>
      <w:r w:rsidR="00A76AB1">
        <w:rPr>
          <w:sz w:val="24"/>
          <w:szCs w:val="24"/>
          <w:lang w:eastAsia="pl-PL"/>
        </w:rPr>
        <w:t xml:space="preserve"> </w:t>
      </w:r>
    </w:p>
    <w:p w:rsidR="008C3944" w:rsidRPr="009D10B3" w:rsidRDefault="00272B48" w:rsidP="00E13A44">
      <w:pPr>
        <w:tabs>
          <w:tab w:val="left" w:pos="284"/>
        </w:tabs>
        <w:spacing w:line="360" w:lineRule="auto"/>
        <w:rPr>
          <w:sz w:val="24"/>
          <w:szCs w:val="24"/>
          <w:lang w:eastAsia="pl-PL"/>
        </w:rPr>
      </w:pPr>
      <w:r>
        <w:rPr>
          <w:sz w:val="24"/>
          <w:szCs w:val="24"/>
          <w:lang w:eastAsia="pl-PL"/>
        </w:rPr>
        <w:tab/>
      </w:r>
      <w:hyperlink r:id="rId130" w:history="1">
        <w:r w:rsidR="00A76AB1" w:rsidRPr="00A76AB1">
          <w:rPr>
            <w:sz w:val="24"/>
            <w:szCs w:val="24"/>
            <w:lang w:eastAsia="pl-PL"/>
          </w:rPr>
          <w:t>https://doi.org/10.1002/app.45914</w:t>
        </w:r>
      </w:hyperlink>
      <w:r w:rsidR="008C3944">
        <w:rPr>
          <w:sz w:val="24"/>
          <w:szCs w:val="24"/>
          <w:lang w:eastAsia="pl-PL"/>
        </w:rPr>
        <w:t>.</w:t>
      </w:r>
    </w:p>
    <w:p w:rsidR="008C7CCA" w:rsidRDefault="008C3944" w:rsidP="00E13A44">
      <w:pPr>
        <w:spacing w:line="360" w:lineRule="auto"/>
        <w:rPr>
          <w:sz w:val="24"/>
          <w:szCs w:val="24"/>
          <w:lang w:val="pl-PL" w:eastAsia="pl-PL"/>
        </w:rPr>
      </w:pPr>
      <w:r>
        <w:rPr>
          <w:sz w:val="24"/>
          <w:szCs w:val="24"/>
        </w:rPr>
        <w:lastRenderedPageBreak/>
        <w:t>19</w:t>
      </w:r>
      <w:r w:rsidRPr="009D10B3">
        <w:rPr>
          <w:sz w:val="24"/>
          <w:szCs w:val="24"/>
        </w:rPr>
        <w:t xml:space="preserve">. </w:t>
      </w:r>
      <w:r>
        <w:rPr>
          <w:sz w:val="24"/>
          <w:szCs w:val="24"/>
        </w:rPr>
        <w:t xml:space="preserve">J. </w:t>
      </w:r>
      <w:proofErr w:type="spellStart"/>
      <w:r w:rsidRPr="009D10B3">
        <w:rPr>
          <w:sz w:val="24"/>
          <w:szCs w:val="24"/>
        </w:rPr>
        <w:t>Hoque</w:t>
      </w:r>
      <w:proofErr w:type="spellEnd"/>
      <w:r w:rsidRPr="009D10B3">
        <w:rPr>
          <w:sz w:val="24"/>
          <w:szCs w:val="24"/>
        </w:rPr>
        <w:t xml:space="preserve">, </w:t>
      </w:r>
      <w:r>
        <w:rPr>
          <w:sz w:val="24"/>
          <w:szCs w:val="24"/>
        </w:rPr>
        <w:t xml:space="preserve">V. </w:t>
      </w:r>
      <w:proofErr w:type="spellStart"/>
      <w:r w:rsidRPr="009D10B3">
        <w:rPr>
          <w:sz w:val="24"/>
          <w:szCs w:val="24"/>
        </w:rPr>
        <w:t>Yadav</w:t>
      </w:r>
      <w:proofErr w:type="spellEnd"/>
      <w:r w:rsidRPr="009D10B3">
        <w:rPr>
          <w:sz w:val="24"/>
          <w:szCs w:val="24"/>
        </w:rPr>
        <w:t>, R</w:t>
      </w:r>
      <w:r>
        <w:rPr>
          <w:sz w:val="24"/>
          <w:szCs w:val="24"/>
        </w:rPr>
        <w:t xml:space="preserve">. </w:t>
      </w:r>
      <w:r w:rsidRPr="009D10B3">
        <w:rPr>
          <w:sz w:val="24"/>
          <w:szCs w:val="24"/>
        </w:rPr>
        <w:t>G</w:t>
      </w:r>
      <w:r>
        <w:rPr>
          <w:sz w:val="24"/>
          <w:szCs w:val="24"/>
        </w:rPr>
        <w:t xml:space="preserve">. </w:t>
      </w:r>
      <w:proofErr w:type="spellStart"/>
      <w:r w:rsidRPr="009D10B3">
        <w:rPr>
          <w:sz w:val="24"/>
          <w:szCs w:val="24"/>
        </w:rPr>
        <w:t>Prakash</w:t>
      </w:r>
      <w:proofErr w:type="spellEnd"/>
      <w:r w:rsidRPr="009D10B3">
        <w:rPr>
          <w:sz w:val="24"/>
          <w:szCs w:val="24"/>
        </w:rPr>
        <w:t xml:space="preserve">, </w:t>
      </w:r>
      <w:r>
        <w:rPr>
          <w:sz w:val="24"/>
          <w:szCs w:val="24"/>
        </w:rPr>
        <w:t xml:space="preserve">K. </w:t>
      </w:r>
      <w:proofErr w:type="spellStart"/>
      <w:r w:rsidRPr="009D10B3">
        <w:rPr>
          <w:sz w:val="24"/>
          <w:szCs w:val="24"/>
        </w:rPr>
        <w:t>Sanyal</w:t>
      </w:r>
      <w:proofErr w:type="spellEnd"/>
      <w:r w:rsidRPr="009D10B3">
        <w:rPr>
          <w:sz w:val="24"/>
          <w:szCs w:val="24"/>
        </w:rPr>
        <w:t xml:space="preserve">, </w:t>
      </w:r>
      <w:r>
        <w:rPr>
          <w:sz w:val="24"/>
          <w:szCs w:val="24"/>
        </w:rPr>
        <w:t xml:space="preserve">J. </w:t>
      </w:r>
      <w:proofErr w:type="spellStart"/>
      <w:r w:rsidRPr="009D10B3">
        <w:rPr>
          <w:sz w:val="24"/>
          <w:szCs w:val="24"/>
        </w:rPr>
        <w:t>Haldar</w:t>
      </w:r>
      <w:proofErr w:type="spellEnd"/>
      <w:r>
        <w:rPr>
          <w:sz w:val="24"/>
          <w:szCs w:val="24"/>
        </w:rPr>
        <w:t>,</w:t>
      </w:r>
      <w:r w:rsidRPr="009D10B3">
        <w:rPr>
          <w:sz w:val="24"/>
          <w:szCs w:val="24"/>
          <w:lang w:eastAsia="pl-PL"/>
        </w:rPr>
        <w:t xml:space="preserve"> </w:t>
      </w:r>
      <w:r w:rsidRPr="0048463D">
        <w:rPr>
          <w:i/>
          <w:sz w:val="24"/>
          <w:szCs w:val="24"/>
        </w:rPr>
        <w:t xml:space="preserve">ACS </w:t>
      </w:r>
      <w:r w:rsidRPr="00D531B7">
        <w:rPr>
          <w:i/>
          <w:sz w:val="24"/>
          <w:szCs w:val="24"/>
        </w:rPr>
        <w:t xml:space="preserve">Biomaterials Sci. </w:t>
      </w:r>
      <w:proofErr w:type="spellStart"/>
      <w:r w:rsidRPr="0048463D">
        <w:rPr>
          <w:i/>
          <w:sz w:val="24"/>
          <w:szCs w:val="24"/>
          <w:lang w:val="pl-PL"/>
        </w:rPr>
        <w:t>Engineer</w:t>
      </w:r>
      <w:proofErr w:type="spellEnd"/>
      <w:r w:rsidRPr="0048463D">
        <w:rPr>
          <w:sz w:val="24"/>
          <w:szCs w:val="24"/>
          <w:lang w:val="pl-PL"/>
        </w:rPr>
        <w:t>.</w:t>
      </w:r>
      <w:r w:rsidRPr="0048463D">
        <w:rPr>
          <w:sz w:val="24"/>
          <w:szCs w:val="24"/>
          <w:lang w:val="pl-PL" w:eastAsia="pl-PL"/>
        </w:rPr>
        <w:t xml:space="preserve"> </w:t>
      </w:r>
    </w:p>
    <w:p w:rsidR="008C3944" w:rsidRPr="0048463D" w:rsidRDefault="008C7CCA" w:rsidP="00E13A44">
      <w:pPr>
        <w:tabs>
          <w:tab w:val="left" w:pos="284"/>
        </w:tabs>
        <w:spacing w:line="360" w:lineRule="auto"/>
        <w:rPr>
          <w:sz w:val="24"/>
          <w:szCs w:val="24"/>
          <w:lang w:val="pl-PL" w:eastAsia="pl-PL"/>
        </w:rPr>
      </w:pPr>
      <w:r>
        <w:rPr>
          <w:b/>
          <w:sz w:val="24"/>
          <w:szCs w:val="24"/>
          <w:lang w:val="pl-PL" w:eastAsia="pl-PL"/>
        </w:rPr>
        <w:tab/>
      </w:r>
      <w:r w:rsidR="008C3944" w:rsidRPr="0048463D">
        <w:rPr>
          <w:b/>
          <w:sz w:val="24"/>
          <w:szCs w:val="24"/>
          <w:lang w:val="pl-PL" w:eastAsia="pl-PL"/>
        </w:rPr>
        <w:t>2019</w:t>
      </w:r>
      <w:r w:rsidR="008C3944" w:rsidRPr="0048463D">
        <w:rPr>
          <w:sz w:val="24"/>
          <w:szCs w:val="24"/>
          <w:lang w:val="pl-PL" w:eastAsia="pl-PL"/>
        </w:rPr>
        <w:t xml:space="preserve">, </w:t>
      </w:r>
      <w:r w:rsidR="008C3944" w:rsidRPr="0048463D">
        <w:rPr>
          <w:i/>
          <w:sz w:val="24"/>
          <w:szCs w:val="24"/>
          <w:lang w:val="pl-PL" w:eastAsia="pl-PL"/>
        </w:rPr>
        <w:t>5</w:t>
      </w:r>
      <w:r w:rsidR="008C3944" w:rsidRPr="0048463D">
        <w:rPr>
          <w:sz w:val="24"/>
          <w:szCs w:val="24"/>
          <w:lang w:val="pl-PL" w:eastAsia="pl-PL"/>
        </w:rPr>
        <w:t>, 81-</w:t>
      </w:r>
      <w:r w:rsidR="00D531B7">
        <w:rPr>
          <w:sz w:val="24"/>
          <w:szCs w:val="24"/>
          <w:lang w:val="pl-PL" w:eastAsia="pl-PL"/>
        </w:rPr>
        <w:t>91</w:t>
      </w:r>
      <w:r w:rsidR="008C3944" w:rsidRPr="0048463D">
        <w:rPr>
          <w:sz w:val="24"/>
          <w:szCs w:val="24"/>
          <w:lang w:val="pl-PL" w:eastAsia="pl-PL"/>
        </w:rPr>
        <w:t>.</w:t>
      </w:r>
    </w:p>
    <w:p w:rsidR="008C3944" w:rsidRPr="00633AA6" w:rsidRDefault="008C3944" w:rsidP="00E13A44">
      <w:pPr>
        <w:spacing w:line="360" w:lineRule="auto"/>
        <w:rPr>
          <w:sz w:val="24"/>
          <w:szCs w:val="24"/>
          <w:lang w:val="pl-PL"/>
        </w:rPr>
      </w:pPr>
      <w:r w:rsidRPr="0048463D">
        <w:rPr>
          <w:sz w:val="24"/>
          <w:szCs w:val="24"/>
          <w:lang w:val="pl-PL"/>
        </w:rPr>
        <w:t>2</w:t>
      </w:r>
      <w:r>
        <w:rPr>
          <w:sz w:val="24"/>
          <w:szCs w:val="24"/>
          <w:lang w:val="pl-PL"/>
        </w:rPr>
        <w:t>0</w:t>
      </w:r>
      <w:r w:rsidRPr="0048463D">
        <w:rPr>
          <w:sz w:val="24"/>
          <w:szCs w:val="24"/>
          <w:lang w:val="pl-PL"/>
        </w:rPr>
        <w:t xml:space="preserve">. M. Stasiewicz, A. </w:t>
      </w:r>
      <w:proofErr w:type="spellStart"/>
      <w:r w:rsidRPr="0048463D">
        <w:rPr>
          <w:sz w:val="24"/>
          <w:szCs w:val="24"/>
          <w:lang w:val="pl-PL"/>
        </w:rPr>
        <w:t>Fojutowski</w:t>
      </w:r>
      <w:proofErr w:type="spellEnd"/>
      <w:r w:rsidRPr="0048463D">
        <w:rPr>
          <w:sz w:val="24"/>
          <w:szCs w:val="24"/>
          <w:lang w:val="pl-PL"/>
        </w:rPr>
        <w:t xml:space="preserve">, </w:t>
      </w:r>
      <w:r>
        <w:rPr>
          <w:sz w:val="24"/>
          <w:szCs w:val="24"/>
          <w:lang w:val="pl-PL"/>
        </w:rPr>
        <w:t xml:space="preserve">A. </w:t>
      </w:r>
      <w:proofErr w:type="spellStart"/>
      <w:r w:rsidRPr="0048463D">
        <w:rPr>
          <w:sz w:val="24"/>
          <w:szCs w:val="24"/>
          <w:lang w:val="pl-PL"/>
        </w:rPr>
        <w:t>Kropacz</w:t>
      </w:r>
      <w:proofErr w:type="spellEnd"/>
      <w:r w:rsidRPr="0048463D">
        <w:rPr>
          <w:sz w:val="24"/>
          <w:szCs w:val="24"/>
          <w:lang w:val="pl-PL"/>
        </w:rPr>
        <w:t xml:space="preserve">, </w:t>
      </w:r>
      <w:r>
        <w:rPr>
          <w:sz w:val="24"/>
          <w:szCs w:val="24"/>
          <w:lang w:val="pl-PL"/>
        </w:rPr>
        <w:t xml:space="preserve">J. </w:t>
      </w:r>
      <w:r w:rsidRPr="0048463D">
        <w:rPr>
          <w:sz w:val="24"/>
          <w:szCs w:val="24"/>
          <w:lang w:val="pl-PL"/>
        </w:rPr>
        <w:t>Pernak</w:t>
      </w:r>
      <w:r>
        <w:rPr>
          <w:sz w:val="24"/>
          <w:szCs w:val="24"/>
          <w:lang w:val="pl-PL"/>
        </w:rPr>
        <w:t xml:space="preserve">, </w:t>
      </w:r>
      <w:proofErr w:type="spellStart"/>
      <w:r w:rsidRPr="00F879F6">
        <w:rPr>
          <w:i/>
          <w:sz w:val="24"/>
          <w:szCs w:val="24"/>
          <w:lang w:val="pl-PL"/>
        </w:rPr>
        <w:t>Holzforschung</w:t>
      </w:r>
      <w:proofErr w:type="spellEnd"/>
      <w:r w:rsidRPr="0048463D">
        <w:rPr>
          <w:sz w:val="24"/>
          <w:szCs w:val="24"/>
          <w:lang w:val="pl-PL"/>
        </w:rPr>
        <w:t xml:space="preserve"> </w:t>
      </w:r>
      <w:r w:rsidRPr="00F879F6">
        <w:rPr>
          <w:b/>
          <w:sz w:val="24"/>
          <w:szCs w:val="24"/>
          <w:lang w:val="pl-PL"/>
        </w:rPr>
        <w:t>2008</w:t>
      </w:r>
      <w:r>
        <w:rPr>
          <w:sz w:val="24"/>
          <w:szCs w:val="24"/>
          <w:lang w:val="pl-PL"/>
        </w:rPr>
        <w:t>,</w:t>
      </w:r>
      <w:r w:rsidRPr="0048463D">
        <w:rPr>
          <w:sz w:val="24"/>
          <w:szCs w:val="24"/>
          <w:lang w:val="pl-PL"/>
        </w:rPr>
        <w:t xml:space="preserve"> </w:t>
      </w:r>
      <w:r w:rsidRPr="00633AA6">
        <w:rPr>
          <w:i/>
          <w:sz w:val="24"/>
          <w:szCs w:val="24"/>
          <w:lang w:val="pl-PL"/>
        </w:rPr>
        <w:t>62</w:t>
      </w:r>
      <w:r w:rsidRPr="00633AA6">
        <w:rPr>
          <w:sz w:val="24"/>
          <w:szCs w:val="24"/>
          <w:lang w:val="pl-PL"/>
        </w:rPr>
        <w:t>, 309</w:t>
      </w:r>
      <w:r w:rsidR="0028654F">
        <w:rPr>
          <w:sz w:val="24"/>
          <w:szCs w:val="24"/>
          <w:lang w:val="pl-PL"/>
        </w:rPr>
        <w:t>-317</w:t>
      </w:r>
      <w:r w:rsidRPr="00633AA6">
        <w:rPr>
          <w:sz w:val="24"/>
          <w:szCs w:val="24"/>
          <w:lang w:val="pl-PL"/>
        </w:rPr>
        <w:t>.</w:t>
      </w:r>
    </w:p>
    <w:p w:rsidR="008C3944" w:rsidRPr="00633AA6" w:rsidRDefault="008C3944" w:rsidP="00E13A44">
      <w:pPr>
        <w:spacing w:line="360" w:lineRule="auto"/>
        <w:rPr>
          <w:sz w:val="24"/>
          <w:szCs w:val="24"/>
          <w:lang w:val="pl-PL"/>
        </w:rPr>
      </w:pPr>
      <w:r>
        <w:rPr>
          <w:sz w:val="24"/>
          <w:szCs w:val="24"/>
          <w:lang w:val="pl-PL"/>
        </w:rPr>
        <w:t>21</w:t>
      </w:r>
      <w:r w:rsidRPr="00633AA6">
        <w:rPr>
          <w:sz w:val="24"/>
          <w:szCs w:val="24"/>
          <w:lang w:val="pl-PL"/>
        </w:rPr>
        <w:t xml:space="preserve">. J. Pernak, </w:t>
      </w:r>
      <w:r>
        <w:rPr>
          <w:sz w:val="24"/>
          <w:szCs w:val="24"/>
          <w:lang w:val="pl-PL"/>
        </w:rPr>
        <w:t xml:space="preserve">J. </w:t>
      </w:r>
      <w:r w:rsidRPr="00633AA6">
        <w:rPr>
          <w:sz w:val="24"/>
          <w:szCs w:val="24"/>
          <w:lang w:val="pl-PL"/>
        </w:rPr>
        <w:t xml:space="preserve">Zabielska-Matejuk, </w:t>
      </w:r>
      <w:r>
        <w:rPr>
          <w:sz w:val="24"/>
          <w:szCs w:val="24"/>
          <w:lang w:val="pl-PL"/>
        </w:rPr>
        <w:t xml:space="preserve">A. </w:t>
      </w:r>
      <w:proofErr w:type="spellStart"/>
      <w:r w:rsidRPr="00633AA6">
        <w:rPr>
          <w:sz w:val="24"/>
          <w:szCs w:val="24"/>
          <w:lang w:val="pl-PL"/>
        </w:rPr>
        <w:t>Kropacz</w:t>
      </w:r>
      <w:proofErr w:type="spellEnd"/>
      <w:r w:rsidRPr="00633AA6">
        <w:rPr>
          <w:sz w:val="24"/>
          <w:szCs w:val="24"/>
          <w:lang w:val="pl-PL"/>
        </w:rPr>
        <w:t xml:space="preserve">, </w:t>
      </w:r>
      <w:r>
        <w:rPr>
          <w:sz w:val="24"/>
          <w:szCs w:val="24"/>
          <w:lang w:val="pl-PL"/>
        </w:rPr>
        <w:t xml:space="preserve">J. </w:t>
      </w:r>
      <w:proofErr w:type="spellStart"/>
      <w:r w:rsidRPr="00633AA6">
        <w:rPr>
          <w:sz w:val="24"/>
          <w:szCs w:val="24"/>
          <w:lang w:val="pl-PL"/>
        </w:rPr>
        <w:t>Foksowicz-Flaczyk</w:t>
      </w:r>
      <w:proofErr w:type="spellEnd"/>
      <w:r>
        <w:rPr>
          <w:sz w:val="24"/>
          <w:szCs w:val="24"/>
          <w:lang w:val="pl-PL"/>
        </w:rPr>
        <w:t xml:space="preserve">, </w:t>
      </w:r>
      <w:proofErr w:type="spellStart"/>
      <w:r w:rsidRPr="00633AA6">
        <w:rPr>
          <w:i/>
          <w:sz w:val="24"/>
          <w:szCs w:val="24"/>
          <w:lang w:val="pl-PL"/>
        </w:rPr>
        <w:t>Holzforschung</w:t>
      </w:r>
      <w:proofErr w:type="spellEnd"/>
      <w:r>
        <w:rPr>
          <w:sz w:val="24"/>
          <w:szCs w:val="24"/>
          <w:lang w:val="pl-PL"/>
        </w:rPr>
        <w:t xml:space="preserve"> </w:t>
      </w:r>
    </w:p>
    <w:p w:rsidR="008C3944" w:rsidRPr="00C7678B" w:rsidRDefault="008C3944" w:rsidP="00E13A44">
      <w:pPr>
        <w:tabs>
          <w:tab w:val="left" w:pos="426"/>
        </w:tabs>
        <w:spacing w:line="360" w:lineRule="auto"/>
        <w:rPr>
          <w:sz w:val="24"/>
          <w:szCs w:val="24"/>
          <w:lang w:val="pl-PL"/>
        </w:rPr>
      </w:pPr>
      <w:r w:rsidRPr="00633AA6">
        <w:rPr>
          <w:sz w:val="24"/>
          <w:szCs w:val="24"/>
          <w:lang w:val="pl-PL"/>
        </w:rPr>
        <w:tab/>
      </w:r>
      <w:r w:rsidRPr="00C7678B">
        <w:rPr>
          <w:b/>
          <w:sz w:val="24"/>
          <w:szCs w:val="24"/>
          <w:lang w:val="pl-PL"/>
        </w:rPr>
        <w:t>2004</w:t>
      </w:r>
      <w:r w:rsidRPr="00C7678B">
        <w:rPr>
          <w:sz w:val="24"/>
          <w:szCs w:val="24"/>
          <w:lang w:val="pl-PL"/>
        </w:rPr>
        <w:t xml:space="preserve">, </w:t>
      </w:r>
      <w:r w:rsidRPr="00C7678B">
        <w:rPr>
          <w:i/>
          <w:sz w:val="24"/>
          <w:szCs w:val="24"/>
          <w:lang w:val="pl-PL"/>
        </w:rPr>
        <w:t>58</w:t>
      </w:r>
      <w:r w:rsidRPr="00C7678B">
        <w:rPr>
          <w:sz w:val="24"/>
          <w:szCs w:val="24"/>
          <w:lang w:val="pl-PL"/>
        </w:rPr>
        <w:t>, 286-</w:t>
      </w:r>
      <w:r w:rsidR="00AC4FCA">
        <w:rPr>
          <w:sz w:val="24"/>
          <w:szCs w:val="24"/>
          <w:lang w:val="pl-PL"/>
        </w:rPr>
        <w:t>291</w:t>
      </w:r>
      <w:r w:rsidRPr="00C7678B">
        <w:rPr>
          <w:sz w:val="24"/>
          <w:szCs w:val="24"/>
          <w:lang w:val="pl-PL"/>
        </w:rPr>
        <w:t>.</w:t>
      </w:r>
    </w:p>
    <w:p w:rsidR="008C3944" w:rsidRPr="00B123A3" w:rsidRDefault="008C3944" w:rsidP="00E13A44">
      <w:pPr>
        <w:spacing w:line="360" w:lineRule="auto"/>
        <w:rPr>
          <w:sz w:val="24"/>
          <w:szCs w:val="24"/>
        </w:rPr>
      </w:pPr>
      <w:r>
        <w:rPr>
          <w:sz w:val="24"/>
          <w:szCs w:val="24"/>
          <w:lang w:val="pl-PL"/>
        </w:rPr>
        <w:t>22</w:t>
      </w:r>
      <w:r w:rsidRPr="00C7678B">
        <w:rPr>
          <w:sz w:val="24"/>
          <w:szCs w:val="24"/>
          <w:lang w:val="pl-PL"/>
        </w:rPr>
        <w:t xml:space="preserve">. J. </w:t>
      </w:r>
      <w:r w:rsidRPr="009D10B3">
        <w:rPr>
          <w:sz w:val="24"/>
          <w:szCs w:val="24"/>
          <w:lang w:val="pl-PL"/>
        </w:rPr>
        <w:t xml:space="preserve">Zabielska-Matejuk, </w:t>
      </w:r>
      <w:r>
        <w:rPr>
          <w:sz w:val="24"/>
          <w:szCs w:val="24"/>
          <w:lang w:val="pl-PL"/>
        </w:rPr>
        <w:t xml:space="preserve">A. </w:t>
      </w:r>
      <w:r w:rsidRPr="009D10B3">
        <w:rPr>
          <w:sz w:val="24"/>
          <w:szCs w:val="24"/>
          <w:lang w:val="pl-PL"/>
        </w:rPr>
        <w:t xml:space="preserve">Stangierska, </w:t>
      </w:r>
      <w:r>
        <w:rPr>
          <w:sz w:val="24"/>
          <w:szCs w:val="24"/>
          <w:lang w:val="pl-PL"/>
        </w:rPr>
        <w:t xml:space="preserve">M. </w:t>
      </w:r>
      <w:r w:rsidRPr="009D10B3">
        <w:rPr>
          <w:sz w:val="24"/>
          <w:szCs w:val="24"/>
          <w:lang w:val="pl-PL"/>
        </w:rPr>
        <w:t>Kot</w:t>
      </w:r>
      <w:r w:rsidRPr="00C7678B">
        <w:rPr>
          <w:i/>
          <w:sz w:val="24"/>
          <w:szCs w:val="24"/>
          <w:lang w:val="pl-PL"/>
        </w:rPr>
        <w:t xml:space="preserve">, J. Wood </w:t>
      </w:r>
      <w:proofErr w:type="spellStart"/>
      <w:r w:rsidRPr="00C7678B">
        <w:rPr>
          <w:i/>
          <w:sz w:val="24"/>
          <w:szCs w:val="24"/>
          <w:lang w:val="pl-PL"/>
        </w:rPr>
        <w:t>Chem</w:t>
      </w:r>
      <w:proofErr w:type="spellEnd"/>
      <w:r>
        <w:rPr>
          <w:i/>
          <w:sz w:val="24"/>
          <w:szCs w:val="24"/>
          <w:lang w:val="pl-PL"/>
        </w:rPr>
        <w:t xml:space="preserve"> </w:t>
      </w:r>
      <w:proofErr w:type="spellStart"/>
      <w:r w:rsidRPr="00436FB0">
        <w:rPr>
          <w:i/>
          <w:sz w:val="24"/>
          <w:szCs w:val="24"/>
          <w:lang w:val="pl-PL"/>
        </w:rPr>
        <w:t>Technol</w:t>
      </w:r>
      <w:proofErr w:type="spellEnd"/>
      <w:r w:rsidRPr="00C7678B">
        <w:rPr>
          <w:i/>
          <w:sz w:val="24"/>
          <w:szCs w:val="24"/>
          <w:lang w:val="pl-PL"/>
        </w:rPr>
        <w:t xml:space="preserve">. </w:t>
      </w:r>
      <w:r w:rsidRPr="00B123A3">
        <w:rPr>
          <w:b/>
          <w:sz w:val="24"/>
          <w:szCs w:val="24"/>
        </w:rPr>
        <w:t>2015</w:t>
      </w:r>
      <w:r w:rsidRPr="00B123A3">
        <w:rPr>
          <w:sz w:val="24"/>
          <w:szCs w:val="24"/>
        </w:rPr>
        <w:t>,</w:t>
      </w:r>
      <w:r w:rsidRPr="00B123A3">
        <w:rPr>
          <w:sz w:val="24"/>
          <w:szCs w:val="24"/>
        </w:rPr>
        <w:tab/>
      </w:r>
      <w:r w:rsidRPr="00B123A3">
        <w:rPr>
          <w:i/>
          <w:sz w:val="24"/>
          <w:szCs w:val="24"/>
        </w:rPr>
        <w:t>35</w:t>
      </w:r>
      <w:r w:rsidRPr="00B123A3">
        <w:rPr>
          <w:sz w:val="24"/>
          <w:szCs w:val="24"/>
        </w:rPr>
        <w:t>, 178-</w:t>
      </w:r>
      <w:r w:rsidR="00AC4FCA">
        <w:rPr>
          <w:sz w:val="24"/>
          <w:szCs w:val="24"/>
        </w:rPr>
        <w:t>192</w:t>
      </w:r>
      <w:r w:rsidRPr="00B123A3">
        <w:rPr>
          <w:sz w:val="24"/>
          <w:szCs w:val="24"/>
        </w:rPr>
        <w:t>.</w:t>
      </w:r>
    </w:p>
    <w:p w:rsidR="008C3944" w:rsidRPr="00305894" w:rsidRDefault="008C3944" w:rsidP="00E13A44">
      <w:pPr>
        <w:spacing w:line="360" w:lineRule="auto"/>
        <w:ind w:left="454" w:hanging="454"/>
        <w:rPr>
          <w:sz w:val="24"/>
          <w:szCs w:val="24"/>
          <w:lang w:eastAsia="pl-PL"/>
        </w:rPr>
      </w:pPr>
      <w:proofErr w:type="gramStart"/>
      <w:r w:rsidRPr="00A8723C">
        <w:rPr>
          <w:sz w:val="24"/>
          <w:szCs w:val="24"/>
        </w:rPr>
        <w:t>23. E. A</w:t>
      </w:r>
      <w:r>
        <w:t xml:space="preserve">. </w:t>
      </w:r>
      <w:proofErr w:type="spellStart"/>
      <w:r w:rsidRPr="001D2558">
        <w:rPr>
          <w:sz w:val="24"/>
          <w:szCs w:val="24"/>
        </w:rPr>
        <w:t>Courtois</w:t>
      </w:r>
      <w:proofErr w:type="spellEnd"/>
      <w:r w:rsidRPr="00A8723C">
        <w:rPr>
          <w:sz w:val="24"/>
          <w:szCs w:val="24"/>
        </w:rPr>
        <w:t xml:space="preserve">, C. </w:t>
      </w:r>
      <w:proofErr w:type="spellStart"/>
      <w:r w:rsidRPr="00305894">
        <w:rPr>
          <w:sz w:val="24"/>
          <w:szCs w:val="24"/>
        </w:rPr>
        <w:t>Baraloto</w:t>
      </w:r>
      <w:proofErr w:type="spellEnd"/>
      <w:r w:rsidRPr="00305894">
        <w:rPr>
          <w:sz w:val="24"/>
          <w:szCs w:val="24"/>
        </w:rPr>
        <w:t>, C</w:t>
      </w:r>
      <w:r>
        <w:rPr>
          <w:sz w:val="24"/>
          <w:szCs w:val="24"/>
        </w:rPr>
        <w:t xml:space="preserve">. </w:t>
      </w:r>
      <w:r w:rsidRPr="00305894">
        <w:rPr>
          <w:sz w:val="24"/>
          <w:szCs w:val="24"/>
        </w:rPr>
        <w:t>E</w:t>
      </w:r>
      <w:r>
        <w:t xml:space="preserve"> </w:t>
      </w:r>
      <w:r w:rsidRPr="00305894">
        <w:rPr>
          <w:sz w:val="24"/>
          <w:szCs w:val="24"/>
        </w:rPr>
        <w:t>Timothy Paine,</w:t>
      </w:r>
      <w:r w:rsidRPr="00305894">
        <w:rPr>
          <w:sz w:val="24"/>
          <w:szCs w:val="24"/>
          <w:lang w:eastAsia="pl-PL"/>
        </w:rPr>
        <w:t xml:space="preserve"> </w:t>
      </w:r>
      <w:r>
        <w:rPr>
          <w:sz w:val="24"/>
          <w:szCs w:val="24"/>
          <w:lang w:eastAsia="pl-PL"/>
        </w:rPr>
        <w:t xml:space="preserve">P. </w:t>
      </w:r>
      <w:proofErr w:type="spellStart"/>
      <w:r w:rsidRPr="00305894">
        <w:rPr>
          <w:sz w:val="24"/>
          <w:szCs w:val="24"/>
          <w:lang w:eastAsia="pl-PL"/>
        </w:rPr>
        <w:t>Petronelli</w:t>
      </w:r>
      <w:proofErr w:type="spellEnd"/>
      <w:r w:rsidRPr="00305894">
        <w:rPr>
          <w:sz w:val="24"/>
          <w:szCs w:val="24"/>
          <w:lang w:eastAsia="pl-PL"/>
        </w:rPr>
        <w:t xml:space="preserve">, </w:t>
      </w:r>
      <w:r w:rsidRPr="00305894">
        <w:rPr>
          <w:sz w:val="24"/>
          <w:szCs w:val="24"/>
        </w:rPr>
        <w:t>P</w:t>
      </w:r>
      <w:r>
        <w:rPr>
          <w:sz w:val="24"/>
          <w:szCs w:val="24"/>
        </w:rPr>
        <w:t>.</w:t>
      </w:r>
      <w:r w:rsidRPr="00305894">
        <w:rPr>
          <w:sz w:val="24"/>
          <w:szCs w:val="24"/>
          <w:lang w:eastAsia="pl-PL"/>
        </w:rPr>
        <w:t>-A</w:t>
      </w:r>
      <w:r>
        <w:rPr>
          <w:sz w:val="24"/>
          <w:szCs w:val="24"/>
          <w:lang w:eastAsia="pl-PL"/>
        </w:rPr>
        <w:t>.</w:t>
      </w:r>
      <w:proofErr w:type="gramEnd"/>
      <w:r w:rsidRPr="00305894">
        <w:rPr>
          <w:sz w:val="24"/>
          <w:szCs w:val="24"/>
        </w:rPr>
        <w:t xml:space="preserve"> </w:t>
      </w:r>
      <w:proofErr w:type="spellStart"/>
      <w:r w:rsidRPr="00305894">
        <w:rPr>
          <w:sz w:val="24"/>
          <w:szCs w:val="24"/>
        </w:rPr>
        <w:t>Blandinieres</w:t>
      </w:r>
      <w:proofErr w:type="spellEnd"/>
      <w:r w:rsidRPr="00305894">
        <w:rPr>
          <w:sz w:val="24"/>
          <w:szCs w:val="24"/>
          <w:lang w:eastAsia="pl-PL"/>
        </w:rPr>
        <w:t xml:space="preserve">, </w:t>
      </w:r>
      <w:r>
        <w:rPr>
          <w:sz w:val="24"/>
          <w:szCs w:val="24"/>
          <w:lang w:eastAsia="pl-PL"/>
        </w:rPr>
        <w:t xml:space="preserve">D. </w:t>
      </w:r>
      <w:proofErr w:type="spellStart"/>
      <w:r w:rsidRPr="00305894">
        <w:rPr>
          <w:sz w:val="24"/>
          <w:szCs w:val="24"/>
        </w:rPr>
        <w:t>Stien</w:t>
      </w:r>
      <w:proofErr w:type="spellEnd"/>
      <w:r w:rsidRPr="00305894">
        <w:rPr>
          <w:sz w:val="24"/>
          <w:szCs w:val="24"/>
          <w:lang w:eastAsia="pl-PL"/>
        </w:rPr>
        <w:t xml:space="preserve">, </w:t>
      </w:r>
      <w:r>
        <w:rPr>
          <w:sz w:val="24"/>
          <w:szCs w:val="24"/>
          <w:lang w:eastAsia="pl-PL"/>
        </w:rPr>
        <w:t xml:space="preserve">E. </w:t>
      </w:r>
      <w:proofErr w:type="spellStart"/>
      <w:r w:rsidRPr="00305894">
        <w:rPr>
          <w:sz w:val="24"/>
          <w:szCs w:val="24"/>
        </w:rPr>
        <w:t>Höuel</w:t>
      </w:r>
      <w:proofErr w:type="spellEnd"/>
      <w:r w:rsidRPr="00305894">
        <w:rPr>
          <w:sz w:val="24"/>
          <w:szCs w:val="24"/>
        </w:rPr>
        <w:t xml:space="preserve">, </w:t>
      </w:r>
      <w:proofErr w:type="spellStart"/>
      <w:r w:rsidRPr="00305894">
        <w:rPr>
          <w:sz w:val="24"/>
          <w:szCs w:val="24"/>
        </w:rPr>
        <w:t>J</w:t>
      </w:r>
      <w:r>
        <w:rPr>
          <w:sz w:val="24"/>
          <w:szCs w:val="24"/>
        </w:rPr>
        <w:t>.</w:t>
      </w:r>
      <w:r w:rsidRPr="00305894">
        <w:rPr>
          <w:sz w:val="24"/>
          <w:szCs w:val="24"/>
        </w:rPr>
        <w:t>-M</w:t>
      </w:r>
      <w:r>
        <w:rPr>
          <w:sz w:val="24"/>
          <w:szCs w:val="24"/>
        </w:rPr>
        <w:t>.</w:t>
      </w:r>
      <w:r w:rsidRPr="00305894">
        <w:rPr>
          <w:sz w:val="24"/>
          <w:szCs w:val="24"/>
        </w:rPr>
        <w:t>Bessire</w:t>
      </w:r>
      <w:proofErr w:type="spellEnd"/>
      <w:r w:rsidRPr="00305894">
        <w:rPr>
          <w:sz w:val="24"/>
          <w:szCs w:val="24"/>
        </w:rPr>
        <w:t xml:space="preserve">, </w:t>
      </w:r>
      <w:r>
        <w:rPr>
          <w:sz w:val="24"/>
          <w:szCs w:val="24"/>
        </w:rPr>
        <w:t xml:space="preserve">J. </w:t>
      </w:r>
      <w:proofErr w:type="spellStart"/>
      <w:r w:rsidRPr="00305894">
        <w:rPr>
          <w:sz w:val="24"/>
          <w:szCs w:val="24"/>
        </w:rPr>
        <w:t>Chave</w:t>
      </w:r>
      <w:proofErr w:type="spellEnd"/>
      <w:r>
        <w:rPr>
          <w:sz w:val="24"/>
          <w:szCs w:val="24"/>
        </w:rPr>
        <w:t xml:space="preserve">, </w:t>
      </w:r>
      <w:proofErr w:type="spellStart"/>
      <w:r w:rsidRPr="00A8723C">
        <w:rPr>
          <w:i/>
          <w:sz w:val="24"/>
          <w:szCs w:val="24"/>
        </w:rPr>
        <w:t>Phytochemistry</w:t>
      </w:r>
      <w:proofErr w:type="spellEnd"/>
      <w:r>
        <w:rPr>
          <w:sz w:val="24"/>
          <w:szCs w:val="24"/>
        </w:rPr>
        <w:t xml:space="preserve"> </w:t>
      </w:r>
      <w:r w:rsidRPr="00993484">
        <w:rPr>
          <w:b/>
          <w:sz w:val="24"/>
          <w:szCs w:val="24"/>
          <w:lang w:eastAsia="pl-PL"/>
        </w:rPr>
        <w:t>2012</w:t>
      </w:r>
      <w:r>
        <w:rPr>
          <w:sz w:val="24"/>
          <w:szCs w:val="24"/>
        </w:rPr>
        <w:t>,</w:t>
      </w:r>
      <w:r w:rsidRPr="00305894">
        <w:rPr>
          <w:sz w:val="24"/>
          <w:szCs w:val="24"/>
        </w:rPr>
        <w:t xml:space="preserve"> </w:t>
      </w:r>
      <w:r w:rsidRPr="00993484">
        <w:rPr>
          <w:i/>
          <w:sz w:val="24"/>
          <w:szCs w:val="24"/>
          <w:lang w:eastAsia="pl-PL"/>
        </w:rPr>
        <w:t>82</w:t>
      </w:r>
      <w:r>
        <w:rPr>
          <w:sz w:val="24"/>
          <w:szCs w:val="24"/>
          <w:lang w:eastAsia="pl-PL"/>
        </w:rPr>
        <w:t>,</w:t>
      </w:r>
      <w:r w:rsidRPr="00305894">
        <w:rPr>
          <w:sz w:val="24"/>
          <w:szCs w:val="24"/>
          <w:lang w:eastAsia="pl-PL"/>
        </w:rPr>
        <w:t xml:space="preserve"> 81</w:t>
      </w:r>
      <w:r>
        <w:rPr>
          <w:sz w:val="24"/>
          <w:szCs w:val="24"/>
          <w:lang w:eastAsia="pl-PL"/>
        </w:rPr>
        <w:t>-88.</w:t>
      </w:r>
    </w:p>
    <w:p w:rsidR="008C3944" w:rsidRPr="00A8723C" w:rsidRDefault="008C3944" w:rsidP="00E13A44">
      <w:pPr>
        <w:spacing w:line="360" w:lineRule="auto"/>
        <w:rPr>
          <w:sz w:val="24"/>
          <w:szCs w:val="24"/>
          <w:lang w:eastAsia="pl-PL"/>
        </w:rPr>
      </w:pPr>
      <w:r w:rsidRPr="00A8723C">
        <w:rPr>
          <w:sz w:val="24"/>
          <w:szCs w:val="24"/>
          <w:lang w:eastAsia="pl-PL"/>
        </w:rPr>
        <w:t xml:space="preserve">24. </w:t>
      </w:r>
      <w:r w:rsidRPr="00A8723C">
        <w:rPr>
          <w:sz w:val="24"/>
          <w:szCs w:val="24"/>
        </w:rPr>
        <w:t>A</w:t>
      </w:r>
      <w:r>
        <w:rPr>
          <w:sz w:val="24"/>
          <w:szCs w:val="24"/>
        </w:rPr>
        <w:t xml:space="preserve">. </w:t>
      </w:r>
      <w:r w:rsidRPr="00A8723C">
        <w:rPr>
          <w:sz w:val="24"/>
          <w:szCs w:val="24"/>
        </w:rPr>
        <w:t>A</w:t>
      </w:r>
      <w:r>
        <w:rPr>
          <w:sz w:val="24"/>
          <w:szCs w:val="24"/>
        </w:rPr>
        <w:t xml:space="preserve">. </w:t>
      </w:r>
      <w:r w:rsidRPr="00A8723C">
        <w:rPr>
          <w:sz w:val="24"/>
          <w:szCs w:val="24"/>
        </w:rPr>
        <w:t>Santos, B</w:t>
      </w:r>
      <w:r>
        <w:rPr>
          <w:sz w:val="24"/>
          <w:szCs w:val="24"/>
        </w:rPr>
        <w:t xml:space="preserve">. </w:t>
      </w:r>
      <w:r w:rsidRPr="00A8723C">
        <w:rPr>
          <w:sz w:val="24"/>
          <w:szCs w:val="24"/>
        </w:rPr>
        <w:t>M</w:t>
      </w:r>
      <w:r>
        <w:rPr>
          <w:sz w:val="24"/>
          <w:szCs w:val="24"/>
        </w:rPr>
        <w:t xml:space="preserve">. </w:t>
      </w:r>
      <w:r w:rsidRPr="00A8723C">
        <w:rPr>
          <w:sz w:val="24"/>
          <w:szCs w:val="24"/>
        </w:rPr>
        <w:t>S</w:t>
      </w:r>
      <w:r>
        <w:rPr>
          <w:sz w:val="24"/>
          <w:szCs w:val="24"/>
        </w:rPr>
        <w:t xml:space="preserve">. </w:t>
      </w:r>
      <w:r w:rsidRPr="00A8723C">
        <w:rPr>
          <w:sz w:val="24"/>
          <w:szCs w:val="24"/>
        </w:rPr>
        <w:t>de Oliveira, C</w:t>
      </w:r>
      <w:r>
        <w:rPr>
          <w:sz w:val="24"/>
          <w:szCs w:val="24"/>
        </w:rPr>
        <w:t xml:space="preserve">. </w:t>
      </w:r>
      <w:r w:rsidRPr="00A8723C">
        <w:rPr>
          <w:sz w:val="24"/>
          <w:szCs w:val="24"/>
        </w:rPr>
        <w:t>R</w:t>
      </w:r>
      <w:r>
        <w:rPr>
          <w:sz w:val="24"/>
          <w:szCs w:val="24"/>
        </w:rPr>
        <w:t xml:space="preserve">. </w:t>
      </w:r>
      <w:proofErr w:type="spellStart"/>
      <w:r w:rsidRPr="00A8723C">
        <w:rPr>
          <w:sz w:val="24"/>
          <w:szCs w:val="24"/>
        </w:rPr>
        <w:t>Melo</w:t>
      </w:r>
      <w:proofErr w:type="spellEnd"/>
      <w:r w:rsidRPr="00A8723C">
        <w:rPr>
          <w:sz w:val="24"/>
          <w:szCs w:val="24"/>
        </w:rPr>
        <w:t>, A</w:t>
      </w:r>
      <w:r>
        <w:rPr>
          <w:sz w:val="24"/>
          <w:szCs w:val="24"/>
        </w:rPr>
        <w:t xml:space="preserve">. </w:t>
      </w:r>
      <w:r w:rsidRPr="00A8723C">
        <w:rPr>
          <w:sz w:val="24"/>
          <w:szCs w:val="24"/>
        </w:rPr>
        <w:t>P</w:t>
      </w:r>
      <w:r>
        <w:rPr>
          <w:sz w:val="24"/>
          <w:szCs w:val="24"/>
        </w:rPr>
        <w:t xml:space="preserve">. </w:t>
      </w:r>
      <w:r w:rsidRPr="00A8723C">
        <w:rPr>
          <w:sz w:val="24"/>
          <w:szCs w:val="24"/>
          <w:lang w:eastAsia="pl-PL"/>
        </w:rPr>
        <w:t>S</w:t>
      </w:r>
      <w:r>
        <w:rPr>
          <w:sz w:val="24"/>
          <w:szCs w:val="24"/>
          <w:lang w:eastAsia="pl-PL"/>
        </w:rPr>
        <w:t xml:space="preserve">. </w:t>
      </w:r>
      <w:r w:rsidRPr="00A8723C">
        <w:rPr>
          <w:sz w:val="24"/>
          <w:szCs w:val="24"/>
        </w:rPr>
        <w:t>Lima</w:t>
      </w:r>
      <w:r w:rsidRPr="00A8723C">
        <w:rPr>
          <w:sz w:val="24"/>
          <w:szCs w:val="24"/>
          <w:lang w:eastAsia="pl-PL"/>
        </w:rPr>
        <w:t xml:space="preserve">, </w:t>
      </w:r>
      <w:r w:rsidRPr="00A8723C">
        <w:rPr>
          <w:sz w:val="24"/>
          <w:szCs w:val="24"/>
        </w:rPr>
        <w:t>E</w:t>
      </w:r>
      <w:r>
        <w:rPr>
          <w:sz w:val="24"/>
          <w:szCs w:val="24"/>
        </w:rPr>
        <w:t xml:space="preserve">. </w:t>
      </w:r>
      <w:r w:rsidRPr="00A8723C">
        <w:rPr>
          <w:sz w:val="24"/>
          <w:szCs w:val="24"/>
        </w:rPr>
        <w:t>D</w:t>
      </w:r>
      <w:r>
        <w:rPr>
          <w:sz w:val="24"/>
          <w:szCs w:val="24"/>
        </w:rPr>
        <w:t xml:space="preserve">. </w:t>
      </w:r>
      <w:r w:rsidRPr="00A8723C">
        <w:rPr>
          <w:sz w:val="24"/>
          <w:szCs w:val="24"/>
          <w:lang w:eastAsia="pl-PL"/>
        </w:rPr>
        <w:t>R</w:t>
      </w:r>
      <w:r>
        <w:rPr>
          <w:sz w:val="24"/>
          <w:szCs w:val="24"/>
          <w:lang w:eastAsia="pl-PL"/>
        </w:rPr>
        <w:t xml:space="preserve">. </w:t>
      </w:r>
      <w:r w:rsidRPr="00A8723C">
        <w:rPr>
          <w:sz w:val="24"/>
          <w:szCs w:val="24"/>
        </w:rPr>
        <w:t>Santana</w:t>
      </w:r>
      <w:r w:rsidRPr="00A8723C">
        <w:rPr>
          <w:sz w:val="24"/>
          <w:szCs w:val="24"/>
          <w:lang w:eastAsia="pl-PL"/>
        </w:rPr>
        <w:t>,</w:t>
      </w:r>
    </w:p>
    <w:p w:rsidR="008C3944" w:rsidRPr="009D10B3" w:rsidRDefault="008C3944" w:rsidP="00E13A44">
      <w:pPr>
        <w:tabs>
          <w:tab w:val="left" w:pos="426"/>
        </w:tabs>
        <w:spacing w:line="360" w:lineRule="auto"/>
        <w:ind w:left="426"/>
        <w:rPr>
          <w:sz w:val="24"/>
          <w:szCs w:val="24"/>
          <w:lang w:eastAsia="pl-PL"/>
        </w:rPr>
      </w:pPr>
      <w:r w:rsidRPr="00A8723C">
        <w:rPr>
          <w:sz w:val="24"/>
          <w:szCs w:val="24"/>
        </w:rPr>
        <w:t>A</w:t>
      </w:r>
      <w:r>
        <w:rPr>
          <w:sz w:val="24"/>
          <w:szCs w:val="24"/>
        </w:rPr>
        <w:t xml:space="preserve">. </w:t>
      </w:r>
      <w:r w:rsidRPr="00A8723C">
        <w:rPr>
          <w:sz w:val="24"/>
          <w:szCs w:val="24"/>
          <w:lang w:eastAsia="pl-PL"/>
        </w:rPr>
        <w:t>F</w:t>
      </w:r>
      <w:r>
        <w:rPr>
          <w:sz w:val="24"/>
          <w:szCs w:val="24"/>
          <w:lang w:eastAsia="pl-PL"/>
        </w:rPr>
        <w:t xml:space="preserve">. </w:t>
      </w:r>
      <w:r>
        <w:rPr>
          <w:sz w:val="24"/>
          <w:szCs w:val="24"/>
        </w:rPr>
        <w:t>Blank</w:t>
      </w:r>
      <w:r w:rsidRPr="00A8723C">
        <w:rPr>
          <w:sz w:val="24"/>
          <w:szCs w:val="24"/>
          <w:lang w:eastAsia="pl-PL"/>
        </w:rPr>
        <w:t xml:space="preserve">, </w:t>
      </w:r>
      <w:r>
        <w:rPr>
          <w:sz w:val="24"/>
          <w:szCs w:val="24"/>
          <w:lang w:eastAsia="pl-PL"/>
        </w:rPr>
        <w:t xml:space="preserve">M. C. </w:t>
      </w:r>
      <w:proofErr w:type="spellStart"/>
      <w:r w:rsidRPr="00A8723C">
        <w:rPr>
          <w:sz w:val="24"/>
          <w:szCs w:val="24"/>
        </w:rPr>
        <w:t>Picanço</w:t>
      </w:r>
      <w:proofErr w:type="spellEnd"/>
      <w:r>
        <w:rPr>
          <w:sz w:val="24"/>
          <w:szCs w:val="24"/>
        </w:rPr>
        <w:t>,</w:t>
      </w:r>
      <w:r w:rsidRPr="00A8723C">
        <w:rPr>
          <w:sz w:val="24"/>
          <w:szCs w:val="24"/>
          <w:lang w:eastAsia="pl-PL"/>
        </w:rPr>
        <w:t xml:space="preserve"> </w:t>
      </w:r>
      <w:r w:rsidRPr="00A8723C">
        <w:rPr>
          <w:sz w:val="24"/>
          <w:szCs w:val="24"/>
        </w:rPr>
        <w:t>A</w:t>
      </w:r>
      <w:r>
        <w:rPr>
          <w:sz w:val="24"/>
          <w:szCs w:val="24"/>
        </w:rPr>
        <w:t xml:space="preserve">. </w:t>
      </w:r>
      <w:r w:rsidRPr="00A8723C">
        <w:rPr>
          <w:sz w:val="24"/>
          <w:szCs w:val="24"/>
        </w:rPr>
        <w:t>P</w:t>
      </w:r>
      <w:r>
        <w:rPr>
          <w:sz w:val="24"/>
          <w:szCs w:val="24"/>
        </w:rPr>
        <w:t xml:space="preserve">. </w:t>
      </w:r>
      <w:proofErr w:type="gramStart"/>
      <w:r w:rsidRPr="00A8723C">
        <w:rPr>
          <w:sz w:val="24"/>
          <w:szCs w:val="24"/>
          <w:lang w:eastAsia="pl-PL"/>
        </w:rPr>
        <w:t>A</w:t>
      </w:r>
      <w:proofErr w:type="gramEnd"/>
      <w:r w:rsidRPr="00A8723C">
        <w:rPr>
          <w:sz w:val="24"/>
          <w:szCs w:val="24"/>
          <w:lang w:eastAsia="pl-PL"/>
        </w:rPr>
        <w:t xml:space="preserve"> </w:t>
      </w:r>
      <w:proofErr w:type="spellStart"/>
      <w:r w:rsidRPr="00A8723C">
        <w:rPr>
          <w:sz w:val="24"/>
          <w:szCs w:val="24"/>
          <w:lang w:eastAsia="pl-PL"/>
        </w:rPr>
        <w:t>Araújo</w:t>
      </w:r>
      <w:proofErr w:type="spellEnd"/>
      <w:r w:rsidRPr="00A8723C">
        <w:rPr>
          <w:sz w:val="24"/>
          <w:szCs w:val="24"/>
        </w:rPr>
        <w:t>, P</w:t>
      </w:r>
      <w:r>
        <w:rPr>
          <w:sz w:val="24"/>
          <w:szCs w:val="24"/>
        </w:rPr>
        <w:t xml:space="preserve">. </w:t>
      </w:r>
      <w:r w:rsidRPr="00A8723C">
        <w:rPr>
          <w:sz w:val="24"/>
          <w:szCs w:val="24"/>
        </w:rPr>
        <w:t>F</w:t>
      </w:r>
      <w:r>
        <w:rPr>
          <w:sz w:val="24"/>
          <w:szCs w:val="24"/>
        </w:rPr>
        <w:t xml:space="preserve">. </w:t>
      </w:r>
      <w:proofErr w:type="spellStart"/>
      <w:r w:rsidRPr="00A8723C">
        <w:rPr>
          <w:sz w:val="24"/>
          <w:szCs w:val="24"/>
        </w:rPr>
        <w:t>Cristaldo</w:t>
      </w:r>
      <w:proofErr w:type="spellEnd"/>
      <w:r w:rsidRPr="00A8723C">
        <w:rPr>
          <w:sz w:val="24"/>
          <w:szCs w:val="24"/>
        </w:rPr>
        <w:t xml:space="preserve">, </w:t>
      </w:r>
      <w:r>
        <w:rPr>
          <w:sz w:val="24"/>
          <w:szCs w:val="24"/>
        </w:rPr>
        <w:t xml:space="preserve">L. </w:t>
      </w:r>
      <w:proofErr w:type="spellStart"/>
      <w:r w:rsidRPr="00A8723C">
        <w:rPr>
          <w:sz w:val="24"/>
          <w:szCs w:val="24"/>
        </w:rPr>
        <w:t>Bacci</w:t>
      </w:r>
      <w:proofErr w:type="spellEnd"/>
      <w:r>
        <w:rPr>
          <w:sz w:val="24"/>
          <w:szCs w:val="24"/>
        </w:rPr>
        <w:t xml:space="preserve">, </w:t>
      </w:r>
      <w:proofErr w:type="spellStart"/>
      <w:r w:rsidRPr="00366C29">
        <w:rPr>
          <w:i/>
          <w:sz w:val="24"/>
          <w:szCs w:val="24"/>
        </w:rPr>
        <w:t>Ecotox</w:t>
      </w:r>
      <w:proofErr w:type="spellEnd"/>
      <w:r w:rsidRPr="00366C29">
        <w:rPr>
          <w:i/>
          <w:sz w:val="24"/>
          <w:szCs w:val="24"/>
        </w:rPr>
        <w:t>. Environ. Safety</w:t>
      </w:r>
      <w:r>
        <w:rPr>
          <w:sz w:val="24"/>
          <w:szCs w:val="24"/>
          <w:lang w:eastAsia="pl-PL"/>
        </w:rPr>
        <w:t xml:space="preserve"> </w:t>
      </w:r>
      <w:r w:rsidRPr="00AD48D9">
        <w:rPr>
          <w:b/>
          <w:sz w:val="24"/>
          <w:szCs w:val="24"/>
          <w:lang w:eastAsia="pl-PL"/>
        </w:rPr>
        <w:t>2017</w:t>
      </w:r>
      <w:r>
        <w:rPr>
          <w:sz w:val="24"/>
          <w:szCs w:val="24"/>
          <w:lang w:eastAsia="pl-PL"/>
        </w:rPr>
        <w:t>,</w:t>
      </w:r>
      <w:r w:rsidRPr="009D10B3">
        <w:rPr>
          <w:sz w:val="24"/>
          <w:szCs w:val="24"/>
          <w:lang w:eastAsia="pl-PL"/>
        </w:rPr>
        <w:t xml:space="preserve"> </w:t>
      </w:r>
      <w:r w:rsidRPr="00AD48D9">
        <w:rPr>
          <w:i/>
          <w:sz w:val="24"/>
          <w:szCs w:val="24"/>
          <w:lang w:eastAsia="pl-PL"/>
        </w:rPr>
        <w:t>145</w:t>
      </w:r>
      <w:r>
        <w:rPr>
          <w:sz w:val="24"/>
          <w:szCs w:val="24"/>
          <w:lang w:eastAsia="pl-PL"/>
        </w:rPr>
        <w:t>,</w:t>
      </w:r>
      <w:r w:rsidRPr="009D10B3">
        <w:rPr>
          <w:sz w:val="24"/>
          <w:szCs w:val="24"/>
          <w:lang w:eastAsia="pl-PL"/>
        </w:rPr>
        <w:t xml:space="preserve"> 436</w:t>
      </w:r>
      <w:r>
        <w:rPr>
          <w:sz w:val="24"/>
          <w:szCs w:val="24"/>
          <w:lang w:eastAsia="pl-PL"/>
        </w:rPr>
        <w:t>-</w:t>
      </w:r>
      <w:r w:rsidR="001D2558">
        <w:rPr>
          <w:sz w:val="24"/>
          <w:szCs w:val="24"/>
          <w:lang w:eastAsia="pl-PL"/>
        </w:rPr>
        <w:t>441</w:t>
      </w:r>
      <w:r>
        <w:rPr>
          <w:sz w:val="24"/>
          <w:szCs w:val="24"/>
          <w:lang w:eastAsia="pl-PL"/>
        </w:rPr>
        <w:t>.</w:t>
      </w:r>
    </w:p>
    <w:p w:rsidR="008C3944" w:rsidRPr="009D10B3" w:rsidRDefault="008C3944" w:rsidP="00E13A44">
      <w:pPr>
        <w:spacing w:line="360" w:lineRule="auto"/>
        <w:rPr>
          <w:sz w:val="24"/>
          <w:szCs w:val="24"/>
          <w:lang w:eastAsia="pl-PL"/>
        </w:rPr>
      </w:pPr>
      <w:proofErr w:type="gramStart"/>
      <w:r w:rsidRPr="00B123A3">
        <w:rPr>
          <w:sz w:val="24"/>
          <w:szCs w:val="24"/>
          <w:lang w:eastAsia="pl-PL"/>
        </w:rPr>
        <w:t xml:space="preserve">25. Y. </w:t>
      </w:r>
      <w:proofErr w:type="spellStart"/>
      <w:r w:rsidRPr="00B123A3">
        <w:rPr>
          <w:sz w:val="24"/>
          <w:szCs w:val="24"/>
        </w:rPr>
        <w:t>Xie</w:t>
      </w:r>
      <w:proofErr w:type="spellEnd"/>
      <w:r w:rsidRPr="00B123A3">
        <w:rPr>
          <w:sz w:val="24"/>
          <w:szCs w:val="24"/>
        </w:rPr>
        <w:t xml:space="preserve">, M. Li, Q. Huang, C. Lei, </w:t>
      </w:r>
      <w:r w:rsidRPr="000C1D2D">
        <w:rPr>
          <w:i/>
          <w:sz w:val="24"/>
          <w:szCs w:val="24"/>
        </w:rPr>
        <w:t>Nat</w:t>
      </w:r>
      <w:r w:rsidRPr="00B123A3">
        <w:rPr>
          <w:sz w:val="24"/>
          <w:szCs w:val="24"/>
        </w:rPr>
        <w:t xml:space="preserve">. </w:t>
      </w:r>
      <w:r w:rsidRPr="00103B3B">
        <w:rPr>
          <w:i/>
          <w:sz w:val="24"/>
          <w:szCs w:val="24"/>
        </w:rPr>
        <w:t>Prod.</w:t>
      </w:r>
      <w:proofErr w:type="gramEnd"/>
      <w:r w:rsidRPr="00103B3B">
        <w:rPr>
          <w:i/>
          <w:sz w:val="24"/>
          <w:szCs w:val="24"/>
        </w:rPr>
        <w:t xml:space="preserve"> </w:t>
      </w:r>
      <w:proofErr w:type="spellStart"/>
      <w:proofErr w:type="gramStart"/>
      <w:r w:rsidRPr="00103B3B">
        <w:rPr>
          <w:i/>
          <w:sz w:val="24"/>
          <w:szCs w:val="24"/>
        </w:rPr>
        <w:t>Commun</w:t>
      </w:r>
      <w:proofErr w:type="spellEnd"/>
      <w:r w:rsidRPr="00103B3B">
        <w:rPr>
          <w:i/>
          <w:sz w:val="24"/>
          <w:szCs w:val="24"/>
        </w:rPr>
        <w:t>.</w:t>
      </w:r>
      <w:proofErr w:type="gramEnd"/>
      <w:r w:rsidRPr="00103B3B">
        <w:rPr>
          <w:sz w:val="24"/>
          <w:szCs w:val="24"/>
        </w:rPr>
        <w:t xml:space="preserve"> </w:t>
      </w:r>
      <w:r w:rsidRPr="00103B3B">
        <w:rPr>
          <w:b/>
          <w:sz w:val="24"/>
          <w:szCs w:val="24"/>
          <w:lang w:eastAsia="pl-PL"/>
        </w:rPr>
        <w:t>2014</w:t>
      </w:r>
      <w:r w:rsidRPr="00103B3B">
        <w:rPr>
          <w:sz w:val="24"/>
          <w:szCs w:val="24"/>
        </w:rPr>
        <w:t>,</w:t>
      </w:r>
      <w:r>
        <w:rPr>
          <w:sz w:val="24"/>
          <w:szCs w:val="24"/>
          <w:lang w:eastAsia="pl-PL"/>
        </w:rPr>
        <w:t xml:space="preserve"> </w:t>
      </w:r>
      <w:r w:rsidRPr="00103B3B">
        <w:rPr>
          <w:i/>
          <w:sz w:val="24"/>
          <w:szCs w:val="24"/>
          <w:lang w:eastAsia="pl-PL"/>
        </w:rPr>
        <w:t>9</w:t>
      </w:r>
      <w:r>
        <w:rPr>
          <w:sz w:val="24"/>
          <w:szCs w:val="24"/>
          <w:lang w:eastAsia="pl-PL"/>
        </w:rPr>
        <w:t>,</w:t>
      </w:r>
      <w:r w:rsidRPr="009D10B3">
        <w:rPr>
          <w:sz w:val="24"/>
          <w:szCs w:val="24"/>
          <w:lang w:eastAsia="pl-PL"/>
        </w:rPr>
        <w:t xml:space="preserve"> 719</w:t>
      </w:r>
      <w:r>
        <w:rPr>
          <w:sz w:val="24"/>
          <w:szCs w:val="24"/>
          <w:lang w:eastAsia="pl-PL"/>
        </w:rPr>
        <w:t>-</w:t>
      </w:r>
      <w:r w:rsidR="001D2558">
        <w:rPr>
          <w:sz w:val="24"/>
          <w:szCs w:val="24"/>
          <w:lang w:eastAsia="pl-PL"/>
        </w:rPr>
        <w:t>722</w:t>
      </w:r>
      <w:r>
        <w:rPr>
          <w:sz w:val="24"/>
          <w:szCs w:val="24"/>
          <w:lang w:eastAsia="pl-PL"/>
        </w:rPr>
        <w:t>.</w:t>
      </w:r>
    </w:p>
    <w:p w:rsidR="008C3944" w:rsidRPr="009D10B3" w:rsidRDefault="008C3944" w:rsidP="00E13A44">
      <w:pPr>
        <w:spacing w:line="360" w:lineRule="auto"/>
        <w:rPr>
          <w:sz w:val="24"/>
          <w:szCs w:val="24"/>
          <w:lang w:eastAsia="pl-PL"/>
        </w:rPr>
      </w:pPr>
      <w:r>
        <w:rPr>
          <w:sz w:val="24"/>
          <w:szCs w:val="24"/>
          <w:lang w:eastAsia="pl-PL"/>
        </w:rPr>
        <w:t>26</w:t>
      </w:r>
      <w:r w:rsidRPr="009D10B3">
        <w:rPr>
          <w:sz w:val="24"/>
          <w:szCs w:val="24"/>
          <w:lang w:eastAsia="pl-PL"/>
        </w:rPr>
        <w:t xml:space="preserve">. </w:t>
      </w:r>
      <w:r w:rsidRPr="009D10B3">
        <w:rPr>
          <w:sz w:val="24"/>
          <w:szCs w:val="24"/>
        </w:rPr>
        <w:t>F</w:t>
      </w:r>
      <w:r>
        <w:rPr>
          <w:sz w:val="24"/>
          <w:szCs w:val="24"/>
        </w:rPr>
        <w:t xml:space="preserve">. </w:t>
      </w:r>
      <w:r w:rsidRPr="009D10B3">
        <w:rPr>
          <w:sz w:val="24"/>
          <w:szCs w:val="24"/>
        </w:rPr>
        <w:t>S</w:t>
      </w:r>
      <w:r>
        <w:rPr>
          <w:sz w:val="24"/>
          <w:szCs w:val="24"/>
        </w:rPr>
        <w:t xml:space="preserve">. </w:t>
      </w:r>
      <w:r w:rsidRPr="009D10B3">
        <w:rPr>
          <w:sz w:val="24"/>
          <w:szCs w:val="24"/>
        </w:rPr>
        <w:t>Nakayama</w:t>
      </w:r>
      <w:r>
        <w:rPr>
          <w:sz w:val="24"/>
          <w:szCs w:val="24"/>
        </w:rPr>
        <w:t xml:space="preserve">, </w:t>
      </w:r>
      <w:proofErr w:type="spellStart"/>
      <w:r w:rsidRPr="009829C8">
        <w:rPr>
          <w:i/>
          <w:sz w:val="24"/>
          <w:szCs w:val="24"/>
        </w:rPr>
        <w:t>Industr</w:t>
      </w:r>
      <w:proofErr w:type="spellEnd"/>
      <w:r w:rsidRPr="009829C8">
        <w:rPr>
          <w:i/>
          <w:sz w:val="24"/>
          <w:szCs w:val="24"/>
        </w:rPr>
        <w:t>. Crops Prod.</w:t>
      </w:r>
      <w:r w:rsidRPr="009D10B3">
        <w:rPr>
          <w:sz w:val="24"/>
          <w:szCs w:val="24"/>
        </w:rPr>
        <w:t xml:space="preserve"> </w:t>
      </w:r>
      <w:r w:rsidRPr="009829C8">
        <w:rPr>
          <w:b/>
          <w:sz w:val="24"/>
          <w:szCs w:val="24"/>
          <w:lang w:eastAsia="pl-PL"/>
        </w:rPr>
        <w:t>2005</w:t>
      </w:r>
      <w:r w:rsidRPr="009829C8">
        <w:rPr>
          <w:sz w:val="24"/>
          <w:szCs w:val="24"/>
          <w:lang w:eastAsia="pl-PL"/>
        </w:rPr>
        <w:t>,</w:t>
      </w:r>
      <w:r w:rsidRPr="009D10B3">
        <w:rPr>
          <w:sz w:val="24"/>
          <w:szCs w:val="24"/>
        </w:rPr>
        <w:t xml:space="preserve"> </w:t>
      </w:r>
      <w:r w:rsidRPr="009829C8">
        <w:rPr>
          <w:i/>
          <w:sz w:val="24"/>
          <w:szCs w:val="24"/>
          <w:lang w:eastAsia="pl-PL"/>
        </w:rPr>
        <w:t>22</w:t>
      </w:r>
      <w:r>
        <w:rPr>
          <w:sz w:val="24"/>
          <w:szCs w:val="24"/>
          <w:lang w:eastAsia="pl-PL"/>
        </w:rPr>
        <w:t>,</w:t>
      </w:r>
      <w:r w:rsidRPr="009D10B3">
        <w:rPr>
          <w:sz w:val="24"/>
          <w:szCs w:val="24"/>
          <w:lang w:eastAsia="pl-PL"/>
        </w:rPr>
        <w:t xml:space="preserve"> 3</w:t>
      </w:r>
      <w:r>
        <w:rPr>
          <w:sz w:val="24"/>
          <w:szCs w:val="24"/>
          <w:lang w:eastAsia="pl-PL"/>
        </w:rPr>
        <w:t>-</w:t>
      </w:r>
      <w:r w:rsidR="003F1D87">
        <w:rPr>
          <w:sz w:val="24"/>
          <w:szCs w:val="24"/>
          <w:lang w:eastAsia="pl-PL"/>
        </w:rPr>
        <w:t>13</w:t>
      </w:r>
      <w:r>
        <w:rPr>
          <w:sz w:val="24"/>
          <w:szCs w:val="24"/>
          <w:lang w:eastAsia="pl-PL"/>
        </w:rPr>
        <w:t>.</w:t>
      </w:r>
    </w:p>
    <w:p w:rsidR="008C3944" w:rsidRDefault="008C3944" w:rsidP="00E13A44">
      <w:pPr>
        <w:spacing w:line="360" w:lineRule="auto"/>
        <w:rPr>
          <w:sz w:val="24"/>
          <w:szCs w:val="24"/>
        </w:rPr>
      </w:pPr>
      <w:r>
        <w:rPr>
          <w:sz w:val="24"/>
          <w:szCs w:val="24"/>
          <w:lang w:eastAsia="pl-PL"/>
        </w:rPr>
        <w:t>27</w:t>
      </w:r>
      <w:r w:rsidRPr="009D10B3">
        <w:rPr>
          <w:sz w:val="24"/>
          <w:szCs w:val="24"/>
          <w:lang w:eastAsia="pl-PL"/>
        </w:rPr>
        <w:t xml:space="preserve">. </w:t>
      </w:r>
      <w:r>
        <w:rPr>
          <w:sz w:val="24"/>
          <w:szCs w:val="24"/>
          <w:lang w:eastAsia="pl-PL"/>
        </w:rPr>
        <w:t xml:space="preserve">F. </w:t>
      </w:r>
      <w:proofErr w:type="spellStart"/>
      <w:r w:rsidRPr="009D10B3">
        <w:rPr>
          <w:sz w:val="24"/>
          <w:szCs w:val="24"/>
        </w:rPr>
        <w:t>Xu</w:t>
      </w:r>
      <w:proofErr w:type="spellEnd"/>
      <w:r w:rsidRPr="009D10B3">
        <w:rPr>
          <w:sz w:val="24"/>
          <w:szCs w:val="24"/>
        </w:rPr>
        <w:t xml:space="preserve"> F</w:t>
      </w:r>
      <w:r w:rsidRPr="009D10B3">
        <w:rPr>
          <w:sz w:val="24"/>
          <w:szCs w:val="24"/>
          <w:lang w:eastAsia="pl-PL"/>
        </w:rPr>
        <w:t xml:space="preserve"> </w:t>
      </w:r>
      <w:r w:rsidRPr="00BE5924">
        <w:rPr>
          <w:b/>
          <w:sz w:val="24"/>
          <w:szCs w:val="24"/>
          <w:lang w:eastAsia="pl-PL"/>
        </w:rPr>
        <w:t>2008</w:t>
      </w:r>
      <w:r w:rsidRPr="009D10B3">
        <w:rPr>
          <w:sz w:val="24"/>
          <w:szCs w:val="24"/>
        </w:rPr>
        <w:t xml:space="preserve">. In: </w:t>
      </w:r>
      <w:r w:rsidRPr="009D10B3">
        <w:rPr>
          <w:sz w:val="24"/>
          <w:szCs w:val="24"/>
          <w:lang w:eastAsia="pl-PL"/>
        </w:rPr>
        <w:t>B</w:t>
      </w:r>
      <w:r>
        <w:rPr>
          <w:sz w:val="24"/>
          <w:szCs w:val="24"/>
          <w:lang w:eastAsia="pl-PL"/>
        </w:rPr>
        <w:t xml:space="preserve">. </w:t>
      </w:r>
      <w:r w:rsidRPr="009D10B3">
        <w:rPr>
          <w:sz w:val="24"/>
          <w:szCs w:val="24"/>
          <w:lang w:eastAsia="pl-PL"/>
        </w:rPr>
        <w:t>G</w:t>
      </w:r>
      <w:r>
        <w:rPr>
          <w:sz w:val="24"/>
          <w:szCs w:val="24"/>
          <w:lang w:eastAsia="pl-PL"/>
        </w:rPr>
        <w:t xml:space="preserve">. </w:t>
      </w:r>
      <w:r w:rsidRPr="009D10B3">
        <w:rPr>
          <w:sz w:val="24"/>
          <w:szCs w:val="24"/>
          <w:lang w:val="en-GB" w:eastAsia="pl-PL"/>
        </w:rPr>
        <w:t xml:space="preserve">Zhao, </w:t>
      </w:r>
      <w:r>
        <w:rPr>
          <w:sz w:val="24"/>
          <w:szCs w:val="24"/>
          <w:lang w:val="en-GB" w:eastAsia="pl-PL"/>
        </w:rPr>
        <w:t xml:space="preserve">K. </w:t>
      </w:r>
      <w:proofErr w:type="spellStart"/>
      <w:r w:rsidRPr="009D10B3">
        <w:rPr>
          <w:sz w:val="24"/>
          <w:szCs w:val="24"/>
          <w:lang w:val="en-GB" w:eastAsia="pl-PL"/>
        </w:rPr>
        <w:t>Futai</w:t>
      </w:r>
      <w:proofErr w:type="spellEnd"/>
      <w:r w:rsidRPr="009D10B3">
        <w:rPr>
          <w:sz w:val="24"/>
          <w:szCs w:val="24"/>
          <w:lang w:val="en-GB" w:eastAsia="pl-PL"/>
        </w:rPr>
        <w:t xml:space="preserve">, </w:t>
      </w:r>
      <w:r w:rsidRPr="009D10B3">
        <w:rPr>
          <w:sz w:val="24"/>
          <w:szCs w:val="24"/>
          <w:lang w:eastAsia="pl-PL"/>
        </w:rPr>
        <w:t>J</w:t>
      </w:r>
      <w:r>
        <w:rPr>
          <w:sz w:val="24"/>
          <w:szCs w:val="24"/>
          <w:lang w:eastAsia="pl-PL"/>
        </w:rPr>
        <w:t xml:space="preserve">. </w:t>
      </w:r>
      <w:r w:rsidRPr="009D10B3">
        <w:rPr>
          <w:sz w:val="24"/>
          <w:szCs w:val="24"/>
          <w:lang w:eastAsia="pl-PL"/>
        </w:rPr>
        <w:t>R</w:t>
      </w:r>
      <w:r>
        <w:rPr>
          <w:sz w:val="24"/>
          <w:szCs w:val="24"/>
          <w:lang w:eastAsia="pl-PL"/>
        </w:rPr>
        <w:t xml:space="preserve">. </w:t>
      </w:r>
      <w:r w:rsidRPr="009D10B3">
        <w:rPr>
          <w:sz w:val="24"/>
          <w:szCs w:val="24"/>
          <w:lang w:val="en-GB" w:eastAsia="pl-PL"/>
        </w:rPr>
        <w:t xml:space="preserve">Sutherland, </w:t>
      </w:r>
      <w:r>
        <w:rPr>
          <w:sz w:val="24"/>
          <w:szCs w:val="24"/>
          <w:lang w:val="en-GB" w:eastAsia="pl-PL"/>
        </w:rPr>
        <w:t xml:space="preserve">Y. </w:t>
      </w:r>
      <w:r w:rsidRPr="009D10B3">
        <w:rPr>
          <w:sz w:val="24"/>
          <w:szCs w:val="24"/>
          <w:lang w:val="en-GB" w:eastAsia="pl-PL"/>
        </w:rPr>
        <w:t>Takeuchi</w:t>
      </w:r>
      <w:r w:rsidRPr="009D10B3">
        <w:rPr>
          <w:sz w:val="24"/>
          <w:szCs w:val="24"/>
          <w:lang w:eastAsia="pl-PL"/>
        </w:rPr>
        <w:t xml:space="preserve"> </w:t>
      </w:r>
      <w:r>
        <w:rPr>
          <w:sz w:val="24"/>
          <w:szCs w:val="24"/>
          <w:lang w:eastAsia="pl-PL"/>
        </w:rPr>
        <w:t>(</w:t>
      </w:r>
      <w:proofErr w:type="spellStart"/>
      <w:r>
        <w:rPr>
          <w:sz w:val="24"/>
          <w:szCs w:val="24"/>
          <w:lang w:eastAsia="pl-PL"/>
        </w:rPr>
        <w:t>Ed</w:t>
      </w:r>
      <w:r w:rsidRPr="009D10B3">
        <w:rPr>
          <w:sz w:val="24"/>
          <w:szCs w:val="24"/>
          <w:lang w:eastAsia="pl-PL"/>
        </w:rPr>
        <w:t>s</w:t>
      </w:r>
      <w:proofErr w:type="spellEnd"/>
      <w:r>
        <w:rPr>
          <w:sz w:val="24"/>
          <w:szCs w:val="24"/>
          <w:lang w:eastAsia="pl-PL"/>
        </w:rPr>
        <w:t>:</w:t>
      </w:r>
      <w:r w:rsidRPr="009D10B3">
        <w:rPr>
          <w:sz w:val="24"/>
          <w:szCs w:val="24"/>
          <w:lang w:eastAsia="pl-PL"/>
        </w:rPr>
        <w:t xml:space="preserve"> </w:t>
      </w:r>
      <w:r w:rsidRPr="009D10B3">
        <w:rPr>
          <w:sz w:val="24"/>
          <w:szCs w:val="24"/>
        </w:rPr>
        <w:t>Pine</w:t>
      </w:r>
      <w:r>
        <w:rPr>
          <w:sz w:val="24"/>
          <w:szCs w:val="24"/>
        </w:rPr>
        <w:t xml:space="preserve"> </w:t>
      </w:r>
    </w:p>
    <w:p w:rsidR="008C3944" w:rsidRDefault="008C7CCA" w:rsidP="00E13A44">
      <w:pPr>
        <w:tabs>
          <w:tab w:val="left" w:pos="284"/>
        </w:tabs>
        <w:spacing w:line="360" w:lineRule="auto"/>
        <w:jc w:val="left"/>
        <w:rPr>
          <w:sz w:val="24"/>
          <w:szCs w:val="24"/>
        </w:rPr>
      </w:pPr>
      <w:r>
        <w:rPr>
          <w:sz w:val="24"/>
          <w:szCs w:val="24"/>
        </w:rPr>
        <w:tab/>
      </w:r>
      <w:r w:rsidR="008C3944" w:rsidRPr="009D10B3">
        <w:rPr>
          <w:sz w:val="24"/>
          <w:szCs w:val="24"/>
        </w:rPr>
        <w:t>Wilt Disease,</w:t>
      </w:r>
      <w:r w:rsidR="008C3944" w:rsidRPr="009D10B3">
        <w:rPr>
          <w:sz w:val="24"/>
          <w:szCs w:val="24"/>
          <w:lang w:eastAsia="pl-PL"/>
        </w:rPr>
        <w:t xml:space="preserve"> Springer</w:t>
      </w:r>
      <w:r w:rsidR="008C3944">
        <w:rPr>
          <w:sz w:val="24"/>
          <w:szCs w:val="24"/>
          <w:lang w:eastAsia="pl-PL"/>
        </w:rPr>
        <w:t>,</w:t>
      </w:r>
      <w:r w:rsidR="008C3944" w:rsidRPr="009D10B3">
        <w:rPr>
          <w:sz w:val="24"/>
          <w:szCs w:val="24"/>
          <w:lang w:eastAsia="pl-PL"/>
        </w:rPr>
        <w:t xml:space="preserve"> Japan, p 323</w:t>
      </w:r>
      <w:r w:rsidR="008C3944">
        <w:rPr>
          <w:sz w:val="24"/>
          <w:szCs w:val="24"/>
          <w:lang w:eastAsia="pl-PL"/>
        </w:rPr>
        <w:t>.</w:t>
      </w:r>
    </w:p>
    <w:p w:rsidR="008C7CCA" w:rsidRDefault="008C3944" w:rsidP="00E13A44">
      <w:pPr>
        <w:spacing w:line="360" w:lineRule="auto"/>
        <w:rPr>
          <w:sz w:val="24"/>
          <w:szCs w:val="24"/>
        </w:rPr>
      </w:pPr>
      <w:r>
        <w:rPr>
          <w:sz w:val="24"/>
          <w:szCs w:val="24"/>
          <w:lang w:eastAsia="pl-PL"/>
        </w:rPr>
        <w:t>28.</w:t>
      </w:r>
      <w:r w:rsidRPr="009D10B3">
        <w:rPr>
          <w:sz w:val="24"/>
          <w:szCs w:val="24"/>
          <w:lang w:eastAsia="pl-PL"/>
        </w:rPr>
        <w:t xml:space="preserve"> </w:t>
      </w:r>
      <w:r>
        <w:rPr>
          <w:sz w:val="24"/>
          <w:szCs w:val="24"/>
          <w:lang w:eastAsia="pl-PL"/>
        </w:rPr>
        <w:t xml:space="preserve">J. </w:t>
      </w:r>
      <w:proofErr w:type="spellStart"/>
      <w:r w:rsidRPr="009D10B3">
        <w:rPr>
          <w:sz w:val="24"/>
          <w:szCs w:val="24"/>
        </w:rPr>
        <w:t>Hu</w:t>
      </w:r>
      <w:proofErr w:type="spellEnd"/>
      <w:r w:rsidRPr="009D10B3">
        <w:rPr>
          <w:sz w:val="24"/>
          <w:szCs w:val="24"/>
        </w:rPr>
        <w:t xml:space="preserve">, </w:t>
      </w:r>
      <w:r>
        <w:rPr>
          <w:sz w:val="24"/>
          <w:szCs w:val="24"/>
        </w:rPr>
        <w:t xml:space="preserve">Y. </w:t>
      </w:r>
      <w:proofErr w:type="spellStart"/>
      <w:r w:rsidRPr="009D10B3">
        <w:rPr>
          <w:sz w:val="24"/>
          <w:szCs w:val="24"/>
        </w:rPr>
        <w:t>Shen</w:t>
      </w:r>
      <w:proofErr w:type="spellEnd"/>
      <w:r w:rsidRPr="009D10B3">
        <w:rPr>
          <w:sz w:val="24"/>
          <w:szCs w:val="24"/>
        </w:rPr>
        <w:t xml:space="preserve">, </w:t>
      </w:r>
      <w:r>
        <w:rPr>
          <w:sz w:val="24"/>
          <w:szCs w:val="24"/>
        </w:rPr>
        <w:t xml:space="preserve">S. </w:t>
      </w:r>
      <w:r w:rsidRPr="009D10B3">
        <w:rPr>
          <w:sz w:val="24"/>
          <w:szCs w:val="24"/>
        </w:rPr>
        <w:t>Pang,</w:t>
      </w:r>
      <w:r w:rsidRPr="009D10B3">
        <w:rPr>
          <w:sz w:val="24"/>
          <w:szCs w:val="24"/>
          <w:lang w:eastAsia="pl-PL"/>
        </w:rPr>
        <w:t xml:space="preserve"> </w:t>
      </w:r>
      <w:r>
        <w:rPr>
          <w:sz w:val="24"/>
          <w:szCs w:val="24"/>
          <w:lang w:eastAsia="pl-PL"/>
        </w:rPr>
        <w:t>Y.</w:t>
      </w:r>
      <w:r w:rsidRPr="009D10B3">
        <w:rPr>
          <w:sz w:val="24"/>
          <w:szCs w:val="24"/>
          <w:lang w:eastAsia="pl-PL"/>
        </w:rPr>
        <w:t xml:space="preserve"> </w:t>
      </w:r>
      <w:proofErr w:type="spellStart"/>
      <w:proofErr w:type="gramStart"/>
      <w:r w:rsidRPr="009D10B3">
        <w:rPr>
          <w:sz w:val="24"/>
          <w:szCs w:val="24"/>
        </w:rPr>
        <w:t>Gao</w:t>
      </w:r>
      <w:proofErr w:type="spellEnd"/>
      <w:proofErr w:type="gramEnd"/>
      <w:r w:rsidRPr="009D10B3">
        <w:rPr>
          <w:sz w:val="24"/>
          <w:szCs w:val="24"/>
          <w:lang w:eastAsia="pl-PL"/>
        </w:rPr>
        <w:t xml:space="preserve">, </w:t>
      </w:r>
      <w:r>
        <w:rPr>
          <w:sz w:val="24"/>
          <w:szCs w:val="24"/>
          <w:lang w:eastAsia="pl-PL"/>
        </w:rPr>
        <w:t>G.</w:t>
      </w:r>
      <w:r w:rsidRPr="009D10B3">
        <w:rPr>
          <w:sz w:val="24"/>
          <w:szCs w:val="24"/>
          <w:lang w:eastAsia="pl-PL"/>
        </w:rPr>
        <w:t xml:space="preserve"> </w:t>
      </w:r>
      <w:r w:rsidRPr="009D10B3">
        <w:rPr>
          <w:sz w:val="24"/>
          <w:szCs w:val="24"/>
        </w:rPr>
        <w:t xml:space="preserve">Xiao, </w:t>
      </w:r>
      <w:r>
        <w:rPr>
          <w:sz w:val="24"/>
          <w:szCs w:val="24"/>
        </w:rPr>
        <w:t xml:space="preserve">S. </w:t>
      </w:r>
      <w:r w:rsidRPr="009D10B3">
        <w:rPr>
          <w:sz w:val="24"/>
          <w:szCs w:val="24"/>
        </w:rPr>
        <w:t xml:space="preserve">Li, </w:t>
      </w:r>
      <w:r>
        <w:rPr>
          <w:sz w:val="24"/>
          <w:szCs w:val="24"/>
        </w:rPr>
        <w:t xml:space="preserve">Y. </w:t>
      </w:r>
      <w:proofErr w:type="spellStart"/>
      <w:r>
        <w:rPr>
          <w:sz w:val="24"/>
          <w:szCs w:val="24"/>
        </w:rPr>
        <w:t>Xu</w:t>
      </w:r>
      <w:proofErr w:type="spellEnd"/>
      <w:r>
        <w:rPr>
          <w:sz w:val="24"/>
          <w:szCs w:val="24"/>
        </w:rPr>
        <w:t xml:space="preserve">, </w:t>
      </w:r>
      <w:r w:rsidRPr="000C1D2D">
        <w:rPr>
          <w:i/>
          <w:sz w:val="24"/>
          <w:szCs w:val="24"/>
        </w:rPr>
        <w:t>J. Environ. Sci. (China)</w:t>
      </w:r>
      <w:r>
        <w:rPr>
          <w:sz w:val="24"/>
          <w:szCs w:val="24"/>
        </w:rPr>
        <w:t xml:space="preserve"> </w:t>
      </w:r>
      <w:r w:rsidRPr="00F44B4E">
        <w:rPr>
          <w:b/>
          <w:sz w:val="24"/>
          <w:szCs w:val="24"/>
          <w:lang w:eastAsia="pl-PL"/>
        </w:rPr>
        <w:t>2013</w:t>
      </w:r>
      <w:r>
        <w:rPr>
          <w:sz w:val="24"/>
          <w:szCs w:val="24"/>
          <w:lang w:eastAsia="pl-PL"/>
        </w:rPr>
        <w:t>,</w:t>
      </w:r>
      <w:r w:rsidRPr="009D10B3">
        <w:rPr>
          <w:sz w:val="24"/>
          <w:szCs w:val="24"/>
        </w:rPr>
        <w:t xml:space="preserve"> </w:t>
      </w:r>
    </w:p>
    <w:p w:rsidR="008C3944" w:rsidRPr="009D10B3" w:rsidRDefault="008C7CCA" w:rsidP="00E13A44">
      <w:pPr>
        <w:tabs>
          <w:tab w:val="left" w:pos="284"/>
        </w:tabs>
        <w:spacing w:line="360" w:lineRule="auto"/>
        <w:rPr>
          <w:sz w:val="24"/>
          <w:szCs w:val="24"/>
        </w:rPr>
      </w:pPr>
      <w:r>
        <w:rPr>
          <w:sz w:val="24"/>
          <w:szCs w:val="24"/>
        </w:rPr>
        <w:tab/>
      </w:r>
      <w:proofErr w:type="gramStart"/>
      <w:r w:rsidR="008C3944">
        <w:rPr>
          <w:sz w:val="24"/>
          <w:szCs w:val="24"/>
        </w:rPr>
        <w:t>25(S1),</w:t>
      </w:r>
      <w:r w:rsidR="008C3944" w:rsidRPr="00F44B4E">
        <w:rPr>
          <w:sz w:val="24"/>
          <w:szCs w:val="24"/>
        </w:rPr>
        <w:t xml:space="preserve"> S32</w:t>
      </w:r>
      <w:r w:rsidR="003F1D87">
        <w:rPr>
          <w:sz w:val="24"/>
          <w:szCs w:val="24"/>
        </w:rPr>
        <w:t>-S35</w:t>
      </w:r>
      <w:r w:rsidR="008C3944">
        <w:rPr>
          <w:sz w:val="24"/>
          <w:szCs w:val="24"/>
        </w:rPr>
        <w:t>.</w:t>
      </w:r>
      <w:proofErr w:type="gramEnd"/>
    </w:p>
    <w:p w:rsidR="008C3944" w:rsidRPr="009D10B3" w:rsidRDefault="008C3944" w:rsidP="00E13A44">
      <w:pPr>
        <w:spacing w:line="360" w:lineRule="auto"/>
        <w:rPr>
          <w:sz w:val="24"/>
          <w:szCs w:val="24"/>
          <w:lang w:eastAsia="pl-PL"/>
        </w:rPr>
      </w:pPr>
      <w:r>
        <w:rPr>
          <w:rStyle w:val="txt"/>
          <w:sz w:val="24"/>
          <w:szCs w:val="24"/>
        </w:rPr>
        <w:t>29</w:t>
      </w:r>
      <w:r w:rsidRPr="009D10B3">
        <w:rPr>
          <w:rStyle w:val="txt"/>
          <w:sz w:val="24"/>
          <w:szCs w:val="24"/>
        </w:rPr>
        <w:t>.</w:t>
      </w:r>
      <w:r w:rsidRPr="009D10B3">
        <w:rPr>
          <w:sz w:val="24"/>
          <w:szCs w:val="24"/>
        </w:rPr>
        <w:t xml:space="preserve"> C</w:t>
      </w:r>
      <w:r>
        <w:rPr>
          <w:sz w:val="24"/>
          <w:szCs w:val="24"/>
        </w:rPr>
        <w:t>.</w:t>
      </w:r>
      <w:r w:rsidRPr="009D10B3">
        <w:rPr>
          <w:sz w:val="24"/>
          <w:szCs w:val="24"/>
        </w:rPr>
        <w:t>-L</w:t>
      </w:r>
      <w:r>
        <w:rPr>
          <w:sz w:val="24"/>
          <w:szCs w:val="24"/>
        </w:rPr>
        <w:t xml:space="preserve">. </w:t>
      </w:r>
      <w:r w:rsidRPr="009D10B3">
        <w:rPr>
          <w:sz w:val="24"/>
          <w:szCs w:val="24"/>
        </w:rPr>
        <w:t>Ho, P</w:t>
      </w:r>
      <w:r>
        <w:rPr>
          <w:sz w:val="24"/>
          <w:szCs w:val="24"/>
        </w:rPr>
        <w:t>.</w:t>
      </w:r>
      <w:r w:rsidRPr="009D10B3">
        <w:rPr>
          <w:sz w:val="24"/>
          <w:szCs w:val="24"/>
        </w:rPr>
        <w:t>-C</w:t>
      </w:r>
      <w:r>
        <w:rPr>
          <w:sz w:val="24"/>
          <w:szCs w:val="24"/>
        </w:rPr>
        <w:t xml:space="preserve">. </w:t>
      </w:r>
      <w:proofErr w:type="gramStart"/>
      <w:r w:rsidRPr="009D10B3">
        <w:rPr>
          <w:sz w:val="24"/>
          <w:szCs w:val="24"/>
        </w:rPr>
        <w:t>Liao, E</w:t>
      </w:r>
      <w:r>
        <w:rPr>
          <w:sz w:val="24"/>
          <w:szCs w:val="24"/>
        </w:rPr>
        <w:t xml:space="preserve">. </w:t>
      </w:r>
      <w:r w:rsidRPr="009D10B3">
        <w:rPr>
          <w:sz w:val="24"/>
          <w:szCs w:val="24"/>
        </w:rPr>
        <w:t>I</w:t>
      </w:r>
      <w:r>
        <w:rPr>
          <w:sz w:val="24"/>
          <w:szCs w:val="24"/>
        </w:rPr>
        <w:t>.</w:t>
      </w:r>
      <w:r w:rsidRPr="009D10B3">
        <w:rPr>
          <w:sz w:val="24"/>
          <w:szCs w:val="24"/>
        </w:rPr>
        <w:t>-C</w:t>
      </w:r>
      <w:r>
        <w:rPr>
          <w:sz w:val="24"/>
          <w:szCs w:val="24"/>
        </w:rPr>
        <w:t>.</w:t>
      </w:r>
      <w:proofErr w:type="gramEnd"/>
      <w:r>
        <w:rPr>
          <w:sz w:val="24"/>
          <w:szCs w:val="24"/>
        </w:rPr>
        <w:t xml:space="preserve"> </w:t>
      </w:r>
      <w:proofErr w:type="gramStart"/>
      <w:r w:rsidRPr="009D10B3">
        <w:rPr>
          <w:sz w:val="24"/>
          <w:szCs w:val="24"/>
        </w:rPr>
        <w:t>Wang, Y</w:t>
      </w:r>
      <w:r>
        <w:rPr>
          <w:sz w:val="24"/>
          <w:szCs w:val="24"/>
        </w:rPr>
        <w:t>.</w:t>
      </w:r>
      <w:r w:rsidRPr="009D10B3">
        <w:rPr>
          <w:sz w:val="24"/>
          <w:szCs w:val="24"/>
        </w:rPr>
        <w:t>-C</w:t>
      </w:r>
      <w:r>
        <w:rPr>
          <w:sz w:val="24"/>
          <w:szCs w:val="24"/>
        </w:rPr>
        <w:t>.</w:t>
      </w:r>
      <w:proofErr w:type="gramEnd"/>
      <w:r>
        <w:rPr>
          <w:sz w:val="24"/>
          <w:szCs w:val="24"/>
        </w:rPr>
        <w:t xml:space="preserve"> </w:t>
      </w:r>
      <w:r w:rsidRPr="009D10B3">
        <w:rPr>
          <w:sz w:val="24"/>
          <w:szCs w:val="24"/>
        </w:rPr>
        <w:t>Su</w:t>
      </w:r>
      <w:r>
        <w:rPr>
          <w:sz w:val="24"/>
          <w:szCs w:val="24"/>
        </w:rPr>
        <w:t>,</w:t>
      </w:r>
      <w:r w:rsidRPr="009D10B3">
        <w:rPr>
          <w:sz w:val="24"/>
          <w:szCs w:val="24"/>
        </w:rPr>
        <w:t xml:space="preserve"> </w:t>
      </w:r>
      <w:r w:rsidRPr="00D45432">
        <w:rPr>
          <w:i/>
          <w:sz w:val="24"/>
          <w:szCs w:val="24"/>
        </w:rPr>
        <w:t xml:space="preserve">Nat. Prod. </w:t>
      </w:r>
      <w:proofErr w:type="spellStart"/>
      <w:proofErr w:type="gramStart"/>
      <w:r w:rsidRPr="00D45432">
        <w:rPr>
          <w:i/>
          <w:sz w:val="24"/>
          <w:szCs w:val="24"/>
        </w:rPr>
        <w:t>Commun</w:t>
      </w:r>
      <w:proofErr w:type="spellEnd"/>
      <w:r w:rsidRPr="00D45432">
        <w:rPr>
          <w:i/>
          <w:sz w:val="24"/>
          <w:szCs w:val="24"/>
        </w:rPr>
        <w:t>.</w:t>
      </w:r>
      <w:proofErr w:type="gramEnd"/>
      <w:r>
        <w:rPr>
          <w:sz w:val="24"/>
          <w:szCs w:val="24"/>
        </w:rPr>
        <w:t xml:space="preserve"> </w:t>
      </w:r>
      <w:r w:rsidRPr="00D45432">
        <w:rPr>
          <w:b/>
          <w:sz w:val="24"/>
          <w:szCs w:val="24"/>
          <w:lang w:eastAsia="pl-PL"/>
        </w:rPr>
        <w:t>2011</w:t>
      </w:r>
      <w:r>
        <w:rPr>
          <w:sz w:val="24"/>
          <w:szCs w:val="24"/>
          <w:lang w:eastAsia="pl-PL"/>
        </w:rPr>
        <w:t>.</w:t>
      </w:r>
      <w:r w:rsidRPr="009D10B3">
        <w:rPr>
          <w:sz w:val="24"/>
          <w:szCs w:val="24"/>
        </w:rPr>
        <w:t xml:space="preserve"> </w:t>
      </w:r>
      <w:r w:rsidRPr="00D45432">
        <w:rPr>
          <w:i/>
          <w:sz w:val="24"/>
          <w:szCs w:val="24"/>
          <w:lang w:eastAsia="pl-PL"/>
        </w:rPr>
        <w:t>6</w:t>
      </w:r>
      <w:r>
        <w:rPr>
          <w:sz w:val="24"/>
          <w:szCs w:val="24"/>
          <w:lang w:eastAsia="pl-PL"/>
        </w:rPr>
        <w:t>,</w:t>
      </w:r>
      <w:r w:rsidRPr="009D10B3">
        <w:rPr>
          <w:sz w:val="24"/>
          <w:szCs w:val="24"/>
          <w:lang w:eastAsia="pl-PL"/>
        </w:rPr>
        <w:t xml:space="preserve"> 1755</w:t>
      </w:r>
      <w:r>
        <w:rPr>
          <w:sz w:val="24"/>
          <w:szCs w:val="24"/>
          <w:lang w:eastAsia="pl-PL"/>
        </w:rPr>
        <w:t>-</w:t>
      </w:r>
      <w:r w:rsidR="003F1D87">
        <w:rPr>
          <w:sz w:val="24"/>
          <w:szCs w:val="24"/>
          <w:lang w:eastAsia="pl-PL"/>
        </w:rPr>
        <w:t>1758</w:t>
      </w:r>
      <w:r>
        <w:rPr>
          <w:sz w:val="24"/>
          <w:szCs w:val="24"/>
          <w:lang w:eastAsia="pl-PL"/>
        </w:rPr>
        <w:t>.</w:t>
      </w:r>
    </w:p>
    <w:p w:rsidR="008C7CCA" w:rsidRDefault="008C3944" w:rsidP="00E13A44">
      <w:pPr>
        <w:spacing w:line="360" w:lineRule="auto"/>
        <w:rPr>
          <w:sz w:val="24"/>
          <w:szCs w:val="24"/>
        </w:rPr>
      </w:pPr>
      <w:r>
        <w:rPr>
          <w:rStyle w:val="txt"/>
          <w:sz w:val="24"/>
          <w:szCs w:val="24"/>
        </w:rPr>
        <w:t>30</w:t>
      </w:r>
      <w:r w:rsidRPr="009D10B3">
        <w:rPr>
          <w:rStyle w:val="txt"/>
          <w:sz w:val="24"/>
          <w:szCs w:val="24"/>
        </w:rPr>
        <w:t>.</w:t>
      </w:r>
      <w:r>
        <w:rPr>
          <w:rStyle w:val="txt"/>
          <w:sz w:val="24"/>
          <w:szCs w:val="24"/>
        </w:rPr>
        <w:t xml:space="preserve"> P. </w:t>
      </w:r>
      <w:proofErr w:type="spellStart"/>
      <w:r w:rsidRPr="009D10B3">
        <w:rPr>
          <w:sz w:val="24"/>
          <w:szCs w:val="24"/>
        </w:rPr>
        <w:t>Makvandi</w:t>
      </w:r>
      <w:proofErr w:type="spellEnd"/>
      <w:r w:rsidRPr="009D10B3">
        <w:rPr>
          <w:sz w:val="24"/>
          <w:szCs w:val="24"/>
        </w:rPr>
        <w:t xml:space="preserve">, </w:t>
      </w:r>
      <w:r>
        <w:rPr>
          <w:sz w:val="24"/>
          <w:szCs w:val="24"/>
        </w:rPr>
        <w:t xml:space="preserve">R. </w:t>
      </w:r>
      <w:proofErr w:type="spellStart"/>
      <w:r w:rsidRPr="009D10B3">
        <w:rPr>
          <w:sz w:val="24"/>
          <w:szCs w:val="24"/>
        </w:rPr>
        <w:t>Jamaledin</w:t>
      </w:r>
      <w:proofErr w:type="spellEnd"/>
      <w:r w:rsidRPr="009D10B3">
        <w:rPr>
          <w:sz w:val="24"/>
          <w:szCs w:val="24"/>
        </w:rPr>
        <w:t xml:space="preserve">, </w:t>
      </w:r>
      <w:r>
        <w:rPr>
          <w:sz w:val="24"/>
          <w:szCs w:val="24"/>
        </w:rPr>
        <w:t xml:space="preserve">M. </w:t>
      </w:r>
      <w:proofErr w:type="spellStart"/>
      <w:r w:rsidRPr="009D10B3">
        <w:rPr>
          <w:sz w:val="24"/>
          <w:szCs w:val="24"/>
        </w:rPr>
        <w:t>Jabbari</w:t>
      </w:r>
      <w:proofErr w:type="spellEnd"/>
      <w:r w:rsidRPr="009D10B3">
        <w:rPr>
          <w:sz w:val="24"/>
          <w:szCs w:val="24"/>
        </w:rPr>
        <w:t xml:space="preserve">, </w:t>
      </w:r>
      <w:r>
        <w:rPr>
          <w:sz w:val="24"/>
          <w:szCs w:val="24"/>
        </w:rPr>
        <w:t xml:space="preserve">N. </w:t>
      </w:r>
      <w:proofErr w:type="spellStart"/>
      <w:r w:rsidRPr="009D10B3">
        <w:rPr>
          <w:sz w:val="24"/>
          <w:szCs w:val="24"/>
        </w:rPr>
        <w:t>Nikfarjam</w:t>
      </w:r>
      <w:proofErr w:type="spellEnd"/>
      <w:r w:rsidRPr="009D10B3">
        <w:rPr>
          <w:sz w:val="24"/>
          <w:szCs w:val="24"/>
        </w:rPr>
        <w:t xml:space="preserve">, </w:t>
      </w:r>
      <w:r>
        <w:rPr>
          <w:sz w:val="24"/>
          <w:szCs w:val="24"/>
        </w:rPr>
        <w:t xml:space="preserve">A. </w:t>
      </w:r>
      <w:proofErr w:type="spellStart"/>
      <w:r w:rsidRPr="009D10B3">
        <w:rPr>
          <w:sz w:val="24"/>
          <w:szCs w:val="24"/>
        </w:rPr>
        <w:t>Borzacchiello</w:t>
      </w:r>
      <w:proofErr w:type="spellEnd"/>
      <w:r>
        <w:rPr>
          <w:sz w:val="24"/>
          <w:szCs w:val="24"/>
        </w:rPr>
        <w:t>,</w:t>
      </w:r>
      <w:r w:rsidRPr="009D10B3">
        <w:rPr>
          <w:sz w:val="24"/>
          <w:szCs w:val="24"/>
          <w:lang w:eastAsia="pl-PL"/>
        </w:rPr>
        <w:t xml:space="preserve"> </w:t>
      </w:r>
      <w:r w:rsidRPr="00877DEE">
        <w:rPr>
          <w:i/>
          <w:sz w:val="24"/>
          <w:szCs w:val="24"/>
        </w:rPr>
        <w:t>Dental Mater.</w:t>
      </w:r>
      <w:r>
        <w:rPr>
          <w:sz w:val="24"/>
          <w:szCs w:val="24"/>
        </w:rPr>
        <w:t xml:space="preserve"> </w:t>
      </w:r>
    </w:p>
    <w:p w:rsidR="008C3944" w:rsidRPr="009D10B3" w:rsidRDefault="008C7CCA" w:rsidP="00E13A44">
      <w:pPr>
        <w:tabs>
          <w:tab w:val="left" w:pos="284"/>
        </w:tabs>
        <w:spacing w:line="360" w:lineRule="auto"/>
        <w:rPr>
          <w:sz w:val="24"/>
          <w:szCs w:val="24"/>
          <w:lang w:eastAsia="pl-PL"/>
        </w:rPr>
      </w:pPr>
      <w:r>
        <w:rPr>
          <w:b/>
          <w:sz w:val="24"/>
          <w:szCs w:val="24"/>
          <w:lang w:eastAsia="pl-PL"/>
        </w:rPr>
        <w:tab/>
      </w:r>
      <w:r w:rsidR="008C3944" w:rsidRPr="00877DEE">
        <w:rPr>
          <w:b/>
          <w:sz w:val="24"/>
          <w:szCs w:val="24"/>
          <w:lang w:eastAsia="pl-PL"/>
        </w:rPr>
        <w:t>2018</w:t>
      </w:r>
      <w:r w:rsidR="008C3944">
        <w:rPr>
          <w:sz w:val="24"/>
          <w:szCs w:val="24"/>
          <w:lang w:eastAsia="pl-PL"/>
        </w:rPr>
        <w:t>,</w:t>
      </w:r>
      <w:r w:rsidR="008C3944" w:rsidRPr="009D10B3">
        <w:rPr>
          <w:sz w:val="24"/>
          <w:szCs w:val="24"/>
        </w:rPr>
        <w:t xml:space="preserve"> </w:t>
      </w:r>
      <w:r w:rsidR="008C3944" w:rsidRPr="00877DEE">
        <w:rPr>
          <w:i/>
          <w:sz w:val="24"/>
          <w:szCs w:val="24"/>
          <w:lang w:eastAsia="pl-PL"/>
        </w:rPr>
        <w:t>34</w:t>
      </w:r>
      <w:r w:rsidR="008C3944">
        <w:rPr>
          <w:sz w:val="24"/>
          <w:szCs w:val="24"/>
          <w:lang w:eastAsia="pl-PL"/>
        </w:rPr>
        <w:t>,</w:t>
      </w:r>
      <w:r w:rsidR="008C3944" w:rsidRPr="009D10B3">
        <w:rPr>
          <w:sz w:val="24"/>
          <w:szCs w:val="24"/>
          <w:lang w:eastAsia="pl-PL"/>
        </w:rPr>
        <w:t xml:space="preserve"> 851</w:t>
      </w:r>
      <w:r w:rsidR="008C3944">
        <w:rPr>
          <w:sz w:val="24"/>
          <w:szCs w:val="24"/>
          <w:lang w:eastAsia="pl-PL"/>
        </w:rPr>
        <w:t>-</w:t>
      </w:r>
      <w:r w:rsidR="00AF2155">
        <w:rPr>
          <w:sz w:val="24"/>
          <w:szCs w:val="24"/>
          <w:lang w:eastAsia="pl-PL"/>
        </w:rPr>
        <w:t>867</w:t>
      </w:r>
      <w:r w:rsidR="008C3944">
        <w:rPr>
          <w:sz w:val="24"/>
          <w:szCs w:val="24"/>
          <w:lang w:eastAsia="pl-PL"/>
        </w:rPr>
        <w:t>.</w:t>
      </w:r>
    </w:p>
    <w:p w:rsidR="008C3944" w:rsidRPr="009D10B3" w:rsidRDefault="008C3944" w:rsidP="00E13A44">
      <w:pPr>
        <w:spacing w:line="360" w:lineRule="auto"/>
        <w:rPr>
          <w:sz w:val="24"/>
          <w:szCs w:val="24"/>
          <w:lang w:eastAsia="pl-PL"/>
        </w:rPr>
      </w:pPr>
      <w:r>
        <w:rPr>
          <w:rStyle w:val="txt"/>
          <w:sz w:val="24"/>
          <w:szCs w:val="24"/>
        </w:rPr>
        <w:t>31</w:t>
      </w:r>
      <w:r w:rsidRPr="009D10B3">
        <w:rPr>
          <w:rStyle w:val="txt"/>
          <w:sz w:val="24"/>
          <w:szCs w:val="24"/>
        </w:rPr>
        <w:t xml:space="preserve">. </w:t>
      </w:r>
      <w:r>
        <w:rPr>
          <w:rStyle w:val="txt"/>
          <w:sz w:val="24"/>
          <w:szCs w:val="24"/>
        </w:rPr>
        <w:t xml:space="preserve">K. </w:t>
      </w:r>
      <w:proofErr w:type="spellStart"/>
      <w:r w:rsidRPr="009D10B3">
        <w:rPr>
          <w:sz w:val="24"/>
          <w:szCs w:val="24"/>
        </w:rPr>
        <w:t>Michalíková</w:t>
      </w:r>
      <w:proofErr w:type="spellEnd"/>
      <w:r w:rsidRPr="009D10B3">
        <w:rPr>
          <w:sz w:val="24"/>
          <w:szCs w:val="24"/>
        </w:rPr>
        <w:t xml:space="preserve">, </w:t>
      </w:r>
      <w:r>
        <w:rPr>
          <w:sz w:val="24"/>
          <w:szCs w:val="24"/>
        </w:rPr>
        <w:t xml:space="preserve">L. </w:t>
      </w:r>
      <w:proofErr w:type="spellStart"/>
      <w:r w:rsidRPr="009D10B3">
        <w:rPr>
          <w:sz w:val="24"/>
          <w:szCs w:val="24"/>
        </w:rPr>
        <w:t>Linhartová</w:t>
      </w:r>
      <w:proofErr w:type="spellEnd"/>
      <w:r w:rsidRPr="009D10B3">
        <w:rPr>
          <w:sz w:val="24"/>
          <w:szCs w:val="24"/>
        </w:rPr>
        <w:t xml:space="preserve">, </w:t>
      </w:r>
      <w:r>
        <w:rPr>
          <w:sz w:val="24"/>
          <w:szCs w:val="24"/>
        </w:rPr>
        <w:t xml:space="preserve">M. </w:t>
      </w:r>
      <w:proofErr w:type="spellStart"/>
      <w:r w:rsidRPr="009D10B3">
        <w:rPr>
          <w:sz w:val="24"/>
          <w:szCs w:val="24"/>
        </w:rPr>
        <w:t>Ezechiáš</w:t>
      </w:r>
      <w:proofErr w:type="spellEnd"/>
      <w:r w:rsidRPr="009D10B3">
        <w:rPr>
          <w:sz w:val="24"/>
          <w:szCs w:val="24"/>
        </w:rPr>
        <w:t>,</w:t>
      </w:r>
      <w:r>
        <w:rPr>
          <w:sz w:val="24"/>
          <w:szCs w:val="24"/>
        </w:rPr>
        <w:t xml:space="preserve"> T.</w:t>
      </w:r>
      <w:r w:rsidRPr="009D10B3">
        <w:rPr>
          <w:sz w:val="24"/>
          <w:szCs w:val="24"/>
        </w:rPr>
        <w:t xml:space="preserve"> </w:t>
      </w:r>
      <w:proofErr w:type="spellStart"/>
      <w:r w:rsidRPr="009D10B3">
        <w:rPr>
          <w:sz w:val="24"/>
          <w:szCs w:val="24"/>
        </w:rPr>
        <w:t>Cajthaml</w:t>
      </w:r>
      <w:proofErr w:type="spellEnd"/>
      <w:r>
        <w:rPr>
          <w:sz w:val="24"/>
          <w:szCs w:val="24"/>
        </w:rPr>
        <w:t xml:space="preserve">, </w:t>
      </w:r>
      <w:r w:rsidRPr="00F9754D">
        <w:rPr>
          <w:i/>
          <w:sz w:val="24"/>
          <w:szCs w:val="24"/>
        </w:rPr>
        <w:t>Chemosphere</w:t>
      </w:r>
      <w:r w:rsidRPr="009D10B3">
        <w:rPr>
          <w:sz w:val="24"/>
          <w:szCs w:val="24"/>
          <w:lang w:eastAsia="pl-PL"/>
        </w:rPr>
        <w:t xml:space="preserve"> </w:t>
      </w:r>
      <w:r w:rsidRPr="00F9754D">
        <w:rPr>
          <w:b/>
          <w:sz w:val="24"/>
          <w:szCs w:val="24"/>
          <w:lang w:eastAsia="pl-PL"/>
        </w:rPr>
        <w:t>2019</w:t>
      </w:r>
      <w:r>
        <w:rPr>
          <w:sz w:val="24"/>
          <w:szCs w:val="24"/>
          <w:lang w:eastAsia="pl-PL"/>
        </w:rPr>
        <w:t>,</w:t>
      </w:r>
      <w:r w:rsidRPr="009D10B3">
        <w:rPr>
          <w:sz w:val="24"/>
          <w:szCs w:val="24"/>
        </w:rPr>
        <w:t xml:space="preserve"> </w:t>
      </w:r>
      <w:r w:rsidRPr="009D10B3">
        <w:rPr>
          <w:sz w:val="24"/>
          <w:szCs w:val="24"/>
          <w:lang w:eastAsia="pl-PL"/>
        </w:rPr>
        <w:t>534</w:t>
      </w:r>
      <w:r>
        <w:rPr>
          <w:sz w:val="24"/>
          <w:szCs w:val="24"/>
          <w:lang w:eastAsia="pl-PL"/>
        </w:rPr>
        <w:t>-</w:t>
      </w:r>
      <w:r w:rsidR="00AF2155">
        <w:rPr>
          <w:sz w:val="24"/>
          <w:szCs w:val="24"/>
          <w:lang w:eastAsia="pl-PL"/>
        </w:rPr>
        <w:t>541</w:t>
      </w:r>
      <w:r>
        <w:rPr>
          <w:sz w:val="24"/>
          <w:szCs w:val="24"/>
          <w:lang w:eastAsia="pl-PL"/>
        </w:rPr>
        <w:t>.</w:t>
      </w:r>
    </w:p>
    <w:p w:rsidR="008C3944" w:rsidRPr="009D10B3" w:rsidRDefault="008C3944" w:rsidP="00E13A44">
      <w:pPr>
        <w:spacing w:line="360" w:lineRule="auto"/>
        <w:rPr>
          <w:sz w:val="24"/>
          <w:szCs w:val="24"/>
        </w:rPr>
      </w:pPr>
      <w:r>
        <w:rPr>
          <w:rStyle w:val="txt"/>
          <w:sz w:val="24"/>
          <w:szCs w:val="24"/>
        </w:rPr>
        <w:t>32</w:t>
      </w:r>
      <w:r w:rsidRPr="009D10B3">
        <w:rPr>
          <w:rStyle w:val="txt"/>
          <w:sz w:val="24"/>
          <w:szCs w:val="24"/>
        </w:rPr>
        <w:t xml:space="preserve">. </w:t>
      </w:r>
      <w:r>
        <w:rPr>
          <w:rStyle w:val="txt"/>
          <w:sz w:val="24"/>
          <w:szCs w:val="24"/>
        </w:rPr>
        <w:t xml:space="preserve">E. </w:t>
      </w:r>
      <w:proofErr w:type="spellStart"/>
      <w:r w:rsidRPr="009D10B3">
        <w:rPr>
          <w:sz w:val="24"/>
          <w:szCs w:val="24"/>
        </w:rPr>
        <w:t>Novotná</w:t>
      </w:r>
      <w:proofErr w:type="spellEnd"/>
      <w:r w:rsidRPr="009D10B3">
        <w:rPr>
          <w:sz w:val="24"/>
          <w:szCs w:val="24"/>
        </w:rPr>
        <w:t xml:space="preserve">, </w:t>
      </w:r>
      <w:r>
        <w:rPr>
          <w:sz w:val="24"/>
          <w:szCs w:val="24"/>
        </w:rPr>
        <w:t xml:space="preserve">K. </w:t>
      </w:r>
      <w:proofErr w:type="spellStart"/>
      <w:r w:rsidRPr="009D10B3">
        <w:rPr>
          <w:sz w:val="24"/>
          <w:szCs w:val="24"/>
        </w:rPr>
        <w:t>Waisser</w:t>
      </w:r>
      <w:proofErr w:type="spellEnd"/>
      <w:r w:rsidRPr="009D10B3">
        <w:rPr>
          <w:sz w:val="24"/>
          <w:szCs w:val="24"/>
        </w:rPr>
        <w:t xml:space="preserve">, </w:t>
      </w:r>
      <w:r>
        <w:rPr>
          <w:sz w:val="24"/>
          <w:szCs w:val="24"/>
        </w:rPr>
        <w:t xml:space="preserve">J. </w:t>
      </w:r>
      <w:proofErr w:type="spellStart"/>
      <w:r w:rsidRPr="009D10B3">
        <w:rPr>
          <w:sz w:val="24"/>
          <w:szCs w:val="24"/>
        </w:rPr>
        <w:t>Kuneš</w:t>
      </w:r>
      <w:proofErr w:type="spellEnd"/>
      <w:r w:rsidRPr="009D10B3">
        <w:rPr>
          <w:sz w:val="24"/>
          <w:szCs w:val="24"/>
        </w:rPr>
        <w:t>,</w:t>
      </w:r>
      <w:r w:rsidRPr="009D10B3">
        <w:rPr>
          <w:sz w:val="24"/>
          <w:szCs w:val="24"/>
          <w:lang w:eastAsia="pl-PL"/>
        </w:rPr>
        <w:t xml:space="preserve"> </w:t>
      </w:r>
      <w:r>
        <w:rPr>
          <w:sz w:val="24"/>
          <w:szCs w:val="24"/>
          <w:lang w:eastAsia="pl-PL"/>
        </w:rPr>
        <w:t xml:space="preserve">K. </w:t>
      </w:r>
      <w:proofErr w:type="spellStart"/>
      <w:r w:rsidRPr="009D10B3">
        <w:rPr>
          <w:sz w:val="24"/>
          <w:szCs w:val="24"/>
        </w:rPr>
        <w:t>Palát</w:t>
      </w:r>
      <w:proofErr w:type="spellEnd"/>
      <w:r w:rsidRPr="009D10B3">
        <w:rPr>
          <w:sz w:val="24"/>
          <w:szCs w:val="24"/>
          <w:lang w:eastAsia="pl-PL"/>
        </w:rPr>
        <w:t xml:space="preserve">, </w:t>
      </w:r>
      <w:r>
        <w:rPr>
          <w:sz w:val="24"/>
          <w:szCs w:val="24"/>
          <w:lang w:eastAsia="pl-PL"/>
        </w:rPr>
        <w:t xml:space="preserve">V. </w:t>
      </w:r>
      <w:proofErr w:type="spellStart"/>
      <w:r w:rsidRPr="009D10B3">
        <w:rPr>
          <w:sz w:val="24"/>
          <w:szCs w:val="24"/>
        </w:rPr>
        <w:t>Buchta</w:t>
      </w:r>
      <w:proofErr w:type="spellEnd"/>
      <w:r w:rsidRPr="009D10B3">
        <w:rPr>
          <w:sz w:val="24"/>
          <w:szCs w:val="24"/>
          <w:lang w:eastAsia="pl-PL"/>
        </w:rPr>
        <w:t xml:space="preserve">, </w:t>
      </w:r>
      <w:r>
        <w:rPr>
          <w:sz w:val="24"/>
          <w:szCs w:val="24"/>
          <w:lang w:eastAsia="pl-PL"/>
        </w:rPr>
        <w:t xml:space="preserve">J. </w:t>
      </w:r>
      <w:proofErr w:type="spellStart"/>
      <w:r w:rsidRPr="009D10B3">
        <w:rPr>
          <w:sz w:val="24"/>
          <w:szCs w:val="24"/>
        </w:rPr>
        <w:t>Stolaříková</w:t>
      </w:r>
      <w:proofErr w:type="spellEnd"/>
      <w:r w:rsidRPr="009D10B3">
        <w:rPr>
          <w:sz w:val="24"/>
          <w:szCs w:val="24"/>
        </w:rPr>
        <w:t xml:space="preserve">, </w:t>
      </w:r>
    </w:p>
    <w:p w:rsidR="008C3944" w:rsidRPr="009D10B3" w:rsidRDefault="008C3944" w:rsidP="00E13A44">
      <w:pPr>
        <w:tabs>
          <w:tab w:val="left" w:pos="426"/>
        </w:tabs>
        <w:spacing w:line="360" w:lineRule="auto"/>
        <w:rPr>
          <w:sz w:val="24"/>
          <w:szCs w:val="24"/>
          <w:lang w:eastAsia="pl-PL"/>
        </w:rPr>
      </w:pPr>
      <w:r w:rsidRPr="009D10B3">
        <w:rPr>
          <w:sz w:val="24"/>
          <w:szCs w:val="24"/>
        </w:rPr>
        <w:tab/>
      </w:r>
      <w:r>
        <w:rPr>
          <w:sz w:val="24"/>
          <w:szCs w:val="24"/>
        </w:rPr>
        <w:t xml:space="preserve">R. </w:t>
      </w:r>
      <w:proofErr w:type="spellStart"/>
      <w:r w:rsidRPr="009D10B3">
        <w:rPr>
          <w:sz w:val="24"/>
          <w:szCs w:val="24"/>
        </w:rPr>
        <w:t>Beckert</w:t>
      </w:r>
      <w:proofErr w:type="spellEnd"/>
      <w:r w:rsidRPr="009D10B3">
        <w:rPr>
          <w:sz w:val="24"/>
          <w:szCs w:val="24"/>
        </w:rPr>
        <w:t xml:space="preserve">, </w:t>
      </w:r>
      <w:r>
        <w:rPr>
          <w:sz w:val="24"/>
          <w:szCs w:val="24"/>
        </w:rPr>
        <w:t xml:space="preserve">V. </w:t>
      </w:r>
      <w:proofErr w:type="spellStart"/>
      <w:r w:rsidRPr="009D10B3">
        <w:rPr>
          <w:sz w:val="24"/>
          <w:szCs w:val="24"/>
        </w:rPr>
        <w:t>Wsõl</w:t>
      </w:r>
      <w:proofErr w:type="spellEnd"/>
      <w:r>
        <w:rPr>
          <w:sz w:val="24"/>
          <w:szCs w:val="24"/>
        </w:rPr>
        <w:t xml:space="preserve">, </w:t>
      </w:r>
      <w:r w:rsidRPr="00102126">
        <w:rPr>
          <w:i/>
          <w:sz w:val="24"/>
          <w:szCs w:val="24"/>
        </w:rPr>
        <w:t>Arch. Pharm.</w:t>
      </w:r>
      <w:r>
        <w:rPr>
          <w:sz w:val="24"/>
          <w:szCs w:val="24"/>
        </w:rPr>
        <w:t xml:space="preserve"> </w:t>
      </w:r>
      <w:r w:rsidRPr="00102126">
        <w:rPr>
          <w:b/>
          <w:sz w:val="24"/>
          <w:szCs w:val="24"/>
          <w:lang w:eastAsia="pl-PL"/>
        </w:rPr>
        <w:t>2014</w:t>
      </w:r>
      <w:r>
        <w:rPr>
          <w:sz w:val="24"/>
          <w:szCs w:val="24"/>
          <w:lang w:eastAsia="pl-PL"/>
        </w:rPr>
        <w:t>,</w:t>
      </w:r>
      <w:r w:rsidRPr="009D10B3">
        <w:rPr>
          <w:sz w:val="24"/>
          <w:szCs w:val="24"/>
          <w:lang w:eastAsia="pl-PL"/>
        </w:rPr>
        <w:t xml:space="preserve"> </w:t>
      </w:r>
      <w:r w:rsidRPr="00102126">
        <w:rPr>
          <w:i/>
          <w:sz w:val="24"/>
          <w:szCs w:val="24"/>
          <w:lang w:eastAsia="pl-PL"/>
        </w:rPr>
        <w:t>347</w:t>
      </w:r>
      <w:r>
        <w:rPr>
          <w:sz w:val="24"/>
          <w:szCs w:val="24"/>
          <w:lang w:eastAsia="pl-PL"/>
        </w:rPr>
        <w:t>,</w:t>
      </w:r>
      <w:r w:rsidRPr="009D10B3">
        <w:rPr>
          <w:sz w:val="24"/>
          <w:szCs w:val="24"/>
          <w:lang w:eastAsia="pl-PL"/>
        </w:rPr>
        <w:t xml:space="preserve"> 381</w:t>
      </w:r>
      <w:r>
        <w:rPr>
          <w:sz w:val="24"/>
          <w:szCs w:val="24"/>
          <w:lang w:eastAsia="pl-PL"/>
        </w:rPr>
        <w:t>-</w:t>
      </w:r>
      <w:r w:rsidR="00AF2155">
        <w:rPr>
          <w:sz w:val="24"/>
          <w:szCs w:val="24"/>
          <w:lang w:eastAsia="pl-PL"/>
        </w:rPr>
        <w:t>386</w:t>
      </w:r>
      <w:r>
        <w:rPr>
          <w:sz w:val="24"/>
          <w:szCs w:val="24"/>
          <w:lang w:eastAsia="pl-PL"/>
        </w:rPr>
        <w:t>.</w:t>
      </w:r>
    </w:p>
    <w:p w:rsidR="008C3944" w:rsidRPr="00B123A3" w:rsidRDefault="008C3944" w:rsidP="00E13A44">
      <w:pPr>
        <w:spacing w:line="360" w:lineRule="auto"/>
        <w:rPr>
          <w:sz w:val="24"/>
          <w:szCs w:val="24"/>
          <w:lang w:eastAsia="pl-PL"/>
        </w:rPr>
      </w:pPr>
      <w:r w:rsidRPr="00C56A9D">
        <w:rPr>
          <w:rStyle w:val="txt"/>
          <w:sz w:val="24"/>
          <w:szCs w:val="24"/>
          <w:lang w:val="pl-PL"/>
        </w:rPr>
        <w:t xml:space="preserve">33 G. </w:t>
      </w:r>
      <w:proofErr w:type="spellStart"/>
      <w:r w:rsidRPr="00C56A9D">
        <w:rPr>
          <w:sz w:val="24"/>
          <w:szCs w:val="24"/>
          <w:lang w:val="pl-PL"/>
        </w:rPr>
        <w:t>Liu</w:t>
      </w:r>
      <w:proofErr w:type="spellEnd"/>
      <w:r w:rsidRPr="00C56A9D">
        <w:rPr>
          <w:sz w:val="24"/>
          <w:szCs w:val="24"/>
          <w:lang w:val="pl-PL"/>
        </w:rPr>
        <w:t xml:space="preserve">, G. Wu, C. </w:t>
      </w:r>
      <w:proofErr w:type="spellStart"/>
      <w:r w:rsidRPr="00C56A9D">
        <w:rPr>
          <w:sz w:val="24"/>
          <w:szCs w:val="24"/>
          <w:lang w:val="pl-PL"/>
        </w:rPr>
        <w:t>Jin</w:t>
      </w:r>
      <w:proofErr w:type="spellEnd"/>
      <w:r w:rsidRPr="00C56A9D">
        <w:rPr>
          <w:sz w:val="24"/>
          <w:szCs w:val="24"/>
          <w:lang w:val="pl-PL"/>
        </w:rPr>
        <w:t xml:space="preserve">, Z. Kong, </w:t>
      </w:r>
      <w:proofErr w:type="spellStart"/>
      <w:r w:rsidRPr="00C56A9D">
        <w:rPr>
          <w:i/>
          <w:sz w:val="24"/>
          <w:szCs w:val="24"/>
          <w:lang w:val="pl-PL"/>
        </w:rPr>
        <w:t>Progr</w:t>
      </w:r>
      <w:proofErr w:type="spellEnd"/>
      <w:r w:rsidRPr="00C56A9D">
        <w:rPr>
          <w:i/>
          <w:sz w:val="24"/>
          <w:szCs w:val="24"/>
          <w:lang w:val="pl-PL"/>
        </w:rPr>
        <w:t xml:space="preserve">. </w:t>
      </w:r>
      <w:r w:rsidRPr="00B123A3">
        <w:rPr>
          <w:i/>
          <w:sz w:val="24"/>
          <w:szCs w:val="24"/>
        </w:rPr>
        <w:t>Org. Coatings</w:t>
      </w:r>
      <w:r w:rsidRPr="00B123A3">
        <w:rPr>
          <w:sz w:val="24"/>
          <w:szCs w:val="24"/>
          <w:lang w:eastAsia="pl-PL"/>
        </w:rPr>
        <w:t xml:space="preserve"> </w:t>
      </w:r>
      <w:r w:rsidRPr="00B123A3">
        <w:rPr>
          <w:b/>
          <w:sz w:val="24"/>
          <w:szCs w:val="24"/>
          <w:lang w:eastAsia="pl-PL"/>
        </w:rPr>
        <w:t>2015</w:t>
      </w:r>
      <w:r w:rsidRPr="00B123A3">
        <w:rPr>
          <w:sz w:val="24"/>
          <w:szCs w:val="24"/>
          <w:lang w:eastAsia="pl-PL"/>
        </w:rPr>
        <w:t xml:space="preserve">, </w:t>
      </w:r>
      <w:r w:rsidRPr="00B123A3">
        <w:rPr>
          <w:i/>
          <w:sz w:val="24"/>
          <w:szCs w:val="24"/>
          <w:lang w:eastAsia="pl-PL"/>
        </w:rPr>
        <w:t>80</w:t>
      </w:r>
      <w:r w:rsidRPr="00B123A3">
        <w:rPr>
          <w:sz w:val="24"/>
          <w:szCs w:val="24"/>
          <w:lang w:eastAsia="pl-PL"/>
        </w:rPr>
        <w:t>, 150-</w:t>
      </w:r>
      <w:r w:rsidR="0024285E">
        <w:rPr>
          <w:sz w:val="24"/>
          <w:szCs w:val="24"/>
          <w:lang w:eastAsia="pl-PL"/>
        </w:rPr>
        <w:t>155</w:t>
      </w:r>
      <w:r w:rsidRPr="00B123A3">
        <w:rPr>
          <w:sz w:val="24"/>
          <w:szCs w:val="24"/>
          <w:lang w:eastAsia="pl-PL"/>
        </w:rPr>
        <w:t>.</w:t>
      </w:r>
    </w:p>
    <w:p w:rsidR="008C7CCA" w:rsidRPr="00C56A9D" w:rsidRDefault="008C3944" w:rsidP="00E13A44">
      <w:pPr>
        <w:spacing w:line="360" w:lineRule="auto"/>
        <w:rPr>
          <w:sz w:val="24"/>
          <w:szCs w:val="24"/>
        </w:rPr>
      </w:pPr>
      <w:r>
        <w:rPr>
          <w:sz w:val="24"/>
          <w:szCs w:val="24"/>
        </w:rPr>
        <w:t>34</w:t>
      </w:r>
      <w:r w:rsidRPr="006E5F3F">
        <w:rPr>
          <w:sz w:val="24"/>
          <w:szCs w:val="24"/>
        </w:rPr>
        <w:t>. A. H.</w:t>
      </w:r>
      <w:r>
        <w:rPr>
          <w:sz w:val="24"/>
          <w:szCs w:val="24"/>
        </w:rPr>
        <w:t xml:space="preserve"> </w:t>
      </w:r>
      <w:r w:rsidRPr="006E5F3F">
        <w:rPr>
          <w:sz w:val="24"/>
          <w:szCs w:val="24"/>
        </w:rPr>
        <w:t xml:space="preserve">Khan, </w:t>
      </w:r>
      <w:r>
        <w:rPr>
          <w:sz w:val="24"/>
          <w:szCs w:val="24"/>
        </w:rPr>
        <w:t>E.</w:t>
      </w:r>
      <w:r w:rsidRPr="006E5F3F">
        <w:rPr>
          <w:sz w:val="24"/>
          <w:szCs w:val="24"/>
        </w:rPr>
        <w:t xml:space="preserve"> </w:t>
      </w:r>
      <w:proofErr w:type="spellStart"/>
      <w:r w:rsidRPr="006E5F3F">
        <w:rPr>
          <w:sz w:val="24"/>
          <w:szCs w:val="24"/>
        </w:rPr>
        <w:t>Topp</w:t>
      </w:r>
      <w:proofErr w:type="spellEnd"/>
      <w:r>
        <w:rPr>
          <w:sz w:val="24"/>
          <w:szCs w:val="24"/>
        </w:rPr>
        <w:t>.</w:t>
      </w:r>
      <w:r w:rsidRPr="006E5F3F">
        <w:rPr>
          <w:sz w:val="24"/>
          <w:szCs w:val="24"/>
        </w:rPr>
        <w:t xml:space="preserve">, </w:t>
      </w:r>
      <w:r>
        <w:rPr>
          <w:sz w:val="24"/>
          <w:szCs w:val="24"/>
        </w:rPr>
        <w:t xml:space="preserve">A. </w:t>
      </w:r>
      <w:r w:rsidRPr="006E5F3F">
        <w:rPr>
          <w:sz w:val="24"/>
          <w:szCs w:val="24"/>
        </w:rPr>
        <w:t>Scott</w:t>
      </w:r>
      <w:r>
        <w:rPr>
          <w:sz w:val="24"/>
          <w:szCs w:val="24"/>
        </w:rPr>
        <w:t>.</w:t>
      </w:r>
      <w:r w:rsidRPr="006E5F3F">
        <w:rPr>
          <w:sz w:val="24"/>
          <w:szCs w:val="24"/>
        </w:rPr>
        <w:t xml:space="preserve">, </w:t>
      </w:r>
      <w:r>
        <w:rPr>
          <w:sz w:val="24"/>
          <w:szCs w:val="24"/>
        </w:rPr>
        <w:t xml:space="preserve">M. </w:t>
      </w:r>
      <w:proofErr w:type="spellStart"/>
      <w:r w:rsidRPr="006E5F3F">
        <w:rPr>
          <w:sz w:val="24"/>
          <w:szCs w:val="24"/>
        </w:rPr>
        <w:t>Sumarah</w:t>
      </w:r>
      <w:proofErr w:type="spellEnd"/>
      <w:r w:rsidRPr="006E5F3F">
        <w:rPr>
          <w:sz w:val="24"/>
          <w:szCs w:val="24"/>
        </w:rPr>
        <w:t>, S</w:t>
      </w:r>
      <w:r>
        <w:rPr>
          <w:sz w:val="24"/>
          <w:szCs w:val="24"/>
        </w:rPr>
        <w:t xml:space="preserve">. </w:t>
      </w:r>
      <w:r w:rsidRPr="006E5F3F">
        <w:rPr>
          <w:sz w:val="24"/>
          <w:szCs w:val="24"/>
        </w:rPr>
        <w:t>M</w:t>
      </w:r>
      <w:r>
        <w:rPr>
          <w:sz w:val="24"/>
          <w:szCs w:val="24"/>
        </w:rPr>
        <w:t xml:space="preserve">. </w:t>
      </w:r>
      <w:proofErr w:type="spellStart"/>
      <w:r w:rsidRPr="006E5F3F">
        <w:rPr>
          <w:sz w:val="24"/>
          <w:szCs w:val="24"/>
        </w:rPr>
        <w:t>Macfie</w:t>
      </w:r>
      <w:proofErr w:type="spellEnd"/>
      <w:r w:rsidRPr="006E5F3F">
        <w:rPr>
          <w:sz w:val="24"/>
          <w:szCs w:val="24"/>
        </w:rPr>
        <w:t>, M</w:t>
      </w:r>
      <w:r>
        <w:rPr>
          <w:sz w:val="24"/>
          <w:szCs w:val="24"/>
        </w:rPr>
        <w:t xml:space="preserve">. </w:t>
      </w:r>
      <w:r w:rsidRPr="006E5F3F">
        <w:rPr>
          <w:sz w:val="24"/>
          <w:szCs w:val="24"/>
        </w:rPr>
        <w:t>B</w:t>
      </w:r>
      <w:r>
        <w:rPr>
          <w:sz w:val="24"/>
          <w:szCs w:val="24"/>
        </w:rPr>
        <w:t xml:space="preserve">. </w:t>
      </w:r>
      <w:r w:rsidRPr="006E5F3F">
        <w:rPr>
          <w:sz w:val="24"/>
          <w:szCs w:val="24"/>
        </w:rPr>
        <w:t>Ray</w:t>
      </w:r>
      <w:r>
        <w:rPr>
          <w:sz w:val="24"/>
          <w:szCs w:val="24"/>
        </w:rPr>
        <w:t xml:space="preserve">, </w:t>
      </w:r>
      <w:r w:rsidRPr="000B6D01">
        <w:rPr>
          <w:i/>
          <w:sz w:val="24"/>
          <w:szCs w:val="24"/>
        </w:rPr>
        <w:t xml:space="preserve">J. Hazard. </w:t>
      </w:r>
      <w:proofErr w:type="gramStart"/>
      <w:r w:rsidRPr="00C56A9D">
        <w:rPr>
          <w:i/>
          <w:sz w:val="24"/>
          <w:szCs w:val="24"/>
        </w:rPr>
        <w:t>Mater.</w:t>
      </w:r>
      <w:proofErr w:type="gramEnd"/>
      <w:r w:rsidRPr="00C56A9D">
        <w:rPr>
          <w:sz w:val="24"/>
          <w:szCs w:val="24"/>
        </w:rPr>
        <w:t xml:space="preserve"> </w:t>
      </w:r>
    </w:p>
    <w:p w:rsidR="008C3944" w:rsidRPr="00C56A9D" w:rsidRDefault="008C7CCA" w:rsidP="00E13A44">
      <w:pPr>
        <w:tabs>
          <w:tab w:val="left" w:pos="284"/>
        </w:tabs>
        <w:spacing w:line="360" w:lineRule="auto"/>
        <w:rPr>
          <w:sz w:val="24"/>
          <w:szCs w:val="24"/>
        </w:rPr>
      </w:pPr>
      <w:r w:rsidRPr="00C56A9D">
        <w:rPr>
          <w:sz w:val="24"/>
          <w:szCs w:val="24"/>
        </w:rPr>
        <w:tab/>
      </w:r>
      <w:r w:rsidR="008C3944" w:rsidRPr="00C56A9D">
        <w:rPr>
          <w:b/>
          <w:sz w:val="24"/>
          <w:szCs w:val="24"/>
        </w:rPr>
        <w:t>2015</w:t>
      </w:r>
      <w:r w:rsidR="008C3944" w:rsidRPr="00C56A9D">
        <w:rPr>
          <w:sz w:val="24"/>
          <w:szCs w:val="24"/>
        </w:rPr>
        <w:t xml:space="preserve">, </w:t>
      </w:r>
      <w:r w:rsidR="008C3944" w:rsidRPr="00C56A9D">
        <w:rPr>
          <w:i/>
          <w:sz w:val="24"/>
          <w:szCs w:val="24"/>
        </w:rPr>
        <w:t>299</w:t>
      </w:r>
      <w:r w:rsidR="008C3944" w:rsidRPr="00C56A9D">
        <w:rPr>
          <w:sz w:val="24"/>
          <w:szCs w:val="24"/>
        </w:rPr>
        <w:t>, 595-</w:t>
      </w:r>
      <w:r w:rsidR="0024285E" w:rsidRPr="00C56A9D">
        <w:rPr>
          <w:sz w:val="24"/>
          <w:szCs w:val="24"/>
        </w:rPr>
        <w:t>602</w:t>
      </w:r>
      <w:r w:rsidR="008C3944" w:rsidRPr="00C56A9D">
        <w:rPr>
          <w:sz w:val="24"/>
          <w:szCs w:val="24"/>
        </w:rPr>
        <w:t>.</w:t>
      </w:r>
    </w:p>
    <w:p w:rsidR="008C3944" w:rsidRPr="009D10B3" w:rsidRDefault="003D67F0" w:rsidP="00E13A44">
      <w:pPr>
        <w:spacing w:line="360" w:lineRule="auto"/>
        <w:rPr>
          <w:sz w:val="24"/>
          <w:szCs w:val="24"/>
          <w:lang w:val="pl-PL" w:eastAsia="pl-PL"/>
        </w:rPr>
      </w:pPr>
      <w:r w:rsidRPr="00C56A9D">
        <w:rPr>
          <w:sz w:val="24"/>
          <w:szCs w:val="24"/>
          <w:lang w:eastAsia="pl-PL"/>
        </w:rPr>
        <w:t>35</w:t>
      </w:r>
      <w:r w:rsidR="008C3944" w:rsidRPr="00C56A9D">
        <w:rPr>
          <w:sz w:val="24"/>
          <w:szCs w:val="24"/>
          <w:lang w:eastAsia="pl-PL"/>
        </w:rPr>
        <w:t xml:space="preserve">. Q. Wu, C. Liu, J. Yang, A. Guan, H. Ma, </w:t>
      </w:r>
      <w:proofErr w:type="spellStart"/>
      <w:r w:rsidR="008C3944" w:rsidRPr="00C56A9D">
        <w:rPr>
          <w:i/>
          <w:sz w:val="24"/>
          <w:szCs w:val="24"/>
          <w:lang w:eastAsia="pl-PL"/>
        </w:rPr>
        <w:t>Pestic</w:t>
      </w:r>
      <w:proofErr w:type="spellEnd"/>
      <w:r w:rsidR="008C3944" w:rsidRPr="00C56A9D">
        <w:rPr>
          <w:i/>
          <w:sz w:val="24"/>
          <w:szCs w:val="24"/>
          <w:lang w:eastAsia="pl-PL"/>
        </w:rPr>
        <w:t xml:space="preserve">. </w:t>
      </w:r>
      <w:proofErr w:type="spellStart"/>
      <w:r w:rsidR="008C3944" w:rsidRPr="007A0098">
        <w:rPr>
          <w:i/>
          <w:sz w:val="24"/>
          <w:szCs w:val="24"/>
          <w:lang w:val="pl-PL" w:eastAsia="pl-PL"/>
        </w:rPr>
        <w:t>Biochem</w:t>
      </w:r>
      <w:proofErr w:type="spellEnd"/>
      <w:r w:rsidR="008C3944" w:rsidRPr="007A0098">
        <w:rPr>
          <w:i/>
          <w:sz w:val="24"/>
          <w:szCs w:val="24"/>
          <w:lang w:val="pl-PL" w:eastAsia="pl-PL"/>
        </w:rPr>
        <w:t xml:space="preserve">. </w:t>
      </w:r>
      <w:proofErr w:type="spellStart"/>
      <w:r w:rsidR="008C3944" w:rsidRPr="007A0098">
        <w:rPr>
          <w:i/>
          <w:sz w:val="24"/>
          <w:szCs w:val="24"/>
          <w:lang w:val="pl-PL" w:eastAsia="pl-PL"/>
        </w:rPr>
        <w:t>Phys</w:t>
      </w:r>
      <w:proofErr w:type="spellEnd"/>
      <w:r w:rsidR="008C3944" w:rsidRPr="007A0098">
        <w:rPr>
          <w:i/>
          <w:sz w:val="24"/>
          <w:szCs w:val="24"/>
          <w:lang w:val="pl-PL" w:eastAsia="pl-PL"/>
        </w:rPr>
        <w:t>.</w:t>
      </w:r>
      <w:r w:rsidR="008C3944">
        <w:rPr>
          <w:sz w:val="24"/>
          <w:szCs w:val="24"/>
          <w:lang w:val="pl-PL" w:eastAsia="pl-PL"/>
        </w:rPr>
        <w:t xml:space="preserve"> </w:t>
      </w:r>
      <w:r w:rsidR="008C3944" w:rsidRPr="007A0098">
        <w:rPr>
          <w:b/>
          <w:sz w:val="24"/>
          <w:szCs w:val="24"/>
          <w:lang w:val="pl-PL" w:eastAsia="pl-PL"/>
        </w:rPr>
        <w:t>2017</w:t>
      </w:r>
      <w:r w:rsidR="008C3944">
        <w:rPr>
          <w:sz w:val="24"/>
          <w:szCs w:val="24"/>
          <w:lang w:val="pl-PL" w:eastAsia="pl-PL"/>
        </w:rPr>
        <w:t>,</w:t>
      </w:r>
      <w:r w:rsidR="004B47E3">
        <w:rPr>
          <w:sz w:val="24"/>
          <w:szCs w:val="24"/>
          <w:lang w:val="pl-PL" w:eastAsia="pl-PL"/>
        </w:rPr>
        <w:t xml:space="preserve"> </w:t>
      </w:r>
      <w:r w:rsidR="008C3944" w:rsidRPr="007A0098">
        <w:rPr>
          <w:i/>
          <w:sz w:val="24"/>
          <w:szCs w:val="24"/>
          <w:lang w:val="pl-PL" w:eastAsia="pl-PL"/>
        </w:rPr>
        <w:t>143</w:t>
      </w:r>
      <w:r w:rsidR="008C3944" w:rsidRPr="009D10B3">
        <w:rPr>
          <w:sz w:val="24"/>
          <w:szCs w:val="24"/>
          <w:lang w:val="pl-PL" w:eastAsia="pl-PL"/>
        </w:rPr>
        <w:t>, 246</w:t>
      </w:r>
      <w:r w:rsidR="008C3944">
        <w:rPr>
          <w:sz w:val="24"/>
          <w:szCs w:val="24"/>
          <w:lang w:val="pl-PL" w:eastAsia="pl-PL"/>
        </w:rPr>
        <w:t>-</w:t>
      </w:r>
      <w:r w:rsidR="00307669">
        <w:rPr>
          <w:sz w:val="24"/>
          <w:szCs w:val="24"/>
          <w:lang w:val="pl-PL" w:eastAsia="pl-PL"/>
        </w:rPr>
        <w:t>251</w:t>
      </w:r>
      <w:r w:rsidR="008C3944">
        <w:rPr>
          <w:sz w:val="24"/>
          <w:szCs w:val="24"/>
          <w:lang w:val="pl-PL" w:eastAsia="pl-PL"/>
        </w:rPr>
        <w:t>.</w:t>
      </w:r>
    </w:p>
    <w:p w:rsidR="008C3944" w:rsidRPr="009D10B3" w:rsidRDefault="003D67F0" w:rsidP="00E13A44">
      <w:pPr>
        <w:spacing w:line="360" w:lineRule="auto"/>
        <w:rPr>
          <w:sz w:val="24"/>
          <w:szCs w:val="24"/>
          <w:lang w:val="pl-PL" w:eastAsia="pl-PL"/>
        </w:rPr>
      </w:pPr>
      <w:r>
        <w:rPr>
          <w:sz w:val="24"/>
          <w:szCs w:val="24"/>
          <w:lang w:val="pl-PL" w:eastAsia="pl-PL"/>
        </w:rPr>
        <w:t>36</w:t>
      </w:r>
      <w:r w:rsidR="008C3944" w:rsidRPr="009D10B3">
        <w:rPr>
          <w:sz w:val="24"/>
          <w:szCs w:val="24"/>
          <w:lang w:val="pl-PL" w:eastAsia="pl-PL"/>
        </w:rPr>
        <w:t xml:space="preserve">. </w:t>
      </w:r>
      <w:r w:rsidR="000C1D2D" w:rsidRPr="009D10B3">
        <w:rPr>
          <w:sz w:val="24"/>
          <w:szCs w:val="24"/>
          <w:lang w:val="pl-PL" w:eastAsia="pl-PL"/>
        </w:rPr>
        <w:t>W</w:t>
      </w:r>
      <w:r w:rsidR="000C1D2D">
        <w:rPr>
          <w:sz w:val="24"/>
          <w:szCs w:val="24"/>
          <w:lang w:val="pl-PL" w:eastAsia="pl-PL"/>
        </w:rPr>
        <w:t>.</w:t>
      </w:r>
      <w:r w:rsidR="000C1D2D" w:rsidRPr="009D10B3">
        <w:rPr>
          <w:sz w:val="24"/>
          <w:szCs w:val="24"/>
          <w:lang w:val="pl-PL" w:eastAsia="pl-PL"/>
        </w:rPr>
        <w:t>M</w:t>
      </w:r>
      <w:r w:rsidR="000C1D2D">
        <w:rPr>
          <w:sz w:val="24"/>
          <w:szCs w:val="24"/>
          <w:lang w:val="pl-PL" w:eastAsia="pl-PL"/>
        </w:rPr>
        <w:t>.</w:t>
      </w:r>
      <w:r w:rsidR="000C1D2D" w:rsidRPr="009D10B3">
        <w:rPr>
          <w:sz w:val="24"/>
          <w:szCs w:val="24"/>
          <w:lang w:val="pl-PL" w:eastAsia="pl-PL"/>
        </w:rPr>
        <w:t xml:space="preserve"> </w:t>
      </w:r>
      <w:r w:rsidR="008C3944" w:rsidRPr="009D10B3">
        <w:rPr>
          <w:sz w:val="24"/>
          <w:szCs w:val="24"/>
          <w:lang w:val="pl-PL" w:eastAsia="pl-PL"/>
        </w:rPr>
        <w:t xml:space="preserve">Gołębiewski, </w:t>
      </w:r>
      <w:r w:rsidR="000C1D2D">
        <w:rPr>
          <w:sz w:val="24"/>
          <w:szCs w:val="24"/>
          <w:lang w:val="pl-PL" w:eastAsia="pl-PL"/>
        </w:rPr>
        <w:t xml:space="preserve">M. </w:t>
      </w:r>
      <w:proofErr w:type="spellStart"/>
      <w:r w:rsidR="008C3944" w:rsidRPr="009D10B3">
        <w:rPr>
          <w:sz w:val="24"/>
          <w:szCs w:val="24"/>
          <w:lang w:val="pl-PL" w:eastAsia="pl-PL"/>
        </w:rPr>
        <w:t>Gucma</w:t>
      </w:r>
      <w:proofErr w:type="spellEnd"/>
      <w:r w:rsidR="008C3944" w:rsidRPr="009D10B3">
        <w:rPr>
          <w:sz w:val="24"/>
          <w:szCs w:val="24"/>
          <w:lang w:val="pl-PL" w:eastAsia="pl-PL"/>
        </w:rPr>
        <w:t xml:space="preserve">, </w:t>
      </w:r>
      <w:r w:rsidR="000C1D2D">
        <w:rPr>
          <w:sz w:val="24"/>
          <w:szCs w:val="24"/>
          <w:lang w:val="pl-PL" w:eastAsia="pl-PL"/>
        </w:rPr>
        <w:t>K. Żelechowski</w:t>
      </w:r>
      <w:r w:rsidR="008C3944" w:rsidRPr="009D10B3">
        <w:rPr>
          <w:sz w:val="24"/>
          <w:szCs w:val="24"/>
          <w:lang w:val="pl-PL" w:eastAsia="pl-PL"/>
        </w:rPr>
        <w:t xml:space="preserve">, </w:t>
      </w:r>
      <w:r w:rsidR="000C1D2D">
        <w:rPr>
          <w:sz w:val="24"/>
          <w:szCs w:val="24"/>
          <w:lang w:val="pl-PL" w:eastAsia="pl-PL"/>
        </w:rPr>
        <w:t xml:space="preserve">M. </w:t>
      </w:r>
      <w:r w:rsidR="008C3944" w:rsidRPr="009D10B3">
        <w:rPr>
          <w:sz w:val="24"/>
          <w:szCs w:val="24"/>
          <w:lang w:val="pl-PL" w:eastAsia="pl-PL"/>
        </w:rPr>
        <w:t xml:space="preserve">Krawczyk, </w:t>
      </w:r>
    </w:p>
    <w:p w:rsidR="008C3944" w:rsidRPr="009D10B3" w:rsidRDefault="000C1D2D" w:rsidP="00E13A44">
      <w:pPr>
        <w:tabs>
          <w:tab w:val="left" w:pos="426"/>
        </w:tabs>
        <w:spacing w:line="360" w:lineRule="auto"/>
        <w:ind w:left="426"/>
        <w:rPr>
          <w:sz w:val="24"/>
          <w:szCs w:val="24"/>
        </w:rPr>
      </w:pPr>
      <w:r>
        <w:rPr>
          <w:sz w:val="24"/>
          <w:szCs w:val="24"/>
          <w:lang w:val="pl-PL" w:eastAsia="pl-PL"/>
        </w:rPr>
        <w:t xml:space="preserve">A. Michalczyk </w:t>
      </w:r>
      <w:r w:rsidR="008C3944" w:rsidRPr="000C1D2D">
        <w:rPr>
          <w:b/>
          <w:sz w:val="24"/>
          <w:szCs w:val="24"/>
          <w:lang w:val="pl-PL" w:eastAsia="pl-PL"/>
        </w:rPr>
        <w:t>2018</w:t>
      </w:r>
      <w:r>
        <w:rPr>
          <w:sz w:val="24"/>
          <w:szCs w:val="24"/>
          <w:lang w:val="pl-PL" w:eastAsia="pl-PL"/>
        </w:rPr>
        <w:t>,</w:t>
      </w:r>
      <w:r w:rsidR="008C3944" w:rsidRPr="009D10B3">
        <w:rPr>
          <w:sz w:val="24"/>
          <w:szCs w:val="24"/>
          <w:lang w:val="pl-PL" w:eastAsia="pl-PL"/>
        </w:rPr>
        <w:t xml:space="preserve"> </w:t>
      </w:r>
      <w:r w:rsidR="008C3944" w:rsidRPr="009D10B3">
        <w:rPr>
          <w:sz w:val="24"/>
          <w:szCs w:val="24"/>
          <w:lang w:val="pl-PL"/>
        </w:rPr>
        <w:t xml:space="preserve">Pochodne czwartorzędowych soli amoniowych z funkcją terpenową i ich zastosowanie. </w:t>
      </w:r>
      <w:r w:rsidR="008C3944" w:rsidRPr="009D10B3">
        <w:rPr>
          <w:sz w:val="24"/>
          <w:szCs w:val="24"/>
        </w:rPr>
        <w:t>Pl Patent Application 425314, April 04, 2018</w:t>
      </w:r>
      <w:r>
        <w:rPr>
          <w:sz w:val="24"/>
          <w:szCs w:val="24"/>
        </w:rPr>
        <w:t>.</w:t>
      </w:r>
    </w:p>
    <w:p w:rsidR="008C3944" w:rsidRPr="009D10B3" w:rsidRDefault="003D67F0" w:rsidP="00E13A44">
      <w:pPr>
        <w:spacing w:line="360" w:lineRule="auto"/>
        <w:rPr>
          <w:bCs/>
          <w:color w:val="000000"/>
          <w:sz w:val="24"/>
          <w:szCs w:val="24"/>
          <w:lang w:eastAsia="pl-PL"/>
        </w:rPr>
      </w:pPr>
      <w:r>
        <w:rPr>
          <w:bCs/>
          <w:sz w:val="24"/>
          <w:szCs w:val="24"/>
        </w:rPr>
        <w:t>37</w:t>
      </w:r>
      <w:r w:rsidR="008C3944" w:rsidRPr="009D10B3">
        <w:rPr>
          <w:bCs/>
          <w:sz w:val="24"/>
          <w:szCs w:val="24"/>
        </w:rPr>
        <w:t xml:space="preserve">. </w:t>
      </w:r>
      <w:r w:rsidR="008C3944" w:rsidRPr="009D10B3">
        <w:rPr>
          <w:rStyle w:val="entryauthor"/>
          <w:sz w:val="24"/>
          <w:szCs w:val="24"/>
          <w:lang w:val="pt-BR"/>
        </w:rPr>
        <w:t>A</w:t>
      </w:r>
      <w:r w:rsidR="008C3944">
        <w:rPr>
          <w:rStyle w:val="entryauthor"/>
          <w:sz w:val="24"/>
          <w:szCs w:val="24"/>
          <w:lang w:val="pt-BR"/>
        </w:rPr>
        <w:t xml:space="preserve">. </w:t>
      </w:r>
      <w:r w:rsidR="008C3944" w:rsidRPr="009D10B3">
        <w:rPr>
          <w:rStyle w:val="entryauthor"/>
          <w:sz w:val="24"/>
          <w:szCs w:val="24"/>
          <w:lang w:val="pt-BR"/>
        </w:rPr>
        <w:t>F</w:t>
      </w:r>
      <w:r w:rsidR="008C3944">
        <w:rPr>
          <w:rStyle w:val="entryauthor"/>
          <w:sz w:val="24"/>
          <w:szCs w:val="24"/>
          <w:lang w:val="pt-BR"/>
        </w:rPr>
        <w:t xml:space="preserve">. </w:t>
      </w:r>
      <w:r w:rsidR="008C3944" w:rsidRPr="009D10B3">
        <w:rPr>
          <w:rStyle w:val="entryauthor"/>
          <w:sz w:val="24"/>
          <w:szCs w:val="24"/>
          <w:lang w:val="pt-BR"/>
        </w:rPr>
        <w:t>Barrero</w:t>
      </w:r>
      <w:r w:rsidR="008C3944" w:rsidRPr="009D10B3">
        <w:rPr>
          <w:rStyle w:val="articleentryauthorslinks"/>
          <w:sz w:val="24"/>
          <w:szCs w:val="24"/>
          <w:lang w:val="pt-BR"/>
        </w:rPr>
        <w:t xml:space="preserve">, </w:t>
      </w:r>
      <w:r w:rsidR="008C3944" w:rsidRPr="009D10B3">
        <w:rPr>
          <w:rStyle w:val="entryauthor"/>
          <w:sz w:val="24"/>
          <w:szCs w:val="24"/>
          <w:lang w:val="pt-BR"/>
        </w:rPr>
        <w:t>M</w:t>
      </w:r>
      <w:r w:rsidR="008C3944">
        <w:rPr>
          <w:rStyle w:val="entryauthor"/>
          <w:sz w:val="24"/>
          <w:szCs w:val="24"/>
          <w:lang w:val="pt-BR"/>
        </w:rPr>
        <w:t xml:space="preserve">. </w:t>
      </w:r>
      <w:r w:rsidR="008C3944" w:rsidRPr="009D10B3">
        <w:rPr>
          <w:rStyle w:val="entryauthor"/>
          <w:sz w:val="24"/>
          <w:szCs w:val="24"/>
          <w:lang w:val="pt-BR"/>
        </w:rPr>
        <w:t>M</w:t>
      </w:r>
      <w:r w:rsidR="008C3944">
        <w:rPr>
          <w:rStyle w:val="entryauthor"/>
          <w:sz w:val="24"/>
          <w:szCs w:val="24"/>
          <w:lang w:val="pt-BR"/>
        </w:rPr>
        <w:t xml:space="preserve">. </w:t>
      </w:r>
      <w:r w:rsidR="008C3944" w:rsidRPr="009D10B3">
        <w:rPr>
          <w:rStyle w:val="entryauthor"/>
          <w:sz w:val="24"/>
          <w:szCs w:val="24"/>
          <w:lang w:val="pt-BR"/>
        </w:rPr>
        <w:t>Herrador</w:t>
      </w:r>
      <w:r w:rsidR="008C3944" w:rsidRPr="009D10B3">
        <w:rPr>
          <w:rStyle w:val="articleentryauthorslinks"/>
          <w:sz w:val="24"/>
          <w:szCs w:val="24"/>
          <w:lang w:val="pt-BR"/>
        </w:rPr>
        <w:t xml:space="preserve">, </w:t>
      </w:r>
      <w:r w:rsidR="008C3944" w:rsidRPr="009D10B3">
        <w:rPr>
          <w:rStyle w:val="entryauthor"/>
          <w:sz w:val="24"/>
          <w:szCs w:val="24"/>
          <w:lang w:val="pt-BR"/>
        </w:rPr>
        <w:t>J</w:t>
      </w:r>
      <w:r w:rsidR="008C3944">
        <w:rPr>
          <w:rStyle w:val="entryauthor"/>
          <w:sz w:val="24"/>
          <w:szCs w:val="24"/>
          <w:lang w:val="pt-BR"/>
        </w:rPr>
        <w:t>.</w:t>
      </w:r>
      <w:r w:rsidR="008C3944" w:rsidRPr="009D10B3">
        <w:rPr>
          <w:rStyle w:val="entryauthor"/>
          <w:sz w:val="24"/>
          <w:szCs w:val="24"/>
          <w:lang w:val="pt-BR"/>
        </w:rPr>
        <w:t xml:space="preserve"> F</w:t>
      </w:r>
      <w:r w:rsidR="008C3944">
        <w:rPr>
          <w:rStyle w:val="entryauthor"/>
          <w:sz w:val="24"/>
          <w:szCs w:val="24"/>
          <w:lang w:val="pt-BR"/>
        </w:rPr>
        <w:t xml:space="preserve">. </w:t>
      </w:r>
      <w:r w:rsidR="008C3944" w:rsidRPr="009D10B3">
        <w:rPr>
          <w:rStyle w:val="entryauthor"/>
          <w:sz w:val="24"/>
          <w:szCs w:val="24"/>
          <w:lang w:val="pt-BR"/>
        </w:rPr>
        <w:t xml:space="preserve">Quílez </w:t>
      </w:r>
      <w:proofErr w:type="gramStart"/>
      <w:r w:rsidR="008C3944" w:rsidRPr="009D10B3">
        <w:rPr>
          <w:rStyle w:val="entryauthor"/>
          <w:sz w:val="24"/>
          <w:szCs w:val="24"/>
          <w:lang w:val="pt-BR"/>
        </w:rPr>
        <w:t>del</w:t>
      </w:r>
      <w:proofErr w:type="gramEnd"/>
      <w:r w:rsidR="008C3944" w:rsidRPr="009D10B3">
        <w:rPr>
          <w:rStyle w:val="entryauthor"/>
          <w:sz w:val="24"/>
          <w:szCs w:val="24"/>
          <w:lang w:val="pt-BR"/>
        </w:rPr>
        <w:t xml:space="preserve"> Moral</w:t>
      </w:r>
      <w:r w:rsidR="008C3944" w:rsidRPr="009D10B3">
        <w:rPr>
          <w:rStyle w:val="articleentryauthorslinks"/>
          <w:sz w:val="24"/>
          <w:szCs w:val="24"/>
          <w:lang w:val="pt-BR"/>
        </w:rPr>
        <w:t xml:space="preserve">, </w:t>
      </w:r>
      <w:r w:rsidR="008C3944">
        <w:rPr>
          <w:rStyle w:val="articleentryauthorslinks"/>
          <w:sz w:val="24"/>
          <w:szCs w:val="24"/>
          <w:lang w:val="pt-BR"/>
        </w:rPr>
        <w:t xml:space="preserve">P. </w:t>
      </w:r>
      <w:r w:rsidR="008C3944" w:rsidRPr="009D10B3">
        <w:rPr>
          <w:rStyle w:val="entryauthor"/>
          <w:sz w:val="24"/>
          <w:szCs w:val="24"/>
          <w:lang w:val="pt-BR"/>
        </w:rPr>
        <w:t>Arteaga,</w:t>
      </w:r>
      <w:r w:rsidR="008C3944" w:rsidRPr="009D10B3">
        <w:rPr>
          <w:bCs/>
          <w:color w:val="000000"/>
          <w:sz w:val="24"/>
          <w:szCs w:val="24"/>
          <w:lang w:eastAsia="pl-PL"/>
        </w:rPr>
        <w:t xml:space="preserve"> J</w:t>
      </w:r>
      <w:r w:rsidR="008C3944">
        <w:rPr>
          <w:bCs/>
          <w:color w:val="000000"/>
          <w:sz w:val="24"/>
          <w:szCs w:val="24"/>
          <w:lang w:eastAsia="pl-PL"/>
        </w:rPr>
        <w:t xml:space="preserve">. </w:t>
      </w:r>
      <w:r w:rsidR="008C3944" w:rsidRPr="009D10B3">
        <w:rPr>
          <w:bCs/>
          <w:color w:val="000000"/>
          <w:sz w:val="24"/>
          <w:szCs w:val="24"/>
          <w:lang w:eastAsia="pl-PL"/>
        </w:rPr>
        <w:t>F</w:t>
      </w:r>
      <w:r w:rsidR="008C3944">
        <w:rPr>
          <w:bCs/>
          <w:color w:val="000000"/>
          <w:sz w:val="24"/>
          <w:szCs w:val="24"/>
          <w:lang w:eastAsia="pl-PL"/>
        </w:rPr>
        <w:t xml:space="preserve">. </w:t>
      </w:r>
      <w:proofErr w:type="spellStart"/>
      <w:r w:rsidR="008C3944" w:rsidRPr="009D10B3">
        <w:rPr>
          <w:bCs/>
          <w:color w:val="000000"/>
          <w:sz w:val="24"/>
          <w:szCs w:val="24"/>
          <w:lang w:eastAsia="pl-PL"/>
        </w:rPr>
        <w:t>Arteaga</w:t>
      </w:r>
      <w:proofErr w:type="spellEnd"/>
      <w:r w:rsidR="008C3944">
        <w:rPr>
          <w:bCs/>
          <w:color w:val="000000"/>
          <w:sz w:val="24"/>
          <w:szCs w:val="24"/>
          <w:lang w:eastAsia="pl-PL"/>
        </w:rPr>
        <w:t>,</w:t>
      </w:r>
    </w:p>
    <w:p w:rsidR="008C3944" w:rsidRPr="009D10B3" w:rsidRDefault="008C3944" w:rsidP="00E13A44">
      <w:pPr>
        <w:tabs>
          <w:tab w:val="left" w:pos="426"/>
        </w:tabs>
        <w:spacing w:line="360" w:lineRule="auto"/>
        <w:rPr>
          <w:bCs/>
          <w:color w:val="000000"/>
          <w:sz w:val="24"/>
          <w:szCs w:val="24"/>
          <w:lang w:val="pt-BR" w:eastAsia="pl-PL"/>
        </w:rPr>
      </w:pPr>
      <w:r w:rsidRPr="009D10B3">
        <w:rPr>
          <w:bCs/>
          <w:color w:val="000000"/>
          <w:sz w:val="24"/>
          <w:szCs w:val="24"/>
          <w:lang w:eastAsia="pl-PL"/>
        </w:rPr>
        <w:t xml:space="preserve"> </w:t>
      </w:r>
      <w:r w:rsidRPr="009D10B3">
        <w:rPr>
          <w:bCs/>
          <w:color w:val="000000"/>
          <w:sz w:val="24"/>
          <w:szCs w:val="24"/>
          <w:lang w:eastAsia="pl-PL"/>
        </w:rPr>
        <w:tab/>
        <w:t>H</w:t>
      </w:r>
      <w:r>
        <w:rPr>
          <w:bCs/>
          <w:color w:val="000000"/>
          <w:sz w:val="24"/>
          <w:szCs w:val="24"/>
          <w:lang w:eastAsia="pl-PL"/>
        </w:rPr>
        <w:t xml:space="preserve">. </w:t>
      </w:r>
      <w:r w:rsidRPr="009D10B3">
        <w:rPr>
          <w:bCs/>
          <w:color w:val="000000"/>
          <w:sz w:val="24"/>
          <w:szCs w:val="24"/>
          <w:lang w:eastAsia="pl-PL"/>
        </w:rPr>
        <w:t>R</w:t>
      </w:r>
      <w:r>
        <w:rPr>
          <w:bCs/>
          <w:color w:val="000000"/>
          <w:sz w:val="24"/>
          <w:szCs w:val="24"/>
          <w:lang w:eastAsia="pl-PL"/>
        </w:rPr>
        <w:t xml:space="preserve">. </w:t>
      </w:r>
      <w:proofErr w:type="spellStart"/>
      <w:r w:rsidRPr="009D10B3">
        <w:rPr>
          <w:bCs/>
          <w:color w:val="000000"/>
          <w:sz w:val="24"/>
          <w:szCs w:val="24"/>
          <w:lang w:eastAsia="pl-PL"/>
        </w:rPr>
        <w:t>Diéguez</w:t>
      </w:r>
      <w:proofErr w:type="spellEnd"/>
      <w:r w:rsidRPr="009D10B3">
        <w:rPr>
          <w:bCs/>
          <w:color w:val="000000"/>
          <w:sz w:val="24"/>
          <w:szCs w:val="24"/>
          <w:lang w:eastAsia="pl-PL"/>
        </w:rPr>
        <w:t xml:space="preserve">, </w:t>
      </w:r>
      <w:r w:rsidRPr="009D10B3">
        <w:rPr>
          <w:rStyle w:val="entryauthor"/>
          <w:sz w:val="24"/>
          <w:szCs w:val="24"/>
          <w:lang w:val="pt-BR"/>
        </w:rPr>
        <w:t>E</w:t>
      </w:r>
      <w:r>
        <w:rPr>
          <w:rStyle w:val="entryauthor"/>
          <w:sz w:val="24"/>
          <w:szCs w:val="24"/>
          <w:lang w:val="pt-BR"/>
        </w:rPr>
        <w:t xml:space="preserve">. </w:t>
      </w:r>
      <w:r w:rsidRPr="009D10B3">
        <w:rPr>
          <w:rStyle w:val="entryauthor"/>
          <w:sz w:val="24"/>
          <w:szCs w:val="24"/>
          <w:lang w:val="pt-BR"/>
        </w:rPr>
        <w:t>M</w:t>
      </w:r>
      <w:r>
        <w:rPr>
          <w:rStyle w:val="entryauthor"/>
          <w:sz w:val="24"/>
          <w:szCs w:val="24"/>
          <w:lang w:val="pt-BR"/>
        </w:rPr>
        <w:t xml:space="preserve">. </w:t>
      </w:r>
      <w:r w:rsidRPr="009D10B3">
        <w:rPr>
          <w:rStyle w:val="entryauthor"/>
          <w:sz w:val="24"/>
          <w:szCs w:val="24"/>
          <w:lang w:val="pt-BR"/>
        </w:rPr>
        <w:t>Sánchez</w:t>
      </w:r>
      <w:r>
        <w:rPr>
          <w:rStyle w:val="entryauthor"/>
          <w:sz w:val="24"/>
          <w:szCs w:val="24"/>
          <w:lang w:val="pt-BR"/>
        </w:rPr>
        <w:t>,</w:t>
      </w:r>
      <w:r w:rsidRPr="009D10B3">
        <w:rPr>
          <w:rStyle w:val="entryauthor"/>
          <w:sz w:val="24"/>
          <w:szCs w:val="24"/>
          <w:lang w:val="pt-BR"/>
        </w:rPr>
        <w:t xml:space="preserve"> </w:t>
      </w:r>
      <w:r w:rsidRPr="003475F0">
        <w:rPr>
          <w:bCs/>
          <w:i/>
          <w:iCs/>
          <w:color w:val="000000"/>
          <w:sz w:val="24"/>
          <w:szCs w:val="24"/>
          <w:lang w:val="pt-BR" w:eastAsia="pl-PL"/>
        </w:rPr>
        <w:t>J. Org. Chem.</w:t>
      </w:r>
      <w:r>
        <w:rPr>
          <w:bCs/>
          <w:iCs/>
          <w:color w:val="000000"/>
          <w:sz w:val="24"/>
          <w:szCs w:val="24"/>
          <w:lang w:val="pt-BR" w:eastAsia="pl-PL"/>
        </w:rPr>
        <w:t xml:space="preserve"> </w:t>
      </w:r>
      <w:r w:rsidRPr="003475F0">
        <w:rPr>
          <w:b/>
          <w:color w:val="000000"/>
          <w:sz w:val="24"/>
          <w:szCs w:val="24"/>
          <w:lang w:val="pt-BR" w:eastAsia="pl-PL"/>
        </w:rPr>
        <w:t>2007</w:t>
      </w:r>
      <w:r>
        <w:rPr>
          <w:color w:val="000000"/>
          <w:sz w:val="24"/>
          <w:szCs w:val="24"/>
          <w:lang w:val="pt-BR" w:eastAsia="pl-PL"/>
        </w:rPr>
        <w:t>,</w:t>
      </w:r>
      <w:r w:rsidRPr="009D10B3">
        <w:rPr>
          <w:bCs/>
          <w:color w:val="000000"/>
          <w:sz w:val="24"/>
          <w:szCs w:val="24"/>
          <w:lang w:eastAsia="pl-PL"/>
        </w:rPr>
        <w:t xml:space="preserve"> </w:t>
      </w:r>
      <w:r w:rsidRPr="003475F0">
        <w:rPr>
          <w:bCs/>
          <w:i/>
          <w:color w:val="000000"/>
          <w:sz w:val="24"/>
          <w:szCs w:val="24"/>
          <w:lang w:val="pt-BR" w:eastAsia="pl-PL"/>
        </w:rPr>
        <w:t>72</w:t>
      </w:r>
      <w:r>
        <w:rPr>
          <w:bCs/>
          <w:color w:val="000000"/>
          <w:sz w:val="24"/>
          <w:szCs w:val="24"/>
          <w:lang w:val="pt-BR" w:eastAsia="pl-PL"/>
        </w:rPr>
        <w:t>,</w:t>
      </w:r>
      <w:r w:rsidRPr="009D10B3">
        <w:rPr>
          <w:bCs/>
          <w:color w:val="000000"/>
          <w:sz w:val="24"/>
          <w:szCs w:val="24"/>
          <w:lang w:val="pt-BR" w:eastAsia="pl-PL"/>
        </w:rPr>
        <w:t xml:space="preserve"> 2988</w:t>
      </w:r>
      <w:r>
        <w:rPr>
          <w:bCs/>
          <w:color w:val="000000"/>
          <w:sz w:val="24"/>
          <w:szCs w:val="24"/>
          <w:lang w:val="pt-BR" w:eastAsia="pl-PL"/>
        </w:rPr>
        <w:t>-</w:t>
      </w:r>
      <w:r w:rsidR="005C7678">
        <w:rPr>
          <w:bCs/>
          <w:color w:val="000000"/>
          <w:sz w:val="24"/>
          <w:szCs w:val="24"/>
          <w:lang w:val="pt-BR" w:eastAsia="pl-PL"/>
        </w:rPr>
        <w:t>2995</w:t>
      </w:r>
      <w:r>
        <w:rPr>
          <w:bCs/>
          <w:color w:val="000000"/>
          <w:sz w:val="24"/>
          <w:szCs w:val="24"/>
          <w:lang w:val="pt-BR" w:eastAsia="pl-PL"/>
        </w:rPr>
        <w:t>.</w:t>
      </w:r>
    </w:p>
    <w:p w:rsidR="008C3944" w:rsidRPr="009D10B3" w:rsidRDefault="003D67F0" w:rsidP="00E13A44">
      <w:pPr>
        <w:spacing w:line="360" w:lineRule="auto"/>
        <w:rPr>
          <w:color w:val="000000"/>
          <w:kern w:val="36"/>
          <w:sz w:val="24"/>
          <w:szCs w:val="24"/>
          <w:lang w:val="pt-BR" w:eastAsia="pl-PL"/>
        </w:rPr>
      </w:pPr>
      <w:r>
        <w:rPr>
          <w:bCs/>
          <w:sz w:val="24"/>
          <w:szCs w:val="24"/>
          <w:lang w:val="pt-BR"/>
        </w:rPr>
        <w:t>38</w:t>
      </w:r>
      <w:r w:rsidR="008C3944" w:rsidRPr="009D10B3">
        <w:rPr>
          <w:bCs/>
          <w:sz w:val="24"/>
          <w:szCs w:val="24"/>
          <w:lang w:val="pt-BR"/>
        </w:rPr>
        <w:t xml:space="preserve">. </w:t>
      </w:r>
      <w:r w:rsidR="008C3944">
        <w:rPr>
          <w:bCs/>
          <w:sz w:val="24"/>
          <w:szCs w:val="24"/>
          <w:lang w:val="pt-BR"/>
        </w:rPr>
        <w:t xml:space="preserve">M. </w:t>
      </w:r>
      <w:r w:rsidR="008C3944" w:rsidRPr="009D10B3">
        <w:rPr>
          <w:color w:val="000000"/>
          <w:kern w:val="36"/>
          <w:sz w:val="24"/>
          <w:szCs w:val="24"/>
          <w:lang w:val="pt-BR" w:eastAsia="pl-PL"/>
        </w:rPr>
        <w:t xml:space="preserve">Longhi, </w:t>
      </w:r>
      <w:r w:rsidR="008C3944">
        <w:rPr>
          <w:color w:val="000000"/>
          <w:kern w:val="36"/>
          <w:sz w:val="24"/>
          <w:szCs w:val="24"/>
          <w:lang w:val="pt-BR" w:eastAsia="pl-PL"/>
        </w:rPr>
        <w:t xml:space="preserve">S. </w:t>
      </w:r>
      <w:r w:rsidR="008C3944" w:rsidRPr="009D10B3">
        <w:rPr>
          <w:color w:val="000000"/>
          <w:kern w:val="36"/>
          <w:sz w:val="24"/>
          <w:szCs w:val="24"/>
          <w:lang w:val="pt-BR" w:eastAsia="pl-PL"/>
        </w:rPr>
        <w:t xml:space="preserve">Arnaboldi, </w:t>
      </w:r>
      <w:r w:rsidR="008C3944">
        <w:rPr>
          <w:color w:val="000000"/>
          <w:kern w:val="36"/>
          <w:sz w:val="24"/>
          <w:szCs w:val="24"/>
          <w:lang w:val="pt-BR" w:eastAsia="pl-PL"/>
        </w:rPr>
        <w:t xml:space="preserve">E. </w:t>
      </w:r>
      <w:r w:rsidR="008C3944" w:rsidRPr="009D10B3">
        <w:rPr>
          <w:color w:val="000000"/>
          <w:kern w:val="36"/>
          <w:sz w:val="24"/>
          <w:szCs w:val="24"/>
          <w:lang w:val="pt-BR" w:eastAsia="pl-PL"/>
        </w:rPr>
        <w:t xml:space="preserve">Husanu, </w:t>
      </w:r>
      <w:r w:rsidR="008C3944">
        <w:rPr>
          <w:color w:val="000000"/>
          <w:kern w:val="36"/>
          <w:sz w:val="24"/>
          <w:szCs w:val="24"/>
          <w:lang w:val="pt-BR" w:eastAsia="pl-PL"/>
        </w:rPr>
        <w:t xml:space="preserve">S. </w:t>
      </w:r>
      <w:r w:rsidR="008C3944" w:rsidRPr="009D10B3">
        <w:rPr>
          <w:color w:val="000000"/>
          <w:kern w:val="36"/>
          <w:sz w:val="24"/>
          <w:szCs w:val="24"/>
          <w:lang w:val="pt-BR" w:eastAsia="pl-PL"/>
        </w:rPr>
        <w:t>Grecchi, I</w:t>
      </w:r>
      <w:r w:rsidR="008C3944">
        <w:rPr>
          <w:color w:val="000000"/>
          <w:kern w:val="36"/>
          <w:sz w:val="24"/>
          <w:szCs w:val="24"/>
          <w:lang w:val="pt-BR" w:eastAsia="pl-PL"/>
        </w:rPr>
        <w:t xml:space="preserve">. </w:t>
      </w:r>
      <w:r w:rsidR="008C3944" w:rsidRPr="009D10B3">
        <w:rPr>
          <w:color w:val="000000"/>
          <w:kern w:val="36"/>
          <w:sz w:val="24"/>
          <w:szCs w:val="24"/>
          <w:lang w:val="pt-BR" w:eastAsia="pl-PL"/>
        </w:rPr>
        <w:t>F</w:t>
      </w:r>
      <w:r w:rsidR="008C3944">
        <w:rPr>
          <w:color w:val="000000"/>
          <w:kern w:val="36"/>
          <w:sz w:val="24"/>
          <w:szCs w:val="24"/>
          <w:lang w:val="pt-BR" w:eastAsia="pl-PL"/>
        </w:rPr>
        <w:t>.</w:t>
      </w:r>
      <w:r w:rsidR="008C3944" w:rsidRPr="009D10B3">
        <w:rPr>
          <w:color w:val="000000"/>
          <w:kern w:val="36"/>
          <w:sz w:val="24"/>
          <w:szCs w:val="24"/>
          <w:lang w:val="pt-BR" w:eastAsia="pl-PL"/>
        </w:rPr>
        <w:t xml:space="preserve">Buzzi, </w:t>
      </w:r>
      <w:r w:rsidR="008C3944">
        <w:rPr>
          <w:color w:val="000000"/>
          <w:kern w:val="36"/>
          <w:sz w:val="24"/>
          <w:szCs w:val="24"/>
          <w:lang w:val="pt-BR" w:eastAsia="pl-PL"/>
        </w:rPr>
        <w:t>R.</w:t>
      </w:r>
      <w:r w:rsidR="00D51C73">
        <w:rPr>
          <w:color w:val="000000"/>
          <w:kern w:val="36"/>
          <w:sz w:val="24"/>
          <w:szCs w:val="24"/>
          <w:lang w:val="pt-BR" w:eastAsia="pl-PL"/>
        </w:rPr>
        <w:t xml:space="preserve"> Cirilli</w:t>
      </w:r>
      <w:r w:rsidR="008C3944" w:rsidRPr="009D10B3">
        <w:rPr>
          <w:color w:val="000000"/>
          <w:kern w:val="36"/>
          <w:sz w:val="24"/>
          <w:szCs w:val="24"/>
          <w:lang w:val="pt-BR" w:eastAsia="pl-PL"/>
        </w:rPr>
        <w:t>,</w:t>
      </w:r>
    </w:p>
    <w:p w:rsidR="008C3944" w:rsidRPr="009D10B3" w:rsidRDefault="008C3944" w:rsidP="00E13A44">
      <w:pPr>
        <w:tabs>
          <w:tab w:val="left" w:pos="426"/>
        </w:tabs>
        <w:spacing w:line="360" w:lineRule="auto"/>
        <w:rPr>
          <w:color w:val="000000"/>
          <w:kern w:val="36"/>
          <w:sz w:val="24"/>
          <w:szCs w:val="24"/>
          <w:lang w:val="pt-BR" w:eastAsia="pl-PL"/>
        </w:rPr>
      </w:pPr>
      <w:r w:rsidRPr="009D10B3">
        <w:rPr>
          <w:color w:val="000000"/>
          <w:kern w:val="36"/>
          <w:sz w:val="24"/>
          <w:szCs w:val="24"/>
          <w:lang w:val="pt-BR" w:eastAsia="pl-PL"/>
        </w:rPr>
        <w:lastRenderedPageBreak/>
        <w:tab/>
        <w:t xml:space="preserve"> </w:t>
      </w:r>
      <w:r>
        <w:rPr>
          <w:color w:val="000000"/>
          <w:kern w:val="36"/>
          <w:sz w:val="24"/>
          <w:szCs w:val="24"/>
          <w:lang w:val="pt-BR" w:eastAsia="pl-PL"/>
        </w:rPr>
        <w:t xml:space="preserve">S. </w:t>
      </w:r>
      <w:r w:rsidRPr="009D10B3">
        <w:rPr>
          <w:color w:val="000000"/>
          <w:kern w:val="36"/>
          <w:sz w:val="24"/>
          <w:szCs w:val="24"/>
          <w:lang w:val="pt-BR" w:eastAsia="pl-PL"/>
        </w:rPr>
        <w:t xml:space="preserve">Rizzo, </w:t>
      </w:r>
      <w:r>
        <w:rPr>
          <w:color w:val="000000"/>
          <w:kern w:val="36"/>
          <w:sz w:val="24"/>
          <w:szCs w:val="24"/>
          <w:lang w:val="pt-BR" w:eastAsia="pl-PL"/>
        </w:rPr>
        <w:t xml:space="preserve">C. </w:t>
      </w:r>
      <w:r w:rsidRPr="009D10B3">
        <w:rPr>
          <w:color w:val="000000"/>
          <w:kern w:val="36"/>
          <w:sz w:val="24"/>
          <w:szCs w:val="24"/>
          <w:lang w:val="pt-BR" w:eastAsia="pl-PL"/>
        </w:rPr>
        <w:t>Chiappe, P</w:t>
      </w:r>
      <w:r>
        <w:rPr>
          <w:color w:val="000000"/>
          <w:kern w:val="36"/>
          <w:sz w:val="24"/>
          <w:szCs w:val="24"/>
          <w:lang w:val="pt-BR" w:eastAsia="pl-PL"/>
        </w:rPr>
        <w:t xml:space="preserve">. </w:t>
      </w:r>
      <w:r w:rsidRPr="009D10B3">
        <w:rPr>
          <w:color w:val="000000"/>
          <w:kern w:val="36"/>
          <w:sz w:val="24"/>
          <w:szCs w:val="24"/>
          <w:lang w:val="pt-BR" w:eastAsia="pl-PL"/>
        </w:rPr>
        <w:t>R</w:t>
      </w:r>
      <w:r>
        <w:rPr>
          <w:color w:val="000000"/>
          <w:kern w:val="36"/>
          <w:sz w:val="24"/>
          <w:szCs w:val="24"/>
          <w:lang w:val="pt-BR" w:eastAsia="pl-PL"/>
        </w:rPr>
        <w:t xml:space="preserve">. </w:t>
      </w:r>
      <w:r w:rsidRPr="009D10B3">
        <w:rPr>
          <w:color w:val="000000"/>
          <w:kern w:val="36"/>
          <w:sz w:val="24"/>
          <w:szCs w:val="24"/>
          <w:lang w:val="pt-BR" w:eastAsia="pl-PL"/>
        </w:rPr>
        <w:t>Mussini</w:t>
      </w:r>
      <w:r>
        <w:rPr>
          <w:color w:val="000000"/>
          <w:kern w:val="36"/>
          <w:sz w:val="24"/>
          <w:szCs w:val="24"/>
          <w:lang w:val="pt-BR" w:eastAsia="pl-PL"/>
        </w:rPr>
        <w:t>,</w:t>
      </w:r>
      <w:r w:rsidRPr="009D10B3">
        <w:rPr>
          <w:color w:val="000000"/>
          <w:kern w:val="36"/>
          <w:sz w:val="24"/>
          <w:szCs w:val="24"/>
          <w:lang w:val="pt-BR" w:eastAsia="pl-PL"/>
        </w:rPr>
        <w:t xml:space="preserve"> </w:t>
      </w:r>
      <w:r w:rsidRPr="00202DB4">
        <w:rPr>
          <w:i/>
          <w:color w:val="000000"/>
          <w:kern w:val="36"/>
          <w:sz w:val="24"/>
          <w:szCs w:val="24"/>
          <w:lang w:val="pt-BR" w:eastAsia="pl-PL"/>
        </w:rPr>
        <w:t>Electrochim. Acta</w:t>
      </w:r>
      <w:r w:rsidRPr="009D10B3">
        <w:rPr>
          <w:color w:val="000000"/>
          <w:kern w:val="36"/>
          <w:sz w:val="24"/>
          <w:szCs w:val="24"/>
          <w:lang w:val="pt-BR" w:eastAsia="pl-PL"/>
        </w:rPr>
        <w:t xml:space="preserve"> </w:t>
      </w:r>
      <w:r w:rsidRPr="00202DB4">
        <w:rPr>
          <w:b/>
          <w:color w:val="000000"/>
          <w:kern w:val="36"/>
          <w:sz w:val="24"/>
          <w:szCs w:val="24"/>
          <w:lang w:val="pt-BR" w:eastAsia="pl-PL"/>
        </w:rPr>
        <w:t>2019</w:t>
      </w:r>
      <w:r>
        <w:rPr>
          <w:color w:val="000000"/>
          <w:kern w:val="36"/>
          <w:sz w:val="24"/>
          <w:szCs w:val="24"/>
          <w:lang w:val="pt-BR" w:eastAsia="pl-PL"/>
        </w:rPr>
        <w:t xml:space="preserve">, </w:t>
      </w:r>
      <w:r w:rsidRPr="00202DB4">
        <w:rPr>
          <w:i/>
          <w:color w:val="000000"/>
          <w:kern w:val="36"/>
          <w:sz w:val="24"/>
          <w:szCs w:val="24"/>
          <w:lang w:val="pt-BR" w:eastAsia="pl-PL"/>
        </w:rPr>
        <w:t>298</w:t>
      </w:r>
      <w:r>
        <w:rPr>
          <w:color w:val="000000"/>
          <w:kern w:val="36"/>
          <w:sz w:val="24"/>
          <w:szCs w:val="24"/>
          <w:lang w:val="pt-BR" w:eastAsia="pl-PL"/>
        </w:rPr>
        <w:t>,</w:t>
      </w:r>
      <w:r w:rsidRPr="009D10B3">
        <w:rPr>
          <w:color w:val="000000"/>
          <w:kern w:val="36"/>
          <w:sz w:val="24"/>
          <w:szCs w:val="24"/>
          <w:lang w:val="pt-BR" w:eastAsia="pl-PL"/>
        </w:rPr>
        <w:t xml:space="preserve"> 194</w:t>
      </w:r>
      <w:r>
        <w:rPr>
          <w:color w:val="000000"/>
          <w:kern w:val="36"/>
          <w:sz w:val="24"/>
          <w:szCs w:val="24"/>
          <w:lang w:val="pt-BR" w:eastAsia="pl-PL"/>
        </w:rPr>
        <w:t>-</w:t>
      </w:r>
      <w:r w:rsidR="00CF34CF">
        <w:rPr>
          <w:color w:val="000000"/>
          <w:kern w:val="36"/>
          <w:sz w:val="24"/>
          <w:szCs w:val="24"/>
          <w:lang w:val="pt-BR" w:eastAsia="pl-PL"/>
        </w:rPr>
        <w:t>209</w:t>
      </w:r>
      <w:r>
        <w:rPr>
          <w:color w:val="000000"/>
          <w:kern w:val="36"/>
          <w:sz w:val="24"/>
          <w:szCs w:val="24"/>
          <w:lang w:val="pt-BR" w:eastAsia="pl-PL"/>
        </w:rPr>
        <w:t>.</w:t>
      </w:r>
    </w:p>
    <w:p w:rsidR="008C7CCA" w:rsidRDefault="003D67F0" w:rsidP="00E13A44">
      <w:pPr>
        <w:spacing w:line="360" w:lineRule="auto"/>
        <w:rPr>
          <w:sz w:val="24"/>
          <w:szCs w:val="24"/>
          <w:lang w:val="pt-BR"/>
        </w:rPr>
      </w:pPr>
      <w:r>
        <w:rPr>
          <w:color w:val="000000"/>
          <w:kern w:val="36"/>
          <w:sz w:val="24"/>
          <w:szCs w:val="24"/>
          <w:lang w:val="pt-BR" w:eastAsia="pl-PL"/>
        </w:rPr>
        <w:t>39</w:t>
      </w:r>
      <w:r w:rsidR="008C3944" w:rsidRPr="009D10B3">
        <w:rPr>
          <w:color w:val="000000"/>
          <w:kern w:val="36"/>
          <w:sz w:val="24"/>
          <w:szCs w:val="24"/>
          <w:lang w:val="pt-BR" w:eastAsia="pl-PL"/>
        </w:rPr>
        <w:t xml:space="preserve">. </w:t>
      </w:r>
      <w:r w:rsidR="002E27B6">
        <w:rPr>
          <w:color w:val="000000"/>
          <w:kern w:val="36"/>
          <w:sz w:val="24"/>
          <w:szCs w:val="24"/>
          <w:lang w:val="pt-BR" w:eastAsia="pl-PL"/>
        </w:rPr>
        <w:t xml:space="preserve">S. </w:t>
      </w:r>
      <w:r w:rsidR="002E27B6" w:rsidRPr="002E27B6">
        <w:rPr>
          <w:sz w:val="24"/>
          <w:szCs w:val="24"/>
          <w:lang w:val="pt-BR"/>
        </w:rPr>
        <w:t xml:space="preserve">Sankaranarayanan, A. Sharma, </w:t>
      </w:r>
      <w:r w:rsidR="002E27B6">
        <w:rPr>
          <w:sz w:val="24"/>
          <w:szCs w:val="24"/>
          <w:lang w:val="pt-BR"/>
        </w:rPr>
        <w:t xml:space="preserve">S. </w:t>
      </w:r>
      <w:r w:rsidR="002E27B6" w:rsidRPr="002E27B6">
        <w:rPr>
          <w:sz w:val="24"/>
          <w:szCs w:val="24"/>
          <w:lang w:val="pt-BR"/>
        </w:rPr>
        <w:t>Chattopadhyay</w:t>
      </w:r>
      <w:r w:rsidR="002E27B6">
        <w:rPr>
          <w:sz w:val="24"/>
          <w:szCs w:val="24"/>
          <w:lang w:val="pt-BR"/>
        </w:rPr>
        <w:t>,</w:t>
      </w:r>
      <w:r w:rsidR="002E27B6" w:rsidRPr="002E27B6">
        <w:rPr>
          <w:sz w:val="24"/>
          <w:szCs w:val="24"/>
          <w:lang w:val="pt-BR"/>
        </w:rPr>
        <w:t xml:space="preserve"> </w:t>
      </w:r>
      <w:r w:rsidR="002E27B6" w:rsidRPr="00217CCF">
        <w:rPr>
          <w:i/>
          <w:sz w:val="24"/>
          <w:szCs w:val="24"/>
          <w:lang w:val="pt-BR"/>
        </w:rPr>
        <w:t>Tetrahedr. Asymm</w:t>
      </w:r>
      <w:r w:rsidR="002E27B6">
        <w:rPr>
          <w:sz w:val="24"/>
          <w:szCs w:val="24"/>
          <w:lang w:val="pt-BR"/>
        </w:rPr>
        <w:t>.</w:t>
      </w:r>
      <w:r w:rsidR="002E27B6" w:rsidRPr="002E27B6">
        <w:rPr>
          <w:sz w:val="24"/>
          <w:szCs w:val="24"/>
          <w:lang w:val="pt-BR"/>
        </w:rPr>
        <w:t xml:space="preserve"> </w:t>
      </w:r>
      <w:r w:rsidR="002E27B6" w:rsidRPr="00217CCF">
        <w:rPr>
          <w:b/>
          <w:sz w:val="24"/>
          <w:szCs w:val="24"/>
          <w:lang w:val="pt-BR"/>
        </w:rPr>
        <w:t>2002</w:t>
      </w:r>
      <w:r w:rsidR="002E27B6">
        <w:rPr>
          <w:sz w:val="24"/>
          <w:szCs w:val="24"/>
          <w:lang w:val="pt-BR"/>
        </w:rPr>
        <w:t>,</w:t>
      </w:r>
      <w:r w:rsidR="002E27B6" w:rsidRPr="002E27B6">
        <w:rPr>
          <w:sz w:val="24"/>
          <w:szCs w:val="24"/>
          <w:lang w:val="pt-BR"/>
        </w:rPr>
        <w:t xml:space="preserve"> </w:t>
      </w:r>
      <w:r w:rsidR="002E27B6" w:rsidRPr="00217CCF">
        <w:rPr>
          <w:i/>
          <w:sz w:val="24"/>
          <w:szCs w:val="24"/>
          <w:lang w:val="pt-BR"/>
        </w:rPr>
        <w:t>13</w:t>
      </w:r>
      <w:r w:rsidR="00217CCF">
        <w:rPr>
          <w:sz w:val="24"/>
          <w:szCs w:val="24"/>
          <w:lang w:val="pt-BR"/>
        </w:rPr>
        <w:t>,</w:t>
      </w:r>
      <w:r w:rsidR="002E27B6" w:rsidRPr="002E27B6">
        <w:rPr>
          <w:sz w:val="24"/>
          <w:szCs w:val="24"/>
          <w:lang w:val="pt-BR"/>
        </w:rPr>
        <w:t xml:space="preserve"> 1373-</w:t>
      </w:r>
    </w:p>
    <w:p w:rsidR="008C3944" w:rsidRPr="002E27B6" w:rsidRDefault="008C7CCA" w:rsidP="00E13A44">
      <w:pPr>
        <w:tabs>
          <w:tab w:val="left" w:pos="284"/>
        </w:tabs>
        <w:spacing w:line="360" w:lineRule="auto"/>
        <w:rPr>
          <w:sz w:val="24"/>
          <w:szCs w:val="24"/>
          <w:lang w:val="pt-BR"/>
        </w:rPr>
      </w:pPr>
      <w:r>
        <w:rPr>
          <w:sz w:val="24"/>
          <w:szCs w:val="24"/>
          <w:lang w:val="pt-BR"/>
        </w:rPr>
        <w:tab/>
      </w:r>
      <w:r w:rsidR="00A910F2">
        <w:rPr>
          <w:sz w:val="24"/>
          <w:szCs w:val="24"/>
          <w:lang w:val="pt-BR"/>
        </w:rPr>
        <w:t>1378.</w:t>
      </w:r>
    </w:p>
    <w:p w:rsidR="00A910F2" w:rsidRPr="009D10B3" w:rsidRDefault="003D67F0" w:rsidP="00E13A44">
      <w:pPr>
        <w:spacing w:line="360" w:lineRule="auto"/>
        <w:rPr>
          <w:sz w:val="24"/>
          <w:szCs w:val="24"/>
        </w:rPr>
      </w:pPr>
      <w:r>
        <w:rPr>
          <w:color w:val="000000"/>
          <w:kern w:val="36"/>
          <w:sz w:val="24"/>
          <w:szCs w:val="24"/>
          <w:lang w:val="pt-BR" w:eastAsia="pl-PL"/>
        </w:rPr>
        <w:t>40</w:t>
      </w:r>
      <w:r w:rsidR="00A910F2">
        <w:rPr>
          <w:color w:val="000000"/>
          <w:kern w:val="36"/>
          <w:sz w:val="24"/>
          <w:szCs w:val="24"/>
          <w:lang w:val="pt-BR" w:eastAsia="pl-PL"/>
        </w:rPr>
        <w:t xml:space="preserve">. </w:t>
      </w:r>
      <w:r w:rsidR="00A910F2">
        <w:rPr>
          <w:sz w:val="24"/>
          <w:szCs w:val="24"/>
        </w:rPr>
        <w:t xml:space="preserve">S. </w:t>
      </w:r>
      <w:proofErr w:type="spellStart"/>
      <w:r w:rsidR="00A910F2" w:rsidRPr="009D10B3">
        <w:rPr>
          <w:sz w:val="24"/>
          <w:szCs w:val="24"/>
        </w:rPr>
        <w:t>Combemale</w:t>
      </w:r>
      <w:proofErr w:type="spellEnd"/>
      <w:r w:rsidR="00A910F2" w:rsidRPr="009D10B3">
        <w:rPr>
          <w:sz w:val="24"/>
          <w:szCs w:val="24"/>
        </w:rPr>
        <w:t>,</w:t>
      </w:r>
      <w:r w:rsidR="00A910F2" w:rsidRPr="009D10B3">
        <w:rPr>
          <w:sz w:val="24"/>
          <w:szCs w:val="24"/>
          <w:lang w:val="en-GB"/>
        </w:rPr>
        <w:t xml:space="preserve"> </w:t>
      </w:r>
      <w:r w:rsidR="00A910F2" w:rsidRPr="009D10B3">
        <w:rPr>
          <w:sz w:val="24"/>
          <w:szCs w:val="24"/>
        </w:rPr>
        <w:t>J</w:t>
      </w:r>
      <w:r w:rsidR="00A910F2">
        <w:rPr>
          <w:sz w:val="24"/>
          <w:szCs w:val="24"/>
        </w:rPr>
        <w:t>.</w:t>
      </w:r>
      <w:r w:rsidR="00A910F2" w:rsidRPr="009D10B3">
        <w:rPr>
          <w:sz w:val="24"/>
          <w:szCs w:val="24"/>
        </w:rPr>
        <w:t>-N</w:t>
      </w:r>
      <w:r w:rsidR="00A910F2">
        <w:rPr>
          <w:sz w:val="24"/>
          <w:szCs w:val="24"/>
        </w:rPr>
        <w:t xml:space="preserve">. </w:t>
      </w:r>
      <w:r w:rsidR="00A910F2" w:rsidRPr="009D10B3">
        <w:rPr>
          <w:sz w:val="24"/>
          <w:szCs w:val="24"/>
        </w:rPr>
        <w:t>Assam-</w:t>
      </w:r>
      <w:proofErr w:type="spellStart"/>
      <w:r w:rsidR="00A910F2" w:rsidRPr="009D10B3">
        <w:rPr>
          <w:sz w:val="24"/>
          <w:szCs w:val="24"/>
        </w:rPr>
        <w:t>Evoung</w:t>
      </w:r>
      <w:proofErr w:type="spellEnd"/>
      <w:r w:rsidR="00A910F2" w:rsidRPr="009D10B3">
        <w:rPr>
          <w:sz w:val="24"/>
          <w:szCs w:val="24"/>
        </w:rPr>
        <w:t xml:space="preserve">, </w:t>
      </w:r>
      <w:r w:rsidR="00A910F2">
        <w:rPr>
          <w:sz w:val="24"/>
          <w:szCs w:val="24"/>
        </w:rPr>
        <w:t xml:space="preserve">S. </w:t>
      </w:r>
      <w:proofErr w:type="spellStart"/>
      <w:r w:rsidR="00A910F2" w:rsidRPr="009D10B3">
        <w:rPr>
          <w:sz w:val="24"/>
          <w:szCs w:val="24"/>
        </w:rPr>
        <w:t>Houaidji</w:t>
      </w:r>
      <w:proofErr w:type="spellEnd"/>
      <w:r w:rsidR="00A910F2">
        <w:rPr>
          <w:sz w:val="24"/>
          <w:szCs w:val="24"/>
        </w:rPr>
        <w:t>,</w:t>
      </w:r>
      <w:r w:rsidR="00A910F2" w:rsidRPr="009D10B3">
        <w:rPr>
          <w:sz w:val="24"/>
          <w:szCs w:val="24"/>
        </w:rPr>
        <w:t xml:space="preserve"> </w:t>
      </w:r>
      <w:r w:rsidR="00A910F2">
        <w:rPr>
          <w:sz w:val="24"/>
          <w:szCs w:val="24"/>
        </w:rPr>
        <w:t xml:space="preserve">R. </w:t>
      </w:r>
      <w:proofErr w:type="spellStart"/>
      <w:r w:rsidR="00A910F2" w:rsidRPr="009D10B3">
        <w:rPr>
          <w:sz w:val="24"/>
          <w:szCs w:val="24"/>
        </w:rPr>
        <w:t>Bibi</w:t>
      </w:r>
      <w:proofErr w:type="spellEnd"/>
      <w:r w:rsidR="00A910F2" w:rsidRPr="009D10B3">
        <w:rPr>
          <w:sz w:val="24"/>
          <w:szCs w:val="24"/>
        </w:rPr>
        <w:t xml:space="preserve">, </w:t>
      </w:r>
      <w:r w:rsidR="00A910F2">
        <w:rPr>
          <w:sz w:val="24"/>
          <w:szCs w:val="24"/>
        </w:rPr>
        <w:t xml:space="preserve">V. </w:t>
      </w:r>
      <w:proofErr w:type="spellStart"/>
      <w:r w:rsidR="00A910F2" w:rsidRPr="009D10B3">
        <w:rPr>
          <w:sz w:val="24"/>
          <w:szCs w:val="24"/>
        </w:rPr>
        <w:t>Barragan</w:t>
      </w:r>
      <w:proofErr w:type="spellEnd"/>
      <w:r w:rsidR="00A910F2" w:rsidRPr="009D10B3">
        <w:rPr>
          <w:sz w:val="24"/>
          <w:szCs w:val="24"/>
        </w:rPr>
        <w:t>-</w:t>
      </w:r>
    </w:p>
    <w:p w:rsidR="00A910F2" w:rsidRDefault="00A910F2" w:rsidP="00E13A44">
      <w:pPr>
        <w:tabs>
          <w:tab w:val="left" w:pos="426"/>
        </w:tabs>
        <w:spacing w:line="360" w:lineRule="auto"/>
        <w:rPr>
          <w:color w:val="000000"/>
          <w:kern w:val="36"/>
          <w:sz w:val="24"/>
          <w:szCs w:val="24"/>
          <w:lang w:val="pt-BR" w:eastAsia="pl-PL"/>
        </w:rPr>
      </w:pPr>
      <w:r w:rsidRPr="009D10B3">
        <w:rPr>
          <w:sz w:val="24"/>
          <w:szCs w:val="24"/>
        </w:rPr>
        <w:tab/>
        <w:t>Montero</w:t>
      </w:r>
      <w:r>
        <w:rPr>
          <w:sz w:val="24"/>
          <w:szCs w:val="24"/>
        </w:rPr>
        <w:t xml:space="preserve">, </w:t>
      </w:r>
      <w:r w:rsidRPr="00A609CA">
        <w:rPr>
          <w:i/>
          <w:sz w:val="24"/>
          <w:szCs w:val="24"/>
        </w:rPr>
        <w:t>Molecules</w:t>
      </w:r>
      <w:r w:rsidRPr="009D10B3">
        <w:rPr>
          <w:sz w:val="24"/>
          <w:szCs w:val="24"/>
          <w:lang w:val="en-GB"/>
        </w:rPr>
        <w:t xml:space="preserve"> </w:t>
      </w:r>
      <w:r w:rsidRPr="00A609CA">
        <w:rPr>
          <w:b/>
          <w:sz w:val="24"/>
          <w:szCs w:val="24"/>
          <w:lang w:val="en-GB"/>
        </w:rPr>
        <w:t>2014</w:t>
      </w:r>
      <w:r>
        <w:rPr>
          <w:sz w:val="24"/>
          <w:szCs w:val="24"/>
          <w:lang w:val="en-GB"/>
        </w:rPr>
        <w:t>,</w:t>
      </w:r>
      <w:r w:rsidRPr="009D10B3">
        <w:rPr>
          <w:sz w:val="24"/>
          <w:szCs w:val="24"/>
          <w:lang w:val="en-GB"/>
        </w:rPr>
        <w:t xml:space="preserve"> </w:t>
      </w:r>
      <w:r w:rsidRPr="00A609CA">
        <w:rPr>
          <w:i/>
          <w:sz w:val="24"/>
          <w:szCs w:val="24"/>
        </w:rPr>
        <w:t>19</w:t>
      </w:r>
      <w:r>
        <w:rPr>
          <w:sz w:val="24"/>
          <w:szCs w:val="24"/>
        </w:rPr>
        <w:t xml:space="preserve">, </w:t>
      </w:r>
      <w:r w:rsidRPr="009D10B3">
        <w:rPr>
          <w:sz w:val="24"/>
          <w:szCs w:val="24"/>
          <w:lang w:val="en-GB"/>
        </w:rPr>
        <w:t>1120</w:t>
      </w:r>
      <w:r>
        <w:rPr>
          <w:sz w:val="24"/>
          <w:szCs w:val="24"/>
          <w:lang w:val="en-GB"/>
        </w:rPr>
        <w:t>-1149.</w:t>
      </w:r>
    </w:p>
    <w:p w:rsidR="008C3944" w:rsidRPr="002E27B6" w:rsidRDefault="003D67F0" w:rsidP="00E13A44">
      <w:pPr>
        <w:tabs>
          <w:tab w:val="left" w:pos="426"/>
        </w:tabs>
        <w:spacing w:line="360" w:lineRule="auto"/>
        <w:rPr>
          <w:color w:val="000000"/>
          <w:kern w:val="36"/>
          <w:sz w:val="24"/>
          <w:szCs w:val="24"/>
          <w:lang w:val="pt-BR" w:eastAsia="pl-PL"/>
        </w:rPr>
      </w:pPr>
      <w:r>
        <w:rPr>
          <w:color w:val="000000"/>
          <w:kern w:val="36"/>
          <w:sz w:val="24"/>
          <w:szCs w:val="24"/>
          <w:lang w:val="pt-BR" w:eastAsia="pl-PL"/>
        </w:rPr>
        <w:t>41</w:t>
      </w:r>
      <w:r w:rsidR="008C3944" w:rsidRPr="002E27B6">
        <w:rPr>
          <w:color w:val="000000"/>
          <w:kern w:val="36"/>
          <w:sz w:val="24"/>
          <w:szCs w:val="24"/>
          <w:lang w:val="pt-BR" w:eastAsia="pl-PL"/>
        </w:rPr>
        <w:t xml:space="preserve">. M. Mellado, A. Madrid, M. Reyna, C. Weinstein-Oppenheimer, J. Mella, </w:t>
      </w:r>
    </w:p>
    <w:p w:rsidR="008C3944" w:rsidRPr="009D10B3" w:rsidRDefault="008C3944" w:rsidP="00E13A44">
      <w:pPr>
        <w:tabs>
          <w:tab w:val="left" w:pos="426"/>
        </w:tabs>
        <w:spacing w:line="360" w:lineRule="auto"/>
        <w:rPr>
          <w:sz w:val="24"/>
          <w:szCs w:val="24"/>
          <w:lang w:val="pt-BR"/>
        </w:rPr>
      </w:pPr>
      <w:r w:rsidRPr="002E27B6">
        <w:rPr>
          <w:color w:val="000000"/>
          <w:kern w:val="36"/>
          <w:sz w:val="24"/>
          <w:szCs w:val="24"/>
          <w:lang w:val="pt-BR" w:eastAsia="pl-PL"/>
        </w:rPr>
        <w:tab/>
      </w:r>
      <w:r w:rsidRPr="00A910F2">
        <w:rPr>
          <w:color w:val="000000"/>
          <w:kern w:val="36"/>
          <w:sz w:val="24"/>
          <w:szCs w:val="24"/>
          <w:lang w:val="pt-BR" w:eastAsia="pl-PL"/>
        </w:rPr>
        <w:t xml:space="preserve">C. O. Salas, E. Sánchez E, M. Cuella, </w:t>
      </w:r>
      <w:r w:rsidRPr="00A910F2">
        <w:rPr>
          <w:i/>
          <w:color w:val="000000"/>
          <w:kern w:val="36"/>
          <w:sz w:val="24"/>
          <w:szCs w:val="24"/>
          <w:lang w:val="pt-BR" w:eastAsia="pl-PL"/>
        </w:rPr>
        <w:t xml:space="preserve">Med. Chem. </w:t>
      </w:r>
      <w:r w:rsidRPr="00664514">
        <w:rPr>
          <w:i/>
          <w:color w:val="000000"/>
          <w:kern w:val="36"/>
          <w:sz w:val="24"/>
          <w:szCs w:val="24"/>
          <w:lang w:eastAsia="pl-PL"/>
        </w:rPr>
        <w:t>Res.</w:t>
      </w:r>
      <w:r>
        <w:rPr>
          <w:color w:val="000000"/>
          <w:kern w:val="36"/>
          <w:sz w:val="24"/>
          <w:szCs w:val="24"/>
          <w:lang w:eastAsia="pl-PL"/>
        </w:rPr>
        <w:t xml:space="preserve"> </w:t>
      </w:r>
      <w:r w:rsidRPr="00664514">
        <w:rPr>
          <w:b/>
          <w:color w:val="000000"/>
          <w:kern w:val="36"/>
          <w:sz w:val="24"/>
          <w:szCs w:val="24"/>
          <w:lang w:eastAsia="pl-PL"/>
        </w:rPr>
        <w:t>2018</w:t>
      </w:r>
      <w:r>
        <w:rPr>
          <w:color w:val="000000"/>
          <w:kern w:val="36"/>
          <w:sz w:val="24"/>
          <w:szCs w:val="24"/>
          <w:lang w:eastAsia="pl-PL"/>
        </w:rPr>
        <w:t>,</w:t>
      </w:r>
      <w:r w:rsidRPr="009D10B3">
        <w:rPr>
          <w:color w:val="000000"/>
          <w:kern w:val="36"/>
          <w:sz w:val="24"/>
          <w:szCs w:val="24"/>
          <w:lang w:eastAsia="pl-PL"/>
        </w:rPr>
        <w:t xml:space="preserve"> </w:t>
      </w:r>
      <w:r w:rsidRPr="00664514">
        <w:rPr>
          <w:i/>
          <w:color w:val="000000"/>
          <w:kern w:val="36"/>
          <w:sz w:val="24"/>
          <w:szCs w:val="24"/>
          <w:lang w:eastAsia="pl-PL"/>
        </w:rPr>
        <w:t>27</w:t>
      </w:r>
      <w:r>
        <w:rPr>
          <w:color w:val="000000"/>
          <w:kern w:val="36"/>
          <w:sz w:val="24"/>
          <w:szCs w:val="24"/>
          <w:lang w:eastAsia="pl-PL"/>
        </w:rPr>
        <w:t>,</w:t>
      </w:r>
      <w:r w:rsidRPr="009D10B3">
        <w:rPr>
          <w:color w:val="000000"/>
          <w:kern w:val="36"/>
          <w:sz w:val="24"/>
          <w:szCs w:val="24"/>
          <w:lang w:eastAsia="pl-PL"/>
        </w:rPr>
        <w:t xml:space="preserve"> 2414</w:t>
      </w:r>
      <w:r>
        <w:rPr>
          <w:color w:val="000000"/>
          <w:kern w:val="36"/>
          <w:sz w:val="24"/>
          <w:szCs w:val="24"/>
          <w:lang w:eastAsia="pl-PL"/>
        </w:rPr>
        <w:t>-</w:t>
      </w:r>
      <w:r w:rsidR="00470302">
        <w:rPr>
          <w:color w:val="000000"/>
          <w:kern w:val="36"/>
          <w:sz w:val="24"/>
          <w:szCs w:val="24"/>
          <w:lang w:eastAsia="pl-PL"/>
        </w:rPr>
        <w:t>2425</w:t>
      </w:r>
      <w:r>
        <w:rPr>
          <w:color w:val="000000"/>
          <w:kern w:val="36"/>
          <w:sz w:val="24"/>
          <w:szCs w:val="24"/>
          <w:lang w:eastAsia="pl-PL"/>
        </w:rPr>
        <w:t>.</w:t>
      </w:r>
    </w:p>
    <w:p w:rsidR="008C3944" w:rsidRPr="009D10B3" w:rsidRDefault="003D67F0" w:rsidP="00E13A44">
      <w:pPr>
        <w:spacing w:line="360" w:lineRule="auto"/>
        <w:rPr>
          <w:sz w:val="24"/>
          <w:szCs w:val="24"/>
        </w:rPr>
      </w:pPr>
      <w:proofErr w:type="gramStart"/>
      <w:r>
        <w:rPr>
          <w:bCs/>
          <w:sz w:val="24"/>
          <w:szCs w:val="24"/>
        </w:rPr>
        <w:t>42</w:t>
      </w:r>
      <w:r w:rsidR="008C3944" w:rsidRPr="009D10B3">
        <w:rPr>
          <w:bCs/>
          <w:sz w:val="24"/>
          <w:szCs w:val="24"/>
        </w:rPr>
        <w:t>.</w:t>
      </w:r>
      <w:r w:rsidR="008C3944" w:rsidRPr="009D10B3">
        <w:rPr>
          <w:sz w:val="24"/>
          <w:szCs w:val="24"/>
        </w:rPr>
        <w:t xml:space="preserve"> </w:t>
      </w:r>
      <w:r w:rsidR="008C3944">
        <w:rPr>
          <w:sz w:val="24"/>
          <w:szCs w:val="24"/>
        </w:rPr>
        <w:t xml:space="preserve">S. </w:t>
      </w:r>
      <w:proofErr w:type="spellStart"/>
      <w:r w:rsidR="008C3944" w:rsidRPr="009D10B3">
        <w:rPr>
          <w:sz w:val="24"/>
          <w:szCs w:val="24"/>
        </w:rPr>
        <w:t>Combemale</w:t>
      </w:r>
      <w:proofErr w:type="spellEnd"/>
      <w:r w:rsidR="008C3944" w:rsidRPr="009D10B3">
        <w:rPr>
          <w:sz w:val="24"/>
          <w:szCs w:val="24"/>
        </w:rPr>
        <w:t>,</w:t>
      </w:r>
      <w:r w:rsidR="008C3944" w:rsidRPr="009D10B3">
        <w:rPr>
          <w:sz w:val="24"/>
          <w:szCs w:val="24"/>
          <w:lang w:val="en-GB"/>
        </w:rPr>
        <w:t xml:space="preserve"> </w:t>
      </w:r>
      <w:r w:rsidR="008C3944" w:rsidRPr="009D10B3">
        <w:rPr>
          <w:sz w:val="24"/>
          <w:szCs w:val="24"/>
        </w:rPr>
        <w:t>J</w:t>
      </w:r>
      <w:r w:rsidR="008C3944">
        <w:rPr>
          <w:sz w:val="24"/>
          <w:szCs w:val="24"/>
        </w:rPr>
        <w:t>.</w:t>
      </w:r>
      <w:r w:rsidR="008C3944" w:rsidRPr="009D10B3">
        <w:rPr>
          <w:sz w:val="24"/>
          <w:szCs w:val="24"/>
        </w:rPr>
        <w:t>-N</w:t>
      </w:r>
      <w:r w:rsidR="008C3944">
        <w:rPr>
          <w:sz w:val="24"/>
          <w:szCs w:val="24"/>
        </w:rPr>
        <w:t>.</w:t>
      </w:r>
      <w:proofErr w:type="gramEnd"/>
      <w:r w:rsidR="008C3944">
        <w:rPr>
          <w:sz w:val="24"/>
          <w:szCs w:val="24"/>
        </w:rPr>
        <w:t xml:space="preserve"> </w:t>
      </w:r>
      <w:r w:rsidR="008C3944" w:rsidRPr="009D10B3">
        <w:rPr>
          <w:sz w:val="24"/>
          <w:szCs w:val="24"/>
        </w:rPr>
        <w:t>Assam-</w:t>
      </w:r>
      <w:proofErr w:type="spellStart"/>
      <w:r w:rsidR="008C3944" w:rsidRPr="009D10B3">
        <w:rPr>
          <w:sz w:val="24"/>
          <w:szCs w:val="24"/>
        </w:rPr>
        <w:t>Evoung</w:t>
      </w:r>
      <w:proofErr w:type="spellEnd"/>
      <w:r w:rsidR="008C3944" w:rsidRPr="009D10B3">
        <w:rPr>
          <w:sz w:val="24"/>
          <w:szCs w:val="24"/>
        </w:rPr>
        <w:t xml:space="preserve">, </w:t>
      </w:r>
      <w:r w:rsidR="008C3944">
        <w:rPr>
          <w:sz w:val="24"/>
          <w:szCs w:val="24"/>
        </w:rPr>
        <w:t xml:space="preserve">S. </w:t>
      </w:r>
      <w:proofErr w:type="spellStart"/>
      <w:r w:rsidR="008C3944" w:rsidRPr="009D10B3">
        <w:rPr>
          <w:sz w:val="24"/>
          <w:szCs w:val="24"/>
        </w:rPr>
        <w:t>Houaidji</w:t>
      </w:r>
      <w:proofErr w:type="spellEnd"/>
      <w:r w:rsidR="008C3944">
        <w:rPr>
          <w:sz w:val="24"/>
          <w:szCs w:val="24"/>
        </w:rPr>
        <w:t>,</w:t>
      </w:r>
      <w:r w:rsidR="008C3944" w:rsidRPr="009D10B3">
        <w:rPr>
          <w:sz w:val="24"/>
          <w:szCs w:val="24"/>
        </w:rPr>
        <w:t xml:space="preserve"> </w:t>
      </w:r>
      <w:r w:rsidR="008C3944">
        <w:rPr>
          <w:sz w:val="24"/>
          <w:szCs w:val="24"/>
        </w:rPr>
        <w:t xml:space="preserve">R. </w:t>
      </w:r>
      <w:proofErr w:type="spellStart"/>
      <w:r w:rsidR="008C3944" w:rsidRPr="009D10B3">
        <w:rPr>
          <w:sz w:val="24"/>
          <w:szCs w:val="24"/>
        </w:rPr>
        <w:t>Bibi</w:t>
      </w:r>
      <w:proofErr w:type="spellEnd"/>
      <w:r w:rsidR="008C3944" w:rsidRPr="009D10B3">
        <w:rPr>
          <w:sz w:val="24"/>
          <w:szCs w:val="24"/>
        </w:rPr>
        <w:t xml:space="preserve">, </w:t>
      </w:r>
      <w:r w:rsidR="008C3944">
        <w:rPr>
          <w:sz w:val="24"/>
          <w:szCs w:val="24"/>
        </w:rPr>
        <w:t xml:space="preserve">V. </w:t>
      </w:r>
      <w:proofErr w:type="spellStart"/>
      <w:r w:rsidR="008C3944" w:rsidRPr="009D10B3">
        <w:rPr>
          <w:sz w:val="24"/>
          <w:szCs w:val="24"/>
        </w:rPr>
        <w:t>Barragan</w:t>
      </w:r>
      <w:proofErr w:type="spellEnd"/>
      <w:r w:rsidR="008C3944" w:rsidRPr="009D10B3">
        <w:rPr>
          <w:sz w:val="24"/>
          <w:szCs w:val="24"/>
        </w:rPr>
        <w:t>-</w:t>
      </w:r>
    </w:p>
    <w:p w:rsidR="008C3944" w:rsidRPr="009D10B3" w:rsidRDefault="008C3944" w:rsidP="00E13A44">
      <w:pPr>
        <w:tabs>
          <w:tab w:val="left" w:pos="426"/>
        </w:tabs>
        <w:spacing w:line="360" w:lineRule="auto"/>
        <w:rPr>
          <w:bCs/>
          <w:sz w:val="24"/>
          <w:szCs w:val="24"/>
        </w:rPr>
      </w:pPr>
      <w:r w:rsidRPr="009D10B3">
        <w:rPr>
          <w:sz w:val="24"/>
          <w:szCs w:val="24"/>
        </w:rPr>
        <w:tab/>
        <w:t>Montero</w:t>
      </w:r>
      <w:r>
        <w:rPr>
          <w:sz w:val="24"/>
          <w:szCs w:val="24"/>
        </w:rPr>
        <w:t xml:space="preserve">, </w:t>
      </w:r>
      <w:r w:rsidRPr="00A609CA">
        <w:rPr>
          <w:i/>
          <w:sz w:val="24"/>
          <w:szCs w:val="24"/>
        </w:rPr>
        <w:t>Molecules</w:t>
      </w:r>
      <w:r w:rsidRPr="009D10B3">
        <w:rPr>
          <w:sz w:val="24"/>
          <w:szCs w:val="24"/>
          <w:lang w:val="en-GB"/>
        </w:rPr>
        <w:t xml:space="preserve"> </w:t>
      </w:r>
      <w:r w:rsidRPr="00A609CA">
        <w:rPr>
          <w:b/>
          <w:sz w:val="24"/>
          <w:szCs w:val="24"/>
          <w:lang w:val="en-GB"/>
        </w:rPr>
        <w:t>2014</w:t>
      </w:r>
      <w:r>
        <w:rPr>
          <w:sz w:val="24"/>
          <w:szCs w:val="24"/>
          <w:lang w:val="en-GB"/>
        </w:rPr>
        <w:t>,</w:t>
      </w:r>
      <w:r w:rsidRPr="009D10B3">
        <w:rPr>
          <w:sz w:val="24"/>
          <w:szCs w:val="24"/>
          <w:lang w:val="en-GB"/>
        </w:rPr>
        <w:t xml:space="preserve"> </w:t>
      </w:r>
      <w:r w:rsidRPr="00A609CA">
        <w:rPr>
          <w:i/>
          <w:sz w:val="24"/>
          <w:szCs w:val="24"/>
        </w:rPr>
        <w:t>19</w:t>
      </w:r>
      <w:r>
        <w:rPr>
          <w:sz w:val="24"/>
          <w:szCs w:val="24"/>
        </w:rPr>
        <w:t xml:space="preserve">, </w:t>
      </w:r>
      <w:r w:rsidRPr="009D10B3">
        <w:rPr>
          <w:sz w:val="24"/>
          <w:szCs w:val="24"/>
          <w:lang w:val="en-GB"/>
        </w:rPr>
        <w:t>1120</w:t>
      </w:r>
      <w:r>
        <w:rPr>
          <w:sz w:val="24"/>
          <w:szCs w:val="24"/>
          <w:lang w:val="en-GB"/>
        </w:rPr>
        <w:t>-</w:t>
      </w:r>
      <w:r w:rsidR="00F26EB3">
        <w:rPr>
          <w:sz w:val="24"/>
          <w:szCs w:val="24"/>
          <w:lang w:val="en-GB"/>
        </w:rPr>
        <w:t>1149</w:t>
      </w:r>
      <w:r>
        <w:rPr>
          <w:sz w:val="24"/>
          <w:szCs w:val="24"/>
          <w:lang w:val="en-GB"/>
        </w:rPr>
        <w:t>.</w:t>
      </w:r>
    </w:p>
    <w:sectPr w:rsidR="008C3944" w:rsidRPr="009D10B3" w:rsidSect="004703F0">
      <w:pgSz w:w="11906" w:h="16838"/>
      <w:pgMar w:top="1417" w:right="1417" w:bottom="1417" w:left="1417" w:header="708" w:footer="708" w:gutter="0"/>
      <w:lnNumType w:countBy="1" w:restart="continuous"/>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imes">
    <w:panose1 w:val="02020603050405020304"/>
    <w:charset w:val="EE"/>
    <w:family w:val="roman"/>
    <w:pitch w:val="variable"/>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AdvGulliv-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27AAE"/>
    <w:multiLevelType w:val="hybridMultilevel"/>
    <w:tmpl w:val="C8748D80"/>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8102552"/>
    <w:multiLevelType w:val="hybridMultilevel"/>
    <w:tmpl w:val="6AFA5506"/>
    <w:lvl w:ilvl="0" w:tplc="B3EE5A80">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415350A"/>
    <w:multiLevelType w:val="hybridMultilevel"/>
    <w:tmpl w:val="AB0A10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07B6EFB"/>
    <w:multiLevelType w:val="hybridMultilevel"/>
    <w:tmpl w:val="E2D6DC7E"/>
    <w:lvl w:ilvl="0" w:tplc="8E6EA3F2">
      <w:numFmt w:val="bullet"/>
      <w:lvlText w:val=""/>
      <w:lvlJc w:val="left"/>
      <w:pPr>
        <w:tabs>
          <w:tab w:val="num" w:pos="720"/>
        </w:tabs>
        <w:ind w:left="720" w:hanging="360"/>
      </w:pPr>
      <w:rPr>
        <w:rFonts w:ascii="Symbol" w:eastAsia="Times New Roman" w:hAnsi="Symbol" w:hint="default"/>
      </w:rPr>
    </w:lvl>
    <w:lvl w:ilvl="1" w:tplc="E7820270" w:tentative="1">
      <w:start w:val="1"/>
      <w:numFmt w:val="bullet"/>
      <w:lvlText w:val="o"/>
      <w:lvlJc w:val="left"/>
      <w:pPr>
        <w:tabs>
          <w:tab w:val="num" w:pos="1440"/>
        </w:tabs>
        <w:ind w:left="1440" w:hanging="360"/>
      </w:pPr>
      <w:rPr>
        <w:rFonts w:ascii="Courier New" w:hAnsi="Courier New" w:hint="default"/>
      </w:rPr>
    </w:lvl>
    <w:lvl w:ilvl="2" w:tplc="0564171A" w:tentative="1">
      <w:start w:val="1"/>
      <w:numFmt w:val="bullet"/>
      <w:lvlText w:val=""/>
      <w:lvlJc w:val="left"/>
      <w:pPr>
        <w:tabs>
          <w:tab w:val="num" w:pos="2160"/>
        </w:tabs>
        <w:ind w:left="2160" w:hanging="360"/>
      </w:pPr>
      <w:rPr>
        <w:rFonts w:ascii="Wingdings" w:hAnsi="Wingdings" w:hint="default"/>
      </w:rPr>
    </w:lvl>
    <w:lvl w:ilvl="3" w:tplc="B2DC1AC0" w:tentative="1">
      <w:start w:val="1"/>
      <w:numFmt w:val="bullet"/>
      <w:lvlText w:val=""/>
      <w:lvlJc w:val="left"/>
      <w:pPr>
        <w:tabs>
          <w:tab w:val="num" w:pos="2880"/>
        </w:tabs>
        <w:ind w:left="2880" w:hanging="360"/>
      </w:pPr>
      <w:rPr>
        <w:rFonts w:ascii="Symbol" w:hAnsi="Symbol" w:hint="default"/>
      </w:rPr>
    </w:lvl>
    <w:lvl w:ilvl="4" w:tplc="8C94A8C4" w:tentative="1">
      <w:start w:val="1"/>
      <w:numFmt w:val="bullet"/>
      <w:lvlText w:val="o"/>
      <w:lvlJc w:val="left"/>
      <w:pPr>
        <w:tabs>
          <w:tab w:val="num" w:pos="3600"/>
        </w:tabs>
        <w:ind w:left="3600" w:hanging="360"/>
      </w:pPr>
      <w:rPr>
        <w:rFonts w:ascii="Courier New" w:hAnsi="Courier New" w:hint="default"/>
      </w:rPr>
    </w:lvl>
    <w:lvl w:ilvl="5" w:tplc="F68E51E6" w:tentative="1">
      <w:start w:val="1"/>
      <w:numFmt w:val="bullet"/>
      <w:lvlText w:val=""/>
      <w:lvlJc w:val="left"/>
      <w:pPr>
        <w:tabs>
          <w:tab w:val="num" w:pos="4320"/>
        </w:tabs>
        <w:ind w:left="4320" w:hanging="360"/>
      </w:pPr>
      <w:rPr>
        <w:rFonts w:ascii="Wingdings" w:hAnsi="Wingdings" w:hint="default"/>
      </w:rPr>
    </w:lvl>
    <w:lvl w:ilvl="6" w:tplc="756AF2B8" w:tentative="1">
      <w:start w:val="1"/>
      <w:numFmt w:val="bullet"/>
      <w:lvlText w:val=""/>
      <w:lvlJc w:val="left"/>
      <w:pPr>
        <w:tabs>
          <w:tab w:val="num" w:pos="5040"/>
        </w:tabs>
        <w:ind w:left="5040" w:hanging="360"/>
      </w:pPr>
      <w:rPr>
        <w:rFonts w:ascii="Symbol" w:hAnsi="Symbol" w:hint="default"/>
      </w:rPr>
    </w:lvl>
    <w:lvl w:ilvl="7" w:tplc="1096C7D6" w:tentative="1">
      <w:start w:val="1"/>
      <w:numFmt w:val="bullet"/>
      <w:lvlText w:val="o"/>
      <w:lvlJc w:val="left"/>
      <w:pPr>
        <w:tabs>
          <w:tab w:val="num" w:pos="5760"/>
        </w:tabs>
        <w:ind w:left="5760" w:hanging="360"/>
      </w:pPr>
      <w:rPr>
        <w:rFonts w:ascii="Courier New" w:hAnsi="Courier New" w:hint="default"/>
      </w:rPr>
    </w:lvl>
    <w:lvl w:ilvl="8" w:tplc="046E4912" w:tentative="1">
      <w:start w:val="1"/>
      <w:numFmt w:val="bullet"/>
      <w:lvlText w:val=""/>
      <w:lvlJc w:val="left"/>
      <w:pPr>
        <w:tabs>
          <w:tab w:val="num" w:pos="6480"/>
        </w:tabs>
        <w:ind w:left="6480" w:hanging="360"/>
      </w:pPr>
      <w:rPr>
        <w:rFonts w:ascii="Wingdings" w:hAnsi="Wingdings" w:hint="default"/>
      </w:rPr>
    </w:lvl>
  </w:abstractNum>
  <w:abstractNum w:abstractNumId="4">
    <w:nsid w:val="772A6026"/>
    <w:multiLevelType w:val="hybridMultilevel"/>
    <w:tmpl w:val="D278C668"/>
    <w:lvl w:ilvl="0" w:tplc="1F96105C">
      <w:start w:val="5"/>
      <w:numFmt w:val="bullet"/>
      <w:lvlText w:val=""/>
      <w:lvlJc w:val="left"/>
      <w:pPr>
        <w:tabs>
          <w:tab w:val="num" w:pos="720"/>
        </w:tabs>
        <w:ind w:left="720" w:hanging="360"/>
      </w:pPr>
      <w:rPr>
        <w:rFonts w:ascii="Wingdings" w:eastAsia="Times New Roman" w:hAnsi="Wingdings" w:hint="default"/>
      </w:rPr>
    </w:lvl>
    <w:lvl w:ilvl="1" w:tplc="08005F82" w:tentative="1">
      <w:start w:val="1"/>
      <w:numFmt w:val="bullet"/>
      <w:lvlText w:val="o"/>
      <w:lvlJc w:val="left"/>
      <w:pPr>
        <w:tabs>
          <w:tab w:val="num" w:pos="1440"/>
        </w:tabs>
        <w:ind w:left="1440" w:hanging="360"/>
      </w:pPr>
      <w:rPr>
        <w:rFonts w:ascii="Courier New" w:hAnsi="Courier New" w:hint="default"/>
      </w:rPr>
    </w:lvl>
    <w:lvl w:ilvl="2" w:tplc="67D4A338" w:tentative="1">
      <w:start w:val="1"/>
      <w:numFmt w:val="bullet"/>
      <w:lvlText w:val=""/>
      <w:lvlJc w:val="left"/>
      <w:pPr>
        <w:tabs>
          <w:tab w:val="num" w:pos="2160"/>
        </w:tabs>
        <w:ind w:left="2160" w:hanging="360"/>
      </w:pPr>
      <w:rPr>
        <w:rFonts w:ascii="Wingdings" w:hAnsi="Wingdings" w:hint="default"/>
      </w:rPr>
    </w:lvl>
    <w:lvl w:ilvl="3" w:tplc="1C6847D4" w:tentative="1">
      <w:start w:val="1"/>
      <w:numFmt w:val="bullet"/>
      <w:lvlText w:val=""/>
      <w:lvlJc w:val="left"/>
      <w:pPr>
        <w:tabs>
          <w:tab w:val="num" w:pos="2880"/>
        </w:tabs>
        <w:ind w:left="2880" w:hanging="360"/>
      </w:pPr>
      <w:rPr>
        <w:rFonts w:ascii="Symbol" w:hAnsi="Symbol" w:hint="default"/>
      </w:rPr>
    </w:lvl>
    <w:lvl w:ilvl="4" w:tplc="1D86F358" w:tentative="1">
      <w:start w:val="1"/>
      <w:numFmt w:val="bullet"/>
      <w:lvlText w:val="o"/>
      <w:lvlJc w:val="left"/>
      <w:pPr>
        <w:tabs>
          <w:tab w:val="num" w:pos="3600"/>
        </w:tabs>
        <w:ind w:left="3600" w:hanging="360"/>
      </w:pPr>
      <w:rPr>
        <w:rFonts w:ascii="Courier New" w:hAnsi="Courier New" w:hint="default"/>
      </w:rPr>
    </w:lvl>
    <w:lvl w:ilvl="5" w:tplc="1DA0EDC0" w:tentative="1">
      <w:start w:val="1"/>
      <w:numFmt w:val="bullet"/>
      <w:lvlText w:val=""/>
      <w:lvlJc w:val="left"/>
      <w:pPr>
        <w:tabs>
          <w:tab w:val="num" w:pos="4320"/>
        </w:tabs>
        <w:ind w:left="4320" w:hanging="360"/>
      </w:pPr>
      <w:rPr>
        <w:rFonts w:ascii="Wingdings" w:hAnsi="Wingdings" w:hint="default"/>
      </w:rPr>
    </w:lvl>
    <w:lvl w:ilvl="6" w:tplc="9C68C086" w:tentative="1">
      <w:start w:val="1"/>
      <w:numFmt w:val="bullet"/>
      <w:lvlText w:val=""/>
      <w:lvlJc w:val="left"/>
      <w:pPr>
        <w:tabs>
          <w:tab w:val="num" w:pos="5040"/>
        </w:tabs>
        <w:ind w:left="5040" w:hanging="360"/>
      </w:pPr>
      <w:rPr>
        <w:rFonts w:ascii="Symbol" w:hAnsi="Symbol" w:hint="default"/>
      </w:rPr>
    </w:lvl>
    <w:lvl w:ilvl="7" w:tplc="5FDCCF48" w:tentative="1">
      <w:start w:val="1"/>
      <w:numFmt w:val="bullet"/>
      <w:lvlText w:val="o"/>
      <w:lvlJc w:val="left"/>
      <w:pPr>
        <w:tabs>
          <w:tab w:val="num" w:pos="5760"/>
        </w:tabs>
        <w:ind w:left="5760" w:hanging="360"/>
      </w:pPr>
      <w:rPr>
        <w:rFonts w:ascii="Courier New" w:hAnsi="Courier New" w:hint="default"/>
      </w:rPr>
    </w:lvl>
    <w:lvl w:ilvl="8" w:tplc="A3E29BB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8"/>
  <w:proofState w:spelling="clean" w:grammar="clean"/>
  <w:defaultTabStop w:val="708"/>
  <w:hyphenationZone w:val="425"/>
  <w:drawingGridHorizontalSpacing w:val="140"/>
  <w:displayHorizontalDrawingGridEvery w:val="2"/>
  <w:characterSpacingControl w:val="doNotCompress"/>
  <w:compat/>
  <w:rsids>
    <w:rsidRoot w:val="000666C1"/>
    <w:rsid w:val="00003BA1"/>
    <w:rsid w:val="00024E95"/>
    <w:rsid w:val="000666C1"/>
    <w:rsid w:val="000B5D38"/>
    <w:rsid w:val="000C1D2D"/>
    <w:rsid w:val="00113C80"/>
    <w:rsid w:val="00137C6A"/>
    <w:rsid w:val="00173FE7"/>
    <w:rsid w:val="00190485"/>
    <w:rsid w:val="001D2558"/>
    <w:rsid w:val="001F661B"/>
    <w:rsid w:val="00217CCF"/>
    <w:rsid w:val="00226372"/>
    <w:rsid w:val="0024285E"/>
    <w:rsid w:val="00272B48"/>
    <w:rsid w:val="00284C2F"/>
    <w:rsid w:val="0028654F"/>
    <w:rsid w:val="002E27B6"/>
    <w:rsid w:val="002F5FCC"/>
    <w:rsid w:val="00307669"/>
    <w:rsid w:val="00336270"/>
    <w:rsid w:val="0037721F"/>
    <w:rsid w:val="00396A70"/>
    <w:rsid w:val="003B1046"/>
    <w:rsid w:val="003D1677"/>
    <w:rsid w:val="003D67F0"/>
    <w:rsid w:val="003F1D87"/>
    <w:rsid w:val="004133CD"/>
    <w:rsid w:val="00416FE5"/>
    <w:rsid w:val="0042530F"/>
    <w:rsid w:val="00442B2B"/>
    <w:rsid w:val="00456E51"/>
    <w:rsid w:val="0046463C"/>
    <w:rsid w:val="00470302"/>
    <w:rsid w:val="004703F0"/>
    <w:rsid w:val="00491018"/>
    <w:rsid w:val="004B47E3"/>
    <w:rsid w:val="004F7837"/>
    <w:rsid w:val="00544645"/>
    <w:rsid w:val="005C7678"/>
    <w:rsid w:val="005D7BFF"/>
    <w:rsid w:val="005F3710"/>
    <w:rsid w:val="006079FE"/>
    <w:rsid w:val="0067386B"/>
    <w:rsid w:val="00676E09"/>
    <w:rsid w:val="006B7AC8"/>
    <w:rsid w:val="006C5ECC"/>
    <w:rsid w:val="006D5B74"/>
    <w:rsid w:val="00742A89"/>
    <w:rsid w:val="00765F4E"/>
    <w:rsid w:val="007E54DE"/>
    <w:rsid w:val="00811716"/>
    <w:rsid w:val="0083398C"/>
    <w:rsid w:val="00843593"/>
    <w:rsid w:val="008A420F"/>
    <w:rsid w:val="008A421C"/>
    <w:rsid w:val="008C3944"/>
    <w:rsid w:val="008C7CCA"/>
    <w:rsid w:val="00996C60"/>
    <w:rsid w:val="00996FA3"/>
    <w:rsid w:val="009B196A"/>
    <w:rsid w:val="009B1DF5"/>
    <w:rsid w:val="009E3B27"/>
    <w:rsid w:val="00A15714"/>
    <w:rsid w:val="00A17179"/>
    <w:rsid w:val="00A45772"/>
    <w:rsid w:val="00A75EF8"/>
    <w:rsid w:val="00A76699"/>
    <w:rsid w:val="00A76AB1"/>
    <w:rsid w:val="00A910F2"/>
    <w:rsid w:val="00A962EE"/>
    <w:rsid w:val="00AA2EA4"/>
    <w:rsid w:val="00AC4FCA"/>
    <w:rsid w:val="00AE18EE"/>
    <w:rsid w:val="00AF2155"/>
    <w:rsid w:val="00B1075D"/>
    <w:rsid w:val="00B13CF0"/>
    <w:rsid w:val="00B23DE1"/>
    <w:rsid w:val="00B46988"/>
    <w:rsid w:val="00B52EEF"/>
    <w:rsid w:val="00B5310C"/>
    <w:rsid w:val="00BF0EF4"/>
    <w:rsid w:val="00C56A9D"/>
    <w:rsid w:val="00C80D47"/>
    <w:rsid w:val="00C83000"/>
    <w:rsid w:val="00CB5E1C"/>
    <w:rsid w:val="00CB6F1B"/>
    <w:rsid w:val="00CC51D3"/>
    <w:rsid w:val="00CF34CF"/>
    <w:rsid w:val="00D2144B"/>
    <w:rsid w:val="00D36E71"/>
    <w:rsid w:val="00D51C73"/>
    <w:rsid w:val="00D531B7"/>
    <w:rsid w:val="00DD5330"/>
    <w:rsid w:val="00DF51A0"/>
    <w:rsid w:val="00E02163"/>
    <w:rsid w:val="00E13A44"/>
    <w:rsid w:val="00E76384"/>
    <w:rsid w:val="00EB3031"/>
    <w:rsid w:val="00EC77F6"/>
    <w:rsid w:val="00ED0582"/>
    <w:rsid w:val="00F12ADA"/>
    <w:rsid w:val="00F25E2F"/>
    <w:rsid w:val="00F26EB3"/>
    <w:rsid w:val="00F5042C"/>
    <w:rsid w:val="00F50BFC"/>
    <w:rsid w:val="00F77138"/>
    <w:rsid w:val="00F8269E"/>
    <w:rsid w:val="00FB540B"/>
    <w:rsid w:val="00FD5687"/>
    <w:rsid w:val="00FF2E5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66C1"/>
    <w:pPr>
      <w:spacing w:after="0" w:line="240" w:lineRule="auto"/>
      <w:jc w:val="both"/>
    </w:pPr>
    <w:rPr>
      <w:rFonts w:eastAsia="Times New Roman"/>
      <w:sz w:val="28"/>
      <w:szCs w:val="20"/>
      <w:lang w:val="en-US" w:eastAsia="de-DE"/>
    </w:rPr>
  </w:style>
  <w:style w:type="paragraph" w:styleId="Nagwek1">
    <w:name w:val="heading 1"/>
    <w:basedOn w:val="Normalny"/>
    <w:next w:val="Normalny"/>
    <w:link w:val="Nagwek1Znak"/>
    <w:qFormat/>
    <w:rsid w:val="00F77138"/>
    <w:pPr>
      <w:keepNext/>
      <w:outlineLvl w:val="0"/>
    </w:pPr>
    <w:rPr>
      <w:rFonts w:ascii="Times" w:hAnsi="Times"/>
      <w:b/>
    </w:rPr>
  </w:style>
  <w:style w:type="paragraph" w:styleId="Nagwek2">
    <w:name w:val="heading 2"/>
    <w:basedOn w:val="Normalny"/>
    <w:next w:val="Normalny"/>
    <w:link w:val="Nagwek2Znak"/>
    <w:autoRedefine/>
    <w:qFormat/>
    <w:rsid w:val="00F77138"/>
    <w:pPr>
      <w:spacing w:line="480" w:lineRule="auto"/>
      <w:jc w:val="left"/>
      <w:outlineLvl w:val="1"/>
    </w:pPr>
    <w:rPr>
      <w:b/>
    </w:rPr>
  </w:style>
  <w:style w:type="paragraph" w:styleId="Nagwek3">
    <w:name w:val="heading 3"/>
    <w:basedOn w:val="Normalny"/>
    <w:next w:val="Normalny"/>
    <w:link w:val="Nagwek3Znak"/>
    <w:qFormat/>
    <w:rsid w:val="00F77138"/>
    <w:pPr>
      <w:keepNext/>
      <w:spacing w:before="240" w:after="60"/>
      <w:outlineLvl w:val="2"/>
    </w:pPr>
    <w:rPr>
      <w:rFonts w:ascii="Helvetica" w:hAnsi="Helvetica"/>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wiersza">
    <w:name w:val="line number"/>
    <w:basedOn w:val="Domylnaczcionkaakapitu"/>
    <w:unhideWhenUsed/>
    <w:rsid w:val="004703F0"/>
  </w:style>
  <w:style w:type="paragraph" w:styleId="Akapitzlist">
    <w:name w:val="List Paragraph"/>
    <w:basedOn w:val="Normalny"/>
    <w:uiPriority w:val="34"/>
    <w:qFormat/>
    <w:rsid w:val="004133CD"/>
    <w:pPr>
      <w:ind w:left="720"/>
      <w:contextualSpacing/>
    </w:pPr>
  </w:style>
  <w:style w:type="character" w:styleId="Hipercze">
    <w:name w:val="Hyperlink"/>
    <w:rsid w:val="004133CD"/>
    <w:rPr>
      <w:color w:val="0000FF"/>
      <w:u w:val="single"/>
    </w:rPr>
  </w:style>
  <w:style w:type="character" w:customStyle="1" w:styleId="txt">
    <w:name w:val="txt"/>
    <w:basedOn w:val="Domylnaczcionkaakapitu"/>
    <w:rsid w:val="00811716"/>
  </w:style>
  <w:style w:type="character" w:customStyle="1" w:styleId="Nagwek1Znak">
    <w:name w:val="Nagłówek 1 Znak"/>
    <w:basedOn w:val="Domylnaczcionkaakapitu"/>
    <w:link w:val="Nagwek1"/>
    <w:rsid w:val="00F77138"/>
    <w:rPr>
      <w:rFonts w:ascii="Times" w:eastAsia="Times New Roman" w:hAnsi="Times"/>
      <w:b/>
      <w:sz w:val="28"/>
      <w:szCs w:val="20"/>
      <w:lang w:val="en-US" w:eastAsia="de-DE"/>
    </w:rPr>
  </w:style>
  <w:style w:type="character" w:customStyle="1" w:styleId="Nagwek2Znak">
    <w:name w:val="Nagłówek 2 Znak"/>
    <w:basedOn w:val="Domylnaczcionkaakapitu"/>
    <w:link w:val="Nagwek2"/>
    <w:rsid w:val="00F77138"/>
    <w:rPr>
      <w:rFonts w:eastAsia="Times New Roman"/>
      <w:b/>
      <w:sz w:val="28"/>
      <w:szCs w:val="20"/>
      <w:lang w:val="en-US" w:eastAsia="de-DE"/>
    </w:rPr>
  </w:style>
  <w:style w:type="character" w:customStyle="1" w:styleId="Nagwek3Znak">
    <w:name w:val="Nagłówek 3 Znak"/>
    <w:basedOn w:val="Domylnaczcionkaakapitu"/>
    <w:link w:val="Nagwek3"/>
    <w:rsid w:val="00F77138"/>
    <w:rPr>
      <w:rFonts w:ascii="Helvetica" w:eastAsia="Times New Roman" w:hAnsi="Helvetica"/>
      <w:b/>
      <w:sz w:val="26"/>
      <w:szCs w:val="20"/>
      <w:lang w:val="en-US" w:eastAsia="de-DE"/>
    </w:rPr>
  </w:style>
  <w:style w:type="paragraph" w:styleId="Stopka">
    <w:name w:val="footer"/>
    <w:basedOn w:val="Normalny"/>
    <w:link w:val="StopkaZnak"/>
    <w:rsid w:val="00F77138"/>
    <w:pPr>
      <w:tabs>
        <w:tab w:val="center" w:pos="4153"/>
        <w:tab w:val="right" w:pos="8306"/>
      </w:tabs>
    </w:pPr>
    <w:rPr>
      <w:sz w:val="24"/>
    </w:rPr>
  </w:style>
  <w:style w:type="character" w:customStyle="1" w:styleId="StopkaZnak">
    <w:name w:val="Stopka Znak"/>
    <w:basedOn w:val="Domylnaczcionkaakapitu"/>
    <w:link w:val="Stopka"/>
    <w:rsid w:val="00F77138"/>
    <w:rPr>
      <w:rFonts w:eastAsia="Times New Roman"/>
      <w:szCs w:val="20"/>
      <w:lang w:val="en-US" w:eastAsia="de-DE"/>
    </w:rPr>
  </w:style>
  <w:style w:type="character" w:styleId="Numerstrony">
    <w:name w:val="page number"/>
    <w:basedOn w:val="Domylnaczcionkaakapitu"/>
    <w:rsid w:val="00F77138"/>
  </w:style>
  <w:style w:type="paragraph" w:styleId="Tekstpodstawowy">
    <w:name w:val="Body Text"/>
    <w:basedOn w:val="Normalny"/>
    <w:link w:val="TekstpodstawowyZnak"/>
    <w:rsid w:val="00F77138"/>
    <w:pPr>
      <w:spacing w:line="360" w:lineRule="auto"/>
    </w:pPr>
    <w:rPr>
      <w:sz w:val="20"/>
    </w:rPr>
  </w:style>
  <w:style w:type="character" w:customStyle="1" w:styleId="TekstpodstawowyZnak">
    <w:name w:val="Tekst podstawowy Znak"/>
    <w:basedOn w:val="Domylnaczcionkaakapitu"/>
    <w:link w:val="Tekstpodstawowy"/>
    <w:rsid w:val="00F77138"/>
    <w:rPr>
      <w:rFonts w:eastAsia="Times New Roman"/>
      <w:sz w:val="20"/>
      <w:szCs w:val="20"/>
      <w:lang w:val="en-US" w:eastAsia="de-DE"/>
    </w:rPr>
  </w:style>
  <w:style w:type="paragraph" w:customStyle="1" w:styleId="Formatvorlageberschrift118pt">
    <w:name w:val="Formatvorlage Überschrift 1 + 18 pt"/>
    <w:basedOn w:val="Nagwek1"/>
    <w:link w:val="Formatvorlageberschrift118ptZchn"/>
    <w:autoRedefine/>
    <w:rsid w:val="00F77138"/>
    <w:pPr>
      <w:spacing w:after="240"/>
    </w:pPr>
    <w:rPr>
      <w:bCs/>
      <w:sz w:val="36"/>
    </w:rPr>
  </w:style>
  <w:style w:type="character" w:customStyle="1" w:styleId="Formatvorlageberschrift118ptZchn">
    <w:name w:val="Formatvorlage Überschrift 1 + 18 pt Zchn"/>
    <w:link w:val="Formatvorlageberschrift118pt"/>
    <w:rsid w:val="00F77138"/>
    <w:rPr>
      <w:rFonts w:ascii="Times" w:eastAsia="Times New Roman" w:hAnsi="Times"/>
      <w:b/>
      <w:bCs/>
      <w:sz w:val="36"/>
      <w:szCs w:val="20"/>
      <w:lang w:val="en-US" w:eastAsia="de-DE"/>
    </w:rPr>
  </w:style>
  <w:style w:type="paragraph" w:customStyle="1" w:styleId="Formatvorlageberschrift1Zeilenabstand15Zeilen">
    <w:name w:val="Formatvorlage Überschrift 1 + Zeilenabstand:  15 Zeilen"/>
    <w:basedOn w:val="Nagwek1"/>
    <w:autoRedefine/>
    <w:rsid w:val="00F77138"/>
    <w:pPr>
      <w:spacing w:after="360" w:line="360" w:lineRule="auto"/>
      <w:jc w:val="center"/>
    </w:pPr>
    <w:rPr>
      <w:bCs/>
      <w:szCs w:val="36"/>
    </w:rPr>
  </w:style>
  <w:style w:type="paragraph" w:styleId="Tekstprzypisudolnego">
    <w:name w:val="footnote text"/>
    <w:basedOn w:val="Normalny"/>
    <w:link w:val="TekstprzypisudolnegoZnak"/>
    <w:semiHidden/>
    <w:rsid w:val="00F77138"/>
    <w:rPr>
      <w:sz w:val="20"/>
    </w:rPr>
  </w:style>
  <w:style w:type="character" w:customStyle="1" w:styleId="TekstprzypisudolnegoZnak">
    <w:name w:val="Tekst przypisu dolnego Znak"/>
    <w:basedOn w:val="Domylnaczcionkaakapitu"/>
    <w:link w:val="Tekstprzypisudolnego"/>
    <w:semiHidden/>
    <w:rsid w:val="00F77138"/>
    <w:rPr>
      <w:rFonts w:eastAsia="Times New Roman"/>
      <w:sz w:val="20"/>
      <w:szCs w:val="20"/>
      <w:lang w:val="en-US" w:eastAsia="de-DE"/>
    </w:rPr>
  </w:style>
  <w:style w:type="character" w:styleId="Odwoanieprzypisudolnego">
    <w:name w:val="footnote reference"/>
    <w:semiHidden/>
    <w:rsid w:val="00F77138"/>
    <w:rPr>
      <w:vertAlign w:val="superscript"/>
    </w:rPr>
  </w:style>
  <w:style w:type="paragraph" w:styleId="Nagwek">
    <w:name w:val="header"/>
    <w:basedOn w:val="Normalny"/>
    <w:link w:val="NagwekZnak"/>
    <w:rsid w:val="00F77138"/>
    <w:pPr>
      <w:tabs>
        <w:tab w:val="center" w:pos="4536"/>
        <w:tab w:val="right" w:pos="9072"/>
      </w:tabs>
    </w:pPr>
  </w:style>
  <w:style w:type="character" w:customStyle="1" w:styleId="NagwekZnak">
    <w:name w:val="Nagłówek Znak"/>
    <w:basedOn w:val="Domylnaczcionkaakapitu"/>
    <w:link w:val="Nagwek"/>
    <w:rsid w:val="00F77138"/>
    <w:rPr>
      <w:rFonts w:eastAsia="Times New Roman"/>
      <w:sz w:val="28"/>
      <w:szCs w:val="20"/>
      <w:lang w:val="en-US" w:eastAsia="de-DE"/>
    </w:rPr>
  </w:style>
  <w:style w:type="character" w:styleId="UyteHipercze">
    <w:name w:val="FollowedHyperlink"/>
    <w:rsid w:val="00F77138"/>
    <w:rPr>
      <w:color w:val="800080"/>
      <w:u w:val="single"/>
    </w:rPr>
  </w:style>
  <w:style w:type="paragraph" w:styleId="Tekstdymka">
    <w:name w:val="Balloon Text"/>
    <w:basedOn w:val="Normalny"/>
    <w:link w:val="TekstdymkaZnak"/>
    <w:semiHidden/>
    <w:rsid w:val="00F77138"/>
    <w:rPr>
      <w:rFonts w:ascii="Tahoma" w:hAnsi="Tahoma"/>
      <w:sz w:val="16"/>
      <w:szCs w:val="16"/>
    </w:rPr>
  </w:style>
  <w:style w:type="character" w:customStyle="1" w:styleId="TekstdymkaZnak">
    <w:name w:val="Tekst dymka Znak"/>
    <w:basedOn w:val="Domylnaczcionkaakapitu"/>
    <w:link w:val="Tekstdymka"/>
    <w:semiHidden/>
    <w:rsid w:val="00F77138"/>
    <w:rPr>
      <w:rFonts w:ascii="Tahoma" w:eastAsia="Times New Roman" w:hAnsi="Tahoma"/>
      <w:sz w:val="16"/>
      <w:szCs w:val="16"/>
      <w:lang w:val="en-US" w:eastAsia="de-DE"/>
    </w:rPr>
  </w:style>
  <w:style w:type="table" w:styleId="Tabela-Siatka">
    <w:name w:val="Table Grid"/>
    <w:basedOn w:val="Standardowy"/>
    <w:rsid w:val="00F77138"/>
    <w:pPr>
      <w:spacing w:after="0" w:line="240" w:lineRule="auto"/>
    </w:pPr>
    <w:rPr>
      <w:rFonts w:eastAsia="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KursywaWyrwnanydorodka">
    <w:name w:val="Styl Kursywa Wyrównany do środka"/>
    <w:basedOn w:val="Normalny"/>
    <w:rsid w:val="00F77138"/>
    <w:pPr>
      <w:jc w:val="center"/>
    </w:pPr>
    <w:rPr>
      <w:b/>
      <w:bCs/>
      <w:i/>
      <w:iCs/>
      <w:sz w:val="24"/>
      <w:lang w:val="pl-PL" w:eastAsia="pl-PL"/>
    </w:rPr>
  </w:style>
  <w:style w:type="character" w:customStyle="1" w:styleId="st">
    <w:name w:val="st"/>
    <w:rsid w:val="00F77138"/>
  </w:style>
  <w:style w:type="character" w:styleId="Uwydatnienie">
    <w:name w:val="Emphasis"/>
    <w:uiPriority w:val="20"/>
    <w:qFormat/>
    <w:rsid w:val="00F77138"/>
    <w:rPr>
      <w:i/>
      <w:iCs/>
    </w:rPr>
  </w:style>
  <w:style w:type="character" w:styleId="Pogrubienie">
    <w:name w:val="Strong"/>
    <w:basedOn w:val="Domylnaczcionkaakapitu"/>
    <w:uiPriority w:val="22"/>
    <w:qFormat/>
    <w:rsid w:val="00F77138"/>
    <w:rPr>
      <w:b/>
      <w:bCs/>
    </w:rPr>
  </w:style>
  <w:style w:type="character" w:customStyle="1" w:styleId="entryauthor">
    <w:name w:val="entryauthor"/>
    <w:basedOn w:val="Domylnaczcionkaakapitu"/>
    <w:rsid w:val="00F77138"/>
  </w:style>
  <w:style w:type="character" w:customStyle="1" w:styleId="articleentryauthorslinks">
    <w:name w:val="articleentryauthorslinks"/>
    <w:basedOn w:val="Domylnaczcionkaakapitu"/>
    <w:rsid w:val="00F77138"/>
  </w:style>
  <w:style w:type="character" w:customStyle="1" w:styleId="hlfld-title">
    <w:name w:val="hlfld-title"/>
    <w:basedOn w:val="Domylnaczcionkaakapitu"/>
    <w:rsid w:val="00F77138"/>
  </w:style>
  <w:style w:type="paragraph" w:styleId="Tekstprzypisukocowego">
    <w:name w:val="endnote text"/>
    <w:basedOn w:val="Normalny"/>
    <w:link w:val="TekstprzypisukocowegoZnak"/>
    <w:rsid w:val="00F77138"/>
    <w:pPr>
      <w:jc w:val="left"/>
    </w:pPr>
    <w:rPr>
      <w:sz w:val="20"/>
      <w:lang w:eastAsia="pl-PL"/>
    </w:rPr>
  </w:style>
  <w:style w:type="character" w:customStyle="1" w:styleId="TekstprzypisukocowegoZnak">
    <w:name w:val="Tekst przypisu końcowego Znak"/>
    <w:basedOn w:val="Domylnaczcionkaakapitu"/>
    <w:link w:val="Tekstprzypisukocowego"/>
    <w:rsid w:val="00F77138"/>
    <w:rPr>
      <w:rFonts w:eastAsia="Times New Roman"/>
      <w:sz w:val="20"/>
      <w:szCs w:val="20"/>
      <w:lang w:val="en-US" w:eastAsia="pl-PL"/>
    </w:rPr>
  </w:style>
  <w:style w:type="character" w:styleId="Odwoanieprzypisukocowego">
    <w:name w:val="endnote reference"/>
    <w:basedOn w:val="Domylnaczcionkaakapitu"/>
    <w:rsid w:val="00F77138"/>
    <w:rPr>
      <w:vertAlign w:val="superscript"/>
    </w:rPr>
  </w:style>
  <w:style w:type="character" w:styleId="Tekstzastpczy">
    <w:name w:val="Placeholder Text"/>
    <w:basedOn w:val="Domylnaczcionkaakapitu"/>
    <w:uiPriority w:val="99"/>
    <w:semiHidden/>
    <w:rsid w:val="00F77138"/>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hyperlink" Target="https://www.scopus.com/authid/detail.uri?origin=resultslist&amp;authorId=36139184200&amp;zone=" TargetMode="External"/><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image" Target="media/image39.wmf"/><Relationship Id="rId89" Type="http://schemas.openxmlformats.org/officeDocument/2006/relationships/oleObject" Target="embeddings/oleObject42.bin"/><Relationship Id="rId112" Type="http://schemas.openxmlformats.org/officeDocument/2006/relationships/hyperlink" Target="https://www.scopus.com/authid/detail.uri?authorId=56456810600&amp;amp;eid=2-s2.0-85034108122" TargetMode="External"/><Relationship Id="rId16" Type="http://schemas.openxmlformats.org/officeDocument/2006/relationships/oleObject" Target="embeddings/oleObject5.bin"/><Relationship Id="rId107" Type="http://schemas.openxmlformats.org/officeDocument/2006/relationships/hyperlink" Target="https://www.scopus.com/authid/detail.uri?origin=resultslist&amp;authorId=57197724022&amp;zone=" TargetMode="External"/><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hyperlink" Target="https://www.scopus.com/authid/detail.uri?origin=resultslist&amp;authorId=6506482911&amp;zone=" TargetMode="External"/><Relationship Id="rId123" Type="http://schemas.openxmlformats.org/officeDocument/2006/relationships/hyperlink" Target="https://www.scopus.com/authid/detail.uri?origin=resultslist&amp;authorId=7201696370&amp;zone=" TargetMode="External"/><Relationship Id="rId128" Type="http://schemas.openxmlformats.org/officeDocument/2006/relationships/hyperlink" Target="https://www.scopus.com/authid/detail.uri?origin=resultslist&amp;authorId=16506814900&amp;zone=" TargetMode="Externa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5.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hyperlink" Target="https://www.scopus.com/authid/detail.uri?origin=resultslist&amp;authorId=7003990516&amp;zone=" TargetMode="External"/><Relationship Id="rId113" Type="http://schemas.openxmlformats.org/officeDocument/2006/relationships/hyperlink" Target="https://www.scopus.com/authid/detail.uri?authorId=57189464661&amp;amp;eid=2-s2.0-85034108122" TargetMode="External"/><Relationship Id="rId118" Type="http://schemas.openxmlformats.org/officeDocument/2006/relationships/hyperlink" Target="https://www.scopus.com/authid/detail.uri?origin=resultslist&amp;authorId=11640988000&amp;zone=" TargetMode="External"/><Relationship Id="rId126" Type="http://schemas.openxmlformats.org/officeDocument/2006/relationships/hyperlink" Target="https://www.scopus.com/authid/detail.uri?origin=resultslist&amp;authorId=57196437266&amp;zone=" TargetMode="Externa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6.wmf"/><Relationship Id="rId121" Type="http://schemas.openxmlformats.org/officeDocument/2006/relationships/hyperlink" Target="https://www.scopus.com/sourceid/24803?origin=resultslist" TargetMode="Externa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hyperlink" Target="https://www.scopus.com/authid/detail.uri?origin=resultslist&amp;authorId=35790003900&amp;zone=" TargetMode="External"/><Relationship Id="rId108" Type="http://schemas.openxmlformats.org/officeDocument/2006/relationships/hyperlink" Target="https://www.scopus.com/authid/detail.uri?origin=resultslist&amp;authorId=57197716461&amp;zone=" TargetMode="External"/><Relationship Id="rId116" Type="http://schemas.openxmlformats.org/officeDocument/2006/relationships/hyperlink" Target="https://www.scopus.com/authid/detail.uri?origin=resultslist&amp;authorId=6602255496&amp;zone=" TargetMode="External"/><Relationship Id="rId124" Type="http://schemas.openxmlformats.org/officeDocument/2006/relationships/hyperlink" Target="https://www.scopus.com/authid/detail.uri?origin=resultslist&amp;authorId=8857329000&amp;zone=" TargetMode="External"/><Relationship Id="rId129" Type="http://schemas.openxmlformats.org/officeDocument/2006/relationships/hyperlink" Target="https://www.scopus.com/sourceid/13554?origin=resultslist" TargetMode="Externa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1.wmf"/><Relationship Id="rId91" Type="http://schemas.openxmlformats.org/officeDocument/2006/relationships/oleObject" Target="embeddings/oleObject43.bin"/><Relationship Id="rId96" Type="http://schemas.openxmlformats.org/officeDocument/2006/relationships/image" Target="media/image45.wmf"/><Relationship Id="rId111" Type="http://schemas.openxmlformats.org/officeDocument/2006/relationships/hyperlink" Target="https://www.scopus.com/authid/detail.uri?authorId=57197704962&amp;amp;eid=2-s2.0-85034108122"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golebiewski@ipo.waw.pl" TargetMode="Externa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hyperlink" Target="https://www.scopus.com/sourceid/29444?origin=resultslist" TargetMode="External"/><Relationship Id="rId114" Type="http://schemas.openxmlformats.org/officeDocument/2006/relationships/hyperlink" Target="https://www.scopus.com/authid/detail.uri?authorId=37040728200&amp;amp;eid=2-s2.0-85034108122" TargetMode="External"/><Relationship Id="rId119" Type="http://schemas.openxmlformats.org/officeDocument/2006/relationships/hyperlink" Target="https://www.scopus.com/authid/detail.uri?origin=resultslist&amp;authorId=8983361100&amp;zone=" TargetMode="External"/><Relationship Id="rId127" Type="http://schemas.openxmlformats.org/officeDocument/2006/relationships/hyperlink" Target="https://www.scopus.com/authid/detail.uri?origin=resultslist&amp;authorId=30767899000&amp;zone=" TargetMode="Externa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hyperlink" Target="https://www.scopus.com/authid/detail.uri?origin=resultslist&amp;authorId=6602255496&amp;zone=" TargetMode="External"/><Relationship Id="rId130" Type="http://schemas.openxmlformats.org/officeDocument/2006/relationships/hyperlink" Target="https://doi.org/10.1002/app.45914" TargetMode="Externa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hyperlink" Target="https://www.scopus.com/authid/detail.uri?origin=resultslist&amp;authorId=24554184100&amp;zone=" TargetMode="External"/><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6.bin"/><Relationship Id="rId104" Type="http://schemas.openxmlformats.org/officeDocument/2006/relationships/hyperlink" Target="https://www.scopus.com/authid/detail.uri?origin=resultslist&amp;authorId=57201022054&amp;zone=" TargetMode="External"/><Relationship Id="rId120" Type="http://schemas.openxmlformats.org/officeDocument/2006/relationships/hyperlink" Target="https://www.scopus.com/sourceid/26370?origin=resultslist" TargetMode="External"/><Relationship Id="rId125" Type="http://schemas.openxmlformats.org/officeDocument/2006/relationships/hyperlink" Target="https://www.scopus.com/sourceid/26370?origin=resultslist" TargetMode="External"/><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hyperlink" Target="https://www.scopus.com/authid/detail.uri?authorId=57189467182&amp;amp;eid=2-s2.0-85034108122" TargetMode="External"/><Relationship Id="rId115" Type="http://schemas.openxmlformats.org/officeDocument/2006/relationships/hyperlink" Target="https://www.scopus.com/authid/detail.uri?origin=resultslist&amp;authorId=7202139887&amp;zone=" TargetMode="External"/><Relationship Id="rId131" Type="http://schemas.openxmlformats.org/officeDocument/2006/relationships/fontTable" Target="fontTable.xml"/><Relationship Id="rId61" Type="http://schemas.openxmlformats.org/officeDocument/2006/relationships/image" Target="media/image28.wmf"/><Relationship Id="rId82" Type="http://schemas.openxmlformats.org/officeDocument/2006/relationships/image" Target="media/image38.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E009F-B75D-430C-92A9-2B21950F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21</Pages>
  <Words>6524</Words>
  <Characters>39144</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IPO</cp:lastModifiedBy>
  <cp:revision>4</cp:revision>
  <cp:lastPrinted>2019-09-18T10:22:00Z</cp:lastPrinted>
  <dcterms:created xsi:type="dcterms:W3CDTF">2019-09-18T08:39:00Z</dcterms:created>
  <dcterms:modified xsi:type="dcterms:W3CDTF">2019-09-18T10:24:00Z</dcterms:modified>
</cp:coreProperties>
</file>