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CDAC2" w14:textId="77777777" w:rsidR="001C73BF" w:rsidRPr="0012008B" w:rsidRDefault="001C73BF" w:rsidP="001C73B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  <w:r w:rsidRPr="0012008B">
        <w:rPr>
          <w:rFonts w:ascii="Times New Roman" w:eastAsia="TimesNewRomanPSMT" w:hAnsi="Times New Roman"/>
          <w:b/>
          <w:bCs/>
          <w:sz w:val="24"/>
          <w:szCs w:val="24"/>
          <w:lang w:val="en-MY"/>
        </w:rPr>
        <w:t>Table 1.</w:t>
      </w:r>
      <w:r w:rsidRPr="0012008B">
        <w:rPr>
          <w:rFonts w:ascii="Times New Roman" w:eastAsia="TimesNewRomanPSMT" w:hAnsi="Times New Roman"/>
          <w:sz w:val="24"/>
          <w:szCs w:val="24"/>
          <w:lang w:val="en-MY"/>
        </w:rPr>
        <w:tab/>
        <w:t>Adsorption capacities of various adsorbents.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1598"/>
        <w:gridCol w:w="1793"/>
        <w:gridCol w:w="1302"/>
        <w:gridCol w:w="1296"/>
      </w:tblGrid>
      <w:tr w:rsidR="001C73BF" w:rsidRPr="0012008B" w14:paraId="3A2000CF" w14:textId="77777777" w:rsidTr="006E55D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A1303A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Adsorbent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C3DC3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 xml:space="preserve">Adsorption </w:t>
            </w:r>
          </w:p>
          <w:p w14:paraId="35E30357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Capacity (mg/g)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03FBA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 xml:space="preserve">Adsorption </w:t>
            </w:r>
          </w:p>
          <w:p w14:paraId="70D9B70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Temperature (℃)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6B4EF8A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CO</w:t>
            </w: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vertAlign w:val="subscript"/>
                <w:lang w:val="en-MY"/>
              </w:rPr>
              <w:t>2</w:t>
            </w: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 xml:space="preserve"> </w:t>
            </w:r>
          </w:p>
          <w:p w14:paraId="4FA53325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Purity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FA7F99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Sources</w:t>
            </w:r>
          </w:p>
        </w:tc>
      </w:tr>
      <w:tr w:rsidR="001C73BF" w:rsidRPr="0012008B" w14:paraId="581FAF7E" w14:textId="77777777" w:rsidTr="006E55D0">
        <w:tc>
          <w:tcPr>
            <w:tcW w:w="0" w:type="auto"/>
          </w:tcPr>
          <w:p w14:paraId="78CBD9F1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35%ODA/SG600</w:t>
            </w:r>
          </w:p>
        </w:tc>
        <w:tc>
          <w:tcPr>
            <w:tcW w:w="0" w:type="auto"/>
          </w:tcPr>
          <w:p w14:paraId="3F74DD1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15.61</w:t>
            </w:r>
          </w:p>
        </w:tc>
        <w:tc>
          <w:tcPr>
            <w:tcW w:w="0" w:type="auto"/>
          </w:tcPr>
          <w:p w14:paraId="0152ED5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  <w:tc>
          <w:tcPr>
            <w:tcW w:w="1302" w:type="dxa"/>
          </w:tcPr>
          <w:p w14:paraId="6566D8B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99 %</w:t>
            </w:r>
          </w:p>
        </w:tc>
        <w:tc>
          <w:tcPr>
            <w:tcW w:w="1296" w:type="dxa"/>
          </w:tcPr>
          <w:p w14:paraId="35960A8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15</w:t>
            </w:r>
          </w:p>
        </w:tc>
      </w:tr>
      <w:tr w:rsidR="001C73BF" w:rsidRPr="0012008B" w14:paraId="15C704CF" w14:textId="77777777" w:rsidTr="006E55D0">
        <w:tc>
          <w:tcPr>
            <w:tcW w:w="0" w:type="auto"/>
          </w:tcPr>
          <w:p w14:paraId="529C60AB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MEA/AC</w:t>
            </w:r>
          </w:p>
        </w:tc>
        <w:tc>
          <w:tcPr>
            <w:tcW w:w="0" w:type="auto"/>
          </w:tcPr>
          <w:p w14:paraId="54356F8A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15.40</w:t>
            </w:r>
          </w:p>
        </w:tc>
        <w:tc>
          <w:tcPr>
            <w:tcW w:w="0" w:type="auto"/>
          </w:tcPr>
          <w:p w14:paraId="2104DEC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  <w:tc>
          <w:tcPr>
            <w:tcW w:w="1302" w:type="dxa"/>
          </w:tcPr>
          <w:p w14:paraId="52E3ED8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15 %</w:t>
            </w:r>
          </w:p>
        </w:tc>
        <w:tc>
          <w:tcPr>
            <w:tcW w:w="1296" w:type="dxa"/>
          </w:tcPr>
          <w:p w14:paraId="0D1C67C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16</w:t>
            </w:r>
          </w:p>
        </w:tc>
      </w:tr>
      <w:tr w:rsidR="001C73BF" w:rsidRPr="0012008B" w14:paraId="68BDD480" w14:textId="77777777" w:rsidTr="006E55D0">
        <w:tc>
          <w:tcPr>
            <w:tcW w:w="0" w:type="auto"/>
          </w:tcPr>
          <w:p w14:paraId="0F102ACE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Raw kenaf</w:t>
            </w:r>
          </w:p>
        </w:tc>
        <w:tc>
          <w:tcPr>
            <w:tcW w:w="0" w:type="auto"/>
          </w:tcPr>
          <w:p w14:paraId="7A46DDC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27.46</w:t>
            </w:r>
          </w:p>
        </w:tc>
        <w:tc>
          <w:tcPr>
            <w:tcW w:w="0" w:type="auto"/>
          </w:tcPr>
          <w:p w14:paraId="0BB6027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30</w:t>
            </w:r>
          </w:p>
        </w:tc>
        <w:tc>
          <w:tcPr>
            <w:tcW w:w="1302" w:type="dxa"/>
          </w:tcPr>
          <w:p w14:paraId="60886DE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99.99 %</w:t>
            </w:r>
          </w:p>
        </w:tc>
        <w:tc>
          <w:tcPr>
            <w:tcW w:w="1296" w:type="dxa"/>
          </w:tcPr>
          <w:p w14:paraId="6CED5AB5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17</w:t>
            </w:r>
          </w:p>
        </w:tc>
      </w:tr>
      <w:tr w:rsidR="001C73BF" w:rsidRPr="0012008B" w14:paraId="12646155" w14:textId="77777777" w:rsidTr="006E55D0">
        <w:tc>
          <w:tcPr>
            <w:tcW w:w="0" w:type="auto"/>
          </w:tcPr>
          <w:p w14:paraId="558E315A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50%MEA-Kenaf</w:t>
            </w:r>
          </w:p>
        </w:tc>
        <w:tc>
          <w:tcPr>
            <w:tcW w:w="0" w:type="auto"/>
          </w:tcPr>
          <w:p w14:paraId="4B08376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34.36</w:t>
            </w:r>
          </w:p>
        </w:tc>
        <w:tc>
          <w:tcPr>
            <w:tcW w:w="0" w:type="auto"/>
          </w:tcPr>
          <w:p w14:paraId="1541CE2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30</w:t>
            </w:r>
          </w:p>
        </w:tc>
        <w:tc>
          <w:tcPr>
            <w:tcW w:w="1302" w:type="dxa"/>
          </w:tcPr>
          <w:p w14:paraId="188F357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99.99 %</w:t>
            </w:r>
          </w:p>
        </w:tc>
        <w:tc>
          <w:tcPr>
            <w:tcW w:w="1296" w:type="dxa"/>
          </w:tcPr>
          <w:p w14:paraId="4902FB0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17</w:t>
            </w:r>
          </w:p>
        </w:tc>
      </w:tr>
      <w:tr w:rsidR="001C73BF" w:rsidRPr="0012008B" w14:paraId="79340BA7" w14:textId="77777777" w:rsidTr="006E55D0">
        <w:tc>
          <w:tcPr>
            <w:tcW w:w="0" w:type="auto"/>
          </w:tcPr>
          <w:p w14:paraId="2FF6B90B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50%TEPA-Kenaf</w:t>
            </w:r>
          </w:p>
        </w:tc>
        <w:tc>
          <w:tcPr>
            <w:tcW w:w="0" w:type="auto"/>
          </w:tcPr>
          <w:p w14:paraId="2725B98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40.22</w:t>
            </w:r>
          </w:p>
        </w:tc>
        <w:tc>
          <w:tcPr>
            <w:tcW w:w="0" w:type="auto"/>
          </w:tcPr>
          <w:p w14:paraId="6D4C5F4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30</w:t>
            </w:r>
          </w:p>
        </w:tc>
        <w:tc>
          <w:tcPr>
            <w:tcW w:w="1302" w:type="dxa"/>
          </w:tcPr>
          <w:p w14:paraId="25EF9603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99.99 %</w:t>
            </w:r>
          </w:p>
        </w:tc>
        <w:tc>
          <w:tcPr>
            <w:tcW w:w="1296" w:type="dxa"/>
          </w:tcPr>
          <w:p w14:paraId="735AB08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17</w:t>
            </w:r>
          </w:p>
        </w:tc>
      </w:tr>
      <w:tr w:rsidR="001C73BF" w:rsidRPr="0012008B" w14:paraId="4BE1DD2E" w14:textId="77777777" w:rsidTr="006E55D0">
        <w:tc>
          <w:tcPr>
            <w:tcW w:w="0" w:type="auto"/>
          </w:tcPr>
          <w:p w14:paraId="5CAFFE60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MCM-41</w:t>
            </w:r>
          </w:p>
        </w:tc>
        <w:tc>
          <w:tcPr>
            <w:tcW w:w="0" w:type="auto"/>
          </w:tcPr>
          <w:p w14:paraId="66BE9AB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35.00</w:t>
            </w:r>
          </w:p>
        </w:tc>
        <w:tc>
          <w:tcPr>
            <w:tcW w:w="0" w:type="auto"/>
          </w:tcPr>
          <w:p w14:paraId="39414EC5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  <w:tc>
          <w:tcPr>
            <w:tcW w:w="1302" w:type="dxa"/>
          </w:tcPr>
          <w:p w14:paraId="1977A693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proofErr w:type="spellStart"/>
            <w:proofErr w:type="gramStart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n.a</w:t>
            </w:r>
            <w:proofErr w:type="spellEnd"/>
            <w:proofErr w:type="gramEnd"/>
          </w:p>
        </w:tc>
        <w:tc>
          <w:tcPr>
            <w:tcW w:w="1296" w:type="dxa"/>
          </w:tcPr>
          <w:p w14:paraId="1E3E021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10</w:t>
            </w:r>
          </w:p>
        </w:tc>
      </w:tr>
      <w:tr w:rsidR="001C73BF" w:rsidRPr="0012008B" w14:paraId="44B1DEDC" w14:textId="77777777" w:rsidTr="006E55D0">
        <w:tc>
          <w:tcPr>
            <w:tcW w:w="0" w:type="auto"/>
          </w:tcPr>
          <w:p w14:paraId="32EEFE7C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Fe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2</w:t>
            </w: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O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3</w:t>
            </w: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/MCM-41</w:t>
            </w:r>
          </w:p>
        </w:tc>
        <w:tc>
          <w:tcPr>
            <w:tcW w:w="0" w:type="auto"/>
          </w:tcPr>
          <w:p w14:paraId="15A5AD8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38.40</w:t>
            </w:r>
          </w:p>
        </w:tc>
        <w:tc>
          <w:tcPr>
            <w:tcW w:w="0" w:type="auto"/>
          </w:tcPr>
          <w:p w14:paraId="0FFF86D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  <w:tc>
          <w:tcPr>
            <w:tcW w:w="1302" w:type="dxa"/>
          </w:tcPr>
          <w:p w14:paraId="58E3A0D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dvOT596495f2+22" w:hAnsi="Times New Roman"/>
                <w:sz w:val="24"/>
                <w:szCs w:val="24"/>
                <w:u w:val="single"/>
                <w:lang w:val="en-MY"/>
              </w:rPr>
            </w:pPr>
            <w:proofErr w:type="spellStart"/>
            <w:proofErr w:type="gramStart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n.a</w:t>
            </w:r>
            <w:proofErr w:type="spellEnd"/>
            <w:proofErr w:type="gramEnd"/>
          </w:p>
        </w:tc>
        <w:tc>
          <w:tcPr>
            <w:tcW w:w="1296" w:type="dxa"/>
          </w:tcPr>
          <w:p w14:paraId="2F9D682A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10</w:t>
            </w:r>
          </w:p>
        </w:tc>
      </w:tr>
      <w:tr w:rsidR="001C73BF" w:rsidRPr="0012008B" w14:paraId="35BA328B" w14:textId="77777777" w:rsidTr="006E55D0">
        <w:tc>
          <w:tcPr>
            <w:tcW w:w="0" w:type="auto"/>
          </w:tcPr>
          <w:p w14:paraId="76BF8253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proofErr w:type="spellStart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NiO</w:t>
            </w:r>
            <w:proofErr w:type="spellEnd"/>
          </w:p>
        </w:tc>
        <w:tc>
          <w:tcPr>
            <w:tcW w:w="0" w:type="auto"/>
          </w:tcPr>
          <w:p w14:paraId="2BF79347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14.14</w:t>
            </w:r>
          </w:p>
        </w:tc>
        <w:tc>
          <w:tcPr>
            <w:tcW w:w="0" w:type="auto"/>
          </w:tcPr>
          <w:p w14:paraId="53D9DEA3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  <w:tc>
          <w:tcPr>
            <w:tcW w:w="1302" w:type="dxa"/>
          </w:tcPr>
          <w:p w14:paraId="683EF6D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99 %</w:t>
            </w:r>
          </w:p>
        </w:tc>
        <w:tc>
          <w:tcPr>
            <w:tcW w:w="1296" w:type="dxa"/>
          </w:tcPr>
          <w:p w14:paraId="529192D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</w:tr>
      <w:tr w:rsidR="001C73BF" w:rsidRPr="0012008B" w14:paraId="290941BF" w14:textId="77777777" w:rsidTr="006E55D0">
        <w:tc>
          <w:tcPr>
            <w:tcW w:w="0" w:type="auto"/>
          </w:tcPr>
          <w:p w14:paraId="4331D770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CeO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2</w:t>
            </w:r>
          </w:p>
        </w:tc>
        <w:tc>
          <w:tcPr>
            <w:tcW w:w="0" w:type="auto"/>
          </w:tcPr>
          <w:p w14:paraId="6A22AE77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48.00</w:t>
            </w:r>
          </w:p>
        </w:tc>
        <w:tc>
          <w:tcPr>
            <w:tcW w:w="0" w:type="auto"/>
          </w:tcPr>
          <w:p w14:paraId="4F8BEFB5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  <w:tc>
          <w:tcPr>
            <w:tcW w:w="1302" w:type="dxa"/>
          </w:tcPr>
          <w:p w14:paraId="4677E2D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AdvOT596495f2+22" w:hAnsi="Times New Roman"/>
                <w:sz w:val="24"/>
                <w:szCs w:val="24"/>
                <w:u w:val="single"/>
                <w:lang w:val="en-MY"/>
              </w:rPr>
              <w:t>&gt;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 99.5 %</w:t>
            </w:r>
          </w:p>
        </w:tc>
        <w:tc>
          <w:tcPr>
            <w:tcW w:w="1296" w:type="dxa"/>
          </w:tcPr>
          <w:p w14:paraId="00466E7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30</w:t>
            </w:r>
          </w:p>
        </w:tc>
      </w:tr>
      <w:tr w:rsidR="001C73BF" w:rsidRPr="0012008B" w14:paraId="1942D0D3" w14:textId="77777777" w:rsidTr="006E55D0">
        <w:tc>
          <w:tcPr>
            <w:tcW w:w="0" w:type="auto"/>
          </w:tcPr>
          <w:p w14:paraId="632C06CA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Fe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2</w:t>
            </w: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O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3</w:t>
            </w:r>
          </w:p>
        </w:tc>
        <w:tc>
          <w:tcPr>
            <w:tcW w:w="0" w:type="auto"/>
          </w:tcPr>
          <w:p w14:paraId="2B0D69C5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17.00</w:t>
            </w:r>
          </w:p>
        </w:tc>
        <w:tc>
          <w:tcPr>
            <w:tcW w:w="0" w:type="auto"/>
          </w:tcPr>
          <w:p w14:paraId="3C9F841B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  <w:tc>
          <w:tcPr>
            <w:tcW w:w="1302" w:type="dxa"/>
          </w:tcPr>
          <w:p w14:paraId="4E9BDBF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99 %</w:t>
            </w:r>
          </w:p>
        </w:tc>
        <w:tc>
          <w:tcPr>
            <w:tcW w:w="1296" w:type="dxa"/>
          </w:tcPr>
          <w:p w14:paraId="4C52A2F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31</w:t>
            </w:r>
          </w:p>
        </w:tc>
      </w:tr>
      <w:tr w:rsidR="001C73BF" w:rsidRPr="0012008B" w14:paraId="15A8898F" w14:textId="77777777" w:rsidTr="006E55D0">
        <w:tc>
          <w:tcPr>
            <w:tcW w:w="0" w:type="auto"/>
          </w:tcPr>
          <w:p w14:paraId="3351E221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SiO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2</w:t>
            </w:r>
          </w:p>
        </w:tc>
        <w:tc>
          <w:tcPr>
            <w:tcW w:w="0" w:type="auto"/>
          </w:tcPr>
          <w:p w14:paraId="675CDDA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33.73</w:t>
            </w:r>
          </w:p>
        </w:tc>
        <w:tc>
          <w:tcPr>
            <w:tcW w:w="0" w:type="auto"/>
          </w:tcPr>
          <w:p w14:paraId="70B075C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  <w:tc>
          <w:tcPr>
            <w:tcW w:w="1302" w:type="dxa"/>
          </w:tcPr>
          <w:p w14:paraId="3CA36E3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99 %</w:t>
            </w:r>
          </w:p>
        </w:tc>
        <w:tc>
          <w:tcPr>
            <w:tcW w:w="1296" w:type="dxa"/>
          </w:tcPr>
          <w:p w14:paraId="64C932A3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32</w:t>
            </w:r>
          </w:p>
        </w:tc>
      </w:tr>
      <w:tr w:rsidR="001C73BF" w:rsidRPr="0012008B" w14:paraId="40E8E51F" w14:textId="77777777" w:rsidTr="006E55D0">
        <w:tc>
          <w:tcPr>
            <w:tcW w:w="0" w:type="auto"/>
          </w:tcPr>
          <w:p w14:paraId="7DB1ED77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1%[</w:t>
            </w:r>
            <w:proofErr w:type="spellStart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bmim</w:t>
            </w:r>
            <w:proofErr w:type="spellEnd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][CF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3</w:t>
            </w: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SO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3</w:t>
            </w: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]/SiO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2</w:t>
            </w:r>
          </w:p>
        </w:tc>
        <w:tc>
          <w:tcPr>
            <w:tcW w:w="0" w:type="auto"/>
          </w:tcPr>
          <w:p w14:paraId="2DEFE91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66.71</w:t>
            </w:r>
          </w:p>
        </w:tc>
        <w:tc>
          <w:tcPr>
            <w:tcW w:w="0" w:type="auto"/>
          </w:tcPr>
          <w:p w14:paraId="67CED32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  <w:tc>
          <w:tcPr>
            <w:tcW w:w="1302" w:type="dxa"/>
          </w:tcPr>
          <w:p w14:paraId="048856CB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99 %</w:t>
            </w:r>
          </w:p>
        </w:tc>
        <w:tc>
          <w:tcPr>
            <w:tcW w:w="1296" w:type="dxa"/>
          </w:tcPr>
          <w:p w14:paraId="7D765D5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32</w:t>
            </w:r>
          </w:p>
        </w:tc>
      </w:tr>
      <w:tr w:rsidR="001C73BF" w:rsidRPr="0012008B" w14:paraId="7F09C3ED" w14:textId="77777777" w:rsidTr="006E55D0">
        <w:tc>
          <w:tcPr>
            <w:tcW w:w="0" w:type="auto"/>
          </w:tcPr>
          <w:p w14:paraId="41AAA769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10%NiO/[</w:t>
            </w:r>
            <w:proofErr w:type="spellStart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emim</w:t>
            </w:r>
            <w:proofErr w:type="spellEnd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][HSO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4</w:t>
            </w: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]/SiO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2</w:t>
            </w:r>
          </w:p>
        </w:tc>
        <w:tc>
          <w:tcPr>
            <w:tcW w:w="0" w:type="auto"/>
          </w:tcPr>
          <w:p w14:paraId="4AE5361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48.80</w:t>
            </w:r>
          </w:p>
        </w:tc>
        <w:tc>
          <w:tcPr>
            <w:tcW w:w="0" w:type="auto"/>
          </w:tcPr>
          <w:p w14:paraId="565A07F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  <w:tc>
          <w:tcPr>
            <w:tcW w:w="1302" w:type="dxa"/>
          </w:tcPr>
          <w:p w14:paraId="56F0A49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99 %</w:t>
            </w:r>
          </w:p>
        </w:tc>
        <w:tc>
          <w:tcPr>
            <w:tcW w:w="1296" w:type="dxa"/>
          </w:tcPr>
          <w:p w14:paraId="68E6F31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33</w:t>
            </w:r>
          </w:p>
        </w:tc>
      </w:tr>
      <w:tr w:rsidR="001C73BF" w:rsidRPr="0012008B" w14:paraId="3D8593AD" w14:textId="77777777" w:rsidTr="006E55D0">
        <w:tc>
          <w:tcPr>
            <w:tcW w:w="0" w:type="auto"/>
          </w:tcPr>
          <w:p w14:paraId="34AE48DE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10%[</w:t>
            </w:r>
            <w:proofErr w:type="spellStart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emim</w:t>
            </w:r>
            <w:proofErr w:type="spellEnd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][HSO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4</w:t>
            </w: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]/SiO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2</w:t>
            </w:r>
          </w:p>
        </w:tc>
        <w:tc>
          <w:tcPr>
            <w:tcW w:w="0" w:type="auto"/>
          </w:tcPr>
          <w:p w14:paraId="1D2E4A8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26.70</w:t>
            </w:r>
          </w:p>
        </w:tc>
        <w:tc>
          <w:tcPr>
            <w:tcW w:w="0" w:type="auto"/>
          </w:tcPr>
          <w:p w14:paraId="13EE341A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  <w:tc>
          <w:tcPr>
            <w:tcW w:w="1302" w:type="dxa"/>
          </w:tcPr>
          <w:p w14:paraId="3451841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99 %</w:t>
            </w:r>
          </w:p>
        </w:tc>
        <w:tc>
          <w:tcPr>
            <w:tcW w:w="1296" w:type="dxa"/>
          </w:tcPr>
          <w:p w14:paraId="36462EF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33</w:t>
            </w:r>
          </w:p>
        </w:tc>
      </w:tr>
      <w:tr w:rsidR="001C73BF" w:rsidRPr="0012008B" w14:paraId="3B93A170" w14:textId="77777777" w:rsidTr="006E55D0">
        <w:tc>
          <w:tcPr>
            <w:tcW w:w="0" w:type="auto"/>
          </w:tcPr>
          <w:p w14:paraId="487F1FAD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10%</w:t>
            </w:r>
            <w:proofErr w:type="gramStart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ChCl:U</w:t>
            </w:r>
            <w:proofErr w:type="gramEnd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/SG200</w:t>
            </w:r>
          </w:p>
        </w:tc>
        <w:tc>
          <w:tcPr>
            <w:tcW w:w="0" w:type="auto"/>
          </w:tcPr>
          <w:p w14:paraId="4FEF02CB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22.30</w:t>
            </w:r>
          </w:p>
        </w:tc>
        <w:tc>
          <w:tcPr>
            <w:tcW w:w="0" w:type="auto"/>
          </w:tcPr>
          <w:p w14:paraId="1F4B028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30</w:t>
            </w:r>
          </w:p>
        </w:tc>
        <w:tc>
          <w:tcPr>
            <w:tcW w:w="1302" w:type="dxa"/>
          </w:tcPr>
          <w:p w14:paraId="1BAC0A1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99 %</w:t>
            </w:r>
          </w:p>
        </w:tc>
        <w:tc>
          <w:tcPr>
            <w:tcW w:w="1296" w:type="dxa"/>
          </w:tcPr>
          <w:p w14:paraId="320D196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34</w:t>
            </w:r>
          </w:p>
        </w:tc>
      </w:tr>
      <w:tr w:rsidR="001C73BF" w:rsidRPr="0012008B" w14:paraId="05EC5776" w14:textId="77777777" w:rsidTr="006E55D0">
        <w:tc>
          <w:tcPr>
            <w:tcW w:w="0" w:type="auto"/>
            <w:tcBorders>
              <w:bottom w:val="single" w:sz="4" w:space="0" w:color="auto"/>
            </w:tcBorders>
          </w:tcPr>
          <w:p w14:paraId="29A5218D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proofErr w:type="spellStart"/>
            <w:proofErr w:type="gramStart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ChCl:U</w:t>
            </w:r>
            <w:proofErr w:type="spellEnd"/>
            <w:proofErr w:type="gramEnd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/AC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04EC3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39.40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E723EB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059C6B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15 % in N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F2913E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35</w:t>
            </w:r>
          </w:p>
        </w:tc>
      </w:tr>
    </w:tbl>
    <w:p w14:paraId="0F999EDA" w14:textId="77777777" w:rsidR="00FA6CDF" w:rsidRPr="00E936E2" w:rsidRDefault="00FA6CDF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5249E0B7" w14:textId="1D96A40F" w:rsidR="00444537" w:rsidRDefault="00444537" w:rsidP="00E936E2">
      <w:pPr>
        <w:pStyle w:val="Abstract"/>
        <w:rPr>
          <w:rFonts w:eastAsia="TimesNewRomanPSMT"/>
          <w:szCs w:val="24"/>
          <w:lang w:val="en-MY"/>
        </w:rPr>
      </w:pPr>
    </w:p>
    <w:p w14:paraId="37209982" w14:textId="567DB897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301F5492" w14:textId="3CFC251A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30283BE6" w14:textId="128EBE26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0921783F" w14:textId="640EC474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25937F7E" w14:textId="268EC716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4E786751" w14:textId="7C205D79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00AEDD01" w14:textId="4F610E28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59690779" w14:textId="2D508453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04F1360E" w14:textId="34B358A8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5F5CE6E4" w14:textId="0A12AC12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095FEFF5" w14:textId="40852D12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501EE5AD" w14:textId="4C5E0B64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58ACC20B" w14:textId="77777777" w:rsidR="001C73BF" w:rsidRPr="0012008B" w:rsidRDefault="001C73BF" w:rsidP="001C73B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  <w:r w:rsidRPr="0012008B">
        <w:rPr>
          <w:rFonts w:ascii="Times New Roman" w:eastAsia="TimesNewRomanPSMT" w:hAnsi="Times New Roman"/>
          <w:b/>
          <w:bCs/>
          <w:sz w:val="24"/>
          <w:szCs w:val="24"/>
          <w:lang w:val="en-MY"/>
        </w:rPr>
        <w:lastRenderedPageBreak/>
        <w:t>Table 2.</w:t>
      </w:r>
      <w:r w:rsidRPr="0012008B">
        <w:rPr>
          <w:rFonts w:ascii="Times New Roman" w:eastAsia="TimesNewRomanPSMT" w:hAnsi="Times New Roman"/>
          <w:sz w:val="24"/>
          <w:szCs w:val="24"/>
          <w:lang w:val="en-MY"/>
        </w:rPr>
        <w:tab/>
        <w:t>Vibrational frequencies IR spectroscopy of various MO/AC.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1950"/>
        <w:gridCol w:w="1902"/>
      </w:tblGrid>
      <w:tr w:rsidR="001C73BF" w:rsidRPr="0012008B" w14:paraId="4024F3C0" w14:textId="77777777" w:rsidTr="006E55D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9D140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Vibrational modes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176B27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This study (</w:t>
            </w:r>
            <w:proofErr w:type="gramStart"/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cm</w:t>
            </w: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vertAlign w:val="superscript"/>
                <w:lang w:val="en-MY"/>
              </w:rPr>
              <w:t>-1</w:t>
            </w:r>
            <w:proofErr w:type="gramEnd"/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7679A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Reference (</w:t>
            </w:r>
            <w:proofErr w:type="gramStart"/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cm</w:t>
            </w: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vertAlign w:val="superscript"/>
                <w:lang w:val="en-MY"/>
              </w:rPr>
              <w:t>-1</w:t>
            </w:r>
            <w:proofErr w:type="gramEnd"/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)</w:t>
            </w:r>
          </w:p>
        </w:tc>
      </w:tr>
      <w:tr w:rsidR="001C73BF" w:rsidRPr="0012008B" w14:paraId="4ADC4F4C" w14:textId="77777777" w:rsidTr="006E55D0">
        <w:tc>
          <w:tcPr>
            <w:tcW w:w="0" w:type="auto"/>
            <w:tcBorders>
              <w:top w:val="single" w:sz="4" w:space="0" w:color="auto"/>
            </w:tcBorders>
          </w:tcPr>
          <w:p w14:paraId="64A7EA8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O-H Stretching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DE59A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3406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2300A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3412</w:t>
            </w:r>
          </w:p>
        </w:tc>
      </w:tr>
      <w:tr w:rsidR="001C73BF" w:rsidRPr="0012008B" w14:paraId="709D892E" w14:textId="77777777" w:rsidTr="006E55D0">
        <w:tc>
          <w:tcPr>
            <w:tcW w:w="0" w:type="auto"/>
          </w:tcPr>
          <w:p w14:paraId="00DAE78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C=O stretching</w:t>
            </w:r>
          </w:p>
        </w:tc>
        <w:tc>
          <w:tcPr>
            <w:tcW w:w="0" w:type="auto"/>
          </w:tcPr>
          <w:p w14:paraId="68F12CD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1716</w:t>
            </w:r>
          </w:p>
        </w:tc>
        <w:tc>
          <w:tcPr>
            <w:tcW w:w="0" w:type="auto"/>
          </w:tcPr>
          <w:p w14:paraId="0752052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1716</w:t>
            </w:r>
          </w:p>
        </w:tc>
      </w:tr>
      <w:tr w:rsidR="001C73BF" w:rsidRPr="0012008B" w14:paraId="20B72357" w14:textId="77777777" w:rsidTr="006E55D0">
        <w:tc>
          <w:tcPr>
            <w:tcW w:w="0" w:type="auto"/>
          </w:tcPr>
          <w:p w14:paraId="66A490E3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C=C Stretching </w:t>
            </w:r>
          </w:p>
        </w:tc>
        <w:tc>
          <w:tcPr>
            <w:tcW w:w="0" w:type="auto"/>
          </w:tcPr>
          <w:p w14:paraId="525732F3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1634</w:t>
            </w:r>
          </w:p>
        </w:tc>
        <w:tc>
          <w:tcPr>
            <w:tcW w:w="0" w:type="auto"/>
          </w:tcPr>
          <w:p w14:paraId="764A6FF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1633</w:t>
            </w:r>
          </w:p>
        </w:tc>
      </w:tr>
      <w:tr w:rsidR="001C73BF" w:rsidRPr="0012008B" w14:paraId="14CEC7A5" w14:textId="77777777" w:rsidTr="006E55D0">
        <w:tc>
          <w:tcPr>
            <w:tcW w:w="0" w:type="auto"/>
          </w:tcPr>
          <w:p w14:paraId="2CD37FC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C=C Stretching </w:t>
            </w:r>
          </w:p>
        </w:tc>
        <w:tc>
          <w:tcPr>
            <w:tcW w:w="0" w:type="auto"/>
          </w:tcPr>
          <w:p w14:paraId="48D9872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1560</w:t>
            </w:r>
          </w:p>
        </w:tc>
        <w:tc>
          <w:tcPr>
            <w:tcW w:w="0" w:type="auto"/>
          </w:tcPr>
          <w:p w14:paraId="5C21B94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1550</w:t>
            </w:r>
          </w:p>
        </w:tc>
      </w:tr>
      <w:tr w:rsidR="001C73BF" w:rsidRPr="0012008B" w14:paraId="6D288E35" w14:textId="77777777" w:rsidTr="006E55D0">
        <w:tc>
          <w:tcPr>
            <w:tcW w:w="0" w:type="auto"/>
          </w:tcPr>
          <w:p w14:paraId="5BCDC46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C-H Bending </w:t>
            </w:r>
          </w:p>
        </w:tc>
        <w:tc>
          <w:tcPr>
            <w:tcW w:w="0" w:type="auto"/>
          </w:tcPr>
          <w:p w14:paraId="7FF49DD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1388</w:t>
            </w:r>
          </w:p>
        </w:tc>
        <w:tc>
          <w:tcPr>
            <w:tcW w:w="0" w:type="auto"/>
          </w:tcPr>
          <w:p w14:paraId="6658866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1390</w:t>
            </w:r>
          </w:p>
        </w:tc>
      </w:tr>
      <w:tr w:rsidR="001C73BF" w:rsidRPr="0012008B" w14:paraId="26A63E40" w14:textId="77777777" w:rsidTr="006E55D0">
        <w:tc>
          <w:tcPr>
            <w:tcW w:w="0" w:type="auto"/>
          </w:tcPr>
          <w:p w14:paraId="47E465F7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C-O Stretching </w:t>
            </w:r>
          </w:p>
        </w:tc>
        <w:tc>
          <w:tcPr>
            <w:tcW w:w="0" w:type="auto"/>
          </w:tcPr>
          <w:p w14:paraId="20287EF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1130</w:t>
            </w:r>
          </w:p>
        </w:tc>
        <w:tc>
          <w:tcPr>
            <w:tcW w:w="0" w:type="auto"/>
          </w:tcPr>
          <w:p w14:paraId="4C9C639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1130</w:t>
            </w:r>
          </w:p>
        </w:tc>
      </w:tr>
      <w:tr w:rsidR="001C73BF" w:rsidRPr="0012008B" w14:paraId="2C9D7461" w14:textId="77777777" w:rsidTr="006E55D0">
        <w:tc>
          <w:tcPr>
            <w:tcW w:w="0" w:type="auto"/>
          </w:tcPr>
          <w:p w14:paraId="52AEEA47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C-H Stretching </w:t>
            </w:r>
          </w:p>
        </w:tc>
        <w:tc>
          <w:tcPr>
            <w:tcW w:w="0" w:type="auto"/>
          </w:tcPr>
          <w:p w14:paraId="1B5E7525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600</w:t>
            </w:r>
          </w:p>
        </w:tc>
        <w:tc>
          <w:tcPr>
            <w:tcW w:w="0" w:type="auto"/>
          </w:tcPr>
          <w:p w14:paraId="11C0CDA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600</w:t>
            </w:r>
          </w:p>
        </w:tc>
      </w:tr>
      <w:tr w:rsidR="001C73BF" w:rsidRPr="0012008B" w14:paraId="37920971" w14:textId="77777777" w:rsidTr="006E55D0">
        <w:tc>
          <w:tcPr>
            <w:tcW w:w="0" w:type="auto"/>
            <w:tcBorders>
              <w:bottom w:val="single" w:sz="4" w:space="0" w:color="auto"/>
            </w:tcBorders>
          </w:tcPr>
          <w:p w14:paraId="2F866D61" w14:textId="77777777" w:rsidR="001C73BF" w:rsidRPr="0012008B" w:rsidRDefault="001C73BF" w:rsidP="006E55D0">
            <w:pPr>
              <w:pStyle w:val="Abstract"/>
              <w:rPr>
                <w:rFonts w:eastAsia="TimesNewRomanPSMT"/>
                <w:szCs w:val="24"/>
                <w:lang w:val="en-MY"/>
              </w:rPr>
            </w:pPr>
            <w:r w:rsidRPr="0012008B">
              <w:rPr>
                <w:rFonts w:eastAsia="TimesNewRomanPSMT"/>
                <w:szCs w:val="24"/>
                <w:lang w:val="en-MY"/>
              </w:rPr>
              <w:t xml:space="preserve">Ce-O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1EE84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470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C27F1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459</w:t>
            </w:r>
          </w:p>
        </w:tc>
      </w:tr>
    </w:tbl>
    <w:p w14:paraId="4EE7EA99" w14:textId="321FBF4F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06FAF75E" w14:textId="64F0976E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7CEE3F55" w14:textId="5B00A10E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422F759F" w14:textId="31C01EF1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326FD6A6" w14:textId="078A62A5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62F6FA3A" w14:textId="37EA7C4E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39AF9221" w14:textId="1F85D501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6C49591C" w14:textId="54EC6787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0C4C96AA" w14:textId="713CAB75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3F8A8E15" w14:textId="417988BB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6E7F4440" w14:textId="77777777" w:rsidR="004B5709" w:rsidRPr="00E936E2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507535CF" w14:textId="3B8DA48D" w:rsidR="00AF391A" w:rsidRDefault="00AF391A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43EE78CF" w14:textId="2E9D70E5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6900D6E8" w14:textId="60417AB0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4B0CAE2B" w14:textId="4082879B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6A9912EF" w14:textId="0D783B8F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5891A388" w14:textId="663B764A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1235E594" w14:textId="38B5196F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169D99C8" w14:textId="37215B0F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15AF1A48" w14:textId="798FE8BC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20E0776C" w14:textId="5E523F47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145266DB" w14:textId="38408DCA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1F8C5AFF" w14:textId="668BAF97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17DC3496" w14:textId="75DA1436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449518B8" w14:textId="77777777" w:rsidR="001C73BF" w:rsidRPr="0012008B" w:rsidRDefault="001C73BF" w:rsidP="001C73B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  <w:r w:rsidRPr="0012008B">
        <w:rPr>
          <w:rFonts w:ascii="Times New Roman" w:eastAsia="TimesNewRomanPSMT" w:hAnsi="Times New Roman"/>
          <w:b/>
          <w:bCs/>
          <w:sz w:val="24"/>
          <w:szCs w:val="24"/>
          <w:lang w:val="en-MY"/>
        </w:rPr>
        <w:lastRenderedPageBreak/>
        <w:t>Table 3.</w:t>
      </w:r>
      <w:r w:rsidRPr="0012008B">
        <w:rPr>
          <w:rFonts w:ascii="Times New Roman" w:eastAsia="TimesNewRomanPSMT" w:hAnsi="Times New Roman"/>
          <w:sz w:val="24"/>
          <w:szCs w:val="24"/>
          <w:lang w:val="en-MY"/>
        </w:rPr>
        <w:tab/>
        <w:t>The textural characteristics of the adsorbents.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1056"/>
        <w:gridCol w:w="955"/>
        <w:gridCol w:w="1176"/>
        <w:gridCol w:w="1110"/>
        <w:gridCol w:w="1344"/>
      </w:tblGrid>
      <w:tr w:rsidR="001C73BF" w:rsidRPr="0012008B" w14:paraId="18D4D7E2" w14:textId="77777777" w:rsidTr="006E55D0">
        <w:tc>
          <w:tcPr>
            <w:tcW w:w="2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220CA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Adsorbent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14:paraId="4C10A5F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AC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35BC0AF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CeO</w:t>
            </w: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vertAlign w:val="subscript"/>
                <w:lang w:val="en-MY"/>
              </w:rPr>
              <w:t>2</w:t>
            </w: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 xml:space="preserve">/AC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09FD607A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proofErr w:type="spellStart"/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ZnO</w:t>
            </w:r>
            <w:proofErr w:type="spellEnd"/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 xml:space="preserve">/AC 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586AEB6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color w:val="000000"/>
                <w:sz w:val="24"/>
                <w:szCs w:val="24"/>
                <w:lang w:val="en-MY"/>
              </w:rPr>
              <w:t>Co</w:t>
            </w:r>
            <w:r w:rsidRPr="0012008B">
              <w:rPr>
                <w:rFonts w:ascii="Times New Roman" w:eastAsia="TimesNewRomanPSMT" w:hAnsi="Times New Roman"/>
                <w:b/>
                <w:bCs/>
                <w:color w:val="000000"/>
                <w:sz w:val="24"/>
                <w:szCs w:val="24"/>
                <w:vertAlign w:val="subscript"/>
                <w:lang w:val="en-MY"/>
              </w:rPr>
              <w:t>3</w:t>
            </w:r>
            <w:r w:rsidRPr="0012008B">
              <w:rPr>
                <w:rFonts w:ascii="Times New Roman" w:eastAsia="TimesNewRomanPSMT" w:hAnsi="Times New Roman"/>
                <w:b/>
                <w:bCs/>
                <w:color w:val="000000"/>
                <w:sz w:val="24"/>
                <w:szCs w:val="24"/>
                <w:lang w:val="en-MY"/>
              </w:rPr>
              <w:t>O</w:t>
            </w:r>
            <w:r w:rsidRPr="0012008B">
              <w:rPr>
                <w:rFonts w:ascii="Times New Roman" w:eastAsia="TimesNewRomanPSMT" w:hAnsi="Times New Roman"/>
                <w:b/>
                <w:bCs/>
                <w:color w:val="000000"/>
                <w:sz w:val="24"/>
                <w:szCs w:val="24"/>
                <w:vertAlign w:val="subscript"/>
                <w:lang w:val="en-MY"/>
              </w:rPr>
              <w:t>4</w:t>
            </w:r>
            <w:r w:rsidRPr="0012008B">
              <w:rPr>
                <w:rFonts w:ascii="Times New Roman" w:eastAsia="TimesNewRomanPSMT" w:hAnsi="Times New Roman"/>
                <w:b/>
                <w:bCs/>
                <w:color w:val="000000"/>
                <w:sz w:val="24"/>
                <w:szCs w:val="24"/>
                <w:lang w:val="en-MY"/>
              </w:rPr>
              <w:t xml:space="preserve"> </w:t>
            </w: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 xml:space="preserve">/AC </w:t>
            </w:r>
          </w:p>
        </w:tc>
      </w:tr>
      <w:tr w:rsidR="001C73BF" w:rsidRPr="0012008B" w14:paraId="1F6625E0" w14:textId="77777777" w:rsidTr="006E55D0">
        <w:tc>
          <w:tcPr>
            <w:tcW w:w="1217" w:type="dxa"/>
            <w:vMerge w:val="restart"/>
            <w:tcBorders>
              <w:top w:val="single" w:sz="4" w:space="0" w:color="auto"/>
            </w:tcBorders>
            <w:vAlign w:val="center"/>
          </w:tcPr>
          <w:p w14:paraId="386AC54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Surface area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732010C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S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BET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 (m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perscript"/>
                <w:lang w:val="en-MY"/>
              </w:rPr>
              <w:t>2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/g)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14:paraId="302FD0F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1043.6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35719D7B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763.4 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2B33F2A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792.9 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118B130A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838.5 </w:t>
            </w:r>
          </w:p>
        </w:tc>
      </w:tr>
      <w:tr w:rsidR="001C73BF" w:rsidRPr="0012008B" w14:paraId="01FC02A2" w14:textId="77777777" w:rsidTr="006E55D0">
        <w:tc>
          <w:tcPr>
            <w:tcW w:w="1217" w:type="dxa"/>
            <w:vMerge/>
          </w:tcPr>
          <w:p w14:paraId="2CC7C18B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</w:p>
        </w:tc>
        <w:tc>
          <w:tcPr>
            <w:tcW w:w="1056" w:type="dxa"/>
          </w:tcPr>
          <w:p w14:paraId="0658A9B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proofErr w:type="spellStart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S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meso</w:t>
            </w:r>
            <w:proofErr w:type="spellEnd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 (m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perscript"/>
                <w:lang w:val="en-MY"/>
              </w:rPr>
              <w:t>2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/g)</w:t>
            </w:r>
          </w:p>
        </w:tc>
        <w:tc>
          <w:tcPr>
            <w:tcW w:w="955" w:type="dxa"/>
          </w:tcPr>
          <w:p w14:paraId="1272CDF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171.0</w:t>
            </w:r>
          </w:p>
        </w:tc>
        <w:tc>
          <w:tcPr>
            <w:tcW w:w="1176" w:type="dxa"/>
          </w:tcPr>
          <w:p w14:paraId="5954F87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254.1</w:t>
            </w:r>
          </w:p>
        </w:tc>
        <w:tc>
          <w:tcPr>
            <w:tcW w:w="1056" w:type="dxa"/>
          </w:tcPr>
          <w:p w14:paraId="2BCDB93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280.4</w:t>
            </w:r>
          </w:p>
        </w:tc>
        <w:tc>
          <w:tcPr>
            <w:tcW w:w="1344" w:type="dxa"/>
          </w:tcPr>
          <w:p w14:paraId="0E482D3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302.2</w:t>
            </w:r>
          </w:p>
        </w:tc>
      </w:tr>
      <w:tr w:rsidR="001C73BF" w:rsidRPr="0012008B" w14:paraId="2E6C165A" w14:textId="77777777" w:rsidTr="006E55D0">
        <w:tc>
          <w:tcPr>
            <w:tcW w:w="1217" w:type="dxa"/>
            <w:vMerge/>
          </w:tcPr>
          <w:p w14:paraId="3BFDBE4B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</w:p>
        </w:tc>
        <w:tc>
          <w:tcPr>
            <w:tcW w:w="1056" w:type="dxa"/>
          </w:tcPr>
          <w:p w14:paraId="107A1AF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proofErr w:type="spellStart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S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micro</w:t>
            </w:r>
            <w:proofErr w:type="spellEnd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 (m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perscript"/>
                <w:lang w:val="en-MY"/>
              </w:rPr>
              <w:t>2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/g)</w:t>
            </w:r>
          </w:p>
        </w:tc>
        <w:tc>
          <w:tcPr>
            <w:tcW w:w="955" w:type="dxa"/>
          </w:tcPr>
          <w:p w14:paraId="376A414A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872.6</w:t>
            </w:r>
          </w:p>
        </w:tc>
        <w:tc>
          <w:tcPr>
            <w:tcW w:w="1176" w:type="dxa"/>
          </w:tcPr>
          <w:p w14:paraId="0257848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509.4 </w:t>
            </w:r>
          </w:p>
        </w:tc>
        <w:tc>
          <w:tcPr>
            <w:tcW w:w="1056" w:type="dxa"/>
          </w:tcPr>
          <w:p w14:paraId="728333C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512.5 </w:t>
            </w:r>
          </w:p>
        </w:tc>
        <w:tc>
          <w:tcPr>
            <w:tcW w:w="1344" w:type="dxa"/>
          </w:tcPr>
          <w:p w14:paraId="2E66879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536.3 </w:t>
            </w:r>
          </w:p>
        </w:tc>
      </w:tr>
      <w:tr w:rsidR="001C73BF" w:rsidRPr="0012008B" w14:paraId="3A64990A" w14:textId="77777777" w:rsidTr="006E55D0">
        <w:tc>
          <w:tcPr>
            <w:tcW w:w="1217" w:type="dxa"/>
            <w:vMerge w:val="restart"/>
            <w:vAlign w:val="center"/>
          </w:tcPr>
          <w:p w14:paraId="03A24F85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Pore Volume</w:t>
            </w:r>
          </w:p>
        </w:tc>
        <w:tc>
          <w:tcPr>
            <w:tcW w:w="1056" w:type="dxa"/>
          </w:tcPr>
          <w:p w14:paraId="04D1461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proofErr w:type="spellStart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V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total</w:t>
            </w:r>
            <w:proofErr w:type="spellEnd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 (cm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perscript"/>
                <w:lang w:val="en-MY"/>
              </w:rPr>
              <w:t>3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/g)</w:t>
            </w:r>
          </w:p>
        </w:tc>
        <w:tc>
          <w:tcPr>
            <w:tcW w:w="955" w:type="dxa"/>
          </w:tcPr>
          <w:p w14:paraId="6B7B5AC3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0.46</w:t>
            </w:r>
          </w:p>
        </w:tc>
        <w:tc>
          <w:tcPr>
            <w:tcW w:w="1176" w:type="dxa"/>
          </w:tcPr>
          <w:p w14:paraId="7655ECB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0.42 </w:t>
            </w:r>
          </w:p>
        </w:tc>
        <w:tc>
          <w:tcPr>
            <w:tcW w:w="1056" w:type="dxa"/>
          </w:tcPr>
          <w:p w14:paraId="596613E5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0.45 </w:t>
            </w:r>
          </w:p>
        </w:tc>
        <w:tc>
          <w:tcPr>
            <w:tcW w:w="1344" w:type="dxa"/>
          </w:tcPr>
          <w:p w14:paraId="3C16310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0.47 </w:t>
            </w:r>
          </w:p>
        </w:tc>
      </w:tr>
      <w:tr w:rsidR="001C73BF" w:rsidRPr="0012008B" w14:paraId="7A267BC1" w14:textId="77777777" w:rsidTr="006E55D0">
        <w:tc>
          <w:tcPr>
            <w:tcW w:w="1217" w:type="dxa"/>
            <w:vMerge/>
            <w:vAlign w:val="center"/>
          </w:tcPr>
          <w:p w14:paraId="404FDBE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</w:p>
        </w:tc>
        <w:tc>
          <w:tcPr>
            <w:tcW w:w="1056" w:type="dxa"/>
          </w:tcPr>
          <w:p w14:paraId="52B389B3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proofErr w:type="spellStart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V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micro</w:t>
            </w:r>
            <w:proofErr w:type="spellEnd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 (cm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perscript"/>
                <w:lang w:val="en-MY"/>
              </w:rPr>
              <w:t>3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/g)</w:t>
            </w:r>
          </w:p>
        </w:tc>
        <w:tc>
          <w:tcPr>
            <w:tcW w:w="955" w:type="dxa"/>
          </w:tcPr>
          <w:p w14:paraId="4CB689F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0.35</w:t>
            </w:r>
          </w:p>
        </w:tc>
        <w:tc>
          <w:tcPr>
            <w:tcW w:w="1176" w:type="dxa"/>
          </w:tcPr>
          <w:p w14:paraId="11D8B9A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0.21 </w:t>
            </w:r>
          </w:p>
        </w:tc>
        <w:tc>
          <w:tcPr>
            <w:tcW w:w="1056" w:type="dxa"/>
          </w:tcPr>
          <w:p w14:paraId="42580AF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0.21 </w:t>
            </w:r>
          </w:p>
        </w:tc>
        <w:tc>
          <w:tcPr>
            <w:tcW w:w="1344" w:type="dxa"/>
          </w:tcPr>
          <w:p w14:paraId="46A9C63A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0.22</w:t>
            </w:r>
          </w:p>
        </w:tc>
      </w:tr>
      <w:tr w:rsidR="001C73BF" w:rsidRPr="0012008B" w14:paraId="140C8348" w14:textId="77777777" w:rsidTr="006E55D0"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14:paraId="31668F67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Average pore</w:t>
            </w:r>
          </w:p>
          <w:p w14:paraId="469838A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diameter</w:t>
            </w:r>
          </w:p>
          <w:p w14:paraId="58C287DB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(nm)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9E2BBF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1.8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4A50EF2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2.2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1DF3ACD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2.3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283BAA9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2.2</w:t>
            </w:r>
          </w:p>
        </w:tc>
      </w:tr>
    </w:tbl>
    <w:p w14:paraId="3F151083" w14:textId="77777777" w:rsidR="001C73BF" w:rsidRPr="0012008B" w:rsidRDefault="001C73BF" w:rsidP="001C73B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MY"/>
        </w:rPr>
      </w:pPr>
      <w:r w:rsidRPr="0012008B">
        <w:rPr>
          <w:rFonts w:ascii="Times New Roman" w:eastAsia="TimesNewRomanPSMT" w:hAnsi="Times New Roman"/>
          <w:sz w:val="24"/>
          <w:szCs w:val="24"/>
          <w:lang w:val="en-MY"/>
        </w:rPr>
        <w:t>where S</w:t>
      </w:r>
      <w:r w:rsidRPr="0012008B">
        <w:rPr>
          <w:rFonts w:ascii="Times New Roman" w:eastAsia="TimesNewRomanPSMT" w:hAnsi="Times New Roman"/>
          <w:sz w:val="24"/>
          <w:szCs w:val="24"/>
          <w:vertAlign w:val="subscript"/>
          <w:lang w:val="en-MY"/>
        </w:rPr>
        <w:t>BET</w:t>
      </w:r>
      <w:r w:rsidRPr="0012008B">
        <w:rPr>
          <w:rFonts w:ascii="Times New Roman" w:eastAsia="TimesNewRomanPSMT" w:hAnsi="Times New Roman"/>
          <w:sz w:val="24"/>
          <w:szCs w:val="24"/>
          <w:lang w:val="en-MY"/>
        </w:rPr>
        <w:t xml:space="preserve"> is surface area by BET method; </w:t>
      </w:r>
      <w:proofErr w:type="spellStart"/>
      <w:r w:rsidRPr="0012008B">
        <w:rPr>
          <w:rFonts w:ascii="Times New Roman" w:eastAsia="TimesNewRomanPSMT" w:hAnsi="Times New Roman"/>
          <w:sz w:val="24"/>
          <w:szCs w:val="24"/>
          <w:lang w:val="en-MY"/>
        </w:rPr>
        <w:t>S</w:t>
      </w:r>
      <w:r w:rsidRPr="0012008B">
        <w:rPr>
          <w:rFonts w:ascii="Times New Roman" w:eastAsia="TimesNewRomanPSMT" w:hAnsi="Times New Roman"/>
          <w:sz w:val="24"/>
          <w:szCs w:val="24"/>
          <w:vertAlign w:val="subscript"/>
          <w:lang w:val="en-MY"/>
        </w:rPr>
        <w:t>mic</w:t>
      </w:r>
      <w:proofErr w:type="spellEnd"/>
      <w:r w:rsidRPr="0012008B">
        <w:rPr>
          <w:rFonts w:ascii="Times New Roman" w:eastAsia="TimesNewRomanPSMT" w:hAnsi="Times New Roman"/>
          <w:sz w:val="24"/>
          <w:szCs w:val="24"/>
          <w:lang w:val="en-MY"/>
        </w:rPr>
        <w:t xml:space="preserve"> is micropore surface area by t-plot method; </w:t>
      </w:r>
      <w:proofErr w:type="spellStart"/>
      <w:r w:rsidRPr="0012008B">
        <w:rPr>
          <w:rFonts w:ascii="Times New Roman" w:eastAsia="TimesNewRomanPSMT" w:hAnsi="Times New Roman"/>
          <w:sz w:val="24"/>
          <w:szCs w:val="24"/>
          <w:lang w:val="en-MY"/>
        </w:rPr>
        <w:t>V</w:t>
      </w:r>
      <w:r w:rsidRPr="0012008B">
        <w:rPr>
          <w:rFonts w:ascii="Times New Roman" w:eastAsia="TimesNewRomanPSMT" w:hAnsi="Times New Roman"/>
          <w:sz w:val="24"/>
          <w:szCs w:val="24"/>
          <w:vertAlign w:val="subscript"/>
          <w:lang w:val="en-MY"/>
        </w:rPr>
        <w:t>total</w:t>
      </w:r>
      <w:proofErr w:type="spellEnd"/>
      <w:r w:rsidRPr="0012008B">
        <w:rPr>
          <w:rFonts w:ascii="Times New Roman" w:eastAsia="TimesNewRomanPSMT" w:hAnsi="Times New Roman"/>
          <w:sz w:val="24"/>
          <w:szCs w:val="24"/>
          <w:lang w:val="en-MY"/>
        </w:rPr>
        <w:t xml:space="preserve"> is single point total pore volume; </w:t>
      </w:r>
      <w:proofErr w:type="spellStart"/>
      <w:r w:rsidRPr="0012008B">
        <w:rPr>
          <w:rFonts w:ascii="Times New Roman" w:eastAsia="TimesNewRomanPSMT" w:hAnsi="Times New Roman"/>
          <w:sz w:val="24"/>
          <w:szCs w:val="24"/>
          <w:lang w:val="en-MY"/>
        </w:rPr>
        <w:t>V</w:t>
      </w:r>
      <w:r w:rsidRPr="0012008B">
        <w:rPr>
          <w:rFonts w:ascii="Times New Roman" w:eastAsia="TimesNewRomanPSMT" w:hAnsi="Times New Roman"/>
          <w:sz w:val="24"/>
          <w:szCs w:val="24"/>
          <w:vertAlign w:val="subscript"/>
          <w:lang w:val="en-MY"/>
        </w:rPr>
        <w:t>micro</w:t>
      </w:r>
      <w:proofErr w:type="spellEnd"/>
      <w:r w:rsidRPr="0012008B">
        <w:rPr>
          <w:rFonts w:ascii="Times New Roman" w:eastAsia="TimesNewRomanPSMT" w:hAnsi="Times New Roman"/>
          <w:sz w:val="24"/>
          <w:szCs w:val="24"/>
          <w:lang w:val="en-MY"/>
        </w:rPr>
        <w:t xml:space="preserve"> is micropore volume by the t-plot method</w:t>
      </w:r>
    </w:p>
    <w:p w14:paraId="4A4664E3" w14:textId="09992951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53D2BB87" w14:textId="5670FF3C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47FC8ECB" w14:textId="3EFECE19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50357271" w14:textId="2D743F54" w:rsidR="004B5709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5FAE5108" w14:textId="77777777" w:rsidR="004B5709" w:rsidRPr="00E936E2" w:rsidRDefault="004B5709" w:rsidP="00E936E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</w:p>
    <w:p w14:paraId="469C5BB6" w14:textId="77777777" w:rsidR="004B5709" w:rsidRDefault="004B5709" w:rsidP="00C85C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noProof/>
          <w:sz w:val="24"/>
          <w:szCs w:val="24"/>
          <w:lang w:val="en-MY" w:eastAsia="en-MY"/>
        </w:rPr>
      </w:pPr>
    </w:p>
    <w:p w14:paraId="0863D701" w14:textId="3495E48E" w:rsidR="0084553A" w:rsidRDefault="0084553A" w:rsidP="00E936E2">
      <w:pPr>
        <w:pStyle w:val="Abstract"/>
        <w:rPr>
          <w:rFonts w:eastAsia="TimesNewRomanPSMT"/>
          <w:szCs w:val="24"/>
          <w:lang w:val="en-MY"/>
        </w:rPr>
      </w:pPr>
    </w:p>
    <w:p w14:paraId="756DDA26" w14:textId="1256D759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28902868" w14:textId="3D6AE4AA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48D32127" w14:textId="66ABB560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645A0667" w14:textId="6CB49826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673DD7DF" w14:textId="4A8F7FC5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7E2588C5" w14:textId="00FCF677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0387E151" w14:textId="0EDB88BE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1719955C" w14:textId="4B83A4B2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14522E7E" w14:textId="2FCE5E0F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1AFB2777" w14:textId="3025B4AE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319156BF" w14:textId="2FB9A791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08EDC418" w14:textId="77777777" w:rsidR="001C73BF" w:rsidRPr="0012008B" w:rsidRDefault="001C73BF" w:rsidP="001C73B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  <w:r w:rsidRPr="0012008B">
        <w:rPr>
          <w:rFonts w:ascii="Times New Roman" w:eastAsia="TimesNewRomanPSMT" w:hAnsi="Times New Roman"/>
          <w:b/>
          <w:bCs/>
          <w:sz w:val="24"/>
          <w:szCs w:val="24"/>
          <w:lang w:val="en-MY"/>
        </w:rPr>
        <w:lastRenderedPageBreak/>
        <w:t>Table 4.</w:t>
      </w:r>
      <w:r w:rsidRPr="0012008B">
        <w:rPr>
          <w:rFonts w:ascii="Times New Roman" w:eastAsia="TimesNewRomanPSMT" w:hAnsi="Times New Roman"/>
          <w:sz w:val="24"/>
          <w:szCs w:val="24"/>
          <w:lang w:val="en-MY"/>
        </w:rPr>
        <w:tab/>
        <w:t>Adsorption capacities of various sorbents.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863"/>
        <w:gridCol w:w="2055"/>
        <w:gridCol w:w="1276"/>
        <w:gridCol w:w="1223"/>
      </w:tblGrid>
      <w:tr w:rsidR="001C73BF" w:rsidRPr="0012008B" w14:paraId="09CD96F0" w14:textId="77777777" w:rsidTr="006E55D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88705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Adsorbent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496B4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 xml:space="preserve">Adsorption </w:t>
            </w:r>
          </w:p>
          <w:p w14:paraId="18A46D5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Capacity (mg/g)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02619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 xml:space="preserve">Adsorption </w:t>
            </w:r>
          </w:p>
          <w:p w14:paraId="3166BB4B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Temperature (℃)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2BF33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CO</w:t>
            </w: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vertAlign w:val="subscript"/>
                <w:lang w:val="en-MY"/>
              </w:rPr>
              <w:t>2</w:t>
            </w: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 xml:space="preserve"> </w:t>
            </w:r>
          </w:p>
          <w:p w14:paraId="2A1DEC4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Purity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FD55B3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Sources</w:t>
            </w:r>
          </w:p>
        </w:tc>
      </w:tr>
      <w:tr w:rsidR="001C73BF" w:rsidRPr="0012008B" w14:paraId="6D4F2C9D" w14:textId="77777777" w:rsidTr="006E55D0">
        <w:tc>
          <w:tcPr>
            <w:tcW w:w="0" w:type="auto"/>
            <w:tcBorders>
              <w:top w:val="single" w:sz="4" w:space="0" w:color="auto"/>
            </w:tcBorders>
          </w:tcPr>
          <w:p w14:paraId="2F241FA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AC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DFE2F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52.01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12597A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FF3E9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10F335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This study</w:t>
            </w:r>
          </w:p>
        </w:tc>
      </w:tr>
      <w:tr w:rsidR="001C73BF" w:rsidRPr="0012008B" w14:paraId="2CF5D70D" w14:textId="77777777" w:rsidTr="006E55D0">
        <w:tc>
          <w:tcPr>
            <w:tcW w:w="0" w:type="auto"/>
          </w:tcPr>
          <w:p w14:paraId="116F869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CeO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2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/AC</w:t>
            </w:r>
          </w:p>
        </w:tc>
        <w:tc>
          <w:tcPr>
            <w:tcW w:w="0" w:type="auto"/>
          </w:tcPr>
          <w:p w14:paraId="7E8BE70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52.78</w:t>
            </w:r>
          </w:p>
        </w:tc>
        <w:tc>
          <w:tcPr>
            <w:tcW w:w="0" w:type="auto"/>
          </w:tcPr>
          <w:p w14:paraId="582A3DD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30</w:t>
            </w:r>
          </w:p>
        </w:tc>
        <w:tc>
          <w:tcPr>
            <w:tcW w:w="0" w:type="auto"/>
          </w:tcPr>
          <w:p w14:paraId="67938D1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99 %</w:t>
            </w:r>
          </w:p>
        </w:tc>
        <w:tc>
          <w:tcPr>
            <w:tcW w:w="0" w:type="auto"/>
          </w:tcPr>
          <w:p w14:paraId="229799D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This study</w:t>
            </w:r>
          </w:p>
        </w:tc>
      </w:tr>
      <w:tr w:rsidR="001C73BF" w:rsidRPr="0012008B" w14:paraId="6885293E" w14:textId="77777777" w:rsidTr="006E55D0">
        <w:tc>
          <w:tcPr>
            <w:tcW w:w="0" w:type="auto"/>
          </w:tcPr>
          <w:p w14:paraId="6E47D08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proofErr w:type="spellStart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ZnO</w:t>
            </w:r>
            <w:proofErr w:type="spellEnd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/AC</w:t>
            </w:r>
          </w:p>
        </w:tc>
        <w:tc>
          <w:tcPr>
            <w:tcW w:w="0" w:type="auto"/>
          </w:tcPr>
          <w:p w14:paraId="5418D8B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52.06</w:t>
            </w:r>
          </w:p>
        </w:tc>
        <w:tc>
          <w:tcPr>
            <w:tcW w:w="0" w:type="auto"/>
          </w:tcPr>
          <w:p w14:paraId="583DB09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30</w:t>
            </w:r>
          </w:p>
        </w:tc>
        <w:tc>
          <w:tcPr>
            <w:tcW w:w="0" w:type="auto"/>
          </w:tcPr>
          <w:p w14:paraId="51ABF30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99 %</w:t>
            </w:r>
          </w:p>
        </w:tc>
        <w:tc>
          <w:tcPr>
            <w:tcW w:w="0" w:type="auto"/>
          </w:tcPr>
          <w:p w14:paraId="4C976ED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This study</w:t>
            </w:r>
          </w:p>
        </w:tc>
      </w:tr>
      <w:tr w:rsidR="001C73BF" w:rsidRPr="0012008B" w14:paraId="6FDC833C" w14:textId="77777777" w:rsidTr="006E55D0">
        <w:tc>
          <w:tcPr>
            <w:tcW w:w="0" w:type="auto"/>
          </w:tcPr>
          <w:p w14:paraId="578C0D42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Co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3</w:t>
            </w: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O</w:t>
            </w:r>
            <w:r w:rsidRPr="0012008B">
              <w:rPr>
                <w:rFonts w:eastAsia="TimesNewRomanPSMT"/>
                <w:color w:val="000000"/>
                <w:szCs w:val="24"/>
                <w:vertAlign w:val="subscript"/>
                <w:lang w:val="en-MY"/>
              </w:rPr>
              <w:t>4</w:t>
            </w:r>
            <w:r w:rsidRPr="0012008B">
              <w:rPr>
                <w:rFonts w:eastAsia="TimesNewRomanPSMT"/>
                <w:szCs w:val="24"/>
                <w:lang w:val="en-MY"/>
              </w:rPr>
              <w:t>/AC</w:t>
            </w:r>
          </w:p>
        </w:tc>
        <w:tc>
          <w:tcPr>
            <w:tcW w:w="0" w:type="auto"/>
          </w:tcPr>
          <w:p w14:paraId="32E57FB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43.17</w:t>
            </w:r>
          </w:p>
        </w:tc>
        <w:tc>
          <w:tcPr>
            <w:tcW w:w="0" w:type="auto"/>
          </w:tcPr>
          <w:p w14:paraId="2962123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30</w:t>
            </w:r>
          </w:p>
        </w:tc>
        <w:tc>
          <w:tcPr>
            <w:tcW w:w="0" w:type="auto"/>
          </w:tcPr>
          <w:p w14:paraId="32615CF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99 %</w:t>
            </w:r>
          </w:p>
        </w:tc>
        <w:tc>
          <w:tcPr>
            <w:tcW w:w="0" w:type="auto"/>
          </w:tcPr>
          <w:p w14:paraId="5C381DC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This study</w:t>
            </w:r>
          </w:p>
        </w:tc>
      </w:tr>
      <w:tr w:rsidR="001C73BF" w:rsidRPr="0012008B" w14:paraId="426CF0F0" w14:textId="77777777" w:rsidTr="006E55D0">
        <w:tc>
          <w:tcPr>
            <w:tcW w:w="0" w:type="auto"/>
          </w:tcPr>
          <w:p w14:paraId="79A38A5B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proofErr w:type="spellStart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ACCe</w:t>
            </w:r>
            <w:proofErr w:type="spellEnd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-HT</w:t>
            </w:r>
          </w:p>
        </w:tc>
        <w:tc>
          <w:tcPr>
            <w:tcW w:w="0" w:type="auto"/>
          </w:tcPr>
          <w:p w14:paraId="11FFC51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37.66</w:t>
            </w:r>
          </w:p>
        </w:tc>
        <w:tc>
          <w:tcPr>
            <w:tcW w:w="0" w:type="auto"/>
          </w:tcPr>
          <w:p w14:paraId="1C39AD5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30</w:t>
            </w:r>
          </w:p>
        </w:tc>
        <w:tc>
          <w:tcPr>
            <w:tcW w:w="0" w:type="auto"/>
          </w:tcPr>
          <w:p w14:paraId="6BBBF19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dvOT596495f2+22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AdvOT596495f2+22" w:hAnsi="Times New Roman"/>
                <w:sz w:val="24"/>
                <w:szCs w:val="24"/>
                <w:lang w:val="en-MY"/>
              </w:rPr>
              <w:t>20 %</w:t>
            </w:r>
          </w:p>
        </w:tc>
        <w:tc>
          <w:tcPr>
            <w:tcW w:w="0" w:type="auto"/>
          </w:tcPr>
          <w:p w14:paraId="242F3765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47</w:t>
            </w:r>
          </w:p>
        </w:tc>
      </w:tr>
      <w:tr w:rsidR="001C73BF" w:rsidRPr="0012008B" w14:paraId="5C1BA6EF" w14:textId="77777777" w:rsidTr="006E55D0">
        <w:tc>
          <w:tcPr>
            <w:tcW w:w="0" w:type="auto"/>
          </w:tcPr>
          <w:p w14:paraId="6863F975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proofErr w:type="spellStart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ACCu</w:t>
            </w:r>
            <w:proofErr w:type="spellEnd"/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-HT</w:t>
            </w:r>
          </w:p>
        </w:tc>
        <w:tc>
          <w:tcPr>
            <w:tcW w:w="0" w:type="auto"/>
          </w:tcPr>
          <w:p w14:paraId="5E65E84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25.74</w:t>
            </w:r>
          </w:p>
        </w:tc>
        <w:tc>
          <w:tcPr>
            <w:tcW w:w="0" w:type="auto"/>
          </w:tcPr>
          <w:p w14:paraId="068CBF6B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30</w:t>
            </w:r>
          </w:p>
        </w:tc>
        <w:tc>
          <w:tcPr>
            <w:tcW w:w="0" w:type="auto"/>
          </w:tcPr>
          <w:p w14:paraId="6098144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dvOT596495f2+22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AdvOT596495f2+22" w:hAnsi="Times New Roman"/>
                <w:sz w:val="24"/>
                <w:szCs w:val="24"/>
                <w:lang w:val="en-MY"/>
              </w:rPr>
              <w:t>20 %</w:t>
            </w:r>
          </w:p>
        </w:tc>
        <w:tc>
          <w:tcPr>
            <w:tcW w:w="0" w:type="auto"/>
          </w:tcPr>
          <w:p w14:paraId="454DFE25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47</w:t>
            </w:r>
          </w:p>
        </w:tc>
      </w:tr>
      <w:tr w:rsidR="001C73BF" w:rsidRPr="0012008B" w14:paraId="1F65B952" w14:textId="77777777" w:rsidTr="006E55D0">
        <w:tc>
          <w:tcPr>
            <w:tcW w:w="0" w:type="auto"/>
            <w:tcBorders>
              <w:bottom w:val="single" w:sz="4" w:space="0" w:color="auto"/>
            </w:tcBorders>
          </w:tcPr>
          <w:p w14:paraId="2BE00255" w14:textId="77777777" w:rsidR="001C73BF" w:rsidRPr="0012008B" w:rsidRDefault="001C73BF" w:rsidP="006E55D0">
            <w:pPr>
              <w:pStyle w:val="Abstract"/>
              <w:jc w:val="center"/>
              <w:rPr>
                <w:rFonts w:eastAsia="TimesNewRomanPSMT"/>
                <w:color w:val="000000"/>
                <w:szCs w:val="24"/>
                <w:lang w:val="en-MY"/>
              </w:rPr>
            </w:pPr>
            <w:r w:rsidRPr="0012008B">
              <w:rPr>
                <w:rFonts w:eastAsia="TimesNewRomanPSMT"/>
                <w:color w:val="000000"/>
                <w:szCs w:val="24"/>
                <w:lang w:val="en-MY"/>
              </w:rPr>
              <w:t>Mg-MCs-12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C632B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53.68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95A84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64511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dvOT596495f2+22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AdvOT596495f2+22" w:hAnsi="Times New Roman"/>
                <w:sz w:val="24"/>
                <w:szCs w:val="24"/>
                <w:lang w:val="en-MY"/>
              </w:rPr>
              <w:t xml:space="preserve">15 % in 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N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873E1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28</w:t>
            </w:r>
          </w:p>
        </w:tc>
      </w:tr>
    </w:tbl>
    <w:p w14:paraId="1C8344C6" w14:textId="77777777" w:rsidR="001C73BF" w:rsidRPr="0012008B" w:rsidRDefault="001C73BF" w:rsidP="001C7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color w:val="000000"/>
          <w:sz w:val="24"/>
          <w:szCs w:val="24"/>
          <w:lang w:val="en-MY"/>
        </w:rPr>
      </w:pPr>
    </w:p>
    <w:p w14:paraId="005E38C7" w14:textId="39B4C844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6773A55B" w14:textId="5A9B7550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18F0756D" w14:textId="5BD597A2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2C27152B" w14:textId="7263DB00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7BD57AAB" w14:textId="47CFF313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0FACEA9C" w14:textId="77B119D1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60385B23" w14:textId="6D0D436D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30E09426" w14:textId="32A050D8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4B4A3C8B" w14:textId="7A0184AC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274BB512" w14:textId="1E6E2D50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03CD0B44" w14:textId="6C35E1D4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6A256FB5" w14:textId="393B6FF6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3842F7D9" w14:textId="7C2B249B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1E285A47" w14:textId="0D1C14F6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095CD991" w14:textId="65655D10" w:rsidR="004B5709" w:rsidRDefault="004B5709" w:rsidP="00E936E2">
      <w:pPr>
        <w:pStyle w:val="Abstract"/>
        <w:rPr>
          <w:rFonts w:eastAsia="TimesNewRomanPSMT"/>
          <w:szCs w:val="24"/>
          <w:lang w:val="en-MY"/>
        </w:rPr>
      </w:pPr>
    </w:p>
    <w:p w14:paraId="7CB02EF0" w14:textId="0E059E42" w:rsidR="001C73BF" w:rsidRDefault="001C73BF" w:rsidP="00E936E2">
      <w:pPr>
        <w:pStyle w:val="Abstract"/>
        <w:rPr>
          <w:rFonts w:eastAsia="TimesNewRomanPSMT"/>
          <w:szCs w:val="24"/>
          <w:lang w:val="en-MY"/>
        </w:rPr>
      </w:pPr>
    </w:p>
    <w:p w14:paraId="08950134" w14:textId="575BD658" w:rsidR="001C73BF" w:rsidRDefault="001C73BF" w:rsidP="00E936E2">
      <w:pPr>
        <w:pStyle w:val="Abstract"/>
        <w:rPr>
          <w:rFonts w:eastAsia="TimesNewRomanPSMT"/>
          <w:szCs w:val="24"/>
          <w:lang w:val="en-MY"/>
        </w:rPr>
      </w:pPr>
    </w:p>
    <w:p w14:paraId="793ADF7B" w14:textId="629C7901" w:rsidR="001C73BF" w:rsidRDefault="001C73BF" w:rsidP="00E936E2">
      <w:pPr>
        <w:pStyle w:val="Abstract"/>
        <w:rPr>
          <w:rFonts w:eastAsia="TimesNewRomanPSMT"/>
          <w:szCs w:val="24"/>
          <w:lang w:val="en-MY"/>
        </w:rPr>
      </w:pPr>
    </w:p>
    <w:p w14:paraId="27DAF701" w14:textId="16429A76" w:rsidR="001C73BF" w:rsidRDefault="001C73BF" w:rsidP="00E936E2">
      <w:pPr>
        <w:pStyle w:val="Abstract"/>
        <w:rPr>
          <w:rFonts w:eastAsia="TimesNewRomanPSMT"/>
          <w:szCs w:val="24"/>
          <w:lang w:val="en-MY"/>
        </w:rPr>
      </w:pPr>
    </w:p>
    <w:p w14:paraId="142C6415" w14:textId="06082A7C" w:rsidR="001C73BF" w:rsidRDefault="001C73BF" w:rsidP="00E936E2">
      <w:pPr>
        <w:pStyle w:val="Abstract"/>
        <w:rPr>
          <w:rFonts w:eastAsia="TimesNewRomanPSMT"/>
          <w:szCs w:val="24"/>
          <w:lang w:val="en-MY"/>
        </w:rPr>
      </w:pPr>
    </w:p>
    <w:p w14:paraId="02529B03" w14:textId="36116BE7" w:rsidR="001C73BF" w:rsidRDefault="001C73BF" w:rsidP="00E936E2">
      <w:pPr>
        <w:pStyle w:val="Abstract"/>
        <w:rPr>
          <w:rFonts w:eastAsia="TimesNewRomanPSMT"/>
          <w:szCs w:val="24"/>
          <w:lang w:val="en-MY"/>
        </w:rPr>
      </w:pPr>
    </w:p>
    <w:p w14:paraId="55653E08" w14:textId="2809A3D5" w:rsidR="001C73BF" w:rsidRDefault="001C73BF" w:rsidP="00E936E2">
      <w:pPr>
        <w:pStyle w:val="Abstract"/>
        <w:rPr>
          <w:rFonts w:eastAsia="TimesNewRomanPSMT"/>
          <w:szCs w:val="24"/>
          <w:lang w:val="en-MY"/>
        </w:rPr>
      </w:pPr>
    </w:p>
    <w:p w14:paraId="14DEDD93" w14:textId="44E716E9" w:rsidR="001C73BF" w:rsidRDefault="001C73BF" w:rsidP="00E936E2">
      <w:pPr>
        <w:pStyle w:val="Abstract"/>
        <w:rPr>
          <w:rFonts w:eastAsia="TimesNewRomanPSMT"/>
          <w:szCs w:val="24"/>
          <w:lang w:val="en-MY"/>
        </w:rPr>
      </w:pPr>
    </w:p>
    <w:p w14:paraId="30CFC5C4" w14:textId="77777777" w:rsidR="001C73BF" w:rsidRPr="0012008B" w:rsidRDefault="001C73BF" w:rsidP="001C73B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  <w:r w:rsidRPr="0012008B">
        <w:rPr>
          <w:rFonts w:ascii="Times New Roman" w:eastAsia="TimesNewRomanPSMT" w:hAnsi="Times New Roman"/>
          <w:b/>
          <w:bCs/>
          <w:sz w:val="24"/>
          <w:szCs w:val="24"/>
          <w:lang w:val="en-MY"/>
        </w:rPr>
        <w:lastRenderedPageBreak/>
        <w:t>Table 5.</w:t>
      </w:r>
      <w:r w:rsidRPr="0012008B">
        <w:rPr>
          <w:rFonts w:ascii="Times New Roman" w:eastAsia="TimesNewRomanPSMT" w:hAnsi="Times New Roman"/>
          <w:b/>
          <w:bCs/>
          <w:sz w:val="24"/>
          <w:szCs w:val="24"/>
          <w:lang w:val="en-MY"/>
        </w:rPr>
        <w:tab/>
      </w:r>
      <w:r w:rsidRPr="0012008B">
        <w:rPr>
          <w:rFonts w:ascii="Times New Roman" w:eastAsia="TimesNewRomanPSMT" w:hAnsi="Times New Roman"/>
          <w:sz w:val="24"/>
          <w:szCs w:val="24"/>
          <w:lang w:val="en-MY"/>
        </w:rPr>
        <w:t>Kinetic parameters of CO</w:t>
      </w:r>
      <w:r w:rsidRPr="0012008B">
        <w:rPr>
          <w:rFonts w:ascii="Times New Roman" w:eastAsia="TimesNewRomanPSMT" w:hAnsi="Times New Roman"/>
          <w:sz w:val="24"/>
          <w:szCs w:val="24"/>
          <w:vertAlign w:val="subscript"/>
          <w:lang w:val="en-MY"/>
        </w:rPr>
        <w:t>2</w:t>
      </w:r>
      <w:r w:rsidRPr="0012008B">
        <w:rPr>
          <w:rFonts w:ascii="Times New Roman" w:eastAsia="TimesNewRomanPSMT" w:hAnsi="Times New Roman"/>
          <w:sz w:val="24"/>
          <w:szCs w:val="24"/>
          <w:lang w:val="en-MY"/>
        </w:rPr>
        <w:t xml:space="preserve"> adsorption onto CeO</w:t>
      </w:r>
      <w:r w:rsidRPr="0012008B">
        <w:rPr>
          <w:rFonts w:ascii="Times New Roman" w:eastAsia="TimesNewRomanPSMT" w:hAnsi="Times New Roman"/>
          <w:sz w:val="24"/>
          <w:szCs w:val="24"/>
          <w:vertAlign w:val="subscript"/>
          <w:lang w:val="en-MY"/>
        </w:rPr>
        <w:t>2</w:t>
      </w:r>
      <w:r w:rsidRPr="0012008B">
        <w:rPr>
          <w:rFonts w:ascii="Times New Roman" w:eastAsia="TimesNewRomanPSMT" w:hAnsi="Times New Roman"/>
          <w:sz w:val="24"/>
          <w:szCs w:val="24"/>
          <w:lang w:val="en-MY"/>
        </w:rPr>
        <w:t>/AC.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1962"/>
        <w:gridCol w:w="1062"/>
        <w:gridCol w:w="993"/>
      </w:tblGrid>
      <w:tr w:rsidR="001C73BF" w:rsidRPr="0012008B" w14:paraId="0B5130BB" w14:textId="77777777" w:rsidTr="006E55D0">
        <w:trPr>
          <w:trHeight w:val="141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2DE2AA93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Kinetic model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6BB68FF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Parameter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55BE946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Temperature (℃)</w:t>
            </w:r>
          </w:p>
        </w:tc>
      </w:tr>
      <w:tr w:rsidR="001C73BF" w:rsidRPr="0012008B" w14:paraId="06F55D2A" w14:textId="77777777" w:rsidTr="006E55D0">
        <w:tc>
          <w:tcPr>
            <w:tcW w:w="0" w:type="auto"/>
            <w:vMerge/>
            <w:vAlign w:val="center"/>
          </w:tcPr>
          <w:p w14:paraId="44C7379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0" w:type="auto"/>
            <w:vMerge/>
          </w:tcPr>
          <w:p w14:paraId="29ABBA6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0" w:type="auto"/>
          </w:tcPr>
          <w:p w14:paraId="3C19C2A7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30</w:t>
            </w:r>
          </w:p>
        </w:tc>
        <w:tc>
          <w:tcPr>
            <w:tcW w:w="0" w:type="auto"/>
          </w:tcPr>
          <w:p w14:paraId="434D48F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50</w:t>
            </w:r>
          </w:p>
        </w:tc>
      </w:tr>
      <w:tr w:rsidR="001C73BF" w:rsidRPr="0012008B" w14:paraId="347CDACD" w14:textId="77777777" w:rsidTr="006E55D0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E03CC8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CA40B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proofErr w:type="spellStart"/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q</w:t>
            </w: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vertAlign w:val="subscript"/>
                <w:lang w:val="en-MY"/>
              </w:rPr>
              <w:t>e</w:t>
            </w:r>
            <w:proofErr w:type="spellEnd"/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vertAlign w:val="subscript"/>
                <w:lang w:val="en-MY"/>
              </w:rPr>
              <w:t>(act)</w:t>
            </w: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 xml:space="preserve"> (mg/g)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20A47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52.78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530F40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en-MY"/>
              </w:rPr>
              <w:t>40.56</w:t>
            </w:r>
          </w:p>
        </w:tc>
      </w:tr>
      <w:tr w:rsidR="001C73BF" w:rsidRPr="0012008B" w14:paraId="799599E5" w14:textId="77777777" w:rsidTr="006E55D0"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34E2A81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Pseudo-first order kinetic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56537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proofErr w:type="spellStart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q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e</w:t>
            </w:r>
            <w:proofErr w:type="spellEnd"/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(</w:t>
            </w:r>
            <w:proofErr w:type="spellStart"/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cal</w:t>
            </w:r>
            <w:proofErr w:type="spellEnd"/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)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 (mg/g)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CDCEE7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9.87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8774B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8.78</w:t>
            </w:r>
          </w:p>
        </w:tc>
      </w:tr>
      <w:tr w:rsidR="001C73BF" w:rsidRPr="0012008B" w14:paraId="43BA4A9A" w14:textId="77777777" w:rsidTr="006E55D0">
        <w:tc>
          <w:tcPr>
            <w:tcW w:w="0" w:type="auto"/>
            <w:vMerge/>
          </w:tcPr>
          <w:p w14:paraId="7B3DEB5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</w:p>
        </w:tc>
        <w:tc>
          <w:tcPr>
            <w:tcW w:w="0" w:type="auto"/>
          </w:tcPr>
          <w:p w14:paraId="117A39E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k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1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(1/min)</w:t>
            </w:r>
          </w:p>
        </w:tc>
        <w:tc>
          <w:tcPr>
            <w:tcW w:w="0" w:type="auto"/>
          </w:tcPr>
          <w:p w14:paraId="190C2FE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0.2308</w:t>
            </w:r>
          </w:p>
        </w:tc>
        <w:tc>
          <w:tcPr>
            <w:tcW w:w="0" w:type="auto"/>
          </w:tcPr>
          <w:p w14:paraId="03969AB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0.2132</w:t>
            </w:r>
          </w:p>
        </w:tc>
      </w:tr>
      <w:tr w:rsidR="001C73BF" w:rsidRPr="0012008B" w14:paraId="6D521616" w14:textId="77777777" w:rsidTr="006E55D0">
        <w:tc>
          <w:tcPr>
            <w:tcW w:w="0" w:type="auto"/>
            <w:vMerge/>
          </w:tcPr>
          <w:p w14:paraId="5CCCD3E7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</w:p>
        </w:tc>
        <w:tc>
          <w:tcPr>
            <w:tcW w:w="0" w:type="auto"/>
          </w:tcPr>
          <w:p w14:paraId="38EA3C94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R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perscript"/>
                <w:lang w:val="en-MY"/>
              </w:rPr>
              <w:t>2</w:t>
            </w:r>
          </w:p>
        </w:tc>
        <w:tc>
          <w:tcPr>
            <w:tcW w:w="0" w:type="auto"/>
          </w:tcPr>
          <w:p w14:paraId="0D22D6A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0.9178</w:t>
            </w:r>
          </w:p>
        </w:tc>
        <w:tc>
          <w:tcPr>
            <w:tcW w:w="0" w:type="auto"/>
          </w:tcPr>
          <w:p w14:paraId="0C928DA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0.8777</w:t>
            </w:r>
          </w:p>
        </w:tc>
      </w:tr>
      <w:tr w:rsidR="001C73BF" w:rsidRPr="0012008B" w14:paraId="581F2C62" w14:textId="77777777" w:rsidTr="006E55D0">
        <w:tc>
          <w:tcPr>
            <w:tcW w:w="0" w:type="auto"/>
            <w:vMerge/>
          </w:tcPr>
          <w:p w14:paraId="01264DF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</w:p>
        </w:tc>
        <w:tc>
          <w:tcPr>
            <w:tcW w:w="0" w:type="auto"/>
          </w:tcPr>
          <w:p w14:paraId="3588EB7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Relative error (%)</w:t>
            </w:r>
          </w:p>
        </w:tc>
        <w:tc>
          <w:tcPr>
            <w:tcW w:w="0" w:type="auto"/>
          </w:tcPr>
          <w:p w14:paraId="60BD468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81.29</w:t>
            </w:r>
          </w:p>
        </w:tc>
        <w:tc>
          <w:tcPr>
            <w:tcW w:w="0" w:type="auto"/>
          </w:tcPr>
          <w:p w14:paraId="5847DE1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78.34</w:t>
            </w:r>
          </w:p>
        </w:tc>
      </w:tr>
      <w:tr w:rsidR="001C73BF" w:rsidRPr="0012008B" w14:paraId="1A35EC5E" w14:textId="77777777" w:rsidTr="006E55D0">
        <w:tc>
          <w:tcPr>
            <w:tcW w:w="0" w:type="auto"/>
            <w:vMerge w:val="restart"/>
            <w:vAlign w:val="center"/>
          </w:tcPr>
          <w:p w14:paraId="3EF68F4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Pseudo-first order kinetic</w:t>
            </w:r>
          </w:p>
        </w:tc>
        <w:tc>
          <w:tcPr>
            <w:tcW w:w="0" w:type="auto"/>
          </w:tcPr>
          <w:p w14:paraId="13E2A0C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proofErr w:type="spellStart"/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q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e</w:t>
            </w:r>
            <w:proofErr w:type="spellEnd"/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(</w:t>
            </w:r>
            <w:proofErr w:type="spellStart"/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cal</w:t>
            </w:r>
            <w:proofErr w:type="spellEnd"/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)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 (mg/g)</w:t>
            </w:r>
          </w:p>
        </w:tc>
        <w:tc>
          <w:tcPr>
            <w:tcW w:w="0" w:type="auto"/>
          </w:tcPr>
          <w:p w14:paraId="783EEF45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53.47</w:t>
            </w:r>
          </w:p>
        </w:tc>
        <w:tc>
          <w:tcPr>
            <w:tcW w:w="0" w:type="auto"/>
          </w:tcPr>
          <w:p w14:paraId="216E295F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41.67</w:t>
            </w:r>
          </w:p>
        </w:tc>
      </w:tr>
      <w:tr w:rsidR="001C73BF" w:rsidRPr="0012008B" w14:paraId="3CDD9525" w14:textId="77777777" w:rsidTr="006E55D0">
        <w:tc>
          <w:tcPr>
            <w:tcW w:w="0" w:type="auto"/>
            <w:vMerge/>
          </w:tcPr>
          <w:p w14:paraId="21B9973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</w:p>
        </w:tc>
        <w:tc>
          <w:tcPr>
            <w:tcW w:w="0" w:type="auto"/>
          </w:tcPr>
          <w:p w14:paraId="67EB9E67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k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bscript"/>
                <w:lang w:val="en-MY"/>
              </w:rPr>
              <w:t>2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 xml:space="preserve"> (g/mg</w:t>
            </w:r>
          </w:p>
          <w:p w14:paraId="5528CBCE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min)</w:t>
            </w:r>
          </w:p>
        </w:tc>
        <w:tc>
          <w:tcPr>
            <w:tcW w:w="0" w:type="auto"/>
          </w:tcPr>
          <w:p w14:paraId="191F776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0..0546</w:t>
            </w:r>
          </w:p>
        </w:tc>
        <w:tc>
          <w:tcPr>
            <w:tcW w:w="0" w:type="auto"/>
          </w:tcPr>
          <w:p w14:paraId="67337A09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0.0389</w:t>
            </w:r>
          </w:p>
        </w:tc>
      </w:tr>
      <w:tr w:rsidR="001C73BF" w:rsidRPr="0012008B" w14:paraId="7EB4ADE7" w14:textId="77777777" w:rsidTr="006E55D0">
        <w:tc>
          <w:tcPr>
            <w:tcW w:w="0" w:type="auto"/>
            <w:vMerge/>
          </w:tcPr>
          <w:p w14:paraId="1BAF792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</w:p>
        </w:tc>
        <w:tc>
          <w:tcPr>
            <w:tcW w:w="0" w:type="auto"/>
          </w:tcPr>
          <w:p w14:paraId="35C8407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h (mg/g min)</w:t>
            </w:r>
          </w:p>
        </w:tc>
        <w:tc>
          <w:tcPr>
            <w:tcW w:w="0" w:type="auto"/>
          </w:tcPr>
          <w:p w14:paraId="5E5DC08A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156.14</w:t>
            </w:r>
          </w:p>
        </w:tc>
        <w:tc>
          <w:tcPr>
            <w:tcW w:w="0" w:type="auto"/>
          </w:tcPr>
          <w:p w14:paraId="4DB0478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67.57</w:t>
            </w:r>
          </w:p>
        </w:tc>
      </w:tr>
      <w:tr w:rsidR="001C73BF" w:rsidRPr="0012008B" w14:paraId="5BFA7899" w14:textId="77777777" w:rsidTr="006E55D0">
        <w:tc>
          <w:tcPr>
            <w:tcW w:w="0" w:type="auto"/>
            <w:vMerge/>
          </w:tcPr>
          <w:p w14:paraId="74806908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</w:p>
        </w:tc>
        <w:tc>
          <w:tcPr>
            <w:tcW w:w="0" w:type="auto"/>
          </w:tcPr>
          <w:p w14:paraId="7D4A4A51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R</w:t>
            </w:r>
            <w:r w:rsidRPr="0012008B">
              <w:rPr>
                <w:rFonts w:ascii="Times New Roman" w:eastAsia="TimesNewRomanPSMT" w:hAnsi="Times New Roman"/>
                <w:sz w:val="24"/>
                <w:szCs w:val="24"/>
                <w:vertAlign w:val="superscript"/>
                <w:lang w:val="en-MY"/>
              </w:rPr>
              <w:t>2</w:t>
            </w:r>
          </w:p>
        </w:tc>
        <w:tc>
          <w:tcPr>
            <w:tcW w:w="0" w:type="auto"/>
          </w:tcPr>
          <w:p w14:paraId="261213B7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0.9994</w:t>
            </w:r>
          </w:p>
        </w:tc>
        <w:tc>
          <w:tcPr>
            <w:tcW w:w="0" w:type="auto"/>
          </w:tcPr>
          <w:p w14:paraId="1E8B2AED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0.9622</w:t>
            </w:r>
          </w:p>
        </w:tc>
      </w:tr>
      <w:tr w:rsidR="001C73BF" w:rsidRPr="0012008B" w14:paraId="3D41F02F" w14:textId="77777777" w:rsidTr="006E55D0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2F16FC2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5927B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Relative error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5560D6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1.32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70C4FC" w14:textId="77777777" w:rsidR="001C73BF" w:rsidRPr="0012008B" w:rsidRDefault="001C73BF" w:rsidP="006E5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</w:pPr>
            <w:r w:rsidRPr="0012008B">
              <w:rPr>
                <w:rFonts w:ascii="Times New Roman" w:eastAsia="TimesNewRomanPSMT" w:hAnsi="Times New Roman"/>
                <w:sz w:val="24"/>
                <w:szCs w:val="24"/>
                <w:lang w:val="en-MY"/>
              </w:rPr>
              <w:t>2.74</w:t>
            </w:r>
          </w:p>
        </w:tc>
      </w:tr>
    </w:tbl>
    <w:p w14:paraId="25A7FFA3" w14:textId="77777777" w:rsidR="001C73BF" w:rsidRPr="0012008B" w:rsidRDefault="001C73BF" w:rsidP="001C73B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  <w:lang w:val="en-MY"/>
        </w:rPr>
      </w:pPr>
      <w:r w:rsidRPr="0012008B">
        <w:rPr>
          <w:rFonts w:ascii="Times New Roman" w:eastAsia="TimesNewRomanPSMT" w:hAnsi="Times New Roman"/>
          <w:sz w:val="24"/>
          <w:szCs w:val="24"/>
          <w:lang w:val="en-MY"/>
        </w:rPr>
        <w:t xml:space="preserve">where </w:t>
      </w:r>
      <w:proofErr w:type="spellStart"/>
      <w:r w:rsidRPr="0012008B">
        <w:rPr>
          <w:rFonts w:ascii="Times New Roman" w:eastAsia="TimesNewRomanPSMT" w:hAnsi="Times New Roman"/>
          <w:sz w:val="24"/>
          <w:szCs w:val="24"/>
          <w:lang w:val="en-MY"/>
        </w:rPr>
        <w:t>q</w:t>
      </w:r>
      <w:r w:rsidRPr="0012008B">
        <w:rPr>
          <w:rFonts w:ascii="Times New Roman" w:eastAsia="TimesNewRomanPSMT" w:hAnsi="Times New Roman"/>
          <w:sz w:val="24"/>
          <w:szCs w:val="24"/>
          <w:vertAlign w:val="subscript"/>
          <w:lang w:val="en-MY"/>
        </w:rPr>
        <w:t>e</w:t>
      </w:r>
      <w:proofErr w:type="spellEnd"/>
      <w:r w:rsidRPr="0012008B">
        <w:rPr>
          <w:rFonts w:ascii="Times New Roman" w:eastAsia="TimesNewRomanPSMT" w:hAnsi="Times New Roman"/>
          <w:sz w:val="24"/>
          <w:szCs w:val="24"/>
          <w:vertAlign w:val="subscript"/>
          <w:lang w:val="en-MY"/>
        </w:rPr>
        <w:t>(act)</w:t>
      </w:r>
      <w:r w:rsidRPr="0012008B">
        <w:rPr>
          <w:rFonts w:ascii="Times New Roman" w:eastAsia="TimesNewRomanPSMT" w:hAnsi="Times New Roman"/>
          <w:sz w:val="24"/>
          <w:szCs w:val="24"/>
          <w:lang w:val="en-MY"/>
        </w:rPr>
        <w:t xml:space="preserve"> = actual adsorption capacity; </w:t>
      </w:r>
      <w:proofErr w:type="spellStart"/>
      <w:r w:rsidRPr="0012008B">
        <w:rPr>
          <w:rFonts w:ascii="Times New Roman" w:eastAsia="TimesNewRomanPSMT" w:hAnsi="Times New Roman"/>
          <w:sz w:val="24"/>
          <w:szCs w:val="24"/>
          <w:lang w:val="en-MY"/>
        </w:rPr>
        <w:t>q</w:t>
      </w:r>
      <w:r w:rsidRPr="0012008B">
        <w:rPr>
          <w:rFonts w:ascii="Times New Roman" w:eastAsia="TimesNewRomanPSMT" w:hAnsi="Times New Roman"/>
          <w:sz w:val="24"/>
          <w:szCs w:val="24"/>
          <w:vertAlign w:val="subscript"/>
          <w:lang w:val="en-MY"/>
        </w:rPr>
        <w:t>e</w:t>
      </w:r>
      <w:proofErr w:type="spellEnd"/>
      <w:r w:rsidRPr="0012008B">
        <w:rPr>
          <w:rFonts w:ascii="Times New Roman" w:eastAsia="TimesNewRomanPSMT" w:hAnsi="Times New Roman"/>
          <w:sz w:val="24"/>
          <w:szCs w:val="24"/>
          <w:vertAlign w:val="subscript"/>
          <w:lang w:val="en-MY"/>
        </w:rPr>
        <w:t>(</w:t>
      </w:r>
      <w:proofErr w:type="spellStart"/>
      <w:r w:rsidRPr="0012008B">
        <w:rPr>
          <w:rFonts w:ascii="Times New Roman" w:eastAsia="TimesNewRomanPSMT" w:hAnsi="Times New Roman"/>
          <w:sz w:val="24"/>
          <w:szCs w:val="24"/>
          <w:vertAlign w:val="subscript"/>
          <w:lang w:val="en-MY"/>
        </w:rPr>
        <w:t>cal</w:t>
      </w:r>
      <w:proofErr w:type="spellEnd"/>
      <w:r w:rsidRPr="0012008B">
        <w:rPr>
          <w:rFonts w:ascii="Times New Roman" w:eastAsia="TimesNewRomanPSMT" w:hAnsi="Times New Roman"/>
          <w:sz w:val="24"/>
          <w:szCs w:val="24"/>
          <w:vertAlign w:val="subscript"/>
          <w:lang w:val="en-MY"/>
        </w:rPr>
        <w:t>)</w:t>
      </w:r>
      <w:r w:rsidRPr="0012008B">
        <w:rPr>
          <w:rFonts w:ascii="Times New Roman" w:eastAsia="TimesNewRomanPSMT" w:hAnsi="Times New Roman"/>
          <w:sz w:val="24"/>
          <w:szCs w:val="24"/>
          <w:lang w:val="en-MY"/>
        </w:rPr>
        <w:t xml:space="preserve"> = calculated adsorption capacity</w:t>
      </w:r>
    </w:p>
    <w:p w14:paraId="7066BF8F" w14:textId="77777777" w:rsidR="001C73BF" w:rsidRPr="00E936E2" w:rsidRDefault="001C73BF" w:rsidP="00E936E2">
      <w:pPr>
        <w:pStyle w:val="Abstract"/>
        <w:rPr>
          <w:rFonts w:eastAsia="TimesNewRomanPSMT"/>
          <w:szCs w:val="24"/>
          <w:lang w:val="en-MY"/>
        </w:rPr>
      </w:pPr>
      <w:bookmarkStart w:id="0" w:name="_GoBack"/>
      <w:bookmarkEnd w:id="0"/>
    </w:p>
    <w:sectPr w:rsidR="001C73BF" w:rsidRPr="00E936E2" w:rsidSect="004B57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60206" w14:textId="77777777" w:rsidR="000F0602" w:rsidRDefault="000F0602" w:rsidP="00AB645F">
      <w:pPr>
        <w:spacing w:after="0" w:line="240" w:lineRule="auto"/>
      </w:pPr>
      <w:r>
        <w:separator/>
      </w:r>
    </w:p>
  </w:endnote>
  <w:endnote w:type="continuationSeparator" w:id="0">
    <w:p w14:paraId="2DE6B904" w14:textId="77777777" w:rsidR="000F0602" w:rsidRDefault="000F0602" w:rsidP="00AB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dvOT596495f2+22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04F12" w14:textId="77777777" w:rsidR="000F0602" w:rsidRDefault="000F0602" w:rsidP="00AB645F">
      <w:pPr>
        <w:spacing w:after="0" w:line="240" w:lineRule="auto"/>
      </w:pPr>
      <w:r>
        <w:separator/>
      </w:r>
    </w:p>
  </w:footnote>
  <w:footnote w:type="continuationSeparator" w:id="0">
    <w:p w14:paraId="3241CFF6" w14:textId="77777777" w:rsidR="000F0602" w:rsidRDefault="000F0602" w:rsidP="00AB6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1MDK1tDAwMza0NLRU0lEKTi0uzszPAymwqAUAykzbWSwAAAA="/>
  </w:docVars>
  <w:rsids>
    <w:rsidRoot w:val="00A13727"/>
    <w:rsid w:val="00045DAB"/>
    <w:rsid w:val="00047454"/>
    <w:rsid w:val="000555F6"/>
    <w:rsid w:val="00056833"/>
    <w:rsid w:val="00061694"/>
    <w:rsid w:val="000725B0"/>
    <w:rsid w:val="00073AB9"/>
    <w:rsid w:val="00092C79"/>
    <w:rsid w:val="000C2E5A"/>
    <w:rsid w:val="000D1D0A"/>
    <w:rsid w:val="000F0602"/>
    <w:rsid w:val="00110672"/>
    <w:rsid w:val="00113540"/>
    <w:rsid w:val="0012662C"/>
    <w:rsid w:val="00132725"/>
    <w:rsid w:val="001418C3"/>
    <w:rsid w:val="0014251E"/>
    <w:rsid w:val="0015617B"/>
    <w:rsid w:val="00175573"/>
    <w:rsid w:val="00177614"/>
    <w:rsid w:val="001A3C95"/>
    <w:rsid w:val="001A47D7"/>
    <w:rsid w:val="001C1E33"/>
    <w:rsid w:val="001C73BF"/>
    <w:rsid w:val="001E5877"/>
    <w:rsid w:val="00206A84"/>
    <w:rsid w:val="0021325B"/>
    <w:rsid w:val="0021539B"/>
    <w:rsid w:val="00244B51"/>
    <w:rsid w:val="002519DF"/>
    <w:rsid w:val="0025356E"/>
    <w:rsid w:val="0025567F"/>
    <w:rsid w:val="00277AE2"/>
    <w:rsid w:val="002D07F8"/>
    <w:rsid w:val="002D37F4"/>
    <w:rsid w:val="002D4146"/>
    <w:rsid w:val="002E6A2A"/>
    <w:rsid w:val="002F1D3E"/>
    <w:rsid w:val="002F2BF1"/>
    <w:rsid w:val="002F3FB0"/>
    <w:rsid w:val="002F71D3"/>
    <w:rsid w:val="00306D47"/>
    <w:rsid w:val="003139CC"/>
    <w:rsid w:val="00321D07"/>
    <w:rsid w:val="00323DA9"/>
    <w:rsid w:val="00324EB3"/>
    <w:rsid w:val="00327779"/>
    <w:rsid w:val="0034390C"/>
    <w:rsid w:val="00361D07"/>
    <w:rsid w:val="003775C2"/>
    <w:rsid w:val="0038152D"/>
    <w:rsid w:val="00381DB6"/>
    <w:rsid w:val="0038358B"/>
    <w:rsid w:val="003841E9"/>
    <w:rsid w:val="00387122"/>
    <w:rsid w:val="00395CC1"/>
    <w:rsid w:val="003C219A"/>
    <w:rsid w:val="003D40D1"/>
    <w:rsid w:val="0040506C"/>
    <w:rsid w:val="00406901"/>
    <w:rsid w:val="00422E4D"/>
    <w:rsid w:val="00425E3F"/>
    <w:rsid w:val="0043068B"/>
    <w:rsid w:val="004434AA"/>
    <w:rsid w:val="00444537"/>
    <w:rsid w:val="004523B6"/>
    <w:rsid w:val="00462394"/>
    <w:rsid w:val="00465A14"/>
    <w:rsid w:val="00465FA7"/>
    <w:rsid w:val="00476AC9"/>
    <w:rsid w:val="004822D6"/>
    <w:rsid w:val="004A37A3"/>
    <w:rsid w:val="004B5709"/>
    <w:rsid w:val="004C09EB"/>
    <w:rsid w:val="004C694C"/>
    <w:rsid w:val="004D01F4"/>
    <w:rsid w:val="004D5FE4"/>
    <w:rsid w:val="004E50D0"/>
    <w:rsid w:val="004E63ED"/>
    <w:rsid w:val="00502C97"/>
    <w:rsid w:val="005042AC"/>
    <w:rsid w:val="00506DB9"/>
    <w:rsid w:val="00510F6E"/>
    <w:rsid w:val="005404CA"/>
    <w:rsid w:val="00551C81"/>
    <w:rsid w:val="005529DA"/>
    <w:rsid w:val="005560E2"/>
    <w:rsid w:val="00567C17"/>
    <w:rsid w:val="00570839"/>
    <w:rsid w:val="00573BA6"/>
    <w:rsid w:val="00584009"/>
    <w:rsid w:val="00597314"/>
    <w:rsid w:val="005A3F5E"/>
    <w:rsid w:val="005B38F1"/>
    <w:rsid w:val="005B4A66"/>
    <w:rsid w:val="005E0968"/>
    <w:rsid w:val="005E0BAB"/>
    <w:rsid w:val="006014DB"/>
    <w:rsid w:val="00610526"/>
    <w:rsid w:val="00615BD9"/>
    <w:rsid w:val="006318CC"/>
    <w:rsid w:val="0063629E"/>
    <w:rsid w:val="006563D3"/>
    <w:rsid w:val="00680B08"/>
    <w:rsid w:val="00681178"/>
    <w:rsid w:val="00696B4F"/>
    <w:rsid w:val="006B4E4D"/>
    <w:rsid w:val="006C530D"/>
    <w:rsid w:val="006C5FAC"/>
    <w:rsid w:val="006E58D9"/>
    <w:rsid w:val="007005E1"/>
    <w:rsid w:val="007225BF"/>
    <w:rsid w:val="00726FF3"/>
    <w:rsid w:val="007543BA"/>
    <w:rsid w:val="00756D58"/>
    <w:rsid w:val="007622E0"/>
    <w:rsid w:val="007B1CD5"/>
    <w:rsid w:val="007C0F9A"/>
    <w:rsid w:val="007D44EE"/>
    <w:rsid w:val="007D4867"/>
    <w:rsid w:val="007F2947"/>
    <w:rsid w:val="0081169B"/>
    <w:rsid w:val="00821DEC"/>
    <w:rsid w:val="0084553A"/>
    <w:rsid w:val="00853B65"/>
    <w:rsid w:val="008565E3"/>
    <w:rsid w:val="008624B6"/>
    <w:rsid w:val="008D6890"/>
    <w:rsid w:val="008D7118"/>
    <w:rsid w:val="008E5F16"/>
    <w:rsid w:val="008F397C"/>
    <w:rsid w:val="009152D2"/>
    <w:rsid w:val="009313C3"/>
    <w:rsid w:val="00941D91"/>
    <w:rsid w:val="00947CD2"/>
    <w:rsid w:val="00960126"/>
    <w:rsid w:val="00961A05"/>
    <w:rsid w:val="00962502"/>
    <w:rsid w:val="009663C8"/>
    <w:rsid w:val="009719F0"/>
    <w:rsid w:val="00981684"/>
    <w:rsid w:val="009844A3"/>
    <w:rsid w:val="009A0C0A"/>
    <w:rsid w:val="009B156A"/>
    <w:rsid w:val="009B6EBB"/>
    <w:rsid w:val="009D0764"/>
    <w:rsid w:val="009D33A0"/>
    <w:rsid w:val="009D4552"/>
    <w:rsid w:val="009D564C"/>
    <w:rsid w:val="009E3B4A"/>
    <w:rsid w:val="009F089D"/>
    <w:rsid w:val="009F17E9"/>
    <w:rsid w:val="009F2C73"/>
    <w:rsid w:val="009F5B80"/>
    <w:rsid w:val="009F7680"/>
    <w:rsid w:val="00A00DDF"/>
    <w:rsid w:val="00A12CB1"/>
    <w:rsid w:val="00A13727"/>
    <w:rsid w:val="00A205BA"/>
    <w:rsid w:val="00A24D4A"/>
    <w:rsid w:val="00A53740"/>
    <w:rsid w:val="00A60CBE"/>
    <w:rsid w:val="00A659A4"/>
    <w:rsid w:val="00A759DD"/>
    <w:rsid w:val="00A8304C"/>
    <w:rsid w:val="00A85AD2"/>
    <w:rsid w:val="00A927E3"/>
    <w:rsid w:val="00A96A04"/>
    <w:rsid w:val="00A96B36"/>
    <w:rsid w:val="00AA4E25"/>
    <w:rsid w:val="00AA62E5"/>
    <w:rsid w:val="00AB1AA8"/>
    <w:rsid w:val="00AB3698"/>
    <w:rsid w:val="00AB645F"/>
    <w:rsid w:val="00AB699E"/>
    <w:rsid w:val="00AC6635"/>
    <w:rsid w:val="00AD4661"/>
    <w:rsid w:val="00AE1B86"/>
    <w:rsid w:val="00AE792C"/>
    <w:rsid w:val="00AE7A92"/>
    <w:rsid w:val="00AF391A"/>
    <w:rsid w:val="00B07CFE"/>
    <w:rsid w:val="00B1749E"/>
    <w:rsid w:val="00B23834"/>
    <w:rsid w:val="00B2674A"/>
    <w:rsid w:val="00B3023B"/>
    <w:rsid w:val="00B37521"/>
    <w:rsid w:val="00B62877"/>
    <w:rsid w:val="00B701CF"/>
    <w:rsid w:val="00B76E22"/>
    <w:rsid w:val="00B8731F"/>
    <w:rsid w:val="00B916A7"/>
    <w:rsid w:val="00B921C5"/>
    <w:rsid w:val="00BB69FF"/>
    <w:rsid w:val="00BF0610"/>
    <w:rsid w:val="00C01D7D"/>
    <w:rsid w:val="00C1081A"/>
    <w:rsid w:val="00C357BF"/>
    <w:rsid w:val="00C35876"/>
    <w:rsid w:val="00C363A0"/>
    <w:rsid w:val="00C445A2"/>
    <w:rsid w:val="00C55D7D"/>
    <w:rsid w:val="00C81DF1"/>
    <w:rsid w:val="00C85CF3"/>
    <w:rsid w:val="00C8678F"/>
    <w:rsid w:val="00C917AC"/>
    <w:rsid w:val="00CA797F"/>
    <w:rsid w:val="00CB7B1E"/>
    <w:rsid w:val="00CE47C9"/>
    <w:rsid w:val="00CF6823"/>
    <w:rsid w:val="00D077F6"/>
    <w:rsid w:val="00D34E39"/>
    <w:rsid w:val="00D40131"/>
    <w:rsid w:val="00D446C3"/>
    <w:rsid w:val="00D57E82"/>
    <w:rsid w:val="00D57E9C"/>
    <w:rsid w:val="00D80826"/>
    <w:rsid w:val="00D90971"/>
    <w:rsid w:val="00D93236"/>
    <w:rsid w:val="00DA62C9"/>
    <w:rsid w:val="00E2570D"/>
    <w:rsid w:val="00E3639E"/>
    <w:rsid w:val="00E57135"/>
    <w:rsid w:val="00E60F3B"/>
    <w:rsid w:val="00E77119"/>
    <w:rsid w:val="00E8273C"/>
    <w:rsid w:val="00E936E2"/>
    <w:rsid w:val="00E94BCE"/>
    <w:rsid w:val="00EA0590"/>
    <w:rsid w:val="00EA439C"/>
    <w:rsid w:val="00EA47B5"/>
    <w:rsid w:val="00EA7552"/>
    <w:rsid w:val="00ED075A"/>
    <w:rsid w:val="00ED11DA"/>
    <w:rsid w:val="00ED1988"/>
    <w:rsid w:val="00ED559F"/>
    <w:rsid w:val="00F0288E"/>
    <w:rsid w:val="00F04299"/>
    <w:rsid w:val="00F04AC3"/>
    <w:rsid w:val="00F12D62"/>
    <w:rsid w:val="00F31EA4"/>
    <w:rsid w:val="00F41A26"/>
    <w:rsid w:val="00F43B1D"/>
    <w:rsid w:val="00F545CC"/>
    <w:rsid w:val="00F57CBC"/>
    <w:rsid w:val="00F57CFB"/>
    <w:rsid w:val="00F60C29"/>
    <w:rsid w:val="00F71095"/>
    <w:rsid w:val="00F71FBB"/>
    <w:rsid w:val="00F8778A"/>
    <w:rsid w:val="00F90D51"/>
    <w:rsid w:val="00F95995"/>
    <w:rsid w:val="00F975ED"/>
    <w:rsid w:val="00FA0DB7"/>
    <w:rsid w:val="00FA6CDF"/>
    <w:rsid w:val="00FC3E38"/>
    <w:rsid w:val="00FD62FC"/>
    <w:rsid w:val="00FE034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D92FF"/>
  <w15:chartTrackingRefBased/>
  <w15:docId w15:val="{926E76B1-F013-47BF-A3E1-B77F1C39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645F"/>
    <w:rPr>
      <w:rFonts w:ascii="Calibri" w:eastAsiaTheme="minorEastAsia" w:hAnsi="Calibri" w:cs="Times New Roman"/>
      <w:lang w:val="de-DE"/>
    </w:rPr>
  </w:style>
  <w:style w:type="paragraph" w:styleId="Heading1">
    <w:name w:val="heading 1"/>
    <w:basedOn w:val="Normal"/>
    <w:link w:val="Heading1Char"/>
    <w:uiPriority w:val="9"/>
    <w:qFormat/>
    <w:rsid w:val="00361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MY" w:eastAsia="en-MY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D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qFormat/>
    <w:rsid w:val="00AB645F"/>
    <w:pPr>
      <w:spacing w:after="0" w:line="360" w:lineRule="auto"/>
      <w:jc w:val="both"/>
    </w:pPr>
    <w:rPr>
      <w:rFonts w:ascii="Times New Roman" w:eastAsiaTheme="minorEastAsia" w:hAnsi="Times New Roman" w:cs="Times New Roman"/>
      <w:sz w:val="24"/>
      <w:lang w:val="en-US"/>
    </w:rPr>
  </w:style>
  <w:style w:type="paragraph" w:customStyle="1" w:styleId="Keywords">
    <w:name w:val="Keywords"/>
    <w:basedOn w:val="Abstract"/>
    <w:next w:val="Abstract"/>
    <w:qFormat/>
    <w:rsid w:val="00AB645F"/>
    <w:pPr>
      <w:spacing w:line="240" w:lineRule="auto"/>
    </w:pPr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AB64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45F"/>
    <w:rPr>
      <w:rFonts w:ascii="Calibri" w:eastAsiaTheme="minorEastAsia" w:hAnsi="Calibri" w:cs="Times New Roman"/>
      <w:lang w:val="de-DE"/>
    </w:rPr>
  </w:style>
  <w:style w:type="paragraph" w:customStyle="1" w:styleId="1">
    <w:name w:val="フッター1"/>
    <w:basedOn w:val="Abstract"/>
    <w:next w:val="Abstract"/>
    <w:qFormat/>
    <w:rsid w:val="00AB645F"/>
    <w:pPr>
      <w:widowControl w:val="0"/>
      <w:suppressAutoHyphens/>
      <w:spacing w:line="200" w:lineRule="atLeast"/>
    </w:pPr>
    <w:rPr>
      <w:rFonts w:eastAsia="SimSun"/>
      <w:kern w:val="1"/>
      <w:sz w:val="20"/>
      <w:szCs w:val="20"/>
      <w:lang w:eastAsia="ar-SA"/>
    </w:rPr>
  </w:style>
  <w:style w:type="paragraph" w:customStyle="1" w:styleId="PaperTitle">
    <w:name w:val="Paper Title"/>
    <w:basedOn w:val="Normal"/>
    <w:next w:val="AuthorName"/>
    <w:rsid w:val="00AB645F"/>
    <w:pPr>
      <w:spacing w:before="1200" w:after="0" w:line="240" w:lineRule="auto"/>
      <w:jc w:val="center"/>
    </w:pPr>
    <w:rPr>
      <w:rFonts w:ascii="Times New Roman" w:eastAsia="MS Mincho" w:hAnsi="Times New Roman"/>
      <w:b/>
      <w:sz w:val="36"/>
      <w:szCs w:val="20"/>
      <w:lang w:val="en-US"/>
    </w:rPr>
  </w:style>
  <w:style w:type="paragraph" w:customStyle="1" w:styleId="AuthorName">
    <w:name w:val="Author Name"/>
    <w:basedOn w:val="Normal"/>
    <w:next w:val="AuthorAffiliation"/>
    <w:rsid w:val="00AB645F"/>
    <w:pPr>
      <w:spacing w:before="360" w:after="360" w:line="240" w:lineRule="auto"/>
      <w:jc w:val="center"/>
    </w:pPr>
    <w:rPr>
      <w:rFonts w:ascii="Times New Roman" w:eastAsia="MS Mincho" w:hAnsi="Times New Roman"/>
      <w:sz w:val="28"/>
      <w:szCs w:val="20"/>
      <w:lang w:val="en-US"/>
    </w:rPr>
  </w:style>
  <w:style w:type="paragraph" w:customStyle="1" w:styleId="AuthorAffiliation">
    <w:name w:val="Author Affiliation"/>
    <w:basedOn w:val="Normal"/>
    <w:rsid w:val="00AB645F"/>
    <w:pPr>
      <w:spacing w:after="0" w:line="240" w:lineRule="auto"/>
      <w:jc w:val="center"/>
    </w:pPr>
    <w:rPr>
      <w:rFonts w:ascii="Times New Roman" w:eastAsia="MS Mincho" w:hAnsi="Times New Roman"/>
      <w:i/>
      <w:sz w:val="20"/>
      <w:szCs w:val="20"/>
      <w:lang w:val="en-US"/>
    </w:rPr>
  </w:style>
  <w:style w:type="paragraph" w:customStyle="1" w:styleId="AuthorEmail">
    <w:name w:val="Author Email"/>
    <w:basedOn w:val="Normal"/>
    <w:qFormat/>
    <w:rsid w:val="00AB645F"/>
    <w:pPr>
      <w:spacing w:after="0" w:line="240" w:lineRule="auto"/>
      <w:jc w:val="center"/>
    </w:pPr>
    <w:rPr>
      <w:rFonts w:ascii="Times New Roman" w:eastAsia="MS Mincho" w:hAnsi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6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45F"/>
    <w:rPr>
      <w:rFonts w:ascii="Calibri" w:eastAsiaTheme="minorEastAsia" w:hAnsi="Calibri" w:cs="Times New Roman"/>
      <w:lang w:val="de-DE"/>
    </w:rPr>
  </w:style>
  <w:style w:type="character" w:styleId="Hyperlink">
    <w:name w:val="Hyperlink"/>
    <w:basedOn w:val="DefaultParagraphFont"/>
    <w:uiPriority w:val="99"/>
    <w:unhideWhenUsed/>
    <w:rsid w:val="005042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2C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61D07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D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paragraph" w:customStyle="1" w:styleId="TTPReference">
    <w:name w:val="TTP Reference"/>
    <w:basedOn w:val="Normal"/>
    <w:uiPriority w:val="99"/>
    <w:rsid w:val="00361D07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hlfld-contribauthor">
    <w:name w:val="hlfld-contribauthor"/>
    <w:basedOn w:val="DefaultParagraphFont"/>
    <w:rsid w:val="00361D07"/>
  </w:style>
  <w:style w:type="character" w:customStyle="1" w:styleId="nlmx">
    <w:name w:val="nlm_x"/>
    <w:basedOn w:val="DefaultParagraphFont"/>
    <w:rsid w:val="00361D07"/>
  </w:style>
  <w:style w:type="character" w:customStyle="1" w:styleId="hlfld-title">
    <w:name w:val="hlfld-title"/>
    <w:basedOn w:val="DefaultParagraphFont"/>
    <w:rsid w:val="00361D07"/>
  </w:style>
  <w:style w:type="character" w:customStyle="1" w:styleId="text">
    <w:name w:val="text"/>
    <w:basedOn w:val="DefaultParagraphFont"/>
    <w:rsid w:val="00361D07"/>
  </w:style>
  <w:style w:type="character" w:customStyle="1" w:styleId="title-text">
    <w:name w:val="title-text"/>
    <w:basedOn w:val="DefaultParagraphFont"/>
    <w:rsid w:val="00361D07"/>
  </w:style>
  <w:style w:type="character" w:customStyle="1" w:styleId="author-ref">
    <w:name w:val="author-ref"/>
    <w:basedOn w:val="DefaultParagraphFont"/>
    <w:rsid w:val="00361D07"/>
  </w:style>
  <w:style w:type="paragraph" w:styleId="Revision">
    <w:name w:val="Revision"/>
    <w:hidden/>
    <w:uiPriority w:val="99"/>
    <w:semiHidden/>
    <w:rsid w:val="00D80826"/>
    <w:pPr>
      <w:spacing w:after="0" w:line="240" w:lineRule="auto"/>
    </w:pPr>
    <w:rPr>
      <w:rFonts w:ascii="Calibri" w:eastAsiaTheme="minorEastAsia" w:hAnsi="Calibri" w:cs="Times New Roman"/>
      <w:lang w:val="de-DE"/>
    </w:rPr>
  </w:style>
  <w:style w:type="character" w:styleId="LineNumber">
    <w:name w:val="line number"/>
    <w:basedOn w:val="DefaultParagraphFont"/>
    <w:uiPriority w:val="99"/>
    <w:semiHidden/>
    <w:unhideWhenUsed/>
    <w:rsid w:val="00D8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B783D-4C2E-4276-AF6D-C82197BB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5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 L</dc:creator>
  <cp:keywords/>
  <dc:description/>
  <cp:lastModifiedBy>Azizul Hakim</cp:lastModifiedBy>
  <cp:revision>73</cp:revision>
  <dcterms:created xsi:type="dcterms:W3CDTF">2019-03-18T14:42:00Z</dcterms:created>
  <dcterms:modified xsi:type="dcterms:W3CDTF">2020-03-04T08:31:00Z</dcterms:modified>
</cp:coreProperties>
</file>