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9D3D2" w14:textId="78B5C437" w:rsidR="00227701" w:rsidRPr="000774F1" w:rsidRDefault="00565262" w:rsidP="000774F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Justification</w:t>
      </w:r>
    </w:p>
    <w:p w14:paraId="215FEE7E" w14:textId="77777777" w:rsidR="000774F1" w:rsidRDefault="000774F1" w:rsidP="000774F1">
      <w:pPr>
        <w:spacing w:after="0" w:line="360" w:lineRule="auto"/>
        <w:jc w:val="both"/>
        <w:rPr>
          <w:rFonts w:ascii="Times New Roman" w:hAnsi="Times New Roman" w:cs="Times New Roman"/>
          <w:sz w:val="24"/>
          <w:szCs w:val="24"/>
        </w:rPr>
      </w:pPr>
    </w:p>
    <w:p w14:paraId="6DCFCCF9" w14:textId="6457E3A0" w:rsidR="007D2230" w:rsidRPr="007D2230" w:rsidRDefault="007D2230" w:rsidP="007D2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reported the essential features for a CO</w:t>
      </w:r>
      <w:r w:rsidRPr="002D0475">
        <w:rPr>
          <w:rFonts w:ascii="Times New Roman" w:hAnsi="Times New Roman" w:cs="Times New Roman"/>
          <w:sz w:val="24"/>
          <w:szCs w:val="24"/>
          <w:vertAlign w:val="subscript"/>
        </w:rPr>
        <w:t>2</w:t>
      </w:r>
      <w:r>
        <w:rPr>
          <w:rFonts w:ascii="Times New Roman" w:hAnsi="Times New Roman" w:cs="Times New Roman"/>
          <w:sz w:val="24"/>
          <w:szCs w:val="24"/>
        </w:rPr>
        <w:t xml:space="preserve"> capture stud</w:t>
      </w:r>
      <w:r w:rsidR="00D13AD9">
        <w:rPr>
          <w:rFonts w:ascii="Times New Roman" w:hAnsi="Times New Roman" w:cs="Times New Roman"/>
          <w:sz w:val="24"/>
          <w:szCs w:val="24"/>
        </w:rPr>
        <w:t>y</w:t>
      </w:r>
      <w:r>
        <w:rPr>
          <w:rFonts w:ascii="Times New Roman" w:hAnsi="Times New Roman" w:cs="Times New Roman"/>
          <w:sz w:val="24"/>
          <w:szCs w:val="24"/>
        </w:rPr>
        <w:t xml:space="preserve"> by using </w:t>
      </w:r>
      <w:r>
        <w:rPr>
          <w:rFonts w:ascii="Times New Roman" w:hAnsi="Times New Roman" w:cs="Times New Roman"/>
          <w:sz w:val="24"/>
          <w:szCs w:val="24"/>
        </w:rPr>
        <w:t>CeO</w:t>
      </w:r>
      <w:r w:rsidRPr="00805A59">
        <w:rPr>
          <w:rFonts w:ascii="Times New Roman" w:hAnsi="Times New Roman" w:cs="Times New Roman"/>
          <w:sz w:val="24"/>
          <w:szCs w:val="24"/>
          <w:vertAlign w:val="subscript"/>
        </w:rPr>
        <w:t>2</w:t>
      </w:r>
      <w:r>
        <w:rPr>
          <w:rFonts w:ascii="Times New Roman" w:hAnsi="Times New Roman" w:cs="Times New Roman"/>
          <w:sz w:val="24"/>
          <w:szCs w:val="24"/>
        </w:rPr>
        <w:t xml:space="preserve"> impregnated on activated carbon</w:t>
      </w:r>
      <w:r>
        <w:rPr>
          <w:rFonts w:ascii="Times New Roman" w:hAnsi="Times New Roman" w:cs="Times New Roman"/>
          <w:sz w:val="24"/>
          <w:szCs w:val="24"/>
        </w:rPr>
        <w:t xml:space="preserve"> (</w:t>
      </w:r>
      <w:r>
        <w:rPr>
          <w:rFonts w:ascii="Times New Roman" w:hAnsi="Times New Roman" w:cs="Times New Roman"/>
          <w:sz w:val="24"/>
          <w:szCs w:val="24"/>
        </w:rPr>
        <w:t>CeO</w:t>
      </w:r>
      <w:r w:rsidRPr="00805A59">
        <w:rPr>
          <w:rFonts w:ascii="Times New Roman" w:hAnsi="Times New Roman" w:cs="Times New Roman"/>
          <w:sz w:val="24"/>
          <w:szCs w:val="24"/>
          <w:vertAlign w:val="subscript"/>
        </w:rPr>
        <w:t>2</w:t>
      </w:r>
      <w:r>
        <w:rPr>
          <w:rFonts w:ascii="Times New Roman" w:hAnsi="Times New Roman" w:cs="Times New Roman"/>
          <w:sz w:val="24"/>
          <w:szCs w:val="24"/>
        </w:rPr>
        <w:t xml:space="preserve">/AC). </w:t>
      </w:r>
      <w:r w:rsidR="002D0475">
        <w:rPr>
          <w:rFonts w:ascii="Times New Roman" w:hAnsi="Times New Roman" w:cs="Times New Roman"/>
          <w:sz w:val="24"/>
          <w:szCs w:val="24"/>
        </w:rPr>
        <w:t>CO</w:t>
      </w:r>
      <w:r w:rsidR="002D0475" w:rsidRPr="002D0475">
        <w:rPr>
          <w:rFonts w:ascii="Times New Roman" w:hAnsi="Times New Roman" w:cs="Times New Roman"/>
          <w:sz w:val="24"/>
          <w:szCs w:val="24"/>
          <w:vertAlign w:val="subscript"/>
        </w:rPr>
        <w:t>2</w:t>
      </w:r>
      <w:r w:rsidR="002D0475">
        <w:rPr>
          <w:rFonts w:ascii="Times New Roman" w:hAnsi="Times New Roman" w:cs="Times New Roman"/>
          <w:sz w:val="24"/>
          <w:szCs w:val="24"/>
        </w:rPr>
        <w:t xml:space="preserve"> capture</w:t>
      </w:r>
      <w:r w:rsidR="002D0475">
        <w:rPr>
          <w:rFonts w:ascii="Times New Roman" w:hAnsi="Times New Roman" w:cs="Times New Roman"/>
          <w:sz w:val="24"/>
          <w:szCs w:val="24"/>
        </w:rPr>
        <w:t xml:space="preserve"> study is not only looking at the adsorption process but also the desorption process. </w:t>
      </w:r>
      <w:r>
        <w:rPr>
          <w:rFonts w:ascii="Times New Roman" w:hAnsi="Times New Roman" w:cs="Times New Roman"/>
          <w:sz w:val="24"/>
          <w:szCs w:val="24"/>
        </w:rPr>
        <w:t>There are studies not reporting the desorption process due to it will regenerate as other product</w:t>
      </w:r>
      <w:r w:rsidR="00D13AD9">
        <w:rPr>
          <w:rFonts w:ascii="Times New Roman" w:hAnsi="Times New Roman" w:cs="Times New Roman"/>
          <w:sz w:val="24"/>
          <w:szCs w:val="24"/>
        </w:rPr>
        <w:t>s</w:t>
      </w:r>
      <w:r>
        <w:rPr>
          <w:rFonts w:ascii="Times New Roman" w:hAnsi="Times New Roman" w:cs="Times New Roman"/>
          <w:sz w:val="24"/>
          <w:szCs w:val="24"/>
        </w:rPr>
        <w:t xml:space="preserve"> instead of CO</w:t>
      </w:r>
      <w:r w:rsidRPr="002D0475">
        <w:rPr>
          <w:rFonts w:ascii="Times New Roman" w:hAnsi="Times New Roman" w:cs="Times New Roman"/>
          <w:sz w:val="24"/>
          <w:szCs w:val="24"/>
          <w:vertAlign w:val="subscript"/>
        </w:rPr>
        <w:t>2</w:t>
      </w:r>
      <w:r w:rsidR="00D13AD9">
        <w:rPr>
          <w:rFonts w:ascii="Times New Roman" w:hAnsi="Times New Roman" w:cs="Times New Roman"/>
          <w:sz w:val="24"/>
          <w:szCs w:val="24"/>
        </w:rPr>
        <w:t xml:space="preserve">, with no suitable instrumentation or </w:t>
      </w:r>
      <w:r>
        <w:rPr>
          <w:rFonts w:ascii="Times New Roman" w:hAnsi="Times New Roman" w:cs="Times New Roman"/>
          <w:sz w:val="24"/>
          <w:szCs w:val="24"/>
        </w:rPr>
        <w:t>require higher energy consumption. Furthermore, some of the regeneration proces</w:t>
      </w:r>
      <w:r w:rsidR="00D13AD9">
        <w:rPr>
          <w:rFonts w:ascii="Times New Roman" w:hAnsi="Times New Roman" w:cs="Times New Roman"/>
          <w:sz w:val="24"/>
          <w:szCs w:val="24"/>
        </w:rPr>
        <w:t>se</w:t>
      </w:r>
      <w:r>
        <w:rPr>
          <w:rFonts w:ascii="Times New Roman" w:hAnsi="Times New Roman" w:cs="Times New Roman"/>
          <w:sz w:val="24"/>
          <w:szCs w:val="24"/>
        </w:rPr>
        <w:t xml:space="preserve">s will cause a defect </w:t>
      </w:r>
      <w:bookmarkStart w:id="0" w:name="_GoBack"/>
      <w:bookmarkEnd w:id="0"/>
      <w:r>
        <w:rPr>
          <w:rFonts w:ascii="Times New Roman" w:hAnsi="Times New Roman" w:cs="Times New Roman"/>
          <w:sz w:val="24"/>
          <w:szCs w:val="24"/>
        </w:rPr>
        <w:t xml:space="preserve">on the adsorbent by removing the active sites. The </w:t>
      </w:r>
      <w:r w:rsidR="00D13AD9">
        <w:rPr>
          <w:rFonts w:ascii="Times New Roman" w:hAnsi="Times New Roman" w:cs="Times New Roman"/>
          <w:sz w:val="24"/>
          <w:szCs w:val="24"/>
        </w:rPr>
        <w:t>AC</w:t>
      </w:r>
      <w:r>
        <w:rPr>
          <w:rFonts w:ascii="Times New Roman" w:hAnsi="Times New Roman" w:cs="Times New Roman"/>
          <w:sz w:val="24"/>
          <w:szCs w:val="24"/>
        </w:rPr>
        <w:t xml:space="preserve"> was synthesized by double activation through reactivat</w:t>
      </w:r>
      <w:r w:rsidR="00D13AD9">
        <w:rPr>
          <w:rFonts w:ascii="Times New Roman" w:hAnsi="Times New Roman" w:cs="Times New Roman"/>
          <w:sz w:val="24"/>
          <w:szCs w:val="24"/>
        </w:rPr>
        <w:t>ion</w:t>
      </w:r>
      <w:r>
        <w:rPr>
          <w:rFonts w:ascii="Times New Roman" w:hAnsi="Times New Roman" w:cs="Times New Roman"/>
          <w:sz w:val="24"/>
          <w:szCs w:val="24"/>
        </w:rPr>
        <w:t xml:space="preserve"> </w:t>
      </w:r>
      <w:r w:rsidR="00D13AD9">
        <w:rPr>
          <w:rFonts w:ascii="Times New Roman" w:hAnsi="Times New Roman" w:cs="Times New Roman"/>
          <w:sz w:val="24"/>
          <w:szCs w:val="24"/>
        </w:rPr>
        <w:t>by using</w:t>
      </w:r>
      <w:r>
        <w:rPr>
          <w:rFonts w:ascii="Times New Roman" w:hAnsi="Times New Roman" w:cs="Times New Roman"/>
          <w:sz w:val="24"/>
          <w:szCs w:val="24"/>
        </w:rPr>
        <w:t xml:space="preserve"> KMnO</w:t>
      </w:r>
      <w:r w:rsidRPr="002D0475">
        <w:rPr>
          <w:rFonts w:ascii="Times New Roman" w:hAnsi="Times New Roman" w:cs="Times New Roman"/>
          <w:sz w:val="24"/>
          <w:szCs w:val="24"/>
          <w:vertAlign w:val="subscript"/>
        </w:rPr>
        <w:t>4</w:t>
      </w:r>
      <w:r>
        <w:rPr>
          <w:rFonts w:ascii="Times New Roman" w:hAnsi="Times New Roman" w:cs="Times New Roman"/>
          <w:sz w:val="24"/>
          <w:szCs w:val="24"/>
        </w:rPr>
        <w:t xml:space="preserve"> to </w:t>
      </w:r>
      <w:r w:rsidR="002D0475">
        <w:rPr>
          <w:rFonts w:ascii="Times New Roman" w:hAnsi="Times New Roman" w:cs="Times New Roman"/>
          <w:sz w:val="24"/>
          <w:szCs w:val="24"/>
        </w:rPr>
        <w:t xml:space="preserve">amend the surface purity, hence, an increment of the surface-oxygen containing functional group could possibly enhance the adsorption capacity. In addition, the recyclability test is significant to study the stability of an adsorbent. This study also reported the recyclability test at different adsorption temperatures. In comparison with other reported journals which </w:t>
      </w:r>
      <w:proofErr w:type="gramStart"/>
      <w:r w:rsidR="002D0475">
        <w:rPr>
          <w:rFonts w:ascii="Times New Roman" w:hAnsi="Times New Roman" w:cs="Times New Roman"/>
          <w:sz w:val="24"/>
          <w:szCs w:val="24"/>
        </w:rPr>
        <w:t xml:space="preserve">similar </w:t>
      </w:r>
      <w:r w:rsidR="00D13AD9">
        <w:rPr>
          <w:rFonts w:ascii="Times New Roman" w:hAnsi="Times New Roman" w:cs="Times New Roman"/>
          <w:sz w:val="24"/>
          <w:szCs w:val="24"/>
        </w:rPr>
        <w:t>to</w:t>
      </w:r>
      <w:proofErr w:type="gramEnd"/>
      <w:r w:rsidR="002D0475">
        <w:rPr>
          <w:rFonts w:ascii="Times New Roman" w:hAnsi="Times New Roman" w:cs="Times New Roman"/>
          <w:sz w:val="24"/>
          <w:szCs w:val="24"/>
        </w:rPr>
        <w:t xml:space="preserve"> this work, </w:t>
      </w:r>
      <w:r w:rsidR="00D13AD9">
        <w:rPr>
          <w:rFonts w:ascii="Times New Roman" w:hAnsi="Times New Roman" w:cs="Times New Roman"/>
          <w:sz w:val="24"/>
          <w:szCs w:val="24"/>
        </w:rPr>
        <w:t>our work has deployed a simpler synthesis method</w:t>
      </w:r>
      <w:r w:rsidR="002D0475">
        <w:rPr>
          <w:rFonts w:ascii="Times New Roman" w:hAnsi="Times New Roman" w:cs="Times New Roman"/>
          <w:sz w:val="24"/>
          <w:szCs w:val="24"/>
        </w:rPr>
        <w:t xml:space="preserve"> and the adsorption capacity </w:t>
      </w:r>
      <w:r w:rsidR="00D13AD9">
        <w:rPr>
          <w:rFonts w:ascii="Times New Roman" w:hAnsi="Times New Roman" w:cs="Times New Roman"/>
          <w:sz w:val="24"/>
          <w:szCs w:val="24"/>
        </w:rPr>
        <w:t>is</w:t>
      </w:r>
      <w:r w:rsidR="002D0475">
        <w:rPr>
          <w:rFonts w:ascii="Times New Roman" w:hAnsi="Times New Roman" w:cs="Times New Roman"/>
          <w:sz w:val="24"/>
          <w:szCs w:val="24"/>
        </w:rPr>
        <w:t xml:space="preserve"> comparable with those </w:t>
      </w:r>
      <w:r w:rsidR="00D13AD9">
        <w:rPr>
          <w:rFonts w:ascii="Times New Roman" w:hAnsi="Times New Roman" w:cs="Times New Roman"/>
          <w:sz w:val="24"/>
          <w:szCs w:val="24"/>
        </w:rPr>
        <w:t xml:space="preserve">that </w:t>
      </w:r>
      <w:r w:rsidR="002D0475">
        <w:rPr>
          <w:rFonts w:ascii="Times New Roman" w:hAnsi="Times New Roman" w:cs="Times New Roman"/>
          <w:sz w:val="24"/>
          <w:szCs w:val="24"/>
        </w:rPr>
        <w:t>require slightly complicated equipment.</w:t>
      </w:r>
      <w:r w:rsidR="00D13AD9">
        <w:rPr>
          <w:rFonts w:ascii="Times New Roman" w:hAnsi="Times New Roman" w:cs="Times New Roman"/>
          <w:sz w:val="24"/>
          <w:szCs w:val="24"/>
        </w:rPr>
        <w:t xml:space="preserve"> Although there are researchers who reported the same usage of </w:t>
      </w:r>
      <w:r w:rsidR="00D13AD9">
        <w:rPr>
          <w:rFonts w:ascii="Times New Roman" w:hAnsi="Times New Roman" w:cs="Times New Roman"/>
          <w:sz w:val="24"/>
          <w:szCs w:val="24"/>
        </w:rPr>
        <w:t>CeO</w:t>
      </w:r>
      <w:r w:rsidR="00D13AD9" w:rsidRPr="00805A59">
        <w:rPr>
          <w:rFonts w:ascii="Times New Roman" w:hAnsi="Times New Roman" w:cs="Times New Roman"/>
          <w:sz w:val="24"/>
          <w:szCs w:val="24"/>
          <w:vertAlign w:val="subscript"/>
        </w:rPr>
        <w:t>2</w:t>
      </w:r>
      <w:r w:rsidR="00D13AD9">
        <w:rPr>
          <w:rFonts w:ascii="Times New Roman" w:hAnsi="Times New Roman" w:cs="Times New Roman"/>
          <w:sz w:val="24"/>
          <w:szCs w:val="24"/>
        </w:rPr>
        <w:t xml:space="preserve"> related as adsorbent, their works are not reporting a complete analysis that is reported in this work such as adsorption, desorption, recyclability at different adsorption temperature, kinetic and adsorption kinetics models.</w:t>
      </w:r>
    </w:p>
    <w:sectPr w:rsidR="007D2230" w:rsidRPr="007D2230" w:rsidSect="00C106BA">
      <w:pgSz w:w="12240" w:h="15840" w:code="9"/>
      <w:pgMar w:top="1440" w:right="1440" w:bottom="1440" w:left="1440"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E174C"/>
    <w:multiLevelType w:val="hybridMultilevel"/>
    <w:tmpl w:val="0E4E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wNLM0NTcxtbAwNDFR0lEKTi0uzszPAykwqgUAyUtQ5CwAAAA="/>
  </w:docVars>
  <w:rsids>
    <w:rsidRoot w:val="00CE7347"/>
    <w:rsid w:val="00007564"/>
    <w:rsid w:val="00022628"/>
    <w:rsid w:val="000774F1"/>
    <w:rsid w:val="00102EE9"/>
    <w:rsid w:val="001F4B34"/>
    <w:rsid w:val="00227701"/>
    <w:rsid w:val="002D0475"/>
    <w:rsid w:val="00334C52"/>
    <w:rsid w:val="004540BA"/>
    <w:rsid w:val="004A7180"/>
    <w:rsid w:val="004F1678"/>
    <w:rsid w:val="00565262"/>
    <w:rsid w:val="00565B89"/>
    <w:rsid w:val="005C179D"/>
    <w:rsid w:val="005F2D82"/>
    <w:rsid w:val="00763B1B"/>
    <w:rsid w:val="007D2230"/>
    <w:rsid w:val="007D5562"/>
    <w:rsid w:val="00805A59"/>
    <w:rsid w:val="00894DD4"/>
    <w:rsid w:val="00A1786E"/>
    <w:rsid w:val="00B34BDE"/>
    <w:rsid w:val="00BD1D9F"/>
    <w:rsid w:val="00CE7347"/>
    <w:rsid w:val="00D13AD9"/>
    <w:rsid w:val="00E41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21BB"/>
  <w15:chartTrackingRefBased/>
  <w15:docId w15:val="{10F195CC-CD08-418D-84A1-3D7B75E5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Azizul Hakim</cp:lastModifiedBy>
  <cp:revision>3</cp:revision>
  <dcterms:created xsi:type="dcterms:W3CDTF">2020-03-04T05:04:00Z</dcterms:created>
  <dcterms:modified xsi:type="dcterms:W3CDTF">2020-03-04T05:36:00Z</dcterms:modified>
</cp:coreProperties>
</file>