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F4" w:rsidRPr="008146A9" w:rsidRDefault="00481FA8" w:rsidP="00481FA8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8146A9">
        <w:rPr>
          <w:rFonts w:asciiTheme="majorBidi" w:hAnsiTheme="majorBidi" w:cstheme="majorBidi"/>
          <w:sz w:val="24"/>
          <w:szCs w:val="24"/>
          <w:u w:val="single"/>
        </w:rPr>
        <w:t>Statement of novelty</w:t>
      </w:r>
    </w:p>
    <w:p w:rsidR="00481FA8" w:rsidRPr="008146A9" w:rsidRDefault="00481FA8" w:rsidP="00481FA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146A9">
        <w:rPr>
          <w:rFonts w:asciiTheme="majorBidi" w:hAnsiTheme="majorBidi" w:cstheme="majorBidi"/>
          <w:b/>
          <w:bCs/>
          <w:sz w:val="24"/>
          <w:szCs w:val="24"/>
        </w:rPr>
        <w:t xml:space="preserve">Synthesis and </w:t>
      </w:r>
      <w:r w:rsidRPr="008146A9">
        <w:rPr>
          <w:rFonts w:asciiTheme="majorBidi" w:hAnsiTheme="majorBidi" w:cstheme="majorBidi"/>
          <w:b/>
          <w:bCs/>
          <w:i/>
          <w:iCs/>
          <w:sz w:val="24"/>
          <w:szCs w:val="24"/>
        </w:rPr>
        <w:t>invitro</w:t>
      </w:r>
      <w:r w:rsidRPr="008146A9">
        <w:rPr>
          <w:rFonts w:asciiTheme="majorBidi" w:hAnsiTheme="majorBidi" w:cstheme="majorBidi"/>
          <w:b/>
          <w:bCs/>
          <w:sz w:val="24"/>
          <w:szCs w:val="24"/>
        </w:rPr>
        <w:t xml:space="preserve"> anticancer activity of novel heterocycles utilizing thiophene incorporate thioureido substituent as Precursors</w:t>
      </w:r>
    </w:p>
    <w:p w:rsidR="00481FA8" w:rsidRDefault="00481FA8" w:rsidP="00481FA8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vertAlign w:val="superscript"/>
        </w:rPr>
      </w:pPr>
      <w:r w:rsidRPr="008146A9">
        <w:rPr>
          <w:rFonts w:asciiTheme="majorBidi" w:hAnsiTheme="majorBidi" w:cstheme="majorBidi"/>
          <w:sz w:val="24"/>
          <w:szCs w:val="24"/>
        </w:rPr>
        <w:t>Marwa Abdel-motaal, Asmaa L. Alanzy, Medhat Asem</w:t>
      </w:r>
    </w:p>
    <w:p w:rsidR="00481FA8" w:rsidRDefault="00481FA8" w:rsidP="00481FA8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1FA8" w:rsidRPr="008146A9" w:rsidRDefault="008146A9" w:rsidP="00D1231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46A9">
        <w:rPr>
          <w:rFonts w:asciiTheme="majorBidi" w:hAnsiTheme="majorBidi" w:cstheme="majorBidi"/>
          <w:sz w:val="24"/>
          <w:szCs w:val="24"/>
        </w:rPr>
        <w:t xml:space="preserve">        The target of our thesis was to </w:t>
      </w:r>
      <w:r w:rsidR="00481FA8" w:rsidRPr="008146A9">
        <w:rPr>
          <w:rFonts w:asciiTheme="majorBidi" w:hAnsiTheme="majorBidi" w:cstheme="majorBidi"/>
          <w:sz w:val="24"/>
          <w:szCs w:val="24"/>
        </w:rPr>
        <w:t xml:space="preserve">synthesis of new heterocycles containing </w:t>
      </w:r>
      <w:r w:rsidR="0029491A" w:rsidRPr="008146A9">
        <w:rPr>
          <w:rFonts w:asciiTheme="majorBidi" w:hAnsiTheme="majorBidi" w:cstheme="majorBidi"/>
          <w:sz w:val="24"/>
          <w:szCs w:val="24"/>
        </w:rPr>
        <w:t>thiazoles and pyrimidines based</w:t>
      </w:r>
      <w:r w:rsidR="00481FA8" w:rsidRPr="008146A9">
        <w:rPr>
          <w:rFonts w:asciiTheme="majorBidi" w:hAnsiTheme="majorBidi" w:cstheme="majorBidi"/>
          <w:sz w:val="24"/>
          <w:szCs w:val="24"/>
        </w:rPr>
        <w:t xml:space="preserve"> </w:t>
      </w:r>
      <w:r w:rsidR="0029491A" w:rsidRPr="008146A9">
        <w:rPr>
          <w:rFonts w:asciiTheme="majorBidi" w:hAnsiTheme="majorBidi" w:cstheme="majorBidi"/>
          <w:sz w:val="24"/>
          <w:szCs w:val="24"/>
        </w:rPr>
        <w:t xml:space="preserve">thiophene ring </w:t>
      </w:r>
      <w:r w:rsidR="00481FA8" w:rsidRPr="008146A9">
        <w:rPr>
          <w:rFonts w:asciiTheme="majorBidi" w:hAnsiTheme="majorBidi" w:cstheme="majorBidi"/>
          <w:sz w:val="24"/>
          <w:szCs w:val="24"/>
        </w:rPr>
        <w:t xml:space="preserve">utilizing different synthetic routes and their characterization by spectral and analytical techniques. Our products were assessed for their anticancer activity against colon HCT-116 human cancer cell line. </w:t>
      </w:r>
      <w:r w:rsidRPr="008146A9">
        <w:rPr>
          <w:rFonts w:asciiTheme="majorBidi" w:hAnsiTheme="majorBidi" w:cstheme="majorBidi"/>
          <w:sz w:val="24"/>
          <w:szCs w:val="24"/>
        </w:rPr>
        <w:t xml:space="preserve">A number of the afforded compounds have revealed potent anticancer activity against </w:t>
      </w:r>
      <w:r w:rsidR="00D1231C" w:rsidRPr="008146A9">
        <w:rPr>
          <w:rFonts w:asciiTheme="majorBidi" w:hAnsiTheme="majorBidi" w:cstheme="majorBidi"/>
          <w:sz w:val="24"/>
          <w:szCs w:val="24"/>
        </w:rPr>
        <w:t xml:space="preserve">colon HCT-116 human cancer cell line </w:t>
      </w:r>
      <w:r w:rsidR="00EF7746">
        <w:rPr>
          <w:rFonts w:asciiTheme="majorBidi" w:hAnsiTheme="majorBidi" w:cstheme="majorBidi"/>
          <w:sz w:val="24"/>
          <w:szCs w:val="24"/>
        </w:rPr>
        <w:t xml:space="preserve">and others showed moderate </w:t>
      </w:r>
      <w:bookmarkStart w:id="0" w:name="_GoBack"/>
      <w:bookmarkEnd w:id="0"/>
      <w:r w:rsidRPr="008146A9">
        <w:rPr>
          <w:rFonts w:asciiTheme="majorBidi" w:hAnsiTheme="majorBidi" w:cstheme="majorBidi"/>
          <w:sz w:val="24"/>
          <w:szCs w:val="24"/>
        </w:rPr>
        <w:t xml:space="preserve">behavior. </w:t>
      </w:r>
    </w:p>
    <w:p w:rsidR="0029491A" w:rsidRDefault="0029491A" w:rsidP="0029491A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1FA8" w:rsidRPr="00481FA8" w:rsidRDefault="00481FA8" w:rsidP="00481FA8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1FA8" w:rsidRPr="00481FA8" w:rsidRDefault="00481FA8" w:rsidP="00481FA8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:rsidR="00481FA8" w:rsidRPr="00481FA8" w:rsidRDefault="00481FA8" w:rsidP="00481FA8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sectPr w:rsidR="00481FA8" w:rsidRPr="00481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A8"/>
    <w:rsid w:val="0029491A"/>
    <w:rsid w:val="003D46F4"/>
    <w:rsid w:val="00481FA8"/>
    <w:rsid w:val="004F5547"/>
    <w:rsid w:val="008146A9"/>
    <w:rsid w:val="00D1231C"/>
    <w:rsid w:val="00E332E6"/>
    <w:rsid w:val="00E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2BF0"/>
  <w15:chartTrackingRefBased/>
  <w15:docId w15:val="{C14BD88E-6891-410A-843F-6B4FC8B7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rsid w:val="0048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B003-4B70-4E7A-9B27-80730597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maroo</dc:creator>
  <cp:keywords/>
  <dc:description/>
  <cp:lastModifiedBy>maroo</cp:lastModifiedBy>
  <cp:revision>4</cp:revision>
  <dcterms:created xsi:type="dcterms:W3CDTF">2019-09-05T19:07:00Z</dcterms:created>
  <dcterms:modified xsi:type="dcterms:W3CDTF">2019-09-14T19:22:00Z</dcterms:modified>
</cp:coreProperties>
</file>