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1C0" w:rsidRPr="00F9038D" w:rsidRDefault="008D1DE9" w:rsidP="001972E5">
      <w:pPr>
        <w:spacing w:line="360" w:lineRule="auto"/>
        <w:jc w:val="center"/>
        <w:rPr>
          <w:rFonts w:asciiTheme="majorBidi" w:hAnsiTheme="majorBidi" w:cstheme="majorBidi"/>
          <w:b/>
          <w:bCs/>
          <w:sz w:val="24"/>
          <w:szCs w:val="24"/>
        </w:rPr>
      </w:pPr>
      <w:r w:rsidRPr="00F9038D">
        <w:rPr>
          <w:rFonts w:asciiTheme="majorBidi" w:hAnsiTheme="majorBidi" w:cstheme="majorBidi"/>
          <w:b/>
          <w:bCs/>
          <w:sz w:val="24"/>
          <w:szCs w:val="24"/>
        </w:rPr>
        <w:t>S</w:t>
      </w:r>
      <w:r w:rsidR="00975E72" w:rsidRPr="00F9038D">
        <w:rPr>
          <w:rFonts w:asciiTheme="majorBidi" w:hAnsiTheme="majorBidi" w:cstheme="majorBidi"/>
          <w:b/>
          <w:bCs/>
          <w:sz w:val="24"/>
          <w:szCs w:val="24"/>
        </w:rPr>
        <w:t>ynthesis</w:t>
      </w:r>
      <w:r w:rsidRPr="00F9038D">
        <w:rPr>
          <w:rFonts w:asciiTheme="majorBidi" w:hAnsiTheme="majorBidi" w:cstheme="majorBidi"/>
          <w:b/>
          <w:bCs/>
          <w:sz w:val="24"/>
          <w:szCs w:val="24"/>
        </w:rPr>
        <w:t xml:space="preserve"> </w:t>
      </w:r>
      <w:r w:rsidR="00975E72" w:rsidRPr="00F9038D">
        <w:rPr>
          <w:rFonts w:asciiTheme="majorBidi" w:hAnsiTheme="majorBidi" w:cstheme="majorBidi"/>
          <w:b/>
          <w:bCs/>
          <w:sz w:val="24"/>
          <w:szCs w:val="24"/>
        </w:rPr>
        <w:t>and</w:t>
      </w:r>
      <w:r w:rsidRPr="00F9038D">
        <w:rPr>
          <w:rFonts w:asciiTheme="majorBidi" w:hAnsiTheme="majorBidi" w:cstheme="majorBidi"/>
          <w:b/>
          <w:bCs/>
          <w:sz w:val="24"/>
          <w:szCs w:val="24"/>
        </w:rPr>
        <w:t xml:space="preserve"> </w:t>
      </w:r>
      <w:r w:rsidR="007F184A" w:rsidRPr="002A7470">
        <w:rPr>
          <w:rFonts w:asciiTheme="majorBidi" w:hAnsiTheme="majorBidi" w:cstheme="majorBidi"/>
          <w:b/>
          <w:bCs/>
          <w:i/>
          <w:iCs/>
          <w:sz w:val="24"/>
          <w:szCs w:val="24"/>
        </w:rPr>
        <w:t>i</w:t>
      </w:r>
      <w:r w:rsidR="002A7470">
        <w:rPr>
          <w:rFonts w:asciiTheme="majorBidi" w:hAnsiTheme="majorBidi" w:cstheme="majorBidi"/>
          <w:b/>
          <w:bCs/>
          <w:i/>
          <w:iCs/>
          <w:sz w:val="24"/>
          <w:szCs w:val="24"/>
        </w:rPr>
        <w:t>nvi</w:t>
      </w:r>
      <w:r w:rsidR="00975E72" w:rsidRPr="002A7470">
        <w:rPr>
          <w:rFonts w:asciiTheme="majorBidi" w:hAnsiTheme="majorBidi" w:cstheme="majorBidi"/>
          <w:b/>
          <w:bCs/>
          <w:i/>
          <w:iCs/>
          <w:sz w:val="24"/>
          <w:szCs w:val="24"/>
        </w:rPr>
        <w:t>tro</w:t>
      </w:r>
      <w:r w:rsidR="00AA16FC" w:rsidRPr="00F9038D">
        <w:rPr>
          <w:rFonts w:asciiTheme="majorBidi" w:hAnsiTheme="majorBidi" w:cstheme="majorBidi"/>
          <w:b/>
          <w:bCs/>
          <w:sz w:val="24"/>
          <w:szCs w:val="24"/>
        </w:rPr>
        <w:t xml:space="preserve"> </w:t>
      </w:r>
      <w:r w:rsidR="00F9038D" w:rsidRPr="00F9038D">
        <w:rPr>
          <w:rFonts w:asciiTheme="majorBidi" w:hAnsiTheme="majorBidi" w:cstheme="majorBidi"/>
          <w:b/>
          <w:bCs/>
          <w:sz w:val="24"/>
          <w:szCs w:val="24"/>
        </w:rPr>
        <w:t>anticancer</w:t>
      </w:r>
      <w:r w:rsidR="007F184A" w:rsidRPr="00F9038D">
        <w:rPr>
          <w:rFonts w:asciiTheme="majorBidi" w:hAnsiTheme="majorBidi" w:cstheme="majorBidi"/>
          <w:b/>
          <w:bCs/>
          <w:sz w:val="24"/>
          <w:szCs w:val="24"/>
        </w:rPr>
        <w:t xml:space="preserve"> a</w:t>
      </w:r>
      <w:r w:rsidR="00975E72" w:rsidRPr="00F9038D">
        <w:rPr>
          <w:rFonts w:asciiTheme="majorBidi" w:hAnsiTheme="majorBidi" w:cstheme="majorBidi"/>
          <w:b/>
          <w:bCs/>
          <w:sz w:val="24"/>
          <w:szCs w:val="24"/>
        </w:rPr>
        <w:t xml:space="preserve">ctivity of </w:t>
      </w:r>
      <w:r w:rsidR="007F184A" w:rsidRPr="00F9038D">
        <w:rPr>
          <w:rFonts w:asciiTheme="majorBidi" w:hAnsiTheme="majorBidi" w:cstheme="majorBidi"/>
          <w:b/>
          <w:bCs/>
          <w:sz w:val="24"/>
          <w:szCs w:val="24"/>
        </w:rPr>
        <w:t>n</w:t>
      </w:r>
      <w:r w:rsidR="00975E72" w:rsidRPr="00F9038D">
        <w:rPr>
          <w:rFonts w:asciiTheme="majorBidi" w:hAnsiTheme="majorBidi" w:cstheme="majorBidi"/>
          <w:b/>
          <w:bCs/>
          <w:sz w:val="24"/>
          <w:szCs w:val="24"/>
        </w:rPr>
        <w:t>ovel</w:t>
      </w:r>
      <w:r w:rsidRPr="00F9038D">
        <w:rPr>
          <w:rFonts w:asciiTheme="majorBidi" w:hAnsiTheme="majorBidi" w:cstheme="majorBidi"/>
          <w:b/>
          <w:bCs/>
          <w:sz w:val="24"/>
          <w:szCs w:val="24"/>
        </w:rPr>
        <w:t xml:space="preserve"> </w:t>
      </w:r>
      <w:r w:rsidR="007F184A" w:rsidRPr="00F9038D">
        <w:rPr>
          <w:rFonts w:asciiTheme="majorBidi" w:hAnsiTheme="majorBidi" w:cstheme="majorBidi"/>
          <w:b/>
          <w:bCs/>
          <w:sz w:val="24"/>
          <w:szCs w:val="24"/>
        </w:rPr>
        <w:t>h</w:t>
      </w:r>
      <w:r w:rsidR="00975E72" w:rsidRPr="00F9038D">
        <w:rPr>
          <w:rFonts w:asciiTheme="majorBidi" w:hAnsiTheme="majorBidi" w:cstheme="majorBidi"/>
          <w:b/>
          <w:bCs/>
          <w:sz w:val="24"/>
          <w:szCs w:val="24"/>
        </w:rPr>
        <w:t>eterocycles</w:t>
      </w:r>
      <w:r w:rsidR="00C10943" w:rsidRPr="00F9038D">
        <w:rPr>
          <w:rFonts w:asciiTheme="majorBidi" w:hAnsiTheme="majorBidi" w:cstheme="majorBidi"/>
          <w:b/>
          <w:bCs/>
          <w:sz w:val="24"/>
          <w:szCs w:val="24"/>
        </w:rPr>
        <w:t xml:space="preserve"> </w:t>
      </w:r>
      <w:r w:rsidR="007F184A" w:rsidRPr="00F9038D">
        <w:rPr>
          <w:rFonts w:asciiTheme="majorBidi" w:hAnsiTheme="majorBidi" w:cstheme="majorBidi"/>
          <w:b/>
          <w:bCs/>
          <w:sz w:val="24"/>
          <w:szCs w:val="24"/>
        </w:rPr>
        <w:t>u</w:t>
      </w:r>
      <w:r w:rsidR="002A7EEB" w:rsidRPr="00F9038D">
        <w:rPr>
          <w:rFonts w:asciiTheme="majorBidi" w:hAnsiTheme="majorBidi" w:cstheme="majorBidi"/>
          <w:b/>
          <w:bCs/>
          <w:sz w:val="24"/>
          <w:szCs w:val="24"/>
        </w:rPr>
        <w:t xml:space="preserve">tilizing </w:t>
      </w:r>
      <w:r w:rsidR="007F184A" w:rsidRPr="00F9038D">
        <w:rPr>
          <w:rFonts w:asciiTheme="majorBidi" w:hAnsiTheme="majorBidi" w:cstheme="majorBidi"/>
          <w:b/>
          <w:bCs/>
          <w:sz w:val="24"/>
          <w:szCs w:val="24"/>
        </w:rPr>
        <w:t>t</w:t>
      </w:r>
      <w:r w:rsidR="00A35294" w:rsidRPr="00F9038D">
        <w:rPr>
          <w:rFonts w:asciiTheme="majorBidi" w:hAnsiTheme="majorBidi" w:cstheme="majorBidi"/>
          <w:b/>
          <w:bCs/>
          <w:sz w:val="24"/>
          <w:szCs w:val="24"/>
        </w:rPr>
        <w:t>hiophene incorporate thioureido substituent</w:t>
      </w:r>
      <w:r w:rsidR="00C10943" w:rsidRPr="00F9038D">
        <w:rPr>
          <w:rFonts w:asciiTheme="majorBidi" w:hAnsiTheme="majorBidi" w:cstheme="majorBidi"/>
          <w:b/>
          <w:bCs/>
          <w:sz w:val="24"/>
          <w:szCs w:val="24"/>
        </w:rPr>
        <w:t xml:space="preserve"> </w:t>
      </w:r>
      <w:r w:rsidR="006311BE" w:rsidRPr="00F9038D">
        <w:rPr>
          <w:rFonts w:asciiTheme="majorBidi" w:hAnsiTheme="majorBidi" w:cstheme="majorBidi"/>
          <w:b/>
          <w:bCs/>
          <w:sz w:val="24"/>
          <w:szCs w:val="24"/>
        </w:rPr>
        <w:t>as P</w:t>
      </w:r>
      <w:r w:rsidR="00975E72" w:rsidRPr="00F9038D">
        <w:rPr>
          <w:rFonts w:asciiTheme="majorBidi" w:hAnsiTheme="majorBidi" w:cstheme="majorBidi"/>
          <w:b/>
          <w:bCs/>
          <w:sz w:val="24"/>
          <w:szCs w:val="24"/>
        </w:rPr>
        <w:t>recursors</w:t>
      </w:r>
    </w:p>
    <w:p w:rsidR="00DA31C0" w:rsidRPr="00F2119D" w:rsidRDefault="00C10943" w:rsidP="00C74CB1">
      <w:pPr>
        <w:spacing w:line="360" w:lineRule="auto"/>
        <w:jc w:val="center"/>
        <w:rPr>
          <w:rFonts w:asciiTheme="majorBidi" w:hAnsiTheme="majorBidi" w:cstheme="majorBidi"/>
          <w:vertAlign w:val="superscript"/>
        </w:rPr>
      </w:pPr>
      <w:r w:rsidRPr="00F2119D">
        <w:rPr>
          <w:rFonts w:asciiTheme="majorBidi" w:hAnsiTheme="majorBidi" w:cstheme="majorBidi"/>
        </w:rPr>
        <w:t>Marwa Abdel</w:t>
      </w:r>
      <w:r w:rsidR="00890EB9" w:rsidRPr="00F2119D">
        <w:rPr>
          <w:rFonts w:asciiTheme="majorBidi" w:hAnsiTheme="majorBidi" w:cstheme="majorBidi"/>
        </w:rPr>
        <w:t>-</w:t>
      </w:r>
      <w:r w:rsidR="00DA31C0" w:rsidRPr="00F2119D">
        <w:rPr>
          <w:rFonts w:asciiTheme="majorBidi" w:hAnsiTheme="majorBidi" w:cstheme="majorBidi"/>
        </w:rPr>
        <w:t>motaal</w:t>
      </w:r>
      <w:proofErr w:type="gramStart"/>
      <w:r w:rsidR="00C74CB1" w:rsidRPr="00F2119D">
        <w:rPr>
          <w:rFonts w:asciiTheme="majorBidi" w:hAnsiTheme="majorBidi" w:cstheme="majorBidi"/>
        </w:rPr>
        <w:t>,</w:t>
      </w:r>
      <w:r w:rsidR="007F184A" w:rsidRPr="00F2119D">
        <w:rPr>
          <w:rFonts w:asciiTheme="majorBidi" w:hAnsiTheme="majorBidi" w:cstheme="majorBidi"/>
          <w:vertAlign w:val="superscript"/>
        </w:rPr>
        <w:t>1,2</w:t>
      </w:r>
      <w:proofErr w:type="gramEnd"/>
      <w:r w:rsidR="00B03318" w:rsidRPr="00F2119D">
        <w:rPr>
          <w:rFonts w:asciiTheme="majorBidi" w:hAnsiTheme="majorBidi" w:cstheme="majorBidi"/>
          <w:vertAlign w:val="superscript"/>
        </w:rPr>
        <w:t>*</w:t>
      </w:r>
      <w:r w:rsidR="00DA31C0" w:rsidRPr="00F2119D">
        <w:rPr>
          <w:rFonts w:asciiTheme="majorBidi" w:hAnsiTheme="majorBidi" w:cstheme="majorBidi"/>
        </w:rPr>
        <w:t xml:space="preserve"> </w:t>
      </w:r>
      <w:r w:rsidR="00133EBF" w:rsidRPr="00F2119D">
        <w:rPr>
          <w:rFonts w:asciiTheme="majorBidi" w:hAnsiTheme="majorBidi" w:cstheme="majorBidi"/>
        </w:rPr>
        <w:t>Asmaa L</w:t>
      </w:r>
      <w:r w:rsidR="00B55DC9" w:rsidRPr="00F2119D">
        <w:rPr>
          <w:rFonts w:asciiTheme="majorBidi" w:hAnsiTheme="majorBidi" w:cstheme="majorBidi"/>
        </w:rPr>
        <w:t>.</w:t>
      </w:r>
      <w:r w:rsidR="00133EBF" w:rsidRPr="00F2119D">
        <w:rPr>
          <w:rFonts w:asciiTheme="majorBidi" w:hAnsiTheme="majorBidi" w:cstheme="majorBidi"/>
        </w:rPr>
        <w:t xml:space="preserve"> Alanzy</w:t>
      </w:r>
      <w:r w:rsidR="007F184A" w:rsidRPr="00F2119D">
        <w:rPr>
          <w:rFonts w:asciiTheme="majorBidi" w:hAnsiTheme="majorBidi" w:cstheme="majorBidi"/>
          <w:vertAlign w:val="superscript"/>
        </w:rPr>
        <w:t>2</w:t>
      </w:r>
      <w:r w:rsidR="00C74CB1">
        <w:rPr>
          <w:rFonts w:asciiTheme="majorBidi" w:hAnsiTheme="majorBidi" w:cstheme="majorBidi"/>
          <w:vertAlign w:val="superscript"/>
        </w:rPr>
        <w:t xml:space="preserve"> </w:t>
      </w:r>
      <w:r w:rsidR="00C74CB1" w:rsidRPr="00C74CB1">
        <w:rPr>
          <w:rFonts w:asciiTheme="majorBidi" w:hAnsiTheme="majorBidi" w:cstheme="majorBidi"/>
        </w:rPr>
        <w:t>and</w:t>
      </w:r>
      <w:r w:rsidR="007537BE" w:rsidRPr="00F2119D">
        <w:rPr>
          <w:rFonts w:asciiTheme="majorBidi" w:hAnsiTheme="majorBidi" w:cstheme="majorBidi"/>
        </w:rPr>
        <w:t xml:space="preserve"> Medhat Asem</w:t>
      </w:r>
      <w:r w:rsidR="007F184A" w:rsidRPr="00F2119D">
        <w:rPr>
          <w:rFonts w:asciiTheme="majorBidi" w:hAnsiTheme="majorBidi" w:cstheme="majorBidi"/>
          <w:vertAlign w:val="superscript"/>
        </w:rPr>
        <w:t>3</w:t>
      </w:r>
    </w:p>
    <w:p w:rsidR="00DA31C0" w:rsidRPr="00F2119D" w:rsidRDefault="007F184A" w:rsidP="001972E5">
      <w:pPr>
        <w:pStyle w:val="ListParagraph"/>
        <w:tabs>
          <w:tab w:val="left" w:pos="6480"/>
        </w:tabs>
        <w:bidi w:val="0"/>
        <w:spacing w:line="360" w:lineRule="auto"/>
        <w:ind w:left="540"/>
        <w:jc w:val="center"/>
        <w:rPr>
          <w:rFonts w:asciiTheme="majorBidi" w:hAnsiTheme="majorBidi" w:cstheme="majorBidi"/>
        </w:rPr>
      </w:pPr>
      <w:r w:rsidRPr="00F2119D">
        <w:rPr>
          <w:rFonts w:asciiTheme="majorBidi" w:hAnsiTheme="majorBidi" w:cstheme="majorBidi"/>
          <w:vertAlign w:val="superscript"/>
        </w:rPr>
        <w:t>1</w:t>
      </w:r>
      <w:r w:rsidR="00133EBF" w:rsidRPr="00F2119D">
        <w:rPr>
          <w:rFonts w:asciiTheme="majorBidi" w:hAnsiTheme="majorBidi" w:cstheme="majorBidi"/>
        </w:rPr>
        <w:t>Faculty of Science, Department of Chemistry, Qassim University, Buridah, Qassim, Saudi Arabia</w:t>
      </w:r>
    </w:p>
    <w:p w:rsidR="007361D6" w:rsidRPr="00F2119D" w:rsidRDefault="007F184A" w:rsidP="001972E5">
      <w:pPr>
        <w:tabs>
          <w:tab w:val="left" w:pos="6480"/>
        </w:tabs>
        <w:bidi w:val="0"/>
        <w:spacing w:line="360" w:lineRule="auto"/>
        <w:jc w:val="center"/>
        <w:rPr>
          <w:rFonts w:asciiTheme="majorBidi" w:hAnsiTheme="majorBidi" w:cstheme="majorBidi"/>
          <w:vertAlign w:val="superscript"/>
        </w:rPr>
      </w:pPr>
      <w:r w:rsidRPr="00F2119D">
        <w:rPr>
          <w:rFonts w:asciiTheme="majorBidi" w:hAnsiTheme="majorBidi" w:cstheme="majorBidi"/>
          <w:vertAlign w:val="superscript"/>
        </w:rPr>
        <w:t>2</w:t>
      </w:r>
      <w:r w:rsidR="002A7470" w:rsidRPr="00F2119D">
        <w:rPr>
          <w:rFonts w:asciiTheme="majorBidi" w:hAnsiTheme="majorBidi" w:cstheme="majorBidi"/>
        </w:rPr>
        <w:t>Department of Chemistry, Faculty of Science, Mansoura University, ET-35516 Mansoura, Egypt</w:t>
      </w:r>
      <w:r w:rsidR="00D74CF2" w:rsidRPr="00F2119D">
        <w:rPr>
          <w:rFonts w:asciiTheme="majorBidi" w:hAnsiTheme="majorBidi" w:cstheme="majorBidi"/>
        </w:rPr>
        <w:t>.</w:t>
      </w:r>
    </w:p>
    <w:p w:rsidR="00F06CB3" w:rsidRPr="00F2119D" w:rsidRDefault="007F184A" w:rsidP="001972E5">
      <w:pPr>
        <w:pStyle w:val="ListParagraph"/>
        <w:tabs>
          <w:tab w:val="left" w:pos="6480"/>
        </w:tabs>
        <w:bidi w:val="0"/>
        <w:spacing w:line="360" w:lineRule="auto"/>
        <w:ind w:left="540"/>
        <w:jc w:val="center"/>
        <w:rPr>
          <w:rFonts w:asciiTheme="majorBidi" w:hAnsiTheme="majorBidi" w:cstheme="majorBidi"/>
          <w:vertAlign w:val="superscript"/>
        </w:rPr>
      </w:pPr>
      <w:r w:rsidRPr="00F2119D">
        <w:rPr>
          <w:rFonts w:asciiTheme="majorBidi" w:hAnsiTheme="majorBidi" w:cstheme="majorBidi"/>
          <w:vertAlign w:val="superscript"/>
        </w:rPr>
        <w:t>3</w:t>
      </w:r>
      <w:r w:rsidR="007537BE" w:rsidRPr="00F2119D">
        <w:rPr>
          <w:rFonts w:asciiTheme="majorBidi" w:hAnsiTheme="majorBidi" w:cstheme="majorBidi"/>
        </w:rPr>
        <w:t>PhD</w:t>
      </w:r>
      <w:r w:rsidR="005116F8" w:rsidRPr="00F2119D">
        <w:rPr>
          <w:rFonts w:asciiTheme="majorBidi" w:hAnsiTheme="majorBidi" w:cstheme="majorBidi"/>
        </w:rPr>
        <w:t xml:space="preserve"> of biochemistry, faculty of science</w:t>
      </w:r>
      <w:proofErr w:type="gramStart"/>
      <w:r w:rsidR="005116F8" w:rsidRPr="00F2119D">
        <w:rPr>
          <w:rFonts w:asciiTheme="majorBidi" w:hAnsiTheme="majorBidi" w:cstheme="majorBidi"/>
        </w:rPr>
        <w:t>,  Menoufia</w:t>
      </w:r>
      <w:proofErr w:type="gramEnd"/>
      <w:r w:rsidR="005116F8" w:rsidRPr="00F2119D">
        <w:rPr>
          <w:rFonts w:asciiTheme="majorBidi" w:hAnsiTheme="majorBidi" w:cstheme="majorBidi"/>
        </w:rPr>
        <w:t xml:space="preserve"> University, </w:t>
      </w:r>
      <w:r w:rsidR="007537BE" w:rsidRPr="00F2119D">
        <w:rPr>
          <w:rFonts w:asciiTheme="majorBidi" w:hAnsiTheme="majorBidi" w:cstheme="majorBidi"/>
        </w:rPr>
        <w:t xml:space="preserve"> </w:t>
      </w:r>
      <w:r w:rsidR="005116F8" w:rsidRPr="00F2119D">
        <w:rPr>
          <w:rFonts w:asciiTheme="majorBidi" w:hAnsiTheme="majorBidi" w:cstheme="majorBidi"/>
        </w:rPr>
        <w:t>Menoufia, Egypt.</w:t>
      </w:r>
    </w:p>
    <w:p w:rsidR="00B03318" w:rsidRPr="00F2119D" w:rsidRDefault="002B74B6" w:rsidP="001972E5">
      <w:pPr>
        <w:tabs>
          <w:tab w:val="left" w:pos="6480"/>
        </w:tabs>
        <w:bidi w:val="0"/>
        <w:spacing w:line="360" w:lineRule="auto"/>
        <w:ind w:left="180"/>
        <w:jc w:val="center"/>
        <w:rPr>
          <w:rStyle w:val="Hyperlink"/>
          <w:rFonts w:asciiTheme="majorBidi" w:hAnsiTheme="majorBidi" w:cstheme="majorBidi"/>
        </w:rPr>
      </w:pPr>
      <w:r w:rsidRPr="00F2119D">
        <w:rPr>
          <w:rFonts w:asciiTheme="majorBidi" w:hAnsiTheme="majorBidi" w:cstheme="majorBidi"/>
          <w:b/>
          <w:bCs/>
          <w:vertAlign w:val="superscript"/>
        </w:rPr>
        <w:t>*</w:t>
      </w:r>
      <w:r w:rsidR="002A7470" w:rsidRPr="00F2119D">
        <w:rPr>
          <w:rFonts w:asciiTheme="majorBidi" w:hAnsiTheme="majorBidi" w:cstheme="majorBidi"/>
        </w:rPr>
        <w:t>Corresponding author: E-mail:</w:t>
      </w:r>
      <w:hyperlink r:id="rId8" w:history="1">
        <w:r w:rsidR="00B03318" w:rsidRPr="00F2119D">
          <w:rPr>
            <w:rStyle w:val="Hyperlink"/>
            <w:rFonts w:asciiTheme="majorBidi" w:hAnsiTheme="majorBidi" w:cstheme="majorBidi"/>
          </w:rPr>
          <w:t>dr_maroochem@yahoo.com</w:t>
        </w:r>
      </w:hyperlink>
    </w:p>
    <w:p w:rsidR="00B97DE4" w:rsidRDefault="00B97DE4" w:rsidP="001972E5">
      <w:pPr>
        <w:tabs>
          <w:tab w:val="left" w:pos="6480"/>
        </w:tabs>
        <w:bidi w:val="0"/>
        <w:spacing w:line="360" w:lineRule="auto"/>
        <w:rPr>
          <w:sz w:val="20"/>
          <w:szCs w:val="20"/>
        </w:rPr>
      </w:pPr>
    </w:p>
    <w:p w:rsidR="00553AD1" w:rsidRPr="00A42CA1" w:rsidRDefault="00C10943" w:rsidP="001972E5">
      <w:pPr>
        <w:bidi w:val="0"/>
        <w:spacing w:line="360" w:lineRule="auto"/>
        <w:jc w:val="both"/>
        <w:rPr>
          <w:rFonts w:asciiTheme="majorBidi" w:hAnsiTheme="majorBidi" w:cstheme="majorBidi"/>
          <w:b/>
          <w:bCs/>
          <w:sz w:val="24"/>
          <w:szCs w:val="24"/>
        </w:rPr>
      </w:pPr>
      <w:r w:rsidRPr="00C10943">
        <w:rPr>
          <w:rFonts w:asciiTheme="majorBidi" w:hAnsiTheme="majorBidi" w:cstheme="majorBidi"/>
          <w:b/>
          <w:bCs/>
          <w:sz w:val="24"/>
          <w:szCs w:val="24"/>
        </w:rPr>
        <w:t>A</w:t>
      </w:r>
      <w:r w:rsidR="00A42CA1">
        <w:rPr>
          <w:rFonts w:asciiTheme="majorBidi" w:hAnsiTheme="majorBidi" w:cstheme="majorBidi"/>
          <w:b/>
          <w:bCs/>
          <w:sz w:val="24"/>
          <w:szCs w:val="24"/>
        </w:rPr>
        <w:t xml:space="preserve">bstract: </w:t>
      </w:r>
      <w:r w:rsidR="007C7887" w:rsidRPr="00831727">
        <w:rPr>
          <w:rFonts w:asciiTheme="majorBidi" w:hAnsiTheme="majorBidi" w:cstheme="majorBidi"/>
          <w:sz w:val="24"/>
          <w:szCs w:val="24"/>
        </w:rPr>
        <w:t>Ethyl 2-(3-allylthioureido)-4</w:t>
      </w:r>
      <w:proofErr w:type="gramStart"/>
      <w:r w:rsidR="007C7887" w:rsidRPr="00831727">
        <w:rPr>
          <w:rFonts w:asciiTheme="majorBidi" w:hAnsiTheme="majorBidi" w:cstheme="majorBidi"/>
          <w:sz w:val="24"/>
          <w:szCs w:val="24"/>
        </w:rPr>
        <w:t>,5,6,7</w:t>
      </w:r>
      <w:proofErr w:type="gramEnd"/>
      <w:r w:rsidR="007C7887" w:rsidRPr="00831727">
        <w:rPr>
          <w:rFonts w:asciiTheme="majorBidi" w:hAnsiTheme="majorBidi" w:cstheme="majorBidi"/>
          <w:sz w:val="24"/>
          <w:szCs w:val="24"/>
        </w:rPr>
        <w:t>-tetrahydrobenzo[b]thiophene-3-carboxylate</w:t>
      </w:r>
      <w:r w:rsidR="00A51CD1" w:rsidRPr="00831727">
        <w:rPr>
          <w:rFonts w:asciiTheme="majorBidi" w:hAnsiTheme="majorBidi" w:cstheme="majorBidi"/>
          <w:sz w:val="24"/>
          <w:szCs w:val="24"/>
        </w:rPr>
        <w:t xml:space="preserve"> </w:t>
      </w:r>
      <w:r w:rsidR="00A51CD1" w:rsidRPr="00CB74DD">
        <w:rPr>
          <w:rFonts w:asciiTheme="majorBidi" w:hAnsiTheme="majorBidi" w:cstheme="majorBidi"/>
          <w:b/>
          <w:bCs/>
          <w:sz w:val="24"/>
          <w:szCs w:val="24"/>
        </w:rPr>
        <w:t>(1)</w:t>
      </w:r>
      <w:r w:rsidR="007C7887" w:rsidRPr="00831727">
        <w:rPr>
          <w:rFonts w:asciiTheme="majorBidi" w:hAnsiTheme="majorBidi" w:cstheme="majorBidi"/>
          <w:sz w:val="24"/>
          <w:szCs w:val="24"/>
        </w:rPr>
        <w:t xml:space="preserve"> was used as</w:t>
      </w:r>
      <w:r w:rsidR="00385157">
        <w:rPr>
          <w:rFonts w:asciiTheme="majorBidi" w:hAnsiTheme="majorBidi" w:cstheme="majorBidi"/>
          <w:sz w:val="24"/>
          <w:szCs w:val="24"/>
        </w:rPr>
        <w:t xml:space="preserve"> a</w:t>
      </w:r>
      <w:r w:rsidR="007C7887" w:rsidRPr="00831727">
        <w:rPr>
          <w:rFonts w:asciiTheme="majorBidi" w:hAnsiTheme="majorBidi" w:cstheme="majorBidi"/>
          <w:sz w:val="24"/>
          <w:szCs w:val="24"/>
        </w:rPr>
        <w:t xml:space="preserve"> building block for synthesis new heterocycles</w:t>
      </w:r>
      <w:r w:rsidR="000117FE">
        <w:rPr>
          <w:rFonts w:asciiTheme="majorBidi" w:hAnsiTheme="majorBidi" w:cstheme="majorBidi"/>
          <w:sz w:val="24"/>
          <w:szCs w:val="24"/>
        </w:rPr>
        <w:t xml:space="preserve">. </w:t>
      </w:r>
      <w:r w:rsidR="007C7887" w:rsidRPr="00831727">
        <w:rPr>
          <w:rFonts w:asciiTheme="majorBidi" w:hAnsiTheme="majorBidi" w:cstheme="majorBidi"/>
          <w:sz w:val="24"/>
          <w:szCs w:val="24"/>
        </w:rPr>
        <w:t xml:space="preserve"> </w:t>
      </w:r>
      <w:r w:rsidR="002A7470" w:rsidRPr="00831727">
        <w:rPr>
          <w:rFonts w:asciiTheme="majorBidi" w:hAnsiTheme="majorBidi" w:cstheme="majorBidi"/>
          <w:sz w:val="24"/>
          <w:szCs w:val="24"/>
        </w:rPr>
        <w:t>Pyrimidine</w:t>
      </w:r>
      <w:r w:rsidR="007C7887" w:rsidRPr="00831727">
        <w:rPr>
          <w:rFonts w:asciiTheme="majorBidi" w:hAnsiTheme="majorBidi" w:cstheme="majorBidi"/>
          <w:sz w:val="24"/>
          <w:szCs w:val="24"/>
        </w:rPr>
        <w:t xml:space="preserve"> and thiazole moieties</w:t>
      </w:r>
      <w:r w:rsidR="000117FE">
        <w:rPr>
          <w:rFonts w:asciiTheme="majorBidi" w:hAnsiTheme="majorBidi" w:cstheme="majorBidi"/>
          <w:sz w:val="24"/>
          <w:szCs w:val="24"/>
        </w:rPr>
        <w:t xml:space="preserve"> were achieved upon condensation of 1 with various reagents such as chloroacetic acid, dietyl malonate, ninhydrin, 2</w:t>
      </w:r>
      <w:proofErr w:type="gramStart"/>
      <w:r w:rsidR="000117FE">
        <w:rPr>
          <w:rFonts w:asciiTheme="majorBidi" w:hAnsiTheme="majorBidi" w:cstheme="majorBidi"/>
          <w:sz w:val="24"/>
          <w:szCs w:val="24"/>
        </w:rPr>
        <w:t>,3</w:t>
      </w:r>
      <w:proofErr w:type="gramEnd"/>
      <w:r w:rsidR="000117FE">
        <w:rPr>
          <w:rFonts w:asciiTheme="majorBidi" w:hAnsiTheme="majorBidi" w:cstheme="majorBidi"/>
          <w:sz w:val="24"/>
          <w:szCs w:val="24"/>
        </w:rPr>
        <w:t>-epoxy-2,3-dihydro-1,4-naphthoquinone</w:t>
      </w:r>
      <w:r w:rsidR="002C3F86">
        <w:rPr>
          <w:rFonts w:asciiTheme="majorBidi" w:hAnsiTheme="majorBidi" w:cstheme="majorBidi"/>
          <w:sz w:val="24"/>
          <w:szCs w:val="24"/>
        </w:rPr>
        <w:t>,</w:t>
      </w:r>
      <w:r w:rsidR="000117FE">
        <w:rPr>
          <w:rFonts w:asciiTheme="majorBidi" w:hAnsiTheme="majorBidi" w:cstheme="majorBidi"/>
          <w:sz w:val="24"/>
          <w:szCs w:val="24"/>
        </w:rPr>
        <w:t xml:space="preserve"> and hydrazine hydrate</w:t>
      </w:r>
      <w:r w:rsidR="007C7887" w:rsidRPr="00831727">
        <w:rPr>
          <w:rFonts w:asciiTheme="majorBidi" w:hAnsiTheme="majorBidi" w:cstheme="majorBidi"/>
          <w:sz w:val="24"/>
          <w:szCs w:val="24"/>
        </w:rPr>
        <w:t>.</w:t>
      </w:r>
      <w:r w:rsidR="005873D7" w:rsidRPr="00831727">
        <w:rPr>
          <w:rFonts w:asciiTheme="majorBidi" w:hAnsiTheme="majorBidi" w:cstheme="majorBidi"/>
          <w:sz w:val="24"/>
          <w:szCs w:val="24"/>
        </w:rPr>
        <w:t xml:space="preserve"> </w:t>
      </w:r>
      <w:r w:rsidR="00330C72">
        <w:rPr>
          <w:rFonts w:asciiTheme="majorBidi" w:hAnsiTheme="majorBidi" w:cstheme="majorBidi"/>
          <w:sz w:val="24"/>
          <w:szCs w:val="24"/>
        </w:rPr>
        <w:t>The structure</w:t>
      </w:r>
      <w:r w:rsidR="002C3F86">
        <w:rPr>
          <w:rFonts w:asciiTheme="majorBidi" w:hAnsiTheme="majorBidi" w:cstheme="majorBidi"/>
          <w:sz w:val="24"/>
          <w:szCs w:val="24"/>
        </w:rPr>
        <w:t>s</w:t>
      </w:r>
      <w:r w:rsidR="00256437" w:rsidRPr="00831727">
        <w:rPr>
          <w:rFonts w:asciiTheme="majorBidi" w:hAnsiTheme="majorBidi" w:cstheme="majorBidi"/>
          <w:sz w:val="24"/>
          <w:szCs w:val="24"/>
        </w:rPr>
        <w:t xml:space="preserve"> of t</w:t>
      </w:r>
      <w:r w:rsidR="007C7887" w:rsidRPr="00831727">
        <w:rPr>
          <w:rFonts w:asciiTheme="majorBidi" w:hAnsiTheme="majorBidi" w:cstheme="majorBidi"/>
          <w:sz w:val="24"/>
          <w:szCs w:val="24"/>
        </w:rPr>
        <w:t xml:space="preserve">he </w:t>
      </w:r>
      <w:r w:rsidR="005873D7" w:rsidRPr="00831727">
        <w:rPr>
          <w:rFonts w:asciiTheme="majorBidi" w:hAnsiTheme="majorBidi" w:cstheme="majorBidi"/>
          <w:sz w:val="24"/>
          <w:szCs w:val="24"/>
        </w:rPr>
        <w:t>newly synthesized</w:t>
      </w:r>
      <w:r w:rsidR="00C473E3" w:rsidRPr="00831727">
        <w:rPr>
          <w:rFonts w:asciiTheme="majorBidi" w:hAnsiTheme="majorBidi" w:cstheme="majorBidi"/>
          <w:sz w:val="24"/>
          <w:szCs w:val="24"/>
        </w:rPr>
        <w:t xml:space="preserve"> compounds were </w:t>
      </w:r>
      <w:r w:rsidR="00256437" w:rsidRPr="00831727">
        <w:rPr>
          <w:rFonts w:asciiTheme="majorBidi" w:hAnsiTheme="majorBidi" w:cstheme="majorBidi"/>
          <w:sz w:val="24"/>
          <w:szCs w:val="24"/>
        </w:rPr>
        <w:t>confirmed</w:t>
      </w:r>
      <w:r w:rsidR="00C473E3" w:rsidRPr="00831727">
        <w:rPr>
          <w:rFonts w:asciiTheme="majorBidi" w:hAnsiTheme="majorBidi" w:cstheme="majorBidi"/>
          <w:sz w:val="24"/>
          <w:szCs w:val="24"/>
        </w:rPr>
        <w:t xml:space="preserve"> </w:t>
      </w:r>
      <w:r w:rsidR="00AA5044">
        <w:rPr>
          <w:rFonts w:asciiTheme="majorBidi" w:hAnsiTheme="majorBidi" w:cstheme="majorBidi"/>
          <w:sz w:val="24"/>
          <w:szCs w:val="24"/>
        </w:rPr>
        <w:t xml:space="preserve">using spectral </w:t>
      </w:r>
      <w:r w:rsidR="00256437" w:rsidRPr="00831727">
        <w:rPr>
          <w:rFonts w:asciiTheme="majorBidi" w:hAnsiTheme="majorBidi" w:cstheme="majorBidi"/>
          <w:sz w:val="24"/>
          <w:szCs w:val="24"/>
        </w:rPr>
        <w:t>measurements.</w:t>
      </w:r>
      <w:r w:rsidR="005873D7" w:rsidRPr="00831727">
        <w:rPr>
          <w:rFonts w:asciiTheme="majorBidi" w:hAnsiTheme="majorBidi" w:cstheme="majorBidi"/>
          <w:sz w:val="24"/>
          <w:szCs w:val="24"/>
        </w:rPr>
        <w:t xml:space="preserve"> The prepared </w:t>
      </w:r>
      <w:r w:rsidR="00AA5044">
        <w:rPr>
          <w:rFonts w:asciiTheme="majorBidi" w:hAnsiTheme="majorBidi" w:cstheme="majorBidi"/>
          <w:sz w:val="24"/>
          <w:szCs w:val="24"/>
        </w:rPr>
        <w:t>products</w:t>
      </w:r>
      <w:r w:rsidR="005873D7" w:rsidRPr="00831727">
        <w:rPr>
          <w:rFonts w:asciiTheme="majorBidi" w:hAnsiTheme="majorBidi" w:cstheme="majorBidi"/>
          <w:sz w:val="24"/>
          <w:szCs w:val="24"/>
        </w:rPr>
        <w:t xml:space="preserve"> were evaluated </w:t>
      </w:r>
      <w:r w:rsidR="00AA5044" w:rsidRPr="00AA5044">
        <w:rPr>
          <w:rFonts w:asciiTheme="majorBidi" w:hAnsiTheme="majorBidi" w:cstheme="majorBidi"/>
          <w:sz w:val="24"/>
          <w:szCs w:val="24"/>
          <w:lang w:bidi="ar-EG"/>
        </w:rPr>
        <w:t xml:space="preserve">for their </w:t>
      </w:r>
      <w:r w:rsidR="009F4BB4">
        <w:rPr>
          <w:rFonts w:asciiTheme="majorBidi" w:hAnsiTheme="majorBidi" w:cstheme="majorBidi"/>
          <w:sz w:val="24"/>
          <w:szCs w:val="24"/>
          <w:lang w:bidi="ar-EG"/>
        </w:rPr>
        <w:t>anti</w:t>
      </w:r>
      <w:r w:rsidR="00AA5044">
        <w:rPr>
          <w:rFonts w:asciiTheme="majorBidi" w:hAnsiTheme="majorBidi" w:cstheme="majorBidi"/>
          <w:sz w:val="24"/>
          <w:szCs w:val="24"/>
          <w:lang w:bidi="ar-EG"/>
        </w:rPr>
        <w:t>cancer</w:t>
      </w:r>
      <w:r w:rsidR="00AA5044" w:rsidRPr="00AA5044">
        <w:rPr>
          <w:rFonts w:asciiTheme="majorBidi" w:hAnsiTheme="majorBidi" w:cstheme="majorBidi"/>
          <w:sz w:val="24"/>
          <w:szCs w:val="24"/>
          <w:lang w:bidi="ar-EG"/>
        </w:rPr>
        <w:t xml:space="preserve"> activity</w:t>
      </w:r>
      <w:r w:rsidR="00AA5044">
        <w:rPr>
          <w:rFonts w:asciiTheme="majorBidi" w:hAnsiTheme="majorBidi" w:cstheme="majorBidi"/>
          <w:sz w:val="24"/>
          <w:szCs w:val="24"/>
          <w:lang w:bidi="ar-EG"/>
        </w:rPr>
        <w:t xml:space="preserve"> </w:t>
      </w:r>
      <w:r w:rsidR="00AA5044" w:rsidRPr="00AA5044">
        <w:rPr>
          <w:rFonts w:asciiTheme="majorBidi" w:hAnsiTheme="majorBidi" w:cstheme="majorBidi"/>
          <w:sz w:val="24"/>
          <w:szCs w:val="24"/>
          <w:lang w:bidi="ar-EG"/>
        </w:rPr>
        <w:t>against colon</w:t>
      </w:r>
      <w:r w:rsidR="00AA5044">
        <w:rPr>
          <w:rFonts w:asciiTheme="majorBidi" w:hAnsiTheme="majorBidi" w:cstheme="majorBidi"/>
          <w:sz w:val="24"/>
          <w:szCs w:val="24"/>
          <w:lang w:bidi="ar-EG"/>
        </w:rPr>
        <w:t xml:space="preserve"> HCT-116 human cancer cell line</w:t>
      </w:r>
      <w:r w:rsidR="00AA5044" w:rsidRPr="00AA5044">
        <w:rPr>
          <w:rFonts w:asciiTheme="majorBidi" w:hAnsiTheme="majorBidi" w:cstheme="majorBidi"/>
          <w:sz w:val="24"/>
          <w:szCs w:val="24"/>
          <w:lang w:bidi="ar-EG"/>
        </w:rPr>
        <w:t>.</w:t>
      </w:r>
      <w:r w:rsidR="00AA5044">
        <w:rPr>
          <w:rFonts w:asciiTheme="majorBidi" w:hAnsiTheme="majorBidi" w:cstheme="majorBidi"/>
          <w:sz w:val="24"/>
          <w:szCs w:val="24"/>
          <w:lang w:bidi="ar-EG"/>
        </w:rPr>
        <w:t xml:space="preserve"> </w:t>
      </w:r>
      <w:r w:rsidR="00A51CD1" w:rsidRPr="00831727">
        <w:rPr>
          <w:rFonts w:asciiTheme="majorBidi" w:hAnsiTheme="majorBidi" w:cstheme="majorBidi"/>
          <w:sz w:val="24"/>
          <w:szCs w:val="24"/>
          <w:lang w:bidi="ar-EG"/>
        </w:rPr>
        <w:t xml:space="preserve">Compounds </w:t>
      </w:r>
      <w:r w:rsidR="009F4BB4" w:rsidRPr="009F4BB4">
        <w:rPr>
          <w:rFonts w:asciiTheme="majorBidi" w:hAnsiTheme="majorBidi" w:cstheme="majorBidi"/>
          <w:b/>
          <w:bCs/>
          <w:sz w:val="24"/>
          <w:szCs w:val="24"/>
          <w:lang w:bidi="ar-EG"/>
        </w:rPr>
        <w:t>6</w:t>
      </w:r>
      <w:r w:rsidR="009F4BB4">
        <w:rPr>
          <w:rFonts w:asciiTheme="majorBidi" w:hAnsiTheme="majorBidi" w:cstheme="majorBidi"/>
          <w:sz w:val="24"/>
          <w:szCs w:val="24"/>
          <w:lang w:bidi="ar-EG"/>
        </w:rPr>
        <w:t xml:space="preserve">, </w:t>
      </w:r>
      <w:r w:rsidR="00ED6F6E">
        <w:rPr>
          <w:rFonts w:asciiTheme="majorBidi" w:hAnsiTheme="majorBidi" w:cstheme="majorBidi"/>
          <w:b/>
          <w:bCs/>
          <w:sz w:val="24"/>
          <w:szCs w:val="24"/>
          <w:lang w:bidi="ar-EG"/>
        </w:rPr>
        <w:t>9</w:t>
      </w:r>
      <w:r w:rsidR="00ED6F6E" w:rsidRPr="00831727">
        <w:rPr>
          <w:rFonts w:asciiTheme="majorBidi" w:hAnsiTheme="majorBidi" w:cstheme="majorBidi"/>
          <w:b/>
          <w:bCs/>
          <w:sz w:val="24"/>
          <w:szCs w:val="24"/>
          <w:lang w:bidi="ar-EG"/>
        </w:rPr>
        <w:t>,</w:t>
      </w:r>
      <w:r w:rsidR="00ED6F6E">
        <w:rPr>
          <w:rFonts w:asciiTheme="majorBidi" w:hAnsiTheme="majorBidi" w:cstheme="majorBidi"/>
          <w:b/>
          <w:bCs/>
          <w:sz w:val="24"/>
          <w:szCs w:val="24"/>
          <w:lang w:bidi="ar-EG"/>
        </w:rPr>
        <w:t xml:space="preserve"> </w:t>
      </w:r>
      <w:r w:rsidR="008D4513">
        <w:rPr>
          <w:rFonts w:asciiTheme="majorBidi" w:hAnsiTheme="majorBidi" w:cstheme="majorBidi"/>
          <w:b/>
          <w:bCs/>
          <w:sz w:val="24"/>
          <w:szCs w:val="24"/>
          <w:lang w:bidi="ar-EG"/>
        </w:rPr>
        <w:t>10a</w:t>
      </w:r>
      <w:r w:rsidR="00A51CD1" w:rsidRPr="00831727">
        <w:rPr>
          <w:rFonts w:asciiTheme="majorBidi" w:hAnsiTheme="majorBidi" w:cstheme="majorBidi"/>
          <w:b/>
          <w:bCs/>
          <w:sz w:val="24"/>
          <w:szCs w:val="24"/>
          <w:lang w:bidi="ar-EG"/>
        </w:rPr>
        <w:t xml:space="preserve">, </w:t>
      </w:r>
      <w:r w:rsidR="008D4513">
        <w:rPr>
          <w:rFonts w:asciiTheme="majorBidi" w:hAnsiTheme="majorBidi" w:cstheme="majorBidi"/>
          <w:b/>
          <w:bCs/>
          <w:sz w:val="24"/>
          <w:szCs w:val="24"/>
          <w:lang w:bidi="ar-EG"/>
        </w:rPr>
        <w:t>11</w:t>
      </w:r>
      <w:r w:rsidR="00ED6F6E">
        <w:rPr>
          <w:rFonts w:asciiTheme="majorBidi" w:hAnsiTheme="majorBidi" w:cstheme="majorBidi"/>
          <w:sz w:val="24"/>
          <w:szCs w:val="24"/>
          <w:lang w:bidi="ar-EG"/>
        </w:rPr>
        <w:t xml:space="preserve">, </w:t>
      </w:r>
      <w:r w:rsidR="00ED6F6E">
        <w:rPr>
          <w:rFonts w:asciiTheme="majorBidi" w:hAnsiTheme="majorBidi" w:cstheme="majorBidi"/>
          <w:b/>
          <w:bCs/>
          <w:sz w:val="24"/>
          <w:szCs w:val="24"/>
          <w:lang w:bidi="ar-EG"/>
        </w:rPr>
        <w:t>12</w:t>
      </w:r>
      <w:r w:rsidR="00ED6F6E" w:rsidRPr="00831727">
        <w:rPr>
          <w:rFonts w:asciiTheme="majorBidi" w:hAnsiTheme="majorBidi" w:cstheme="majorBidi"/>
          <w:b/>
          <w:bCs/>
          <w:sz w:val="24"/>
          <w:szCs w:val="24"/>
          <w:lang w:bidi="ar-EG"/>
        </w:rPr>
        <w:t xml:space="preserve">, </w:t>
      </w:r>
      <w:r w:rsidR="00ED6F6E">
        <w:rPr>
          <w:rFonts w:asciiTheme="majorBidi" w:hAnsiTheme="majorBidi" w:cstheme="majorBidi"/>
          <w:b/>
          <w:bCs/>
          <w:sz w:val="24"/>
          <w:szCs w:val="24"/>
          <w:lang w:bidi="ar-EG"/>
        </w:rPr>
        <w:t xml:space="preserve">15 </w:t>
      </w:r>
      <w:r w:rsidR="00775BBB" w:rsidRPr="00831727">
        <w:rPr>
          <w:rFonts w:asciiTheme="majorBidi" w:hAnsiTheme="majorBidi" w:cstheme="majorBidi"/>
          <w:sz w:val="24"/>
          <w:szCs w:val="24"/>
          <w:lang w:bidi="ar-EG"/>
        </w:rPr>
        <w:t>we</w:t>
      </w:r>
      <w:r w:rsidR="00775BBB">
        <w:rPr>
          <w:rFonts w:asciiTheme="majorBidi" w:hAnsiTheme="majorBidi" w:cstheme="majorBidi"/>
          <w:sz w:val="24"/>
          <w:szCs w:val="24"/>
          <w:lang w:bidi="ar-EG"/>
        </w:rPr>
        <w:t>re</w:t>
      </w:r>
      <w:r w:rsidR="00775BBB" w:rsidRPr="00831727">
        <w:rPr>
          <w:rFonts w:asciiTheme="majorBidi" w:hAnsiTheme="majorBidi" w:cstheme="majorBidi"/>
          <w:sz w:val="24"/>
          <w:szCs w:val="24"/>
        </w:rPr>
        <w:t xml:space="preserve"> displayed</w:t>
      </w:r>
      <w:r w:rsidR="00AA5044">
        <w:rPr>
          <w:rFonts w:asciiTheme="majorBidi" w:hAnsiTheme="majorBidi" w:cstheme="majorBidi"/>
          <w:sz w:val="24"/>
          <w:szCs w:val="24"/>
        </w:rPr>
        <w:t xml:space="preserve"> the potent activity</w:t>
      </w:r>
      <w:r w:rsidR="00831727" w:rsidRPr="00831727">
        <w:rPr>
          <w:rFonts w:asciiTheme="majorBidi" w:hAnsiTheme="majorBidi" w:cstheme="majorBidi"/>
          <w:sz w:val="24"/>
          <w:szCs w:val="24"/>
        </w:rPr>
        <w:t>.</w:t>
      </w:r>
    </w:p>
    <w:p w:rsidR="002A7470" w:rsidRPr="00DB3730" w:rsidRDefault="00094433" w:rsidP="001972E5">
      <w:pPr>
        <w:bidi w:val="0"/>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Key </w:t>
      </w:r>
      <w:proofErr w:type="gramStart"/>
      <w:r>
        <w:rPr>
          <w:rFonts w:asciiTheme="majorBidi" w:hAnsiTheme="majorBidi" w:cstheme="majorBidi"/>
          <w:b/>
          <w:bCs/>
          <w:sz w:val="24"/>
          <w:szCs w:val="24"/>
        </w:rPr>
        <w:t>Words</w:t>
      </w:r>
      <w:r w:rsidR="007E2661" w:rsidRPr="00DB3730">
        <w:rPr>
          <w:rFonts w:asciiTheme="majorBidi" w:hAnsiTheme="majorBidi" w:cstheme="majorBidi"/>
          <w:b/>
          <w:bCs/>
          <w:sz w:val="24"/>
          <w:szCs w:val="24"/>
        </w:rPr>
        <w:t xml:space="preserve">  </w:t>
      </w:r>
      <w:r w:rsidR="007E2661" w:rsidRPr="00DB3730">
        <w:rPr>
          <w:rFonts w:asciiTheme="majorBidi" w:hAnsiTheme="majorBidi" w:cstheme="majorBidi"/>
          <w:sz w:val="24"/>
          <w:szCs w:val="24"/>
        </w:rPr>
        <w:t>tetrahydrobenzo</w:t>
      </w:r>
      <w:proofErr w:type="gramEnd"/>
      <w:r w:rsidR="007E2661" w:rsidRPr="00DB3730">
        <w:rPr>
          <w:rFonts w:asciiTheme="majorBidi" w:hAnsiTheme="majorBidi" w:cstheme="majorBidi"/>
          <w:sz w:val="24"/>
          <w:szCs w:val="24"/>
        </w:rPr>
        <w:t>[b]thiophene, thiourea substituent, heterocycles, anticancer</w:t>
      </w:r>
    </w:p>
    <w:p w:rsidR="0091246F" w:rsidRPr="00BB635D" w:rsidRDefault="0091246F" w:rsidP="001972E5">
      <w:pPr>
        <w:pStyle w:val="ListParagraph"/>
        <w:numPr>
          <w:ilvl w:val="0"/>
          <w:numId w:val="2"/>
        </w:numPr>
        <w:tabs>
          <w:tab w:val="left" w:pos="6480"/>
        </w:tabs>
        <w:bidi w:val="0"/>
        <w:spacing w:line="360" w:lineRule="auto"/>
        <w:jc w:val="center"/>
        <w:rPr>
          <w:rFonts w:asciiTheme="majorBidi" w:hAnsiTheme="majorBidi" w:cstheme="majorBidi"/>
        </w:rPr>
      </w:pPr>
      <w:r w:rsidRPr="00BB635D">
        <w:rPr>
          <w:rFonts w:asciiTheme="majorBidi" w:hAnsiTheme="majorBidi" w:cstheme="majorBidi"/>
          <w:b/>
          <w:bCs/>
          <w:sz w:val="24"/>
          <w:szCs w:val="24"/>
        </w:rPr>
        <w:t>I</w:t>
      </w:r>
      <w:r w:rsidR="002E373F" w:rsidRPr="00BB635D">
        <w:rPr>
          <w:rFonts w:asciiTheme="majorBidi" w:hAnsiTheme="majorBidi" w:cstheme="majorBidi"/>
          <w:b/>
          <w:bCs/>
          <w:sz w:val="24"/>
          <w:szCs w:val="24"/>
        </w:rPr>
        <w:t>NTRODUCTION</w:t>
      </w:r>
    </w:p>
    <w:p w:rsidR="000436D2" w:rsidRDefault="00F43F2B" w:rsidP="00C20EE9">
      <w:pPr>
        <w:bidi w:val="0"/>
        <w:spacing w:line="360" w:lineRule="auto"/>
        <w:jc w:val="both"/>
        <w:rPr>
          <w:rFonts w:asciiTheme="majorBidi" w:hAnsiTheme="majorBidi" w:cstheme="majorBidi"/>
          <w:sz w:val="24"/>
          <w:szCs w:val="24"/>
        </w:rPr>
      </w:pPr>
      <w:r w:rsidRPr="0057086C">
        <w:rPr>
          <w:rFonts w:asciiTheme="majorBidi" w:hAnsiTheme="majorBidi" w:cstheme="majorBidi"/>
          <w:sz w:val="24"/>
          <w:szCs w:val="24"/>
        </w:rPr>
        <w:t xml:space="preserve">      </w:t>
      </w:r>
      <w:r w:rsidR="00E04CAE" w:rsidRPr="0057086C">
        <w:rPr>
          <w:rFonts w:asciiTheme="majorBidi" w:hAnsiTheme="majorBidi" w:cstheme="majorBidi"/>
          <w:sz w:val="24"/>
          <w:szCs w:val="24"/>
        </w:rPr>
        <w:t>Heterocyclic</w:t>
      </w:r>
      <w:r w:rsidR="00E9521A" w:rsidRPr="0057086C">
        <w:rPr>
          <w:rFonts w:asciiTheme="majorBidi" w:hAnsiTheme="majorBidi" w:cstheme="majorBidi"/>
          <w:sz w:val="24"/>
          <w:szCs w:val="24"/>
        </w:rPr>
        <w:t xml:space="preserve"> compounds containing thiophene ring have been widely reported to be </w:t>
      </w:r>
      <w:r w:rsidR="00E04CAE" w:rsidRPr="0057086C">
        <w:rPr>
          <w:rFonts w:asciiTheme="majorBidi" w:hAnsiTheme="majorBidi" w:cstheme="majorBidi"/>
          <w:sz w:val="24"/>
          <w:szCs w:val="24"/>
        </w:rPr>
        <w:t>numerous</w:t>
      </w:r>
      <w:r w:rsidR="00E9521A" w:rsidRPr="0057086C">
        <w:rPr>
          <w:rFonts w:asciiTheme="majorBidi" w:hAnsiTheme="majorBidi" w:cstheme="majorBidi"/>
          <w:sz w:val="24"/>
          <w:szCs w:val="24"/>
        </w:rPr>
        <w:t xml:space="preserve"> pharmaceutical importance</w:t>
      </w:r>
      <w:r w:rsidR="00246CF6" w:rsidRPr="0057086C">
        <w:rPr>
          <w:rFonts w:asciiTheme="majorBidi" w:hAnsiTheme="majorBidi" w:cstheme="majorBidi"/>
          <w:sz w:val="24"/>
          <w:szCs w:val="24"/>
        </w:rPr>
        <w:t>. F</w:t>
      </w:r>
      <w:r w:rsidR="00E9521A" w:rsidRPr="0057086C">
        <w:rPr>
          <w:rFonts w:asciiTheme="majorBidi" w:hAnsiTheme="majorBidi" w:cstheme="majorBidi"/>
          <w:sz w:val="24"/>
          <w:szCs w:val="24"/>
        </w:rPr>
        <w:t>or example</w:t>
      </w:r>
      <w:r w:rsidR="00246CF6" w:rsidRPr="0057086C">
        <w:rPr>
          <w:rFonts w:asciiTheme="majorBidi" w:hAnsiTheme="majorBidi" w:cstheme="majorBidi"/>
          <w:sz w:val="24"/>
          <w:szCs w:val="24"/>
        </w:rPr>
        <w:t>,</w:t>
      </w:r>
      <w:r w:rsidR="00E9521A" w:rsidRPr="0057086C">
        <w:rPr>
          <w:rFonts w:asciiTheme="majorBidi" w:hAnsiTheme="majorBidi" w:cstheme="majorBidi"/>
          <w:sz w:val="24"/>
          <w:szCs w:val="24"/>
        </w:rPr>
        <w:t xml:space="preserve"> su</w:t>
      </w:r>
      <w:r w:rsidR="00E24AC3" w:rsidRPr="0057086C">
        <w:rPr>
          <w:rFonts w:asciiTheme="majorBidi" w:hAnsiTheme="majorBidi" w:cstheme="majorBidi"/>
          <w:sz w:val="24"/>
          <w:szCs w:val="24"/>
        </w:rPr>
        <w:t xml:space="preserve">ch compounds exhibited </w:t>
      </w:r>
      <w:r w:rsidR="00906B45" w:rsidRPr="0057086C">
        <w:rPr>
          <w:rFonts w:asciiTheme="majorBidi" w:hAnsiTheme="majorBidi" w:cstheme="majorBidi"/>
          <w:sz w:val="24"/>
          <w:szCs w:val="24"/>
        </w:rPr>
        <w:t>anticancer</w:t>
      </w:r>
      <w:r w:rsidR="00B82F5E" w:rsidRPr="0057086C">
        <w:rPr>
          <w:rFonts w:asciiTheme="majorBidi" w:hAnsiTheme="majorBidi" w:cstheme="majorBidi"/>
          <w:sz w:val="24"/>
          <w:szCs w:val="24"/>
        </w:rPr>
        <w:t>,</w:t>
      </w:r>
      <w:r w:rsidR="00C20EE9" w:rsidRPr="0057086C">
        <w:rPr>
          <w:rFonts w:asciiTheme="majorBidi" w:hAnsiTheme="majorBidi" w:cstheme="majorBidi"/>
          <w:sz w:val="24"/>
          <w:szCs w:val="24"/>
          <w:vertAlign w:val="superscript"/>
        </w:rPr>
        <w:t>1-4</w:t>
      </w:r>
      <w:r w:rsidR="00B82F5E" w:rsidRPr="0057086C">
        <w:rPr>
          <w:rFonts w:asciiTheme="majorBidi" w:hAnsiTheme="majorBidi" w:cstheme="majorBidi"/>
          <w:sz w:val="24"/>
          <w:szCs w:val="24"/>
        </w:rPr>
        <w:t xml:space="preserve"> </w:t>
      </w:r>
      <w:r w:rsidR="00E04CAE" w:rsidRPr="0057086C">
        <w:rPr>
          <w:rFonts w:asciiTheme="majorBidi" w:hAnsiTheme="majorBidi" w:cstheme="majorBidi"/>
          <w:sz w:val="24"/>
          <w:szCs w:val="24"/>
        </w:rPr>
        <w:t>antibacterial,</w:t>
      </w:r>
      <w:r w:rsidR="00C20EE9" w:rsidRPr="0057086C">
        <w:rPr>
          <w:rFonts w:asciiTheme="majorBidi" w:hAnsiTheme="majorBidi" w:cstheme="majorBidi"/>
          <w:sz w:val="24"/>
          <w:szCs w:val="24"/>
          <w:vertAlign w:val="superscript"/>
        </w:rPr>
        <w:t>5</w:t>
      </w:r>
      <w:r w:rsidR="00E04CAE" w:rsidRPr="0057086C">
        <w:rPr>
          <w:rFonts w:asciiTheme="majorBidi" w:hAnsiTheme="majorBidi" w:cstheme="majorBidi"/>
          <w:sz w:val="24"/>
          <w:szCs w:val="24"/>
        </w:rPr>
        <w:t xml:space="preserve"> antifungal</w:t>
      </w:r>
      <w:r w:rsidR="009A33C2" w:rsidRPr="0057086C">
        <w:rPr>
          <w:rFonts w:asciiTheme="majorBidi" w:hAnsiTheme="majorBidi" w:cstheme="majorBidi"/>
          <w:sz w:val="24"/>
          <w:szCs w:val="24"/>
        </w:rPr>
        <w:t>,</w:t>
      </w:r>
      <w:r w:rsidR="00C20EE9" w:rsidRPr="0057086C">
        <w:rPr>
          <w:rFonts w:asciiTheme="majorBidi" w:hAnsiTheme="majorBidi" w:cstheme="majorBidi"/>
          <w:sz w:val="24"/>
          <w:szCs w:val="24"/>
          <w:vertAlign w:val="superscript"/>
        </w:rPr>
        <w:t>6</w:t>
      </w:r>
      <w:r w:rsidR="009A33C2" w:rsidRPr="0057086C">
        <w:rPr>
          <w:rFonts w:asciiTheme="majorBidi" w:hAnsiTheme="majorBidi" w:cstheme="majorBidi"/>
          <w:sz w:val="24"/>
          <w:szCs w:val="24"/>
        </w:rPr>
        <w:t xml:space="preserve"> </w:t>
      </w:r>
      <w:r w:rsidR="00B82F5E" w:rsidRPr="0057086C">
        <w:rPr>
          <w:rFonts w:asciiTheme="majorBidi" w:hAnsiTheme="majorBidi" w:cstheme="majorBidi"/>
          <w:sz w:val="24"/>
          <w:szCs w:val="24"/>
        </w:rPr>
        <w:t>anti-inflammatory,</w:t>
      </w:r>
      <w:r w:rsidR="00C20EE9" w:rsidRPr="0057086C">
        <w:rPr>
          <w:rFonts w:asciiTheme="majorBidi" w:hAnsiTheme="majorBidi" w:cstheme="majorBidi"/>
          <w:sz w:val="24"/>
          <w:szCs w:val="24"/>
          <w:vertAlign w:val="superscript"/>
        </w:rPr>
        <w:t>7</w:t>
      </w:r>
      <w:r w:rsidR="00B82F5E" w:rsidRPr="0057086C">
        <w:rPr>
          <w:rFonts w:asciiTheme="majorBidi" w:hAnsiTheme="majorBidi" w:cstheme="majorBidi"/>
          <w:sz w:val="24"/>
          <w:szCs w:val="24"/>
        </w:rPr>
        <w:t xml:space="preserve"> </w:t>
      </w:r>
      <w:r w:rsidR="00DF0D44" w:rsidRPr="0057086C">
        <w:rPr>
          <w:rFonts w:asciiTheme="majorBidi" w:hAnsiTheme="majorBidi" w:cstheme="majorBidi"/>
          <w:sz w:val="24"/>
          <w:szCs w:val="24"/>
        </w:rPr>
        <w:t>anti-ulcer</w:t>
      </w:r>
      <w:r w:rsidR="00ED3CC2" w:rsidRPr="0057086C">
        <w:rPr>
          <w:rFonts w:asciiTheme="majorBidi" w:hAnsiTheme="majorBidi" w:cstheme="majorBidi"/>
          <w:sz w:val="24"/>
          <w:szCs w:val="24"/>
        </w:rPr>
        <w:t>,</w:t>
      </w:r>
      <w:r w:rsidR="00C20EE9" w:rsidRPr="0057086C">
        <w:rPr>
          <w:rFonts w:asciiTheme="majorBidi" w:hAnsiTheme="majorBidi" w:cstheme="majorBidi"/>
          <w:sz w:val="24"/>
          <w:szCs w:val="24"/>
          <w:vertAlign w:val="superscript"/>
        </w:rPr>
        <w:t>8</w:t>
      </w:r>
      <w:r w:rsidR="00ED3CC2" w:rsidRPr="0057086C">
        <w:rPr>
          <w:rFonts w:asciiTheme="majorBidi" w:hAnsiTheme="majorBidi" w:cstheme="majorBidi"/>
          <w:sz w:val="24"/>
          <w:szCs w:val="24"/>
        </w:rPr>
        <w:t xml:space="preserve"> Anti-diabetic</w:t>
      </w:r>
      <w:r w:rsidR="005210F5" w:rsidRPr="0057086C">
        <w:rPr>
          <w:rFonts w:asciiTheme="majorBidi" w:hAnsiTheme="majorBidi" w:cstheme="majorBidi"/>
          <w:sz w:val="24"/>
          <w:szCs w:val="24"/>
        </w:rPr>
        <w:t>,</w:t>
      </w:r>
      <w:r w:rsidR="00C20EE9" w:rsidRPr="0057086C">
        <w:rPr>
          <w:rFonts w:asciiTheme="majorBidi" w:hAnsiTheme="majorBidi" w:cstheme="majorBidi"/>
          <w:sz w:val="24"/>
          <w:szCs w:val="24"/>
          <w:vertAlign w:val="superscript"/>
        </w:rPr>
        <w:t>9</w:t>
      </w:r>
      <w:r w:rsidR="005210F5" w:rsidRPr="0057086C">
        <w:rPr>
          <w:rFonts w:asciiTheme="majorBidi" w:hAnsiTheme="majorBidi" w:cstheme="majorBidi"/>
          <w:sz w:val="24"/>
          <w:szCs w:val="24"/>
        </w:rPr>
        <w:t xml:space="preserve"> Antileishmanial,</w:t>
      </w:r>
      <w:r w:rsidR="00C20EE9" w:rsidRPr="0057086C">
        <w:rPr>
          <w:rFonts w:asciiTheme="majorBidi" w:hAnsiTheme="majorBidi" w:cstheme="majorBidi"/>
          <w:sz w:val="24"/>
          <w:szCs w:val="24"/>
          <w:vertAlign w:val="superscript"/>
        </w:rPr>
        <w:t>10</w:t>
      </w:r>
      <w:r w:rsidR="005210F5" w:rsidRPr="0057086C">
        <w:rPr>
          <w:rFonts w:asciiTheme="majorBidi" w:hAnsiTheme="majorBidi" w:cstheme="majorBidi"/>
          <w:sz w:val="24"/>
          <w:szCs w:val="24"/>
        </w:rPr>
        <w:t xml:space="preserve"> </w:t>
      </w:r>
      <w:r w:rsidR="00486317" w:rsidRPr="0057086C">
        <w:rPr>
          <w:rFonts w:asciiTheme="majorBidi" w:hAnsiTheme="majorBidi" w:cstheme="majorBidi"/>
          <w:sz w:val="24"/>
          <w:szCs w:val="24"/>
        </w:rPr>
        <w:t>antimicrobial</w:t>
      </w:r>
      <w:r w:rsidR="00C20EE9" w:rsidRPr="0057086C">
        <w:rPr>
          <w:rFonts w:asciiTheme="majorBidi" w:hAnsiTheme="majorBidi" w:cstheme="majorBidi"/>
          <w:sz w:val="24"/>
          <w:szCs w:val="24"/>
        </w:rPr>
        <w:t>,</w:t>
      </w:r>
      <w:r w:rsidR="00046B6A" w:rsidRPr="0057086C">
        <w:rPr>
          <w:rFonts w:asciiTheme="majorBidi" w:hAnsiTheme="majorBidi" w:cstheme="majorBidi"/>
          <w:sz w:val="24"/>
          <w:szCs w:val="24"/>
          <w:vertAlign w:val="superscript"/>
        </w:rPr>
        <w:t>11, 12</w:t>
      </w:r>
      <w:r w:rsidR="003C564B" w:rsidRPr="0057086C">
        <w:rPr>
          <w:rFonts w:asciiTheme="majorBidi" w:hAnsiTheme="majorBidi" w:cstheme="majorBidi"/>
          <w:sz w:val="24"/>
          <w:szCs w:val="24"/>
          <w:vertAlign w:val="superscript"/>
        </w:rPr>
        <w:t xml:space="preserve"> </w:t>
      </w:r>
      <w:r w:rsidR="00486317" w:rsidRPr="0057086C">
        <w:rPr>
          <w:rFonts w:asciiTheme="majorBidi" w:hAnsiTheme="majorBidi" w:cstheme="majorBidi"/>
          <w:sz w:val="24"/>
          <w:szCs w:val="24"/>
        </w:rPr>
        <w:t>antitubercular,</w:t>
      </w:r>
      <w:r w:rsidR="00C20EE9" w:rsidRPr="0057086C">
        <w:rPr>
          <w:rFonts w:asciiTheme="majorBidi" w:hAnsiTheme="majorBidi" w:cstheme="majorBidi"/>
          <w:sz w:val="24"/>
          <w:szCs w:val="24"/>
          <w:vertAlign w:val="superscript"/>
        </w:rPr>
        <w:t>13</w:t>
      </w:r>
      <w:r w:rsidR="005B0817" w:rsidRPr="0057086C">
        <w:rPr>
          <w:rFonts w:asciiTheme="majorBidi" w:hAnsiTheme="majorBidi" w:cstheme="majorBidi"/>
          <w:sz w:val="24"/>
          <w:szCs w:val="24"/>
        </w:rPr>
        <w:t xml:space="preserve"> </w:t>
      </w:r>
      <w:r w:rsidR="00132637" w:rsidRPr="0057086C">
        <w:rPr>
          <w:rFonts w:asciiTheme="majorBidi" w:hAnsiTheme="majorBidi" w:cstheme="majorBidi"/>
          <w:sz w:val="24"/>
          <w:szCs w:val="24"/>
        </w:rPr>
        <w:t>COX-2 selective inhibitors,</w:t>
      </w:r>
      <w:r w:rsidR="00C20EE9" w:rsidRPr="0057086C">
        <w:rPr>
          <w:rFonts w:asciiTheme="majorBidi" w:hAnsiTheme="majorBidi" w:cstheme="majorBidi"/>
          <w:sz w:val="24"/>
          <w:szCs w:val="24"/>
          <w:vertAlign w:val="superscript"/>
        </w:rPr>
        <w:t>14</w:t>
      </w:r>
      <w:r w:rsidR="00553AD1" w:rsidRPr="0057086C">
        <w:rPr>
          <w:rFonts w:asciiTheme="majorBidi" w:hAnsiTheme="majorBidi" w:cstheme="majorBidi"/>
          <w:sz w:val="24"/>
          <w:szCs w:val="24"/>
        </w:rPr>
        <w:t xml:space="preserve"> </w:t>
      </w:r>
      <w:r w:rsidR="008A570E" w:rsidRPr="0057086C">
        <w:rPr>
          <w:rFonts w:asciiTheme="majorBidi" w:hAnsiTheme="majorBidi" w:cstheme="majorBidi"/>
          <w:sz w:val="24"/>
          <w:szCs w:val="24"/>
        </w:rPr>
        <w:t>anti</w:t>
      </w:r>
      <w:r w:rsidR="00F12A80" w:rsidRPr="0057086C">
        <w:rPr>
          <w:rFonts w:asciiTheme="majorBidi" w:hAnsiTheme="majorBidi" w:cstheme="majorBidi"/>
          <w:sz w:val="24"/>
          <w:szCs w:val="24"/>
        </w:rPr>
        <w:t>proliferative</w:t>
      </w:r>
      <w:r w:rsidR="003246D7" w:rsidRPr="0057086C">
        <w:rPr>
          <w:rFonts w:asciiTheme="majorBidi" w:hAnsiTheme="majorBidi" w:cstheme="majorBidi"/>
          <w:sz w:val="24"/>
          <w:szCs w:val="24"/>
          <w:vertAlign w:val="superscript"/>
        </w:rPr>
        <w:t xml:space="preserve">15 </w:t>
      </w:r>
      <w:r w:rsidR="00132637" w:rsidRPr="0057086C">
        <w:rPr>
          <w:rFonts w:asciiTheme="majorBidi" w:hAnsiTheme="majorBidi" w:cstheme="majorBidi"/>
          <w:sz w:val="24"/>
          <w:szCs w:val="24"/>
        </w:rPr>
        <w:t>activities</w:t>
      </w:r>
      <w:r w:rsidR="005647C2" w:rsidRPr="0057086C">
        <w:rPr>
          <w:rFonts w:asciiTheme="majorBidi" w:hAnsiTheme="majorBidi" w:cstheme="majorBidi"/>
          <w:sz w:val="24"/>
          <w:szCs w:val="24"/>
        </w:rPr>
        <w:t>.</w:t>
      </w:r>
      <w:r w:rsidR="00132637" w:rsidRPr="0057086C">
        <w:rPr>
          <w:rFonts w:asciiTheme="majorBidi" w:hAnsiTheme="majorBidi" w:cstheme="majorBidi"/>
          <w:sz w:val="24"/>
          <w:szCs w:val="24"/>
        </w:rPr>
        <w:t xml:space="preserve"> </w:t>
      </w:r>
      <w:r w:rsidR="00F9038D" w:rsidRPr="00F9038D">
        <w:rPr>
          <w:rFonts w:asciiTheme="majorBidi" w:hAnsiTheme="majorBidi" w:cstheme="majorBidi"/>
          <w:sz w:val="24"/>
          <w:szCs w:val="24"/>
        </w:rPr>
        <w:t>T</w:t>
      </w:r>
      <w:r w:rsidR="00B4025E" w:rsidRPr="00F9038D">
        <w:rPr>
          <w:rFonts w:asciiTheme="majorBidi" w:hAnsiTheme="majorBidi" w:cstheme="majorBidi"/>
          <w:sz w:val="24"/>
          <w:szCs w:val="24"/>
        </w:rPr>
        <w:t>hiophene derivatives</w:t>
      </w:r>
      <w:r w:rsidR="00132637" w:rsidRPr="00F9038D">
        <w:rPr>
          <w:rFonts w:asciiTheme="majorBidi" w:hAnsiTheme="majorBidi" w:cstheme="majorBidi"/>
          <w:sz w:val="24"/>
          <w:szCs w:val="24"/>
        </w:rPr>
        <w:t xml:space="preserve"> were utilized</w:t>
      </w:r>
      <w:r w:rsidR="00B4025E" w:rsidRPr="00F9038D">
        <w:rPr>
          <w:rFonts w:asciiTheme="majorBidi" w:eastAsia="Times New Roman" w:hAnsiTheme="majorBidi" w:cstheme="majorBidi"/>
          <w:kern w:val="36"/>
          <w:sz w:val="24"/>
          <w:szCs w:val="24"/>
        </w:rPr>
        <w:t xml:space="preserve"> </w:t>
      </w:r>
      <w:r w:rsidR="00B4025E" w:rsidRPr="00F9038D">
        <w:rPr>
          <w:rFonts w:asciiTheme="majorBidi" w:hAnsiTheme="majorBidi" w:cstheme="majorBidi"/>
          <w:sz w:val="24"/>
          <w:szCs w:val="24"/>
        </w:rPr>
        <w:t>as</w:t>
      </w:r>
      <w:r w:rsidR="00D15B5D" w:rsidRPr="00F9038D">
        <w:rPr>
          <w:rFonts w:asciiTheme="majorBidi" w:hAnsiTheme="majorBidi" w:cstheme="majorBidi"/>
          <w:sz w:val="24"/>
          <w:szCs w:val="24"/>
        </w:rPr>
        <w:t xml:space="preserve"> inhibitors</w:t>
      </w:r>
      <w:r w:rsidR="00B4025E" w:rsidRPr="00F9038D">
        <w:rPr>
          <w:rFonts w:asciiTheme="majorBidi" w:hAnsiTheme="majorBidi" w:cstheme="majorBidi"/>
          <w:sz w:val="24"/>
          <w:szCs w:val="24"/>
        </w:rPr>
        <w:t xml:space="preserve"> </w:t>
      </w:r>
      <w:r w:rsidR="00D15B5D" w:rsidRPr="00F9038D">
        <w:rPr>
          <w:rFonts w:asciiTheme="majorBidi" w:hAnsiTheme="majorBidi" w:cstheme="majorBidi"/>
          <w:sz w:val="24"/>
          <w:szCs w:val="24"/>
        </w:rPr>
        <w:t xml:space="preserve">for </w:t>
      </w:r>
      <w:r w:rsidR="00132637" w:rsidRPr="00F9038D">
        <w:rPr>
          <w:rFonts w:asciiTheme="majorBidi" w:hAnsiTheme="majorBidi" w:cstheme="majorBidi"/>
          <w:sz w:val="24"/>
          <w:szCs w:val="24"/>
        </w:rPr>
        <w:t>hepatitis C virus polymerase</w:t>
      </w:r>
      <w:r w:rsidR="00D15B5D" w:rsidRPr="00F9038D">
        <w:rPr>
          <w:rFonts w:asciiTheme="majorBidi" w:hAnsiTheme="majorBidi" w:cstheme="majorBidi"/>
          <w:sz w:val="24"/>
          <w:szCs w:val="24"/>
        </w:rPr>
        <w:t>,</w:t>
      </w:r>
      <w:r w:rsidR="00C20EE9" w:rsidRPr="00F9038D">
        <w:rPr>
          <w:rFonts w:asciiTheme="majorBidi" w:hAnsiTheme="majorBidi" w:cstheme="majorBidi"/>
          <w:sz w:val="24"/>
          <w:szCs w:val="24"/>
          <w:vertAlign w:val="superscript"/>
        </w:rPr>
        <w:t>16</w:t>
      </w:r>
      <w:r w:rsidR="00644391" w:rsidRPr="00F9038D">
        <w:rPr>
          <w:rFonts w:asciiTheme="majorBidi" w:hAnsiTheme="majorBidi" w:cstheme="majorBidi"/>
          <w:sz w:val="24"/>
          <w:szCs w:val="24"/>
        </w:rPr>
        <w:t xml:space="preserve"> </w:t>
      </w:r>
      <w:r w:rsidR="00E24AC3" w:rsidRPr="00F9038D">
        <w:rPr>
          <w:rFonts w:asciiTheme="majorBidi" w:hAnsiTheme="majorBidi" w:cstheme="majorBidi"/>
          <w:sz w:val="24"/>
          <w:szCs w:val="24"/>
        </w:rPr>
        <w:t>novel BACE1</w:t>
      </w:r>
      <w:r w:rsidR="00F9038D" w:rsidRPr="00F9038D">
        <w:rPr>
          <w:rFonts w:asciiTheme="majorBidi" w:hAnsiTheme="majorBidi" w:cstheme="majorBidi"/>
          <w:sz w:val="24"/>
          <w:szCs w:val="24"/>
          <w:lang w:val="af-ZA"/>
        </w:rPr>
        <w:t>,</w:t>
      </w:r>
      <w:r w:rsidR="00C20EE9" w:rsidRPr="00F9038D">
        <w:rPr>
          <w:rFonts w:asciiTheme="majorBidi" w:hAnsiTheme="majorBidi" w:cstheme="majorBidi"/>
          <w:sz w:val="24"/>
          <w:szCs w:val="24"/>
          <w:vertAlign w:val="superscript"/>
        </w:rPr>
        <w:t>17</w:t>
      </w:r>
      <w:r w:rsidR="00F9038D" w:rsidRPr="00F9038D">
        <w:rPr>
          <w:rFonts w:asciiTheme="majorBidi" w:hAnsiTheme="majorBidi" w:cstheme="majorBidi"/>
          <w:sz w:val="24"/>
          <w:szCs w:val="24"/>
          <w:lang w:val="af-ZA"/>
        </w:rPr>
        <w:t xml:space="preserve"> </w:t>
      </w:r>
      <w:r w:rsidR="00D15B5D" w:rsidRPr="00F9038D">
        <w:rPr>
          <w:rFonts w:asciiTheme="majorBidi" w:hAnsiTheme="majorBidi" w:cstheme="majorBidi"/>
          <w:sz w:val="24"/>
          <w:szCs w:val="24"/>
        </w:rPr>
        <w:t>alkaline phosphatases</w:t>
      </w:r>
      <w:r w:rsidR="002C3F86" w:rsidRPr="00F9038D">
        <w:rPr>
          <w:rFonts w:asciiTheme="majorBidi" w:hAnsiTheme="majorBidi" w:cstheme="majorBidi"/>
          <w:sz w:val="24"/>
          <w:szCs w:val="24"/>
        </w:rPr>
        <w:t>,</w:t>
      </w:r>
      <w:r w:rsidR="00C20EE9" w:rsidRPr="00F9038D">
        <w:rPr>
          <w:rFonts w:asciiTheme="majorBidi" w:hAnsiTheme="majorBidi" w:cstheme="majorBidi"/>
          <w:sz w:val="24"/>
          <w:szCs w:val="24"/>
          <w:vertAlign w:val="superscript"/>
        </w:rPr>
        <w:t>18</w:t>
      </w:r>
      <w:r w:rsidR="002C3F86" w:rsidRPr="00F9038D">
        <w:rPr>
          <w:rFonts w:asciiTheme="majorBidi" w:hAnsiTheme="majorBidi" w:cstheme="majorBidi"/>
          <w:sz w:val="24"/>
          <w:szCs w:val="24"/>
        </w:rPr>
        <w:t xml:space="preserve"> </w:t>
      </w:r>
      <w:r w:rsidR="001325E7" w:rsidRPr="00F9038D">
        <w:rPr>
          <w:rFonts w:asciiTheme="majorBidi" w:hAnsiTheme="majorBidi" w:cstheme="majorBidi"/>
          <w:sz w:val="24"/>
          <w:szCs w:val="24"/>
        </w:rPr>
        <w:t xml:space="preserve">and </w:t>
      </w:r>
      <w:r w:rsidR="00E50485" w:rsidRPr="00F9038D">
        <w:rPr>
          <w:rFonts w:asciiTheme="majorBidi" w:hAnsiTheme="majorBidi" w:cstheme="majorBidi"/>
          <w:sz w:val="24"/>
          <w:szCs w:val="24"/>
        </w:rPr>
        <w:t>kinesin spindle protein</w:t>
      </w:r>
      <w:r w:rsidR="003246D7" w:rsidRPr="00F9038D">
        <w:rPr>
          <w:rFonts w:asciiTheme="majorBidi" w:hAnsiTheme="majorBidi" w:cstheme="majorBidi"/>
          <w:sz w:val="24"/>
          <w:szCs w:val="24"/>
          <w:vertAlign w:val="superscript"/>
        </w:rPr>
        <w:t>19</w:t>
      </w:r>
      <w:r w:rsidR="003246D7" w:rsidRPr="00F9038D">
        <w:rPr>
          <w:rFonts w:asciiTheme="majorBidi" w:hAnsiTheme="majorBidi" w:cstheme="majorBidi"/>
          <w:sz w:val="24"/>
          <w:szCs w:val="24"/>
        </w:rPr>
        <w:t xml:space="preserve"> </w:t>
      </w:r>
      <w:r w:rsidR="00627CC5" w:rsidRPr="00F9038D">
        <w:rPr>
          <w:rFonts w:asciiTheme="majorBidi" w:hAnsiTheme="majorBidi" w:cstheme="majorBidi"/>
          <w:sz w:val="24"/>
          <w:szCs w:val="24"/>
        </w:rPr>
        <w:t xml:space="preserve">and they </w:t>
      </w:r>
      <w:r w:rsidR="000436D2" w:rsidRPr="00F9038D">
        <w:rPr>
          <w:rFonts w:asciiTheme="majorBidi" w:hAnsiTheme="majorBidi" w:cstheme="majorBidi"/>
          <w:sz w:val="24"/>
          <w:szCs w:val="24"/>
        </w:rPr>
        <w:t xml:space="preserve">are more effective in </w:t>
      </w:r>
      <w:r w:rsidR="008B31DE" w:rsidRPr="00F9038D">
        <w:rPr>
          <w:rFonts w:asciiTheme="majorBidi" w:hAnsiTheme="majorBidi" w:cstheme="majorBidi"/>
          <w:sz w:val="24"/>
          <w:szCs w:val="24"/>
        </w:rPr>
        <w:t xml:space="preserve">the </w:t>
      </w:r>
      <w:r w:rsidR="000436D2" w:rsidRPr="00F9038D">
        <w:rPr>
          <w:rFonts w:asciiTheme="majorBidi" w:hAnsiTheme="majorBidi" w:cstheme="majorBidi"/>
          <w:sz w:val="24"/>
          <w:szCs w:val="24"/>
        </w:rPr>
        <w:t>treatment of Alzheimer's disease</w:t>
      </w:r>
      <w:r w:rsidR="00B4025E" w:rsidRPr="00F9038D">
        <w:rPr>
          <w:rFonts w:asciiTheme="majorBidi" w:hAnsiTheme="majorBidi" w:cstheme="majorBidi"/>
          <w:sz w:val="24"/>
          <w:szCs w:val="24"/>
        </w:rPr>
        <w:t>.</w:t>
      </w:r>
      <w:r w:rsidR="00C20EE9" w:rsidRPr="00F9038D">
        <w:rPr>
          <w:rFonts w:asciiTheme="majorBidi" w:hAnsiTheme="majorBidi" w:cstheme="majorBidi"/>
          <w:sz w:val="24"/>
          <w:szCs w:val="24"/>
          <w:vertAlign w:val="superscript"/>
        </w:rPr>
        <w:t>20</w:t>
      </w:r>
      <w:r w:rsidR="003B60A1" w:rsidRPr="00F9038D">
        <w:rPr>
          <w:rFonts w:asciiTheme="majorBidi" w:hAnsiTheme="majorBidi" w:cstheme="majorBidi"/>
          <w:sz w:val="24"/>
          <w:szCs w:val="24"/>
        </w:rPr>
        <w:t xml:space="preserve"> Moreover, </w:t>
      </w:r>
      <w:r w:rsidR="005A2C69" w:rsidRPr="00F9038D">
        <w:rPr>
          <w:rFonts w:asciiTheme="majorBidi" w:hAnsiTheme="majorBidi" w:cstheme="majorBidi"/>
          <w:sz w:val="24"/>
          <w:szCs w:val="24"/>
        </w:rPr>
        <w:t xml:space="preserve">thiophene derivatives have acquired great importance in </w:t>
      </w:r>
      <w:r w:rsidR="00F0290F" w:rsidRPr="00F9038D">
        <w:rPr>
          <w:rFonts w:asciiTheme="majorBidi" w:hAnsiTheme="majorBidi" w:cstheme="majorBidi"/>
          <w:sz w:val="24"/>
          <w:szCs w:val="24"/>
        </w:rPr>
        <w:t xml:space="preserve">drug discovery </w:t>
      </w:r>
      <w:r w:rsidR="002667F9" w:rsidRPr="00F9038D">
        <w:rPr>
          <w:rFonts w:asciiTheme="majorBidi" w:hAnsiTheme="majorBidi" w:cstheme="majorBidi"/>
          <w:sz w:val="24"/>
          <w:szCs w:val="24"/>
        </w:rPr>
        <w:t>studies</w:t>
      </w:r>
      <w:r w:rsidR="00CD2C03" w:rsidRPr="00F9038D">
        <w:rPr>
          <w:rFonts w:asciiTheme="majorBidi" w:hAnsiTheme="majorBidi" w:cstheme="majorBidi"/>
          <w:sz w:val="24"/>
          <w:szCs w:val="24"/>
          <w:vertAlign w:val="superscript"/>
        </w:rPr>
        <w:t>21-23</w:t>
      </w:r>
      <w:r w:rsidR="003C564B" w:rsidRPr="00F9038D">
        <w:rPr>
          <w:rFonts w:asciiTheme="majorBidi" w:hAnsiTheme="majorBidi" w:cstheme="majorBidi"/>
          <w:sz w:val="24"/>
          <w:szCs w:val="24"/>
        </w:rPr>
        <w:t xml:space="preserve"> </w:t>
      </w:r>
      <w:r w:rsidR="000C47CA" w:rsidRPr="00F9038D">
        <w:rPr>
          <w:rFonts w:asciiTheme="majorBidi" w:hAnsiTheme="majorBidi" w:cstheme="majorBidi"/>
          <w:sz w:val="24"/>
          <w:szCs w:val="24"/>
        </w:rPr>
        <w:t>which are available in markets</w:t>
      </w:r>
      <w:r w:rsidR="00F0290F" w:rsidRPr="00F9038D">
        <w:rPr>
          <w:rFonts w:asciiTheme="majorBidi" w:hAnsiTheme="majorBidi" w:cstheme="majorBidi"/>
          <w:sz w:val="24"/>
          <w:szCs w:val="24"/>
        </w:rPr>
        <w:t xml:space="preserve"> such as, methaphenilene</w:t>
      </w:r>
      <w:r w:rsidR="008A35F3" w:rsidRPr="00F9038D">
        <w:rPr>
          <w:rFonts w:asciiTheme="majorBidi" w:hAnsiTheme="majorBidi" w:cstheme="majorBidi"/>
          <w:sz w:val="24"/>
          <w:szCs w:val="24"/>
        </w:rPr>
        <w:t xml:space="preserve"> act</w:t>
      </w:r>
      <w:r w:rsidR="00477FE1">
        <w:rPr>
          <w:rFonts w:asciiTheme="majorBidi" w:hAnsiTheme="majorBidi" w:cstheme="majorBidi"/>
          <w:sz w:val="24"/>
          <w:szCs w:val="24"/>
        </w:rPr>
        <w:t>s</w:t>
      </w:r>
      <w:r w:rsidR="008A35F3" w:rsidRPr="00F9038D">
        <w:rPr>
          <w:rFonts w:asciiTheme="majorBidi" w:hAnsiTheme="majorBidi" w:cstheme="majorBidi"/>
          <w:sz w:val="24"/>
          <w:szCs w:val="24"/>
        </w:rPr>
        <w:t xml:space="preserve"> as antiallergic agent</w:t>
      </w:r>
      <w:r w:rsidR="00477FE1">
        <w:rPr>
          <w:rFonts w:asciiTheme="majorBidi" w:hAnsiTheme="majorBidi" w:cstheme="majorBidi"/>
          <w:sz w:val="24"/>
          <w:szCs w:val="24"/>
        </w:rPr>
        <w:t>;</w:t>
      </w:r>
      <w:r w:rsidR="00E24AC3" w:rsidRPr="00F9038D">
        <w:rPr>
          <w:rFonts w:asciiTheme="majorBidi" w:hAnsiTheme="majorBidi" w:cstheme="majorBidi"/>
          <w:sz w:val="24"/>
          <w:szCs w:val="24"/>
        </w:rPr>
        <w:t xml:space="preserve"> </w:t>
      </w:r>
      <w:r w:rsidR="00F0290F" w:rsidRPr="00F9038D">
        <w:rPr>
          <w:rFonts w:asciiTheme="majorBidi" w:hAnsiTheme="majorBidi" w:cstheme="majorBidi"/>
          <w:sz w:val="24"/>
          <w:szCs w:val="24"/>
        </w:rPr>
        <w:t>tiagabine</w:t>
      </w:r>
      <w:r w:rsidR="008A35F3" w:rsidRPr="00F9038D">
        <w:rPr>
          <w:rFonts w:asciiTheme="majorBidi" w:hAnsiTheme="majorBidi" w:cstheme="majorBidi"/>
          <w:sz w:val="24"/>
          <w:szCs w:val="24"/>
        </w:rPr>
        <w:t xml:space="preserve"> act</w:t>
      </w:r>
      <w:r w:rsidR="00477FE1">
        <w:rPr>
          <w:rFonts w:asciiTheme="majorBidi" w:hAnsiTheme="majorBidi" w:cstheme="majorBidi"/>
          <w:sz w:val="24"/>
          <w:szCs w:val="24"/>
        </w:rPr>
        <w:t>s</w:t>
      </w:r>
      <w:r w:rsidR="008A35F3" w:rsidRPr="00F9038D">
        <w:rPr>
          <w:rFonts w:asciiTheme="majorBidi" w:hAnsiTheme="majorBidi" w:cstheme="majorBidi"/>
          <w:sz w:val="24"/>
          <w:szCs w:val="24"/>
        </w:rPr>
        <w:t xml:space="preserve"> as anticonvulsant agent</w:t>
      </w:r>
      <w:r w:rsidR="00477FE1">
        <w:rPr>
          <w:rFonts w:asciiTheme="majorBidi" w:hAnsiTheme="majorBidi" w:cstheme="majorBidi"/>
          <w:sz w:val="24"/>
          <w:szCs w:val="24"/>
        </w:rPr>
        <w:t>;</w:t>
      </w:r>
      <w:r w:rsidR="008A35F3" w:rsidRPr="00F9038D">
        <w:rPr>
          <w:rFonts w:asciiTheme="majorBidi" w:hAnsiTheme="majorBidi" w:cstheme="majorBidi"/>
          <w:sz w:val="24"/>
          <w:szCs w:val="24"/>
        </w:rPr>
        <w:t xml:space="preserve"> Sertaconazole act</w:t>
      </w:r>
      <w:r w:rsidR="00477FE1">
        <w:rPr>
          <w:rFonts w:asciiTheme="majorBidi" w:hAnsiTheme="majorBidi" w:cstheme="majorBidi"/>
          <w:sz w:val="24"/>
          <w:szCs w:val="24"/>
        </w:rPr>
        <w:t>s</w:t>
      </w:r>
      <w:r w:rsidR="008A35F3" w:rsidRPr="00F9038D">
        <w:rPr>
          <w:rFonts w:asciiTheme="majorBidi" w:hAnsiTheme="majorBidi" w:cstheme="majorBidi"/>
          <w:sz w:val="24"/>
          <w:szCs w:val="24"/>
        </w:rPr>
        <w:t xml:space="preserve"> as</w:t>
      </w:r>
      <w:r w:rsidR="00F0290F" w:rsidRPr="00F9038D">
        <w:rPr>
          <w:rFonts w:asciiTheme="majorBidi" w:hAnsiTheme="majorBidi" w:cstheme="majorBidi"/>
          <w:sz w:val="24"/>
          <w:szCs w:val="24"/>
        </w:rPr>
        <w:t xml:space="preserve"> </w:t>
      </w:r>
      <w:r w:rsidR="008A35F3" w:rsidRPr="00F9038D">
        <w:rPr>
          <w:rFonts w:asciiTheme="majorBidi" w:hAnsiTheme="majorBidi" w:cstheme="majorBidi"/>
          <w:sz w:val="24"/>
          <w:szCs w:val="24"/>
        </w:rPr>
        <w:t xml:space="preserve">anti-fungal </w:t>
      </w:r>
      <w:r w:rsidR="003B60A1" w:rsidRPr="00F9038D">
        <w:rPr>
          <w:rFonts w:asciiTheme="majorBidi" w:hAnsiTheme="majorBidi" w:cstheme="majorBidi"/>
          <w:sz w:val="24"/>
          <w:szCs w:val="24"/>
        </w:rPr>
        <w:t xml:space="preserve">drug </w:t>
      </w:r>
      <w:r w:rsidR="008A35F3" w:rsidRPr="00F9038D">
        <w:rPr>
          <w:rFonts w:asciiTheme="majorBidi" w:hAnsiTheme="majorBidi" w:cstheme="majorBidi"/>
          <w:sz w:val="24"/>
          <w:szCs w:val="24"/>
        </w:rPr>
        <w:t xml:space="preserve">and available as a cream </w:t>
      </w:r>
      <w:r w:rsidR="003B60A1" w:rsidRPr="00F9038D">
        <w:rPr>
          <w:rFonts w:asciiTheme="majorBidi" w:hAnsiTheme="majorBidi" w:cstheme="majorBidi"/>
          <w:sz w:val="24"/>
          <w:szCs w:val="24"/>
        </w:rPr>
        <w:t xml:space="preserve">for </w:t>
      </w:r>
      <w:r w:rsidR="00477FE1" w:rsidRPr="00F9038D">
        <w:rPr>
          <w:rFonts w:asciiTheme="majorBidi" w:hAnsiTheme="majorBidi" w:cstheme="majorBidi"/>
          <w:sz w:val="24"/>
          <w:szCs w:val="24"/>
        </w:rPr>
        <w:t>treatment</w:t>
      </w:r>
      <w:r w:rsidR="00477FE1">
        <w:rPr>
          <w:rFonts w:asciiTheme="majorBidi" w:hAnsiTheme="majorBidi" w:cstheme="majorBidi"/>
          <w:sz w:val="24"/>
          <w:szCs w:val="24"/>
        </w:rPr>
        <w:t xml:space="preserve"> of</w:t>
      </w:r>
      <w:r w:rsidR="00477FE1" w:rsidRPr="00F9038D">
        <w:rPr>
          <w:rFonts w:asciiTheme="majorBidi" w:hAnsiTheme="majorBidi" w:cstheme="majorBidi"/>
          <w:sz w:val="24"/>
          <w:szCs w:val="24"/>
        </w:rPr>
        <w:t xml:space="preserve"> </w:t>
      </w:r>
      <w:r w:rsidR="003B60A1" w:rsidRPr="00F9038D">
        <w:rPr>
          <w:rFonts w:asciiTheme="majorBidi" w:hAnsiTheme="majorBidi" w:cstheme="majorBidi"/>
          <w:sz w:val="24"/>
          <w:szCs w:val="24"/>
        </w:rPr>
        <w:t xml:space="preserve">skin infections </w:t>
      </w:r>
      <w:r w:rsidR="008A35F3" w:rsidRPr="00F9038D">
        <w:rPr>
          <w:rFonts w:asciiTheme="majorBidi" w:hAnsiTheme="majorBidi" w:cstheme="majorBidi"/>
          <w:sz w:val="24"/>
          <w:szCs w:val="24"/>
        </w:rPr>
        <w:t xml:space="preserve">such as athlete's foot </w:t>
      </w:r>
      <w:r w:rsidR="00F0290F" w:rsidRPr="00F9038D">
        <w:rPr>
          <w:rFonts w:asciiTheme="majorBidi" w:hAnsiTheme="majorBidi" w:cstheme="majorBidi"/>
          <w:sz w:val="24"/>
          <w:szCs w:val="24"/>
        </w:rPr>
        <w:t xml:space="preserve">and </w:t>
      </w:r>
      <w:r w:rsidR="008A35F3" w:rsidRPr="00F9038D">
        <w:rPr>
          <w:rFonts w:asciiTheme="majorBidi" w:hAnsiTheme="majorBidi" w:cstheme="majorBidi"/>
          <w:sz w:val="24"/>
          <w:szCs w:val="24"/>
        </w:rPr>
        <w:t xml:space="preserve">the important drug </w:t>
      </w:r>
      <w:r w:rsidR="00F0290F" w:rsidRPr="00F9038D">
        <w:rPr>
          <w:rFonts w:asciiTheme="majorBidi" w:hAnsiTheme="majorBidi" w:cstheme="majorBidi"/>
          <w:sz w:val="24"/>
          <w:szCs w:val="24"/>
        </w:rPr>
        <w:t>biotin</w:t>
      </w:r>
      <w:r w:rsidR="000C47CA" w:rsidRPr="00F9038D">
        <w:rPr>
          <w:rFonts w:asciiTheme="majorBidi" w:hAnsiTheme="majorBidi" w:cstheme="majorBidi"/>
          <w:sz w:val="24"/>
          <w:szCs w:val="24"/>
        </w:rPr>
        <w:t xml:space="preserve"> </w:t>
      </w:r>
      <w:r w:rsidR="008A35F3" w:rsidRPr="00F9038D">
        <w:rPr>
          <w:rFonts w:asciiTheme="majorBidi" w:hAnsiTheme="majorBidi" w:cstheme="majorBidi"/>
          <w:sz w:val="24"/>
          <w:szCs w:val="24"/>
        </w:rPr>
        <w:lastRenderedPageBreak/>
        <w:t>which used for treating the deficiency of biotin related to pregnancy</w:t>
      </w:r>
      <w:r w:rsidR="005A2C69" w:rsidRPr="00F9038D">
        <w:rPr>
          <w:rFonts w:asciiTheme="majorBidi" w:hAnsiTheme="majorBidi" w:cstheme="majorBidi"/>
          <w:sz w:val="24"/>
          <w:szCs w:val="24"/>
        </w:rPr>
        <w:t>.</w:t>
      </w:r>
      <w:r w:rsidR="0037003C" w:rsidRPr="00F9038D">
        <w:rPr>
          <w:rFonts w:asciiTheme="majorBidi" w:hAnsiTheme="majorBidi" w:cstheme="majorBidi"/>
          <w:sz w:val="24"/>
          <w:szCs w:val="24"/>
        </w:rPr>
        <w:t xml:space="preserve"> </w:t>
      </w:r>
      <w:r w:rsidR="00463AF9" w:rsidRPr="00E04597">
        <w:rPr>
          <w:rFonts w:asciiTheme="majorBidi" w:hAnsiTheme="majorBidi" w:cstheme="majorBidi"/>
          <w:sz w:val="24"/>
          <w:szCs w:val="24"/>
        </w:rPr>
        <w:t xml:space="preserve">The interest of these heterocycles have </w:t>
      </w:r>
      <w:r w:rsidR="00477FE1" w:rsidRPr="00E04597">
        <w:rPr>
          <w:rFonts w:asciiTheme="majorBidi" w:hAnsiTheme="majorBidi" w:cstheme="majorBidi"/>
          <w:sz w:val="24"/>
          <w:szCs w:val="24"/>
        </w:rPr>
        <w:t xml:space="preserve">been </w:t>
      </w:r>
      <w:r w:rsidR="00477FE1" w:rsidRPr="00477FE1">
        <w:rPr>
          <w:rFonts w:asciiTheme="majorBidi" w:hAnsiTheme="majorBidi" w:cstheme="majorBidi"/>
          <w:sz w:val="24"/>
          <w:szCs w:val="24"/>
        </w:rPr>
        <w:t xml:space="preserve">attributed to their promising utilization </w:t>
      </w:r>
      <w:r w:rsidR="00463AF9" w:rsidRPr="00E04597">
        <w:rPr>
          <w:rFonts w:asciiTheme="majorBidi" w:hAnsiTheme="majorBidi" w:cstheme="majorBidi"/>
          <w:sz w:val="24"/>
          <w:szCs w:val="24"/>
        </w:rPr>
        <w:t>as dye-sensitized solar cells,</w:t>
      </w:r>
      <w:r w:rsidR="00C20EE9" w:rsidRPr="00CD2C03">
        <w:rPr>
          <w:rFonts w:asciiTheme="majorBidi" w:hAnsiTheme="majorBidi" w:cstheme="majorBidi"/>
          <w:sz w:val="24"/>
          <w:szCs w:val="24"/>
          <w:vertAlign w:val="superscript"/>
        </w:rPr>
        <w:t>24</w:t>
      </w:r>
      <w:r w:rsidR="00463AF9" w:rsidRPr="00E04597">
        <w:rPr>
          <w:rFonts w:asciiTheme="majorBidi" w:hAnsiTheme="majorBidi" w:cstheme="majorBidi"/>
          <w:sz w:val="24"/>
          <w:szCs w:val="24"/>
        </w:rPr>
        <w:t xml:space="preserve"> Organic semiconductors,</w:t>
      </w:r>
      <w:r w:rsidR="00C20EE9" w:rsidRPr="00CD2C03">
        <w:rPr>
          <w:rFonts w:asciiTheme="majorBidi" w:hAnsiTheme="majorBidi" w:cstheme="majorBidi"/>
          <w:sz w:val="24"/>
          <w:szCs w:val="24"/>
          <w:vertAlign w:val="superscript"/>
        </w:rPr>
        <w:t>25</w:t>
      </w:r>
      <w:r w:rsidR="00463AF9" w:rsidRPr="00E04597">
        <w:rPr>
          <w:rFonts w:asciiTheme="majorBidi" w:hAnsiTheme="majorBidi" w:cstheme="majorBidi"/>
          <w:sz w:val="24"/>
          <w:szCs w:val="24"/>
        </w:rPr>
        <w:t xml:space="preserve"> </w:t>
      </w:r>
      <w:r w:rsidR="00793387" w:rsidRPr="00E04597">
        <w:rPr>
          <w:rFonts w:asciiTheme="majorBidi" w:hAnsiTheme="majorBidi" w:cstheme="majorBidi"/>
          <w:sz w:val="24"/>
          <w:szCs w:val="24"/>
        </w:rPr>
        <w:t>potential light-emitting</w:t>
      </w:r>
      <w:r w:rsidR="00D718E6" w:rsidRPr="00E04597">
        <w:rPr>
          <w:rFonts w:asciiTheme="majorBidi" w:hAnsiTheme="majorBidi" w:cstheme="majorBidi"/>
          <w:sz w:val="24"/>
          <w:szCs w:val="24"/>
        </w:rPr>
        <w:t xml:space="preserve"> </w:t>
      </w:r>
      <w:r w:rsidR="00793387" w:rsidRPr="00E04597">
        <w:rPr>
          <w:rFonts w:asciiTheme="majorBidi" w:hAnsiTheme="majorBidi" w:cstheme="majorBidi"/>
          <w:sz w:val="24"/>
          <w:szCs w:val="24"/>
        </w:rPr>
        <w:t>materials for OLEDs</w:t>
      </w:r>
      <w:r w:rsidR="00CD2C03" w:rsidRPr="00CD2C03">
        <w:rPr>
          <w:rFonts w:asciiTheme="majorBidi" w:hAnsiTheme="majorBidi" w:cstheme="majorBidi"/>
          <w:sz w:val="24"/>
          <w:szCs w:val="24"/>
          <w:vertAlign w:val="superscript"/>
        </w:rPr>
        <w:t>26</w:t>
      </w:r>
      <w:r w:rsidR="008E31E1">
        <w:rPr>
          <w:rFonts w:asciiTheme="majorBidi" w:hAnsiTheme="majorBidi" w:cstheme="majorBidi"/>
          <w:sz w:val="24"/>
          <w:szCs w:val="24"/>
          <w:vertAlign w:val="superscript"/>
        </w:rPr>
        <w:t xml:space="preserve"> </w:t>
      </w:r>
      <w:r w:rsidR="000E190B" w:rsidRPr="00E04597">
        <w:rPr>
          <w:rFonts w:asciiTheme="majorBidi" w:hAnsiTheme="majorBidi" w:cstheme="majorBidi"/>
          <w:sz w:val="24"/>
          <w:szCs w:val="24"/>
        </w:rPr>
        <w:t>and in textile dyeing</w:t>
      </w:r>
      <w:r w:rsidR="00C20EE9">
        <w:rPr>
          <w:rFonts w:asciiTheme="majorBidi" w:hAnsiTheme="majorBidi" w:cstheme="majorBidi"/>
          <w:sz w:val="24"/>
          <w:szCs w:val="24"/>
        </w:rPr>
        <w:t>.</w:t>
      </w:r>
      <w:r w:rsidR="00CD2C03" w:rsidRPr="00CD2C03">
        <w:rPr>
          <w:rFonts w:asciiTheme="majorBidi" w:hAnsiTheme="majorBidi" w:cstheme="majorBidi"/>
          <w:sz w:val="24"/>
          <w:szCs w:val="24"/>
          <w:vertAlign w:val="superscript"/>
        </w:rPr>
        <w:t>27, 28</w:t>
      </w:r>
      <w:r w:rsidR="006A468C" w:rsidRPr="00E04597">
        <w:rPr>
          <w:rFonts w:asciiTheme="majorBidi" w:hAnsiTheme="majorBidi" w:cstheme="majorBidi"/>
          <w:sz w:val="24"/>
          <w:szCs w:val="24"/>
        </w:rPr>
        <w:t>Accordingly,</w:t>
      </w:r>
      <w:r w:rsidR="005A53FE" w:rsidRPr="00E04597">
        <w:rPr>
          <w:rFonts w:asciiTheme="majorBidi" w:hAnsiTheme="majorBidi" w:cstheme="majorBidi"/>
          <w:sz w:val="24"/>
          <w:szCs w:val="24"/>
        </w:rPr>
        <w:t xml:space="preserve"> s</w:t>
      </w:r>
      <w:r w:rsidR="008E31E1">
        <w:rPr>
          <w:rFonts w:asciiTheme="majorBidi" w:hAnsiTheme="majorBidi" w:cstheme="majorBidi"/>
          <w:sz w:val="24"/>
          <w:szCs w:val="24"/>
        </w:rPr>
        <w:t xml:space="preserve">everal methods for </w:t>
      </w:r>
      <w:r w:rsidR="008B31DE">
        <w:rPr>
          <w:rFonts w:asciiTheme="majorBidi" w:hAnsiTheme="majorBidi" w:cstheme="majorBidi"/>
          <w:sz w:val="24"/>
          <w:szCs w:val="24"/>
        </w:rPr>
        <w:t xml:space="preserve">the </w:t>
      </w:r>
      <w:r w:rsidR="008E31E1">
        <w:rPr>
          <w:rFonts w:asciiTheme="majorBidi" w:hAnsiTheme="majorBidi" w:cstheme="majorBidi"/>
          <w:sz w:val="24"/>
          <w:szCs w:val="24"/>
        </w:rPr>
        <w:t>synthesis of</w:t>
      </w:r>
      <w:r w:rsidR="006A468C" w:rsidRPr="00E04597">
        <w:rPr>
          <w:rFonts w:asciiTheme="majorBidi" w:hAnsiTheme="majorBidi" w:cstheme="majorBidi"/>
          <w:sz w:val="24"/>
          <w:szCs w:val="24"/>
        </w:rPr>
        <w:t xml:space="preserve"> </w:t>
      </w:r>
      <w:r w:rsidR="005A53FE" w:rsidRPr="00E04597">
        <w:rPr>
          <w:rFonts w:asciiTheme="majorBidi" w:hAnsiTheme="majorBidi" w:cstheme="majorBidi"/>
          <w:sz w:val="24"/>
          <w:szCs w:val="24"/>
        </w:rPr>
        <w:t xml:space="preserve">thiophene and related heterocycles </w:t>
      </w:r>
      <w:r w:rsidR="006A468C" w:rsidRPr="00E04597">
        <w:rPr>
          <w:rFonts w:asciiTheme="majorBidi" w:hAnsiTheme="majorBidi" w:cstheme="majorBidi"/>
          <w:sz w:val="24"/>
          <w:szCs w:val="24"/>
        </w:rPr>
        <w:t xml:space="preserve">earn </w:t>
      </w:r>
      <w:r w:rsidR="009101EA">
        <w:rPr>
          <w:rFonts w:asciiTheme="majorBidi" w:hAnsiTheme="majorBidi" w:cstheme="majorBidi"/>
          <w:sz w:val="24"/>
          <w:szCs w:val="24"/>
        </w:rPr>
        <w:t>great</w:t>
      </w:r>
      <w:r w:rsidR="006A468C" w:rsidRPr="00E04597">
        <w:rPr>
          <w:rFonts w:asciiTheme="majorBidi" w:hAnsiTheme="majorBidi" w:cstheme="majorBidi"/>
          <w:sz w:val="24"/>
          <w:szCs w:val="24"/>
        </w:rPr>
        <w:t xml:space="preserve"> attention.</w:t>
      </w:r>
      <w:r w:rsidR="005A53FE" w:rsidRPr="00E04597">
        <w:rPr>
          <w:rFonts w:asciiTheme="majorBidi" w:hAnsiTheme="majorBidi" w:cstheme="majorBidi"/>
          <w:sz w:val="24"/>
          <w:szCs w:val="24"/>
        </w:rPr>
        <w:t xml:space="preserve"> Normally, </w:t>
      </w:r>
      <w:r w:rsidR="004E6A4A" w:rsidRPr="00E04597">
        <w:rPr>
          <w:rFonts w:asciiTheme="majorBidi" w:hAnsiTheme="majorBidi" w:cstheme="majorBidi"/>
          <w:sz w:val="24"/>
          <w:szCs w:val="24"/>
        </w:rPr>
        <w:t xml:space="preserve">the most important method for </w:t>
      </w:r>
      <w:r w:rsidR="005A7374">
        <w:rPr>
          <w:rFonts w:asciiTheme="majorBidi" w:hAnsiTheme="majorBidi" w:cstheme="majorBidi"/>
          <w:sz w:val="24"/>
          <w:szCs w:val="24"/>
        </w:rPr>
        <w:t xml:space="preserve">its </w:t>
      </w:r>
      <w:r w:rsidR="008E4A0A" w:rsidRPr="00E04597">
        <w:rPr>
          <w:rFonts w:asciiTheme="majorBidi" w:hAnsiTheme="majorBidi" w:cstheme="majorBidi"/>
          <w:sz w:val="24"/>
          <w:szCs w:val="24"/>
        </w:rPr>
        <w:t xml:space="preserve">preparation is Gewald method involving the reaction of </w:t>
      </w:r>
      <w:r w:rsidR="007553A8">
        <w:rPr>
          <w:rFonts w:asciiTheme="majorBidi" w:hAnsiTheme="majorBidi" w:cstheme="majorBidi"/>
          <w:sz w:val="24"/>
          <w:szCs w:val="24"/>
        </w:rPr>
        <w:t xml:space="preserve">an </w:t>
      </w:r>
      <w:r w:rsidR="008E4A0A" w:rsidRPr="00E04597">
        <w:rPr>
          <w:rFonts w:asciiTheme="majorBidi" w:hAnsiTheme="majorBidi" w:cstheme="majorBidi"/>
          <w:sz w:val="24"/>
          <w:szCs w:val="24"/>
        </w:rPr>
        <w:t xml:space="preserve">equimolar amount of elemental sulfur with </w:t>
      </w:r>
      <w:r w:rsidR="008E4A0A" w:rsidRPr="00E04597">
        <w:rPr>
          <w:rFonts w:asciiTheme="majorBidi" w:hAnsiTheme="majorBidi" w:cstheme="majorBidi"/>
          <w:i/>
          <w:iCs/>
          <w:sz w:val="24"/>
          <w:szCs w:val="24"/>
        </w:rPr>
        <w:t>α</w:t>
      </w:r>
      <w:r w:rsidR="008E4A0A" w:rsidRPr="00E04597">
        <w:rPr>
          <w:rFonts w:asciiTheme="majorBidi" w:hAnsiTheme="majorBidi" w:cstheme="majorBidi"/>
          <w:sz w:val="24"/>
          <w:szCs w:val="24"/>
        </w:rPr>
        <w:t xml:space="preserve">-methylene ketones and </w:t>
      </w:r>
      <w:r w:rsidR="00655135">
        <w:rPr>
          <w:rFonts w:asciiTheme="majorBidi" w:hAnsiTheme="majorBidi" w:cstheme="majorBidi"/>
          <w:sz w:val="24"/>
          <w:szCs w:val="24"/>
        </w:rPr>
        <w:t>acetonitrile</w:t>
      </w:r>
      <w:r w:rsidR="008E4A0A" w:rsidRPr="00E04597">
        <w:rPr>
          <w:rFonts w:asciiTheme="majorBidi" w:hAnsiTheme="majorBidi" w:cstheme="majorBidi"/>
          <w:sz w:val="24"/>
          <w:szCs w:val="24"/>
        </w:rPr>
        <w:t xml:space="preserve"> in </w:t>
      </w:r>
      <w:r w:rsidR="007553A8">
        <w:rPr>
          <w:rFonts w:asciiTheme="majorBidi" w:hAnsiTheme="majorBidi" w:cstheme="majorBidi"/>
          <w:sz w:val="24"/>
          <w:szCs w:val="24"/>
        </w:rPr>
        <w:t xml:space="preserve">a </w:t>
      </w:r>
      <w:r w:rsidR="008E4A0A" w:rsidRPr="00E04597">
        <w:rPr>
          <w:rFonts w:asciiTheme="majorBidi" w:hAnsiTheme="majorBidi" w:cstheme="majorBidi"/>
          <w:sz w:val="24"/>
          <w:szCs w:val="24"/>
        </w:rPr>
        <w:t>basic medium</w:t>
      </w:r>
      <w:r w:rsidR="00F17BC3" w:rsidRPr="00E04597">
        <w:rPr>
          <w:rFonts w:asciiTheme="majorBidi" w:hAnsiTheme="majorBidi" w:cstheme="majorBidi"/>
          <w:sz w:val="24"/>
          <w:szCs w:val="24"/>
        </w:rPr>
        <w:t>.</w:t>
      </w:r>
      <w:r w:rsidR="00C20EE9" w:rsidRPr="00CD2C03">
        <w:rPr>
          <w:rFonts w:asciiTheme="majorBidi" w:hAnsiTheme="majorBidi" w:cstheme="majorBidi"/>
          <w:sz w:val="24"/>
          <w:szCs w:val="24"/>
          <w:vertAlign w:val="superscript"/>
        </w:rPr>
        <w:t>29, 30</w:t>
      </w:r>
      <w:r w:rsidR="00D718E6" w:rsidRPr="00E04597">
        <w:rPr>
          <w:rFonts w:asciiTheme="majorBidi" w:hAnsiTheme="majorBidi" w:cstheme="majorBidi"/>
          <w:sz w:val="24"/>
          <w:szCs w:val="24"/>
        </w:rPr>
        <w:t xml:space="preserve"> </w:t>
      </w:r>
      <w:r w:rsidR="00B54357">
        <w:rPr>
          <w:rFonts w:asciiTheme="majorBidi" w:hAnsiTheme="majorBidi" w:cstheme="majorBidi"/>
          <w:sz w:val="24"/>
          <w:szCs w:val="24"/>
        </w:rPr>
        <w:t>Poly</w:t>
      </w:r>
      <w:r w:rsidR="004E6A4A" w:rsidRPr="00E04597">
        <w:rPr>
          <w:rFonts w:asciiTheme="majorBidi" w:hAnsiTheme="majorBidi" w:cstheme="majorBidi"/>
          <w:sz w:val="24"/>
          <w:szCs w:val="24"/>
        </w:rPr>
        <w:t>functionalized thiophenes were synthesized</w:t>
      </w:r>
      <w:r w:rsidR="00EB641F" w:rsidRPr="00E04597">
        <w:rPr>
          <w:rFonts w:asciiTheme="majorBidi" w:hAnsiTheme="majorBidi" w:cstheme="majorBidi"/>
          <w:sz w:val="24"/>
          <w:szCs w:val="24"/>
        </w:rPr>
        <w:t xml:space="preserve"> via the multicomponent</w:t>
      </w:r>
      <w:r w:rsidR="004E6A4A" w:rsidRPr="00E04597">
        <w:rPr>
          <w:rFonts w:asciiTheme="majorBidi" w:hAnsiTheme="majorBidi" w:cstheme="majorBidi"/>
          <w:sz w:val="24"/>
          <w:szCs w:val="24"/>
        </w:rPr>
        <w:t xml:space="preserve"> starting</w:t>
      </w:r>
      <w:r w:rsidR="00EB641F" w:rsidRPr="00E04597">
        <w:rPr>
          <w:rFonts w:asciiTheme="majorBidi" w:hAnsiTheme="majorBidi" w:cstheme="majorBidi"/>
          <w:sz w:val="24"/>
          <w:szCs w:val="24"/>
        </w:rPr>
        <w:t xml:space="preserve"> materials</w:t>
      </w:r>
      <w:r w:rsidR="004E6A4A" w:rsidRPr="00E04597">
        <w:rPr>
          <w:rFonts w:asciiTheme="majorBidi" w:hAnsiTheme="majorBidi" w:cstheme="majorBidi"/>
          <w:sz w:val="24"/>
          <w:szCs w:val="24"/>
        </w:rPr>
        <w:t xml:space="preserve"> </w:t>
      </w:r>
      <w:r w:rsidR="0037003C" w:rsidRPr="00E04597">
        <w:rPr>
          <w:rFonts w:asciiTheme="majorBidi" w:hAnsiTheme="majorBidi" w:cstheme="majorBidi"/>
          <w:sz w:val="24"/>
          <w:szCs w:val="24"/>
        </w:rPr>
        <w:t>of</w:t>
      </w:r>
      <w:r w:rsidR="004E6A4A" w:rsidRPr="00E04597">
        <w:rPr>
          <w:rFonts w:asciiTheme="majorBidi" w:hAnsiTheme="majorBidi" w:cstheme="majorBidi"/>
          <w:sz w:val="24"/>
          <w:szCs w:val="24"/>
        </w:rPr>
        <w:t xml:space="preserve"> β-ketodithioesters with cyclohexylisocyanide</w:t>
      </w:r>
      <w:r w:rsidR="00EB641F" w:rsidRPr="00E04597">
        <w:rPr>
          <w:rFonts w:asciiTheme="majorBidi" w:hAnsiTheme="majorBidi" w:cstheme="majorBidi"/>
          <w:sz w:val="24"/>
          <w:szCs w:val="24"/>
        </w:rPr>
        <w:t xml:space="preserve"> and α-haloketones</w:t>
      </w:r>
      <w:r w:rsidR="00C20EE9">
        <w:rPr>
          <w:rFonts w:asciiTheme="majorBidi" w:hAnsiTheme="majorBidi" w:cstheme="majorBidi"/>
          <w:sz w:val="24"/>
          <w:szCs w:val="24"/>
        </w:rPr>
        <w:t>.</w:t>
      </w:r>
      <w:r w:rsidR="00C20EE9" w:rsidRPr="00B96481">
        <w:rPr>
          <w:rFonts w:asciiTheme="majorBidi" w:hAnsiTheme="majorBidi" w:cstheme="majorBidi"/>
          <w:sz w:val="24"/>
          <w:szCs w:val="24"/>
          <w:vertAlign w:val="superscript"/>
        </w:rPr>
        <w:t>31</w:t>
      </w:r>
      <w:r w:rsidR="009D42CB" w:rsidRPr="00F9038D">
        <w:rPr>
          <w:rFonts w:asciiTheme="majorBidi" w:hAnsiTheme="majorBidi" w:cstheme="majorBidi"/>
          <w:sz w:val="24"/>
          <w:szCs w:val="24"/>
        </w:rPr>
        <w:t>Two-step</w:t>
      </w:r>
      <w:r w:rsidR="0004618B" w:rsidRPr="00F9038D">
        <w:rPr>
          <w:rFonts w:asciiTheme="majorBidi" w:hAnsiTheme="majorBidi" w:cstheme="majorBidi"/>
          <w:sz w:val="24"/>
          <w:szCs w:val="24"/>
        </w:rPr>
        <w:t xml:space="preserve"> </w:t>
      </w:r>
      <w:r w:rsidR="00D16514" w:rsidRPr="00F9038D">
        <w:rPr>
          <w:rFonts w:asciiTheme="majorBidi" w:hAnsiTheme="majorBidi" w:cstheme="majorBidi"/>
          <w:sz w:val="24"/>
          <w:szCs w:val="24"/>
        </w:rPr>
        <w:t>synthesis of benzothiophene deriv</w:t>
      </w:r>
      <w:r w:rsidR="002C3F86" w:rsidRPr="00F9038D">
        <w:rPr>
          <w:rFonts w:asciiTheme="majorBidi" w:hAnsiTheme="majorBidi" w:cstheme="majorBidi"/>
          <w:sz w:val="24"/>
          <w:szCs w:val="24"/>
        </w:rPr>
        <w:t>a</w:t>
      </w:r>
      <w:r w:rsidR="00D16514" w:rsidRPr="00F9038D">
        <w:rPr>
          <w:rFonts w:asciiTheme="majorBidi" w:hAnsiTheme="majorBidi" w:cstheme="majorBidi"/>
          <w:sz w:val="24"/>
          <w:szCs w:val="24"/>
        </w:rPr>
        <w:t>tives using iodocyclization followed by etherification reaction sequence ha</w:t>
      </w:r>
      <w:r w:rsidR="002C3F86" w:rsidRPr="00F9038D">
        <w:rPr>
          <w:rFonts w:asciiTheme="majorBidi" w:hAnsiTheme="majorBidi" w:cstheme="majorBidi"/>
          <w:sz w:val="24"/>
          <w:szCs w:val="24"/>
        </w:rPr>
        <w:t>s</w:t>
      </w:r>
      <w:r w:rsidR="00D16514" w:rsidRPr="00F9038D">
        <w:rPr>
          <w:rFonts w:asciiTheme="majorBidi" w:hAnsiTheme="majorBidi" w:cstheme="majorBidi"/>
          <w:sz w:val="24"/>
          <w:szCs w:val="24"/>
        </w:rPr>
        <w:t xml:space="preserve"> been reported.</w:t>
      </w:r>
      <w:r w:rsidR="00C20EE9" w:rsidRPr="00F9038D">
        <w:rPr>
          <w:rFonts w:asciiTheme="majorBidi" w:hAnsiTheme="majorBidi" w:cstheme="majorBidi"/>
          <w:sz w:val="24"/>
          <w:szCs w:val="24"/>
          <w:vertAlign w:val="superscript"/>
        </w:rPr>
        <w:t>32</w:t>
      </w:r>
      <w:r w:rsidR="00C20EE9">
        <w:rPr>
          <w:rFonts w:asciiTheme="majorBidi" w:hAnsiTheme="majorBidi" w:cstheme="majorBidi"/>
          <w:sz w:val="24"/>
          <w:szCs w:val="24"/>
          <w:vertAlign w:val="superscript"/>
        </w:rPr>
        <w:t xml:space="preserve"> </w:t>
      </w:r>
      <w:r w:rsidR="00E0798B" w:rsidRPr="00F9038D">
        <w:rPr>
          <w:rFonts w:asciiTheme="majorBidi" w:hAnsiTheme="majorBidi" w:cstheme="majorBidi"/>
          <w:sz w:val="24"/>
          <w:szCs w:val="24"/>
        </w:rPr>
        <w:t xml:space="preserve">On </w:t>
      </w:r>
      <w:r w:rsidR="000D5EC1" w:rsidRPr="00F9038D">
        <w:rPr>
          <w:rFonts w:asciiTheme="majorBidi" w:hAnsiTheme="majorBidi" w:cstheme="majorBidi"/>
          <w:sz w:val="24"/>
          <w:szCs w:val="24"/>
        </w:rPr>
        <w:t>t</w:t>
      </w:r>
      <w:r w:rsidR="00D1431C" w:rsidRPr="00F9038D">
        <w:rPr>
          <w:rFonts w:asciiTheme="majorBidi" w:hAnsiTheme="majorBidi" w:cstheme="majorBidi"/>
          <w:sz w:val="24"/>
          <w:szCs w:val="24"/>
        </w:rPr>
        <w:t>he other hand,</w:t>
      </w:r>
      <w:r w:rsidR="00E0798B" w:rsidRPr="00F9038D">
        <w:rPr>
          <w:rFonts w:asciiTheme="majorBidi" w:hAnsiTheme="majorBidi" w:cstheme="majorBidi"/>
          <w:sz w:val="24"/>
          <w:szCs w:val="24"/>
        </w:rPr>
        <w:t xml:space="preserve"> incorporating thiourea chain residues</w:t>
      </w:r>
      <w:r w:rsidR="0013669E" w:rsidRPr="00F9038D">
        <w:rPr>
          <w:rFonts w:asciiTheme="majorBidi" w:hAnsiTheme="majorBidi" w:cstheme="majorBidi"/>
          <w:sz w:val="24"/>
          <w:szCs w:val="24"/>
        </w:rPr>
        <w:t xml:space="preserve"> were</w:t>
      </w:r>
      <w:r w:rsidR="00E0798B" w:rsidRPr="00F9038D">
        <w:rPr>
          <w:rFonts w:asciiTheme="majorBidi" w:hAnsiTheme="majorBidi" w:cstheme="majorBidi"/>
          <w:sz w:val="24"/>
          <w:szCs w:val="24"/>
        </w:rPr>
        <w:t xml:space="preserve"> </w:t>
      </w:r>
      <w:r w:rsidR="0013669E" w:rsidRPr="00F9038D">
        <w:rPr>
          <w:rFonts w:asciiTheme="majorBidi" w:hAnsiTheme="majorBidi" w:cstheme="majorBidi"/>
          <w:sz w:val="24"/>
          <w:szCs w:val="24"/>
        </w:rPr>
        <w:t xml:space="preserve">used as key intermediates </w:t>
      </w:r>
      <w:r w:rsidR="00840F25" w:rsidRPr="00F9038D">
        <w:rPr>
          <w:rFonts w:asciiTheme="majorBidi" w:hAnsiTheme="majorBidi" w:cstheme="majorBidi"/>
          <w:sz w:val="24"/>
          <w:szCs w:val="24"/>
        </w:rPr>
        <w:t xml:space="preserve">to produce </w:t>
      </w:r>
      <w:r w:rsidR="008D4FC1" w:rsidRPr="00F9038D">
        <w:rPr>
          <w:rFonts w:asciiTheme="majorBidi" w:hAnsiTheme="majorBidi" w:cstheme="majorBidi"/>
          <w:sz w:val="24"/>
          <w:szCs w:val="24"/>
        </w:rPr>
        <w:t>important</w:t>
      </w:r>
      <w:r w:rsidR="00840F25" w:rsidRPr="00F9038D">
        <w:rPr>
          <w:rFonts w:asciiTheme="majorBidi" w:hAnsiTheme="majorBidi" w:cstheme="majorBidi"/>
          <w:sz w:val="24"/>
          <w:szCs w:val="24"/>
        </w:rPr>
        <w:t xml:space="preserve"> heterocyclic compounds</w:t>
      </w:r>
      <w:r w:rsidR="00FB5421" w:rsidRPr="00F9038D">
        <w:rPr>
          <w:rFonts w:asciiTheme="majorBidi" w:hAnsiTheme="majorBidi" w:cstheme="majorBidi"/>
          <w:sz w:val="24"/>
          <w:szCs w:val="24"/>
        </w:rPr>
        <w:t>.</w:t>
      </w:r>
      <w:r w:rsidR="00C20EE9" w:rsidRPr="00F9038D">
        <w:rPr>
          <w:rFonts w:asciiTheme="majorBidi" w:hAnsiTheme="majorBidi" w:cstheme="majorBidi"/>
          <w:sz w:val="24"/>
          <w:szCs w:val="24"/>
          <w:vertAlign w:val="superscript"/>
        </w:rPr>
        <w:t>33-35</w:t>
      </w:r>
      <w:r w:rsidR="00655135">
        <w:rPr>
          <w:rFonts w:asciiTheme="majorBidi" w:hAnsiTheme="majorBidi" w:cstheme="majorBidi"/>
          <w:sz w:val="24"/>
          <w:szCs w:val="24"/>
        </w:rPr>
        <w:t xml:space="preserve"> It has been reported that, compounds</w:t>
      </w:r>
      <w:r w:rsidR="008D4FC1" w:rsidRPr="00F9038D">
        <w:rPr>
          <w:rFonts w:asciiTheme="majorBidi" w:hAnsiTheme="majorBidi" w:cstheme="majorBidi"/>
          <w:sz w:val="24"/>
          <w:szCs w:val="24"/>
        </w:rPr>
        <w:t xml:space="preserve"> containing pyrimidine</w:t>
      </w:r>
      <w:r w:rsidR="00046B6A" w:rsidRPr="00F9038D">
        <w:rPr>
          <w:rFonts w:asciiTheme="majorBidi" w:hAnsiTheme="majorBidi" w:cstheme="majorBidi"/>
          <w:sz w:val="24"/>
          <w:szCs w:val="24"/>
          <w:vertAlign w:val="superscript"/>
        </w:rPr>
        <w:t>36-37</w:t>
      </w:r>
      <w:r w:rsidR="00B96481" w:rsidRPr="00F9038D">
        <w:rPr>
          <w:rFonts w:asciiTheme="majorBidi" w:hAnsiTheme="majorBidi" w:cstheme="majorBidi"/>
          <w:sz w:val="24"/>
          <w:szCs w:val="24"/>
        </w:rPr>
        <w:t xml:space="preserve"> and thiazole</w:t>
      </w:r>
      <w:r w:rsidR="00046B6A" w:rsidRPr="00F9038D">
        <w:rPr>
          <w:rFonts w:asciiTheme="majorBidi" w:hAnsiTheme="majorBidi" w:cstheme="majorBidi"/>
          <w:sz w:val="24"/>
          <w:szCs w:val="24"/>
          <w:vertAlign w:val="superscript"/>
        </w:rPr>
        <w:t>38-39</w:t>
      </w:r>
      <w:r w:rsidR="00046B6A" w:rsidRPr="00F9038D">
        <w:rPr>
          <w:rFonts w:asciiTheme="majorBidi" w:hAnsiTheme="majorBidi" w:cstheme="majorBidi"/>
          <w:sz w:val="24"/>
          <w:szCs w:val="24"/>
        </w:rPr>
        <w:t xml:space="preserve"> </w:t>
      </w:r>
      <w:r w:rsidR="008D4FC1" w:rsidRPr="00F9038D">
        <w:rPr>
          <w:rFonts w:asciiTheme="majorBidi" w:hAnsiTheme="majorBidi" w:cstheme="majorBidi"/>
          <w:sz w:val="24"/>
          <w:szCs w:val="24"/>
        </w:rPr>
        <w:t>moieties have potent anticancer activity.</w:t>
      </w:r>
      <w:r w:rsidR="00405D0B" w:rsidRPr="00F9038D">
        <w:rPr>
          <w:rFonts w:asciiTheme="majorBidi" w:hAnsiTheme="majorBidi" w:cstheme="majorBidi"/>
          <w:sz w:val="24"/>
          <w:szCs w:val="24"/>
        </w:rPr>
        <w:t xml:space="preserve"> </w:t>
      </w:r>
      <w:r w:rsidR="00EA25A3" w:rsidRPr="00F9038D">
        <w:rPr>
          <w:rFonts w:asciiTheme="majorBidi" w:hAnsiTheme="majorBidi" w:cstheme="majorBidi"/>
          <w:sz w:val="24"/>
          <w:szCs w:val="24"/>
        </w:rPr>
        <w:t>According</w:t>
      </w:r>
      <w:r w:rsidR="00405D0B" w:rsidRPr="00F9038D">
        <w:rPr>
          <w:rFonts w:asciiTheme="majorBidi" w:hAnsiTheme="majorBidi" w:cstheme="majorBidi"/>
          <w:sz w:val="24"/>
          <w:szCs w:val="24"/>
        </w:rPr>
        <w:t xml:space="preserve"> to these </w:t>
      </w:r>
      <w:r w:rsidR="00EA25A3" w:rsidRPr="00F9038D">
        <w:rPr>
          <w:rFonts w:asciiTheme="majorBidi" w:hAnsiTheme="majorBidi" w:cstheme="majorBidi"/>
          <w:sz w:val="24"/>
          <w:szCs w:val="24"/>
        </w:rPr>
        <w:t>facts,</w:t>
      </w:r>
      <w:r w:rsidR="00405D0B" w:rsidRPr="00F9038D">
        <w:rPr>
          <w:rFonts w:asciiTheme="majorBidi" w:hAnsiTheme="majorBidi" w:cstheme="majorBidi"/>
          <w:sz w:val="24"/>
          <w:szCs w:val="24"/>
        </w:rPr>
        <w:t xml:space="preserve"> </w:t>
      </w:r>
      <w:r w:rsidR="00840F25" w:rsidRPr="00F9038D">
        <w:rPr>
          <w:rFonts w:asciiTheme="majorBidi" w:hAnsiTheme="majorBidi" w:cstheme="majorBidi"/>
          <w:sz w:val="24"/>
          <w:szCs w:val="24"/>
        </w:rPr>
        <w:t xml:space="preserve">we decided to </w:t>
      </w:r>
      <w:r w:rsidR="002C3F86" w:rsidRPr="00F9038D">
        <w:rPr>
          <w:rFonts w:asciiTheme="majorBidi" w:hAnsiTheme="majorBidi" w:cstheme="majorBidi"/>
          <w:sz w:val="24"/>
          <w:szCs w:val="24"/>
        </w:rPr>
        <w:t xml:space="preserve">the </w:t>
      </w:r>
      <w:r w:rsidR="00840F25" w:rsidRPr="00F9038D">
        <w:rPr>
          <w:rFonts w:asciiTheme="majorBidi" w:hAnsiTheme="majorBidi" w:cstheme="majorBidi"/>
          <w:sz w:val="24"/>
          <w:szCs w:val="24"/>
        </w:rPr>
        <w:t xml:space="preserve">synthesis </w:t>
      </w:r>
      <w:r w:rsidR="00405D0B" w:rsidRPr="00F9038D">
        <w:rPr>
          <w:rFonts w:asciiTheme="majorBidi" w:hAnsiTheme="majorBidi" w:cstheme="majorBidi"/>
          <w:sz w:val="24"/>
          <w:szCs w:val="24"/>
        </w:rPr>
        <w:t xml:space="preserve">of new heterocycles utilizing thiophene moiety bearing thioureido chain substituent as </w:t>
      </w:r>
      <w:r w:rsidR="0013669E" w:rsidRPr="00F9038D">
        <w:rPr>
          <w:rFonts w:asciiTheme="majorBidi" w:hAnsiTheme="majorBidi" w:cstheme="majorBidi"/>
          <w:sz w:val="24"/>
          <w:szCs w:val="24"/>
        </w:rPr>
        <w:t>a building</w:t>
      </w:r>
      <w:r w:rsidR="00405D0B" w:rsidRPr="00F9038D">
        <w:rPr>
          <w:rFonts w:asciiTheme="majorBidi" w:hAnsiTheme="majorBidi" w:cstheme="majorBidi"/>
          <w:sz w:val="24"/>
          <w:szCs w:val="24"/>
        </w:rPr>
        <w:t xml:space="preserve"> block </w:t>
      </w:r>
      <w:r w:rsidR="00840F25" w:rsidRPr="00F9038D">
        <w:rPr>
          <w:rFonts w:asciiTheme="majorBidi" w:hAnsiTheme="majorBidi" w:cstheme="majorBidi"/>
          <w:sz w:val="24"/>
          <w:szCs w:val="24"/>
        </w:rPr>
        <w:t xml:space="preserve">and </w:t>
      </w:r>
      <w:r w:rsidR="0013669E" w:rsidRPr="00F9038D">
        <w:rPr>
          <w:rFonts w:asciiTheme="majorBidi" w:hAnsiTheme="majorBidi" w:cstheme="majorBidi"/>
          <w:sz w:val="24"/>
          <w:szCs w:val="24"/>
        </w:rPr>
        <w:t xml:space="preserve">their </w:t>
      </w:r>
      <w:r w:rsidR="00840F25" w:rsidRPr="00F9038D">
        <w:rPr>
          <w:rFonts w:asciiTheme="majorBidi" w:hAnsiTheme="majorBidi" w:cstheme="majorBidi"/>
          <w:sz w:val="24"/>
          <w:szCs w:val="24"/>
        </w:rPr>
        <w:t>characterization</w:t>
      </w:r>
      <w:r w:rsidR="00405D0B" w:rsidRPr="00F9038D">
        <w:rPr>
          <w:rFonts w:asciiTheme="majorBidi" w:hAnsiTheme="majorBidi" w:cstheme="majorBidi"/>
          <w:sz w:val="24"/>
          <w:szCs w:val="24"/>
        </w:rPr>
        <w:t xml:space="preserve"> by spectral</w:t>
      </w:r>
      <w:r w:rsidR="00655135">
        <w:rPr>
          <w:rFonts w:asciiTheme="majorBidi" w:hAnsiTheme="majorBidi" w:cstheme="majorBidi"/>
          <w:sz w:val="24"/>
          <w:szCs w:val="24"/>
        </w:rPr>
        <w:t xml:space="preserve"> </w:t>
      </w:r>
      <w:r w:rsidR="00405D0B" w:rsidRPr="00F9038D">
        <w:rPr>
          <w:rFonts w:asciiTheme="majorBidi" w:hAnsiTheme="majorBidi" w:cstheme="majorBidi"/>
          <w:sz w:val="24"/>
          <w:szCs w:val="24"/>
        </w:rPr>
        <w:t>and analytical techniques.</w:t>
      </w:r>
      <w:r w:rsidR="00655135">
        <w:rPr>
          <w:rFonts w:asciiTheme="majorBidi" w:hAnsiTheme="majorBidi" w:cstheme="majorBidi"/>
          <w:sz w:val="24"/>
          <w:szCs w:val="24"/>
        </w:rPr>
        <w:t xml:space="preserve"> </w:t>
      </w:r>
      <w:r w:rsidR="00705F5F" w:rsidRPr="00F9038D">
        <w:rPr>
          <w:rStyle w:val="word"/>
          <w:rFonts w:asciiTheme="majorBidi" w:hAnsiTheme="majorBidi" w:cstheme="majorBidi"/>
          <w:sz w:val="24"/>
          <w:szCs w:val="24"/>
          <w:shd w:val="clear" w:color="auto" w:fill="FFFFFF"/>
        </w:rPr>
        <w:t>The activity of the newly synthesized heterocyclic compounds against </w:t>
      </w:r>
      <w:r w:rsidR="009D42CB" w:rsidRPr="00F9038D">
        <w:rPr>
          <w:rStyle w:val="word"/>
          <w:rFonts w:asciiTheme="majorBidi" w:hAnsiTheme="majorBidi" w:cstheme="majorBidi"/>
          <w:sz w:val="24"/>
          <w:szCs w:val="24"/>
          <w:shd w:val="clear" w:color="auto" w:fill="FFFFFF"/>
        </w:rPr>
        <w:t>HCT-</w:t>
      </w:r>
      <w:r w:rsidR="00705F5F" w:rsidRPr="00F9038D">
        <w:rPr>
          <w:rStyle w:val="word"/>
          <w:rFonts w:asciiTheme="majorBidi" w:hAnsiTheme="majorBidi" w:cstheme="majorBidi"/>
          <w:sz w:val="24"/>
          <w:szCs w:val="24"/>
          <w:shd w:val="clear" w:color="auto" w:fill="FFFFFF"/>
        </w:rPr>
        <w:t>116 cell lines was tested</w:t>
      </w:r>
      <w:r w:rsidR="005833FC" w:rsidRPr="00F9038D">
        <w:rPr>
          <w:rFonts w:asciiTheme="majorBidi" w:hAnsiTheme="majorBidi" w:cstheme="majorBidi"/>
          <w:sz w:val="24"/>
          <w:szCs w:val="24"/>
        </w:rPr>
        <w:t>.</w:t>
      </w:r>
    </w:p>
    <w:p w:rsidR="008128B2" w:rsidRPr="008128B2" w:rsidRDefault="008128B2" w:rsidP="001972E5">
      <w:pPr>
        <w:pStyle w:val="ListParagraph"/>
        <w:numPr>
          <w:ilvl w:val="0"/>
          <w:numId w:val="2"/>
        </w:numPr>
        <w:bidi w:val="0"/>
        <w:spacing w:line="360" w:lineRule="auto"/>
        <w:jc w:val="center"/>
        <w:rPr>
          <w:rFonts w:asciiTheme="majorBidi" w:hAnsiTheme="majorBidi" w:cstheme="majorBidi"/>
          <w:b/>
          <w:bCs/>
          <w:sz w:val="24"/>
          <w:szCs w:val="24"/>
        </w:rPr>
      </w:pPr>
      <w:r w:rsidRPr="008128B2">
        <w:rPr>
          <w:rFonts w:asciiTheme="majorBidi" w:hAnsiTheme="majorBidi" w:cstheme="majorBidi"/>
          <w:b/>
          <w:bCs/>
          <w:sz w:val="24"/>
          <w:szCs w:val="24"/>
        </w:rPr>
        <w:t>Experimental</w:t>
      </w:r>
    </w:p>
    <w:p w:rsidR="008128B2" w:rsidRPr="008128B2" w:rsidRDefault="008128B2" w:rsidP="001972E5">
      <w:pPr>
        <w:pStyle w:val="ListParagraph"/>
        <w:numPr>
          <w:ilvl w:val="1"/>
          <w:numId w:val="2"/>
        </w:numPr>
        <w:bidi w:val="0"/>
        <w:spacing w:line="360" w:lineRule="auto"/>
        <w:jc w:val="both"/>
        <w:rPr>
          <w:rFonts w:asciiTheme="majorBidi" w:hAnsiTheme="majorBidi" w:cstheme="majorBidi"/>
          <w:sz w:val="24"/>
          <w:szCs w:val="24"/>
        </w:rPr>
      </w:pPr>
      <w:r w:rsidRPr="008128B2">
        <w:rPr>
          <w:rFonts w:asciiTheme="majorBidi" w:hAnsiTheme="majorBidi" w:cstheme="majorBidi"/>
          <w:b/>
          <w:bCs/>
          <w:sz w:val="24"/>
          <w:szCs w:val="24"/>
        </w:rPr>
        <w:t xml:space="preserve"> General</w:t>
      </w:r>
    </w:p>
    <w:p w:rsidR="008128B2" w:rsidRPr="008128B2" w:rsidRDefault="00F43F2B" w:rsidP="00F43F2B">
      <w:pPr>
        <w:bidi w:val="0"/>
        <w:spacing w:line="360" w:lineRule="auto"/>
        <w:jc w:val="both"/>
        <w:rPr>
          <w:rFonts w:asciiTheme="majorBidi" w:hAnsiTheme="majorBidi" w:cstheme="majorBidi"/>
          <w:sz w:val="24"/>
          <w:szCs w:val="24"/>
        </w:rPr>
      </w:pPr>
      <w:r>
        <w:rPr>
          <w:rFonts w:asciiTheme="majorBidi" w:hAnsiTheme="majorBidi" w:cstheme="majorBidi"/>
          <w:b/>
          <w:bCs/>
          <w:color w:val="FFFFFF" w:themeColor="background1"/>
          <w:sz w:val="24"/>
          <w:szCs w:val="24"/>
        </w:rPr>
        <w:t xml:space="preserve">    </w:t>
      </w:r>
      <w:r w:rsidR="008128B2" w:rsidRPr="00F43F2B">
        <w:rPr>
          <w:rFonts w:asciiTheme="majorBidi" w:hAnsiTheme="majorBidi" w:cstheme="majorBidi"/>
          <w:b/>
          <w:bCs/>
          <w:color w:val="FFFFFF" w:themeColor="background1"/>
          <w:sz w:val="24"/>
          <w:szCs w:val="24"/>
        </w:rPr>
        <w:t>“</w:t>
      </w:r>
      <w:r w:rsidR="008128B2" w:rsidRPr="008128B2">
        <w:rPr>
          <w:rFonts w:asciiTheme="majorBidi" w:hAnsiTheme="majorBidi" w:cstheme="majorBidi"/>
          <w:sz w:val="24"/>
          <w:szCs w:val="24"/>
        </w:rPr>
        <w:t xml:space="preserve">Most reagents and chemicals were purchased, utilized without those have to purify Furthermore were bought from Sigma-Aldrich. Melting points were uncorrected and an </w:t>
      </w:r>
      <w:proofErr w:type="gramStart"/>
      <w:r w:rsidR="008128B2" w:rsidRPr="008128B2">
        <w:rPr>
          <w:rFonts w:asciiTheme="majorBidi" w:hAnsiTheme="majorBidi" w:cstheme="majorBidi"/>
          <w:sz w:val="24"/>
          <w:szCs w:val="24"/>
        </w:rPr>
        <w:t>Electrothermal</w:t>
      </w:r>
      <w:proofErr w:type="gramEnd"/>
      <w:r w:rsidR="008128B2" w:rsidRPr="008128B2">
        <w:rPr>
          <w:rFonts w:asciiTheme="majorBidi" w:hAnsiTheme="majorBidi" w:cstheme="majorBidi"/>
          <w:sz w:val="24"/>
          <w:szCs w:val="24"/>
        </w:rPr>
        <w:t xml:space="preserve"> apparatus was used for its measurement. The purity of reagents and reaction validation were checked by thin-layer chromatography (TLC) technique on silica gel plates and the spots were imagined under UV light (254 nm) using mobile (phase pet.ether - ethyl acetate). Infrared spectra were detected using KBr discs on Shimadzu FT-IR 8201 PC spectrophotometer. </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 xml:space="preserve">H-NMR and </w:t>
      </w:r>
      <w:r w:rsidR="008128B2" w:rsidRPr="008128B2">
        <w:rPr>
          <w:rFonts w:asciiTheme="majorBidi" w:hAnsiTheme="majorBidi" w:cstheme="majorBidi"/>
          <w:sz w:val="24"/>
          <w:szCs w:val="24"/>
          <w:vertAlign w:val="superscript"/>
        </w:rPr>
        <w:t>13</w:t>
      </w:r>
      <w:r w:rsidR="008128B2" w:rsidRPr="008128B2">
        <w:rPr>
          <w:rFonts w:asciiTheme="majorBidi" w:hAnsiTheme="majorBidi" w:cstheme="majorBidi"/>
          <w:sz w:val="24"/>
          <w:szCs w:val="24"/>
        </w:rPr>
        <w:t>C-NMR spectra were recorded on a Bruker instrument at 850 MHz spectrometer using Tetramethylsilane (TMS) as an internal standard material in CDCl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xml:space="preserve"> and DMSO-d6 as solvents and chemical shifts are expressed in δ (ppm) and were carried out in the Microanalysis unit at the universities of Qassim and Abdul-Aziz (KSA). Mass spectra were documented on a GCMS-QP1000 EX spectrometer at 70 Ev. Anticancer analysis was performed at the National </w:t>
      </w:r>
      <w:r w:rsidR="008128B2" w:rsidRPr="008128B2">
        <w:rPr>
          <w:rFonts w:asciiTheme="majorBidi" w:hAnsiTheme="majorBidi" w:cstheme="majorBidi"/>
          <w:sz w:val="24"/>
          <w:szCs w:val="24"/>
        </w:rPr>
        <w:lastRenderedPageBreak/>
        <w:t>cancer institute (NCl), Cairo, Egypt. Starting materials were already prepared in reported method.</w:t>
      </w:r>
      <w:r w:rsidRPr="008128B2">
        <w:rPr>
          <w:rFonts w:asciiTheme="majorBidi" w:hAnsiTheme="majorBidi" w:cstheme="majorBidi"/>
          <w:sz w:val="24"/>
          <w:szCs w:val="24"/>
          <w:vertAlign w:val="superscript"/>
        </w:rPr>
        <w:t>39</w:t>
      </w:r>
      <w:r w:rsidRPr="00C20EE9">
        <w:rPr>
          <w:rFonts w:asciiTheme="majorBidi" w:hAnsiTheme="majorBidi" w:cstheme="majorBidi"/>
          <w:color w:val="FFFFFF" w:themeColor="background1"/>
          <w:sz w:val="24"/>
          <w:szCs w:val="24"/>
        </w:rPr>
        <w:t>”</w:t>
      </w:r>
    </w:p>
    <w:p w:rsidR="008128B2" w:rsidRPr="008128B2" w:rsidRDefault="008128B2" w:rsidP="001972E5">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2.2. </w:t>
      </w:r>
      <w:r w:rsidRPr="008128B2">
        <w:rPr>
          <w:rFonts w:asciiTheme="majorBidi" w:hAnsiTheme="majorBidi" w:cstheme="majorBidi"/>
          <w:b/>
          <w:bCs/>
          <w:sz w:val="24"/>
          <w:szCs w:val="24"/>
        </w:rPr>
        <w:t>Synthetic procedures</w:t>
      </w:r>
    </w:p>
    <w:p w:rsidR="008128B2" w:rsidRPr="008128B2" w:rsidRDefault="008128B2" w:rsidP="001972E5">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Pr="008128B2">
        <w:rPr>
          <w:rFonts w:asciiTheme="majorBidi" w:hAnsiTheme="majorBidi" w:cstheme="majorBidi"/>
          <w:b/>
          <w:bCs/>
          <w:sz w:val="24"/>
          <w:szCs w:val="24"/>
        </w:rPr>
        <w:t>.2.1  Synthesis of 2-((3-allyl-2-((3-(ethoxycarbonyl)-4,5,6,7-tetrahydrobenzo[b]thiophen-2-yl)imino)-2,3-dihydrothiazol-4-yl)oxy)acetic acid ( 4 )</w:t>
      </w:r>
    </w:p>
    <w:p w:rsidR="008128B2" w:rsidRPr="008128B2" w:rsidRDefault="008D6489" w:rsidP="001972E5">
      <w:pPr>
        <w:bidi w:val="0"/>
        <w:spacing w:line="360" w:lineRule="auto"/>
        <w:jc w:val="both"/>
        <w:rPr>
          <w:rFonts w:asciiTheme="majorBidi" w:hAnsiTheme="majorBidi" w:cstheme="majorBidi"/>
          <w:sz w:val="24"/>
          <w:szCs w:val="24"/>
        </w:rPr>
      </w:pPr>
      <w:r>
        <w:rPr>
          <w:rFonts w:asciiTheme="majorBidi" w:hAnsiTheme="majorBidi" w:cstheme="majorBidi"/>
          <w:color w:val="FFFFFF" w:themeColor="background1"/>
          <w:sz w:val="24"/>
          <w:szCs w:val="24"/>
        </w:rPr>
        <w:t xml:space="preserve">  </w:t>
      </w:r>
      <w:r w:rsidR="008128B2" w:rsidRPr="008128B2">
        <w:rPr>
          <w:rFonts w:asciiTheme="majorBidi" w:hAnsiTheme="majorBidi" w:cstheme="majorBidi"/>
          <w:color w:val="FFFFFF" w:themeColor="background1"/>
          <w:sz w:val="24"/>
          <w:szCs w:val="24"/>
        </w:rPr>
        <w:t>“</w:t>
      </w:r>
      <w:r w:rsidR="008128B2" w:rsidRPr="008128B2">
        <w:rPr>
          <w:rFonts w:asciiTheme="majorBidi" w:hAnsiTheme="majorBidi" w:cstheme="majorBidi"/>
          <w:sz w:val="24"/>
          <w:szCs w:val="24"/>
        </w:rPr>
        <w:t xml:space="preserve">A mixture of substitueted thiourea </w:t>
      </w:r>
      <w:r w:rsidR="008128B2" w:rsidRPr="008128B2">
        <w:rPr>
          <w:rFonts w:asciiTheme="majorBidi" w:hAnsiTheme="majorBidi" w:cstheme="majorBidi"/>
          <w:b/>
          <w:bCs/>
          <w:sz w:val="24"/>
          <w:szCs w:val="24"/>
        </w:rPr>
        <w:t>1</w:t>
      </w:r>
      <w:r w:rsidR="008128B2" w:rsidRPr="008128B2">
        <w:rPr>
          <w:rFonts w:asciiTheme="majorBidi" w:hAnsiTheme="majorBidi" w:cstheme="majorBidi"/>
          <w:sz w:val="24"/>
          <w:szCs w:val="24"/>
        </w:rPr>
        <w:t xml:space="preserve"> (5 mmol), monochloroacetic acid (5 mmol) and pot.hydroxide (5 mmol) in methanol (15 ml) was refluxed at water bath for 8 hrs. The mixture was left to cool and then poured into ice-water, then acidified with acetic acid. The precipitate</w:t>
      </w:r>
      <w:bookmarkStart w:id="0" w:name="_GoBack"/>
      <w:bookmarkEnd w:id="0"/>
      <w:r w:rsidR="008128B2" w:rsidRPr="008128B2">
        <w:rPr>
          <w:rFonts w:asciiTheme="majorBidi" w:hAnsiTheme="majorBidi" w:cstheme="majorBidi"/>
          <w:sz w:val="24"/>
          <w:szCs w:val="24"/>
        </w:rPr>
        <w:t xml:space="preserve"> that formed was filtered off and recrystallized from methanol afforded </w:t>
      </w:r>
      <w:r w:rsidR="008128B2" w:rsidRPr="008128B2">
        <w:rPr>
          <w:rFonts w:asciiTheme="majorBidi" w:hAnsiTheme="majorBidi" w:cstheme="majorBidi"/>
          <w:b/>
          <w:bCs/>
          <w:sz w:val="24"/>
          <w:szCs w:val="24"/>
        </w:rPr>
        <w:t>4</w:t>
      </w:r>
      <w:r w:rsidR="008128B2" w:rsidRPr="008128B2">
        <w:rPr>
          <w:rFonts w:asciiTheme="majorBidi" w:hAnsiTheme="majorBidi" w:cstheme="majorBidi"/>
          <w:sz w:val="24"/>
          <w:szCs w:val="24"/>
        </w:rPr>
        <w:t xml:space="preserve"> as a white crystals with yield= 88%; m.p. 152–153</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C. IR (KBr) (νmax, cm</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 xml:space="preserve">): 1640, 1680 (2C=O). </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H-NMR (CDCl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xml:space="preserve"> , CDCl3, δ, ppm): 1.32 (t, 3H, CH</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1.75-1.79 (m, 4H,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 2.61-2.76 (m, 4H,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3.77 (s, 2H, </w:t>
      </w:r>
      <w:r w:rsidR="008128B2" w:rsidRPr="008128B2">
        <w:rPr>
          <w:rFonts w:asciiTheme="majorBidi" w:hAnsiTheme="majorBidi" w:cstheme="majorBidi"/>
          <w:sz w:val="24"/>
          <w:szCs w:val="24"/>
          <w:u w:val="single"/>
        </w:rPr>
        <w:t>CH</w:t>
      </w:r>
      <w:r w:rsidR="008128B2" w:rsidRPr="008128B2">
        <w:rPr>
          <w:rFonts w:asciiTheme="majorBidi" w:hAnsiTheme="majorBidi" w:cstheme="majorBidi"/>
          <w:sz w:val="24"/>
          <w:szCs w:val="24"/>
          <w:u w:val="single"/>
          <w:vertAlign w:val="subscript"/>
        </w:rPr>
        <w:t>2</w:t>
      </w:r>
      <w:r w:rsidR="008128B2" w:rsidRPr="008128B2">
        <w:rPr>
          <w:rFonts w:asciiTheme="majorBidi" w:hAnsiTheme="majorBidi" w:cstheme="majorBidi"/>
          <w:sz w:val="24"/>
          <w:szCs w:val="24"/>
        </w:rPr>
        <w:t>-COOH), 3.89 (s,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4.14 (s, 1H, =CH-S), 4.24 (q,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4.8 (m, 1H, =CH trans allyl), 5.26-5.29 (m, 1H, =CH cis allyl), 5.92-5.98 (m, 1H, =</w:t>
      </w:r>
      <w:r w:rsidR="008128B2" w:rsidRPr="008128B2">
        <w:rPr>
          <w:rFonts w:asciiTheme="majorBidi" w:hAnsiTheme="majorBidi" w:cstheme="majorBidi"/>
          <w:sz w:val="24"/>
          <w:szCs w:val="24"/>
          <w:u w:val="single"/>
        </w:rPr>
        <w:t>CH</w:t>
      </w:r>
      <w:r w:rsidR="008128B2" w:rsidRPr="008128B2">
        <w:rPr>
          <w:rFonts w:asciiTheme="majorBidi" w:hAnsiTheme="majorBidi" w:cstheme="majorBidi"/>
          <w:sz w:val="24"/>
          <w:szCs w:val="24"/>
        </w:rPr>
        <w:t>-CH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11.94 (s, 1H, COOH).</w:t>
      </w:r>
      <w:r w:rsidR="008128B2" w:rsidRPr="008128B2">
        <w:rPr>
          <w:rFonts w:asciiTheme="majorBidi" w:hAnsiTheme="majorBidi" w:cstheme="majorBidi"/>
          <w:sz w:val="24"/>
          <w:szCs w:val="24"/>
          <w:vertAlign w:val="superscript"/>
        </w:rPr>
        <w:t>13</w:t>
      </w:r>
      <w:r w:rsidR="008128B2" w:rsidRPr="008128B2">
        <w:rPr>
          <w:rFonts w:asciiTheme="majorBidi" w:hAnsiTheme="majorBidi" w:cstheme="majorBidi"/>
          <w:sz w:val="24"/>
          <w:szCs w:val="24"/>
        </w:rPr>
        <w:t>C- NMR (CHCl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δ ppm: 14.32, 14.41, 22.86, 22.99, 23.73, 24.36, 26.38, 60.46, 111.27, 111.26, 126.65, 130.67, 147.65, 166.69, 166.91. MS: m/z (%) = 422 (M</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 5), 381 (M</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-Allyl, 20), 365 (100), 223 (60).</w:t>
      </w:r>
      <w:r w:rsidR="008128B2" w:rsidRPr="008128B2">
        <w:rPr>
          <w:rFonts w:asciiTheme="majorBidi" w:hAnsiTheme="majorBidi" w:cstheme="majorBidi"/>
          <w:color w:val="FFFFFF" w:themeColor="background1"/>
          <w:sz w:val="24"/>
          <w:szCs w:val="24"/>
        </w:rPr>
        <w:t>”</w:t>
      </w:r>
    </w:p>
    <w:p w:rsidR="008128B2" w:rsidRPr="008128B2" w:rsidRDefault="008128B2" w:rsidP="001972E5">
      <w:pPr>
        <w:bidi w:val="0"/>
        <w:spacing w:line="360" w:lineRule="auto"/>
        <w:jc w:val="both"/>
        <w:rPr>
          <w:rFonts w:asciiTheme="majorBidi" w:hAnsiTheme="majorBidi" w:cstheme="majorBidi"/>
          <w:sz w:val="24"/>
          <w:szCs w:val="24"/>
        </w:rPr>
      </w:pPr>
      <w:r>
        <w:rPr>
          <w:rFonts w:asciiTheme="majorBidi" w:hAnsiTheme="majorBidi" w:cstheme="majorBidi"/>
          <w:b/>
          <w:bCs/>
          <w:sz w:val="24"/>
          <w:szCs w:val="24"/>
        </w:rPr>
        <w:t>2</w:t>
      </w:r>
      <w:r w:rsidRPr="008128B2">
        <w:rPr>
          <w:rFonts w:asciiTheme="majorBidi" w:hAnsiTheme="majorBidi" w:cstheme="majorBidi"/>
          <w:b/>
          <w:bCs/>
          <w:sz w:val="24"/>
          <w:szCs w:val="24"/>
        </w:rPr>
        <w:t>.2.2 Synthesis of ethyl 2-(3-allyl-5-benzylidene)-4-oxothiazolidin-2-ylidene</w:t>
      </w:r>
      <w:proofErr w:type="gramStart"/>
      <w:r w:rsidRPr="008128B2">
        <w:rPr>
          <w:rFonts w:asciiTheme="majorBidi" w:hAnsiTheme="majorBidi" w:cstheme="majorBidi"/>
          <w:b/>
          <w:bCs/>
          <w:sz w:val="24"/>
          <w:szCs w:val="24"/>
        </w:rPr>
        <w:t>)amino</w:t>
      </w:r>
      <w:proofErr w:type="gramEnd"/>
      <w:r w:rsidRPr="008128B2">
        <w:rPr>
          <w:rFonts w:asciiTheme="majorBidi" w:hAnsiTheme="majorBidi" w:cstheme="majorBidi"/>
          <w:b/>
          <w:bCs/>
          <w:sz w:val="24"/>
          <w:szCs w:val="24"/>
        </w:rPr>
        <w:t>)-4,5,6,7-tetrahydrobenzo[b]thiophene-3-carboxylate (5):</w:t>
      </w:r>
    </w:p>
    <w:p w:rsidR="008128B2" w:rsidRPr="008128B2" w:rsidRDefault="008D6489" w:rsidP="001972E5">
      <w:pPr>
        <w:bidi w:val="0"/>
        <w:spacing w:line="360" w:lineRule="auto"/>
        <w:jc w:val="both"/>
        <w:rPr>
          <w:rFonts w:asciiTheme="majorBidi" w:hAnsiTheme="majorBidi" w:cstheme="majorBidi"/>
          <w:sz w:val="24"/>
          <w:szCs w:val="24"/>
        </w:rPr>
      </w:pPr>
      <w:r>
        <w:rPr>
          <w:rFonts w:asciiTheme="majorBidi" w:hAnsiTheme="majorBidi" w:cstheme="majorBidi"/>
          <w:color w:val="FFFFFF" w:themeColor="background1"/>
          <w:sz w:val="24"/>
          <w:szCs w:val="24"/>
        </w:rPr>
        <w:t xml:space="preserve">   </w:t>
      </w:r>
      <w:r w:rsidR="008128B2" w:rsidRPr="008128B2">
        <w:rPr>
          <w:rFonts w:asciiTheme="majorBidi" w:hAnsiTheme="majorBidi" w:cstheme="majorBidi"/>
          <w:color w:val="FFFFFF" w:themeColor="background1"/>
          <w:sz w:val="24"/>
          <w:szCs w:val="24"/>
        </w:rPr>
        <w:t>“</w:t>
      </w:r>
      <w:r w:rsidR="008128B2" w:rsidRPr="008128B2">
        <w:rPr>
          <w:rFonts w:asciiTheme="majorBidi" w:hAnsiTheme="majorBidi" w:cstheme="majorBidi"/>
          <w:sz w:val="24"/>
          <w:szCs w:val="24"/>
        </w:rPr>
        <w:t xml:space="preserve">To a solution of compound </w:t>
      </w:r>
      <w:r w:rsidR="008128B2" w:rsidRPr="008128B2">
        <w:rPr>
          <w:rFonts w:asciiTheme="majorBidi" w:hAnsiTheme="majorBidi" w:cstheme="majorBidi"/>
          <w:b/>
          <w:bCs/>
          <w:sz w:val="24"/>
          <w:szCs w:val="24"/>
        </w:rPr>
        <w:t xml:space="preserve">1 </w:t>
      </w:r>
      <w:r w:rsidR="008128B2" w:rsidRPr="008128B2">
        <w:rPr>
          <w:rFonts w:asciiTheme="majorBidi" w:hAnsiTheme="majorBidi" w:cstheme="majorBidi"/>
          <w:sz w:val="24"/>
          <w:szCs w:val="24"/>
        </w:rPr>
        <w:t xml:space="preserve">(5 mmol), benzaldehyde (5 mmol) and monochloroacetic acid (5 mmol) in a mixture of acetic anhydride (5 ml) and acetic acid ( 15 ml), fused sod.acetate ( 5 mmol) was added.  The reaction mixture was heated under reflux for 8 hrs. The mixture was cooled and poured onto crushed ice, the produced solid was filtered off and recrystallized from methyl alcohol to afford compound </w:t>
      </w:r>
      <w:r w:rsidR="008128B2" w:rsidRPr="008128B2">
        <w:rPr>
          <w:rFonts w:asciiTheme="majorBidi" w:hAnsiTheme="majorBidi" w:cstheme="majorBidi"/>
          <w:b/>
          <w:bCs/>
          <w:sz w:val="24"/>
          <w:szCs w:val="24"/>
        </w:rPr>
        <w:t xml:space="preserve">5 </w:t>
      </w:r>
      <w:r w:rsidR="008128B2" w:rsidRPr="008128B2">
        <w:rPr>
          <w:rFonts w:asciiTheme="majorBidi" w:hAnsiTheme="majorBidi" w:cstheme="majorBidi"/>
          <w:sz w:val="24"/>
          <w:szCs w:val="24"/>
        </w:rPr>
        <w:t>as a yellow powder in yield (75%); mp 115</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C. IR (KBr) (νmax, cm</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 xml:space="preserve">): </w:t>
      </w:r>
      <w:r w:rsidR="008128B2" w:rsidRPr="008128B2">
        <w:rPr>
          <w:rFonts w:asciiTheme="majorBidi" w:hAnsiTheme="majorBidi" w:cstheme="majorBidi"/>
          <w:sz w:val="24"/>
          <w:szCs w:val="24"/>
          <w:rtl/>
        </w:rPr>
        <w:t>1651</w:t>
      </w:r>
      <w:r w:rsidR="008128B2" w:rsidRPr="008128B2">
        <w:rPr>
          <w:rFonts w:asciiTheme="majorBidi" w:hAnsiTheme="majorBidi" w:cstheme="majorBidi"/>
          <w:sz w:val="24"/>
          <w:szCs w:val="24"/>
        </w:rPr>
        <w:t xml:space="preserve">, </w:t>
      </w:r>
      <w:r w:rsidR="008128B2" w:rsidRPr="008128B2">
        <w:rPr>
          <w:rFonts w:asciiTheme="majorBidi" w:hAnsiTheme="majorBidi" w:cstheme="majorBidi"/>
          <w:sz w:val="24"/>
          <w:szCs w:val="24"/>
          <w:rtl/>
        </w:rPr>
        <w:t>1690</w:t>
      </w:r>
      <w:r w:rsidR="008128B2" w:rsidRPr="008128B2">
        <w:rPr>
          <w:rFonts w:asciiTheme="majorBidi" w:hAnsiTheme="majorBidi" w:cstheme="majorBidi"/>
          <w:sz w:val="24"/>
          <w:szCs w:val="24"/>
        </w:rPr>
        <w:t xml:space="preserve"> (2C=O). </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H-NMR (CDCl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xml:space="preserve"> , CDCl3, δ, ppm): 1.</w:t>
      </w:r>
      <w:r w:rsidR="008128B2" w:rsidRPr="008128B2">
        <w:rPr>
          <w:rFonts w:asciiTheme="majorBidi" w:hAnsiTheme="majorBidi" w:cstheme="majorBidi"/>
          <w:sz w:val="24"/>
          <w:szCs w:val="24"/>
          <w:rtl/>
        </w:rPr>
        <w:t>40</w:t>
      </w:r>
      <w:r w:rsidR="008128B2" w:rsidRPr="008128B2">
        <w:rPr>
          <w:rFonts w:asciiTheme="majorBidi" w:hAnsiTheme="majorBidi" w:cstheme="majorBidi"/>
          <w:sz w:val="24"/>
          <w:szCs w:val="24"/>
        </w:rPr>
        <w:t xml:space="preserve"> (t, 3H, CH</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1.7</w:t>
      </w:r>
      <w:r w:rsidR="008128B2" w:rsidRPr="008128B2">
        <w:rPr>
          <w:rFonts w:asciiTheme="majorBidi" w:hAnsiTheme="majorBidi" w:cstheme="majorBidi"/>
          <w:sz w:val="24"/>
          <w:szCs w:val="24"/>
          <w:rtl/>
        </w:rPr>
        <w:t>6</w:t>
      </w:r>
      <w:r w:rsidR="008128B2" w:rsidRPr="008128B2">
        <w:rPr>
          <w:rFonts w:asciiTheme="majorBidi" w:hAnsiTheme="majorBidi" w:cstheme="majorBidi"/>
          <w:sz w:val="24"/>
          <w:szCs w:val="24"/>
        </w:rPr>
        <w:t xml:space="preserve"> (m, 4H,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 2.6</w:t>
      </w:r>
      <w:r w:rsidR="008128B2" w:rsidRPr="008128B2">
        <w:rPr>
          <w:rFonts w:asciiTheme="majorBidi" w:hAnsiTheme="majorBidi" w:cstheme="majorBidi"/>
          <w:sz w:val="24"/>
          <w:szCs w:val="24"/>
          <w:rtl/>
        </w:rPr>
        <w:t>3</w:t>
      </w:r>
      <w:r w:rsidR="008128B2" w:rsidRPr="008128B2">
        <w:rPr>
          <w:rFonts w:asciiTheme="majorBidi" w:hAnsiTheme="majorBidi" w:cstheme="majorBidi"/>
          <w:sz w:val="24"/>
          <w:szCs w:val="24"/>
        </w:rPr>
        <w:t>-2.7</w:t>
      </w:r>
      <w:r w:rsidR="008128B2" w:rsidRPr="008128B2">
        <w:rPr>
          <w:rFonts w:asciiTheme="majorBidi" w:hAnsiTheme="majorBidi" w:cstheme="majorBidi"/>
          <w:sz w:val="24"/>
          <w:szCs w:val="24"/>
          <w:rtl/>
        </w:rPr>
        <w:t>5</w:t>
      </w:r>
      <w:r w:rsidR="008128B2" w:rsidRPr="008128B2">
        <w:rPr>
          <w:rFonts w:asciiTheme="majorBidi" w:hAnsiTheme="majorBidi" w:cstheme="majorBidi"/>
          <w:sz w:val="24"/>
          <w:szCs w:val="24"/>
        </w:rPr>
        <w:t xml:space="preserve"> (m, 2H,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5.7 (s,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4.</w:t>
      </w:r>
      <w:r w:rsidR="008128B2" w:rsidRPr="008128B2">
        <w:rPr>
          <w:rFonts w:asciiTheme="majorBidi" w:hAnsiTheme="majorBidi" w:cstheme="majorBidi"/>
          <w:sz w:val="24"/>
          <w:szCs w:val="24"/>
          <w:rtl/>
        </w:rPr>
        <w:t>31</w:t>
      </w:r>
      <w:r w:rsidR="008128B2" w:rsidRPr="008128B2">
        <w:rPr>
          <w:rFonts w:asciiTheme="majorBidi" w:hAnsiTheme="majorBidi" w:cstheme="majorBidi"/>
          <w:sz w:val="24"/>
          <w:szCs w:val="24"/>
        </w:rPr>
        <w:t xml:space="preserve"> (q,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w:t>
      </w:r>
      <w:r w:rsidR="008128B2" w:rsidRPr="008128B2">
        <w:rPr>
          <w:rFonts w:asciiTheme="majorBidi" w:hAnsiTheme="majorBidi" w:cstheme="majorBidi"/>
          <w:sz w:val="24"/>
          <w:szCs w:val="24"/>
          <w:rtl/>
        </w:rPr>
        <w:t>5</w:t>
      </w:r>
      <w:r w:rsidR="008128B2" w:rsidRPr="008128B2">
        <w:rPr>
          <w:rFonts w:asciiTheme="majorBidi" w:hAnsiTheme="majorBidi" w:cstheme="majorBidi"/>
          <w:sz w:val="24"/>
          <w:szCs w:val="24"/>
        </w:rPr>
        <w:t>.20-5.39 (m, 1H, =CH trans allyl), 4.45-4.50 (m, 1H, =CH cis allyl), 5.92-5.99 (m, 1H, =</w:t>
      </w:r>
      <w:r w:rsidR="008128B2" w:rsidRPr="008128B2">
        <w:rPr>
          <w:rFonts w:asciiTheme="majorBidi" w:hAnsiTheme="majorBidi" w:cstheme="majorBidi"/>
          <w:sz w:val="24"/>
          <w:szCs w:val="24"/>
          <w:u w:val="single"/>
        </w:rPr>
        <w:t>CH</w:t>
      </w:r>
      <w:r w:rsidR="008128B2" w:rsidRPr="008128B2">
        <w:rPr>
          <w:rFonts w:asciiTheme="majorBidi" w:hAnsiTheme="majorBidi" w:cstheme="majorBidi"/>
          <w:sz w:val="24"/>
          <w:szCs w:val="24"/>
        </w:rPr>
        <w:t>-CH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7.29-7.51 (m, 6H, Ar-H).</w:t>
      </w:r>
      <w:r w:rsidR="008128B2" w:rsidRPr="008128B2">
        <w:rPr>
          <w:rFonts w:asciiTheme="majorBidi" w:hAnsiTheme="majorBidi" w:cstheme="majorBidi"/>
          <w:sz w:val="24"/>
          <w:szCs w:val="24"/>
          <w:vertAlign w:val="superscript"/>
        </w:rPr>
        <w:t>13</w:t>
      </w:r>
      <w:r w:rsidR="008128B2" w:rsidRPr="008128B2">
        <w:rPr>
          <w:rFonts w:asciiTheme="majorBidi" w:hAnsiTheme="majorBidi" w:cstheme="majorBidi"/>
          <w:sz w:val="24"/>
          <w:szCs w:val="24"/>
        </w:rPr>
        <w:t>C- NMR (CHCl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δ ppm: 14.3, 22.8, 24.4, 26.3, 34.5, 46.4, 52.9, 60.4, 112.3, 119.4,130.12, 130.93, 131.2, 132.3, 134.5, 146.7, 151.8, 155.8, 161.6, 164.6, 166.2, 169.05, 171,01. MS: m/z (%) = 453 (M</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 3), 365 (M</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 22), 268 (100).</w:t>
      </w:r>
      <w:r w:rsidR="008128B2" w:rsidRPr="008128B2">
        <w:rPr>
          <w:rFonts w:asciiTheme="majorBidi" w:hAnsiTheme="majorBidi" w:cstheme="majorBidi"/>
          <w:color w:val="FFFFFF" w:themeColor="background1"/>
          <w:sz w:val="24"/>
          <w:szCs w:val="24"/>
        </w:rPr>
        <w:t>”</w:t>
      </w:r>
    </w:p>
    <w:p w:rsidR="008128B2" w:rsidRPr="008128B2" w:rsidRDefault="008D6489" w:rsidP="001972E5">
      <w:pPr>
        <w:bidi w:val="0"/>
        <w:spacing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2</w:t>
      </w:r>
      <w:r w:rsidR="008128B2" w:rsidRPr="008128B2">
        <w:rPr>
          <w:rFonts w:asciiTheme="majorBidi" w:hAnsiTheme="majorBidi" w:cstheme="majorBidi"/>
          <w:b/>
          <w:bCs/>
          <w:sz w:val="24"/>
          <w:szCs w:val="24"/>
        </w:rPr>
        <w:t>.2.3 Synthesis of ethyl 2-(3-allyl-4</w:t>
      </w:r>
      <w:proofErr w:type="gramStart"/>
      <w:r w:rsidR="008128B2" w:rsidRPr="008128B2">
        <w:rPr>
          <w:rFonts w:asciiTheme="majorBidi" w:hAnsiTheme="majorBidi" w:cstheme="majorBidi"/>
          <w:b/>
          <w:bCs/>
          <w:sz w:val="24"/>
          <w:szCs w:val="24"/>
        </w:rPr>
        <w:t>,6</w:t>
      </w:r>
      <w:proofErr w:type="gramEnd"/>
      <w:r w:rsidR="008128B2" w:rsidRPr="008128B2">
        <w:rPr>
          <w:rFonts w:asciiTheme="majorBidi" w:hAnsiTheme="majorBidi" w:cstheme="majorBidi"/>
          <w:b/>
          <w:bCs/>
          <w:sz w:val="24"/>
          <w:szCs w:val="24"/>
        </w:rPr>
        <w:t>-dioxo-2-thioxotetrahydropyrimidin-1(2H)-yl)-4,5,6,7-tetrahydrobenzo[b]thiophene-3-carboxylate (6):</w:t>
      </w:r>
    </w:p>
    <w:p w:rsidR="008128B2" w:rsidRPr="008128B2" w:rsidRDefault="008D6489" w:rsidP="001972E5">
      <w:pPr>
        <w:bidi w:val="0"/>
        <w:spacing w:line="360" w:lineRule="auto"/>
        <w:jc w:val="both"/>
        <w:rPr>
          <w:rFonts w:asciiTheme="majorBidi" w:hAnsiTheme="majorBidi" w:cstheme="majorBidi"/>
          <w:sz w:val="24"/>
          <w:szCs w:val="24"/>
        </w:rPr>
      </w:pPr>
      <w:r>
        <w:rPr>
          <w:rFonts w:asciiTheme="majorBidi" w:hAnsiTheme="majorBidi" w:cstheme="majorBidi"/>
          <w:color w:val="FFFFFF" w:themeColor="background1"/>
          <w:sz w:val="24"/>
          <w:szCs w:val="24"/>
        </w:rPr>
        <w:t xml:space="preserve">   </w:t>
      </w:r>
      <w:r w:rsidR="008128B2" w:rsidRPr="008D6489">
        <w:rPr>
          <w:rFonts w:asciiTheme="majorBidi" w:hAnsiTheme="majorBidi" w:cstheme="majorBidi"/>
          <w:color w:val="FFFFFF" w:themeColor="background1"/>
          <w:sz w:val="24"/>
          <w:szCs w:val="24"/>
        </w:rPr>
        <w:t>“</w:t>
      </w:r>
      <w:r w:rsidR="008128B2" w:rsidRPr="008128B2">
        <w:rPr>
          <w:rFonts w:asciiTheme="majorBidi" w:hAnsiTheme="majorBidi" w:cstheme="majorBidi"/>
          <w:sz w:val="24"/>
          <w:szCs w:val="24"/>
        </w:rPr>
        <w:t xml:space="preserve">A solution of compound </w:t>
      </w:r>
      <w:r w:rsidR="008128B2" w:rsidRPr="008128B2">
        <w:rPr>
          <w:rFonts w:asciiTheme="majorBidi" w:hAnsiTheme="majorBidi" w:cstheme="majorBidi"/>
          <w:b/>
          <w:bCs/>
          <w:sz w:val="24"/>
          <w:szCs w:val="24"/>
        </w:rPr>
        <w:t>1</w:t>
      </w:r>
      <w:r w:rsidR="008128B2" w:rsidRPr="008128B2">
        <w:rPr>
          <w:rFonts w:asciiTheme="majorBidi" w:hAnsiTheme="majorBidi" w:cstheme="majorBidi"/>
          <w:sz w:val="24"/>
          <w:szCs w:val="24"/>
        </w:rPr>
        <w:t xml:space="preserve"> (2 mmol) and diethyl malonate in Sodium ethoxide solution (2 mmol) in 15 ml of abs. ethanol was heated in under reflux for 2 hrs. After cooling, the formed precipitate was filtered off and dissolved in water and then in ice bath neutralized with hydrochloric acid. The solid product was filtered off, washed with water, and recrystallized from ethanol to give </w:t>
      </w:r>
      <w:r w:rsidR="008128B2" w:rsidRPr="008128B2">
        <w:rPr>
          <w:rFonts w:asciiTheme="majorBidi" w:hAnsiTheme="majorBidi" w:cstheme="majorBidi"/>
          <w:b/>
          <w:bCs/>
          <w:sz w:val="24"/>
          <w:szCs w:val="24"/>
        </w:rPr>
        <w:t xml:space="preserve">6 </w:t>
      </w:r>
      <w:r w:rsidR="008128B2" w:rsidRPr="008128B2">
        <w:rPr>
          <w:rFonts w:asciiTheme="majorBidi" w:hAnsiTheme="majorBidi" w:cstheme="majorBidi"/>
          <w:sz w:val="24"/>
          <w:szCs w:val="24"/>
        </w:rPr>
        <w:t>as a white precipitate</w:t>
      </w:r>
      <w:r w:rsidR="008128B2" w:rsidRPr="008128B2">
        <w:rPr>
          <w:rFonts w:asciiTheme="majorBidi" w:hAnsiTheme="majorBidi" w:cstheme="majorBidi"/>
          <w:b/>
          <w:bCs/>
          <w:sz w:val="24"/>
          <w:szCs w:val="24"/>
        </w:rPr>
        <w:t xml:space="preserve"> </w:t>
      </w:r>
      <w:r w:rsidR="008128B2" w:rsidRPr="008128B2">
        <w:rPr>
          <w:rFonts w:asciiTheme="majorBidi" w:hAnsiTheme="majorBidi" w:cstheme="majorBidi"/>
          <w:sz w:val="24"/>
          <w:szCs w:val="24"/>
        </w:rPr>
        <w:t>with 85% yield; mp 215-218</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C. IR (KBr) (νmax, cm</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 xml:space="preserve">): 1640, 1701(3C=O). </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H-NMR (CDCl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xml:space="preserve"> , CDCl3, δ, ppm): 1.25 (t, 3H, CH</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1.80-1.93 (m, 4H,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 2.6-2.9 (m, 2H,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3.88(s, 2H, CO-</w:t>
      </w:r>
      <w:r w:rsidR="008128B2" w:rsidRPr="008128B2">
        <w:rPr>
          <w:rFonts w:asciiTheme="majorBidi" w:hAnsiTheme="majorBidi" w:cstheme="majorBidi"/>
          <w:sz w:val="24"/>
          <w:szCs w:val="24"/>
          <w:u w:val="single"/>
        </w:rPr>
        <w:t>CH</w:t>
      </w:r>
      <w:r w:rsidR="008128B2" w:rsidRPr="008128B2">
        <w:rPr>
          <w:rFonts w:asciiTheme="majorBidi" w:hAnsiTheme="majorBidi" w:cstheme="majorBidi"/>
          <w:sz w:val="24"/>
          <w:szCs w:val="24"/>
          <w:u w:val="single"/>
          <w:vertAlign w:val="subscript"/>
        </w:rPr>
        <w:t>2</w:t>
      </w:r>
      <w:r w:rsidR="008128B2" w:rsidRPr="008128B2">
        <w:rPr>
          <w:rFonts w:asciiTheme="majorBidi" w:hAnsiTheme="majorBidi" w:cstheme="majorBidi"/>
          <w:sz w:val="24"/>
          <w:szCs w:val="24"/>
        </w:rPr>
        <w:t>-CO), 4.31 (q,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5.17-5.27 (m, 1H, =CH trans allyl), 5.32-5.39 (m, 1H, =CH cis allyl),5.78 (s,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5.92-5.99 (m, 1H, =</w:t>
      </w:r>
      <w:r w:rsidR="008128B2" w:rsidRPr="008128B2">
        <w:rPr>
          <w:rFonts w:asciiTheme="majorBidi" w:hAnsiTheme="majorBidi" w:cstheme="majorBidi"/>
          <w:sz w:val="24"/>
          <w:szCs w:val="24"/>
          <w:u w:val="single"/>
        </w:rPr>
        <w:t>CH</w:t>
      </w:r>
      <w:r w:rsidR="008128B2" w:rsidRPr="008128B2">
        <w:rPr>
          <w:rFonts w:asciiTheme="majorBidi" w:hAnsiTheme="majorBidi" w:cstheme="majorBidi"/>
          <w:sz w:val="24"/>
          <w:szCs w:val="24"/>
        </w:rPr>
        <w:t>-CH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w:t>
      </w:r>
      <w:r w:rsidR="008128B2" w:rsidRPr="008128B2">
        <w:rPr>
          <w:rFonts w:asciiTheme="majorBidi" w:hAnsiTheme="majorBidi" w:cstheme="majorBidi"/>
          <w:sz w:val="24"/>
          <w:szCs w:val="24"/>
          <w:vertAlign w:val="superscript"/>
        </w:rPr>
        <w:t>13</w:t>
      </w:r>
      <w:r w:rsidR="008128B2" w:rsidRPr="008128B2">
        <w:rPr>
          <w:rFonts w:asciiTheme="majorBidi" w:hAnsiTheme="majorBidi" w:cstheme="majorBidi"/>
          <w:sz w:val="24"/>
          <w:szCs w:val="24"/>
        </w:rPr>
        <w:t>C- NMR (CHCl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δ ppm: 14.32, 22.86, 22.99, 23.73, 24.36, 26.38, 60.46, 111.27, 126.65, 130.67, 147.65, 166.69, 166.91. MS: m/z (%) = 392 (M</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 4), 279 (80), 223 (100).</w:t>
      </w:r>
      <w:r w:rsidR="008128B2" w:rsidRPr="008D6489">
        <w:rPr>
          <w:rFonts w:asciiTheme="majorBidi" w:hAnsiTheme="majorBidi" w:cstheme="majorBidi"/>
          <w:color w:val="FFFFFF" w:themeColor="background1"/>
          <w:sz w:val="24"/>
          <w:szCs w:val="24"/>
        </w:rPr>
        <w:t>”</w:t>
      </w:r>
    </w:p>
    <w:p w:rsidR="008128B2" w:rsidRPr="008128B2" w:rsidRDefault="008D6489" w:rsidP="001972E5">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008128B2" w:rsidRPr="008128B2">
        <w:rPr>
          <w:rFonts w:asciiTheme="majorBidi" w:hAnsiTheme="majorBidi" w:cstheme="majorBidi"/>
          <w:b/>
          <w:bCs/>
          <w:sz w:val="24"/>
          <w:szCs w:val="24"/>
        </w:rPr>
        <w:t>.2.4 General procedure for synthesis of compounds 7a</w:t>
      </w:r>
      <w:proofErr w:type="gramStart"/>
      <w:r w:rsidR="008128B2" w:rsidRPr="008128B2">
        <w:rPr>
          <w:rFonts w:asciiTheme="majorBidi" w:hAnsiTheme="majorBidi" w:cstheme="majorBidi"/>
          <w:b/>
          <w:bCs/>
          <w:sz w:val="24"/>
          <w:szCs w:val="24"/>
        </w:rPr>
        <w:t>,7b</w:t>
      </w:r>
      <w:proofErr w:type="gramEnd"/>
      <w:r w:rsidR="008128B2" w:rsidRPr="008128B2">
        <w:rPr>
          <w:rFonts w:asciiTheme="majorBidi" w:hAnsiTheme="majorBidi" w:cstheme="majorBidi"/>
          <w:b/>
          <w:bCs/>
          <w:sz w:val="24"/>
          <w:szCs w:val="24"/>
        </w:rPr>
        <w:t xml:space="preserve"> and 8.</w:t>
      </w:r>
    </w:p>
    <w:p w:rsidR="008128B2" w:rsidRPr="008128B2" w:rsidRDefault="00F43F2B" w:rsidP="001972E5">
      <w:pPr>
        <w:bidi w:val="0"/>
        <w:spacing w:line="360" w:lineRule="auto"/>
        <w:jc w:val="both"/>
        <w:rPr>
          <w:rFonts w:asciiTheme="majorBidi" w:hAnsiTheme="majorBidi" w:cstheme="majorBidi"/>
          <w:sz w:val="24"/>
          <w:szCs w:val="24"/>
        </w:rPr>
      </w:pPr>
      <w:r>
        <w:rPr>
          <w:rFonts w:asciiTheme="majorBidi" w:hAnsiTheme="majorBidi" w:cstheme="majorBidi"/>
          <w:color w:val="FFFFFF" w:themeColor="background1"/>
          <w:sz w:val="24"/>
          <w:szCs w:val="24"/>
        </w:rPr>
        <w:t xml:space="preserve"> </w:t>
      </w:r>
      <w:r w:rsidR="008D6489">
        <w:rPr>
          <w:rFonts w:asciiTheme="majorBidi" w:hAnsiTheme="majorBidi" w:cstheme="majorBidi"/>
          <w:color w:val="FFFFFF" w:themeColor="background1"/>
          <w:sz w:val="24"/>
          <w:szCs w:val="24"/>
        </w:rPr>
        <w:t xml:space="preserve">   </w:t>
      </w:r>
      <w:r w:rsidR="008128B2" w:rsidRPr="008D6489">
        <w:rPr>
          <w:rFonts w:asciiTheme="majorBidi" w:hAnsiTheme="majorBidi" w:cstheme="majorBidi"/>
          <w:color w:val="FFFFFF" w:themeColor="background1"/>
          <w:sz w:val="24"/>
          <w:szCs w:val="24"/>
        </w:rPr>
        <w:t>“</w:t>
      </w:r>
      <w:r w:rsidR="008128B2" w:rsidRPr="008128B2">
        <w:rPr>
          <w:rFonts w:asciiTheme="majorBidi" w:hAnsiTheme="majorBidi" w:cstheme="majorBidi"/>
          <w:sz w:val="24"/>
          <w:szCs w:val="24"/>
        </w:rPr>
        <w:t xml:space="preserve">A mixture of compound </w:t>
      </w:r>
      <w:r w:rsidR="008128B2" w:rsidRPr="008128B2">
        <w:rPr>
          <w:rFonts w:asciiTheme="majorBidi" w:hAnsiTheme="majorBidi" w:cstheme="majorBidi"/>
          <w:b/>
          <w:bCs/>
          <w:sz w:val="24"/>
          <w:szCs w:val="24"/>
        </w:rPr>
        <w:t>1</w:t>
      </w:r>
      <w:r w:rsidR="008128B2" w:rsidRPr="008128B2">
        <w:rPr>
          <w:rFonts w:asciiTheme="majorBidi" w:hAnsiTheme="majorBidi" w:cstheme="majorBidi"/>
          <w:sz w:val="24"/>
          <w:szCs w:val="24"/>
        </w:rPr>
        <w:t xml:space="preserve"> (2 mmol) and appropriate aromatic aldehyde namely: furfural and benzaldehyde or isatin (2 mmol) was heated at reflux in EtOH (15 ml) containing a few drops of piperidine for 7 h. The solvent was evaporated till half of its volume. The solid that formed as filtered off and recrystallized from appropriate solvent to give the corresponding final products </w:t>
      </w:r>
      <w:r w:rsidR="008128B2" w:rsidRPr="008128B2">
        <w:rPr>
          <w:rFonts w:asciiTheme="majorBidi" w:hAnsiTheme="majorBidi" w:cstheme="majorBidi"/>
          <w:b/>
          <w:bCs/>
          <w:sz w:val="24"/>
          <w:szCs w:val="24"/>
        </w:rPr>
        <w:t>7a, 7b</w:t>
      </w:r>
      <w:r w:rsidR="008128B2" w:rsidRPr="008128B2">
        <w:rPr>
          <w:rFonts w:asciiTheme="majorBidi" w:hAnsiTheme="majorBidi" w:cstheme="majorBidi"/>
          <w:sz w:val="24"/>
          <w:szCs w:val="24"/>
        </w:rPr>
        <w:t xml:space="preserve"> and </w:t>
      </w:r>
      <w:r w:rsidR="008128B2" w:rsidRPr="008128B2">
        <w:rPr>
          <w:rFonts w:asciiTheme="majorBidi" w:hAnsiTheme="majorBidi" w:cstheme="majorBidi"/>
          <w:b/>
          <w:bCs/>
          <w:sz w:val="24"/>
          <w:szCs w:val="24"/>
        </w:rPr>
        <w:t>8</w:t>
      </w:r>
      <w:r w:rsidR="008128B2" w:rsidRPr="008128B2">
        <w:rPr>
          <w:rFonts w:asciiTheme="majorBidi" w:hAnsiTheme="majorBidi" w:cstheme="majorBidi"/>
          <w:sz w:val="24"/>
          <w:szCs w:val="24"/>
        </w:rPr>
        <w:t xml:space="preserve"> respectively.</w:t>
      </w:r>
      <w:r w:rsidR="008128B2" w:rsidRPr="008D6489">
        <w:rPr>
          <w:rFonts w:asciiTheme="majorBidi" w:hAnsiTheme="majorBidi" w:cstheme="majorBidi"/>
          <w:color w:val="FFFFFF" w:themeColor="background1"/>
          <w:sz w:val="24"/>
          <w:szCs w:val="24"/>
        </w:rPr>
        <w:t>”</w:t>
      </w:r>
    </w:p>
    <w:p w:rsidR="008128B2" w:rsidRPr="008128B2" w:rsidRDefault="008128B2" w:rsidP="001972E5">
      <w:pPr>
        <w:bidi w:val="0"/>
        <w:spacing w:line="360" w:lineRule="auto"/>
        <w:jc w:val="both"/>
        <w:rPr>
          <w:rFonts w:asciiTheme="majorBidi" w:hAnsiTheme="majorBidi" w:cstheme="majorBidi"/>
          <w:b/>
          <w:bCs/>
          <w:sz w:val="24"/>
          <w:szCs w:val="24"/>
        </w:rPr>
      </w:pPr>
      <w:r w:rsidRPr="008128B2">
        <w:rPr>
          <w:rFonts w:asciiTheme="majorBidi" w:hAnsiTheme="majorBidi" w:cstheme="majorBidi"/>
          <w:b/>
          <w:bCs/>
          <w:sz w:val="24"/>
          <w:szCs w:val="24"/>
        </w:rPr>
        <w:t>Ethyl 2-(3-allyl-5-(furan-2-ylmethylene)-4</w:t>
      </w:r>
      <w:proofErr w:type="gramStart"/>
      <w:r w:rsidRPr="008128B2">
        <w:rPr>
          <w:rFonts w:asciiTheme="majorBidi" w:hAnsiTheme="majorBidi" w:cstheme="majorBidi"/>
          <w:b/>
          <w:bCs/>
          <w:sz w:val="24"/>
          <w:szCs w:val="24"/>
        </w:rPr>
        <w:t>,6</w:t>
      </w:r>
      <w:proofErr w:type="gramEnd"/>
      <w:r w:rsidRPr="008128B2">
        <w:rPr>
          <w:rFonts w:asciiTheme="majorBidi" w:hAnsiTheme="majorBidi" w:cstheme="majorBidi"/>
          <w:b/>
          <w:bCs/>
          <w:sz w:val="24"/>
          <w:szCs w:val="24"/>
        </w:rPr>
        <w:t>-dioxo-2-thioxotetrahydropyrimidin-1(2H)-yl)-4,5,6,7-tetrahydrobenzo[b]thiophene-3-carboxylate (7a)</w:t>
      </w:r>
    </w:p>
    <w:p w:rsidR="008128B2" w:rsidRPr="008128B2" w:rsidRDefault="008128B2" w:rsidP="001972E5">
      <w:pPr>
        <w:bidi w:val="0"/>
        <w:spacing w:line="360" w:lineRule="auto"/>
        <w:jc w:val="both"/>
        <w:rPr>
          <w:rFonts w:asciiTheme="majorBidi" w:hAnsiTheme="majorBidi" w:cstheme="majorBidi"/>
          <w:sz w:val="24"/>
          <w:szCs w:val="24"/>
        </w:rPr>
      </w:pPr>
      <w:r w:rsidRPr="008D6489">
        <w:rPr>
          <w:rFonts w:asciiTheme="majorBidi" w:hAnsiTheme="majorBidi" w:cstheme="majorBidi"/>
          <w:color w:val="FFFFFF" w:themeColor="background1"/>
          <w:sz w:val="24"/>
          <w:szCs w:val="24"/>
        </w:rPr>
        <w:t>“</w:t>
      </w:r>
      <w:r w:rsidRPr="008128B2">
        <w:rPr>
          <w:rFonts w:asciiTheme="majorBidi" w:hAnsiTheme="majorBidi" w:cstheme="majorBidi"/>
          <w:sz w:val="24"/>
          <w:szCs w:val="24"/>
        </w:rPr>
        <w:t>Brown powder, 58% yield; m.p.155-156</w:t>
      </w:r>
      <w:r w:rsidRPr="008128B2">
        <w:rPr>
          <w:rFonts w:asciiTheme="majorBidi" w:hAnsiTheme="majorBidi" w:cstheme="majorBidi"/>
          <w:sz w:val="24"/>
          <w:szCs w:val="24"/>
          <w:vertAlign w:val="superscript"/>
        </w:rPr>
        <w:t>°</w:t>
      </w:r>
      <w:r w:rsidRPr="008128B2">
        <w:rPr>
          <w:rFonts w:asciiTheme="majorBidi" w:hAnsiTheme="majorBidi" w:cstheme="majorBidi"/>
          <w:sz w:val="24"/>
          <w:szCs w:val="24"/>
        </w:rPr>
        <w:t>C</w:t>
      </w:r>
      <w:r w:rsidRPr="008128B2">
        <w:rPr>
          <w:rFonts w:asciiTheme="majorBidi" w:hAnsiTheme="majorBidi" w:cstheme="majorBidi"/>
          <w:b/>
          <w:bCs/>
          <w:sz w:val="24"/>
          <w:szCs w:val="24"/>
        </w:rPr>
        <w:t xml:space="preserve"> </w:t>
      </w:r>
      <w:r w:rsidRPr="008128B2">
        <w:rPr>
          <w:rFonts w:asciiTheme="majorBidi" w:hAnsiTheme="majorBidi" w:cstheme="majorBidi"/>
          <w:sz w:val="24"/>
          <w:szCs w:val="24"/>
        </w:rPr>
        <w:t>(EtOH); IR (KBr) (νmax, cm</w:t>
      </w:r>
      <w:r w:rsidRPr="008128B2">
        <w:rPr>
          <w:rFonts w:asciiTheme="majorBidi" w:hAnsiTheme="majorBidi" w:cstheme="majorBidi"/>
          <w:sz w:val="24"/>
          <w:szCs w:val="24"/>
          <w:vertAlign w:val="superscript"/>
        </w:rPr>
        <w:t>−1</w:t>
      </w:r>
      <w:r w:rsidRPr="008128B2">
        <w:rPr>
          <w:rFonts w:asciiTheme="majorBidi" w:hAnsiTheme="majorBidi" w:cstheme="majorBidi"/>
          <w:sz w:val="24"/>
          <w:szCs w:val="24"/>
        </w:rPr>
        <w:t xml:space="preserve">): 1642, 1670 </w:t>
      </w:r>
      <w:proofErr w:type="gramStart"/>
      <w:r w:rsidRPr="008128B2">
        <w:rPr>
          <w:rFonts w:asciiTheme="majorBidi" w:hAnsiTheme="majorBidi" w:cstheme="majorBidi"/>
          <w:sz w:val="24"/>
          <w:szCs w:val="24"/>
        </w:rPr>
        <w:t>( 2C</w:t>
      </w:r>
      <w:proofErr w:type="gramEnd"/>
      <w:r w:rsidRPr="008128B2">
        <w:rPr>
          <w:rFonts w:asciiTheme="majorBidi" w:hAnsiTheme="majorBidi" w:cstheme="majorBidi"/>
          <w:sz w:val="24"/>
          <w:szCs w:val="24"/>
        </w:rPr>
        <w:t xml:space="preserve">=O). </w:t>
      </w:r>
      <w:r w:rsidRPr="008128B2">
        <w:rPr>
          <w:rFonts w:asciiTheme="majorBidi" w:hAnsiTheme="majorBidi" w:cstheme="majorBidi"/>
          <w:sz w:val="24"/>
          <w:szCs w:val="24"/>
          <w:vertAlign w:val="superscript"/>
        </w:rPr>
        <w:t>1</w:t>
      </w:r>
      <w:r w:rsidRPr="008128B2">
        <w:rPr>
          <w:rFonts w:asciiTheme="majorBidi" w:hAnsiTheme="majorBidi" w:cstheme="majorBidi"/>
          <w:sz w:val="24"/>
          <w:szCs w:val="24"/>
        </w:rPr>
        <w:t>H-NMR (CDCl</w:t>
      </w:r>
      <w:r w:rsidRPr="008128B2">
        <w:rPr>
          <w:rFonts w:asciiTheme="majorBidi" w:hAnsiTheme="majorBidi" w:cstheme="majorBidi"/>
          <w:sz w:val="24"/>
          <w:szCs w:val="24"/>
          <w:vertAlign w:val="subscript"/>
        </w:rPr>
        <w:t>3</w:t>
      </w:r>
      <w:r w:rsidRPr="008128B2">
        <w:rPr>
          <w:rFonts w:asciiTheme="majorBidi" w:hAnsiTheme="majorBidi" w:cstheme="majorBidi"/>
          <w:sz w:val="24"/>
          <w:szCs w:val="24"/>
        </w:rPr>
        <w:t>, CDCl3, δ, ppm): 1.8 (m, 7H, CH</w:t>
      </w:r>
      <w:r w:rsidRPr="008128B2">
        <w:rPr>
          <w:rFonts w:asciiTheme="majorBidi" w:hAnsiTheme="majorBidi" w:cstheme="majorBidi"/>
          <w:sz w:val="24"/>
          <w:szCs w:val="24"/>
          <w:vertAlign w:val="subscript"/>
        </w:rPr>
        <w:t>3</w:t>
      </w:r>
      <w:r w:rsidRPr="008128B2">
        <w:rPr>
          <w:rFonts w:asciiTheme="majorBidi" w:hAnsiTheme="majorBidi" w:cstheme="majorBidi"/>
          <w:sz w:val="24"/>
          <w:szCs w:val="24"/>
        </w:rPr>
        <w:t>, 2CH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2.68 (t,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2.92 (t,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3.9 (s,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xml:space="preserve"> allyl), 4.38 (q,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xml:space="preserve">), 5.24-5.28 (m, 1H, =CH </w:t>
      </w:r>
      <w:proofErr w:type="gramStart"/>
      <w:r w:rsidRPr="008128B2">
        <w:rPr>
          <w:rFonts w:asciiTheme="majorBidi" w:hAnsiTheme="majorBidi" w:cstheme="majorBidi"/>
          <w:sz w:val="24"/>
          <w:szCs w:val="24"/>
        </w:rPr>
        <w:t>trans</w:t>
      </w:r>
      <w:proofErr w:type="gramEnd"/>
      <w:r w:rsidRPr="008128B2">
        <w:rPr>
          <w:rFonts w:asciiTheme="majorBidi" w:hAnsiTheme="majorBidi" w:cstheme="majorBidi"/>
          <w:sz w:val="24"/>
          <w:szCs w:val="24"/>
        </w:rPr>
        <w:t xml:space="preserve"> allyl), 5.34-5. 36 (m, 1H, =CH cis allyl), 5.96-6.013 (m, 1H, =</w:t>
      </w:r>
      <w:r w:rsidRPr="008128B2">
        <w:rPr>
          <w:rFonts w:asciiTheme="majorBidi" w:hAnsiTheme="majorBidi" w:cstheme="majorBidi"/>
          <w:sz w:val="24"/>
          <w:szCs w:val="24"/>
          <w:u w:val="single"/>
        </w:rPr>
        <w:t>CH</w:t>
      </w:r>
      <w:r w:rsidRPr="008128B2">
        <w:rPr>
          <w:rFonts w:asciiTheme="majorBidi" w:hAnsiTheme="majorBidi" w:cstheme="majorBidi"/>
          <w:sz w:val="24"/>
          <w:szCs w:val="24"/>
        </w:rPr>
        <w:t>-CH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xml:space="preserve"> allyl), 7.01(m,3H, H-Ar), 8.22 (s, 1H, CH=).</w:t>
      </w:r>
      <w:r w:rsidRPr="008128B2">
        <w:rPr>
          <w:rFonts w:asciiTheme="majorBidi" w:hAnsiTheme="majorBidi" w:cstheme="majorBidi"/>
          <w:sz w:val="24"/>
          <w:szCs w:val="24"/>
          <w:vertAlign w:val="superscript"/>
        </w:rPr>
        <w:t>13</w:t>
      </w:r>
      <w:r w:rsidRPr="008128B2">
        <w:rPr>
          <w:rFonts w:asciiTheme="majorBidi" w:hAnsiTheme="majorBidi" w:cstheme="majorBidi"/>
          <w:sz w:val="24"/>
          <w:szCs w:val="24"/>
        </w:rPr>
        <w:t>C- NMR (CHCl</w:t>
      </w:r>
      <w:r w:rsidRPr="008128B2">
        <w:rPr>
          <w:rFonts w:asciiTheme="majorBidi" w:hAnsiTheme="majorBidi" w:cstheme="majorBidi"/>
          <w:sz w:val="24"/>
          <w:szCs w:val="24"/>
          <w:vertAlign w:val="subscript"/>
        </w:rPr>
        <w:t>3</w:t>
      </w:r>
      <w:r w:rsidRPr="008128B2">
        <w:rPr>
          <w:rFonts w:asciiTheme="majorBidi" w:hAnsiTheme="majorBidi" w:cstheme="majorBidi"/>
          <w:sz w:val="24"/>
          <w:szCs w:val="24"/>
        </w:rPr>
        <w:t>), δ ppm: 21.8, 22.9, 24.6, 25.25, 48.24, 48.47,117.04, 118.69, 129.02, 130.71, 131.6, 132.52, 137.9, 144.1, 147.75, 157.68, 159.96, 161.56, 173.88. MS: m/z (%) = 476 (M</w:t>
      </w:r>
      <w:r w:rsidRPr="008128B2">
        <w:rPr>
          <w:rFonts w:asciiTheme="majorBidi" w:hAnsiTheme="majorBidi" w:cstheme="majorBidi"/>
          <w:sz w:val="24"/>
          <w:szCs w:val="24"/>
          <w:vertAlign w:val="superscript"/>
        </w:rPr>
        <w:t>+</w:t>
      </w:r>
      <w:r w:rsidRPr="008128B2">
        <w:rPr>
          <w:rFonts w:asciiTheme="majorBidi" w:hAnsiTheme="majorBidi" w:cstheme="majorBidi"/>
          <w:sz w:val="24"/>
          <w:szCs w:val="24"/>
        </w:rPr>
        <w:t>+5, 15), 289 (48), 210 (50), 139 (22), 86(100).</w:t>
      </w:r>
      <w:r w:rsidRPr="008D6489">
        <w:rPr>
          <w:rFonts w:asciiTheme="majorBidi" w:hAnsiTheme="majorBidi" w:cstheme="majorBidi"/>
          <w:color w:val="FFFFFF" w:themeColor="background1"/>
          <w:sz w:val="24"/>
          <w:szCs w:val="24"/>
        </w:rPr>
        <w:t>”</w:t>
      </w:r>
    </w:p>
    <w:p w:rsidR="008128B2" w:rsidRPr="008128B2" w:rsidRDefault="008128B2" w:rsidP="001972E5">
      <w:pPr>
        <w:bidi w:val="0"/>
        <w:spacing w:line="360" w:lineRule="auto"/>
        <w:jc w:val="both"/>
        <w:rPr>
          <w:rFonts w:asciiTheme="majorBidi" w:hAnsiTheme="majorBidi" w:cstheme="majorBidi"/>
          <w:b/>
          <w:bCs/>
          <w:sz w:val="24"/>
          <w:szCs w:val="24"/>
        </w:rPr>
      </w:pPr>
      <w:r w:rsidRPr="008128B2">
        <w:rPr>
          <w:rFonts w:asciiTheme="majorBidi" w:hAnsiTheme="majorBidi" w:cstheme="majorBidi"/>
          <w:b/>
          <w:bCs/>
          <w:sz w:val="24"/>
          <w:szCs w:val="24"/>
        </w:rPr>
        <w:lastRenderedPageBreak/>
        <w:t>Ethyl 2-(3-allyl-5-benzylidene-4</w:t>
      </w:r>
      <w:proofErr w:type="gramStart"/>
      <w:r w:rsidRPr="008128B2">
        <w:rPr>
          <w:rFonts w:asciiTheme="majorBidi" w:hAnsiTheme="majorBidi" w:cstheme="majorBidi"/>
          <w:b/>
          <w:bCs/>
          <w:sz w:val="24"/>
          <w:szCs w:val="24"/>
        </w:rPr>
        <w:t>,6</w:t>
      </w:r>
      <w:proofErr w:type="gramEnd"/>
      <w:r w:rsidRPr="008128B2">
        <w:rPr>
          <w:rFonts w:asciiTheme="majorBidi" w:hAnsiTheme="majorBidi" w:cstheme="majorBidi"/>
          <w:b/>
          <w:bCs/>
          <w:sz w:val="24"/>
          <w:szCs w:val="24"/>
        </w:rPr>
        <w:t>-dioxo-2-thioxotetrahydropyrimidin-1(2H)-yl)-4,5,6,7-tetrahydrobenzo[b]thiophene-3-carboxylate(7b)</w:t>
      </w:r>
    </w:p>
    <w:p w:rsidR="008128B2" w:rsidRPr="008128B2" w:rsidRDefault="008128B2" w:rsidP="001972E5">
      <w:pPr>
        <w:bidi w:val="0"/>
        <w:spacing w:line="360" w:lineRule="auto"/>
        <w:jc w:val="both"/>
        <w:rPr>
          <w:rFonts w:asciiTheme="majorBidi" w:hAnsiTheme="majorBidi" w:cstheme="majorBidi"/>
          <w:sz w:val="24"/>
          <w:szCs w:val="24"/>
        </w:rPr>
      </w:pPr>
      <w:r w:rsidRPr="008D6489">
        <w:rPr>
          <w:rFonts w:asciiTheme="majorBidi" w:hAnsiTheme="majorBidi" w:cstheme="majorBidi"/>
          <w:color w:val="FFFFFF" w:themeColor="background1"/>
          <w:sz w:val="24"/>
          <w:szCs w:val="24"/>
        </w:rPr>
        <w:t>“</w:t>
      </w:r>
      <w:r w:rsidRPr="008128B2">
        <w:rPr>
          <w:rFonts w:asciiTheme="majorBidi" w:hAnsiTheme="majorBidi" w:cstheme="majorBidi"/>
          <w:sz w:val="24"/>
          <w:szCs w:val="24"/>
        </w:rPr>
        <w:t>Yellow crystals; yield (66%); mp 205-208</w:t>
      </w:r>
      <w:r w:rsidRPr="008128B2">
        <w:rPr>
          <w:rFonts w:asciiTheme="majorBidi" w:hAnsiTheme="majorBidi" w:cstheme="majorBidi"/>
          <w:sz w:val="24"/>
          <w:szCs w:val="24"/>
          <w:vertAlign w:val="superscript"/>
        </w:rPr>
        <w:t>°</w:t>
      </w:r>
      <w:r w:rsidRPr="008128B2">
        <w:rPr>
          <w:rFonts w:asciiTheme="majorBidi" w:hAnsiTheme="majorBidi" w:cstheme="majorBidi"/>
          <w:sz w:val="24"/>
          <w:szCs w:val="24"/>
        </w:rPr>
        <w:t>C (dil.EtOH), IR (KBr) (νmax, cm</w:t>
      </w:r>
      <w:r w:rsidRPr="008128B2">
        <w:rPr>
          <w:rFonts w:asciiTheme="majorBidi" w:hAnsiTheme="majorBidi" w:cstheme="majorBidi"/>
          <w:sz w:val="24"/>
          <w:szCs w:val="24"/>
          <w:vertAlign w:val="superscript"/>
        </w:rPr>
        <w:t>−1</w:t>
      </w:r>
      <w:r w:rsidRPr="008128B2">
        <w:rPr>
          <w:rFonts w:asciiTheme="majorBidi" w:hAnsiTheme="majorBidi" w:cstheme="majorBidi"/>
          <w:sz w:val="24"/>
          <w:szCs w:val="24"/>
        </w:rPr>
        <w:t xml:space="preserve">): 1640, 1710 (2C=O). </w:t>
      </w:r>
      <w:r w:rsidRPr="008128B2">
        <w:rPr>
          <w:rFonts w:asciiTheme="majorBidi" w:hAnsiTheme="majorBidi" w:cstheme="majorBidi"/>
          <w:sz w:val="24"/>
          <w:szCs w:val="24"/>
          <w:vertAlign w:val="superscript"/>
        </w:rPr>
        <w:t>1</w:t>
      </w:r>
      <w:r w:rsidRPr="008128B2">
        <w:rPr>
          <w:rFonts w:asciiTheme="majorBidi" w:hAnsiTheme="majorBidi" w:cstheme="majorBidi"/>
          <w:sz w:val="24"/>
          <w:szCs w:val="24"/>
        </w:rPr>
        <w:t>H-NMR (CDCl</w:t>
      </w:r>
      <w:r w:rsidRPr="008128B2">
        <w:rPr>
          <w:rFonts w:asciiTheme="majorBidi" w:hAnsiTheme="majorBidi" w:cstheme="majorBidi"/>
          <w:sz w:val="24"/>
          <w:szCs w:val="24"/>
          <w:vertAlign w:val="subscript"/>
        </w:rPr>
        <w:t>3</w:t>
      </w:r>
      <w:r w:rsidRPr="008128B2">
        <w:rPr>
          <w:rFonts w:asciiTheme="majorBidi" w:hAnsiTheme="majorBidi" w:cstheme="majorBidi"/>
          <w:sz w:val="24"/>
          <w:szCs w:val="24"/>
        </w:rPr>
        <w:t xml:space="preserve"> , CDCl3, δ, ppm): 0.86 (t, 3H, CH</w:t>
      </w:r>
      <w:r w:rsidRPr="008128B2">
        <w:rPr>
          <w:rFonts w:asciiTheme="majorBidi" w:hAnsiTheme="majorBidi" w:cstheme="majorBidi"/>
          <w:sz w:val="24"/>
          <w:szCs w:val="24"/>
          <w:vertAlign w:val="subscript"/>
        </w:rPr>
        <w:t>3</w:t>
      </w:r>
      <w:r w:rsidRPr="008128B2">
        <w:rPr>
          <w:rFonts w:asciiTheme="majorBidi" w:hAnsiTheme="majorBidi" w:cstheme="majorBidi"/>
          <w:sz w:val="24"/>
          <w:szCs w:val="24"/>
        </w:rPr>
        <w:t>), 1.79-1.9(m, 4H, 2CH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xml:space="preserve"> ), 2.67(t,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2.91 (t,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4.07 (q,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4.16-4.3 (m, 1H, =CH trans allyl), 5.1 (s,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xml:space="preserve"> allyl), 5.2-5.35 (m, 1H, =CH cis allyl), 5.93-6.0 (m, 1H, =</w:t>
      </w:r>
      <w:r w:rsidRPr="008128B2">
        <w:rPr>
          <w:rFonts w:asciiTheme="majorBidi" w:hAnsiTheme="majorBidi" w:cstheme="majorBidi"/>
          <w:sz w:val="24"/>
          <w:szCs w:val="24"/>
          <w:u w:val="single"/>
        </w:rPr>
        <w:t>CH</w:t>
      </w:r>
      <w:r w:rsidRPr="008128B2">
        <w:rPr>
          <w:rFonts w:asciiTheme="majorBidi" w:hAnsiTheme="majorBidi" w:cstheme="majorBidi"/>
          <w:sz w:val="24"/>
          <w:szCs w:val="24"/>
        </w:rPr>
        <w:t>-CH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xml:space="preserve"> allyl), 7.4-7.8 (m, 5H, Ar-H), 8.1(s, 1H, .</w:t>
      </w:r>
      <w:r w:rsidRPr="008128B2">
        <w:rPr>
          <w:rFonts w:asciiTheme="majorBidi" w:hAnsiTheme="majorBidi" w:cstheme="majorBidi"/>
          <w:sz w:val="24"/>
          <w:szCs w:val="24"/>
          <w:vertAlign w:val="superscript"/>
        </w:rPr>
        <w:t>13</w:t>
      </w:r>
      <w:r w:rsidRPr="008128B2">
        <w:rPr>
          <w:rFonts w:asciiTheme="majorBidi" w:hAnsiTheme="majorBidi" w:cstheme="majorBidi"/>
          <w:sz w:val="24"/>
          <w:szCs w:val="24"/>
        </w:rPr>
        <w:t>C- NMR (CHCl</w:t>
      </w:r>
      <w:r w:rsidRPr="008128B2">
        <w:rPr>
          <w:rFonts w:asciiTheme="majorBidi" w:hAnsiTheme="majorBidi" w:cstheme="majorBidi"/>
          <w:sz w:val="24"/>
          <w:szCs w:val="24"/>
          <w:vertAlign w:val="subscript"/>
        </w:rPr>
        <w:t>3</w:t>
      </w:r>
      <w:r w:rsidRPr="008128B2">
        <w:rPr>
          <w:rFonts w:asciiTheme="majorBidi" w:hAnsiTheme="majorBidi" w:cstheme="majorBidi"/>
          <w:sz w:val="24"/>
          <w:szCs w:val="24"/>
        </w:rPr>
        <w:t>), δ ppm: 20.6, 22.09, 22.9, 24.6, 25.22, 29.7, 48.4, 117.04, 118.62, 128.4, 129.11, 130.7, 130.2, 131.17, 132.3,133.6, 136.4, 147.95, 156.58, 169.85, 173.83. MS: m/z (%) = 481 (M</w:t>
      </w:r>
      <w:r w:rsidRPr="008128B2">
        <w:rPr>
          <w:rFonts w:asciiTheme="majorBidi" w:hAnsiTheme="majorBidi" w:cstheme="majorBidi"/>
          <w:sz w:val="24"/>
          <w:szCs w:val="24"/>
          <w:vertAlign w:val="superscript"/>
        </w:rPr>
        <w:t>+</w:t>
      </w:r>
      <w:r w:rsidRPr="008128B2">
        <w:rPr>
          <w:rFonts w:asciiTheme="majorBidi" w:hAnsiTheme="majorBidi" w:cstheme="majorBidi"/>
          <w:sz w:val="24"/>
          <w:szCs w:val="24"/>
        </w:rPr>
        <w:t>, 3), 454 (M</w:t>
      </w:r>
      <w:r w:rsidRPr="008128B2">
        <w:rPr>
          <w:rFonts w:asciiTheme="majorBidi" w:hAnsiTheme="majorBidi" w:cstheme="majorBidi"/>
          <w:sz w:val="24"/>
          <w:szCs w:val="24"/>
          <w:vertAlign w:val="superscript"/>
        </w:rPr>
        <w:t>+</w:t>
      </w:r>
      <w:r w:rsidRPr="008128B2">
        <w:rPr>
          <w:rFonts w:asciiTheme="majorBidi" w:hAnsiTheme="majorBidi" w:cstheme="majorBidi"/>
          <w:sz w:val="24"/>
          <w:szCs w:val="24"/>
        </w:rPr>
        <w:t>-CH=CH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8), 275(95), 68 (100), 324(40).</w:t>
      </w:r>
      <w:r w:rsidRPr="008D6489">
        <w:rPr>
          <w:rFonts w:asciiTheme="majorBidi" w:hAnsiTheme="majorBidi" w:cstheme="majorBidi"/>
          <w:color w:val="FFFFFF" w:themeColor="background1"/>
          <w:sz w:val="24"/>
          <w:szCs w:val="24"/>
        </w:rPr>
        <w:t>”</w:t>
      </w:r>
    </w:p>
    <w:p w:rsidR="008128B2" w:rsidRPr="008128B2" w:rsidRDefault="008128B2" w:rsidP="001972E5">
      <w:pPr>
        <w:bidi w:val="0"/>
        <w:spacing w:line="360" w:lineRule="auto"/>
        <w:jc w:val="both"/>
        <w:rPr>
          <w:rFonts w:asciiTheme="majorBidi" w:hAnsiTheme="majorBidi" w:cstheme="majorBidi"/>
          <w:b/>
          <w:bCs/>
          <w:sz w:val="24"/>
          <w:szCs w:val="24"/>
        </w:rPr>
      </w:pPr>
      <w:r w:rsidRPr="008128B2">
        <w:rPr>
          <w:rFonts w:asciiTheme="majorBidi" w:hAnsiTheme="majorBidi" w:cstheme="majorBidi"/>
          <w:b/>
          <w:bCs/>
          <w:sz w:val="24"/>
          <w:szCs w:val="24"/>
        </w:rPr>
        <w:t>Ethyl 2-(3-allyl-4</w:t>
      </w:r>
      <w:proofErr w:type="gramStart"/>
      <w:r w:rsidRPr="008128B2">
        <w:rPr>
          <w:rFonts w:asciiTheme="majorBidi" w:hAnsiTheme="majorBidi" w:cstheme="majorBidi"/>
          <w:b/>
          <w:bCs/>
          <w:sz w:val="24"/>
          <w:szCs w:val="24"/>
        </w:rPr>
        <w:t>,6</w:t>
      </w:r>
      <w:proofErr w:type="gramEnd"/>
      <w:r w:rsidRPr="008128B2">
        <w:rPr>
          <w:rFonts w:asciiTheme="majorBidi" w:hAnsiTheme="majorBidi" w:cstheme="majorBidi"/>
          <w:b/>
          <w:bCs/>
          <w:sz w:val="24"/>
          <w:szCs w:val="24"/>
        </w:rPr>
        <w:t>-dioxo-5-(2-oxoindolin-3-ylidene)-2-thioxotetrahydropyrimidin-1(2H)-yl)-4,5,6,7-tetrahydrobenzo[b]thiophene-3-carboxylate (8)</w:t>
      </w:r>
    </w:p>
    <w:p w:rsidR="008128B2" w:rsidRPr="008128B2" w:rsidRDefault="008128B2" w:rsidP="001972E5">
      <w:pPr>
        <w:bidi w:val="0"/>
        <w:spacing w:line="360" w:lineRule="auto"/>
        <w:jc w:val="both"/>
        <w:rPr>
          <w:rFonts w:asciiTheme="majorBidi" w:hAnsiTheme="majorBidi" w:cstheme="majorBidi"/>
          <w:sz w:val="24"/>
          <w:szCs w:val="24"/>
        </w:rPr>
      </w:pPr>
      <w:r w:rsidRPr="00F43F2B">
        <w:rPr>
          <w:rFonts w:asciiTheme="majorBidi" w:hAnsiTheme="majorBidi" w:cstheme="majorBidi"/>
          <w:color w:val="FFFFFF" w:themeColor="background1"/>
          <w:sz w:val="24"/>
          <w:szCs w:val="24"/>
        </w:rPr>
        <w:t>“</w:t>
      </w:r>
      <w:r w:rsidRPr="008128B2">
        <w:rPr>
          <w:rFonts w:asciiTheme="majorBidi" w:hAnsiTheme="majorBidi" w:cstheme="majorBidi"/>
          <w:sz w:val="24"/>
          <w:szCs w:val="24"/>
        </w:rPr>
        <w:t>Deep y</w:t>
      </w:r>
      <w:r w:rsidR="00F43F2B">
        <w:rPr>
          <w:rFonts w:asciiTheme="majorBidi" w:hAnsiTheme="majorBidi" w:cstheme="majorBidi"/>
          <w:sz w:val="24"/>
          <w:szCs w:val="24"/>
        </w:rPr>
        <w:t xml:space="preserve">ellow powder; yield (55%); mp </w:t>
      </w:r>
      <w:r w:rsidRPr="008128B2">
        <w:rPr>
          <w:rFonts w:asciiTheme="majorBidi" w:hAnsiTheme="majorBidi" w:cstheme="majorBidi"/>
          <w:sz w:val="24"/>
          <w:szCs w:val="24"/>
        </w:rPr>
        <w:t>170-173</w:t>
      </w:r>
      <w:r w:rsidRPr="008128B2">
        <w:rPr>
          <w:rFonts w:asciiTheme="majorBidi" w:hAnsiTheme="majorBidi" w:cstheme="majorBidi"/>
          <w:sz w:val="24"/>
          <w:szCs w:val="24"/>
          <w:vertAlign w:val="superscript"/>
        </w:rPr>
        <w:t>°</w:t>
      </w:r>
      <w:r w:rsidRPr="008128B2">
        <w:rPr>
          <w:rFonts w:asciiTheme="majorBidi" w:hAnsiTheme="majorBidi" w:cstheme="majorBidi"/>
          <w:sz w:val="24"/>
          <w:szCs w:val="24"/>
        </w:rPr>
        <w:t>C (dil EtOH); IR (KBr) (νmax, cm</w:t>
      </w:r>
      <w:r w:rsidRPr="008128B2">
        <w:rPr>
          <w:rFonts w:asciiTheme="majorBidi" w:hAnsiTheme="majorBidi" w:cstheme="majorBidi"/>
          <w:sz w:val="24"/>
          <w:szCs w:val="24"/>
          <w:vertAlign w:val="superscript"/>
        </w:rPr>
        <w:t>−1</w:t>
      </w:r>
      <w:r w:rsidRPr="008128B2">
        <w:rPr>
          <w:rFonts w:asciiTheme="majorBidi" w:hAnsiTheme="majorBidi" w:cstheme="majorBidi"/>
          <w:sz w:val="24"/>
          <w:szCs w:val="24"/>
        </w:rPr>
        <w:t xml:space="preserve">): 3234 (NH), 1655, 1645, 1634 (4C=O). </w:t>
      </w:r>
      <w:r w:rsidRPr="008128B2">
        <w:rPr>
          <w:rFonts w:asciiTheme="majorBidi" w:hAnsiTheme="majorBidi" w:cstheme="majorBidi"/>
          <w:sz w:val="24"/>
          <w:szCs w:val="24"/>
          <w:vertAlign w:val="superscript"/>
        </w:rPr>
        <w:t>1</w:t>
      </w:r>
      <w:r w:rsidRPr="008128B2">
        <w:rPr>
          <w:rFonts w:asciiTheme="majorBidi" w:hAnsiTheme="majorBidi" w:cstheme="majorBidi"/>
          <w:sz w:val="24"/>
          <w:szCs w:val="24"/>
        </w:rPr>
        <w:t>H-NMR (CDCl</w:t>
      </w:r>
      <w:r w:rsidRPr="008128B2">
        <w:rPr>
          <w:rFonts w:asciiTheme="majorBidi" w:hAnsiTheme="majorBidi" w:cstheme="majorBidi"/>
          <w:sz w:val="24"/>
          <w:szCs w:val="24"/>
          <w:vertAlign w:val="subscript"/>
        </w:rPr>
        <w:t>3</w:t>
      </w:r>
      <w:r w:rsidRPr="008128B2">
        <w:rPr>
          <w:rFonts w:asciiTheme="majorBidi" w:hAnsiTheme="majorBidi" w:cstheme="majorBidi"/>
          <w:sz w:val="24"/>
          <w:szCs w:val="24"/>
        </w:rPr>
        <w:t xml:space="preserve"> , CDCl3, δ, ppm): 1.</w:t>
      </w:r>
      <w:r w:rsidRPr="008128B2">
        <w:rPr>
          <w:rFonts w:asciiTheme="majorBidi" w:hAnsiTheme="majorBidi" w:cstheme="majorBidi"/>
          <w:sz w:val="24"/>
          <w:szCs w:val="24"/>
          <w:rtl/>
        </w:rPr>
        <w:t>2</w:t>
      </w:r>
      <w:r w:rsidRPr="008128B2">
        <w:rPr>
          <w:rFonts w:asciiTheme="majorBidi" w:hAnsiTheme="majorBidi" w:cstheme="majorBidi"/>
          <w:sz w:val="24"/>
          <w:szCs w:val="24"/>
        </w:rPr>
        <w:t xml:space="preserve"> (t, 3H, CH</w:t>
      </w:r>
      <w:r w:rsidRPr="008128B2">
        <w:rPr>
          <w:rFonts w:asciiTheme="majorBidi" w:hAnsiTheme="majorBidi" w:cstheme="majorBidi"/>
          <w:sz w:val="24"/>
          <w:szCs w:val="24"/>
          <w:vertAlign w:val="subscript"/>
        </w:rPr>
        <w:t>3</w:t>
      </w:r>
      <w:r w:rsidRPr="008128B2">
        <w:rPr>
          <w:rFonts w:asciiTheme="majorBidi" w:hAnsiTheme="majorBidi" w:cstheme="majorBidi"/>
          <w:sz w:val="24"/>
          <w:szCs w:val="24"/>
        </w:rPr>
        <w:t>), 1.8 (m, 4H, 2CH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xml:space="preserve"> ), 2.</w:t>
      </w:r>
      <w:r w:rsidRPr="008128B2">
        <w:rPr>
          <w:rFonts w:asciiTheme="majorBidi" w:hAnsiTheme="majorBidi" w:cstheme="majorBidi"/>
          <w:sz w:val="24"/>
          <w:szCs w:val="24"/>
          <w:rtl/>
        </w:rPr>
        <w:t>96</w:t>
      </w:r>
      <w:r w:rsidRPr="008128B2">
        <w:rPr>
          <w:rFonts w:asciiTheme="majorBidi" w:hAnsiTheme="majorBidi" w:cstheme="majorBidi"/>
          <w:sz w:val="24"/>
          <w:szCs w:val="24"/>
        </w:rPr>
        <w:t xml:space="preserve"> (t,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2.73(t,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4.</w:t>
      </w:r>
      <w:r w:rsidRPr="008128B2">
        <w:rPr>
          <w:rFonts w:asciiTheme="majorBidi" w:hAnsiTheme="majorBidi" w:cstheme="majorBidi"/>
          <w:sz w:val="24"/>
          <w:szCs w:val="24"/>
          <w:rtl/>
        </w:rPr>
        <w:t>36</w:t>
      </w:r>
      <w:r w:rsidRPr="008128B2">
        <w:rPr>
          <w:rFonts w:asciiTheme="majorBidi" w:hAnsiTheme="majorBidi" w:cstheme="majorBidi"/>
          <w:sz w:val="24"/>
          <w:szCs w:val="24"/>
        </w:rPr>
        <w:t xml:space="preserve"> (q,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4.4-4.7 (m, 1H, =CH trans allyl), 4.8 (s,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xml:space="preserve"> allyl), 5.09-5.34 (m, 1H, =CH cis allyl), 5.90-5.99(m, 1H, =</w:t>
      </w:r>
      <w:r w:rsidRPr="008128B2">
        <w:rPr>
          <w:rFonts w:asciiTheme="majorBidi" w:hAnsiTheme="majorBidi" w:cstheme="majorBidi"/>
          <w:sz w:val="24"/>
          <w:szCs w:val="24"/>
          <w:u w:val="single"/>
        </w:rPr>
        <w:t>CH</w:t>
      </w:r>
      <w:r w:rsidRPr="008128B2">
        <w:rPr>
          <w:rFonts w:asciiTheme="majorBidi" w:hAnsiTheme="majorBidi" w:cstheme="majorBidi"/>
          <w:sz w:val="24"/>
          <w:szCs w:val="24"/>
        </w:rPr>
        <w:t>-CH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xml:space="preserve"> allyl), 6.9-7.6 (m, 4H, Ar-H), 8.1 (s, 1H, NH).</w:t>
      </w:r>
      <w:r w:rsidRPr="008128B2">
        <w:rPr>
          <w:rFonts w:asciiTheme="majorBidi" w:hAnsiTheme="majorBidi" w:cstheme="majorBidi"/>
          <w:sz w:val="24"/>
          <w:szCs w:val="24"/>
          <w:vertAlign w:val="superscript"/>
        </w:rPr>
        <w:t>13</w:t>
      </w:r>
      <w:r w:rsidRPr="008128B2">
        <w:rPr>
          <w:rFonts w:asciiTheme="majorBidi" w:hAnsiTheme="majorBidi" w:cstheme="majorBidi"/>
          <w:sz w:val="24"/>
          <w:szCs w:val="24"/>
        </w:rPr>
        <w:t>C- NMR (CHCl</w:t>
      </w:r>
      <w:r w:rsidRPr="008128B2">
        <w:rPr>
          <w:rFonts w:asciiTheme="majorBidi" w:hAnsiTheme="majorBidi" w:cstheme="majorBidi"/>
          <w:sz w:val="24"/>
          <w:szCs w:val="24"/>
          <w:vertAlign w:val="subscript"/>
        </w:rPr>
        <w:t>3</w:t>
      </w:r>
      <w:r w:rsidRPr="008128B2">
        <w:rPr>
          <w:rFonts w:asciiTheme="majorBidi" w:hAnsiTheme="majorBidi" w:cstheme="majorBidi"/>
          <w:sz w:val="24"/>
          <w:szCs w:val="24"/>
        </w:rPr>
        <w:t>), δ ppm: 112.25, 116.88, 118.39, 123.11 125.8, 128.7, 131.2, 132.5, 138.6, 144.12, 147.8, 149.09, 157.7, 158.9, 159.99,161.62, 174.15. MS: m/z (%) = 521 (M</w:t>
      </w:r>
      <w:r w:rsidRPr="008128B2">
        <w:rPr>
          <w:rFonts w:asciiTheme="majorBidi" w:hAnsiTheme="majorBidi" w:cstheme="majorBidi"/>
          <w:sz w:val="24"/>
          <w:szCs w:val="24"/>
          <w:vertAlign w:val="superscript"/>
        </w:rPr>
        <w:t>+</w:t>
      </w:r>
      <w:r w:rsidRPr="008128B2">
        <w:rPr>
          <w:rFonts w:asciiTheme="majorBidi" w:hAnsiTheme="majorBidi" w:cstheme="majorBidi"/>
          <w:sz w:val="24"/>
          <w:szCs w:val="24"/>
        </w:rPr>
        <w:t>, 20), 365 (30), 268 (100).</w:t>
      </w:r>
      <w:r w:rsidRPr="00F43F2B">
        <w:rPr>
          <w:rFonts w:asciiTheme="majorBidi" w:hAnsiTheme="majorBidi" w:cstheme="majorBidi"/>
          <w:color w:val="FFFFFF" w:themeColor="background1"/>
          <w:sz w:val="24"/>
          <w:szCs w:val="24"/>
        </w:rPr>
        <w:t>”</w:t>
      </w:r>
    </w:p>
    <w:p w:rsidR="008128B2" w:rsidRPr="008128B2" w:rsidRDefault="008D6489" w:rsidP="001972E5">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008128B2" w:rsidRPr="008128B2">
        <w:rPr>
          <w:rFonts w:asciiTheme="majorBidi" w:hAnsiTheme="majorBidi" w:cstheme="majorBidi"/>
          <w:b/>
          <w:bCs/>
          <w:sz w:val="24"/>
          <w:szCs w:val="24"/>
        </w:rPr>
        <w:t>.2</w:t>
      </w:r>
      <w:r>
        <w:rPr>
          <w:rFonts w:asciiTheme="majorBidi" w:hAnsiTheme="majorBidi" w:cstheme="majorBidi"/>
          <w:b/>
          <w:bCs/>
          <w:sz w:val="24"/>
          <w:szCs w:val="24"/>
        </w:rPr>
        <w:t>.5</w:t>
      </w:r>
      <w:r w:rsidR="008128B2" w:rsidRPr="008128B2">
        <w:rPr>
          <w:rFonts w:asciiTheme="majorBidi" w:hAnsiTheme="majorBidi" w:cstheme="majorBidi"/>
          <w:b/>
          <w:bCs/>
          <w:sz w:val="24"/>
          <w:szCs w:val="24"/>
        </w:rPr>
        <w:t xml:space="preserve"> Synthesis of ethyl 2-(3-allyl-4</w:t>
      </w:r>
      <w:proofErr w:type="gramStart"/>
      <w:r w:rsidR="008128B2" w:rsidRPr="008128B2">
        <w:rPr>
          <w:rFonts w:asciiTheme="majorBidi" w:hAnsiTheme="majorBidi" w:cstheme="majorBidi"/>
          <w:b/>
          <w:bCs/>
          <w:sz w:val="24"/>
          <w:szCs w:val="24"/>
        </w:rPr>
        <w:t>,6</w:t>
      </w:r>
      <w:proofErr w:type="gramEnd"/>
      <w:r w:rsidR="008128B2" w:rsidRPr="008128B2">
        <w:rPr>
          <w:rFonts w:asciiTheme="majorBidi" w:hAnsiTheme="majorBidi" w:cstheme="majorBidi"/>
          <w:b/>
          <w:bCs/>
          <w:sz w:val="24"/>
          <w:szCs w:val="24"/>
        </w:rPr>
        <w:t>-dioxo-2-thioxo-5-((p-tolylamino)methyl)tetrahydropyrimidin-1(2H)-yl)-4,5,6,7-tetrahydrobenzo[b]thiophene-3-carboxylate(9)</w:t>
      </w:r>
    </w:p>
    <w:p w:rsidR="008128B2" w:rsidRPr="008D6489" w:rsidRDefault="00F43F2B" w:rsidP="001972E5">
      <w:pPr>
        <w:bidi w:val="0"/>
        <w:spacing w:line="360" w:lineRule="auto"/>
        <w:jc w:val="both"/>
        <w:rPr>
          <w:rFonts w:asciiTheme="majorBidi" w:hAnsiTheme="majorBidi" w:cstheme="majorBidi"/>
          <w:color w:val="FFFFFF" w:themeColor="background1"/>
          <w:sz w:val="24"/>
          <w:szCs w:val="24"/>
        </w:rPr>
      </w:pPr>
      <w:r>
        <w:rPr>
          <w:rFonts w:asciiTheme="majorBidi" w:hAnsiTheme="majorBidi" w:cstheme="majorBidi"/>
          <w:color w:val="FFFFFF" w:themeColor="background1"/>
          <w:sz w:val="24"/>
          <w:szCs w:val="24"/>
        </w:rPr>
        <w:t xml:space="preserve"> </w:t>
      </w:r>
      <w:r w:rsidR="008D6489">
        <w:rPr>
          <w:rFonts w:asciiTheme="majorBidi" w:hAnsiTheme="majorBidi" w:cstheme="majorBidi"/>
          <w:color w:val="FFFFFF" w:themeColor="background1"/>
          <w:sz w:val="24"/>
          <w:szCs w:val="24"/>
        </w:rPr>
        <w:t xml:space="preserve">   </w:t>
      </w:r>
      <w:r w:rsidR="008128B2" w:rsidRPr="008D6489">
        <w:rPr>
          <w:rFonts w:asciiTheme="majorBidi" w:hAnsiTheme="majorBidi" w:cstheme="majorBidi"/>
          <w:color w:val="FFFFFF" w:themeColor="background1"/>
          <w:sz w:val="24"/>
          <w:szCs w:val="24"/>
        </w:rPr>
        <w:t>“</w:t>
      </w:r>
      <w:r w:rsidR="008128B2" w:rsidRPr="008128B2">
        <w:rPr>
          <w:rFonts w:asciiTheme="majorBidi" w:hAnsiTheme="majorBidi" w:cstheme="majorBidi"/>
          <w:sz w:val="24"/>
          <w:szCs w:val="24"/>
        </w:rPr>
        <w:t xml:space="preserve">A mixture of </w:t>
      </w:r>
      <w:r w:rsidR="008128B2" w:rsidRPr="008128B2">
        <w:rPr>
          <w:rFonts w:asciiTheme="majorBidi" w:hAnsiTheme="majorBidi" w:cstheme="majorBidi"/>
          <w:b/>
          <w:bCs/>
          <w:sz w:val="24"/>
          <w:szCs w:val="24"/>
        </w:rPr>
        <w:t>6</w:t>
      </w:r>
      <w:r w:rsidR="008128B2" w:rsidRPr="008128B2">
        <w:rPr>
          <w:rFonts w:asciiTheme="majorBidi" w:hAnsiTheme="majorBidi" w:cstheme="majorBidi"/>
          <w:sz w:val="24"/>
          <w:szCs w:val="24"/>
        </w:rPr>
        <w:t xml:space="preserve"> (0.01 mol) and HCHO (2 ml) in EtOH (10 ml) was warmed for 10 min; after the addition</w:t>
      </w:r>
      <w:r w:rsidR="008128B2" w:rsidRPr="008128B2">
        <w:rPr>
          <w:rFonts w:asciiTheme="majorBidi" w:hAnsiTheme="majorBidi" w:cstheme="majorBidi"/>
          <w:b/>
          <w:bCs/>
          <w:sz w:val="24"/>
          <w:szCs w:val="24"/>
        </w:rPr>
        <w:t xml:space="preserve"> </w:t>
      </w:r>
      <w:r w:rsidR="008128B2" w:rsidRPr="008128B2">
        <w:rPr>
          <w:rFonts w:asciiTheme="majorBidi" w:hAnsiTheme="majorBidi" w:cstheme="majorBidi"/>
          <w:sz w:val="24"/>
          <w:szCs w:val="24"/>
        </w:rPr>
        <w:t xml:space="preserve">of p-toulidine (0.01 mol), the mixture was refluxed for 3 h and cooled. The solid that formed was filtered off and then recrystallized from ethanol to give white crystals of </w:t>
      </w:r>
      <w:r w:rsidR="008128B2" w:rsidRPr="008128B2">
        <w:rPr>
          <w:rFonts w:asciiTheme="majorBidi" w:hAnsiTheme="majorBidi" w:cstheme="majorBidi"/>
          <w:b/>
          <w:bCs/>
          <w:sz w:val="24"/>
          <w:szCs w:val="24"/>
        </w:rPr>
        <w:t xml:space="preserve">9 </w:t>
      </w:r>
      <w:r w:rsidR="008128B2" w:rsidRPr="008128B2">
        <w:rPr>
          <w:rFonts w:asciiTheme="majorBidi" w:hAnsiTheme="majorBidi" w:cstheme="majorBidi"/>
          <w:sz w:val="24"/>
          <w:szCs w:val="24"/>
        </w:rPr>
        <w:t>as 72% yield; m.p. 223–225</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C; IR (KBr) (νmax, cm</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 xml:space="preserve">): 1640, 1710 ( 2C=O). </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H-NMR (CDCl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xml:space="preserve"> , CDCl3, δ, ppm): 0.86 (t, 3H, CH</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1.79-1.9(m, 4H,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 2.67(t,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2.91 (t,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4.07 (q,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4.16-4.3 (m, 1H, =CH trans allyl), 5.1 (s,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5.2-5.35 (m, 1H, =CH cis allyl), 5.93-6.0 (m, 1H, =</w:t>
      </w:r>
      <w:r w:rsidR="008128B2" w:rsidRPr="008128B2">
        <w:rPr>
          <w:rFonts w:asciiTheme="majorBidi" w:hAnsiTheme="majorBidi" w:cstheme="majorBidi"/>
          <w:sz w:val="24"/>
          <w:szCs w:val="24"/>
          <w:u w:val="single"/>
        </w:rPr>
        <w:t>CH</w:t>
      </w:r>
      <w:r w:rsidR="008128B2" w:rsidRPr="008128B2">
        <w:rPr>
          <w:rFonts w:asciiTheme="majorBidi" w:hAnsiTheme="majorBidi" w:cstheme="majorBidi"/>
          <w:sz w:val="24"/>
          <w:szCs w:val="24"/>
        </w:rPr>
        <w:t>-CH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7.4-7.8 (m, 5H, Ar-H), 8.1(s, 1H, NH) .</w:t>
      </w:r>
      <w:r w:rsidR="008128B2" w:rsidRPr="008128B2">
        <w:rPr>
          <w:rFonts w:asciiTheme="majorBidi" w:hAnsiTheme="majorBidi" w:cstheme="majorBidi"/>
          <w:sz w:val="24"/>
          <w:szCs w:val="24"/>
          <w:vertAlign w:val="superscript"/>
        </w:rPr>
        <w:t>13</w:t>
      </w:r>
      <w:r w:rsidR="008128B2" w:rsidRPr="008128B2">
        <w:rPr>
          <w:rFonts w:asciiTheme="majorBidi" w:hAnsiTheme="majorBidi" w:cstheme="majorBidi"/>
          <w:sz w:val="24"/>
          <w:szCs w:val="24"/>
        </w:rPr>
        <w:t>C- NMR (CHCl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xml:space="preserve">), δ ppm13.98, 18.44, 21.9, 22.9, 24.68, 25.24, 25.48, 48.46, 85.54, 68.32, 117.06, 118.6, </w:t>
      </w:r>
      <w:r w:rsidR="008128B2" w:rsidRPr="008128B2">
        <w:rPr>
          <w:rFonts w:asciiTheme="majorBidi" w:hAnsiTheme="majorBidi" w:cstheme="majorBidi"/>
          <w:sz w:val="24"/>
          <w:szCs w:val="24"/>
        </w:rPr>
        <w:lastRenderedPageBreak/>
        <w:t>129.08, 130.73, 132.47, 147.81, 156.53, 173.83. MS: m/z (%) = 438 (M</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-COOEt, 20), 263 (100), 278(34).</w:t>
      </w:r>
      <w:r w:rsidR="008D6489" w:rsidRPr="008D6489">
        <w:rPr>
          <w:rFonts w:asciiTheme="majorBidi" w:hAnsiTheme="majorBidi" w:cstheme="majorBidi"/>
          <w:color w:val="FFFFFF" w:themeColor="background1"/>
          <w:sz w:val="24"/>
          <w:szCs w:val="24"/>
        </w:rPr>
        <w:t>”</w:t>
      </w:r>
    </w:p>
    <w:p w:rsidR="008128B2" w:rsidRPr="008128B2" w:rsidRDefault="008D6489" w:rsidP="001972E5">
      <w:pPr>
        <w:bidi w:val="0"/>
        <w:spacing w:line="360" w:lineRule="auto"/>
        <w:jc w:val="both"/>
        <w:rPr>
          <w:rFonts w:asciiTheme="majorBidi" w:hAnsiTheme="majorBidi" w:cstheme="majorBidi"/>
          <w:b/>
          <w:bCs/>
          <w:sz w:val="24"/>
          <w:szCs w:val="24"/>
        </w:rPr>
      </w:pPr>
      <w:proofErr w:type="gramStart"/>
      <w:r>
        <w:rPr>
          <w:rFonts w:asciiTheme="majorBidi" w:hAnsiTheme="majorBidi" w:cstheme="majorBidi"/>
          <w:b/>
          <w:bCs/>
          <w:sz w:val="24"/>
          <w:szCs w:val="24"/>
        </w:rPr>
        <w:t>2</w:t>
      </w:r>
      <w:r w:rsidR="008128B2" w:rsidRPr="008128B2">
        <w:rPr>
          <w:rFonts w:asciiTheme="majorBidi" w:hAnsiTheme="majorBidi" w:cstheme="majorBidi"/>
          <w:b/>
          <w:bCs/>
          <w:sz w:val="24"/>
          <w:szCs w:val="24"/>
        </w:rPr>
        <w:t>.2</w:t>
      </w:r>
      <w:r>
        <w:rPr>
          <w:rFonts w:asciiTheme="majorBidi" w:hAnsiTheme="majorBidi" w:cstheme="majorBidi"/>
          <w:b/>
          <w:bCs/>
          <w:sz w:val="24"/>
          <w:szCs w:val="24"/>
        </w:rPr>
        <w:t>.6</w:t>
      </w:r>
      <w:r w:rsidR="008128B2" w:rsidRPr="008128B2">
        <w:rPr>
          <w:rFonts w:asciiTheme="majorBidi" w:hAnsiTheme="majorBidi" w:cstheme="majorBidi"/>
          <w:b/>
          <w:bCs/>
          <w:sz w:val="24"/>
          <w:szCs w:val="24"/>
        </w:rPr>
        <w:t xml:space="preserve">  General</w:t>
      </w:r>
      <w:proofErr w:type="gramEnd"/>
      <w:r w:rsidR="008128B2" w:rsidRPr="008128B2">
        <w:rPr>
          <w:rFonts w:asciiTheme="majorBidi" w:hAnsiTheme="majorBidi" w:cstheme="majorBidi"/>
          <w:b/>
          <w:bCs/>
          <w:sz w:val="24"/>
          <w:szCs w:val="24"/>
        </w:rPr>
        <w:t xml:space="preserve"> procedure for the synthesis of compounds 10a,10b.</w:t>
      </w:r>
    </w:p>
    <w:p w:rsidR="008128B2" w:rsidRPr="008128B2" w:rsidRDefault="008D6489" w:rsidP="001972E5">
      <w:pPr>
        <w:bidi w:val="0"/>
        <w:spacing w:line="360" w:lineRule="auto"/>
        <w:jc w:val="both"/>
        <w:rPr>
          <w:rFonts w:asciiTheme="majorBidi" w:hAnsiTheme="majorBidi" w:cstheme="majorBidi"/>
          <w:sz w:val="24"/>
          <w:szCs w:val="24"/>
        </w:rPr>
      </w:pPr>
      <w:r>
        <w:rPr>
          <w:rFonts w:asciiTheme="majorBidi" w:hAnsiTheme="majorBidi" w:cstheme="majorBidi"/>
          <w:color w:val="FFFFFF" w:themeColor="background1"/>
          <w:sz w:val="24"/>
          <w:szCs w:val="24"/>
        </w:rPr>
        <w:t xml:space="preserve">    </w:t>
      </w:r>
      <w:r w:rsidR="008128B2" w:rsidRPr="008D6489">
        <w:rPr>
          <w:rFonts w:asciiTheme="majorBidi" w:hAnsiTheme="majorBidi" w:cstheme="majorBidi"/>
          <w:color w:val="FFFFFF" w:themeColor="background1"/>
          <w:sz w:val="24"/>
          <w:szCs w:val="24"/>
        </w:rPr>
        <w:t>“</w:t>
      </w:r>
      <w:r w:rsidR="008128B2" w:rsidRPr="008128B2">
        <w:rPr>
          <w:rFonts w:asciiTheme="majorBidi" w:hAnsiTheme="majorBidi" w:cstheme="majorBidi"/>
          <w:sz w:val="24"/>
          <w:szCs w:val="24"/>
        </w:rPr>
        <w:t xml:space="preserve">A diazonium solution was prepared by dissolving (0.02 mol) of p-toulidine or 4-aminobenzophenone in (30 ml) water and (6 ml) concentrated HCl this solution was cooled to 0 °C.The solution was then treated with (0.02 mol) sod.nitrite in (20 ml) of water, were added gradually with stirring for 30 min with cooling in an ice bath to complete the diazotization. The formed diazonium chloride was slowly added to compound </w:t>
      </w:r>
      <w:r w:rsidR="008128B2" w:rsidRPr="008128B2">
        <w:rPr>
          <w:rFonts w:asciiTheme="majorBidi" w:hAnsiTheme="majorBidi" w:cstheme="majorBidi"/>
          <w:b/>
          <w:bCs/>
          <w:sz w:val="24"/>
          <w:szCs w:val="24"/>
        </w:rPr>
        <w:t>6</w:t>
      </w:r>
      <w:r w:rsidR="008128B2" w:rsidRPr="008128B2">
        <w:rPr>
          <w:rFonts w:asciiTheme="majorBidi" w:hAnsiTheme="majorBidi" w:cstheme="majorBidi"/>
          <w:sz w:val="24"/>
          <w:szCs w:val="24"/>
        </w:rPr>
        <w:t xml:space="preserve"> in pyridine with stirring at 0-5</w:t>
      </w:r>
      <w:r w:rsidR="008128B2" w:rsidRPr="008128B2">
        <w:rPr>
          <w:rFonts w:asciiTheme="majorBidi" w:hAnsiTheme="majorBidi" w:cstheme="majorBidi"/>
          <w:sz w:val="24"/>
          <w:szCs w:val="24"/>
          <w:vertAlign w:val="superscript"/>
        </w:rPr>
        <w:t>o</w:t>
      </w:r>
      <w:r w:rsidR="008128B2" w:rsidRPr="008128B2">
        <w:rPr>
          <w:rFonts w:asciiTheme="majorBidi" w:hAnsiTheme="majorBidi" w:cstheme="majorBidi"/>
          <w:sz w:val="24"/>
          <w:szCs w:val="24"/>
        </w:rPr>
        <w:t>C for 2 hrs. The mixture was added with stirring to ice-cold water. The resulting solid was filtered off, dried and recrystallized from methanol.</w:t>
      </w:r>
      <w:r w:rsidR="008128B2" w:rsidRPr="008D6489">
        <w:rPr>
          <w:rFonts w:asciiTheme="majorBidi" w:hAnsiTheme="majorBidi" w:cstheme="majorBidi"/>
          <w:color w:val="FFFFFF" w:themeColor="background1"/>
          <w:sz w:val="24"/>
          <w:szCs w:val="24"/>
        </w:rPr>
        <w:t>”</w:t>
      </w:r>
    </w:p>
    <w:p w:rsidR="008128B2" w:rsidRPr="008128B2" w:rsidRDefault="008128B2" w:rsidP="001972E5">
      <w:pPr>
        <w:bidi w:val="0"/>
        <w:spacing w:line="360" w:lineRule="auto"/>
        <w:jc w:val="both"/>
        <w:rPr>
          <w:rFonts w:asciiTheme="majorBidi" w:hAnsiTheme="majorBidi" w:cstheme="majorBidi"/>
          <w:b/>
          <w:bCs/>
          <w:sz w:val="24"/>
          <w:szCs w:val="24"/>
        </w:rPr>
      </w:pPr>
      <w:r w:rsidRPr="008128B2">
        <w:rPr>
          <w:rFonts w:asciiTheme="majorBidi" w:hAnsiTheme="majorBidi" w:cstheme="majorBidi"/>
          <w:b/>
          <w:bCs/>
          <w:sz w:val="24"/>
          <w:szCs w:val="24"/>
        </w:rPr>
        <w:t>Ethyl (Z)-2-(3-allyl-4</w:t>
      </w:r>
      <w:proofErr w:type="gramStart"/>
      <w:r w:rsidRPr="008128B2">
        <w:rPr>
          <w:rFonts w:asciiTheme="majorBidi" w:hAnsiTheme="majorBidi" w:cstheme="majorBidi"/>
          <w:b/>
          <w:bCs/>
          <w:sz w:val="24"/>
          <w:szCs w:val="24"/>
        </w:rPr>
        <w:t>,6</w:t>
      </w:r>
      <w:proofErr w:type="gramEnd"/>
      <w:r w:rsidRPr="008128B2">
        <w:rPr>
          <w:rFonts w:asciiTheme="majorBidi" w:hAnsiTheme="majorBidi" w:cstheme="majorBidi"/>
          <w:b/>
          <w:bCs/>
          <w:sz w:val="24"/>
          <w:szCs w:val="24"/>
        </w:rPr>
        <w:t>-dioxo-2-thioxo-5-(2-(p-tolyl)hydrazono) tetrahydropyrimidin-1(2H)-yl)-4,5,6,7-tetrahydrobenzo[b]thiophene-3-carboxylate(10a)</w:t>
      </w:r>
    </w:p>
    <w:p w:rsidR="008128B2" w:rsidRPr="008128B2" w:rsidRDefault="008D6489" w:rsidP="001972E5">
      <w:pPr>
        <w:bidi w:val="0"/>
        <w:spacing w:line="360" w:lineRule="auto"/>
        <w:jc w:val="both"/>
        <w:rPr>
          <w:rFonts w:asciiTheme="majorBidi" w:hAnsiTheme="majorBidi" w:cstheme="majorBidi"/>
          <w:sz w:val="24"/>
          <w:szCs w:val="24"/>
        </w:rPr>
      </w:pPr>
      <w:r>
        <w:rPr>
          <w:rFonts w:asciiTheme="majorBidi" w:hAnsiTheme="majorBidi" w:cstheme="majorBidi"/>
          <w:color w:val="FFFFFF" w:themeColor="background1"/>
          <w:sz w:val="24"/>
          <w:szCs w:val="24"/>
        </w:rPr>
        <w:t xml:space="preserve">   </w:t>
      </w:r>
      <w:r w:rsidR="008128B2" w:rsidRPr="008D6489">
        <w:rPr>
          <w:rFonts w:asciiTheme="majorBidi" w:hAnsiTheme="majorBidi" w:cstheme="majorBidi"/>
          <w:color w:val="FFFFFF" w:themeColor="background1"/>
          <w:sz w:val="24"/>
          <w:szCs w:val="24"/>
        </w:rPr>
        <w:t>“</w:t>
      </w:r>
      <w:r w:rsidR="008128B2" w:rsidRPr="008128B2">
        <w:rPr>
          <w:rFonts w:asciiTheme="majorBidi" w:hAnsiTheme="majorBidi" w:cstheme="majorBidi"/>
          <w:sz w:val="24"/>
          <w:szCs w:val="24"/>
        </w:rPr>
        <w:t>Reddish brown powder; yield (85%); mp 206-208</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C; IR (KBr) (νmax, cm</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 xml:space="preserve">): 3246(NH), 1640 (C=O). </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H-NMR (CDCl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xml:space="preserve"> , CDCl3, δ, ppm): 1.</w:t>
      </w:r>
      <w:r w:rsidR="008128B2" w:rsidRPr="008128B2">
        <w:rPr>
          <w:rFonts w:asciiTheme="majorBidi" w:hAnsiTheme="majorBidi" w:cstheme="majorBidi"/>
          <w:sz w:val="24"/>
          <w:szCs w:val="24"/>
          <w:rtl/>
        </w:rPr>
        <w:t>2</w:t>
      </w:r>
      <w:r w:rsidR="008128B2" w:rsidRPr="008128B2">
        <w:rPr>
          <w:rFonts w:asciiTheme="majorBidi" w:hAnsiTheme="majorBidi" w:cstheme="majorBidi"/>
          <w:sz w:val="24"/>
          <w:szCs w:val="24"/>
        </w:rPr>
        <w:t xml:space="preserve"> (t, 3H, CH</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1.8 (m, 4H,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 2.</w:t>
      </w:r>
      <w:r w:rsidR="008128B2" w:rsidRPr="008128B2">
        <w:rPr>
          <w:rFonts w:asciiTheme="majorBidi" w:hAnsiTheme="majorBidi" w:cstheme="majorBidi"/>
          <w:sz w:val="24"/>
          <w:szCs w:val="24"/>
          <w:rtl/>
        </w:rPr>
        <w:t>96</w:t>
      </w:r>
      <w:r w:rsidR="008128B2" w:rsidRPr="008128B2">
        <w:rPr>
          <w:rFonts w:asciiTheme="majorBidi" w:hAnsiTheme="majorBidi" w:cstheme="majorBidi"/>
          <w:sz w:val="24"/>
          <w:szCs w:val="24"/>
        </w:rPr>
        <w:t xml:space="preserve"> (t,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2.73(t,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4.</w:t>
      </w:r>
      <w:r w:rsidR="008128B2" w:rsidRPr="008128B2">
        <w:rPr>
          <w:rFonts w:asciiTheme="majorBidi" w:hAnsiTheme="majorBidi" w:cstheme="majorBidi"/>
          <w:sz w:val="24"/>
          <w:szCs w:val="24"/>
          <w:rtl/>
        </w:rPr>
        <w:t>36</w:t>
      </w:r>
      <w:r w:rsidR="008128B2" w:rsidRPr="008128B2">
        <w:rPr>
          <w:rFonts w:asciiTheme="majorBidi" w:hAnsiTheme="majorBidi" w:cstheme="majorBidi"/>
          <w:sz w:val="24"/>
          <w:szCs w:val="24"/>
        </w:rPr>
        <w:t xml:space="preserve"> (q,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4.4-4.7 (m, 1H, =CH trans allyl), 4.8 (s,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5.09-5.34 (m, 1H, =CH cis allyl), 5.90-5.99(m, 1H, =</w:t>
      </w:r>
      <w:r w:rsidR="008128B2" w:rsidRPr="008128B2">
        <w:rPr>
          <w:rFonts w:asciiTheme="majorBidi" w:hAnsiTheme="majorBidi" w:cstheme="majorBidi"/>
          <w:sz w:val="24"/>
          <w:szCs w:val="24"/>
          <w:u w:val="single"/>
        </w:rPr>
        <w:t>CH</w:t>
      </w:r>
      <w:r w:rsidR="008128B2" w:rsidRPr="008128B2">
        <w:rPr>
          <w:rFonts w:asciiTheme="majorBidi" w:hAnsiTheme="majorBidi" w:cstheme="majorBidi"/>
          <w:sz w:val="24"/>
          <w:szCs w:val="24"/>
        </w:rPr>
        <w:t>-CH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6.9-7.6 (m, 4H, Ar-H), 8.1 (s, 1H, NH).</w:t>
      </w:r>
      <w:r w:rsidR="008128B2" w:rsidRPr="008128B2">
        <w:rPr>
          <w:rFonts w:asciiTheme="majorBidi" w:hAnsiTheme="majorBidi" w:cstheme="majorBidi"/>
          <w:sz w:val="24"/>
          <w:szCs w:val="24"/>
          <w:vertAlign w:val="superscript"/>
        </w:rPr>
        <w:t>13</w:t>
      </w:r>
      <w:r w:rsidR="008128B2" w:rsidRPr="008128B2">
        <w:rPr>
          <w:rFonts w:asciiTheme="majorBidi" w:hAnsiTheme="majorBidi" w:cstheme="majorBidi"/>
          <w:sz w:val="24"/>
          <w:szCs w:val="24"/>
        </w:rPr>
        <w:t>C- NMR (CHCl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δ ppm: 21.95, 22.2, 22.9, 24.6, 29.71, 48.92, 62.2, 64.14, 77.04, 116.9, 118.3, 129.03, 129.56, 130.02, 130.4, 130.7, 131.18, 132.2, 135.56, 148.38, 156.7, 161.7, 171.5, 172.3, 173.9. MS: m/z (%) = 521 (M</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 20), 365 (30), 268 (100).</w:t>
      </w:r>
      <w:r w:rsidR="008128B2" w:rsidRPr="008D6489">
        <w:rPr>
          <w:rFonts w:asciiTheme="majorBidi" w:hAnsiTheme="majorBidi" w:cstheme="majorBidi"/>
          <w:color w:val="FFFFFF" w:themeColor="background1"/>
          <w:sz w:val="24"/>
          <w:szCs w:val="24"/>
        </w:rPr>
        <w:t>”</w:t>
      </w:r>
    </w:p>
    <w:p w:rsidR="008128B2" w:rsidRPr="008128B2" w:rsidRDefault="008128B2" w:rsidP="001972E5">
      <w:pPr>
        <w:bidi w:val="0"/>
        <w:spacing w:line="360" w:lineRule="auto"/>
        <w:jc w:val="both"/>
        <w:rPr>
          <w:rFonts w:asciiTheme="majorBidi" w:hAnsiTheme="majorBidi" w:cstheme="majorBidi"/>
          <w:b/>
          <w:bCs/>
          <w:sz w:val="24"/>
          <w:szCs w:val="24"/>
        </w:rPr>
      </w:pPr>
      <w:r w:rsidRPr="008128B2">
        <w:rPr>
          <w:rFonts w:asciiTheme="majorBidi" w:hAnsiTheme="majorBidi" w:cstheme="majorBidi"/>
          <w:b/>
          <w:bCs/>
          <w:sz w:val="24"/>
          <w:szCs w:val="24"/>
        </w:rPr>
        <w:t>Ethyl (Z)-2-(3-allyl-5-(2-(4-benzoylphenyl</w:t>
      </w:r>
      <w:proofErr w:type="gramStart"/>
      <w:r w:rsidRPr="008128B2">
        <w:rPr>
          <w:rFonts w:asciiTheme="majorBidi" w:hAnsiTheme="majorBidi" w:cstheme="majorBidi"/>
          <w:b/>
          <w:bCs/>
          <w:sz w:val="24"/>
          <w:szCs w:val="24"/>
        </w:rPr>
        <w:t>)hydrazono</w:t>
      </w:r>
      <w:proofErr w:type="gramEnd"/>
      <w:r w:rsidRPr="008128B2">
        <w:rPr>
          <w:rFonts w:asciiTheme="majorBidi" w:hAnsiTheme="majorBidi" w:cstheme="majorBidi"/>
          <w:b/>
          <w:bCs/>
          <w:sz w:val="24"/>
          <w:szCs w:val="24"/>
        </w:rPr>
        <w:t>)-4,6-dioxo-2-thioxotetrahydropyrimidin-1(2H)-yl)-4,5,6,7-tetrahydrobenzo[b]thiophene-3-carboxylate(10 b)</w:t>
      </w:r>
    </w:p>
    <w:p w:rsidR="008128B2" w:rsidRPr="008128B2" w:rsidRDefault="008128B2" w:rsidP="001972E5">
      <w:pPr>
        <w:bidi w:val="0"/>
        <w:spacing w:line="360" w:lineRule="auto"/>
        <w:jc w:val="both"/>
        <w:rPr>
          <w:rFonts w:asciiTheme="majorBidi" w:hAnsiTheme="majorBidi" w:cstheme="majorBidi"/>
          <w:sz w:val="24"/>
          <w:szCs w:val="24"/>
        </w:rPr>
      </w:pPr>
      <w:r w:rsidRPr="008D6489">
        <w:rPr>
          <w:rFonts w:asciiTheme="majorBidi" w:hAnsiTheme="majorBidi" w:cstheme="majorBidi"/>
          <w:color w:val="FFFFFF" w:themeColor="background1"/>
          <w:sz w:val="24"/>
          <w:szCs w:val="24"/>
        </w:rPr>
        <w:t>“</w:t>
      </w:r>
      <w:r w:rsidRPr="008128B2">
        <w:rPr>
          <w:rFonts w:asciiTheme="majorBidi" w:hAnsiTheme="majorBidi" w:cstheme="majorBidi"/>
          <w:sz w:val="24"/>
          <w:szCs w:val="24"/>
        </w:rPr>
        <w:t>Reddish brown powder; yield (82%); mp 160-161</w:t>
      </w:r>
      <w:r w:rsidRPr="008128B2">
        <w:rPr>
          <w:rFonts w:asciiTheme="majorBidi" w:hAnsiTheme="majorBidi" w:cstheme="majorBidi"/>
          <w:sz w:val="24"/>
          <w:szCs w:val="24"/>
          <w:vertAlign w:val="superscript"/>
        </w:rPr>
        <w:t>°</w:t>
      </w:r>
      <w:r w:rsidRPr="008128B2">
        <w:rPr>
          <w:rFonts w:asciiTheme="majorBidi" w:hAnsiTheme="majorBidi" w:cstheme="majorBidi"/>
          <w:sz w:val="24"/>
          <w:szCs w:val="24"/>
        </w:rPr>
        <w:t>C; IR (KBr) (νmax, cm</w:t>
      </w:r>
      <w:r w:rsidRPr="008128B2">
        <w:rPr>
          <w:rFonts w:asciiTheme="majorBidi" w:hAnsiTheme="majorBidi" w:cstheme="majorBidi"/>
          <w:sz w:val="24"/>
          <w:szCs w:val="24"/>
          <w:vertAlign w:val="superscript"/>
        </w:rPr>
        <w:t>−1</w:t>
      </w:r>
      <w:r w:rsidRPr="008128B2">
        <w:rPr>
          <w:rFonts w:asciiTheme="majorBidi" w:hAnsiTheme="majorBidi" w:cstheme="majorBidi"/>
          <w:sz w:val="24"/>
          <w:szCs w:val="24"/>
        </w:rPr>
        <w:t>): 3247(NH)</w:t>
      </w:r>
      <w:proofErr w:type="gramStart"/>
      <w:r w:rsidRPr="008128B2">
        <w:rPr>
          <w:rFonts w:asciiTheme="majorBidi" w:hAnsiTheme="majorBidi" w:cstheme="majorBidi"/>
          <w:sz w:val="24"/>
          <w:szCs w:val="24"/>
        </w:rPr>
        <w:t>,1716</w:t>
      </w:r>
      <w:proofErr w:type="gramEnd"/>
      <w:r w:rsidRPr="008128B2">
        <w:rPr>
          <w:rFonts w:asciiTheme="majorBidi" w:hAnsiTheme="majorBidi" w:cstheme="majorBidi"/>
          <w:sz w:val="24"/>
          <w:szCs w:val="24"/>
        </w:rPr>
        <w:t xml:space="preserve">, 1639 (C=O). </w:t>
      </w:r>
      <w:r w:rsidRPr="008128B2">
        <w:rPr>
          <w:rFonts w:asciiTheme="majorBidi" w:hAnsiTheme="majorBidi" w:cstheme="majorBidi"/>
          <w:sz w:val="24"/>
          <w:szCs w:val="24"/>
          <w:vertAlign w:val="superscript"/>
        </w:rPr>
        <w:t>1</w:t>
      </w:r>
      <w:r w:rsidRPr="008128B2">
        <w:rPr>
          <w:rFonts w:asciiTheme="majorBidi" w:hAnsiTheme="majorBidi" w:cstheme="majorBidi"/>
          <w:sz w:val="24"/>
          <w:szCs w:val="24"/>
        </w:rPr>
        <w:t>H-NMR (CDCl</w:t>
      </w:r>
      <w:r w:rsidRPr="008128B2">
        <w:rPr>
          <w:rFonts w:asciiTheme="majorBidi" w:hAnsiTheme="majorBidi" w:cstheme="majorBidi"/>
          <w:sz w:val="24"/>
          <w:szCs w:val="24"/>
          <w:vertAlign w:val="subscript"/>
        </w:rPr>
        <w:t>3</w:t>
      </w:r>
      <w:r w:rsidRPr="008128B2">
        <w:rPr>
          <w:rFonts w:asciiTheme="majorBidi" w:hAnsiTheme="majorBidi" w:cstheme="majorBidi"/>
          <w:sz w:val="24"/>
          <w:szCs w:val="24"/>
        </w:rPr>
        <w:t xml:space="preserve"> , CDCl3, δ, ppm): 1.42 (t, 3H, CH</w:t>
      </w:r>
      <w:r w:rsidRPr="008128B2">
        <w:rPr>
          <w:rFonts w:asciiTheme="majorBidi" w:hAnsiTheme="majorBidi" w:cstheme="majorBidi"/>
          <w:sz w:val="24"/>
          <w:szCs w:val="24"/>
          <w:vertAlign w:val="subscript"/>
        </w:rPr>
        <w:t>3</w:t>
      </w:r>
      <w:r w:rsidRPr="008128B2">
        <w:rPr>
          <w:rFonts w:asciiTheme="majorBidi" w:hAnsiTheme="majorBidi" w:cstheme="majorBidi"/>
          <w:sz w:val="24"/>
          <w:szCs w:val="24"/>
        </w:rPr>
        <w:t>), 1.76- 1.82(m, 4H, 2CH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xml:space="preserve"> ), 2.63-2.9 (m, 4H,2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4.43 (q,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4.86 (s,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xml:space="preserve"> allyl), 5.079-5.22 (m, 1H, =CH trans allyl), 5.92-6.00 (m, 1H, =CH cis allyl), 5.2(m, 1H, =</w:t>
      </w:r>
      <w:r w:rsidRPr="008128B2">
        <w:rPr>
          <w:rFonts w:asciiTheme="majorBidi" w:hAnsiTheme="majorBidi" w:cstheme="majorBidi"/>
          <w:sz w:val="24"/>
          <w:szCs w:val="24"/>
          <w:u w:val="single"/>
        </w:rPr>
        <w:t>CH</w:t>
      </w:r>
      <w:r w:rsidRPr="008128B2">
        <w:rPr>
          <w:rFonts w:asciiTheme="majorBidi" w:hAnsiTheme="majorBidi" w:cstheme="majorBidi"/>
          <w:sz w:val="24"/>
          <w:szCs w:val="24"/>
        </w:rPr>
        <w:t>-CH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xml:space="preserve"> allyl), 7.42-7.9 (m, 7H, Ar-H), 8.4 (s, 1H, Ar-H), 8.9 (s, 1H, Ar-H), 12.7 (s, 1H, broad NH).</w:t>
      </w:r>
      <w:r w:rsidRPr="008128B2">
        <w:rPr>
          <w:rFonts w:asciiTheme="majorBidi" w:hAnsiTheme="majorBidi" w:cstheme="majorBidi"/>
          <w:sz w:val="24"/>
          <w:szCs w:val="24"/>
          <w:vertAlign w:val="superscript"/>
        </w:rPr>
        <w:t>13</w:t>
      </w:r>
      <w:r w:rsidRPr="008128B2">
        <w:rPr>
          <w:rFonts w:asciiTheme="majorBidi" w:hAnsiTheme="majorBidi" w:cstheme="majorBidi"/>
          <w:sz w:val="24"/>
          <w:szCs w:val="24"/>
        </w:rPr>
        <w:t>C- NMR (CHCl</w:t>
      </w:r>
      <w:r w:rsidRPr="008128B2">
        <w:rPr>
          <w:rFonts w:asciiTheme="majorBidi" w:hAnsiTheme="majorBidi" w:cstheme="majorBidi"/>
          <w:sz w:val="24"/>
          <w:szCs w:val="24"/>
          <w:vertAlign w:val="subscript"/>
        </w:rPr>
        <w:t>3</w:t>
      </w:r>
      <w:r w:rsidRPr="008128B2">
        <w:rPr>
          <w:rFonts w:asciiTheme="majorBidi" w:hAnsiTheme="majorBidi" w:cstheme="majorBidi"/>
          <w:sz w:val="24"/>
          <w:szCs w:val="24"/>
        </w:rPr>
        <w:t xml:space="preserve">), δ ppm: 14.13, 22.2, </w:t>
      </w:r>
      <w:r w:rsidRPr="008128B2">
        <w:rPr>
          <w:rFonts w:asciiTheme="majorBidi" w:hAnsiTheme="majorBidi" w:cstheme="majorBidi"/>
          <w:sz w:val="24"/>
          <w:szCs w:val="24"/>
        </w:rPr>
        <w:lastRenderedPageBreak/>
        <w:t>22.9, 25.4, 29.7, 62.03, 46.3, 118.16, 116.8, (126.9-134.69)Ar-C, 163.4, 172.6, 173.79, 195.9, 196.8. MS: m/z (%) = 600 (M</w:t>
      </w:r>
      <w:r w:rsidRPr="008128B2">
        <w:rPr>
          <w:rFonts w:asciiTheme="majorBidi" w:hAnsiTheme="majorBidi" w:cstheme="majorBidi"/>
          <w:sz w:val="24"/>
          <w:szCs w:val="24"/>
          <w:vertAlign w:val="superscript"/>
        </w:rPr>
        <w:t>+</w:t>
      </w:r>
      <w:r w:rsidRPr="008128B2">
        <w:rPr>
          <w:rFonts w:asciiTheme="majorBidi" w:hAnsiTheme="majorBidi" w:cstheme="majorBidi"/>
          <w:sz w:val="24"/>
          <w:szCs w:val="24"/>
        </w:rPr>
        <w:t>, 13), 554 (10), 406 (8), 278 (34), 263 (100).</w:t>
      </w:r>
      <w:r w:rsidRPr="008D6489">
        <w:rPr>
          <w:rFonts w:asciiTheme="majorBidi" w:hAnsiTheme="majorBidi" w:cstheme="majorBidi"/>
          <w:color w:val="FFFFFF" w:themeColor="background1"/>
          <w:sz w:val="24"/>
          <w:szCs w:val="24"/>
        </w:rPr>
        <w:t>”</w:t>
      </w:r>
    </w:p>
    <w:p w:rsidR="008128B2" w:rsidRPr="008128B2" w:rsidRDefault="008D6489" w:rsidP="001972E5">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008128B2" w:rsidRPr="008128B2">
        <w:rPr>
          <w:rFonts w:asciiTheme="majorBidi" w:hAnsiTheme="majorBidi" w:cstheme="majorBidi"/>
          <w:b/>
          <w:bCs/>
          <w:sz w:val="24"/>
          <w:szCs w:val="24"/>
        </w:rPr>
        <w:t>.2.</w:t>
      </w:r>
      <w:r>
        <w:rPr>
          <w:rFonts w:asciiTheme="majorBidi" w:hAnsiTheme="majorBidi" w:cstheme="majorBidi"/>
          <w:b/>
          <w:bCs/>
          <w:sz w:val="24"/>
          <w:szCs w:val="24"/>
        </w:rPr>
        <w:t>7</w:t>
      </w:r>
      <w:r w:rsidR="008128B2" w:rsidRPr="008128B2">
        <w:rPr>
          <w:rFonts w:asciiTheme="majorBidi" w:hAnsiTheme="majorBidi" w:cstheme="majorBidi"/>
          <w:b/>
          <w:bCs/>
          <w:sz w:val="24"/>
          <w:szCs w:val="24"/>
        </w:rPr>
        <w:t xml:space="preserve"> Synthesis of ethyl (Z)-2-((1-allyl-4</w:t>
      </w:r>
      <w:proofErr w:type="gramStart"/>
      <w:r w:rsidR="008128B2" w:rsidRPr="008128B2">
        <w:rPr>
          <w:rFonts w:asciiTheme="majorBidi" w:hAnsiTheme="majorBidi" w:cstheme="majorBidi"/>
          <w:b/>
          <w:bCs/>
          <w:sz w:val="24"/>
          <w:szCs w:val="24"/>
        </w:rPr>
        <w:t>,5</w:t>
      </w:r>
      <w:proofErr w:type="gramEnd"/>
      <w:r w:rsidR="008128B2" w:rsidRPr="008128B2">
        <w:rPr>
          <w:rFonts w:asciiTheme="majorBidi" w:hAnsiTheme="majorBidi" w:cstheme="majorBidi"/>
          <w:b/>
          <w:bCs/>
          <w:sz w:val="24"/>
          <w:szCs w:val="24"/>
        </w:rPr>
        <w:t>-dioxo-4,5-dihydronaphtho[1,2-d]thiazol-2(1H)-ylidene)amino)-4,5,6,7-tetrahydrobenzo[b]thiophene-3-carboxylate (12)</w:t>
      </w:r>
    </w:p>
    <w:p w:rsidR="008128B2" w:rsidRPr="008128B2" w:rsidRDefault="008D6489" w:rsidP="001972E5">
      <w:pPr>
        <w:bidi w:val="0"/>
        <w:spacing w:line="360" w:lineRule="auto"/>
        <w:jc w:val="both"/>
        <w:rPr>
          <w:rFonts w:asciiTheme="majorBidi" w:hAnsiTheme="majorBidi" w:cstheme="majorBidi"/>
          <w:sz w:val="24"/>
          <w:szCs w:val="24"/>
        </w:rPr>
      </w:pPr>
      <w:r>
        <w:rPr>
          <w:rFonts w:asciiTheme="majorBidi" w:hAnsiTheme="majorBidi" w:cstheme="majorBidi"/>
          <w:color w:val="FFFFFF" w:themeColor="background1"/>
          <w:sz w:val="24"/>
          <w:szCs w:val="24"/>
        </w:rPr>
        <w:t xml:space="preserve">   </w:t>
      </w:r>
      <w:r w:rsidR="008128B2" w:rsidRPr="008D6489">
        <w:rPr>
          <w:rFonts w:asciiTheme="majorBidi" w:hAnsiTheme="majorBidi" w:cstheme="majorBidi"/>
          <w:color w:val="FFFFFF" w:themeColor="background1"/>
          <w:sz w:val="24"/>
          <w:szCs w:val="24"/>
        </w:rPr>
        <w:t>“</w:t>
      </w:r>
      <w:r w:rsidR="008128B2" w:rsidRPr="008128B2">
        <w:rPr>
          <w:rFonts w:asciiTheme="majorBidi" w:hAnsiTheme="majorBidi" w:cstheme="majorBidi"/>
          <w:sz w:val="24"/>
          <w:szCs w:val="24"/>
        </w:rPr>
        <w:t xml:space="preserve">A mixture of compound </w:t>
      </w:r>
      <w:r w:rsidR="008128B2" w:rsidRPr="008128B2">
        <w:rPr>
          <w:rFonts w:asciiTheme="majorBidi" w:hAnsiTheme="majorBidi" w:cstheme="majorBidi"/>
          <w:b/>
          <w:bCs/>
          <w:sz w:val="24"/>
          <w:szCs w:val="24"/>
        </w:rPr>
        <w:t xml:space="preserve">1 </w:t>
      </w:r>
      <w:r w:rsidR="008128B2" w:rsidRPr="008128B2">
        <w:rPr>
          <w:rFonts w:asciiTheme="majorBidi" w:hAnsiTheme="majorBidi" w:cstheme="majorBidi"/>
          <w:sz w:val="24"/>
          <w:szCs w:val="24"/>
        </w:rPr>
        <w:t>(0.01 mol) and 2</w:t>
      </w:r>
      <w:proofErr w:type="gramStart"/>
      <w:r w:rsidR="008128B2" w:rsidRPr="008128B2">
        <w:rPr>
          <w:rFonts w:asciiTheme="majorBidi" w:hAnsiTheme="majorBidi" w:cstheme="majorBidi"/>
          <w:sz w:val="24"/>
          <w:szCs w:val="24"/>
        </w:rPr>
        <w:t>,3</w:t>
      </w:r>
      <w:proofErr w:type="gramEnd"/>
      <w:r w:rsidR="008128B2" w:rsidRPr="008128B2">
        <w:rPr>
          <w:rFonts w:asciiTheme="majorBidi" w:hAnsiTheme="majorBidi" w:cstheme="majorBidi"/>
          <w:sz w:val="24"/>
          <w:szCs w:val="24"/>
        </w:rPr>
        <w:t xml:space="preserve">-dihydro-2,3-epoxy-1,4-naphthoquinone (0.01 mol) in ethanol (20 ml) was refluxed for 5 hrs in water bath. After cooling, the precipitate that formed was isolated, drying and then was dissolved in 15 ml water. The formed solution was neutralized with dil, HCl with stirring in ice bath. The resulted solid was filtered off and recrystallized from methanol afforded </w:t>
      </w:r>
      <w:r w:rsidR="008128B2" w:rsidRPr="008128B2">
        <w:rPr>
          <w:rFonts w:asciiTheme="majorBidi" w:hAnsiTheme="majorBidi" w:cstheme="majorBidi"/>
          <w:b/>
          <w:bCs/>
          <w:sz w:val="24"/>
          <w:szCs w:val="24"/>
        </w:rPr>
        <w:t>12</w:t>
      </w:r>
      <w:r w:rsidR="008128B2" w:rsidRPr="008128B2">
        <w:rPr>
          <w:rFonts w:asciiTheme="majorBidi" w:hAnsiTheme="majorBidi" w:cstheme="majorBidi"/>
          <w:sz w:val="24"/>
          <w:szCs w:val="24"/>
        </w:rPr>
        <w:t xml:space="preserve"> as a reddish brown powder in yield (</w:t>
      </w:r>
      <w:r w:rsidR="008128B2" w:rsidRPr="008128B2">
        <w:rPr>
          <w:rFonts w:asciiTheme="majorBidi" w:hAnsiTheme="majorBidi" w:cstheme="majorBidi"/>
          <w:sz w:val="24"/>
          <w:szCs w:val="24"/>
          <w:rtl/>
        </w:rPr>
        <w:t>93</w:t>
      </w:r>
      <w:r w:rsidR="008128B2" w:rsidRPr="008128B2">
        <w:rPr>
          <w:rFonts w:asciiTheme="majorBidi" w:hAnsiTheme="majorBidi" w:cstheme="majorBidi"/>
          <w:sz w:val="24"/>
          <w:szCs w:val="24"/>
        </w:rPr>
        <w:t xml:space="preserve">%); mp </w:t>
      </w:r>
      <w:r w:rsidR="008128B2" w:rsidRPr="008128B2">
        <w:rPr>
          <w:rFonts w:asciiTheme="majorBidi" w:hAnsiTheme="majorBidi" w:cstheme="majorBidi"/>
          <w:sz w:val="24"/>
          <w:szCs w:val="24"/>
          <w:rtl/>
        </w:rPr>
        <w:t>258</w:t>
      </w:r>
      <w:r w:rsidR="008128B2" w:rsidRPr="008128B2">
        <w:rPr>
          <w:rFonts w:asciiTheme="majorBidi" w:hAnsiTheme="majorBidi" w:cstheme="majorBidi"/>
          <w:sz w:val="24"/>
          <w:szCs w:val="24"/>
        </w:rPr>
        <w:t>-</w:t>
      </w:r>
      <w:r w:rsidR="008128B2" w:rsidRPr="008128B2">
        <w:rPr>
          <w:rFonts w:asciiTheme="majorBidi" w:hAnsiTheme="majorBidi" w:cstheme="majorBidi"/>
          <w:sz w:val="24"/>
          <w:szCs w:val="24"/>
          <w:rtl/>
        </w:rPr>
        <w:t>260</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C. IR (KBr) (νmax, cm</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 xml:space="preserve">): </w:t>
      </w:r>
      <w:r w:rsidR="008128B2" w:rsidRPr="008128B2">
        <w:rPr>
          <w:rFonts w:asciiTheme="majorBidi" w:hAnsiTheme="majorBidi" w:cstheme="majorBidi"/>
          <w:sz w:val="24"/>
          <w:szCs w:val="24"/>
          <w:rtl/>
        </w:rPr>
        <w:t>1689</w:t>
      </w:r>
      <w:r w:rsidR="008128B2" w:rsidRPr="008128B2">
        <w:rPr>
          <w:rFonts w:asciiTheme="majorBidi" w:hAnsiTheme="majorBidi" w:cstheme="majorBidi"/>
          <w:sz w:val="24"/>
          <w:szCs w:val="24"/>
        </w:rPr>
        <w:t xml:space="preserve">, 1680, 1668 (3C=O). </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H-NMR (CDCl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xml:space="preserve"> , CDCl3, δ, ppm): 1.24 (t, 3H, CH</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1.2-1.3(m, 4H,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 1.6-1.7(m, 4H,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4.27 (q,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4.12-4.25 (m, 1H, =CH trans allyl), 5.08-5.22(m, 3H, =CH trans allyl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5.8-5.9 (m, 1H, =CH cis allyl), 7.8-8.5 (m, 4H, Ar-H).</w:t>
      </w:r>
      <w:r w:rsidR="008128B2" w:rsidRPr="008128B2">
        <w:rPr>
          <w:rFonts w:asciiTheme="majorBidi" w:hAnsiTheme="majorBidi" w:cstheme="majorBidi"/>
          <w:sz w:val="24"/>
          <w:szCs w:val="24"/>
          <w:vertAlign w:val="superscript"/>
        </w:rPr>
        <w:t>13</w:t>
      </w:r>
      <w:r w:rsidR="008128B2" w:rsidRPr="008128B2">
        <w:rPr>
          <w:rFonts w:asciiTheme="majorBidi" w:hAnsiTheme="majorBidi" w:cstheme="majorBidi"/>
          <w:sz w:val="24"/>
          <w:szCs w:val="24"/>
        </w:rPr>
        <w:t>C- NMR (CHCl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δ ppm: 14.1, 22..4, 118.5, 125.9, 126.2, 125.4, 125.99, 126.24, 129.97, 130.6, 131.9, 133.62, 134.5, 134.64, 156.3, 178.7, 180.8, 181.3. MS: m/z (%) = 478 (M</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 4), 353 (20), 226 (100).</w:t>
      </w:r>
      <w:r w:rsidR="008128B2" w:rsidRPr="008D6489">
        <w:rPr>
          <w:rFonts w:asciiTheme="majorBidi" w:hAnsiTheme="majorBidi" w:cstheme="majorBidi"/>
          <w:color w:val="FFFFFF" w:themeColor="background1"/>
          <w:sz w:val="24"/>
          <w:szCs w:val="24"/>
        </w:rPr>
        <w:t>”</w:t>
      </w:r>
    </w:p>
    <w:p w:rsidR="008128B2" w:rsidRPr="008128B2" w:rsidRDefault="008D6489" w:rsidP="001972E5">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008128B2" w:rsidRPr="008128B2">
        <w:rPr>
          <w:rFonts w:asciiTheme="majorBidi" w:hAnsiTheme="majorBidi" w:cstheme="majorBidi"/>
          <w:b/>
          <w:bCs/>
          <w:sz w:val="24"/>
          <w:szCs w:val="24"/>
        </w:rPr>
        <w:t>.2.</w:t>
      </w:r>
      <w:r>
        <w:rPr>
          <w:rFonts w:asciiTheme="majorBidi" w:hAnsiTheme="majorBidi" w:cstheme="majorBidi"/>
          <w:b/>
          <w:bCs/>
          <w:sz w:val="24"/>
          <w:szCs w:val="24"/>
        </w:rPr>
        <w:t>8</w:t>
      </w:r>
      <w:r w:rsidR="008128B2" w:rsidRPr="008128B2">
        <w:rPr>
          <w:rFonts w:asciiTheme="majorBidi" w:hAnsiTheme="majorBidi" w:cstheme="majorBidi"/>
          <w:b/>
          <w:bCs/>
          <w:sz w:val="24"/>
          <w:szCs w:val="24"/>
        </w:rPr>
        <w:t xml:space="preserve"> Synthesis of ethyl (Z)-2-((3-allyl-3a,8a-dihydroxy-8-oxo-3,3a,8,8a-tetrahydro-2H-indeno[1,2-d]thiazol-2-ylidene)amino)-4,5,6,7-tetrahydrobenzo[b]thiophene-3-carboxylate(13)</w:t>
      </w:r>
    </w:p>
    <w:p w:rsidR="008128B2" w:rsidRPr="008128B2" w:rsidRDefault="008D6489" w:rsidP="001972E5">
      <w:pPr>
        <w:bidi w:val="0"/>
        <w:spacing w:line="360" w:lineRule="auto"/>
        <w:jc w:val="both"/>
        <w:rPr>
          <w:rFonts w:asciiTheme="majorBidi" w:hAnsiTheme="majorBidi" w:cstheme="majorBidi"/>
          <w:sz w:val="24"/>
          <w:szCs w:val="24"/>
        </w:rPr>
      </w:pPr>
      <w:r>
        <w:rPr>
          <w:rFonts w:asciiTheme="majorBidi" w:hAnsiTheme="majorBidi" w:cstheme="majorBidi"/>
          <w:color w:val="FFFFFF" w:themeColor="background1"/>
          <w:sz w:val="24"/>
          <w:szCs w:val="24"/>
        </w:rPr>
        <w:t xml:space="preserve">    </w:t>
      </w:r>
      <w:r w:rsidR="008128B2" w:rsidRPr="008D6489">
        <w:rPr>
          <w:rFonts w:asciiTheme="majorBidi" w:hAnsiTheme="majorBidi" w:cstheme="majorBidi"/>
          <w:color w:val="FFFFFF" w:themeColor="background1"/>
          <w:sz w:val="24"/>
          <w:szCs w:val="24"/>
        </w:rPr>
        <w:t>“</w:t>
      </w:r>
      <w:r w:rsidR="008128B2" w:rsidRPr="008128B2">
        <w:rPr>
          <w:rFonts w:asciiTheme="majorBidi" w:hAnsiTheme="majorBidi" w:cstheme="majorBidi"/>
          <w:sz w:val="24"/>
          <w:szCs w:val="24"/>
        </w:rPr>
        <w:t xml:space="preserve">A mixture of compound </w:t>
      </w:r>
      <w:r w:rsidR="008128B2" w:rsidRPr="008128B2">
        <w:rPr>
          <w:rFonts w:asciiTheme="majorBidi" w:hAnsiTheme="majorBidi" w:cstheme="majorBidi"/>
          <w:b/>
          <w:bCs/>
          <w:sz w:val="24"/>
          <w:szCs w:val="24"/>
        </w:rPr>
        <w:t xml:space="preserve">1 </w:t>
      </w:r>
      <w:r w:rsidR="008128B2" w:rsidRPr="008128B2">
        <w:rPr>
          <w:rFonts w:asciiTheme="majorBidi" w:hAnsiTheme="majorBidi" w:cstheme="majorBidi"/>
          <w:sz w:val="24"/>
          <w:szCs w:val="24"/>
        </w:rPr>
        <w:t>(0.01 mol) and ninhydrin (0.01 mol) in AcOH (15 ml) was refluxed with stirring at 85</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 xml:space="preserve">C for 5 hrs. After cooling, the mixture was poured into cold water. The precipitate that formed was filtered off, dried and crystallized from ethanol afforded </w:t>
      </w:r>
      <w:r w:rsidR="008128B2" w:rsidRPr="008128B2">
        <w:rPr>
          <w:rFonts w:asciiTheme="majorBidi" w:hAnsiTheme="majorBidi" w:cstheme="majorBidi"/>
          <w:b/>
          <w:bCs/>
          <w:sz w:val="24"/>
          <w:szCs w:val="24"/>
        </w:rPr>
        <w:t>13</w:t>
      </w:r>
      <w:r w:rsidR="008128B2" w:rsidRPr="008128B2">
        <w:rPr>
          <w:rFonts w:asciiTheme="majorBidi" w:hAnsiTheme="majorBidi" w:cstheme="majorBidi"/>
          <w:sz w:val="24"/>
          <w:szCs w:val="24"/>
        </w:rPr>
        <w:t xml:space="preserve"> as a reddish brown powder in yield (66%); mp 170-172</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C. IR (KBr) (νmax, cm</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 xml:space="preserve">): 1640, 1680 </w:t>
      </w:r>
      <w:proofErr w:type="gramStart"/>
      <w:r w:rsidR="008128B2" w:rsidRPr="008128B2">
        <w:rPr>
          <w:rFonts w:asciiTheme="majorBidi" w:hAnsiTheme="majorBidi" w:cstheme="majorBidi"/>
          <w:sz w:val="24"/>
          <w:szCs w:val="24"/>
        </w:rPr>
        <w:t>( 2C</w:t>
      </w:r>
      <w:proofErr w:type="gramEnd"/>
      <w:r w:rsidR="008128B2" w:rsidRPr="008128B2">
        <w:rPr>
          <w:rFonts w:asciiTheme="majorBidi" w:hAnsiTheme="majorBidi" w:cstheme="majorBidi"/>
          <w:sz w:val="24"/>
          <w:szCs w:val="24"/>
        </w:rPr>
        <w:t xml:space="preserve">=O). </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H-NMR (CDCl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xml:space="preserve"> , CDCl3, δ, ppm): 1.38 (t, 3H, CH</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1.81-1.86 (m, 4H,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 2.70-2.73 (m, 4H,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4.34 (m, 1H, =CH-S), 4.39 (q,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4.5-4.7(m, 1H, =CH trans allyl), 5.17-5.3 (m, 1H, =CH cis allyl), 5.95-5.98 (m, 1H, =</w:t>
      </w:r>
      <w:r w:rsidR="008128B2" w:rsidRPr="008128B2">
        <w:rPr>
          <w:rFonts w:asciiTheme="majorBidi" w:hAnsiTheme="majorBidi" w:cstheme="majorBidi"/>
          <w:sz w:val="24"/>
          <w:szCs w:val="24"/>
          <w:u w:val="single"/>
        </w:rPr>
        <w:t>CH</w:t>
      </w:r>
      <w:r w:rsidR="008128B2" w:rsidRPr="008128B2">
        <w:rPr>
          <w:rFonts w:asciiTheme="majorBidi" w:hAnsiTheme="majorBidi" w:cstheme="majorBidi"/>
          <w:sz w:val="24"/>
          <w:szCs w:val="24"/>
        </w:rPr>
        <w:t>-CH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7.5 (s, 2H, 2OH), 7.62-7.93(m, 4H, Ar-H).</w:t>
      </w:r>
      <w:r w:rsidR="008128B2" w:rsidRPr="008128B2">
        <w:rPr>
          <w:rFonts w:asciiTheme="majorBidi" w:hAnsiTheme="majorBidi" w:cstheme="majorBidi"/>
          <w:sz w:val="24"/>
          <w:szCs w:val="24"/>
          <w:vertAlign w:val="superscript"/>
        </w:rPr>
        <w:t>13</w:t>
      </w:r>
      <w:r w:rsidR="008128B2" w:rsidRPr="008128B2">
        <w:rPr>
          <w:rFonts w:asciiTheme="majorBidi" w:hAnsiTheme="majorBidi" w:cstheme="majorBidi"/>
          <w:sz w:val="24"/>
          <w:szCs w:val="24"/>
        </w:rPr>
        <w:t>C- NMR (CHCl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δ ppm:11.45, 14.12, 22.4, 25.3, 26.2, 46.3, 62.52, 89.4, 93.01, 117.3, 125.01, 125.34, 126.46, 131.23, 131.55, 132.72, 136.6, 137.09, 137.63, 147.6, 166.2, 166.5, 180.4, 180.7, 193.2, 193.9. MS: m/z (%) = 484 (M</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 2), 322.9 (M</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 58), 260 (13), 277 (100).</w:t>
      </w:r>
      <w:r w:rsidR="008128B2" w:rsidRPr="008D6489">
        <w:rPr>
          <w:rFonts w:asciiTheme="majorBidi" w:hAnsiTheme="majorBidi" w:cstheme="majorBidi"/>
          <w:color w:val="FFFFFF" w:themeColor="background1"/>
          <w:sz w:val="24"/>
          <w:szCs w:val="24"/>
        </w:rPr>
        <w:t>”</w:t>
      </w:r>
    </w:p>
    <w:p w:rsidR="008128B2" w:rsidRPr="008128B2" w:rsidRDefault="008D6489" w:rsidP="001972E5">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2</w:t>
      </w:r>
      <w:r w:rsidR="008128B2" w:rsidRPr="008128B2">
        <w:rPr>
          <w:rFonts w:asciiTheme="majorBidi" w:hAnsiTheme="majorBidi" w:cstheme="majorBidi"/>
          <w:b/>
          <w:bCs/>
          <w:sz w:val="24"/>
          <w:szCs w:val="24"/>
        </w:rPr>
        <w:t>.2.</w:t>
      </w:r>
      <w:r>
        <w:rPr>
          <w:rFonts w:asciiTheme="majorBidi" w:hAnsiTheme="majorBidi" w:cstheme="majorBidi"/>
          <w:b/>
          <w:bCs/>
          <w:sz w:val="24"/>
          <w:szCs w:val="24"/>
        </w:rPr>
        <w:t>9</w:t>
      </w:r>
      <w:r w:rsidR="008128B2" w:rsidRPr="008128B2">
        <w:rPr>
          <w:rFonts w:asciiTheme="majorBidi" w:hAnsiTheme="majorBidi" w:cstheme="majorBidi"/>
          <w:b/>
          <w:bCs/>
          <w:sz w:val="24"/>
          <w:szCs w:val="24"/>
        </w:rPr>
        <w:t xml:space="preserve"> Synthesis of 4-allyl-1-phenyl-6,7,8,9-tetrahydrobenzo[4,5]thieno[3,2-e][1,2,4]triazolo[4,3-a]pyrimidin-5(4H)-one (14)</w:t>
      </w:r>
    </w:p>
    <w:p w:rsidR="008128B2" w:rsidRPr="008128B2" w:rsidRDefault="008D6489" w:rsidP="001972E5">
      <w:pPr>
        <w:bidi w:val="0"/>
        <w:spacing w:line="360" w:lineRule="auto"/>
        <w:jc w:val="both"/>
        <w:rPr>
          <w:rFonts w:asciiTheme="majorBidi" w:hAnsiTheme="majorBidi" w:cstheme="majorBidi"/>
          <w:sz w:val="24"/>
          <w:szCs w:val="24"/>
        </w:rPr>
      </w:pPr>
      <w:r>
        <w:rPr>
          <w:rFonts w:asciiTheme="majorBidi" w:hAnsiTheme="majorBidi" w:cstheme="majorBidi"/>
          <w:color w:val="FFFFFF" w:themeColor="background1"/>
          <w:sz w:val="24"/>
          <w:szCs w:val="24"/>
        </w:rPr>
        <w:t xml:space="preserve">    </w:t>
      </w:r>
      <w:r w:rsidR="008128B2" w:rsidRPr="008D6489">
        <w:rPr>
          <w:rFonts w:asciiTheme="majorBidi" w:hAnsiTheme="majorBidi" w:cstheme="majorBidi"/>
          <w:color w:val="FFFFFF" w:themeColor="background1"/>
          <w:sz w:val="24"/>
          <w:szCs w:val="24"/>
        </w:rPr>
        <w:t>“</w:t>
      </w:r>
      <w:r w:rsidR="008128B2" w:rsidRPr="008128B2">
        <w:rPr>
          <w:rFonts w:asciiTheme="majorBidi" w:hAnsiTheme="majorBidi" w:cstheme="majorBidi"/>
          <w:sz w:val="24"/>
          <w:szCs w:val="24"/>
        </w:rPr>
        <w:t xml:space="preserve">A mixture of compound </w:t>
      </w:r>
      <w:r w:rsidR="008128B2" w:rsidRPr="008128B2">
        <w:rPr>
          <w:rFonts w:asciiTheme="majorBidi" w:hAnsiTheme="majorBidi" w:cstheme="majorBidi"/>
          <w:b/>
          <w:bCs/>
          <w:sz w:val="24"/>
          <w:szCs w:val="24"/>
        </w:rPr>
        <w:t xml:space="preserve">1 </w:t>
      </w:r>
      <w:r w:rsidR="008128B2" w:rsidRPr="008128B2">
        <w:rPr>
          <w:rFonts w:asciiTheme="majorBidi" w:hAnsiTheme="majorBidi" w:cstheme="majorBidi"/>
          <w:sz w:val="24"/>
          <w:szCs w:val="24"/>
        </w:rPr>
        <w:t xml:space="preserve">(0.01 mol) and the benzoyl hydrazide (0.01 mol) was heated under reflux for 12 hrs in ethanol (15 ml) in presence of drops of AcOH. The mixture was left to cool. The precipitate that formed was filtered off and then recrystallized from EtOH to give </w:t>
      </w:r>
      <w:r w:rsidR="008128B2" w:rsidRPr="008128B2">
        <w:rPr>
          <w:rFonts w:asciiTheme="majorBidi" w:hAnsiTheme="majorBidi" w:cstheme="majorBidi"/>
          <w:b/>
          <w:bCs/>
          <w:sz w:val="24"/>
          <w:szCs w:val="24"/>
        </w:rPr>
        <w:t>14</w:t>
      </w:r>
      <w:r w:rsidR="008128B2" w:rsidRPr="008128B2">
        <w:rPr>
          <w:rFonts w:asciiTheme="majorBidi" w:hAnsiTheme="majorBidi" w:cstheme="majorBidi"/>
          <w:sz w:val="24"/>
          <w:szCs w:val="24"/>
        </w:rPr>
        <w:t xml:space="preserve"> as white needles; yield 93% and its melting point 267-270</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C. IR (KBr) (νmax, cm</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 xml:space="preserve">): 1641, 1735 (2 C=O). </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H-NMR (CDCl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xml:space="preserve"> , CDCl3, δ, ppm): 1.79-1.87 (m, 4H,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 2.68(t,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2.92(t,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4.8 (m,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5.1 (m, 1H, =CH trans allyl), 5.24-5.36 (m, 1H, =CH cis allyl), 5.96-6.01 (m, 1H, =</w:t>
      </w:r>
      <w:r w:rsidR="008128B2" w:rsidRPr="008128B2">
        <w:rPr>
          <w:rFonts w:asciiTheme="majorBidi" w:hAnsiTheme="majorBidi" w:cstheme="majorBidi"/>
          <w:sz w:val="24"/>
          <w:szCs w:val="24"/>
          <w:u w:val="single"/>
        </w:rPr>
        <w:t>CH</w:t>
      </w:r>
      <w:r w:rsidR="008128B2" w:rsidRPr="008128B2">
        <w:rPr>
          <w:rFonts w:asciiTheme="majorBidi" w:hAnsiTheme="majorBidi" w:cstheme="majorBidi"/>
          <w:sz w:val="24"/>
          <w:szCs w:val="24"/>
        </w:rPr>
        <w:t>-CH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7.2-7.8 (m, 5H, Ar-H) .</w:t>
      </w:r>
      <w:r w:rsidR="008128B2" w:rsidRPr="008128B2">
        <w:rPr>
          <w:rFonts w:asciiTheme="majorBidi" w:hAnsiTheme="majorBidi" w:cstheme="majorBidi"/>
          <w:sz w:val="24"/>
          <w:szCs w:val="24"/>
          <w:vertAlign w:val="superscript"/>
        </w:rPr>
        <w:t>13</w:t>
      </w:r>
      <w:r w:rsidR="008128B2" w:rsidRPr="008128B2">
        <w:rPr>
          <w:rFonts w:asciiTheme="majorBidi" w:hAnsiTheme="majorBidi" w:cstheme="majorBidi"/>
          <w:sz w:val="24"/>
          <w:szCs w:val="24"/>
        </w:rPr>
        <w:t>C- NMR (CHCl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δ ppm: 21.89, 22.9, 24.6, 25.25, 48.48, 117.03, 118.67, 125.8, 129.0, 130.72, 131.81, 132.52, 147.7, 156.5, 173.88. MS: m/z (%) = 362 (M</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 5), 324(M</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 22), 263 (92), 179 (100).</w:t>
      </w:r>
      <w:r w:rsidR="008128B2" w:rsidRPr="008D6489">
        <w:rPr>
          <w:rFonts w:asciiTheme="majorBidi" w:hAnsiTheme="majorBidi" w:cstheme="majorBidi"/>
          <w:color w:val="FFFFFF" w:themeColor="background1"/>
          <w:sz w:val="24"/>
          <w:szCs w:val="24"/>
        </w:rPr>
        <w:t>”</w:t>
      </w:r>
    </w:p>
    <w:p w:rsidR="008128B2" w:rsidRPr="008128B2" w:rsidRDefault="008D6489" w:rsidP="001972E5">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008128B2" w:rsidRPr="008128B2">
        <w:rPr>
          <w:rFonts w:asciiTheme="majorBidi" w:hAnsiTheme="majorBidi" w:cstheme="majorBidi"/>
          <w:b/>
          <w:bCs/>
          <w:sz w:val="24"/>
          <w:szCs w:val="24"/>
        </w:rPr>
        <w:t>.2.1</w:t>
      </w:r>
      <w:r>
        <w:rPr>
          <w:rFonts w:asciiTheme="majorBidi" w:hAnsiTheme="majorBidi" w:cstheme="majorBidi"/>
          <w:b/>
          <w:bCs/>
          <w:sz w:val="24"/>
          <w:szCs w:val="24"/>
        </w:rPr>
        <w:t>0</w:t>
      </w:r>
      <w:r w:rsidR="008128B2" w:rsidRPr="008128B2">
        <w:rPr>
          <w:rFonts w:asciiTheme="majorBidi" w:hAnsiTheme="majorBidi" w:cstheme="majorBidi"/>
          <w:b/>
          <w:bCs/>
          <w:sz w:val="24"/>
          <w:szCs w:val="24"/>
        </w:rPr>
        <w:t xml:space="preserve"> Synthesis of 3-allyl-2-mercapto-5</w:t>
      </w:r>
      <w:proofErr w:type="gramStart"/>
      <w:r w:rsidR="008128B2" w:rsidRPr="008128B2">
        <w:rPr>
          <w:rFonts w:asciiTheme="majorBidi" w:hAnsiTheme="majorBidi" w:cstheme="majorBidi"/>
          <w:b/>
          <w:bCs/>
          <w:sz w:val="24"/>
          <w:szCs w:val="24"/>
        </w:rPr>
        <w:t>,6,7,8</w:t>
      </w:r>
      <w:proofErr w:type="gramEnd"/>
      <w:r w:rsidR="008128B2" w:rsidRPr="008128B2">
        <w:rPr>
          <w:rFonts w:asciiTheme="majorBidi" w:hAnsiTheme="majorBidi" w:cstheme="majorBidi"/>
          <w:b/>
          <w:bCs/>
          <w:sz w:val="24"/>
          <w:szCs w:val="24"/>
        </w:rPr>
        <w:t>-tetrahydrobenzo[4,5]thieno[2,3-d]pyrimidin-4(3H)-one (15)</w:t>
      </w:r>
    </w:p>
    <w:p w:rsidR="008128B2" w:rsidRPr="008128B2" w:rsidRDefault="008D6489" w:rsidP="001972E5">
      <w:pPr>
        <w:bidi w:val="0"/>
        <w:spacing w:line="360" w:lineRule="auto"/>
        <w:jc w:val="both"/>
        <w:rPr>
          <w:rFonts w:asciiTheme="majorBidi" w:hAnsiTheme="majorBidi" w:cstheme="majorBidi"/>
          <w:sz w:val="24"/>
          <w:szCs w:val="24"/>
        </w:rPr>
      </w:pPr>
      <w:r>
        <w:rPr>
          <w:rFonts w:asciiTheme="majorBidi" w:hAnsiTheme="majorBidi" w:cstheme="majorBidi"/>
          <w:color w:val="FFFFFF" w:themeColor="background1"/>
          <w:sz w:val="24"/>
          <w:szCs w:val="24"/>
        </w:rPr>
        <w:t xml:space="preserve">    </w:t>
      </w:r>
      <w:r w:rsidR="008128B2" w:rsidRPr="008D6489">
        <w:rPr>
          <w:rFonts w:asciiTheme="majorBidi" w:hAnsiTheme="majorBidi" w:cstheme="majorBidi"/>
          <w:color w:val="FFFFFF" w:themeColor="background1"/>
          <w:sz w:val="24"/>
          <w:szCs w:val="24"/>
        </w:rPr>
        <w:t>“</w:t>
      </w:r>
      <w:r w:rsidR="008128B2" w:rsidRPr="008128B2">
        <w:rPr>
          <w:rFonts w:asciiTheme="majorBidi" w:hAnsiTheme="majorBidi" w:cstheme="majorBidi"/>
          <w:sz w:val="24"/>
          <w:szCs w:val="24"/>
        </w:rPr>
        <w:t xml:space="preserve">A solution of compound </w:t>
      </w:r>
      <w:r w:rsidR="008128B2" w:rsidRPr="008128B2">
        <w:rPr>
          <w:rFonts w:asciiTheme="majorBidi" w:hAnsiTheme="majorBidi" w:cstheme="majorBidi"/>
          <w:b/>
          <w:bCs/>
          <w:sz w:val="24"/>
          <w:szCs w:val="24"/>
        </w:rPr>
        <w:t>1</w:t>
      </w:r>
      <w:r w:rsidR="008128B2" w:rsidRPr="008128B2">
        <w:rPr>
          <w:rFonts w:asciiTheme="majorBidi" w:hAnsiTheme="majorBidi" w:cstheme="majorBidi"/>
          <w:sz w:val="24"/>
          <w:szCs w:val="24"/>
        </w:rPr>
        <w:t xml:space="preserve"> (0.01 mol) in DMF (15 ml) in the presence of KOH (0.01 mol) was stirred overnight. The mixture was poured onto crushed ice with stirring. The precipitate that formed was filtered off, dried and recrystallized from EtOH to give </w:t>
      </w:r>
      <w:r w:rsidR="008128B2" w:rsidRPr="008128B2">
        <w:rPr>
          <w:rFonts w:asciiTheme="majorBidi" w:hAnsiTheme="majorBidi" w:cstheme="majorBidi"/>
          <w:b/>
          <w:bCs/>
          <w:sz w:val="24"/>
          <w:szCs w:val="24"/>
        </w:rPr>
        <w:t>15</w:t>
      </w:r>
      <w:r w:rsidR="008128B2" w:rsidRPr="008128B2">
        <w:rPr>
          <w:rFonts w:asciiTheme="majorBidi" w:hAnsiTheme="majorBidi" w:cstheme="majorBidi"/>
          <w:sz w:val="24"/>
          <w:szCs w:val="24"/>
        </w:rPr>
        <w:t xml:space="preserve"> as a white crystals; yield 85% and its melting point 235-236</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C.</w:t>
      </w:r>
      <w:r w:rsidR="008128B2" w:rsidRPr="00F43F2B">
        <w:rPr>
          <w:rFonts w:asciiTheme="majorBidi" w:hAnsiTheme="majorBidi" w:cstheme="majorBidi"/>
          <w:color w:val="FFFFFF" w:themeColor="background1"/>
          <w:sz w:val="24"/>
          <w:szCs w:val="24"/>
        </w:rPr>
        <w:t>”</w:t>
      </w:r>
    </w:p>
    <w:p w:rsidR="008128B2" w:rsidRPr="008128B2" w:rsidRDefault="008D6489" w:rsidP="001972E5">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008128B2" w:rsidRPr="008128B2">
        <w:rPr>
          <w:rFonts w:asciiTheme="majorBidi" w:hAnsiTheme="majorBidi" w:cstheme="majorBidi"/>
          <w:b/>
          <w:bCs/>
          <w:sz w:val="24"/>
          <w:szCs w:val="24"/>
        </w:rPr>
        <w:t>.2.</w:t>
      </w:r>
      <w:r>
        <w:rPr>
          <w:rFonts w:asciiTheme="majorBidi" w:hAnsiTheme="majorBidi" w:cstheme="majorBidi"/>
          <w:b/>
          <w:bCs/>
          <w:sz w:val="24"/>
          <w:szCs w:val="24"/>
        </w:rPr>
        <w:t>11</w:t>
      </w:r>
      <w:r w:rsidR="008128B2" w:rsidRPr="008128B2">
        <w:rPr>
          <w:rFonts w:asciiTheme="majorBidi" w:hAnsiTheme="majorBidi" w:cstheme="majorBidi"/>
          <w:b/>
          <w:bCs/>
          <w:sz w:val="24"/>
          <w:szCs w:val="24"/>
        </w:rPr>
        <w:t xml:space="preserve"> Synthesis of N'-(3-allyl-4-oxo-3,4,5,6,7,8-hexahydrobenzo[4,5]thieno[2,3-d]pyrimidin-2-yl)benzohydrazide (16)</w:t>
      </w:r>
    </w:p>
    <w:p w:rsidR="008128B2" w:rsidRPr="008128B2" w:rsidRDefault="008D6489" w:rsidP="001972E5">
      <w:pPr>
        <w:bidi w:val="0"/>
        <w:spacing w:line="360" w:lineRule="auto"/>
        <w:jc w:val="both"/>
        <w:rPr>
          <w:rFonts w:asciiTheme="majorBidi" w:hAnsiTheme="majorBidi" w:cstheme="majorBidi"/>
          <w:sz w:val="24"/>
          <w:szCs w:val="24"/>
        </w:rPr>
      </w:pPr>
      <w:r>
        <w:rPr>
          <w:rFonts w:asciiTheme="majorBidi" w:hAnsiTheme="majorBidi" w:cstheme="majorBidi"/>
          <w:color w:val="FFFFFF" w:themeColor="background1"/>
          <w:sz w:val="24"/>
          <w:szCs w:val="24"/>
        </w:rPr>
        <w:t xml:space="preserve">     </w:t>
      </w:r>
      <w:r w:rsidR="008128B2" w:rsidRPr="008D6489">
        <w:rPr>
          <w:rFonts w:asciiTheme="majorBidi" w:hAnsiTheme="majorBidi" w:cstheme="majorBidi"/>
          <w:color w:val="FFFFFF" w:themeColor="background1"/>
          <w:sz w:val="24"/>
          <w:szCs w:val="24"/>
        </w:rPr>
        <w:t>“</w:t>
      </w:r>
      <w:r w:rsidR="008128B2" w:rsidRPr="008128B2">
        <w:rPr>
          <w:rFonts w:asciiTheme="majorBidi" w:hAnsiTheme="majorBidi" w:cstheme="majorBidi"/>
          <w:sz w:val="24"/>
          <w:szCs w:val="24"/>
        </w:rPr>
        <w:t xml:space="preserve">Thienopyrimidine derivative </w:t>
      </w:r>
      <w:r w:rsidR="008128B2" w:rsidRPr="008128B2">
        <w:rPr>
          <w:rFonts w:asciiTheme="majorBidi" w:hAnsiTheme="majorBidi" w:cstheme="majorBidi"/>
          <w:b/>
          <w:bCs/>
          <w:sz w:val="24"/>
          <w:szCs w:val="24"/>
        </w:rPr>
        <w:t>15</w:t>
      </w:r>
      <w:r w:rsidR="008128B2" w:rsidRPr="008128B2">
        <w:rPr>
          <w:rFonts w:asciiTheme="majorBidi" w:hAnsiTheme="majorBidi" w:cstheme="majorBidi"/>
          <w:sz w:val="24"/>
          <w:szCs w:val="24"/>
        </w:rPr>
        <w:t xml:space="preserve"> (0.01 mol) was heated under reflux with benzoyl hydrazide (0.01 mol) in ethanol for 28 hrs. After cooling, the resulted solid was isolated, dried recrystallized from ethanol afforded </w:t>
      </w:r>
      <w:r w:rsidR="008128B2" w:rsidRPr="008128B2">
        <w:rPr>
          <w:rFonts w:asciiTheme="majorBidi" w:hAnsiTheme="majorBidi" w:cstheme="majorBidi"/>
          <w:b/>
          <w:bCs/>
          <w:sz w:val="24"/>
          <w:szCs w:val="24"/>
        </w:rPr>
        <w:t>16</w:t>
      </w:r>
      <w:r w:rsidR="008128B2" w:rsidRPr="008128B2">
        <w:rPr>
          <w:rFonts w:asciiTheme="majorBidi" w:hAnsiTheme="majorBidi" w:cstheme="majorBidi"/>
          <w:sz w:val="24"/>
          <w:szCs w:val="24"/>
        </w:rPr>
        <w:t xml:space="preserve"> as a white crystals; yield 65% and its melting point 177-178</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C. IR (KBr) (νmax, cm</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 xml:space="preserve">): 3251, 3397(2NH), 1689, 1670, 1642 </w:t>
      </w:r>
      <w:proofErr w:type="gramStart"/>
      <w:r w:rsidR="008128B2" w:rsidRPr="008128B2">
        <w:rPr>
          <w:rFonts w:asciiTheme="majorBidi" w:hAnsiTheme="majorBidi" w:cstheme="majorBidi"/>
          <w:sz w:val="24"/>
          <w:szCs w:val="24"/>
        </w:rPr>
        <w:t>( 4C</w:t>
      </w:r>
      <w:proofErr w:type="gramEnd"/>
      <w:r w:rsidR="008128B2" w:rsidRPr="008128B2">
        <w:rPr>
          <w:rFonts w:asciiTheme="majorBidi" w:hAnsiTheme="majorBidi" w:cstheme="majorBidi"/>
          <w:sz w:val="24"/>
          <w:szCs w:val="24"/>
        </w:rPr>
        <w:t xml:space="preserve">=O). </w:t>
      </w:r>
      <w:r w:rsidR="008128B2" w:rsidRPr="008128B2">
        <w:rPr>
          <w:rFonts w:asciiTheme="majorBidi" w:hAnsiTheme="majorBidi" w:cstheme="majorBidi"/>
          <w:sz w:val="24"/>
          <w:szCs w:val="24"/>
          <w:vertAlign w:val="superscript"/>
        </w:rPr>
        <w:t>1</w:t>
      </w:r>
      <w:r w:rsidR="008128B2" w:rsidRPr="008128B2">
        <w:rPr>
          <w:rFonts w:asciiTheme="majorBidi" w:hAnsiTheme="majorBidi" w:cstheme="majorBidi"/>
          <w:sz w:val="24"/>
          <w:szCs w:val="24"/>
        </w:rPr>
        <w:t>H-NMR (CDCl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xml:space="preserve"> , CDCl3, δ, ppm): 1.76-1.81(m, 4H,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 2.6- 2.92(m, 4H, 2CH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4.89 (m, 2H, 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4.08(S,1H,NH), 5.1 (m, 1H, =CH trans allyl), 5.26-5.34 (m, 1H, =CH cis allyl), 5.96-6.01 (m, 1H, =</w:t>
      </w:r>
      <w:r w:rsidR="008128B2" w:rsidRPr="008128B2">
        <w:rPr>
          <w:rFonts w:asciiTheme="majorBidi" w:hAnsiTheme="majorBidi" w:cstheme="majorBidi"/>
          <w:sz w:val="24"/>
          <w:szCs w:val="24"/>
          <w:u w:val="single"/>
        </w:rPr>
        <w:t>CH</w:t>
      </w:r>
      <w:r w:rsidR="008128B2" w:rsidRPr="008128B2">
        <w:rPr>
          <w:rFonts w:asciiTheme="majorBidi" w:hAnsiTheme="majorBidi" w:cstheme="majorBidi"/>
          <w:sz w:val="24"/>
          <w:szCs w:val="24"/>
        </w:rPr>
        <w:t>-CH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 xml:space="preserve"> allyl), 7.4-7.9 (m, 7H, Ar-H, NH</w:t>
      </w:r>
      <w:r w:rsidR="008128B2" w:rsidRPr="008128B2">
        <w:rPr>
          <w:rFonts w:asciiTheme="majorBidi" w:hAnsiTheme="majorBidi" w:cstheme="majorBidi"/>
          <w:sz w:val="24"/>
          <w:szCs w:val="24"/>
          <w:vertAlign w:val="subscript"/>
        </w:rPr>
        <w:t>2</w:t>
      </w:r>
      <w:r w:rsidR="008128B2" w:rsidRPr="008128B2">
        <w:rPr>
          <w:rFonts w:asciiTheme="majorBidi" w:hAnsiTheme="majorBidi" w:cstheme="majorBidi"/>
          <w:sz w:val="24"/>
          <w:szCs w:val="24"/>
        </w:rPr>
        <w:t>).</w:t>
      </w:r>
      <w:r w:rsidR="008128B2" w:rsidRPr="008128B2">
        <w:rPr>
          <w:rFonts w:asciiTheme="majorBidi" w:hAnsiTheme="majorBidi" w:cstheme="majorBidi"/>
          <w:sz w:val="24"/>
          <w:szCs w:val="24"/>
          <w:vertAlign w:val="superscript"/>
        </w:rPr>
        <w:t>13</w:t>
      </w:r>
      <w:r w:rsidR="008128B2" w:rsidRPr="008128B2">
        <w:rPr>
          <w:rFonts w:asciiTheme="majorBidi" w:hAnsiTheme="majorBidi" w:cstheme="majorBidi"/>
          <w:sz w:val="24"/>
          <w:szCs w:val="24"/>
        </w:rPr>
        <w:t>C- NMR (CHCl</w:t>
      </w:r>
      <w:r w:rsidR="008128B2" w:rsidRPr="008128B2">
        <w:rPr>
          <w:rFonts w:asciiTheme="majorBidi" w:hAnsiTheme="majorBidi" w:cstheme="majorBidi"/>
          <w:sz w:val="24"/>
          <w:szCs w:val="24"/>
          <w:vertAlign w:val="subscript"/>
        </w:rPr>
        <w:t>3</w:t>
      </w:r>
      <w:r w:rsidR="008128B2" w:rsidRPr="008128B2">
        <w:rPr>
          <w:rFonts w:asciiTheme="majorBidi" w:hAnsiTheme="majorBidi" w:cstheme="majorBidi"/>
          <w:sz w:val="24"/>
          <w:szCs w:val="24"/>
        </w:rPr>
        <w:t>), δ ppm: 21.8, 22.9, 24.6, 48.2, 48.48117.05, 118.65, 129.02, 130.4, 130.7, 131.62, 132.31, 132.52, 137.92, 144.11, 147.75, 156.52, 157.68, 159.97, 161.56, 173.88. MS: m/z (%) = 408 (M</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+28, 0.18), 278 (30), 263 (100).</w:t>
      </w:r>
      <w:r w:rsidR="008128B2" w:rsidRPr="008D6489">
        <w:rPr>
          <w:rFonts w:asciiTheme="majorBidi" w:hAnsiTheme="majorBidi" w:cstheme="majorBidi"/>
          <w:color w:val="FFFFFF" w:themeColor="background1"/>
          <w:sz w:val="24"/>
          <w:szCs w:val="24"/>
        </w:rPr>
        <w:t>”</w:t>
      </w:r>
    </w:p>
    <w:p w:rsidR="008128B2" w:rsidRPr="008128B2" w:rsidRDefault="008D6489" w:rsidP="001972E5">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2</w:t>
      </w:r>
      <w:r w:rsidR="008128B2" w:rsidRPr="008128B2">
        <w:rPr>
          <w:rFonts w:asciiTheme="majorBidi" w:hAnsiTheme="majorBidi" w:cstheme="majorBidi"/>
          <w:b/>
          <w:bCs/>
          <w:sz w:val="24"/>
          <w:szCs w:val="24"/>
        </w:rPr>
        <w:t>.2.</w:t>
      </w:r>
      <w:r>
        <w:rPr>
          <w:rFonts w:asciiTheme="majorBidi" w:hAnsiTheme="majorBidi" w:cstheme="majorBidi"/>
          <w:b/>
          <w:bCs/>
          <w:sz w:val="24"/>
          <w:szCs w:val="24"/>
        </w:rPr>
        <w:t>12</w:t>
      </w:r>
      <w:r w:rsidR="008128B2" w:rsidRPr="008128B2">
        <w:rPr>
          <w:rFonts w:asciiTheme="majorBidi" w:hAnsiTheme="majorBidi" w:cstheme="majorBidi"/>
          <w:b/>
          <w:bCs/>
          <w:sz w:val="24"/>
          <w:szCs w:val="24"/>
        </w:rPr>
        <w:t xml:space="preserve"> General method for synthesis of 17 and 18.</w:t>
      </w:r>
    </w:p>
    <w:p w:rsidR="008128B2" w:rsidRPr="008128B2" w:rsidRDefault="008D6489" w:rsidP="001972E5">
      <w:pPr>
        <w:bidi w:val="0"/>
        <w:spacing w:line="360" w:lineRule="auto"/>
        <w:jc w:val="both"/>
        <w:rPr>
          <w:rFonts w:asciiTheme="majorBidi" w:hAnsiTheme="majorBidi" w:cstheme="majorBidi"/>
          <w:sz w:val="24"/>
          <w:szCs w:val="24"/>
        </w:rPr>
      </w:pPr>
      <w:r>
        <w:rPr>
          <w:rFonts w:asciiTheme="majorBidi" w:hAnsiTheme="majorBidi" w:cstheme="majorBidi"/>
          <w:color w:val="FFFFFF" w:themeColor="background1"/>
          <w:sz w:val="24"/>
          <w:szCs w:val="24"/>
        </w:rPr>
        <w:t xml:space="preserve">   </w:t>
      </w:r>
      <w:r w:rsidR="008128B2" w:rsidRPr="008D6489">
        <w:rPr>
          <w:rFonts w:asciiTheme="majorBidi" w:hAnsiTheme="majorBidi" w:cstheme="majorBidi"/>
          <w:color w:val="FFFFFF" w:themeColor="background1"/>
          <w:sz w:val="24"/>
          <w:szCs w:val="24"/>
        </w:rPr>
        <w:t>“</w:t>
      </w:r>
      <w:r w:rsidR="008128B2" w:rsidRPr="008128B2">
        <w:rPr>
          <w:rFonts w:asciiTheme="majorBidi" w:hAnsiTheme="majorBidi" w:cstheme="majorBidi"/>
          <w:sz w:val="24"/>
          <w:szCs w:val="24"/>
        </w:rPr>
        <w:t xml:space="preserve">Compound </w:t>
      </w:r>
      <w:r w:rsidR="008128B2" w:rsidRPr="008128B2">
        <w:rPr>
          <w:rFonts w:asciiTheme="majorBidi" w:hAnsiTheme="majorBidi" w:cstheme="majorBidi"/>
          <w:b/>
          <w:bCs/>
          <w:sz w:val="24"/>
          <w:szCs w:val="24"/>
        </w:rPr>
        <w:t>1</w:t>
      </w:r>
      <w:r w:rsidR="008128B2" w:rsidRPr="008128B2">
        <w:rPr>
          <w:rFonts w:asciiTheme="majorBidi" w:hAnsiTheme="majorBidi" w:cstheme="majorBidi"/>
          <w:sz w:val="24"/>
          <w:szCs w:val="24"/>
        </w:rPr>
        <w:t xml:space="preserve"> (0.01 mol) was mixed with hydrazine hydrate (0.015 mol) in ethanol (30 ml). The resultant solution was refluxed for 8 hrs. After cooling, the precipitate that formed was filtered off and then </w:t>
      </w:r>
      <w:proofErr w:type="gramStart"/>
      <w:r w:rsidR="008128B2" w:rsidRPr="008128B2">
        <w:rPr>
          <w:rFonts w:asciiTheme="majorBidi" w:hAnsiTheme="majorBidi" w:cstheme="majorBidi"/>
          <w:sz w:val="24"/>
          <w:szCs w:val="24"/>
        </w:rPr>
        <w:t>crystallized  to</w:t>
      </w:r>
      <w:proofErr w:type="gramEnd"/>
      <w:r w:rsidR="008128B2" w:rsidRPr="008128B2">
        <w:rPr>
          <w:rFonts w:asciiTheme="majorBidi" w:hAnsiTheme="majorBidi" w:cstheme="majorBidi"/>
          <w:sz w:val="24"/>
          <w:szCs w:val="24"/>
        </w:rPr>
        <w:t xml:space="preserve"> give </w:t>
      </w:r>
      <w:r w:rsidR="008128B2" w:rsidRPr="008128B2">
        <w:rPr>
          <w:rFonts w:asciiTheme="majorBidi" w:hAnsiTheme="majorBidi" w:cstheme="majorBidi"/>
          <w:b/>
          <w:bCs/>
          <w:sz w:val="24"/>
          <w:szCs w:val="24"/>
        </w:rPr>
        <w:t>18</w:t>
      </w:r>
      <w:r w:rsidR="008128B2" w:rsidRPr="008128B2">
        <w:rPr>
          <w:rFonts w:asciiTheme="majorBidi" w:hAnsiTheme="majorBidi" w:cstheme="majorBidi"/>
          <w:sz w:val="24"/>
          <w:szCs w:val="24"/>
        </w:rPr>
        <w:t xml:space="preserve">  as a bright white needles; yield (90%); mp 280-283 </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 xml:space="preserve">C. The filtrate was evaporated till 10 ml and then was left overnight to cool. The formed solid was filtered  off, dried, crystallized from EtOH to give </w:t>
      </w:r>
      <w:r w:rsidR="008128B2" w:rsidRPr="008128B2">
        <w:rPr>
          <w:rFonts w:asciiTheme="majorBidi" w:hAnsiTheme="majorBidi" w:cstheme="majorBidi"/>
          <w:b/>
          <w:bCs/>
          <w:sz w:val="24"/>
          <w:szCs w:val="24"/>
        </w:rPr>
        <w:t>17</w:t>
      </w:r>
      <w:r w:rsidR="008128B2" w:rsidRPr="008128B2">
        <w:rPr>
          <w:rFonts w:asciiTheme="majorBidi" w:hAnsiTheme="majorBidi" w:cstheme="majorBidi"/>
          <w:sz w:val="24"/>
          <w:szCs w:val="24"/>
        </w:rPr>
        <w:t xml:space="preserve"> as a white crystals; yield (82%); mp 198-199</w:t>
      </w:r>
      <w:r w:rsidR="008128B2" w:rsidRPr="008128B2">
        <w:rPr>
          <w:rFonts w:asciiTheme="majorBidi" w:hAnsiTheme="majorBidi" w:cstheme="majorBidi"/>
          <w:sz w:val="24"/>
          <w:szCs w:val="24"/>
          <w:vertAlign w:val="superscript"/>
        </w:rPr>
        <w:t>°</w:t>
      </w:r>
      <w:r w:rsidR="008128B2" w:rsidRPr="008128B2">
        <w:rPr>
          <w:rFonts w:asciiTheme="majorBidi" w:hAnsiTheme="majorBidi" w:cstheme="majorBidi"/>
          <w:sz w:val="24"/>
          <w:szCs w:val="24"/>
        </w:rPr>
        <w:t>C (EtOH).</w:t>
      </w:r>
      <w:r w:rsidR="008128B2" w:rsidRPr="008D6489">
        <w:rPr>
          <w:rFonts w:asciiTheme="majorBidi" w:hAnsiTheme="majorBidi" w:cstheme="majorBidi"/>
          <w:color w:val="FFFFFF" w:themeColor="background1"/>
          <w:sz w:val="24"/>
          <w:szCs w:val="24"/>
        </w:rPr>
        <w:t>”</w:t>
      </w:r>
    </w:p>
    <w:p w:rsidR="008128B2" w:rsidRPr="008128B2" w:rsidRDefault="008128B2" w:rsidP="001972E5">
      <w:pPr>
        <w:bidi w:val="0"/>
        <w:spacing w:line="360" w:lineRule="auto"/>
        <w:jc w:val="both"/>
        <w:rPr>
          <w:rFonts w:asciiTheme="majorBidi" w:hAnsiTheme="majorBidi" w:cstheme="majorBidi"/>
          <w:b/>
          <w:bCs/>
          <w:sz w:val="24"/>
          <w:szCs w:val="24"/>
          <w:vertAlign w:val="superscript"/>
        </w:rPr>
      </w:pPr>
      <w:r w:rsidRPr="008128B2">
        <w:rPr>
          <w:rFonts w:asciiTheme="majorBidi" w:hAnsiTheme="majorBidi" w:cstheme="majorBidi"/>
          <w:b/>
          <w:bCs/>
          <w:sz w:val="24"/>
          <w:szCs w:val="24"/>
        </w:rPr>
        <w:t>3-Allyl-2-hydrazinyl-5</w:t>
      </w:r>
      <w:proofErr w:type="gramStart"/>
      <w:r w:rsidRPr="008128B2">
        <w:rPr>
          <w:rFonts w:asciiTheme="majorBidi" w:hAnsiTheme="majorBidi" w:cstheme="majorBidi"/>
          <w:b/>
          <w:bCs/>
          <w:sz w:val="24"/>
          <w:szCs w:val="24"/>
        </w:rPr>
        <w:t>,6,7,8</w:t>
      </w:r>
      <w:proofErr w:type="gramEnd"/>
      <w:r w:rsidRPr="008128B2">
        <w:rPr>
          <w:rFonts w:asciiTheme="majorBidi" w:hAnsiTheme="majorBidi" w:cstheme="majorBidi"/>
          <w:b/>
          <w:bCs/>
          <w:sz w:val="24"/>
          <w:szCs w:val="24"/>
        </w:rPr>
        <w:t>-tetrahydrobenzo[4,5]thieno[2,3-d]pyrimidin-4(3H)-one (17)</w:t>
      </w:r>
      <w:r w:rsidRPr="008128B2">
        <w:rPr>
          <w:rFonts w:asciiTheme="majorBidi" w:hAnsiTheme="majorBidi" w:cstheme="majorBidi"/>
          <w:sz w:val="24"/>
          <w:szCs w:val="24"/>
          <w:vertAlign w:val="superscript"/>
        </w:rPr>
        <w:t>43</w:t>
      </w:r>
    </w:p>
    <w:p w:rsidR="008128B2" w:rsidRPr="008128B2" w:rsidRDefault="008128B2" w:rsidP="001972E5">
      <w:pPr>
        <w:bidi w:val="0"/>
        <w:spacing w:line="360" w:lineRule="auto"/>
        <w:jc w:val="both"/>
        <w:rPr>
          <w:rFonts w:asciiTheme="majorBidi" w:hAnsiTheme="majorBidi" w:cstheme="majorBidi"/>
          <w:b/>
          <w:bCs/>
          <w:sz w:val="24"/>
          <w:szCs w:val="24"/>
        </w:rPr>
      </w:pPr>
      <w:r w:rsidRPr="008128B2">
        <w:rPr>
          <w:rFonts w:asciiTheme="majorBidi" w:hAnsiTheme="majorBidi" w:cstheme="majorBidi"/>
          <w:b/>
          <w:bCs/>
          <w:sz w:val="24"/>
          <w:szCs w:val="24"/>
        </w:rPr>
        <w:t>3-Methyl-1,2,3,4,7,8,9,10-octahydro-6H-benzo[4',5']thieno[2',3':4,5]pyrimido[2,1-c][1,2,4]triazin-6-one (18)</w:t>
      </w:r>
    </w:p>
    <w:p w:rsidR="008128B2" w:rsidRPr="008128B2" w:rsidRDefault="008128B2" w:rsidP="001972E5">
      <w:pPr>
        <w:bidi w:val="0"/>
        <w:spacing w:line="360" w:lineRule="auto"/>
        <w:jc w:val="both"/>
        <w:rPr>
          <w:rFonts w:asciiTheme="majorBidi" w:hAnsiTheme="majorBidi" w:cstheme="majorBidi"/>
          <w:sz w:val="24"/>
          <w:szCs w:val="24"/>
        </w:rPr>
      </w:pPr>
      <w:r w:rsidRPr="008128B2">
        <w:rPr>
          <w:rFonts w:asciiTheme="majorBidi" w:hAnsiTheme="majorBidi" w:cstheme="majorBidi"/>
          <w:sz w:val="24"/>
          <w:szCs w:val="24"/>
        </w:rPr>
        <w:t>IR (KBr) (νmax, cm</w:t>
      </w:r>
      <w:r w:rsidRPr="008128B2">
        <w:rPr>
          <w:rFonts w:asciiTheme="majorBidi" w:hAnsiTheme="majorBidi" w:cstheme="majorBidi"/>
          <w:sz w:val="24"/>
          <w:szCs w:val="24"/>
          <w:vertAlign w:val="superscript"/>
        </w:rPr>
        <w:t>−1</w:t>
      </w:r>
      <w:r w:rsidRPr="008128B2">
        <w:rPr>
          <w:rFonts w:asciiTheme="majorBidi" w:hAnsiTheme="majorBidi" w:cstheme="majorBidi"/>
          <w:sz w:val="24"/>
          <w:szCs w:val="24"/>
        </w:rPr>
        <w:t xml:space="preserve">): 3239(NH), 1638 (C=O). </w:t>
      </w:r>
      <w:r w:rsidRPr="008128B2">
        <w:rPr>
          <w:rFonts w:asciiTheme="majorBidi" w:hAnsiTheme="majorBidi" w:cstheme="majorBidi"/>
          <w:sz w:val="24"/>
          <w:szCs w:val="24"/>
          <w:vertAlign w:val="superscript"/>
        </w:rPr>
        <w:t>1</w:t>
      </w:r>
      <w:r w:rsidRPr="008128B2">
        <w:rPr>
          <w:rFonts w:asciiTheme="majorBidi" w:hAnsiTheme="majorBidi" w:cstheme="majorBidi"/>
          <w:sz w:val="24"/>
          <w:szCs w:val="24"/>
        </w:rPr>
        <w:t>H-NMR (CDCl</w:t>
      </w:r>
      <w:r w:rsidRPr="008128B2">
        <w:rPr>
          <w:rFonts w:asciiTheme="majorBidi" w:hAnsiTheme="majorBidi" w:cstheme="majorBidi"/>
          <w:sz w:val="24"/>
          <w:szCs w:val="24"/>
          <w:vertAlign w:val="subscript"/>
        </w:rPr>
        <w:t>3</w:t>
      </w:r>
      <w:r w:rsidRPr="008128B2">
        <w:rPr>
          <w:rFonts w:asciiTheme="majorBidi" w:hAnsiTheme="majorBidi" w:cstheme="majorBidi"/>
          <w:sz w:val="24"/>
          <w:szCs w:val="24"/>
        </w:rPr>
        <w:t xml:space="preserve"> , CDCl3, δ, ppm): 1.02 (m,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-3), 1.79-1.8 (m, 4H, 2CH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xml:space="preserve"> ), 2.68(t,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2.92 (t,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 4.17 (t,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-2), 4.37(t, 2H, CH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-4),8.8 (s, 2H, NH</w:t>
      </w:r>
      <w:r w:rsidRPr="008128B2">
        <w:rPr>
          <w:rFonts w:asciiTheme="majorBidi" w:hAnsiTheme="majorBidi" w:cstheme="majorBidi"/>
          <w:sz w:val="24"/>
          <w:szCs w:val="24"/>
          <w:vertAlign w:val="subscript"/>
        </w:rPr>
        <w:t>2</w:t>
      </w:r>
      <w:r w:rsidRPr="008128B2">
        <w:rPr>
          <w:rFonts w:asciiTheme="majorBidi" w:hAnsiTheme="majorBidi" w:cstheme="majorBidi"/>
          <w:sz w:val="24"/>
          <w:szCs w:val="24"/>
        </w:rPr>
        <w:t>).</w:t>
      </w:r>
      <w:r w:rsidRPr="008128B2">
        <w:rPr>
          <w:rFonts w:asciiTheme="majorBidi" w:hAnsiTheme="majorBidi" w:cstheme="majorBidi"/>
          <w:sz w:val="24"/>
          <w:szCs w:val="24"/>
          <w:vertAlign w:val="superscript"/>
        </w:rPr>
        <w:t>13</w:t>
      </w:r>
      <w:r w:rsidRPr="008128B2">
        <w:rPr>
          <w:rFonts w:asciiTheme="majorBidi" w:hAnsiTheme="majorBidi" w:cstheme="majorBidi"/>
          <w:sz w:val="24"/>
          <w:szCs w:val="24"/>
        </w:rPr>
        <w:t>C- NMR (CHCl</w:t>
      </w:r>
      <w:r w:rsidRPr="008128B2">
        <w:rPr>
          <w:rFonts w:asciiTheme="majorBidi" w:hAnsiTheme="majorBidi" w:cstheme="majorBidi"/>
          <w:sz w:val="24"/>
          <w:szCs w:val="24"/>
          <w:vertAlign w:val="subscript"/>
        </w:rPr>
        <w:t>3</w:t>
      </w:r>
      <w:r w:rsidRPr="008128B2">
        <w:rPr>
          <w:rFonts w:asciiTheme="majorBidi" w:hAnsiTheme="majorBidi" w:cstheme="majorBidi"/>
          <w:sz w:val="24"/>
          <w:szCs w:val="24"/>
        </w:rPr>
        <w:t>), δ ppm: 11.3, 21.9, 22.9, 24.7, 25.2, 25.4, 48.3, 123.2, 137.6, 143.9, 157.8, 159.8, 161.5. MS: m/z (%) = 280(M</w:t>
      </w:r>
      <w:r w:rsidRPr="008128B2">
        <w:rPr>
          <w:rFonts w:asciiTheme="majorBidi" w:hAnsiTheme="majorBidi" w:cstheme="majorBidi"/>
          <w:sz w:val="24"/>
          <w:szCs w:val="24"/>
          <w:vertAlign w:val="superscript"/>
        </w:rPr>
        <w:t>+</w:t>
      </w:r>
      <w:r w:rsidRPr="008128B2">
        <w:rPr>
          <w:rFonts w:asciiTheme="majorBidi" w:hAnsiTheme="majorBidi" w:cstheme="majorBidi"/>
          <w:sz w:val="24"/>
          <w:szCs w:val="24"/>
        </w:rPr>
        <w:t>+2, 100), 278(M</w:t>
      </w:r>
      <w:r w:rsidRPr="008128B2">
        <w:rPr>
          <w:rFonts w:asciiTheme="majorBidi" w:hAnsiTheme="majorBidi" w:cstheme="majorBidi"/>
          <w:sz w:val="24"/>
          <w:szCs w:val="24"/>
          <w:vertAlign w:val="superscript"/>
        </w:rPr>
        <w:t>+</w:t>
      </w:r>
      <w:r w:rsidRPr="008128B2">
        <w:rPr>
          <w:rFonts w:asciiTheme="majorBidi" w:hAnsiTheme="majorBidi" w:cstheme="majorBidi"/>
          <w:sz w:val="24"/>
          <w:szCs w:val="24"/>
        </w:rPr>
        <w:t xml:space="preserve">, 30), 263(62), 179(71).   </w:t>
      </w:r>
    </w:p>
    <w:p w:rsidR="008128B2" w:rsidRPr="008D6489" w:rsidRDefault="008D6489" w:rsidP="001972E5">
      <w:pPr>
        <w:pStyle w:val="ListParagraph"/>
        <w:numPr>
          <w:ilvl w:val="1"/>
          <w:numId w:val="8"/>
        </w:num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8128B2" w:rsidRPr="008D6489">
        <w:rPr>
          <w:rFonts w:asciiTheme="majorBidi" w:hAnsiTheme="majorBidi" w:cstheme="majorBidi"/>
          <w:b/>
          <w:bCs/>
          <w:sz w:val="24"/>
          <w:szCs w:val="24"/>
        </w:rPr>
        <w:t>Cytotoxic Activity.</w:t>
      </w:r>
    </w:p>
    <w:p w:rsidR="008D6489" w:rsidRPr="0092360A" w:rsidRDefault="008128B2" w:rsidP="00F43F2B">
      <w:pPr>
        <w:bidi w:val="0"/>
        <w:spacing w:line="360" w:lineRule="auto"/>
        <w:jc w:val="both"/>
        <w:rPr>
          <w:rFonts w:asciiTheme="majorBidi" w:hAnsiTheme="majorBidi" w:cstheme="majorBidi"/>
          <w:sz w:val="24"/>
          <w:szCs w:val="24"/>
        </w:rPr>
      </w:pPr>
      <w:r w:rsidRPr="008128B2">
        <w:rPr>
          <w:rFonts w:asciiTheme="majorBidi" w:hAnsiTheme="majorBidi" w:cstheme="majorBidi"/>
          <w:b/>
          <w:bCs/>
          <w:sz w:val="24"/>
          <w:szCs w:val="24"/>
        </w:rPr>
        <w:t xml:space="preserve"> </w:t>
      </w:r>
      <w:r w:rsidR="00F43F2B">
        <w:rPr>
          <w:rFonts w:asciiTheme="majorBidi" w:hAnsiTheme="majorBidi" w:cstheme="majorBidi"/>
          <w:b/>
          <w:bCs/>
          <w:sz w:val="24"/>
          <w:szCs w:val="24"/>
        </w:rPr>
        <w:t xml:space="preserve">      </w:t>
      </w:r>
      <w:r w:rsidRPr="008128B2">
        <w:rPr>
          <w:rFonts w:asciiTheme="majorBidi" w:hAnsiTheme="majorBidi" w:cstheme="majorBidi"/>
          <w:sz w:val="24"/>
          <w:szCs w:val="24"/>
        </w:rPr>
        <w:t>Cytotoxicity of the synthesized compounds was evaluated against HCT-116 (colon adenocarcinoma) using MTT assay.</w:t>
      </w:r>
      <w:r w:rsidR="00F43F2B" w:rsidRPr="008128B2">
        <w:rPr>
          <w:rFonts w:asciiTheme="majorBidi" w:hAnsiTheme="majorBidi" w:cstheme="majorBidi"/>
          <w:sz w:val="24"/>
          <w:szCs w:val="24"/>
          <w:vertAlign w:val="superscript"/>
        </w:rPr>
        <w:t>44</w:t>
      </w:r>
      <w:r w:rsidRPr="008128B2">
        <w:rPr>
          <w:rFonts w:asciiTheme="majorBidi" w:hAnsiTheme="majorBidi" w:cstheme="majorBidi"/>
          <w:sz w:val="24"/>
          <w:szCs w:val="24"/>
        </w:rPr>
        <w:t xml:space="preserve"> </w:t>
      </w:r>
      <w:proofErr w:type="gramStart"/>
      <w:r w:rsidRPr="008128B2">
        <w:rPr>
          <w:rFonts w:asciiTheme="majorBidi" w:hAnsiTheme="majorBidi" w:cstheme="majorBidi"/>
          <w:sz w:val="24"/>
          <w:szCs w:val="24"/>
        </w:rPr>
        <w:t>The</w:t>
      </w:r>
      <w:proofErr w:type="gramEnd"/>
      <w:r w:rsidRPr="008128B2">
        <w:rPr>
          <w:rFonts w:asciiTheme="majorBidi" w:hAnsiTheme="majorBidi" w:cstheme="majorBidi"/>
          <w:sz w:val="24"/>
          <w:szCs w:val="24"/>
        </w:rPr>
        <w:t xml:space="preserve"> prepared compounds were dissolved in DMSO (dimethylsulfoxide) and diluted 1000-times during the test. It’s essential to enable cells to be attached to the wall of the plate. Prior to treatment with the tested compounds, these cell lines were plated in 96-multi well plate (104 cells/well) for 24 hours. Each well was supplemented with 100 μg / ml of the tested compounds. Under a 5% CO2 atmosphere, the monolayer cells were incubated with the samples at 37</w:t>
      </w:r>
      <w:r w:rsidRPr="008128B2">
        <w:rPr>
          <w:rFonts w:asciiTheme="majorBidi" w:hAnsiTheme="majorBidi" w:cstheme="majorBidi"/>
          <w:sz w:val="24"/>
          <w:szCs w:val="24"/>
          <w:vertAlign w:val="superscript"/>
        </w:rPr>
        <w:t>°</w:t>
      </w:r>
      <w:r w:rsidRPr="008128B2">
        <w:rPr>
          <w:rFonts w:asciiTheme="majorBidi" w:hAnsiTheme="majorBidi" w:cstheme="majorBidi"/>
          <w:sz w:val="24"/>
          <w:szCs w:val="24"/>
        </w:rPr>
        <w:t>C for 72 h. Then, 20 μl of MTT solution at 5 mg/ml has been added and incubated for 4 hours after 24 h of drug treatment. The colorimetric assay is evaluated and registered using a plate reader at 570 nm absorbance. Determination of IC50 (the half-maximal inhibitory concentration) for three samples of the most potent inhibitions.  Calculation of IC50 values along with the respective 95% confidence intervals by plotting the relationship between the surviving fraction and the sample concentration to obtain the cancer cell line survival curve.</w:t>
      </w:r>
    </w:p>
    <w:p w:rsidR="00156435" w:rsidRPr="00F9038D" w:rsidRDefault="002E373F" w:rsidP="001972E5">
      <w:pPr>
        <w:pStyle w:val="ListParagraph"/>
        <w:numPr>
          <w:ilvl w:val="0"/>
          <w:numId w:val="9"/>
        </w:numPr>
        <w:bidi w:val="0"/>
        <w:spacing w:line="360" w:lineRule="auto"/>
        <w:ind w:hanging="270"/>
        <w:jc w:val="center"/>
        <w:rPr>
          <w:rFonts w:asciiTheme="majorBidi" w:hAnsiTheme="majorBidi" w:cstheme="majorBidi"/>
          <w:sz w:val="24"/>
          <w:szCs w:val="24"/>
        </w:rPr>
      </w:pPr>
      <w:r w:rsidRPr="00F9038D">
        <w:rPr>
          <w:rFonts w:asciiTheme="majorBidi" w:hAnsiTheme="majorBidi" w:cstheme="majorBidi"/>
          <w:b/>
          <w:bCs/>
          <w:sz w:val="24"/>
          <w:szCs w:val="24"/>
        </w:rPr>
        <w:lastRenderedPageBreak/>
        <w:t>R</w:t>
      </w:r>
      <w:r w:rsidR="0092360A" w:rsidRPr="00F9038D">
        <w:rPr>
          <w:rFonts w:asciiTheme="majorBidi" w:hAnsiTheme="majorBidi" w:cstheme="majorBidi"/>
          <w:b/>
          <w:bCs/>
          <w:sz w:val="24"/>
          <w:szCs w:val="24"/>
        </w:rPr>
        <w:t>esults</w:t>
      </w:r>
      <w:r w:rsidRPr="00F9038D">
        <w:rPr>
          <w:rFonts w:asciiTheme="majorBidi" w:hAnsiTheme="majorBidi" w:cstheme="majorBidi"/>
          <w:b/>
          <w:bCs/>
          <w:sz w:val="24"/>
          <w:szCs w:val="24"/>
        </w:rPr>
        <w:t xml:space="preserve"> A</w:t>
      </w:r>
      <w:r w:rsidR="00182DDF">
        <w:rPr>
          <w:rFonts w:asciiTheme="majorBidi" w:hAnsiTheme="majorBidi" w:cstheme="majorBidi"/>
          <w:b/>
          <w:bCs/>
          <w:sz w:val="24"/>
          <w:szCs w:val="24"/>
        </w:rPr>
        <w:t>nd</w:t>
      </w:r>
      <w:r w:rsidRPr="00F9038D">
        <w:rPr>
          <w:rFonts w:asciiTheme="majorBidi" w:hAnsiTheme="majorBidi" w:cstheme="majorBidi"/>
          <w:b/>
          <w:bCs/>
          <w:sz w:val="24"/>
          <w:szCs w:val="24"/>
        </w:rPr>
        <w:t xml:space="preserve"> D</w:t>
      </w:r>
      <w:r w:rsidR="0092360A" w:rsidRPr="00F9038D">
        <w:rPr>
          <w:rFonts w:asciiTheme="majorBidi" w:hAnsiTheme="majorBidi" w:cstheme="majorBidi"/>
          <w:b/>
          <w:bCs/>
          <w:sz w:val="24"/>
          <w:szCs w:val="24"/>
        </w:rPr>
        <w:t>iscussion</w:t>
      </w:r>
    </w:p>
    <w:p w:rsidR="00BB635D" w:rsidRPr="008D6489" w:rsidRDefault="008D6489" w:rsidP="001972E5">
      <w:pPr>
        <w:pStyle w:val="ListParagraph"/>
        <w:numPr>
          <w:ilvl w:val="1"/>
          <w:numId w:val="9"/>
        </w:numPr>
        <w:autoSpaceDE w:val="0"/>
        <w:autoSpaceDN w:val="0"/>
        <w:bidi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002E373F" w:rsidRPr="008D6489">
        <w:rPr>
          <w:rFonts w:asciiTheme="majorBidi" w:hAnsiTheme="majorBidi" w:cstheme="majorBidi"/>
          <w:b/>
          <w:bCs/>
          <w:sz w:val="24"/>
          <w:szCs w:val="24"/>
        </w:rPr>
        <w:t>Chemistry</w:t>
      </w:r>
    </w:p>
    <w:p w:rsidR="005078FA" w:rsidRPr="00BB635D" w:rsidRDefault="002E373F" w:rsidP="00F43F2B">
      <w:pPr>
        <w:pStyle w:val="ListParagraph"/>
        <w:autoSpaceDE w:val="0"/>
        <w:autoSpaceDN w:val="0"/>
        <w:bidi w:val="0"/>
        <w:adjustRightInd w:val="0"/>
        <w:spacing w:after="0" w:line="360" w:lineRule="auto"/>
        <w:ind w:left="0"/>
        <w:jc w:val="both"/>
        <w:rPr>
          <w:rFonts w:asciiTheme="majorBidi" w:hAnsiTheme="majorBidi" w:cstheme="majorBidi"/>
          <w:sz w:val="24"/>
          <w:szCs w:val="24"/>
        </w:rPr>
      </w:pPr>
      <w:r w:rsidRPr="00F9038D">
        <w:rPr>
          <w:rFonts w:asciiTheme="majorBidi" w:hAnsiTheme="majorBidi" w:cstheme="majorBidi"/>
          <w:sz w:val="24"/>
          <w:szCs w:val="24"/>
        </w:rPr>
        <w:t xml:space="preserve"> </w:t>
      </w:r>
      <w:r w:rsidR="00F9275A" w:rsidRPr="00F9038D">
        <w:rPr>
          <w:rFonts w:asciiTheme="majorBidi" w:hAnsiTheme="majorBidi" w:cstheme="majorBidi"/>
          <w:sz w:val="24"/>
          <w:szCs w:val="24"/>
        </w:rPr>
        <w:t xml:space="preserve">Our target was to convert the </w:t>
      </w:r>
      <w:r w:rsidR="00B54357" w:rsidRPr="00F9038D">
        <w:rPr>
          <w:rFonts w:asciiTheme="majorBidi" w:hAnsiTheme="majorBidi" w:cstheme="majorBidi"/>
          <w:sz w:val="24"/>
          <w:szCs w:val="24"/>
        </w:rPr>
        <w:t>open</w:t>
      </w:r>
      <w:r w:rsidR="002C3F86" w:rsidRPr="00F9038D">
        <w:rPr>
          <w:rFonts w:asciiTheme="majorBidi" w:hAnsiTheme="majorBidi" w:cstheme="majorBidi"/>
          <w:sz w:val="24"/>
          <w:szCs w:val="24"/>
        </w:rPr>
        <w:t>-</w:t>
      </w:r>
      <w:r w:rsidR="00F9275A" w:rsidRPr="00F9038D">
        <w:rPr>
          <w:rFonts w:asciiTheme="majorBidi" w:hAnsiTheme="majorBidi" w:cstheme="majorBidi"/>
          <w:sz w:val="24"/>
          <w:szCs w:val="24"/>
        </w:rPr>
        <w:t xml:space="preserve">chain thiourea substituent </w:t>
      </w:r>
      <w:r w:rsidR="00F9275A" w:rsidRPr="00F9038D">
        <w:rPr>
          <w:rFonts w:asciiTheme="majorBidi" w:hAnsiTheme="majorBidi" w:cstheme="majorBidi"/>
          <w:b/>
          <w:bCs/>
          <w:sz w:val="24"/>
          <w:szCs w:val="24"/>
        </w:rPr>
        <w:t>1</w:t>
      </w:r>
      <w:r w:rsidR="00F9275A" w:rsidRPr="00F9038D">
        <w:rPr>
          <w:rFonts w:asciiTheme="majorBidi" w:hAnsiTheme="majorBidi" w:cstheme="majorBidi"/>
          <w:sz w:val="24"/>
          <w:szCs w:val="24"/>
        </w:rPr>
        <w:t xml:space="preserve"> into heterocycles to enhance their biological activity. T</w:t>
      </w:r>
      <w:r w:rsidR="00156435" w:rsidRPr="00F9038D">
        <w:rPr>
          <w:rFonts w:asciiTheme="majorBidi" w:hAnsiTheme="majorBidi" w:cstheme="majorBidi"/>
          <w:sz w:val="24"/>
          <w:szCs w:val="24"/>
        </w:rPr>
        <w:t>he building block</w:t>
      </w:r>
      <w:r w:rsidR="002C3F86" w:rsidRPr="00F9038D">
        <w:rPr>
          <w:rFonts w:asciiTheme="majorBidi" w:hAnsiTheme="majorBidi" w:cstheme="majorBidi"/>
          <w:sz w:val="24"/>
          <w:szCs w:val="24"/>
        </w:rPr>
        <w:t>s</w:t>
      </w:r>
      <w:r w:rsidR="00156435" w:rsidRPr="00F9038D">
        <w:rPr>
          <w:rFonts w:asciiTheme="majorBidi" w:hAnsiTheme="majorBidi" w:cstheme="majorBidi"/>
          <w:sz w:val="24"/>
          <w:szCs w:val="24"/>
        </w:rPr>
        <w:t xml:space="preserve"> thiourea derivative </w:t>
      </w:r>
      <w:r w:rsidR="00AF1265" w:rsidRPr="00F9038D">
        <w:rPr>
          <w:rFonts w:asciiTheme="majorBidi" w:hAnsiTheme="majorBidi" w:cstheme="majorBidi"/>
          <w:b/>
          <w:bCs/>
          <w:sz w:val="24"/>
          <w:szCs w:val="24"/>
        </w:rPr>
        <w:t>1</w:t>
      </w:r>
      <w:r w:rsidR="00156435" w:rsidRPr="00F9038D">
        <w:rPr>
          <w:rFonts w:asciiTheme="majorBidi" w:hAnsiTheme="majorBidi" w:cstheme="majorBidi"/>
          <w:sz w:val="24"/>
          <w:szCs w:val="24"/>
        </w:rPr>
        <w:t xml:space="preserve"> was synthesized </w:t>
      </w:r>
      <w:r w:rsidR="00B4337C">
        <w:rPr>
          <w:rFonts w:asciiTheme="majorBidi" w:hAnsiTheme="majorBidi" w:cstheme="majorBidi"/>
          <w:sz w:val="24"/>
          <w:szCs w:val="24"/>
        </w:rPr>
        <w:t>through</w:t>
      </w:r>
      <w:r w:rsidR="00156435" w:rsidRPr="00F9038D">
        <w:rPr>
          <w:rFonts w:asciiTheme="majorBidi" w:hAnsiTheme="majorBidi" w:cstheme="majorBidi"/>
          <w:sz w:val="24"/>
          <w:szCs w:val="24"/>
        </w:rPr>
        <w:t xml:space="preserve"> multicomponent synthetic rout</w:t>
      </w:r>
      <w:r w:rsidR="00B54357" w:rsidRPr="00F9038D">
        <w:rPr>
          <w:rFonts w:asciiTheme="majorBidi" w:hAnsiTheme="majorBidi" w:cstheme="majorBidi"/>
          <w:sz w:val="24"/>
          <w:szCs w:val="24"/>
        </w:rPr>
        <w:t>e</w:t>
      </w:r>
      <w:r w:rsidR="00156435" w:rsidRPr="00F9038D">
        <w:rPr>
          <w:rFonts w:asciiTheme="majorBidi" w:hAnsiTheme="majorBidi" w:cstheme="majorBidi"/>
          <w:sz w:val="24"/>
          <w:szCs w:val="24"/>
        </w:rPr>
        <w:t xml:space="preserve"> starting from </w:t>
      </w:r>
      <w:r w:rsidR="00F9275A" w:rsidRPr="00F9038D">
        <w:rPr>
          <w:rFonts w:asciiTheme="majorBidi" w:hAnsiTheme="majorBidi" w:cstheme="majorBidi"/>
          <w:sz w:val="24"/>
          <w:szCs w:val="24"/>
        </w:rPr>
        <w:t>gewald reaction</w:t>
      </w:r>
      <w:r w:rsidR="00156435" w:rsidRPr="00F9038D">
        <w:rPr>
          <w:rFonts w:asciiTheme="majorBidi" w:hAnsiTheme="majorBidi" w:cstheme="majorBidi"/>
          <w:sz w:val="24"/>
          <w:szCs w:val="24"/>
        </w:rPr>
        <w:t xml:space="preserve"> of ethyl cyanoacetate with cyclohexanone in</w:t>
      </w:r>
      <w:r w:rsidR="00B4337C">
        <w:rPr>
          <w:rFonts w:asciiTheme="majorBidi" w:hAnsiTheme="majorBidi" w:cstheme="majorBidi"/>
          <w:sz w:val="24"/>
          <w:szCs w:val="24"/>
        </w:rPr>
        <w:t xml:space="preserve"> presence of elemental sulfur and then </w:t>
      </w:r>
      <w:r w:rsidR="00156435" w:rsidRPr="00F9038D">
        <w:rPr>
          <w:rFonts w:asciiTheme="majorBidi" w:hAnsiTheme="majorBidi" w:cstheme="majorBidi"/>
          <w:sz w:val="24"/>
          <w:szCs w:val="24"/>
        </w:rPr>
        <w:t>subsequent treatment</w:t>
      </w:r>
      <w:r w:rsidR="00E3355C">
        <w:rPr>
          <w:rFonts w:asciiTheme="majorBidi" w:hAnsiTheme="majorBidi" w:cstheme="majorBidi"/>
          <w:sz w:val="24"/>
          <w:szCs w:val="24"/>
        </w:rPr>
        <w:t xml:space="preserve"> of </w:t>
      </w:r>
      <w:r w:rsidR="00E3355C" w:rsidRPr="00E3355C">
        <w:rPr>
          <w:rFonts w:asciiTheme="majorBidi" w:hAnsiTheme="majorBidi" w:cstheme="majorBidi"/>
          <w:b/>
          <w:bCs/>
          <w:sz w:val="24"/>
          <w:szCs w:val="24"/>
        </w:rPr>
        <w:t>1</w:t>
      </w:r>
      <w:r w:rsidR="00156435" w:rsidRPr="00F9038D">
        <w:rPr>
          <w:rFonts w:asciiTheme="majorBidi" w:hAnsiTheme="majorBidi" w:cstheme="majorBidi"/>
          <w:sz w:val="24"/>
          <w:szCs w:val="24"/>
        </w:rPr>
        <w:t xml:space="preserve"> with allyl thiocyanate.</w:t>
      </w:r>
      <w:r w:rsidR="00F43F2B" w:rsidRPr="00F9038D">
        <w:rPr>
          <w:rFonts w:asciiTheme="majorBidi" w:hAnsiTheme="majorBidi" w:cstheme="majorBidi"/>
          <w:sz w:val="24"/>
          <w:szCs w:val="24"/>
          <w:vertAlign w:val="superscript"/>
        </w:rPr>
        <w:fldChar w:fldCharType="begin" w:fldLock="1"/>
      </w:r>
      <w:r w:rsidR="00F43F2B" w:rsidRPr="00F9038D">
        <w:rPr>
          <w:rFonts w:asciiTheme="majorBidi" w:hAnsiTheme="majorBidi" w:cstheme="majorBidi"/>
          <w:sz w:val="24"/>
          <w:szCs w:val="24"/>
          <w:vertAlign w:val="superscript"/>
        </w:rPr>
        <w:instrText>ADDIN CSL_CITATION {"citationItems":[{"id":"ITEM-1","itemData":{"DOI":"10.1016/j.bmc.2016.07.013","ISSN":"09680896","author":[{"dropping-particle":"","family":"Silva-Júnior","given":"E.F.","non-dropping-particle":"","parse-names":false,"suffix":""},{"dropping-particle":"","family":"Silva","given":"E.P.S.","non-dropping-particle":"","parse-names":false,"suffix":""},{"dropping-particle":"","family":"França","given":"P.H.B.","non-dropping-particle":"","parse-names":false,"suffix":""},{"dropping-particle":"","family":"Silva","given":"J.P.N.","non-dropping-particle":"","parse-names":false,"suffix":""},{"dropping-particle":"","family":"Barreto","given":"E.O.","non-dropping-particle":"","parse-names":false,"suffix":""},{"dropping-particle":"","family":"Silva","given":"E.B.","non-dropping-particle":"","parse-names":false,"suffix":""},{"dropping-particle":"","family":"Ferreira","given":"R.S.","non-dropping-particle":"","parse-names":false,"suffix":""},{"dropping-particle":"","family":"Gatto","given":"C.C.","non-dropping-particle":"","parse-names":false,"suffix":""},{"dropping-particle":"","family":"Moreira","given":"D.R.M.","non-dropping-particle":"","parse-names":false,"suffix":""},{"dropping-particle":"","family":"Siqueira-Neto","given":"J.L.","non-dropping-particle":"","parse-names":false,"suffix":""},{"dropping-particle":"","family":"Mendonça-Júnior","given":"F.J.B.","non-dropping-particle":"","parse-names":false,"suffix":""},{"dropping-particle":"","family":"Lima","given":"M.C.A.","non-dropping-particle":"","parse-names":false,"suffix":""},{"dropping-particle":"","family":"Bortoluzzi","given":"J.H.","non-dropping-particle":"","parse-names":false,"suffix":""},{"dropping-particle":"","family":"Scotti","given":"M.T.","non-dropping-particle":"","parse-names":false,"suffix":""},{"dropping-particle":"","family":"Scotti","given":"L.","non-dropping-particle":"","parse-names":false,"suffix":""},{"dropping-particle":"","family":"Meneghetti","given":"M.R.","non-dropping-particle":"","parse-names":false,"suffix":""},{"dropping-particle":"","family":"Aquino","given":"T.M.","non-dropping-particle":"","parse-names":false,"suffix":""},{"dropping-particle":"","family":"Araújo-Júnior","given":"J.X.","non-dropping-particle":"","parse-names":false,"suffix":""}],"container-title":"Bioorganic &amp; Medicinal Chemistry","id":"ITEM-1","issue":"18","issued":{"date-parts":[["2016","9"]]},"page":"4228-4240","title":"Design, synthesis, molecular docking and biological evaluation of thiophen-2-iminothiazolidine derivatives for use against Trypanosoma cruzi","type":"article-journal","volume":"24"},"uris":["http://www.mendeley.com/documents/?uuid=88ba9e77-8038-4b6e-9d07-a9e6d8361c72"]}],"mendeley":{"formattedCitation":"&lt;sup&gt;40&lt;/sup&gt;","plainTextFormattedCitation":"40","previouslyFormattedCitation":"[40]"},"properties":{"noteIndex":0},"schema":"https://github.com/citation-style-language/schema/raw/master/csl-citation.json"}</w:instrText>
      </w:r>
      <w:r w:rsidR="00F43F2B" w:rsidRPr="00F9038D">
        <w:rPr>
          <w:rFonts w:asciiTheme="majorBidi" w:hAnsiTheme="majorBidi" w:cstheme="majorBidi"/>
          <w:sz w:val="24"/>
          <w:szCs w:val="24"/>
          <w:vertAlign w:val="superscript"/>
        </w:rPr>
        <w:fldChar w:fldCharType="separate"/>
      </w:r>
      <w:r w:rsidR="00F43F2B" w:rsidRPr="00F9038D">
        <w:rPr>
          <w:rFonts w:asciiTheme="majorBidi" w:hAnsiTheme="majorBidi" w:cstheme="majorBidi"/>
          <w:sz w:val="24"/>
          <w:szCs w:val="24"/>
          <w:vertAlign w:val="superscript"/>
        </w:rPr>
        <w:t>40</w:t>
      </w:r>
      <w:r w:rsidR="00F43F2B" w:rsidRPr="00F9038D">
        <w:rPr>
          <w:rFonts w:asciiTheme="majorBidi" w:hAnsiTheme="majorBidi" w:cstheme="majorBidi"/>
          <w:sz w:val="24"/>
          <w:szCs w:val="24"/>
          <w:vertAlign w:val="superscript"/>
        </w:rPr>
        <w:fldChar w:fldCharType="end"/>
      </w:r>
      <w:r w:rsidR="00156435" w:rsidRPr="00F9038D">
        <w:rPr>
          <w:rFonts w:asciiTheme="majorBidi" w:hAnsiTheme="majorBidi" w:cstheme="majorBidi"/>
          <w:sz w:val="24"/>
          <w:szCs w:val="24"/>
        </w:rPr>
        <w:t xml:space="preserve"> </w:t>
      </w:r>
      <w:r w:rsidR="00156435" w:rsidRPr="00D11455">
        <w:rPr>
          <w:rFonts w:asciiTheme="majorBidi" w:hAnsiTheme="majorBidi" w:cstheme="majorBidi"/>
          <w:sz w:val="24"/>
          <w:szCs w:val="24"/>
        </w:rPr>
        <w:t xml:space="preserve">Spectral and analytical data of the synthesized thiourea intermediate were compatible </w:t>
      </w:r>
      <w:r w:rsidR="001E4C09" w:rsidRPr="00D11455">
        <w:rPr>
          <w:rFonts w:asciiTheme="majorBidi" w:hAnsiTheme="majorBidi" w:cstheme="majorBidi"/>
          <w:sz w:val="24"/>
          <w:szCs w:val="24"/>
        </w:rPr>
        <w:t>with reported</w:t>
      </w:r>
      <w:r w:rsidR="00156435" w:rsidRPr="00D11455">
        <w:rPr>
          <w:rFonts w:asciiTheme="majorBidi" w:hAnsiTheme="majorBidi" w:cstheme="majorBidi"/>
          <w:sz w:val="24"/>
          <w:szCs w:val="24"/>
        </w:rPr>
        <w:t xml:space="preserve"> results.</w:t>
      </w:r>
      <w:r w:rsidR="002B3FD8" w:rsidRPr="00D11455">
        <w:rPr>
          <w:rFonts w:asciiTheme="majorBidi" w:hAnsiTheme="majorBidi" w:cstheme="majorBidi"/>
          <w:sz w:val="24"/>
          <w:szCs w:val="24"/>
        </w:rPr>
        <w:t xml:space="preserve"> </w:t>
      </w:r>
      <w:r w:rsidR="0020510C" w:rsidRPr="00D11455">
        <w:rPr>
          <w:rFonts w:asciiTheme="majorBidi" w:hAnsiTheme="majorBidi" w:cstheme="majorBidi"/>
          <w:sz w:val="24"/>
          <w:szCs w:val="24"/>
        </w:rPr>
        <w:t>R</w:t>
      </w:r>
      <w:r w:rsidR="00155384" w:rsidRPr="00D11455">
        <w:rPr>
          <w:rFonts w:asciiTheme="majorBidi" w:hAnsiTheme="majorBidi" w:cstheme="majorBidi"/>
          <w:sz w:val="24"/>
          <w:szCs w:val="24"/>
        </w:rPr>
        <w:t>ef</w:t>
      </w:r>
      <w:r w:rsidR="0020510C" w:rsidRPr="00D11455">
        <w:rPr>
          <w:rFonts w:asciiTheme="majorBidi" w:hAnsiTheme="majorBidi" w:cstheme="majorBidi"/>
          <w:sz w:val="24"/>
          <w:szCs w:val="24"/>
        </w:rPr>
        <w:t xml:space="preserve">luxing of </w:t>
      </w:r>
      <w:r w:rsidR="0020510C" w:rsidRPr="00D11455">
        <w:rPr>
          <w:rFonts w:asciiTheme="majorBidi" w:hAnsiTheme="majorBidi" w:cstheme="majorBidi"/>
          <w:b/>
          <w:bCs/>
          <w:sz w:val="24"/>
          <w:szCs w:val="24"/>
        </w:rPr>
        <w:t xml:space="preserve">1 </w:t>
      </w:r>
      <w:r w:rsidR="0020510C" w:rsidRPr="00D11455">
        <w:rPr>
          <w:rFonts w:asciiTheme="majorBidi" w:hAnsiTheme="majorBidi" w:cstheme="majorBidi"/>
          <w:sz w:val="24"/>
          <w:szCs w:val="24"/>
        </w:rPr>
        <w:t>with</w:t>
      </w:r>
      <w:r w:rsidR="0020510C" w:rsidRPr="00D11455">
        <w:rPr>
          <w:rFonts w:asciiTheme="majorBidi" w:hAnsiTheme="majorBidi" w:cstheme="majorBidi"/>
          <w:b/>
          <w:bCs/>
          <w:sz w:val="24"/>
          <w:szCs w:val="24"/>
        </w:rPr>
        <w:t xml:space="preserve"> </w:t>
      </w:r>
      <w:r w:rsidR="0020510C" w:rsidRPr="00D11455">
        <w:rPr>
          <w:rFonts w:asciiTheme="majorBidi" w:hAnsiTheme="majorBidi" w:cstheme="majorBidi"/>
          <w:sz w:val="24"/>
          <w:szCs w:val="24"/>
        </w:rPr>
        <w:t xml:space="preserve">chloroacetic </w:t>
      </w:r>
      <w:r w:rsidR="002973DC" w:rsidRPr="00D11455">
        <w:rPr>
          <w:rFonts w:asciiTheme="majorBidi" w:hAnsiTheme="majorBidi" w:cstheme="majorBidi"/>
          <w:sz w:val="24"/>
          <w:szCs w:val="24"/>
        </w:rPr>
        <w:t>acid in</w:t>
      </w:r>
      <w:r w:rsidR="0020510C" w:rsidRPr="00D11455">
        <w:rPr>
          <w:rFonts w:asciiTheme="majorBidi" w:hAnsiTheme="majorBidi" w:cstheme="majorBidi"/>
          <w:sz w:val="24"/>
          <w:szCs w:val="24"/>
        </w:rPr>
        <w:t xml:space="preserve"> </w:t>
      </w:r>
      <w:r w:rsidR="00D11455">
        <w:rPr>
          <w:rFonts w:asciiTheme="majorBidi" w:hAnsiTheme="majorBidi" w:cstheme="majorBidi"/>
          <w:sz w:val="24"/>
          <w:szCs w:val="24"/>
        </w:rPr>
        <w:t>the presence</w:t>
      </w:r>
      <w:r w:rsidR="00576256" w:rsidRPr="00D11455">
        <w:rPr>
          <w:rFonts w:asciiTheme="majorBidi" w:hAnsiTheme="majorBidi" w:cstheme="majorBidi"/>
          <w:sz w:val="24"/>
          <w:szCs w:val="24"/>
        </w:rPr>
        <w:t xml:space="preserve"> </w:t>
      </w:r>
      <w:r w:rsidR="002973DC" w:rsidRPr="00D11455">
        <w:rPr>
          <w:rFonts w:asciiTheme="majorBidi" w:hAnsiTheme="majorBidi" w:cstheme="majorBidi"/>
          <w:sz w:val="24"/>
          <w:szCs w:val="24"/>
        </w:rPr>
        <w:t>of potassium</w:t>
      </w:r>
      <w:r w:rsidR="0020510C" w:rsidRPr="00D11455">
        <w:rPr>
          <w:rFonts w:asciiTheme="majorBidi" w:hAnsiTheme="majorBidi" w:cstheme="majorBidi"/>
          <w:sz w:val="24"/>
          <w:szCs w:val="24"/>
        </w:rPr>
        <w:t xml:space="preserve"> hydroxide</w:t>
      </w:r>
      <w:r w:rsidR="00576256" w:rsidRPr="00D11455">
        <w:rPr>
          <w:rFonts w:asciiTheme="majorBidi" w:hAnsiTheme="majorBidi" w:cstheme="majorBidi"/>
          <w:sz w:val="24"/>
          <w:szCs w:val="24"/>
        </w:rPr>
        <w:t xml:space="preserve"> was</w:t>
      </w:r>
      <w:r w:rsidR="0020510C" w:rsidRPr="00D11455">
        <w:rPr>
          <w:rFonts w:asciiTheme="majorBidi" w:hAnsiTheme="majorBidi" w:cstheme="majorBidi"/>
          <w:sz w:val="24"/>
          <w:szCs w:val="24"/>
        </w:rPr>
        <w:t xml:space="preserve"> </w:t>
      </w:r>
      <w:r w:rsidR="00576256" w:rsidRPr="00D11455">
        <w:rPr>
          <w:rFonts w:asciiTheme="majorBidi" w:hAnsiTheme="majorBidi" w:cstheme="majorBidi"/>
          <w:sz w:val="24"/>
          <w:szCs w:val="24"/>
        </w:rPr>
        <w:t>un</w:t>
      </w:r>
      <w:r w:rsidR="0020510C" w:rsidRPr="00D11455">
        <w:rPr>
          <w:rFonts w:asciiTheme="majorBidi" w:hAnsiTheme="majorBidi" w:cstheme="majorBidi"/>
          <w:sz w:val="24"/>
          <w:szCs w:val="24"/>
        </w:rPr>
        <w:t>expected</w:t>
      </w:r>
      <w:r w:rsidR="00576256" w:rsidRPr="00D11455">
        <w:rPr>
          <w:rFonts w:asciiTheme="majorBidi" w:hAnsiTheme="majorBidi" w:cstheme="majorBidi"/>
          <w:sz w:val="24"/>
          <w:szCs w:val="24"/>
        </w:rPr>
        <w:t>ly</w:t>
      </w:r>
      <w:r w:rsidR="0020510C" w:rsidRPr="00D11455">
        <w:rPr>
          <w:rFonts w:asciiTheme="majorBidi" w:hAnsiTheme="majorBidi" w:cstheme="majorBidi"/>
          <w:sz w:val="24"/>
          <w:szCs w:val="24"/>
        </w:rPr>
        <w:t xml:space="preserve"> </w:t>
      </w:r>
      <w:r w:rsidR="00576256" w:rsidRPr="00D11455">
        <w:rPr>
          <w:rFonts w:asciiTheme="majorBidi" w:hAnsiTheme="majorBidi" w:cstheme="majorBidi"/>
          <w:sz w:val="24"/>
          <w:szCs w:val="24"/>
        </w:rPr>
        <w:t>afforded</w:t>
      </w:r>
      <w:r w:rsidR="0020510C" w:rsidRPr="00D11455">
        <w:rPr>
          <w:rFonts w:asciiTheme="majorBidi" w:hAnsiTheme="majorBidi" w:cstheme="majorBidi"/>
          <w:sz w:val="24"/>
          <w:szCs w:val="24"/>
        </w:rPr>
        <w:t xml:space="preserve"> </w:t>
      </w:r>
      <w:r w:rsidR="00442D11" w:rsidRPr="00D11455">
        <w:rPr>
          <w:rFonts w:asciiTheme="majorBidi" w:hAnsiTheme="majorBidi" w:cstheme="majorBidi"/>
          <w:sz w:val="24"/>
          <w:szCs w:val="24"/>
        </w:rPr>
        <w:t>the</w:t>
      </w:r>
      <w:r w:rsidR="00841FB9" w:rsidRPr="00D11455">
        <w:rPr>
          <w:rFonts w:asciiTheme="majorBidi" w:hAnsiTheme="majorBidi" w:cstheme="majorBidi"/>
          <w:sz w:val="24"/>
          <w:szCs w:val="24"/>
        </w:rPr>
        <w:t xml:space="preserve"> corresponding</w:t>
      </w:r>
      <w:r w:rsidR="00442D11" w:rsidRPr="00D11455">
        <w:rPr>
          <w:rFonts w:asciiTheme="majorBidi" w:hAnsiTheme="majorBidi" w:cstheme="majorBidi"/>
          <w:sz w:val="24"/>
          <w:szCs w:val="24"/>
        </w:rPr>
        <w:t xml:space="preserve"> thiazole </w:t>
      </w:r>
      <w:r w:rsidR="002973DC" w:rsidRPr="00D11455">
        <w:rPr>
          <w:rFonts w:asciiTheme="majorBidi" w:hAnsiTheme="majorBidi" w:cstheme="majorBidi"/>
          <w:sz w:val="24"/>
          <w:szCs w:val="24"/>
        </w:rPr>
        <w:t xml:space="preserve">derivative </w:t>
      </w:r>
      <w:r w:rsidR="002973DC" w:rsidRPr="00D11455">
        <w:rPr>
          <w:rFonts w:asciiTheme="majorBidi" w:hAnsiTheme="majorBidi" w:cstheme="majorBidi"/>
          <w:b/>
          <w:bCs/>
          <w:sz w:val="24"/>
          <w:szCs w:val="24"/>
        </w:rPr>
        <w:t>4</w:t>
      </w:r>
      <w:r w:rsidR="00275517" w:rsidRPr="00D11455">
        <w:rPr>
          <w:rFonts w:asciiTheme="majorBidi" w:hAnsiTheme="majorBidi" w:cstheme="majorBidi"/>
          <w:b/>
          <w:bCs/>
          <w:sz w:val="24"/>
          <w:szCs w:val="24"/>
        </w:rPr>
        <w:t xml:space="preserve"> </w:t>
      </w:r>
      <w:r w:rsidR="00275517" w:rsidRPr="00D11455">
        <w:rPr>
          <w:rFonts w:asciiTheme="majorBidi" w:hAnsiTheme="majorBidi" w:cstheme="majorBidi"/>
          <w:sz w:val="24"/>
          <w:szCs w:val="24"/>
        </w:rPr>
        <w:t xml:space="preserve">rather </w:t>
      </w:r>
      <w:r w:rsidR="005E15A4" w:rsidRPr="00D11455">
        <w:rPr>
          <w:rFonts w:asciiTheme="majorBidi" w:hAnsiTheme="majorBidi" w:cstheme="majorBidi"/>
          <w:sz w:val="24"/>
          <w:szCs w:val="24"/>
        </w:rPr>
        <w:t>than the</w:t>
      </w:r>
      <w:r w:rsidR="00275517" w:rsidRPr="00D11455">
        <w:rPr>
          <w:rFonts w:asciiTheme="majorBidi" w:hAnsiTheme="majorBidi" w:cstheme="majorBidi"/>
          <w:sz w:val="24"/>
          <w:szCs w:val="24"/>
        </w:rPr>
        <w:t xml:space="preserve"> thiazolidinone derivative </w:t>
      </w:r>
      <w:r w:rsidR="00275517" w:rsidRPr="00D11455">
        <w:rPr>
          <w:rFonts w:asciiTheme="majorBidi" w:hAnsiTheme="majorBidi" w:cstheme="majorBidi"/>
          <w:b/>
          <w:bCs/>
          <w:sz w:val="24"/>
          <w:szCs w:val="24"/>
        </w:rPr>
        <w:t>2</w:t>
      </w:r>
      <w:r w:rsidR="00D11455" w:rsidRPr="00D11455">
        <w:rPr>
          <w:rFonts w:asciiTheme="majorBidi" w:hAnsiTheme="majorBidi" w:cstheme="majorBidi"/>
          <w:sz w:val="24"/>
          <w:szCs w:val="24"/>
          <w:vertAlign w:val="superscript"/>
        </w:rPr>
        <w:t xml:space="preserve">40 </w:t>
      </w:r>
      <w:r w:rsidR="00841FB9" w:rsidRPr="00D11455">
        <w:rPr>
          <w:rFonts w:asciiTheme="majorBidi" w:hAnsiTheme="majorBidi" w:cstheme="majorBidi"/>
          <w:sz w:val="24"/>
          <w:szCs w:val="24"/>
        </w:rPr>
        <w:t>while it</w:t>
      </w:r>
      <w:r w:rsidR="00275517" w:rsidRPr="00D11455">
        <w:rPr>
          <w:rFonts w:asciiTheme="majorBidi" w:hAnsiTheme="majorBidi" w:cstheme="majorBidi"/>
          <w:sz w:val="24"/>
          <w:szCs w:val="24"/>
        </w:rPr>
        <w:t xml:space="preserve"> was</w:t>
      </w:r>
      <w:r w:rsidR="00841FB9" w:rsidRPr="00D11455">
        <w:rPr>
          <w:rFonts w:asciiTheme="majorBidi" w:hAnsiTheme="majorBidi" w:cstheme="majorBidi"/>
          <w:sz w:val="24"/>
          <w:szCs w:val="24"/>
        </w:rPr>
        <w:t xml:space="preserve"> expected that, the formation of </w:t>
      </w:r>
      <w:r w:rsidR="00841FB9" w:rsidRPr="00D11455">
        <w:rPr>
          <w:rFonts w:asciiTheme="majorBidi" w:hAnsiTheme="majorBidi" w:cstheme="majorBidi"/>
          <w:b/>
          <w:bCs/>
          <w:sz w:val="24"/>
          <w:szCs w:val="24"/>
        </w:rPr>
        <w:t>2</w:t>
      </w:r>
      <w:r w:rsidR="00CD72E1" w:rsidRPr="00D11455">
        <w:rPr>
          <w:rFonts w:asciiTheme="majorBidi" w:hAnsiTheme="majorBidi" w:cstheme="majorBidi"/>
          <w:b/>
          <w:bCs/>
          <w:sz w:val="24"/>
          <w:szCs w:val="24"/>
        </w:rPr>
        <w:t xml:space="preserve"> </w:t>
      </w:r>
      <w:r w:rsidR="00CD72E1" w:rsidRPr="00D11455">
        <w:rPr>
          <w:rFonts w:asciiTheme="majorBidi" w:hAnsiTheme="majorBidi" w:cstheme="majorBidi"/>
          <w:sz w:val="24"/>
          <w:szCs w:val="24"/>
        </w:rPr>
        <w:t>through the reaction</w:t>
      </w:r>
      <w:r w:rsidR="00841FB9" w:rsidRPr="00D11455">
        <w:rPr>
          <w:rFonts w:asciiTheme="majorBidi" w:hAnsiTheme="majorBidi" w:cstheme="majorBidi"/>
          <w:sz w:val="24"/>
          <w:szCs w:val="24"/>
        </w:rPr>
        <w:t xml:space="preserve"> </w:t>
      </w:r>
      <w:r w:rsidR="00576256" w:rsidRPr="00D11455">
        <w:rPr>
          <w:rFonts w:asciiTheme="majorBidi" w:hAnsiTheme="majorBidi" w:cstheme="majorBidi"/>
          <w:sz w:val="24"/>
          <w:szCs w:val="24"/>
        </w:rPr>
        <w:t xml:space="preserve">as intermediate. </w:t>
      </w:r>
    </w:p>
    <w:p w:rsidR="00975E72" w:rsidRDefault="00616EDB" w:rsidP="001972E5">
      <w:pPr>
        <w:bidi w:val="0"/>
        <w:spacing w:line="360" w:lineRule="auto"/>
        <w:jc w:val="both"/>
        <w:rPr>
          <w:rFonts w:asciiTheme="majorBidi" w:hAnsiTheme="majorBidi" w:cstheme="majorBidi"/>
          <w:sz w:val="24"/>
          <w:szCs w:val="24"/>
        </w:rPr>
      </w:pPr>
      <w:r w:rsidRPr="00D11455">
        <w:rPr>
          <w:rStyle w:val="word"/>
          <w:rFonts w:asciiTheme="majorBidi" w:hAnsiTheme="majorBidi" w:cstheme="majorBidi"/>
          <w:sz w:val="24"/>
          <w:szCs w:val="24"/>
          <w:shd w:val="clear" w:color="auto" w:fill="FFFFFF"/>
        </w:rPr>
        <w:t>The mechanism suggested for the creation of</w:t>
      </w:r>
      <w:r w:rsidRPr="00D11455">
        <w:rPr>
          <w:rStyle w:val="word"/>
          <w:rFonts w:ascii="Arial" w:hAnsi="Arial" w:cs="Arial"/>
          <w:shd w:val="clear" w:color="auto" w:fill="FFFFFF"/>
        </w:rPr>
        <w:t xml:space="preserve"> </w:t>
      </w:r>
      <w:r w:rsidR="006E6E9E" w:rsidRPr="00D11455">
        <w:rPr>
          <w:rFonts w:asciiTheme="majorBidi" w:hAnsiTheme="majorBidi" w:cstheme="majorBidi"/>
          <w:b/>
          <w:bCs/>
          <w:sz w:val="24"/>
          <w:szCs w:val="24"/>
        </w:rPr>
        <w:t>4</w:t>
      </w:r>
      <w:r w:rsidR="00665DF5" w:rsidRPr="00D11455">
        <w:rPr>
          <w:rFonts w:asciiTheme="majorBidi" w:hAnsiTheme="majorBidi" w:cstheme="majorBidi"/>
          <w:sz w:val="24"/>
          <w:szCs w:val="24"/>
        </w:rPr>
        <w:t xml:space="preserve"> beginning with the</w:t>
      </w:r>
      <w:r w:rsidR="002973DC" w:rsidRPr="00D11455">
        <w:rPr>
          <w:rFonts w:asciiTheme="majorBidi" w:hAnsiTheme="majorBidi" w:cstheme="majorBidi"/>
          <w:sz w:val="24"/>
          <w:szCs w:val="24"/>
        </w:rPr>
        <w:t xml:space="preserve"> electronegative sulfur attacks the active methylene group which it is electron</w:t>
      </w:r>
      <w:r w:rsidR="002C3F86" w:rsidRPr="00D11455">
        <w:rPr>
          <w:rFonts w:asciiTheme="majorBidi" w:hAnsiTheme="majorBidi" w:cstheme="majorBidi"/>
          <w:sz w:val="24"/>
          <w:szCs w:val="24"/>
        </w:rPr>
        <w:t>-</w:t>
      </w:r>
      <w:r w:rsidR="002973DC" w:rsidRPr="00D11455">
        <w:rPr>
          <w:rFonts w:asciiTheme="majorBidi" w:hAnsiTheme="majorBidi" w:cstheme="majorBidi"/>
          <w:sz w:val="24"/>
          <w:szCs w:val="24"/>
        </w:rPr>
        <w:t xml:space="preserve">deficient carbon followed by </w:t>
      </w:r>
      <w:r w:rsidR="00665DF5" w:rsidRPr="00D11455">
        <w:rPr>
          <w:rFonts w:asciiTheme="majorBidi" w:hAnsiTheme="majorBidi" w:cstheme="majorBidi"/>
          <w:sz w:val="24"/>
          <w:szCs w:val="24"/>
        </w:rPr>
        <w:t xml:space="preserve">cyclization to form thiazolidinone </w:t>
      </w:r>
      <w:r w:rsidR="00576256" w:rsidRPr="00D11455">
        <w:rPr>
          <w:rFonts w:asciiTheme="majorBidi" w:hAnsiTheme="majorBidi" w:cstheme="majorBidi"/>
          <w:sz w:val="24"/>
          <w:szCs w:val="24"/>
        </w:rPr>
        <w:t xml:space="preserve">intermediate </w:t>
      </w:r>
      <w:r w:rsidR="00576256" w:rsidRPr="00D11455">
        <w:rPr>
          <w:rFonts w:asciiTheme="majorBidi" w:hAnsiTheme="majorBidi" w:cstheme="majorBidi"/>
          <w:b/>
          <w:bCs/>
          <w:sz w:val="24"/>
          <w:szCs w:val="24"/>
        </w:rPr>
        <w:t>2</w:t>
      </w:r>
      <w:r w:rsidR="002973DC" w:rsidRPr="00D11455">
        <w:rPr>
          <w:rFonts w:asciiTheme="majorBidi" w:hAnsiTheme="majorBidi" w:cstheme="majorBidi"/>
          <w:sz w:val="24"/>
          <w:szCs w:val="24"/>
        </w:rPr>
        <w:t xml:space="preserve">. </w:t>
      </w:r>
      <w:proofErr w:type="gramStart"/>
      <w:r w:rsidR="002C3F86">
        <w:rPr>
          <w:rFonts w:asciiTheme="majorBidi" w:hAnsiTheme="majorBidi" w:cstheme="majorBidi"/>
          <w:sz w:val="24"/>
          <w:szCs w:val="24"/>
        </w:rPr>
        <w:t>k</w:t>
      </w:r>
      <w:r w:rsidR="002973DC" w:rsidRPr="00553AD1">
        <w:rPr>
          <w:rFonts w:asciiTheme="majorBidi" w:hAnsiTheme="majorBidi" w:cstheme="majorBidi"/>
          <w:sz w:val="24"/>
          <w:szCs w:val="24"/>
        </w:rPr>
        <w:t>eto-enol</w:t>
      </w:r>
      <w:proofErr w:type="gramEnd"/>
      <w:r w:rsidR="0091246F">
        <w:rPr>
          <w:rFonts w:asciiTheme="majorBidi" w:hAnsiTheme="majorBidi" w:cstheme="majorBidi"/>
          <w:sz w:val="24"/>
          <w:szCs w:val="24"/>
        </w:rPr>
        <w:t xml:space="preserve"> tautomerism lead</w:t>
      </w:r>
      <w:r w:rsidR="002973DC" w:rsidRPr="00553AD1">
        <w:rPr>
          <w:rFonts w:asciiTheme="majorBidi" w:hAnsiTheme="majorBidi" w:cstheme="majorBidi"/>
          <w:sz w:val="24"/>
          <w:szCs w:val="24"/>
        </w:rPr>
        <w:t xml:space="preserve"> </w:t>
      </w:r>
      <w:r w:rsidR="00BC2D26" w:rsidRPr="00553AD1">
        <w:rPr>
          <w:rFonts w:asciiTheme="majorBidi" w:hAnsiTheme="majorBidi" w:cstheme="majorBidi"/>
          <w:sz w:val="24"/>
          <w:szCs w:val="24"/>
        </w:rPr>
        <w:t>to</w:t>
      </w:r>
      <w:r w:rsidR="00CD72E1" w:rsidRPr="00553AD1">
        <w:rPr>
          <w:rFonts w:asciiTheme="majorBidi" w:hAnsiTheme="majorBidi" w:cstheme="majorBidi"/>
          <w:sz w:val="24"/>
          <w:szCs w:val="24"/>
        </w:rPr>
        <w:t xml:space="preserve"> enol form </w:t>
      </w:r>
      <w:r w:rsidR="002973DC" w:rsidRPr="00553AD1">
        <w:rPr>
          <w:rFonts w:asciiTheme="majorBidi" w:hAnsiTheme="majorBidi" w:cstheme="majorBidi"/>
          <w:sz w:val="24"/>
          <w:szCs w:val="24"/>
        </w:rPr>
        <w:t xml:space="preserve">and then </w:t>
      </w:r>
      <w:r w:rsidR="00CD72E1" w:rsidRPr="00553AD1">
        <w:rPr>
          <w:rFonts w:asciiTheme="majorBidi" w:hAnsiTheme="majorBidi" w:cstheme="majorBidi"/>
          <w:sz w:val="24"/>
          <w:szCs w:val="24"/>
        </w:rPr>
        <w:t>O</w:t>
      </w:r>
      <w:r w:rsidR="00B669B4" w:rsidRPr="00553AD1">
        <w:rPr>
          <w:rFonts w:asciiTheme="majorBidi" w:hAnsiTheme="majorBidi" w:cstheme="majorBidi"/>
          <w:sz w:val="24"/>
          <w:szCs w:val="24"/>
        </w:rPr>
        <w:t>-</w:t>
      </w:r>
      <w:r w:rsidR="00CD72E1" w:rsidRPr="00553AD1">
        <w:rPr>
          <w:rFonts w:asciiTheme="majorBidi" w:hAnsiTheme="majorBidi" w:cstheme="majorBidi"/>
          <w:sz w:val="24"/>
          <w:szCs w:val="24"/>
        </w:rPr>
        <w:t>alkylation with another molecule of chloroacetic acid</w:t>
      </w:r>
      <w:r w:rsidR="002973DC" w:rsidRPr="00553AD1">
        <w:rPr>
          <w:rFonts w:asciiTheme="majorBidi" w:hAnsiTheme="majorBidi" w:cstheme="majorBidi"/>
          <w:sz w:val="24"/>
          <w:szCs w:val="24"/>
        </w:rPr>
        <w:t xml:space="preserve"> takes place</w:t>
      </w:r>
      <w:r w:rsidR="00CD72E1" w:rsidRPr="00553AD1">
        <w:rPr>
          <w:rFonts w:asciiTheme="majorBidi" w:hAnsiTheme="majorBidi" w:cstheme="majorBidi"/>
          <w:sz w:val="24"/>
          <w:szCs w:val="24"/>
        </w:rPr>
        <w:t>.</w:t>
      </w:r>
      <w:r w:rsidR="00DB0063">
        <w:rPr>
          <w:rFonts w:asciiTheme="majorBidi" w:hAnsiTheme="majorBidi" w:cstheme="majorBidi"/>
          <w:sz w:val="24"/>
          <w:szCs w:val="24"/>
          <w:lang w:bidi="ar-EG"/>
        </w:rPr>
        <w:t xml:space="preserve"> </w:t>
      </w:r>
      <w:r w:rsidR="00D11455">
        <w:rPr>
          <w:rFonts w:asciiTheme="majorBidi" w:hAnsiTheme="majorBidi" w:cstheme="majorBidi"/>
          <w:sz w:val="24"/>
          <w:szCs w:val="24"/>
        </w:rPr>
        <w:t xml:space="preserve">The spectral data of </w:t>
      </w:r>
      <w:r w:rsidR="00CD72E1" w:rsidRPr="0008023E">
        <w:rPr>
          <w:rFonts w:asciiTheme="majorBidi" w:hAnsiTheme="majorBidi" w:cstheme="majorBidi"/>
          <w:b/>
          <w:bCs/>
          <w:sz w:val="24"/>
          <w:szCs w:val="24"/>
        </w:rPr>
        <w:t>4</w:t>
      </w:r>
      <w:r w:rsidR="00CD72E1" w:rsidRPr="0008023E">
        <w:rPr>
          <w:rFonts w:asciiTheme="majorBidi" w:hAnsiTheme="majorBidi" w:cstheme="majorBidi"/>
          <w:sz w:val="24"/>
          <w:szCs w:val="24"/>
        </w:rPr>
        <w:t xml:space="preserve"> supported our explanations</w:t>
      </w:r>
      <w:r w:rsidR="00EA3FD7">
        <w:rPr>
          <w:rFonts w:asciiTheme="majorBidi" w:hAnsiTheme="majorBidi" w:cstheme="majorBidi"/>
          <w:sz w:val="24"/>
          <w:szCs w:val="24"/>
        </w:rPr>
        <w:t xml:space="preserve"> (scheme 1)</w:t>
      </w:r>
      <w:r w:rsidR="00CD72E1" w:rsidRPr="0008023E">
        <w:rPr>
          <w:rFonts w:asciiTheme="majorBidi" w:hAnsiTheme="majorBidi" w:cstheme="majorBidi"/>
          <w:sz w:val="24"/>
          <w:szCs w:val="24"/>
        </w:rPr>
        <w:t xml:space="preserve">. </w:t>
      </w:r>
      <w:r w:rsidR="00C25639" w:rsidRPr="0008023E">
        <w:rPr>
          <w:rFonts w:asciiTheme="majorBidi" w:hAnsiTheme="majorBidi" w:cstheme="majorBidi"/>
          <w:sz w:val="24"/>
          <w:szCs w:val="24"/>
        </w:rPr>
        <w:t xml:space="preserve">IR spectrum of </w:t>
      </w:r>
      <w:r w:rsidR="00C25639" w:rsidRPr="0008023E">
        <w:rPr>
          <w:rFonts w:asciiTheme="majorBidi" w:hAnsiTheme="majorBidi" w:cstheme="majorBidi"/>
          <w:b/>
          <w:bCs/>
          <w:sz w:val="24"/>
          <w:szCs w:val="24"/>
        </w:rPr>
        <w:t xml:space="preserve">4 </w:t>
      </w:r>
      <w:r w:rsidR="00C25639" w:rsidRPr="0008023E">
        <w:rPr>
          <w:rFonts w:asciiTheme="majorBidi" w:hAnsiTheme="majorBidi" w:cstheme="majorBidi"/>
          <w:sz w:val="24"/>
          <w:szCs w:val="24"/>
        </w:rPr>
        <w:t xml:space="preserve">revealed the disappearance of NH absorption band. </w:t>
      </w:r>
      <w:r w:rsidR="00C25639" w:rsidRPr="0008023E">
        <w:rPr>
          <w:rFonts w:asciiTheme="majorBidi" w:hAnsiTheme="majorBidi" w:cstheme="majorBidi"/>
          <w:sz w:val="24"/>
          <w:szCs w:val="24"/>
          <w:vertAlign w:val="superscript"/>
        </w:rPr>
        <w:t>1</w:t>
      </w:r>
      <w:r w:rsidR="00C25639" w:rsidRPr="0008023E">
        <w:rPr>
          <w:rFonts w:asciiTheme="majorBidi" w:hAnsiTheme="majorBidi" w:cstheme="majorBidi"/>
          <w:sz w:val="24"/>
          <w:szCs w:val="24"/>
        </w:rPr>
        <w:t>H-NMR spectrum</w:t>
      </w:r>
      <w:r w:rsidR="006952A6" w:rsidRPr="0008023E">
        <w:rPr>
          <w:rFonts w:asciiTheme="majorBidi" w:hAnsiTheme="majorBidi" w:cstheme="majorBidi"/>
          <w:sz w:val="24"/>
          <w:szCs w:val="24"/>
        </w:rPr>
        <w:t xml:space="preserve"> confirmed the </w:t>
      </w:r>
      <w:r w:rsidR="006952A6" w:rsidRPr="00553AD1">
        <w:rPr>
          <w:rFonts w:asciiTheme="majorBidi" w:hAnsiTheme="majorBidi" w:cstheme="majorBidi"/>
          <w:sz w:val="24"/>
          <w:szCs w:val="24"/>
        </w:rPr>
        <w:t xml:space="preserve">structural </w:t>
      </w:r>
      <w:r w:rsidR="006952A6" w:rsidRPr="0091246F">
        <w:rPr>
          <w:rFonts w:asciiTheme="majorBidi" w:hAnsiTheme="majorBidi" w:cstheme="majorBidi"/>
          <w:sz w:val="24"/>
          <w:szCs w:val="24"/>
        </w:rPr>
        <w:t xml:space="preserve">while it </w:t>
      </w:r>
      <w:r w:rsidR="002973DC" w:rsidRPr="0091246F">
        <w:rPr>
          <w:rFonts w:asciiTheme="majorBidi" w:hAnsiTheme="majorBidi" w:cstheme="majorBidi"/>
          <w:sz w:val="24"/>
          <w:szCs w:val="24"/>
        </w:rPr>
        <w:t xml:space="preserve">showed </w:t>
      </w:r>
      <w:r w:rsidR="002C3F86">
        <w:rPr>
          <w:rFonts w:asciiTheme="majorBidi" w:hAnsiTheme="majorBidi" w:cstheme="majorBidi"/>
          <w:sz w:val="24"/>
          <w:szCs w:val="24"/>
        </w:rPr>
        <w:t xml:space="preserve">the </w:t>
      </w:r>
      <w:r w:rsidR="002973DC" w:rsidRPr="0091246F">
        <w:rPr>
          <w:rFonts w:asciiTheme="majorBidi" w:hAnsiTheme="majorBidi" w:cstheme="majorBidi"/>
          <w:sz w:val="24"/>
          <w:szCs w:val="24"/>
        </w:rPr>
        <w:t>presence</w:t>
      </w:r>
      <w:r w:rsidR="006952A6" w:rsidRPr="0091246F">
        <w:rPr>
          <w:rFonts w:asciiTheme="majorBidi" w:hAnsiTheme="majorBidi" w:cstheme="majorBidi"/>
          <w:sz w:val="24"/>
          <w:szCs w:val="24"/>
        </w:rPr>
        <w:t xml:space="preserve"> of singlet signal at 11.9 ppm due to –COOH group beside the other signals of the compound. Also, its </w:t>
      </w:r>
      <w:r w:rsidR="006952A6" w:rsidRPr="0091246F">
        <w:rPr>
          <w:rFonts w:asciiTheme="majorBidi" w:hAnsiTheme="majorBidi" w:cstheme="majorBidi"/>
          <w:sz w:val="24"/>
          <w:szCs w:val="24"/>
          <w:vertAlign w:val="superscript"/>
        </w:rPr>
        <w:t>13</w:t>
      </w:r>
      <w:r w:rsidR="006952A6" w:rsidRPr="0091246F">
        <w:rPr>
          <w:rFonts w:asciiTheme="majorBidi" w:hAnsiTheme="majorBidi" w:cstheme="majorBidi"/>
          <w:sz w:val="24"/>
          <w:szCs w:val="24"/>
        </w:rPr>
        <w:t>C-</w:t>
      </w:r>
      <w:r w:rsidR="002973DC" w:rsidRPr="0091246F">
        <w:rPr>
          <w:rFonts w:asciiTheme="majorBidi" w:hAnsiTheme="majorBidi" w:cstheme="majorBidi"/>
          <w:sz w:val="24"/>
          <w:szCs w:val="24"/>
        </w:rPr>
        <w:t>NMR spectral</w:t>
      </w:r>
      <w:r w:rsidR="00151B2E" w:rsidRPr="0091246F">
        <w:rPr>
          <w:rFonts w:asciiTheme="majorBidi" w:hAnsiTheme="majorBidi" w:cstheme="majorBidi"/>
          <w:sz w:val="24"/>
          <w:szCs w:val="24"/>
        </w:rPr>
        <w:t xml:space="preserve"> data revealed the presence of 19 </w:t>
      </w:r>
      <w:r w:rsidR="002973DC" w:rsidRPr="0091246F">
        <w:rPr>
          <w:rFonts w:asciiTheme="majorBidi" w:hAnsiTheme="majorBidi" w:cstheme="majorBidi"/>
          <w:sz w:val="24"/>
          <w:szCs w:val="24"/>
        </w:rPr>
        <w:t>signals</w:t>
      </w:r>
      <w:r w:rsidR="00151B2E" w:rsidRPr="0091246F">
        <w:rPr>
          <w:rFonts w:asciiTheme="majorBidi" w:hAnsiTheme="majorBidi" w:cstheme="majorBidi"/>
          <w:sz w:val="24"/>
          <w:szCs w:val="24"/>
        </w:rPr>
        <w:t xml:space="preserve">. MASS spectrum </w:t>
      </w:r>
      <w:r w:rsidR="00720458" w:rsidRPr="0091246F">
        <w:rPr>
          <w:rFonts w:asciiTheme="majorBidi" w:hAnsiTheme="majorBidi" w:cstheme="majorBidi"/>
          <w:sz w:val="24"/>
          <w:szCs w:val="24"/>
        </w:rPr>
        <w:t>showed molecular ion peak at m\z M</w:t>
      </w:r>
      <w:r w:rsidR="00720458" w:rsidRPr="0091246F">
        <w:rPr>
          <w:rFonts w:asciiTheme="majorBidi" w:hAnsiTheme="majorBidi" w:cstheme="majorBidi"/>
          <w:sz w:val="24"/>
          <w:szCs w:val="24"/>
          <w:vertAlign w:val="superscript"/>
        </w:rPr>
        <w:t>+</w:t>
      </w:r>
      <w:r w:rsidR="00720458" w:rsidRPr="0091246F">
        <w:rPr>
          <w:rFonts w:asciiTheme="majorBidi" w:hAnsiTheme="majorBidi" w:cstheme="majorBidi"/>
          <w:sz w:val="24"/>
          <w:szCs w:val="24"/>
        </w:rPr>
        <w:t>-CO</w:t>
      </w:r>
      <w:r w:rsidR="00720458" w:rsidRPr="0091246F">
        <w:rPr>
          <w:rFonts w:asciiTheme="majorBidi" w:hAnsiTheme="majorBidi" w:cstheme="majorBidi"/>
          <w:sz w:val="24"/>
          <w:szCs w:val="24"/>
          <w:vertAlign w:val="subscript"/>
        </w:rPr>
        <w:t>2</w:t>
      </w:r>
      <w:r w:rsidR="00720458" w:rsidRPr="0091246F">
        <w:rPr>
          <w:rFonts w:asciiTheme="majorBidi" w:hAnsiTheme="majorBidi" w:cstheme="majorBidi"/>
          <w:sz w:val="24"/>
          <w:szCs w:val="24"/>
        </w:rPr>
        <w:t xml:space="preserve"> 381 (20%) with </w:t>
      </w:r>
      <w:r w:rsidR="002C3F86">
        <w:rPr>
          <w:rFonts w:asciiTheme="majorBidi" w:hAnsiTheme="majorBidi" w:cstheme="majorBidi"/>
          <w:sz w:val="24"/>
          <w:szCs w:val="24"/>
        </w:rPr>
        <w:t xml:space="preserve">a </w:t>
      </w:r>
      <w:r w:rsidR="00720458" w:rsidRPr="0091246F">
        <w:rPr>
          <w:rFonts w:asciiTheme="majorBidi" w:hAnsiTheme="majorBidi" w:cstheme="majorBidi"/>
          <w:sz w:val="24"/>
          <w:szCs w:val="24"/>
        </w:rPr>
        <w:t>base peak at m\z 365 due to M</w:t>
      </w:r>
      <w:r w:rsidR="00720458" w:rsidRPr="0091246F">
        <w:rPr>
          <w:rFonts w:asciiTheme="majorBidi" w:hAnsiTheme="majorBidi" w:cstheme="majorBidi"/>
          <w:sz w:val="24"/>
          <w:szCs w:val="24"/>
          <w:vertAlign w:val="superscript"/>
        </w:rPr>
        <w:t>+</w:t>
      </w:r>
      <w:r w:rsidR="00720458" w:rsidRPr="0091246F">
        <w:rPr>
          <w:rFonts w:asciiTheme="majorBidi" w:hAnsiTheme="majorBidi" w:cstheme="majorBidi"/>
          <w:sz w:val="24"/>
          <w:szCs w:val="24"/>
        </w:rPr>
        <w:t>- CH</w:t>
      </w:r>
      <w:r w:rsidR="00720458" w:rsidRPr="0091246F">
        <w:rPr>
          <w:rFonts w:asciiTheme="majorBidi" w:hAnsiTheme="majorBidi" w:cstheme="majorBidi"/>
          <w:sz w:val="24"/>
          <w:szCs w:val="24"/>
          <w:vertAlign w:val="subscript"/>
        </w:rPr>
        <w:t>2</w:t>
      </w:r>
      <w:r w:rsidR="00720458" w:rsidRPr="0091246F">
        <w:rPr>
          <w:rFonts w:asciiTheme="majorBidi" w:hAnsiTheme="majorBidi" w:cstheme="majorBidi"/>
          <w:sz w:val="24"/>
          <w:szCs w:val="24"/>
        </w:rPr>
        <w:t>COOH</w:t>
      </w:r>
      <w:r w:rsidR="00D11455">
        <w:rPr>
          <w:rFonts w:asciiTheme="majorBidi" w:hAnsiTheme="majorBidi" w:cstheme="majorBidi"/>
          <w:sz w:val="24"/>
          <w:szCs w:val="24"/>
        </w:rPr>
        <w:t xml:space="preserve"> fragment.</w:t>
      </w:r>
      <w:r w:rsidR="002C3F86">
        <w:rPr>
          <w:rFonts w:asciiTheme="majorBidi" w:hAnsiTheme="majorBidi" w:cstheme="majorBidi"/>
          <w:sz w:val="24"/>
          <w:szCs w:val="24"/>
        </w:rPr>
        <w:t xml:space="preserve"> </w:t>
      </w:r>
      <w:r w:rsidR="00D11455" w:rsidRPr="00D11455">
        <w:rPr>
          <w:rFonts w:asciiTheme="majorBidi" w:hAnsiTheme="majorBidi" w:cstheme="majorBidi"/>
          <w:sz w:val="24"/>
          <w:szCs w:val="24"/>
        </w:rPr>
        <w:t>O</w:t>
      </w:r>
      <w:r w:rsidR="00EE0740" w:rsidRPr="00D11455">
        <w:rPr>
          <w:rFonts w:asciiTheme="majorBidi" w:hAnsiTheme="majorBidi" w:cstheme="majorBidi"/>
          <w:sz w:val="24"/>
          <w:szCs w:val="24"/>
        </w:rPr>
        <w:t>ne-pot reaction</w:t>
      </w:r>
      <w:r w:rsidR="002528BA" w:rsidRPr="00D11455">
        <w:rPr>
          <w:rFonts w:asciiTheme="majorBidi" w:hAnsiTheme="majorBidi" w:cstheme="majorBidi"/>
          <w:sz w:val="24"/>
          <w:szCs w:val="24"/>
        </w:rPr>
        <w:t xml:space="preserve"> of </w:t>
      </w:r>
      <w:r w:rsidR="002528BA" w:rsidRPr="00D11455">
        <w:rPr>
          <w:rFonts w:asciiTheme="majorBidi" w:hAnsiTheme="majorBidi" w:cstheme="majorBidi"/>
          <w:b/>
          <w:bCs/>
          <w:sz w:val="24"/>
          <w:szCs w:val="24"/>
        </w:rPr>
        <w:t>1</w:t>
      </w:r>
      <w:r w:rsidR="002528BA" w:rsidRPr="00D11455">
        <w:rPr>
          <w:rFonts w:asciiTheme="majorBidi" w:hAnsiTheme="majorBidi" w:cstheme="majorBidi"/>
          <w:sz w:val="24"/>
          <w:szCs w:val="24"/>
        </w:rPr>
        <w:t xml:space="preserve"> by cyclocondensation with chloroacetic acid and benzaldehyde in boiling acetic acid </w:t>
      </w:r>
      <w:r w:rsidR="00820079" w:rsidRPr="00D11455">
        <w:rPr>
          <w:rFonts w:asciiTheme="majorBidi" w:hAnsiTheme="majorBidi" w:cstheme="majorBidi"/>
          <w:sz w:val="24"/>
          <w:szCs w:val="24"/>
        </w:rPr>
        <w:t xml:space="preserve">and acetic anhydride </w:t>
      </w:r>
      <w:r w:rsidR="002528BA" w:rsidRPr="00D11455">
        <w:rPr>
          <w:rFonts w:asciiTheme="majorBidi" w:hAnsiTheme="majorBidi" w:cstheme="majorBidi"/>
          <w:sz w:val="24"/>
          <w:szCs w:val="24"/>
        </w:rPr>
        <w:t xml:space="preserve">in the presence of sod. </w:t>
      </w:r>
      <w:proofErr w:type="gramStart"/>
      <w:r w:rsidR="002528BA" w:rsidRPr="00D11455">
        <w:rPr>
          <w:rFonts w:asciiTheme="majorBidi" w:hAnsiTheme="majorBidi" w:cstheme="majorBidi"/>
          <w:sz w:val="24"/>
          <w:szCs w:val="24"/>
        </w:rPr>
        <w:t>acetate</w:t>
      </w:r>
      <w:proofErr w:type="gramEnd"/>
      <w:r w:rsidR="00820079" w:rsidRPr="00D11455">
        <w:rPr>
          <w:rFonts w:asciiTheme="majorBidi" w:hAnsiTheme="majorBidi" w:cstheme="majorBidi"/>
          <w:sz w:val="24"/>
          <w:szCs w:val="24"/>
        </w:rPr>
        <w:t xml:space="preserve"> </w:t>
      </w:r>
      <w:r w:rsidR="00E51694" w:rsidRPr="00D11455">
        <w:rPr>
          <w:rFonts w:asciiTheme="majorBidi" w:hAnsiTheme="majorBidi" w:cstheme="majorBidi"/>
          <w:sz w:val="24"/>
          <w:szCs w:val="24"/>
        </w:rPr>
        <w:t>produced the</w:t>
      </w:r>
      <w:r w:rsidR="00820079" w:rsidRPr="00D11455">
        <w:rPr>
          <w:rFonts w:asciiTheme="majorBidi" w:hAnsiTheme="majorBidi" w:cstheme="majorBidi"/>
          <w:sz w:val="24"/>
          <w:szCs w:val="24"/>
        </w:rPr>
        <w:t xml:space="preserve"> </w:t>
      </w:r>
      <w:r w:rsidR="00E51694" w:rsidRPr="00D11455">
        <w:rPr>
          <w:rFonts w:asciiTheme="majorBidi" w:hAnsiTheme="majorBidi" w:cstheme="majorBidi"/>
          <w:sz w:val="24"/>
          <w:szCs w:val="24"/>
        </w:rPr>
        <w:t xml:space="preserve">benzylidene-thiazolidinone </w:t>
      </w:r>
      <w:r w:rsidR="00E51694" w:rsidRPr="00D11455">
        <w:rPr>
          <w:rFonts w:asciiTheme="majorBidi" w:hAnsiTheme="majorBidi" w:cstheme="majorBidi"/>
          <w:b/>
          <w:bCs/>
          <w:sz w:val="24"/>
          <w:szCs w:val="24"/>
        </w:rPr>
        <w:t xml:space="preserve">5 </w:t>
      </w:r>
      <w:r w:rsidR="002528BA" w:rsidRPr="00D11455">
        <w:rPr>
          <w:rFonts w:asciiTheme="majorBidi" w:hAnsiTheme="majorBidi" w:cstheme="majorBidi"/>
          <w:sz w:val="24"/>
          <w:szCs w:val="24"/>
        </w:rPr>
        <w:t>in good yield</w:t>
      </w:r>
      <w:r w:rsidR="00820079" w:rsidRPr="00D11455">
        <w:rPr>
          <w:rFonts w:asciiTheme="majorBidi" w:hAnsiTheme="majorBidi" w:cstheme="majorBidi"/>
          <w:sz w:val="24"/>
          <w:szCs w:val="24"/>
        </w:rPr>
        <w:t>.</w:t>
      </w:r>
      <w:r w:rsidR="00F8173A" w:rsidRPr="00D11455">
        <w:rPr>
          <w:rFonts w:asciiTheme="majorBidi" w:hAnsiTheme="majorBidi" w:cstheme="majorBidi"/>
          <w:sz w:val="24"/>
          <w:szCs w:val="24"/>
        </w:rPr>
        <w:t xml:space="preserve"> </w:t>
      </w:r>
      <w:r w:rsidR="00B54357" w:rsidRPr="00D11455">
        <w:rPr>
          <w:rFonts w:asciiTheme="majorBidi" w:hAnsiTheme="majorBidi" w:cstheme="majorBidi"/>
          <w:sz w:val="24"/>
          <w:szCs w:val="24"/>
        </w:rPr>
        <w:t>Spectral</w:t>
      </w:r>
      <w:r w:rsidR="00F8173A" w:rsidRPr="00D11455">
        <w:rPr>
          <w:rFonts w:asciiTheme="majorBidi" w:hAnsiTheme="majorBidi" w:cstheme="majorBidi"/>
          <w:sz w:val="24"/>
          <w:szCs w:val="24"/>
        </w:rPr>
        <w:t xml:space="preserve"> data were confirmed </w:t>
      </w:r>
      <w:r w:rsidR="006851C1" w:rsidRPr="00D11455">
        <w:rPr>
          <w:rFonts w:asciiTheme="majorBidi" w:hAnsiTheme="majorBidi" w:cstheme="majorBidi"/>
          <w:sz w:val="24"/>
          <w:szCs w:val="24"/>
        </w:rPr>
        <w:t>its</w:t>
      </w:r>
      <w:r w:rsidR="002729E2" w:rsidRPr="00D11455">
        <w:rPr>
          <w:rFonts w:asciiTheme="majorBidi" w:hAnsiTheme="majorBidi" w:cstheme="majorBidi"/>
          <w:sz w:val="24"/>
          <w:szCs w:val="24"/>
        </w:rPr>
        <w:t xml:space="preserve"> structure.</w:t>
      </w:r>
      <w:r w:rsidR="000D6657" w:rsidRPr="00D11455">
        <w:rPr>
          <w:rFonts w:asciiTheme="majorBidi" w:hAnsiTheme="majorBidi" w:cstheme="majorBidi"/>
          <w:sz w:val="24"/>
          <w:szCs w:val="24"/>
          <w:vertAlign w:val="superscript"/>
        </w:rPr>
        <w:t>1</w:t>
      </w:r>
      <w:r w:rsidR="00764512" w:rsidRPr="00D11455">
        <w:rPr>
          <w:rFonts w:asciiTheme="majorBidi" w:hAnsiTheme="majorBidi" w:cstheme="majorBidi"/>
          <w:sz w:val="24"/>
          <w:szCs w:val="24"/>
        </w:rPr>
        <w:t xml:space="preserve">H-NMR spectrum revealed </w:t>
      </w:r>
      <w:r w:rsidR="00EE0740" w:rsidRPr="00D11455">
        <w:rPr>
          <w:rFonts w:asciiTheme="majorBidi" w:hAnsiTheme="majorBidi" w:cstheme="majorBidi"/>
          <w:sz w:val="24"/>
          <w:szCs w:val="24"/>
        </w:rPr>
        <w:t xml:space="preserve">the </w:t>
      </w:r>
      <w:r w:rsidR="00764512" w:rsidRPr="00D11455">
        <w:rPr>
          <w:rFonts w:asciiTheme="majorBidi" w:hAnsiTheme="majorBidi" w:cstheme="majorBidi"/>
          <w:sz w:val="24"/>
          <w:szCs w:val="24"/>
        </w:rPr>
        <w:t xml:space="preserve">appearance of </w:t>
      </w:r>
      <w:r w:rsidR="000D6657" w:rsidRPr="00D11455">
        <w:rPr>
          <w:rFonts w:asciiTheme="majorBidi" w:hAnsiTheme="majorBidi" w:cstheme="majorBidi"/>
          <w:sz w:val="24"/>
          <w:szCs w:val="24"/>
        </w:rPr>
        <w:t xml:space="preserve">multiplet signal </w:t>
      </w:r>
      <w:r w:rsidR="000C27B5" w:rsidRPr="00D11455">
        <w:rPr>
          <w:rFonts w:asciiTheme="majorBidi" w:hAnsiTheme="majorBidi" w:cstheme="majorBidi"/>
          <w:sz w:val="24"/>
          <w:szCs w:val="24"/>
        </w:rPr>
        <w:t xml:space="preserve">at </w:t>
      </w:r>
      <w:r w:rsidR="000D6657" w:rsidRPr="00D11455">
        <w:rPr>
          <w:rFonts w:asciiTheme="majorBidi" w:hAnsiTheme="majorBidi" w:cstheme="majorBidi"/>
          <w:sz w:val="24"/>
          <w:szCs w:val="24"/>
        </w:rPr>
        <w:t>7.29-7.51 ppm</w:t>
      </w:r>
      <w:r w:rsidR="00764512" w:rsidRPr="00D11455">
        <w:rPr>
          <w:rFonts w:asciiTheme="majorBidi" w:hAnsiTheme="majorBidi" w:cstheme="majorBidi"/>
          <w:sz w:val="24"/>
          <w:szCs w:val="24"/>
        </w:rPr>
        <w:t xml:space="preserve"> due to the phenyl ring</w:t>
      </w:r>
      <w:r w:rsidR="000D6657" w:rsidRPr="00D11455">
        <w:rPr>
          <w:rFonts w:asciiTheme="majorBidi" w:hAnsiTheme="majorBidi" w:cstheme="majorBidi"/>
          <w:sz w:val="24"/>
          <w:szCs w:val="24"/>
        </w:rPr>
        <w:t xml:space="preserve"> protons</w:t>
      </w:r>
      <w:r w:rsidR="00C9169A" w:rsidRPr="00D11455">
        <w:rPr>
          <w:rFonts w:asciiTheme="majorBidi" w:hAnsiTheme="majorBidi" w:cstheme="majorBidi"/>
          <w:sz w:val="24"/>
          <w:szCs w:val="24"/>
        </w:rPr>
        <w:t xml:space="preserve">. </w:t>
      </w:r>
      <w:bookmarkStart w:id="1" w:name="OLE_LINK1"/>
      <w:bookmarkStart w:id="2" w:name="OLE_LINK2"/>
      <w:bookmarkStart w:id="3" w:name="OLE_LINK3"/>
    </w:p>
    <w:p w:rsidR="001972E5" w:rsidRDefault="001972E5" w:rsidP="001972E5">
      <w:pPr>
        <w:tabs>
          <w:tab w:val="left" w:pos="2585"/>
        </w:tabs>
        <w:bidi w:val="0"/>
        <w:spacing w:line="360" w:lineRule="auto"/>
        <w:jc w:val="center"/>
        <w:rPr>
          <w:rFonts w:asciiTheme="majorBidi" w:hAnsiTheme="majorBidi" w:cstheme="majorBidi"/>
          <w:b/>
          <w:bCs/>
          <w:sz w:val="24"/>
          <w:szCs w:val="24"/>
        </w:rPr>
      </w:pPr>
      <w:r w:rsidRPr="00553AD1">
        <w:rPr>
          <w:rFonts w:asciiTheme="majorBidi" w:hAnsiTheme="majorBidi" w:cstheme="majorBidi"/>
          <w:sz w:val="24"/>
          <w:szCs w:val="24"/>
        </w:rPr>
        <w:object w:dxaOrig="10294" w:dyaOrig="7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5.4pt" o:ole="">
            <v:imagedata r:id="rId9" o:title=""/>
          </v:shape>
          <o:OLEObject Type="Embed" ProgID="Unknown" ShapeID="_x0000_i1025" DrawAspect="Content" ObjectID="_1630096230" r:id="rId10"/>
        </w:object>
      </w:r>
    </w:p>
    <w:p w:rsidR="001972E5" w:rsidRDefault="001972E5" w:rsidP="001972E5">
      <w:pPr>
        <w:bidi w:val="0"/>
        <w:spacing w:line="360" w:lineRule="auto"/>
        <w:rPr>
          <w:rFonts w:asciiTheme="majorBidi" w:hAnsiTheme="majorBidi" w:cstheme="majorBidi"/>
          <w:sz w:val="24"/>
          <w:szCs w:val="24"/>
        </w:rPr>
      </w:pPr>
    </w:p>
    <w:p w:rsidR="001972E5" w:rsidRDefault="001972E5" w:rsidP="001972E5">
      <w:pPr>
        <w:autoSpaceDE w:val="0"/>
        <w:autoSpaceDN w:val="0"/>
        <w:bidi w:val="0"/>
        <w:adjustRightInd w:val="0"/>
        <w:spacing w:after="0" w:line="360" w:lineRule="auto"/>
        <w:jc w:val="both"/>
        <w:rPr>
          <w:rFonts w:asciiTheme="majorBidi" w:hAnsiTheme="majorBidi" w:cstheme="majorBidi"/>
        </w:rPr>
      </w:pPr>
      <w:r w:rsidRPr="00EA3FD7">
        <w:rPr>
          <w:rFonts w:asciiTheme="majorBidi" w:hAnsiTheme="majorBidi" w:cstheme="majorBidi"/>
          <w:b/>
          <w:bCs/>
        </w:rPr>
        <w:t>Scheme 1</w:t>
      </w:r>
      <w:r w:rsidRPr="00EA3FD7">
        <w:rPr>
          <w:rFonts w:asciiTheme="majorBidi" w:hAnsiTheme="majorBidi" w:cstheme="majorBidi"/>
        </w:rPr>
        <w:t xml:space="preserve">. Synthesis of thiazole derivatives </w:t>
      </w:r>
      <w:r w:rsidRPr="00EA3FD7">
        <w:rPr>
          <w:rFonts w:asciiTheme="majorBidi" w:hAnsiTheme="majorBidi" w:cstheme="majorBidi"/>
          <w:b/>
          <w:bCs/>
        </w:rPr>
        <w:t>4</w:t>
      </w:r>
      <w:r w:rsidRPr="00EA3FD7">
        <w:rPr>
          <w:rFonts w:asciiTheme="majorBidi" w:hAnsiTheme="majorBidi" w:cstheme="majorBidi"/>
        </w:rPr>
        <w:t xml:space="preserve"> and </w:t>
      </w:r>
      <w:r w:rsidRPr="00EA3FD7">
        <w:rPr>
          <w:rFonts w:asciiTheme="majorBidi" w:hAnsiTheme="majorBidi" w:cstheme="majorBidi"/>
          <w:b/>
          <w:bCs/>
        </w:rPr>
        <w:t>5</w:t>
      </w:r>
      <w:r w:rsidRPr="00EA3FD7">
        <w:rPr>
          <w:rFonts w:asciiTheme="majorBidi" w:hAnsiTheme="majorBidi" w:cstheme="majorBidi"/>
        </w:rPr>
        <w:t xml:space="preserve"> by reaction of thiourea derivative with monochloroacetic acid in different conditions.</w:t>
      </w:r>
    </w:p>
    <w:p w:rsidR="001972E5" w:rsidRPr="001972E5" w:rsidRDefault="001972E5" w:rsidP="001972E5">
      <w:pPr>
        <w:autoSpaceDE w:val="0"/>
        <w:autoSpaceDN w:val="0"/>
        <w:bidi w:val="0"/>
        <w:adjustRightInd w:val="0"/>
        <w:spacing w:after="0" w:line="360" w:lineRule="auto"/>
        <w:jc w:val="both"/>
        <w:rPr>
          <w:rFonts w:asciiTheme="majorBidi" w:hAnsiTheme="majorBidi" w:cstheme="majorBidi"/>
          <w:rtl/>
        </w:rPr>
      </w:pPr>
    </w:p>
    <w:p w:rsidR="00094208" w:rsidRPr="00553AD1" w:rsidRDefault="00BC09DB" w:rsidP="001972E5">
      <w:pPr>
        <w:autoSpaceDE w:val="0"/>
        <w:autoSpaceDN w:val="0"/>
        <w:bidi w:val="0"/>
        <w:adjustRightInd w:val="0"/>
        <w:spacing w:after="0" w:line="360" w:lineRule="auto"/>
        <w:jc w:val="both"/>
        <w:rPr>
          <w:rFonts w:asciiTheme="majorBidi" w:hAnsiTheme="majorBidi" w:cstheme="majorBidi"/>
          <w:sz w:val="24"/>
          <w:szCs w:val="24"/>
          <w:lang w:bidi="ar-EG"/>
        </w:rPr>
      </w:pPr>
      <w:r w:rsidRPr="00553AD1">
        <w:rPr>
          <w:rFonts w:asciiTheme="majorBidi" w:hAnsiTheme="majorBidi" w:cstheme="majorBidi"/>
          <w:sz w:val="24"/>
          <w:szCs w:val="24"/>
        </w:rPr>
        <w:t>C</w:t>
      </w:r>
      <w:r w:rsidR="00094208" w:rsidRPr="00553AD1">
        <w:rPr>
          <w:rFonts w:asciiTheme="majorBidi" w:hAnsiTheme="majorBidi" w:cstheme="majorBidi"/>
          <w:sz w:val="24"/>
          <w:szCs w:val="24"/>
        </w:rPr>
        <w:t xml:space="preserve">yclocondesation of the thiourea derivative </w:t>
      </w:r>
      <w:r w:rsidR="00094208" w:rsidRPr="00553AD1">
        <w:rPr>
          <w:rFonts w:asciiTheme="majorBidi" w:hAnsiTheme="majorBidi" w:cstheme="majorBidi"/>
          <w:b/>
          <w:bCs/>
          <w:sz w:val="24"/>
          <w:szCs w:val="24"/>
        </w:rPr>
        <w:t>1</w:t>
      </w:r>
      <w:r w:rsidR="00094208" w:rsidRPr="00553AD1">
        <w:rPr>
          <w:rFonts w:asciiTheme="majorBidi" w:hAnsiTheme="majorBidi" w:cstheme="majorBidi"/>
          <w:sz w:val="24"/>
          <w:szCs w:val="24"/>
        </w:rPr>
        <w:t xml:space="preserve"> with diethyl</w:t>
      </w:r>
      <w:r w:rsidR="0091246F">
        <w:rPr>
          <w:rFonts w:asciiTheme="majorBidi" w:hAnsiTheme="majorBidi" w:cstheme="majorBidi"/>
          <w:sz w:val="24"/>
          <w:szCs w:val="24"/>
        </w:rPr>
        <w:t xml:space="preserve"> </w:t>
      </w:r>
      <w:r w:rsidR="00094208" w:rsidRPr="00553AD1">
        <w:rPr>
          <w:rFonts w:asciiTheme="majorBidi" w:hAnsiTheme="majorBidi" w:cstheme="majorBidi"/>
          <w:sz w:val="24"/>
          <w:szCs w:val="24"/>
        </w:rPr>
        <w:t>malonat</w:t>
      </w:r>
      <w:r w:rsidR="00EB77E5">
        <w:rPr>
          <w:rFonts w:asciiTheme="majorBidi" w:hAnsiTheme="majorBidi" w:cstheme="majorBidi"/>
          <w:sz w:val="24"/>
          <w:szCs w:val="24"/>
        </w:rPr>
        <w:t>e</w:t>
      </w:r>
      <w:r w:rsidR="00094208" w:rsidRPr="00553AD1">
        <w:rPr>
          <w:rFonts w:asciiTheme="majorBidi" w:hAnsiTheme="majorBidi" w:cstheme="majorBidi"/>
          <w:sz w:val="24"/>
          <w:szCs w:val="24"/>
        </w:rPr>
        <w:t xml:space="preserve"> </w:t>
      </w:r>
      <w:r w:rsidR="00B137A5" w:rsidRPr="00553AD1">
        <w:rPr>
          <w:rFonts w:asciiTheme="majorBidi" w:hAnsiTheme="majorBidi" w:cstheme="majorBidi"/>
          <w:sz w:val="24"/>
          <w:szCs w:val="24"/>
        </w:rPr>
        <w:t>in</w:t>
      </w:r>
      <w:r w:rsidR="00C9169A">
        <w:rPr>
          <w:rFonts w:asciiTheme="majorBidi" w:hAnsiTheme="majorBidi" w:cstheme="majorBidi"/>
          <w:sz w:val="24"/>
          <w:szCs w:val="24"/>
        </w:rPr>
        <w:t xml:space="preserve"> the</w:t>
      </w:r>
      <w:r w:rsidR="00B137A5" w:rsidRPr="00553AD1">
        <w:rPr>
          <w:rFonts w:asciiTheme="majorBidi" w:hAnsiTheme="majorBidi" w:cstheme="majorBidi"/>
          <w:sz w:val="24"/>
          <w:szCs w:val="24"/>
        </w:rPr>
        <w:t xml:space="preserve"> presence of sodium ethoxide in </w:t>
      </w:r>
      <w:r w:rsidR="00C9169A">
        <w:rPr>
          <w:rFonts w:asciiTheme="majorBidi" w:hAnsiTheme="majorBidi" w:cstheme="majorBidi"/>
          <w:sz w:val="24"/>
          <w:szCs w:val="24"/>
        </w:rPr>
        <w:t xml:space="preserve">ethanol, </w:t>
      </w:r>
      <w:r w:rsidRPr="00553AD1">
        <w:rPr>
          <w:rFonts w:asciiTheme="majorBidi" w:hAnsiTheme="majorBidi" w:cstheme="majorBidi"/>
          <w:sz w:val="24"/>
          <w:szCs w:val="24"/>
        </w:rPr>
        <w:t xml:space="preserve">the Pyrimidinone derivatives </w:t>
      </w:r>
      <w:r w:rsidR="00C317B2" w:rsidRPr="00553AD1">
        <w:rPr>
          <w:rFonts w:asciiTheme="majorBidi" w:hAnsiTheme="majorBidi" w:cstheme="majorBidi"/>
          <w:b/>
          <w:bCs/>
          <w:sz w:val="24"/>
          <w:szCs w:val="24"/>
        </w:rPr>
        <w:t>6</w:t>
      </w:r>
      <w:r w:rsidR="00C9169A">
        <w:rPr>
          <w:rFonts w:asciiTheme="majorBidi" w:hAnsiTheme="majorBidi" w:cstheme="majorBidi"/>
          <w:b/>
          <w:bCs/>
          <w:sz w:val="24"/>
          <w:szCs w:val="24"/>
        </w:rPr>
        <w:t xml:space="preserve"> </w:t>
      </w:r>
      <w:r w:rsidR="00C9169A" w:rsidRPr="00C9169A">
        <w:rPr>
          <w:rFonts w:asciiTheme="majorBidi" w:hAnsiTheme="majorBidi" w:cstheme="majorBidi"/>
          <w:sz w:val="24"/>
          <w:szCs w:val="24"/>
        </w:rPr>
        <w:t>was formed</w:t>
      </w:r>
      <w:r w:rsidR="00886FF6" w:rsidRPr="00553AD1">
        <w:rPr>
          <w:rFonts w:asciiTheme="majorBidi" w:hAnsiTheme="majorBidi" w:cstheme="majorBidi"/>
          <w:b/>
          <w:bCs/>
          <w:sz w:val="24"/>
          <w:szCs w:val="24"/>
        </w:rPr>
        <w:t xml:space="preserve">. </w:t>
      </w:r>
      <w:r w:rsidR="00C62DBF">
        <w:rPr>
          <w:rFonts w:asciiTheme="majorBidi" w:hAnsiTheme="majorBidi" w:cstheme="majorBidi"/>
          <w:sz w:val="24"/>
          <w:szCs w:val="24"/>
        </w:rPr>
        <w:t>Structure</w:t>
      </w:r>
      <w:r w:rsidR="00C04988" w:rsidRPr="00553AD1">
        <w:rPr>
          <w:rFonts w:asciiTheme="majorBidi" w:hAnsiTheme="majorBidi" w:cstheme="majorBidi"/>
          <w:sz w:val="24"/>
          <w:szCs w:val="24"/>
        </w:rPr>
        <w:t xml:space="preserve"> of </w:t>
      </w:r>
      <w:r w:rsidR="00C317B2" w:rsidRPr="00CC7E6A">
        <w:rPr>
          <w:rFonts w:asciiTheme="majorBidi" w:hAnsiTheme="majorBidi" w:cstheme="majorBidi"/>
          <w:b/>
          <w:bCs/>
          <w:sz w:val="24"/>
          <w:szCs w:val="24"/>
        </w:rPr>
        <w:t>6</w:t>
      </w:r>
      <w:r w:rsidR="00C04988" w:rsidRPr="00553AD1">
        <w:rPr>
          <w:rFonts w:asciiTheme="majorBidi" w:hAnsiTheme="majorBidi" w:cstheme="majorBidi"/>
          <w:sz w:val="24"/>
          <w:szCs w:val="24"/>
        </w:rPr>
        <w:t xml:space="preserve"> was confirmed using </w:t>
      </w:r>
      <w:r w:rsidR="00C04988" w:rsidRPr="00553AD1">
        <w:rPr>
          <w:rFonts w:asciiTheme="majorBidi" w:hAnsiTheme="majorBidi" w:cstheme="majorBidi"/>
          <w:sz w:val="24"/>
          <w:szCs w:val="24"/>
          <w:lang w:bidi="ar-EG"/>
        </w:rPr>
        <w:t xml:space="preserve">IR, NMR and Mass spectra. IR spectrum showed significant </w:t>
      </w:r>
      <w:r w:rsidR="00CC7E6A" w:rsidRPr="00553AD1">
        <w:rPr>
          <w:rFonts w:asciiTheme="majorBidi" w:hAnsiTheme="majorBidi" w:cstheme="majorBidi"/>
          <w:sz w:val="24"/>
          <w:szCs w:val="24"/>
          <w:lang w:bidi="ar-EG"/>
        </w:rPr>
        <w:t>stretching</w:t>
      </w:r>
      <w:r w:rsidR="00C04988" w:rsidRPr="00553AD1">
        <w:rPr>
          <w:rFonts w:asciiTheme="majorBidi" w:hAnsiTheme="majorBidi" w:cstheme="majorBidi"/>
          <w:sz w:val="24"/>
          <w:szCs w:val="24"/>
          <w:lang w:bidi="ar-EG"/>
        </w:rPr>
        <w:t xml:space="preserve"> bands at </w:t>
      </w:r>
      <w:r w:rsidR="000C27B5" w:rsidRPr="00553AD1">
        <w:rPr>
          <w:rFonts w:asciiTheme="majorBidi" w:hAnsiTheme="majorBidi" w:cstheme="majorBidi"/>
          <w:sz w:val="24"/>
          <w:szCs w:val="24"/>
          <w:lang w:bidi="ar-EG"/>
        </w:rPr>
        <w:t>1639 cm</w:t>
      </w:r>
      <w:r w:rsidR="000C27B5" w:rsidRPr="00553AD1">
        <w:rPr>
          <w:rFonts w:asciiTheme="majorBidi" w:hAnsiTheme="majorBidi" w:cstheme="majorBidi"/>
          <w:sz w:val="24"/>
          <w:szCs w:val="24"/>
          <w:vertAlign w:val="superscript"/>
          <w:lang w:bidi="ar-EG"/>
        </w:rPr>
        <w:t>-1</w:t>
      </w:r>
      <w:r w:rsidR="000C27B5" w:rsidRPr="00553AD1">
        <w:rPr>
          <w:rFonts w:asciiTheme="majorBidi" w:hAnsiTheme="majorBidi" w:cstheme="majorBidi"/>
          <w:sz w:val="24"/>
          <w:szCs w:val="24"/>
          <w:lang w:bidi="ar-EG"/>
        </w:rPr>
        <w:t xml:space="preserve"> due to the amidic carbonyls beside the lack of NH absorption bands. Its </w:t>
      </w:r>
      <w:r w:rsidR="000C27B5" w:rsidRPr="00553AD1">
        <w:rPr>
          <w:rFonts w:asciiTheme="majorBidi" w:hAnsiTheme="majorBidi" w:cstheme="majorBidi"/>
          <w:sz w:val="24"/>
          <w:szCs w:val="24"/>
          <w:vertAlign w:val="superscript"/>
          <w:lang w:bidi="ar-EG"/>
        </w:rPr>
        <w:t>1</w:t>
      </w:r>
      <w:r w:rsidR="000C27B5" w:rsidRPr="00553AD1">
        <w:rPr>
          <w:rFonts w:asciiTheme="majorBidi" w:hAnsiTheme="majorBidi" w:cstheme="majorBidi"/>
          <w:sz w:val="24"/>
          <w:szCs w:val="24"/>
          <w:lang w:bidi="ar-EG"/>
        </w:rPr>
        <w:t xml:space="preserve">H-NMR spectrum </w:t>
      </w:r>
      <w:r w:rsidR="00134A20" w:rsidRPr="00553AD1">
        <w:rPr>
          <w:rFonts w:asciiTheme="majorBidi" w:hAnsiTheme="majorBidi" w:cstheme="majorBidi"/>
          <w:sz w:val="24"/>
          <w:szCs w:val="24"/>
          <w:lang w:bidi="ar-EG"/>
        </w:rPr>
        <w:t xml:space="preserve">accentuated the presence of singlet signal </w:t>
      </w:r>
      <w:r w:rsidR="00134A20" w:rsidRPr="004505DA">
        <w:rPr>
          <w:rFonts w:asciiTheme="majorBidi" w:hAnsiTheme="majorBidi" w:cstheme="majorBidi"/>
          <w:sz w:val="24"/>
          <w:szCs w:val="24"/>
          <w:lang w:bidi="ar-EG"/>
        </w:rPr>
        <w:t xml:space="preserve">at </w:t>
      </w:r>
      <w:r w:rsidR="00AA761A" w:rsidRPr="004505DA">
        <w:rPr>
          <w:rFonts w:asciiTheme="majorBidi" w:hAnsiTheme="majorBidi" w:cstheme="majorBidi"/>
          <w:sz w:val="24"/>
          <w:szCs w:val="24"/>
        </w:rPr>
        <w:t xml:space="preserve">3.88 </w:t>
      </w:r>
      <w:r w:rsidR="00134A20" w:rsidRPr="004505DA">
        <w:rPr>
          <w:rFonts w:asciiTheme="majorBidi" w:hAnsiTheme="majorBidi" w:cstheme="majorBidi"/>
          <w:sz w:val="24"/>
          <w:szCs w:val="24"/>
          <w:lang w:bidi="ar-EG"/>
        </w:rPr>
        <w:t>ppm</w:t>
      </w:r>
      <w:r w:rsidR="00134A20" w:rsidRPr="00553AD1">
        <w:rPr>
          <w:rFonts w:asciiTheme="majorBidi" w:hAnsiTheme="majorBidi" w:cstheme="majorBidi"/>
          <w:sz w:val="24"/>
          <w:szCs w:val="24"/>
          <w:lang w:bidi="ar-EG"/>
        </w:rPr>
        <w:t xml:space="preserve"> due to methylene </w:t>
      </w:r>
      <w:r w:rsidR="00CC7E6A" w:rsidRPr="00553AD1">
        <w:rPr>
          <w:rFonts w:asciiTheme="majorBidi" w:hAnsiTheme="majorBidi" w:cstheme="majorBidi"/>
          <w:sz w:val="24"/>
          <w:szCs w:val="24"/>
          <w:lang w:bidi="ar-EG"/>
        </w:rPr>
        <w:t>proton</w:t>
      </w:r>
      <w:r w:rsidR="00CC7E6A">
        <w:rPr>
          <w:rFonts w:asciiTheme="majorBidi" w:hAnsiTheme="majorBidi" w:cstheme="majorBidi"/>
          <w:sz w:val="24"/>
          <w:szCs w:val="24"/>
          <w:lang w:bidi="ar-EG"/>
        </w:rPr>
        <w:t>s</w:t>
      </w:r>
      <w:r w:rsidR="00CC7E6A" w:rsidRPr="00553AD1">
        <w:rPr>
          <w:rFonts w:asciiTheme="majorBidi" w:hAnsiTheme="majorBidi" w:cstheme="majorBidi"/>
          <w:sz w:val="24"/>
          <w:szCs w:val="24"/>
          <w:lang w:bidi="ar-EG"/>
        </w:rPr>
        <w:t xml:space="preserve"> in</w:t>
      </w:r>
      <w:r w:rsidR="00134A20" w:rsidRPr="00553AD1">
        <w:rPr>
          <w:rFonts w:asciiTheme="majorBidi" w:hAnsiTheme="majorBidi" w:cstheme="majorBidi"/>
          <w:sz w:val="24"/>
          <w:szCs w:val="24"/>
        </w:rPr>
        <w:t xml:space="preserve"> </w:t>
      </w:r>
      <w:r w:rsidR="000C27B5" w:rsidRPr="00553AD1">
        <w:rPr>
          <w:rFonts w:asciiTheme="majorBidi" w:hAnsiTheme="majorBidi" w:cstheme="majorBidi"/>
          <w:sz w:val="24"/>
          <w:szCs w:val="24"/>
        </w:rPr>
        <w:t xml:space="preserve">addition to the </w:t>
      </w:r>
      <w:r w:rsidR="00134A20" w:rsidRPr="00553AD1">
        <w:rPr>
          <w:rFonts w:asciiTheme="majorBidi" w:hAnsiTheme="majorBidi" w:cstheme="majorBidi"/>
          <w:sz w:val="24"/>
          <w:szCs w:val="24"/>
        </w:rPr>
        <w:t xml:space="preserve">other </w:t>
      </w:r>
      <w:r w:rsidR="000C27B5" w:rsidRPr="00553AD1">
        <w:rPr>
          <w:rFonts w:asciiTheme="majorBidi" w:hAnsiTheme="majorBidi" w:cstheme="majorBidi"/>
          <w:sz w:val="24"/>
          <w:szCs w:val="24"/>
        </w:rPr>
        <w:t>expected signals</w:t>
      </w:r>
      <w:r w:rsidR="00134A20" w:rsidRPr="00553AD1">
        <w:rPr>
          <w:rFonts w:asciiTheme="majorBidi" w:hAnsiTheme="majorBidi" w:cstheme="majorBidi"/>
          <w:sz w:val="24"/>
          <w:szCs w:val="24"/>
        </w:rPr>
        <w:t xml:space="preserve">. </w:t>
      </w:r>
    </w:p>
    <w:p w:rsidR="001972E5" w:rsidRPr="001972E5" w:rsidRDefault="00A42AEC" w:rsidP="001972E5">
      <w:pPr>
        <w:autoSpaceDE w:val="0"/>
        <w:autoSpaceDN w:val="0"/>
        <w:bidi w:val="0"/>
        <w:adjustRightInd w:val="0"/>
        <w:spacing w:after="0" w:line="360" w:lineRule="auto"/>
        <w:jc w:val="both"/>
        <w:rPr>
          <w:rFonts w:asciiTheme="majorBidi" w:hAnsiTheme="majorBidi" w:cstheme="majorBidi"/>
          <w:sz w:val="24"/>
          <w:szCs w:val="24"/>
          <w:lang w:bidi="ar-EG"/>
        </w:rPr>
      </w:pPr>
      <w:r w:rsidRPr="00553AD1">
        <w:rPr>
          <w:rFonts w:asciiTheme="majorBidi" w:hAnsiTheme="majorBidi" w:cstheme="majorBidi"/>
          <w:sz w:val="24"/>
          <w:szCs w:val="24"/>
          <w:lang w:bidi="ar-EG"/>
        </w:rPr>
        <w:t xml:space="preserve"> </w:t>
      </w:r>
      <w:r w:rsidRPr="00553AD1">
        <w:rPr>
          <w:rFonts w:asciiTheme="majorBidi" w:hAnsiTheme="majorBidi" w:cstheme="majorBidi"/>
          <w:sz w:val="24"/>
          <w:szCs w:val="24"/>
        </w:rPr>
        <w:t xml:space="preserve">The resultant </w:t>
      </w:r>
      <w:r w:rsidRPr="00553AD1">
        <w:rPr>
          <w:rFonts w:asciiTheme="majorBidi" w:hAnsiTheme="majorBidi" w:cstheme="majorBidi"/>
          <w:sz w:val="24"/>
          <w:szCs w:val="24"/>
          <w:lang w:bidi="ar-EG"/>
        </w:rPr>
        <w:t xml:space="preserve">pyrimidinone </w:t>
      </w:r>
      <w:r w:rsidR="00C317B2" w:rsidRPr="00553AD1">
        <w:rPr>
          <w:rFonts w:asciiTheme="majorBidi" w:hAnsiTheme="majorBidi" w:cstheme="majorBidi"/>
          <w:b/>
          <w:bCs/>
          <w:sz w:val="24"/>
          <w:szCs w:val="24"/>
          <w:lang w:bidi="ar-EG"/>
        </w:rPr>
        <w:t>6</w:t>
      </w:r>
      <w:r w:rsidRPr="00553AD1">
        <w:rPr>
          <w:rFonts w:asciiTheme="majorBidi" w:hAnsiTheme="majorBidi" w:cstheme="majorBidi"/>
          <w:sz w:val="24"/>
          <w:szCs w:val="24"/>
          <w:lang w:bidi="ar-EG"/>
        </w:rPr>
        <w:t xml:space="preserve"> u</w:t>
      </w:r>
      <w:r w:rsidR="00020621" w:rsidRPr="00553AD1">
        <w:rPr>
          <w:rFonts w:asciiTheme="majorBidi" w:hAnsiTheme="majorBidi" w:cstheme="majorBidi"/>
          <w:sz w:val="24"/>
          <w:szCs w:val="24"/>
          <w:lang w:bidi="ar-EG"/>
        </w:rPr>
        <w:t>n</w:t>
      </w:r>
      <w:r w:rsidRPr="00553AD1">
        <w:rPr>
          <w:rFonts w:asciiTheme="majorBidi" w:hAnsiTheme="majorBidi" w:cstheme="majorBidi"/>
          <w:sz w:val="24"/>
          <w:szCs w:val="24"/>
          <w:lang w:bidi="ar-EG"/>
        </w:rPr>
        <w:t>derwent</w:t>
      </w:r>
      <w:r w:rsidR="00CC7E6A">
        <w:rPr>
          <w:rFonts w:asciiTheme="majorBidi" w:hAnsiTheme="majorBidi" w:cstheme="majorBidi"/>
          <w:sz w:val="24"/>
          <w:szCs w:val="24"/>
          <w:lang w:bidi="ar-EG"/>
        </w:rPr>
        <w:t xml:space="preserve"> subsequent</w:t>
      </w:r>
      <w:r w:rsidRPr="00553AD1">
        <w:rPr>
          <w:rFonts w:asciiTheme="majorBidi" w:hAnsiTheme="majorBidi" w:cstheme="majorBidi"/>
          <w:sz w:val="24"/>
          <w:szCs w:val="24"/>
          <w:lang w:bidi="ar-EG"/>
        </w:rPr>
        <w:t xml:space="preserve"> </w:t>
      </w:r>
      <w:r w:rsidR="008B687D" w:rsidRPr="00553AD1">
        <w:rPr>
          <w:rFonts w:asciiTheme="majorBidi" w:hAnsiTheme="majorBidi" w:cstheme="majorBidi"/>
          <w:sz w:val="24"/>
          <w:szCs w:val="24"/>
          <w:lang w:bidi="ar-EG"/>
        </w:rPr>
        <w:t xml:space="preserve">condensation with </w:t>
      </w:r>
      <w:r w:rsidR="004505DA">
        <w:rPr>
          <w:rFonts w:asciiTheme="majorBidi" w:hAnsiTheme="majorBidi" w:cstheme="majorBidi"/>
          <w:sz w:val="24"/>
          <w:szCs w:val="24"/>
          <w:lang w:bidi="ar-EG"/>
        </w:rPr>
        <w:t xml:space="preserve">corresponding </w:t>
      </w:r>
      <w:r w:rsidR="008B687D" w:rsidRPr="00553AD1">
        <w:rPr>
          <w:rFonts w:asciiTheme="majorBidi" w:hAnsiTheme="majorBidi" w:cstheme="majorBidi"/>
          <w:sz w:val="24"/>
          <w:szCs w:val="24"/>
          <w:lang w:bidi="ar-EG"/>
        </w:rPr>
        <w:t xml:space="preserve">aromatic aldehydes namely furfural and benzaldehyde and isatin in </w:t>
      </w:r>
      <w:r w:rsidR="00C9169A">
        <w:rPr>
          <w:rFonts w:asciiTheme="majorBidi" w:hAnsiTheme="majorBidi" w:cstheme="majorBidi"/>
          <w:sz w:val="24"/>
          <w:szCs w:val="24"/>
          <w:lang w:bidi="ar-EG"/>
        </w:rPr>
        <w:t>refluxing</w:t>
      </w:r>
      <w:r w:rsidR="008B687D" w:rsidRPr="00553AD1">
        <w:rPr>
          <w:rFonts w:asciiTheme="majorBidi" w:hAnsiTheme="majorBidi" w:cstheme="majorBidi"/>
          <w:sz w:val="24"/>
          <w:szCs w:val="24"/>
          <w:lang w:bidi="ar-EG"/>
        </w:rPr>
        <w:t xml:space="preserve"> ethanol in the presence of</w:t>
      </w:r>
      <w:r w:rsidR="00EE0740">
        <w:rPr>
          <w:rFonts w:asciiTheme="majorBidi" w:hAnsiTheme="majorBidi" w:cstheme="majorBidi"/>
          <w:sz w:val="24"/>
          <w:szCs w:val="24"/>
          <w:lang w:bidi="ar-EG"/>
        </w:rPr>
        <w:t xml:space="preserve"> piperidine </w:t>
      </w:r>
      <w:r w:rsidR="00C9169A">
        <w:rPr>
          <w:rFonts w:asciiTheme="majorBidi" w:hAnsiTheme="majorBidi" w:cstheme="majorBidi"/>
          <w:sz w:val="24"/>
          <w:szCs w:val="24"/>
          <w:lang w:bidi="ar-EG"/>
        </w:rPr>
        <w:t>yielded</w:t>
      </w:r>
      <w:r w:rsidR="00EE0740">
        <w:rPr>
          <w:rFonts w:asciiTheme="majorBidi" w:hAnsiTheme="majorBidi" w:cstheme="majorBidi"/>
          <w:sz w:val="24"/>
          <w:szCs w:val="24"/>
          <w:lang w:bidi="ar-EG"/>
        </w:rPr>
        <w:t xml:space="preserve"> the arylide</w:t>
      </w:r>
      <w:r w:rsidR="008B687D" w:rsidRPr="00553AD1">
        <w:rPr>
          <w:rFonts w:asciiTheme="majorBidi" w:hAnsiTheme="majorBidi" w:cstheme="majorBidi"/>
          <w:sz w:val="24"/>
          <w:szCs w:val="24"/>
          <w:lang w:bidi="ar-EG"/>
        </w:rPr>
        <w:t xml:space="preserve">ne derivatives </w:t>
      </w:r>
      <w:r w:rsidR="008B687D" w:rsidRPr="00553AD1">
        <w:rPr>
          <w:rFonts w:asciiTheme="majorBidi" w:hAnsiTheme="majorBidi" w:cstheme="majorBidi"/>
          <w:b/>
          <w:bCs/>
          <w:sz w:val="24"/>
          <w:szCs w:val="24"/>
          <w:lang w:bidi="ar-EG"/>
        </w:rPr>
        <w:t>7a</w:t>
      </w:r>
      <w:proofErr w:type="gramStart"/>
      <w:r w:rsidR="008B687D" w:rsidRPr="00553AD1">
        <w:rPr>
          <w:rFonts w:asciiTheme="majorBidi" w:hAnsiTheme="majorBidi" w:cstheme="majorBidi"/>
          <w:b/>
          <w:bCs/>
          <w:sz w:val="24"/>
          <w:szCs w:val="24"/>
          <w:lang w:bidi="ar-EG"/>
        </w:rPr>
        <w:t>,b</w:t>
      </w:r>
      <w:proofErr w:type="gramEnd"/>
      <w:r w:rsidR="008B687D" w:rsidRPr="00553AD1">
        <w:rPr>
          <w:rFonts w:asciiTheme="majorBidi" w:hAnsiTheme="majorBidi" w:cstheme="majorBidi"/>
          <w:sz w:val="24"/>
          <w:szCs w:val="24"/>
          <w:lang w:bidi="ar-EG"/>
        </w:rPr>
        <w:t xml:space="preserve"> and </w:t>
      </w:r>
      <w:r w:rsidR="008B687D" w:rsidRPr="00553AD1">
        <w:rPr>
          <w:rFonts w:asciiTheme="majorBidi" w:hAnsiTheme="majorBidi" w:cstheme="majorBidi"/>
          <w:b/>
          <w:bCs/>
          <w:sz w:val="24"/>
          <w:szCs w:val="24"/>
          <w:lang w:bidi="ar-EG"/>
        </w:rPr>
        <w:t>8</w:t>
      </w:r>
      <w:r w:rsidR="008B687D" w:rsidRPr="00553AD1">
        <w:rPr>
          <w:rFonts w:asciiTheme="majorBidi" w:hAnsiTheme="majorBidi" w:cstheme="majorBidi"/>
          <w:sz w:val="24"/>
          <w:szCs w:val="24"/>
          <w:lang w:bidi="ar-EG"/>
        </w:rPr>
        <w:t xml:space="preserve"> respectively.</w:t>
      </w:r>
      <w:r w:rsidR="00AA761A">
        <w:rPr>
          <w:rFonts w:asciiTheme="majorBidi" w:hAnsiTheme="majorBidi" w:cstheme="majorBidi"/>
          <w:sz w:val="24"/>
          <w:szCs w:val="24"/>
          <w:lang w:bidi="ar-EG"/>
        </w:rPr>
        <w:t xml:space="preserve"> </w:t>
      </w:r>
      <w:r w:rsidRPr="00553AD1">
        <w:rPr>
          <w:rFonts w:asciiTheme="majorBidi" w:hAnsiTheme="majorBidi" w:cstheme="majorBidi"/>
          <w:sz w:val="24"/>
          <w:szCs w:val="24"/>
          <w:lang w:bidi="ar-EG"/>
        </w:rPr>
        <w:t xml:space="preserve">Mannich base </w:t>
      </w:r>
      <w:r w:rsidRPr="00553AD1">
        <w:rPr>
          <w:rFonts w:asciiTheme="majorBidi" w:hAnsiTheme="majorBidi" w:cstheme="majorBidi"/>
          <w:b/>
          <w:bCs/>
          <w:sz w:val="24"/>
          <w:szCs w:val="24"/>
          <w:lang w:bidi="ar-EG"/>
        </w:rPr>
        <w:t>9</w:t>
      </w:r>
      <w:r w:rsidR="00B1763F" w:rsidRPr="00553AD1">
        <w:rPr>
          <w:rFonts w:asciiTheme="majorBidi" w:hAnsiTheme="majorBidi" w:cstheme="majorBidi"/>
          <w:sz w:val="24"/>
          <w:szCs w:val="24"/>
          <w:lang w:bidi="ar-EG"/>
        </w:rPr>
        <w:t xml:space="preserve"> was </w:t>
      </w:r>
      <w:r w:rsidR="00C317B2" w:rsidRPr="00553AD1">
        <w:rPr>
          <w:rFonts w:asciiTheme="majorBidi" w:hAnsiTheme="majorBidi" w:cstheme="majorBidi"/>
          <w:sz w:val="24"/>
          <w:szCs w:val="24"/>
          <w:lang w:bidi="ar-EG"/>
        </w:rPr>
        <w:t>achieved</w:t>
      </w:r>
      <w:r w:rsidR="00EB77E5">
        <w:rPr>
          <w:rFonts w:asciiTheme="majorBidi" w:hAnsiTheme="majorBidi" w:cstheme="majorBidi"/>
          <w:sz w:val="24"/>
          <w:szCs w:val="24"/>
          <w:lang w:bidi="ar-EG"/>
        </w:rPr>
        <w:t xml:space="preserve"> in good yield</w:t>
      </w:r>
      <w:r w:rsidR="00C317B2" w:rsidRPr="00553AD1">
        <w:rPr>
          <w:rFonts w:asciiTheme="majorBidi" w:hAnsiTheme="majorBidi" w:cstheme="majorBidi"/>
          <w:sz w:val="24"/>
          <w:szCs w:val="24"/>
          <w:lang w:bidi="ar-EG"/>
        </w:rPr>
        <w:t xml:space="preserve"> via</w:t>
      </w:r>
      <w:r w:rsidR="00B1763F" w:rsidRPr="00553AD1">
        <w:rPr>
          <w:rFonts w:asciiTheme="majorBidi" w:hAnsiTheme="majorBidi" w:cstheme="majorBidi"/>
          <w:sz w:val="24"/>
          <w:szCs w:val="24"/>
          <w:rtl/>
          <w:lang w:bidi="ar-EG"/>
        </w:rPr>
        <w:t xml:space="preserve"> </w:t>
      </w:r>
      <w:r w:rsidR="00C317B2" w:rsidRPr="00553AD1">
        <w:rPr>
          <w:rFonts w:asciiTheme="majorBidi" w:hAnsiTheme="majorBidi" w:cstheme="majorBidi"/>
          <w:sz w:val="24"/>
          <w:szCs w:val="24"/>
          <w:lang w:bidi="ar-EG"/>
        </w:rPr>
        <w:t xml:space="preserve">Mannich reaction of </w:t>
      </w:r>
      <w:r w:rsidR="00C317B2" w:rsidRPr="00553AD1">
        <w:rPr>
          <w:rFonts w:asciiTheme="majorBidi" w:hAnsiTheme="majorBidi" w:cstheme="majorBidi"/>
          <w:b/>
          <w:bCs/>
          <w:sz w:val="24"/>
          <w:szCs w:val="24"/>
          <w:lang w:bidi="ar-EG"/>
        </w:rPr>
        <w:t>6</w:t>
      </w:r>
      <w:r w:rsidR="00C317B2" w:rsidRPr="00553AD1">
        <w:rPr>
          <w:rFonts w:asciiTheme="majorBidi" w:hAnsiTheme="majorBidi" w:cstheme="majorBidi"/>
          <w:sz w:val="24"/>
          <w:szCs w:val="24"/>
          <w:lang w:bidi="ar-EG"/>
        </w:rPr>
        <w:t xml:space="preserve"> by amino alkylation of its acidic protons which placed </w:t>
      </w:r>
      <w:r w:rsidR="00C317B2" w:rsidRPr="00553AD1">
        <w:rPr>
          <w:rFonts w:asciiTheme="majorBidi" w:hAnsiTheme="majorBidi" w:cstheme="majorBidi"/>
          <w:sz w:val="24"/>
          <w:szCs w:val="24"/>
          <w:lang w:bidi="ar-EG"/>
        </w:rPr>
        <w:lastRenderedPageBreak/>
        <w:t xml:space="preserve">between the two carbonyl groups with </w:t>
      </w:r>
      <w:r w:rsidR="00AA761A">
        <w:rPr>
          <w:rFonts w:asciiTheme="majorBidi" w:hAnsiTheme="majorBidi" w:cstheme="majorBidi"/>
          <w:sz w:val="24"/>
          <w:szCs w:val="24"/>
          <w:lang w:bidi="ar-EG"/>
        </w:rPr>
        <w:t xml:space="preserve">para-anisidine and formaldehyde. </w:t>
      </w:r>
      <w:r w:rsidR="00AA761A" w:rsidRPr="00553AD1">
        <w:rPr>
          <w:rFonts w:asciiTheme="majorBidi" w:hAnsiTheme="majorBidi" w:cstheme="majorBidi"/>
          <w:sz w:val="24"/>
          <w:szCs w:val="24"/>
          <w:lang w:bidi="ar-EG"/>
        </w:rPr>
        <w:t>Further</w:t>
      </w:r>
      <w:r w:rsidR="00C317B2" w:rsidRPr="00553AD1">
        <w:rPr>
          <w:rFonts w:asciiTheme="majorBidi" w:hAnsiTheme="majorBidi" w:cstheme="majorBidi"/>
          <w:sz w:val="24"/>
          <w:szCs w:val="24"/>
          <w:lang w:bidi="ar-EG"/>
        </w:rPr>
        <w:t xml:space="preserve"> treatment of </w:t>
      </w:r>
      <w:r w:rsidR="00C317B2" w:rsidRPr="00553AD1">
        <w:rPr>
          <w:rFonts w:asciiTheme="majorBidi" w:hAnsiTheme="majorBidi" w:cstheme="majorBidi"/>
          <w:b/>
          <w:bCs/>
          <w:sz w:val="24"/>
          <w:szCs w:val="24"/>
          <w:lang w:bidi="ar-EG"/>
        </w:rPr>
        <w:t xml:space="preserve">6 </w:t>
      </w:r>
      <w:r w:rsidR="001D66BE" w:rsidRPr="00553AD1">
        <w:rPr>
          <w:rFonts w:asciiTheme="majorBidi" w:hAnsiTheme="majorBidi" w:cstheme="majorBidi"/>
          <w:sz w:val="24"/>
          <w:szCs w:val="24"/>
          <w:lang w:bidi="ar-EG"/>
        </w:rPr>
        <w:t>with aryl diazonium chloride</w:t>
      </w:r>
      <w:r w:rsidR="001D66BE" w:rsidRPr="00553AD1">
        <w:rPr>
          <w:rFonts w:asciiTheme="majorBidi" w:hAnsiTheme="majorBidi" w:cstheme="majorBidi"/>
          <w:b/>
          <w:bCs/>
          <w:sz w:val="24"/>
          <w:szCs w:val="24"/>
          <w:lang w:bidi="ar-EG"/>
        </w:rPr>
        <w:t xml:space="preserve"> </w:t>
      </w:r>
      <w:r w:rsidR="001D66BE" w:rsidRPr="00553AD1">
        <w:rPr>
          <w:rFonts w:asciiTheme="majorBidi" w:hAnsiTheme="majorBidi" w:cstheme="majorBidi"/>
          <w:sz w:val="24"/>
          <w:szCs w:val="24"/>
          <w:lang w:bidi="ar-EG"/>
        </w:rPr>
        <w:t>obtained from</w:t>
      </w:r>
      <w:r w:rsidR="00AA761A">
        <w:rPr>
          <w:rFonts w:asciiTheme="majorBidi" w:hAnsiTheme="majorBidi" w:cstheme="majorBidi"/>
          <w:sz w:val="24"/>
          <w:szCs w:val="24"/>
          <w:lang w:bidi="ar-EG"/>
        </w:rPr>
        <w:t xml:space="preserve"> the suitable aromatic amines (</w:t>
      </w:r>
      <w:r w:rsidR="001D66BE" w:rsidRPr="00553AD1">
        <w:rPr>
          <w:rFonts w:asciiTheme="majorBidi" w:hAnsiTheme="majorBidi" w:cstheme="majorBidi"/>
          <w:sz w:val="24"/>
          <w:szCs w:val="24"/>
          <w:lang w:bidi="ar-EG"/>
        </w:rPr>
        <w:t xml:space="preserve">p-toluidine and 4-aminobenzophenone) in pyridine furnished the corresponding hydrazones </w:t>
      </w:r>
      <w:r w:rsidR="001D66BE" w:rsidRPr="00AA761A">
        <w:rPr>
          <w:rFonts w:asciiTheme="majorBidi" w:hAnsiTheme="majorBidi" w:cstheme="majorBidi"/>
          <w:b/>
          <w:bCs/>
          <w:sz w:val="24"/>
          <w:szCs w:val="24"/>
          <w:lang w:bidi="ar-EG"/>
        </w:rPr>
        <w:t>10a, b</w:t>
      </w:r>
      <w:r w:rsidR="00EA3FD7">
        <w:rPr>
          <w:rFonts w:asciiTheme="majorBidi" w:hAnsiTheme="majorBidi" w:cstheme="majorBidi"/>
          <w:b/>
          <w:bCs/>
          <w:sz w:val="24"/>
          <w:szCs w:val="24"/>
          <w:lang w:bidi="ar-EG"/>
        </w:rPr>
        <w:t xml:space="preserve"> </w:t>
      </w:r>
      <w:r w:rsidR="00E8193A">
        <w:rPr>
          <w:rFonts w:asciiTheme="majorBidi" w:hAnsiTheme="majorBidi" w:cstheme="majorBidi"/>
          <w:sz w:val="24"/>
          <w:szCs w:val="24"/>
          <w:lang w:bidi="ar-EG"/>
        </w:rPr>
        <w:t>(S</w:t>
      </w:r>
      <w:r w:rsidR="00EA3FD7" w:rsidRPr="00EA3FD7">
        <w:rPr>
          <w:rFonts w:asciiTheme="majorBidi" w:hAnsiTheme="majorBidi" w:cstheme="majorBidi"/>
          <w:sz w:val="24"/>
          <w:szCs w:val="24"/>
          <w:lang w:bidi="ar-EG"/>
        </w:rPr>
        <w:t>cheme 2)</w:t>
      </w:r>
      <w:r w:rsidR="001D66BE" w:rsidRPr="00EA3FD7">
        <w:rPr>
          <w:rFonts w:asciiTheme="majorBidi" w:hAnsiTheme="majorBidi" w:cstheme="majorBidi"/>
          <w:sz w:val="24"/>
          <w:szCs w:val="24"/>
          <w:lang w:bidi="ar-EG"/>
        </w:rPr>
        <w:t>.</w:t>
      </w:r>
      <w:bookmarkEnd w:id="1"/>
      <w:bookmarkEnd w:id="2"/>
      <w:bookmarkEnd w:id="3"/>
      <w:r w:rsidR="00DB0063">
        <w:rPr>
          <w:rFonts w:asciiTheme="majorBidi" w:hAnsiTheme="majorBidi" w:cstheme="majorBidi"/>
          <w:sz w:val="24"/>
          <w:szCs w:val="24"/>
          <w:lang w:bidi="ar-EG"/>
        </w:rPr>
        <w:t xml:space="preserve"> </w:t>
      </w:r>
      <w:r w:rsidR="00020621" w:rsidRPr="00553AD1">
        <w:rPr>
          <w:rFonts w:asciiTheme="majorBidi" w:hAnsiTheme="majorBidi" w:cstheme="majorBidi"/>
          <w:sz w:val="24"/>
          <w:szCs w:val="24"/>
        </w:rPr>
        <w:t xml:space="preserve">The spectral and analytical data for compounds </w:t>
      </w:r>
      <w:r w:rsidR="00020621" w:rsidRPr="00AA761A">
        <w:rPr>
          <w:rFonts w:asciiTheme="majorBidi" w:hAnsiTheme="majorBidi" w:cstheme="majorBidi"/>
          <w:b/>
          <w:bCs/>
          <w:sz w:val="24"/>
          <w:szCs w:val="24"/>
        </w:rPr>
        <w:t>7a</w:t>
      </w:r>
      <w:proofErr w:type="gramStart"/>
      <w:r w:rsidR="00020621" w:rsidRPr="00AA761A">
        <w:rPr>
          <w:rFonts w:asciiTheme="majorBidi" w:hAnsiTheme="majorBidi" w:cstheme="majorBidi"/>
          <w:b/>
          <w:bCs/>
          <w:sz w:val="24"/>
          <w:szCs w:val="24"/>
        </w:rPr>
        <w:t>,b</w:t>
      </w:r>
      <w:proofErr w:type="gramEnd"/>
      <w:r w:rsidR="00020621" w:rsidRPr="00AA761A">
        <w:rPr>
          <w:rFonts w:asciiTheme="majorBidi" w:hAnsiTheme="majorBidi" w:cstheme="majorBidi"/>
          <w:b/>
          <w:bCs/>
          <w:sz w:val="24"/>
          <w:szCs w:val="24"/>
        </w:rPr>
        <w:t>-10a,b</w:t>
      </w:r>
      <w:r w:rsidR="00020621" w:rsidRPr="00553AD1">
        <w:rPr>
          <w:rFonts w:asciiTheme="majorBidi" w:hAnsiTheme="majorBidi" w:cstheme="majorBidi"/>
          <w:sz w:val="24"/>
          <w:szCs w:val="24"/>
        </w:rPr>
        <w:t xml:space="preserve"> were </w:t>
      </w:r>
      <w:r w:rsidR="00020621" w:rsidRPr="00553AD1">
        <w:rPr>
          <w:rFonts w:asciiTheme="majorBidi" w:hAnsiTheme="majorBidi" w:cstheme="majorBidi"/>
          <w:sz w:val="24"/>
          <w:szCs w:val="24"/>
          <w:lang w:bidi="ar-EG"/>
        </w:rPr>
        <w:t>matched with their expected structures</w:t>
      </w:r>
      <w:r w:rsidR="00CC6DA5" w:rsidRPr="00553AD1">
        <w:rPr>
          <w:rFonts w:asciiTheme="majorBidi" w:hAnsiTheme="majorBidi" w:cstheme="majorBidi"/>
          <w:sz w:val="24"/>
          <w:szCs w:val="24"/>
          <w:lang w:bidi="ar-EG"/>
        </w:rPr>
        <w:t xml:space="preserve">. Their IR and NMR spectra revealed the absence of methylene bands and </w:t>
      </w:r>
      <w:r w:rsidR="00726FFE" w:rsidRPr="00726FFE">
        <w:rPr>
          <w:rStyle w:val="word"/>
          <w:rFonts w:asciiTheme="majorBidi" w:hAnsiTheme="majorBidi" w:cstheme="majorBidi"/>
          <w:sz w:val="24"/>
          <w:szCs w:val="24"/>
          <w:shd w:val="clear" w:color="auto" w:fill="FFFFFF"/>
        </w:rPr>
        <w:t>new</w:t>
      </w:r>
      <w:r w:rsidR="00C9169A" w:rsidRPr="00726FFE">
        <w:rPr>
          <w:rStyle w:val="word"/>
          <w:rFonts w:asciiTheme="majorBidi" w:hAnsiTheme="majorBidi" w:cstheme="majorBidi"/>
          <w:sz w:val="24"/>
          <w:szCs w:val="24"/>
          <w:shd w:val="clear" w:color="auto" w:fill="FFFFFF"/>
        </w:rPr>
        <w:t> bands appear</w:t>
      </w:r>
      <w:r w:rsidR="00726FFE" w:rsidRPr="00726FFE">
        <w:rPr>
          <w:rStyle w:val="word"/>
          <w:rFonts w:asciiTheme="majorBidi" w:hAnsiTheme="majorBidi" w:cstheme="majorBidi"/>
          <w:sz w:val="24"/>
          <w:szCs w:val="24"/>
          <w:shd w:val="clear" w:color="auto" w:fill="FFFFFF"/>
        </w:rPr>
        <w:t>ed</w:t>
      </w:r>
      <w:r w:rsidR="00C9169A" w:rsidRPr="00726FFE">
        <w:rPr>
          <w:rStyle w:val="word"/>
          <w:rFonts w:asciiTheme="majorBidi" w:hAnsiTheme="majorBidi" w:cstheme="majorBidi"/>
          <w:sz w:val="24"/>
          <w:szCs w:val="24"/>
          <w:shd w:val="clear" w:color="auto" w:fill="FFFFFF"/>
        </w:rPr>
        <w:t> in accordance with the proposed structures</w:t>
      </w:r>
      <w:r w:rsidR="00CC6DA5" w:rsidRPr="00553AD1">
        <w:rPr>
          <w:rFonts w:asciiTheme="majorBidi" w:hAnsiTheme="majorBidi" w:cstheme="majorBidi"/>
          <w:sz w:val="24"/>
          <w:szCs w:val="24"/>
          <w:lang w:bidi="ar-EG"/>
        </w:rPr>
        <w:t>.</w:t>
      </w:r>
      <w:r w:rsidR="00AA761A">
        <w:rPr>
          <w:rFonts w:asciiTheme="majorBidi" w:hAnsiTheme="majorBidi" w:cstheme="majorBidi"/>
          <w:sz w:val="24"/>
          <w:szCs w:val="24"/>
          <w:lang w:bidi="ar-EG"/>
        </w:rPr>
        <w:t xml:space="preserve"> </w:t>
      </w:r>
      <w:r w:rsidR="00CC6DA5" w:rsidRPr="00553AD1">
        <w:rPr>
          <w:rFonts w:asciiTheme="majorBidi" w:hAnsiTheme="majorBidi" w:cstheme="majorBidi"/>
          <w:sz w:val="24"/>
          <w:szCs w:val="24"/>
          <w:lang w:bidi="ar-EG"/>
        </w:rPr>
        <w:t xml:space="preserve">As well, </w:t>
      </w:r>
      <w:r w:rsidR="00764445">
        <w:rPr>
          <w:rFonts w:asciiTheme="majorBidi" w:hAnsiTheme="majorBidi" w:cstheme="majorBidi"/>
          <w:sz w:val="24"/>
          <w:szCs w:val="24"/>
          <w:lang w:bidi="ar-EG"/>
        </w:rPr>
        <w:t>m</w:t>
      </w:r>
      <w:r w:rsidR="00CC6DA5" w:rsidRPr="00553AD1">
        <w:rPr>
          <w:rFonts w:asciiTheme="majorBidi" w:hAnsiTheme="majorBidi" w:cstheme="majorBidi"/>
          <w:sz w:val="24"/>
          <w:szCs w:val="24"/>
          <w:lang w:bidi="ar-EG"/>
        </w:rPr>
        <w:t>ass spectra of these synthesized compo</w:t>
      </w:r>
      <w:r w:rsidR="00EB77E5">
        <w:rPr>
          <w:rFonts w:asciiTheme="majorBidi" w:hAnsiTheme="majorBidi" w:cstheme="majorBidi"/>
          <w:sz w:val="24"/>
          <w:szCs w:val="24"/>
          <w:lang w:bidi="ar-EG"/>
        </w:rPr>
        <w:t>unds showed molecular ion peak</w:t>
      </w:r>
      <w:r w:rsidR="00764445">
        <w:rPr>
          <w:rFonts w:asciiTheme="majorBidi" w:hAnsiTheme="majorBidi" w:cstheme="majorBidi"/>
          <w:sz w:val="24"/>
          <w:szCs w:val="24"/>
          <w:lang w:bidi="ar-EG"/>
        </w:rPr>
        <w:t>s</w:t>
      </w:r>
      <w:r w:rsidR="00EB77E5">
        <w:rPr>
          <w:rFonts w:asciiTheme="majorBidi" w:hAnsiTheme="majorBidi" w:cstheme="majorBidi"/>
          <w:sz w:val="24"/>
          <w:szCs w:val="24"/>
          <w:lang w:bidi="ar-EG"/>
        </w:rPr>
        <w:t xml:space="preserve"> c</w:t>
      </w:r>
      <w:r w:rsidR="00CC6DA5" w:rsidRPr="00553AD1">
        <w:rPr>
          <w:rFonts w:asciiTheme="majorBidi" w:hAnsiTheme="majorBidi" w:cstheme="majorBidi"/>
          <w:sz w:val="24"/>
          <w:szCs w:val="24"/>
          <w:lang w:bidi="ar-EG"/>
        </w:rPr>
        <w:t>ompatible</w:t>
      </w:r>
      <w:r w:rsidR="00CC6DA5" w:rsidRPr="00553AD1">
        <w:rPr>
          <w:rFonts w:asciiTheme="majorBidi" w:hAnsiTheme="majorBidi" w:cstheme="majorBidi"/>
          <w:sz w:val="24"/>
          <w:szCs w:val="24"/>
          <w:rtl/>
          <w:lang w:bidi="ar-EG"/>
        </w:rPr>
        <w:t xml:space="preserve"> </w:t>
      </w:r>
      <w:r w:rsidR="00CC6DA5" w:rsidRPr="00553AD1">
        <w:rPr>
          <w:rFonts w:asciiTheme="majorBidi" w:hAnsiTheme="majorBidi" w:cstheme="majorBidi"/>
          <w:sz w:val="24"/>
          <w:szCs w:val="24"/>
          <w:lang w:bidi="ar-EG"/>
        </w:rPr>
        <w:t>with their M.Wts.</w:t>
      </w:r>
      <w:r w:rsidR="00AA761A">
        <w:rPr>
          <w:rFonts w:asciiTheme="majorBidi" w:hAnsiTheme="majorBidi" w:cstheme="majorBidi"/>
          <w:sz w:val="24"/>
          <w:szCs w:val="24"/>
          <w:lang w:bidi="ar-EG"/>
        </w:rPr>
        <w:t xml:space="preserve"> </w:t>
      </w:r>
    </w:p>
    <w:p w:rsidR="001972E5" w:rsidRDefault="001972E5" w:rsidP="001972E5">
      <w:pPr>
        <w:bidi w:val="0"/>
        <w:spacing w:line="360" w:lineRule="auto"/>
        <w:jc w:val="center"/>
        <w:rPr>
          <w:rFonts w:asciiTheme="majorBidi" w:hAnsiTheme="majorBidi" w:cstheme="majorBidi"/>
          <w:sz w:val="24"/>
          <w:szCs w:val="24"/>
          <w:rtl/>
        </w:rPr>
      </w:pPr>
      <w:r>
        <w:rPr>
          <w:b/>
          <w:bCs/>
        </w:rPr>
        <w:object w:dxaOrig="10507" w:dyaOrig="10587">
          <v:shape id="_x0000_i1026" type="#_x0000_t75" style="width:447.6pt;height:438pt" o:ole="">
            <v:imagedata r:id="rId11" o:title=""/>
          </v:shape>
          <o:OLEObject Type="Embed" ProgID="Unknown" ShapeID="_x0000_i1026" DrawAspect="Content" ObjectID="_1630096231" r:id="rId12"/>
        </w:object>
      </w:r>
    </w:p>
    <w:p w:rsidR="001972E5" w:rsidRDefault="001972E5" w:rsidP="001972E5">
      <w:pPr>
        <w:bidi w:val="0"/>
        <w:spacing w:line="360" w:lineRule="auto"/>
        <w:rPr>
          <w:rFonts w:asciiTheme="majorBidi" w:hAnsiTheme="majorBidi" w:cstheme="majorBidi"/>
          <w:sz w:val="24"/>
          <w:szCs w:val="24"/>
          <w:rtl/>
        </w:rPr>
      </w:pPr>
    </w:p>
    <w:p w:rsidR="001972E5" w:rsidRPr="001972E5" w:rsidRDefault="001972E5" w:rsidP="001972E5">
      <w:pPr>
        <w:tabs>
          <w:tab w:val="left" w:pos="5704"/>
        </w:tabs>
        <w:bidi w:val="0"/>
        <w:spacing w:line="360" w:lineRule="auto"/>
        <w:ind w:left="-360"/>
        <w:jc w:val="both"/>
        <w:rPr>
          <w:rFonts w:asciiTheme="majorBidi" w:hAnsiTheme="majorBidi" w:cstheme="majorBidi"/>
        </w:rPr>
      </w:pPr>
      <w:r>
        <w:rPr>
          <w:rFonts w:asciiTheme="majorBidi" w:hAnsiTheme="majorBidi" w:cstheme="majorBidi"/>
          <w:b/>
          <w:bCs/>
        </w:rPr>
        <w:t xml:space="preserve">    </w:t>
      </w:r>
      <w:r w:rsidRPr="00EA3FD7">
        <w:rPr>
          <w:rFonts w:asciiTheme="majorBidi" w:hAnsiTheme="majorBidi" w:cstheme="majorBidi"/>
          <w:b/>
          <w:bCs/>
        </w:rPr>
        <w:t>Scheme 2</w:t>
      </w:r>
      <w:r w:rsidRPr="00EA3FD7">
        <w:rPr>
          <w:rFonts w:asciiTheme="majorBidi" w:hAnsiTheme="majorBidi" w:cstheme="majorBidi"/>
        </w:rPr>
        <w:t xml:space="preserve">. Synthesis of various pyrimidine derivatives </w:t>
      </w:r>
      <w:r w:rsidRPr="00EA3FD7">
        <w:rPr>
          <w:rFonts w:asciiTheme="majorBidi" w:hAnsiTheme="majorBidi" w:cstheme="majorBidi"/>
          <w:b/>
          <w:bCs/>
        </w:rPr>
        <w:t>6-10a</w:t>
      </w:r>
      <w:proofErr w:type="gramStart"/>
      <w:r w:rsidRPr="00EA3FD7">
        <w:rPr>
          <w:rFonts w:asciiTheme="majorBidi" w:hAnsiTheme="majorBidi" w:cstheme="majorBidi"/>
          <w:b/>
          <w:bCs/>
        </w:rPr>
        <w:t>,b</w:t>
      </w:r>
      <w:proofErr w:type="gramEnd"/>
      <w:r w:rsidRPr="00EA3FD7">
        <w:rPr>
          <w:rFonts w:asciiTheme="majorBidi" w:hAnsiTheme="majorBidi" w:cstheme="majorBidi"/>
        </w:rPr>
        <w:t>.</w:t>
      </w:r>
    </w:p>
    <w:p w:rsidR="007F0396" w:rsidRDefault="00BB635D" w:rsidP="00F43F2B">
      <w:pPr>
        <w:tabs>
          <w:tab w:val="left" w:pos="5704"/>
        </w:tabs>
        <w:bidi w:val="0"/>
        <w:spacing w:line="360" w:lineRule="auto"/>
        <w:ind w:firstLine="360"/>
        <w:jc w:val="both"/>
        <w:rPr>
          <w:rFonts w:asciiTheme="majorBidi" w:hAnsiTheme="majorBidi" w:cstheme="majorBidi"/>
          <w:sz w:val="24"/>
          <w:szCs w:val="24"/>
        </w:rPr>
      </w:pPr>
      <w:r w:rsidRPr="00F9038D">
        <w:rPr>
          <w:rFonts w:asciiTheme="majorBidi" w:hAnsiTheme="majorBidi" w:cstheme="majorBidi"/>
          <w:sz w:val="24"/>
          <w:szCs w:val="24"/>
        </w:rPr>
        <w:lastRenderedPageBreak/>
        <w:t>E</w:t>
      </w:r>
      <w:r w:rsidR="00550EA9" w:rsidRPr="00F9038D">
        <w:rPr>
          <w:rFonts w:asciiTheme="majorBidi" w:hAnsiTheme="majorBidi" w:cstheme="majorBidi"/>
          <w:sz w:val="24"/>
          <w:szCs w:val="24"/>
        </w:rPr>
        <w:t>thyl (Z</w:t>
      </w:r>
      <w:r w:rsidR="00F9038D">
        <w:rPr>
          <w:rFonts w:asciiTheme="majorBidi" w:hAnsiTheme="majorBidi" w:cstheme="majorBidi"/>
          <w:sz w:val="24"/>
          <w:szCs w:val="24"/>
        </w:rPr>
        <w:t xml:space="preserve">) </w:t>
      </w:r>
      <w:r w:rsidR="00550EA9" w:rsidRPr="00F9038D">
        <w:rPr>
          <w:rFonts w:asciiTheme="majorBidi" w:hAnsiTheme="majorBidi" w:cstheme="majorBidi"/>
          <w:sz w:val="24"/>
          <w:szCs w:val="24"/>
        </w:rPr>
        <w:t>-2-((1-allyl-4</w:t>
      </w:r>
      <w:proofErr w:type="gramStart"/>
      <w:r w:rsidR="00550EA9" w:rsidRPr="00F9038D">
        <w:rPr>
          <w:rFonts w:asciiTheme="majorBidi" w:hAnsiTheme="majorBidi" w:cstheme="majorBidi"/>
          <w:sz w:val="24"/>
          <w:szCs w:val="24"/>
        </w:rPr>
        <w:t>,5</w:t>
      </w:r>
      <w:proofErr w:type="gramEnd"/>
      <w:r w:rsidR="00550EA9" w:rsidRPr="00F9038D">
        <w:rPr>
          <w:rFonts w:asciiTheme="majorBidi" w:hAnsiTheme="majorBidi" w:cstheme="majorBidi"/>
          <w:sz w:val="24"/>
          <w:szCs w:val="24"/>
        </w:rPr>
        <w:t>-dioxo-4,5-dihydronaphtho</w:t>
      </w:r>
      <w:r w:rsidR="00F9038D">
        <w:rPr>
          <w:rFonts w:asciiTheme="majorBidi" w:hAnsiTheme="majorBidi" w:cstheme="majorBidi"/>
          <w:sz w:val="24"/>
          <w:szCs w:val="24"/>
        </w:rPr>
        <w:t xml:space="preserve"> [</w:t>
      </w:r>
      <w:r w:rsidR="00550EA9" w:rsidRPr="00F9038D">
        <w:rPr>
          <w:rFonts w:asciiTheme="majorBidi" w:hAnsiTheme="majorBidi" w:cstheme="majorBidi"/>
          <w:sz w:val="24"/>
          <w:szCs w:val="24"/>
        </w:rPr>
        <w:t>1,2-d</w:t>
      </w:r>
      <w:r w:rsidR="00F9038D">
        <w:rPr>
          <w:rFonts w:asciiTheme="majorBidi" w:hAnsiTheme="majorBidi" w:cstheme="majorBidi"/>
          <w:sz w:val="24"/>
          <w:szCs w:val="24"/>
        </w:rPr>
        <w:t xml:space="preserve">] </w:t>
      </w:r>
      <w:r w:rsidR="00550EA9" w:rsidRPr="00F9038D">
        <w:rPr>
          <w:rFonts w:asciiTheme="majorBidi" w:hAnsiTheme="majorBidi" w:cstheme="majorBidi"/>
          <w:sz w:val="24"/>
          <w:szCs w:val="24"/>
        </w:rPr>
        <w:t>thiazol-2</w:t>
      </w:r>
      <w:r w:rsidR="00F9038D">
        <w:rPr>
          <w:rFonts w:asciiTheme="majorBidi" w:hAnsiTheme="majorBidi" w:cstheme="majorBidi"/>
          <w:sz w:val="24"/>
          <w:szCs w:val="24"/>
        </w:rPr>
        <w:t xml:space="preserve"> (</w:t>
      </w:r>
      <w:r w:rsidR="00550EA9" w:rsidRPr="00F9038D">
        <w:rPr>
          <w:rFonts w:asciiTheme="majorBidi" w:hAnsiTheme="majorBidi" w:cstheme="majorBidi"/>
          <w:sz w:val="24"/>
          <w:szCs w:val="24"/>
        </w:rPr>
        <w:t>1H</w:t>
      </w:r>
      <w:r w:rsidR="00F9038D">
        <w:rPr>
          <w:rFonts w:asciiTheme="majorBidi" w:hAnsiTheme="majorBidi" w:cstheme="majorBidi"/>
          <w:sz w:val="24"/>
          <w:szCs w:val="24"/>
        </w:rPr>
        <w:t xml:space="preserve">) </w:t>
      </w:r>
      <w:r w:rsidR="00550EA9" w:rsidRPr="00F9038D">
        <w:rPr>
          <w:rFonts w:asciiTheme="majorBidi" w:hAnsiTheme="majorBidi" w:cstheme="majorBidi"/>
          <w:sz w:val="24"/>
          <w:szCs w:val="24"/>
        </w:rPr>
        <w:t>-ylidene</w:t>
      </w:r>
      <w:r w:rsidR="00F9038D">
        <w:rPr>
          <w:rFonts w:asciiTheme="majorBidi" w:hAnsiTheme="majorBidi" w:cstheme="majorBidi"/>
          <w:sz w:val="24"/>
          <w:szCs w:val="24"/>
        </w:rPr>
        <w:t xml:space="preserve">) </w:t>
      </w:r>
      <w:r w:rsidR="00550EA9" w:rsidRPr="00F9038D">
        <w:rPr>
          <w:rFonts w:asciiTheme="majorBidi" w:hAnsiTheme="majorBidi" w:cstheme="majorBidi"/>
          <w:sz w:val="24"/>
          <w:szCs w:val="24"/>
        </w:rPr>
        <w:t>amino</w:t>
      </w:r>
      <w:r w:rsidR="00F9038D">
        <w:rPr>
          <w:rFonts w:asciiTheme="majorBidi" w:hAnsiTheme="majorBidi" w:cstheme="majorBidi"/>
          <w:sz w:val="24"/>
          <w:szCs w:val="24"/>
        </w:rPr>
        <w:t xml:space="preserve">) </w:t>
      </w:r>
      <w:r w:rsidR="00550EA9" w:rsidRPr="00F9038D">
        <w:rPr>
          <w:rFonts w:asciiTheme="majorBidi" w:hAnsiTheme="majorBidi" w:cstheme="majorBidi"/>
          <w:sz w:val="24"/>
          <w:szCs w:val="24"/>
        </w:rPr>
        <w:t>-4,5,6,7-tetrahydrobenzo</w:t>
      </w:r>
      <w:r w:rsidR="00F9038D">
        <w:rPr>
          <w:rFonts w:asciiTheme="majorBidi" w:hAnsiTheme="majorBidi" w:cstheme="majorBidi"/>
          <w:sz w:val="24"/>
          <w:szCs w:val="24"/>
        </w:rPr>
        <w:t xml:space="preserve"> [</w:t>
      </w:r>
      <w:r w:rsidR="00550EA9" w:rsidRPr="00F9038D">
        <w:rPr>
          <w:rFonts w:asciiTheme="majorBidi" w:hAnsiTheme="majorBidi" w:cstheme="majorBidi"/>
          <w:sz w:val="24"/>
          <w:szCs w:val="24"/>
        </w:rPr>
        <w:t>b</w:t>
      </w:r>
      <w:r w:rsidR="00F9038D">
        <w:rPr>
          <w:rFonts w:asciiTheme="majorBidi" w:hAnsiTheme="majorBidi" w:cstheme="majorBidi"/>
          <w:sz w:val="24"/>
          <w:szCs w:val="24"/>
        </w:rPr>
        <w:t xml:space="preserve">] </w:t>
      </w:r>
      <w:r w:rsidR="00550EA9" w:rsidRPr="00F9038D">
        <w:rPr>
          <w:rFonts w:asciiTheme="majorBidi" w:hAnsiTheme="majorBidi" w:cstheme="majorBidi"/>
          <w:sz w:val="24"/>
          <w:szCs w:val="24"/>
        </w:rPr>
        <w:t>thiophene-3-carboxylate (</w:t>
      </w:r>
      <w:r w:rsidR="00550EA9" w:rsidRPr="00F9038D">
        <w:rPr>
          <w:rFonts w:asciiTheme="majorBidi" w:hAnsiTheme="majorBidi" w:cstheme="majorBidi"/>
          <w:b/>
          <w:bCs/>
          <w:sz w:val="24"/>
          <w:szCs w:val="24"/>
        </w:rPr>
        <w:t>11</w:t>
      </w:r>
      <w:r w:rsidR="00550EA9" w:rsidRPr="00F9038D">
        <w:rPr>
          <w:rFonts w:asciiTheme="majorBidi" w:hAnsiTheme="majorBidi" w:cstheme="majorBidi"/>
          <w:sz w:val="24"/>
          <w:szCs w:val="24"/>
        </w:rPr>
        <w:t xml:space="preserve">) was synthesized by </w:t>
      </w:r>
      <w:r w:rsidR="00F9038D">
        <w:rPr>
          <w:rFonts w:asciiTheme="majorBidi" w:hAnsiTheme="majorBidi" w:cstheme="majorBidi"/>
          <w:sz w:val="24"/>
          <w:szCs w:val="24"/>
        </w:rPr>
        <w:t>the treatment</w:t>
      </w:r>
      <w:r w:rsidR="003E3689" w:rsidRPr="00F9038D">
        <w:rPr>
          <w:rFonts w:asciiTheme="majorBidi" w:hAnsiTheme="majorBidi" w:cstheme="majorBidi"/>
          <w:sz w:val="24"/>
          <w:szCs w:val="24"/>
        </w:rPr>
        <w:t xml:space="preserve"> of </w:t>
      </w:r>
      <w:r w:rsidR="003E3689" w:rsidRPr="00F9038D">
        <w:rPr>
          <w:rFonts w:asciiTheme="majorBidi" w:hAnsiTheme="majorBidi" w:cstheme="majorBidi"/>
          <w:b/>
          <w:bCs/>
          <w:sz w:val="24"/>
          <w:szCs w:val="24"/>
        </w:rPr>
        <w:t>1</w:t>
      </w:r>
      <w:r w:rsidR="003E3689" w:rsidRPr="00F9038D">
        <w:rPr>
          <w:rFonts w:asciiTheme="majorBidi" w:hAnsiTheme="majorBidi" w:cstheme="majorBidi"/>
          <w:sz w:val="24"/>
          <w:szCs w:val="24"/>
        </w:rPr>
        <w:t xml:space="preserve"> with</w:t>
      </w:r>
      <w:r w:rsidR="001B2955" w:rsidRPr="00F9038D">
        <w:rPr>
          <w:rFonts w:asciiTheme="majorBidi" w:hAnsiTheme="majorBidi" w:cstheme="majorBidi"/>
          <w:sz w:val="24"/>
          <w:szCs w:val="24"/>
        </w:rPr>
        <w:t xml:space="preserve"> </w:t>
      </w:r>
      <w:r w:rsidR="00C92E50" w:rsidRPr="00F9038D">
        <w:rPr>
          <w:rFonts w:asciiTheme="majorBidi" w:hAnsiTheme="majorBidi" w:cstheme="majorBidi"/>
          <w:sz w:val="24"/>
          <w:szCs w:val="24"/>
        </w:rPr>
        <w:t xml:space="preserve">an </w:t>
      </w:r>
      <w:r w:rsidR="001B2955" w:rsidRPr="00F9038D">
        <w:rPr>
          <w:rFonts w:asciiTheme="majorBidi" w:hAnsiTheme="majorBidi" w:cstheme="majorBidi"/>
          <w:sz w:val="24"/>
          <w:szCs w:val="24"/>
        </w:rPr>
        <w:t>equimolar amount of</w:t>
      </w:r>
      <w:r w:rsidR="00550EA9" w:rsidRPr="00F9038D">
        <w:rPr>
          <w:rFonts w:asciiTheme="majorBidi" w:hAnsiTheme="majorBidi" w:cstheme="majorBidi"/>
          <w:sz w:val="24"/>
          <w:szCs w:val="24"/>
        </w:rPr>
        <w:t xml:space="preserve"> epoxy</w:t>
      </w:r>
      <w:r w:rsidR="003E3689" w:rsidRPr="00F9038D">
        <w:rPr>
          <w:rFonts w:asciiTheme="majorBidi" w:hAnsiTheme="majorBidi" w:cstheme="majorBidi"/>
          <w:sz w:val="24"/>
          <w:szCs w:val="24"/>
        </w:rPr>
        <w:t>naphthoquinone</w:t>
      </w:r>
      <w:r w:rsidR="00126892" w:rsidRPr="00F9038D">
        <w:rPr>
          <w:rFonts w:asciiTheme="majorBidi" w:hAnsiTheme="majorBidi" w:cstheme="majorBidi"/>
          <w:sz w:val="24"/>
          <w:szCs w:val="24"/>
        </w:rPr>
        <w:t xml:space="preserve"> derivative </w:t>
      </w:r>
      <w:r w:rsidR="00126892" w:rsidRPr="00F9038D">
        <w:rPr>
          <w:rFonts w:asciiTheme="majorBidi" w:hAnsiTheme="majorBidi" w:cstheme="majorBidi"/>
          <w:b/>
          <w:bCs/>
          <w:sz w:val="24"/>
          <w:szCs w:val="24"/>
        </w:rPr>
        <w:t>11</w:t>
      </w:r>
      <w:r w:rsidR="00550EA9" w:rsidRPr="00F9038D">
        <w:rPr>
          <w:rFonts w:asciiTheme="majorBidi" w:hAnsiTheme="majorBidi" w:cstheme="majorBidi"/>
          <w:sz w:val="24"/>
          <w:szCs w:val="24"/>
        </w:rPr>
        <w:t xml:space="preserve"> in boiling acetonitrile.</w:t>
      </w:r>
      <w:r w:rsidR="00187A88" w:rsidRPr="00F9038D">
        <w:rPr>
          <w:rFonts w:asciiTheme="majorBidi" w:hAnsiTheme="majorBidi" w:cstheme="majorBidi"/>
          <w:sz w:val="24"/>
          <w:szCs w:val="24"/>
        </w:rPr>
        <w:t xml:space="preserve"> </w:t>
      </w:r>
      <w:r w:rsidR="00F9038D">
        <w:rPr>
          <w:rFonts w:asciiTheme="majorBidi" w:hAnsiTheme="majorBidi" w:cstheme="majorBidi"/>
          <w:sz w:val="24"/>
          <w:szCs w:val="24"/>
        </w:rPr>
        <w:t>The mechanism</w:t>
      </w:r>
      <w:r w:rsidR="00187A88" w:rsidRPr="00F9038D">
        <w:rPr>
          <w:rFonts w:asciiTheme="majorBidi" w:hAnsiTheme="majorBidi" w:cstheme="majorBidi"/>
          <w:sz w:val="24"/>
          <w:szCs w:val="24"/>
        </w:rPr>
        <w:t xml:space="preserve"> of its formation expected to be similar to </w:t>
      </w:r>
      <w:r w:rsidR="002C3F86" w:rsidRPr="00F9038D">
        <w:rPr>
          <w:rFonts w:asciiTheme="majorBidi" w:hAnsiTheme="majorBidi" w:cstheme="majorBidi"/>
          <w:sz w:val="24"/>
          <w:szCs w:val="24"/>
        </w:rPr>
        <w:t xml:space="preserve">the </w:t>
      </w:r>
      <w:r w:rsidR="00B96481" w:rsidRPr="00F9038D">
        <w:rPr>
          <w:rFonts w:asciiTheme="majorBidi" w:hAnsiTheme="majorBidi" w:cstheme="majorBidi"/>
          <w:sz w:val="24"/>
          <w:szCs w:val="24"/>
        </w:rPr>
        <w:t>previous work</w:t>
      </w:r>
      <w:r w:rsidR="00187A88" w:rsidRPr="00F9038D">
        <w:rPr>
          <w:rFonts w:asciiTheme="majorBidi" w:hAnsiTheme="majorBidi" w:cstheme="majorBidi"/>
          <w:sz w:val="24"/>
          <w:szCs w:val="24"/>
        </w:rPr>
        <w:t>.</w:t>
      </w:r>
      <w:r w:rsidR="00F43F2B" w:rsidRPr="00F9038D">
        <w:rPr>
          <w:rFonts w:asciiTheme="majorBidi" w:hAnsiTheme="majorBidi" w:cstheme="majorBidi"/>
          <w:sz w:val="24"/>
          <w:szCs w:val="24"/>
          <w:vertAlign w:val="superscript"/>
        </w:rPr>
        <w:t>41</w:t>
      </w:r>
      <w:r w:rsidR="00187A88" w:rsidRPr="00F9038D">
        <w:rPr>
          <w:rFonts w:asciiTheme="majorBidi" w:hAnsiTheme="majorBidi" w:cstheme="majorBidi"/>
          <w:sz w:val="24"/>
          <w:szCs w:val="24"/>
        </w:rPr>
        <w:t xml:space="preserve"> Condensation of </w:t>
      </w:r>
      <w:r w:rsidR="00187A88" w:rsidRPr="00F9038D">
        <w:rPr>
          <w:rFonts w:asciiTheme="majorBidi" w:hAnsiTheme="majorBidi" w:cstheme="majorBidi"/>
          <w:b/>
          <w:bCs/>
          <w:sz w:val="24"/>
          <w:szCs w:val="24"/>
        </w:rPr>
        <w:t>1</w:t>
      </w:r>
      <w:r w:rsidR="00187A88" w:rsidRPr="00F9038D">
        <w:rPr>
          <w:rFonts w:asciiTheme="majorBidi" w:hAnsiTheme="majorBidi" w:cstheme="majorBidi"/>
          <w:sz w:val="24"/>
          <w:szCs w:val="24"/>
        </w:rPr>
        <w:t xml:space="preserve"> with ninhydrin in acetic acid</w:t>
      </w:r>
      <w:r w:rsidR="001B2955" w:rsidRPr="00F9038D">
        <w:rPr>
          <w:rFonts w:asciiTheme="majorBidi" w:hAnsiTheme="majorBidi" w:cstheme="majorBidi"/>
          <w:sz w:val="24"/>
          <w:szCs w:val="24"/>
        </w:rPr>
        <w:t xml:space="preserve"> </w:t>
      </w:r>
      <w:r w:rsidR="003E3689" w:rsidRPr="00F9038D">
        <w:rPr>
          <w:rFonts w:asciiTheme="majorBidi" w:hAnsiTheme="majorBidi" w:cstheme="majorBidi"/>
          <w:sz w:val="24"/>
          <w:szCs w:val="24"/>
        </w:rPr>
        <w:t xml:space="preserve">yielded </w:t>
      </w:r>
      <w:r w:rsidR="001B2955" w:rsidRPr="00F9038D">
        <w:rPr>
          <w:rFonts w:asciiTheme="majorBidi" w:hAnsiTheme="majorBidi" w:cstheme="majorBidi"/>
          <w:sz w:val="24"/>
          <w:szCs w:val="24"/>
        </w:rPr>
        <w:t xml:space="preserve">the corresponding </w:t>
      </w:r>
      <w:r w:rsidR="00C92E50" w:rsidRPr="00F9038D">
        <w:rPr>
          <w:rFonts w:asciiTheme="majorBidi" w:hAnsiTheme="majorBidi" w:cstheme="majorBidi"/>
          <w:sz w:val="24"/>
          <w:szCs w:val="24"/>
        </w:rPr>
        <w:t>imidazole</w:t>
      </w:r>
      <w:r w:rsidR="00832576" w:rsidRPr="00F9038D">
        <w:rPr>
          <w:rFonts w:asciiTheme="majorBidi" w:hAnsiTheme="majorBidi" w:cstheme="majorBidi"/>
          <w:sz w:val="24"/>
          <w:szCs w:val="24"/>
        </w:rPr>
        <w:t xml:space="preserve"> </w:t>
      </w:r>
      <w:r w:rsidR="00187A88" w:rsidRPr="00F9038D">
        <w:rPr>
          <w:rFonts w:asciiTheme="majorBidi" w:hAnsiTheme="majorBidi" w:cstheme="majorBidi"/>
          <w:sz w:val="24"/>
          <w:szCs w:val="24"/>
        </w:rPr>
        <w:t xml:space="preserve">derivative </w:t>
      </w:r>
      <w:r w:rsidR="00126892" w:rsidRPr="00F9038D">
        <w:rPr>
          <w:rFonts w:asciiTheme="majorBidi" w:hAnsiTheme="majorBidi" w:cstheme="majorBidi"/>
          <w:b/>
          <w:bCs/>
          <w:sz w:val="24"/>
          <w:szCs w:val="24"/>
        </w:rPr>
        <w:t>13</w:t>
      </w:r>
      <w:r w:rsidR="001B2955" w:rsidRPr="00F9038D">
        <w:rPr>
          <w:rFonts w:asciiTheme="majorBidi" w:hAnsiTheme="majorBidi" w:cstheme="majorBidi"/>
          <w:sz w:val="24"/>
          <w:szCs w:val="24"/>
        </w:rPr>
        <w:t xml:space="preserve"> </w:t>
      </w:r>
      <w:r w:rsidR="00EA3FD7" w:rsidRPr="00F9038D">
        <w:rPr>
          <w:rFonts w:asciiTheme="majorBidi" w:hAnsiTheme="majorBidi" w:cstheme="majorBidi"/>
          <w:sz w:val="24"/>
          <w:szCs w:val="24"/>
        </w:rPr>
        <w:t>(scheme 3)</w:t>
      </w:r>
      <w:r w:rsidR="001B2955" w:rsidRPr="00F9038D">
        <w:rPr>
          <w:rFonts w:asciiTheme="majorBidi" w:hAnsiTheme="majorBidi" w:cstheme="majorBidi"/>
          <w:sz w:val="24"/>
          <w:szCs w:val="24"/>
        </w:rPr>
        <w:t>.</w:t>
      </w:r>
      <w:r w:rsidR="00832576" w:rsidRPr="00F9038D">
        <w:rPr>
          <w:rFonts w:asciiTheme="majorBidi" w:hAnsiTheme="majorBidi" w:cstheme="majorBidi"/>
          <w:sz w:val="24"/>
          <w:szCs w:val="24"/>
        </w:rPr>
        <w:t xml:space="preserve"> </w:t>
      </w:r>
      <w:r w:rsidR="00EF50A8" w:rsidRPr="00F9038D">
        <w:rPr>
          <w:rStyle w:val="word"/>
          <w:rFonts w:asciiTheme="majorBidi" w:hAnsiTheme="majorBidi" w:cstheme="majorBidi"/>
          <w:sz w:val="24"/>
          <w:szCs w:val="24"/>
          <w:shd w:val="clear" w:color="auto" w:fill="FFFFFF"/>
        </w:rPr>
        <w:t>Structural </w:t>
      </w:r>
      <w:r w:rsidR="00EF50A8" w:rsidRPr="00F9038D">
        <w:rPr>
          <w:rStyle w:val="word"/>
          <w:rFonts w:asciiTheme="majorBidi" w:hAnsiTheme="majorBidi" w:cstheme="majorBidi"/>
          <w:b/>
          <w:bCs/>
          <w:sz w:val="24"/>
          <w:szCs w:val="24"/>
          <w:shd w:val="clear" w:color="auto" w:fill="FFFFFF"/>
        </w:rPr>
        <w:t>12</w:t>
      </w:r>
      <w:r w:rsidR="00EF50A8" w:rsidRPr="00F9038D">
        <w:rPr>
          <w:rStyle w:val="word"/>
          <w:rFonts w:asciiTheme="majorBidi" w:hAnsiTheme="majorBidi" w:cstheme="majorBidi"/>
          <w:sz w:val="24"/>
          <w:szCs w:val="24"/>
          <w:shd w:val="clear" w:color="auto" w:fill="FFFFFF"/>
        </w:rPr>
        <w:t> and </w:t>
      </w:r>
      <w:r w:rsidR="00EF50A8" w:rsidRPr="00F9038D">
        <w:rPr>
          <w:rStyle w:val="word"/>
          <w:rFonts w:asciiTheme="majorBidi" w:hAnsiTheme="majorBidi" w:cstheme="majorBidi"/>
          <w:b/>
          <w:bCs/>
          <w:sz w:val="24"/>
          <w:szCs w:val="24"/>
          <w:shd w:val="clear" w:color="auto" w:fill="FFFFFF"/>
        </w:rPr>
        <w:t>13</w:t>
      </w:r>
      <w:r w:rsidR="00EF50A8" w:rsidRPr="00F9038D">
        <w:rPr>
          <w:rStyle w:val="word"/>
          <w:rFonts w:asciiTheme="majorBidi" w:hAnsiTheme="majorBidi" w:cstheme="majorBidi"/>
          <w:sz w:val="24"/>
          <w:szCs w:val="24"/>
          <w:shd w:val="clear" w:color="auto" w:fill="FFFFFF"/>
        </w:rPr>
        <w:t> were spectroscopically elucidated</w:t>
      </w:r>
      <w:r w:rsidR="00832576" w:rsidRPr="00F9038D">
        <w:rPr>
          <w:rFonts w:asciiTheme="majorBidi" w:hAnsiTheme="majorBidi" w:cstheme="majorBidi"/>
          <w:sz w:val="24"/>
          <w:szCs w:val="24"/>
        </w:rPr>
        <w:t xml:space="preserve">. </w:t>
      </w:r>
      <w:r w:rsidR="00CF10DE" w:rsidRPr="00F9038D">
        <w:rPr>
          <w:rFonts w:asciiTheme="majorBidi" w:hAnsiTheme="majorBidi" w:cstheme="majorBidi"/>
          <w:sz w:val="24"/>
          <w:szCs w:val="24"/>
        </w:rPr>
        <w:t>IR</w:t>
      </w:r>
      <w:r w:rsidR="00F000E5" w:rsidRPr="00F9038D">
        <w:rPr>
          <w:rFonts w:asciiTheme="majorBidi" w:hAnsiTheme="majorBidi" w:cstheme="majorBidi"/>
          <w:sz w:val="24"/>
          <w:szCs w:val="24"/>
        </w:rPr>
        <w:t xml:space="preserve"> spectrum of </w:t>
      </w:r>
      <w:r w:rsidR="00126892" w:rsidRPr="00F9038D">
        <w:rPr>
          <w:rFonts w:asciiTheme="majorBidi" w:hAnsiTheme="majorBidi" w:cstheme="majorBidi"/>
          <w:b/>
          <w:bCs/>
          <w:sz w:val="24"/>
          <w:szCs w:val="24"/>
        </w:rPr>
        <w:t>12</w:t>
      </w:r>
      <w:r w:rsidR="00F000E5" w:rsidRPr="00F9038D">
        <w:rPr>
          <w:rFonts w:asciiTheme="majorBidi" w:hAnsiTheme="majorBidi" w:cstheme="majorBidi"/>
          <w:sz w:val="24"/>
          <w:szCs w:val="24"/>
        </w:rPr>
        <w:t xml:space="preserve"> showed stretching bands at </w:t>
      </w:r>
      <w:r w:rsidR="004505DA" w:rsidRPr="00F9038D">
        <w:rPr>
          <w:rFonts w:asciiTheme="majorBidi" w:hAnsiTheme="majorBidi" w:cstheme="majorBidi" w:hint="cs"/>
          <w:sz w:val="24"/>
          <w:szCs w:val="24"/>
          <w:rtl/>
        </w:rPr>
        <w:t>1689</w:t>
      </w:r>
      <w:r w:rsidR="004505DA" w:rsidRPr="00F9038D">
        <w:rPr>
          <w:rFonts w:asciiTheme="majorBidi" w:hAnsiTheme="majorBidi" w:cstheme="majorBidi"/>
          <w:sz w:val="24"/>
          <w:szCs w:val="24"/>
        </w:rPr>
        <w:t xml:space="preserve">, 1680 and1668 </w:t>
      </w:r>
      <w:r w:rsidR="00F000E5" w:rsidRPr="00F9038D">
        <w:rPr>
          <w:rFonts w:asciiTheme="majorBidi" w:hAnsiTheme="majorBidi" w:cstheme="majorBidi"/>
          <w:sz w:val="24"/>
          <w:szCs w:val="24"/>
        </w:rPr>
        <w:t xml:space="preserve"> cm</w:t>
      </w:r>
      <w:r w:rsidR="00F000E5" w:rsidRPr="00F9038D">
        <w:rPr>
          <w:rFonts w:asciiTheme="majorBidi" w:hAnsiTheme="majorBidi" w:cstheme="majorBidi"/>
          <w:sz w:val="24"/>
          <w:szCs w:val="24"/>
          <w:vertAlign w:val="superscript"/>
        </w:rPr>
        <w:t>1</w:t>
      </w:r>
      <w:r w:rsidR="00F000E5" w:rsidRPr="00F9038D">
        <w:rPr>
          <w:rFonts w:asciiTheme="majorBidi" w:hAnsiTheme="majorBidi" w:cstheme="majorBidi"/>
          <w:sz w:val="24"/>
          <w:szCs w:val="24"/>
        </w:rPr>
        <w:t xml:space="preserve"> due to </w:t>
      </w:r>
      <w:r w:rsidR="00B05227" w:rsidRPr="00F9038D">
        <w:rPr>
          <w:rFonts w:asciiTheme="majorBidi" w:hAnsiTheme="majorBidi" w:cstheme="majorBidi"/>
          <w:sz w:val="24"/>
          <w:szCs w:val="24"/>
        </w:rPr>
        <w:t xml:space="preserve">the </w:t>
      </w:r>
      <w:r w:rsidR="00F000E5" w:rsidRPr="00F9038D">
        <w:rPr>
          <w:rFonts w:asciiTheme="majorBidi" w:hAnsiTheme="majorBidi" w:cstheme="majorBidi"/>
          <w:sz w:val="24"/>
          <w:szCs w:val="24"/>
        </w:rPr>
        <w:t xml:space="preserve">carbonyl of –COOEt, 2C=O of 1,2-quinone. </w:t>
      </w:r>
      <w:r w:rsidR="004505DA" w:rsidRPr="00F9038D">
        <w:rPr>
          <w:rFonts w:asciiTheme="majorBidi" w:hAnsiTheme="majorBidi" w:cstheme="majorBidi"/>
          <w:sz w:val="24"/>
          <w:szCs w:val="24"/>
        </w:rPr>
        <w:t>Moreover</w:t>
      </w:r>
      <w:r w:rsidR="00F000E5" w:rsidRPr="00F9038D">
        <w:rPr>
          <w:rFonts w:asciiTheme="majorBidi" w:hAnsiTheme="majorBidi" w:cstheme="majorBidi"/>
          <w:sz w:val="24"/>
          <w:szCs w:val="24"/>
        </w:rPr>
        <w:t>,</w:t>
      </w:r>
      <w:r w:rsidR="004505DA" w:rsidRPr="00F9038D">
        <w:rPr>
          <w:rFonts w:asciiTheme="majorBidi" w:hAnsiTheme="majorBidi" w:cstheme="majorBidi"/>
          <w:sz w:val="24"/>
          <w:szCs w:val="24"/>
        </w:rPr>
        <w:t xml:space="preserve"> its</w:t>
      </w:r>
      <w:r w:rsidR="00F000E5" w:rsidRPr="00F9038D">
        <w:rPr>
          <w:rFonts w:asciiTheme="majorBidi" w:hAnsiTheme="majorBidi" w:cstheme="majorBidi"/>
          <w:sz w:val="24"/>
          <w:szCs w:val="24"/>
        </w:rPr>
        <w:t xml:space="preserve"> </w:t>
      </w:r>
      <w:r w:rsidR="004505DA" w:rsidRPr="00F9038D">
        <w:rPr>
          <w:rFonts w:asciiTheme="majorBidi" w:hAnsiTheme="majorBidi" w:cstheme="majorBidi"/>
          <w:sz w:val="24"/>
          <w:szCs w:val="24"/>
          <w:vertAlign w:val="superscript"/>
        </w:rPr>
        <w:t>1</w:t>
      </w:r>
      <w:r w:rsidR="004505DA" w:rsidRPr="00F9038D">
        <w:rPr>
          <w:rFonts w:asciiTheme="majorBidi" w:hAnsiTheme="majorBidi" w:cstheme="majorBidi"/>
          <w:sz w:val="24"/>
          <w:szCs w:val="24"/>
        </w:rPr>
        <w:t>H-NMR spectrum revealed the presence of aromatic protons at 7.8-</w:t>
      </w:r>
      <w:r w:rsidR="00C92E50" w:rsidRPr="00F9038D">
        <w:rPr>
          <w:rFonts w:asciiTheme="majorBidi" w:hAnsiTheme="majorBidi" w:cstheme="majorBidi"/>
          <w:sz w:val="24"/>
          <w:szCs w:val="24"/>
        </w:rPr>
        <w:t>8.5 ppm</w:t>
      </w:r>
      <w:r w:rsidR="004505DA" w:rsidRPr="00F9038D">
        <w:rPr>
          <w:rFonts w:asciiTheme="majorBidi" w:hAnsiTheme="majorBidi" w:cstheme="majorBidi"/>
          <w:sz w:val="24"/>
          <w:szCs w:val="24"/>
        </w:rPr>
        <w:t xml:space="preserve"> with the other expected signals.</w:t>
      </w:r>
      <w:r w:rsidR="004D3CBE" w:rsidRPr="00F9038D">
        <w:rPr>
          <w:rFonts w:asciiTheme="majorBidi" w:hAnsiTheme="majorBidi" w:cstheme="majorBidi"/>
          <w:sz w:val="24"/>
          <w:szCs w:val="24"/>
        </w:rPr>
        <w:t xml:space="preserve"> </w:t>
      </w:r>
    </w:p>
    <w:p w:rsidR="001972E5" w:rsidRDefault="00F2119D" w:rsidP="001972E5">
      <w:pPr>
        <w:bidi w:val="0"/>
        <w:spacing w:line="360" w:lineRule="auto"/>
        <w:jc w:val="center"/>
        <w:rPr>
          <w:rFonts w:asciiTheme="majorBidi" w:hAnsiTheme="majorBidi" w:cstheme="majorBidi"/>
          <w:sz w:val="24"/>
          <w:szCs w:val="24"/>
        </w:rPr>
      </w:pPr>
      <w:r>
        <w:rPr>
          <w:b/>
          <w:bCs/>
        </w:rPr>
        <w:object w:dxaOrig="8906" w:dyaOrig="8448">
          <v:shape id="_x0000_i1027" type="#_x0000_t75" style="width:431.4pt;height:384pt" o:ole="">
            <v:imagedata r:id="rId13" o:title=""/>
          </v:shape>
          <o:OLEObject Type="Embed" ProgID="Unknown" ShapeID="_x0000_i1027" DrawAspect="Content" ObjectID="_1630096232" r:id="rId14"/>
        </w:object>
      </w:r>
    </w:p>
    <w:p w:rsidR="001972E5" w:rsidRDefault="001972E5" w:rsidP="001972E5">
      <w:pPr>
        <w:tabs>
          <w:tab w:val="left" w:pos="5704"/>
        </w:tabs>
        <w:bidi w:val="0"/>
        <w:spacing w:line="360" w:lineRule="auto"/>
        <w:ind w:left="-360"/>
        <w:jc w:val="both"/>
        <w:rPr>
          <w:rFonts w:asciiTheme="majorBidi" w:hAnsiTheme="majorBidi" w:cstheme="majorBidi"/>
        </w:rPr>
      </w:pPr>
      <w:r>
        <w:rPr>
          <w:rFonts w:asciiTheme="majorBidi" w:hAnsiTheme="majorBidi" w:cstheme="majorBidi"/>
          <w:b/>
          <w:bCs/>
        </w:rPr>
        <w:t xml:space="preserve">    </w:t>
      </w:r>
      <w:r w:rsidRPr="00EA3FD7">
        <w:rPr>
          <w:rFonts w:asciiTheme="majorBidi" w:hAnsiTheme="majorBidi" w:cstheme="majorBidi"/>
          <w:b/>
          <w:bCs/>
        </w:rPr>
        <w:t>Scheme 3</w:t>
      </w:r>
      <w:r w:rsidRPr="00EA3FD7">
        <w:rPr>
          <w:rFonts w:asciiTheme="majorBidi" w:hAnsiTheme="majorBidi" w:cstheme="majorBidi"/>
        </w:rPr>
        <w:t xml:space="preserve">. Synthesis of condensed thiazoles and thienopyrimidine derivatives by treatment of the thiourea derivative </w:t>
      </w:r>
      <w:r w:rsidRPr="00EA3FD7">
        <w:rPr>
          <w:rFonts w:asciiTheme="majorBidi" w:hAnsiTheme="majorBidi" w:cstheme="majorBidi"/>
          <w:b/>
          <w:bCs/>
        </w:rPr>
        <w:t>1</w:t>
      </w:r>
      <w:r w:rsidRPr="00EA3FD7">
        <w:rPr>
          <w:rFonts w:asciiTheme="majorBidi" w:hAnsiTheme="majorBidi" w:cstheme="majorBidi"/>
        </w:rPr>
        <w:t xml:space="preserve"> with epoxy naphthoquinone, ninhydrin and </w:t>
      </w:r>
      <w:r>
        <w:rPr>
          <w:rFonts w:asciiTheme="majorBidi" w:hAnsiTheme="majorBidi" w:cstheme="majorBidi"/>
        </w:rPr>
        <w:t>benzoyl hydrazine respectively.</w:t>
      </w:r>
    </w:p>
    <w:p w:rsidR="001972E5" w:rsidRPr="001972E5" w:rsidRDefault="001972E5" w:rsidP="001972E5">
      <w:pPr>
        <w:tabs>
          <w:tab w:val="left" w:pos="5704"/>
        </w:tabs>
        <w:bidi w:val="0"/>
        <w:spacing w:line="360" w:lineRule="auto"/>
        <w:ind w:left="-360"/>
        <w:jc w:val="both"/>
        <w:rPr>
          <w:rFonts w:asciiTheme="majorBidi" w:hAnsiTheme="majorBidi" w:cstheme="majorBidi"/>
        </w:rPr>
      </w:pPr>
    </w:p>
    <w:p w:rsidR="006B509D" w:rsidRPr="00553AD1" w:rsidRDefault="00CD43B5" w:rsidP="001972E5">
      <w:pPr>
        <w:tabs>
          <w:tab w:val="left" w:pos="5704"/>
        </w:tabs>
        <w:bidi w:val="0"/>
        <w:spacing w:line="360" w:lineRule="auto"/>
        <w:jc w:val="both"/>
        <w:rPr>
          <w:rFonts w:asciiTheme="majorBidi" w:hAnsiTheme="majorBidi" w:cstheme="majorBidi"/>
          <w:sz w:val="24"/>
          <w:szCs w:val="24"/>
        </w:rPr>
      </w:pPr>
      <w:r w:rsidRPr="00F9038D">
        <w:rPr>
          <w:rFonts w:asciiTheme="majorBidi" w:hAnsiTheme="majorBidi" w:cstheme="majorBidi"/>
          <w:sz w:val="24"/>
          <w:szCs w:val="24"/>
        </w:rPr>
        <w:t xml:space="preserve">Further reaction of thiourea </w:t>
      </w:r>
      <w:r w:rsidR="00986625" w:rsidRPr="00F9038D">
        <w:rPr>
          <w:rFonts w:asciiTheme="majorBidi" w:hAnsiTheme="majorBidi" w:cstheme="majorBidi"/>
          <w:sz w:val="24"/>
          <w:szCs w:val="24"/>
        </w:rPr>
        <w:t>intermediate</w:t>
      </w:r>
      <w:r w:rsidRPr="00F9038D">
        <w:rPr>
          <w:rFonts w:asciiTheme="majorBidi" w:hAnsiTheme="majorBidi" w:cstheme="majorBidi"/>
          <w:sz w:val="24"/>
          <w:szCs w:val="24"/>
        </w:rPr>
        <w:t xml:space="preserve"> </w:t>
      </w:r>
      <w:r w:rsidRPr="00F9038D">
        <w:rPr>
          <w:rFonts w:asciiTheme="majorBidi" w:hAnsiTheme="majorBidi" w:cstheme="majorBidi"/>
          <w:b/>
          <w:bCs/>
          <w:sz w:val="24"/>
          <w:szCs w:val="24"/>
        </w:rPr>
        <w:t>1</w:t>
      </w:r>
      <w:r w:rsidRPr="00F9038D">
        <w:rPr>
          <w:rFonts w:asciiTheme="majorBidi" w:hAnsiTheme="majorBidi" w:cstheme="majorBidi"/>
          <w:sz w:val="24"/>
          <w:szCs w:val="24"/>
        </w:rPr>
        <w:t xml:space="preserve"> </w:t>
      </w:r>
      <w:r w:rsidR="00B22461" w:rsidRPr="00F9038D">
        <w:rPr>
          <w:rFonts w:asciiTheme="majorBidi" w:hAnsiTheme="majorBidi" w:cstheme="majorBidi"/>
          <w:sz w:val="24"/>
          <w:szCs w:val="24"/>
        </w:rPr>
        <w:t>with</w:t>
      </w:r>
      <w:r w:rsidR="001B620C" w:rsidRPr="00F9038D">
        <w:rPr>
          <w:rFonts w:asciiTheme="majorBidi" w:hAnsiTheme="majorBidi" w:cstheme="majorBidi"/>
          <w:sz w:val="24"/>
          <w:szCs w:val="24"/>
        </w:rPr>
        <w:t xml:space="preserve"> benzoyl hydrazide</w:t>
      </w:r>
      <w:r w:rsidR="00B22461" w:rsidRPr="00F9038D">
        <w:rPr>
          <w:rFonts w:asciiTheme="majorBidi" w:hAnsiTheme="majorBidi" w:cstheme="majorBidi"/>
          <w:sz w:val="24"/>
          <w:szCs w:val="24"/>
        </w:rPr>
        <w:t xml:space="preserve"> </w:t>
      </w:r>
      <w:r w:rsidRPr="00F9038D">
        <w:rPr>
          <w:rFonts w:asciiTheme="majorBidi" w:hAnsiTheme="majorBidi" w:cstheme="majorBidi"/>
          <w:sz w:val="24"/>
          <w:szCs w:val="24"/>
        </w:rPr>
        <w:t>in</w:t>
      </w:r>
      <w:r w:rsidR="00B22461" w:rsidRPr="00F9038D">
        <w:rPr>
          <w:rFonts w:asciiTheme="majorBidi" w:hAnsiTheme="majorBidi" w:cstheme="majorBidi"/>
          <w:sz w:val="24"/>
          <w:szCs w:val="24"/>
        </w:rPr>
        <w:t xml:space="preserve"> sodium ethoxide</w:t>
      </w:r>
      <w:r w:rsidR="003B5008" w:rsidRPr="00F9038D">
        <w:rPr>
          <w:rFonts w:asciiTheme="majorBidi" w:hAnsiTheme="majorBidi" w:cstheme="majorBidi"/>
          <w:sz w:val="24"/>
          <w:szCs w:val="24"/>
        </w:rPr>
        <w:t xml:space="preserve"> in</w:t>
      </w:r>
      <w:r w:rsidRPr="00F9038D">
        <w:rPr>
          <w:rFonts w:asciiTheme="majorBidi" w:hAnsiTheme="majorBidi" w:cstheme="majorBidi"/>
          <w:sz w:val="24"/>
          <w:szCs w:val="24"/>
        </w:rPr>
        <w:t xml:space="preserve"> boiling ethanol afforded the</w:t>
      </w:r>
      <w:r w:rsidR="00986B56" w:rsidRPr="00F9038D">
        <w:rPr>
          <w:rFonts w:asciiTheme="majorBidi" w:hAnsiTheme="majorBidi" w:cstheme="majorBidi"/>
          <w:sz w:val="24"/>
          <w:szCs w:val="24"/>
        </w:rPr>
        <w:t xml:space="preserve"> unexpected</w:t>
      </w:r>
      <w:r w:rsidR="00D74669" w:rsidRPr="00F9038D">
        <w:rPr>
          <w:rFonts w:asciiTheme="majorBidi" w:hAnsiTheme="majorBidi" w:cstheme="majorBidi"/>
          <w:sz w:val="24"/>
          <w:szCs w:val="24"/>
        </w:rPr>
        <w:t xml:space="preserve"> triazolopyrimidin</w:t>
      </w:r>
      <w:r w:rsidR="00986625" w:rsidRPr="00F9038D">
        <w:rPr>
          <w:rFonts w:asciiTheme="majorBidi" w:hAnsiTheme="majorBidi" w:cstheme="majorBidi"/>
          <w:sz w:val="24"/>
          <w:szCs w:val="24"/>
        </w:rPr>
        <w:t>one</w:t>
      </w:r>
      <w:r w:rsidR="00986625" w:rsidRPr="00F9038D">
        <w:rPr>
          <w:rFonts w:asciiTheme="majorBidi" w:hAnsiTheme="majorBidi" w:cstheme="majorBidi"/>
          <w:b/>
          <w:bCs/>
          <w:sz w:val="24"/>
          <w:szCs w:val="24"/>
        </w:rPr>
        <w:t xml:space="preserve"> </w:t>
      </w:r>
      <w:r w:rsidR="00860CBD" w:rsidRPr="00F9038D">
        <w:rPr>
          <w:rFonts w:asciiTheme="majorBidi" w:hAnsiTheme="majorBidi" w:cstheme="majorBidi"/>
          <w:b/>
          <w:bCs/>
          <w:sz w:val="24"/>
          <w:szCs w:val="24"/>
        </w:rPr>
        <w:t>14</w:t>
      </w:r>
      <w:r w:rsidR="00B22461" w:rsidRPr="00F9038D">
        <w:rPr>
          <w:rFonts w:asciiTheme="majorBidi" w:hAnsiTheme="majorBidi" w:cstheme="majorBidi"/>
          <w:sz w:val="24"/>
          <w:szCs w:val="24"/>
        </w:rPr>
        <w:t xml:space="preserve"> in very good yield. </w:t>
      </w:r>
      <w:r w:rsidR="002212C9" w:rsidRPr="00F9038D">
        <w:rPr>
          <w:rFonts w:asciiTheme="majorBidi" w:hAnsiTheme="majorBidi" w:cstheme="majorBidi"/>
          <w:sz w:val="24"/>
          <w:szCs w:val="24"/>
        </w:rPr>
        <w:t xml:space="preserve">The general mechanism suggested </w:t>
      </w:r>
      <w:r w:rsidR="00B05227" w:rsidRPr="00F9038D">
        <w:rPr>
          <w:rFonts w:asciiTheme="majorBidi" w:hAnsiTheme="majorBidi" w:cstheme="majorBidi"/>
          <w:sz w:val="24"/>
          <w:szCs w:val="24"/>
        </w:rPr>
        <w:t>that</w:t>
      </w:r>
      <w:r w:rsidR="007858F1" w:rsidRPr="00F9038D">
        <w:rPr>
          <w:rFonts w:asciiTheme="majorBidi" w:hAnsiTheme="majorBidi" w:cstheme="majorBidi"/>
          <w:sz w:val="24"/>
          <w:szCs w:val="24"/>
        </w:rPr>
        <w:t xml:space="preserve"> </w:t>
      </w:r>
      <w:r w:rsidR="00B55DC9" w:rsidRPr="00F9038D">
        <w:rPr>
          <w:rFonts w:asciiTheme="majorBidi" w:hAnsiTheme="majorBidi" w:cstheme="majorBidi"/>
          <w:sz w:val="24"/>
          <w:szCs w:val="24"/>
        </w:rPr>
        <w:t>its</w:t>
      </w:r>
      <w:r w:rsidR="00B22461" w:rsidRPr="00F9038D">
        <w:rPr>
          <w:rFonts w:asciiTheme="majorBidi" w:hAnsiTheme="majorBidi" w:cstheme="majorBidi"/>
          <w:sz w:val="24"/>
          <w:szCs w:val="24"/>
        </w:rPr>
        <w:t xml:space="preserve"> reaction proceeded via the formation of </w:t>
      </w:r>
      <w:r w:rsidR="00986625" w:rsidRPr="00F9038D">
        <w:rPr>
          <w:rFonts w:asciiTheme="majorBidi" w:hAnsiTheme="majorBidi" w:cstheme="majorBidi"/>
          <w:sz w:val="24"/>
          <w:szCs w:val="24"/>
        </w:rPr>
        <w:t>the thienopyrimidine</w:t>
      </w:r>
      <w:r w:rsidR="00B22461" w:rsidRPr="00F9038D">
        <w:rPr>
          <w:rFonts w:asciiTheme="majorBidi" w:hAnsiTheme="majorBidi" w:cstheme="majorBidi"/>
          <w:sz w:val="24"/>
          <w:szCs w:val="24"/>
        </w:rPr>
        <w:t xml:space="preserve"> </w:t>
      </w:r>
      <w:r w:rsidR="00860CBD" w:rsidRPr="00F9038D">
        <w:rPr>
          <w:rFonts w:asciiTheme="majorBidi" w:hAnsiTheme="majorBidi" w:cstheme="majorBidi"/>
          <w:b/>
          <w:bCs/>
          <w:sz w:val="24"/>
          <w:szCs w:val="24"/>
        </w:rPr>
        <w:t>15</w:t>
      </w:r>
      <w:r w:rsidR="00B22461" w:rsidRPr="00F9038D">
        <w:rPr>
          <w:rFonts w:asciiTheme="majorBidi" w:hAnsiTheme="majorBidi" w:cstheme="majorBidi"/>
          <w:sz w:val="24"/>
          <w:szCs w:val="24"/>
        </w:rPr>
        <w:t xml:space="preserve"> followed by condensation</w:t>
      </w:r>
      <w:r w:rsidR="00BA519B" w:rsidRPr="00F9038D">
        <w:rPr>
          <w:rFonts w:asciiTheme="majorBidi" w:hAnsiTheme="majorBidi" w:cstheme="majorBidi"/>
          <w:sz w:val="24"/>
          <w:szCs w:val="24"/>
        </w:rPr>
        <w:t xml:space="preserve"> and</w:t>
      </w:r>
      <w:r w:rsidR="00B22461" w:rsidRPr="00F9038D">
        <w:rPr>
          <w:rFonts w:asciiTheme="majorBidi" w:hAnsiTheme="majorBidi" w:cstheme="majorBidi"/>
          <w:sz w:val="24"/>
          <w:szCs w:val="24"/>
        </w:rPr>
        <w:t xml:space="preserve"> </w:t>
      </w:r>
      <w:r w:rsidR="00BA519B" w:rsidRPr="00F9038D">
        <w:rPr>
          <w:rFonts w:asciiTheme="majorBidi" w:hAnsiTheme="majorBidi" w:cstheme="majorBidi"/>
          <w:sz w:val="24"/>
          <w:szCs w:val="24"/>
        </w:rPr>
        <w:t>cyclization after</w:t>
      </w:r>
      <w:r w:rsidR="00B22461" w:rsidRPr="00F9038D">
        <w:rPr>
          <w:rFonts w:asciiTheme="majorBidi" w:hAnsiTheme="majorBidi" w:cstheme="majorBidi"/>
          <w:sz w:val="24"/>
          <w:szCs w:val="24"/>
        </w:rPr>
        <w:t xml:space="preserve"> </w:t>
      </w:r>
      <w:r w:rsidR="00814B9E" w:rsidRPr="00F9038D">
        <w:rPr>
          <w:rFonts w:asciiTheme="majorBidi" w:hAnsiTheme="majorBidi" w:cstheme="majorBidi"/>
          <w:sz w:val="24"/>
          <w:szCs w:val="24"/>
        </w:rPr>
        <w:t xml:space="preserve">the </w:t>
      </w:r>
      <w:r w:rsidR="00BA519B" w:rsidRPr="00F9038D">
        <w:rPr>
          <w:rFonts w:asciiTheme="majorBidi" w:hAnsiTheme="majorBidi" w:cstheme="majorBidi"/>
          <w:sz w:val="24"/>
          <w:szCs w:val="24"/>
        </w:rPr>
        <w:t>removal</w:t>
      </w:r>
      <w:r w:rsidR="00B22461" w:rsidRPr="00F9038D">
        <w:rPr>
          <w:rFonts w:asciiTheme="majorBidi" w:hAnsiTheme="majorBidi" w:cstheme="majorBidi"/>
          <w:sz w:val="24"/>
          <w:szCs w:val="24"/>
        </w:rPr>
        <w:t xml:space="preserve"> of H</w:t>
      </w:r>
      <w:r w:rsidR="00B22461" w:rsidRPr="00F9038D">
        <w:rPr>
          <w:rFonts w:asciiTheme="majorBidi" w:hAnsiTheme="majorBidi" w:cstheme="majorBidi"/>
          <w:sz w:val="24"/>
          <w:szCs w:val="24"/>
          <w:vertAlign w:val="subscript"/>
        </w:rPr>
        <w:t>2</w:t>
      </w:r>
      <w:r w:rsidR="00B22461" w:rsidRPr="00F9038D">
        <w:rPr>
          <w:rFonts w:asciiTheme="majorBidi" w:hAnsiTheme="majorBidi" w:cstheme="majorBidi"/>
          <w:sz w:val="24"/>
          <w:szCs w:val="24"/>
        </w:rPr>
        <w:t>S</w:t>
      </w:r>
      <w:r w:rsidR="00E56D96" w:rsidRPr="00F9038D">
        <w:rPr>
          <w:rFonts w:asciiTheme="majorBidi" w:hAnsiTheme="majorBidi" w:cstheme="majorBidi"/>
          <w:sz w:val="24"/>
          <w:szCs w:val="24"/>
        </w:rPr>
        <w:t xml:space="preserve"> gas</w:t>
      </w:r>
      <w:r w:rsidR="00B22461" w:rsidRPr="00F9038D">
        <w:rPr>
          <w:rFonts w:asciiTheme="majorBidi" w:hAnsiTheme="majorBidi" w:cstheme="majorBidi"/>
          <w:sz w:val="24"/>
          <w:szCs w:val="24"/>
        </w:rPr>
        <w:t>.</w:t>
      </w:r>
      <w:r w:rsidR="00884C49" w:rsidRPr="00F9038D">
        <w:rPr>
          <w:rFonts w:asciiTheme="majorBidi" w:hAnsiTheme="majorBidi" w:cstheme="majorBidi"/>
          <w:sz w:val="24"/>
          <w:szCs w:val="24"/>
        </w:rPr>
        <w:t xml:space="preserve"> Isolation of </w:t>
      </w:r>
      <w:r w:rsidR="00860CBD" w:rsidRPr="00F9038D">
        <w:rPr>
          <w:rFonts w:asciiTheme="majorBidi" w:hAnsiTheme="majorBidi" w:cstheme="majorBidi"/>
          <w:b/>
          <w:bCs/>
          <w:sz w:val="24"/>
          <w:szCs w:val="24"/>
        </w:rPr>
        <w:t>14</w:t>
      </w:r>
      <w:r w:rsidR="00884C49" w:rsidRPr="00F9038D">
        <w:rPr>
          <w:rFonts w:asciiTheme="majorBidi" w:hAnsiTheme="majorBidi" w:cstheme="majorBidi"/>
          <w:sz w:val="24"/>
          <w:szCs w:val="24"/>
        </w:rPr>
        <w:t xml:space="preserve"> was confirmed its synthesis utilizing an</w:t>
      </w:r>
      <w:r w:rsidR="00B22461" w:rsidRPr="00F9038D">
        <w:rPr>
          <w:rFonts w:asciiTheme="majorBidi" w:hAnsiTheme="majorBidi" w:cstheme="majorBidi"/>
          <w:sz w:val="24"/>
          <w:szCs w:val="24"/>
        </w:rPr>
        <w:t xml:space="preserve"> alternative route by cyclization of </w:t>
      </w:r>
      <w:r w:rsidR="00884C49" w:rsidRPr="00F9038D">
        <w:rPr>
          <w:rFonts w:asciiTheme="majorBidi" w:hAnsiTheme="majorBidi" w:cstheme="majorBidi"/>
          <w:sz w:val="24"/>
          <w:szCs w:val="24"/>
        </w:rPr>
        <w:t xml:space="preserve">compound </w:t>
      </w:r>
      <w:r w:rsidR="00884C49" w:rsidRPr="00F9038D">
        <w:rPr>
          <w:rFonts w:asciiTheme="majorBidi" w:hAnsiTheme="majorBidi" w:cstheme="majorBidi"/>
          <w:b/>
          <w:bCs/>
          <w:sz w:val="24"/>
          <w:szCs w:val="24"/>
        </w:rPr>
        <w:t>1</w:t>
      </w:r>
      <w:r w:rsidR="00B22461" w:rsidRPr="00F9038D">
        <w:rPr>
          <w:rFonts w:asciiTheme="majorBidi" w:hAnsiTheme="majorBidi" w:cstheme="majorBidi"/>
          <w:sz w:val="24"/>
          <w:szCs w:val="24"/>
        </w:rPr>
        <w:t xml:space="preserve"> to give </w:t>
      </w:r>
      <w:r w:rsidR="00860CBD" w:rsidRPr="00F9038D">
        <w:rPr>
          <w:rFonts w:asciiTheme="majorBidi" w:hAnsiTheme="majorBidi" w:cstheme="majorBidi"/>
          <w:b/>
          <w:bCs/>
          <w:sz w:val="24"/>
          <w:szCs w:val="24"/>
        </w:rPr>
        <w:t>15</w:t>
      </w:r>
      <w:r w:rsidR="00B22461" w:rsidRPr="00F9038D">
        <w:rPr>
          <w:rFonts w:asciiTheme="majorBidi" w:hAnsiTheme="majorBidi" w:cstheme="majorBidi"/>
          <w:sz w:val="24"/>
          <w:szCs w:val="24"/>
        </w:rPr>
        <w:t xml:space="preserve"> </w:t>
      </w:r>
      <w:r w:rsidR="00984F55" w:rsidRPr="00F9038D">
        <w:rPr>
          <w:rFonts w:asciiTheme="majorBidi" w:hAnsiTheme="majorBidi" w:cstheme="majorBidi"/>
          <w:sz w:val="24"/>
          <w:szCs w:val="24"/>
        </w:rPr>
        <w:t xml:space="preserve">in DMF and in </w:t>
      </w:r>
      <w:r w:rsidR="00F9038D">
        <w:rPr>
          <w:rFonts w:asciiTheme="majorBidi" w:hAnsiTheme="majorBidi" w:cstheme="majorBidi"/>
          <w:sz w:val="24"/>
          <w:szCs w:val="24"/>
        </w:rPr>
        <w:t>the presence</w:t>
      </w:r>
      <w:r w:rsidR="00984F55" w:rsidRPr="00F9038D">
        <w:rPr>
          <w:rFonts w:asciiTheme="majorBidi" w:hAnsiTheme="majorBidi" w:cstheme="majorBidi"/>
          <w:sz w:val="24"/>
          <w:szCs w:val="24"/>
        </w:rPr>
        <w:t xml:space="preserve"> of KOH with stirring </w:t>
      </w:r>
      <w:r w:rsidR="00860CBD" w:rsidRPr="00F9038D">
        <w:rPr>
          <w:rFonts w:asciiTheme="majorBidi" w:hAnsiTheme="majorBidi" w:cstheme="majorBidi"/>
          <w:b/>
          <w:bCs/>
          <w:sz w:val="24"/>
          <w:szCs w:val="24"/>
        </w:rPr>
        <w:t>15</w:t>
      </w:r>
      <w:r w:rsidR="00984F55" w:rsidRPr="00F9038D">
        <w:rPr>
          <w:rFonts w:asciiTheme="majorBidi" w:hAnsiTheme="majorBidi" w:cstheme="majorBidi"/>
          <w:sz w:val="24"/>
          <w:szCs w:val="24"/>
        </w:rPr>
        <w:t xml:space="preserve"> </w:t>
      </w:r>
      <w:r w:rsidR="00AA761A" w:rsidRPr="00F9038D">
        <w:rPr>
          <w:rFonts w:asciiTheme="majorBidi" w:hAnsiTheme="majorBidi" w:cstheme="majorBidi"/>
          <w:sz w:val="24"/>
          <w:szCs w:val="24"/>
        </w:rPr>
        <w:t>was synthesized previously</w:t>
      </w:r>
      <w:r w:rsidR="00B55DC9" w:rsidRPr="00F9038D">
        <w:rPr>
          <w:rFonts w:asciiTheme="majorBidi" w:hAnsiTheme="majorBidi" w:cstheme="majorBidi"/>
          <w:sz w:val="24"/>
          <w:szCs w:val="24"/>
          <w:vertAlign w:val="superscript"/>
        </w:rPr>
        <w:t>42</w:t>
      </w:r>
      <w:r w:rsidR="004A69BF" w:rsidRPr="00F9038D">
        <w:rPr>
          <w:rFonts w:asciiTheme="majorBidi" w:hAnsiTheme="majorBidi" w:cstheme="majorBidi"/>
          <w:sz w:val="24"/>
          <w:szCs w:val="24"/>
        </w:rPr>
        <w:t xml:space="preserve"> </w:t>
      </w:r>
      <w:r w:rsidR="00984F55" w:rsidRPr="00F9038D">
        <w:rPr>
          <w:rFonts w:asciiTheme="majorBidi" w:hAnsiTheme="majorBidi" w:cstheme="majorBidi"/>
          <w:sz w:val="24"/>
          <w:szCs w:val="24"/>
        </w:rPr>
        <w:t xml:space="preserve">with </w:t>
      </w:r>
      <w:r w:rsidR="00814B9E" w:rsidRPr="00F9038D">
        <w:rPr>
          <w:rFonts w:asciiTheme="majorBidi" w:hAnsiTheme="majorBidi" w:cstheme="majorBidi"/>
          <w:sz w:val="24"/>
          <w:szCs w:val="24"/>
        </w:rPr>
        <w:t xml:space="preserve">a </w:t>
      </w:r>
      <w:r w:rsidR="00984F55" w:rsidRPr="00F9038D">
        <w:rPr>
          <w:rFonts w:asciiTheme="majorBidi" w:hAnsiTheme="majorBidi" w:cstheme="majorBidi"/>
          <w:sz w:val="24"/>
          <w:szCs w:val="24"/>
        </w:rPr>
        <w:t>different method. All spect</w:t>
      </w:r>
      <w:r w:rsidR="002C3F86" w:rsidRPr="00F9038D">
        <w:rPr>
          <w:rFonts w:asciiTheme="majorBidi" w:hAnsiTheme="majorBidi" w:cstheme="majorBidi"/>
          <w:sz w:val="24"/>
          <w:szCs w:val="24"/>
        </w:rPr>
        <w:t>r</w:t>
      </w:r>
      <w:r w:rsidR="00984F55" w:rsidRPr="00F9038D">
        <w:rPr>
          <w:rFonts w:asciiTheme="majorBidi" w:hAnsiTheme="majorBidi" w:cstheme="majorBidi"/>
          <w:sz w:val="24"/>
          <w:szCs w:val="24"/>
        </w:rPr>
        <w:t xml:space="preserve">al and analytical data were compatible with the reported results. </w:t>
      </w:r>
      <w:r w:rsidR="00DC595D" w:rsidRPr="00F9038D">
        <w:rPr>
          <w:rFonts w:asciiTheme="majorBidi" w:hAnsiTheme="majorBidi" w:cstheme="majorBidi"/>
          <w:sz w:val="24"/>
          <w:szCs w:val="24"/>
        </w:rPr>
        <w:t>Further reaction</w:t>
      </w:r>
      <w:r w:rsidR="00B22461" w:rsidRPr="00F9038D">
        <w:rPr>
          <w:rFonts w:asciiTheme="majorBidi" w:hAnsiTheme="majorBidi" w:cstheme="majorBidi"/>
          <w:sz w:val="24"/>
          <w:szCs w:val="24"/>
        </w:rPr>
        <w:t xml:space="preserve"> </w:t>
      </w:r>
      <w:r w:rsidR="00984F55" w:rsidRPr="00F9038D">
        <w:rPr>
          <w:rFonts w:asciiTheme="majorBidi" w:hAnsiTheme="majorBidi" w:cstheme="majorBidi"/>
          <w:sz w:val="24"/>
          <w:szCs w:val="24"/>
        </w:rPr>
        <w:t xml:space="preserve">of </w:t>
      </w:r>
      <w:r w:rsidR="00860CBD" w:rsidRPr="00F9038D">
        <w:rPr>
          <w:rFonts w:asciiTheme="majorBidi" w:hAnsiTheme="majorBidi" w:cstheme="majorBidi"/>
          <w:b/>
          <w:bCs/>
          <w:sz w:val="24"/>
          <w:szCs w:val="24"/>
        </w:rPr>
        <w:t>15</w:t>
      </w:r>
      <w:r w:rsidR="00984F55" w:rsidRPr="00F9038D">
        <w:rPr>
          <w:rFonts w:asciiTheme="majorBidi" w:hAnsiTheme="majorBidi" w:cstheme="majorBidi"/>
          <w:sz w:val="24"/>
          <w:szCs w:val="24"/>
        </w:rPr>
        <w:t xml:space="preserve"> </w:t>
      </w:r>
      <w:r w:rsidR="00884C49" w:rsidRPr="00F9038D">
        <w:rPr>
          <w:rFonts w:asciiTheme="majorBidi" w:hAnsiTheme="majorBidi" w:cstheme="majorBidi"/>
          <w:sz w:val="24"/>
          <w:szCs w:val="24"/>
        </w:rPr>
        <w:t>with benzoyl</w:t>
      </w:r>
      <w:r w:rsidR="001B620C" w:rsidRPr="00F9038D">
        <w:rPr>
          <w:rFonts w:asciiTheme="majorBidi" w:hAnsiTheme="majorBidi" w:cstheme="majorBidi"/>
          <w:sz w:val="24"/>
          <w:szCs w:val="24"/>
        </w:rPr>
        <w:t xml:space="preserve"> hydrazide in boiling ethanol led to </w:t>
      </w:r>
      <w:r w:rsidR="00814B9E" w:rsidRPr="00F9038D">
        <w:rPr>
          <w:rFonts w:asciiTheme="majorBidi" w:hAnsiTheme="majorBidi" w:cstheme="majorBidi"/>
          <w:sz w:val="24"/>
          <w:szCs w:val="24"/>
        </w:rPr>
        <w:t xml:space="preserve">the </w:t>
      </w:r>
      <w:r w:rsidR="001B620C" w:rsidRPr="00F9038D">
        <w:rPr>
          <w:rFonts w:asciiTheme="majorBidi" w:hAnsiTheme="majorBidi" w:cstheme="majorBidi"/>
          <w:sz w:val="24"/>
          <w:szCs w:val="24"/>
        </w:rPr>
        <w:t xml:space="preserve">formation of </w:t>
      </w:r>
      <w:r w:rsidR="00860CBD" w:rsidRPr="00F9038D">
        <w:rPr>
          <w:rFonts w:asciiTheme="majorBidi" w:hAnsiTheme="majorBidi" w:cstheme="majorBidi"/>
          <w:b/>
          <w:bCs/>
          <w:sz w:val="24"/>
          <w:szCs w:val="24"/>
        </w:rPr>
        <w:t>16</w:t>
      </w:r>
      <w:r w:rsidR="001B620C" w:rsidRPr="00F9038D">
        <w:rPr>
          <w:rFonts w:asciiTheme="majorBidi" w:hAnsiTheme="majorBidi" w:cstheme="majorBidi"/>
          <w:sz w:val="24"/>
          <w:szCs w:val="24"/>
        </w:rPr>
        <w:t xml:space="preserve"> </w:t>
      </w:r>
      <w:r w:rsidR="00884C49" w:rsidRPr="00F9038D">
        <w:rPr>
          <w:rFonts w:asciiTheme="majorBidi" w:hAnsiTheme="majorBidi" w:cstheme="majorBidi"/>
          <w:sz w:val="24"/>
          <w:szCs w:val="24"/>
        </w:rPr>
        <w:t>followed</w:t>
      </w:r>
      <w:r w:rsidR="003B75B0" w:rsidRPr="00F9038D">
        <w:rPr>
          <w:rFonts w:asciiTheme="majorBidi" w:hAnsiTheme="majorBidi" w:cstheme="majorBidi"/>
          <w:sz w:val="24"/>
          <w:szCs w:val="24"/>
        </w:rPr>
        <w:t xml:space="preserve"> by intramolecular</w:t>
      </w:r>
      <w:r w:rsidR="00884C49" w:rsidRPr="00F9038D">
        <w:rPr>
          <w:rFonts w:asciiTheme="majorBidi" w:hAnsiTheme="majorBidi" w:cstheme="majorBidi"/>
          <w:sz w:val="24"/>
          <w:szCs w:val="24"/>
        </w:rPr>
        <w:t xml:space="preserve"> cyclization in sodium ethoxide. </w:t>
      </w:r>
      <w:r w:rsidR="005875A0" w:rsidRPr="00F9038D">
        <w:rPr>
          <w:rFonts w:asciiTheme="majorBidi" w:hAnsiTheme="majorBidi" w:cstheme="majorBidi"/>
          <w:sz w:val="24"/>
          <w:szCs w:val="24"/>
        </w:rPr>
        <w:t>Structural conformations of compound</w:t>
      </w:r>
      <w:r w:rsidR="00884C49" w:rsidRPr="00F9038D">
        <w:rPr>
          <w:rFonts w:asciiTheme="majorBidi" w:hAnsiTheme="majorBidi" w:cstheme="majorBidi"/>
          <w:sz w:val="24"/>
          <w:szCs w:val="24"/>
        </w:rPr>
        <w:t>s</w:t>
      </w:r>
      <w:r w:rsidR="005875A0" w:rsidRPr="00F9038D">
        <w:rPr>
          <w:rFonts w:asciiTheme="majorBidi" w:hAnsiTheme="majorBidi" w:cstheme="majorBidi"/>
          <w:sz w:val="24"/>
          <w:szCs w:val="24"/>
        </w:rPr>
        <w:t xml:space="preserve"> </w:t>
      </w:r>
      <w:r w:rsidR="00860CBD" w:rsidRPr="00F9038D">
        <w:rPr>
          <w:rFonts w:asciiTheme="majorBidi" w:hAnsiTheme="majorBidi" w:cstheme="majorBidi"/>
          <w:b/>
          <w:bCs/>
          <w:sz w:val="24"/>
          <w:szCs w:val="24"/>
        </w:rPr>
        <w:t>14</w:t>
      </w:r>
      <w:r w:rsidR="00884C49" w:rsidRPr="00F9038D">
        <w:rPr>
          <w:rFonts w:asciiTheme="majorBidi" w:hAnsiTheme="majorBidi" w:cstheme="majorBidi"/>
          <w:sz w:val="24"/>
          <w:szCs w:val="24"/>
        </w:rPr>
        <w:t xml:space="preserve">, </w:t>
      </w:r>
      <w:r w:rsidR="00860CBD" w:rsidRPr="00F9038D">
        <w:rPr>
          <w:rFonts w:asciiTheme="majorBidi" w:hAnsiTheme="majorBidi" w:cstheme="majorBidi"/>
          <w:b/>
          <w:bCs/>
          <w:sz w:val="24"/>
          <w:szCs w:val="24"/>
        </w:rPr>
        <w:t>16</w:t>
      </w:r>
      <w:r w:rsidR="005875A0" w:rsidRPr="00F9038D">
        <w:rPr>
          <w:rFonts w:asciiTheme="majorBidi" w:hAnsiTheme="majorBidi" w:cstheme="majorBidi"/>
          <w:sz w:val="24"/>
          <w:szCs w:val="24"/>
        </w:rPr>
        <w:t xml:space="preserve"> were assisted from </w:t>
      </w:r>
      <w:r w:rsidR="00CC19F2" w:rsidRPr="00F9038D">
        <w:rPr>
          <w:rFonts w:asciiTheme="majorBidi" w:hAnsiTheme="majorBidi" w:cstheme="majorBidi"/>
          <w:sz w:val="24"/>
          <w:szCs w:val="24"/>
        </w:rPr>
        <w:t>their</w:t>
      </w:r>
      <w:r w:rsidR="005875A0" w:rsidRPr="00F9038D">
        <w:rPr>
          <w:rFonts w:asciiTheme="majorBidi" w:hAnsiTheme="majorBidi" w:cstheme="majorBidi"/>
          <w:sz w:val="24"/>
          <w:szCs w:val="24"/>
        </w:rPr>
        <w:t xml:space="preserve"> IR, Mass and NMR spectra.</w:t>
      </w:r>
      <w:r w:rsidR="009917B6" w:rsidRPr="00F9038D">
        <w:rPr>
          <w:rFonts w:asciiTheme="majorBidi" w:hAnsiTheme="majorBidi" w:cstheme="majorBidi"/>
          <w:sz w:val="24"/>
          <w:szCs w:val="24"/>
        </w:rPr>
        <w:t xml:space="preserve"> </w:t>
      </w:r>
      <w:r w:rsidR="00D813ED" w:rsidRPr="00F9038D">
        <w:rPr>
          <w:rFonts w:asciiTheme="majorBidi" w:hAnsiTheme="majorBidi" w:cstheme="majorBidi"/>
          <w:sz w:val="24"/>
          <w:szCs w:val="24"/>
        </w:rPr>
        <w:t xml:space="preserve">IR spectra of </w:t>
      </w:r>
      <w:r w:rsidR="00860CBD" w:rsidRPr="00F9038D">
        <w:rPr>
          <w:rFonts w:asciiTheme="majorBidi" w:hAnsiTheme="majorBidi" w:cstheme="majorBidi"/>
          <w:b/>
          <w:bCs/>
          <w:sz w:val="24"/>
          <w:szCs w:val="24"/>
        </w:rPr>
        <w:t>14</w:t>
      </w:r>
      <w:r w:rsidR="00D813ED" w:rsidRPr="00F9038D">
        <w:rPr>
          <w:rFonts w:asciiTheme="majorBidi" w:hAnsiTheme="majorBidi" w:cstheme="majorBidi"/>
          <w:sz w:val="24"/>
          <w:szCs w:val="24"/>
        </w:rPr>
        <w:t xml:space="preserve"> and </w:t>
      </w:r>
      <w:r w:rsidR="00860CBD" w:rsidRPr="00F9038D">
        <w:rPr>
          <w:rFonts w:asciiTheme="majorBidi" w:hAnsiTheme="majorBidi" w:cstheme="majorBidi"/>
          <w:b/>
          <w:bCs/>
          <w:sz w:val="24"/>
          <w:szCs w:val="24"/>
        </w:rPr>
        <w:t>16</w:t>
      </w:r>
      <w:r w:rsidR="00D813ED" w:rsidRPr="00F9038D">
        <w:rPr>
          <w:rFonts w:asciiTheme="majorBidi" w:hAnsiTheme="majorBidi" w:cstheme="majorBidi"/>
          <w:sz w:val="24"/>
          <w:szCs w:val="24"/>
        </w:rPr>
        <w:t xml:space="preserve"> lacked the stretching band of ester group and presence of </w:t>
      </w:r>
      <w:r w:rsidR="0000268C" w:rsidRPr="00F9038D">
        <w:rPr>
          <w:rFonts w:asciiTheme="majorBidi" w:hAnsiTheme="majorBidi" w:cstheme="majorBidi"/>
          <w:sz w:val="24"/>
          <w:szCs w:val="24"/>
        </w:rPr>
        <w:t>2</w:t>
      </w:r>
      <w:r w:rsidR="00D813ED" w:rsidRPr="00F9038D">
        <w:rPr>
          <w:rFonts w:asciiTheme="majorBidi" w:hAnsiTheme="majorBidi" w:cstheme="majorBidi"/>
          <w:sz w:val="24"/>
          <w:szCs w:val="24"/>
        </w:rPr>
        <w:t>NH stretching band</w:t>
      </w:r>
      <w:r w:rsidR="0000268C" w:rsidRPr="00F9038D">
        <w:rPr>
          <w:rFonts w:asciiTheme="majorBidi" w:hAnsiTheme="majorBidi" w:cstheme="majorBidi"/>
          <w:sz w:val="24"/>
          <w:szCs w:val="24"/>
        </w:rPr>
        <w:t>s</w:t>
      </w:r>
      <w:r w:rsidR="00D813ED" w:rsidRPr="00F9038D">
        <w:rPr>
          <w:rFonts w:asciiTheme="majorBidi" w:hAnsiTheme="majorBidi" w:cstheme="majorBidi"/>
          <w:sz w:val="24"/>
          <w:szCs w:val="24"/>
        </w:rPr>
        <w:t xml:space="preserve"> at</w:t>
      </w:r>
      <w:r w:rsidR="0000268C" w:rsidRPr="00F9038D">
        <w:rPr>
          <w:rFonts w:asciiTheme="majorBidi" w:hAnsiTheme="majorBidi" w:cstheme="majorBidi"/>
          <w:sz w:val="24"/>
          <w:szCs w:val="24"/>
        </w:rPr>
        <w:t xml:space="preserve"> 3251,</w:t>
      </w:r>
      <w:r w:rsidR="000E5191" w:rsidRPr="00F9038D">
        <w:rPr>
          <w:rFonts w:asciiTheme="majorBidi" w:hAnsiTheme="majorBidi" w:cstheme="majorBidi"/>
          <w:sz w:val="24"/>
          <w:szCs w:val="24"/>
        </w:rPr>
        <w:t xml:space="preserve"> </w:t>
      </w:r>
      <w:r w:rsidR="0000268C" w:rsidRPr="00F9038D">
        <w:rPr>
          <w:rFonts w:asciiTheme="majorBidi" w:hAnsiTheme="majorBidi" w:cstheme="majorBidi"/>
          <w:sz w:val="24"/>
          <w:szCs w:val="24"/>
        </w:rPr>
        <w:t>3397</w:t>
      </w:r>
      <w:r w:rsidR="00D813ED" w:rsidRPr="00F9038D">
        <w:rPr>
          <w:rFonts w:asciiTheme="majorBidi" w:hAnsiTheme="majorBidi" w:cstheme="majorBidi"/>
          <w:sz w:val="24"/>
          <w:szCs w:val="24"/>
        </w:rPr>
        <w:t xml:space="preserve"> cm</w:t>
      </w:r>
      <w:r w:rsidR="00D813ED" w:rsidRPr="00F9038D">
        <w:rPr>
          <w:rFonts w:asciiTheme="majorBidi" w:hAnsiTheme="majorBidi" w:cstheme="majorBidi"/>
          <w:sz w:val="24"/>
          <w:szCs w:val="24"/>
          <w:vertAlign w:val="superscript"/>
        </w:rPr>
        <w:t xml:space="preserve">-1 </w:t>
      </w:r>
      <w:r w:rsidR="00D813ED" w:rsidRPr="00F9038D">
        <w:rPr>
          <w:rFonts w:asciiTheme="majorBidi" w:hAnsiTheme="majorBidi" w:cstheme="majorBidi"/>
          <w:sz w:val="24"/>
          <w:szCs w:val="24"/>
        </w:rPr>
        <w:t xml:space="preserve">for compound </w:t>
      </w:r>
      <w:r w:rsidR="00860CBD" w:rsidRPr="00F9038D">
        <w:rPr>
          <w:rFonts w:asciiTheme="majorBidi" w:hAnsiTheme="majorBidi" w:cstheme="majorBidi"/>
          <w:b/>
          <w:bCs/>
          <w:sz w:val="24"/>
          <w:szCs w:val="24"/>
        </w:rPr>
        <w:t>16</w:t>
      </w:r>
      <w:r w:rsidR="00D813ED" w:rsidRPr="00F9038D">
        <w:rPr>
          <w:rFonts w:asciiTheme="majorBidi" w:hAnsiTheme="majorBidi" w:cstheme="majorBidi"/>
          <w:sz w:val="24"/>
          <w:szCs w:val="24"/>
        </w:rPr>
        <w:t xml:space="preserve"> and disappearance of this band for compound </w:t>
      </w:r>
      <w:r w:rsidR="00860CBD" w:rsidRPr="00F9038D">
        <w:rPr>
          <w:rFonts w:asciiTheme="majorBidi" w:hAnsiTheme="majorBidi" w:cstheme="majorBidi"/>
          <w:b/>
          <w:bCs/>
          <w:sz w:val="24"/>
          <w:szCs w:val="24"/>
        </w:rPr>
        <w:t>14</w:t>
      </w:r>
      <w:r w:rsidR="00D813ED" w:rsidRPr="00F9038D">
        <w:rPr>
          <w:rFonts w:asciiTheme="majorBidi" w:hAnsiTheme="majorBidi" w:cstheme="majorBidi"/>
          <w:sz w:val="24"/>
          <w:szCs w:val="24"/>
        </w:rPr>
        <w:t xml:space="preserve">. </w:t>
      </w:r>
      <w:r w:rsidR="005E61A3" w:rsidRPr="00F9038D">
        <w:rPr>
          <w:rFonts w:asciiTheme="majorBidi" w:hAnsiTheme="majorBidi" w:cstheme="majorBidi"/>
          <w:sz w:val="24"/>
          <w:szCs w:val="24"/>
        </w:rPr>
        <w:t>While</w:t>
      </w:r>
      <w:r w:rsidR="00C86805" w:rsidRPr="00F9038D">
        <w:rPr>
          <w:rFonts w:asciiTheme="majorBidi" w:hAnsiTheme="majorBidi" w:cstheme="majorBidi"/>
          <w:sz w:val="24"/>
          <w:szCs w:val="24"/>
        </w:rPr>
        <w:t xml:space="preserve"> th</w:t>
      </w:r>
      <w:r w:rsidR="002C3F86" w:rsidRPr="00F9038D">
        <w:rPr>
          <w:rFonts w:asciiTheme="majorBidi" w:hAnsiTheme="majorBidi" w:cstheme="majorBidi"/>
          <w:sz w:val="24"/>
          <w:szCs w:val="24"/>
        </w:rPr>
        <w:t>ei</w:t>
      </w:r>
      <w:r w:rsidR="00C86805" w:rsidRPr="00F9038D">
        <w:rPr>
          <w:rFonts w:asciiTheme="majorBidi" w:hAnsiTheme="majorBidi" w:cstheme="majorBidi"/>
          <w:sz w:val="24"/>
          <w:szCs w:val="24"/>
        </w:rPr>
        <w:t>r</w:t>
      </w:r>
      <w:r w:rsidR="005E61A3" w:rsidRPr="00F9038D">
        <w:rPr>
          <w:rFonts w:asciiTheme="majorBidi" w:hAnsiTheme="majorBidi" w:cstheme="majorBidi"/>
          <w:sz w:val="24"/>
          <w:szCs w:val="24"/>
        </w:rPr>
        <w:t xml:space="preserve"> </w:t>
      </w:r>
      <w:r w:rsidR="00CF7BE0" w:rsidRPr="00F9038D">
        <w:rPr>
          <w:rFonts w:asciiTheme="majorBidi" w:hAnsiTheme="majorBidi" w:cstheme="majorBidi"/>
          <w:sz w:val="24"/>
          <w:szCs w:val="24"/>
          <w:vertAlign w:val="superscript"/>
        </w:rPr>
        <w:t>1</w:t>
      </w:r>
      <w:r w:rsidR="00D813ED" w:rsidRPr="00F9038D">
        <w:rPr>
          <w:rFonts w:asciiTheme="majorBidi" w:hAnsiTheme="majorBidi" w:cstheme="majorBidi"/>
          <w:sz w:val="24"/>
          <w:szCs w:val="24"/>
        </w:rPr>
        <w:t xml:space="preserve">H-NMR spectra </w:t>
      </w:r>
      <w:r w:rsidR="00C86805" w:rsidRPr="00F9038D">
        <w:rPr>
          <w:rFonts w:asciiTheme="majorBidi" w:hAnsiTheme="majorBidi" w:cstheme="majorBidi"/>
          <w:sz w:val="24"/>
          <w:szCs w:val="24"/>
        </w:rPr>
        <w:t>affirmed</w:t>
      </w:r>
      <w:r w:rsidR="00D813ED" w:rsidRPr="00F9038D">
        <w:rPr>
          <w:rFonts w:asciiTheme="majorBidi" w:hAnsiTheme="majorBidi" w:cstheme="majorBidi"/>
          <w:sz w:val="24"/>
          <w:szCs w:val="24"/>
        </w:rPr>
        <w:t xml:space="preserve"> </w:t>
      </w:r>
      <w:r w:rsidR="00CF7BE0" w:rsidRPr="00F9038D">
        <w:rPr>
          <w:rFonts w:asciiTheme="majorBidi" w:hAnsiTheme="majorBidi" w:cstheme="majorBidi"/>
          <w:sz w:val="24"/>
          <w:szCs w:val="24"/>
        </w:rPr>
        <w:t xml:space="preserve">multiplet signals at 7.2-7.8 </w:t>
      </w:r>
      <w:r w:rsidR="00C86805" w:rsidRPr="00F9038D">
        <w:rPr>
          <w:rFonts w:asciiTheme="majorBidi" w:hAnsiTheme="majorBidi" w:cstheme="majorBidi"/>
          <w:sz w:val="24"/>
          <w:szCs w:val="24"/>
        </w:rPr>
        <w:t>owing</w:t>
      </w:r>
      <w:r w:rsidR="00CF7BE0" w:rsidRPr="00F9038D">
        <w:rPr>
          <w:rFonts w:asciiTheme="majorBidi" w:hAnsiTheme="majorBidi" w:cstheme="majorBidi"/>
          <w:sz w:val="24"/>
          <w:szCs w:val="24"/>
        </w:rPr>
        <w:t xml:space="preserve"> to aromatic protons </w:t>
      </w:r>
      <w:r w:rsidR="005E61A3" w:rsidRPr="00F9038D">
        <w:rPr>
          <w:rFonts w:asciiTheme="majorBidi" w:hAnsiTheme="majorBidi" w:cstheme="majorBidi"/>
          <w:sz w:val="24"/>
          <w:szCs w:val="24"/>
        </w:rPr>
        <w:t>and the disappearance of –COOEt</w:t>
      </w:r>
      <w:r w:rsidR="00F65512" w:rsidRPr="00F9038D">
        <w:rPr>
          <w:rFonts w:asciiTheme="majorBidi" w:hAnsiTheme="majorBidi" w:cstheme="majorBidi"/>
          <w:sz w:val="24"/>
          <w:szCs w:val="24"/>
        </w:rPr>
        <w:t xml:space="preserve"> protons</w:t>
      </w:r>
      <w:r w:rsidR="005E61A3" w:rsidRPr="00F9038D">
        <w:rPr>
          <w:rFonts w:asciiTheme="majorBidi" w:hAnsiTheme="majorBidi" w:cstheme="majorBidi"/>
          <w:sz w:val="24"/>
          <w:szCs w:val="24"/>
        </w:rPr>
        <w:t>.</w:t>
      </w:r>
    </w:p>
    <w:p w:rsidR="007F0396" w:rsidRDefault="00902882" w:rsidP="001972E5">
      <w:pPr>
        <w:tabs>
          <w:tab w:val="left" w:pos="5704"/>
        </w:tabs>
        <w:bidi w:val="0"/>
        <w:spacing w:line="360" w:lineRule="auto"/>
        <w:ind w:firstLine="360"/>
        <w:jc w:val="both"/>
        <w:rPr>
          <w:rFonts w:asciiTheme="majorBidi" w:hAnsiTheme="majorBidi" w:cstheme="majorBidi"/>
          <w:sz w:val="24"/>
          <w:szCs w:val="24"/>
        </w:rPr>
      </w:pPr>
      <w:r w:rsidRPr="00F9038D">
        <w:rPr>
          <w:rFonts w:asciiTheme="majorBidi" w:hAnsiTheme="majorBidi" w:cstheme="majorBidi"/>
          <w:sz w:val="24"/>
          <w:szCs w:val="24"/>
        </w:rPr>
        <w:t>Finally,</w:t>
      </w:r>
      <w:r w:rsidR="0097282F" w:rsidRPr="00F9038D">
        <w:rPr>
          <w:rFonts w:asciiTheme="majorBidi" w:hAnsiTheme="majorBidi" w:cstheme="majorBidi"/>
          <w:sz w:val="24"/>
          <w:szCs w:val="24"/>
        </w:rPr>
        <w:t xml:space="preserve"> the starting material </w:t>
      </w:r>
      <w:r w:rsidR="0097282F" w:rsidRPr="00F9038D">
        <w:rPr>
          <w:rFonts w:asciiTheme="majorBidi" w:hAnsiTheme="majorBidi" w:cstheme="majorBidi"/>
          <w:b/>
          <w:bCs/>
          <w:sz w:val="24"/>
          <w:szCs w:val="24"/>
        </w:rPr>
        <w:t>1</w:t>
      </w:r>
      <w:r w:rsidR="0097282F" w:rsidRPr="00F9038D">
        <w:rPr>
          <w:rFonts w:asciiTheme="majorBidi" w:hAnsiTheme="majorBidi" w:cstheme="majorBidi"/>
          <w:sz w:val="24"/>
          <w:szCs w:val="24"/>
        </w:rPr>
        <w:t xml:space="preserve"> contain</w:t>
      </w:r>
      <w:r w:rsidR="00EA66F7" w:rsidRPr="00F9038D">
        <w:rPr>
          <w:rFonts w:asciiTheme="majorBidi" w:hAnsiTheme="majorBidi" w:cstheme="majorBidi"/>
          <w:sz w:val="24"/>
          <w:szCs w:val="24"/>
        </w:rPr>
        <w:t>s</w:t>
      </w:r>
      <w:r w:rsidR="0097282F" w:rsidRPr="00F9038D">
        <w:rPr>
          <w:rFonts w:asciiTheme="majorBidi" w:hAnsiTheme="majorBidi" w:cstheme="majorBidi"/>
          <w:sz w:val="24"/>
          <w:szCs w:val="24"/>
        </w:rPr>
        <w:t xml:space="preserve"> many active sites </w:t>
      </w:r>
      <w:r w:rsidR="006E074B" w:rsidRPr="00F9038D">
        <w:rPr>
          <w:rFonts w:asciiTheme="majorBidi" w:hAnsiTheme="majorBidi" w:cstheme="majorBidi"/>
          <w:sz w:val="24"/>
          <w:szCs w:val="24"/>
        </w:rPr>
        <w:t xml:space="preserve">led to </w:t>
      </w:r>
      <w:r w:rsidR="00EA3FD7" w:rsidRPr="00F9038D">
        <w:rPr>
          <w:rFonts w:asciiTheme="majorBidi" w:hAnsiTheme="majorBidi" w:cstheme="majorBidi"/>
          <w:sz w:val="24"/>
          <w:szCs w:val="24"/>
          <w:lang w:bidi="ar-EG"/>
        </w:rPr>
        <w:t>expect</w:t>
      </w:r>
      <w:r w:rsidR="0097282F" w:rsidRPr="00F9038D">
        <w:rPr>
          <w:rFonts w:asciiTheme="majorBidi" w:hAnsiTheme="majorBidi" w:cstheme="majorBidi"/>
          <w:sz w:val="24"/>
          <w:szCs w:val="24"/>
          <w:lang w:bidi="ar-EG"/>
        </w:rPr>
        <w:t xml:space="preserve"> various products. </w:t>
      </w:r>
      <w:r w:rsidR="006E074B" w:rsidRPr="00F9038D">
        <w:rPr>
          <w:rFonts w:asciiTheme="majorBidi" w:hAnsiTheme="majorBidi" w:cstheme="majorBidi"/>
          <w:sz w:val="24"/>
          <w:szCs w:val="24"/>
        </w:rPr>
        <w:t>Accordingly, unexpected</w:t>
      </w:r>
      <w:r w:rsidRPr="00F9038D">
        <w:rPr>
          <w:rFonts w:asciiTheme="majorBidi" w:hAnsiTheme="majorBidi" w:cstheme="majorBidi"/>
          <w:sz w:val="24"/>
          <w:szCs w:val="24"/>
        </w:rPr>
        <w:t xml:space="preserve"> products were synthesized by treatment of </w:t>
      </w:r>
      <w:r w:rsidRPr="00F9038D">
        <w:rPr>
          <w:rFonts w:asciiTheme="majorBidi" w:hAnsiTheme="majorBidi" w:cstheme="majorBidi"/>
          <w:b/>
          <w:bCs/>
          <w:sz w:val="24"/>
          <w:szCs w:val="24"/>
        </w:rPr>
        <w:t>1</w:t>
      </w:r>
      <w:r w:rsidRPr="00F9038D">
        <w:rPr>
          <w:rFonts w:asciiTheme="majorBidi" w:hAnsiTheme="majorBidi" w:cstheme="majorBidi"/>
          <w:sz w:val="24"/>
          <w:szCs w:val="24"/>
        </w:rPr>
        <w:t xml:space="preserve"> with hydrazine hydrate.</w:t>
      </w:r>
      <w:r w:rsidR="00545B92" w:rsidRPr="00F9038D">
        <w:rPr>
          <w:rFonts w:asciiTheme="majorBidi" w:hAnsiTheme="majorBidi" w:cstheme="majorBidi"/>
          <w:sz w:val="24"/>
          <w:szCs w:val="24"/>
        </w:rPr>
        <w:t xml:space="preserve"> However, it was observed that</w:t>
      </w:r>
      <w:r w:rsidR="00773309" w:rsidRPr="00F9038D">
        <w:rPr>
          <w:rFonts w:asciiTheme="majorBidi" w:hAnsiTheme="majorBidi" w:cstheme="majorBidi"/>
          <w:sz w:val="24"/>
          <w:szCs w:val="24"/>
        </w:rPr>
        <w:t xml:space="preserve"> compound </w:t>
      </w:r>
      <w:r w:rsidR="00773309" w:rsidRPr="00F9038D">
        <w:rPr>
          <w:rFonts w:asciiTheme="majorBidi" w:hAnsiTheme="majorBidi" w:cstheme="majorBidi"/>
          <w:b/>
          <w:bCs/>
          <w:sz w:val="24"/>
          <w:szCs w:val="24"/>
        </w:rPr>
        <w:t>1</w:t>
      </w:r>
      <w:r w:rsidR="00773309" w:rsidRPr="00F9038D">
        <w:rPr>
          <w:rFonts w:asciiTheme="majorBidi" w:hAnsiTheme="majorBidi" w:cstheme="majorBidi"/>
          <w:sz w:val="24"/>
          <w:szCs w:val="24"/>
        </w:rPr>
        <w:t xml:space="preserve"> was treated with</w:t>
      </w:r>
      <w:r w:rsidR="00545B92" w:rsidRPr="00F9038D">
        <w:rPr>
          <w:rFonts w:asciiTheme="majorBidi" w:hAnsiTheme="majorBidi" w:cstheme="majorBidi"/>
          <w:sz w:val="24"/>
          <w:szCs w:val="24"/>
        </w:rPr>
        <w:t xml:space="preserve"> hydrazine hydrate</w:t>
      </w:r>
      <w:r w:rsidR="00773309" w:rsidRPr="00F9038D">
        <w:rPr>
          <w:rFonts w:asciiTheme="majorBidi" w:hAnsiTheme="majorBidi" w:cstheme="majorBidi"/>
          <w:sz w:val="24"/>
          <w:szCs w:val="24"/>
        </w:rPr>
        <w:t xml:space="preserve"> </w:t>
      </w:r>
      <w:r w:rsidR="00126892" w:rsidRPr="00F9038D">
        <w:rPr>
          <w:rFonts w:asciiTheme="majorBidi" w:hAnsiTheme="majorBidi" w:cstheme="majorBidi"/>
          <w:sz w:val="24"/>
          <w:szCs w:val="24"/>
        </w:rPr>
        <w:t>in</w:t>
      </w:r>
      <w:r w:rsidR="00A846EB" w:rsidRPr="00F9038D">
        <w:rPr>
          <w:rFonts w:asciiTheme="majorBidi" w:hAnsiTheme="majorBidi" w:cstheme="majorBidi"/>
          <w:sz w:val="24"/>
          <w:szCs w:val="24"/>
        </w:rPr>
        <w:t xml:space="preserve"> ethanol </w:t>
      </w:r>
      <w:r w:rsidR="00773309" w:rsidRPr="00F9038D">
        <w:rPr>
          <w:rFonts w:asciiTheme="majorBidi" w:hAnsiTheme="majorBidi" w:cstheme="majorBidi"/>
          <w:sz w:val="24"/>
          <w:szCs w:val="24"/>
        </w:rPr>
        <w:t>resulted in</w:t>
      </w:r>
      <w:r w:rsidR="00545B92" w:rsidRPr="00F9038D">
        <w:rPr>
          <w:rFonts w:asciiTheme="majorBidi" w:hAnsiTheme="majorBidi" w:cstheme="majorBidi"/>
          <w:sz w:val="24"/>
          <w:szCs w:val="24"/>
        </w:rPr>
        <w:t xml:space="preserve"> the formation of </w:t>
      </w:r>
      <w:r w:rsidR="00773309" w:rsidRPr="00F9038D">
        <w:rPr>
          <w:rFonts w:asciiTheme="majorBidi" w:hAnsiTheme="majorBidi" w:cstheme="majorBidi"/>
          <w:sz w:val="24"/>
          <w:szCs w:val="24"/>
        </w:rPr>
        <w:t xml:space="preserve">the </w:t>
      </w:r>
      <w:r w:rsidR="00C14AFF" w:rsidRPr="00F9038D">
        <w:rPr>
          <w:rFonts w:asciiTheme="majorBidi" w:hAnsiTheme="majorBidi" w:cstheme="majorBidi"/>
          <w:sz w:val="24"/>
          <w:szCs w:val="24"/>
        </w:rPr>
        <w:t xml:space="preserve">thienopyrimidine derivatives </w:t>
      </w:r>
      <w:r w:rsidR="00126892" w:rsidRPr="00F9038D">
        <w:rPr>
          <w:rFonts w:asciiTheme="majorBidi" w:hAnsiTheme="majorBidi" w:cstheme="majorBidi"/>
          <w:b/>
          <w:bCs/>
          <w:sz w:val="24"/>
          <w:szCs w:val="24"/>
        </w:rPr>
        <w:t>17</w:t>
      </w:r>
      <w:r w:rsidR="00C14AFF" w:rsidRPr="00F9038D">
        <w:rPr>
          <w:rFonts w:asciiTheme="majorBidi" w:hAnsiTheme="majorBidi" w:cstheme="majorBidi"/>
          <w:sz w:val="24"/>
          <w:szCs w:val="24"/>
        </w:rPr>
        <w:t xml:space="preserve"> and </w:t>
      </w:r>
      <w:r w:rsidR="00126892" w:rsidRPr="00F9038D">
        <w:rPr>
          <w:rFonts w:asciiTheme="majorBidi" w:hAnsiTheme="majorBidi" w:cstheme="majorBidi"/>
          <w:b/>
          <w:bCs/>
          <w:sz w:val="24"/>
          <w:szCs w:val="24"/>
        </w:rPr>
        <w:t>18</w:t>
      </w:r>
      <w:r w:rsidR="00EA3FD7" w:rsidRPr="00F9038D">
        <w:rPr>
          <w:rFonts w:asciiTheme="majorBidi" w:hAnsiTheme="majorBidi" w:cstheme="majorBidi"/>
          <w:sz w:val="24"/>
          <w:szCs w:val="24"/>
        </w:rPr>
        <w:t xml:space="preserve"> </w:t>
      </w:r>
      <w:r w:rsidR="00545B92" w:rsidRPr="00F9038D">
        <w:rPr>
          <w:rFonts w:asciiTheme="majorBidi" w:hAnsiTheme="majorBidi" w:cstheme="majorBidi"/>
          <w:sz w:val="24"/>
          <w:szCs w:val="24"/>
        </w:rPr>
        <w:t>which were separated easily</w:t>
      </w:r>
      <w:r w:rsidR="0097282F" w:rsidRPr="00F9038D">
        <w:rPr>
          <w:rFonts w:asciiTheme="majorBidi" w:hAnsiTheme="majorBidi" w:cstheme="majorBidi"/>
          <w:sz w:val="24"/>
          <w:szCs w:val="24"/>
        </w:rPr>
        <w:t xml:space="preserve"> from ethanol</w:t>
      </w:r>
      <w:r w:rsidR="00EA3FD7" w:rsidRPr="00F9038D">
        <w:rPr>
          <w:rFonts w:asciiTheme="majorBidi" w:hAnsiTheme="majorBidi" w:cstheme="majorBidi"/>
          <w:sz w:val="24"/>
          <w:szCs w:val="24"/>
        </w:rPr>
        <w:t xml:space="preserve"> (</w:t>
      </w:r>
      <w:r w:rsidR="002C3F86" w:rsidRPr="00F9038D">
        <w:rPr>
          <w:rFonts w:asciiTheme="majorBidi" w:hAnsiTheme="majorBidi" w:cstheme="majorBidi"/>
          <w:sz w:val="24"/>
          <w:szCs w:val="24"/>
        </w:rPr>
        <w:t>S</w:t>
      </w:r>
      <w:r w:rsidR="00EA3FD7" w:rsidRPr="00F9038D">
        <w:rPr>
          <w:rFonts w:asciiTheme="majorBidi" w:hAnsiTheme="majorBidi" w:cstheme="majorBidi"/>
          <w:sz w:val="24"/>
          <w:szCs w:val="24"/>
        </w:rPr>
        <w:t>cheme 4)</w:t>
      </w:r>
      <w:r w:rsidR="0097282F" w:rsidRPr="00F9038D">
        <w:rPr>
          <w:rFonts w:asciiTheme="majorBidi" w:hAnsiTheme="majorBidi" w:cstheme="majorBidi"/>
          <w:sz w:val="24"/>
          <w:szCs w:val="24"/>
        </w:rPr>
        <w:t xml:space="preserve">. </w:t>
      </w:r>
      <w:r w:rsidR="00C14AFF" w:rsidRPr="00F9038D">
        <w:rPr>
          <w:rFonts w:asciiTheme="majorBidi" w:hAnsiTheme="majorBidi" w:cstheme="majorBidi"/>
          <w:sz w:val="24"/>
          <w:szCs w:val="24"/>
        </w:rPr>
        <w:t xml:space="preserve">Compound </w:t>
      </w:r>
      <w:r w:rsidR="00126892" w:rsidRPr="00F9038D">
        <w:rPr>
          <w:rFonts w:asciiTheme="majorBidi" w:hAnsiTheme="majorBidi" w:cstheme="majorBidi"/>
          <w:b/>
          <w:bCs/>
          <w:sz w:val="24"/>
          <w:szCs w:val="24"/>
        </w:rPr>
        <w:t>17</w:t>
      </w:r>
      <w:r w:rsidR="00F42305" w:rsidRPr="00F9038D">
        <w:rPr>
          <w:rFonts w:asciiTheme="majorBidi" w:hAnsiTheme="majorBidi" w:cstheme="majorBidi"/>
          <w:sz w:val="24"/>
          <w:szCs w:val="24"/>
        </w:rPr>
        <w:t xml:space="preserve"> was prepared</w:t>
      </w:r>
      <w:r w:rsidR="00C14AFF" w:rsidRPr="00F9038D">
        <w:rPr>
          <w:rFonts w:asciiTheme="majorBidi" w:hAnsiTheme="majorBidi" w:cstheme="majorBidi"/>
          <w:sz w:val="24"/>
          <w:szCs w:val="24"/>
        </w:rPr>
        <w:t xml:space="preserve"> </w:t>
      </w:r>
      <w:r w:rsidR="00F42305" w:rsidRPr="00F9038D">
        <w:rPr>
          <w:rFonts w:asciiTheme="majorBidi" w:hAnsiTheme="majorBidi" w:cstheme="majorBidi"/>
          <w:sz w:val="24"/>
          <w:szCs w:val="24"/>
        </w:rPr>
        <w:t>previously from</w:t>
      </w:r>
      <w:r w:rsidR="00C14AFF" w:rsidRPr="00F9038D">
        <w:rPr>
          <w:rFonts w:asciiTheme="majorBidi" w:hAnsiTheme="majorBidi" w:cstheme="majorBidi"/>
          <w:sz w:val="24"/>
          <w:szCs w:val="24"/>
        </w:rPr>
        <w:t xml:space="preserve"> the reaction of </w:t>
      </w:r>
      <w:r w:rsidR="00126892" w:rsidRPr="00F9038D">
        <w:rPr>
          <w:rFonts w:asciiTheme="majorBidi" w:hAnsiTheme="majorBidi" w:cstheme="majorBidi"/>
          <w:b/>
          <w:bCs/>
          <w:sz w:val="24"/>
          <w:szCs w:val="24"/>
        </w:rPr>
        <w:t>15</w:t>
      </w:r>
      <w:r w:rsidR="00C14AFF" w:rsidRPr="00F9038D">
        <w:rPr>
          <w:rFonts w:asciiTheme="majorBidi" w:hAnsiTheme="majorBidi" w:cstheme="majorBidi"/>
          <w:sz w:val="24"/>
          <w:szCs w:val="24"/>
        </w:rPr>
        <w:t xml:space="preserve"> with hydrazine hydrate in EtOH</w:t>
      </w:r>
      <w:r w:rsidR="00FF0290" w:rsidRPr="00F9038D">
        <w:rPr>
          <w:rFonts w:asciiTheme="majorBidi" w:hAnsiTheme="majorBidi" w:cstheme="majorBidi"/>
          <w:sz w:val="24"/>
          <w:szCs w:val="24"/>
        </w:rPr>
        <w:t xml:space="preserve">. The spectral and analytical data of the synthesized thienopyrimidine </w:t>
      </w:r>
      <w:r w:rsidR="00126892" w:rsidRPr="00F9038D">
        <w:rPr>
          <w:rFonts w:asciiTheme="majorBidi" w:hAnsiTheme="majorBidi" w:cstheme="majorBidi"/>
          <w:b/>
          <w:bCs/>
          <w:sz w:val="24"/>
          <w:szCs w:val="24"/>
        </w:rPr>
        <w:t>17</w:t>
      </w:r>
      <w:r w:rsidR="00FF0290" w:rsidRPr="00F9038D">
        <w:rPr>
          <w:rFonts w:asciiTheme="majorBidi" w:hAnsiTheme="majorBidi" w:cstheme="majorBidi"/>
          <w:sz w:val="24"/>
          <w:szCs w:val="24"/>
        </w:rPr>
        <w:t xml:space="preserve"> were compatible with the reported one. Evidence of thienopyrimidine </w:t>
      </w:r>
      <w:r w:rsidR="00126892" w:rsidRPr="00F9038D">
        <w:rPr>
          <w:rFonts w:asciiTheme="majorBidi" w:hAnsiTheme="majorBidi" w:cstheme="majorBidi"/>
          <w:b/>
          <w:bCs/>
          <w:sz w:val="24"/>
          <w:szCs w:val="24"/>
        </w:rPr>
        <w:t>18</w:t>
      </w:r>
      <w:r w:rsidR="00FF0290" w:rsidRPr="00F9038D">
        <w:rPr>
          <w:rFonts w:asciiTheme="majorBidi" w:hAnsiTheme="majorBidi" w:cstheme="majorBidi"/>
          <w:sz w:val="24"/>
          <w:szCs w:val="24"/>
        </w:rPr>
        <w:t xml:space="preserve"> from its spectral measurements. Its IR spectrum </w:t>
      </w:r>
      <w:r w:rsidR="00881F80" w:rsidRPr="00F9038D">
        <w:rPr>
          <w:rFonts w:asciiTheme="majorBidi" w:hAnsiTheme="majorBidi" w:cstheme="majorBidi"/>
          <w:sz w:val="24"/>
          <w:szCs w:val="24"/>
        </w:rPr>
        <w:t xml:space="preserve">revealed </w:t>
      </w:r>
      <w:r w:rsidR="00562BE8" w:rsidRPr="00F9038D">
        <w:rPr>
          <w:rFonts w:asciiTheme="majorBidi" w:hAnsiTheme="majorBidi" w:cstheme="majorBidi"/>
          <w:sz w:val="24"/>
          <w:szCs w:val="24"/>
        </w:rPr>
        <w:t xml:space="preserve">the </w:t>
      </w:r>
      <w:r w:rsidR="00881F80" w:rsidRPr="00F9038D">
        <w:rPr>
          <w:rFonts w:asciiTheme="majorBidi" w:hAnsiTheme="majorBidi" w:cstheme="majorBidi"/>
          <w:sz w:val="24"/>
          <w:szCs w:val="24"/>
        </w:rPr>
        <w:t xml:space="preserve">presence of NH </w:t>
      </w:r>
      <w:r w:rsidR="00562BE8" w:rsidRPr="00F9038D">
        <w:rPr>
          <w:rFonts w:asciiTheme="majorBidi" w:hAnsiTheme="majorBidi" w:cstheme="majorBidi"/>
          <w:sz w:val="24"/>
          <w:szCs w:val="24"/>
        </w:rPr>
        <w:t>stretching</w:t>
      </w:r>
      <w:r w:rsidR="005470B9" w:rsidRPr="00F9038D">
        <w:rPr>
          <w:rFonts w:asciiTheme="majorBidi" w:hAnsiTheme="majorBidi" w:cstheme="majorBidi"/>
          <w:sz w:val="24"/>
          <w:szCs w:val="24"/>
        </w:rPr>
        <w:t xml:space="preserve"> </w:t>
      </w:r>
      <w:r w:rsidR="00881F80" w:rsidRPr="00F9038D">
        <w:rPr>
          <w:rFonts w:asciiTheme="majorBidi" w:hAnsiTheme="majorBidi" w:cstheme="majorBidi"/>
          <w:sz w:val="24"/>
          <w:szCs w:val="24"/>
        </w:rPr>
        <w:t>band 323</w:t>
      </w:r>
      <w:r w:rsidR="00C7667B" w:rsidRPr="00F9038D">
        <w:rPr>
          <w:rFonts w:asciiTheme="majorBidi" w:hAnsiTheme="majorBidi" w:cstheme="majorBidi"/>
          <w:sz w:val="24"/>
          <w:szCs w:val="24"/>
        </w:rPr>
        <w:t>9</w:t>
      </w:r>
      <w:r w:rsidR="00881F80" w:rsidRPr="00F9038D">
        <w:rPr>
          <w:rFonts w:asciiTheme="majorBidi" w:hAnsiTheme="majorBidi" w:cstheme="majorBidi"/>
          <w:sz w:val="24"/>
          <w:szCs w:val="24"/>
        </w:rPr>
        <w:t xml:space="preserve"> cm</w:t>
      </w:r>
      <w:r w:rsidR="00881F80" w:rsidRPr="00F9038D">
        <w:rPr>
          <w:rFonts w:asciiTheme="majorBidi" w:hAnsiTheme="majorBidi" w:cstheme="majorBidi"/>
          <w:sz w:val="24"/>
          <w:szCs w:val="24"/>
          <w:vertAlign w:val="superscript"/>
        </w:rPr>
        <w:t>-1</w:t>
      </w:r>
      <w:r w:rsidR="00881F80" w:rsidRPr="00F9038D">
        <w:rPr>
          <w:rFonts w:asciiTheme="majorBidi" w:hAnsiTheme="majorBidi" w:cstheme="majorBidi"/>
          <w:sz w:val="24"/>
          <w:szCs w:val="24"/>
        </w:rPr>
        <w:t xml:space="preserve"> and </w:t>
      </w:r>
      <w:r w:rsidR="00FC6DBA" w:rsidRPr="00F9038D">
        <w:rPr>
          <w:rFonts w:asciiTheme="majorBidi" w:hAnsiTheme="majorBidi" w:cstheme="majorBidi"/>
          <w:sz w:val="24"/>
          <w:szCs w:val="24"/>
        </w:rPr>
        <w:t xml:space="preserve">demised </w:t>
      </w:r>
      <w:r w:rsidR="00881F80" w:rsidRPr="00F9038D">
        <w:rPr>
          <w:rFonts w:asciiTheme="majorBidi" w:hAnsiTheme="majorBidi" w:cstheme="majorBidi"/>
          <w:sz w:val="24"/>
          <w:szCs w:val="24"/>
        </w:rPr>
        <w:t>of the ester band.</w:t>
      </w:r>
      <w:r w:rsidR="00333163" w:rsidRPr="00F9038D">
        <w:rPr>
          <w:rFonts w:asciiTheme="majorBidi" w:hAnsiTheme="majorBidi" w:cstheme="majorBidi"/>
          <w:sz w:val="24"/>
          <w:szCs w:val="24"/>
        </w:rPr>
        <w:t xml:space="preserve"> </w:t>
      </w:r>
      <w:r w:rsidR="00333163" w:rsidRPr="00F9038D">
        <w:rPr>
          <w:rFonts w:asciiTheme="majorBidi" w:hAnsiTheme="majorBidi" w:cstheme="majorBidi"/>
          <w:sz w:val="24"/>
          <w:szCs w:val="24"/>
          <w:vertAlign w:val="superscript"/>
        </w:rPr>
        <w:t>1</w:t>
      </w:r>
      <w:r w:rsidR="00881F80" w:rsidRPr="00F9038D">
        <w:rPr>
          <w:rFonts w:asciiTheme="majorBidi" w:hAnsiTheme="majorBidi" w:cstheme="majorBidi"/>
          <w:sz w:val="24"/>
          <w:szCs w:val="24"/>
        </w:rPr>
        <w:t>H-NMR spectrum lacked the signals of –COOEt and allyl protons</w:t>
      </w:r>
      <w:r w:rsidR="00C60B99" w:rsidRPr="00F9038D">
        <w:rPr>
          <w:rFonts w:asciiTheme="majorBidi" w:hAnsiTheme="majorBidi" w:cstheme="majorBidi"/>
          <w:sz w:val="24"/>
          <w:szCs w:val="24"/>
        </w:rPr>
        <w:t>,</w:t>
      </w:r>
      <w:r w:rsidR="00881F80" w:rsidRPr="00F9038D">
        <w:rPr>
          <w:rFonts w:asciiTheme="majorBidi" w:hAnsiTheme="majorBidi" w:cstheme="majorBidi"/>
          <w:sz w:val="24"/>
          <w:szCs w:val="24"/>
        </w:rPr>
        <w:t xml:space="preserve"> in addition</w:t>
      </w:r>
      <w:r w:rsidR="00C60B99" w:rsidRPr="00F9038D">
        <w:rPr>
          <w:rFonts w:asciiTheme="majorBidi" w:hAnsiTheme="majorBidi" w:cstheme="majorBidi"/>
          <w:sz w:val="24"/>
          <w:szCs w:val="24"/>
        </w:rPr>
        <w:t>,</w:t>
      </w:r>
      <w:r w:rsidR="00881F80" w:rsidRPr="00F9038D">
        <w:rPr>
          <w:rFonts w:asciiTheme="majorBidi" w:hAnsiTheme="majorBidi" w:cstheme="majorBidi"/>
          <w:sz w:val="24"/>
          <w:szCs w:val="24"/>
        </w:rPr>
        <w:t xml:space="preserve"> it showed signals at </w:t>
      </w:r>
      <w:r w:rsidR="005470B9" w:rsidRPr="00F9038D">
        <w:rPr>
          <w:rFonts w:asciiTheme="majorBidi" w:hAnsiTheme="majorBidi" w:cstheme="majorBidi"/>
          <w:sz w:val="24"/>
          <w:szCs w:val="24"/>
        </w:rPr>
        <w:t xml:space="preserve">1.02, 4.17 and 4.37 </w:t>
      </w:r>
      <w:r w:rsidR="00C7667B" w:rsidRPr="00F9038D">
        <w:rPr>
          <w:rFonts w:asciiTheme="majorBidi" w:hAnsiTheme="majorBidi" w:cstheme="majorBidi"/>
          <w:sz w:val="24"/>
          <w:szCs w:val="24"/>
        </w:rPr>
        <w:t xml:space="preserve">ppm due to </w:t>
      </w:r>
      <w:r w:rsidR="005470B9" w:rsidRPr="00F9038D">
        <w:rPr>
          <w:rFonts w:asciiTheme="majorBidi" w:hAnsiTheme="majorBidi" w:cstheme="majorBidi"/>
          <w:sz w:val="24"/>
          <w:szCs w:val="24"/>
        </w:rPr>
        <w:t>3</w:t>
      </w:r>
      <w:r w:rsidR="00C7667B" w:rsidRPr="00F9038D">
        <w:rPr>
          <w:rFonts w:asciiTheme="majorBidi" w:hAnsiTheme="majorBidi" w:cstheme="majorBidi"/>
          <w:sz w:val="24"/>
          <w:szCs w:val="24"/>
        </w:rPr>
        <w:t xml:space="preserve"> CH</w:t>
      </w:r>
      <w:r w:rsidR="00C7667B" w:rsidRPr="00F9038D">
        <w:rPr>
          <w:rFonts w:asciiTheme="majorBidi" w:hAnsiTheme="majorBidi" w:cstheme="majorBidi"/>
          <w:sz w:val="24"/>
          <w:szCs w:val="24"/>
          <w:vertAlign w:val="subscript"/>
        </w:rPr>
        <w:t>2</w:t>
      </w:r>
      <w:r w:rsidR="00C7667B" w:rsidRPr="00F9038D">
        <w:rPr>
          <w:rFonts w:asciiTheme="majorBidi" w:hAnsiTheme="majorBidi" w:cstheme="majorBidi"/>
          <w:sz w:val="24"/>
          <w:szCs w:val="24"/>
        </w:rPr>
        <w:t xml:space="preserve"> </w:t>
      </w:r>
      <w:r w:rsidR="005470B9" w:rsidRPr="00F9038D">
        <w:rPr>
          <w:rFonts w:asciiTheme="majorBidi" w:hAnsiTheme="majorBidi" w:cstheme="majorBidi"/>
          <w:sz w:val="24"/>
          <w:szCs w:val="24"/>
        </w:rPr>
        <w:t>protons</w:t>
      </w:r>
      <w:r w:rsidR="00C7667B" w:rsidRPr="00F9038D">
        <w:rPr>
          <w:rFonts w:asciiTheme="majorBidi" w:hAnsiTheme="majorBidi" w:cstheme="majorBidi"/>
          <w:sz w:val="24"/>
          <w:szCs w:val="24"/>
        </w:rPr>
        <w:t>.</w:t>
      </w:r>
    </w:p>
    <w:p w:rsidR="001972E5" w:rsidRDefault="001972E5" w:rsidP="001972E5">
      <w:pPr>
        <w:bidi w:val="0"/>
        <w:spacing w:line="360" w:lineRule="auto"/>
        <w:ind w:firstLine="720"/>
        <w:rPr>
          <w:rFonts w:asciiTheme="majorBidi" w:hAnsiTheme="majorBidi" w:cstheme="majorBidi"/>
          <w:sz w:val="24"/>
          <w:szCs w:val="24"/>
        </w:rPr>
      </w:pPr>
      <w:r>
        <w:object w:dxaOrig="7764" w:dyaOrig="2954">
          <v:shape id="_x0000_i1028" type="#_x0000_t75" style="width:388.8pt;height:148.2pt" o:ole="">
            <v:imagedata r:id="rId15" o:title=""/>
          </v:shape>
          <o:OLEObject Type="Embed" ProgID="Unknown" ShapeID="_x0000_i1028" DrawAspect="Content" ObjectID="_1630096233" r:id="rId16"/>
        </w:object>
      </w:r>
    </w:p>
    <w:p w:rsidR="001972E5" w:rsidRDefault="001972E5" w:rsidP="001972E5">
      <w:pPr>
        <w:bidi w:val="0"/>
        <w:spacing w:line="360" w:lineRule="auto"/>
        <w:rPr>
          <w:rFonts w:asciiTheme="majorBidi" w:hAnsiTheme="majorBidi" w:cstheme="majorBidi"/>
          <w:sz w:val="24"/>
          <w:szCs w:val="24"/>
        </w:rPr>
      </w:pPr>
    </w:p>
    <w:p w:rsidR="001972E5" w:rsidRPr="001972E5" w:rsidRDefault="001972E5" w:rsidP="001972E5">
      <w:pPr>
        <w:bidi w:val="0"/>
        <w:spacing w:line="360" w:lineRule="auto"/>
        <w:rPr>
          <w:rFonts w:asciiTheme="majorBidi" w:hAnsiTheme="majorBidi" w:cstheme="majorBidi"/>
          <w:b/>
          <w:bCs/>
        </w:rPr>
      </w:pPr>
      <w:r>
        <w:rPr>
          <w:rFonts w:asciiTheme="majorBidi" w:hAnsiTheme="majorBidi" w:cstheme="majorBidi"/>
          <w:sz w:val="24"/>
          <w:szCs w:val="24"/>
        </w:rPr>
        <w:tab/>
      </w:r>
      <w:r w:rsidRPr="00EA3FD7">
        <w:rPr>
          <w:rFonts w:asciiTheme="majorBidi" w:hAnsiTheme="majorBidi" w:cstheme="majorBidi"/>
          <w:b/>
          <w:bCs/>
        </w:rPr>
        <w:t>Scheme 4</w:t>
      </w:r>
      <w:r w:rsidRPr="00EA3FD7">
        <w:rPr>
          <w:rFonts w:asciiTheme="majorBidi" w:hAnsiTheme="majorBidi" w:cstheme="majorBidi"/>
        </w:rPr>
        <w:t xml:space="preserve">. Treatment of </w:t>
      </w:r>
      <w:r w:rsidRPr="00EA3FD7">
        <w:rPr>
          <w:rFonts w:asciiTheme="majorBidi" w:hAnsiTheme="majorBidi" w:cstheme="majorBidi"/>
          <w:b/>
          <w:bCs/>
        </w:rPr>
        <w:t>1</w:t>
      </w:r>
      <w:r w:rsidRPr="00EA3FD7">
        <w:rPr>
          <w:rFonts w:asciiTheme="majorBidi" w:hAnsiTheme="majorBidi" w:cstheme="majorBidi"/>
        </w:rPr>
        <w:t xml:space="preserve"> with hydrazine hydrate to afford thienopyrimidines </w:t>
      </w:r>
      <w:r>
        <w:rPr>
          <w:rFonts w:asciiTheme="majorBidi" w:hAnsiTheme="majorBidi" w:cstheme="majorBidi"/>
          <w:b/>
          <w:bCs/>
        </w:rPr>
        <w:t>17</w:t>
      </w:r>
      <w:r w:rsidRPr="00EA3FD7">
        <w:rPr>
          <w:rFonts w:asciiTheme="majorBidi" w:hAnsiTheme="majorBidi" w:cstheme="majorBidi"/>
        </w:rPr>
        <w:t xml:space="preserve"> and </w:t>
      </w:r>
      <w:r>
        <w:rPr>
          <w:rFonts w:asciiTheme="majorBidi" w:hAnsiTheme="majorBidi" w:cstheme="majorBidi"/>
          <w:b/>
          <w:bCs/>
        </w:rPr>
        <w:t>18</w:t>
      </w:r>
      <w:r w:rsidRPr="00EA3FD7">
        <w:rPr>
          <w:rFonts w:asciiTheme="majorBidi" w:hAnsiTheme="majorBidi" w:cstheme="majorBidi"/>
        </w:rPr>
        <w:t>.</w:t>
      </w:r>
    </w:p>
    <w:p w:rsidR="007F0396" w:rsidRPr="00F9038D" w:rsidRDefault="00CB74DD" w:rsidP="001972E5">
      <w:pPr>
        <w:pStyle w:val="ListParagraph"/>
        <w:numPr>
          <w:ilvl w:val="1"/>
          <w:numId w:val="9"/>
        </w:numPr>
        <w:bidi w:val="0"/>
        <w:spacing w:line="360" w:lineRule="auto"/>
        <w:jc w:val="both"/>
        <w:rPr>
          <w:rFonts w:asciiTheme="majorBidi" w:hAnsiTheme="majorBidi" w:cstheme="majorBidi"/>
          <w:b/>
          <w:bCs/>
          <w:sz w:val="24"/>
          <w:szCs w:val="24"/>
        </w:rPr>
      </w:pPr>
      <w:r w:rsidRPr="00F9038D">
        <w:rPr>
          <w:rFonts w:asciiTheme="majorBidi" w:hAnsiTheme="majorBidi" w:cstheme="majorBidi"/>
          <w:b/>
          <w:bCs/>
          <w:sz w:val="24"/>
          <w:szCs w:val="24"/>
        </w:rPr>
        <w:t>Anticancer activity</w:t>
      </w:r>
    </w:p>
    <w:p w:rsidR="00445979" w:rsidRDefault="00DF2733" w:rsidP="001972E5">
      <w:pPr>
        <w:bidi w:val="0"/>
        <w:spacing w:line="360" w:lineRule="auto"/>
        <w:ind w:left="180"/>
        <w:jc w:val="both"/>
        <w:rPr>
          <w:rFonts w:asciiTheme="majorBidi" w:hAnsiTheme="majorBidi" w:cstheme="majorBidi"/>
          <w:color w:val="FFFFFF" w:themeColor="background1"/>
          <w:sz w:val="24"/>
          <w:szCs w:val="24"/>
        </w:rPr>
      </w:pPr>
      <w:r w:rsidRPr="00F9038D">
        <w:rPr>
          <w:rFonts w:asciiTheme="majorBidi" w:hAnsiTheme="majorBidi" w:cstheme="majorBidi"/>
          <w:sz w:val="24"/>
          <w:szCs w:val="24"/>
        </w:rPr>
        <w:t xml:space="preserve">The newly synthesized compounds </w:t>
      </w:r>
      <w:r w:rsidRPr="00F9038D">
        <w:rPr>
          <w:rFonts w:asciiTheme="majorBidi" w:hAnsiTheme="majorBidi" w:cstheme="majorBidi"/>
          <w:b/>
          <w:bCs/>
          <w:sz w:val="24"/>
          <w:szCs w:val="24"/>
        </w:rPr>
        <w:t>1-18</w:t>
      </w:r>
      <w:r w:rsidRPr="00F9038D">
        <w:rPr>
          <w:rFonts w:asciiTheme="majorBidi" w:hAnsiTheme="majorBidi" w:cstheme="majorBidi"/>
          <w:sz w:val="24"/>
          <w:szCs w:val="24"/>
        </w:rPr>
        <w:t xml:space="preserve"> were</w:t>
      </w:r>
      <w:r w:rsidR="00F57A71" w:rsidRPr="00F9038D">
        <w:rPr>
          <w:rFonts w:asciiTheme="majorBidi" w:hAnsiTheme="majorBidi" w:cstheme="majorBidi"/>
          <w:sz w:val="24"/>
          <w:szCs w:val="24"/>
        </w:rPr>
        <w:t xml:space="preserve"> preliminarily</w:t>
      </w:r>
      <w:r w:rsidRPr="00F9038D">
        <w:rPr>
          <w:rFonts w:asciiTheme="majorBidi" w:hAnsiTheme="majorBidi" w:cstheme="majorBidi"/>
          <w:sz w:val="24"/>
          <w:szCs w:val="24"/>
        </w:rPr>
        <w:t xml:space="preserve"> screened via</w:t>
      </w:r>
      <w:r w:rsidR="00CB74DD" w:rsidRPr="00F9038D">
        <w:rPr>
          <w:rFonts w:asciiTheme="majorBidi" w:hAnsiTheme="majorBidi" w:cstheme="majorBidi"/>
          <w:sz w:val="24"/>
          <w:szCs w:val="24"/>
        </w:rPr>
        <w:t xml:space="preserve"> </w:t>
      </w:r>
      <w:r w:rsidRPr="00F9038D">
        <w:rPr>
          <w:rFonts w:asciiTheme="majorBidi" w:hAnsiTheme="majorBidi" w:cstheme="majorBidi"/>
          <w:sz w:val="24"/>
          <w:szCs w:val="24"/>
        </w:rPr>
        <w:t xml:space="preserve">in vitro anticancer screening in a single high dose </w:t>
      </w:r>
      <w:r w:rsidR="00F57A71" w:rsidRPr="00F9038D">
        <w:rPr>
          <w:rFonts w:asciiTheme="majorBidi" w:hAnsiTheme="majorBidi" w:cstheme="majorBidi"/>
          <w:sz w:val="24"/>
          <w:szCs w:val="24"/>
          <w:lang w:bidi="ar-EG"/>
        </w:rPr>
        <w:t>(100 μ</w:t>
      </w:r>
      <w:r w:rsidRPr="00F9038D">
        <w:rPr>
          <w:rFonts w:asciiTheme="majorBidi" w:hAnsiTheme="majorBidi" w:cstheme="majorBidi"/>
          <w:sz w:val="24"/>
          <w:szCs w:val="24"/>
          <w:lang w:bidi="ar-EG"/>
        </w:rPr>
        <w:t>g/ml)</w:t>
      </w:r>
      <w:r w:rsidRPr="00F9038D">
        <w:rPr>
          <w:rFonts w:asciiTheme="majorBidi" w:hAnsiTheme="majorBidi" w:cstheme="majorBidi"/>
          <w:b/>
          <w:bCs/>
          <w:sz w:val="24"/>
          <w:szCs w:val="24"/>
          <w:lang w:bidi="ar-EG"/>
        </w:rPr>
        <w:t xml:space="preserve"> </w:t>
      </w:r>
      <w:r w:rsidRPr="00F9038D">
        <w:rPr>
          <w:rFonts w:asciiTheme="majorBidi" w:hAnsiTheme="majorBidi" w:cstheme="majorBidi"/>
          <w:sz w:val="24"/>
          <w:szCs w:val="24"/>
        </w:rPr>
        <w:t xml:space="preserve">concentration </w:t>
      </w:r>
      <w:r w:rsidR="00E146AB" w:rsidRPr="00F9038D">
        <w:rPr>
          <w:rFonts w:asciiTheme="majorBidi" w:hAnsiTheme="majorBidi" w:cstheme="majorBidi"/>
          <w:sz w:val="24"/>
          <w:szCs w:val="24"/>
        </w:rPr>
        <w:t>against</w:t>
      </w:r>
      <w:r w:rsidR="00E146AB" w:rsidRPr="00F9038D">
        <w:rPr>
          <w:rFonts w:asciiTheme="majorBidi" w:eastAsia="MinionPro-Regular" w:hAnsiTheme="majorBidi" w:cstheme="majorBidi"/>
          <w:sz w:val="24"/>
          <w:szCs w:val="24"/>
        </w:rPr>
        <w:t xml:space="preserve"> </w:t>
      </w:r>
      <w:r w:rsidR="00664669" w:rsidRPr="00F9038D">
        <w:rPr>
          <w:rFonts w:asciiTheme="majorBidi" w:hAnsiTheme="majorBidi" w:cstheme="majorBidi"/>
          <w:sz w:val="24"/>
          <w:szCs w:val="24"/>
        </w:rPr>
        <w:t>colorectal</w:t>
      </w:r>
      <w:r w:rsidR="00E146AB" w:rsidRPr="00F9038D">
        <w:rPr>
          <w:rFonts w:asciiTheme="majorBidi" w:hAnsiTheme="majorBidi" w:cstheme="majorBidi"/>
          <w:sz w:val="24"/>
          <w:szCs w:val="24"/>
        </w:rPr>
        <w:t xml:space="preserve"> carcinoma </w:t>
      </w:r>
      <w:r w:rsidR="008A0309" w:rsidRPr="00F9038D">
        <w:rPr>
          <w:rFonts w:asciiTheme="majorBidi" w:hAnsiTheme="majorBidi" w:cstheme="majorBidi"/>
          <w:sz w:val="24"/>
          <w:szCs w:val="24"/>
        </w:rPr>
        <w:t>(</w:t>
      </w:r>
      <w:r w:rsidR="00E146AB" w:rsidRPr="00F9038D">
        <w:rPr>
          <w:rFonts w:asciiTheme="majorBidi" w:hAnsiTheme="majorBidi" w:cstheme="majorBidi"/>
          <w:sz w:val="24"/>
          <w:szCs w:val="24"/>
        </w:rPr>
        <w:t>HCT</w:t>
      </w:r>
      <w:r w:rsidRPr="00F9038D">
        <w:rPr>
          <w:rFonts w:asciiTheme="majorBidi" w:hAnsiTheme="majorBidi" w:cstheme="majorBidi"/>
          <w:b/>
          <w:bCs/>
          <w:sz w:val="24"/>
          <w:szCs w:val="24"/>
          <w:lang w:bidi="ar-EG"/>
        </w:rPr>
        <w:t>-116</w:t>
      </w:r>
      <w:r w:rsidR="008A0309" w:rsidRPr="00F9038D">
        <w:rPr>
          <w:rFonts w:asciiTheme="majorBidi" w:hAnsiTheme="majorBidi" w:cstheme="majorBidi"/>
          <w:b/>
          <w:bCs/>
          <w:sz w:val="24"/>
          <w:szCs w:val="24"/>
          <w:lang w:bidi="ar-EG"/>
        </w:rPr>
        <w:t>)</w:t>
      </w:r>
      <w:r w:rsidR="00E146AB" w:rsidRPr="00F9038D">
        <w:rPr>
          <w:rFonts w:asciiTheme="majorBidi" w:hAnsiTheme="majorBidi" w:cstheme="majorBidi"/>
          <w:b/>
          <w:bCs/>
          <w:sz w:val="24"/>
          <w:szCs w:val="24"/>
          <w:lang w:bidi="ar-EG"/>
        </w:rPr>
        <w:t xml:space="preserve"> </w:t>
      </w:r>
      <w:r w:rsidRPr="00F9038D">
        <w:rPr>
          <w:rFonts w:asciiTheme="majorBidi" w:hAnsiTheme="majorBidi" w:cstheme="majorBidi"/>
          <w:sz w:val="24"/>
          <w:szCs w:val="24"/>
        </w:rPr>
        <w:t>human cancer cell lines</w:t>
      </w:r>
      <w:r w:rsidR="008A0309" w:rsidRPr="00F9038D">
        <w:rPr>
          <w:rFonts w:asciiTheme="majorBidi" w:hAnsiTheme="majorBidi" w:cstheme="majorBidi"/>
          <w:sz w:val="24"/>
          <w:szCs w:val="24"/>
        </w:rPr>
        <w:t>.</w:t>
      </w:r>
      <w:r w:rsidR="00664669" w:rsidRPr="00F9038D">
        <w:rPr>
          <w:rFonts w:asciiTheme="majorBidi" w:hAnsiTheme="majorBidi" w:cstheme="majorBidi"/>
          <w:b/>
          <w:bCs/>
          <w:sz w:val="24"/>
          <w:szCs w:val="24"/>
          <w:lang w:bidi="ar-EG"/>
        </w:rPr>
        <w:t xml:space="preserve"> </w:t>
      </w:r>
      <w:r w:rsidR="00ED6F6E" w:rsidRPr="00F9038D">
        <w:rPr>
          <w:rFonts w:asciiTheme="majorBidi" w:hAnsiTheme="majorBidi" w:cstheme="majorBidi"/>
          <w:sz w:val="24"/>
          <w:szCs w:val="24"/>
        </w:rPr>
        <w:t xml:space="preserve">The efficacy of anticancer activity </w:t>
      </w:r>
      <w:r w:rsidR="004F2512" w:rsidRPr="00F9038D">
        <w:rPr>
          <w:rFonts w:asciiTheme="majorBidi" w:hAnsiTheme="majorBidi" w:cstheme="majorBidi"/>
          <w:sz w:val="24"/>
          <w:szCs w:val="24"/>
        </w:rPr>
        <w:t xml:space="preserve">in comparison </w:t>
      </w:r>
      <w:r w:rsidR="00664669" w:rsidRPr="00F9038D">
        <w:rPr>
          <w:rFonts w:asciiTheme="majorBidi" w:hAnsiTheme="majorBidi" w:cstheme="majorBidi"/>
          <w:sz w:val="24"/>
          <w:szCs w:val="24"/>
        </w:rPr>
        <w:t xml:space="preserve">to the standard drug </w:t>
      </w:r>
      <w:r w:rsidR="00ED6F6E" w:rsidRPr="00F9038D">
        <w:rPr>
          <w:rFonts w:asciiTheme="majorBidi" w:hAnsiTheme="majorBidi" w:cstheme="majorBidi"/>
          <w:sz w:val="24"/>
          <w:szCs w:val="24"/>
        </w:rPr>
        <w:t>(</w:t>
      </w:r>
      <w:r w:rsidR="00015543" w:rsidRPr="00F9038D">
        <w:rPr>
          <w:rFonts w:asciiTheme="majorBidi" w:hAnsiTheme="majorBidi" w:cstheme="majorBidi"/>
          <w:sz w:val="24"/>
          <w:szCs w:val="24"/>
        </w:rPr>
        <w:t>5-fluorouracil</w:t>
      </w:r>
      <w:r w:rsidR="00664669" w:rsidRPr="00F9038D">
        <w:rPr>
          <w:rFonts w:asciiTheme="majorBidi" w:hAnsiTheme="majorBidi" w:cstheme="majorBidi"/>
          <w:sz w:val="24"/>
          <w:szCs w:val="24"/>
        </w:rPr>
        <w:t xml:space="preserve">) </w:t>
      </w:r>
      <w:r w:rsidR="00C95D7D" w:rsidRPr="00F9038D">
        <w:rPr>
          <w:rFonts w:asciiTheme="majorBidi" w:eastAsia="MinionPro-Regular" w:hAnsiTheme="majorBidi" w:cstheme="majorBidi"/>
          <w:sz w:val="24"/>
          <w:szCs w:val="24"/>
        </w:rPr>
        <w:t>the</w:t>
      </w:r>
      <w:r w:rsidR="00ED6F6E" w:rsidRPr="00F9038D">
        <w:rPr>
          <w:rFonts w:asciiTheme="majorBidi" w:eastAsia="MinionPro-Regular" w:hAnsiTheme="majorBidi" w:cstheme="majorBidi"/>
          <w:sz w:val="24"/>
          <w:szCs w:val="24"/>
        </w:rPr>
        <w:t xml:space="preserve"> results of cytotoxic activity are in </w:t>
      </w:r>
      <w:r w:rsidR="00664669" w:rsidRPr="00F9038D">
        <w:rPr>
          <w:rFonts w:asciiTheme="majorBidi" w:eastAsia="MinionPro-Regular" w:hAnsiTheme="majorBidi" w:cstheme="majorBidi"/>
          <w:b/>
          <w:bCs/>
          <w:sz w:val="24"/>
          <w:szCs w:val="24"/>
        </w:rPr>
        <w:t>Table</w:t>
      </w:r>
      <w:r w:rsidR="00ED6F6E" w:rsidRPr="00F9038D">
        <w:rPr>
          <w:rFonts w:asciiTheme="majorBidi" w:eastAsia="MinionPro-Regular" w:hAnsiTheme="majorBidi" w:cstheme="majorBidi"/>
          <w:b/>
          <w:bCs/>
          <w:sz w:val="24"/>
          <w:szCs w:val="24"/>
        </w:rPr>
        <w:t>1</w:t>
      </w:r>
      <w:r w:rsidR="00ED6F6E" w:rsidRPr="00F9038D">
        <w:rPr>
          <w:rFonts w:asciiTheme="majorBidi" w:hAnsiTheme="majorBidi" w:cstheme="majorBidi"/>
          <w:sz w:val="24"/>
          <w:szCs w:val="24"/>
        </w:rPr>
        <w:t>.</w:t>
      </w:r>
      <w:r w:rsidR="00664669" w:rsidRPr="00F9038D">
        <w:rPr>
          <w:rStyle w:val="Heading1Char"/>
          <w:rFonts w:ascii="Arial" w:hAnsi="Arial" w:cs="Arial"/>
          <w:color w:val="FF0000"/>
          <w:shd w:val="clear" w:color="auto" w:fill="FFFFFF"/>
        </w:rPr>
        <w:t xml:space="preserve"> </w:t>
      </w:r>
      <w:r w:rsidR="00FD2997" w:rsidRPr="00F9038D">
        <w:rPr>
          <w:rStyle w:val="Heading1Char"/>
          <w:rFonts w:ascii="Arial" w:hAnsi="Arial" w:cs="Arial"/>
          <w:color w:val="FFFFFF" w:themeColor="background1"/>
          <w:shd w:val="clear" w:color="auto" w:fill="FFFFFF"/>
        </w:rPr>
        <w:t>“</w:t>
      </w:r>
      <w:r w:rsidR="00664669" w:rsidRPr="00F9038D">
        <w:rPr>
          <w:rStyle w:val="word"/>
          <w:rFonts w:asciiTheme="majorBidi" w:hAnsiTheme="majorBidi" w:cstheme="majorBidi"/>
          <w:sz w:val="24"/>
          <w:szCs w:val="24"/>
          <w:shd w:val="clear" w:color="auto" w:fill="FFFFFF"/>
        </w:rPr>
        <w:t>As shown in the table, the majority of the synthesized compounds had low to good anticancer activity</w:t>
      </w:r>
      <w:r w:rsidR="00ED6F6E" w:rsidRPr="00F9038D">
        <w:rPr>
          <w:rFonts w:asciiTheme="majorBidi" w:hAnsiTheme="majorBidi" w:cstheme="majorBidi"/>
          <w:sz w:val="24"/>
          <w:szCs w:val="24"/>
        </w:rPr>
        <w:t xml:space="preserve"> </w:t>
      </w:r>
      <w:r w:rsidR="00664669" w:rsidRPr="00F9038D">
        <w:rPr>
          <w:rFonts w:asciiTheme="majorBidi" w:hAnsiTheme="majorBidi" w:cstheme="majorBidi"/>
          <w:sz w:val="24"/>
          <w:szCs w:val="24"/>
        </w:rPr>
        <w:t xml:space="preserve">versus </w:t>
      </w:r>
      <w:r w:rsidR="004F2512" w:rsidRPr="00F9038D">
        <w:rPr>
          <w:rFonts w:asciiTheme="majorBidi" w:hAnsiTheme="majorBidi" w:cstheme="majorBidi"/>
          <w:sz w:val="24"/>
          <w:szCs w:val="24"/>
        </w:rPr>
        <w:t>HCT116</w:t>
      </w:r>
      <w:r w:rsidR="007070BF" w:rsidRPr="00F9038D">
        <w:rPr>
          <w:rFonts w:asciiTheme="majorBidi" w:hAnsiTheme="majorBidi" w:cstheme="majorBidi"/>
          <w:sz w:val="24"/>
          <w:szCs w:val="24"/>
        </w:rPr>
        <w:t xml:space="preserve"> cell line</w:t>
      </w:r>
      <w:r w:rsidR="00FD2997" w:rsidRPr="00F9038D">
        <w:rPr>
          <w:rFonts w:asciiTheme="majorBidi" w:hAnsiTheme="majorBidi" w:cstheme="majorBidi"/>
          <w:color w:val="FFFFFF" w:themeColor="background1"/>
          <w:sz w:val="24"/>
          <w:szCs w:val="24"/>
        </w:rPr>
        <w:t>”</w:t>
      </w:r>
      <w:r w:rsidR="007070BF" w:rsidRPr="00F9038D">
        <w:rPr>
          <w:rFonts w:asciiTheme="majorBidi" w:hAnsiTheme="majorBidi" w:cstheme="majorBidi"/>
          <w:sz w:val="24"/>
          <w:szCs w:val="24"/>
        </w:rPr>
        <w:t xml:space="preserve">. The obtained results </w:t>
      </w:r>
      <w:r w:rsidR="00C95D7D" w:rsidRPr="00F9038D">
        <w:rPr>
          <w:rFonts w:asciiTheme="majorBidi" w:hAnsiTheme="majorBidi" w:cstheme="majorBidi"/>
          <w:sz w:val="24"/>
          <w:szCs w:val="24"/>
        </w:rPr>
        <w:t>revealed that compounds</w:t>
      </w:r>
      <w:r w:rsidR="007070BF" w:rsidRPr="00F9038D">
        <w:rPr>
          <w:rFonts w:asciiTheme="majorBidi" w:hAnsiTheme="majorBidi" w:cstheme="majorBidi"/>
          <w:sz w:val="24"/>
          <w:szCs w:val="24"/>
        </w:rPr>
        <w:t xml:space="preserve"> </w:t>
      </w:r>
      <w:r w:rsidR="00697F54" w:rsidRPr="00F9038D">
        <w:rPr>
          <w:rFonts w:asciiTheme="majorBidi" w:hAnsiTheme="majorBidi" w:cstheme="majorBidi"/>
          <w:b/>
          <w:bCs/>
          <w:sz w:val="24"/>
          <w:szCs w:val="24"/>
        </w:rPr>
        <w:t xml:space="preserve">6, </w:t>
      </w:r>
      <w:r w:rsidR="007070BF" w:rsidRPr="00F9038D">
        <w:rPr>
          <w:rFonts w:asciiTheme="majorBidi" w:hAnsiTheme="majorBidi" w:cstheme="majorBidi"/>
          <w:b/>
          <w:bCs/>
          <w:sz w:val="24"/>
          <w:szCs w:val="24"/>
        </w:rPr>
        <w:t xml:space="preserve">9, 11, 12, </w:t>
      </w:r>
      <w:r w:rsidR="00697F54" w:rsidRPr="00F9038D">
        <w:rPr>
          <w:rFonts w:asciiTheme="majorBidi" w:hAnsiTheme="majorBidi" w:cstheme="majorBidi"/>
          <w:sz w:val="24"/>
          <w:szCs w:val="24"/>
        </w:rPr>
        <w:t>and</w:t>
      </w:r>
      <w:r w:rsidR="00697F54" w:rsidRPr="00F9038D">
        <w:rPr>
          <w:rFonts w:asciiTheme="majorBidi" w:hAnsiTheme="majorBidi" w:cstheme="majorBidi"/>
          <w:b/>
          <w:bCs/>
          <w:sz w:val="24"/>
          <w:szCs w:val="24"/>
        </w:rPr>
        <w:t xml:space="preserve"> </w:t>
      </w:r>
      <w:r w:rsidR="007070BF" w:rsidRPr="00F9038D">
        <w:rPr>
          <w:rFonts w:asciiTheme="majorBidi" w:hAnsiTheme="majorBidi" w:cstheme="majorBidi"/>
          <w:b/>
          <w:bCs/>
          <w:sz w:val="24"/>
          <w:szCs w:val="24"/>
        </w:rPr>
        <w:t>15</w:t>
      </w:r>
      <w:r w:rsidR="007070BF" w:rsidRPr="00F9038D">
        <w:rPr>
          <w:rFonts w:asciiTheme="majorBidi" w:hAnsiTheme="majorBidi" w:cstheme="majorBidi"/>
          <w:sz w:val="24"/>
          <w:szCs w:val="24"/>
        </w:rPr>
        <w:t xml:space="preserve"> showed</w:t>
      </w:r>
      <w:r w:rsidR="00697F54" w:rsidRPr="00F9038D">
        <w:rPr>
          <w:rFonts w:asciiTheme="majorBidi" w:hAnsiTheme="majorBidi" w:cstheme="majorBidi"/>
          <w:sz w:val="24"/>
          <w:szCs w:val="24"/>
        </w:rPr>
        <w:t xml:space="preserve"> the</w:t>
      </w:r>
      <w:r w:rsidR="007070BF" w:rsidRPr="00F9038D">
        <w:rPr>
          <w:rFonts w:asciiTheme="majorBidi" w:hAnsiTheme="majorBidi" w:cstheme="majorBidi"/>
          <w:sz w:val="24"/>
          <w:szCs w:val="24"/>
        </w:rPr>
        <w:t xml:space="preserve"> highest activity against the cell line </w:t>
      </w:r>
      <w:r w:rsidR="00C95D7D" w:rsidRPr="00F9038D">
        <w:rPr>
          <w:rFonts w:asciiTheme="majorBidi" w:hAnsiTheme="majorBidi" w:cstheme="majorBidi"/>
          <w:sz w:val="24"/>
          <w:szCs w:val="24"/>
        </w:rPr>
        <w:t>so;</w:t>
      </w:r>
      <w:r w:rsidR="00B05A45" w:rsidRPr="00F9038D">
        <w:rPr>
          <w:rFonts w:asciiTheme="majorBidi" w:hAnsiTheme="majorBidi" w:cstheme="majorBidi"/>
          <w:sz w:val="24"/>
          <w:szCs w:val="24"/>
        </w:rPr>
        <w:t xml:space="preserve"> these compounds were chosen to </w:t>
      </w:r>
      <w:r w:rsidR="00F9038D">
        <w:rPr>
          <w:rFonts w:asciiTheme="majorBidi" w:hAnsiTheme="majorBidi" w:cstheme="majorBidi"/>
          <w:sz w:val="24"/>
          <w:szCs w:val="24"/>
        </w:rPr>
        <w:t>test</w:t>
      </w:r>
      <w:r w:rsidR="00B05A45" w:rsidRPr="00F9038D">
        <w:rPr>
          <w:rFonts w:asciiTheme="majorBidi" w:hAnsiTheme="majorBidi" w:cstheme="majorBidi"/>
          <w:sz w:val="24"/>
          <w:szCs w:val="24"/>
        </w:rPr>
        <w:t xml:space="preserve"> as </w:t>
      </w:r>
      <w:r w:rsidR="00B05A45" w:rsidRPr="00F9038D">
        <w:rPr>
          <w:rFonts w:asciiTheme="majorBidi" w:eastAsia="MinionPro-Regular" w:hAnsiTheme="majorBidi" w:cstheme="majorBidi"/>
          <w:sz w:val="24"/>
          <w:szCs w:val="24"/>
        </w:rPr>
        <w:t>inhibitory concentration 50% (IC50</w:t>
      </w:r>
      <w:r w:rsidR="00697F54" w:rsidRPr="00F9038D">
        <w:rPr>
          <w:rFonts w:asciiTheme="majorBidi" w:eastAsia="MinionPro-Regular" w:hAnsiTheme="majorBidi" w:cstheme="majorBidi"/>
          <w:sz w:val="24"/>
          <w:szCs w:val="24"/>
        </w:rPr>
        <w:t>)</w:t>
      </w:r>
      <w:r w:rsidR="00B05A45" w:rsidRPr="00F9038D">
        <w:rPr>
          <w:rFonts w:asciiTheme="majorBidi" w:eastAsia="MinionPro-Regular" w:hAnsiTheme="majorBidi" w:cstheme="majorBidi"/>
          <w:sz w:val="24"/>
          <w:szCs w:val="24"/>
        </w:rPr>
        <w:t>.</w:t>
      </w:r>
      <w:r w:rsidR="00FD2997" w:rsidRPr="00F9038D">
        <w:rPr>
          <w:rFonts w:asciiTheme="majorBidi" w:eastAsia="MinionPro-Regular" w:hAnsiTheme="majorBidi" w:cstheme="majorBidi"/>
          <w:color w:val="FFFFFF" w:themeColor="background1"/>
          <w:sz w:val="24"/>
          <w:szCs w:val="24"/>
        </w:rPr>
        <w:t>“</w:t>
      </w:r>
      <w:r w:rsidR="0090707F" w:rsidRPr="00F9038D">
        <w:rPr>
          <w:rFonts w:asciiTheme="majorBidi" w:eastAsia="MinionPro-Regular" w:hAnsiTheme="majorBidi" w:cstheme="majorBidi"/>
          <w:sz w:val="24"/>
          <w:szCs w:val="24"/>
        </w:rPr>
        <w:t>The structure</w:t>
      </w:r>
      <w:r w:rsidR="002C3F86" w:rsidRPr="00F9038D">
        <w:rPr>
          <w:rFonts w:asciiTheme="majorBidi" w:eastAsia="MinionPro-Regular" w:hAnsiTheme="majorBidi" w:cstheme="majorBidi"/>
          <w:sz w:val="24"/>
          <w:szCs w:val="24"/>
        </w:rPr>
        <w:t>-</w:t>
      </w:r>
      <w:r w:rsidR="001E4B5B" w:rsidRPr="00F9038D">
        <w:rPr>
          <w:rFonts w:asciiTheme="majorBidi" w:eastAsia="MinionPro-Regular" w:hAnsiTheme="majorBidi" w:cstheme="majorBidi"/>
          <w:sz w:val="24"/>
          <w:szCs w:val="24"/>
        </w:rPr>
        <w:t>activity relationship of the results</w:t>
      </w:r>
      <w:r w:rsidR="001E4B5B" w:rsidRPr="00F9038D">
        <w:rPr>
          <w:rFonts w:ascii="MinionPro-Regular" w:eastAsia="MinionPro-Regular" w:cs="MinionPro-Regular"/>
          <w:sz w:val="20"/>
          <w:szCs w:val="20"/>
        </w:rPr>
        <w:t xml:space="preserve"> </w:t>
      </w:r>
      <w:r w:rsidR="007D1528" w:rsidRPr="00F9038D">
        <w:rPr>
          <w:rFonts w:asciiTheme="majorBidi" w:eastAsia="MinionPro-Regular" w:hAnsiTheme="majorBidi" w:cstheme="majorBidi"/>
          <w:sz w:val="24"/>
          <w:szCs w:val="24"/>
        </w:rPr>
        <w:t xml:space="preserve">indicates </w:t>
      </w:r>
      <w:r w:rsidR="001E4B5B" w:rsidRPr="00F9038D">
        <w:rPr>
          <w:rFonts w:asciiTheme="majorBidi" w:eastAsia="MinionPro-Regular" w:hAnsiTheme="majorBidi" w:cstheme="majorBidi"/>
          <w:sz w:val="24"/>
          <w:szCs w:val="24"/>
        </w:rPr>
        <w:t xml:space="preserve">incorporation of </w:t>
      </w:r>
      <w:r w:rsidR="007D1528" w:rsidRPr="00F9038D">
        <w:rPr>
          <w:rFonts w:asciiTheme="majorBidi" w:eastAsia="MinionPro-Regular" w:hAnsiTheme="majorBidi" w:cstheme="majorBidi"/>
          <w:sz w:val="24"/>
          <w:szCs w:val="24"/>
        </w:rPr>
        <w:t xml:space="preserve">pyrimidine moieties </w:t>
      </w:r>
      <w:r w:rsidR="000D6FEA" w:rsidRPr="00F9038D">
        <w:rPr>
          <w:rFonts w:asciiTheme="majorBidi" w:eastAsia="MinionPro-Regular" w:hAnsiTheme="majorBidi" w:cstheme="majorBidi"/>
          <w:sz w:val="24"/>
          <w:szCs w:val="24"/>
        </w:rPr>
        <w:t xml:space="preserve">enhance the anticancer activity of the synthesized compounds. </w:t>
      </w:r>
      <w:r w:rsidR="00697F54" w:rsidRPr="00F9038D">
        <w:rPr>
          <w:rFonts w:asciiTheme="majorBidi" w:eastAsia="MinionPro-Regular" w:hAnsiTheme="majorBidi" w:cstheme="majorBidi"/>
          <w:sz w:val="24"/>
          <w:szCs w:val="24"/>
        </w:rPr>
        <w:t xml:space="preserve">Compound </w:t>
      </w:r>
      <w:r w:rsidR="00697F54" w:rsidRPr="00F9038D">
        <w:rPr>
          <w:rFonts w:asciiTheme="majorBidi" w:eastAsia="MinionPro-Regular" w:hAnsiTheme="majorBidi" w:cstheme="majorBidi"/>
          <w:b/>
          <w:bCs/>
          <w:sz w:val="24"/>
          <w:szCs w:val="24"/>
        </w:rPr>
        <w:t>6</w:t>
      </w:r>
      <w:r w:rsidR="00697F54" w:rsidRPr="00F9038D">
        <w:rPr>
          <w:rFonts w:asciiTheme="majorBidi" w:eastAsia="MinionPro-Regular" w:hAnsiTheme="majorBidi" w:cstheme="majorBidi"/>
          <w:sz w:val="24"/>
          <w:szCs w:val="24"/>
        </w:rPr>
        <w:t xml:space="preserve"> showed </w:t>
      </w:r>
      <w:r w:rsidR="00F9038D" w:rsidRPr="00F9038D">
        <w:rPr>
          <w:rFonts w:asciiTheme="majorBidi" w:eastAsia="MinionPro-Regular" w:hAnsiTheme="majorBidi" w:cstheme="majorBidi"/>
          <w:sz w:val="24"/>
          <w:szCs w:val="24"/>
        </w:rPr>
        <w:t>the most potent</w:t>
      </w:r>
      <w:r w:rsidR="00697F54" w:rsidRPr="00F9038D">
        <w:rPr>
          <w:rFonts w:asciiTheme="majorBidi" w:eastAsia="MinionPro-Regular" w:hAnsiTheme="majorBidi" w:cstheme="majorBidi"/>
          <w:sz w:val="24"/>
          <w:szCs w:val="24"/>
        </w:rPr>
        <w:t xml:space="preserve"> activity, it indicates the presence of </w:t>
      </w:r>
      <w:r w:rsidR="00F9038D" w:rsidRPr="00F9038D">
        <w:rPr>
          <w:rFonts w:asciiTheme="majorBidi" w:eastAsia="MinionPro-Regular" w:hAnsiTheme="majorBidi" w:cstheme="majorBidi"/>
          <w:sz w:val="24"/>
          <w:szCs w:val="24"/>
        </w:rPr>
        <w:t>the pyrimidinone</w:t>
      </w:r>
      <w:r w:rsidR="00697F54" w:rsidRPr="00F9038D">
        <w:rPr>
          <w:rFonts w:asciiTheme="majorBidi" w:eastAsia="MinionPro-Regular" w:hAnsiTheme="majorBidi" w:cstheme="majorBidi"/>
          <w:sz w:val="24"/>
          <w:szCs w:val="24"/>
        </w:rPr>
        <w:t xml:space="preserve"> ring </w:t>
      </w:r>
      <w:r w:rsidR="000D6FEA" w:rsidRPr="00F9038D">
        <w:rPr>
          <w:rFonts w:asciiTheme="majorBidi" w:eastAsia="MinionPro-Regular" w:hAnsiTheme="majorBidi" w:cstheme="majorBidi"/>
          <w:sz w:val="24"/>
          <w:szCs w:val="24"/>
        </w:rPr>
        <w:t>increasing</w:t>
      </w:r>
      <w:r w:rsidR="00697F54" w:rsidRPr="00F9038D">
        <w:rPr>
          <w:rFonts w:asciiTheme="majorBidi" w:eastAsia="MinionPro-Regular" w:hAnsiTheme="majorBidi" w:cstheme="majorBidi"/>
          <w:sz w:val="24"/>
          <w:szCs w:val="24"/>
        </w:rPr>
        <w:t xml:space="preserve"> the anticancer activity in comparison with pyrimidine </w:t>
      </w:r>
      <w:r w:rsidR="007B4270" w:rsidRPr="00F9038D">
        <w:rPr>
          <w:rFonts w:asciiTheme="majorBidi" w:eastAsia="MinionPro-Regular" w:hAnsiTheme="majorBidi" w:cstheme="majorBidi"/>
          <w:sz w:val="24"/>
          <w:szCs w:val="24"/>
        </w:rPr>
        <w:t>moiety</w:t>
      </w:r>
      <w:r w:rsidR="00697F54" w:rsidRPr="00F9038D">
        <w:rPr>
          <w:rFonts w:asciiTheme="majorBidi" w:eastAsia="MinionPro-Regular" w:hAnsiTheme="majorBidi" w:cstheme="majorBidi"/>
          <w:sz w:val="24"/>
          <w:szCs w:val="24"/>
        </w:rPr>
        <w:t xml:space="preserve">. </w:t>
      </w:r>
      <w:r w:rsidR="007D1528" w:rsidRPr="00F9038D">
        <w:rPr>
          <w:rFonts w:asciiTheme="majorBidi" w:eastAsia="MinionPro-Regular" w:hAnsiTheme="majorBidi" w:cstheme="majorBidi"/>
          <w:sz w:val="24"/>
          <w:szCs w:val="24"/>
        </w:rPr>
        <w:t xml:space="preserve">While for compounds </w:t>
      </w:r>
      <w:r w:rsidR="007D1528" w:rsidRPr="00F9038D">
        <w:rPr>
          <w:rFonts w:asciiTheme="majorBidi" w:eastAsia="MinionPro-Regular" w:hAnsiTheme="majorBidi" w:cstheme="majorBidi"/>
          <w:b/>
          <w:bCs/>
          <w:sz w:val="24"/>
          <w:szCs w:val="24"/>
        </w:rPr>
        <w:t>9</w:t>
      </w:r>
      <w:r w:rsidR="007D1528" w:rsidRPr="00F9038D">
        <w:rPr>
          <w:rFonts w:asciiTheme="majorBidi" w:eastAsia="MinionPro-Regular" w:hAnsiTheme="majorBidi" w:cstheme="majorBidi"/>
          <w:sz w:val="24"/>
          <w:szCs w:val="24"/>
        </w:rPr>
        <w:t xml:space="preserve"> and </w:t>
      </w:r>
      <w:r w:rsidR="007D1528" w:rsidRPr="00F9038D">
        <w:rPr>
          <w:rFonts w:asciiTheme="majorBidi" w:eastAsia="MinionPro-Regular" w:hAnsiTheme="majorBidi" w:cstheme="majorBidi"/>
          <w:b/>
          <w:bCs/>
          <w:sz w:val="24"/>
          <w:szCs w:val="24"/>
        </w:rPr>
        <w:t xml:space="preserve">10a </w:t>
      </w:r>
      <w:r w:rsidR="007D1528" w:rsidRPr="00F9038D">
        <w:rPr>
          <w:rFonts w:asciiTheme="majorBidi" w:eastAsia="MinionPro-Regular" w:hAnsiTheme="majorBidi" w:cstheme="majorBidi"/>
          <w:sz w:val="24"/>
          <w:szCs w:val="24"/>
        </w:rPr>
        <w:t>indicates the introducing of p-tolyl substituent with the pyrimidine moiety will increase their anticancer activity</w:t>
      </w:r>
      <w:r w:rsidR="000D6FEA" w:rsidRPr="00F9038D">
        <w:rPr>
          <w:rFonts w:asciiTheme="majorBidi" w:eastAsia="MinionPro-Regular" w:hAnsiTheme="majorBidi" w:cstheme="majorBidi"/>
          <w:sz w:val="24"/>
          <w:szCs w:val="24"/>
        </w:rPr>
        <w:t xml:space="preserve">. </w:t>
      </w:r>
      <w:r w:rsidR="001E4B5B" w:rsidRPr="00F9038D">
        <w:rPr>
          <w:rFonts w:asciiTheme="majorBidi" w:eastAsia="MinionPro-Regular" w:hAnsiTheme="majorBidi" w:cstheme="majorBidi"/>
          <w:sz w:val="24"/>
          <w:szCs w:val="24"/>
        </w:rPr>
        <w:t>The</w:t>
      </w:r>
      <w:r w:rsidR="000D6FEA" w:rsidRPr="00F9038D">
        <w:rPr>
          <w:rFonts w:asciiTheme="majorBidi" w:eastAsia="MinionPro-Regular" w:hAnsiTheme="majorBidi" w:cstheme="majorBidi"/>
          <w:sz w:val="24"/>
          <w:szCs w:val="24"/>
        </w:rPr>
        <w:t xml:space="preserve"> </w:t>
      </w:r>
      <w:r w:rsidR="00EB0ED2" w:rsidRPr="00F9038D">
        <w:rPr>
          <w:rFonts w:asciiTheme="majorBidi" w:eastAsia="MinionPro-Regular" w:hAnsiTheme="majorBidi" w:cstheme="majorBidi"/>
          <w:sz w:val="24"/>
          <w:szCs w:val="24"/>
        </w:rPr>
        <w:t xml:space="preserve">highest activity </w:t>
      </w:r>
      <w:r w:rsidR="00F9038D">
        <w:rPr>
          <w:rFonts w:asciiTheme="majorBidi" w:eastAsia="MinionPro-Regular" w:hAnsiTheme="majorBidi" w:cstheme="majorBidi"/>
          <w:sz w:val="24"/>
          <w:szCs w:val="24"/>
        </w:rPr>
        <w:t>Of</w:t>
      </w:r>
      <w:r w:rsidR="00EB0ED2" w:rsidRPr="00F9038D">
        <w:rPr>
          <w:rFonts w:asciiTheme="majorBidi" w:eastAsia="MinionPro-Regular" w:hAnsiTheme="majorBidi" w:cstheme="majorBidi"/>
          <w:sz w:val="24"/>
          <w:szCs w:val="24"/>
        </w:rPr>
        <w:t xml:space="preserve"> compounds </w:t>
      </w:r>
      <w:r w:rsidR="00EB0ED2" w:rsidRPr="00F9038D">
        <w:rPr>
          <w:rFonts w:asciiTheme="majorBidi" w:eastAsia="MinionPro-Regular" w:hAnsiTheme="majorBidi" w:cstheme="majorBidi"/>
          <w:b/>
          <w:bCs/>
          <w:sz w:val="24"/>
          <w:szCs w:val="24"/>
        </w:rPr>
        <w:t>11</w:t>
      </w:r>
      <w:r w:rsidR="00EB0ED2" w:rsidRPr="00F9038D">
        <w:rPr>
          <w:rFonts w:asciiTheme="majorBidi" w:eastAsia="MinionPro-Regular" w:hAnsiTheme="majorBidi" w:cstheme="majorBidi"/>
          <w:sz w:val="24"/>
          <w:szCs w:val="24"/>
        </w:rPr>
        <w:t xml:space="preserve"> and </w:t>
      </w:r>
      <w:r w:rsidR="00EB0ED2" w:rsidRPr="00F9038D">
        <w:rPr>
          <w:rFonts w:asciiTheme="majorBidi" w:eastAsia="MinionPro-Regular" w:hAnsiTheme="majorBidi" w:cstheme="majorBidi"/>
          <w:b/>
          <w:bCs/>
          <w:sz w:val="24"/>
          <w:szCs w:val="24"/>
        </w:rPr>
        <w:t xml:space="preserve">12 </w:t>
      </w:r>
      <w:r w:rsidR="00EB0ED2" w:rsidRPr="00F9038D">
        <w:rPr>
          <w:rFonts w:asciiTheme="majorBidi" w:eastAsia="MinionPro-Regular" w:hAnsiTheme="majorBidi" w:cstheme="majorBidi"/>
          <w:sz w:val="24"/>
          <w:szCs w:val="24"/>
        </w:rPr>
        <w:t xml:space="preserve">expected due to the presence of </w:t>
      </w:r>
      <w:r w:rsidR="001E4B5B" w:rsidRPr="00F9038D">
        <w:rPr>
          <w:rFonts w:asciiTheme="majorBidi" w:eastAsia="MinionPro-Regular" w:hAnsiTheme="majorBidi" w:cstheme="majorBidi"/>
          <w:sz w:val="24"/>
          <w:szCs w:val="24"/>
        </w:rPr>
        <w:t>1</w:t>
      </w:r>
      <w:proofErr w:type="gramStart"/>
      <w:r w:rsidR="001E4B5B" w:rsidRPr="00F9038D">
        <w:rPr>
          <w:rFonts w:asciiTheme="majorBidi" w:eastAsia="MinionPro-Regular" w:hAnsiTheme="majorBidi" w:cstheme="majorBidi"/>
          <w:sz w:val="24"/>
          <w:szCs w:val="24"/>
        </w:rPr>
        <w:t>,2</w:t>
      </w:r>
      <w:proofErr w:type="gramEnd"/>
      <w:r w:rsidR="001E4B5B" w:rsidRPr="00F9038D">
        <w:rPr>
          <w:rFonts w:asciiTheme="majorBidi" w:eastAsia="MinionPro-Regular" w:hAnsiTheme="majorBidi" w:cstheme="majorBidi"/>
          <w:sz w:val="24"/>
          <w:szCs w:val="24"/>
        </w:rPr>
        <w:t xml:space="preserve">-naphthoquinone moieties and </w:t>
      </w:r>
      <w:r w:rsidR="00EB0ED2" w:rsidRPr="00F9038D">
        <w:rPr>
          <w:rFonts w:asciiTheme="majorBidi" w:eastAsia="MinionPro-Regular" w:hAnsiTheme="majorBidi" w:cstheme="majorBidi"/>
          <w:sz w:val="24"/>
          <w:szCs w:val="24"/>
        </w:rPr>
        <w:t>two OH groups respectively</w:t>
      </w:r>
      <w:r w:rsidR="00EB0ED2" w:rsidRPr="00F9038D">
        <w:rPr>
          <w:rFonts w:asciiTheme="majorBidi" w:eastAsia="MinionPro-Regular" w:hAnsiTheme="majorBidi" w:cstheme="majorBidi"/>
          <w:b/>
          <w:bCs/>
          <w:sz w:val="24"/>
          <w:szCs w:val="24"/>
        </w:rPr>
        <w:t xml:space="preserve">. </w:t>
      </w:r>
      <w:r w:rsidR="00EB0ED2" w:rsidRPr="00F9038D">
        <w:rPr>
          <w:rFonts w:asciiTheme="majorBidi" w:eastAsia="MinionPro-Regular" w:hAnsiTheme="majorBidi" w:cstheme="majorBidi"/>
          <w:sz w:val="24"/>
          <w:szCs w:val="24"/>
        </w:rPr>
        <w:t xml:space="preserve">It is known that introducing amidic group </w:t>
      </w:r>
      <w:r w:rsidR="00C95D7D" w:rsidRPr="00F9038D">
        <w:rPr>
          <w:rFonts w:asciiTheme="majorBidi" w:eastAsia="MinionPro-Regular" w:hAnsiTheme="majorBidi" w:cstheme="majorBidi"/>
          <w:sz w:val="24"/>
          <w:szCs w:val="24"/>
        </w:rPr>
        <w:t>with pyrimidine moiety enhanced the anticancer activity in which it</w:t>
      </w:r>
      <w:r w:rsidR="00B55DC9" w:rsidRPr="00F9038D">
        <w:rPr>
          <w:rFonts w:asciiTheme="majorBidi" w:eastAsia="MinionPro-Regular" w:hAnsiTheme="majorBidi" w:cstheme="majorBidi"/>
          <w:sz w:val="24"/>
          <w:szCs w:val="24"/>
        </w:rPr>
        <w:t>s structure</w:t>
      </w:r>
      <w:r w:rsidR="00C95D7D" w:rsidRPr="00F9038D">
        <w:rPr>
          <w:rFonts w:asciiTheme="majorBidi" w:eastAsia="MinionPro-Regular" w:hAnsiTheme="majorBidi" w:cstheme="majorBidi"/>
          <w:sz w:val="24"/>
          <w:szCs w:val="24"/>
        </w:rPr>
        <w:t xml:space="preserve"> like</w:t>
      </w:r>
      <w:r w:rsidR="001E4B5B" w:rsidRPr="00F9038D">
        <w:rPr>
          <w:rFonts w:asciiTheme="majorBidi" w:eastAsia="MinionPro-Regular" w:hAnsiTheme="majorBidi" w:cstheme="majorBidi"/>
          <w:sz w:val="24"/>
          <w:szCs w:val="24"/>
        </w:rPr>
        <w:t>s</w:t>
      </w:r>
      <w:r w:rsidR="00C95D7D" w:rsidRPr="00F9038D">
        <w:rPr>
          <w:rFonts w:asciiTheme="majorBidi" w:eastAsia="MinionPro-Regular" w:hAnsiTheme="majorBidi" w:cstheme="majorBidi"/>
          <w:sz w:val="24"/>
          <w:szCs w:val="24"/>
        </w:rPr>
        <w:t xml:space="preserve"> most important anticancer drugs such as </w:t>
      </w:r>
      <w:r w:rsidR="00C95D7D" w:rsidRPr="00F9038D">
        <w:rPr>
          <w:rFonts w:asciiTheme="majorBidi" w:hAnsiTheme="majorBidi" w:cstheme="majorBidi"/>
          <w:sz w:val="24"/>
          <w:szCs w:val="24"/>
        </w:rPr>
        <w:t>Imatinib</w:t>
      </w:r>
      <w:r w:rsidR="009827E0" w:rsidRPr="00F9038D">
        <w:rPr>
          <w:rFonts w:asciiTheme="majorBidi" w:hAnsiTheme="majorBidi" w:cstheme="majorBidi"/>
          <w:sz w:val="24"/>
          <w:szCs w:val="24"/>
        </w:rPr>
        <w:t xml:space="preserve"> drug, based on that compound </w:t>
      </w:r>
      <w:r w:rsidR="00B55DC9" w:rsidRPr="00F9038D">
        <w:rPr>
          <w:rFonts w:asciiTheme="majorBidi" w:hAnsiTheme="majorBidi" w:cstheme="majorBidi"/>
          <w:b/>
          <w:bCs/>
          <w:sz w:val="24"/>
          <w:szCs w:val="24"/>
        </w:rPr>
        <w:t>12</w:t>
      </w:r>
      <w:r w:rsidR="00B55DC9" w:rsidRPr="00F9038D">
        <w:rPr>
          <w:rFonts w:asciiTheme="majorBidi" w:hAnsiTheme="majorBidi" w:cstheme="majorBidi"/>
          <w:sz w:val="24"/>
          <w:szCs w:val="24"/>
        </w:rPr>
        <w:t xml:space="preserve"> and </w:t>
      </w:r>
      <w:r w:rsidR="007B4270" w:rsidRPr="00F9038D">
        <w:rPr>
          <w:rFonts w:asciiTheme="majorBidi" w:hAnsiTheme="majorBidi" w:cstheme="majorBidi"/>
          <w:b/>
          <w:bCs/>
          <w:sz w:val="24"/>
          <w:szCs w:val="24"/>
        </w:rPr>
        <w:t>15</w:t>
      </w:r>
      <w:r w:rsidR="00B55DC9" w:rsidRPr="00F9038D">
        <w:rPr>
          <w:rFonts w:asciiTheme="majorBidi" w:hAnsiTheme="majorBidi" w:cstheme="majorBidi"/>
          <w:sz w:val="24"/>
          <w:szCs w:val="24"/>
        </w:rPr>
        <w:t xml:space="preserve"> </w:t>
      </w:r>
      <w:r w:rsidR="007B4270" w:rsidRPr="00F9038D">
        <w:rPr>
          <w:rFonts w:asciiTheme="majorBidi" w:hAnsiTheme="majorBidi" w:cstheme="majorBidi"/>
          <w:sz w:val="24"/>
          <w:szCs w:val="24"/>
        </w:rPr>
        <w:t>showed</w:t>
      </w:r>
      <w:r w:rsidR="00FD2997" w:rsidRPr="00F9038D">
        <w:rPr>
          <w:rFonts w:asciiTheme="majorBidi" w:hAnsiTheme="majorBidi" w:cstheme="majorBidi"/>
          <w:sz w:val="24"/>
          <w:szCs w:val="24"/>
        </w:rPr>
        <w:t xml:space="preserve"> higher activity.</w:t>
      </w:r>
      <w:r w:rsidR="00FD2997" w:rsidRPr="00F9038D">
        <w:rPr>
          <w:rFonts w:asciiTheme="majorBidi" w:hAnsiTheme="majorBidi" w:cstheme="majorBidi"/>
          <w:color w:val="FFFFFF" w:themeColor="background1"/>
          <w:sz w:val="24"/>
          <w:szCs w:val="24"/>
        </w:rPr>
        <w:t>”</w:t>
      </w:r>
    </w:p>
    <w:p w:rsidR="001972E5" w:rsidRDefault="001972E5" w:rsidP="001972E5">
      <w:pPr>
        <w:bidi w:val="0"/>
        <w:spacing w:line="360" w:lineRule="auto"/>
        <w:ind w:left="180"/>
        <w:jc w:val="both"/>
        <w:rPr>
          <w:rFonts w:asciiTheme="majorBidi" w:hAnsiTheme="majorBidi" w:cstheme="majorBidi"/>
          <w:color w:val="FFFFFF" w:themeColor="background1"/>
          <w:sz w:val="24"/>
          <w:szCs w:val="24"/>
        </w:rPr>
      </w:pPr>
    </w:p>
    <w:tbl>
      <w:tblPr>
        <w:tblStyle w:val="TableGrid"/>
        <w:tblW w:w="0" w:type="auto"/>
        <w:jc w:val="center"/>
        <w:tblLayout w:type="fixed"/>
        <w:tblLook w:val="04A0" w:firstRow="1" w:lastRow="0" w:firstColumn="1" w:lastColumn="0" w:noHBand="0" w:noVBand="1"/>
      </w:tblPr>
      <w:tblGrid>
        <w:gridCol w:w="1872"/>
        <w:gridCol w:w="1872"/>
        <w:gridCol w:w="1872"/>
      </w:tblGrid>
      <w:tr w:rsidR="001972E5" w:rsidRPr="00F56EFA" w:rsidTr="001972E5">
        <w:trPr>
          <w:trHeight w:val="432"/>
          <w:jc w:val="center"/>
        </w:trPr>
        <w:tc>
          <w:tcPr>
            <w:tcW w:w="1872" w:type="dxa"/>
          </w:tcPr>
          <w:p w:rsidR="001972E5" w:rsidRPr="003A7FC6" w:rsidRDefault="001972E5" w:rsidP="009C5791">
            <w:pPr>
              <w:spacing w:line="360" w:lineRule="auto"/>
              <w:jc w:val="center"/>
              <w:rPr>
                <w:rFonts w:asciiTheme="majorBidi" w:hAnsiTheme="majorBidi" w:cstheme="majorBidi"/>
                <w:b/>
                <w:bCs/>
                <w:sz w:val="24"/>
                <w:szCs w:val="24"/>
                <w:lang w:bidi="ar-EG"/>
              </w:rPr>
            </w:pPr>
            <w:r w:rsidRPr="003A7FC6">
              <w:rPr>
                <w:rFonts w:asciiTheme="majorBidi" w:hAnsiTheme="majorBidi" w:cstheme="majorBidi"/>
                <w:b/>
                <w:bCs/>
                <w:sz w:val="24"/>
                <w:szCs w:val="24"/>
              </w:rPr>
              <w:lastRenderedPageBreak/>
              <w:t>Sample No.</w:t>
            </w:r>
          </w:p>
        </w:tc>
        <w:tc>
          <w:tcPr>
            <w:tcW w:w="1872" w:type="dxa"/>
          </w:tcPr>
          <w:p w:rsidR="001972E5" w:rsidRPr="003A7FC6" w:rsidRDefault="001972E5" w:rsidP="009C5791">
            <w:pPr>
              <w:spacing w:line="360" w:lineRule="auto"/>
              <w:jc w:val="center"/>
              <w:rPr>
                <w:rFonts w:asciiTheme="majorBidi" w:hAnsiTheme="majorBidi" w:cstheme="majorBidi"/>
                <w:b/>
                <w:bCs/>
                <w:sz w:val="24"/>
                <w:szCs w:val="24"/>
                <w:lang w:bidi="ar-EG"/>
              </w:rPr>
            </w:pPr>
            <w:r w:rsidRPr="003A7FC6">
              <w:rPr>
                <w:rFonts w:asciiTheme="majorBidi" w:hAnsiTheme="majorBidi" w:cstheme="majorBidi"/>
                <w:b/>
                <w:bCs/>
                <w:sz w:val="24"/>
                <w:szCs w:val="24"/>
              </w:rPr>
              <w:t>SURVIVING%</w:t>
            </w:r>
          </w:p>
        </w:tc>
        <w:tc>
          <w:tcPr>
            <w:tcW w:w="1872" w:type="dxa"/>
          </w:tcPr>
          <w:p w:rsidR="001972E5" w:rsidRPr="003A7FC6" w:rsidRDefault="001972E5" w:rsidP="009C5791">
            <w:pPr>
              <w:spacing w:line="360" w:lineRule="auto"/>
              <w:jc w:val="center"/>
              <w:rPr>
                <w:rFonts w:asciiTheme="majorBidi" w:hAnsiTheme="majorBidi" w:cstheme="majorBidi"/>
                <w:b/>
                <w:bCs/>
                <w:sz w:val="24"/>
                <w:szCs w:val="24"/>
                <w:lang w:bidi="ar-EG"/>
              </w:rPr>
            </w:pPr>
            <w:r w:rsidRPr="003A7FC6">
              <w:rPr>
                <w:rFonts w:asciiTheme="majorBidi" w:hAnsiTheme="majorBidi" w:cstheme="majorBidi"/>
                <w:b/>
                <w:bCs/>
                <w:sz w:val="24"/>
                <w:szCs w:val="24"/>
              </w:rPr>
              <w:t>INHIBITION%</w:t>
            </w:r>
          </w:p>
        </w:tc>
      </w:tr>
      <w:tr w:rsidR="001972E5" w:rsidRPr="00F56EFA" w:rsidTr="001972E5">
        <w:trPr>
          <w:trHeight w:val="432"/>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sidRPr="00436A31">
              <w:rPr>
                <w:rFonts w:asciiTheme="majorBidi" w:hAnsiTheme="majorBidi" w:cstheme="majorBidi"/>
                <w:b/>
                <w:bCs/>
                <w:color w:val="000000"/>
                <w:sz w:val="24"/>
                <w:szCs w:val="24"/>
              </w:rPr>
              <w:t>4</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56.2948</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43.7052</w:t>
            </w:r>
          </w:p>
        </w:tc>
      </w:tr>
      <w:tr w:rsidR="001972E5" w:rsidRPr="00F56EFA" w:rsidTr="001972E5">
        <w:trPr>
          <w:trHeight w:val="432"/>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sidRPr="00436A31">
              <w:rPr>
                <w:rFonts w:asciiTheme="majorBidi" w:hAnsiTheme="majorBidi" w:cstheme="majorBidi"/>
                <w:b/>
                <w:bCs/>
                <w:color w:val="000000"/>
                <w:sz w:val="24"/>
                <w:szCs w:val="24"/>
              </w:rPr>
              <w:t>5</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53.02419</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46.97581</w:t>
            </w:r>
          </w:p>
        </w:tc>
      </w:tr>
      <w:tr w:rsidR="001972E5" w:rsidRPr="00F56EFA" w:rsidTr="001972E5">
        <w:trPr>
          <w:trHeight w:val="432"/>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sidRPr="00436A31">
              <w:rPr>
                <w:rFonts w:asciiTheme="majorBidi" w:hAnsiTheme="majorBidi" w:cstheme="majorBidi"/>
                <w:b/>
                <w:bCs/>
                <w:color w:val="000000"/>
                <w:sz w:val="24"/>
                <w:szCs w:val="24"/>
              </w:rPr>
              <w:t>6</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51.07527</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48.92473</w:t>
            </w:r>
          </w:p>
        </w:tc>
      </w:tr>
      <w:tr w:rsidR="001972E5" w:rsidRPr="00F56EFA" w:rsidTr="001972E5">
        <w:trPr>
          <w:trHeight w:val="432"/>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sidRPr="00436A31">
              <w:rPr>
                <w:rFonts w:asciiTheme="majorBidi" w:hAnsiTheme="majorBidi" w:cstheme="majorBidi"/>
                <w:b/>
                <w:bCs/>
                <w:color w:val="000000"/>
                <w:sz w:val="24"/>
                <w:szCs w:val="24"/>
              </w:rPr>
              <w:t>7a</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43.21237</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56.78763</w:t>
            </w:r>
          </w:p>
        </w:tc>
      </w:tr>
      <w:tr w:rsidR="001972E5" w:rsidRPr="00F56EFA" w:rsidTr="001972E5">
        <w:trPr>
          <w:trHeight w:val="432"/>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sidRPr="00436A31">
              <w:rPr>
                <w:rFonts w:asciiTheme="majorBidi" w:hAnsiTheme="majorBidi" w:cstheme="majorBidi"/>
                <w:b/>
                <w:bCs/>
                <w:color w:val="000000"/>
                <w:sz w:val="24"/>
                <w:szCs w:val="24"/>
              </w:rPr>
              <w:t>7b</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43.6828</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56.3172</w:t>
            </w:r>
          </w:p>
        </w:tc>
      </w:tr>
      <w:tr w:rsidR="001972E5" w:rsidRPr="00F56EFA" w:rsidTr="001972E5">
        <w:trPr>
          <w:trHeight w:val="432"/>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tl/>
                <w:lang w:bidi="ar-EG"/>
              </w:rPr>
            </w:pPr>
            <w:r w:rsidRPr="00436A31">
              <w:rPr>
                <w:rFonts w:asciiTheme="majorBidi" w:hAnsiTheme="majorBidi" w:cstheme="majorBidi"/>
                <w:b/>
                <w:bCs/>
                <w:color w:val="000000"/>
                <w:sz w:val="24"/>
                <w:szCs w:val="24"/>
              </w:rPr>
              <w:t>8</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44.89247</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55.10753</w:t>
            </w:r>
          </w:p>
        </w:tc>
      </w:tr>
      <w:tr w:rsidR="001972E5" w:rsidRPr="00F56EFA" w:rsidTr="001972E5">
        <w:trPr>
          <w:trHeight w:val="432"/>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sidRPr="00436A31">
              <w:rPr>
                <w:rFonts w:asciiTheme="majorBidi" w:hAnsiTheme="majorBidi" w:cstheme="majorBidi"/>
                <w:b/>
                <w:bCs/>
                <w:color w:val="000000"/>
                <w:sz w:val="24"/>
                <w:szCs w:val="24"/>
              </w:rPr>
              <w:t>9</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35.9543</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64.0457</w:t>
            </w:r>
          </w:p>
        </w:tc>
      </w:tr>
      <w:tr w:rsidR="001972E5" w:rsidRPr="00F56EFA" w:rsidTr="001972E5">
        <w:trPr>
          <w:trHeight w:val="432"/>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sidRPr="00436A31">
              <w:rPr>
                <w:rFonts w:asciiTheme="majorBidi" w:hAnsiTheme="majorBidi" w:cstheme="majorBidi"/>
                <w:b/>
                <w:bCs/>
                <w:color w:val="000000"/>
                <w:sz w:val="24"/>
                <w:szCs w:val="24"/>
              </w:rPr>
              <w:t>10a</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57.7957</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42.2043</w:t>
            </w:r>
          </w:p>
        </w:tc>
      </w:tr>
      <w:tr w:rsidR="001972E5" w:rsidRPr="00F56EFA" w:rsidTr="001972E5">
        <w:trPr>
          <w:trHeight w:val="432"/>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sidRPr="00436A31">
              <w:rPr>
                <w:rFonts w:asciiTheme="majorBidi" w:hAnsiTheme="majorBidi" w:cstheme="majorBidi"/>
                <w:b/>
                <w:bCs/>
                <w:color w:val="000000"/>
                <w:sz w:val="24"/>
                <w:szCs w:val="24"/>
              </w:rPr>
              <w:t>10b</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36.96237</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63.03763</w:t>
            </w:r>
          </w:p>
        </w:tc>
      </w:tr>
      <w:tr w:rsidR="001972E5" w:rsidRPr="00F56EFA" w:rsidTr="001972E5">
        <w:trPr>
          <w:trHeight w:val="432"/>
          <w:jc w:val="center"/>
        </w:trPr>
        <w:tc>
          <w:tcPr>
            <w:tcW w:w="1872" w:type="dxa"/>
            <w:tcBorders>
              <w:bottom w:val="single" w:sz="4" w:space="0" w:color="auto"/>
            </w:tcBorders>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12</w:t>
            </w:r>
          </w:p>
        </w:tc>
        <w:tc>
          <w:tcPr>
            <w:tcW w:w="1872" w:type="dxa"/>
            <w:tcBorders>
              <w:bottom w:val="single" w:sz="4" w:space="0" w:color="auto"/>
            </w:tcBorders>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38.44086</w:t>
            </w:r>
          </w:p>
        </w:tc>
        <w:tc>
          <w:tcPr>
            <w:tcW w:w="1872" w:type="dxa"/>
            <w:tcBorders>
              <w:bottom w:val="single" w:sz="4" w:space="0" w:color="auto"/>
            </w:tcBorders>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61.55914</w:t>
            </w:r>
          </w:p>
        </w:tc>
      </w:tr>
      <w:tr w:rsidR="001972E5" w:rsidRPr="00F56EFA" w:rsidTr="001972E5">
        <w:trPr>
          <w:trHeight w:val="341"/>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13</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32.25806</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67.74194</w:t>
            </w:r>
          </w:p>
        </w:tc>
      </w:tr>
      <w:tr w:rsidR="001972E5" w:rsidRPr="00F56EFA" w:rsidTr="001972E5">
        <w:trPr>
          <w:trHeight w:val="350"/>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14</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43.6828</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56.3172</w:t>
            </w:r>
          </w:p>
        </w:tc>
      </w:tr>
      <w:tr w:rsidR="001972E5" w:rsidRPr="00F56EFA" w:rsidTr="001972E5">
        <w:trPr>
          <w:trHeight w:val="432"/>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15</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53.0914</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46.9086</w:t>
            </w:r>
          </w:p>
        </w:tc>
      </w:tr>
      <w:tr w:rsidR="001972E5" w:rsidRPr="00F56EFA" w:rsidTr="001972E5">
        <w:trPr>
          <w:trHeight w:val="359"/>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16</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34.27419</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65.72581</w:t>
            </w:r>
          </w:p>
        </w:tc>
      </w:tr>
      <w:tr w:rsidR="001972E5" w:rsidRPr="00F56EFA" w:rsidTr="001972E5">
        <w:trPr>
          <w:trHeight w:val="432"/>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17</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53.76344</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46.23656</w:t>
            </w:r>
          </w:p>
        </w:tc>
      </w:tr>
      <w:tr w:rsidR="001972E5" w:rsidRPr="00F56EFA" w:rsidTr="001972E5">
        <w:trPr>
          <w:trHeight w:val="350"/>
          <w:jc w:val="center"/>
        </w:trPr>
        <w:tc>
          <w:tcPr>
            <w:tcW w:w="1872" w:type="dxa"/>
            <w:vAlign w:val="bottom"/>
          </w:tcPr>
          <w:p w:rsidR="001972E5" w:rsidRPr="00436A31" w:rsidRDefault="001972E5" w:rsidP="009C5791">
            <w:pPr>
              <w:spacing w:line="36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18</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48.3871</w:t>
            </w:r>
          </w:p>
        </w:tc>
        <w:tc>
          <w:tcPr>
            <w:tcW w:w="1872" w:type="dxa"/>
            <w:vAlign w:val="bottom"/>
          </w:tcPr>
          <w:p w:rsidR="001972E5" w:rsidRPr="00FF4D45" w:rsidRDefault="001972E5" w:rsidP="009C5791">
            <w:pPr>
              <w:spacing w:line="360" w:lineRule="auto"/>
              <w:jc w:val="center"/>
              <w:rPr>
                <w:rFonts w:asciiTheme="majorBidi" w:hAnsiTheme="majorBidi" w:cstheme="majorBidi"/>
                <w:color w:val="000000"/>
                <w:sz w:val="24"/>
                <w:szCs w:val="24"/>
              </w:rPr>
            </w:pPr>
            <w:r w:rsidRPr="00FF4D45">
              <w:rPr>
                <w:rFonts w:asciiTheme="majorBidi" w:hAnsiTheme="majorBidi" w:cstheme="majorBidi"/>
                <w:color w:val="000000"/>
                <w:sz w:val="24"/>
                <w:szCs w:val="24"/>
              </w:rPr>
              <w:t>51.6129</w:t>
            </w:r>
          </w:p>
        </w:tc>
      </w:tr>
    </w:tbl>
    <w:p w:rsidR="001972E5" w:rsidRDefault="001972E5" w:rsidP="001972E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1972E5" w:rsidRDefault="003049CE" w:rsidP="003049CE">
      <w:pPr>
        <w:bidi w:val="0"/>
        <w:spacing w:line="360" w:lineRule="auto"/>
        <w:jc w:val="center"/>
        <w:rPr>
          <w:rFonts w:asciiTheme="majorBidi" w:hAnsiTheme="majorBidi" w:cstheme="majorBidi"/>
          <w:sz w:val="24"/>
          <w:szCs w:val="24"/>
        </w:rPr>
      </w:pPr>
      <w:r>
        <w:rPr>
          <w:rFonts w:asciiTheme="majorBidi" w:hAnsiTheme="majorBidi" w:cstheme="majorBidi"/>
          <w:b/>
          <w:bCs/>
          <w:lang w:bidi="ar-EG"/>
        </w:rPr>
        <w:t>Table</w:t>
      </w:r>
      <w:r w:rsidR="001972E5" w:rsidRPr="003049CE">
        <w:rPr>
          <w:rFonts w:asciiTheme="majorBidi" w:hAnsiTheme="majorBidi" w:cstheme="majorBidi"/>
          <w:b/>
          <w:bCs/>
          <w:lang w:bidi="ar-EG"/>
        </w:rPr>
        <w:t xml:space="preserve"> </w:t>
      </w:r>
      <w:r>
        <w:rPr>
          <w:rFonts w:asciiTheme="majorBidi" w:hAnsiTheme="majorBidi" w:cstheme="majorBidi"/>
          <w:b/>
          <w:bCs/>
          <w:lang w:bidi="ar-EG"/>
        </w:rPr>
        <w:t>1.</w:t>
      </w:r>
      <w:r w:rsidR="001972E5" w:rsidRPr="009827E0">
        <w:rPr>
          <w:rFonts w:asciiTheme="majorBidi" w:hAnsiTheme="majorBidi" w:cstheme="majorBidi"/>
          <w:b/>
          <w:bCs/>
          <w:lang w:bidi="ar-EG"/>
        </w:rPr>
        <w:t xml:space="preserve"> </w:t>
      </w:r>
      <w:r w:rsidR="001972E5" w:rsidRPr="009827E0">
        <w:rPr>
          <w:rFonts w:asciiTheme="majorBidi" w:hAnsiTheme="majorBidi" w:cstheme="majorBidi"/>
          <w:lang w:bidi="ar-EG"/>
        </w:rPr>
        <w:t>Growth inhibition (%) of Single Dose Experiment on HCT-116 (colon adenocarcinoma) cell line</w:t>
      </w:r>
      <w:r w:rsidR="0004161F">
        <w:rPr>
          <w:rFonts w:asciiTheme="majorBidi" w:hAnsiTheme="majorBidi" w:cstheme="majorBidi"/>
          <w:lang w:bidi="ar-EG"/>
        </w:rPr>
        <w:t xml:space="preserve"> </w:t>
      </w:r>
      <w:r w:rsidR="001972E5" w:rsidRPr="009827E0">
        <w:rPr>
          <w:rFonts w:asciiTheme="majorBidi" w:hAnsiTheme="majorBidi" w:cstheme="majorBidi"/>
          <w:lang w:bidi="ar-EG"/>
        </w:rPr>
        <w:t>(100 μg/ml) of the synthesized compounds after 72 hours of incubation.</w:t>
      </w:r>
    </w:p>
    <w:p w:rsidR="001972E5" w:rsidRDefault="001972E5" w:rsidP="001972E5">
      <w:pPr>
        <w:bidi w:val="0"/>
        <w:spacing w:line="360" w:lineRule="auto"/>
        <w:jc w:val="center"/>
        <w:rPr>
          <w:rFonts w:asciiTheme="majorBidi" w:hAnsiTheme="majorBidi" w:cstheme="majorBidi"/>
          <w:sz w:val="24"/>
          <w:szCs w:val="24"/>
        </w:rPr>
      </w:pPr>
    </w:p>
    <w:tbl>
      <w:tblPr>
        <w:tblStyle w:val="TableGrid"/>
        <w:tblW w:w="0" w:type="auto"/>
        <w:jc w:val="center"/>
        <w:tblLook w:val="04A0" w:firstRow="1" w:lastRow="0" w:firstColumn="1" w:lastColumn="0" w:noHBand="0" w:noVBand="1"/>
      </w:tblPr>
      <w:tblGrid>
        <w:gridCol w:w="1525"/>
        <w:gridCol w:w="2615"/>
      </w:tblGrid>
      <w:tr w:rsidR="003049CE" w:rsidTr="000F3036">
        <w:trPr>
          <w:jc w:val="center"/>
        </w:trPr>
        <w:tc>
          <w:tcPr>
            <w:tcW w:w="1525" w:type="dxa"/>
          </w:tcPr>
          <w:p w:rsidR="003049CE" w:rsidRDefault="003049CE" w:rsidP="001972E5">
            <w:pPr>
              <w:bidi w:val="0"/>
              <w:spacing w:line="360" w:lineRule="auto"/>
              <w:jc w:val="center"/>
              <w:rPr>
                <w:rFonts w:asciiTheme="majorBidi" w:hAnsiTheme="majorBidi" w:cstheme="majorBidi"/>
                <w:sz w:val="24"/>
                <w:szCs w:val="24"/>
              </w:rPr>
            </w:pPr>
            <w:r>
              <w:rPr>
                <w:rFonts w:asciiTheme="majorBidi" w:hAnsiTheme="majorBidi" w:cstheme="majorBidi"/>
                <w:sz w:val="24"/>
                <w:szCs w:val="24"/>
              </w:rPr>
              <w:t>compound</w:t>
            </w:r>
          </w:p>
        </w:tc>
        <w:tc>
          <w:tcPr>
            <w:tcW w:w="2615" w:type="dxa"/>
          </w:tcPr>
          <w:p w:rsidR="003049CE" w:rsidRPr="003049CE" w:rsidRDefault="003049CE" w:rsidP="001972E5">
            <w:pPr>
              <w:bidi w:val="0"/>
              <w:spacing w:line="360" w:lineRule="auto"/>
              <w:jc w:val="center"/>
              <w:rPr>
                <w:rFonts w:asciiTheme="majorBidi" w:hAnsiTheme="majorBidi" w:cstheme="majorBidi"/>
                <w:sz w:val="24"/>
                <w:szCs w:val="24"/>
                <w:vertAlign w:val="subscript"/>
              </w:rPr>
            </w:pPr>
            <w:r>
              <w:rPr>
                <w:rFonts w:asciiTheme="majorBidi" w:hAnsiTheme="majorBidi" w:cstheme="majorBidi"/>
                <w:sz w:val="24"/>
                <w:szCs w:val="24"/>
              </w:rPr>
              <w:t>IC</w:t>
            </w:r>
            <w:r>
              <w:rPr>
                <w:rFonts w:asciiTheme="majorBidi" w:hAnsiTheme="majorBidi" w:cstheme="majorBidi"/>
                <w:sz w:val="24"/>
                <w:szCs w:val="24"/>
                <w:vertAlign w:val="subscript"/>
              </w:rPr>
              <w:t>50</w:t>
            </w:r>
          </w:p>
        </w:tc>
      </w:tr>
      <w:tr w:rsidR="003049CE" w:rsidTr="000F3036">
        <w:trPr>
          <w:jc w:val="center"/>
        </w:trPr>
        <w:tc>
          <w:tcPr>
            <w:tcW w:w="1525" w:type="dxa"/>
          </w:tcPr>
          <w:p w:rsidR="003049CE" w:rsidRDefault="00060372" w:rsidP="001972E5">
            <w:pPr>
              <w:bidi w:val="0"/>
              <w:spacing w:line="360" w:lineRule="auto"/>
              <w:jc w:val="center"/>
              <w:rPr>
                <w:rFonts w:asciiTheme="majorBidi" w:hAnsiTheme="majorBidi" w:cstheme="majorBidi"/>
                <w:sz w:val="24"/>
                <w:szCs w:val="24"/>
              </w:rPr>
            </w:pPr>
            <w:r>
              <w:rPr>
                <w:rFonts w:asciiTheme="majorBidi" w:hAnsiTheme="majorBidi" w:cstheme="majorBidi"/>
                <w:sz w:val="24"/>
                <w:szCs w:val="24"/>
              </w:rPr>
              <w:t>9</w:t>
            </w:r>
          </w:p>
        </w:tc>
        <w:tc>
          <w:tcPr>
            <w:tcW w:w="2615" w:type="dxa"/>
          </w:tcPr>
          <w:p w:rsidR="003049CE" w:rsidRPr="000F3036" w:rsidRDefault="00060372" w:rsidP="000F3036">
            <w:pPr>
              <w:bidi w:val="0"/>
              <w:spacing w:line="360" w:lineRule="auto"/>
              <w:jc w:val="center"/>
              <w:rPr>
                <w:rFonts w:asciiTheme="majorBidi" w:hAnsiTheme="majorBidi" w:cstheme="majorBidi"/>
                <w:sz w:val="24"/>
                <w:szCs w:val="24"/>
              </w:rPr>
            </w:pPr>
            <w:r w:rsidRPr="000F3036">
              <w:rPr>
                <w:rFonts w:asciiTheme="majorBidi" w:hAnsiTheme="majorBidi" w:cstheme="majorBidi"/>
                <w:sz w:val="24"/>
                <w:szCs w:val="24"/>
              </w:rPr>
              <w:t>44</w:t>
            </w:r>
            <w:r w:rsidR="000F3036" w:rsidRPr="000F3036">
              <w:rPr>
                <w:rFonts w:asciiTheme="majorBidi" w:hAnsiTheme="majorBidi" w:cstheme="majorBidi"/>
                <w:sz w:val="24"/>
                <w:szCs w:val="24"/>
              </w:rPr>
              <w:t xml:space="preserve"> ±1.39</w:t>
            </w:r>
          </w:p>
        </w:tc>
      </w:tr>
      <w:tr w:rsidR="003049CE" w:rsidTr="000F3036">
        <w:trPr>
          <w:jc w:val="center"/>
        </w:trPr>
        <w:tc>
          <w:tcPr>
            <w:tcW w:w="1525" w:type="dxa"/>
          </w:tcPr>
          <w:p w:rsidR="003049CE" w:rsidRDefault="00060372" w:rsidP="001972E5">
            <w:pPr>
              <w:bidi w:val="0"/>
              <w:spacing w:line="360" w:lineRule="auto"/>
              <w:jc w:val="center"/>
              <w:rPr>
                <w:rFonts w:asciiTheme="majorBidi" w:hAnsiTheme="majorBidi" w:cstheme="majorBidi"/>
                <w:sz w:val="24"/>
                <w:szCs w:val="24"/>
              </w:rPr>
            </w:pPr>
            <w:r>
              <w:rPr>
                <w:rFonts w:asciiTheme="majorBidi" w:hAnsiTheme="majorBidi" w:cstheme="majorBidi"/>
                <w:sz w:val="24"/>
                <w:szCs w:val="24"/>
              </w:rPr>
              <w:t>13</w:t>
            </w:r>
          </w:p>
        </w:tc>
        <w:tc>
          <w:tcPr>
            <w:tcW w:w="2615" w:type="dxa"/>
          </w:tcPr>
          <w:p w:rsidR="003049CE" w:rsidRPr="000F3036" w:rsidRDefault="00060372" w:rsidP="001972E5">
            <w:pPr>
              <w:bidi w:val="0"/>
              <w:spacing w:line="360" w:lineRule="auto"/>
              <w:jc w:val="center"/>
              <w:rPr>
                <w:rFonts w:asciiTheme="majorBidi" w:hAnsiTheme="majorBidi" w:cstheme="majorBidi"/>
                <w:sz w:val="24"/>
                <w:szCs w:val="24"/>
              </w:rPr>
            </w:pPr>
            <w:r w:rsidRPr="000F3036">
              <w:rPr>
                <w:rFonts w:asciiTheme="majorBidi" w:hAnsiTheme="majorBidi" w:cstheme="majorBidi"/>
                <w:sz w:val="24"/>
                <w:szCs w:val="24"/>
              </w:rPr>
              <w:t>9.5</w:t>
            </w:r>
            <w:r w:rsidR="000F3036" w:rsidRPr="000F3036">
              <w:rPr>
                <w:rFonts w:asciiTheme="majorBidi" w:hAnsiTheme="majorBidi" w:cstheme="majorBidi"/>
                <w:sz w:val="24"/>
                <w:szCs w:val="24"/>
              </w:rPr>
              <w:t xml:space="preserve"> ± 2.81</w:t>
            </w:r>
          </w:p>
        </w:tc>
      </w:tr>
      <w:tr w:rsidR="003049CE" w:rsidTr="000F3036">
        <w:trPr>
          <w:jc w:val="center"/>
        </w:trPr>
        <w:tc>
          <w:tcPr>
            <w:tcW w:w="1525" w:type="dxa"/>
          </w:tcPr>
          <w:p w:rsidR="003049CE" w:rsidRDefault="00060372" w:rsidP="001972E5">
            <w:pPr>
              <w:bidi w:val="0"/>
              <w:spacing w:line="360" w:lineRule="auto"/>
              <w:jc w:val="center"/>
              <w:rPr>
                <w:rFonts w:asciiTheme="majorBidi" w:hAnsiTheme="majorBidi" w:cstheme="majorBidi"/>
                <w:sz w:val="24"/>
                <w:szCs w:val="24"/>
              </w:rPr>
            </w:pPr>
            <w:r>
              <w:rPr>
                <w:rFonts w:asciiTheme="majorBidi" w:hAnsiTheme="majorBidi" w:cstheme="majorBidi"/>
                <w:sz w:val="24"/>
                <w:szCs w:val="24"/>
              </w:rPr>
              <w:t>16</w:t>
            </w:r>
          </w:p>
        </w:tc>
        <w:tc>
          <w:tcPr>
            <w:tcW w:w="2615" w:type="dxa"/>
          </w:tcPr>
          <w:p w:rsidR="003049CE" w:rsidRPr="000F3036" w:rsidRDefault="00060372" w:rsidP="001972E5">
            <w:pPr>
              <w:bidi w:val="0"/>
              <w:spacing w:line="360" w:lineRule="auto"/>
              <w:jc w:val="center"/>
              <w:rPr>
                <w:rFonts w:asciiTheme="majorBidi" w:hAnsiTheme="majorBidi" w:cstheme="majorBidi"/>
                <w:sz w:val="24"/>
                <w:szCs w:val="24"/>
              </w:rPr>
            </w:pPr>
            <w:r w:rsidRPr="000F3036">
              <w:rPr>
                <w:rFonts w:asciiTheme="majorBidi" w:hAnsiTheme="majorBidi" w:cstheme="majorBidi"/>
                <w:sz w:val="24"/>
                <w:szCs w:val="24"/>
              </w:rPr>
              <w:t>21</w:t>
            </w:r>
            <w:r w:rsidR="000F3036" w:rsidRPr="000F3036">
              <w:rPr>
                <w:rFonts w:asciiTheme="majorBidi" w:hAnsiTheme="majorBidi" w:cstheme="majorBidi"/>
                <w:sz w:val="24"/>
                <w:szCs w:val="24"/>
              </w:rPr>
              <w:t xml:space="preserve"> </w:t>
            </w:r>
            <w:r w:rsidR="000F3036" w:rsidRPr="000F3036">
              <w:rPr>
                <w:rFonts w:asciiTheme="majorBidi" w:hAnsiTheme="majorBidi" w:cstheme="majorBidi"/>
                <w:sz w:val="24"/>
                <w:szCs w:val="24"/>
              </w:rPr>
              <w:t>±</w:t>
            </w:r>
            <w:r w:rsidR="000F3036" w:rsidRPr="000F3036">
              <w:rPr>
                <w:rFonts w:asciiTheme="majorBidi" w:hAnsiTheme="majorBidi" w:cstheme="majorBidi"/>
                <w:sz w:val="24"/>
                <w:szCs w:val="24"/>
              </w:rPr>
              <w:t xml:space="preserve"> </w:t>
            </w:r>
            <w:r w:rsidR="000F3036" w:rsidRPr="000F3036">
              <w:rPr>
                <w:rFonts w:asciiTheme="majorBidi" w:hAnsiTheme="majorBidi" w:cstheme="majorBidi"/>
                <w:sz w:val="24"/>
                <w:szCs w:val="24"/>
              </w:rPr>
              <w:t>3.03</w:t>
            </w:r>
          </w:p>
        </w:tc>
      </w:tr>
    </w:tbl>
    <w:p w:rsidR="003049CE" w:rsidRDefault="003049CE" w:rsidP="003049CE">
      <w:pPr>
        <w:bidi w:val="0"/>
        <w:spacing w:line="360" w:lineRule="auto"/>
        <w:rPr>
          <w:rFonts w:asciiTheme="majorBidi" w:hAnsiTheme="majorBidi" w:cstheme="majorBidi"/>
          <w:b/>
          <w:bCs/>
          <w:sz w:val="24"/>
          <w:szCs w:val="24"/>
        </w:rPr>
      </w:pPr>
    </w:p>
    <w:p w:rsidR="001972E5" w:rsidRPr="001972E5" w:rsidRDefault="003049CE" w:rsidP="00FF4D45">
      <w:pPr>
        <w:bidi w:val="0"/>
        <w:spacing w:line="360" w:lineRule="auto"/>
        <w:jc w:val="center"/>
        <w:rPr>
          <w:rFonts w:asciiTheme="majorBidi" w:hAnsiTheme="majorBidi" w:cstheme="majorBidi"/>
          <w:sz w:val="24"/>
          <w:szCs w:val="24"/>
        </w:rPr>
      </w:pPr>
      <w:r w:rsidRPr="00060372">
        <w:rPr>
          <w:rFonts w:asciiTheme="majorBidi" w:hAnsiTheme="majorBidi" w:cstheme="majorBidi"/>
          <w:b/>
          <w:bCs/>
        </w:rPr>
        <w:t>Table 2</w:t>
      </w:r>
      <w:r w:rsidR="0004161F" w:rsidRPr="00060372">
        <w:t xml:space="preserve"> </w:t>
      </w:r>
      <w:r w:rsidR="0004161F" w:rsidRPr="00060372">
        <w:rPr>
          <w:rFonts w:asciiTheme="majorBidi" w:hAnsiTheme="majorBidi" w:cstheme="majorBidi"/>
        </w:rPr>
        <w:t>IC</w:t>
      </w:r>
      <w:r w:rsidR="0004161F" w:rsidRPr="00060372">
        <w:rPr>
          <w:rFonts w:asciiTheme="majorBidi" w:hAnsiTheme="majorBidi" w:cstheme="majorBidi"/>
          <w:vertAlign w:val="subscript"/>
        </w:rPr>
        <w:t>50</w:t>
      </w:r>
      <w:r w:rsidR="0004161F" w:rsidRPr="00060372">
        <w:rPr>
          <w:rFonts w:asciiTheme="majorBidi" w:hAnsiTheme="majorBidi" w:cstheme="majorBidi"/>
        </w:rPr>
        <w:t xml:space="preserve"> </w:t>
      </w:r>
      <w:r w:rsidR="00060372">
        <w:rPr>
          <w:rFonts w:asciiTheme="majorBidi" w:hAnsiTheme="majorBidi" w:cstheme="majorBidi"/>
        </w:rPr>
        <w:t>(</w:t>
      </w:r>
      <w:r w:rsidR="0004161F" w:rsidRPr="00060372">
        <w:rPr>
          <w:rFonts w:asciiTheme="majorBidi" w:eastAsia="MinionPro-Regular" w:hAnsiTheme="majorBidi" w:cstheme="majorBidi"/>
          <w:sz w:val="24"/>
          <w:szCs w:val="24"/>
        </w:rPr>
        <w:t>μg/ml</w:t>
      </w:r>
      <w:r w:rsidR="0004161F" w:rsidRPr="00060372">
        <w:rPr>
          <w:rFonts w:asciiTheme="majorBidi" w:hAnsiTheme="majorBidi" w:cstheme="majorBidi"/>
        </w:rPr>
        <w:t xml:space="preserve">) of the more potent tested compounds on </w:t>
      </w:r>
      <w:r w:rsidR="0004161F" w:rsidRPr="00060372">
        <w:rPr>
          <w:rFonts w:asciiTheme="majorBidi" w:hAnsiTheme="majorBidi" w:cstheme="majorBidi"/>
          <w:lang w:bidi="ar-EG"/>
        </w:rPr>
        <w:t>HCT-116 (colon adenocarcinoma) cell line</w:t>
      </w:r>
      <w:r w:rsidR="00060372" w:rsidRPr="00060372">
        <w:rPr>
          <w:rFonts w:asciiTheme="majorBidi" w:hAnsiTheme="majorBidi" w:cstheme="majorBidi"/>
          <w:lang w:bidi="ar-EG"/>
        </w:rPr>
        <w:t>.</w:t>
      </w:r>
    </w:p>
    <w:p w:rsidR="0092360A" w:rsidRPr="005C333E" w:rsidRDefault="005C333E" w:rsidP="001972E5">
      <w:pPr>
        <w:pStyle w:val="ListParagraph"/>
        <w:numPr>
          <w:ilvl w:val="0"/>
          <w:numId w:val="9"/>
        </w:numPr>
        <w:bidi w:val="0"/>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Conclusion</w:t>
      </w:r>
    </w:p>
    <w:p w:rsidR="000F1A0C" w:rsidRPr="00EA2113" w:rsidRDefault="000F1A0C" w:rsidP="00EA2113">
      <w:pPr>
        <w:autoSpaceDE w:val="0"/>
        <w:autoSpaceDN w:val="0"/>
        <w:bidi w:val="0"/>
        <w:adjustRightInd w:val="0"/>
        <w:spacing w:after="0" w:line="360" w:lineRule="auto"/>
        <w:ind w:left="360"/>
        <w:jc w:val="both"/>
        <w:rPr>
          <w:rFonts w:asciiTheme="majorBidi" w:eastAsia="MinionPro-Regular" w:hAnsiTheme="majorBidi" w:cstheme="majorBidi"/>
          <w:sz w:val="24"/>
          <w:szCs w:val="24"/>
        </w:rPr>
      </w:pPr>
      <w:r>
        <w:rPr>
          <w:rFonts w:asciiTheme="majorBidi" w:hAnsiTheme="majorBidi" w:cstheme="majorBidi"/>
          <w:sz w:val="24"/>
          <w:szCs w:val="24"/>
        </w:rPr>
        <w:t xml:space="preserve">     </w:t>
      </w:r>
      <w:r w:rsidRPr="000F1A0C">
        <w:rPr>
          <w:rFonts w:asciiTheme="majorBidi" w:hAnsiTheme="majorBidi" w:cstheme="majorBidi"/>
          <w:color w:val="FFFFFF" w:themeColor="background1"/>
          <w:sz w:val="24"/>
          <w:szCs w:val="24"/>
        </w:rPr>
        <w:t>“</w:t>
      </w:r>
      <w:r w:rsidRPr="000F1A0C">
        <w:rPr>
          <w:rFonts w:asciiTheme="majorBidi" w:eastAsia="MinionPro-Regular" w:hAnsiTheme="majorBidi" w:cstheme="majorBidi"/>
          <w:sz w:val="24"/>
          <w:szCs w:val="24"/>
        </w:rPr>
        <w:t xml:space="preserve">In conclusion, </w:t>
      </w:r>
      <w:r>
        <w:rPr>
          <w:rFonts w:asciiTheme="majorBidi" w:eastAsia="MinionPro-Regular" w:hAnsiTheme="majorBidi" w:cstheme="majorBidi"/>
          <w:sz w:val="24"/>
          <w:szCs w:val="24"/>
        </w:rPr>
        <w:t>a</w:t>
      </w:r>
      <w:r w:rsidRPr="000F1A0C">
        <w:rPr>
          <w:rFonts w:asciiTheme="majorBidi" w:eastAsia="MinionPro-Regular" w:hAnsiTheme="majorBidi" w:cstheme="majorBidi"/>
          <w:sz w:val="24"/>
          <w:szCs w:val="24"/>
        </w:rPr>
        <w:t xml:space="preserve"> new series of pyrimidines and thiazoles bearing thiophene ring systems were synthesized. There structures were characterized by spectral data</w:t>
      </w:r>
      <w:r>
        <w:rPr>
          <w:rFonts w:asciiTheme="majorBidi" w:eastAsia="MinionPro-Regular" w:hAnsiTheme="majorBidi" w:cstheme="majorBidi"/>
          <w:sz w:val="24"/>
          <w:szCs w:val="24"/>
        </w:rPr>
        <w:t xml:space="preserve"> </w:t>
      </w:r>
      <w:proofErr w:type="gramStart"/>
      <w:r w:rsidRPr="000F1A0C">
        <w:rPr>
          <w:rFonts w:asciiTheme="majorBidi" w:eastAsia="MinionPro-Regular" w:hAnsiTheme="majorBidi" w:cstheme="majorBidi"/>
          <w:sz w:val="24"/>
          <w:szCs w:val="24"/>
        </w:rPr>
        <w:t>( IR</w:t>
      </w:r>
      <w:proofErr w:type="gramEnd"/>
      <w:r w:rsidRPr="000F1A0C">
        <w:rPr>
          <w:rFonts w:asciiTheme="majorBidi" w:eastAsia="MinionPro-Regular" w:hAnsiTheme="majorBidi" w:cstheme="majorBidi"/>
          <w:sz w:val="24"/>
          <w:szCs w:val="24"/>
        </w:rPr>
        <w:t xml:space="preserve">, NMR and MASS spectra). </w:t>
      </w:r>
      <w:r w:rsidRPr="000F1A0C">
        <w:rPr>
          <w:rFonts w:asciiTheme="majorBidi" w:hAnsiTheme="majorBidi" w:cstheme="majorBidi"/>
          <w:sz w:val="24"/>
          <w:szCs w:val="24"/>
        </w:rPr>
        <w:t>Our products were assessed for their anticancer activity against colon HCT-116 human cancer cell line</w:t>
      </w:r>
      <w:r w:rsidRPr="000F1A0C">
        <w:rPr>
          <w:rFonts w:asciiTheme="majorBidi" w:eastAsia="MinionPro-Regular" w:hAnsiTheme="majorBidi" w:cstheme="majorBidi"/>
          <w:sz w:val="24"/>
          <w:szCs w:val="24"/>
        </w:rPr>
        <w:t xml:space="preserve">.  Among all the synthesized compounds, compounds </w:t>
      </w:r>
      <w:r w:rsidRPr="000F1A0C">
        <w:rPr>
          <w:rFonts w:asciiTheme="majorBidi" w:eastAsia="MinionPro-Regular" w:hAnsiTheme="majorBidi" w:cstheme="majorBidi"/>
          <w:b/>
          <w:bCs/>
          <w:sz w:val="24"/>
          <w:szCs w:val="24"/>
        </w:rPr>
        <w:t>6</w:t>
      </w:r>
      <w:r w:rsidRPr="000F1A0C">
        <w:rPr>
          <w:rFonts w:asciiTheme="majorBidi" w:eastAsia="MinionPro-Regular" w:hAnsiTheme="majorBidi" w:cstheme="majorBidi"/>
          <w:sz w:val="24"/>
          <w:szCs w:val="24"/>
        </w:rPr>
        <w:t xml:space="preserve">, </w:t>
      </w:r>
      <w:r w:rsidRPr="000F1A0C">
        <w:rPr>
          <w:rFonts w:asciiTheme="majorBidi" w:eastAsia="MinionPro-Regular" w:hAnsiTheme="majorBidi" w:cstheme="majorBidi"/>
          <w:b/>
          <w:bCs/>
          <w:sz w:val="24"/>
          <w:szCs w:val="24"/>
        </w:rPr>
        <w:t>9</w:t>
      </w:r>
      <w:r w:rsidRPr="000F1A0C">
        <w:rPr>
          <w:rFonts w:asciiTheme="majorBidi" w:eastAsia="MinionPro-Regular" w:hAnsiTheme="majorBidi" w:cstheme="majorBidi"/>
          <w:sz w:val="24"/>
          <w:szCs w:val="24"/>
        </w:rPr>
        <w:t xml:space="preserve">, </w:t>
      </w:r>
      <w:r w:rsidRPr="000F1A0C">
        <w:rPr>
          <w:rFonts w:asciiTheme="majorBidi" w:eastAsia="MinionPro-Regular" w:hAnsiTheme="majorBidi" w:cstheme="majorBidi"/>
          <w:b/>
          <w:bCs/>
          <w:sz w:val="24"/>
          <w:szCs w:val="24"/>
        </w:rPr>
        <w:t>10a</w:t>
      </w:r>
      <w:r w:rsidRPr="000F1A0C">
        <w:rPr>
          <w:rFonts w:asciiTheme="majorBidi" w:eastAsia="MinionPro-Regular" w:hAnsiTheme="majorBidi" w:cstheme="majorBidi"/>
          <w:sz w:val="24"/>
          <w:szCs w:val="24"/>
        </w:rPr>
        <w:t xml:space="preserve">, </w:t>
      </w:r>
      <w:r w:rsidRPr="000F1A0C">
        <w:rPr>
          <w:rFonts w:asciiTheme="majorBidi" w:eastAsia="MinionPro-Regular" w:hAnsiTheme="majorBidi" w:cstheme="majorBidi"/>
          <w:b/>
          <w:bCs/>
          <w:sz w:val="24"/>
          <w:szCs w:val="24"/>
        </w:rPr>
        <w:t>12</w:t>
      </w:r>
      <w:r w:rsidRPr="000F1A0C">
        <w:rPr>
          <w:rFonts w:asciiTheme="majorBidi" w:eastAsia="MinionPro-Regular" w:hAnsiTheme="majorBidi" w:cstheme="majorBidi"/>
          <w:sz w:val="24"/>
          <w:szCs w:val="24"/>
        </w:rPr>
        <w:t xml:space="preserve">, </w:t>
      </w:r>
      <w:r w:rsidRPr="000F1A0C">
        <w:rPr>
          <w:rFonts w:asciiTheme="majorBidi" w:eastAsia="MinionPro-Regular" w:hAnsiTheme="majorBidi" w:cstheme="majorBidi"/>
          <w:b/>
          <w:bCs/>
          <w:sz w:val="24"/>
          <w:szCs w:val="24"/>
        </w:rPr>
        <w:t>13</w:t>
      </w:r>
      <w:r w:rsidRPr="000F1A0C">
        <w:rPr>
          <w:rFonts w:asciiTheme="majorBidi" w:eastAsia="MinionPro-Regular" w:hAnsiTheme="majorBidi" w:cstheme="majorBidi"/>
          <w:sz w:val="24"/>
          <w:szCs w:val="24"/>
        </w:rPr>
        <w:t xml:space="preserve">, </w:t>
      </w:r>
      <w:r w:rsidRPr="000F1A0C">
        <w:rPr>
          <w:rFonts w:asciiTheme="majorBidi" w:eastAsia="MinionPro-Regular" w:hAnsiTheme="majorBidi" w:cstheme="majorBidi"/>
          <w:b/>
          <w:bCs/>
          <w:sz w:val="24"/>
          <w:szCs w:val="24"/>
        </w:rPr>
        <w:t>16</w:t>
      </w:r>
      <w:r w:rsidRPr="000F1A0C">
        <w:rPr>
          <w:rFonts w:asciiTheme="majorBidi" w:eastAsia="MinionPro-Regular" w:hAnsiTheme="majorBidi" w:cstheme="majorBidi"/>
          <w:sz w:val="24"/>
          <w:szCs w:val="24"/>
        </w:rPr>
        <w:t xml:space="preserve"> were displayed the potent activity. The rest of compounds showed a moderate to weak activity against the tested tumor cell lines</w:t>
      </w:r>
      <w:r>
        <w:rPr>
          <w:rFonts w:asciiTheme="majorBidi" w:eastAsia="MinionPro-Regular" w:hAnsiTheme="majorBidi" w:cstheme="majorBidi"/>
          <w:sz w:val="24"/>
          <w:szCs w:val="24"/>
        </w:rPr>
        <w:t>.</w:t>
      </w:r>
      <w:r w:rsidRPr="000F1A0C">
        <w:rPr>
          <w:rFonts w:asciiTheme="majorBidi" w:eastAsia="MinionPro-Regular" w:hAnsiTheme="majorBidi" w:cstheme="majorBidi"/>
          <w:color w:val="FFFFFF" w:themeColor="background1"/>
          <w:sz w:val="24"/>
          <w:szCs w:val="24"/>
        </w:rPr>
        <w:t>"</w:t>
      </w:r>
      <w:r w:rsidRPr="000F1A0C">
        <w:rPr>
          <w:rFonts w:asciiTheme="majorBidi" w:hAnsiTheme="majorBidi" w:cstheme="majorBidi"/>
          <w:color w:val="FFFFFF" w:themeColor="background1"/>
          <w:sz w:val="24"/>
          <w:szCs w:val="24"/>
        </w:rPr>
        <w:t xml:space="preserve">  </w:t>
      </w:r>
      <w:r w:rsidRPr="000F1A0C">
        <w:rPr>
          <w:rFonts w:asciiTheme="majorBidi" w:eastAsia="MinionPro-Regular" w:hAnsiTheme="majorBidi" w:cstheme="majorBidi"/>
          <w:sz w:val="24"/>
          <w:szCs w:val="24"/>
        </w:rPr>
        <w:t xml:space="preserve"> </w:t>
      </w:r>
    </w:p>
    <w:p w:rsidR="00C8662C" w:rsidRPr="0063354C" w:rsidRDefault="005467D2" w:rsidP="001972E5">
      <w:pPr>
        <w:tabs>
          <w:tab w:val="left" w:pos="2585"/>
        </w:tabs>
        <w:bidi w:val="0"/>
        <w:spacing w:line="360" w:lineRule="auto"/>
        <w:jc w:val="center"/>
        <w:rPr>
          <w:rFonts w:asciiTheme="majorBidi" w:hAnsiTheme="majorBidi" w:cstheme="majorBidi"/>
          <w:b/>
          <w:bCs/>
          <w:sz w:val="24"/>
          <w:szCs w:val="24"/>
        </w:rPr>
      </w:pPr>
      <w:r w:rsidRPr="0063354C">
        <w:rPr>
          <w:rFonts w:asciiTheme="majorBidi" w:hAnsiTheme="majorBidi" w:cstheme="majorBidi"/>
          <w:b/>
          <w:bCs/>
          <w:sz w:val="24"/>
          <w:szCs w:val="24"/>
        </w:rPr>
        <w:t>R</w:t>
      </w:r>
      <w:r w:rsidR="007F184A" w:rsidRPr="0063354C">
        <w:rPr>
          <w:rFonts w:asciiTheme="majorBidi" w:hAnsiTheme="majorBidi" w:cstheme="majorBidi"/>
          <w:b/>
          <w:bCs/>
          <w:sz w:val="24"/>
          <w:szCs w:val="24"/>
        </w:rPr>
        <w:t>eferences</w:t>
      </w:r>
      <w:r w:rsidRPr="0063354C">
        <w:rPr>
          <w:rFonts w:asciiTheme="majorBidi" w:hAnsiTheme="majorBidi" w:cstheme="majorBidi"/>
          <w:b/>
          <w:bCs/>
          <w:sz w:val="24"/>
          <w:szCs w:val="24"/>
        </w:rPr>
        <w:t xml:space="preserve"> </w:t>
      </w:r>
    </w:p>
    <w:p w:rsidR="007F184A" w:rsidRPr="001972E5" w:rsidRDefault="0089587E" w:rsidP="00034123">
      <w:pPr>
        <w:widowControl w:val="0"/>
        <w:autoSpaceDE w:val="0"/>
        <w:autoSpaceDN w:val="0"/>
        <w:bidi w:val="0"/>
        <w:adjustRightInd w:val="0"/>
        <w:spacing w:line="360" w:lineRule="auto"/>
        <w:jc w:val="both"/>
        <w:rPr>
          <w:rFonts w:ascii="Times New Roman" w:hAnsi="Times New Roman" w:cs="Times New Roman"/>
          <w:b/>
          <w:bCs/>
          <w:noProof/>
          <w:sz w:val="24"/>
          <w:szCs w:val="24"/>
        </w:rPr>
      </w:pPr>
      <w:r w:rsidRPr="0063354C">
        <w:rPr>
          <w:rFonts w:asciiTheme="majorBidi" w:hAnsiTheme="majorBidi" w:cstheme="majorBidi"/>
          <w:b/>
          <w:bCs/>
          <w:sz w:val="24"/>
          <w:szCs w:val="24"/>
          <w:highlight w:val="lightGray"/>
        </w:rPr>
        <w:fldChar w:fldCharType="begin" w:fldLock="1"/>
      </w:r>
      <w:r w:rsidRPr="0063354C">
        <w:rPr>
          <w:rFonts w:asciiTheme="majorBidi" w:hAnsiTheme="majorBidi" w:cstheme="majorBidi"/>
          <w:b/>
          <w:bCs/>
          <w:sz w:val="24"/>
          <w:szCs w:val="24"/>
          <w:highlight w:val="lightGray"/>
        </w:rPr>
        <w:instrText xml:space="preserve">ADDIN Mendeley Bibliography CSL_BIBLIOGRAPHY </w:instrText>
      </w:r>
      <w:r w:rsidRPr="0063354C">
        <w:rPr>
          <w:rFonts w:asciiTheme="majorBidi" w:hAnsiTheme="majorBidi" w:cstheme="majorBidi"/>
          <w:b/>
          <w:bCs/>
          <w:sz w:val="24"/>
          <w:szCs w:val="24"/>
          <w:highlight w:val="lightGray"/>
        </w:rPr>
        <w:fldChar w:fldCharType="separate"/>
      </w:r>
      <w:r w:rsidR="001433D7" w:rsidRPr="00EC01A4">
        <w:rPr>
          <w:rFonts w:ascii="Times New Roman" w:hAnsi="Times New Roman" w:cs="Times New Roman"/>
          <w:noProof/>
          <w:sz w:val="24"/>
          <w:szCs w:val="24"/>
        </w:rPr>
        <w:t>1</w:t>
      </w:r>
      <w:r w:rsidR="00AA55F8" w:rsidRPr="001972E5">
        <w:rPr>
          <w:rFonts w:ascii="Times New Roman" w:hAnsi="Times New Roman" w:cs="Times New Roman"/>
          <w:noProof/>
          <w:sz w:val="24"/>
          <w:szCs w:val="24"/>
        </w:rPr>
        <w:t xml:space="preserve">. </w:t>
      </w:r>
      <w:r w:rsidR="0039452F" w:rsidRPr="001972E5">
        <w:rPr>
          <w:rFonts w:ascii="Times New Roman" w:hAnsi="Times New Roman" w:cs="Times New Roman"/>
          <w:noProof/>
          <w:sz w:val="24"/>
          <w:szCs w:val="24"/>
        </w:rPr>
        <w:t>M. S. A. El-Gaby,</w:t>
      </w:r>
      <w:r w:rsidR="001433D7" w:rsidRPr="001972E5">
        <w:rPr>
          <w:rFonts w:ascii="Times New Roman" w:hAnsi="Times New Roman" w:cs="Times New Roman"/>
          <w:noProof/>
          <w:sz w:val="24"/>
          <w:szCs w:val="24"/>
        </w:rPr>
        <w:t xml:space="preserve"> </w:t>
      </w:r>
      <w:r w:rsidR="0039452F" w:rsidRPr="001972E5">
        <w:rPr>
          <w:rFonts w:ascii="Times New Roman" w:hAnsi="Times New Roman" w:cs="Times New Roman"/>
          <w:noProof/>
          <w:sz w:val="24"/>
          <w:szCs w:val="24"/>
        </w:rPr>
        <w:t xml:space="preserve">Z. H. </w:t>
      </w:r>
      <w:r w:rsidR="001433D7" w:rsidRPr="001972E5">
        <w:rPr>
          <w:rFonts w:ascii="Times New Roman" w:hAnsi="Times New Roman" w:cs="Times New Roman"/>
          <w:noProof/>
          <w:sz w:val="24"/>
          <w:szCs w:val="24"/>
        </w:rPr>
        <w:t xml:space="preserve">Ismail, </w:t>
      </w:r>
      <w:r w:rsidR="0039452F" w:rsidRPr="001972E5">
        <w:rPr>
          <w:rFonts w:ascii="Times New Roman" w:hAnsi="Times New Roman" w:cs="Times New Roman"/>
          <w:noProof/>
          <w:sz w:val="24"/>
          <w:szCs w:val="24"/>
        </w:rPr>
        <w:t xml:space="preserve">S. M. </w:t>
      </w:r>
      <w:r w:rsidR="001433D7" w:rsidRPr="001972E5">
        <w:rPr>
          <w:rFonts w:ascii="Times New Roman" w:hAnsi="Times New Roman" w:cs="Times New Roman"/>
          <w:noProof/>
          <w:sz w:val="24"/>
          <w:szCs w:val="24"/>
        </w:rPr>
        <w:t xml:space="preserve">Abdel-Gawad, </w:t>
      </w:r>
      <w:r w:rsidR="0039452F" w:rsidRPr="001972E5">
        <w:rPr>
          <w:rFonts w:ascii="Times New Roman" w:hAnsi="Times New Roman" w:cs="Times New Roman"/>
          <w:noProof/>
          <w:sz w:val="24"/>
          <w:szCs w:val="24"/>
        </w:rPr>
        <w:t xml:space="preserve">H. M. </w:t>
      </w:r>
      <w:r w:rsidR="001433D7" w:rsidRPr="001972E5">
        <w:rPr>
          <w:rFonts w:ascii="Times New Roman" w:hAnsi="Times New Roman" w:cs="Times New Roman"/>
          <w:noProof/>
          <w:sz w:val="24"/>
          <w:szCs w:val="24"/>
        </w:rPr>
        <w:t>Aly,</w:t>
      </w:r>
      <w:r w:rsidR="0039452F" w:rsidRPr="001972E5">
        <w:rPr>
          <w:rFonts w:ascii="Times New Roman" w:hAnsi="Times New Roman" w:cs="Times New Roman"/>
          <w:noProof/>
          <w:sz w:val="24"/>
          <w:szCs w:val="24"/>
        </w:rPr>
        <w:t xml:space="preserve"> M. M. </w:t>
      </w:r>
      <w:r w:rsidR="001433D7" w:rsidRPr="001972E5">
        <w:rPr>
          <w:rFonts w:ascii="Times New Roman" w:hAnsi="Times New Roman" w:cs="Times New Roman"/>
          <w:noProof/>
          <w:sz w:val="24"/>
          <w:szCs w:val="24"/>
        </w:rPr>
        <w:t xml:space="preserve">Ghorab, </w:t>
      </w:r>
      <w:r w:rsidR="001433D7" w:rsidRPr="001972E5">
        <w:rPr>
          <w:rFonts w:ascii="Times New Roman" w:hAnsi="Times New Roman" w:cs="Times New Roman"/>
          <w:i/>
          <w:iCs/>
          <w:noProof/>
          <w:sz w:val="24"/>
          <w:szCs w:val="24"/>
        </w:rPr>
        <w:t>Phosphorus, Sulfur, and Silicon and the Related Elements</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2009</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184</w:t>
      </w:r>
      <w:r w:rsidR="00034123">
        <w:rPr>
          <w:rFonts w:ascii="Times New Roman" w:hAnsi="Times New Roman" w:cs="Times New Roman"/>
          <w:noProof/>
          <w:sz w:val="24"/>
          <w:szCs w:val="24"/>
        </w:rPr>
        <w:t xml:space="preserve">, </w:t>
      </w:r>
      <w:r w:rsidR="00034123" w:rsidRPr="00034123">
        <w:rPr>
          <w:rFonts w:ascii="Times New Roman" w:hAnsi="Times New Roman" w:cs="Times New Roman"/>
          <w:noProof/>
          <w:sz w:val="24"/>
          <w:szCs w:val="24"/>
        </w:rPr>
        <w:t>2645–2654</w:t>
      </w:r>
      <w:r w:rsidR="001433D7" w:rsidRPr="001972E5">
        <w:rPr>
          <w:rFonts w:ascii="Times New Roman" w:hAnsi="Times New Roman" w:cs="Times New Roman"/>
          <w:noProof/>
          <w:sz w:val="24"/>
          <w:szCs w:val="24"/>
        </w:rPr>
        <w:t>.</w:t>
      </w:r>
      <w:r w:rsidR="0094667D" w:rsidRPr="001972E5">
        <w:t xml:space="preserve"> </w:t>
      </w:r>
      <w:r w:rsidR="0094667D" w:rsidRPr="001972E5">
        <w:rPr>
          <w:rFonts w:ascii="Times New Roman" w:hAnsi="Times New Roman" w:cs="Times New Roman"/>
          <w:noProof/>
          <w:sz w:val="24"/>
          <w:szCs w:val="24"/>
        </w:rPr>
        <w:t>DOI: 10.1080/10426500802561096</w:t>
      </w:r>
    </w:p>
    <w:p w:rsidR="0094667D" w:rsidRPr="001972E5" w:rsidRDefault="001433D7"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2</w:t>
      </w:r>
      <w:r w:rsidR="00AA55F8" w:rsidRPr="001972E5">
        <w:rPr>
          <w:rFonts w:ascii="Times New Roman" w:hAnsi="Times New Roman" w:cs="Times New Roman"/>
          <w:noProof/>
          <w:sz w:val="24"/>
          <w:szCs w:val="24"/>
        </w:rPr>
        <w:t xml:space="preserve">. </w:t>
      </w:r>
      <w:r w:rsidR="007412A8" w:rsidRPr="001972E5">
        <w:rPr>
          <w:rFonts w:ascii="Times New Roman" w:hAnsi="Times New Roman" w:cs="Times New Roman"/>
          <w:noProof/>
          <w:sz w:val="24"/>
          <w:szCs w:val="24"/>
        </w:rPr>
        <w:t xml:space="preserve">M. M. </w:t>
      </w:r>
      <w:r w:rsidRPr="001972E5">
        <w:rPr>
          <w:rFonts w:ascii="Times New Roman" w:hAnsi="Times New Roman" w:cs="Times New Roman"/>
          <w:noProof/>
          <w:sz w:val="24"/>
          <w:szCs w:val="24"/>
        </w:rPr>
        <w:t xml:space="preserve">Ghorab, </w:t>
      </w:r>
      <w:r w:rsidR="007412A8" w:rsidRPr="001972E5">
        <w:rPr>
          <w:rFonts w:ascii="Times New Roman" w:hAnsi="Times New Roman" w:cs="Times New Roman"/>
          <w:noProof/>
          <w:sz w:val="24"/>
          <w:szCs w:val="24"/>
        </w:rPr>
        <w:t xml:space="preserve">M. S. </w:t>
      </w:r>
      <w:r w:rsidRPr="001972E5">
        <w:rPr>
          <w:rFonts w:ascii="Times New Roman" w:hAnsi="Times New Roman" w:cs="Times New Roman"/>
          <w:noProof/>
          <w:sz w:val="24"/>
          <w:szCs w:val="24"/>
        </w:rPr>
        <w:t xml:space="preserve">Bashandy, </w:t>
      </w:r>
      <w:r w:rsidR="007412A8" w:rsidRPr="001972E5">
        <w:rPr>
          <w:rFonts w:ascii="Times New Roman" w:hAnsi="Times New Roman" w:cs="Times New Roman"/>
          <w:noProof/>
          <w:sz w:val="24"/>
          <w:szCs w:val="24"/>
        </w:rPr>
        <w:t>M. S.</w:t>
      </w:r>
      <w:r w:rsidR="007412A8" w:rsidRPr="001972E5">
        <w:rPr>
          <w:rFonts w:ascii="PalatinoLinotype-Bold" w:hAnsi="PalatinoLinotype-Bold" w:cs="PalatinoLinotype-Bold"/>
          <w:sz w:val="24"/>
          <w:szCs w:val="24"/>
        </w:rPr>
        <w:t xml:space="preserve"> </w:t>
      </w:r>
      <w:r w:rsidR="007412A8" w:rsidRPr="001972E5">
        <w:rPr>
          <w:rFonts w:ascii="Times New Roman" w:hAnsi="Times New Roman" w:cs="Times New Roman"/>
          <w:noProof/>
          <w:sz w:val="24"/>
          <w:szCs w:val="24"/>
        </w:rPr>
        <w:t>Alsaid.</w:t>
      </w:r>
      <w:r w:rsidRPr="001972E5">
        <w:rPr>
          <w:rFonts w:ascii="Times New Roman" w:hAnsi="Times New Roman" w:cs="Times New Roman"/>
          <w:noProof/>
          <w:sz w:val="24"/>
          <w:szCs w:val="24"/>
        </w:rPr>
        <w:t xml:space="preserve"> </w:t>
      </w:r>
      <w:r w:rsidRPr="001972E5">
        <w:rPr>
          <w:rFonts w:ascii="Times New Roman" w:hAnsi="Times New Roman" w:cs="Times New Roman"/>
          <w:i/>
          <w:iCs/>
          <w:noProof/>
          <w:sz w:val="24"/>
          <w:szCs w:val="24"/>
        </w:rPr>
        <w:t>Acta Pharmaceutica</w:t>
      </w:r>
      <w:r w:rsidR="00AA55F8" w:rsidRPr="001972E5">
        <w:rPr>
          <w:rFonts w:ascii="Times New Roman" w:hAnsi="Times New Roman" w:cs="Times New Roman"/>
          <w:i/>
          <w:iCs/>
          <w:noProof/>
          <w:sz w:val="24"/>
          <w:szCs w:val="24"/>
        </w:rPr>
        <w:t>,</w:t>
      </w:r>
      <w:r w:rsidRPr="001972E5">
        <w:rPr>
          <w:rFonts w:ascii="Times New Roman" w:hAnsi="Times New Roman" w:cs="Times New Roman"/>
          <w:noProof/>
          <w:sz w:val="24"/>
          <w:szCs w:val="24"/>
        </w:rPr>
        <w:t xml:space="preserve"> </w:t>
      </w:r>
      <w:r w:rsidRPr="001972E5">
        <w:rPr>
          <w:rFonts w:ascii="Times New Roman" w:hAnsi="Times New Roman" w:cs="Times New Roman"/>
          <w:b/>
          <w:bCs/>
          <w:noProof/>
          <w:sz w:val="24"/>
          <w:szCs w:val="24"/>
        </w:rPr>
        <w:t>2014</w:t>
      </w:r>
      <w:r w:rsidRPr="001972E5">
        <w:rPr>
          <w:rFonts w:ascii="Times New Roman" w:hAnsi="Times New Roman" w:cs="Times New Roman"/>
          <w:noProof/>
          <w:sz w:val="24"/>
          <w:szCs w:val="24"/>
        </w:rPr>
        <w:t xml:space="preserve">, </w:t>
      </w:r>
      <w:r w:rsidRPr="001972E5">
        <w:rPr>
          <w:rFonts w:ascii="Times New Roman" w:hAnsi="Times New Roman" w:cs="Times New Roman"/>
          <w:i/>
          <w:iCs/>
          <w:noProof/>
          <w:sz w:val="24"/>
          <w:szCs w:val="24"/>
        </w:rPr>
        <w:t>64</w:t>
      </w:r>
      <w:r w:rsidRPr="001972E5">
        <w:rPr>
          <w:rFonts w:ascii="Times New Roman" w:hAnsi="Times New Roman" w:cs="Times New Roman"/>
          <w:noProof/>
          <w:sz w:val="24"/>
          <w:szCs w:val="24"/>
        </w:rPr>
        <w:t>, 419</w:t>
      </w:r>
      <w:r w:rsidR="00034123">
        <w:rPr>
          <w:rFonts w:ascii="Times New Roman" w:hAnsi="Times New Roman" w:cs="Times New Roman"/>
          <w:noProof/>
          <w:sz w:val="24"/>
          <w:szCs w:val="24"/>
        </w:rPr>
        <w:t>-431</w:t>
      </w:r>
      <w:r w:rsidR="00EA3681" w:rsidRPr="001972E5">
        <w:rPr>
          <w:rFonts w:ascii="Times New Roman" w:hAnsi="Times New Roman" w:cs="Times New Roman"/>
          <w:noProof/>
          <w:sz w:val="24"/>
          <w:szCs w:val="24"/>
        </w:rPr>
        <w:t>.</w:t>
      </w:r>
      <w:r w:rsidR="0094667D" w:rsidRPr="001972E5">
        <w:rPr>
          <w:rFonts w:ascii="PalatinoLinotype-Roman" w:hAnsi="PalatinoLinotype-Roman" w:cs="PalatinoLinotype-Roman"/>
          <w:sz w:val="12"/>
          <w:szCs w:val="12"/>
        </w:rPr>
        <w:t xml:space="preserve"> </w:t>
      </w:r>
      <w:r w:rsidR="0094667D" w:rsidRPr="001972E5">
        <w:rPr>
          <w:rFonts w:ascii="Times New Roman" w:hAnsi="Times New Roman" w:cs="Times New Roman"/>
          <w:noProof/>
          <w:sz w:val="24"/>
          <w:szCs w:val="24"/>
        </w:rPr>
        <w:t>DOI: 10.2478/acph-2014-0035</w:t>
      </w:r>
    </w:p>
    <w:p w:rsidR="001433D7" w:rsidRPr="001972E5" w:rsidRDefault="001433D7"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3</w:t>
      </w:r>
      <w:r w:rsidR="00AA55F8" w:rsidRPr="001972E5">
        <w:rPr>
          <w:rFonts w:ascii="Times New Roman" w:hAnsi="Times New Roman" w:cs="Times New Roman"/>
          <w:noProof/>
          <w:sz w:val="24"/>
          <w:szCs w:val="24"/>
        </w:rPr>
        <w:t xml:space="preserve">. </w:t>
      </w:r>
      <w:r w:rsidR="007412A8" w:rsidRPr="001972E5">
        <w:rPr>
          <w:rFonts w:ascii="Times New Roman" w:hAnsi="Times New Roman" w:cs="Times New Roman"/>
          <w:noProof/>
          <w:sz w:val="24"/>
          <w:szCs w:val="24"/>
        </w:rPr>
        <w:t xml:space="preserve">F. A. </w:t>
      </w:r>
      <w:r w:rsidRPr="001972E5">
        <w:rPr>
          <w:rFonts w:ascii="Times New Roman" w:hAnsi="Times New Roman" w:cs="Times New Roman"/>
          <w:noProof/>
          <w:sz w:val="24"/>
          <w:szCs w:val="24"/>
        </w:rPr>
        <w:t xml:space="preserve">Dos Santos, </w:t>
      </w:r>
      <w:r w:rsidR="007412A8" w:rsidRPr="001972E5">
        <w:rPr>
          <w:rFonts w:ascii="Times New Roman" w:hAnsi="Times New Roman" w:cs="Times New Roman"/>
          <w:noProof/>
          <w:sz w:val="24"/>
          <w:szCs w:val="24"/>
        </w:rPr>
        <w:t xml:space="preserve">M. C. </w:t>
      </w:r>
      <w:r w:rsidRPr="001972E5">
        <w:rPr>
          <w:rFonts w:ascii="Times New Roman" w:hAnsi="Times New Roman" w:cs="Times New Roman"/>
          <w:noProof/>
          <w:sz w:val="24"/>
          <w:szCs w:val="24"/>
        </w:rPr>
        <w:t>Pereira,</w:t>
      </w:r>
      <w:r w:rsidR="007412A8" w:rsidRPr="001972E5">
        <w:rPr>
          <w:rFonts w:ascii="Times New Roman" w:hAnsi="Times New Roman" w:cs="Times New Roman"/>
          <w:noProof/>
          <w:sz w:val="24"/>
          <w:szCs w:val="24"/>
        </w:rPr>
        <w:t xml:space="preserve"> T. B. </w:t>
      </w:r>
      <w:r w:rsidRPr="001972E5">
        <w:rPr>
          <w:rFonts w:ascii="Times New Roman" w:hAnsi="Times New Roman" w:cs="Times New Roman"/>
          <w:noProof/>
          <w:sz w:val="24"/>
          <w:szCs w:val="24"/>
        </w:rPr>
        <w:t xml:space="preserve">de Oliveira, </w:t>
      </w:r>
      <w:r w:rsidR="007412A8" w:rsidRPr="001972E5">
        <w:rPr>
          <w:rFonts w:ascii="Times New Roman" w:hAnsi="Times New Roman" w:cs="Times New Roman"/>
          <w:noProof/>
          <w:sz w:val="24"/>
          <w:szCs w:val="24"/>
        </w:rPr>
        <w:t xml:space="preserve">F. J. B. </w:t>
      </w:r>
      <w:r w:rsidRPr="001972E5">
        <w:rPr>
          <w:rFonts w:ascii="Times New Roman" w:hAnsi="Times New Roman" w:cs="Times New Roman"/>
          <w:noProof/>
          <w:sz w:val="24"/>
          <w:szCs w:val="24"/>
        </w:rPr>
        <w:t>Mendonça Junior,</w:t>
      </w:r>
      <w:r w:rsidR="007412A8" w:rsidRPr="001972E5">
        <w:rPr>
          <w:rFonts w:ascii="Times New Roman" w:hAnsi="Times New Roman" w:cs="Times New Roman"/>
          <w:noProof/>
          <w:sz w:val="24"/>
          <w:szCs w:val="24"/>
        </w:rPr>
        <w:t xml:space="preserve"> M. do C. A.</w:t>
      </w:r>
      <w:r w:rsidRPr="001972E5">
        <w:rPr>
          <w:rFonts w:ascii="Times New Roman" w:hAnsi="Times New Roman" w:cs="Times New Roman"/>
          <w:noProof/>
          <w:sz w:val="24"/>
          <w:szCs w:val="24"/>
        </w:rPr>
        <w:t xml:space="preserve"> de Lima, </w:t>
      </w:r>
      <w:r w:rsidR="007412A8" w:rsidRPr="001972E5">
        <w:rPr>
          <w:rFonts w:ascii="Times New Roman" w:hAnsi="Times New Roman" w:cs="Times New Roman"/>
          <w:noProof/>
          <w:sz w:val="24"/>
          <w:szCs w:val="24"/>
        </w:rPr>
        <w:t xml:space="preserve">M. G. da R. </w:t>
      </w:r>
      <w:r w:rsidRPr="001972E5">
        <w:rPr>
          <w:rFonts w:ascii="Times New Roman" w:hAnsi="Times New Roman" w:cs="Times New Roman"/>
          <w:noProof/>
          <w:sz w:val="24"/>
          <w:szCs w:val="24"/>
        </w:rPr>
        <w:t xml:space="preserve">Pitta, </w:t>
      </w:r>
      <w:r w:rsidR="007412A8" w:rsidRPr="001972E5">
        <w:rPr>
          <w:rFonts w:ascii="Times New Roman" w:hAnsi="Times New Roman" w:cs="Times New Roman"/>
          <w:noProof/>
          <w:sz w:val="24"/>
          <w:szCs w:val="24"/>
        </w:rPr>
        <w:t xml:space="preserve">I. da R. </w:t>
      </w:r>
      <w:r w:rsidRPr="001972E5">
        <w:rPr>
          <w:rFonts w:ascii="Times New Roman" w:hAnsi="Times New Roman" w:cs="Times New Roman"/>
          <w:noProof/>
          <w:sz w:val="24"/>
          <w:szCs w:val="24"/>
        </w:rPr>
        <w:t>Pitta,</w:t>
      </w:r>
      <w:r w:rsidR="007412A8" w:rsidRPr="001972E5">
        <w:rPr>
          <w:rFonts w:ascii="Times New Roman" w:hAnsi="Times New Roman" w:cs="Times New Roman"/>
          <w:noProof/>
          <w:sz w:val="24"/>
          <w:szCs w:val="24"/>
        </w:rPr>
        <w:t xml:space="preserve"> M. J. B. </w:t>
      </w:r>
      <w:r w:rsidRPr="001972E5">
        <w:rPr>
          <w:rFonts w:ascii="Times New Roman" w:hAnsi="Times New Roman" w:cs="Times New Roman"/>
          <w:noProof/>
          <w:sz w:val="24"/>
          <w:szCs w:val="24"/>
        </w:rPr>
        <w:t>de Melo Rêgo,</w:t>
      </w:r>
      <w:r w:rsidR="000C1E78" w:rsidRPr="001972E5">
        <w:rPr>
          <w:rFonts w:ascii="Times New Roman" w:hAnsi="Times New Roman" w:cs="Times New Roman"/>
          <w:noProof/>
          <w:sz w:val="24"/>
          <w:szCs w:val="24"/>
        </w:rPr>
        <w:t xml:space="preserve"> </w:t>
      </w:r>
      <w:r w:rsidR="007412A8" w:rsidRPr="001972E5">
        <w:rPr>
          <w:rFonts w:ascii="Times New Roman" w:hAnsi="Times New Roman" w:cs="Times New Roman"/>
          <w:noProof/>
          <w:sz w:val="24"/>
          <w:szCs w:val="24"/>
        </w:rPr>
        <w:t xml:space="preserve">M. G. </w:t>
      </w:r>
      <w:r w:rsidR="000C1E78" w:rsidRPr="001972E5">
        <w:rPr>
          <w:rFonts w:ascii="Times New Roman" w:hAnsi="Times New Roman" w:cs="Times New Roman"/>
          <w:noProof/>
          <w:sz w:val="24"/>
          <w:szCs w:val="24"/>
        </w:rPr>
        <w:t xml:space="preserve">da Rocha Pitta, </w:t>
      </w:r>
      <w:r w:rsidRPr="001972E5">
        <w:rPr>
          <w:rFonts w:ascii="Times New Roman" w:hAnsi="Times New Roman" w:cs="Times New Roman"/>
          <w:i/>
          <w:iCs/>
          <w:noProof/>
          <w:sz w:val="24"/>
          <w:szCs w:val="24"/>
        </w:rPr>
        <w:t>Anti-Cancer Drugs</w:t>
      </w:r>
      <w:r w:rsidR="00AA55F8" w:rsidRPr="001972E5">
        <w:rPr>
          <w:rFonts w:ascii="Times New Roman" w:hAnsi="Times New Roman" w:cs="Times New Roman"/>
          <w:i/>
          <w:iCs/>
          <w:noProof/>
          <w:sz w:val="24"/>
          <w:szCs w:val="24"/>
        </w:rPr>
        <w:t>,</w:t>
      </w:r>
      <w:r w:rsidRPr="001972E5">
        <w:rPr>
          <w:rFonts w:ascii="Times New Roman" w:hAnsi="Times New Roman" w:cs="Times New Roman"/>
          <w:noProof/>
          <w:sz w:val="24"/>
          <w:szCs w:val="24"/>
        </w:rPr>
        <w:t xml:space="preserve"> </w:t>
      </w:r>
      <w:r w:rsidRPr="001972E5">
        <w:rPr>
          <w:rFonts w:ascii="Times New Roman" w:hAnsi="Times New Roman" w:cs="Times New Roman"/>
          <w:b/>
          <w:bCs/>
          <w:noProof/>
          <w:sz w:val="24"/>
          <w:szCs w:val="24"/>
        </w:rPr>
        <w:t>2017</w:t>
      </w:r>
      <w:r w:rsidRPr="001972E5">
        <w:rPr>
          <w:rFonts w:ascii="Times New Roman" w:hAnsi="Times New Roman" w:cs="Times New Roman"/>
          <w:noProof/>
          <w:sz w:val="24"/>
          <w:szCs w:val="24"/>
        </w:rPr>
        <w:t>, 1</w:t>
      </w:r>
      <w:r w:rsidR="00034123">
        <w:rPr>
          <w:rFonts w:ascii="Times New Roman" w:hAnsi="Times New Roman" w:cs="Times New Roman"/>
          <w:noProof/>
          <w:sz w:val="24"/>
          <w:szCs w:val="24"/>
        </w:rPr>
        <w:t>-10</w:t>
      </w:r>
      <w:r w:rsidRPr="001972E5">
        <w:rPr>
          <w:rFonts w:ascii="Times New Roman" w:hAnsi="Times New Roman" w:cs="Times New Roman"/>
          <w:noProof/>
          <w:sz w:val="24"/>
          <w:szCs w:val="24"/>
        </w:rPr>
        <w:t>.</w:t>
      </w:r>
      <w:r w:rsidR="0094667D" w:rsidRPr="001972E5">
        <w:rPr>
          <w:rFonts w:ascii="Arial" w:hAnsi="Arial" w:cs="Arial"/>
          <w:color w:val="000000"/>
          <w:sz w:val="17"/>
          <w:szCs w:val="17"/>
          <w:shd w:val="clear" w:color="auto" w:fill="FFFFFF"/>
        </w:rPr>
        <w:t xml:space="preserve"> </w:t>
      </w:r>
      <w:r w:rsidR="0094667D" w:rsidRPr="001972E5">
        <w:rPr>
          <w:rFonts w:ascii="Times New Roman" w:hAnsi="Times New Roman" w:cs="Times New Roman"/>
          <w:noProof/>
          <w:sz w:val="24"/>
          <w:szCs w:val="24"/>
        </w:rPr>
        <w:t>doi: 10.1097/CAD.0000000000000581</w:t>
      </w:r>
    </w:p>
    <w:p w:rsidR="001433D7" w:rsidRPr="001972E5" w:rsidRDefault="001433D7"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4</w:t>
      </w:r>
      <w:r w:rsidR="00AA55F8" w:rsidRPr="001972E5">
        <w:rPr>
          <w:rFonts w:ascii="Times New Roman" w:hAnsi="Times New Roman" w:cs="Times New Roman"/>
          <w:noProof/>
          <w:sz w:val="24"/>
          <w:szCs w:val="24"/>
        </w:rPr>
        <w:t xml:space="preserve">. </w:t>
      </w:r>
      <w:r w:rsidR="00F53CE7" w:rsidRPr="001972E5">
        <w:rPr>
          <w:rFonts w:ascii="Times New Roman" w:hAnsi="Times New Roman" w:cs="Times New Roman"/>
          <w:noProof/>
          <w:sz w:val="24"/>
          <w:szCs w:val="24"/>
        </w:rPr>
        <w:t xml:space="preserve">M. M. </w:t>
      </w:r>
      <w:r w:rsidRPr="001972E5">
        <w:rPr>
          <w:rFonts w:ascii="Times New Roman" w:hAnsi="Times New Roman" w:cs="Times New Roman"/>
          <w:noProof/>
          <w:sz w:val="24"/>
          <w:szCs w:val="24"/>
        </w:rPr>
        <w:t>Fouad,</w:t>
      </w:r>
      <w:r w:rsidR="00F53CE7" w:rsidRPr="001972E5">
        <w:rPr>
          <w:rFonts w:ascii="Times New Roman" w:hAnsi="Times New Roman" w:cs="Times New Roman"/>
          <w:noProof/>
          <w:sz w:val="24"/>
          <w:szCs w:val="24"/>
        </w:rPr>
        <w:t xml:space="preserve"> E. R.</w:t>
      </w:r>
      <w:r w:rsidRPr="001972E5">
        <w:rPr>
          <w:rFonts w:ascii="Times New Roman" w:hAnsi="Times New Roman" w:cs="Times New Roman"/>
          <w:noProof/>
          <w:sz w:val="24"/>
          <w:szCs w:val="24"/>
        </w:rPr>
        <w:t xml:space="preserve"> El-Bendary,</w:t>
      </w:r>
      <w:r w:rsidR="00F53CE7" w:rsidRPr="001972E5">
        <w:rPr>
          <w:rFonts w:ascii="Times New Roman" w:hAnsi="Times New Roman" w:cs="Times New Roman"/>
          <w:noProof/>
          <w:sz w:val="24"/>
          <w:szCs w:val="24"/>
        </w:rPr>
        <w:t xml:space="preserve"> G. M.</w:t>
      </w:r>
      <w:r w:rsidRPr="001972E5">
        <w:rPr>
          <w:rFonts w:ascii="Times New Roman" w:hAnsi="Times New Roman" w:cs="Times New Roman"/>
          <w:noProof/>
          <w:sz w:val="24"/>
          <w:szCs w:val="24"/>
        </w:rPr>
        <w:t xml:space="preserve"> Suddek,</w:t>
      </w:r>
      <w:r w:rsidR="00F53CE7" w:rsidRPr="001972E5">
        <w:rPr>
          <w:rFonts w:ascii="Times New Roman" w:hAnsi="Times New Roman" w:cs="Times New Roman"/>
          <w:noProof/>
          <w:sz w:val="24"/>
          <w:szCs w:val="24"/>
        </w:rPr>
        <w:t xml:space="preserve"> I. A.</w:t>
      </w:r>
      <w:r w:rsidRPr="001972E5">
        <w:rPr>
          <w:rFonts w:ascii="Times New Roman" w:hAnsi="Times New Roman" w:cs="Times New Roman"/>
          <w:noProof/>
          <w:sz w:val="24"/>
          <w:szCs w:val="24"/>
        </w:rPr>
        <w:t xml:space="preserve"> Shehata, </w:t>
      </w:r>
      <w:r w:rsidR="00F53CE7" w:rsidRPr="001972E5">
        <w:rPr>
          <w:rFonts w:ascii="Times New Roman" w:hAnsi="Times New Roman" w:cs="Times New Roman"/>
          <w:noProof/>
          <w:sz w:val="24"/>
          <w:szCs w:val="24"/>
        </w:rPr>
        <w:t>M. M.</w:t>
      </w:r>
      <w:r w:rsidR="00F53CE7" w:rsidRPr="001972E5">
        <w:rPr>
          <w:rFonts w:ascii="FreeSerif" w:eastAsia="FreeSerif" w:cs="FreeSerif"/>
        </w:rPr>
        <w:t xml:space="preserve"> </w:t>
      </w:r>
      <w:r w:rsidRPr="001972E5">
        <w:rPr>
          <w:rFonts w:ascii="Times New Roman" w:hAnsi="Times New Roman" w:cs="Times New Roman"/>
          <w:noProof/>
          <w:sz w:val="24"/>
          <w:szCs w:val="24"/>
        </w:rPr>
        <w:t xml:space="preserve">El-Kerdawy, </w:t>
      </w:r>
      <w:r w:rsidRPr="001972E5">
        <w:rPr>
          <w:rFonts w:ascii="Times New Roman" w:hAnsi="Times New Roman" w:cs="Times New Roman"/>
          <w:i/>
          <w:iCs/>
          <w:noProof/>
          <w:sz w:val="24"/>
          <w:szCs w:val="24"/>
        </w:rPr>
        <w:t>Bioorganic Chemistry</w:t>
      </w:r>
      <w:r w:rsidR="00AA55F8" w:rsidRPr="001972E5">
        <w:rPr>
          <w:rFonts w:ascii="Times New Roman" w:hAnsi="Times New Roman" w:cs="Times New Roman"/>
          <w:i/>
          <w:iCs/>
          <w:noProof/>
          <w:sz w:val="24"/>
          <w:szCs w:val="24"/>
        </w:rPr>
        <w:t>,</w:t>
      </w:r>
      <w:r w:rsidRPr="001972E5">
        <w:rPr>
          <w:rFonts w:ascii="Times New Roman" w:hAnsi="Times New Roman" w:cs="Times New Roman"/>
          <w:noProof/>
          <w:sz w:val="24"/>
          <w:szCs w:val="24"/>
        </w:rPr>
        <w:t xml:space="preserve"> </w:t>
      </w:r>
      <w:r w:rsidRPr="001972E5">
        <w:rPr>
          <w:rFonts w:ascii="Times New Roman" w:hAnsi="Times New Roman" w:cs="Times New Roman"/>
          <w:b/>
          <w:bCs/>
          <w:noProof/>
          <w:sz w:val="24"/>
          <w:szCs w:val="24"/>
        </w:rPr>
        <w:t>2018</w:t>
      </w:r>
      <w:r w:rsidRPr="001972E5">
        <w:rPr>
          <w:rFonts w:ascii="Times New Roman" w:hAnsi="Times New Roman" w:cs="Times New Roman"/>
          <w:noProof/>
          <w:sz w:val="24"/>
          <w:szCs w:val="24"/>
        </w:rPr>
        <w:t xml:space="preserve">, </w:t>
      </w:r>
      <w:r w:rsidRPr="001972E5">
        <w:rPr>
          <w:rFonts w:ascii="Times New Roman" w:hAnsi="Times New Roman" w:cs="Times New Roman"/>
          <w:i/>
          <w:iCs/>
          <w:noProof/>
          <w:sz w:val="24"/>
          <w:szCs w:val="24"/>
        </w:rPr>
        <w:t>81</w:t>
      </w:r>
      <w:r w:rsidRPr="001972E5">
        <w:rPr>
          <w:rFonts w:ascii="Times New Roman" w:hAnsi="Times New Roman" w:cs="Times New Roman"/>
          <w:noProof/>
          <w:sz w:val="24"/>
          <w:szCs w:val="24"/>
        </w:rPr>
        <w:t>, 587</w:t>
      </w:r>
      <w:r w:rsidR="00B03D1B">
        <w:rPr>
          <w:rFonts w:ascii="Times New Roman" w:hAnsi="Times New Roman" w:cs="Times New Roman"/>
          <w:noProof/>
          <w:sz w:val="24"/>
          <w:szCs w:val="24"/>
        </w:rPr>
        <w:t>-598</w:t>
      </w:r>
      <w:r w:rsidRPr="001972E5">
        <w:rPr>
          <w:rFonts w:ascii="Times New Roman" w:hAnsi="Times New Roman" w:cs="Times New Roman"/>
          <w:noProof/>
          <w:sz w:val="24"/>
          <w:szCs w:val="24"/>
        </w:rPr>
        <w:t>.</w:t>
      </w:r>
      <w:r w:rsidR="00C00C05" w:rsidRPr="001972E5">
        <w:t xml:space="preserve"> </w:t>
      </w:r>
      <w:r w:rsidR="00C00C05" w:rsidRPr="001972E5">
        <w:rPr>
          <w:rFonts w:ascii="Times New Roman" w:hAnsi="Times New Roman" w:cs="Times New Roman"/>
          <w:noProof/>
          <w:sz w:val="24"/>
          <w:szCs w:val="24"/>
        </w:rPr>
        <w:t>doi.org/10.1016/j.bioorg.2018.09.022</w:t>
      </w:r>
    </w:p>
    <w:p w:rsidR="001433D7" w:rsidRPr="001972E5" w:rsidRDefault="001433D7"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5</w:t>
      </w:r>
      <w:r w:rsidR="00AA55F8" w:rsidRPr="001972E5">
        <w:rPr>
          <w:rFonts w:ascii="Times New Roman" w:hAnsi="Times New Roman" w:cs="Times New Roman"/>
          <w:noProof/>
          <w:sz w:val="24"/>
          <w:szCs w:val="24"/>
        </w:rPr>
        <w:t>.</w:t>
      </w:r>
      <w:r w:rsidR="00705799" w:rsidRPr="001972E5">
        <w:rPr>
          <w:rFonts w:ascii="Times New Roman" w:hAnsi="Times New Roman" w:cs="Times New Roman"/>
          <w:noProof/>
          <w:sz w:val="24"/>
          <w:szCs w:val="24"/>
        </w:rPr>
        <w:t xml:space="preserve"> A. M.</w:t>
      </w:r>
      <w:r w:rsidR="00AA55F8" w:rsidRPr="001972E5">
        <w:rPr>
          <w:rFonts w:ascii="Times New Roman" w:hAnsi="Times New Roman" w:cs="Times New Roman"/>
          <w:noProof/>
          <w:sz w:val="24"/>
          <w:szCs w:val="24"/>
        </w:rPr>
        <w:t xml:space="preserve"> </w:t>
      </w:r>
      <w:r w:rsidRPr="001972E5">
        <w:rPr>
          <w:rFonts w:ascii="Times New Roman" w:hAnsi="Times New Roman" w:cs="Times New Roman"/>
          <w:noProof/>
          <w:sz w:val="24"/>
          <w:szCs w:val="24"/>
        </w:rPr>
        <w:t xml:space="preserve">Isloor, </w:t>
      </w:r>
      <w:r w:rsidR="00705799" w:rsidRPr="001972E5">
        <w:rPr>
          <w:rFonts w:ascii="Times New Roman" w:hAnsi="Times New Roman" w:cs="Times New Roman"/>
          <w:noProof/>
          <w:sz w:val="24"/>
          <w:szCs w:val="24"/>
        </w:rPr>
        <w:t xml:space="preserve">B. </w:t>
      </w:r>
      <w:r w:rsidRPr="001972E5">
        <w:rPr>
          <w:rFonts w:ascii="Times New Roman" w:hAnsi="Times New Roman" w:cs="Times New Roman"/>
          <w:noProof/>
          <w:sz w:val="24"/>
          <w:szCs w:val="24"/>
        </w:rPr>
        <w:t>Kalluraya,</w:t>
      </w:r>
      <w:r w:rsidR="00705799" w:rsidRPr="001972E5">
        <w:rPr>
          <w:rFonts w:ascii="Times New Roman" w:hAnsi="Times New Roman" w:cs="Times New Roman"/>
          <w:noProof/>
          <w:sz w:val="24"/>
          <w:szCs w:val="24"/>
        </w:rPr>
        <w:t xml:space="preserve"> K. </w:t>
      </w:r>
      <w:r w:rsidRPr="001972E5">
        <w:rPr>
          <w:rFonts w:ascii="Times New Roman" w:hAnsi="Times New Roman" w:cs="Times New Roman"/>
          <w:noProof/>
          <w:sz w:val="24"/>
          <w:szCs w:val="24"/>
        </w:rPr>
        <w:t xml:space="preserve">Sridhar Pai, </w:t>
      </w:r>
      <w:r w:rsidRPr="001972E5">
        <w:rPr>
          <w:rFonts w:ascii="Times New Roman" w:hAnsi="Times New Roman" w:cs="Times New Roman"/>
          <w:i/>
          <w:iCs/>
          <w:noProof/>
          <w:sz w:val="24"/>
          <w:szCs w:val="24"/>
        </w:rPr>
        <w:t>European Journal of Medicinal Chemistry</w:t>
      </w:r>
      <w:r w:rsidR="00AA55F8" w:rsidRPr="001972E5">
        <w:rPr>
          <w:rFonts w:ascii="Times New Roman" w:hAnsi="Times New Roman" w:cs="Times New Roman"/>
          <w:i/>
          <w:iCs/>
          <w:noProof/>
          <w:sz w:val="24"/>
          <w:szCs w:val="24"/>
        </w:rPr>
        <w:t>,</w:t>
      </w:r>
      <w:r w:rsidRPr="001972E5">
        <w:rPr>
          <w:rFonts w:ascii="Times New Roman" w:hAnsi="Times New Roman" w:cs="Times New Roman"/>
          <w:noProof/>
          <w:sz w:val="24"/>
          <w:szCs w:val="24"/>
        </w:rPr>
        <w:t xml:space="preserve"> </w:t>
      </w:r>
      <w:r w:rsidRPr="001972E5">
        <w:rPr>
          <w:rFonts w:ascii="Times New Roman" w:hAnsi="Times New Roman" w:cs="Times New Roman"/>
          <w:b/>
          <w:bCs/>
          <w:noProof/>
          <w:sz w:val="24"/>
          <w:szCs w:val="24"/>
        </w:rPr>
        <w:t>2010</w:t>
      </w:r>
      <w:r w:rsidRPr="001972E5">
        <w:rPr>
          <w:rFonts w:ascii="Times New Roman" w:hAnsi="Times New Roman" w:cs="Times New Roman"/>
          <w:noProof/>
          <w:sz w:val="24"/>
          <w:szCs w:val="24"/>
        </w:rPr>
        <w:t xml:space="preserve">, </w:t>
      </w:r>
      <w:r w:rsidRPr="001972E5">
        <w:rPr>
          <w:rFonts w:ascii="Times New Roman" w:hAnsi="Times New Roman" w:cs="Times New Roman"/>
          <w:i/>
          <w:iCs/>
          <w:noProof/>
          <w:sz w:val="24"/>
          <w:szCs w:val="24"/>
        </w:rPr>
        <w:t>45</w:t>
      </w:r>
      <w:r w:rsidRPr="001972E5">
        <w:rPr>
          <w:rFonts w:ascii="Times New Roman" w:hAnsi="Times New Roman" w:cs="Times New Roman"/>
          <w:noProof/>
          <w:sz w:val="24"/>
          <w:szCs w:val="24"/>
        </w:rPr>
        <w:t>, 825</w:t>
      </w:r>
      <w:r w:rsidR="00CC7F6A">
        <w:rPr>
          <w:rFonts w:ascii="Times New Roman" w:hAnsi="Times New Roman" w:cs="Times New Roman"/>
          <w:noProof/>
          <w:sz w:val="24"/>
          <w:szCs w:val="24"/>
        </w:rPr>
        <w:t>-830</w:t>
      </w:r>
      <w:r w:rsidRPr="001972E5">
        <w:rPr>
          <w:rFonts w:ascii="Times New Roman" w:hAnsi="Times New Roman" w:cs="Times New Roman"/>
          <w:noProof/>
          <w:sz w:val="24"/>
          <w:szCs w:val="24"/>
        </w:rPr>
        <w:t>.</w:t>
      </w:r>
      <w:r w:rsidR="00C00C05" w:rsidRPr="001972E5">
        <w:rPr>
          <w:rFonts w:ascii="AdvOT863180fb" w:hAnsi="AdvOT863180fb" w:cs="AdvOT863180fb"/>
          <w:sz w:val="13"/>
          <w:szCs w:val="13"/>
        </w:rPr>
        <w:t xml:space="preserve"> </w:t>
      </w:r>
      <w:r w:rsidR="00C00C05" w:rsidRPr="001972E5">
        <w:rPr>
          <w:rFonts w:ascii="Times New Roman" w:hAnsi="Times New Roman" w:cs="Times New Roman"/>
          <w:noProof/>
          <w:sz w:val="24"/>
          <w:szCs w:val="24"/>
        </w:rPr>
        <w:t>doi:10.1016/j.ejmech.2009.11.015</w:t>
      </w:r>
    </w:p>
    <w:p w:rsidR="001433D7" w:rsidRPr="001972E5" w:rsidRDefault="00AA55F8"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6. </w:t>
      </w:r>
      <w:r w:rsidR="00705799" w:rsidRPr="001972E5">
        <w:rPr>
          <w:rFonts w:ascii="Times New Roman" w:hAnsi="Times New Roman" w:cs="Times New Roman"/>
          <w:noProof/>
          <w:sz w:val="24"/>
          <w:szCs w:val="24"/>
        </w:rPr>
        <w:t xml:space="preserve">L. S. </w:t>
      </w:r>
      <w:r w:rsidR="001433D7" w:rsidRPr="001972E5">
        <w:rPr>
          <w:rFonts w:ascii="Times New Roman" w:hAnsi="Times New Roman" w:cs="Times New Roman"/>
          <w:noProof/>
          <w:sz w:val="24"/>
          <w:szCs w:val="24"/>
        </w:rPr>
        <w:t xml:space="preserve">Ming, </w:t>
      </w:r>
      <w:r w:rsidR="00705799" w:rsidRPr="001972E5">
        <w:rPr>
          <w:rFonts w:ascii="Times New Roman" w:hAnsi="Times New Roman" w:cs="Times New Roman"/>
          <w:noProof/>
          <w:sz w:val="24"/>
          <w:szCs w:val="24"/>
        </w:rPr>
        <w:t xml:space="preserve">J. </w:t>
      </w:r>
      <w:r w:rsidR="001433D7" w:rsidRPr="001972E5">
        <w:rPr>
          <w:rFonts w:ascii="Times New Roman" w:hAnsi="Times New Roman" w:cs="Times New Roman"/>
          <w:noProof/>
          <w:sz w:val="24"/>
          <w:szCs w:val="24"/>
        </w:rPr>
        <w:t>Jamalis,</w:t>
      </w:r>
      <w:r w:rsidR="00705799" w:rsidRPr="001972E5">
        <w:rPr>
          <w:rFonts w:ascii="Times New Roman" w:hAnsi="Times New Roman" w:cs="Times New Roman"/>
          <w:noProof/>
          <w:sz w:val="24"/>
          <w:szCs w:val="24"/>
        </w:rPr>
        <w:t xml:space="preserve"> M.</w:t>
      </w:r>
      <w:r w:rsidR="001433D7" w:rsidRPr="001972E5">
        <w:rPr>
          <w:rFonts w:ascii="Times New Roman" w:hAnsi="Times New Roman" w:cs="Times New Roman"/>
          <w:noProof/>
          <w:sz w:val="24"/>
          <w:szCs w:val="24"/>
        </w:rPr>
        <w:t>Sankaranarayanan,</w:t>
      </w:r>
      <w:r w:rsidR="00705799" w:rsidRPr="001972E5">
        <w:rPr>
          <w:rFonts w:ascii="Times New Roman" w:hAnsi="Times New Roman" w:cs="Times New Roman"/>
          <w:noProof/>
          <w:sz w:val="24"/>
          <w:szCs w:val="24"/>
        </w:rPr>
        <w:t xml:space="preserve"> S. </w:t>
      </w:r>
      <w:r w:rsidR="001433D7" w:rsidRPr="001972E5">
        <w:rPr>
          <w:rFonts w:ascii="Times New Roman" w:hAnsi="Times New Roman" w:cs="Times New Roman"/>
          <w:noProof/>
          <w:sz w:val="24"/>
          <w:szCs w:val="24"/>
        </w:rPr>
        <w:t xml:space="preserve">Chander, </w:t>
      </w:r>
      <w:r w:rsidR="001433D7" w:rsidRPr="001972E5">
        <w:rPr>
          <w:rFonts w:ascii="Times New Roman" w:hAnsi="Times New Roman" w:cs="Times New Roman"/>
          <w:i/>
          <w:iCs/>
          <w:noProof/>
          <w:sz w:val="24"/>
          <w:szCs w:val="24"/>
        </w:rPr>
        <w:t>Chemical Data Collections</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2017</w:t>
      </w:r>
      <w:r w:rsidR="004A05BD" w:rsidRPr="001972E5">
        <w:rPr>
          <w:rFonts w:ascii="Times New Roman" w:hAnsi="Times New Roman" w:cs="Times New Roman"/>
          <w:noProof/>
          <w:sz w:val="24"/>
          <w:szCs w:val="24"/>
        </w:rPr>
        <w:t>, 9-10, 104</w:t>
      </w:r>
      <w:r w:rsidR="003A09A8">
        <w:rPr>
          <w:rFonts w:ascii="Times New Roman" w:hAnsi="Times New Roman" w:cs="Times New Roman"/>
          <w:noProof/>
          <w:sz w:val="24"/>
          <w:szCs w:val="24"/>
        </w:rPr>
        <w:t>-113</w:t>
      </w:r>
      <w:r w:rsidR="004A05BD" w:rsidRPr="001972E5">
        <w:rPr>
          <w:rFonts w:ascii="Times New Roman" w:hAnsi="Times New Roman" w:cs="Times New Roman"/>
          <w:noProof/>
          <w:sz w:val="24"/>
          <w:szCs w:val="24"/>
        </w:rPr>
        <w:t xml:space="preserve"> </w:t>
      </w:r>
      <w:r w:rsidR="001433D7" w:rsidRPr="001972E5">
        <w:rPr>
          <w:rFonts w:ascii="Times New Roman" w:hAnsi="Times New Roman" w:cs="Times New Roman"/>
          <w:noProof/>
          <w:sz w:val="24"/>
          <w:szCs w:val="24"/>
        </w:rPr>
        <w:t>.</w:t>
      </w:r>
      <w:r w:rsidR="00174C7A" w:rsidRPr="001972E5">
        <w:rPr>
          <w:rFonts w:ascii="ArialMT" w:hAnsi="ArialMT" w:cs="ArialMT"/>
          <w:color w:val="000000"/>
        </w:rPr>
        <w:t xml:space="preserve"> </w:t>
      </w:r>
      <w:r w:rsidR="00174C7A" w:rsidRPr="001972E5">
        <w:rPr>
          <w:rFonts w:ascii="Times New Roman" w:hAnsi="Times New Roman" w:cs="Times New Roman"/>
          <w:noProof/>
          <w:sz w:val="24"/>
          <w:szCs w:val="24"/>
        </w:rPr>
        <w:t>DOI: 10.1016/j.cdc.2017.04.004</w:t>
      </w:r>
    </w:p>
    <w:p w:rsidR="001433D7" w:rsidRPr="001972E5" w:rsidRDefault="00AA55F8"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7. </w:t>
      </w:r>
      <w:r w:rsidR="00736E12" w:rsidRPr="001972E5">
        <w:rPr>
          <w:rFonts w:ascii="Times New Roman" w:hAnsi="Times New Roman" w:cs="Times New Roman"/>
          <w:noProof/>
          <w:sz w:val="24"/>
          <w:szCs w:val="24"/>
        </w:rPr>
        <w:t xml:space="preserve">M. H. </w:t>
      </w:r>
      <w:r w:rsidR="001433D7" w:rsidRPr="001972E5">
        <w:rPr>
          <w:rFonts w:ascii="Times New Roman" w:hAnsi="Times New Roman" w:cs="Times New Roman"/>
          <w:noProof/>
          <w:sz w:val="24"/>
          <w:szCs w:val="24"/>
        </w:rPr>
        <w:t xml:space="preserve">Helal, </w:t>
      </w:r>
      <w:r w:rsidR="00736E12" w:rsidRPr="001972E5">
        <w:rPr>
          <w:rFonts w:ascii="Times New Roman" w:hAnsi="Times New Roman" w:cs="Times New Roman"/>
          <w:noProof/>
          <w:sz w:val="24"/>
          <w:szCs w:val="24"/>
        </w:rPr>
        <w:t xml:space="preserve">M. A. </w:t>
      </w:r>
      <w:r w:rsidR="001433D7" w:rsidRPr="001972E5">
        <w:rPr>
          <w:rFonts w:ascii="Times New Roman" w:hAnsi="Times New Roman" w:cs="Times New Roman"/>
          <w:noProof/>
          <w:sz w:val="24"/>
          <w:szCs w:val="24"/>
        </w:rPr>
        <w:t xml:space="preserve">Salem, </w:t>
      </w:r>
      <w:r w:rsidR="00736E12" w:rsidRPr="001972E5">
        <w:rPr>
          <w:rFonts w:ascii="Times New Roman" w:hAnsi="Times New Roman" w:cs="Times New Roman"/>
          <w:noProof/>
          <w:sz w:val="24"/>
          <w:szCs w:val="24"/>
        </w:rPr>
        <w:t xml:space="preserve">M. A. </w:t>
      </w:r>
      <w:r w:rsidR="001433D7" w:rsidRPr="001972E5">
        <w:rPr>
          <w:rFonts w:ascii="Times New Roman" w:hAnsi="Times New Roman" w:cs="Times New Roman"/>
          <w:noProof/>
          <w:sz w:val="24"/>
          <w:szCs w:val="24"/>
        </w:rPr>
        <w:t xml:space="preserve">Gouda, </w:t>
      </w:r>
      <w:r w:rsidR="00736E12" w:rsidRPr="001972E5">
        <w:rPr>
          <w:rFonts w:ascii="Times New Roman" w:hAnsi="Times New Roman" w:cs="Times New Roman"/>
          <w:noProof/>
          <w:sz w:val="24"/>
          <w:szCs w:val="24"/>
        </w:rPr>
        <w:t xml:space="preserve">N. S. </w:t>
      </w:r>
      <w:r w:rsidR="001433D7" w:rsidRPr="001972E5">
        <w:rPr>
          <w:rFonts w:ascii="Times New Roman" w:hAnsi="Times New Roman" w:cs="Times New Roman"/>
          <w:noProof/>
          <w:sz w:val="24"/>
          <w:szCs w:val="24"/>
        </w:rPr>
        <w:t xml:space="preserve">Ahmed, </w:t>
      </w:r>
      <w:r w:rsidR="00736E12" w:rsidRPr="001972E5">
        <w:rPr>
          <w:rFonts w:ascii="Times New Roman" w:hAnsi="Times New Roman" w:cs="Times New Roman"/>
          <w:noProof/>
          <w:sz w:val="24"/>
          <w:szCs w:val="24"/>
        </w:rPr>
        <w:t xml:space="preserve">A. A. </w:t>
      </w:r>
      <w:r w:rsidR="001433D7" w:rsidRPr="001972E5">
        <w:rPr>
          <w:rFonts w:ascii="Times New Roman" w:hAnsi="Times New Roman" w:cs="Times New Roman"/>
          <w:noProof/>
          <w:sz w:val="24"/>
          <w:szCs w:val="24"/>
        </w:rPr>
        <w:t xml:space="preserve">El-Sherif, </w:t>
      </w:r>
      <w:r w:rsidR="001433D7" w:rsidRPr="001972E5">
        <w:rPr>
          <w:rFonts w:ascii="Times New Roman" w:hAnsi="Times New Roman" w:cs="Times New Roman"/>
          <w:i/>
          <w:iCs/>
          <w:noProof/>
          <w:sz w:val="24"/>
          <w:szCs w:val="24"/>
        </w:rPr>
        <w:t>Spectrochimica Acta - Part A: Molecular and Biomolecular Spectroscopy</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2015</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147</w:t>
      </w:r>
      <w:r w:rsidR="001433D7" w:rsidRPr="001972E5">
        <w:rPr>
          <w:rFonts w:ascii="Times New Roman" w:hAnsi="Times New Roman" w:cs="Times New Roman"/>
          <w:noProof/>
          <w:sz w:val="24"/>
          <w:szCs w:val="24"/>
        </w:rPr>
        <w:t>, 73</w:t>
      </w:r>
      <w:r w:rsidR="00CE18D6">
        <w:rPr>
          <w:rFonts w:ascii="Times New Roman" w:hAnsi="Times New Roman" w:cs="Times New Roman"/>
          <w:noProof/>
          <w:sz w:val="24"/>
          <w:szCs w:val="24"/>
        </w:rPr>
        <w:t>-83</w:t>
      </w:r>
      <w:r w:rsidR="001433D7" w:rsidRPr="001972E5">
        <w:rPr>
          <w:rFonts w:ascii="Times New Roman" w:hAnsi="Times New Roman" w:cs="Times New Roman"/>
          <w:noProof/>
          <w:sz w:val="24"/>
          <w:szCs w:val="24"/>
        </w:rPr>
        <w:t>.</w:t>
      </w:r>
      <w:r w:rsidR="00174C7A" w:rsidRPr="001972E5">
        <w:rPr>
          <w:rFonts w:ascii="FreeSerif" w:eastAsia="FreeSerif" w:cs="FreeSerif"/>
          <w:color w:val="0000FF"/>
        </w:rPr>
        <w:t xml:space="preserve"> </w:t>
      </w:r>
      <w:r w:rsidR="00174C7A" w:rsidRPr="001972E5">
        <w:rPr>
          <w:rFonts w:ascii="Times New Roman" w:hAnsi="Times New Roman" w:cs="Times New Roman"/>
          <w:noProof/>
          <w:sz w:val="24"/>
          <w:szCs w:val="24"/>
        </w:rPr>
        <w:t>doi.org/10.1016/j.saa.2015.03.070</w:t>
      </w:r>
    </w:p>
    <w:p w:rsidR="001433D7" w:rsidRPr="001972E5" w:rsidRDefault="00AA55F8"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8. </w:t>
      </w:r>
      <w:r w:rsidR="00811A5C" w:rsidRPr="001972E5">
        <w:rPr>
          <w:rFonts w:ascii="Times New Roman" w:hAnsi="Times New Roman" w:cs="Times New Roman"/>
          <w:noProof/>
          <w:sz w:val="24"/>
          <w:szCs w:val="24"/>
        </w:rPr>
        <w:t xml:space="preserve">N. N. E. </w:t>
      </w:r>
      <w:r w:rsidR="001433D7" w:rsidRPr="001972E5">
        <w:rPr>
          <w:rFonts w:ascii="Times New Roman" w:hAnsi="Times New Roman" w:cs="Times New Roman"/>
          <w:noProof/>
          <w:sz w:val="24"/>
          <w:szCs w:val="24"/>
        </w:rPr>
        <w:t xml:space="preserve">El-sayed, </w:t>
      </w:r>
      <w:r w:rsidR="00811A5C" w:rsidRPr="001972E5">
        <w:rPr>
          <w:rFonts w:ascii="Times New Roman" w:hAnsi="Times New Roman" w:cs="Times New Roman"/>
          <w:noProof/>
          <w:sz w:val="24"/>
          <w:szCs w:val="24"/>
        </w:rPr>
        <w:t xml:space="preserve">M. A. </w:t>
      </w:r>
      <w:r w:rsidR="001433D7" w:rsidRPr="001972E5">
        <w:rPr>
          <w:rFonts w:ascii="Times New Roman" w:hAnsi="Times New Roman" w:cs="Times New Roman"/>
          <w:noProof/>
          <w:sz w:val="24"/>
          <w:szCs w:val="24"/>
        </w:rPr>
        <w:t xml:space="preserve">Abdelaziz, </w:t>
      </w:r>
      <w:r w:rsidR="00811A5C" w:rsidRPr="001972E5">
        <w:rPr>
          <w:rFonts w:ascii="Times New Roman" w:hAnsi="Times New Roman" w:cs="Times New Roman"/>
          <w:noProof/>
          <w:sz w:val="24"/>
          <w:szCs w:val="24"/>
        </w:rPr>
        <w:t xml:space="preserve">W. W. </w:t>
      </w:r>
      <w:r w:rsidR="001433D7" w:rsidRPr="001972E5">
        <w:rPr>
          <w:rFonts w:ascii="Times New Roman" w:hAnsi="Times New Roman" w:cs="Times New Roman"/>
          <w:noProof/>
          <w:sz w:val="24"/>
          <w:szCs w:val="24"/>
        </w:rPr>
        <w:t xml:space="preserve">Wardakhan, </w:t>
      </w:r>
      <w:r w:rsidR="00811A5C" w:rsidRPr="001972E5">
        <w:rPr>
          <w:rFonts w:ascii="Times New Roman" w:hAnsi="Times New Roman" w:cs="Times New Roman"/>
          <w:noProof/>
          <w:sz w:val="24"/>
          <w:szCs w:val="24"/>
        </w:rPr>
        <w:t xml:space="preserve">R. M. </w:t>
      </w:r>
      <w:r w:rsidR="001433D7" w:rsidRPr="001972E5">
        <w:rPr>
          <w:rFonts w:ascii="Times New Roman" w:hAnsi="Times New Roman" w:cs="Times New Roman"/>
          <w:noProof/>
          <w:sz w:val="24"/>
          <w:szCs w:val="24"/>
        </w:rPr>
        <w:t>Mohareb,</w:t>
      </w:r>
      <w:r w:rsidR="00811A5C" w:rsidRPr="001972E5">
        <w:rPr>
          <w:rFonts w:ascii="FreeSerif" w:eastAsia="FreeSerif" w:cs="FreeSerif"/>
        </w:rPr>
        <w:t xml:space="preserve"> </w:t>
      </w:r>
      <w:r w:rsidR="001433D7" w:rsidRPr="001972E5">
        <w:rPr>
          <w:rFonts w:ascii="Times New Roman" w:hAnsi="Times New Roman" w:cs="Times New Roman"/>
          <w:i/>
          <w:iCs/>
          <w:noProof/>
          <w:sz w:val="24"/>
          <w:szCs w:val="24"/>
        </w:rPr>
        <w:t>STEROIDS</w:t>
      </w:r>
      <w:r w:rsidR="00D54D20"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2016</w:t>
      </w:r>
      <w:r w:rsidR="00206607" w:rsidRPr="001972E5">
        <w:rPr>
          <w:rFonts w:ascii="Times New Roman" w:hAnsi="Times New Roman" w:cs="Times New Roman"/>
          <w:noProof/>
          <w:sz w:val="24"/>
          <w:szCs w:val="24"/>
        </w:rPr>
        <w:t>, 107, 98</w:t>
      </w:r>
      <w:r w:rsidR="00473B06">
        <w:rPr>
          <w:rFonts w:ascii="Times New Roman" w:hAnsi="Times New Roman" w:cs="Times New Roman"/>
          <w:noProof/>
          <w:sz w:val="24"/>
          <w:szCs w:val="24"/>
        </w:rPr>
        <w:t>-111</w:t>
      </w:r>
      <w:r w:rsidR="001433D7" w:rsidRPr="001972E5">
        <w:rPr>
          <w:rFonts w:ascii="Times New Roman" w:hAnsi="Times New Roman" w:cs="Times New Roman"/>
          <w:noProof/>
          <w:sz w:val="24"/>
          <w:szCs w:val="24"/>
        </w:rPr>
        <w:t>.</w:t>
      </w:r>
      <w:r w:rsidR="00174C7A" w:rsidRPr="001972E5">
        <w:rPr>
          <w:rFonts w:ascii="FreeSerif" w:eastAsia="FreeSerif" w:cs="FreeSerif"/>
          <w:color w:val="0000FF"/>
        </w:rPr>
        <w:t xml:space="preserve"> </w:t>
      </w:r>
      <w:r w:rsidR="00174C7A" w:rsidRPr="001972E5">
        <w:rPr>
          <w:rFonts w:ascii="Times New Roman" w:hAnsi="Times New Roman" w:cs="Times New Roman"/>
          <w:noProof/>
          <w:sz w:val="24"/>
          <w:szCs w:val="24"/>
        </w:rPr>
        <w:t>doi.org/10.1016/j.steroids.2015.12.023</w:t>
      </w:r>
    </w:p>
    <w:p w:rsidR="001433D7" w:rsidRPr="001972E5" w:rsidRDefault="00AA55F8"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lastRenderedPageBreak/>
        <w:t>9.</w:t>
      </w:r>
      <w:r w:rsidR="00D54D20" w:rsidRPr="001972E5">
        <w:rPr>
          <w:rFonts w:ascii="Times New Roman" w:hAnsi="Times New Roman" w:cs="Times New Roman"/>
          <w:noProof/>
          <w:sz w:val="24"/>
          <w:szCs w:val="24"/>
        </w:rPr>
        <w:t xml:space="preserve">  </w:t>
      </w:r>
      <w:r w:rsidR="00811A5C" w:rsidRPr="001972E5">
        <w:rPr>
          <w:rFonts w:ascii="Times New Roman" w:hAnsi="Times New Roman" w:cs="Times New Roman"/>
          <w:noProof/>
          <w:sz w:val="24"/>
          <w:szCs w:val="24"/>
        </w:rPr>
        <w:t xml:space="preserve">C. </w:t>
      </w:r>
      <w:r w:rsidR="001433D7" w:rsidRPr="001972E5">
        <w:rPr>
          <w:rFonts w:ascii="Times New Roman" w:hAnsi="Times New Roman" w:cs="Times New Roman"/>
          <w:noProof/>
          <w:sz w:val="24"/>
          <w:szCs w:val="24"/>
        </w:rPr>
        <w:t xml:space="preserve">Gopi, </w:t>
      </w:r>
      <w:r w:rsidR="00811A5C" w:rsidRPr="001972E5">
        <w:rPr>
          <w:rFonts w:ascii="Times New Roman" w:hAnsi="Times New Roman" w:cs="Times New Roman"/>
          <w:noProof/>
          <w:sz w:val="24"/>
          <w:szCs w:val="24"/>
        </w:rPr>
        <w:t>M. D.</w:t>
      </w:r>
      <w:r w:rsidR="00811A5C" w:rsidRPr="001972E5">
        <w:rPr>
          <w:rFonts w:ascii="AdvOT596495f2" w:hAnsi="AdvOT596495f2" w:cs="AdvOT596495f2"/>
          <w:sz w:val="27"/>
          <w:szCs w:val="27"/>
        </w:rPr>
        <w:t xml:space="preserve"> </w:t>
      </w:r>
      <w:r w:rsidR="001433D7" w:rsidRPr="001972E5">
        <w:rPr>
          <w:rFonts w:ascii="Times New Roman" w:hAnsi="Times New Roman" w:cs="Times New Roman"/>
          <w:noProof/>
          <w:sz w:val="24"/>
          <w:szCs w:val="24"/>
        </w:rPr>
        <w:t xml:space="preserve">Dhanaraju, </w:t>
      </w:r>
      <w:r w:rsidR="001433D7" w:rsidRPr="001972E5">
        <w:rPr>
          <w:rFonts w:ascii="Times New Roman" w:hAnsi="Times New Roman" w:cs="Times New Roman"/>
          <w:i/>
          <w:iCs/>
          <w:noProof/>
          <w:sz w:val="24"/>
          <w:szCs w:val="24"/>
        </w:rPr>
        <w:t>Beni-Suef University Journal of Basic and Applied Sciences</w:t>
      </w:r>
      <w:r w:rsidR="00D54D20"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446C58" w:rsidRPr="001972E5">
        <w:rPr>
          <w:rFonts w:ascii="Times New Roman" w:hAnsi="Times New Roman" w:cs="Times New Roman"/>
          <w:b/>
          <w:bCs/>
          <w:noProof/>
          <w:sz w:val="24"/>
          <w:szCs w:val="24"/>
        </w:rPr>
        <w:t>2018</w:t>
      </w:r>
      <w:r w:rsidR="001433D7" w:rsidRPr="001972E5">
        <w:rPr>
          <w:rFonts w:ascii="Times New Roman" w:hAnsi="Times New Roman" w:cs="Times New Roman"/>
          <w:noProof/>
          <w:sz w:val="24"/>
          <w:szCs w:val="24"/>
        </w:rPr>
        <w:t xml:space="preserve">, </w:t>
      </w:r>
      <w:r w:rsidR="00446C58" w:rsidRPr="001972E5">
        <w:rPr>
          <w:rFonts w:ascii="Times New Roman" w:hAnsi="Times New Roman" w:cs="Times New Roman"/>
          <w:noProof/>
          <w:sz w:val="24"/>
          <w:szCs w:val="24"/>
        </w:rPr>
        <w:t>7, 291</w:t>
      </w:r>
      <w:r w:rsidR="00473B06">
        <w:rPr>
          <w:rFonts w:ascii="Times New Roman" w:hAnsi="Times New Roman" w:cs="Times New Roman"/>
          <w:noProof/>
          <w:sz w:val="24"/>
          <w:szCs w:val="24"/>
        </w:rPr>
        <w:t>-298</w:t>
      </w:r>
      <w:r w:rsidR="001433D7" w:rsidRPr="001972E5">
        <w:rPr>
          <w:rFonts w:ascii="Times New Roman" w:hAnsi="Times New Roman" w:cs="Times New Roman"/>
          <w:noProof/>
          <w:sz w:val="24"/>
          <w:szCs w:val="24"/>
        </w:rPr>
        <w:t>.</w:t>
      </w:r>
      <w:r w:rsidR="00174C7A" w:rsidRPr="001972E5">
        <w:rPr>
          <w:rFonts w:ascii="AdvOT596495f2" w:hAnsi="AdvOT596495f2" w:cs="AdvOT596495f2"/>
          <w:sz w:val="13"/>
          <w:szCs w:val="13"/>
        </w:rPr>
        <w:t xml:space="preserve"> </w:t>
      </w:r>
      <w:r w:rsidR="00174C7A" w:rsidRPr="001972E5">
        <w:rPr>
          <w:rFonts w:ascii="Times New Roman" w:hAnsi="Times New Roman" w:cs="Times New Roman"/>
          <w:noProof/>
          <w:sz w:val="24"/>
          <w:szCs w:val="24"/>
        </w:rPr>
        <w:t>doi.org/10.1016/j.bjbas.2018.02.004</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10. </w:t>
      </w:r>
      <w:r w:rsidR="00796660" w:rsidRPr="001972E5">
        <w:rPr>
          <w:rFonts w:ascii="Times New Roman" w:hAnsi="Times New Roman" w:cs="Times New Roman"/>
          <w:noProof/>
          <w:sz w:val="24"/>
          <w:szCs w:val="24"/>
        </w:rPr>
        <w:t xml:space="preserve">M. B. </w:t>
      </w:r>
      <w:r w:rsidR="001433D7" w:rsidRPr="001972E5">
        <w:rPr>
          <w:rFonts w:ascii="Times New Roman" w:hAnsi="Times New Roman" w:cs="Times New Roman"/>
          <w:noProof/>
          <w:sz w:val="24"/>
          <w:szCs w:val="24"/>
        </w:rPr>
        <w:t xml:space="preserve">Félix, </w:t>
      </w:r>
      <w:r w:rsidR="00796660" w:rsidRPr="001972E5">
        <w:rPr>
          <w:rFonts w:ascii="Times New Roman" w:hAnsi="Times New Roman" w:cs="Times New Roman"/>
          <w:noProof/>
          <w:sz w:val="24"/>
          <w:szCs w:val="24"/>
        </w:rPr>
        <w:t xml:space="preserve">E. R. </w:t>
      </w:r>
      <w:r w:rsidR="001433D7" w:rsidRPr="001972E5">
        <w:rPr>
          <w:rFonts w:ascii="Times New Roman" w:hAnsi="Times New Roman" w:cs="Times New Roman"/>
          <w:noProof/>
          <w:sz w:val="24"/>
          <w:szCs w:val="24"/>
        </w:rPr>
        <w:t xml:space="preserve">de Souza, </w:t>
      </w:r>
      <w:r w:rsidR="00796660" w:rsidRPr="001972E5">
        <w:rPr>
          <w:rFonts w:ascii="Times New Roman" w:hAnsi="Times New Roman" w:cs="Times New Roman"/>
          <w:noProof/>
          <w:sz w:val="24"/>
          <w:szCs w:val="24"/>
        </w:rPr>
        <w:t xml:space="preserve">M. do C. A. </w:t>
      </w:r>
      <w:r w:rsidR="001433D7" w:rsidRPr="001972E5">
        <w:rPr>
          <w:rFonts w:ascii="Times New Roman" w:hAnsi="Times New Roman" w:cs="Times New Roman"/>
          <w:noProof/>
          <w:sz w:val="24"/>
          <w:szCs w:val="24"/>
        </w:rPr>
        <w:t xml:space="preserve">de Lima, </w:t>
      </w:r>
      <w:r w:rsidR="00796660" w:rsidRPr="001972E5">
        <w:rPr>
          <w:rFonts w:ascii="Times New Roman" w:hAnsi="Times New Roman" w:cs="Times New Roman"/>
          <w:noProof/>
          <w:sz w:val="24"/>
          <w:szCs w:val="24"/>
        </w:rPr>
        <w:t xml:space="preserve">D. K. G. </w:t>
      </w:r>
      <w:r w:rsidR="001433D7" w:rsidRPr="001972E5">
        <w:rPr>
          <w:rFonts w:ascii="Times New Roman" w:hAnsi="Times New Roman" w:cs="Times New Roman"/>
          <w:noProof/>
          <w:sz w:val="24"/>
          <w:szCs w:val="24"/>
        </w:rPr>
        <w:t xml:space="preserve">Frade, </w:t>
      </w:r>
      <w:r w:rsidR="00796660" w:rsidRPr="001972E5">
        <w:rPr>
          <w:rFonts w:ascii="Times New Roman" w:hAnsi="Times New Roman" w:cs="Times New Roman"/>
          <w:noProof/>
          <w:sz w:val="24"/>
          <w:szCs w:val="24"/>
        </w:rPr>
        <w:t xml:space="preserve">V. D. L. </w:t>
      </w:r>
      <w:r w:rsidR="001433D7" w:rsidRPr="001972E5">
        <w:rPr>
          <w:rFonts w:ascii="Times New Roman" w:hAnsi="Times New Roman" w:cs="Times New Roman"/>
          <w:noProof/>
          <w:sz w:val="24"/>
          <w:szCs w:val="24"/>
        </w:rPr>
        <w:t xml:space="preserve">Serafim, </w:t>
      </w:r>
      <w:r w:rsidR="00796660" w:rsidRPr="001972E5">
        <w:rPr>
          <w:rFonts w:ascii="Times New Roman" w:hAnsi="Times New Roman" w:cs="Times New Roman"/>
          <w:noProof/>
          <w:sz w:val="24"/>
          <w:szCs w:val="24"/>
        </w:rPr>
        <w:t xml:space="preserve">K. A. da F. </w:t>
      </w:r>
      <w:r w:rsidR="001433D7" w:rsidRPr="001972E5">
        <w:rPr>
          <w:rFonts w:ascii="Times New Roman" w:hAnsi="Times New Roman" w:cs="Times New Roman"/>
          <w:noProof/>
          <w:sz w:val="24"/>
          <w:szCs w:val="24"/>
        </w:rPr>
        <w:t xml:space="preserve">Rodrigues, </w:t>
      </w:r>
      <w:r w:rsidR="00796660" w:rsidRPr="001972E5">
        <w:rPr>
          <w:rFonts w:ascii="Times New Roman" w:hAnsi="Times New Roman" w:cs="Times New Roman"/>
          <w:noProof/>
          <w:sz w:val="24"/>
          <w:szCs w:val="24"/>
        </w:rPr>
        <w:t xml:space="preserve">P. L. do N. </w:t>
      </w:r>
      <w:r w:rsidR="001433D7" w:rsidRPr="001972E5">
        <w:rPr>
          <w:rFonts w:ascii="Times New Roman" w:hAnsi="Times New Roman" w:cs="Times New Roman"/>
          <w:noProof/>
          <w:sz w:val="24"/>
          <w:szCs w:val="24"/>
        </w:rPr>
        <w:t xml:space="preserve">Néris, </w:t>
      </w:r>
      <w:r w:rsidR="00796660" w:rsidRPr="001972E5">
        <w:rPr>
          <w:rFonts w:ascii="Times New Roman" w:hAnsi="Times New Roman" w:cs="Times New Roman"/>
          <w:noProof/>
          <w:sz w:val="24"/>
          <w:szCs w:val="24"/>
        </w:rPr>
        <w:t xml:space="preserve">F. F. </w:t>
      </w:r>
      <w:r w:rsidR="001433D7" w:rsidRPr="001972E5">
        <w:rPr>
          <w:rFonts w:ascii="Times New Roman" w:hAnsi="Times New Roman" w:cs="Times New Roman"/>
          <w:noProof/>
          <w:sz w:val="24"/>
          <w:szCs w:val="24"/>
        </w:rPr>
        <w:t xml:space="preserve">Ribeiro, </w:t>
      </w:r>
      <w:r w:rsidR="00796660" w:rsidRPr="001972E5">
        <w:rPr>
          <w:rFonts w:ascii="Times New Roman" w:hAnsi="Times New Roman" w:cs="Times New Roman"/>
          <w:noProof/>
          <w:sz w:val="24"/>
          <w:szCs w:val="24"/>
        </w:rPr>
        <w:t xml:space="preserve">L. </w:t>
      </w:r>
      <w:r w:rsidR="001433D7" w:rsidRPr="001972E5">
        <w:rPr>
          <w:rFonts w:ascii="Times New Roman" w:hAnsi="Times New Roman" w:cs="Times New Roman"/>
          <w:noProof/>
          <w:sz w:val="24"/>
          <w:szCs w:val="24"/>
        </w:rPr>
        <w:t>Scotti,</w:t>
      </w:r>
      <w:r w:rsidR="00796660" w:rsidRPr="001972E5">
        <w:rPr>
          <w:rFonts w:ascii="Times New Roman" w:hAnsi="Times New Roman" w:cs="Times New Roman"/>
          <w:noProof/>
          <w:sz w:val="24"/>
          <w:szCs w:val="24"/>
        </w:rPr>
        <w:t xml:space="preserve"> M. T. </w:t>
      </w:r>
      <w:r w:rsidR="001433D7" w:rsidRPr="001972E5">
        <w:rPr>
          <w:rFonts w:ascii="Times New Roman" w:hAnsi="Times New Roman" w:cs="Times New Roman"/>
          <w:noProof/>
          <w:sz w:val="24"/>
          <w:szCs w:val="24"/>
        </w:rPr>
        <w:t>Scotti, et al.</w:t>
      </w:r>
      <w:r w:rsidR="00174C7A" w:rsidRPr="001972E5">
        <w:rPr>
          <w:rFonts w:ascii="AdvGulliv-B" w:hAnsi="AdvGulliv-B" w:cs="AdvGulliv-B"/>
          <w:sz w:val="27"/>
          <w:szCs w:val="27"/>
        </w:rPr>
        <w:t xml:space="preserve"> </w:t>
      </w:r>
      <w:r w:rsidR="001433D7" w:rsidRPr="001972E5">
        <w:rPr>
          <w:rFonts w:ascii="Times New Roman" w:hAnsi="Times New Roman" w:cs="Times New Roman"/>
          <w:i/>
          <w:iCs/>
          <w:noProof/>
          <w:sz w:val="24"/>
          <w:szCs w:val="24"/>
        </w:rPr>
        <w:t>Bioorganic &amp; Medicinal Chemistry</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2016</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24</w:t>
      </w:r>
      <w:r w:rsidR="00EA3681" w:rsidRPr="001972E5">
        <w:rPr>
          <w:rFonts w:ascii="Times New Roman" w:hAnsi="Times New Roman" w:cs="Times New Roman"/>
          <w:noProof/>
          <w:sz w:val="24"/>
          <w:szCs w:val="24"/>
        </w:rPr>
        <w:t xml:space="preserve"> </w:t>
      </w:r>
      <w:r w:rsidR="00174C7A" w:rsidRPr="001972E5">
        <w:rPr>
          <w:rFonts w:ascii="Times New Roman" w:hAnsi="Times New Roman" w:cs="Times New Roman"/>
          <w:noProof/>
          <w:sz w:val="24"/>
          <w:szCs w:val="24"/>
        </w:rPr>
        <w:t>, 3972</w:t>
      </w:r>
      <w:r w:rsidR="00B34892">
        <w:rPr>
          <w:rFonts w:ascii="Times New Roman" w:hAnsi="Times New Roman" w:cs="Times New Roman"/>
          <w:noProof/>
          <w:sz w:val="24"/>
          <w:szCs w:val="24"/>
        </w:rPr>
        <w:t>-3977</w:t>
      </w:r>
      <w:r w:rsidR="00174C7A" w:rsidRPr="001972E5">
        <w:rPr>
          <w:rFonts w:ascii="Times New Roman" w:hAnsi="Times New Roman" w:cs="Times New Roman"/>
          <w:noProof/>
          <w:sz w:val="24"/>
          <w:szCs w:val="24"/>
        </w:rPr>
        <w:t>. doi.org/10.1016/j.bmc.2016.04.057</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11. </w:t>
      </w:r>
      <w:r w:rsidR="00F00AC2" w:rsidRPr="001972E5">
        <w:rPr>
          <w:rFonts w:ascii="Times New Roman" w:hAnsi="Times New Roman" w:cs="Times New Roman"/>
          <w:noProof/>
          <w:sz w:val="24"/>
          <w:szCs w:val="24"/>
        </w:rPr>
        <w:t xml:space="preserve">N. </w:t>
      </w:r>
      <w:r w:rsidR="001433D7" w:rsidRPr="001972E5">
        <w:rPr>
          <w:rFonts w:ascii="Times New Roman" w:hAnsi="Times New Roman" w:cs="Times New Roman"/>
          <w:noProof/>
          <w:sz w:val="24"/>
          <w:szCs w:val="24"/>
        </w:rPr>
        <w:t>Süleymanoğlu,</w:t>
      </w:r>
      <w:r w:rsidR="00F00AC2" w:rsidRPr="001972E5">
        <w:rPr>
          <w:rFonts w:ascii="Times New Roman" w:hAnsi="Times New Roman" w:cs="Times New Roman"/>
          <w:noProof/>
          <w:sz w:val="24"/>
          <w:szCs w:val="24"/>
        </w:rPr>
        <w:t xml:space="preserve"> R.</w:t>
      </w:r>
      <w:r w:rsidR="001433D7" w:rsidRPr="001972E5">
        <w:rPr>
          <w:rFonts w:ascii="Times New Roman" w:hAnsi="Times New Roman" w:cs="Times New Roman"/>
          <w:noProof/>
          <w:sz w:val="24"/>
          <w:szCs w:val="24"/>
        </w:rPr>
        <w:t xml:space="preserve"> Ustabaş, </w:t>
      </w:r>
      <w:r w:rsidR="00F00AC2" w:rsidRPr="001972E5">
        <w:rPr>
          <w:rFonts w:ascii="Times New Roman" w:hAnsi="Times New Roman" w:cs="Times New Roman"/>
          <w:noProof/>
          <w:sz w:val="24"/>
          <w:szCs w:val="24"/>
        </w:rPr>
        <w:t xml:space="preserve">Y. </w:t>
      </w:r>
      <w:r w:rsidR="001433D7" w:rsidRPr="001972E5">
        <w:rPr>
          <w:rFonts w:ascii="Times New Roman" w:hAnsi="Times New Roman" w:cs="Times New Roman"/>
          <w:noProof/>
          <w:sz w:val="24"/>
          <w:szCs w:val="24"/>
        </w:rPr>
        <w:t xml:space="preserve">Ünver, </w:t>
      </w:r>
      <w:r w:rsidR="00F00AC2" w:rsidRPr="001972E5">
        <w:rPr>
          <w:rFonts w:ascii="Times New Roman" w:hAnsi="Times New Roman" w:cs="Times New Roman"/>
          <w:noProof/>
          <w:sz w:val="24"/>
          <w:szCs w:val="24"/>
        </w:rPr>
        <w:t xml:space="preserve">Y. B. </w:t>
      </w:r>
      <w:r w:rsidR="001433D7" w:rsidRPr="001972E5">
        <w:rPr>
          <w:rFonts w:ascii="Times New Roman" w:hAnsi="Times New Roman" w:cs="Times New Roman"/>
          <w:noProof/>
          <w:sz w:val="24"/>
          <w:szCs w:val="24"/>
        </w:rPr>
        <w:t xml:space="preserve">Alpaslan, </w:t>
      </w:r>
      <w:r w:rsidR="00F00AC2" w:rsidRPr="001972E5">
        <w:rPr>
          <w:rFonts w:ascii="Times New Roman" w:hAnsi="Times New Roman" w:cs="Times New Roman"/>
          <w:noProof/>
          <w:sz w:val="24"/>
          <w:szCs w:val="24"/>
        </w:rPr>
        <w:t xml:space="preserve">Ş. </w:t>
      </w:r>
      <w:r w:rsidR="001433D7" w:rsidRPr="001972E5">
        <w:rPr>
          <w:rFonts w:ascii="Times New Roman" w:hAnsi="Times New Roman" w:cs="Times New Roman"/>
          <w:noProof/>
          <w:sz w:val="24"/>
          <w:szCs w:val="24"/>
        </w:rPr>
        <w:t>Direkel,</w:t>
      </w:r>
      <w:r w:rsidR="00F00AC2" w:rsidRPr="001972E5">
        <w:rPr>
          <w:rFonts w:ascii="Times New Roman" w:hAnsi="Times New Roman" w:cs="Times New Roman"/>
          <w:noProof/>
          <w:sz w:val="24"/>
          <w:szCs w:val="24"/>
        </w:rPr>
        <w:t xml:space="preserve"> Ü. </w:t>
      </w:r>
      <w:r w:rsidR="001433D7" w:rsidRPr="001972E5">
        <w:rPr>
          <w:rFonts w:ascii="Times New Roman" w:hAnsi="Times New Roman" w:cs="Times New Roman"/>
          <w:noProof/>
          <w:sz w:val="24"/>
          <w:szCs w:val="24"/>
        </w:rPr>
        <w:t xml:space="preserve">Karaman, </w:t>
      </w:r>
      <w:r w:rsidR="001433D7" w:rsidRPr="001972E5">
        <w:rPr>
          <w:rFonts w:ascii="Times New Roman" w:hAnsi="Times New Roman" w:cs="Times New Roman"/>
          <w:i/>
          <w:iCs/>
          <w:noProof/>
          <w:sz w:val="24"/>
          <w:szCs w:val="24"/>
        </w:rPr>
        <w:t>Journal of Molecular Structure</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2019</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1182</w:t>
      </w:r>
      <w:r w:rsidR="00F1201D" w:rsidRPr="001972E5">
        <w:rPr>
          <w:rFonts w:ascii="Times New Roman" w:hAnsi="Times New Roman" w:cs="Times New Roman"/>
          <w:noProof/>
          <w:sz w:val="24"/>
          <w:szCs w:val="24"/>
        </w:rPr>
        <w:t>, 36</w:t>
      </w:r>
      <w:r w:rsidR="00C93C32">
        <w:rPr>
          <w:rFonts w:ascii="Times New Roman" w:hAnsi="Times New Roman" w:cs="Times New Roman"/>
          <w:noProof/>
          <w:sz w:val="24"/>
          <w:szCs w:val="24"/>
        </w:rPr>
        <w:t>-46</w:t>
      </w:r>
      <w:r w:rsidR="001433D7" w:rsidRPr="001972E5">
        <w:rPr>
          <w:rFonts w:ascii="Times New Roman" w:hAnsi="Times New Roman" w:cs="Times New Roman"/>
          <w:noProof/>
          <w:sz w:val="24"/>
          <w:szCs w:val="24"/>
        </w:rPr>
        <w:t>.</w:t>
      </w:r>
      <w:r w:rsidR="003565C4" w:rsidRPr="001972E5">
        <w:rPr>
          <w:rFonts w:ascii="AdvOT863180fb" w:hAnsi="AdvOT863180fb" w:cs="AdvOT863180fb"/>
          <w:color w:val="2197D2"/>
          <w:sz w:val="13"/>
          <w:szCs w:val="13"/>
        </w:rPr>
        <w:t xml:space="preserve"> </w:t>
      </w:r>
      <w:r w:rsidR="002B5599" w:rsidRPr="001972E5">
        <w:rPr>
          <w:rFonts w:ascii="AdvOT863180fb" w:hAnsi="AdvOT863180fb" w:cs="AdvOT863180fb"/>
          <w:color w:val="2197D2"/>
          <w:sz w:val="13"/>
          <w:szCs w:val="13"/>
        </w:rPr>
        <w:t xml:space="preserve"> </w:t>
      </w:r>
      <w:r w:rsidR="003565C4" w:rsidRPr="001972E5">
        <w:rPr>
          <w:rFonts w:ascii="Times New Roman" w:hAnsi="Times New Roman" w:cs="Times New Roman"/>
          <w:noProof/>
          <w:sz w:val="24"/>
          <w:szCs w:val="24"/>
        </w:rPr>
        <w:t>doi.org/10.1016/j.molstruc.2019.01.005</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12. </w:t>
      </w:r>
      <w:r w:rsidR="00B9294C" w:rsidRPr="001972E5">
        <w:rPr>
          <w:rFonts w:ascii="Times New Roman" w:hAnsi="Times New Roman" w:cs="Times New Roman"/>
          <w:noProof/>
          <w:sz w:val="24"/>
          <w:szCs w:val="24"/>
        </w:rPr>
        <w:t xml:space="preserve">T. </w:t>
      </w:r>
      <w:r w:rsidR="001433D7" w:rsidRPr="001972E5">
        <w:rPr>
          <w:rFonts w:ascii="Times New Roman" w:hAnsi="Times New Roman" w:cs="Times New Roman"/>
          <w:noProof/>
          <w:sz w:val="24"/>
          <w:szCs w:val="24"/>
        </w:rPr>
        <w:t xml:space="preserve">Harit, </w:t>
      </w:r>
      <w:r w:rsidR="00B9294C" w:rsidRPr="001972E5">
        <w:rPr>
          <w:rFonts w:ascii="Times New Roman" w:hAnsi="Times New Roman" w:cs="Times New Roman"/>
          <w:noProof/>
          <w:sz w:val="24"/>
          <w:szCs w:val="24"/>
        </w:rPr>
        <w:t xml:space="preserve">R. </w:t>
      </w:r>
      <w:r w:rsidR="001433D7" w:rsidRPr="001972E5">
        <w:rPr>
          <w:rFonts w:ascii="Times New Roman" w:hAnsi="Times New Roman" w:cs="Times New Roman"/>
          <w:noProof/>
          <w:sz w:val="24"/>
          <w:szCs w:val="24"/>
        </w:rPr>
        <w:t xml:space="preserve">Bellaouchi, </w:t>
      </w:r>
      <w:r w:rsidR="00B9294C" w:rsidRPr="001972E5">
        <w:rPr>
          <w:rFonts w:ascii="Times New Roman" w:hAnsi="Times New Roman" w:cs="Times New Roman"/>
          <w:noProof/>
          <w:sz w:val="24"/>
          <w:szCs w:val="24"/>
        </w:rPr>
        <w:t xml:space="preserve">A. </w:t>
      </w:r>
      <w:r w:rsidR="001433D7" w:rsidRPr="001972E5">
        <w:rPr>
          <w:rFonts w:ascii="Times New Roman" w:hAnsi="Times New Roman" w:cs="Times New Roman"/>
          <w:noProof/>
          <w:sz w:val="24"/>
          <w:szCs w:val="24"/>
        </w:rPr>
        <w:t xml:space="preserve">Asehraou, </w:t>
      </w:r>
      <w:r w:rsidR="00B9294C" w:rsidRPr="001972E5">
        <w:rPr>
          <w:rFonts w:ascii="Times New Roman" w:hAnsi="Times New Roman" w:cs="Times New Roman"/>
          <w:noProof/>
          <w:sz w:val="24"/>
          <w:szCs w:val="24"/>
        </w:rPr>
        <w:t xml:space="preserve">M. </w:t>
      </w:r>
      <w:r w:rsidR="001433D7" w:rsidRPr="001972E5">
        <w:rPr>
          <w:rFonts w:ascii="Times New Roman" w:hAnsi="Times New Roman" w:cs="Times New Roman"/>
          <w:noProof/>
          <w:sz w:val="24"/>
          <w:szCs w:val="24"/>
        </w:rPr>
        <w:t xml:space="preserve">Rahal, </w:t>
      </w:r>
      <w:r w:rsidR="00B9294C" w:rsidRPr="001972E5">
        <w:rPr>
          <w:rFonts w:ascii="Times New Roman" w:hAnsi="Times New Roman" w:cs="Times New Roman"/>
          <w:noProof/>
          <w:sz w:val="24"/>
          <w:szCs w:val="24"/>
        </w:rPr>
        <w:t xml:space="preserve">I. </w:t>
      </w:r>
      <w:r w:rsidR="001433D7" w:rsidRPr="001972E5">
        <w:rPr>
          <w:rFonts w:ascii="Times New Roman" w:hAnsi="Times New Roman" w:cs="Times New Roman"/>
          <w:noProof/>
          <w:sz w:val="24"/>
          <w:szCs w:val="24"/>
        </w:rPr>
        <w:t>Bouabdallah,</w:t>
      </w:r>
      <w:r w:rsidR="00B9294C" w:rsidRPr="001972E5">
        <w:rPr>
          <w:rFonts w:ascii="Times New Roman" w:hAnsi="Times New Roman" w:cs="Times New Roman"/>
          <w:noProof/>
          <w:sz w:val="24"/>
          <w:szCs w:val="24"/>
        </w:rPr>
        <w:t xml:space="preserve"> F.</w:t>
      </w:r>
      <w:r w:rsidR="001433D7" w:rsidRPr="001972E5">
        <w:rPr>
          <w:rFonts w:ascii="Times New Roman" w:hAnsi="Times New Roman" w:cs="Times New Roman"/>
          <w:noProof/>
          <w:sz w:val="24"/>
          <w:szCs w:val="24"/>
        </w:rPr>
        <w:t xml:space="preserve"> Malek, </w:t>
      </w:r>
      <w:r w:rsidR="001433D7" w:rsidRPr="001972E5">
        <w:rPr>
          <w:rFonts w:ascii="Times New Roman" w:hAnsi="Times New Roman" w:cs="Times New Roman"/>
          <w:i/>
          <w:iCs/>
          <w:noProof/>
          <w:sz w:val="24"/>
          <w:szCs w:val="24"/>
        </w:rPr>
        <w:t>Journal of Molecular Structure</w:t>
      </w:r>
      <w:r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2017</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1133</w:t>
      </w:r>
      <w:r w:rsidR="001433D7" w:rsidRPr="001972E5">
        <w:rPr>
          <w:rFonts w:ascii="Times New Roman" w:hAnsi="Times New Roman" w:cs="Times New Roman"/>
          <w:noProof/>
          <w:sz w:val="24"/>
          <w:szCs w:val="24"/>
        </w:rPr>
        <w:t>, 74</w:t>
      </w:r>
      <w:r w:rsidR="00C93C32">
        <w:rPr>
          <w:rFonts w:ascii="Times New Roman" w:hAnsi="Times New Roman" w:cs="Times New Roman"/>
          <w:noProof/>
          <w:sz w:val="24"/>
          <w:szCs w:val="24"/>
        </w:rPr>
        <w:t>-79</w:t>
      </w:r>
      <w:r w:rsidR="001433D7" w:rsidRPr="001972E5">
        <w:rPr>
          <w:rFonts w:ascii="Times New Roman" w:hAnsi="Times New Roman" w:cs="Times New Roman"/>
          <w:noProof/>
          <w:sz w:val="24"/>
          <w:szCs w:val="24"/>
        </w:rPr>
        <w:t>.</w:t>
      </w:r>
      <w:r w:rsidR="005079D6" w:rsidRPr="001972E5">
        <w:rPr>
          <w:rFonts w:ascii="AdvOT863180fb" w:hAnsi="AdvOT863180fb" w:cs="AdvOT863180fb"/>
          <w:color w:val="2197D2"/>
          <w:sz w:val="13"/>
          <w:szCs w:val="13"/>
        </w:rPr>
        <w:t xml:space="preserve"> </w:t>
      </w:r>
      <w:r w:rsidR="00B9294C" w:rsidRPr="001972E5">
        <w:rPr>
          <w:rFonts w:ascii="AdvOT863180fb" w:hAnsi="AdvOT863180fb" w:cs="AdvOT863180fb"/>
          <w:color w:val="2197D2"/>
          <w:sz w:val="13"/>
          <w:szCs w:val="13"/>
        </w:rPr>
        <w:t xml:space="preserve"> </w:t>
      </w:r>
      <w:r w:rsidR="002B5599" w:rsidRPr="001972E5">
        <w:rPr>
          <w:rFonts w:ascii="Times New Roman" w:hAnsi="Times New Roman" w:cs="Times New Roman"/>
          <w:b/>
          <w:bCs/>
          <w:noProof/>
          <w:sz w:val="24"/>
          <w:szCs w:val="24"/>
        </w:rPr>
        <w:t>DOI</w:t>
      </w:r>
      <w:r w:rsidR="002B5599" w:rsidRPr="001972E5">
        <w:rPr>
          <w:rFonts w:ascii="Times New Roman" w:hAnsi="Times New Roman" w:cs="Times New Roman"/>
          <w:noProof/>
          <w:sz w:val="24"/>
          <w:szCs w:val="24"/>
        </w:rPr>
        <w:t>:</w:t>
      </w:r>
      <w:r w:rsidR="00B9294C" w:rsidRPr="001972E5">
        <w:rPr>
          <w:rFonts w:ascii="Times New Roman" w:hAnsi="Times New Roman" w:cs="Times New Roman"/>
          <w:noProof/>
          <w:sz w:val="24"/>
          <w:szCs w:val="24"/>
        </w:rPr>
        <w:t xml:space="preserve"> </w:t>
      </w:r>
      <w:r w:rsidR="005079D6" w:rsidRPr="001972E5">
        <w:rPr>
          <w:rFonts w:ascii="Times New Roman" w:hAnsi="Times New Roman" w:cs="Times New Roman"/>
          <w:noProof/>
          <w:sz w:val="24"/>
          <w:szCs w:val="24"/>
        </w:rPr>
        <w:t>10.1016/j.molstruc.2016.11.051</w:t>
      </w:r>
    </w:p>
    <w:p w:rsidR="001433D7" w:rsidRPr="001972E5" w:rsidRDefault="001433D7"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13</w:t>
      </w:r>
      <w:r w:rsidR="00D54D20" w:rsidRPr="001972E5">
        <w:rPr>
          <w:rFonts w:ascii="Times New Roman" w:hAnsi="Times New Roman" w:cs="Times New Roman"/>
          <w:noProof/>
          <w:sz w:val="24"/>
          <w:szCs w:val="24"/>
        </w:rPr>
        <w:t>.</w:t>
      </w:r>
      <w:r w:rsidR="00B9294C" w:rsidRPr="001972E5">
        <w:rPr>
          <w:rFonts w:ascii="Times New Roman" w:hAnsi="Times New Roman" w:cs="Times New Roman"/>
          <w:noProof/>
          <w:sz w:val="24"/>
          <w:szCs w:val="24"/>
        </w:rPr>
        <w:t xml:space="preserve"> L. </w:t>
      </w:r>
      <w:r w:rsidRPr="001972E5">
        <w:rPr>
          <w:rFonts w:ascii="Times New Roman" w:hAnsi="Times New Roman" w:cs="Times New Roman"/>
          <w:noProof/>
          <w:sz w:val="24"/>
          <w:szCs w:val="24"/>
        </w:rPr>
        <w:t xml:space="preserve">Pulipati, </w:t>
      </w:r>
      <w:r w:rsidR="00B9294C" w:rsidRPr="001972E5">
        <w:rPr>
          <w:rFonts w:ascii="Times New Roman" w:hAnsi="Times New Roman" w:cs="Times New Roman"/>
          <w:noProof/>
          <w:sz w:val="24"/>
          <w:szCs w:val="24"/>
        </w:rPr>
        <w:t xml:space="preserve">J. P. </w:t>
      </w:r>
      <w:r w:rsidRPr="001972E5">
        <w:rPr>
          <w:rFonts w:ascii="Times New Roman" w:hAnsi="Times New Roman" w:cs="Times New Roman"/>
          <w:noProof/>
          <w:sz w:val="24"/>
          <w:szCs w:val="24"/>
        </w:rPr>
        <w:t xml:space="preserve">Sridevi, </w:t>
      </w:r>
      <w:r w:rsidR="00B9294C" w:rsidRPr="001972E5">
        <w:rPr>
          <w:rFonts w:ascii="Times New Roman" w:hAnsi="Times New Roman" w:cs="Times New Roman"/>
          <w:noProof/>
          <w:sz w:val="24"/>
          <w:szCs w:val="24"/>
        </w:rPr>
        <w:t>P.</w:t>
      </w:r>
      <w:r w:rsidRPr="001972E5">
        <w:rPr>
          <w:rFonts w:ascii="Times New Roman" w:hAnsi="Times New Roman" w:cs="Times New Roman"/>
          <w:noProof/>
          <w:sz w:val="24"/>
          <w:szCs w:val="24"/>
        </w:rPr>
        <w:t>Yogeeswari,</w:t>
      </w:r>
      <w:r w:rsidR="00A666B8" w:rsidRPr="001972E5">
        <w:rPr>
          <w:rFonts w:ascii="Times New Roman" w:hAnsi="Times New Roman" w:cs="Times New Roman"/>
          <w:noProof/>
          <w:sz w:val="24"/>
          <w:szCs w:val="24"/>
        </w:rPr>
        <w:t xml:space="preserve"> </w:t>
      </w:r>
      <w:r w:rsidR="00B9294C" w:rsidRPr="001972E5">
        <w:rPr>
          <w:rFonts w:ascii="Times New Roman" w:hAnsi="Times New Roman" w:cs="Times New Roman"/>
          <w:noProof/>
          <w:sz w:val="24"/>
          <w:szCs w:val="24"/>
        </w:rPr>
        <w:t xml:space="preserve">D. </w:t>
      </w:r>
      <w:r w:rsidR="00A666B8" w:rsidRPr="001972E5">
        <w:rPr>
          <w:rFonts w:ascii="Times New Roman" w:hAnsi="Times New Roman" w:cs="Times New Roman"/>
          <w:noProof/>
          <w:sz w:val="24"/>
          <w:szCs w:val="24"/>
        </w:rPr>
        <w:t xml:space="preserve">Sriram, </w:t>
      </w:r>
      <w:r w:rsidR="00B9294C" w:rsidRPr="001972E5">
        <w:rPr>
          <w:rFonts w:ascii="Times New Roman" w:hAnsi="Times New Roman" w:cs="Times New Roman"/>
          <w:noProof/>
          <w:sz w:val="24"/>
          <w:szCs w:val="24"/>
        </w:rPr>
        <w:t xml:space="preserve">S. </w:t>
      </w:r>
      <w:r w:rsidR="00A666B8" w:rsidRPr="001972E5">
        <w:rPr>
          <w:rFonts w:ascii="Times New Roman" w:hAnsi="Times New Roman" w:cs="Times New Roman"/>
          <w:noProof/>
          <w:sz w:val="24"/>
          <w:szCs w:val="24"/>
        </w:rPr>
        <w:t xml:space="preserve">Kantevari, </w:t>
      </w:r>
      <w:r w:rsidRPr="001972E5">
        <w:rPr>
          <w:rFonts w:ascii="Times New Roman" w:hAnsi="Times New Roman" w:cs="Times New Roman"/>
          <w:i/>
          <w:iCs/>
          <w:noProof/>
          <w:sz w:val="24"/>
          <w:szCs w:val="24"/>
        </w:rPr>
        <w:t>Bioorganic &amp; Medicinal Chemistry Letters</w:t>
      </w:r>
      <w:r w:rsidR="00D54D20" w:rsidRPr="001972E5">
        <w:rPr>
          <w:rFonts w:ascii="Times New Roman" w:hAnsi="Times New Roman" w:cs="Times New Roman"/>
          <w:i/>
          <w:iCs/>
          <w:noProof/>
          <w:sz w:val="24"/>
          <w:szCs w:val="24"/>
        </w:rPr>
        <w:t>,</w:t>
      </w:r>
      <w:r w:rsidRPr="001972E5">
        <w:rPr>
          <w:rFonts w:ascii="Times New Roman" w:hAnsi="Times New Roman" w:cs="Times New Roman"/>
          <w:noProof/>
          <w:sz w:val="24"/>
          <w:szCs w:val="24"/>
        </w:rPr>
        <w:t xml:space="preserve"> </w:t>
      </w:r>
      <w:r w:rsidRPr="001972E5">
        <w:rPr>
          <w:rFonts w:ascii="Times New Roman" w:hAnsi="Times New Roman" w:cs="Times New Roman"/>
          <w:b/>
          <w:bCs/>
          <w:noProof/>
          <w:sz w:val="24"/>
          <w:szCs w:val="24"/>
        </w:rPr>
        <w:t>2016</w:t>
      </w:r>
      <w:r w:rsidRPr="001972E5">
        <w:rPr>
          <w:rFonts w:ascii="Times New Roman" w:hAnsi="Times New Roman" w:cs="Times New Roman"/>
          <w:noProof/>
          <w:sz w:val="24"/>
          <w:szCs w:val="24"/>
        </w:rPr>
        <w:t xml:space="preserve">, </w:t>
      </w:r>
      <w:r w:rsidRPr="001972E5">
        <w:rPr>
          <w:rFonts w:ascii="Times New Roman" w:hAnsi="Times New Roman" w:cs="Times New Roman"/>
          <w:i/>
          <w:iCs/>
          <w:noProof/>
          <w:sz w:val="24"/>
          <w:szCs w:val="24"/>
        </w:rPr>
        <w:t>26</w:t>
      </w:r>
      <w:r w:rsidRPr="001972E5">
        <w:rPr>
          <w:rFonts w:ascii="Times New Roman" w:hAnsi="Times New Roman" w:cs="Times New Roman"/>
          <w:noProof/>
          <w:sz w:val="24"/>
          <w:szCs w:val="24"/>
        </w:rPr>
        <w:t>, 3135</w:t>
      </w:r>
      <w:r w:rsidR="00C93C32">
        <w:rPr>
          <w:rFonts w:ascii="Times New Roman" w:hAnsi="Times New Roman" w:cs="Times New Roman"/>
          <w:noProof/>
          <w:sz w:val="24"/>
          <w:szCs w:val="24"/>
        </w:rPr>
        <w:t>-3140</w:t>
      </w:r>
      <w:r w:rsidRPr="001972E5">
        <w:rPr>
          <w:rFonts w:ascii="Times New Roman" w:hAnsi="Times New Roman" w:cs="Times New Roman"/>
          <w:noProof/>
          <w:sz w:val="24"/>
          <w:szCs w:val="24"/>
        </w:rPr>
        <w:t>.</w:t>
      </w:r>
      <w:r w:rsidR="00B9294C" w:rsidRPr="001972E5">
        <w:rPr>
          <w:rFonts w:ascii="Times New Roman" w:hAnsi="Times New Roman" w:cs="Times New Roman"/>
          <w:noProof/>
          <w:sz w:val="24"/>
          <w:szCs w:val="24"/>
        </w:rPr>
        <w:t xml:space="preserve"> </w:t>
      </w:r>
      <w:r w:rsidR="00A666B8" w:rsidRPr="001972E5">
        <w:rPr>
          <w:rFonts w:ascii="AdvGulliv-R" w:hAnsi="AdvGulliv-R" w:cs="AdvGulliv-R"/>
          <w:color w:val="0080AE"/>
          <w:sz w:val="13"/>
          <w:szCs w:val="13"/>
        </w:rPr>
        <w:t xml:space="preserve"> </w:t>
      </w:r>
      <w:r w:rsidR="00B9294C" w:rsidRPr="001972E5">
        <w:rPr>
          <w:rFonts w:ascii="Times New Roman" w:hAnsi="Times New Roman" w:cs="Times New Roman"/>
          <w:b/>
          <w:bCs/>
          <w:noProof/>
          <w:sz w:val="24"/>
          <w:szCs w:val="24"/>
        </w:rPr>
        <w:t>DOI</w:t>
      </w:r>
      <w:r w:rsidR="00B9294C" w:rsidRPr="001972E5">
        <w:rPr>
          <w:rFonts w:ascii="Times New Roman" w:hAnsi="Times New Roman" w:cs="Times New Roman"/>
          <w:noProof/>
          <w:sz w:val="24"/>
          <w:szCs w:val="24"/>
        </w:rPr>
        <w:t xml:space="preserve">: </w:t>
      </w:r>
      <w:r w:rsidR="00A666B8" w:rsidRPr="001972E5">
        <w:rPr>
          <w:rFonts w:ascii="Times New Roman" w:hAnsi="Times New Roman" w:cs="Times New Roman"/>
          <w:noProof/>
          <w:sz w:val="24"/>
          <w:szCs w:val="24"/>
        </w:rPr>
        <w:t>10.1016/j.bmcl.2016.04.088</w:t>
      </w:r>
    </w:p>
    <w:p w:rsidR="001433D7" w:rsidRPr="001972E5" w:rsidRDefault="001433D7" w:rsidP="001972E5">
      <w:pPr>
        <w:widowControl w:val="0"/>
        <w:autoSpaceDE w:val="0"/>
        <w:autoSpaceDN w:val="0"/>
        <w:bidi w:val="0"/>
        <w:adjustRightInd w:val="0"/>
        <w:spacing w:line="360" w:lineRule="auto"/>
        <w:jc w:val="both"/>
        <w:rPr>
          <w:rFonts w:ascii="CharisSIL" w:eastAsia="CharisSIL" w:cs="CharisSIL"/>
          <w:sz w:val="14"/>
          <w:szCs w:val="14"/>
        </w:rPr>
      </w:pPr>
      <w:r w:rsidRPr="001972E5">
        <w:rPr>
          <w:rFonts w:ascii="Times New Roman" w:hAnsi="Times New Roman" w:cs="Times New Roman"/>
          <w:noProof/>
          <w:sz w:val="24"/>
          <w:szCs w:val="24"/>
        </w:rPr>
        <w:t>14</w:t>
      </w:r>
      <w:r w:rsidR="00D54D20" w:rsidRPr="001972E5">
        <w:rPr>
          <w:rFonts w:ascii="Times New Roman" w:hAnsi="Times New Roman" w:cs="Times New Roman"/>
          <w:noProof/>
          <w:sz w:val="24"/>
          <w:szCs w:val="24"/>
        </w:rPr>
        <w:t xml:space="preserve">. </w:t>
      </w:r>
      <w:r w:rsidR="00B9294C" w:rsidRPr="001972E5">
        <w:rPr>
          <w:rFonts w:ascii="Times New Roman" w:hAnsi="Times New Roman" w:cs="Times New Roman"/>
          <w:noProof/>
          <w:sz w:val="24"/>
          <w:szCs w:val="24"/>
        </w:rPr>
        <w:t xml:space="preserve">M. S. </w:t>
      </w:r>
      <w:r w:rsidRPr="001972E5">
        <w:rPr>
          <w:rFonts w:ascii="Times New Roman" w:hAnsi="Times New Roman" w:cs="Times New Roman"/>
          <w:noProof/>
          <w:sz w:val="24"/>
          <w:szCs w:val="24"/>
        </w:rPr>
        <w:t>E</w:t>
      </w:r>
      <w:r w:rsidR="00B9294C" w:rsidRPr="001972E5">
        <w:rPr>
          <w:rFonts w:ascii="Times New Roman" w:hAnsi="Times New Roman" w:cs="Times New Roman"/>
          <w:noProof/>
          <w:sz w:val="24"/>
          <w:szCs w:val="24"/>
        </w:rPr>
        <w:t xml:space="preserve"> </w:t>
      </w:r>
      <w:r w:rsidRPr="001972E5">
        <w:rPr>
          <w:rFonts w:ascii="Times New Roman" w:hAnsi="Times New Roman" w:cs="Times New Roman"/>
          <w:noProof/>
          <w:sz w:val="24"/>
          <w:szCs w:val="24"/>
        </w:rPr>
        <w:t xml:space="preserve">l-Shoukrofy, </w:t>
      </w:r>
      <w:r w:rsidR="00B9294C" w:rsidRPr="001972E5">
        <w:rPr>
          <w:rFonts w:ascii="Times New Roman" w:hAnsi="Times New Roman" w:cs="Times New Roman"/>
          <w:noProof/>
          <w:sz w:val="24"/>
          <w:szCs w:val="24"/>
        </w:rPr>
        <w:t xml:space="preserve">H. A. </w:t>
      </w:r>
      <w:r w:rsidRPr="001972E5">
        <w:rPr>
          <w:rFonts w:ascii="Times New Roman" w:hAnsi="Times New Roman" w:cs="Times New Roman"/>
          <w:noProof/>
          <w:sz w:val="24"/>
          <w:szCs w:val="24"/>
        </w:rPr>
        <w:t xml:space="preserve">Abd El Razik, </w:t>
      </w:r>
      <w:r w:rsidR="00B9294C" w:rsidRPr="001972E5">
        <w:rPr>
          <w:rFonts w:ascii="Times New Roman" w:hAnsi="Times New Roman" w:cs="Times New Roman"/>
          <w:noProof/>
          <w:sz w:val="24"/>
          <w:szCs w:val="24"/>
        </w:rPr>
        <w:t xml:space="preserve">O. M. </w:t>
      </w:r>
      <w:r w:rsidRPr="001972E5">
        <w:rPr>
          <w:rFonts w:ascii="Times New Roman" w:hAnsi="Times New Roman" w:cs="Times New Roman"/>
          <w:noProof/>
          <w:sz w:val="24"/>
          <w:szCs w:val="24"/>
        </w:rPr>
        <w:t xml:space="preserve">AboulWafa, </w:t>
      </w:r>
      <w:r w:rsidR="00B9294C" w:rsidRPr="001972E5">
        <w:rPr>
          <w:rFonts w:ascii="Times New Roman" w:hAnsi="Times New Roman" w:cs="Times New Roman"/>
          <w:noProof/>
          <w:sz w:val="24"/>
          <w:szCs w:val="24"/>
        </w:rPr>
        <w:t xml:space="preserve">A. E. </w:t>
      </w:r>
      <w:r w:rsidRPr="001972E5">
        <w:rPr>
          <w:rFonts w:ascii="Times New Roman" w:hAnsi="Times New Roman" w:cs="Times New Roman"/>
          <w:noProof/>
          <w:sz w:val="24"/>
          <w:szCs w:val="24"/>
        </w:rPr>
        <w:t xml:space="preserve">Bayad, </w:t>
      </w:r>
      <w:r w:rsidR="00B9294C" w:rsidRPr="001972E5">
        <w:rPr>
          <w:rFonts w:ascii="Times New Roman" w:hAnsi="Times New Roman" w:cs="Times New Roman"/>
          <w:noProof/>
          <w:sz w:val="24"/>
          <w:szCs w:val="24"/>
        </w:rPr>
        <w:t xml:space="preserve">I. M. </w:t>
      </w:r>
      <w:r w:rsidRPr="001972E5">
        <w:rPr>
          <w:rFonts w:ascii="Times New Roman" w:hAnsi="Times New Roman" w:cs="Times New Roman"/>
          <w:noProof/>
          <w:sz w:val="24"/>
          <w:szCs w:val="24"/>
        </w:rPr>
        <w:t xml:space="preserve">El-Ashmawy, </w:t>
      </w:r>
      <w:r w:rsidR="00B9294C" w:rsidRPr="001972E5">
        <w:rPr>
          <w:rFonts w:ascii="Times New Roman" w:hAnsi="Times New Roman" w:cs="Times New Roman"/>
          <w:noProof/>
          <w:sz w:val="24"/>
          <w:szCs w:val="24"/>
        </w:rPr>
        <w:t xml:space="preserve"> </w:t>
      </w:r>
      <w:r w:rsidRPr="001972E5">
        <w:rPr>
          <w:rFonts w:ascii="Times New Roman" w:hAnsi="Times New Roman" w:cs="Times New Roman"/>
          <w:noProof/>
          <w:sz w:val="24"/>
          <w:szCs w:val="24"/>
        </w:rPr>
        <w:t xml:space="preserve"> </w:t>
      </w:r>
      <w:r w:rsidRPr="001972E5">
        <w:rPr>
          <w:rFonts w:ascii="Times New Roman" w:hAnsi="Times New Roman" w:cs="Times New Roman"/>
          <w:i/>
          <w:iCs/>
          <w:noProof/>
          <w:sz w:val="24"/>
          <w:szCs w:val="24"/>
        </w:rPr>
        <w:t>Bioorganic Chemistry</w:t>
      </w:r>
      <w:r w:rsidR="00D54D20" w:rsidRPr="001972E5">
        <w:rPr>
          <w:rFonts w:ascii="Times New Roman" w:hAnsi="Times New Roman" w:cs="Times New Roman"/>
          <w:i/>
          <w:iCs/>
          <w:noProof/>
          <w:sz w:val="24"/>
          <w:szCs w:val="24"/>
        </w:rPr>
        <w:t>,</w:t>
      </w:r>
      <w:r w:rsidRPr="001972E5">
        <w:rPr>
          <w:rFonts w:ascii="Times New Roman" w:hAnsi="Times New Roman" w:cs="Times New Roman"/>
          <w:noProof/>
          <w:sz w:val="24"/>
          <w:szCs w:val="24"/>
        </w:rPr>
        <w:t xml:space="preserve"> </w:t>
      </w:r>
      <w:r w:rsidRPr="001972E5">
        <w:rPr>
          <w:rFonts w:ascii="Times New Roman" w:hAnsi="Times New Roman" w:cs="Times New Roman"/>
          <w:b/>
          <w:bCs/>
          <w:noProof/>
          <w:sz w:val="24"/>
          <w:szCs w:val="24"/>
        </w:rPr>
        <w:t>2019</w:t>
      </w:r>
      <w:r w:rsidRPr="001972E5">
        <w:rPr>
          <w:rFonts w:ascii="Times New Roman" w:hAnsi="Times New Roman" w:cs="Times New Roman"/>
          <w:noProof/>
          <w:sz w:val="24"/>
          <w:szCs w:val="24"/>
        </w:rPr>
        <w:t xml:space="preserve">, </w:t>
      </w:r>
      <w:r w:rsidRPr="001972E5">
        <w:rPr>
          <w:rFonts w:ascii="Times New Roman" w:hAnsi="Times New Roman" w:cs="Times New Roman"/>
          <w:i/>
          <w:iCs/>
          <w:noProof/>
          <w:sz w:val="24"/>
          <w:szCs w:val="24"/>
        </w:rPr>
        <w:t>85</w:t>
      </w:r>
      <w:r w:rsidR="00DE72C3" w:rsidRPr="001972E5">
        <w:rPr>
          <w:rFonts w:ascii="Times New Roman" w:hAnsi="Times New Roman" w:cs="Times New Roman"/>
          <w:noProof/>
          <w:sz w:val="24"/>
          <w:szCs w:val="24"/>
        </w:rPr>
        <w:t xml:space="preserve"> </w:t>
      </w:r>
      <w:r w:rsidRPr="001972E5">
        <w:rPr>
          <w:rFonts w:ascii="Times New Roman" w:hAnsi="Times New Roman" w:cs="Times New Roman"/>
          <w:noProof/>
          <w:sz w:val="24"/>
          <w:szCs w:val="24"/>
        </w:rPr>
        <w:t>, 541</w:t>
      </w:r>
      <w:r w:rsidR="00251F91">
        <w:rPr>
          <w:rFonts w:ascii="Times New Roman" w:hAnsi="Times New Roman" w:cs="Times New Roman"/>
          <w:noProof/>
          <w:sz w:val="24"/>
          <w:szCs w:val="24"/>
        </w:rPr>
        <w:t>-557</w:t>
      </w:r>
      <w:r w:rsidRPr="001972E5">
        <w:rPr>
          <w:rFonts w:ascii="Times New Roman" w:hAnsi="Times New Roman" w:cs="Times New Roman"/>
          <w:noProof/>
          <w:sz w:val="24"/>
          <w:szCs w:val="24"/>
        </w:rPr>
        <w:t>.</w:t>
      </w:r>
      <w:r w:rsidR="008E4BB9" w:rsidRPr="001972E5">
        <w:rPr>
          <w:rFonts w:ascii="CharisSIL" w:eastAsia="CharisSIL" w:cs="CharisSIL"/>
          <w:sz w:val="14"/>
          <w:szCs w:val="14"/>
        </w:rPr>
        <w:t xml:space="preserve"> </w:t>
      </w:r>
      <w:r w:rsidR="00B9294C" w:rsidRPr="001972E5">
        <w:rPr>
          <w:rFonts w:ascii="Times New Roman" w:hAnsi="Times New Roman" w:cs="Times New Roman"/>
          <w:b/>
          <w:bCs/>
          <w:noProof/>
          <w:sz w:val="24"/>
          <w:szCs w:val="24"/>
        </w:rPr>
        <w:t>DOI</w:t>
      </w:r>
      <w:r w:rsidR="00B9294C" w:rsidRPr="001972E5">
        <w:rPr>
          <w:rFonts w:ascii="Times New Roman" w:hAnsi="Times New Roman" w:cs="Times New Roman"/>
          <w:noProof/>
          <w:sz w:val="24"/>
          <w:szCs w:val="24"/>
        </w:rPr>
        <w:t xml:space="preserve">: </w:t>
      </w:r>
      <w:r w:rsidR="008E4BB9" w:rsidRPr="001972E5">
        <w:rPr>
          <w:rFonts w:ascii="Times New Roman" w:hAnsi="Times New Roman" w:cs="Times New Roman"/>
          <w:noProof/>
          <w:sz w:val="24"/>
          <w:szCs w:val="24"/>
        </w:rPr>
        <w:t>10.1016/j.bioorg.2019.02.036</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15. </w:t>
      </w:r>
      <w:r w:rsidR="006339DA" w:rsidRPr="001972E5">
        <w:rPr>
          <w:rFonts w:ascii="Times New Roman" w:hAnsi="Times New Roman" w:cs="Times New Roman"/>
          <w:noProof/>
          <w:sz w:val="24"/>
          <w:szCs w:val="24"/>
        </w:rPr>
        <w:t xml:space="preserve">C. </w:t>
      </w:r>
      <w:r w:rsidR="001433D7" w:rsidRPr="001972E5">
        <w:rPr>
          <w:rFonts w:ascii="Times New Roman" w:hAnsi="Times New Roman" w:cs="Times New Roman"/>
          <w:noProof/>
          <w:sz w:val="24"/>
          <w:szCs w:val="24"/>
        </w:rPr>
        <w:t>Vi</w:t>
      </w:r>
      <w:r w:rsidR="006339DA" w:rsidRPr="001972E5">
        <w:rPr>
          <w:rFonts w:ascii="Times New Roman" w:hAnsi="Times New Roman" w:cs="Times New Roman"/>
          <w:noProof/>
          <w:sz w:val="24"/>
          <w:szCs w:val="24"/>
        </w:rPr>
        <w:t>et, A. Faouzi, C. Barette, A.</w:t>
      </w:r>
      <w:r w:rsidR="001433D7" w:rsidRPr="001972E5">
        <w:rPr>
          <w:rFonts w:ascii="Times New Roman" w:hAnsi="Times New Roman" w:cs="Times New Roman"/>
          <w:noProof/>
          <w:sz w:val="24"/>
          <w:szCs w:val="24"/>
        </w:rPr>
        <w:t xml:space="preserve"> Farce, </w:t>
      </w:r>
      <w:r w:rsidR="006339DA" w:rsidRPr="001972E5">
        <w:rPr>
          <w:rFonts w:ascii="Times New Roman" w:hAnsi="Times New Roman" w:cs="Times New Roman"/>
          <w:noProof/>
          <w:sz w:val="24"/>
          <w:szCs w:val="24"/>
        </w:rPr>
        <w:t xml:space="preserve">M. </w:t>
      </w:r>
      <w:r w:rsidR="001433D7" w:rsidRPr="001972E5">
        <w:rPr>
          <w:rFonts w:ascii="Times New Roman" w:hAnsi="Times New Roman" w:cs="Times New Roman"/>
          <w:noProof/>
          <w:sz w:val="24"/>
          <w:szCs w:val="24"/>
        </w:rPr>
        <w:t xml:space="preserve">Fauvarque, </w:t>
      </w:r>
      <w:r w:rsidR="006339DA" w:rsidRPr="001972E5">
        <w:rPr>
          <w:rFonts w:ascii="Times New Roman" w:hAnsi="Times New Roman" w:cs="Times New Roman"/>
          <w:noProof/>
          <w:sz w:val="24"/>
          <w:szCs w:val="24"/>
        </w:rPr>
        <w:t xml:space="preserve">T. </w:t>
      </w:r>
      <w:r w:rsidR="001433D7" w:rsidRPr="001972E5">
        <w:rPr>
          <w:rFonts w:ascii="Times New Roman" w:hAnsi="Times New Roman" w:cs="Times New Roman"/>
          <w:noProof/>
          <w:sz w:val="24"/>
          <w:szCs w:val="24"/>
        </w:rPr>
        <w:t xml:space="preserve">Lomberget, </w:t>
      </w:r>
      <w:r w:rsidR="001433D7" w:rsidRPr="001972E5">
        <w:rPr>
          <w:rFonts w:ascii="Times New Roman" w:hAnsi="Times New Roman" w:cs="Times New Roman"/>
          <w:i/>
          <w:iCs/>
          <w:noProof/>
          <w:sz w:val="24"/>
          <w:szCs w:val="24"/>
        </w:rPr>
        <w:t>Bioorganic &amp; Medicinal Chemistry Letters</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2016</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26</w:t>
      </w:r>
      <w:r w:rsidR="001433D7" w:rsidRPr="001972E5">
        <w:rPr>
          <w:rFonts w:ascii="Times New Roman" w:hAnsi="Times New Roman" w:cs="Times New Roman"/>
          <w:noProof/>
          <w:sz w:val="24"/>
          <w:szCs w:val="24"/>
        </w:rPr>
        <w:t>, 174</w:t>
      </w:r>
      <w:r w:rsidR="00251F91">
        <w:rPr>
          <w:rFonts w:ascii="Times New Roman" w:hAnsi="Times New Roman" w:cs="Times New Roman"/>
          <w:noProof/>
          <w:sz w:val="24"/>
          <w:szCs w:val="24"/>
        </w:rPr>
        <w:t>-180</w:t>
      </w:r>
      <w:r w:rsidR="001433D7" w:rsidRPr="001972E5">
        <w:rPr>
          <w:rFonts w:ascii="Times New Roman" w:hAnsi="Times New Roman" w:cs="Times New Roman"/>
          <w:noProof/>
          <w:sz w:val="24"/>
          <w:szCs w:val="24"/>
        </w:rPr>
        <w:t>.</w:t>
      </w:r>
      <w:r w:rsidR="008E4BB9" w:rsidRPr="001972E5">
        <w:rPr>
          <w:rFonts w:ascii="AdvGulliv-R" w:hAnsi="AdvGulliv-R" w:cs="AdvGulliv-R"/>
          <w:color w:val="0080AE"/>
          <w:sz w:val="13"/>
          <w:szCs w:val="13"/>
        </w:rPr>
        <w:t xml:space="preserve"> </w:t>
      </w:r>
      <w:r w:rsidR="006339DA" w:rsidRPr="001972E5">
        <w:rPr>
          <w:rFonts w:ascii="AdvGulliv-R" w:hAnsi="AdvGulliv-R" w:cs="AdvGulliv-R"/>
          <w:color w:val="0080AE"/>
          <w:sz w:val="13"/>
          <w:szCs w:val="13"/>
        </w:rPr>
        <w:t xml:space="preserve"> </w:t>
      </w:r>
      <w:r w:rsidR="006339DA" w:rsidRPr="001972E5">
        <w:rPr>
          <w:rFonts w:ascii="Times New Roman" w:hAnsi="Times New Roman" w:cs="Times New Roman"/>
          <w:b/>
          <w:bCs/>
          <w:noProof/>
          <w:sz w:val="24"/>
          <w:szCs w:val="24"/>
        </w:rPr>
        <w:t>DOI</w:t>
      </w:r>
      <w:r w:rsidR="006339DA" w:rsidRPr="001972E5">
        <w:rPr>
          <w:rFonts w:ascii="Times New Roman" w:hAnsi="Times New Roman" w:cs="Times New Roman"/>
          <w:noProof/>
          <w:sz w:val="24"/>
          <w:szCs w:val="24"/>
        </w:rPr>
        <w:t>:</w:t>
      </w:r>
      <w:r w:rsidR="008E4BB9" w:rsidRPr="001972E5">
        <w:rPr>
          <w:rFonts w:ascii="Times New Roman" w:hAnsi="Times New Roman" w:cs="Times New Roman"/>
          <w:noProof/>
          <w:sz w:val="24"/>
          <w:szCs w:val="24"/>
        </w:rPr>
        <w:t>10.1016/j.bmcl.2015.11.010</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16. </w:t>
      </w:r>
      <w:r w:rsidR="00A24E8D" w:rsidRPr="001972E5">
        <w:rPr>
          <w:rFonts w:ascii="Times New Roman" w:hAnsi="Times New Roman" w:cs="Times New Roman"/>
          <w:noProof/>
          <w:sz w:val="24"/>
          <w:szCs w:val="24"/>
        </w:rPr>
        <w:t xml:space="preserve">D. </w:t>
      </w:r>
      <w:r w:rsidR="001433D7" w:rsidRPr="001972E5">
        <w:rPr>
          <w:rFonts w:ascii="Times New Roman" w:hAnsi="Times New Roman" w:cs="Times New Roman"/>
          <w:noProof/>
          <w:sz w:val="24"/>
          <w:szCs w:val="24"/>
        </w:rPr>
        <w:t>Barnes-seeman,</w:t>
      </w:r>
      <w:r w:rsidR="00A24E8D" w:rsidRPr="001972E5">
        <w:rPr>
          <w:rFonts w:ascii="Times New Roman" w:hAnsi="Times New Roman" w:cs="Times New Roman"/>
          <w:noProof/>
          <w:sz w:val="24"/>
          <w:szCs w:val="24"/>
        </w:rPr>
        <w:t xml:space="preserve"> C. </w:t>
      </w:r>
      <w:r w:rsidR="001433D7" w:rsidRPr="001972E5">
        <w:rPr>
          <w:rFonts w:ascii="Times New Roman" w:hAnsi="Times New Roman" w:cs="Times New Roman"/>
          <w:noProof/>
          <w:sz w:val="24"/>
          <w:szCs w:val="24"/>
        </w:rPr>
        <w:t xml:space="preserve">Boiselle, </w:t>
      </w:r>
      <w:r w:rsidR="00A24E8D" w:rsidRPr="001972E5">
        <w:rPr>
          <w:rFonts w:ascii="Times New Roman" w:hAnsi="Times New Roman" w:cs="Times New Roman"/>
          <w:noProof/>
          <w:sz w:val="24"/>
          <w:szCs w:val="24"/>
        </w:rPr>
        <w:t xml:space="preserve">C. </w:t>
      </w:r>
      <w:r w:rsidR="001433D7" w:rsidRPr="001972E5">
        <w:rPr>
          <w:rFonts w:ascii="Times New Roman" w:hAnsi="Times New Roman" w:cs="Times New Roman"/>
          <w:noProof/>
          <w:sz w:val="24"/>
          <w:szCs w:val="24"/>
        </w:rPr>
        <w:t xml:space="preserve">Capacci-daniel, </w:t>
      </w:r>
      <w:r w:rsidR="00A24E8D" w:rsidRPr="001972E5">
        <w:rPr>
          <w:rFonts w:ascii="Times New Roman" w:hAnsi="Times New Roman" w:cs="Times New Roman"/>
          <w:noProof/>
          <w:sz w:val="24"/>
          <w:szCs w:val="24"/>
        </w:rPr>
        <w:t xml:space="preserve">R. </w:t>
      </w:r>
      <w:r w:rsidR="001433D7" w:rsidRPr="001972E5">
        <w:rPr>
          <w:rFonts w:ascii="Times New Roman" w:hAnsi="Times New Roman" w:cs="Times New Roman"/>
          <w:noProof/>
          <w:sz w:val="24"/>
          <w:szCs w:val="24"/>
        </w:rPr>
        <w:t xml:space="preserve">Chopra, </w:t>
      </w:r>
      <w:r w:rsidR="00A24E8D" w:rsidRPr="001972E5">
        <w:rPr>
          <w:rFonts w:ascii="Times New Roman" w:hAnsi="Times New Roman" w:cs="Times New Roman"/>
          <w:noProof/>
          <w:sz w:val="24"/>
          <w:szCs w:val="24"/>
        </w:rPr>
        <w:t xml:space="preserve">K. </w:t>
      </w:r>
      <w:r w:rsidR="001433D7" w:rsidRPr="001972E5">
        <w:rPr>
          <w:rFonts w:ascii="Times New Roman" w:hAnsi="Times New Roman" w:cs="Times New Roman"/>
          <w:noProof/>
          <w:sz w:val="24"/>
          <w:szCs w:val="24"/>
        </w:rPr>
        <w:t xml:space="preserve">Hoffmaster, </w:t>
      </w:r>
      <w:r w:rsidR="00A24E8D" w:rsidRPr="001972E5">
        <w:rPr>
          <w:rFonts w:ascii="Times New Roman" w:hAnsi="Times New Roman" w:cs="Times New Roman"/>
          <w:noProof/>
          <w:sz w:val="24"/>
          <w:szCs w:val="24"/>
        </w:rPr>
        <w:t xml:space="preserve">C. T. </w:t>
      </w:r>
      <w:r w:rsidR="001433D7" w:rsidRPr="001972E5">
        <w:rPr>
          <w:rFonts w:ascii="Times New Roman" w:hAnsi="Times New Roman" w:cs="Times New Roman"/>
          <w:noProof/>
          <w:sz w:val="24"/>
          <w:szCs w:val="24"/>
        </w:rPr>
        <w:t xml:space="preserve">Jones,; </w:t>
      </w:r>
      <w:r w:rsidR="00A24E8D" w:rsidRPr="001972E5">
        <w:rPr>
          <w:rFonts w:ascii="Times New Roman" w:hAnsi="Times New Roman" w:cs="Times New Roman"/>
          <w:noProof/>
          <w:sz w:val="24"/>
          <w:szCs w:val="24"/>
        </w:rPr>
        <w:t xml:space="preserve">M. </w:t>
      </w:r>
      <w:r w:rsidR="001433D7" w:rsidRPr="001972E5">
        <w:rPr>
          <w:rFonts w:ascii="Times New Roman" w:hAnsi="Times New Roman" w:cs="Times New Roman"/>
          <w:noProof/>
          <w:sz w:val="24"/>
          <w:szCs w:val="24"/>
        </w:rPr>
        <w:t xml:space="preserve">Kato, </w:t>
      </w:r>
      <w:r w:rsidR="00A24E8D" w:rsidRPr="001972E5">
        <w:rPr>
          <w:rFonts w:ascii="Times New Roman" w:hAnsi="Times New Roman" w:cs="Times New Roman"/>
          <w:noProof/>
          <w:sz w:val="24"/>
          <w:szCs w:val="24"/>
        </w:rPr>
        <w:t xml:space="preserve">K. </w:t>
      </w:r>
      <w:r w:rsidR="001433D7" w:rsidRPr="001972E5">
        <w:rPr>
          <w:rFonts w:ascii="Times New Roman" w:hAnsi="Times New Roman" w:cs="Times New Roman"/>
          <w:noProof/>
          <w:sz w:val="24"/>
          <w:szCs w:val="24"/>
        </w:rPr>
        <w:t xml:space="preserve">Lin, </w:t>
      </w:r>
      <w:r w:rsidR="00A24E8D" w:rsidRPr="001972E5">
        <w:rPr>
          <w:rFonts w:ascii="Times New Roman" w:hAnsi="Times New Roman" w:cs="Times New Roman"/>
          <w:noProof/>
          <w:sz w:val="24"/>
          <w:szCs w:val="24"/>
        </w:rPr>
        <w:t xml:space="preserve">S. </w:t>
      </w:r>
      <w:r w:rsidR="001433D7" w:rsidRPr="001972E5">
        <w:rPr>
          <w:rFonts w:ascii="Times New Roman" w:hAnsi="Times New Roman" w:cs="Times New Roman"/>
          <w:noProof/>
          <w:sz w:val="24"/>
          <w:szCs w:val="24"/>
        </w:rPr>
        <w:t>Ma,</w:t>
      </w:r>
      <w:r w:rsidR="00A24E8D" w:rsidRPr="001972E5">
        <w:rPr>
          <w:rFonts w:ascii="Times New Roman" w:hAnsi="Times New Roman" w:cs="Times New Roman"/>
          <w:noProof/>
          <w:sz w:val="24"/>
          <w:szCs w:val="24"/>
        </w:rPr>
        <w:t xml:space="preserve"> G.</w:t>
      </w:r>
      <w:r w:rsidR="001433D7" w:rsidRPr="001972E5">
        <w:rPr>
          <w:rFonts w:ascii="Times New Roman" w:hAnsi="Times New Roman" w:cs="Times New Roman"/>
          <w:noProof/>
          <w:sz w:val="24"/>
          <w:szCs w:val="24"/>
        </w:rPr>
        <w:t xml:space="preserve"> Pan,</w:t>
      </w:r>
      <w:r w:rsidR="00446C58" w:rsidRPr="001972E5">
        <w:rPr>
          <w:rFonts w:ascii="AdvGulliv-R" w:hAnsi="AdvGulliv-R" w:cs="AdvGulliv-R"/>
          <w:color w:val="000000"/>
          <w:sz w:val="21"/>
          <w:szCs w:val="21"/>
        </w:rPr>
        <w:t xml:space="preserve"> </w:t>
      </w:r>
      <w:r w:rsidR="00A24E8D" w:rsidRPr="001972E5">
        <w:rPr>
          <w:rFonts w:ascii="Times New Roman" w:hAnsi="Times New Roman" w:cs="Times New Roman"/>
          <w:noProof/>
          <w:sz w:val="24"/>
          <w:szCs w:val="24"/>
        </w:rPr>
        <w:t xml:space="preserve">L. </w:t>
      </w:r>
      <w:r w:rsidR="00446C58" w:rsidRPr="001972E5">
        <w:rPr>
          <w:rFonts w:ascii="Times New Roman" w:hAnsi="Times New Roman" w:cs="Times New Roman"/>
          <w:noProof/>
          <w:sz w:val="24"/>
          <w:szCs w:val="24"/>
        </w:rPr>
        <w:t>Shu</w:t>
      </w:r>
      <w:r w:rsidR="00A24E8D" w:rsidRPr="001972E5">
        <w:rPr>
          <w:rFonts w:ascii="Times New Roman" w:hAnsi="Times New Roman" w:cs="Times New Roman"/>
          <w:noProof/>
          <w:sz w:val="24"/>
          <w:szCs w:val="24"/>
        </w:rPr>
        <w:t>,</w:t>
      </w:r>
      <w:r w:rsidR="00446C58" w:rsidRPr="001972E5">
        <w:rPr>
          <w:rFonts w:ascii="Times New Roman" w:hAnsi="Times New Roman" w:cs="Times New Roman"/>
          <w:noProof/>
          <w:sz w:val="24"/>
          <w:szCs w:val="24"/>
        </w:rPr>
        <w:t xml:space="preserve"> </w:t>
      </w:r>
      <w:r w:rsidR="00A24E8D" w:rsidRPr="001972E5">
        <w:rPr>
          <w:rFonts w:ascii="Times New Roman" w:hAnsi="Times New Roman" w:cs="Times New Roman"/>
          <w:noProof/>
          <w:sz w:val="24"/>
          <w:szCs w:val="24"/>
        </w:rPr>
        <w:t xml:space="preserve">J. </w:t>
      </w:r>
      <w:r w:rsidR="00446C58" w:rsidRPr="001972E5">
        <w:rPr>
          <w:rFonts w:ascii="Times New Roman" w:hAnsi="Times New Roman" w:cs="Times New Roman"/>
          <w:noProof/>
          <w:sz w:val="24"/>
          <w:szCs w:val="24"/>
        </w:rPr>
        <w:t>Wang</w:t>
      </w:r>
      <w:r w:rsidR="00A24E8D" w:rsidRPr="001972E5">
        <w:rPr>
          <w:rFonts w:ascii="Times New Roman" w:hAnsi="Times New Roman" w:cs="Times New Roman"/>
          <w:noProof/>
          <w:sz w:val="24"/>
          <w:szCs w:val="24"/>
        </w:rPr>
        <w:t>,</w:t>
      </w:r>
      <w:r w:rsidR="00446C58" w:rsidRPr="001972E5">
        <w:rPr>
          <w:rFonts w:ascii="Times New Roman" w:hAnsi="Times New Roman" w:cs="Times New Roman"/>
          <w:noProof/>
          <w:sz w:val="24"/>
          <w:szCs w:val="24"/>
        </w:rPr>
        <w:t xml:space="preserve"> </w:t>
      </w:r>
      <w:r w:rsidR="00A24E8D" w:rsidRPr="001972E5">
        <w:rPr>
          <w:rFonts w:ascii="Times New Roman" w:hAnsi="Times New Roman" w:cs="Times New Roman"/>
          <w:noProof/>
          <w:sz w:val="24"/>
          <w:szCs w:val="24"/>
        </w:rPr>
        <w:t xml:space="preserve">L. </w:t>
      </w:r>
      <w:r w:rsidR="00446C58" w:rsidRPr="001972E5">
        <w:rPr>
          <w:rFonts w:ascii="Times New Roman" w:hAnsi="Times New Roman" w:cs="Times New Roman"/>
          <w:noProof/>
          <w:sz w:val="24"/>
          <w:szCs w:val="24"/>
        </w:rPr>
        <w:t>Whiteman</w:t>
      </w:r>
      <w:r w:rsidR="00A24E8D" w:rsidRPr="001972E5">
        <w:rPr>
          <w:rFonts w:ascii="Times New Roman" w:hAnsi="Times New Roman" w:cs="Times New Roman"/>
          <w:noProof/>
          <w:sz w:val="24"/>
          <w:szCs w:val="24"/>
        </w:rPr>
        <w:t>,</w:t>
      </w:r>
      <w:r w:rsidR="00446C58" w:rsidRPr="001972E5">
        <w:rPr>
          <w:rFonts w:ascii="Times New Roman" w:hAnsi="Times New Roman" w:cs="Times New Roman"/>
          <w:noProof/>
          <w:sz w:val="24"/>
          <w:szCs w:val="24"/>
        </w:rPr>
        <w:t xml:space="preserve"> </w:t>
      </w:r>
      <w:r w:rsidR="00A24E8D" w:rsidRPr="001972E5">
        <w:rPr>
          <w:rFonts w:ascii="Times New Roman" w:hAnsi="Times New Roman" w:cs="Times New Roman"/>
          <w:noProof/>
          <w:sz w:val="24"/>
          <w:szCs w:val="24"/>
        </w:rPr>
        <w:t xml:space="preserve">M. </w:t>
      </w:r>
      <w:r w:rsidR="00446C58" w:rsidRPr="001972E5">
        <w:rPr>
          <w:rFonts w:ascii="Times New Roman" w:hAnsi="Times New Roman" w:cs="Times New Roman"/>
          <w:noProof/>
          <w:sz w:val="24"/>
          <w:szCs w:val="24"/>
        </w:rPr>
        <w:t>Xu</w:t>
      </w:r>
      <w:r w:rsidR="00A24E8D" w:rsidRPr="001972E5">
        <w:rPr>
          <w:rFonts w:ascii="Times New Roman" w:hAnsi="Times New Roman" w:cs="Times New Roman"/>
          <w:noProof/>
          <w:sz w:val="24"/>
          <w:szCs w:val="24"/>
        </w:rPr>
        <w:t>,</w:t>
      </w:r>
      <w:r w:rsidR="00446C58" w:rsidRPr="001972E5">
        <w:rPr>
          <w:rFonts w:ascii="Times New Roman" w:hAnsi="Times New Roman" w:cs="Times New Roman"/>
          <w:noProof/>
          <w:sz w:val="24"/>
          <w:szCs w:val="24"/>
        </w:rPr>
        <w:t xml:space="preserve">  </w:t>
      </w:r>
      <w:r w:rsidR="00A24E8D" w:rsidRPr="001972E5">
        <w:rPr>
          <w:rFonts w:ascii="Times New Roman" w:hAnsi="Times New Roman" w:cs="Times New Roman"/>
          <w:noProof/>
          <w:sz w:val="24"/>
          <w:szCs w:val="24"/>
        </w:rPr>
        <w:t xml:space="preserve">R. Zheng , </w:t>
      </w:r>
      <w:r w:rsidR="00446C58" w:rsidRPr="001972E5">
        <w:rPr>
          <w:rFonts w:ascii="Times New Roman" w:hAnsi="Times New Roman" w:cs="Times New Roman"/>
          <w:noProof/>
          <w:sz w:val="24"/>
          <w:szCs w:val="24"/>
        </w:rPr>
        <w:t xml:space="preserve"> </w:t>
      </w:r>
      <w:r w:rsidR="00A24E8D" w:rsidRPr="001972E5">
        <w:rPr>
          <w:rFonts w:ascii="Times New Roman" w:hAnsi="Times New Roman" w:cs="Times New Roman"/>
          <w:noProof/>
          <w:sz w:val="24"/>
          <w:szCs w:val="24"/>
        </w:rPr>
        <w:t xml:space="preserve">J. </w:t>
      </w:r>
      <w:r w:rsidR="00446C58" w:rsidRPr="001972E5">
        <w:rPr>
          <w:rFonts w:ascii="Times New Roman" w:hAnsi="Times New Roman" w:cs="Times New Roman"/>
          <w:noProof/>
          <w:sz w:val="24"/>
          <w:szCs w:val="24"/>
        </w:rPr>
        <w:t>Fu</w:t>
      </w:r>
      <w:r w:rsidR="00A24E8D" w:rsidRPr="001972E5">
        <w:rPr>
          <w:rFonts w:ascii="Times New Roman" w:hAnsi="Times New Roman" w:cs="Times New Roman"/>
          <w:noProof/>
          <w:sz w:val="24"/>
          <w:szCs w:val="24"/>
        </w:rPr>
        <w:t>,</w:t>
      </w:r>
      <w:r w:rsidR="00446C58" w:rsidRPr="001972E5">
        <w:rPr>
          <w:rFonts w:ascii="Times New Roman" w:hAnsi="Times New Roman" w:cs="Times New Roman"/>
          <w:noProof/>
          <w:sz w:val="24"/>
          <w:szCs w:val="24"/>
        </w:rPr>
        <w:t xml:space="preserve">  </w:t>
      </w:r>
      <w:r w:rsidR="00446C58" w:rsidRPr="001972E5">
        <w:rPr>
          <w:rFonts w:ascii="Times New Roman" w:hAnsi="Times New Roman" w:cs="Times New Roman"/>
          <w:i/>
          <w:iCs/>
          <w:noProof/>
          <w:sz w:val="24"/>
          <w:szCs w:val="24"/>
        </w:rPr>
        <w:t xml:space="preserve">Bioorganic &amp; Medicinal Chemistry Letters,  </w:t>
      </w:r>
      <w:r w:rsidR="001433D7" w:rsidRPr="001972E5">
        <w:rPr>
          <w:rFonts w:ascii="Times New Roman" w:hAnsi="Times New Roman" w:cs="Times New Roman"/>
          <w:b/>
          <w:bCs/>
          <w:noProof/>
          <w:sz w:val="24"/>
          <w:szCs w:val="24"/>
        </w:rPr>
        <w:t>2014</w:t>
      </w:r>
      <w:r w:rsidR="00446C58" w:rsidRPr="001972E5">
        <w:rPr>
          <w:rFonts w:ascii="Times New Roman" w:hAnsi="Times New Roman" w:cs="Times New Roman"/>
          <w:noProof/>
          <w:sz w:val="24"/>
          <w:szCs w:val="24"/>
        </w:rPr>
        <w:t>,</w:t>
      </w:r>
      <w:r w:rsidR="00420A98" w:rsidRPr="001972E5">
        <w:rPr>
          <w:rFonts w:ascii="Times New Roman" w:hAnsi="Times New Roman" w:cs="Times New Roman"/>
          <w:noProof/>
          <w:sz w:val="24"/>
          <w:szCs w:val="24"/>
        </w:rPr>
        <w:t xml:space="preserve"> 24, 3979</w:t>
      </w:r>
      <w:r w:rsidR="00251F91">
        <w:rPr>
          <w:rFonts w:ascii="Times New Roman" w:hAnsi="Times New Roman" w:cs="Times New Roman"/>
          <w:noProof/>
          <w:sz w:val="24"/>
          <w:szCs w:val="24"/>
        </w:rPr>
        <w:t>-3985</w:t>
      </w:r>
      <w:r w:rsidR="001433D7" w:rsidRPr="001972E5">
        <w:rPr>
          <w:rFonts w:ascii="Times New Roman" w:hAnsi="Times New Roman" w:cs="Times New Roman"/>
          <w:noProof/>
          <w:sz w:val="24"/>
          <w:szCs w:val="24"/>
        </w:rPr>
        <w:t>.</w:t>
      </w:r>
      <w:r w:rsidR="008E4BB9" w:rsidRPr="001972E5">
        <w:rPr>
          <w:rFonts w:ascii="AdvGulliv-R" w:hAnsi="AdvGulliv-R" w:cs="AdvGulliv-R"/>
          <w:color w:val="0080AE"/>
          <w:sz w:val="13"/>
          <w:szCs w:val="13"/>
        </w:rPr>
        <w:t xml:space="preserve"> </w:t>
      </w:r>
      <w:r w:rsidR="00A24E8D" w:rsidRPr="001972E5">
        <w:rPr>
          <w:rFonts w:ascii="Times New Roman" w:hAnsi="Times New Roman" w:cs="Times New Roman"/>
          <w:b/>
          <w:bCs/>
          <w:noProof/>
          <w:sz w:val="24"/>
          <w:szCs w:val="24"/>
        </w:rPr>
        <w:t>DOI</w:t>
      </w:r>
      <w:r w:rsidR="00A24E8D" w:rsidRPr="001972E5">
        <w:rPr>
          <w:rFonts w:ascii="Times New Roman" w:hAnsi="Times New Roman" w:cs="Times New Roman"/>
          <w:noProof/>
          <w:sz w:val="24"/>
          <w:szCs w:val="24"/>
        </w:rPr>
        <w:t xml:space="preserve">: </w:t>
      </w:r>
      <w:r w:rsidR="008E4BB9" w:rsidRPr="001972E5">
        <w:rPr>
          <w:rFonts w:ascii="Times New Roman" w:hAnsi="Times New Roman" w:cs="Times New Roman"/>
          <w:noProof/>
          <w:sz w:val="24"/>
          <w:szCs w:val="24"/>
        </w:rPr>
        <w:t>10.1016/j.bmcl.2014.06.031</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17. </w:t>
      </w:r>
      <w:r w:rsidR="00A24E8D" w:rsidRPr="001972E5">
        <w:rPr>
          <w:rFonts w:ascii="Times New Roman" w:hAnsi="Times New Roman" w:cs="Times New Roman"/>
          <w:noProof/>
          <w:sz w:val="24"/>
          <w:szCs w:val="24"/>
        </w:rPr>
        <w:t xml:space="preserve">Y. </w:t>
      </w:r>
      <w:r w:rsidR="001433D7" w:rsidRPr="001972E5">
        <w:rPr>
          <w:rFonts w:ascii="Times New Roman" w:hAnsi="Times New Roman" w:cs="Times New Roman"/>
          <w:noProof/>
          <w:sz w:val="24"/>
          <w:szCs w:val="24"/>
        </w:rPr>
        <w:t xml:space="preserve">Xu, </w:t>
      </w:r>
      <w:r w:rsidR="00A24E8D" w:rsidRPr="001972E5">
        <w:rPr>
          <w:rFonts w:ascii="Times New Roman" w:hAnsi="Times New Roman" w:cs="Times New Roman"/>
          <w:noProof/>
          <w:sz w:val="24"/>
          <w:szCs w:val="24"/>
        </w:rPr>
        <w:t xml:space="preserve">S. </w:t>
      </w:r>
      <w:r w:rsidR="001433D7" w:rsidRPr="001972E5">
        <w:rPr>
          <w:rFonts w:ascii="Times New Roman" w:hAnsi="Times New Roman" w:cs="Times New Roman"/>
          <w:noProof/>
          <w:sz w:val="24"/>
          <w:szCs w:val="24"/>
        </w:rPr>
        <w:t xml:space="preserve">Yuan, </w:t>
      </w:r>
      <w:r w:rsidR="00A24E8D" w:rsidRPr="001972E5">
        <w:rPr>
          <w:rFonts w:ascii="Times New Roman" w:hAnsi="Times New Roman" w:cs="Times New Roman"/>
          <w:noProof/>
          <w:sz w:val="24"/>
          <w:szCs w:val="24"/>
        </w:rPr>
        <w:t xml:space="preserve">S. </w:t>
      </w:r>
      <w:r w:rsidR="001433D7" w:rsidRPr="001972E5">
        <w:rPr>
          <w:rFonts w:ascii="Times New Roman" w:hAnsi="Times New Roman" w:cs="Times New Roman"/>
          <w:noProof/>
          <w:sz w:val="24"/>
          <w:szCs w:val="24"/>
        </w:rPr>
        <w:t xml:space="preserve">Bowers, </w:t>
      </w:r>
      <w:r w:rsidR="00A24E8D" w:rsidRPr="001972E5">
        <w:rPr>
          <w:rFonts w:ascii="Times New Roman" w:hAnsi="Times New Roman" w:cs="Times New Roman"/>
          <w:noProof/>
          <w:sz w:val="24"/>
          <w:szCs w:val="24"/>
        </w:rPr>
        <w:t xml:space="preserve">R. K. </w:t>
      </w:r>
      <w:r w:rsidR="001433D7" w:rsidRPr="001972E5">
        <w:rPr>
          <w:rFonts w:ascii="Times New Roman" w:hAnsi="Times New Roman" w:cs="Times New Roman"/>
          <w:noProof/>
          <w:sz w:val="24"/>
          <w:szCs w:val="24"/>
        </w:rPr>
        <w:t xml:space="preserve">Hom, </w:t>
      </w:r>
      <w:r w:rsidR="00A24E8D" w:rsidRPr="001972E5">
        <w:rPr>
          <w:rFonts w:ascii="Times New Roman" w:hAnsi="Times New Roman" w:cs="Times New Roman"/>
          <w:noProof/>
          <w:sz w:val="24"/>
          <w:szCs w:val="24"/>
        </w:rPr>
        <w:t xml:space="preserve">W. </w:t>
      </w:r>
      <w:r w:rsidR="001433D7" w:rsidRPr="001972E5">
        <w:rPr>
          <w:rFonts w:ascii="Times New Roman" w:hAnsi="Times New Roman" w:cs="Times New Roman"/>
          <w:noProof/>
          <w:sz w:val="24"/>
          <w:szCs w:val="24"/>
        </w:rPr>
        <w:t xml:space="preserve">Chan, </w:t>
      </w:r>
      <w:r w:rsidR="00A24E8D" w:rsidRPr="001972E5">
        <w:rPr>
          <w:rFonts w:ascii="Times New Roman" w:hAnsi="Times New Roman" w:cs="Times New Roman"/>
          <w:noProof/>
          <w:sz w:val="24"/>
          <w:szCs w:val="24"/>
        </w:rPr>
        <w:t xml:space="preserve">H. L. </w:t>
      </w:r>
      <w:r w:rsidR="001433D7" w:rsidRPr="001972E5">
        <w:rPr>
          <w:rFonts w:ascii="Times New Roman" w:hAnsi="Times New Roman" w:cs="Times New Roman"/>
          <w:noProof/>
          <w:sz w:val="24"/>
          <w:szCs w:val="24"/>
        </w:rPr>
        <w:t xml:space="preserve">Sham, </w:t>
      </w:r>
      <w:r w:rsidR="00A24E8D" w:rsidRPr="001972E5">
        <w:rPr>
          <w:rFonts w:ascii="Times New Roman" w:hAnsi="Times New Roman" w:cs="Times New Roman"/>
          <w:noProof/>
          <w:sz w:val="24"/>
          <w:szCs w:val="24"/>
        </w:rPr>
        <w:t xml:space="preserve">Y. L. </w:t>
      </w:r>
      <w:r w:rsidR="001433D7" w:rsidRPr="001972E5">
        <w:rPr>
          <w:rFonts w:ascii="Times New Roman" w:hAnsi="Times New Roman" w:cs="Times New Roman"/>
          <w:noProof/>
          <w:sz w:val="24"/>
          <w:szCs w:val="24"/>
        </w:rPr>
        <w:t xml:space="preserve">Zhu, </w:t>
      </w:r>
      <w:r w:rsidR="00A24E8D" w:rsidRPr="001972E5">
        <w:rPr>
          <w:rFonts w:ascii="Times New Roman" w:hAnsi="Times New Roman" w:cs="Times New Roman"/>
          <w:noProof/>
          <w:sz w:val="24"/>
          <w:szCs w:val="24"/>
        </w:rPr>
        <w:t xml:space="preserve">P. </w:t>
      </w:r>
      <w:r w:rsidR="001433D7" w:rsidRPr="001972E5">
        <w:rPr>
          <w:rFonts w:ascii="Times New Roman" w:hAnsi="Times New Roman" w:cs="Times New Roman"/>
          <w:noProof/>
          <w:sz w:val="24"/>
          <w:szCs w:val="24"/>
        </w:rPr>
        <w:t>Beroza,</w:t>
      </w:r>
      <w:r w:rsidR="00A24E8D" w:rsidRPr="001972E5">
        <w:rPr>
          <w:rFonts w:ascii="Times New Roman" w:hAnsi="Times New Roman" w:cs="Times New Roman"/>
          <w:noProof/>
          <w:sz w:val="24"/>
          <w:szCs w:val="24"/>
        </w:rPr>
        <w:t xml:space="preserve"> H.</w:t>
      </w:r>
      <w:r w:rsidR="001433D7" w:rsidRPr="001972E5">
        <w:rPr>
          <w:rFonts w:ascii="Times New Roman" w:hAnsi="Times New Roman" w:cs="Times New Roman"/>
          <w:noProof/>
          <w:sz w:val="24"/>
          <w:szCs w:val="24"/>
        </w:rPr>
        <w:t xml:space="preserve"> Pan, </w:t>
      </w:r>
      <w:r w:rsidR="00A24E8D" w:rsidRPr="001972E5">
        <w:rPr>
          <w:rFonts w:ascii="Times New Roman" w:hAnsi="Times New Roman" w:cs="Times New Roman"/>
          <w:noProof/>
          <w:sz w:val="24"/>
          <w:szCs w:val="24"/>
        </w:rPr>
        <w:t xml:space="preserve">E. </w:t>
      </w:r>
      <w:r w:rsidR="001433D7" w:rsidRPr="001972E5">
        <w:rPr>
          <w:rFonts w:ascii="Times New Roman" w:hAnsi="Times New Roman" w:cs="Times New Roman"/>
          <w:noProof/>
          <w:sz w:val="24"/>
          <w:szCs w:val="24"/>
        </w:rPr>
        <w:t>Brecht,</w:t>
      </w:r>
      <w:r w:rsidR="00A24E8D" w:rsidRPr="001972E5">
        <w:rPr>
          <w:rFonts w:ascii="Times New Roman" w:hAnsi="Times New Roman" w:cs="Times New Roman"/>
          <w:noProof/>
          <w:sz w:val="24"/>
          <w:szCs w:val="24"/>
        </w:rPr>
        <w:t xml:space="preserve"> N.</w:t>
      </w:r>
      <w:r w:rsidR="001433D7" w:rsidRPr="001972E5">
        <w:rPr>
          <w:rFonts w:ascii="Times New Roman" w:hAnsi="Times New Roman" w:cs="Times New Roman"/>
          <w:noProof/>
          <w:sz w:val="24"/>
          <w:szCs w:val="24"/>
        </w:rPr>
        <w:t xml:space="preserve"> </w:t>
      </w:r>
      <w:r w:rsidR="007E6DE8" w:rsidRPr="001972E5">
        <w:rPr>
          <w:rFonts w:ascii="Times New Roman" w:hAnsi="Times New Roman" w:cs="Times New Roman"/>
          <w:noProof/>
          <w:sz w:val="24"/>
          <w:szCs w:val="24"/>
        </w:rPr>
        <w:t>Yao</w:t>
      </w:r>
      <w:r w:rsidR="00A24E8D" w:rsidRPr="001972E5">
        <w:rPr>
          <w:rFonts w:ascii="Times New Roman" w:hAnsi="Times New Roman" w:cs="Times New Roman"/>
          <w:noProof/>
          <w:sz w:val="24"/>
          <w:szCs w:val="24"/>
        </w:rPr>
        <w:t xml:space="preserve">, J. </w:t>
      </w:r>
      <w:r w:rsidR="007E6DE8" w:rsidRPr="001972E5">
        <w:rPr>
          <w:rFonts w:ascii="Times New Roman" w:hAnsi="Times New Roman" w:cs="Times New Roman"/>
          <w:noProof/>
          <w:sz w:val="24"/>
          <w:szCs w:val="24"/>
        </w:rPr>
        <w:t>Lougheed</w:t>
      </w:r>
      <w:r w:rsidR="00A24E8D" w:rsidRPr="001972E5">
        <w:rPr>
          <w:rFonts w:ascii="Times New Roman" w:hAnsi="Times New Roman" w:cs="Times New Roman"/>
          <w:noProof/>
          <w:sz w:val="24"/>
          <w:szCs w:val="24"/>
        </w:rPr>
        <w:t>,</w:t>
      </w:r>
      <w:r w:rsidR="007E6DE8" w:rsidRPr="001972E5">
        <w:rPr>
          <w:rFonts w:ascii="Times New Roman" w:hAnsi="Times New Roman" w:cs="Times New Roman"/>
          <w:noProof/>
          <w:sz w:val="24"/>
          <w:szCs w:val="24"/>
        </w:rPr>
        <w:t xml:space="preserve"> </w:t>
      </w:r>
      <w:r w:rsidR="00A24E8D" w:rsidRPr="001972E5">
        <w:rPr>
          <w:rFonts w:ascii="Times New Roman" w:hAnsi="Times New Roman" w:cs="Times New Roman"/>
          <w:noProof/>
          <w:sz w:val="24"/>
          <w:szCs w:val="24"/>
        </w:rPr>
        <w:t>J.</w:t>
      </w:r>
      <w:r w:rsidR="007E6DE8" w:rsidRPr="001972E5">
        <w:rPr>
          <w:rFonts w:ascii="Times New Roman" w:hAnsi="Times New Roman" w:cs="Times New Roman"/>
          <w:noProof/>
          <w:sz w:val="24"/>
          <w:szCs w:val="24"/>
        </w:rPr>
        <w:t xml:space="preserve"> Yan</w:t>
      </w:r>
      <w:r w:rsidR="00A24E8D" w:rsidRPr="001972E5">
        <w:rPr>
          <w:rFonts w:ascii="Times New Roman" w:hAnsi="Times New Roman" w:cs="Times New Roman"/>
          <w:noProof/>
          <w:sz w:val="24"/>
          <w:szCs w:val="24"/>
        </w:rPr>
        <w:t>,</w:t>
      </w:r>
      <w:r w:rsidR="007E6DE8" w:rsidRPr="001972E5">
        <w:rPr>
          <w:rFonts w:ascii="Times New Roman" w:hAnsi="Times New Roman" w:cs="Times New Roman"/>
          <w:noProof/>
          <w:sz w:val="24"/>
          <w:szCs w:val="24"/>
        </w:rPr>
        <w:t xml:space="preserve"> </w:t>
      </w:r>
      <w:r w:rsidR="00A24E8D" w:rsidRPr="001972E5">
        <w:rPr>
          <w:rFonts w:ascii="Times New Roman" w:hAnsi="Times New Roman" w:cs="Times New Roman"/>
          <w:noProof/>
          <w:sz w:val="24"/>
          <w:szCs w:val="24"/>
        </w:rPr>
        <w:t>D. Tam,</w:t>
      </w:r>
      <w:r w:rsidR="007E6DE8" w:rsidRPr="001972E5">
        <w:rPr>
          <w:rFonts w:ascii="Times New Roman" w:hAnsi="Times New Roman" w:cs="Times New Roman"/>
          <w:noProof/>
          <w:sz w:val="24"/>
          <w:szCs w:val="24"/>
        </w:rPr>
        <w:t xml:space="preserve"> </w:t>
      </w:r>
      <w:r w:rsidR="00A24E8D" w:rsidRPr="001972E5">
        <w:rPr>
          <w:rFonts w:ascii="Times New Roman" w:hAnsi="Times New Roman" w:cs="Times New Roman"/>
          <w:noProof/>
          <w:sz w:val="24"/>
          <w:szCs w:val="24"/>
        </w:rPr>
        <w:t xml:space="preserve">Z. </w:t>
      </w:r>
      <w:r w:rsidR="007E6DE8" w:rsidRPr="001972E5">
        <w:rPr>
          <w:rFonts w:ascii="Times New Roman" w:hAnsi="Times New Roman" w:cs="Times New Roman"/>
          <w:noProof/>
          <w:sz w:val="24"/>
          <w:szCs w:val="24"/>
        </w:rPr>
        <w:t>Ren</w:t>
      </w:r>
      <w:r w:rsidR="00A24E8D" w:rsidRPr="001972E5">
        <w:rPr>
          <w:rFonts w:ascii="Times New Roman" w:hAnsi="Times New Roman" w:cs="Times New Roman"/>
          <w:noProof/>
          <w:sz w:val="24"/>
          <w:szCs w:val="24"/>
        </w:rPr>
        <w:t xml:space="preserve">, L. Ruslim, M. P. Bova, D. R. </w:t>
      </w:r>
      <w:r w:rsidR="007E6DE8" w:rsidRPr="001972E5">
        <w:rPr>
          <w:rFonts w:ascii="Times New Roman" w:hAnsi="Times New Roman" w:cs="Times New Roman"/>
          <w:noProof/>
          <w:sz w:val="24"/>
          <w:szCs w:val="24"/>
        </w:rPr>
        <w:t>Artis</w:t>
      </w:r>
      <w:r w:rsidR="00A24E8D" w:rsidRPr="001972E5">
        <w:rPr>
          <w:rFonts w:ascii="Times New Roman" w:hAnsi="Times New Roman" w:cs="Times New Roman"/>
          <w:noProof/>
          <w:sz w:val="24"/>
          <w:szCs w:val="24"/>
        </w:rPr>
        <w:t>,</w:t>
      </w:r>
      <w:r w:rsidR="007E6DE8"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Bioorganic &amp; Medicinal Chemistry Letters</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2013</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23</w:t>
      </w:r>
      <w:r w:rsidR="001433D7" w:rsidRPr="001972E5">
        <w:rPr>
          <w:rFonts w:ascii="Times New Roman" w:hAnsi="Times New Roman" w:cs="Times New Roman"/>
          <w:noProof/>
          <w:sz w:val="24"/>
          <w:szCs w:val="24"/>
        </w:rPr>
        <w:t>, 3075</w:t>
      </w:r>
      <w:r w:rsidR="00C93C32">
        <w:rPr>
          <w:rFonts w:ascii="Times New Roman" w:hAnsi="Times New Roman" w:cs="Times New Roman"/>
          <w:noProof/>
          <w:sz w:val="24"/>
          <w:szCs w:val="24"/>
        </w:rPr>
        <w:t>-3080</w:t>
      </w:r>
      <w:r w:rsidR="001433D7" w:rsidRPr="001972E5">
        <w:rPr>
          <w:rFonts w:ascii="Times New Roman" w:hAnsi="Times New Roman" w:cs="Times New Roman"/>
          <w:noProof/>
          <w:sz w:val="24"/>
          <w:szCs w:val="24"/>
        </w:rPr>
        <w:t>.</w:t>
      </w:r>
      <w:r w:rsidR="00A666B8" w:rsidRPr="001972E5">
        <w:rPr>
          <w:rFonts w:ascii="GGLFC G+ Adv Gulliv" w:hAnsi="GGLFC G+ Adv Gulliv" w:cs="GGLFC G+ Adv Gulliv"/>
          <w:color w:val="000000"/>
          <w:sz w:val="12"/>
          <w:szCs w:val="12"/>
        </w:rPr>
        <w:t xml:space="preserve"> </w:t>
      </w:r>
      <w:r w:rsidR="00A24E8D" w:rsidRPr="001972E5">
        <w:rPr>
          <w:rFonts w:ascii="GGLFC G+ Adv Gulliv" w:hAnsi="GGLFC G+ Adv Gulliv" w:cs="GGLFC G+ Adv Gulliv"/>
          <w:color w:val="000000"/>
          <w:sz w:val="12"/>
          <w:szCs w:val="12"/>
        </w:rPr>
        <w:t xml:space="preserve"> </w:t>
      </w:r>
      <w:r w:rsidR="00A24E8D" w:rsidRPr="001972E5">
        <w:rPr>
          <w:rFonts w:ascii="Times New Roman" w:hAnsi="Times New Roman" w:cs="Times New Roman"/>
          <w:b/>
          <w:bCs/>
          <w:noProof/>
          <w:sz w:val="24"/>
          <w:szCs w:val="24"/>
        </w:rPr>
        <w:t>DOI</w:t>
      </w:r>
      <w:r w:rsidR="00A24E8D" w:rsidRPr="001972E5">
        <w:rPr>
          <w:rFonts w:ascii="Times New Roman" w:hAnsi="Times New Roman" w:cs="Times New Roman"/>
          <w:noProof/>
          <w:sz w:val="24"/>
          <w:szCs w:val="24"/>
        </w:rPr>
        <w:t>:</w:t>
      </w:r>
      <w:r w:rsidR="00A666B8" w:rsidRPr="001972E5">
        <w:rPr>
          <w:rFonts w:ascii="Times New Roman" w:hAnsi="Times New Roman" w:cs="Times New Roman"/>
          <w:noProof/>
          <w:sz w:val="24"/>
          <w:szCs w:val="24"/>
        </w:rPr>
        <w:t>10.1016/j.bmcl.2013.03.009</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18.</w:t>
      </w:r>
      <w:r w:rsidR="00AD2D62" w:rsidRPr="001972E5">
        <w:rPr>
          <w:rFonts w:ascii="Times New Roman" w:hAnsi="Times New Roman" w:cs="Times New Roman"/>
          <w:noProof/>
          <w:sz w:val="24"/>
          <w:szCs w:val="24"/>
        </w:rPr>
        <w:t xml:space="preserve"> L.</w:t>
      </w:r>
      <w:r w:rsidRPr="001972E5">
        <w:rPr>
          <w:rFonts w:ascii="Times New Roman" w:hAnsi="Times New Roman" w:cs="Times New Roman"/>
          <w:noProof/>
          <w:sz w:val="24"/>
          <w:szCs w:val="24"/>
        </w:rPr>
        <w:t xml:space="preserve"> </w:t>
      </w:r>
      <w:r w:rsidR="001433D7" w:rsidRPr="001972E5">
        <w:rPr>
          <w:rFonts w:ascii="Times New Roman" w:hAnsi="Times New Roman" w:cs="Times New Roman"/>
          <w:noProof/>
          <w:sz w:val="24"/>
          <w:szCs w:val="24"/>
        </w:rPr>
        <w:t>Li,</w:t>
      </w:r>
      <w:r w:rsidR="00AD2D62" w:rsidRPr="001972E5">
        <w:rPr>
          <w:rFonts w:ascii="Times New Roman" w:hAnsi="Times New Roman" w:cs="Times New Roman"/>
          <w:noProof/>
          <w:sz w:val="24"/>
          <w:szCs w:val="24"/>
        </w:rPr>
        <w:t xml:space="preserve"> L.</w:t>
      </w:r>
      <w:r w:rsidR="001433D7" w:rsidRPr="001972E5">
        <w:rPr>
          <w:rFonts w:ascii="Times New Roman" w:hAnsi="Times New Roman" w:cs="Times New Roman"/>
          <w:noProof/>
          <w:sz w:val="24"/>
          <w:szCs w:val="24"/>
        </w:rPr>
        <w:t xml:space="preserve"> </w:t>
      </w:r>
      <w:r w:rsidR="001433D7" w:rsidRPr="00765B28">
        <w:rPr>
          <w:rFonts w:ascii="Times New Roman" w:hAnsi="Times New Roman" w:cs="Times New Roman"/>
          <w:noProof/>
          <w:sz w:val="24"/>
          <w:szCs w:val="24"/>
        </w:rPr>
        <w:t>Chang</w:t>
      </w:r>
      <w:r w:rsidR="001433D7" w:rsidRPr="001972E5">
        <w:rPr>
          <w:rFonts w:ascii="Times New Roman" w:hAnsi="Times New Roman" w:cs="Times New Roman"/>
          <w:noProof/>
          <w:sz w:val="24"/>
          <w:szCs w:val="24"/>
        </w:rPr>
        <w:t xml:space="preserve">, </w:t>
      </w:r>
      <w:r w:rsidR="00AD2D62" w:rsidRPr="001972E5">
        <w:rPr>
          <w:rFonts w:ascii="Times New Roman" w:hAnsi="Times New Roman" w:cs="Times New Roman"/>
          <w:noProof/>
          <w:sz w:val="24"/>
          <w:szCs w:val="24"/>
        </w:rPr>
        <w:t xml:space="preserve">S. </w:t>
      </w:r>
      <w:r w:rsidR="001433D7" w:rsidRPr="001972E5">
        <w:rPr>
          <w:rFonts w:ascii="Times New Roman" w:hAnsi="Times New Roman" w:cs="Times New Roman"/>
          <w:noProof/>
          <w:sz w:val="24"/>
          <w:szCs w:val="24"/>
        </w:rPr>
        <w:t xml:space="preserve">Pellet-rostaing, </w:t>
      </w:r>
      <w:r w:rsidR="00AD2D62" w:rsidRPr="001972E5">
        <w:rPr>
          <w:rFonts w:ascii="Times New Roman" w:hAnsi="Times New Roman" w:cs="Times New Roman"/>
          <w:noProof/>
          <w:sz w:val="24"/>
          <w:szCs w:val="24"/>
        </w:rPr>
        <w:t xml:space="preserve">F. </w:t>
      </w:r>
      <w:r w:rsidR="001433D7" w:rsidRPr="001972E5">
        <w:rPr>
          <w:rFonts w:ascii="Times New Roman" w:hAnsi="Times New Roman" w:cs="Times New Roman"/>
          <w:noProof/>
          <w:sz w:val="24"/>
          <w:szCs w:val="24"/>
        </w:rPr>
        <w:t xml:space="preserve">Liger, </w:t>
      </w:r>
      <w:r w:rsidR="001433D7" w:rsidRPr="001972E5">
        <w:rPr>
          <w:rFonts w:ascii="Times New Roman" w:hAnsi="Times New Roman" w:cs="Times New Roman"/>
          <w:i/>
          <w:iCs/>
          <w:noProof/>
          <w:sz w:val="24"/>
          <w:szCs w:val="24"/>
        </w:rPr>
        <w:t>Bioorganic &amp; Medicinal Chemistry</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2009</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17</w:t>
      </w:r>
      <w:r w:rsidR="001433D7" w:rsidRPr="001972E5">
        <w:rPr>
          <w:rFonts w:ascii="Times New Roman" w:hAnsi="Times New Roman" w:cs="Times New Roman"/>
          <w:noProof/>
          <w:sz w:val="24"/>
          <w:szCs w:val="24"/>
        </w:rPr>
        <w:t>, 7290</w:t>
      </w:r>
      <w:r w:rsidR="00765B28">
        <w:rPr>
          <w:rFonts w:ascii="Times New Roman" w:hAnsi="Times New Roman" w:cs="Times New Roman"/>
          <w:noProof/>
          <w:sz w:val="24"/>
          <w:szCs w:val="24"/>
        </w:rPr>
        <w:t>-7300</w:t>
      </w:r>
      <w:r w:rsidR="001433D7" w:rsidRPr="001972E5">
        <w:rPr>
          <w:rFonts w:ascii="Times New Roman" w:hAnsi="Times New Roman" w:cs="Times New Roman"/>
          <w:noProof/>
          <w:sz w:val="24"/>
          <w:szCs w:val="24"/>
        </w:rPr>
        <w:t>.</w:t>
      </w:r>
      <w:r w:rsidR="00765B28" w:rsidRPr="00765B28">
        <w:rPr>
          <w:rFonts w:ascii="Times New Roman" w:hAnsi="Times New Roman" w:cs="Times New Roman"/>
          <w:b/>
          <w:bCs/>
          <w:noProof/>
          <w:sz w:val="24"/>
          <w:szCs w:val="24"/>
        </w:rPr>
        <w:t>DOI</w:t>
      </w:r>
      <w:r w:rsidR="00765B28">
        <w:rPr>
          <w:rFonts w:ascii="Times New Roman" w:hAnsi="Times New Roman" w:cs="Times New Roman"/>
          <w:noProof/>
          <w:sz w:val="24"/>
          <w:szCs w:val="24"/>
        </w:rPr>
        <w:t>:</w:t>
      </w:r>
      <w:r w:rsidR="00765B28" w:rsidRPr="00765B28">
        <w:t xml:space="preserve"> </w:t>
      </w:r>
      <w:r w:rsidR="00765B28" w:rsidRPr="00765B28">
        <w:rPr>
          <w:rFonts w:ascii="Times New Roman" w:hAnsi="Times New Roman" w:cs="Times New Roman"/>
          <w:noProof/>
          <w:sz w:val="24"/>
          <w:szCs w:val="24"/>
        </w:rPr>
        <w:t>10.1016/j.bmc.2009.08.048</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19. </w:t>
      </w:r>
      <w:r w:rsidR="00AD2D62" w:rsidRPr="001972E5">
        <w:rPr>
          <w:rFonts w:ascii="Times New Roman" w:hAnsi="Times New Roman" w:cs="Times New Roman"/>
          <w:noProof/>
          <w:sz w:val="24"/>
          <w:szCs w:val="24"/>
        </w:rPr>
        <w:t xml:space="preserve">A. B. </w:t>
      </w:r>
      <w:r w:rsidR="001433D7" w:rsidRPr="001972E5">
        <w:rPr>
          <w:rFonts w:ascii="Times New Roman" w:hAnsi="Times New Roman" w:cs="Times New Roman"/>
          <w:noProof/>
          <w:sz w:val="24"/>
          <w:szCs w:val="24"/>
        </w:rPr>
        <w:t>Pinkerton,</w:t>
      </w:r>
      <w:r w:rsidR="00AD2D62" w:rsidRPr="001972E5">
        <w:rPr>
          <w:rFonts w:ascii="Times New Roman" w:hAnsi="Times New Roman" w:cs="Times New Roman"/>
          <w:noProof/>
          <w:sz w:val="24"/>
          <w:szCs w:val="24"/>
        </w:rPr>
        <w:t xml:space="preserve"> T. T.</w:t>
      </w:r>
      <w:r w:rsidR="001433D7" w:rsidRPr="001972E5">
        <w:rPr>
          <w:rFonts w:ascii="Times New Roman" w:hAnsi="Times New Roman" w:cs="Times New Roman"/>
          <w:noProof/>
          <w:sz w:val="24"/>
          <w:szCs w:val="24"/>
        </w:rPr>
        <w:t xml:space="preserve"> Lee, </w:t>
      </w:r>
      <w:r w:rsidR="00AD2D62" w:rsidRPr="001972E5">
        <w:rPr>
          <w:rFonts w:ascii="Times New Roman" w:hAnsi="Times New Roman" w:cs="Times New Roman"/>
          <w:noProof/>
          <w:sz w:val="24"/>
          <w:szCs w:val="24"/>
        </w:rPr>
        <w:t xml:space="preserve">T. Z. </w:t>
      </w:r>
      <w:r w:rsidR="001433D7" w:rsidRPr="001972E5">
        <w:rPr>
          <w:rFonts w:ascii="Times New Roman" w:hAnsi="Times New Roman" w:cs="Times New Roman"/>
          <w:noProof/>
          <w:sz w:val="24"/>
          <w:szCs w:val="24"/>
        </w:rPr>
        <w:t xml:space="preserve">Hoffman, </w:t>
      </w:r>
      <w:r w:rsidR="00AD2D62" w:rsidRPr="001972E5">
        <w:rPr>
          <w:rFonts w:ascii="Times New Roman" w:hAnsi="Times New Roman" w:cs="Times New Roman"/>
          <w:noProof/>
          <w:sz w:val="24"/>
          <w:szCs w:val="24"/>
        </w:rPr>
        <w:t xml:space="preserve">Y. </w:t>
      </w:r>
      <w:r w:rsidR="001433D7" w:rsidRPr="001972E5">
        <w:rPr>
          <w:rFonts w:ascii="Times New Roman" w:hAnsi="Times New Roman" w:cs="Times New Roman"/>
          <w:noProof/>
          <w:sz w:val="24"/>
          <w:szCs w:val="24"/>
        </w:rPr>
        <w:t xml:space="preserve">Wang, </w:t>
      </w:r>
      <w:r w:rsidR="00AD2D62" w:rsidRPr="001972E5">
        <w:rPr>
          <w:rFonts w:ascii="Times New Roman" w:hAnsi="Times New Roman" w:cs="Times New Roman"/>
          <w:noProof/>
          <w:sz w:val="24"/>
          <w:szCs w:val="24"/>
        </w:rPr>
        <w:t xml:space="preserve">M. </w:t>
      </w:r>
      <w:r w:rsidR="001433D7" w:rsidRPr="001972E5">
        <w:rPr>
          <w:rFonts w:ascii="Times New Roman" w:hAnsi="Times New Roman" w:cs="Times New Roman"/>
          <w:noProof/>
          <w:sz w:val="24"/>
          <w:szCs w:val="24"/>
        </w:rPr>
        <w:t xml:space="preserve">Kahraman, </w:t>
      </w:r>
      <w:r w:rsidR="00AD2D62" w:rsidRPr="001972E5">
        <w:rPr>
          <w:rFonts w:ascii="Times New Roman" w:hAnsi="Times New Roman" w:cs="Times New Roman"/>
          <w:noProof/>
          <w:sz w:val="24"/>
          <w:szCs w:val="24"/>
        </w:rPr>
        <w:t xml:space="preserve">T. G. </w:t>
      </w:r>
      <w:r w:rsidR="001433D7" w:rsidRPr="001972E5">
        <w:rPr>
          <w:rFonts w:ascii="Times New Roman" w:hAnsi="Times New Roman" w:cs="Times New Roman"/>
          <w:noProof/>
          <w:sz w:val="24"/>
          <w:szCs w:val="24"/>
        </w:rPr>
        <w:t>Cook,</w:t>
      </w:r>
      <w:r w:rsidR="00AD2D62" w:rsidRPr="001972E5">
        <w:rPr>
          <w:rFonts w:ascii="Times New Roman" w:hAnsi="Times New Roman" w:cs="Times New Roman"/>
          <w:noProof/>
          <w:sz w:val="24"/>
          <w:szCs w:val="24"/>
        </w:rPr>
        <w:t xml:space="preserve"> D. Severance, T. C. </w:t>
      </w:r>
      <w:r w:rsidR="001433D7" w:rsidRPr="001972E5">
        <w:rPr>
          <w:rFonts w:ascii="Times New Roman" w:hAnsi="Times New Roman" w:cs="Times New Roman"/>
          <w:noProof/>
          <w:sz w:val="24"/>
          <w:szCs w:val="24"/>
        </w:rPr>
        <w:t xml:space="preserve">Gahman, </w:t>
      </w:r>
      <w:r w:rsidR="00AD2D62" w:rsidRPr="001972E5">
        <w:rPr>
          <w:rFonts w:ascii="Times New Roman" w:hAnsi="Times New Roman" w:cs="Times New Roman"/>
          <w:noProof/>
          <w:sz w:val="24"/>
          <w:szCs w:val="24"/>
        </w:rPr>
        <w:t xml:space="preserve">S. A. </w:t>
      </w:r>
      <w:r w:rsidR="001433D7" w:rsidRPr="001972E5">
        <w:rPr>
          <w:rFonts w:ascii="Times New Roman" w:hAnsi="Times New Roman" w:cs="Times New Roman"/>
          <w:noProof/>
          <w:sz w:val="24"/>
          <w:szCs w:val="24"/>
        </w:rPr>
        <w:t>Noble,</w:t>
      </w:r>
      <w:r w:rsidR="00AD2D62" w:rsidRPr="001972E5">
        <w:rPr>
          <w:rFonts w:ascii="Times New Roman" w:hAnsi="Times New Roman" w:cs="Times New Roman"/>
          <w:noProof/>
          <w:sz w:val="24"/>
          <w:szCs w:val="24"/>
        </w:rPr>
        <w:t xml:space="preserve"> A. K. </w:t>
      </w:r>
      <w:r w:rsidR="001433D7" w:rsidRPr="001972E5">
        <w:rPr>
          <w:rFonts w:ascii="Times New Roman" w:hAnsi="Times New Roman" w:cs="Times New Roman"/>
          <w:noProof/>
          <w:sz w:val="24"/>
          <w:szCs w:val="24"/>
        </w:rPr>
        <w:t xml:space="preserve">Shiau, </w:t>
      </w:r>
      <w:r w:rsidR="00AD2D62" w:rsidRPr="001972E5">
        <w:rPr>
          <w:rFonts w:ascii="Times New Roman" w:hAnsi="Times New Roman" w:cs="Times New Roman"/>
          <w:noProof/>
          <w:sz w:val="24"/>
          <w:szCs w:val="24"/>
        </w:rPr>
        <w:t xml:space="preserve">R. L. </w:t>
      </w:r>
      <w:r w:rsidR="007E6DE8" w:rsidRPr="001972E5">
        <w:rPr>
          <w:rFonts w:ascii="Times New Roman" w:hAnsi="Times New Roman" w:cs="Times New Roman"/>
          <w:noProof/>
          <w:sz w:val="24"/>
          <w:szCs w:val="24"/>
        </w:rPr>
        <w:t>Davisb</w:t>
      </w:r>
      <w:r w:rsidR="00AD2D62" w:rsidRPr="001972E5">
        <w:rPr>
          <w:rFonts w:ascii="Times New Roman" w:hAnsi="Times New Roman" w:cs="Times New Roman"/>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Bioorganic &amp; Medicinal Chemistry Letters</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lastRenderedPageBreak/>
        <w:t>2007</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17</w:t>
      </w:r>
      <w:r w:rsidR="001433D7" w:rsidRPr="001972E5">
        <w:rPr>
          <w:rFonts w:ascii="Times New Roman" w:hAnsi="Times New Roman" w:cs="Times New Roman"/>
          <w:noProof/>
          <w:sz w:val="24"/>
          <w:szCs w:val="24"/>
        </w:rPr>
        <w:t>, 3562</w:t>
      </w:r>
      <w:r w:rsidR="001453D5">
        <w:rPr>
          <w:rFonts w:ascii="Times New Roman" w:hAnsi="Times New Roman" w:cs="Times New Roman"/>
          <w:noProof/>
          <w:sz w:val="24"/>
          <w:szCs w:val="24"/>
        </w:rPr>
        <w:t>-3569</w:t>
      </w:r>
      <w:r w:rsidR="001433D7" w:rsidRPr="001972E5">
        <w:rPr>
          <w:rFonts w:ascii="Times New Roman" w:hAnsi="Times New Roman" w:cs="Times New Roman"/>
          <w:noProof/>
          <w:sz w:val="24"/>
          <w:szCs w:val="24"/>
        </w:rPr>
        <w:t>.</w:t>
      </w:r>
      <w:r w:rsidR="002E110E" w:rsidRPr="001972E5">
        <w:rPr>
          <w:rFonts w:ascii="AdvPSTim" w:hAnsi="AdvPSTim" w:cs="AdvPSTim"/>
          <w:sz w:val="16"/>
          <w:szCs w:val="16"/>
        </w:rPr>
        <w:t xml:space="preserve"> </w:t>
      </w:r>
      <w:r w:rsidR="00AD2D62" w:rsidRPr="001972E5">
        <w:rPr>
          <w:rFonts w:ascii="Times New Roman" w:hAnsi="Times New Roman" w:cs="Times New Roman"/>
          <w:b/>
          <w:bCs/>
          <w:noProof/>
          <w:sz w:val="24"/>
          <w:szCs w:val="24"/>
        </w:rPr>
        <w:t>DOI</w:t>
      </w:r>
      <w:r w:rsidR="002E110E" w:rsidRPr="001972E5">
        <w:rPr>
          <w:rFonts w:ascii="Times New Roman" w:hAnsi="Times New Roman" w:cs="Times New Roman"/>
          <w:noProof/>
          <w:sz w:val="24"/>
          <w:szCs w:val="24"/>
        </w:rPr>
        <w:t>:10.1016/j.bmcl.2007.04.076</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20. </w:t>
      </w:r>
      <w:r w:rsidR="00024933" w:rsidRPr="001972E5">
        <w:rPr>
          <w:rFonts w:ascii="Times New Roman" w:hAnsi="Times New Roman" w:cs="Times New Roman"/>
          <w:noProof/>
          <w:sz w:val="24"/>
          <w:szCs w:val="24"/>
        </w:rPr>
        <w:t xml:space="preserve">S. S. </w:t>
      </w:r>
      <w:r w:rsidR="001433D7" w:rsidRPr="001972E5">
        <w:rPr>
          <w:rFonts w:ascii="Times New Roman" w:hAnsi="Times New Roman" w:cs="Times New Roman"/>
          <w:noProof/>
          <w:sz w:val="24"/>
          <w:szCs w:val="24"/>
        </w:rPr>
        <w:t xml:space="preserve">Darwish, </w:t>
      </w:r>
      <w:r w:rsidR="00024933" w:rsidRPr="001972E5">
        <w:rPr>
          <w:rFonts w:ascii="Times New Roman" w:hAnsi="Times New Roman" w:cs="Times New Roman"/>
          <w:noProof/>
          <w:sz w:val="24"/>
          <w:szCs w:val="24"/>
        </w:rPr>
        <w:t xml:space="preserve">M. M. </w:t>
      </w:r>
      <w:r w:rsidR="001433D7" w:rsidRPr="001972E5">
        <w:rPr>
          <w:rFonts w:ascii="Times New Roman" w:hAnsi="Times New Roman" w:cs="Times New Roman"/>
          <w:noProof/>
          <w:sz w:val="24"/>
          <w:szCs w:val="24"/>
        </w:rPr>
        <w:t xml:space="preserve">Abdel-Halim, Salah, </w:t>
      </w:r>
      <w:r w:rsidR="00024933" w:rsidRPr="001972E5">
        <w:rPr>
          <w:rFonts w:ascii="Times New Roman" w:hAnsi="Times New Roman" w:cs="Times New Roman"/>
          <w:noProof/>
          <w:sz w:val="24"/>
          <w:szCs w:val="24"/>
        </w:rPr>
        <w:t xml:space="preserve">A. H. </w:t>
      </w:r>
      <w:r w:rsidR="001433D7" w:rsidRPr="001972E5">
        <w:rPr>
          <w:rFonts w:ascii="Times New Roman" w:hAnsi="Times New Roman" w:cs="Times New Roman"/>
          <w:noProof/>
          <w:sz w:val="24"/>
          <w:szCs w:val="24"/>
        </w:rPr>
        <w:t xml:space="preserve">Abadi, </w:t>
      </w:r>
      <w:r w:rsidR="00024933" w:rsidRPr="001972E5">
        <w:rPr>
          <w:rFonts w:ascii="Times New Roman" w:hAnsi="Times New Roman" w:cs="Times New Roman"/>
          <w:noProof/>
          <w:sz w:val="24"/>
          <w:szCs w:val="24"/>
        </w:rPr>
        <w:t xml:space="preserve">W. </w:t>
      </w:r>
      <w:r w:rsidR="001433D7" w:rsidRPr="001972E5">
        <w:rPr>
          <w:rFonts w:ascii="Times New Roman" w:hAnsi="Times New Roman" w:cs="Times New Roman"/>
          <w:noProof/>
          <w:sz w:val="24"/>
          <w:szCs w:val="24"/>
        </w:rPr>
        <w:t xml:space="preserve">Becker, </w:t>
      </w:r>
      <w:r w:rsidR="00024933" w:rsidRPr="001972E5">
        <w:rPr>
          <w:rFonts w:ascii="Times New Roman" w:hAnsi="Times New Roman" w:cs="Times New Roman"/>
          <w:noProof/>
          <w:sz w:val="24"/>
          <w:szCs w:val="24"/>
        </w:rPr>
        <w:t xml:space="preserve">M. </w:t>
      </w:r>
      <w:r w:rsidR="001433D7" w:rsidRPr="001972E5">
        <w:rPr>
          <w:rFonts w:ascii="Times New Roman" w:hAnsi="Times New Roman" w:cs="Times New Roman"/>
          <w:noProof/>
          <w:sz w:val="24"/>
          <w:szCs w:val="24"/>
        </w:rPr>
        <w:t xml:space="preserve">Engel, </w:t>
      </w:r>
      <w:r w:rsidR="001433D7" w:rsidRPr="001972E5">
        <w:rPr>
          <w:rFonts w:ascii="Times New Roman" w:hAnsi="Times New Roman" w:cs="Times New Roman"/>
          <w:i/>
          <w:iCs/>
          <w:noProof/>
          <w:sz w:val="24"/>
          <w:szCs w:val="24"/>
        </w:rPr>
        <w:t>European Journal of Medicinal Chemistry</w:t>
      </w:r>
      <w:r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2018</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157</w:t>
      </w:r>
      <w:r w:rsidR="001433D7" w:rsidRPr="001972E5">
        <w:rPr>
          <w:rFonts w:ascii="Times New Roman" w:hAnsi="Times New Roman" w:cs="Times New Roman"/>
          <w:noProof/>
          <w:sz w:val="24"/>
          <w:szCs w:val="24"/>
        </w:rPr>
        <w:t>, 1031</w:t>
      </w:r>
      <w:r w:rsidR="00BC490A">
        <w:rPr>
          <w:rFonts w:ascii="Times New Roman" w:hAnsi="Times New Roman" w:cs="Times New Roman"/>
          <w:noProof/>
          <w:sz w:val="24"/>
          <w:szCs w:val="24"/>
        </w:rPr>
        <w:t>-1050</w:t>
      </w:r>
      <w:r w:rsidR="001433D7" w:rsidRPr="001972E5">
        <w:rPr>
          <w:rFonts w:ascii="Times New Roman" w:hAnsi="Times New Roman" w:cs="Times New Roman"/>
          <w:noProof/>
          <w:sz w:val="24"/>
          <w:szCs w:val="24"/>
        </w:rPr>
        <w:t>.</w:t>
      </w:r>
      <w:r w:rsidR="00024933" w:rsidRPr="001972E5">
        <w:rPr>
          <w:rFonts w:ascii="Times New Roman" w:hAnsi="Times New Roman" w:cs="Times New Roman"/>
          <w:noProof/>
          <w:sz w:val="24"/>
          <w:szCs w:val="24"/>
        </w:rPr>
        <w:t xml:space="preserve"> </w:t>
      </w:r>
      <w:r w:rsidR="002E110E" w:rsidRPr="001972E5">
        <w:rPr>
          <w:rFonts w:ascii="AdvOT863180fb" w:hAnsi="AdvOT863180fb" w:cs="AdvOT863180fb"/>
          <w:color w:val="2197D2"/>
          <w:sz w:val="13"/>
          <w:szCs w:val="13"/>
        </w:rPr>
        <w:t xml:space="preserve"> </w:t>
      </w:r>
      <w:r w:rsidR="00024933" w:rsidRPr="001972E5">
        <w:rPr>
          <w:rFonts w:ascii="Times New Roman" w:hAnsi="Times New Roman" w:cs="Times New Roman"/>
          <w:b/>
          <w:bCs/>
          <w:noProof/>
          <w:sz w:val="24"/>
          <w:szCs w:val="24"/>
        </w:rPr>
        <w:t>DOI:</w:t>
      </w:r>
      <w:r w:rsidR="00024933" w:rsidRPr="001972E5">
        <w:rPr>
          <w:rFonts w:ascii="Times New Roman" w:hAnsi="Times New Roman" w:cs="Times New Roman"/>
          <w:noProof/>
          <w:sz w:val="24"/>
          <w:szCs w:val="24"/>
        </w:rPr>
        <w:t xml:space="preserve"> </w:t>
      </w:r>
      <w:r w:rsidR="002E110E" w:rsidRPr="001972E5">
        <w:rPr>
          <w:rFonts w:ascii="Times New Roman" w:hAnsi="Times New Roman" w:cs="Times New Roman"/>
          <w:noProof/>
          <w:sz w:val="24"/>
          <w:szCs w:val="24"/>
        </w:rPr>
        <w:t>10.1016/j.ejmech.2018.07.050</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21. </w:t>
      </w:r>
      <w:r w:rsidR="00024933" w:rsidRPr="001972E5">
        <w:rPr>
          <w:rFonts w:ascii="Times New Roman" w:hAnsi="Times New Roman" w:cs="Times New Roman"/>
          <w:noProof/>
          <w:sz w:val="24"/>
          <w:szCs w:val="24"/>
        </w:rPr>
        <w:t xml:space="preserve">R. S. </w:t>
      </w:r>
      <w:r w:rsidR="001433D7" w:rsidRPr="001972E5">
        <w:rPr>
          <w:rFonts w:ascii="Times New Roman" w:hAnsi="Times New Roman" w:cs="Times New Roman"/>
          <w:noProof/>
          <w:sz w:val="24"/>
          <w:szCs w:val="24"/>
        </w:rPr>
        <w:t xml:space="preserve">Keri, </w:t>
      </w:r>
      <w:r w:rsidR="00024933" w:rsidRPr="001972E5">
        <w:rPr>
          <w:rFonts w:ascii="Times New Roman" w:hAnsi="Times New Roman" w:cs="Times New Roman"/>
          <w:noProof/>
          <w:sz w:val="24"/>
          <w:szCs w:val="24"/>
        </w:rPr>
        <w:t xml:space="preserve">K. </w:t>
      </w:r>
      <w:r w:rsidR="001433D7" w:rsidRPr="001972E5">
        <w:rPr>
          <w:rFonts w:ascii="Times New Roman" w:hAnsi="Times New Roman" w:cs="Times New Roman"/>
          <w:noProof/>
          <w:sz w:val="24"/>
          <w:szCs w:val="24"/>
        </w:rPr>
        <w:t xml:space="preserve">Chand, </w:t>
      </w:r>
      <w:r w:rsidR="00024933" w:rsidRPr="001972E5">
        <w:rPr>
          <w:rFonts w:ascii="Times New Roman" w:hAnsi="Times New Roman" w:cs="Times New Roman"/>
          <w:noProof/>
          <w:sz w:val="24"/>
          <w:szCs w:val="24"/>
        </w:rPr>
        <w:t xml:space="preserve">S. </w:t>
      </w:r>
      <w:r w:rsidR="001433D7" w:rsidRPr="001972E5">
        <w:rPr>
          <w:rFonts w:ascii="Times New Roman" w:hAnsi="Times New Roman" w:cs="Times New Roman"/>
          <w:noProof/>
          <w:sz w:val="24"/>
          <w:szCs w:val="24"/>
        </w:rPr>
        <w:t xml:space="preserve">Budagumpi, </w:t>
      </w:r>
      <w:r w:rsidR="00024933" w:rsidRPr="001972E5">
        <w:rPr>
          <w:rFonts w:ascii="Times New Roman" w:hAnsi="Times New Roman" w:cs="Times New Roman"/>
          <w:noProof/>
          <w:sz w:val="24"/>
          <w:szCs w:val="24"/>
        </w:rPr>
        <w:t xml:space="preserve">S. B. </w:t>
      </w:r>
      <w:r w:rsidR="001433D7" w:rsidRPr="001972E5">
        <w:rPr>
          <w:rFonts w:ascii="Times New Roman" w:hAnsi="Times New Roman" w:cs="Times New Roman"/>
          <w:noProof/>
          <w:sz w:val="24"/>
          <w:szCs w:val="24"/>
        </w:rPr>
        <w:t>Somappa,</w:t>
      </w:r>
      <w:r w:rsidR="00024933" w:rsidRPr="001972E5">
        <w:rPr>
          <w:rFonts w:ascii="Times New Roman" w:hAnsi="Times New Roman" w:cs="Times New Roman"/>
          <w:noProof/>
          <w:sz w:val="24"/>
          <w:szCs w:val="24"/>
        </w:rPr>
        <w:t xml:space="preserve"> S. A.</w:t>
      </w:r>
      <w:r w:rsidR="001433D7" w:rsidRPr="001972E5">
        <w:rPr>
          <w:rFonts w:ascii="Times New Roman" w:hAnsi="Times New Roman" w:cs="Times New Roman"/>
          <w:noProof/>
          <w:sz w:val="24"/>
          <w:szCs w:val="24"/>
        </w:rPr>
        <w:t xml:space="preserve"> Patil, </w:t>
      </w:r>
      <w:r w:rsidR="00024933" w:rsidRPr="001972E5">
        <w:rPr>
          <w:rFonts w:ascii="Times New Roman" w:hAnsi="Times New Roman" w:cs="Times New Roman"/>
          <w:noProof/>
          <w:sz w:val="24"/>
          <w:szCs w:val="24"/>
        </w:rPr>
        <w:t xml:space="preserve">B. M. </w:t>
      </w:r>
      <w:r w:rsidR="001433D7" w:rsidRPr="001972E5">
        <w:rPr>
          <w:rFonts w:ascii="Times New Roman" w:hAnsi="Times New Roman" w:cs="Times New Roman"/>
          <w:noProof/>
          <w:sz w:val="24"/>
          <w:szCs w:val="24"/>
        </w:rPr>
        <w:t xml:space="preserve">Nagaraja, </w:t>
      </w:r>
      <w:r w:rsidR="001433D7" w:rsidRPr="001972E5">
        <w:rPr>
          <w:rFonts w:ascii="Times New Roman" w:hAnsi="Times New Roman" w:cs="Times New Roman"/>
          <w:i/>
          <w:iCs/>
          <w:noProof/>
          <w:sz w:val="24"/>
          <w:szCs w:val="24"/>
        </w:rPr>
        <w:t>European Journal of Medicinal Chemistry</w:t>
      </w:r>
      <w:r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2017</w:t>
      </w:r>
      <w:r w:rsidR="00315E21" w:rsidRPr="001972E5">
        <w:rPr>
          <w:rFonts w:ascii="Times New Roman" w:hAnsi="Times New Roman" w:cs="Times New Roman"/>
          <w:noProof/>
          <w:sz w:val="24"/>
          <w:szCs w:val="24"/>
        </w:rPr>
        <w:t>, 183, 1002</w:t>
      </w:r>
      <w:r w:rsidR="0035570C">
        <w:rPr>
          <w:rFonts w:ascii="Times New Roman" w:hAnsi="Times New Roman" w:cs="Times New Roman"/>
          <w:noProof/>
          <w:sz w:val="24"/>
          <w:szCs w:val="24"/>
        </w:rPr>
        <w:t>-1033</w:t>
      </w:r>
      <w:r w:rsidR="001433D7" w:rsidRPr="001972E5">
        <w:rPr>
          <w:rFonts w:ascii="Times New Roman" w:hAnsi="Times New Roman" w:cs="Times New Roman"/>
          <w:noProof/>
          <w:sz w:val="24"/>
          <w:szCs w:val="24"/>
        </w:rPr>
        <w:t>.</w:t>
      </w:r>
      <w:r w:rsidR="002E110E" w:rsidRPr="001972E5">
        <w:rPr>
          <w:rFonts w:ascii="ArialUnicodeMS" w:hAnsi="ArialUnicodeMS" w:cs="ArialUnicodeMS"/>
          <w:color w:val="000000"/>
          <w:sz w:val="20"/>
          <w:szCs w:val="20"/>
        </w:rPr>
        <w:t xml:space="preserve"> </w:t>
      </w:r>
      <w:r w:rsidR="002E110E" w:rsidRPr="001972E5">
        <w:rPr>
          <w:rFonts w:ascii="Times New Roman" w:hAnsi="Times New Roman" w:cs="Times New Roman"/>
          <w:b/>
          <w:bCs/>
          <w:noProof/>
          <w:sz w:val="24"/>
          <w:szCs w:val="24"/>
        </w:rPr>
        <w:t>DOI</w:t>
      </w:r>
      <w:r w:rsidR="002E110E" w:rsidRPr="001972E5">
        <w:rPr>
          <w:rFonts w:ascii="Times New Roman" w:hAnsi="Times New Roman" w:cs="Times New Roman"/>
          <w:noProof/>
          <w:sz w:val="24"/>
          <w:szCs w:val="24"/>
        </w:rPr>
        <w:t>: 10.1016/j.ejmech.2017.07.038</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b/>
          <w:bCs/>
          <w:noProof/>
          <w:sz w:val="24"/>
          <w:szCs w:val="24"/>
        </w:rPr>
      </w:pPr>
      <w:r w:rsidRPr="001972E5">
        <w:rPr>
          <w:rFonts w:ascii="Times New Roman" w:hAnsi="Times New Roman" w:cs="Times New Roman"/>
          <w:noProof/>
          <w:sz w:val="24"/>
          <w:szCs w:val="24"/>
        </w:rPr>
        <w:t xml:space="preserve">22. </w:t>
      </w:r>
      <w:r w:rsidR="00024933" w:rsidRPr="001972E5">
        <w:rPr>
          <w:rFonts w:ascii="Times New Roman" w:hAnsi="Times New Roman" w:cs="Times New Roman"/>
          <w:noProof/>
          <w:sz w:val="24"/>
          <w:szCs w:val="24"/>
        </w:rPr>
        <w:t xml:space="preserve">Y. </w:t>
      </w:r>
      <w:r w:rsidR="001433D7" w:rsidRPr="001972E5">
        <w:rPr>
          <w:rFonts w:ascii="Times New Roman" w:hAnsi="Times New Roman" w:cs="Times New Roman"/>
          <w:noProof/>
          <w:sz w:val="24"/>
          <w:szCs w:val="24"/>
        </w:rPr>
        <w:t xml:space="preserve">Mabkhot, </w:t>
      </w:r>
      <w:r w:rsidR="00024933" w:rsidRPr="001972E5">
        <w:rPr>
          <w:rFonts w:ascii="Times New Roman" w:hAnsi="Times New Roman" w:cs="Times New Roman"/>
          <w:noProof/>
          <w:sz w:val="24"/>
          <w:szCs w:val="24"/>
        </w:rPr>
        <w:t xml:space="preserve">F. </w:t>
      </w:r>
      <w:r w:rsidR="001433D7" w:rsidRPr="001972E5">
        <w:rPr>
          <w:rFonts w:ascii="Times New Roman" w:hAnsi="Times New Roman" w:cs="Times New Roman"/>
          <w:noProof/>
          <w:sz w:val="24"/>
          <w:szCs w:val="24"/>
        </w:rPr>
        <w:t xml:space="preserve">Alatibi, </w:t>
      </w:r>
      <w:r w:rsidR="00024933" w:rsidRPr="001972E5">
        <w:rPr>
          <w:rFonts w:ascii="Times New Roman" w:hAnsi="Times New Roman" w:cs="Times New Roman"/>
          <w:noProof/>
          <w:sz w:val="24"/>
          <w:szCs w:val="24"/>
        </w:rPr>
        <w:t xml:space="preserve">N. </w:t>
      </w:r>
      <w:r w:rsidR="001433D7" w:rsidRPr="001972E5">
        <w:rPr>
          <w:rFonts w:ascii="Times New Roman" w:hAnsi="Times New Roman" w:cs="Times New Roman"/>
          <w:noProof/>
          <w:sz w:val="24"/>
          <w:szCs w:val="24"/>
        </w:rPr>
        <w:t xml:space="preserve">El-Sayed, </w:t>
      </w:r>
      <w:r w:rsidR="00024933" w:rsidRPr="001972E5">
        <w:rPr>
          <w:rFonts w:ascii="Times New Roman" w:hAnsi="Times New Roman" w:cs="Times New Roman"/>
          <w:noProof/>
          <w:sz w:val="24"/>
          <w:szCs w:val="24"/>
        </w:rPr>
        <w:t xml:space="preserve">S. </w:t>
      </w:r>
      <w:r w:rsidR="001433D7" w:rsidRPr="001972E5">
        <w:rPr>
          <w:rFonts w:ascii="Times New Roman" w:hAnsi="Times New Roman" w:cs="Times New Roman"/>
          <w:noProof/>
          <w:sz w:val="24"/>
          <w:szCs w:val="24"/>
        </w:rPr>
        <w:t>Al-Showiman,</w:t>
      </w:r>
      <w:r w:rsidR="00024933" w:rsidRPr="001972E5">
        <w:rPr>
          <w:rFonts w:ascii="Times New Roman" w:hAnsi="Times New Roman" w:cs="Times New Roman"/>
          <w:noProof/>
          <w:sz w:val="24"/>
          <w:szCs w:val="24"/>
        </w:rPr>
        <w:t xml:space="preserve"> N.</w:t>
      </w:r>
      <w:r w:rsidR="001433D7" w:rsidRPr="001972E5">
        <w:rPr>
          <w:rFonts w:ascii="Times New Roman" w:hAnsi="Times New Roman" w:cs="Times New Roman"/>
          <w:noProof/>
          <w:sz w:val="24"/>
          <w:szCs w:val="24"/>
        </w:rPr>
        <w:t xml:space="preserve"> Kheder, </w:t>
      </w:r>
      <w:r w:rsidR="00024933" w:rsidRPr="001972E5">
        <w:rPr>
          <w:rFonts w:ascii="Times New Roman" w:hAnsi="Times New Roman" w:cs="Times New Roman"/>
          <w:noProof/>
          <w:sz w:val="24"/>
          <w:szCs w:val="24"/>
        </w:rPr>
        <w:t>A.</w:t>
      </w:r>
      <w:r w:rsidR="001433D7" w:rsidRPr="001972E5">
        <w:rPr>
          <w:rFonts w:ascii="Times New Roman" w:hAnsi="Times New Roman" w:cs="Times New Roman"/>
          <w:noProof/>
          <w:sz w:val="24"/>
          <w:szCs w:val="24"/>
        </w:rPr>
        <w:t xml:space="preserve">Wadood, </w:t>
      </w:r>
      <w:r w:rsidR="00024933" w:rsidRPr="001972E5">
        <w:rPr>
          <w:rFonts w:ascii="Times New Roman" w:hAnsi="Times New Roman" w:cs="Times New Roman"/>
          <w:noProof/>
          <w:sz w:val="24"/>
          <w:szCs w:val="24"/>
        </w:rPr>
        <w:t xml:space="preserve">A. </w:t>
      </w:r>
      <w:r w:rsidR="001433D7" w:rsidRPr="001972E5">
        <w:rPr>
          <w:rFonts w:ascii="Times New Roman" w:hAnsi="Times New Roman" w:cs="Times New Roman"/>
          <w:noProof/>
          <w:sz w:val="24"/>
          <w:szCs w:val="24"/>
        </w:rPr>
        <w:t xml:space="preserve">Rauf, </w:t>
      </w:r>
      <w:r w:rsidR="00024933" w:rsidRPr="001972E5">
        <w:rPr>
          <w:rFonts w:ascii="Times New Roman" w:hAnsi="Times New Roman" w:cs="Times New Roman"/>
          <w:noProof/>
          <w:sz w:val="24"/>
          <w:szCs w:val="24"/>
        </w:rPr>
        <w:t xml:space="preserve">S. </w:t>
      </w:r>
      <w:r w:rsidR="001433D7" w:rsidRPr="001972E5">
        <w:rPr>
          <w:rFonts w:ascii="Times New Roman" w:hAnsi="Times New Roman" w:cs="Times New Roman"/>
          <w:noProof/>
          <w:sz w:val="24"/>
          <w:szCs w:val="24"/>
        </w:rPr>
        <w:t xml:space="preserve">Bawazeer, </w:t>
      </w:r>
      <w:r w:rsidR="00024933" w:rsidRPr="001972E5">
        <w:rPr>
          <w:rFonts w:ascii="Times New Roman" w:hAnsi="Times New Roman" w:cs="Times New Roman"/>
          <w:noProof/>
          <w:sz w:val="24"/>
          <w:szCs w:val="24"/>
        </w:rPr>
        <w:t xml:space="preserve">T. </w:t>
      </w:r>
      <w:r w:rsidR="001433D7" w:rsidRPr="001972E5">
        <w:rPr>
          <w:rFonts w:ascii="Times New Roman" w:hAnsi="Times New Roman" w:cs="Times New Roman"/>
          <w:noProof/>
          <w:sz w:val="24"/>
          <w:szCs w:val="24"/>
        </w:rPr>
        <w:t xml:space="preserve">Hadda, </w:t>
      </w:r>
      <w:r w:rsidR="001433D7" w:rsidRPr="001972E5">
        <w:rPr>
          <w:rFonts w:ascii="Times New Roman" w:hAnsi="Times New Roman" w:cs="Times New Roman"/>
          <w:i/>
          <w:iCs/>
          <w:noProof/>
          <w:sz w:val="24"/>
          <w:szCs w:val="24"/>
        </w:rPr>
        <w:t>Molecules</w:t>
      </w:r>
      <w:r w:rsidRPr="001972E5">
        <w:rPr>
          <w:rFonts w:ascii="Times New Roman" w:hAnsi="Times New Roman" w:cs="Times New Roman"/>
          <w:i/>
          <w:iCs/>
          <w:noProof/>
          <w:sz w:val="24"/>
          <w:szCs w:val="24"/>
        </w:rPr>
        <w:t xml:space="preserve">, </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2016</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21</w:t>
      </w:r>
      <w:r w:rsidR="001433D7" w:rsidRPr="001972E5">
        <w:rPr>
          <w:rFonts w:ascii="Times New Roman" w:hAnsi="Times New Roman" w:cs="Times New Roman"/>
          <w:noProof/>
          <w:sz w:val="24"/>
          <w:szCs w:val="24"/>
        </w:rPr>
        <w:t>, 222</w:t>
      </w:r>
      <w:r w:rsidR="0037533E">
        <w:rPr>
          <w:rFonts w:ascii="Times New Roman" w:hAnsi="Times New Roman" w:cs="Times New Roman"/>
          <w:noProof/>
          <w:sz w:val="24"/>
          <w:szCs w:val="24"/>
        </w:rPr>
        <w:t>-238</w:t>
      </w:r>
      <w:r w:rsidR="001433D7" w:rsidRPr="001972E5">
        <w:rPr>
          <w:rFonts w:ascii="Times New Roman" w:hAnsi="Times New Roman" w:cs="Times New Roman"/>
          <w:noProof/>
          <w:sz w:val="24"/>
          <w:szCs w:val="24"/>
        </w:rPr>
        <w:t>.</w:t>
      </w:r>
      <w:r w:rsidR="002E110E" w:rsidRPr="001972E5">
        <w:rPr>
          <w:rFonts w:ascii="URWPalladioL-Roma" w:hAnsi="URWPalladioL-Roma" w:cs="URWPalladioL-Roma"/>
          <w:sz w:val="16"/>
          <w:szCs w:val="16"/>
        </w:rPr>
        <w:t xml:space="preserve"> </w:t>
      </w:r>
      <w:r w:rsidR="00024933" w:rsidRPr="001972E5">
        <w:rPr>
          <w:rFonts w:ascii="Times New Roman" w:hAnsi="Times New Roman" w:cs="Times New Roman"/>
          <w:b/>
          <w:bCs/>
          <w:noProof/>
          <w:sz w:val="24"/>
          <w:szCs w:val="24"/>
        </w:rPr>
        <w:t>DOI</w:t>
      </w:r>
      <w:r w:rsidR="002E110E" w:rsidRPr="001972E5">
        <w:rPr>
          <w:rFonts w:ascii="Times New Roman" w:hAnsi="Times New Roman" w:cs="Times New Roman"/>
          <w:noProof/>
          <w:sz w:val="24"/>
          <w:szCs w:val="24"/>
        </w:rPr>
        <w:t>:10.3390/molecules21020222</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23. </w:t>
      </w:r>
      <w:r w:rsidR="003C20EE" w:rsidRPr="001972E5">
        <w:rPr>
          <w:rFonts w:ascii="Times New Roman" w:hAnsi="Times New Roman" w:cs="Times New Roman"/>
          <w:noProof/>
          <w:sz w:val="24"/>
          <w:szCs w:val="24"/>
        </w:rPr>
        <w:t xml:space="preserve">D. </w:t>
      </w:r>
      <w:r w:rsidR="001433D7" w:rsidRPr="001972E5">
        <w:rPr>
          <w:rFonts w:ascii="Times New Roman" w:hAnsi="Times New Roman" w:cs="Times New Roman"/>
          <w:noProof/>
          <w:sz w:val="24"/>
          <w:szCs w:val="24"/>
        </w:rPr>
        <w:t xml:space="preserve">Gramec, </w:t>
      </w:r>
      <w:r w:rsidR="003C20EE" w:rsidRPr="001972E5">
        <w:rPr>
          <w:rFonts w:ascii="Times New Roman" w:hAnsi="Times New Roman" w:cs="Times New Roman"/>
          <w:noProof/>
          <w:sz w:val="24"/>
          <w:szCs w:val="24"/>
        </w:rPr>
        <w:t xml:space="preserve">L. </w:t>
      </w:r>
      <w:r w:rsidR="001433D7" w:rsidRPr="001972E5">
        <w:rPr>
          <w:rFonts w:ascii="Times New Roman" w:hAnsi="Times New Roman" w:cs="Times New Roman"/>
          <w:noProof/>
          <w:sz w:val="24"/>
          <w:szCs w:val="24"/>
        </w:rPr>
        <w:t xml:space="preserve">Peterlin Mašič, </w:t>
      </w:r>
      <w:r w:rsidR="003C20EE" w:rsidRPr="001972E5">
        <w:rPr>
          <w:rFonts w:ascii="Times New Roman" w:hAnsi="Times New Roman" w:cs="Times New Roman"/>
          <w:noProof/>
          <w:sz w:val="24"/>
          <w:szCs w:val="24"/>
        </w:rPr>
        <w:t xml:space="preserve">M. </w:t>
      </w:r>
      <w:r w:rsidR="001433D7" w:rsidRPr="001972E5">
        <w:rPr>
          <w:rFonts w:ascii="Times New Roman" w:hAnsi="Times New Roman" w:cs="Times New Roman"/>
          <w:noProof/>
          <w:sz w:val="24"/>
          <w:szCs w:val="24"/>
        </w:rPr>
        <w:t>S</w:t>
      </w:r>
      <w:r w:rsidR="003C20EE" w:rsidRPr="001972E5">
        <w:rPr>
          <w:rFonts w:ascii="Times New Roman" w:hAnsi="Times New Roman" w:cs="Times New Roman"/>
          <w:noProof/>
          <w:sz w:val="24"/>
          <w:szCs w:val="24"/>
        </w:rPr>
        <w:t>.</w:t>
      </w:r>
      <w:r w:rsidR="001433D7" w:rsidRPr="001972E5">
        <w:rPr>
          <w:rFonts w:ascii="Times New Roman" w:hAnsi="Times New Roman" w:cs="Times New Roman"/>
          <w:noProof/>
          <w:sz w:val="24"/>
          <w:szCs w:val="24"/>
        </w:rPr>
        <w:t xml:space="preserve"> Dolenc, </w:t>
      </w:r>
      <w:r w:rsidR="001433D7" w:rsidRPr="001972E5">
        <w:rPr>
          <w:rFonts w:ascii="Times New Roman" w:hAnsi="Times New Roman" w:cs="Times New Roman"/>
          <w:i/>
          <w:iCs/>
          <w:noProof/>
          <w:sz w:val="24"/>
          <w:szCs w:val="24"/>
        </w:rPr>
        <w:t>Chemical Research in Toxicology</w:t>
      </w:r>
      <w:r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2014</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27</w:t>
      </w:r>
      <w:r w:rsidR="001433D7" w:rsidRPr="001972E5">
        <w:rPr>
          <w:rFonts w:ascii="Times New Roman" w:hAnsi="Times New Roman" w:cs="Times New Roman"/>
          <w:noProof/>
          <w:sz w:val="24"/>
          <w:szCs w:val="24"/>
        </w:rPr>
        <w:t>, 1344</w:t>
      </w:r>
      <w:r w:rsidR="006B3533">
        <w:rPr>
          <w:rFonts w:ascii="Times New Roman" w:hAnsi="Times New Roman" w:cs="Times New Roman"/>
          <w:noProof/>
          <w:sz w:val="24"/>
          <w:szCs w:val="24"/>
        </w:rPr>
        <w:t>-1358</w:t>
      </w:r>
      <w:r w:rsidR="001433D7" w:rsidRPr="001972E5">
        <w:rPr>
          <w:rFonts w:ascii="Times New Roman" w:hAnsi="Times New Roman" w:cs="Times New Roman"/>
          <w:noProof/>
          <w:sz w:val="24"/>
          <w:szCs w:val="24"/>
        </w:rPr>
        <w:t>.</w:t>
      </w:r>
      <w:r w:rsidR="00025EF5" w:rsidRPr="001972E5">
        <w:rPr>
          <w:rFonts w:ascii="AdvOT46dcae81" w:hAnsi="AdvOT46dcae81" w:cs="AdvOT46dcae81"/>
          <w:sz w:val="12"/>
          <w:szCs w:val="12"/>
        </w:rPr>
        <w:t xml:space="preserve"> </w:t>
      </w:r>
      <w:r w:rsidR="003C20EE" w:rsidRPr="001972E5">
        <w:rPr>
          <w:rFonts w:ascii="Times New Roman" w:hAnsi="Times New Roman" w:cs="Times New Roman"/>
          <w:b/>
          <w:bCs/>
          <w:noProof/>
          <w:sz w:val="24"/>
          <w:szCs w:val="24"/>
        </w:rPr>
        <w:t xml:space="preserve">DOI: </w:t>
      </w:r>
      <w:r w:rsidR="00025EF5" w:rsidRPr="001972E5">
        <w:rPr>
          <w:rFonts w:ascii="Times New Roman" w:hAnsi="Times New Roman" w:cs="Times New Roman"/>
          <w:noProof/>
          <w:sz w:val="24"/>
          <w:szCs w:val="24"/>
        </w:rPr>
        <w:t>10.1021/tx500134g</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24. </w:t>
      </w:r>
      <w:r w:rsidR="003C20EE" w:rsidRPr="001972E5">
        <w:rPr>
          <w:rFonts w:ascii="Times New Roman" w:hAnsi="Times New Roman" w:cs="Times New Roman"/>
          <w:noProof/>
          <w:sz w:val="24"/>
          <w:szCs w:val="24"/>
        </w:rPr>
        <w:t xml:space="preserve">A. V. </w:t>
      </w:r>
      <w:r w:rsidR="001433D7" w:rsidRPr="001972E5">
        <w:rPr>
          <w:rFonts w:ascii="Times New Roman" w:hAnsi="Times New Roman" w:cs="Times New Roman"/>
          <w:noProof/>
          <w:sz w:val="24"/>
          <w:szCs w:val="24"/>
        </w:rPr>
        <w:t xml:space="preserve">Medved’ko, </w:t>
      </w:r>
      <w:r w:rsidR="003C20EE" w:rsidRPr="001972E5">
        <w:rPr>
          <w:rFonts w:ascii="Times New Roman" w:hAnsi="Times New Roman" w:cs="Times New Roman"/>
          <w:noProof/>
          <w:sz w:val="24"/>
          <w:szCs w:val="24"/>
        </w:rPr>
        <w:t xml:space="preserve">V. K. </w:t>
      </w:r>
      <w:r w:rsidR="001433D7" w:rsidRPr="001972E5">
        <w:rPr>
          <w:rFonts w:ascii="Times New Roman" w:hAnsi="Times New Roman" w:cs="Times New Roman"/>
          <w:noProof/>
          <w:sz w:val="24"/>
          <w:szCs w:val="24"/>
        </w:rPr>
        <w:t>Ivanov,</w:t>
      </w:r>
      <w:r w:rsidR="003C20EE" w:rsidRPr="001972E5">
        <w:rPr>
          <w:rFonts w:ascii="Times New Roman" w:hAnsi="Times New Roman" w:cs="Times New Roman"/>
          <w:noProof/>
          <w:sz w:val="24"/>
          <w:szCs w:val="24"/>
        </w:rPr>
        <w:t xml:space="preserve"> M. A. </w:t>
      </w:r>
      <w:r w:rsidR="001433D7" w:rsidRPr="001972E5">
        <w:rPr>
          <w:rFonts w:ascii="Times New Roman" w:hAnsi="Times New Roman" w:cs="Times New Roman"/>
          <w:noProof/>
          <w:sz w:val="24"/>
          <w:szCs w:val="24"/>
        </w:rPr>
        <w:t>Kiskin,</w:t>
      </w:r>
      <w:r w:rsidR="003C20EE" w:rsidRPr="001972E5">
        <w:rPr>
          <w:rFonts w:ascii="Times New Roman" w:hAnsi="Times New Roman" w:cs="Times New Roman"/>
          <w:noProof/>
          <w:sz w:val="24"/>
          <w:szCs w:val="24"/>
        </w:rPr>
        <w:t xml:space="preserve"> A. A.</w:t>
      </w:r>
      <w:r w:rsidR="001433D7" w:rsidRPr="001972E5">
        <w:rPr>
          <w:rFonts w:ascii="Times New Roman" w:hAnsi="Times New Roman" w:cs="Times New Roman"/>
          <w:noProof/>
          <w:sz w:val="24"/>
          <w:szCs w:val="24"/>
        </w:rPr>
        <w:t xml:space="preserve"> Sadovnikov,</w:t>
      </w:r>
      <w:r w:rsidR="003C20EE" w:rsidRPr="001972E5">
        <w:rPr>
          <w:rFonts w:ascii="Times New Roman" w:hAnsi="Times New Roman" w:cs="Times New Roman"/>
          <w:noProof/>
          <w:sz w:val="24"/>
          <w:szCs w:val="24"/>
        </w:rPr>
        <w:t xml:space="preserve"> E. S.</w:t>
      </w:r>
      <w:r w:rsidR="001433D7" w:rsidRPr="001972E5">
        <w:rPr>
          <w:rFonts w:ascii="Times New Roman" w:hAnsi="Times New Roman" w:cs="Times New Roman"/>
          <w:noProof/>
          <w:sz w:val="24"/>
          <w:szCs w:val="24"/>
        </w:rPr>
        <w:t xml:space="preserve"> Apostolova, </w:t>
      </w:r>
      <w:r w:rsidR="003C20EE" w:rsidRPr="001972E5">
        <w:rPr>
          <w:rFonts w:ascii="Times New Roman" w:hAnsi="Times New Roman" w:cs="Times New Roman"/>
          <w:noProof/>
          <w:sz w:val="24"/>
          <w:szCs w:val="24"/>
        </w:rPr>
        <w:t>V. A.</w:t>
      </w:r>
      <w:r w:rsidR="001433D7" w:rsidRPr="001972E5">
        <w:rPr>
          <w:rFonts w:ascii="Times New Roman" w:hAnsi="Times New Roman" w:cs="Times New Roman"/>
          <w:noProof/>
          <w:sz w:val="24"/>
          <w:szCs w:val="24"/>
        </w:rPr>
        <w:t xml:space="preserve">Grinberg, </w:t>
      </w:r>
      <w:r w:rsidR="003C20EE" w:rsidRPr="001972E5">
        <w:rPr>
          <w:rFonts w:ascii="Times New Roman" w:hAnsi="Times New Roman" w:cs="Times New Roman"/>
          <w:noProof/>
          <w:sz w:val="24"/>
          <w:szCs w:val="24"/>
        </w:rPr>
        <w:t xml:space="preserve">V. V. </w:t>
      </w:r>
      <w:r w:rsidR="001433D7" w:rsidRPr="001972E5">
        <w:rPr>
          <w:rFonts w:ascii="Times New Roman" w:hAnsi="Times New Roman" w:cs="Times New Roman"/>
          <w:noProof/>
          <w:sz w:val="24"/>
          <w:szCs w:val="24"/>
        </w:rPr>
        <w:t xml:space="preserve">Emets, </w:t>
      </w:r>
      <w:r w:rsidR="003C20EE" w:rsidRPr="001972E5">
        <w:rPr>
          <w:rFonts w:ascii="Times New Roman" w:hAnsi="Times New Roman" w:cs="Times New Roman"/>
          <w:noProof/>
          <w:sz w:val="24"/>
          <w:szCs w:val="24"/>
        </w:rPr>
        <w:t xml:space="preserve">A. O. </w:t>
      </w:r>
      <w:r w:rsidR="001433D7" w:rsidRPr="001972E5">
        <w:rPr>
          <w:rFonts w:ascii="Times New Roman" w:hAnsi="Times New Roman" w:cs="Times New Roman"/>
          <w:noProof/>
          <w:sz w:val="24"/>
          <w:szCs w:val="24"/>
        </w:rPr>
        <w:t>Chizhov,</w:t>
      </w:r>
      <w:r w:rsidR="003C20EE" w:rsidRPr="001972E5">
        <w:rPr>
          <w:rFonts w:ascii="Times New Roman" w:hAnsi="Times New Roman" w:cs="Times New Roman"/>
          <w:noProof/>
          <w:sz w:val="24"/>
          <w:szCs w:val="24"/>
        </w:rPr>
        <w:t xml:space="preserve"> O. M.</w:t>
      </w:r>
      <w:r w:rsidR="001433D7" w:rsidRPr="001972E5">
        <w:rPr>
          <w:rFonts w:ascii="Times New Roman" w:hAnsi="Times New Roman" w:cs="Times New Roman"/>
          <w:noProof/>
          <w:sz w:val="24"/>
          <w:szCs w:val="24"/>
        </w:rPr>
        <w:t xml:space="preserve"> Nikitin, </w:t>
      </w:r>
      <w:r w:rsidR="003C20EE" w:rsidRPr="001972E5">
        <w:rPr>
          <w:rFonts w:ascii="Times New Roman" w:hAnsi="Times New Roman" w:cs="Times New Roman"/>
          <w:noProof/>
          <w:sz w:val="24"/>
          <w:szCs w:val="24"/>
        </w:rPr>
        <w:t xml:space="preserve">T. V. </w:t>
      </w:r>
      <w:r w:rsidR="001433D7" w:rsidRPr="001972E5">
        <w:rPr>
          <w:rFonts w:ascii="Times New Roman" w:hAnsi="Times New Roman" w:cs="Times New Roman"/>
          <w:noProof/>
          <w:sz w:val="24"/>
          <w:szCs w:val="24"/>
        </w:rPr>
        <w:t>Magdesieva, et al.</w:t>
      </w:r>
      <w:r w:rsidR="00177C0B" w:rsidRPr="001972E5">
        <w:rPr>
          <w:rFonts w:ascii="AdvOT863180fb" w:hAnsi="AdvOT863180fb" w:cs="AdvOT863180fb"/>
          <w:sz w:val="27"/>
          <w:szCs w:val="27"/>
        </w:rPr>
        <w:t xml:space="preserve"> </w:t>
      </w:r>
      <w:r w:rsidR="001433D7" w:rsidRPr="001972E5">
        <w:rPr>
          <w:rFonts w:ascii="Times New Roman" w:hAnsi="Times New Roman" w:cs="Times New Roman"/>
          <w:i/>
          <w:iCs/>
          <w:noProof/>
          <w:sz w:val="24"/>
          <w:szCs w:val="24"/>
        </w:rPr>
        <w:t>Dyes and Pigments</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2017</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140</w:t>
      </w:r>
      <w:r w:rsidR="00B36E45" w:rsidRPr="001972E5">
        <w:rPr>
          <w:rFonts w:ascii="Times New Roman" w:hAnsi="Times New Roman" w:cs="Times New Roman"/>
          <w:noProof/>
          <w:sz w:val="24"/>
          <w:szCs w:val="24"/>
        </w:rPr>
        <w:t>, 169</w:t>
      </w:r>
      <w:r w:rsidR="00410F31">
        <w:rPr>
          <w:rFonts w:ascii="Times New Roman" w:hAnsi="Times New Roman" w:cs="Times New Roman"/>
          <w:noProof/>
          <w:sz w:val="24"/>
          <w:szCs w:val="24"/>
        </w:rPr>
        <w:t>-178</w:t>
      </w:r>
      <w:r w:rsidR="001433D7" w:rsidRPr="001972E5">
        <w:rPr>
          <w:rFonts w:ascii="Times New Roman" w:hAnsi="Times New Roman" w:cs="Times New Roman"/>
          <w:noProof/>
          <w:sz w:val="24"/>
          <w:szCs w:val="24"/>
        </w:rPr>
        <w:t>.</w:t>
      </w:r>
      <w:r w:rsidR="003C20EE" w:rsidRPr="001972E5">
        <w:rPr>
          <w:rFonts w:ascii="Times New Roman" w:hAnsi="Times New Roman" w:cs="Times New Roman"/>
          <w:noProof/>
          <w:sz w:val="24"/>
          <w:szCs w:val="24"/>
        </w:rPr>
        <w:t xml:space="preserve"> </w:t>
      </w:r>
      <w:r w:rsidR="00177C0B" w:rsidRPr="001972E5">
        <w:rPr>
          <w:rFonts w:ascii="AdvOT863180fb" w:hAnsi="AdvOT863180fb" w:cs="AdvOT863180fb"/>
          <w:color w:val="2197D2"/>
          <w:sz w:val="13"/>
          <w:szCs w:val="13"/>
        </w:rPr>
        <w:t xml:space="preserve"> </w:t>
      </w:r>
      <w:r w:rsidR="003C20EE" w:rsidRPr="001972E5">
        <w:rPr>
          <w:rFonts w:ascii="Times New Roman" w:hAnsi="Times New Roman" w:cs="Times New Roman"/>
          <w:b/>
          <w:bCs/>
          <w:noProof/>
          <w:sz w:val="24"/>
          <w:szCs w:val="24"/>
        </w:rPr>
        <w:t>DOI:</w:t>
      </w:r>
      <w:r w:rsidR="00177C0B" w:rsidRPr="001972E5">
        <w:rPr>
          <w:rFonts w:ascii="Times New Roman" w:hAnsi="Times New Roman" w:cs="Times New Roman"/>
          <w:noProof/>
          <w:sz w:val="24"/>
          <w:szCs w:val="24"/>
        </w:rPr>
        <w:t>10.1016/j.dyepig.2017.01.030</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25. </w:t>
      </w:r>
      <w:r w:rsidR="003C20EE" w:rsidRPr="001972E5">
        <w:rPr>
          <w:rFonts w:ascii="Times New Roman" w:hAnsi="Times New Roman" w:cs="Times New Roman"/>
          <w:noProof/>
          <w:sz w:val="24"/>
          <w:szCs w:val="24"/>
        </w:rPr>
        <w:t xml:space="preserve">D. K. </w:t>
      </w:r>
      <w:r w:rsidR="001433D7" w:rsidRPr="001972E5">
        <w:rPr>
          <w:rFonts w:ascii="Times New Roman" w:hAnsi="Times New Roman" w:cs="Times New Roman"/>
          <w:noProof/>
          <w:sz w:val="24"/>
          <w:szCs w:val="24"/>
        </w:rPr>
        <w:t>Sagdullina,</w:t>
      </w:r>
      <w:r w:rsidR="003C20EE" w:rsidRPr="001972E5">
        <w:rPr>
          <w:rFonts w:ascii="Times New Roman" w:hAnsi="Times New Roman" w:cs="Times New Roman"/>
          <w:noProof/>
          <w:sz w:val="24"/>
          <w:szCs w:val="24"/>
        </w:rPr>
        <w:t xml:space="preserve"> I. E. </w:t>
      </w:r>
      <w:r w:rsidR="001433D7" w:rsidRPr="001972E5">
        <w:rPr>
          <w:rFonts w:ascii="Times New Roman" w:hAnsi="Times New Roman" w:cs="Times New Roman"/>
          <w:noProof/>
          <w:sz w:val="24"/>
          <w:szCs w:val="24"/>
        </w:rPr>
        <w:t xml:space="preserve">Kuznetsov, </w:t>
      </w:r>
      <w:r w:rsidR="003C20EE" w:rsidRPr="001972E5">
        <w:rPr>
          <w:rFonts w:ascii="Times New Roman" w:hAnsi="Times New Roman" w:cs="Times New Roman"/>
          <w:noProof/>
          <w:sz w:val="24"/>
          <w:szCs w:val="24"/>
        </w:rPr>
        <w:t xml:space="preserve">A. V. </w:t>
      </w:r>
      <w:r w:rsidR="001433D7" w:rsidRPr="001972E5">
        <w:rPr>
          <w:rFonts w:ascii="Times New Roman" w:hAnsi="Times New Roman" w:cs="Times New Roman"/>
          <w:noProof/>
          <w:sz w:val="24"/>
          <w:szCs w:val="24"/>
        </w:rPr>
        <w:t xml:space="preserve">Akkuratov, </w:t>
      </w:r>
      <w:r w:rsidR="003C20EE" w:rsidRPr="001972E5">
        <w:rPr>
          <w:rFonts w:ascii="Times New Roman" w:hAnsi="Times New Roman" w:cs="Times New Roman"/>
          <w:noProof/>
          <w:sz w:val="24"/>
          <w:szCs w:val="24"/>
        </w:rPr>
        <w:t xml:space="preserve">L. I. </w:t>
      </w:r>
      <w:r w:rsidR="001433D7" w:rsidRPr="001972E5">
        <w:rPr>
          <w:rFonts w:ascii="Times New Roman" w:hAnsi="Times New Roman" w:cs="Times New Roman"/>
          <w:noProof/>
          <w:sz w:val="24"/>
          <w:szCs w:val="24"/>
        </w:rPr>
        <w:t>Ku</w:t>
      </w:r>
      <w:r w:rsidR="00B36E45" w:rsidRPr="001972E5">
        <w:rPr>
          <w:rFonts w:ascii="Times New Roman" w:hAnsi="Times New Roman" w:cs="Times New Roman"/>
          <w:noProof/>
          <w:sz w:val="24"/>
          <w:szCs w:val="24"/>
        </w:rPr>
        <w:t xml:space="preserve">znetsova, </w:t>
      </w:r>
      <w:r w:rsidR="001433D7" w:rsidRPr="001972E5">
        <w:rPr>
          <w:rFonts w:ascii="Times New Roman" w:hAnsi="Times New Roman" w:cs="Times New Roman"/>
          <w:i/>
          <w:iCs/>
          <w:noProof/>
          <w:sz w:val="24"/>
          <w:szCs w:val="24"/>
        </w:rPr>
        <w:t>Synthetic Metals</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2019</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250</w:t>
      </w:r>
      <w:r w:rsidR="00B36E45" w:rsidRPr="001972E5">
        <w:rPr>
          <w:rFonts w:ascii="Times New Roman" w:hAnsi="Times New Roman" w:cs="Times New Roman"/>
          <w:noProof/>
          <w:sz w:val="24"/>
          <w:szCs w:val="24"/>
        </w:rPr>
        <w:t>, 7</w:t>
      </w:r>
      <w:r w:rsidR="00410F31">
        <w:rPr>
          <w:rFonts w:ascii="Times New Roman" w:hAnsi="Times New Roman" w:cs="Times New Roman"/>
          <w:noProof/>
          <w:sz w:val="24"/>
          <w:szCs w:val="24"/>
        </w:rPr>
        <w:t>-11</w:t>
      </w:r>
      <w:r w:rsidR="001433D7" w:rsidRPr="001972E5">
        <w:rPr>
          <w:rFonts w:ascii="Times New Roman" w:hAnsi="Times New Roman" w:cs="Times New Roman"/>
          <w:noProof/>
          <w:sz w:val="24"/>
          <w:szCs w:val="24"/>
        </w:rPr>
        <w:t>.</w:t>
      </w:r>
      <w:r w:rsidR="00177C0B" w:rsidRPr="001972E5">
        <w:rPr>
          <w:rFonts w:ascii="AdvOT596495f2" w:hAnsi="AdvOT596495f2" w:cs="AdvOT596495f2"/>
          <w:sz w:val="14"/>
          <w:szCs w:val="14"/>
        </w:rPr>
        <w:t xml:space="preserve"> </w:t>
      </w:r>
      <w:r w:rsidR="003C20EE" w:rsidRPr="001972E5">
        <w:rPr>
          <w:rFonts w:ascii="Times New Roman" w:hAnsi="Times New Roman" w:cs="Times New Roman"/>
          <w:b/>
          <w:bCs/>
          <w:noProof/>
          <w:sz w:val="24"/>
          <w:szCs w:val="24"/>
        </w:rPr>
        <w:t>DOI</w:t>
      </w:r>
      <w:r w:rsidR="003C20EE" w:rsidRPr="001972E5">
        <w:rPr>
          <w:rFonts w:ascii="Times New Roman" w:hAnsi="Times New Roman" w:cs="Times New Roman"/>
          <w:noProof/>
          <w:sz w:val="24"/>
          <w:szCs w:val="24"/>
        </w:rPr>
        <w:t xml:space="preserve">: </w:t>
      </w:r>
      <w:r w:rsidR="00177C0B" w:rsidRPr="001972E5">
        <w:rPr>
          <w:rFonts w:ascii="Times New Roman" w:hAnsi="Times New Roman" w:cs="Times New Roman"/>
          <w:noProof/>
          <w:sz w:val="24"/>
          <w:szCs w:val="24"/>
        </w:rPr>
        <w:t>10.1016/j.synthmet.2019.01.019</w:t>
      </w:r>
    </w:p>
    <w:p w:rsidR="00D54D20"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26. </w:t>
      </w:r>
      <w:r w:rsidR="003C20EE" w:rsidRPr="001972E5">
        <w:rPr>
          <w:rFonts w:ascii="Times New Roman" w:hAnsi="Times New Roman" w:cs="Times New Roman"/>
          <w:noProof/>
          <w:sz w:val="24"/>
          <w:szCs w:val="24"/>
        </w:rPr>
        <w:t xml:space="preserve">B. </w:t>
      </w:r>
      <w:r w:rsidR="001433D7" w:rsidRPr="001972E5">
        <w:rPr>
          <w:rFonts w:ascii="Times New Roman" w:hAnsi="Times New Roman" w:cs="Times New Roman"/>
          <w:noProof/>
          <w:sz w:val="24"/>
          <w:szCs w:val="24"/>
        </w:rPr>
        <w:t>Chen,</w:t>
      </w:r>
      <w:r w:rsidR="003C20EE" w:rsidRPr="001972E5">
        <w:rPr>
          <w:rFonts w:ascii="Times New Roman" w:hAnsi="Times New Roman" w:cs="Times New Roman"/>
          <w:noProof/>
          <w:sz w:val="24"/>
          <w:szCs w:val="24"/>
        </w:rPr>
        <w:t xml:space="preserve"> J.</w:t>
      </w:r>
      <w:r w:rsidR="001433D7" w:rsidRPr="001972E5">
        <w:rPr>
          <w:rFonts w:ascii="Times New Roman" w:hAnsi="Times New Roman" w:cs="Times New Roman"/>
          <w:noProof/>
          <w:sz w:val="24"/>
          <w:szCs w:val="24"/>
        </w:rPr>
        <w:t xml:space="preserve"> Zeng, </w:t>
      </w:r>
      <w:r w:rsidR="003C20EE" w:rsidRPr="001972E5">
        <w:rPr>
          <w:rFonts w:ascii="Times New Roman" w:hAnsi="Times New Roman" w:cs="Times New Roman"/>
          <w:noProof/>
          <w:sz w:val="24"/>
          <w:szCs w:val="24"/>
        </w:rPr>
        <w:t xml:space="preserve">Y. </w:t>
      </w:r>
      <w:r w:rsidR="001433D7" w:rsidRPr="001972E5">
        <w:rPr>
          <w:rFonts w:ascii="Times New Roman" w:hAnsi="Times New Roman" w:cs="Times New Roman"/>
          <w:noProof/>
          <w:sz w:val="24"/>
          <w:szCs w:val="24"/>
        </w:rPr>
        <w:t xml:space="preserve">Xiong, </w:t>
      </w:r>
      <w:r w:rsidR="003C20EE" w:rsidRPr="001972E5">
        <w:rPr>
          <w:rFonts w:ascii="Times New Roman" w:hAnsi="Times New Roman" w:cs="Times New Roman"/>
          <w:noProof/>
          <w:sz w:val="24"/>
          <w:szCs w:val="24"/>
        </w:rPr>
        <w:t xml:space="preserve">H. </w:t>
      </w:r>
      <w:r w:rsidR="001433D7" w:rsidRPr="001972E5">
        <w:rPr>
          <w:rFonts w:ascii="Times New Roman" w:hAnsi="Times New Roman" w:cs="Times New Roman"/>
          <w:noProof/>
          <w:sz w:val="24"/>
          <w:szCs w:val="24"/>
        </w:rPr>
        <w:t>Nie,</w:t>
      </w:r>
      <w:r w:rsidR="003C20EE" w:rsidRPr="001972E5">
        <w:rPr>
          <w:rFonts w:ascii="Times New Roman" w:hAnsi="Times New Roman" w:cs="Times New Roman"/>
          <w:noProof/>
          <w:sz w:val="24"/>
          <w:szCs w:val="24"/>
        </w:rPr>
        <w:t xml:space="preserve"> W. </w:t>
      </w:r>
      <w:r w:rsidR="00B36E45" w:rsidRPr="001972E5">
        <w:rPr>
          <w:rFonts w:ascii="Times New Roman" w:hAnsi="Times New Roman" w:cs="Times New Roman"/>
          <w:noProof/>
          <w:sz w:val="24"/>
          <w:szCs w:val="24"/>
        </w:rPr>
        <w:t>Luo,</w:t>
      </w:r>
      <w:r w:rsidR="003C20EE" w:rsidRPr="001972E5">
        <w:rPr>
          <w:rFonts w:ascii="Times New Roman" w:hAnsi="Times New Roman" w:cs="Times New Roman"/>
          <w:noProof/>
          <w:sz w:val="24"/>
          <w:szCs w:val="24"/>
        </w:rPr>
        <w:t xml:space="preserve"> Z. </w:t>
      </w:r>
      <w:r w:rsidR="00B36E45" w:rsidRPr="001972E5">
        <w:rPr>
          <w:rFonts w:ascii="Times New Roman" w:hAnsi="Times New Roman" w:cs="Times New Roman"/>
          <w:noProof/>
          <w:sz w:val="24"/>
          <w:szCs w:val="24"/>
        </w:rPr>
        <w:t xml:space="preserve">Zhao, </w:t>
      </w:r>
      <w:r w:rsidR="003C20EE" w:rsidRPr="001972E5">
        <w:rPr>
          <w:rFonts w:ascii="Times New Roman" w:hAnsi="Times New Roman" w:cs="Times New Roman"/>
          <w:noProof/>
          <w:sz w:val="24"/>
          <w:szCs w:val="24"/>
        </w:rPr>
        <w:t xml:space="preserve">B. Z. </w:t>
      </w:r>
      <w:r w:rsidR="00606610" w:rsidRPr="001972E5">
        <w:rPr>
          <w:rFonts w:ascii="Times New Roman" w:hAnsi="Times New Roman" w:cs="Times New Roman"/>
          <w:noProof/>
          <w:sz w:val="24"/>
          <w:szCs w:val="24"/>
        </w:rPr>
        <w:t xml:space="preserve">S. </w:t>
      </w:r>
      <w:r w:rsidR="00B36E45" w:rsidRPr="001972E5">
        <w:rPr>
          <w:rFonts w:ascii="Times New Roman" w:hAnsi="Times New Roman" w:cs="Times New Roman"/>
          <w:noProof/>
          <w:sz w:val="24"/>
          <w:szCs w:val="24"/>
        </w:rPr>
        <w:t xml:space="preserve">Tang, </w:t>
      </w:r>
      <w:r w:rsidR="001433D7" w:rsidRPr="001972E5">
        <w:rPr>
          <w:rFonts w:ascii="Times New Roman" w:hAnsi="Times New Roman" w:cs="Times New Roman"/>
          <w:i/>
          <w:iCs/>
          <w:noProof/>
          <w:sz w:val="24"/>
          <w:szCs w:val="24"/>
        </w:rPr>
        <w:t>Dyes and Pigments</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2018</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159</w:t>
      </w:r>
      <w:r w:rsidR="00B36E45" w:rsidRPr="001972E5">
        <w:rPr>
          <w:rFonts w:ascii="Times New Roman" w:hAnsi="Times New Roman" w:cs="Times New Roman"/>
          <w:noProof/>
          <w:sz w:val="24"/>
          <w:szCs w:val="24"/>
        </w:rPr>
        <w:t>, 275</w:t>
      </w:r>
      <w:r w:rsidR="00410F31">
        <w:rPr>
          <w:rFonts w:ascii="Times New Roman" w:hAnsi="Times New Roman" w:cs="Times New Roman"/>
          <w:noProof/>
          <w:sz w:val="24"/>
          <w:szCs w:val="24"/>
        </w:rPr>
        <w:t>-282</w:t>
      </w:r>
      <w:r w:rsidR="001433D7" w:rsidRPr="001972E5">
        <w:rPr>
          <w:rFonts w:ascii="Times New Roman" w:hAnsi="Times New Roman" w:cs="Times New Roman"/>
          <w:noProof/>
          <w:sz w:val="24"/>
          <w:szCs w:val="24"/>
        </w:rPr>
        <w:t>.</w:t>
      </w:r>
      <w:r w:rsidR="003C20EE" w:rsidRPr="001972E5">
        <w:rPr>
          <w:rFonts w:ascii="Times New Roman" w:hAnsi="Times New Roman" w:cs="Times New Roman"/>
          <w:noProof/>
          <w:sz w:val="24"/>
          <w:szCs w:val="24"/>
        </w:rPr>
        <w:t xml:space="preserve"> </w:t>
      </w:r>
      <w:r w:rsidR="005345F1" w:rsidRPr="001972E5">
        <w:rPr>
          <w:rFonts w:ascii="AdvOT596495f2" w:hAnsi="AdvOT596495f2" w:cs="AdvOT596495f2"/>
          <w:sz w:val="13"/>
          <w:szCs w:val="13"/>
        </w:rPr>
        <w:t xml:space="preserve"> </w:t>
      </w:r>
      <w:r w:rsidR="003C20EE" w:rsidRPr="001972E5">
        <w:rPr>
          <w:rFonts w:ascii="Times New Roman" w:hAnsi="Times New Roman" w:cs="Times New Roman"/>
          <w:b/>
          <w:bCs/>
          <w:noProof/>
          <w:sz w:val="24"/>
          <w:szCs w:val="24"/>
        </w:rPr>
        <w:t>DOI:</w:t>
      </w:r>
      <w:r w:rsidR="003C20EE" w:rsidRPr="001972E5">
        <w:rPr>
          <w:rFonts w:ascii="Times New Roman" w:hAnsi="Times New Roman" w:cs="Times New Roman"/>
          <w:noProof/>
          <w:sz w:val="24"/>
          <w:szCs w:val="24"/>
        </w:rPr>
        <w:t xml:space="preserve"> </w:t>
      </w:r>
      <w:r w:rsidR="005345F1" w:rsidRPr="001972E5">
        <w:rPr>
          <w:rFonts w:ascii="Times New Roman" w:hAnsi="Times New Roman" w:cs="Times New Roman"/>
          <w:noProof/>
          <w:sz w:val="24"/>
          <w:szCs w:val="24"/>
        </w:rPr>
        <w:t>10.1016/j.dyepig.2018.04.069</w:t>
      </w:r>
    </w:p>
    <w:p w:rsidR="00D54D20"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27</w:t>
      </w:r>
      <w:r w:rsidRPr="005723B5">
        <w:rPr>
          <w:rFonts w:ascii="Times New Roman" w:hAnsi="Times New Roman" w:cs="Times New Roman"/>
          <w:noProof/>
          <w:sz w:val="24"/>
          <w:szCs w:val="24"/>
        </w:rPr>
        <w:t xml:space="preserve">. </w:t>
      </w:r>
      <w:r w:rsidR="003C20EE" w:rsidRPr="005723B5">
        <w:rPr>
          <w:rFonts w:ascii="Times New Roman" w:hAnsi="Times New Roman" w:cs="Times New Roman"/>
          <w:noProof/>
          <w:sz w:val="24"/>
          <w:szCs w:val="24"/>
        </w:rPr>
        <w:t>H. S.</w:t>
      </w:r>
      <w:r w:rsidR="003C20EE" w:rsidRPr="005723B5">
        <w:rPr>
          <w:rFonts w:ascii="Times New Roman" w:hAnsi="Times New Roman" w:cs="Times New Roman"/>
          <w:color w:val="000000"/>
          <w:sz w:val="24"/>
          <w:szCs w:val="24"/>
        </w:rPr>
        <w:t xml:space="preserve"> </w:t>
      </w:r>
      <w:r w:rsidRPr="00191EC8">
        <w:rPr>
          <w:rFonts w:ascii="Times New Roman" w:hAnsi="Times New Roman" w:cs="Times New Roman"/>
          <w:noProof/>
          <w:sz w:val="24"/>
          <w:szCs w:val="24"/>
        </w:rPr>
        <w:t>Nassar</w:t>
      </w:r>
      <w:r w:rsidRPr="005723B5">
        <w:rPr>
          <w:rFonts w:ascii="Times New Roman" w:hAnsi="Times New Roman" w:cs="Times New Roman"/>
          <w:noProof/>
          <w:sz w:val="24"/>
          <w:szCs w:val="24"/>
        </w:rPr>
        <w:t xml:space="preserve">, </w:t>
      </w:r>
      <w:r w:rsidRPr="005723B5">
        <w:rPr>
          <w:rFonts w:ascii="Times New Roman" w:hAnsi="Times New Roman" w:cs="Times New Roman"/>
          <w:i/>
          <w:iCs/>
          <w:noProof/>
          <w:sz w:val="24"/>
          <w:szCs w:val="24"/>
        </w:rPr>
        <w:t>Fibers</w:t>
      </w:r>
      <w:r w:rsidRPr="005723B5">
        <w:rPr>
          <w:rFonts w:ascii="Times New Roman" w:hAnsi="Times New Roman" w:cs="Times New Roman"/>
          <w:noProof/>
          <w:sz w:val="24"/>
          <w:szCs w:val="24"/>
        </w:rPr>
        <w:t>,</w:t>
      </w:r>
      <w:r w:rsidR="001433D7" w:rsidRPr="005723B5">
        <w:rPr>
          <w:rFonts w:ascii="Times New Roman" w:hAnsi="Times New Roman" w:cs="Times New Roman"/>
          <w:noProof/>
          <w:sz w:val="24"/>
          <w:szCs w:val="24"/>
        </w:rPr>
        <w:t xml:space="preserve"> </w:t>
      </w:r>
      <w:r w:rsidR="001433D7" w:rsidRPr="005723B5">
        <w:rPr>
          <w:rFonts w:ascii="Times New Roman" w:hAnsi="Times New Roman" w:cs="Times New Roman"/>
          <w:b/>
          <w:bCs/>
          <w:noProof/>
          <w:sz w:val="24"/>
          <w:szCs w:val="24"/>
        </w:rPr>
        <w:t>2015</w:t>
      </w:r>
      <w:r w:rsidR="001433D7" w:rsidRPr="005723B5">
        <w:rPr>
          <w:rFonts w:ascii="Times New Roman" w:hAnsi="Times New Roman" w:cs="Times New Roman"/>
          <w:noProof/>
          <w:sz w:val="24"/>
          <w:szCs w:val="24"/>
        </w:rPr>
        <w:t xml:space="preserve">, </w:t>
      </w:r>
      <w:r w:rsidR="001433D7" w:rsidRPr="005723B5">
        <w:rPr>
          <w:rFonts w:ascii="Times New Roman" w:hAnsi="Times New Roman" w:cs="Times New Roman"/>
          <w:i/>
          <w:iCs/>
          <w:noProof/>
          <w:sz w:val="24"/>
          <w:szCs w:val="24"/>
        </w:rPr>
        <w:t>4</w:t>
      </w:r>
      <w:r w:rsidR="00B36E45" w:rsidRPr="005723B5">
        <w:rPr>
          <w:rFonts w:ascii="Times New Roman" w:hAnsi="Times New Roman" w:cs="Times New Roman"/>
          <w:noProof/>
          <w:sz w:val="24"/>
          <w:szCs w:val="24"/>
        </w:rPr>
        <w:t>, 102</w:t>
      </w:r>
      <w:r w:rsidR="00191EC8">
        <w:rPr>
          <w:rFonts w:ascii="Times New Roman" w:hAnsi="Times New Roman" w:cs="Times New Roman"/>
          <w:noProof/>
          <w:sz w:val="24"/>
          <w:szCs w:val="24"/>
        </w:rPr>
        <w:t>-112</w:t>
      </w:r>
      <w:r w:rsidR="001433D7" w:rsidRPr="005723B5">
        <w:rPr>
          <w:rFonts w:ascii="Times New Roman" w:hAnsi="Times New Roman" w:cs="Times New Roman"/>
          <w:noProof/>
          <w:sz w:val="24"/>
          <w:szCs w:val="24"/>
        </w:rPr>
        <w:t>.</w:t>
      </w:r>
      <w:r w:rsidR="00C61619" w:rsidRPr="005723B5">
        <w:rPr>
          <w:rFonts w:ascii="Times New Roman" w:hAnsi="Times New Roman" w:cs="Times New Roman"/>
          <w:noProof/>
          <w:sz w:val="24"/>
          <w:szCs w:val="24"/>
        </w:rPr>
        <w:t xml:space="preserve"> </w:t>
      </w:r>
      <w:r w:rsidR="00C61619" w:rsidRPr="005723B5">
        <w:rPr>
          <w:rFonts w:ascii="Times New Roman" w:hAnsi="Times New Roman" w:cs="Times New Roman"/>
          <w:b/>
          <w:bCs/>
          <w:noProof/>
          <w:sz w:val="24"/>
          <w:szCs w:val="24"/>
        </w:rPr>
        <w:t>DOI</w:t>
      </w:r>
      <w:r w:rsidR="00C61619" w:rsidRPr="001972E5">
        <w:rPr>
          <w:rFonts w:ascii="Times New Roman" w:hAnsi="Times New Roman" w:cs="Times New Roman"/>
          <w:noProof/>
          <w:sz w:val="24"/>
          <w:szCs w:val="24"/>
        </w:rPr>
        <w:t>: 10.5923/j.textile.20150405.02</w:t>
      </w:r>
    </w:p>
    <w:p w:rsidR="00D54D20" w:rsidRPr="001972E5" w:rsidRDefault="00D54D20" w:rsidP="001972E5">
      <w:pPr>
        <w:widowControl w:val="0"/>
        <w:autoSpaceDE w:val="0"/>
        <w:autoSpaceDN w:val="0"/>
        <w:bidi w:val="0"/>
        <w:adjustRightInd w:val="0"/>
        <w:spacing w:line="360" w:lineRule="auto"/>
        <w:jc w:val="both"/>
        <w:rPr>
          <w:rFonts w:ascii="Times New Roman" w:hAnsi="Times New Roman" w:cs="Times New Roman"/>
          <w:i/>
          <w:iCs/>
          <w:noProof/>
          <w:sz w:val="24"/>
          <w:szCs w:val="24"/>
        </w:rPr>
      </w:pPr>
      <w:r w:rsidRPr="001972E5">
        <w:rPr>
          <w:rFonts w:ascii="Times New Roman" w:hAnsi="Times New Roman" w:cs="Times New Roman"/>
          <w:noProof/>
          <w:sz w:val="24"/>
          <w:szCs w:val="24"/>
        </w:rPr>
        <w:t xml:space="preserve">28. </w:t>
      </w:r>
      <w:r w:rsidR="00606610" w:rsidRPr="001972E5">
        <w:rPr>
          <w:rFonts w:ascii="Times New Roman" w:hAnsi="Times New Roman" w:cs="Times New Roman"/>
          <w:noProof/>
          <w:sz w:val="24"/>
          <w:szCs w:val="24"/>
        </w:rPr>
        <w:t xml:space="preserve">S. </w:t>
      </w:r>
      <w:r w:rsidR="001433D7" w:rsidRPr="001972E5">
        <w:rPr>
          <w:rFonts w:ascii="Times New Roman" w:hAnsi="Times New Roman" w:cs="Times New Roman"/>
          <w:noProof/>
          <w:sz w:val="24"/>
          <w:szCs w:val="24"/>
        </w:rPr>
        <w:t>Al-Mousawi,</w:t>
      </w:r>
      <w:r w:rsidR="00606610" w:rsidRPr="001972E5">
        <w:rPr>
          <w:rFonts w:ascii="Times New Roman" w:hAnsi="Times New Roman" w:cs="Times New Roman"/>
          <w:noProof/>
          <w:sz w:val="24"/>
          <w:szCs w:val="24"/>
        </w:rPr>
        <w:t xml:space="preserve"> M. </w:t>
      </w:r>
      <w:r w:rsidR="001433D7" w:rsidRPr="001972E5">
        <w:rPr>
          <w:rFonts w:ascii="Times New Roman" w:hAnsi="Times New Roman" w:cs="Times New Roman"/>
          <w:noProof/>
          <w:sz w:val="24"/>
          <w:szCs w:val="24"/>
        </w:rPr>
        <w:t xml:space="preserve">El-Apasery, </w:t>
      </w:r>
      <w:r w:rsidR="00606610" w:rsidRPr="001972E5">
        <w:rPr>
          <w:rFonts w:ascii="Times New Roman" w:hAnsi="Times New Roman" w:cs="Times New Roman"/>
          <w:noProof/>
          <w:sz w:val="24"/>
          <w:szCs w:val="24"/>
        </w:rPr>
        <w:t xml:space="preserve">H. Mahmoud, </w:t>
      </w:r>
      <w:r w:rsidR="001433D7" w:rsidRPr="001972E5">
        <w:rPr>
          <w:rFonts w:ascii="Times New Roman" w:hAnsi="Times New Roman" w:cs="Times New Roman"/>
          <w:i/>
          <w:iCs/>
          <w:noProof/>
          <w:sz w:val="24"/>
          <w:szCs w:val="24"/>
        </w:rPr>
        <w:t>Molecules</w:t>
      </w:r>
      <w:r w:rsidR="001433D7" w:rsidRPr="001972E5">
        <w:rPr>
          <w:rFonts w:ascii="Times New Roman" w:hAnsi="Times New Roman" w:cs="Times New Roman"/>
          <w:noProof/>
          <w:sz w:val="24"/>
          <w:szCs w:val="24"/>
        </w:rPr>
        <w:t xml:space="preserve"> </w:t>
      </w:r>
      <w:r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2013</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18</w:t>
      </w:r>
      <w:r w:rsidR="00B36E45" w:rsidRPr="001972E5">
        <w:rPr>
          <w:rFonts w:ascii="Times New Roman" w:hAnsi="Times New Roman" w:cs="Times New Roman"/>
          <w:noProof/>
          <w:sz w:val="24"/>
          <w:szCs w:val="24"/>
        </w:rPr>
        <w:t>, 7081</w:t>
      </w:r>
      <w:r w:rsidR="00C67B7E">
        <w:rPr>
          <w:rFonts w:ascii="Times New Roman" w:hAnsi="Times New Roman" w:cs="Times New Roman"/>
          <w:noProof/>
          <w:sz w:val="24"/>
          <w:szCs w:val="24"/>
        </w:rPr>
        <w:t>-7092</w:t>
      </w:r>
      <w:r w:rsidR="001433D7" w:rsidRPr="001972E5">
        <w:rPr>
          <w:rFonts w:ascii="Times New Roman" w:hAnsi="Times New Roman" w:cs="Times New Roman"/>
          <w:noProof/>
          <w:sz w:val="24"/>
          <w:szCs w:val="24"/>
        </w:rPr>
        <w:t>.</w:t>
      </w:r>
      <w:r w:rsidR="00025EF5" w:rsidRPr="001972E5">
        <w:rPr>
          <w:rFonts w:ascii="TimesNewRoman" w:eastAsia="TimesNewRoman" w:cs="TimesNewRoman"/>
          <w:sz w:val="24"/>
          <w:szCs w:val="24"/>
        </w:rPr>
        <w:t xml:space="preserve"> </w:t>
      </w:r>
      <w:r w:rsidR="00606610" w:rsidRPr="001972E5">
        <w:rPr>
          <w:rFonts w:ascii="Times New Roman" w:hAnsi="Times New Roman" w:cs="Times New Roman"/>
          <w:b/>
          <w:bCs/>
          <w:noProof/>
          <w:sz w:val="24"/>
          <w:szCs w:val="24"/>
        </w:rPr>
        <w:t>DOI</w:t>
      </w:r>
      <w:r w:rsidR="00025EF5" w:rsidRPr="001972E5">
        <w:rPr>
          <w:rFonts w:ascii="Times New Roman" w:hAnsi="Times New Roman" w:cs="Times New Roman"/>
          <w:noProof/>
          <w:sz w:val="24"/>
          <w:szCs w:val="24"/>
        </w:rPr>
        <w:t>:10.3390/molecules18067081</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29.</w:t>
      </w:r>
      <w:r w:rsidR="00606610" w:rsidRPr="001972E5">
        <w:rPr>
          <w:rFonts w:ascii="Times New Roman" w:hAnsi="Times New Roman" w:cs="Times New Roman"/>
          <w:noProof/>
          <w:sz w:val="24"/>
          <w:szCs w:val="24"/>
        </w:rPr>
        <w:t xml:space="preserve"> M. S.</w:t>
      </w:r>
      <w:r w:rsidRPr="001972E5">
        <w:rPr>
          <w:rFonts w:ascii="Times New Roman" w:hAnsi="Times New Roman" w:cs="Times New Roman"/>
          <w:noProof/>
          <w:sz w:val="24"/>
          <w:szCs w:val="24"/>
        </w:rPr>
        <w:t xml:space="preserve"> </w:t>
      </w:r>
      <w:r w:rsidR="001433D7" w:rsidRPr="001972E5">
        <w:rPr>
          <w:rFonts w:ascii="Times New Roman" w:hAnsi="Times New Roman" w:cs="Times New Roman"/>
          <w:noProof/>
          <w:sz w:val="24"/>
          <w:szCs w:val="24"/>
        </w:rPr>
        <w:t>Abaee,</w:t>
      </w:r>
      <w:r w:rsidR="00606610" w:rsidRPr="001972E5">
        <w:rPr>
          <w:rFonts w:ascii="Times New Roman" w:hAnsi="Times New Roman" w:cs="Times New Roman"/>
          <w:noProof/>
          <w:sz w:val="24"/>
          <w:szCs w:val="24"/>
        </w:rPr>
        <w:t xml:space="preserve"> S. </w:t>
      </w:r>
      <w:r w:rsidR="001433D7" w:rsidRPr="001972E5">
        <w:rPr>
          <w:rFonts w:ascii="Times New Roman" w:hAnsi="Times New Roman" w:cs="Times New Roman"/>
          <w:noProof/>
          <w:sz w:val="24"/>
          <w:szCs w:val="24"/>
        </w:rPr>
        <w:t xml:space="preserve">Cheraghi, </w:t>
      </w:r>
      <w:r w:rsidR="001433D7" w:rsidRPr="001972E5">
        <w:rPr>
          <w:rFonts w:ascii="Times New Roman" w:hAnsi="Times New Roman" w:cs="Times New Roman"/>
          <w:i/>
          <w:iCs/>
          <w:noProof/>
          <w:sz w:val="24"/>
          <w:szCs w:val="24"/>
        </w:rPr>
        <w:t>Journal of Sulfur Chemistry</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2014</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35</w:t>
      </w:r>
      <w:r w:rsidR="00B36E45" w:rsidRPr="001972E5">
        <w:rPr>
          <w:rFonts w:ascii="Times New Roman" w:hAnsi="Times New Roman" w:cs="Times New Roman"/>
          <w:noProof/>
          <w:sz w:val="24"/>
          <w:szCs w:val="24"/>
        </w:rPr>
        <w:t>, 261</w:t>
      </w:r>
      <w:r w:rsidR="009852E5">
        <w:rPr>
          <w:rFonts w:ascii="Times New Roman" w:hAnsi="Times New Roman" w:cs="Times New Roman"/>
          <w:noProof/>
          <w:sz w:val="24"/>
          <w:szCs w:val="24"/>
        </w:rPr>
        <w:t>-291</w:t>
      </w:r>
      <w:r w:rsidR="001433D7" w:rsidRPr="001972E5">
        <w:rPr>
          <w:rFonts w:ascii="Times New Roman" w:hAnsi="Times New Roman" w:cs="Times New Roman"/>
          <w:noProof/>
          <w:sz w:val="24"/>
          <w:szCs w:val="24"/>
        </w:rPr>
        <w:t>.</w:t>
      </w:r>
      <w:r w:rsidR="00606610" w:rsidRPr="001972E5">
        <w:rPr>
          <w:rFonts w:ascii="OpenSans" w:hAnsi="OpenSans" w:cs="OpenSans"/>
          <w:sz w:val="20"/>
          <w:szCs w:val="20"/>
        </w:rPr>
        <w:t xml:space="preserve"> </w:t>
      </w:r>
      <w:r w:rsidR="00606610" w:rsidRPr="001972E5">
        <w:rPr>
          <w:rFonts w:ascii="Times New Roman" w:hAnsi="Times New Roman" w:cs="Times New Roman"/>
          <w:b/>
          <w:bCs/>
          <w:noProof/>
          <w:sz w:val="24"/>
          <w:szCs w:val="24"/>
        </w:rPr>
        <w:t>DOI</w:t>
      </w:r>
      <w:r w:rsidR="00606610" w:rsidRPr="001972E5">
        <w:rPr>
          <w:rFonts w:ascii="Times New Roman" w:hAnsi="Times New Roman" w:cs="Times New Roman"/>
          <w:noProof/>
          <w:sz w:val="24"/>
          <w:szCs w:val="24"/>
        </w:rPr>
        <w:t xml:space="preserve">: </w:t>
      </w:r>
      <w:r w:rsidR="00025EF5" w:rsidRPr="001972E5">
        <w:rPr>
          <w:rFonts w:ascii="Times New Roman" w:hAnsi="Times New Roman" w:cs="Times New Roman"/>
          <w:noProof/>
          <w:sz w:val="24"/>
          <w:szCs w:val="24"/>
        </w:rPr>
        <w:t>10.1080/17415993.2013.860141</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i/>
          <w:iCs/>
          <w:noProof/>
          <w:sz w:val="24"/>
          <w:szCs w:val="24"/>
        </w:rPr>
      </w:pPr>
      <w:r w:rsidRPr="001972E5">
        <w:rPr>
          <w:rFonts w:ascii="Times New Roman" w:hAnsi="Times New Roman" w:cs="Times New Roman"/>
          <w:noProof/>
          <w:sz w:val="24"/>
          <w:szCs w:val="24"/>
        </w:rPr>
        <w:t xml:space="preserve">30. </w:t>
      </w:r>
      <w:r w:rsidR="00606610" w:rsidRPr="001972E5">
        <w:rPr>
          <w:rFonts w:ascii="Times New Roman" w:hAnsi="Times New Roman" w:cs="Times New Roman"/>
          <w:noProof/>
          <w:sz w:val="24"/>
          <w:szCs w:val="24"/>
        </w:rPr>
        <w:t xml:space="preserve">M. A. A. </w:t>
      </w:r>
      <w:r w:rsidR="001433D7" w:rsidRPr="001972E5">
        <w:rPr>
          <w:rFonts w:ascii="Times New Roman" w:hAnsi="Times New Roman" w:cs="Times New Roman"/>
          <w:noProof/>
          <w:sz w:val="24"/>
          <w:szCs w:val="24"/>
        </w:rPr>
        <w:t xml:space="preserve">Elneairy, </w:t>
      </w:r>
      <w:r w:rsidR="00606610" w:rsidRPr="001972E5">
        <w:rPr>
          <w:rFonts w:ascii="Times New Roman" w:hAnsi="Times New Roman" w:cs="Times New Roman"/>
          <w:noProof/>
          <w:sz w:val="24"/>
          <w:szCs w:val="24"/>
        </w:rPr>
        <w:t>A. E. M.</w:t>
      </w:r>
      <w:r w:rsidR="001433D7" w:rsidRPr="001972E5">
        <w:rPr>
          <w:rFonts w:ascii="Times New Roman" w:hAnsi="Times New Roman" w:cs="Times New Roman"/>
          <w:noProof/>
          <w:sz w:val="24"/>
          <w:szCs w:val="24"/>
        </w:rPr>
        <w:t>Mekky,</w:t>
      </w:r>
      <w:r w:rsidR="00606610" w:rsidRPr="001972E5">
        <w:rPr>
          <w:rFonts w:ascii="Times New Roman" w:hAnsi="Times New Roman" w:cs="Times New Roman"/>
          <w:noProof/>
          <w:sz w:val="24"/>
          <w:szCs w:val="24"/>
        </w:rPr>
        <w:t xml:space="preserve"> A. A. M.</w:t>
      </w:r>
      <w:r w:rsidR="001433D7" w:rsidRPr="001972E5">
        <w:rPr>
          <w:rFonts w:ascii="Times New Roman" w:hAnsi="Times New Roman" w:cs="Times New Roman"/>
          <w:noProof/>
          <w:sz w:val="24"/>
          <w:szCs w:val="24"/>
        </w:rPr>
        <w:t xml:space="preserve"> Ahmed,</w:t>
      </w:r>
      <w:r w:rsidR="00025EF5" w:rsidRPr="001972E5">
        <w:rPr>
          <w:rFonts w:ascii="OpenSans-Semibold" w:hAnsi="OpenSans-Semibold" w:cs="OpenSans-Semibold"/>
          <w:sz w:val="36"/>
          <w:szCs w:val="36"/>
        </w:rPr>
        <w:t xml:space="preserve"> </w:t>
      </w:r>
      <w:r w:rsidR="001433D7" w:rsidRPr="001972E5">
        <w:rPr>
          <w:rFonts w:ascii="Times New Roman" w:hAnsi="Times New Roman" w:cs="Times New Roman"/>
          <w:i/>
          <w:iCs/>
          <w:noProof/>
          <w:sz w:val="24"/>
          <w:szCs w:val="24"/>
        </w:rPr>
        <w:t>Journal of Sulfur Chemistry</w:t>
      </w:r>
      <w:r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2012</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33</w:t>
      </w:r>
      <w:r w:rsidR="00B36E45" w:rsidRPr="001972E5">
        <w:rPr>
          <w:rFonts w:ascii="Times New Roman" w:hAnsi="Times New Roman" w:cs="Times New Roman"/>
          <w:noProof/>
          <w:sz w:val="24"/>
          <w:szCs w:val="24"/>
        </w:rPr>
        <w:t>, 373</w:t>
      </w:r>
      <w:r w:rsidR="00A56AA8">
        <w:rPr>
          <w:rFonts w:ascii="Times New Roman" w:hAnsi="Times New Roman" w:cs="Times New Roman"/>
          <w:noProof/>
          <w:sz w:val="24"/>
          <w:szCs w:val="24"/>
        </w:rPr>
        <w:t>-383</w:t>
      </w:r>
      <w:r w:rsidR="001433D7" w:rsidRPr="001972E5">
        <w:rPr>
          <w:rFonts w:ascii="Times New Roman" w:hAnsi="Times New Roman" w:cs="Times New Roman"/>
          <w:noProof/>
          <w:sz w:val="24"/>
          <w:szCs w:val="24"/>
        </w:rPr>
        <w:t>.</w:t>
      </w:r>
      <w:r w:rsidR="00025EF5" w:rsidRPr="001972E5">
        <w:rPr>
          <w:rFonts w:ascii="Times-Roman" w:hAnsi="Times-Roman" w:cs="Times-Roman"/>
          <w:sz w:val="19"/>
          <w:szCs w:val="19"/>
        </w:rPr>
        <w:t xml:space="preserve"> </w:t>
      </w:r>
      <w:r w:rsidR="00606610" w:rsidRPr="001972E5">
        <w:rPr>
          <w:rFonts w:ascii="Times New Roman" w:hAnsi="Times New Roman" w:cs="Times New Roman"/>
          <w:b/>
          <w:bCs/>
          <w:noProof/>
          <w:sz w:val="24"/>
          <w:szCs w:val="24"/>
        </w:rPr>
        <w:t>DOI:</w:t>
      </w:r>
      <w:r w:rsidR="00606610" w:rsidRPr="001972E5">
        <w:rPr>
          <w:rFonts w:ascii="Times New Roman" w:hAnsi="Times New Roman" w:cs="Times New Roman"/>
          <w:noProof/>
          <w:sz w:val="24"/>
          <w:szCs w:val="24"/>
        </w:rPr>
        <w:t xml:space="preserve"> </w:t>
      </w:r>
      <w:r w:rsidR="00025EF5" w:rsidRPr="001972E5">
        <w:rPr>
          <w:rFonts w:ascii="Times New Roman" w:hAnsi="Times New Roman" w:cs="Times New Roman"/>
          <w:noProof/>
          <w:sz w:val="24"/>
          <w:szCs w:val="24"/>
        </w:rPr>
        <w:t>10.1080</w:t>
      </w:r>
      <w:r w:rsidR="00025EF5" w:rsidRPr="001972E5">
        <w:rPr>
          <w:rFonts w:ascii="Times New Roman" w:hAnsi="Times New Roman" w:cs="Times New Roman"/>
          <w:i/>
          <w:iCs/>
          <w:noProof/>
          <w:sz w:val="24"/>
          <w:szCs w:val="24"/>
        </w:rPr>
        <w:t>/</w:t>
      </w:r>
      <w:r w:rsidR="00025EF5" w:rsidRPr="001972E5">
        <w:rPr>
          <w:rFonts w:ascii="Times New Roman" w:hAnsi="Times New Roman" w:cs="Times New Roman"/>
          <w:noProof/>
          <w:sz w:val="24"/>
          <w:szCs w:val="24"/>
        </w:rPr>
        <w:t>17415993.2012.683433</w:t>
      </w:r>
    </w:p>
    <w:p w:rsidR="001433D7"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31. </w:t>
      </w:r>
      <w:r w:rsidR="006A1955" w:rsidRPr="001972E5">
        <w:rPr>
          <w:rFonts w:ascii="Times New Roman" w:hAnsi="Times New Roman" w:cs="Times New Roman"/>
          <w:noProof/>
          <w:sz w:val="24"/>
          <w:szCs w:val="24"/>
        </w:rPr>
        <w:t xml:space="preserve">F. M. </w:t>
      </w:r>
      <w:r w:rsidR="001433D7" w:rsidRPr="001972E5">
        <w:rPr>
          <w:rFonts w:ascii="Times New Roman" w:hAnsi="Times New Roman" w:cs="Times New Roman"/>
          <w:noProof/>
          <w:sz w:val="24"/>
          <w:szCs w:val="24"/>
        </w:rPr>
        <w:t>Moghaddam,</w:t>
      </w:r>
      <w:r w:rsidR="006A1955" w:rsidRPr="001972E5">
        <w:rPr>
          <w:rFonts w:ascii="Times New Roman" w:hAnsi="Times New Roman" w:cs="Times New Roman"/>
          <w:noProof/>
          <w:sz w:val="24"/>
          <w:szCs w:val="24"/>
        </w:rPr>
        <w:t xml:space="preserve"> M. R.</w:t>
      </w:r>
      <w:r w:rsidR="001433D7" w:rsidRPr="001972E5">
        <w:rPr>
          <w:rFonts w:ascii="Times New Roman" w:hAnsi="Times New Roman" w:cs="Times New Roman"/>
          <w:noProof/>
          <w:sz w:val="24"/>
          <w:szCs w:val="24"/>
        </w:rPr>
        <w:t xml:space="preserve"> Khodabakhshi, </w:t>
      </w:r>
      <w:r w:rsidR="006A1955" w:rsidRPr="001972E5">
        <w:rPr>
          <w:rFonts w:ascii="Times New Roman" w:hAnsi="Times New Roman" w:cs="Times New Roman"/>
          <w:noProof/>
          <w:sz w:val="24"/>
          <w:szCs w:val="24"/>
        </w:rPr>
        <w:t xml:space="preserve">A. A. </w:t>
      </w:r>
      <w:r w:rsidR="001433D7" w:rsidRPr="001972E5">
        <w:rPr>
          <w:rFonts w:ascii="Times New Roman" w:hAnsi="Times New Roman" w:cs="Times New Roman"/>
          <w:noProof/>
          <w:sz w:val="24"/>
          <w:szCs w:val="24"/>
        </w:rPr>
        <w:t xml:space="preserve">Latifkar, </w:t>
      </w:r>
      <w:r w:rsidR="001433D7" w:rsidRPr="001972E5">
        <w:rPr>
          <w:rFonts w:ascii="Times New Roman" w:hAnsi="Times New Roman" w:cs="Times New Roman"/>
          <w:i/>
          <w:iCs/>
          <w:noProof/>
          <w:sz w:val="24"/>
          <w:szCs w:val="24"/>
        </w:rPr>
        <w:t>Tetrahedron Letters</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2014</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55</w:t>
      </w:r>
      <w:r w:rsidR="00B36E45" w:rsidRPr="001972E5">
        <w:rPr>
          <w:rFonts w:ascii="Times New Roman" w:hAnsi="Times New Roman" w:cs="Times New Roman"/>
          <w:noProof/>
          <w:sz w:val="24"/>
          <w:szCs w:val="24"/>
        </w:rPr>
        <w:t>, 1251</w:t>
      </w:r>
      <w:r w:rsidR="00844B06">
        <w:rPr>
          <w:rFonts w:ascii="Times New Roman" w:hAnsi="Times New Roman" w:cs="Times New Roman"/>
          <w:noProof/>
          <w:sz w:val="24"/>
          <w:szCs w:val="24"/>
        </w:rPr>
        <w:t>-1254</w:t>
      </w:r>
      <w:r w:rsidR="001433D7" w:rsidRPr="001972E5">
        <w:rPr>
          <w:rFonts w:ascii="Times New Roman" w:hAnsi="Times New Roman" w:cs="Times New Roman"/>
          <w:noProof/>
          <w:sz w:val="24"/>
          <w:szCs w:val="24"/>
        </w:rPr>
        <w:t>.</w:t>
      </w:r>
      <w:r w:rsidR="000E1442" w:rsidRPr="001972E5">
        <w:rPr>
          <w:rFonts w:ascii="AdvGulliv-R" w:hAnsi="AdvGulliv-R" w:cs="AdvGulliv-R"/>
          <w:color w:val="0080AE"/>
          <w:sz w:val="13"/>
          <w:szCs w:val="13"/>
        </w:rPr>
        <w:t xml:space="preserve"> </w:t>
      </w:r>
      <w:r w:rsidR="006A1955" w:rsidRPr="001972E5">
        <w:rPr>
          <w:rFonts w:ascii="Times New Roman" w:hAnsi="Times New Roman" w:cs="Times New Roman"/>
          <w:b/>
          <w:bCs/>
          <w:noProof/>
          <w:sz w:val="24"/>
          <w:szCs w:val="24"/>
        </w:rPr>
        <w:t>DOI</w:t>
      </w:r>
      <w:r w:rsidR="006A1955" w:rsidRPr="001972E5">
        <w:rPr>
          <w:rFonts w:ascii="Times New Roman" w:hAnsi="Times New Roman" w:cs="Times New Roman"/>
          <w:noProof/>
          <w:sz w:val="24"/>
          <w:szCs w:val="24"/>
        </w:rPr>
        <w:t xml:space="preserve">: </w:t>
      </w:r>
      <w:r w:rsidR="000E1442" w:rsidRPr="001972E5">
        <w:rPr>
          <w:rFonts w:ascii="Times New Roman" w:hAnsi="Times New Roman" w:cs="Times New Roman"/>
          <w:noProof/>
          <w:sz w:val="24"/>
          <w:szCs w:val="24"/>
        </w:rPr>
        <w:t>10.1016/j.tetlet.2014.01.014</w:t>
      </w:r>
    </w:p>
    <w:p w:rsidR="00D54D20" w:rsidRPr="001972E5" w:rsidRDefault="00D54D20"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lastRenderedPageBreak/>
        <w:t xml:space="preserve">32. </w:t>
      </w:r>
      <w:r w:rsidR="006A1955" w:rsidRPr="001972E5">
        <w:rPr>
          <w:rFonts w:ascii="Times New Roman" w:hAnsi="Times New Roman" w:cs="Times New Roman"/>
          <w:noProof/>
          <w:sz w:val="24"/>
          <w:szCs w:val="24"/>
        </w:rPr>
        <w:t xml:space="preserve">T. </w:t>
      </w:r>
      <w:r w:rsidR="001433D7" w:rsidRPr="001972E5">
        <w:rPr>
          <w:rFonts w:ascii="Times New Roman" w:hAnsi="Times New Roman" w:cs="Times New Roman"/>
          <w:noProof/>
          <w:sz w:val="24"/>
          <w:szCs w:val="24"/>
        </w:rPr>
        <w:t xml:space="preserve">Kesharwani, </w:t>
      </w:r>
      <w:r w:rsidR="006A1955" w:rsidRPr="001972E5">
        <w:rPr>
          <w:rFonts w:ascii="Times New Roman" w:hAnsi="Times New Roman" w:cs="Times New Roman"/>
          <w:noProof/>
          <w:sz w:val="24"/>
          <w:szCs w:val="24"/>
        </w:rPr>
        <w:t xml:space="preserve">J. </w:t>
      </w:r>
      <w:r w:rsidR="001433D7" w:rsidRPr="001972E5">
        <w:rPr>
          <w:rFonts w:ascii="Times New Roman" w:hAnsi="Times New Roman" w:cs="Times New Roman"/>
          <w:noProof/>
          <w:sz w:val="24"/>
          <w:szCs w:val="24"/>
        </w:rPr>
        <w:t xml:space="preserve">Craig, </w:t>
      </w:r>
      <w:r w:rsidR="006A1955" w:rsidRPr="001972E5">
        <w:rPr>
          <w:rFonts w:ascii="Times New Roman" w:hAnsi="Times New Roman" w:cs="Times New Roman"/>
          <w:noProof/>
          <w:sz w:val="24"/>
          <w:szCs w:val="24"/>
        </w:rPr>
        <w:t xml:space="preserve">C. Del. </w:t>
      </w:r>
      <w:r w:rsidR="001433D7" w:rsidRPr="001972E5">
        <w:rPr>
          <w:rFonts w:ascii="Times New Roman" w:hAnsi="Times New Roman" w:cs="Times New Roman"/>
          <w:noProof/>
          <w:sz w:val="24"/>
          <w:szCs w:val="24"/>
        </w:rPr>
        <w:t>Rosario,</w:t>
      </w:r>
      <w:r w:rsidR="006A1955" w:rsidRPr="001972E5">
        <w:rPr>
          <w:rFonts w:ascii="Times New Roman" w:hAnsi="Times New Roman" w:cs="Times New Roman"/>
          <w:noProof/>
          <w:sz w:val="24"/>
          <w:szCs w:val="24"/>
        </w:rPr>
        <w:t xml:space="preserve"> R.</w:t>
      </w:r>
      <w:r w:rsidR="001433D7" w:rsidRPr="001972E5">
        <w:rPr>
          <w:rFonts w:ascii="Times New Roman" w:hAnsi="Times New Roman" w:cs="Times New Roman"/>
          <w:noProof/>
          <w:sz w:val="24"/>
          <w:szCs w:val="24"/>
        </w:rPr>
        <w:t xml:space="preserve"> Shavnore,</w:t>
      </w:r>
      <w:r w:rsidR="006A1955" w:rsidRPr="001972E5">
        <w:rPr>
          <w:rFonts w:ascii="Times New Roman" w:hAnsi="Times New Roman" w:cs="Times New Roman"/>
          <w:noProof/>
          <w:sz w:val="24"/>
          <w:szCs w:val="24"/>
        </w:rPr>
        <w:t xml:space="preserve"> C. </w:t>
      </w:r>
      <w:r w:rsidR="001433D7" w:rsidRPr="001972E5">
        <w:rPr>
          <w:rFonts w:ascii="Times New Roman" w:hAnsi="Times New Roman" w:cs="Times New Roman"/>
          <w:noProof/>
          <w:sz w:val="24"/>
          <w:szCs w:val="24"/>
        </w:rPr>
        <w:t xml:space="preserve">Kornman, </w:t>
      </w:r>
      <w:r w:rsidR="001433D7" w:rsidRPr="001972E5">
        <w:rPr>
          <w:rFonts w:ascii="Times New Roman" w:hAnsi="Times New Roman" w:cs="Times New Roman"/>
          <w:i/>
          <w:iCs/>
          <w:noProof/>
          <w:sz w:val="24"/>
          <w:szCs w:val="24"/>
        </w:rPr>
        <w:t>Tetrahedron Letters</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2014</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55</w:t>
      </w:r>
      <w:r w:rsidR="00B36E45" w:rsidRPr="001972E5">
        <w:rPr>
          <w:rFonts w:ascii="Times New Roman" w:hAnsi="Times New Roman" w:cs="Times New Roman"/>
          <w:noProof/>
          <w:sz w:val="24"/>
          <w:szCs w:val="24"/>
        </w:rPr>
        <w:t>, 6812</w:t>
      </w:r>
      <w:r w:rsidR="00844B06">
        <w:rPr>
          <w:rFonts w:ascii="Times New Roman" w:hAnsi="Times New Roman" w:cs="Times New Roman"/>
          <w:noProof/>
          <w:sz w:val="24"/>
          <w:szCs w:val="24"/>
        </w:rPr>
        <w:t>-6816</w:t>
      </w:r>
      <w:r w:rsidR="001433D7" w:rsidRPr="001972E5">
        <w:rPr>
          <w:rFonts w:ascii="Times New Roman" w:hAnsi="Times New Roman" w:cs="Times New Roman"/>
          <w:noProof/>
          <w:sz w:val="24"/>
          <w:szCs w:val="24"/>
        </w:rPr>
        <w:t>.</w:t>
      </w:r>
      <w:r w:rsidR="006A1955" w:rsidRPr="001972E5">
        <w:rPr>
          <w:rFonts w:ascii="Times New Roman" w:hAnsi="Times New Roman" w:cs="Times New Roman"/>
          <w:noProof/>
          <w:sz w:val="24"/>
          <w:szCs w:val="24"/>
        </w:rPr>
        <w:t xml:space="preserve"> </w:t>
      </w:r>
      <w:r w:rsidR="000E1442" w:rsidRPr="001972E5">
        <w:rPr>
          <w:rFonts w:ascii="AdvGulliv-R" w:hAnsi="AdvGulliv-R" w:cs="AdvGulliv-R"/>
          <w:color w:val="0080AE"/>
          <w:sz w:val="13"/>
          <w:szCs w:val="13"/>
        </w:rPr>
        <w:t xml:space="preserve"> </w:t>
      </w:r>
      <w:r w:rsidR="006A1955" w:rsidRPr="001972E5">
        <w:rPr>
          <w:rFonts w:ascii="Times New Roman" w:hAnsi="Times New Roman" w:cs="Times New Roman"/>
          <w:b/>
          <w:bCs/>
          <w:noProof/>
          <w:sz w:val="24"/>
          <w:szCs w:val="24"/>
        </w:rPr>
        <w:t>DOI:</w:t>
      </w:r>
      <w:r w:rsidR="000E1442" w:rsidRPr="001972E5">
        <w:rPr>
          <w:rFonts w:ascii="Times New Roman" w:hAnsi="Times New Roman" w:cs="Times New Roman"/>
          <w:noProof/>
          <w:sz w:val="24"/>
          <w:szCs w:val="24"/>
        </w:rPr>
        <w:t>.org/10.1016/j.tetlet.2014.10.064</w:t>
      </w:r>
    </w:p>
    <w:p w:rsidR="001433D7" w:rsidRPr="001972E5" w:rsidRDefault="006A1955"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33. M. A. </w:t>
      </w:r>
      <w:r w:rsidR="001433D7" w:rsidRPr="001972E5">
        <w:rPr>
          <w:rFonts w:ascii="Times New Roman" w:hAnsi="Times New Roman" w:cs="Times New Roman"/>
          <w:noProof/>
          <w:sz w:val="24"/>
          <w:szCs w:val="24"/>
        </w:rPr>
        <w:t xml:space="preserve">Ameen, </w:t>
      </w:r>
      <w:r w:rsidRPr="001972E5">
        <w:rPr>
          <w:rFonts w:ascii="Times New Roman" w:hAnsi="Times New Roman" w:cs="Times New Roman"/>
          <w:noProof/>
          <w:sz w:val="24"/>
          <w:szCs w:val="24"/>
        </w:rPr>
        <w:t xml:space="preserve">E. K. </w:t>
      </w:r>
      <w:r w:rsidR="001433D7" w:rsidRPr="001972E5">
        <w:rPr>
          <w:rFonts w:ascii="Times New Roman" w:hAnsi="Times New Roman" w:cs="Times New Roman"/>
          <w:noProof/>
          <w:sz w:val="24"/>
          <w:szCs w:val="24"/>
        </w:rPr>
        <w:t xml:space="preserve">Ahmed, </w:t>
      </w:r>
      <w:r w:rsidR="001433D7" w:rsidRPr="001972E5">
        <w:rPr>
          <w:rFonts w:ascii="Times New Roman" w:hAnsi="Times New Roman" w:cs="Times New Roman"/>
          <w:i/>
          <w:iCs/>
          <w:noProof/>
          <w:sz w:val="24"/>
          <w:szCs w:val="24"/>
        </w:rPr>
        <w:t>Journal of Sulfur Chemistry</w:t>
      </w:r>
      <w:r w:rsidR="00D54D20"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2015</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36</w:t>
      </w:r>
      <w:r w:rsidR="00B36E45" w:rsidRPr="001972E5">
        <w:rPr>
          <w:rFonts w:ascii="Times New Roman" w:hAnsi="Times New Roman" w:cs="Times New Roman"/>
          <w:noProof/>
          <w:sz w:val="24"/>
          <w:szCs w:val="24"/>
        </w:rPr>
        <w:t>, 293</w:t>
      </w:r>
      <w:r w:rsidR="003D3857">
        <w:rPr>
          <w:rFonts w:ascii="Times New Roman" w:hAnsi="Times New Roman" w:cs="Times New Roman"/>
          <w:noProof/>
          <w:sz w:val="24"/>
          <w:szCs w:val="24"/>
        </w:rPr>
        <w:t>-299</w:t>
      </w:r>
      <w:r w:rsidR="001433D7" w:rsidRPr="001972E5">
        <w:rPr>
          <w:rFonts w:ascii="Times New Roman" w:hAnsi="Times New Roman" w:cs="Times New Roman"/>
          <w:noProof/>
          <w:sz w:val="24"/>
          <w:szCs w:val="24"/>
        </w:rPr>
        <w:t>.</w:t>
      </w:r>
      <w:r w:rsidRPr="001972E5">
        <w:rPr>
          <w:rFonts w:ascii="OpenSans" w:hAnsi="OpenSans" w:cs="OpenSans"/>
          <w:sz w:val="20"/>
          <w:szCs w:val="20"/>
        </w:rPr>
        <w:t xml:space="preserve"> </w:t>
      </w:r>
      <w:r w:rsidRPr="001972E5">
        <w:rPr>
          <w:rFonts w:ascii="Times New Roman" w:hAnsi="Times New Roman" w:cs="Times New Roman"/>
          <w:b/>
          <w:bCs/>
          <w:noProof/>
          <w:sz w:val="24"/>
          <w:szCs w:val="24"/>
        </w:rPr>
        <w:t>DOI:</w:t>
      </w:r>
      <w:r w:rsidRPr="001972E5">
        <w:rPr>
          <w:rFonts w:ascii="Times New Roman" w:hAnsi="Times New Roman" w:cs="Times New Roman"/>
          <w:noProof/>
          <w:sz w:val="24"/>
          <w:szCs w:val="24"/>
        </w:rPr>
        <w:t xml:space="preserve"> </w:t>
      </w:r>
      <w:r w:rsidR="005B2334" w:rsidRPr="001972E5">
        <w:rPr>
          <w:rFonts w:ascii="Times New Roman" w:hAnsi="Times New Roman" w:cs="Times New Roman"/>
          <w:noProof/>
          <w:sz w:val="24"/>
          <w:szCs w:val="24"/>
        </w:rPr>
        <w:t>10.1080/17415993.2015.1020494</w:t>
      </w:r>
    </w:p>
    <w:p w:rsidR="001433D7" w:rsidRPr="001972E5" w:rsidRDefault="00693689"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34. </w:t>
      </w:r>
      <w:r w:rsidR="002F4248" w:rsidRPr="001972E5">
        <w:rPr>
          <w:rFonts w:ascii="Times New Roman" w:hAnsi="Times New Roman" w:cs="Times New Roman"/>
          <w:noProof/>
          <w:sz w:val="24"/>
          <w:szCs w:val="24"/>
        </w:rPr>
        <w:t xml:space="preserve">A. </w:t>
      </w:r>
      <w:r w:rsidR="001433D7" w:rsidRPr="001972E5">
        <w:rPr>
          <w:rFonts w:ascii="Times New Roman" w:hAnsi="Times New Roman" w:cs="Times New Roman"/>
          <w:noProof/>
          <w:sz w:val="24"/>
          <w:szCs w:val="24"/>
        </w:rPr>
        <w:t>D</w:t>
      </w:r>
      <w:r w:rsidRPr="001972E5">
        <w:rPr>
          <w:rFonts w:ascii="Times New Roman" w:hAnsi="Times New Roman" w:cs="Times New Roman"/>
          <w:noProof/>
          <w:sz w:val="24"/>
          <w:szCs w:val="24"/>
        </w:rPr>
        <w:t>oregiraee</w:t>
      </w:r>
      <w:r w:rsidR="001433D7" w:rsidRPr="001972E5">
        <w:rPr>
          <w:rFonts w:ascii="Times New Roman" w:hAnsi="Times New Roman" w:cs="Times New Roman"/>
          <w:noProof/>
          <w:sz w:val="24"/>
          <w:szCs w:val="24"/>
        </w:rPr>
        <w:t>,</w:t>
      </w:r>
      <w:r w:rsidR="002F4248" w:rsidRPr="001972E5">
        <w:rPr>
          <w:rFonts w:ascii="Times New Roman" w:hAnsi="Times New Roman" w:cs="Times New Roman"/>
          <w:noProof/>
          <w:sz w:val="24"/>
          <w:szCs w:val="24"/>
        </w:rPr>
        <w:t xml:space="preserve"> K. E.</w:t>
      </w:r>
      <w:r w:rsidR="001433D7" w:rsidRPr="001972E5">
        <w:rPr>
          <w:rFonts w:ascii="Times New Roman" w:hAnsi="Times New Roman" w:cs="Times New Roman"/>
          <w:noProof/>
          <w:sz w:val="24"/>
          <w:szCs w:val="24"/>
        </w:rPr>
        <w:t xml:space="preserve"> T</w:t>
      </w:r>
      <w:r w:rsidRPr="001972E5">
        <w:rPr>
          <w:rFonts w:ascii="Times New Roman" w:hAnsi="Times New Roman" w:cs="Times New Roman"/>
          <w:noProof/>
          <w:sz w:val="24"/>
          <w:szCs w:val="24"/>
        </w:rPr>
        <w:t>avakolinejad</w:t>
      </w:r>
      <w:r w:rsidR="002F4248" w:rsidRPr="001972E5">
        <w:rPr>
          <w:rFonts w:ascii="Times New Roman" w:hAnsi="Times New Roman" w:cs="Times New Roman"/>
          <w:noProof/>
          <w:sz w:val="24"/>
          <w:szCs w:val="24"/>
        </w:rPr>
        <w:t>,</w:t>
      </w:r>
      <w:r w:rsidR="001433D7" w:rsidRPr="001972E5">
        <w:rPr>
          <w:rFonts w:ascii="Times New Roman" w:hAnsi="Times New Roman" w:cs="Times New Roman"/>
          <w:noProof/>
          <w:sz w:val="24"/>
          <w:szCs w:val="24"/>
        </w:rPr>
        <w:t xml:space="preserve"> </w:t>
      </w:r>
      <w:r w:rsidR="002F4248" w:rsidRPr="001972E5">
        <w:rPr>
          <w:rFonts w:ascii="Times New Roman" w:hAnsi="Times New Roman" w:cs="Times New Roman"/>
          <w:noProof/>
          <w:sz w:val="24"/>
          <w:szCs w:val="24"/>
        </w:rPr>
        <w:t xml:space="preserve">H. </w:t>
      </w:r>
      <w:r w:rsidR="001433D7" w:rsidRPr="001972E5">
        <w:rPr>
          <w:rFonts w:ascii="Times New Roman" w:hAnsi="Times New Roman" w:cs="Times New Roman"/>
          <w:noProof/>
          <w:sz w:val="24"/>
          <w:szCs w:val="24"/>
        </w:rPr>
        <w:t>K</w:t>
      </w:r>
      <w:r w:rsidRPr="001972E5">
        <w:rPr>
          <w:rFonts w:ascii="Times New Roman" w:hAnsi="Times New Roman" w:cs="Times New Roman"/>
          <w:noProof/>
          <w:sz w:val="24"/>
          <w:szCs w:val="24"/>
        </w:rPr>
        <w:t>habazzadeh</w:t>
      </w:r>
      <w:r w:rsidR="001433D7" w:rsidRPr="001972E5">
        <w:rPr>
          <w:rFonts w:ascii="Times New Roman" w:hAnsi="Times New Roman" w:cs="Times New Roman"/>
          <w:noProof/>
          <w:sz w:val="24"/>
          <w:szCs w:val="24"/>
        </w:rPr>
        <w:t>,</w:t>
      </w:r>
      <w:r w:rsidR="002F4248" w:rsidRPr="001972E5">
        <w:rPr>
          <w:rFonts w:ascii="Times New Roman" w:hAnsi="Times New Roman" w:cs="Times New Roman"/>
          <w:noProof/>
          <w:sz w:val="24"/>
          <w:szCs w:val="24"/>
        </w:rPr>
        <w:t xml:space="preserve"> </w:t>
      </w:r>
      <w:r w:rsidR="001433D7" w:rsidRPr="001972E5">
        <w:rPr>
          <w:rFonts w:ascii="Times New Roman" w:hAnsi="Times New Roman" w:cs="Times New Roman"/>
          <w:noProof/>
          <w:sz w:val="24"/>
          <w:szCs w:val="24"/>
        </w:rPr>
        <w:t xml:space="preserve"> </w:t>
      </w:r>
      <w:r w:rsidR="002F4248" w:rsidRPr="001972E5">
        <w:rPr>
          <w:rFonts w:ascii="Times New Roman" w:hAnsi="Times New Roman" w:cs="Times New Roman"/>
          <w:noProof/>
          <w:sz w:val="24"/>
          <w:szCs w:val="24"/>
        </w:rPr>
        <w:t xml:space="preserve">B. S. </w:t>
      </w:r>
      <w:r w:rsidR="001433D7" w:rsidRPr="001972E5">
        <w:rPr>
          <w:rFonts w:ascii="Times New Roman" w:hAnsi="Times New Roman" w:cs="Times New Roman"/>
          <w:noProof/>
          <w:sz w:val="24"/>
          <w:szCs w:val="24"/>
        </w:rPr>
        <w:t>P</w:t>
      </w:r>
      <w:r w:rsidRPr="001972E5">
        <w:rPr>
          <w:rFonts w:ascii="Times New Roman" w:hAnsi="Times New Roman" w:cs="Times New Roman"/>
          <w:noProof/>
          <w:sz w:val="24"/>
          <w:szCs w:val="24"/>
        </w:rPr>
        <w:t>ouramiri</w:t>
      </w:r>
      <w:r w:rsidR="005B2334" w:rsidRPr="001972E5">
        <w:rPr>
          <w:rFonts w:ascii="Times New Roman" w:hAnsi="Times New Roman" w:cs="Times New Roman"/>
          <w:noProof/>
          <w:sz w:val="24"/>
          <w:szCs w:val="24"/>
        </w:rPr>
        <w:t xml:space="preserve">, </w:t>
      </w:r>
      <w:r w:rsidR="002F4248"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Journal of the Chilean Chemical Society</w:t>
      </w:r>
      <w:r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2015</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60</w:t>
      </w:r>
      <w:r w:rsidR="008C711C" w:rsidRPr="001972E5">
        <w:rPr>
          <w:rFonts w:ascii="Times New Roman" w:hAnsi="Times New Roman" w:cs="Times New Roman"/>
          <w:noProof/>
          <w:sz w:val="24"/>
          <w:szCs w:val="24"/>
        </w:rPr>
        <w:t>, 3021</w:t>
      </w:r>
      <w:r w:rsidR="00EB778D">
        <w:rPr>
          <w:rFonts w:ascii="Times New Roman" w:hAnsi="Times New Roman" w:cs="Times New Roman"/>
          <w:noProof/>
          <w:sz w:val="24"/>
          <w:szCs w:val="24"/>
        </w:rPr>
        <w:t>-3023</w:t>
      </w:r>
      <w:r w:rsidR="001433D7" w:rsidRPr="001972E5">
        <w:rPr>
          <w:rFonts w:ascii="Times New Roman" w:hAnsi="Times New Roman" w:cs="Times New Roman"/>
          <w:noProof/>
          <w:sz w:val="24"/>
          <w:szCs w:val="24"/>
        </w:rPr>
        <w:t>.</w:t>
      </w:r>
      <w:r w:rsidR="000E0F44" w:rsidRPr="001972E5">
        <w:rPr>
          <w:rFonts w:ascii="Verdana" w:hAnsi="Verdana"/>
          <w:color w:val="000000"/>
          <w:sz w:val="20"/>
          <w:szCs w:val="20"/>
          <w:shd w:val="clear" w:color="auto" w:fill="FFFFFF"/>
        </w:rPr>
        <w:t xml:space="preserve"> </w:t>
      </w:r>
      <w:r w:rsidR="002F4248" w:rsidRPr="001972E5">
        <w:rPr>
          <w:rFonts w:ascii="Times New Roman" w:hAnsi="Times New Roman" w:cs="Times New Roman"/>
          <w:b/>
          <w:bCs/>
          <w:noProof/>
          <w:sz w:val="24"/>
          <w:szCs w:val="24"/>
        </w:rPr>
        <w:t>DOI</w:t>
      </w:r>
      <w:r w:rsidR="002F4248" w:rsidRPr="001972E5">
        <w:rPr>
          <w:rFonts w:ascii="Times New Roman" w:hAnsi="Times New Roman" w:cs="Times New Roman"/>
          <w:noProof/>
          <w:sz w:val="24"/>
          <w:szCs w:val="24"/>
        </w:rPr>
        <w:t xml:space="preserve">: </w:t>
      </w:r>
      <w:r w:rsidR="000E0F44" w:rsidRPr="001972E5">
        <w:rPr>
          <w:rFonts w:ascii="Times New Roman" w:hAnsi="Times New Roman" w:cs="Times New Roman"/>
          <w:noProof/>
          <w:sz w:val="24"/>
          <w:szCs w:val="24"/>
        </w:rPr>
        <w:t>org/10.4067/S0717-97072015000300009.</w:t>
      </w:r>
    </w:p>
    <w:p w:rsidR="001433D7" w:rsidRPr="001972E5" w:rsidRDefault="00693689" w:rsidP="001972E5">
      <w:pPr>
        <w:widowControl w:val="0"/>
        <w:autoSpaceDE w:val="0"/>
        <w:autoSpaceDN w:val="0"/>
        <w:bidi w:val="0"/>
        <w:adjustRightInd w:val="0"/>
        <w:spacing w:line="360" w:lineRule="auto"/>
        <w:jc w:val="both"/>
        <w:rPr>
          <w:rFonts w:ascii="Times New Roman" w:hAnsi="Times New Roman" w:cs="Times New Roman"/>
          <w:b/>
          <w:bCs/>
          <w:noProof/>
          <w:sz w:val="24"/>
          <w:szCs w:val="24"/>
        </w:rPr>
      </w:pPr>
      <w:r w:rsidRPr="001972E5">
        <w:rPr>
          <w:rFonts w:ascii="Times New Roman" w:hAnsi="Times New Roman" w:cs="Times New Roman"/>
          <w:noProof/>
          <w:sz w:val="24"/>
          <w:szCs w:val="24"/>
        </w:rPr>
        <w:t xml:space="preserve">35. </w:t>
      </w:r>
      <w:r w:rsidR="002F4248" w:rsidRPr="001972E5">
        <w:rPr>
          <w:rFonts w:ascii="Times New Roman" w:hAnsi="Times New Roman" w:cs="Times New Roman"/>
          <w:noProof/>
          <w:sz w:val="24"/>
          <w:szCs w:val="24"/>
        </w:rPr>
        <w:t xml:space="preserve">A. S. </w:t>
      </w:r>
      <w:r w:rsidR="001433D7" w:rsidRPr="001972E5">
        <w:rPr>
          <w:rFonts w:ascii="Times New Roman" w:hAnsi="Times New Roman" w:cs="Times New Roman"/>
          <w:noProof/>
          <w:sz w:val="24"/>
          <w:szCs w:val="24"/>
        </w:rPr>
        <w:t xml:space="preserve">Pankova, </w:t>
      </w:r>
      <w:r w:rsidR="002F4248" w:rsidRPr="001972E5">
        <w:rPr>
          <w:rFonts w:ascii="Times New Roman" w:hAnsi="Times New Roman" w:cs="Times New Roman"/>
          <w:noProof/>
          <w:sz w:val="24"/>
          <w:szCs w:val="24"/>
        </w:rPr>
        <w:t xml:space="preserve">P. R. </w:t>
      </w:r>
      <w:r w:rsidR="001433D7" w:rsidRPr="001972E5">
        <w:rPr>
          <w:rFonts w:ascii="Times New Roman" w:hAnsi="Times New Roman" w:cs="Times New Roman"/>
          <w:noProof/>
          <w:sz w:val="24"/>
          <w:szCs w:val="24"/>
        </w:rPr>
        <w:t>Golubev,</w:t>
      </w:r>
      <w:r w:rsidR="002F4248" w:rsidRPr="001972E5">
        <w:rPr>
          <w:rFonts w:ascii="Times New Roman" w:hAnsi="Times New Roman" w:cs="Times New Roman"/>
          <w:noProof/>
          <w:sz w:val="24"/>
          <w:szCs w:val="24"/>
        </w:rPr>
        <w:t xml:space="preserve"> A. F.</w:t>
      </w:r>
      <w:r w:rsidR="001433D7" w:rsidRPr="001972E5">
        <w:rPr>
          <w:rFonts w:ascii="Times New Roman" w:hAnsi="Times New Roman" w:cs="Times New Roman"/>
          <w:noProof/>
          <w:sz w:val="24"/>
          <w:szCs w:val="24"/>
        </w:rPr>
        <w:t xml:space="preserve"> Khlebnikov, </w:t>
      </w:r>
      <w:r w:rsidR="002F4248" w:rsidRPr="001972E5">
        <w:rPr>
          <w:rFonts w:ascii="Times New Roman" w:hAnsi="Times New Roman" w:cs="Times New Roman"/>
          <w:noProof/>
          <w:sz w:val="24"/>
          <w:szCs w:val="24"/>
        </w:rPr>
        <w:t xml:space="preserve">A. Y. </w:t>
      </w:r>
      <w:r w:rsidR="001433D7" w:rsidRPr="001972E5">
        <w:rPr>
          <w:rFonts w:ascii="Times New Roman" w:hAnsi="Times New Roman" w:cs="Times New Roman"/>
          <w:noProof/>
          <w:sz w:val="24"/>
          <w:szCs w:val="24"/>
        </w:rPr>
        <w:t>Ivan</w:t>
      </w:r>
      <w:r w:rsidR="002F4248" w:rsidRPr="001972E5">
        <w:rPr>
          <w:rFonts w:ascii="Times New Roman" w:hAnsi="Times New Roman" w:cs="Times New Roman"/>
          <w:noProof/>
          <w:sz w:val="24"/>
          <w:szCs w:val="24"/>
        </w:rPr>
        <w:t xml:space="preserve">ov, M. A. </w:t>
      </w:r>
      <w:r w:rsidR="001433D7" w:rsidRPr="001972E5">
        <w:rPr>
          <w:rFonts w:ascii="Times New Roman" w:hAnsi="Times New Roman" w:cs="Times New Roman"/>
          <w:noProof/>
          <w:sz w:val="24"/>
          <w:szCs w:val="24"/>
        </w:rPr>
        <w:t xml:space="preserve">Kuznetsov, </w:t>
      </w:r>
      <w:r w:rsidR="001433D7" w:rsidRPr="001972E5">
        <w:rPr>
          <w:rFonts w:ascii="Times New Roman" w:hAnsi="Times New Roman" w:cs="Times New Roman"/>
          <w:i/>
          <w:iCs/>
          <w:noProof/>
          <w:sz w:val="24"/>
          <w:szCs w:val="24"/>
        </w:rPr>
        <w:t>Beilstein Journal of Organic Chemistry</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2016</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12</w:t>
      </w:r>
      <w:r w:rsidR="008C711C" w:rsidRPr="001972E5">
        <w:rPr>
          <w:rFonts w:ascii="Times New Roman" w:hAnsi="Times New Roman" w:cs="Times New Roman"/>
          <w:noProof/>
          <w:sz w:val="24"/>
          <w:szCs w:val="24"/>
        </w:rPr>
        <w:t>, 2563</w:t>
      </w:r>
      <w:r w:rsidR="00891A36">
        <w:rPr>
          <w:rFonts w:ascii="Times New Roman" w:hAnsi="Times New Roman" w:cs="Times New Roman"/>
          <w:noProof/>
          <w:sz w:val="24"/>
          <w:szCs w:val="24"/>
        </w:rPr>
        <w:t>-2569</w:t>
      </w:r>
      <w:r w:rsidR="001433D7" w:rsidRPr="001972E5">
        <w:rPr>
          <w:rFonts w:ascii="Times New Roman" w:hAnsi="Times New Roman" w:cs="Times New Roman"/>
          <w:noProof/>
          <w:sz w:val="24"/>
          <w:szCs w:val="24"/>
        </w:rPr>
        <w:t>.</w:t>
      </w:r>
      <w:r w:rsidR="009C7B06" w:rsidRPr="001972E5">
        <w:rPr>
          <w:rFonts w:ascii="ArialMT-Regular" w:hAnsi="ArialMT-Regular" w:cs="ArialMT-Regular"/>
          <w:sz w:val="14"/>
          <w:szCs w:val="14"/>
        </w:rPr>
        <w:t xml:space="preserve"> </w:t>
      </w:r>
      <w:r w:rsidR="002F4248" w:rsidRPr="001972E5">
        <w:rPr>
          <w:rFonts w:ascii="Times New Roman" w:hAnsi="Times New Roman" w:cs="Times New Roman"/>
          <w:b/>
          <w:bCs/>
          <w:noProof/>
          <w:sz w:val="24"/>
          <w:szCs w:val="24"/>
        </w:rPr>
        <w:t>DOI</w:t>
      </w:r>
      <w:r w:rsidR="009C7B06" w:rsidRPr="001972E5">
        <w:rPr>
          <w:rFonts w:ascii="Times New Roman" w:hAnsi="Times New Roman" w:cs="Times New Roman"/>
          <w:noProof/>
          <w:sz w:val="24"/>
          <w:szCs w:val="24"/>
        </w:rPr>
        <w:t>:10.3762/bjoc.12.251</w:t>
      </w:r>
    </w:p>
    <w:p w:rsidR="001433D7" w:rsidRPr="001972E5" w:rsidRDefault="00693689"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36. </w:t>
      </w:r>
      <w:r w:rsidR="002F4248" w:rsidRPr="001972E5">
        <w:rPr>
          <w:rFonts w:ascii="Times New Roman" w:hAnsi="Times New Roman" w:cs="Times New Roman"/>
          <w:noProof/>
          <w:sz w:val="24"/>
          <w:szCs w:val="24"/>
        </w:rPr>
        <w:t xml:space="preserve">R. </w:t>
      </w:r>
      <w:r w:rsidR="001433D7" w:rsidRPr="001972E5">
        <w:rPr>
          <w:rFonts w:ascii="Times New Roman" w:hAnsi="Times New Roman" w:cs="Times New Roman"/>
          <w:noProof/>
          <w:sz w:val="24"/>
          <w:szCs w:val="24"/>
        </w:rPr>
        <w:t>Pingaew,</w:t>
      </w:r>
      <w:r w:rsidR="002F4248" w:rsidRPr="001972E5">
        <w:rPr>
          <w:rFonts w:ascii="Times New Roman" w:hAnsi="Times New Roman" w:cs="Times New Roman"/>
          <w:noProof/>
          <w:sz w:val="24"/>
          <w:szCs w:val="24"/>
        </w:rPr>
        <w:t xml:space="preserve"> S.</w:t>
      </w:r>
      <w:r w:rsidR="001433D7" w:rsidRPr="001972E5">
        <w:rPr>
          <w:rFonts w:ascii="Times New Roman" w:hAnsi="Times New Roman" w:cs="Times New Roman"/>
          <w:noProof/>
          <w:sz w:val="24"/>
          <w:szCs w:val="24"/>
        </w:rPr>
        <w:t xml:space="preserve"> Prachayasittikul, </w:t>
      </w:r>
      <w:r w:rsidR="002F4248" w:rsidRPr="001972E5">
        <w:rPr>
          <w:rFonts w:ascii="Times New Roman" w:hAnsi="Times New Roman" w:cs="Times New Roman"/>
          <w:noProof/>
          <w:sz w:val="24"/>
          <w:szCs w:val="24"/>
        </w:rPr>
        <w:t xml:space="preserve">N. </w:t>
      </w:r>
      <w:r w:rsidR="001433D7" w:rsidRPr="001972E5">
        <w:rPr>
          <w:rFonts w:ascii="Times New Roman" w:hAnsi="Times New Roman" w:cs="Times New Roman"/>
          <w:noProof/>
          <w:sz w:val="24"/>
          <w:szCs w:val="24"/>
        </w:rPr>
        <w:t xml:space="preserve">Sinthupoom, </w:t>
      </w:r>
      <w:r w:rsidR="002F4248" w:rsidRPr="001972E5">
        <w:rPr>
          <w:rFonts w:ascii="Times New Roman" w:hAnsi="Times New Roman" w:cs="Times New Roman"/>
          <w:noProof/>
          <w:sz w:val="24"/>
          <w:szCs w:val="24"/>
        </w:rPr>
        <w:t xml:space="preserve">V. </w:t>
      </w:r>
      <w:r w:rsidR="001433D7" w:rsidRPr="001972E5">
        <w:rPr>
          <w:rFonts w:ascii="Times New Roman" w:hAnsi="Times New Roman" w:cs="Times New Roman"/>
          <w:noProof/>
          <w:sz w:val="24"/>
          <w:szCs w:val="24"/>
        </w:rPr>
        <w:t xml:space="preserve">Prachayasittikul, </w:t>
      </w:r>
      <w:r w:rsidR="002F4248" w:rsidRPr="001972E5">
        <w:rPr>
          <w:rFonts w:ascii="Times New Roman" w:hAnsi="Times New Roman" w:cs="Times New Roman"/>
          <w:noProof/>
          <w:sz w:val="24"/>
          <w:szCs w:val="24"/>
        </w:rPr>
        <w:t>A.</w:t>
      </w:r>
      <w:r w:rsidR="001433D7" w:rsidRPr="001972E5">
        <w:rPr>
          <w:rFonts w:ascii="Times New Roman" w:hAnsi="Times New Roman" w:cs="Times New Roman"/>
          <w:noProof/>
          <w:sz w:val="24"/>
          <w:szCs w:val="24"/>
        </w:rPr>
        <w:t xml:space="preserve">Worachartcheewan, </w:t>
      </w:r>
      <w:r w:rsidR="002F4248" w:rsidRPr="001972E5">
        <w:rPr>
          <w:rFonts w:ascii="Times New Roman" w:hAnsi="Times New Roman" w:cs="Times New Roman"/>
          <w:noProof/>
          <w:sz w:val="24"/>
          <w:szCs w:val="24"/>
        </w:rPr>
        <w:t xml:space="preserve">S. </w:t>
      </w:r>
      <w:r w:rsidR="001433D7" w:rsidRPr="001972E5">
        <w:rPr>
          <w:rFonts w:ascii="Times New Roman" w:hAnsi="Times New Roman" w:cs="Times New Roman"/>
          <w:noProof/>
          <w:sz w:val="24"/>
          <w:szCs w:val="24"/>
        </w:rPr>
        <w:t xml:space="preserve">Ruchirawat, </w:t>
      </w:r>
      <w:r w:rsidR="001433D7" w:rsidRPr="001972E5">
        <w:rPr>
          <w:rFonts w:ascii="Times New Roman" w:hAnsi="Times New Roman" w:cs="Times New Roman"/>
          <w:i/>
          <w:iCs/>
          <w:noProof/>
          <w:sz w:val="24"/>
          <w:szCs w:val="24"/>
        </w:rPr>
        <w:t>Mini-Reviews in Medicinal Chemistry</w:t>
      </w:r>
      <w:r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2016</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17</w:t>
      </w:r>
      <w:r w:rsidR="002F6019" w:rsidRPr="001972E5">
        <w:rPr>
          <w:rFonts w:ascii="Times New Roman" w:hAnsi="Times New Roman" w:cs="Times New Roman"/>
          <w:noProof/>
          <w:sz w:val="24"/>
          <w:szCs w:val="24"/>
        </w:rPr>
        <w:t>, 869</w:t>
      </w:r>
      <w:r w:rsidR="002804FA">
        <w:rPr>
          <w:rFonts w:ascii="Times New Roman" w:hAnsi="Times New Roman" w:cs="Times New Roman"/>
          <w:noProof/>
          <w:sz w:val="24"/>
          <w:szCs w:val="24"/>
        </w:rPr>
        <w:t>-901</w:t>
      </w:r>
      <w:r w:rsidR="001433D7" w:rsidRPr="001972E5">
        <w:rPr>
          <w:rFonts w:ascii="Times New Roman" w:hAnsi="Times New Roman" w:cs="Times New Roman"/>
          <w:noProof/>
          <w:sz w:val="24"/>
          <w:szCs w:val="24"/>
        </w:rPr>
        <w:t>.</w:t>
      </w:r>
      <w:r w:rsidR="009C7B06" w:rsidRPr="001972E5">
        <w:rPr>
          <w:rFonts w:ascii="TimesNewRomanPS-ItalicMT" w:hAnsi="TimesNewRomanPS-ItalicMT" w:cs="TimesNewRomanPS-ItalicMT"/>
          <w:i/>
          <w:iCs/>
          <w:sz w:val="12"/>
          <w:szCs w:val="12"/>
        </w:rPr>
        <w:t xml:space="preserve"> </w:t>
      </w:r>
      <w:r w:rsidR="009C7B06" w:rsidRPr="001972E5">
        <w:rPr>
          <w:rFonts w:ascii="Times New Roman" w:hAnsi="Times New Roman" w:cs="Times New Roman"/>
          <w:b/>
          <w:bCs/>
          <w:noProof/>
          <w:sz w:val="24"/>
          <w:szCs w:val="24"/>
        </w:rPr>
        <w:t>DOI</w:t>
      </w:r>
      <w:r w:rsidR="009C7B06" w:rsidRPr="001972E5">
        <w:rPr>
          <w:rFonts w:ascii="Times New Roman" w:hAnsi="Times New Roman" w:cs="Times New Roman"/>
          <w:noProof/>
          <w:sz w:val="24"/>
          <w:szCs w:val="24"/>
        </w:rPr>
        <w:t>: 10.2174/1389557516666160923125801</w:t>
      </w:r>
    </w:p>
    <w:p w:rsidR="001433D7" w:rsidRPr="001972E5" w:rsidRDefault="00693689"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37. </w:t>
      </w:r>
      <w:r w:rsidR="002F4248" w:rsidRPr="001972E5">
        <w:rPr>
          <w:rFonts w:ascii="Times New Roman" w:hAnsi="Times New Roman" w:cs="Times New Roman"/>
          <w:noProof/>
          <w:sz w:val="24"/>
          <w:szCs w:val="24"/>
        </w:rPr>
        <w:t xml:space="preserve">R. </w:t>
      </w:r>
      <w:r w:rsidR="001433D7" w:rsidRPr="001972E5">
        <w:rPr>
          <w:rFonts w:ascii="Times New Roman" w:hAnsi="Times New Roman" w:cs="Times New Roman"/>
          <w:noProof/>
          <w:sz w:val="24"/>
          <w:szCs w:val="24"/>
        </w:rPr>
        <w:t xml:space="preserve">Dudhe, </w:t>
      </w:r>
      <w:r w:rsidR="002F4248" w:rsidRPr="001972E5">
        <w:rPr>
          <w:rFonts w:ascii="Times New Roman" w:hAnsi="Times New Roman" w:cs="Times New Roman"/>
          <w:noProof/>
          <w:sz w:val="24"/>
          <w:szCs w:val="24"/>
        </w:rPr>
        <w:t xml:space="preserve">P. K. </w:t>
      </w:r>
      <w:r w:rsidR="001433D7" w:rsidRPr="001972E5">
        <w:rPr>
          <w:rFonts w:ascii="Times New Roman" w:hAnsi="Times New Roman" w:cs="Times New Roman"/>
          <w:noProof/>
          <w:sz w:val="24"/>
          <w:szCs w:val="24"/>
        </w:rPr>
        <w:t xml:space="preserve">Sharma, </w:t>
      </w:r>
      <w:r w:rsidR="002F4248" w:rsidRPr="001972E5">
        <w:rPr>
          <w:rFonts w:ascii="Times New Roman" w:hAnsi="Times New Roman" w:cs="Times New Roman"/>
          <w:noProof/>
          <w:sz w:val="24"/>
          <w:szCs w:val="24"/>
        </w:rPr>
        <w:t xml:space="preserve">P. K. </w:t>
      </w:r>
      <w:r w:rsidR="001433D7" w:rsidRPr="001972E5">
        <w:rPr>
          <w:rFonts w:ascii="Times New Roman" w:hAnsi="Times New Roman" w:cs="Times New Roman"/>
          <w:noProof/>
          <w:sz w:val="24"/>
          <w:szCs w:val="24"/>
        </w:rPr>
        <w:t xml:space="preserve">Verma, </w:t>
      </w:r>
      <w:r w:rsidR="001433D7" w:rsidRPr="001972E5">
        <w:rPr>
          <w:rFonts w:ascii="Times New Roman" w:hAnsi="Times New Roman" w:cs="Times New Roman"/>
          <w:i/>
          <w:iCs/>
          <w:noProof/>
          <w:sz w:val="24"/>
          <w:szCs w:val="24"/>
        </w:rPr>
        <w:t>Organic and Medicinal Chemistry Letters</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2014</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4</w:t>
      </w:r>
      <w:r w:rsidR="001433D7" w:rsidRPr="001972E5">
        <w:rPr>
          <w:rFonts w:ascii="Times New Roman" w:hAnsi="Times New Roman" w:cs="Times New Roman"/>
          <w:noProof/>
          <w:sz w:val="24"/>
          <w:szCs w:val="24"/>
        </w:rPr>
        <w:t>, 3.</w:t>
      </w:r>
      <w:r w:rsidR="009C7B06" w:rsidRPr="001972E5">
        <w:rPr>
          <w:rFonts w:ascii="Arial" w:hAnsi="Arial" w:cs="Arial"/>
          <w:color w:val="000000"/>
          <w:sz w:val="20"/>
          <w:szCs w:val="20"/>
          <w:shd w:val="clear" w:color="auto" w:fill="FFFFFF"/>
        </w:rPr>
        <w:t xml:space="preserve"> </w:t>
      </w:r>
      <w:r w:rsidR="002F4248" w:rsidRPr="001972E5">
        <w:rPr>
          <w:rFonts w:ascii="Times New Roman" w:hAnsi="Times New Roman" w:cs="Times New Roman"/>
          <w:b/>
          <w:bCs/>
          <w:noProof/>
          <w:sz w:val="24"/>
          <w:szCs w:val="24"/>
        </w:rPr>
        <w:t>DOI</w:t>
      </w:r>
      <w:r w:rsidR="009C7B06" w:rsidRPr="001972E5">
        <w:rPr>
          <w:rFonts w:ascii="Times New Roman" w:hAnsi="Times New Roman" w:cs="Times New Roman"/>
          <w:noProof/>
          <w:sz w:val="24"/>
          <w:szCs w:val="24"/>
        </w:rPr>
        <w:t>: </w:t>
      </w:r>
      <w:hyperlink r:id="rId17" w:tgtFrame="pmc_ext" w:history="1">
        <w:r w:rsidR="009C7B06" w:rsidRPr="001972E5">
          <w:rPr>
            <w:rStyle w:val="Hyperlink"/>
            <w:rFonts w:ascii="Times New Roman" w:hAnsi="Times New Roman" w:cs="Times New Roman"/>
            <w:noProof/>
            <w:color w:val="auto"/>
            <w:sz w:val="24"/>
            <w:szCs w:val="24"/>
            <w:u w:val="none"/>
          </w:rPr>
          <w:t>10.1186/s13588-014-0003-0</w:t>
        </w:r>
      </w:hyperlink>
    </w:p>
    <w:p w:rsidR="001433D7" w:rsidRPr="001972E5" w:rsidRDefault="00693689"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38.</w:t>
      </w:r>
      <w:r w:rsidR="002F4248" w:rsidRPr="001972E5">
        <w:rPr>
          <w:rFonts w:ascii="Times New Roman" w:hAnsi="Times New Roman" w:cs="Times New Roman"/>
          <w:noProof/>
          <w:sz w:val="24"/>
          <w:szCs w:val="24"/>
        </w:rPr>
        <w:t xml:space="preserve"> T. I.</w:t>
      </w:r>
      <w:r w:rsidRPr="001972E5">
        <w:rPr>
          <w:rFonts w:ascii="Times New Roman" w:hAnsi="Times New Roman" w:cs="Times New Roman"/>
          <w:noProof/>
          <w:sz w:val="24"/>
          <w:szCs w:val="24"/>
        </w:rPr>
        <w:t xml:space="preserve"> </w:t>
      </w:r>
      <w:r w:rsidR="001433D7" w:rsidRPr="001972E5">
        <w:rPr>
          <w:rFonts w:ascii="Times New Roman" w:hAnsi="Times New Roman" w:cs="Times New Roman"/>
          <w:noProof/>
          <w:sz w:val="24"/>
          <w:szCs w:val="24"/>
        </w:rPr>
        <w:t xml:space="preserve">de Santana, </w:t>
      </w:r>
      <w:r w:rsidR="002F4248" w:rsidRPr="001972E5">
        <w:rPr>
          <w:rFonts w:ascii="Times New Roman" w:hAnsi="Times New Roman" w:cs="Times New Roman"/>
          <w:noProof/>
          <w:sz w:val="24"/>
          <w:szCs w:val="24"/>
        </w:rPr>
        <w:t xml:space="preserve">M. de O. </w:t>
      </w:r>
      <w:r w:rsidR="001433D7" w:rsidRPr="001972E5">
        <w:rPr>
          <w:rFonts w:ascii="Times New Roman" w:hAnsi="Times New Roman" w:cs="Times New Roman"/>
          <w:noProof/>
          <w:sz w:val="24"/>
          <w:szCs w:val="24"/>
        </w:rPr>
        <w:t xml:space="preserve">Barbosa, </w:t>
      </w:r>
      <w:r w:rsidR="002F4248" w:rsidRPr="001972E5">
        <w:rPr>
          <w:rFonts w:ascii="Times New Roman" w:hAnsi="Times New Roman" w:cs="Times New Roman"/>
          <w:noProof/>
          <w:sz w:val="24"/>
          <w:szCs w:val="24"/>
        </w:rPr>
        <w:t xml:space="preserve">P. A. T. de M. </w:t>
      </w:r>
      <w:r w:rsidR="001433D7" w:rsidRPr="001972E5">
        <w:rPr>
          <w:rFonts w:ascii="Times New Roman" w:hAnsi="Times New Roman" w:cs="Times New Roman"/>
          <w:noProof/>
          <w:sz w:val="24"/>
          <w:szCs w:val="24"/>
        </w:rPr>
        <w:t>Gomes,</w:t>
      </w:r>
      <w:r w:rsidR="002F4248" w:rsidRPr="001972E5">
        <w:rPr>
          <w:rFonts w:ascii="Times New Roman" w:hAnsi="Times New Roman" w:cs="Times New Roman"/>
          <w:noProof/>
          <w:sz w:val="24"/>
          <w:szCs w:val="24"/>
        </w:rPr>
        <w:t xml:space="preserve"> A. C. N.</w:t>
      </w:r>
      <w:r w:rsidR="001433D7" w:rsidRPr="001972E5">
        <w:rPr>
          <w:rFonts w:ascii="Times New Roman" w:hAnsi="Times New Roman" w:cs="Times New Roman"/>
          <w:noProof/>
          <w:sz w:val="24"/>
          <w:szCs w:val="24"/>
        </w:rPr>
        <w:t xml:space="preserve"> da Cruz, </w:t>
      </w:r>
      <w:r w:rsidR="002F4248" w:rsidRPr="001972E5">
        <w:rPr>
          <w:rFonts w:ascii="Times New Roman" w:hAnsi="Times New Roman" w:cs="Times New Roman"/>
          <w:noProof/>
          <w:sz w:val="24"/>
          <w:szCs w:val="24"/>
        </w:rPr>
        <w:t xml:space="preserve">T. G. </w:t>
      </w:r>
      <w:r w:rsidR="001433D7" w:rsidRPr="001972E5">
        <w:rPr>
          <w:rFonts w:ascii="Times New Roman" w:hAnsi="Times New Roman" w:cs="Times New Roman"/>
          <w:noProof/>
          <w:sz w:val="24"/>
          <w:szCs w:val="24"/>
        </w:rPr>
        <w:t>da Silva,</w:t>
      </w:r>
      <w:r w:rsidR="002F4248" w:rsidRPr="001972E5">
        <w:rPr>
          <w:rFonts w:ascii="Times New Roman" w:hAnsi="Times New Roman" w:cs="Times New Roman"/>
          <w:noProof/>
          <w:sz w:val="24"/>
          <w:szCs w:val="24"/>
        </w:rPr>
        <w:t xml:space="preserve"> A. C. L.</w:t>
      </w:r>
      <w:r w:rsidR="002F4248" w:rsidRPr="001972E5">
        <w:rPr>
          <w:rFonts w:ascii="ArialUnicodeMS" w:hAnsi="ArialUnicodeMS" w:cs="ArialUnicodeMS"/>
          <w:sz w:val="20"/>
          <w:szCs w:val="20"/>
        </w:rPr>
        <w:t xml:space="preserve"> </w:t>
      </w:r>
      <w:r w:rsidR="001433D7" w:rsidRPr="001972E5">
        <w:rPr>
          <w:rFonts w:ascii="Times New Roman" w:hAnsi="Times New Roman" w:cs="Times New Roman"/>
          <w:noProof/>
          <w:sz w:val="24"/>
          <w:szCs w:val="24"/>
        </w:rPr>
        <w:t xml:space="preserve">Leite, </w:t>
      </w:r>
      <w:r w:rsidR="001433D7" w:rsidRPr="001972E5">
        <w:rPr>
          <w:rFonts w:ascii="Times New Roman" w:hAnsi="Times New Roman" w:cs="Times New Roman"/>
          <w:i/>
          <w:iCs/>
          <w:noProof/>
          <w:sz w:val="24"/>
          <w:szCs w:val="24"/>
        </w:rPr>
        <w:t>European Journal of Medicinal Chemistry</w:t>
      </w:r>
      <w:r w:rsidRPr="001972E5">
        <w:rPr>
          <w:rFonts w:ascii="Times New Roman" w:hAnsi="Times New Roman" w:cs="Times New Roman"/>
          <w:i/>
          <w:iCs/>
          <w:noProof/>
          <w:sz w:val="24"/>
          <w:szCs w:val="24"/>
        </w:rPr>
        <w:t>,</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2018</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144</w:t>
      </w:r>
      <w:r w:rsidR="007745ED" w:rsidRPr="001972E5">
        <w:rPr>
          <w:rFonts w:ascii="Times New Roman" w:hAnsi="Times New Roman" w:cs="Times New Roman"/>
          <w:noProof/>
          <w:sz w:val="24"/>
          <w:szCs w:val="24"/>
        </w:rPr>
        <w:t>, 874</w:t>
      </w:r>
      <w:r w:rsidR="00100BB1">
        <w:rPr>
          <w:rFonts w:ascii="Times New Roman" w:hAnsi="Times New Roman" w:cs="Times New Roman"/>
          <w:noProof/>
          <w:sz w:val="24"/>
          <w:szCs w:val="24"/>
        </w:rPr>
        <w:t>-886</w:t>
      </w:r>
      <w:r w:rsidR="001433D7" w:rsidRPr="001972E5">
        <w:rPr>
          <w:rFonts w:ascii="Times New Roman" w:hAnsi="Times New Roman" w:cs="Times New Roman"/>
          <w:noProof/>
          <w:sz w:val="24"/>
          <w:szCs w:val="24"/>
        </w:rPr>
        <w:t>.</w:t>
      </w:r>
      <w:r w:rsidR="005610FF" w:rsidRPr="001972E5">
        <w:rPr>
          <w:rFonts w:ascii="ArialUnicodeMS" w:hAnsi="ArialUnicodeMS" w:cs="ArialUnicodeMS"/>
          <w:color w:val="000000"/>
          <w:sz w:val="20"/>
          <w:szCs w:val="20"/>
        </w:rPr>
        <w:t xml:space="preserve"> </w:t>
      </w:r>
      <w:r w:rsidR="005610FF" w:rsidRPr="001972E5">
        <w:rPr>
          <w:rFonts w:ascii="Times New Roman" w:hAnsi="Times New Roman" w:cs="Times New Roman"/>
          <w:b/>
          <w:bCs/>
          <w:noProof/>
          <w:sz w:val="24"/>
          <w:szCs w:val="24"/>
        </w:rPr>
        <w:t>DOI</w:t>
      </w:r>
      <w:r w:rsidR="005610FF" w:rsidRPr="001972E5">
        <w:rPr>
          <w:rFonts w:ascii="Times New Roman" w:hAnsi="Times New Roman" w:cs="Times New Roman"/>
          <w:noProof/>
          <w:sz w:val="24"/>
          <w:szCs w:val="24"/>
        </w:rPr>
        <w:t>: 10.1016/j.ejmech.2017.12.040</w:t>
      </w:r>
    </w:p>
    <w:p w:rsidR="001433D7" w:rsidRPr="001972E5" w:rsidRDefault="00693689"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39.</w:t>
      </w:r>
      <w:r w:rsidR="002F4248" w:rsidRPr="001972E5">
        <w:rPr>
          <w:rFonts w:ascii="Times New Roman" w:hAnsi="Times New Roman" w:cs="Times New Roman"/>
          <w:noProof/>
          <w:sz w:val="24"/>
          <w:szCs w:val="24"/>
        </w:rPr>
        <w:t xml:space="preserve"> Z. M.</w:t>
      </w:r>
      <w:r w:rsidRPr="001972E5">
        <w:rPr>
          <w:rFonts w:ascii="Times New Roman" w:hAnsi="Times New Roman" w:cs="Times New Roman"/>
          <w:noProof/>
          <w:sz w:val="24"/>
          <w:szCs w:val="24"/>
        </w:rPr>
        <w:t xml:space="preserve"> </w:t>
      </w:r>
      <w:r w:rsidR="001433D7" w:rsidRPr="001972E5">
        <w:rPr>
          <w:rFonts w:ascii="Times New Roman" w:hAnsi="Times New Roman" w:cs="Times New Roman"/>
          <w:noProof/>
          <w:sz w:val="24"/>
          <w:szCs w:val="24"/>
        </w:rPr>
        <w:t xml:space="preserve">Nofal, </w:t>
      </w:r>
      <w:r w:rsidR="002F4248" w:rsidRPr="001972E5">
        <w:rPr>
          <w:rFonts w:ascii="Times New Roman" w:hAnsi="Times New Roman" w:cs="Times New Roman"/>
          <w:noProof/>
          <w:sz w:val="24"/>
          <w:szCs w:val="24"/>
        </w:rPr>
        <w:t xml:space="preserve">E. A. </w:t>
      </w:r>
      <w:r w:rsidR="001433D7" w:rsidRPr="001972E5">
        <w:rPr>
          <w:rFonts w:ascii="Times New Roman" w:hAnsi="Times New Roman" w:cs="Times New Roman"/>
          <w:noProof/>
          <w:sz w:val="24"/>
          <w:szCs w:val="24"/>
        </w:rPr>
        <w:t>Soliman,;</w:t>
      </w:r>
      <w:r w:rsidR="002F4248" w:rsidRPr="001972E5">
        <w:rPr>
          <w:rFonts w:ascii="Times New Roman" w:hAnsi="Times New Roman" w:cs="Times New Roman"/>
          <w:noProof/>
          <w:sz w:val="24"/>
          <w:szCs w:val="24"/>
        </w:rPr>
        <w:t xml:space="preserve"> S. S.</w:t>
      </w:r>
      <w:r w:rsidR="001433D7" w:rsidRPr="001972E5">
        <w:rPr>
          <w:rFonts w:ascii="Times New Roman" w:hAnsi="Times New Roman" w:cs="Times New Roman"/>
          <w:noProof/>
          <w:sz w:val="24"/>
          <w:szCs w:val="24"/>
        </w:rPr>
        <w:t xml:space="preserve"> Abd El-Karim,</w:t>
      </w:r>
      <w:r w:rsidR="002F4248" w:rsidRPr="001972E5">
        <w:rPr>
          <w:rFonts w:ascii="Times New Roman" w:hAnsi="Times New Roman" w:cs="Times New Roman"/>
          <w:noProof/>
          <w:sz w:val="24"/>
          <w:szCs w:val="24"/>
        </w:rPr>
        <w:t xml:space="preserve"> M. I.</w:t>
      </w:r>
      <w:r w:rsidR="001433D7" w:rsidRPr="001972E5">
        <w:rPr>
          <w:rFonts w:ascii="Times New Roman" w:hAnsi="Times New Roman" w:cs="Times New Roman"/>
          <w:noProof/>
          <w:sz w:val="24"/>
          <w:szCs w:val="24"/>
        </w:rPr>
        <w:t xml:space="preserve"> El-Zahar,</w:t>
      </w:r>
      <w:r w:rsidR="002F4248" w:rsidRPr="001972E5">
        <w:rPr>
          <w:rFonts w:ascii="Times New Roman" w:hAnsi="Times New Roman" w:cs="Times New Roman"/>
          <w:noProof/>
          <w:sz w:val="24"/>
          <w:szCs w:val="24"/>
        </w:rPr>
        <w:t xml:space="preserve"> A. M.</w:t>
      </w:r>
      <w:r w:rsidR="001433D7" w:rsidRPr="001972E5">
        <w:rPr>
          <w:rFonts w:ascii="Times New Roman" w:hAnsi="Times New Roman" w:cs="Times New Roman"/>
          <w:noProof/>
          <w:sz w:val="24"/>
          <w:szCs w:val="24"/>
        </w:rPr>
        <w:t xml:space="preserve"> Srour,</w:t>
      </w:r>
      <w:r w:rsidR="002F4248" w:rsidRPr="001972E5">
        <w:rPr>
          <w:rFonts w:ascii="Times New Roman" w:hAnsi="Times New Roman" w:cs="Times New Roman"/>
          <w:noProof/>
          <w:sz w:val="24"/>
          <w:szCs w:val="24"/>
        </w:rPr>
        <w:t xml:space="preserve"> S.</w:t>
      </w:r>
      <w:r w:rsidR="001433D7" w:rsidRPr="001972E5">
        <w:rPr>
          <w:rFonts w:ascii="Times New Roman" w:hAnsi="Times New Roman" w:cs="Times New Roman"/>
          <w:noProof/>
          <w:sz w:val="24"/>
          <w:szCs w:val="24"/>
        </w:rPr>
        <w:t xml:space="preserve">Sethumadhavan, </w:t>
      </w:r>
      <w:r w:rsidR="002F4248" w:rsidRPr="001972E5">
        <w:rPr>
          <w:rFonts w:ascii="Times New Roman" w:hAnsi="Times New Roman" w:cs="Times New Roman"/>
          <w:noProof/>
          <w:sz w:val="24"/>
          <w:szCs w:val="24"/>
        </w:rPr>
        <w:t xml:space="preserve">T. J. Maher, </w:t>
      </w:r>
      <w:r w:rsidR="001433D7" w:rsidRPr="001972E5">
        <w:rPr>
          <w:rFonts w:ascii="Times New Roman" w:hAnsi="Times New Roman" w:cs="Times New Roman"/>
          <w:i/>
          <w:iCs/>
          <w:noProof/>
          <w:sz w:val="24"/>
          <w:szCs w:val="24"/>
        </w:rPr>
        <w:t>Journal of Heterocyclic Chemistry</w:t>
      </w:r>
      <w:r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2014</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51</w:t>
      </w:r>
      <w:r w:rsidR="007745ED" w:rsidRPr="001972E5">
        <w:rPr>
          <w:rFonts w:ascii="Times New Roman" w:hAnsi="Times New Roman" w:cs="Times New Roman"/>
          <w:noProof/>
          <w:sz w:val="24"/>
          <w:szCs w:val="24"/>
        </w:rPr>
        <w:t>, 1797</w:t>
      </w:r>
      <w:r w:rsidR="007951E9">
        <w:rPr>
          <w:rFonts w:ascii="Times New Roman" w:hAnsi="Times New Roman" w:cs="Times New Roman"/>
          <w:noProof/>
          <w:sz w:val="24"/>
          <w:szCs w:val="24"/>
        </w:rPr>
        <w:t>-1806</w:t>
      </w:r>
      <w:r w:rsidR="001433D7" w:rsidRPr="001972E5">
        <w:rPr>
          <w:rFonts w:ascii="Times New Roman" w:hAnsi="Times New Roman" w:cs="Times New Roman"/>
          <w:noProof/>
          <w:sz w:val="24"/>
          <w:szCs w:val="24"/>
        </w:rPr>
        <w:t>.</w:t>
      </w:r>
      <w:r w:rsidR="005610FF" w:rsidRPr="001972E5">
        <w:rPr>
          <w:rFonts w:ascii="AdvTT6120e2aa" w:hAnsi="AdvTT6120e2aa" w:cs="AdvTT6120e2aa"/>
          <w:sz w:val="16"/>
          <w:szCs w:val="16"/>
        </w:rPr>
        <w:t xml:space="preserve"> </w:t>
      </w:r>
      <w:r w:rsidR="005610FF" w:rsidRPr="001972E5">
        <w:rPr>
          <w:rFonts w:ascii="Times New Roman" w:hAnsi="Times New Roman" w:cs="Times New Roman"/>
          <w:b/>
          <w:bCs/>
          <w:noProof/>
          <w:sz w:val="24"/>
          <w:szCs w:val="24"/>
        </w:rPr>
        <w:t>DOI</w:t>
      </w:r>
      <w:r w:rsidR="002F4248" w:rsidRPr="001972E5">
        <w:rPr>
          <w:rFonts w:ascii="Times New Roman" w:hAnsi="Times New Roman" w:cs="Times New Roman"/>
          <w:noProof/>
          <w:sz w:val="24"/>
          <w:szCs w:val="24"/>
        </w:rPr>
        <w:t>:</w:t>
      </w:r>
      <w:r w:rsidR="005610FF" w:rsidRPr="001972E5">
        <w:rPr>
          <w:rFonts w:ascii="Times New Roman" w:hAnsi="Times New Roman" w:cs="Times New Roman"/>
          <w:noProof/>
          <w:sz w:val="24"/>
          <w:szCs w:val="24"/>
        </w:rPr>
        <w:t>10.1002/jhet.1886</w:t>
      </w:r>
    </w:p>
    <w:p w:rsidR="001433D7" w:rsidRPr="001972E5" w:rsidRDefault="00693689"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40. </w:t>
      </w:r>
      <w:r w:rsidR="002F4248" w:rsidRPr="001972E5">
        <w:rPr>
          <w:rFonts w:ascii="Times New Roman" w:hAnsi="Times New Roman" w:cs="Times New Roman"/>
          <w:noProof/>
          <w:sz w:val="24"/>
          <w:szCs w:val="24"/>
        </w:rPr>
        <w:t>E. F.</w:t>
      </w:r>
      <w:r w:rsidR="001433D7" w:rsidRPr="001972E5">
        <w:rPr>
          <w:rFonts w:ascii="Times New Roman" w:hAnsi="Times New Roman" w:cs="Times New Roman"/>
          <w:noProof/>
          <w:sz w:val="24"/>
          <w:szCs w:val="24"/>
        </w:rPr>
        <w:t>Silva-Júnior,</w:t>
      </w:r>
      <w:r w:rsidR="003D5A54" w:rsidRPr="001972E5">
        <w:rPr>
          <w:rFonts w:ascii="Times New Roman" w:hAnsi="Times New Roman" w:cs="Times New Roman"/>
          <w:noProof/>
          <w:sz w:val="24"/>
          <w:szCs w:val="24"/>
        </w:rPr>
        <w:t xml:space="preserve"> E. P. S.</w:t>
      </w:r>
      <w:r w:rsidR="001433D7" w:rsidRPr="001972E5">
        <w:rPr>
          <w:rFonts w:ascii="Times New Roman" w:hAnsi="Times New Roman" w:cs="Times New Roman"/>
          <w:noProof/>
          <w:sz w:val="24"/>
          <w:szCs w:val="24"/>
        </w:rPr>
        <w:t xml:space="preserve"> Silva, </w:t>
      </w:r>
      <w:r w:rsidR="003D5A54" w:rsidRPr="001972E5">
        <w:rPr>
          <w:rFonts w:ascii="Times New Roman" w:hAnsi="Times New Roman" w:cs="Times New Roman"/>
          <w:noProof/>
          <w:sz w:val="24"/>
          <w:szCs w:val="24"/>
        </w:rPr>
        <w:t xml:space="preserve">P. H. B. </w:t>
      </w:r>
      <w:r w:rsidR="001433D7" w:rsidRPr="001972E5">
        <w:rPr>
          <w:rFonts w:ascii="Times New Roman" w:hAnsi="Times New Roman" w:cs="Times New Roman"/>
          <w:noProof/>
          <w:sz w:val="24"/>
          <w:szCs w:val="24"/>
        </w:rPr>
        <w:t xml:space="preserve">França, </w:t>
      </w:r>
      <w:r w:rsidR="003D5A54" w:rsidRPr="001972E5">
        <w:rPr>
          <w:rFonts w:ascii="Times New Roman" w:hAnsi="Times New Roman" w:cs="Times New Roman"/>
          <w:noProof/>
          <w:sz w:val="24"/>
          <w:szCs w:val="24"/>
        </w:rPr>
        <w:t xml:space="preserve">J. P. N. </w:t>
      </w:r>
      <w:r w:rsidR="001433D7" w:rsidRPr="001972E5">
        <w:rPr>
          <w:rFonts w:ascii="Times New Roman" w:hAnsi="Times New Roman" w:cs="Times New Roman"/>
          <w:noProof/>
          <w:sz w:val="24"/>
          <w:szCs w:val="24"/>
        </w:rPr>
        <w:t xml:space="preserve">Silva, </w:t>
      </w:r>
      <w:r w:rsidR="003D5A54" w:rsidRPr="001972E5">
        <w:rPr>
          <w:rFonts w:ascii="Times New Roman" w:hAnsi="Times New Roman" w:cs="Times New Roman"/>
          <w:noProof/>
          <w:sz w:val="24"/>
          <w:szCs w:val="24"/>
        </w:rPr>
        <w:t xml:space="preserve">E. O. </w:t>
      </w:r>
      <w:r w:rsidR="001433D7" w:rsidRPr="001972E5">
        <w:rPr>
          <w:rFonts w:ascii="Times New Roman" w:hAnsi="Times New Roman" w:cs="Times New Roman"/>
          <w:noProof/>
          <w:sz w:val="24"/>
          <w:szCs w:val="24"/>
        </w:rPr>
        <w:t xml:space="preserve">Barreto, </w:t>
      </w:r>
      <w:r w:rsidR="003D5A54" w:rsidRPr="001972E5">
        <w:rPr>
          <w:rFonts w:ascii="Times New Roman" w:hAnsi="Times New Roman" w:cs="Times New Roman"/>
          <w:noProof/>
          <w:sz w:val="24"/>
          <w:szCs w:val="24"/>
        </w:rPr>
        <w:t xml:space="preserve">E. B. </w:t>
      </w:r>
      <w:r w:rsidR="001433D7" w:rsidRPr="001972E5">
        <w:rPr>
          <w:rFonts w:ascii="Times New Roman" w:hAnsi="Times New Roman" w:cs="Times New Roman"/>
          <w:noProof/>
          <w:sz w:val="24"/>
          <w:szCs w:val="24"/>
        </w:rPr>
        <w:t xml:space="preserve">Silva, </w:t>
      </w:r>
      <w:r w:rsidR="003D5A54" w:rsidRPr="001972E5">
        <w:rPr>
          <w:rFonts w:ascii="Times New Roman" w:hAnsi="Times New Roman" w:cs="Times New Roman"/>
          <w:noProof/>
          <w:sz w:val="24"/>
          <w:szCs w:val="24"/>
        </w:rPr>
        <w:t xml:space="preserve">R. S. </w:t>
      </w:r>
      <w:r w:rsidR="001433D7" w:rsidRPr="001972E5">
        <w:rPr>
          <w:rFonts w:ascii="Times New Roman" w:hAnsi="Times New Roman" w:cs="Times New Roman"/>
          <w:noProof/>
          <w:sz w:val="24"/>
          <w:szCs w:val="24"/>
        </w:rPr>
        <w:t xml:space="preserve">Ferreira,; </w:t>
      </w:r>
      <w:r w:rsidR="003D5A54" w:rsidRPr="001972E5">
        <w:rPr>
          <w:rFonts w:ascii="Times New Roman" w:hAnsi="Times New Roman" w:cs="Times New Roman"/>
          <w:noProof/>
          <w:sz w:val="24"/>
          <w:szCs w:val="24"/>
        </w:rPr>
        <w:t xml:space="preserve">C. C. </w:t>
      </w:r>
      <w:r w:rsidR="001433D7" w:rsidRPr="001972E5">
        <w:rPr>
          <w:rFonts w:ascii="Times New Roman" w:hAnsi="Times New Roman" w:cs="Times New Roman"/>
          <w:noProof/>
          <w:sz w:val="24"/>
          <w:szCs w:val="24"/>
        </w:rPr>
        <w:t xml:space="preserve">Gatto, </w:t>
      </w:r>
      <w:r w:rsidR="003D5A54" w:rsidRPr="001972E5">
        <w:rPr>
          <w:rFonts w:ascii="Times New Roman" w:hAnsi="Times New Roman" w:cs="Times New Roman"/>
          <w:noProof/>
          <w:sz w:val="24"/>
          <w:szCs w:val="24"/>
        </w:rPr>
        <w:t xml:space="preserve">D. R. M. </w:t>
      </w:r>
      <w:r w:rsidR="001433D7" w:rsidRPr="001972E5">
        <w:rPr>
          <w:rFonts w:ascii="Times New Roman" w:hAnsi="Times New Roman" w:cs="Times New Roman"/>
          <w:noProof/>
          <w:sz w:val="24"/>
          <w:szCs w:val="24"/>
        </w:rPr>
        <w:t>Moreira,</w:t>
      </w:r>
      <w:r w:rsidR="003D5A54" w:rsidRPr="001972E5">
        <w:rPr>
          <w:rFonts w:ascii="Times New Roman" w:hAnsi="Times New Roman" w:cs="Times New Roman"/>
          <w:noProof/>
          <w:sz w:val="24"/>
          <w:szCs w:val="24"/>
        </w:rPr>
        <w:t xml:space="preserve"> J. L.</w:t>
      </w:r>
      <w:r w:rsidR="001433D7" w:rsidRPr="001972E5">
        <w:rPr>
          <w:rFonts w:ascii="Times New Roman" w:hAnsi="Times New Roman" w:cs="Times New Roman"/>
          <w:noProof/>
          <w:sz w:val="24"/>
          <w:szCs w:val="24"/>
        </w:rPr>
        <w:t xml:space="preserve">Siqueira-Neto, </w:t>
      </w:r>
      <w:r w:rsidR="003D5A54" w:rsidRPr="001972E5">
        <w:rPr>
          <w:rFonts w:ascii="Times New Roman" w:hAnsi="Times New Roman" w:cs="Times New Roman"/>
          <w:noProof/>
          <w:sz w:val="24"/>
          <w:szCs w:val="24"/>
        </w:rPr>
        <w:t>F.J.B. Mendonça-Júnior, M.C.A. Lima</w:t>
      </w:r>
      <w:r w:rsidR="00224CFC" w:rsidRPr="001972E5">
        <w:rPr>
          <w:rFonts w:ascii="Times New Roman" w:hAnsi="Times New Roman" w:cs="Times New Roman"/>
          <w:noProof/>
          <w:sz w:val="24"/>
          <w:szCs w:val="24"/>
        </w:rPr>
        <w:t xml:space="preserve">; </w:t>
      </w:r>
      <w:r w:rsidR="003D5A54" w:rsidRPr="001972E5">
        <w:rPr>
          <w:rFonts w:ascii="Times New Roman" w:hAnsi="Times New Roman" w:cs="Times New Roman"/>
          <w:noProof/>
          <w:sz w:val="24"/>
          <w:szCs w:val="24"/>
        </w:rPr>
        <w:t xml:space="preserve">J.H. </w:t>
      </w:r>
      <w:r w:rsidR="00224CFC" w:rsidRPr="001972E5">
        <w:rPr>
          <w:rFonts w:ascii="Times New Roman" w:hAnsi="Times New Roman" w:cs="Times New Roman"/>
          <w:noProof/>
          <w:sz w:val="24"/>
          <w:szCs w:val="24"/>
        </w:rPr>
        <w:t xml:space="preserve">Bortoluzzi; </w:t>
      </w:r>
      <w:r w:rsidR="003D5A54" w:rsidRPr="001972E5">
        <w:rPr>
          <w:rFonts w:ascii="Times New Roman" w:hAnsi="Times New Roman" w:cs="Times New Roman"/>
          <w:noProof/>
          <w:sz w:val="24"/>
          <w:szCs w:val="24"/>
        </w:rPr>
        <w:t>M.T. Scotti</w:t>
      </w:r>
      <w:r w:rsidR="00224CFC" w:rsidRPr="001972E5">
        <w:rPr>
          <w:rFonts w:ascii="Times New Roman" w:hAnsi="Times New Roman" w:cs="Times New Roman"/>
          <w:noProof/>
          <w:sz w:val="24"/>
          <w:szCs w:val="24"/>
        </w:rPr>
        <w:t xml:space="preserve">; </w:t>
      </w:r>
      <w:r w:rsidR="003D5A54" w:rsidRPr="001972E5">
        <w:rPr>
          <w:rFonts w:ascii="Times New Roman" w:hAnsi="Times New Roman" w:cs="Times New Roman"/>
          <w:noProof/>
          <w:sz w:val="24"/>
          <w:szCs w:val="24"/>
        </w:rPr>
        <w:t xml:space="preserve">L. </w:t>
      </w:r>
      <w:r w:rsidR="00224CFC" w:rsidRPr="001972E5">
        <w:rPr>
          <w:rFonts w:ascii="Times New Roman" w:hAnsi="Times New Roman" w:cs="Times New Roman"/>
          <w:noProof/>
          <w:sz w:val="24"/>
          <w:szCs w:val="24"/>
        </w:rPr>
        <w:t>Scotti</w:t>
      </w:r>
      <w:r w:rsidR="003D5A54" w:rsidRPr="001972E5">
        <w:rPr>
          <w:rFonts w:ascii="Times New Roman" w:hAnsi="Times New Roman" w:cs="Times New Roman"/>
          <w:noProof/>
          <w:sz w:val="24"/>
          <w:szCs w:val="24"/>
        </w:rPr>
        <w:t xml:space="preserve">, M.R. Meneghetti, T.M. </w:t>
      </w:r>
      <w:r w:rsidR="00224CFC" w:rsidRPr="001972E5">
        <w:rPr>
          <w:rFonts w:ascii="Times New Roman" w:hAnsi="Times New Roman" w:cs="Times New Roman"/>
          <w:noProof/>
          <w:sz w:val="24"/>
          <w:szCs w:val="24"/>
        </w:rPr>
        <w:t>Aquino</w:t>
      </w:r>
      <w:r w:rsidR="003D5A54" w:rsidRPr="001972E5">
        <w:rPr>
          <w:rFonts w:ascii="Times New Roman" w:hAnsi="Times New Roman" w:cs="Times New Roman"/>
          <w:noProof/>
          <w:sz w:val="24"/>
          <w:szCs w:val="24"/>
        </w:rPr>
        <w:t>,</w:t>
      </w:r>
      <w:r w:rsidR="00224CFC" w:rsidRPr="001972E5">
        <w:rPr>
          <w:rFonts w:ascii="Times New Roman" w:hAnsi="Times New Roman" w:cs="Times New Roman"/>
          <w:noProof/>
          <w:sz w:val="24"/>
          <w:szCs w:val="24"/>
        </w:rPr>
        <w:t xml:space="preserve"> </w:t>
      </w:r>
      <w:r w:rsidR="003D5A54" w:rsidRPr="001972E5">
        <w:rPr>
          <w:rFonts w:ascii="Times New Roman" w:hAnsi="Times New Roman" w:cs="Times New Roman"/>
          <w:noProof/>
          <w:sz w:val="24"/>
          <w:szCs w:val="24"/>
        </w:rPr>
        <w:t xml:space="preserve">J.X. </w:t>
      </w:r>
      <w:r w:rsidR="00224CFC" w:rsidRPr="001972E5">
        <w:rPr>
          <w:rFonts w:ascii="Times New Roman" w:hAnsi="Times New Roman" w:cs="Times New Roman"/>
          <w:noProof/>
          <w:sz w:val="24"/>
          <w:szCs w:val="24"/>
        </w:rPr>
        <w:t>Araújo-Júnior</w:t>
      </w:r>
      <w:r w:rsidR="003D5A54" w:rsidRPr="001972E5">
        <w:rPr>
          <w:rFonts w:ascii="Times New Roman" w:hAnsi="Times New Roman" w:cs="Times New Roman"/>
          <w:noProof/>
          <w:sz w:val="24"/>
          <w:szCs w:val="24"/>
        </w:rPr>
        <w:t>,</w:t>
      </w:r>
      <w:r w:rsidR="00224CFC"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Bioorganic &amp; Medicinal Chemistry</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2016</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24</w:t>
      </w:r>
      <w:r w:rsidR="007745ED" w:rsidRPr="001972E5">
        <w:rPr>
          <w:rFonts w:ascii="Times New Roman" w:hAnsi="Times New Roman" w:cs="Times New Roman"/>
          <w:noProof/>
          <w:sz w:val="24"/>
          <w:szCs w:val="24"/>
        </w:rPr>
        <w:t>, 4228</w:t>
      </w:r>
      <w:r w:rsidR="003B3CAD">
        <w:rPr>
          <w:rFonts w:ascii="Times New Roman" w:hAnsi="Times New Roman" w:cs="Times New Roman"/>
          <w:noProof/>
          <w:sz w:val="24"/>
          <w:szCs w:val="24"/>
        </w:rPr>
        <w:t>-4240</w:t>
      </w:r>
      <w:r w:rsidR="001433D7" w:rsidRPr="001972E5">
        <w:rPr>
          <w:rFonts w:ascii="Times New Roman" w:hAnsi="Times New Roman" w:cs="Times New Roman"/>
          <w:noProof/>
          <w:sz w:val="24"/>
          <w:szCs w:val="24"/>
        </w:rPr>
        <w:t>.</w:t>
      </w:r>
      <w:r w:rsidR="005610FF" w:rsidRPr="001972E5">
        <w:rPr>
          <w:rFonts w:ascii="TT3F2CC4BFo00" w:hAnsi="TT3F2CC4BFo00" w:cs="TT3F2CC4BFo00"/>
          <w:color w:val="0000FF"/>
        </w:rPr>
        <w:t xml:space="preserve"> </w:t>
      </w:r>
      <w:r w:rsidR="002F4248" w:rsidRPr="001972E5">
        <w:rPr>
          <w:rFonts w:ascii="Times New Roman" w:hAnsi="Times New Roman" w:cs="Times New Roman"/>
          <w:b/>
          <w:bCs/>
          <w:noProof/>
          <w:sz w:val="24"/>
          <w:szCs w:val="24"/>
        </w:rPr>
        <w:t>DOI</w:t>
      </w:r>
      <w:r w:rsidR="002F4248" w:rsidRPr="001972E5">
        <w:rPr>
          <w:rFonts w:ascii="Times New Roman" w:hAnsi="Times New Roman" w:cs="Times New Roman"/>
          <w:noProof/>
          <w:sz w:val="24"/>
          <w:szCs w:val="24"/>
        </w:rPr>
        <w:t xml:space="preserve">: </w:t>
      </w:r>
      <w:r w:rsidR="005610FF" w:rsidRPr="001972E5">
        <w:rPr>
          <w:rFonts w:ascii="Times New Roman" w:hAnsi="Times New Roman" w:cs="Times New Roman"/>
          <w:noProof/>
          <w:sz w:val="24"/>
          <w:szCs w:val="24"/>
        </w:rPr>
        <w:t>10.1016/j.bmc.2016.07.013</w:t>
      </w:r>
    </w:p>
    <w:p w:rsidR="00693689" w:rsidRPr="001972E5" w:rsidRDefault="00693689"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41.</w:t>
      </w:r>
      <w:r w:rsidR="003D5A54" w:rsidRPr="001972E5">
        <w:rPr>
          <w:rFonts w:ascii="Times New Roman" w:hAnsi="Times New Roman" w:cs="Times New Roman"/>
          <w:noProof/>
          <w:sz w:val="24"/>
          <w:szCs w:val="24"/>
        </w:rPr>
        <w:t xml:space="preserve"> A. H.</w:t>
      </w:r>
      <w:r w:rsidRPr="001972E5">
        <w:rPr>
          <w:rFonts w:ascii="Times New Roman" w:hAnsi="Times New Roman" w:cs="Times New Roman"/>
          <w:noProof/>
          <w:sz w:val="24"/>
          <w:szCs w:val="24"/>
        </w:rPr>
        <w:t xml:space="preserve"> </w:t>
      </w:r>
      <w:r w:rsidR="00F328FB" w:rsidRPr="001972E5">
        <w:t xml:space="preserve"> </w:t>
      </w:r>
      <w:r w:rsidRPr="001972E5">
        <w:rPr>
          <w:rFonts w:ascii="Times New Roman" w:hAnsi="Times New Roman" w:cs="Times New Roman"/>
          <w:noProof/>
          <w:sz w:val="24"/>
          <w:szCs w:val="24"/>
        </w:rPr>
        <w:t>Abdel‐Rahman,</w:t>
      </w:r>
      <w:r w:rsidR="00F328FB" w:rsidRPr="001972E5">
        <w:rPr>
          <w:rFonts w:ascii="Times New Roman" w:hAnsi="Times New Roman" w:cs="Times New Roman"/>
          <w:noProof/>
          <w:sz w:val="24"/>
          <w:szCs w:val="24"/>
        </w:rPr>
        <w:t xml:space="preserve"> </w:t>
      </w:r>
      <w:r w:rsidR="003D5A54" w:rsidRPr="001972E5">
        <w:rPr>
          <w:rFonts w:ascii="Times New Roman" w:hAnsi="Times New Roman" w:cs="Times New Roman"/>
          <w:noProof/>
          <w:sz w:val="24"/>
          <w:szCs w:val="24"/>
        </w:rPr>
        <w:t xml:space="preserve">E. M. </w:t>
      </w:r>
      <w:r w:rsidRPr="001972E5">
        <w:rPr>
          <w:rFonts w:ascii="Times New Roman" w:hAnsi="Times New Roman" w:cs="Times New Roman"/>
          <w:noProof/>
          <w:sz w:val="24"/>
          <w:szCs w:val="24"/>
        </w:rPr>
        <w:t>Kandeel,</w:t>
      </w:r>
      <w:r w:rsidR="00F328FB" w:rsidRPr="001972E5">
        <w:rPr>
          <w:rFonts w:ascii="Times New Roman" w:hAnsi="Times New Roman" w:cs="Times New Roman"/>
          <w:noProof/>
          <w:sz w:val="24"/>
          <w:szCs w:val="24"/>
        </w:rPr>
        <w:t xml:space="preserve"> </w:t>
      </w:r>
      <w:r w:rsidR="003D5A54" w:rsidRPr="001972E5">
        <w:rPr>
          <w:rFonts w:ascii="Times New Roman" w:hAnsi="Times New Roman" w:cs="Times New Roman"/>
          <w:noProof/>
          <w:sz w:val="24"/>
          <w:szCs w:val="24"/>
        </w:rPr>
        <w:t xml:space="preserve">M. A. </w:t>
      </w:r>
      <w:r w:rsidRPr="001972E5">
        <w:rPr>
          <w:rFonts w:ascii="Times New Roman" w:hAnsi="Times New Roman" w:cs="Times New Roman"/>
          <w:noProof/>
          <w:sz w:val="24"/>
          <w:szCs w:val="24"/>
        </w:rPr>
        <w:t xml:space="preserve">Berghot, </w:t>
      </w:r>
      <w:r w:rsidR="003D5A54" w:rsidRPr="001972E5">
        <w:rPr>
          <w:rFonts w:ascii="Times New Roman" w:hAnsi="Times New Roman" w:cs="Times New Roman"/>
          <w:noProof/>
          <w:sz w:val="24"/>
          <w:szCs w:val="24"/>
        </w:rPr>
        <w:t xml:space="preserve">M. </w:t>
      </w:r>
      <w:r w:rsidRPr="001972E5">
        <w:rPr>
          <w:rFonts w:ascii="Times New Roman" w:hAnsi="Times New Roman" w:cs="Times New Roman"/>
          <w:noProof/>
          <w:sz w:val="24"/>
          <w:szCs w:val="24"/>
        </w:rPr>
        <w:t xml:space="preserve">Abdel‐Motaal, </w:t>
      </w:r>
      <w:r w:rsidR="00F328FB" w:rsidRPr="001972E5">
        <w:t>J</w:t>
      </w:r>
      <w:r w:rsidR="00F328FB" w:rsidRPr="001972E5">
        <w:rPr>
          <w:rFonts w:asciiTheme="majorBidi" w:hAnsiTheme="majorBidi" w:cstheme="majorBidi"/>
          <w:i/>
          <w:iCs/>
          <w:sz w:val="24"/>
          <w:szCs w:val="24"/>
        </w:rPr>
        <w:t>. Heterocyclic Chem.</w:t>
      </w:r>
      <w:r w:rsidR="00F328FB" w:rsidRPr="001972E5">
        <w:t xml:space="preserve">, </w:t>
      </w:r>
      <w:r w:rsidRPr="001972E5">
        <w:rPr>
          <w:rFonts w:asciiTheme="majorBidi" w:hAnsiTheme="majorBidi" w:cstheme="majorBidi"/>
          <w:b/>
          <w:bCs/>
        </w:rPr>
        <w:t xml:space="preserve">2013, </w:t>
      </w:r>
      <w:r w:rsidRPr="001972E5">
        <w:rPr>
          <w:rFonts w:asciiTheme="majorBidi" w:hAnsiTheme="majorBidi" w:cstheme="majorBidi"/>
        </w:rPr>
        <w:t>50, 298</w:t>
      </w:r>
      <w:r w:rsidR="00232F71">
        <w:rPr>
          <w:rFonts w:asciiTheme="majorBidi" w:hAnsiTheme="majorBidi" w:cstheme="majorBidi"/>
        </w:rPr>
        <w:t>-303</w:t>
      </w:r>
      <w:r w:rsidR="00F328FB" w:rsidRPr="001972E5">
        <w:rPr>
          <w:rFonts w:asciiTheme="majorBidi" w:hAnsiTheme="majorBidi" w:cstheme="majorBidi"/>
        </w:rPr>
        <w:t>.</w:t>
      </w:r>
      <w:r w:rsidR="00BB18A2" w:rsidRPr="001972E5">
        <w:rPr>
          <w:rFonts w:asciiTheme="majorBidi" w:hAnsiTheme="majorBidi" w:cstheme="majorBidi"/>
          <w:sz w:val="24"/>
          <w:szCs w:val="24"/>
        </w:rPr>
        <w:t xml:space="preserve"> </w:t>
      </w:r>
      <w:hyperlink r:id="rId18" w:history="1">
        <w:r w:rsidR="003D5A54" w:rsidRPr="001972E5">
          <w:rPr>
            <w:rStyle w:val="Hyperlink"/>
            <w:rFonts w:asciiTheme="majorBidi" w:hAnsiTheme="majorBidi" w:cstheme="majorBidi"/>
            <w:b/>
            <w:bCs/>
            <w:color w:val="auto"/>
            <w:sz w:val="24"/>
            <w:szCs w:val="24"/>
            <w:u w:val="none"/>
          </w:rPr>
          <w:t>DOI</w:t>
        </w:r>
        <w:r w:rsidR="003D5A54" w:rsidRPr="001972E5">
          <w:rPr>
            <w:rStyle w:val="Hyperlink"/>
            <w:rFonts w:asciiTheme="majorBidi" w:hAnsiTheme="majorBidi" w:cstheme="majorBidi"/>
            <w:color w:val="auto"/>
            <w:sz w:val="24"/>
            <w:szCs w:val="24"/>
            <w:u w:val="none"/>
          </w:rPr>
          <w:t xml:space="preserve">: </w:t>
        </w:r>
        <w:r w:rsidR="00BB18A2" w:rsidRPr="001972E5">
          <w:rPr>
            <w:rStyle w:val="Hyperlink"/>
            <w:rFonts w:asciiTheme="majorBidi" w:hAnsiTheme="majorBidi" w:cstheme="majorBidi"/>
            <w:color w:val="auto"/>
            <w:sz w:val="24"/>
            <w:szCs w:val="24"/>
            <w:u w:val="none"/>
          </w:rPr>
          <w:t>10.1002/jhet.1061</w:t>
        </w:r>
      </w:hyperlink>
    </w:p>
    <w:p w:rsidR="009F3220" w:rsidRPr="001972E5" w:rsidRDefault="00F328FB"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42</w:t>
      </w:r>
      <w:r w:rsidR="00693689" w:rsidRPr="001972E5">
        <w:rPr>
          <w:rFonts w:ascii="Times New Roman" w:hAnsi="Times New Roman" w:cs="Times New Roman"/>
          <w:noProof/>
          <w:sz w:val="24"/>
          <w:szCs w:val="24"/>
        </w:rPr>
        <w:t xml:space="preserve">. </w:t>
      </w:r>
      <w:r w:rsidR="00252DF1" w:rsidRPr="001972E5">
        <w:rPr>
          <w:rFonts w:ascii="Times New Roman" w:hAnsi="Times New Roman" w:cs="Times New Roman"/>
          <w:noProof/>
          <w:sz w:val="24"/>
          <w:szCs w:val="24"/>
        </w:rPr>
        <w:t xml:space="preserve">M. </w:t>
      </w:r>
      <w:r w:rsidR="001433D7" w:rsidRPr="001972E5">
        <w:rPr>
          <w:rFonts w:ascii="Times New Roman" w:hAnsi="Times New Roman" w:cs="Times New Roman"/>
          <w:noProof/>
          <w:sz w:val="24"/>
          <w:szCs w:val="24"/>
        </w:rPr>
        <w:t>Kut,</w:t>
      </w:r>
      <w:r w:rsidR="00252DF1" w:rsidRPr="001972E5">
        <w:rPr>
          <w:rFonts w:ascii="Times New Roman" w:hAnsi="Times New Roman" w:cs="Times New Roman"/>
          <w:noProof/>
          <w:sz w:val="24"/>
          <w:szCs w:val="24"/>
        </w:rPr>
        <w:t xml:space="preserve"> M. </w:t>
      </w:r>
      <w:r w:rsidR="001433D7" w:rsidRPr="001972E5">
        <w:rPr>
          <w:rFonts w:ascii="Times New Roman" w:hAnsi="Times New Roman" w:cs="Times New Roman"/>
          <w:noProof/>
          <w:sz w:val="24"/>
          <w:szCs w:val="24"/>
        </w:rPr>
        <w:t xml:space="preserve">Onysko, </w:t>
      </w:r>
      <w:r w:rsidR="00252DF1" w:rsidRPr="001972E5">
        <w:rPr>
          <w:rFonts w:ascii="Times New Roman" w:hAnsi="Times New Roman" w:cs="Times New Roman"/>
          <w:noProof/>
          <w:sz w:val="24"/>
          <w:szCs w:val="24"/>
        </w:rPr>
        <w:t xml:space="preserve">V. </w:t>
      </w:r>
      <w:r w:rsidR="001433D7" w:rsidRPr="001972E5">
        <w:rPr>
          <w:rFonts w:ascii="Times New Roman" w:hAnsi="Times New Roman" w:cs="Times New Roman"/>
          <w:noProof/>
          <w:sz w:val="24"/>
          <w:szCs w:val="24"/>
        </w:rPr>
        <w:t xml:space="preserve">Lendel, </w:t>
      </w:r>
      <w:r w:rsidR="001433D7" w:rsidRPr="001972E5">
        <w:rPr>
          <w:rFonts w:ascii="Times New Roman" w:hAnsi="Times New Roman" w:cs="Times New Roman"/>
          <w:i/>
          <w:iCs/>
          <w:noProof/>
          <w:sz w:val="24"/>
          <w:szCs w:val="24"/>
        </w:rPr>
        <w:t>Heterocyclic Communications</w:t>
      </w:r>
      <w:r w:rsidR="00693689"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2016</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22</w:t>
      </w:r>
      <w:r w:rsidR="007745ED" w:rsidRPr="001972E5">
        <w:rPr>
          <w:rFonts w:ascii="Times New Roman" w:hAnsi="Times New Roman" w:cs="Times New Roman"/>
          <w:noProof/>
          <w:sz w:val="24"/>
          <w:szCs w:val="24"/>
        </w:rPr>
        <w:t>, 347</w:t>
      </w:r>
      <w:r w:rsidR="00127F2D">
        <w:rPr>
          <w:rFonts w:ascii="Times New Roman" w:hAnsi="Times New Roman" w:cs="Times New Roman"/>
          <w:noProof/>
          <w:sz w:val="24"/>
          <w:szCs w:val="24"/>
        </w:rPr>
        <w:t>-350</w:t>
      </w:r>
      <w:r w:rsidR="001433D7" w:rsidRPr="001972E5">
        <w:rPr>
          <w:rFonts w:ascii="Times New Roman" w:hAnsi="Times New Roman" w:cs="Times New Roman"/>
          <w:noProof/>
          <w:sz w:val="24"/>
          <w:szCs w:val="24"/>
        </w:rPr>
        <w:t>.</w:t>
      </w:r>
      <w:r w:rsidR="00EC01A4" w:rsidRPr="001972E5">
        <w:rPr>
          <w:rFonts w:ascii="DGMetaScience-Regular" w:hAnsi="DGMetaScience-Regular" w:cs="DGMetaScience-Regular"/>
          <w:sz w:val="16"/>
          <w:szCs w:val="16"/>
        </w:rPr>
        <w:t xml:space="preserve"> </w:t>
      </w:r>
      <w:r w:rsidR="00EC01A4" w:rsidRPr="001972E5">
        <w:rPr>
          <w:rFonts w:ascii="Times New Roman" w:hAnsi="Times New Roman" w:cs="Times New Roman"/>
          <w:b/>
          <w:bCs/>
          <w:noProof/>
          <w:sz w:val="24"/>
          <w:szCs w:val="24"/>
        </w:rPr>
        <w:t>DOI</w:t>
      </w:r>
      <w:r w:rsidR="00252DF1" w:rsidRPr="001972E5">
        <w:rPr>
          <w:rFonts w:ascii="Times New Roman" w:hAnsi="Times New Roman" w:cs="Times New Roman"/>
          <w:noProof/>
          <w:sz w:val="24"/>
          <w:szCs w:val="24"/>
        </w:rPr>
        <w:t>:</w:t>
      </w:r>
      <w:r w:rsidR="00EC01A4" w:rsidRPr="001972E5">
        <w:rPr>
          <w:rFonts w:ascii="Times New Roman" w:hAnsi="Times New Roman" w:cs="Times New Roman"/>
          <w:noProof/>
          <w:sz w:val="24"/>
          <w:szCs w:val="24"/>
        </w:rPr>
        <w:t xml:space="preserve"> </w:t>
      </w:r>
      <w:r w:rsidR="00EC01A4" w:rsidRPr="001972E5">
        <w:rPr>
          <w:rFonts w:ascii="Times New Roman" w:hAnsi="Times New Roman" w:cs="Times New Roman"/>
          <w:noProof/>
          <w:sz w:val="24"/>
          <w:szCs w:val="24"/>
        </w:rPr>
        <w:lastRenderedPageBreak/>
        <w:t>10.1515/hc-2016-0169</w:t>
      </w:r>
    </w:p>
    <w:p w:rsidR="00693689" w:rsidRPr="001972E5" w:rsidRDefault="00F328FB"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43</w:t>
      </w:r>
      <w:r w:rsidR="00693689" w:rsidRPr="001972E5">
        <w:rPr>
          <w:rFonts w:ascii="Times New Roman" w:hAnsi="Times New Roman" w:cs="Times New Roman"/>
          <w:noProof/>
          <w:sz w:val="24"/>
          <w:szCs w:val="24"/>
        </w:rPr>
        <w:t xml:space="preserve">. </w:t>
      </w:r>
      <w:r w:rsidR="00E25E25" w:rsidRPr="001972E5">
        <w:rPr>
          <w:rFonts w:ascii="Times New Roman" w:hAnsi="Times New Roman" w:cs="Times New Roman"/>
          <w:noProof/>
          <w:sz w:val="24"/>
          <w:szCs w:val="24"/>
        </w:rPr>
        <w:t xml:space="preserve">A. L. </w:t>
      </w:r>
      <w:r w:rsidR="001433D7" w:rsidRPr="001972E5">
        <w:rPr>
          <w:rFonts w:ascii="Times New Roman" w:hAnsi="Times New Roman" w:cs="Times New Roman"/>
          <w:noProof/>
          <w:sz w:val="24"/>
          <w:szCs w:val="24"/>
        </w:rPr>
        <w:t xml:space="preserve">Alanzy, </w:t>
      </w:r>
      <w:r w:rsidR="00E25E25" w:rsidRPr="001972E5">
        <w:rPr>
          <w:rFonts w:ascii="Times New Roman" w:hAnsi="Times New Roman" w:cs="Times New Roman"/>
          <w:noProof/>
          <w:sz w:val="24"/>
          <w:szCs w:val="24"/>
        </w:rPr>
        <w:t xml:space="preserve">H. H. </w:t>
      </w:r>
      <w:r w:rsidR="001433D7" w:rsidRPr="001972E5">
        <w:rPr>
          <w:rFonts w:ascii="Times New Roman" w:hAnsi="Times New Roman" w:cs="Times New Roman"/>
          <w:noProof/>
          <w:sz w:val="24"/>
          <w:szCs w:val="24"/>
        </w:rPr>
        <w:t xml:space="preserve">El-ganzory, </w:t>
      </w:r>
      <w:r w:rsidR="005610FF" w:rsidRPr="001972E5">
        <w:rPr>
          <w:rFonts w:ascii="Times New Roman" w:hAnsi="Times New Roman" w:cs="Times New Roman"/>
          <w:noProof/>
          <w:sz w:val="24"/>
          <w:szCs w:val="24"/>
        </w:rPr>
        <w:t>S</w:t>
      </w:r>
      <w:r w:rsidR="00E25E25" w:rsidRPr="001972E5">
        <w:rPr>
          <w:rFonts w:ascii="Times New Roman" w:hAnsi="Times New Roman" w:cs="Times New Roman"/>
          <w:noProof/>
          <w:sz w:val="24"/>
          <w:szCs w:val="24"/>
        </w:rPr>
        <w:t>,</w:t>
      </w:r>
      <w:r w:rsidR="009F3220" w:rsidRPr="001972E5">
        <w:rPr>
          <w:rFonts w:ascii="Times New Roman" w:hAnsi="Times New Roman" w:cs="Times New Roman"/>
          <w:i/>
          <w:iCs/>
          <w:color w:val="000000"/>
          <w:sz w:val="24"/>
          <w:szCs w:val="24"/>
        </w:rPr>
        <w:t xml:space="preserve"> Journal of Chemical and Pharmaceutical Research,</w:t>
      </w:r>
      <w:r w:rsidR="009F3220" w:rsidRPr="001972E5">
        <w:rPr>
          <w:rFonts w:ascii="Times New Roman" w:hAnsi="Times New Roman" w:cs="Times New Roman"/>
          <w:color w:val="000000"/>
          <w:sz w:val="24"/>
          <w:szCs w:val="24"/>
        </w:rPr>
        <w:t xml:space="preserve"> </w:t>
      </w:r>
      <w:r w:rsidR="009F3220" w:rsidRPr="001972E5">
        <w:rPr>
          <w:rFonts w:ascii="Times New Roman" w:hAnsi="Times New Roman" w:cs="Times New Roman"/>
          <w:b/>
          <w:bCs/>
          <w:color w:val="000000"/>
          <w:sz w:val="24"/>
          <w:szCs w:val="24"/>
        </w:rPr>
        <w:t>2017</w:t>
      </w:r>
      <w:r w:rsidR="009F3220" w:rsidRPr="001972E5">
        <w:rPr>
          <w:rFonts w:ascii="Times New Roman" w:hAnsi="Times New Roman" w:cs="Times New Roman"/>
          <w:color w:val="000000"/>
          <w:sz w:val="24"/>
          <w:szCs w:val="24"/>
        </w:rPr>
        <w:t>, 9, 195-234.</w:t>
      </w:r>
    </w:p>
    <w:p w:rsidR="00C93819" w:rsidRPr="00EC01A4" w:rsidRDefault="00693689" w:rsidP="001972E5">
      <w:pPr>
        <w:widowControl w:val="0"/>
        <w:autoSpaceDE w:val="0"/>
        <w:autoSpaceDN w:val="0"/>
        <w:bidi w:val="0"/>
        <w:adjustRightInd w:val="0"/>
        <w:spacing w:line="360" w:lineRule="auto"/>
        <w:jc w:val="both"/>
        <w:rPr>
          <w:rFonts w:ascii="Times New Roman" w:hAnsi="Times New Roman" w:cs="Times New Roman"/>
          <w:noProof/>
          <w:sz w:val="24"/>
          <w:szCs w:val="24"/>
        </w:rPr>
      </w:pPr>
      <w:r w:rsidRPr="001972E5">
        <w:rPr>
          <w:rFonts w:ascii="Times New Roman" w:hAnsi="Times New Roman" w:cs="Times New Roman"/>
          <w:noProof/>
          <w:sz w:val="24"/>
          <w:szCs w:val="24"/>
        </w:rPr>
        <w:t xml:space="preserve">44. </w:t>
      </w:r>
      <w:r w:rsidR="00E25E25" w:rsidRPr="001972E5">
        <w:rPr>
          <w:rFonts w:ascii="Times New Roman" w:hAnsi="Times New Roman" w:cs="Times New Roman"/>
          <w:noProof/>
          <w:sz w:val="24"/>
          <w:szCs w:val="24"/>
        </w:rPr>
        <w:t xml:space="preserve">T. </w:t>
      </w:r>
      <w:r w:rsidR="001433D7" w:rsidRPr="001972E5">
        <w:rPr>
          <w:rFonts w:ascii="Times New Roman" w:hAnsi="Times New Roman" w:cs="Times New Roman"/>
          <w:noProof/>
          <w:sz w:val="24"/>
          <w:szCs w:val="24"/>
        </w:rPr>
        <w:t xml:space="preserve">Mosmann, </w:t>
      </w:r>
      <w:r w:rsidR="001433D7" w:rsidRPr="001972E5">
        <w:rPr>
          <w:rFonts w:ascii="Times New Roman" w:hAnsi="Times New Roman" w:cs="Times New Roman"/>
          <w:i/>
          <w:iCs/>
          <w:noProof/>
          <w:sz w:val="24"/>
          <w:szCs w:val="24"/>
        </w:rPr>
        <w:t>Journal of Immunological Methods</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b/>
          <w:bCs/>
          <w:noProof/>
          <w:sz w:val="24"/>
          <w:szCs w:val="24"/>
        </w:rPr>
        <w:t>1983</w:t>
      </w:r>
      <w:r w:rsidR="001433D7" w:rsidRPr="001972E5">
        <w:rPr>
          <w:rFonts w:ascii="Times New Roman" w:hAnsi="Times New Roman" w:cs="Times New Roman"/>
          <w:noProof/>
          <w:sz w:val="24"/>
          <w:szCs w:val="24"/>
        </w:rPr>
        <w:t xml:space="preserve">, </w:t>
      </w:r>
      <w:r w:rsidR="001433D7" w:rsidRPr="001972E5">
        <w:rPr>
          <w:rFonts w:ascii="Times New Roman" w:hAnsi="Times New Roman" w:cs="Times New Roman"/>
          <w:i/>
          <w:iCs/>
          <w:noProof/>
          <w:sz w:val="24"/>
          <w:szCs w:val="24"/>
        </w:rPr>
        <w:t>65</w:t>
      </w:r>
      <w:r w:rsidR="007745ED" w:rsidRPr="001972E5">
        <w:rPr>
          <w:rFonts w:ascii="Times New Roman" w:hAnsi="Times New Roman" w:cs="Times New Roman"/>
          <w:noProof/>
          <w:sz w:val="24"/>
          <w:szCs w:val="24"/>
        </w:rPr>
        <w:t>, 55</w:t>
      </w:r>
      <w:r w:rsidR="007926EA">
        <w:rPr>
          <w:rFonts w:ascii="Times New Roman" w:hAnsi="Times New Roman" w:cs="Times New Roman"/>
          <w:noProof/>
          <w:sz w:val="24"/>
          <w:szCs w:val="24"/>
        </w:rPr>
        <w:t>-63</w:t>
      </w:r>
      <w:r w:rsidR="001433D7" w:rsidRPr="001972E5">
        <w:rPr>
          <w:rFonts w:ascii="Times New Roman" w:hAnsi="Times New Roman" w:cs="Times New Roman"/>
          <w:noProof/>
          <w:sz w:val="24"/>
          <w:szCs w:val="24"/>
        </w:rPr>
        <w:t>.</w:t>
      </w:r>
    </w:p>
    <w:p w:rsidR="00DC6036" w:rsidRPr="00EC01A4" w:rsidRDefault="00DC6036" w:rsidP="007F0852">
      <w:pPr>
        <w:bidi w:val="0"/>
        <w:spacing w:line="360" w:lineRule="auto"/>
        <w:rPr>
          <w:rFonts w:ascii="Times New Roman" w:hAnsi="Times New Roman" w:cs="Times New Roman"/>
          <w:sz w:val="24"/>
          <w:szCs w:val="24"/>
        </w:rPr>
      </w:pPr>
    </w:p>
    <w:p w:rsidR="008D524A" w:rsidRPr="008D524A" w:rsidRDefault="0089587E" w:rsidP="008D524A">
      <w:pPr>
        <w:tabs>
          <w:tab w:val="left" w:pos="2585"/>
        </w:tabs>
        <w:bidi w:val="0"/>
        <w:spacing w:line="360" w:lineRule="auto"/>
        <w:jc w:val="both"/>
        <w:rPr>
          <w:rFonts w:asciiTheme="majorBidi" w:hAnsiTheme="majorBidi" w:cstheme="majorBidi"/>
          <w:b/>
          <w:bCs/>
          <w:sz w:val="24"/>
          <w:szCs w:val="24"/>
        </w:rPr>
      </w:pPr>
      <w:r w:rsidRPr="0063354C">
        <w:rPr>
          <w:rFonts w:asciiTheme="majorBidi" w:hAnsiTheme="majorBidi" w:cstheme="majorBidi"/>
          <w:b/>
          <w:bCs/>
          <w:sz w:val="24"/>
          <w:szCs w:val="24"/>
          <w:highlight w:val="lightGray"/>
        </w:rPr>
        <w:fldChar w:fldCharType="end"/>
      </w:r>
    </w:p>
    <w:sectPr w:rsidR="008D524A" w:rsidRPr="008D524A" w:rsidSect="00897C8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5DC" w:rsidRDefault="002E75DC" w:rsidP="009917B6">
      <w:pPr>
        <w:spacing w:after="0" w:line="240" w:lineRule="auto"/>
      </w:pPr>
      <w:r>
        <w:separator/>
      </w:r>
    </w:p>
  </w:endnote>
  <w:endnote w:type="continuationSeparator" w:id="0">
    <w:p w:rsidR="002E75DC" w:rsidRDefault="002E75DC" w:rsidP="0099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MS Gothic"/>
    <w:panose1 w:val="00000000000000000000"/>
    <w:charset w:val="80"/>
    <w:family w:val="auto"/>
    <w:notTrueType/>
    <w:pitch w:val="default"/>
    <w:sig w:usb0="00000001" w:usb1="08070000" w:usb2="00000010" w:usb3="00000000" w:csb0="00020000" w:csb1="00000000"/>
  </w:font>
  <w:font w:name="PalatinoLinotype-Bold">
    <w:panose1 w:val="00000000000000000000"/>
    <w:charset w:val="00"/>
    <w:family w:val="roman"/>
    <w:notTrueType/>
    <w:pitch w:val="default"/>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FreeSerif">
    <w:altName w:val="MS Gothic"/>
    <w:panose1 w:val="00000000000000000000"/>
    <w:charset w:val="80"/>
    <w:family w:val="auto"/>
    <w:notTrueType/>
    <w:pitch w:val="default"/>
    <w:sig w:usb0="00000001" w:usb1="08070000" w:usb2="00000010" w:usb3="00000000" w:csb0="00020000" w:csb1="00000000"/>
  </w:font>
  <w:font w:name="AdvOT863180fb">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dvOT596495f2">
    <w:panose1 w:val="00000000000000000000"/>
    <w:charset w:val="00"/>
    <w:family w:val="roman"/>
    <w:notTrueType/>
    <w:pitch w:val="default"/>
    <w:sig w:usb0="00000003" w:usb1="00000000" w:usb2="00000000" w:usb3="00000000" w:csb0="00000001" w:csb1="00000000"/>
  </w:font>
  <w:font w:name="AdvGulliv-B">
    <w:panose1 w:val="00000000000000000000"/>
    <w:charset w:val="00"/>
    <w:family w:val="roman"/>
    <w:notTrueType/>
    <w:pitch w:val="default"/>
    <w:sig w:usb0="00000003" w:usb1="00000000" w:usb2="00000000" w:usb3="00000000" w:csb0="00000001" w:csb1="00000000"/>
  </w:font>
  <w:font w:name="AdvGulliv-R">
    <w:altName w:val="Times New Roman"/>
    <w:panose1 w:val="00000000000000000000"/>
    <w:charset w:val="00"/>
    <w:family w:val="auto"/>
    <w:notTrueType/>
    <w:pitch w:val="default"/>
    <w:sig w:usb0="00000003" w:usb1="00000000" w:usb2="00000000" w:usb3="00000000" w:csb0="00000001" w:csb1="00000000"/>
  </w:font>
  <w:font w:name="CharisSIL">
    <w:altName w:val="MS Gothic"/>
    <w:panose1 w:val="00000000000000000000"/>
    <w:charset w:val="80"/>
    <w:family w:val="swiss"/>
    <w:notTrueType/>
    <w:pitch w:val="default"/>
    <w:sig w:usb0="00000001" w:usb1="08070000" w:usb2="00000010" w:usb3="00000000" w:csb0="00020000" w:csb1="00000000"/>
  </w:font>
  <w:font w:name="GGLFC G+ Adv Gulliv">
    <w:altName w:val="Adv Gulliv"/>
    <w:panose1 w:val="00000000000000000000"/>
    <w:charset w:val="00"/>
    <w:family w:val="roman"/>
    <w:notTrueType/>
    <w:pitch w:val="default"/>
    <w:sig w:usb0="00000003" w:usb1="00000000" w:usb2="00000000" w:usb3="00000000" w:csb0="00000001" w:csb1="00000000"/>
  </w:font>
  <w:font w:name="AdvPSTim">
    <w:panose1 w:val="00000000000000000000"/>
    <w:charset w:val="00"/>
    <w:family w:val="auto"/>
    <w:notTrueType/>
    <w:pitch w:val="default"/>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 w:name="URWPalladioL-Roma">
    <w:panose1 w:val="00000000000000000000"/>
    <w:charset w:val="00"/>
    <w:family w:val="auto"/>
    <w:notTrueType/>
    <w:pitch w:val="default"/>
    <w:sig w:usb0="00000003" w:usb1="00000000" w:usb2="00000000" w:usb3="00000000" w:csb0="00000001" w:csb1="00000000"/>
  </w:font>
  <w:font w:name="AdvOT46dcae81">
    <w:panose1 w:val="00000000000000000000"/>
    <w:charset w:val="00"/>
    <w:family w:val="swiss"/>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OpenSans">
    <w:panose1 w:val="00000000000000000000"/>
    <w:charset w:val="00"/>
    <w:family w:val="auto"/>
    <w:notTrueType/>
    <w:pitch w:val="default"/>
    <w:sig w:usb0="00000003" w:usb1="00000000" w:usb2="00000000" w:usb3="00000000" w:csb0="00000001" w:csb1="00000000"/>
  </w:font>
  <w:font w:name="OpenSans-Semi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Regular">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A1"/>
    <w:family w:val="auto"/>
    <w:notTrueType/>
    <w:pitch w:val="default"/>
    <w:sig w:usb0="00000081" w:usb1="00000000" w:usb2="00000000" w:usb3="00000000" w:csb0="00000008" w:csb1="00000000"/>
  </w:font>
  <w:font w:name="AdvTT6120e2aa">
    <w:panose1 w:val="00000000000000000000"/>
    <w:charset w:val="00"/>
    <w:family w:val="roman"/>
    <w:notTrueType/>
    <w:pitch w:val="default"/>
    <w:sig w:usb0="00000003" w:usb1="00000000" w:usb2="00000000" w:usb3="00000000" w:csb0="00000001" w:csb1="00000000"/>
  </w:font>
  <w:font w:name="TT3F2CC4BFo00">
    <w:panose1 w:val="00000000000000000000"/>
    <w:charset w:val="00"/>
    <w:family w:val="roman"/>
    <w:notTrueType/>
    <w:pitch w:val="default"/>
    <w:sig w:usb0="00000003" w:usb1="00000000" w:usb2="00000000" w:usb3="00000000" w:csb0="00000001" w:csb1="00000000"/>
  </w:font>
  <w:font w:name="DGMetaScience-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5DC" w:rsidRDefault="002E75DC" w:rsidP="009917B6">
      <w:pPr>
        <w:spacing w:after="0" w:line="240" w:lineRule="auto"/>
      </w:pPr>
      <w:r>
        <w:separator/>
      </w:r>
    </w:p>
  </w:footnote>
  <w:footnote w:type="continuationSeparator" w:id="0">
    <w:p w:rsidR="002E75DC" w:rsidRDefault="002E75DC" w:rsidP="00991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33678"/>
    <w:multiLevelType w:val="multilevel"/>
    <w:tmpl w:val="2C6EE1E0"/>
    <w:lvl w:ilvl="0">
      <w:start w:val="2"/>
      <w:numFmt w:val="decimal"/>
      <w:lvlText w:val="%1."/>
      <w:lvlJc w:val="left"/>
      <w:pPr>
        <w:ind w:left="360" w:hanging="360"/>
      </w:pPr>
      <w:rPr>
        <w:rFonts w:hint="default"/>
        <w:b/>
        <w:bCs/>
      </w:rPr>
    </w:lvl>
    <w:lvl w:ilvl="1">
      <w:start w:val="3"/>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0E516B4"/>
    <w:multiLevelType w:val="multilevel"/>
    <w:tmpl w:val="6F8CA7D8"/>
    <w:lvl w:ilvl="0">
      <w:start w:val="4"/>
      <w:numFmt w:val="decimal"/>
      <w:lvlText w:val="%1."/>
      <w:lvlJc w:val="left"/>
      <w:pPr>
        <w:ind w:left="360" w:hanging="360"/>
      </w:pPr>
      <w:rPr>
        <w:rFonts w:hint="default"/>
        <w:b/>
      </w:rPr>
    </w:lvl>
    <w:lvl w:ilvl="1">
      <w:start w:val="1"/>
      <w:numFmt w:val="decimal"/>
      <w:lvlText w:val="%1.%2."/>
      <w:lvlJc w:val="left"/>
      <w:pPr>
        <w:ind w:left="63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 w15:restartNumberingAfterBreak="0">
    <w:nsid w:val="20FE68C9"/>
    <w:multiLevelType w:val="hybridMultilevel"/>
    <w:tmpl w:val="9FC84A04"/>
    <w:lvl w:ilvl="0" w:tplc="D97C0B34">
      <w:start w:val="1"/>
      <w:numFmt w:val="lowerLetter"/>
      <w:lvlText w:val="%1)"/>
      <w:lvlJc w:val="left"/>
      <w:pPr>
        <w:ind w:left="450" w:hanging="360"/>
      </w:pPr>
      <w:rPr>
        <w:rFonts w:asciiTheme="minorHAnsi" w:eastAsiaTheme="minorHAnsi" w:hAnsiTheme="minorHAnsi" w:cstheme="minorBidi"/>
        <w:sz w:val="24"/>
        <w:szCs w:val="24"/>
        <w:vertAlign w:val="baseli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9F94ED4"/>
    <w:multiLevelType w:val="hybridMultilevel"/>
    <w:tmpl w:val="C5CA7D88"/>
    <w:lvl w:ilvl="0" w:tplc="432667C0">
      <w:start w:val="4"/>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FC936FB"/>
    <w:multiLevelType w:val="multilevel"/>
    <w:tmpl w:val="E56CE6EE"/>
    <w:lvl w:ilvl="0">
      <w:start w:val="1"/>
      <w:numFmt w:val="decimal"/>
      <w:lvlText w:val="%1."/>
      <w:lvlJc w:val="left"/>
      <w:pPr>
        <w:ind w:left="540" w:hanging="360"/>
      </w:pPr>
      <w:rPr>
        <w:rFonts w:hint="default"/>
        <w:b/>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900" w:hanging="720"/>
      </w:pPr>
      <w:rPr>
        <w:rFonts w:hint="default"/>
        <w:b/>
      </w:rPr>
    </w:lvl>
    <w:lvl w:ilvl="3">
      <w:start w:val="1"/>
      <w:numFmt w:val="decimal"/>
      <w:isLgl/>
      <w:lvlText w:val="%1.%2.%3.%4."/>
      <w:lvlJc w:val="left"/>
      <w:pPr>
        <w:ind w:left="900" w:hanging="720"/>
      </w:pPr>
      <w:rPr>
        <w:rFonts w:hint="default"/>
        <w:b/>
      </w:rPr>
    </w:lvl>
    <w:lvl w:ilvl="4">
      <w:start w:val="1"/>
      <w:numFmt w:val="decimal"/>
      <w:isLgl/>
      <w:lvlText w:val="%1.%2.%3.%4.%5."/>
      <w:lvlJc w:val="left"/>
      <w:pPr>
        <w:ind w:left="1260" w:hanging="1080"/>
      </w:pPr>
      <w:rPr>
        <w:rFonts w:hint="default"/>
        <w:b/>
      </w:rPr>
    </w:lvl>
    <w:lvl w:ilvl="5">
      <w:start w:val="1"/>
      <w:numFmt w:val="decimal"/>
      <w:isLgl/>
      <w:lvlText w:val="%1.%2.%3.%4.%5.%6."/>
      <w:lvlJc w:val="left"/>
      <w:pPr>
        <w:ind w:left="1260" w:hanging="1080"/>
      </w:pPr>
      <w:rPr>
        <w:rFonts w:hint="default"/>
        <w:b/>
      </w:rPr>
    </w:lvl>
    <w:lvl w:ilvl="6">
      <w:start w:val="1"/>
      <w:numFmt w:val="decimal"/>
      <w:isLgl/>
      <w:lvlText w:val="%1.%2.%3.%4.%5.%6.%7."/>
      <w:lvlJc w:val="left"/>
      <w:pPr>
        <w:ind w:left="1620" w:hanging="1440"/>
      </w:pPr>
      <w:rPr>
        <w:rFonts w:hint="default"/>
        <w:b/>
      </w:rPr>
    </w:lvl>
    <w:lvl w:ilvl="7">
      <w:start w:val="1"/>
      <w:numFmt w:val="decimal"/>
      <w:isLgl/>
      <w:lvlText w:val="%1.%2.%3.%4.%5.%6.%7.%8."/>
      <w:lvlJc w:val="left"/>
      <w:pPr>
        <w:ind w:left="1620" w:hanging="1440"/>
      </w:pPr>
      <w:rPr>
        <w:rFonts w:hint="default"/>
        <w:b/>
      </w:rPr>
    </w:lvl>
    <w:lvl w:ilvl="8">
      <w:start w:val="1"/>
      <w:numFmt w:val="decimal"/>
      <w:isLgl/>
      <w:lvlText w:val="%1.%2.%3.%4.%5.%6.%7.%8.%9."/>
      <w:lvlJc w:val="left"/>
      <w:pPr>
        <w:ind w:left="1980" w:hanging="1800"/>
      </w:pPr>
      <w:rPr>
        <w:rFonts w:hint="default"/>
        <w:b/>
      </w:rPr>
    </w:lvl>
  </w:abstractNum>
  <w:abstractNum w:abstractNumId="5" w15:restartNumberingAfterBreak="0">
    <w:nsid w:val="469D3113"/>
    <w:multiLevelType w:val="hybridMultilevel"/>
    <w:tmpl w:val="249011A6"/>
    <w:lvl w:ilvl="0" w:tplc="8640B2F0">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DF0393A"/>
    <w:multiLevelType w:val="multilevel"/>
    <w:tmpl w:val="70282D38"/>
    <w:lvl w:ilvl="0">
      <w:start w:val="3"/>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num w:numId="1">
    <w:abstractNumId w:val="2"/>
  </w:num>
  <w:num w:numId="2">
    <w:abstractNumId w:val="4"/>
  </w:num>
  <w:num w:numId="3">
    <w:abstractNumId w:val="5"/>
  </w:num>
  <w:num w:numId="4">
    <w:abstractNumId w:val="3"/>
  </w:num>
  <w:num w:numId="5">
    <w:abstractNumId w:val="1"/>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0NzSwNDE1NDExtzRR0lEKTi0uzszPAykwrAUAqxx3NywAAAA="/>
  </w:docVars>
  <w:rsids>
    <w:rsidRoot w:val="00953091"/>
    <w:rsid w:val="00000A8B"/>
    <w:rsid w:val="0000268C"/>
    <w:rsid w:val="0000440C"/>
    <w:rsid w:val="000117FE"/>
    <w:rsid w:val="00014FE2"/>
    <w:rsid w:val="00015543"/>
    <w:rsid w:val="00020621"/>
    <w:rsid w:val="00021DE6"/>
    <w:rsid w:val="00024933"/>
    <w:rsid w:val="00025EF5"/>
    <w:rsid w:val="00034123"/>
    <w:rsid w:val="0004161F"/>
    <w:rsid w:val="000436D2"/>
    <w:rsid w:val="00045E1B"/>
    <w:rsid w:val="0004618B"/>
    <w:rsid w:val="00046B6A"/>
    <w:rsid w:val="00060372"/>
    <w:rsid w:val="00064115"/>
    <w:rsid w:val="00067AFE"/>
    <w:rsid w:val="00073E7B"/>
    <w:rsid w:val="0007664F"/>
    <w:rsid w:val="0008023E"/>
    <w:rsid w:val="0008632D"/>
    <w:rsid w:val="0009279D"/>
    <w:rsid w:val="00094208"/>
    <w:rsid w:val="00094433"/>
    <w:rsid w:val="00094C43"/>
    <w:rsid w:val="00095462"/>
    <w:rsid w:val="00096090"/>
    <w:rsid w:val="000B1BD2"/>
    <w:rsid w:val="000B528C"/>
    <w:rsid w:val="000B583F"/>
    <w:rsid w:val="000C1E78"/>
    <w:rsid w:val="000C27B5"/>
    <w:rsid w:val="000C47CA"/>
    <w:rsid w:val="000D5EC1"/>
    <w:rsid w:val="000D6657"/>
    <w:rsid w:val="000D6FEA"/>
    <w:rsid w:val="000D7608"/>
    <w:rsid w:val="000E0F44"/>
    <w:rsid w:val="000E1442"/>
    <w:rsid w:val="000E190B"/>
    <w:rsid w:val="000E33FF"/>
    <w:rsid w:val="000E5191"/>
    <w:rsid w:val="000F1A0C"/>
    <w:rsid w:val="000F3036"/>
    <w:rsid w:val="000F358E"/>
    <w:rsid w:val="000F6E78"/>
    <w:rsid w:val="00100BB1"/>
    <w:rsid w:val="0010170F"/>
    <w:rsid w:val="001171B9"/>
    <w:rsid w:val="00122646"/>
    <w:rsid w:val="00126892"/>
    <w:rsid w:val="00127F2D"/>
    <w:rsid w:val="001303E8"/>
    <w:rsid w:val="001325E7"/>
    <w:rsid w:val="00132637"/>
    <w:rsid w:val="00133EBF"/>
    <w:rsid w:val="00134A20"/>
    <w:rsid w:val="0013669E"/>
    <w:rsid w:val="001433D7"/>
    <w:rsid w:val="00143E95"/>
    <w:rsid w:val="001453D5"/>
    <w:rsid w:val="00150FF5"/>
    <w:rsid w:val="00151B2E"/>
    <w:rsid w:val="00151D14"/>
    <w:rsid w:val="00155384"/>
    <w:rsid w:val="00156371"/>
    <w:rsid w:val="00156435"/>
    <w:rsid w:val="00160F44"/>
    <w:rsid w:val="00162D7D"/>
    <w:rsid w:val="00165E7C"/>
    <w:rsid w:val="00170A7F"/>
    <w:rsid w:val="00174C7A"/>
    <w:rsid w:val="00177C0B"/>
    <w:rsid w:val="00182DDF"/>
    <w:rsid w:val="00185F5F"/>
    <w:rsid w:val="00187A88"/>
    <w:rsid w:val="00191EC8"/>
    <w:rsid w:val="001951F7"/>
    <w:rsid w:val="001972E5"/>
    <w:rsid w:val="001A0F45"/>
    <w:rsid w:val="001A6322"/>
    <w:rsid w:val="001A7CDD"/>
    <w:rsid w:val="001B0512"/>
    <w:rsid w:val="001B2955"/>
    <w:rsid w:val="001B620C"/>
    <w:rsid w:val="001B751B"/>
    <w:rsid w:val="001D66BE"/>
    <w:rsid w:val="001E1709"/>
    <w:rsid w:val="001E1F21"/>
    <w:rsid w:val="001E36D3"/>
    <w:rsid w:val="001E4B5B"/>
    <w:rsid w:val="001E4C09"/>
    <w:rsid w:val="001F05B1"/>
    <w:rsid w:val="002046BB"/>
    <w:rsid w:val="0020510C"/>
    <w:rsid w:val="00206607"/>
    <w:rsid w:val="00211B7F"/>
    <w:rsid w:val="00217D4A"/>
    <w:rsid w:val="00220EC0"/>
    <w:rsid w:val="002212C9"/>
    <w:rsid w:val="00224CFC"/>
    <w:rsid w:val="00225D17"/>
    <w:rsid w:val="00232F71"/>
    <w:rsid w:val="00233330"/>
    <w:rsid w:val="00233E11"/>
    <w:rsid w:val="00235718"/>
    <w:rsid w:val="002370E1"/>
    <w:rsid w:val="0024641D"/>
    <w:rsid w:val="00246CF6"/>
    <w:rsid w:val="0024762B"/>
    <w:rsid w:val="00247D4E"/>
    <w:rsid w:val="00251F91"/>
    <w:rsid w:val="002528BA"/>
    <w:rsid w:val="00252DF1"/>
    <w:rsid w:val="00256437"/>
    <w:rsid w:val="00260436"/>
    <w:rsid w:val="00262ED2"/>
    <w:rsid w:val="002667F9"/>
    <w:rsid w:val="002729E2"/>
    <w:rsid w:val="00273CFE"/>
    <w:rsid w:val="00274A66"/>
    <w:rsid w:val="0027517E"/>
    <w:rsid w:val="00275517"/>
    <w:rsid w:val="00276D42"/>
    <w:rsid w:val="002804FA"/>
    <w:rsid w:val="0028076A"/>
    <w:rsid w:val="00280EB4"/>
    <w:rsid w:val="0028198B"/>
    <w:rsid w:val="002851B0"/>
    <w:rsid w:val="00290BEA"/>
    <w:rsid w:val="002949B4"/>
    <w:rsid w:val="00294F77"/>
    <w:rsid w:val="00296E24"/>
    <w:rsid w:val="002973DC"/>
    <w:rsid w:val="00297B8A"/>
    <w:rsid w:val="002A3EA1"/>
    <w:rsid w:val="002A3EE9"/>
    <w:rsid w:val="002A71C8"/>
    <w:rsid w:val="002A7470"/>
    <w:rsid w:val="002A7DFA"/>
    <w:rsid w:val="002A7EEB"/>
    <w:rsid w:val="002B3FD8"/>
    <w:rsid w:val="002B5599"/>
    <w:rsid w:val="002B74B6"/>
    <w:rsid w:val="002C3F86"/>
    <w:rsid w:val="002C4DB5"/>
    <w:rsid w:val="002D244C"/>
    <w:rsid w:val="002D3E9E"/>
    <w:rsid w:val="002E110E"/>
    <w:rsid w:val="002E373F"/>
    <w:rsid w:val="002E75DC"/>
    <w:rsid w:val="002F4248"/>
    <w:rsid w:val="002F6019"/>
    <w:rsid w:val="002F7928"/>
    <w:rsid w:val="003049CE"/>
    <w:rsid w:val="00304FB5"/>
    <w:rsid w:val="0031506F"/>
    <w:rsid w:val="00315E21"/>
    <w:rsid w:val="003176F1"/>
    <w:rsid w:val="0032333C"/>
    <w:rsid w:val="003246D7"/>
    <w:rsid w:val="00330C72"/>
    <w:rsid w:val="003316A2"/>
    <w:rsid w:val="00333163"/>
    <w:rsid w:val="00333508"/>
    <w:rsid w:val="00337279"/>
    <w:rsid w:val="0035446A"/>
    <w:rsid w:val="0035570C"/>
    <w:rsid w:val="00356246"/>
    <w:rsid w:val="003565C4"/>
    <w:rsid w:val="00362695"/>
    <w:rsid w:val="0037003C"/>
    <w:rsid w:val="00371738"/>
    <w:rsid w:val="0037204F"/>
    <w:rsid w:val="0037533E"/>
    <w:rsid w:val="003778A8"/>
    <w:rsid w:val="00382C03"/>
    <w:rsid w:val="00385157"/>
    <w:rsid w:val="0039062D"/>
    <w:rsid w:val="00390F85"/>
    <w:rsid w:val="003933BB"/>
    <w:rsid w:val="0039452F"/>
    <w:rsid w:val="00396811"/>
    <w:rsid w:val="003A09A8"/>
    <w:rsid w:val="003A279C"/>
    <w:rsid w:val="003A2C1C"/>
    <w:rsid w:val="003A5AD4"/>
    <w:rsid w:val="003A7FC6"/>
    <w:rsid w:val="003B1ABB"/>
    <w:rsid w:val="003B3CAD"/>
    <w:rsid w:val="003B4AE2"/>
    <w:rsid w:val="003B5008"/>
    <w:rsid w:val="003B60A1"/>
    <w:rsid w:val="003B75B0"/>
    <w:rsid w:val="003C20EE"/>
    <w:rsid w:val="003C564B"/>
    <w:rsid w:val="003C6253"/>
    <w:rsid w:val="003C7E34"/>
    <w:rsid w:val="003D029C"/>
    <w:rsid w:val="003D2DA0"/>
    <w:rsid w:val="003D3857"/>
    <w:rsid w:val="003D46F4"/>
    <w:rsid w:val="003D5A54"/>
    <w:rsid w:val="003E3689"/>
    <w:rsid w:val="00401F5D"/>
    <w:rsid w:val="0040231D"/>
    <w:rsid w:val="00405D0B"/>
    <w:rsid w:val="00407517"/>
    <w:rsid w:val="00410F31"/>
    <w:rsid w:val="0041502E"/>
    <w:rsid w:val="00420A98"/>
    <w:rsid w:val="004343A8"/>
    <w:rsid w:val="00436221"/>
    <w:rsid w:val="00436A31"/>
    <w:rsid w:val="00442D11"/>
    <w:rsid w:val="00445979"/>
    <w:rsid w:val="00446C58"/>
    <w:rsid w:val="004505DA"/>
    <w:rsid w:val="004527E1"/>
    <w:rsid w:val="004531D1"/>
    <w:rsid w:val="004532C0"/>
    <w:rsid w:val="004600C9"/>
    <w:rsid w:val="004635E3"/>
    <w:rsid w:val="00463AF9"/>
    <w:rsid w:val="00467D2F"/>
    <w:rsid w:val="00470E09"/>
    <w:rsid w:val="00473B06"/>
    <w:rsid w:val="0047747D"/>
    <w:rsid w:val="00477FE1"/>
    <w:rsid w:val="004841DF"/>
    <w:rsid w:val="00486317"/>
    <w:rsid w:val="0049162A"/>
    <w:rsid w:val="00494E11"/>
    <w:rsid w:val="004A05BD"/>
    <w:rsid w:val="004A69BF"/>
    <w:rsid w:val="004B4B06"/>
    <w:rsid w:val="004C222E"/>
    <w:rsid w:val="004C280E"/>
    <w:rsid w:val="004C6A64"/>
    <w:rsid w:val="004C7B4F"/>
    <w:rsid w:val="004D3CBE"/>
    <w:rsid w:val="004E6A4A"/>
    <w:rsid w:val="004F2512"/>
    <w:rsid w:val="004F6218"/>
    <w:rsid w:val="0050238B"/>
    <w:rsid w:val="00507027"/>
    <w:rsid w:val="005078FA"/>
    <w:rsid w:val="005079D6"/>
    <w:rsid w:val="005116F8"/>
    <w:rsid w:val="00512F99"/>
    <w:rsid w:val="0051751E"/>
    <w:rsid w:val="005205A1"/>
    <w:rsid w:val="005210F5"/>
    <w:rsid w:val="00523F93"/>
    <w:rsid w:val="00523FC9"/>
    <w:rsid w:val="005345F1"/>
    <w:rsid w:val="0054385B"/>
    <w:rsid w:val="00545B92"/>
    <w:rsid w:val="005467D2"/>
    <w:rsid w:val="005470B9"/>
    <w:rsid w:val="00550E78"/>
    <w:rsid w:val="00550EA9"/>
    <w:rsid w:val="00551CF4"/>
    <w:rsid w:val="00553AD1"/>
    <w:rsid w:val="005610FF"/>
    <w:rsid w:val="00562BE8"/>
    <w:rsid w:val="00562F84"/>
    <w:rsid w:val="0056377B"/>
    <w:rsid w:val="0056378D"/>
    <w:rsid w:val="005647C2"/>
    <w:rsid w:val="00564C59"/>
    <w:rsid w:val="00565370"/>
    <w:rsid w:val="0057086C"/>
    <w:rsid w:val="005723B5"/>
    <w:rsid w:val="00576256"/>
    <w:rsid w:val="00581CF4"/>
    <w:rsid w:val="005833FC"/>
    <w:rsid w:val="00584B07"/>
    <w:rsid w:val="00585326"/>
    <w:rsid w:val="005873D7"/>
    <w:rsid w:val="005875A0"/>
    <w:rsid w:val="00594CE2"/>
    <w:rsid w:val="00595EE3"/>
    <w:rsid w:val="00597102"/>
    <w:rsid w:val="005A2C69"/>
    <w:rsid w:val="005A53FE"/>
    <w:rsid w:val="005A7374"/>
    <w:rsid w:val="005B0817"/>
    <w:rsid w:val="005B1286"/>
    <w:rsid w:val="005B2334"/>
    <w:rsid w:val="005B2AA7"/>
    <w:rsid w:val="005B5C44"/>
    <w:rsid w:val="005C0D05"/>
    <w:rsid w:val="005C333E"/>
    <w:rsid w:val="005C70A9"/>
    <w:rsid w:val="005D064A"/>
    <w:rsid w:val="005D1EC1"/>
    <w:rsid w:val="005D278F"/>
    <w:rsid w:val="005D7A3D"/>
    <w:rsid w:val="005E15A4"/>
    <w:rsid w:val="005E1B1A"/>
    <w:rsid w:val="005E3075"/>
    <w:rsid w:val="005E3D2C"/>
    <w:rsid w:val="005E5A06"/>
    <w:rsid w:val="005E61A3"/>
    <w:rsid w:val="005E6BF0"/>
    <w:rsid w:val="005F1325"/>
    <w:rsid w:val="00601796"/>
    <w:rsid w:val="00603287"/>
    <w:rsid w:val="00605039"/>
    <w:rsid w:val="00606610"/>
    <w:rsid w:val="006071AF"/>
    <w:rsid w:val="006144D9"/>
    <w:rsid w:val="00616EDB"/>
    <w:rsid w:val="00620C76"/>
    <w:rsid w:val="00622FB3"/>
    <w:rsid w:val="00627CC5"/>
    <w:rsid w:val="006311BE"/>
    <w:rsid w:val="0063354C"/>
    <w:rsid w:val="006339DA"/>
    <w:rsid w:val="00635421"/>
    <w:rsid w:val="00636F81"/>
    <w:rsid w:val="006400BF"/>
    <w:rsid w:val="00643262"/>
    <w:rsid w:val="00644391"/>
    <w:rsid w:val="00655135"/>
    <w:rsid w:val="00663BE7"/>
    <w:rsid w:val="0066403D"/>
    <w:rsid w:val="00664669"/>
    <w:rsid w:val="0066479E"/>
    <w:rsid w:val="00665DF5"/>
    <w:rsid w:val="006703DF"/>
    <w:rsid w:val="0067187B"/>
    <w:rsid w:val="006758CE"/>
    <w:rsid w:val="006813BA"/>
    <w:rsid w:val="00682C05"/>
    <w:rsid w:val="006851C1"/>
    <w:rsid w:val="00685AFB"/>
    <w:rsid w:val="00693689"/>
    <w:rsid w:val="006952A6"/>
    <w:rsid w:val="00697F54"/>
    <w:rsid w:val="006A1955"/>
    <w:rsid w:val="006A2699"/>
    <w:rsid w:val="006A2F75"/>
    <w:rsid w:val="006A3569"/>
    <w:rsid w:val="006A38FC"/>
    <w:rsid w:val="006A4394"/>
    <w:rsid w:val="006A468C"/>
    <w:rsid w:val="006B21E5"/>
    <w:rsid w:val="006B3533"/>
    <w:rsid w:val="006B509D"/>
    <w:rsid w:val="006B5562"/>
    <w:rsid w:val="006C0198"/>
    <w:rsid w:val="006C11F3"/>
    <w:rsid w:val="006C373B"/>
    <w:rsid w:val="006C4DD4"/>
    <w:rsid w:val="006D372D"/>
    <w:rsid w:val="006D5EC0"/>
    <w:rsid w:val="006D67D4"/>
    <w:rsid w:val="006D77AF"/>
    <w:rsid w:val="006E074B"/>
    <w:rsid w:val="006E26FC"/>
    <w:rsid w:val="006E4022"/>
    <w:rsid w:val="006E6E9E"/>
    <w:rsid w:val="006F0E5B"/>
    <w:rsid w:val="006F3D64"/>
    <w:rsid w:val="006F6D36"/>
    <w:rsid w:val="00703A4A"/>
    <w:rsid w:val="00705799"/>
    <w:rsid w:val="00705F5F"/>
    <w:rsid w:val="007070BF"/>
    <w:rsid w:val="00713C97"/>
    <w:rsid w:val="00713FD1"/>
    <w:rsid w:val="00720458"/>
    <w:rsid w:val="00726FFE"/>
    <w:rsid w:val="007301DE"/>
    <w:rsid w:val="00731B69"/>
    <w:rsid w:val="007332D1"/>
    <w:rsid w:val="00735EF3"/>
    <w:rsid w:val="007361D6"/>
    <w:rsid w:val="00736E12"/>
    <w:rsid w:val="00740528"/>
    <w:rsid w:val="007412A8"/>
    <w:rsid w:val="0074642D"/>
    <w:rsid w:val="007537BE"/>
    <w:rsid w:val="007553A8"/>
    <w:rsid w:val="00757C41"/>
    <w:rsid w:val="00763209"/>
    <w:rsid w:val="00764445"/>
    <w:rsid w:val="00764512"/>
    <w:rsid w:val="00765665"/>
    <w:rsid w:val="00765B28"/>
    <w:rsid w:val="00773309"/>
    <w:rsid w:val="0077369C"/>
    <w:rsid w:val="007745ED"/>
    <w:rsid w:val="00775BBB"/>
    <w:rsid w:val="0078050D"/>
    <w:rsid w:val="00781ABC"/>
    <w:rsid w:val="00782465"/>
    <w:rsid w:val="0078499D"/>
    <w:rsid w:val="007858F1"/>
    <w:rsid w:val="00785BF9"/>
    <w:rsid w:val="007926EA"/>
    <w:rsid w:val="00793387"/>
    <w:rsid w:val="007951E9"/>
    <w:rsid w:val="00796660"/>
    <w:rsid w:val="007A22F3"/>
    <w:rsid w:val="007A4C09"/>
    <w:rsid w:val="007B4077"/>
    <w:rsid w:val="007B4270"/>
    <w:rsid w:val="007B65A6"/>
    <w:rsid w:val="007C0284"/>
    <w:rsid w:val="007C5EB7"/>
    <w:rsid w:val="007C7887"/>
    <w:rsid w:val="007D1528"/>
    <w:rsid w:val="007D4037"/>
    <w:rsid w:val="007D4BCC"/>
    <w:rsid w:val="007D7AC8"/>
    <w:rsid w:val="007E2661"/>
    <w:rsid w:val="007E641D"/>
    <w:rsid w:val="007E6DE8"/>
    <w:rsid w:val="007F0396"/>
    <w:rsid w:val="007F0852"/>
    <w:rsid w:val="007F0855"/>
    <w:rsid w:val="007F177A"/>
    <w:rsid w:val="007F184A"/>
    <w:rsid w:val="007F4EED"/>
    <w:rsid w:val="007F4F55"/>
    <w:rsid w:val="00802038"/>
    <w:rsid w:val="00811A5C"/>
    <w:rsid w:val="008128B2"/>
    <w:rsid w:val="00814B9E"/>
    <w:rsid w:val="00817D05"/>
    <w:rsid w:val="00820079"/>
    <w:rsid w:val="00820DDA"/>
    <w:rsid w:val="008302C7"/>
    <w:rsid w:val="00831727"/>
    <w:rsid w:val="00832576"/>
    <w:rsid w:val="00836FB6"/>
    <w:rsid w:val="00840F25"/>
    <w:rsid w:val="00841FB9"/>
    <w:rsid w:val="00844B06"/>
    <w:rsid w:val="00853DE0"/>
    <w:rsid w:val="00860CBD"/>
    <w:rsid w:val="00861E38"/>
    <w:rsid w:val="00861F8A"/>
    <w:rsid w:val="00864612"/>
    <w:rsid w:val="00864C70"/>
    <w:rsid w:val="00870597"/>
    <w:rsid w:val="0087454C"/>
    <w:rsid w:val="0087637E"/>
    <w:rsid w:val="00881F80"/>
    <w:rsid w:val="00884C49"/>
    <w:rsid w:val="008853B8"/>
    <w:rsid w:val="00886FF6"/>
    <w:rsid w:val="00890EB9"/>
    <w:rsid w:val="00891A36"/>
    <w:rsid w:val="0089587E"/>
    <w:rsid w:val="00897C80"/>
    <w:rsid w:val="008A0309"/>
    <w:rsid w:val="008A35F3"/>
    <w:rsid w:val="008A3E85"/>
    <w:rsid w:val="008A4B92"/>
    <w:rsid w:val="008A50F9"/>
    <w:rsid w:val="008A570E"/>
    <w:rsid w:val="008A6A9F"/>
    <w:rsid w:val="008A74C0"/>
    <w:rsid w:val="008B31DE"/>
    <w:rsid w:val="008B687D"/>
    <w:rsid w:val="008C09A2"/>
    <w:rsid w:val="008C5FDF"/>
    <w:rsid w:val="008C711C"/>
    <w:rsid w:val="008D1DA4"/>
    <w:rsid w:val="008D1DE9"/>
    <w:rsid w:val="008D3678"/>
    <w:rsid w:val="008D4513"/>
    <w:rsid w:val="008D4FC1"/>
    <w:rsid w:val="008D524A"/>
    <w:rsid w:val="008D6489"/>
    <w:rsid w:val="008E15B4"/>
    <w:rsid w:val="008E31E1"/>
    <w:rsid w:val="008E4A0A"/>
    <w:rsid w:val="008E4BB9"/>
    <w:rsid w:val="008F50AE"/>
    <w:rsid w:val="008F67ED"/>
    <w:rsid w:val="008F7359"/>
    <w:rsid w:val="008F798F"/>
    <w:rsid w:val="00902882"/>
    <w:rsid w:val="009031E2"/>
    <w:rsid w:val="00906B45"/>
    <w:rsid w:val="0090707F"/>
    <w:rsid w:val="009101EA"/>
    <w:rsid w:val="0091246F"/>
    <w:rsid w:val="009159B4"/>
    <w:rsid w:val="00920A36"/>
    <w:rsid w:val="0092360A"/>
    <w:rsid w:val="00925F1E"/>
    <w:rsid w:val="00932E3B"/>
    <w:rsid w:val="0093443D"/>
    <w:rsid w:val="00940811"/>
    <w:rsid w:val="009445C8"/>
    <w:rsid w:val="0094667D"/>
    <w:rsid w:val="00950271"/>
    <w:rsid w:val="00952229"/>
    <w:rsid w:val="00953091"/>
    <w:rsid w:val="0095445A"/>
    <w:rsid w:val="00955C9C"/>
    <w:rsid w:val="009565E5"/>
    <w:rsid w:val="009566EC"/>
    <w:rsid w:val="009604AD"/>
    <w:rsid w:val="00960878"/>
    <w:rsid w:val="00960C9E"/>
    <w:rsid w:val="00965307"/>
    <w:rsid w:val="00967F50"/>
    <w:rsid w:val="0097184E"/>
    <w:rsid w:val="0097282F"/>
    <w:rsid w:val="00975E72"/>
    <w:rsid w:val="00976819"/>
    <w:rsid w:val="009827E0"/>
    <w:rsid w:val="00984F55"/>
    <w:rsid w:val="009852E5"/>
    <w:rsid w:val="00986625"/>
    <w:rsid w:val="00986B56"/>
    <w:rsid w:val="009917B6"/>
    <w:rsid w:val="00997BB4"/>
    <w:rsid w:val="009A0CB8"/>
    <w:rsid w:val="009A29C8"/>
    <w:rsid w:val="009A2B4D"/>
    <w:rsid w:val="009A33C2"/>
    <w:rsid w:val="009A3D33"/>
    <w:rsid w:val="009A4AE9"/>
    <w:rsid w:val="009A6EC2"/>
    <w:rsid w:val="009B05B0"/>
    <w:rsid w:val="009C4BCC"/>
    <w:rsid w:val="009C7B06"/>
    <w:rsid w:val="009D0350"/>
    <w:rsid w:val="009D42CB"/>
    <w:rsid w:val="009D64A4"/>
    <w:rsid w:val="009F2970"/>
    <w:rsid w:val="009F3220"/>
    <w:rsid w:val="009F4BB4"/>
    <w:rsid w:val="009F6184"/>
    <w:rsid w:val="00A0485E"/>
    <w:rsid w:val="00A214A8"/>
    <w:rsid w:val="00A24E8D"/>
    <w:rsid w:val="00A34243"/>
    <w:rsid w:val="00A35294"/>
    <w:rsid w:val="00A36F69"/>
    <w:rsid w:val="00A42AEC"/>
    <w:rsid w:val="00A42CA1"/>
    <w:rsid w:val="00A46C90"/>
    <w:rsid w:val="00A51CD1"/>
    <w:rsid w:val="00A56AA8"/>
    <w:rsid w:val="00A608AE"/>
    <w:rsid w:val="00A61F1E"/>
    <w:rsid w:val="00A641AE"/>
    <w:rsid w:val="00A665D7"/>
    <w:rsid w:val="00A666B8"/>
    <w:rsid w:val="00A7026D"/>
    <w:rsid w:val="00A846EB"/>
    <w:rsid w:val="00A9376A"/>
    <w:rsid w:val="00A94EC4"/>
    <w:rsid w:val="00A95835"/>
    <w:rsid w:val="00A9670B"/>
    <w:rsid w:val="00A969C5"/>
    <w:rsid w:val="00AA0C24"/>
    <w:rsid w:val="00AA16FC"/>
    <w:rsid w:val="00AA1F5A"/>
    <w:rsid w:val="00AA5044"/>
    <w:rsid w:val="00AA55F8"/>
    <w:rsid w:val="00AA761A"/>
    <w:rsid w:val="00AB13BE"/>
    <w:rsid w:val="00AB1581"/>
    <w:rsid w:val="00AB3D1D"/>
    <w:rsid w:val="00AB519B"/>
    <w:rsid w:val="00AC0700"/>
    <w:rsid w:val="00AC0D15"/>
    <w:rsid w:val="00AD0C28"/>
    <w:rsid w:val="00AD2D62"/>
    <w:rsid w:val="00AD4317"/>
    <w:rsid w:val="00AD5248"/>
    <w:rsid w:val="00AD6CFE"/>
    <w:rsid w:val="00AE03EC"/>
    <w:rsid w:val="00AE5E26"/>
    <w:rsid w:val="00AF01D3"/>
    <w:rsid w:val="00AF0650"/>
    <w:rsid w:val="00AF1265"/>
    <w:rsid w:val="00AF373C"/>
    <w:rsid w:val="00AF6F66"/>
    <w:rsid w:val="00B00B1A"/>
    <w:rsid w:val="00B03318"/>
    <w:rsid w:val="00B03D1B"/>
    <w:rsid w:val="00B05227"/>
    <w:rsid w:val="00B05A45"/>
    <w:rsid w:val="00B05B77"/>
    <w:rsid w:val="00B106AE"/>
    <w:rsid w:val="00B12980"/>
    <w:rsid w:val="00B137A5"/>
    <w:rsid w:val="00B1763F"/>
    <w:rsid w:val="00B2163A"/>
    <w:rsid w:val="00B22461"/>
    <w:rsid w:val="00B25F73"/>
    <w:rsid w:val="00B3143F"/>
    <w:rsid w:val="00B34892"/>
    <w:rsid w:val="00B36239"/>
    <w:rsid w:val="00B36D2F"/>
    <w:rsid w:val="00B36E45"/>
    <w:rsid w:val="00B379E5"/>
    <w:rsid w:val="00B4025E"/>
    <w:rsid w:val="00B4337C"/>
    <w:rsid w:val="00B47E39"/>
    <w:rsid w:val="00B52A5E"/>
    <w:rsid w:val="00B536BB"/>
    <w:rsid w:val="00B54357"/>
    <w:rsid w:val="00B55DC9"/>
    <w:rsid w:val="00B63F9E"/>
    <w:rsid w:val="00B669B4"/>
    <w:rsid w:val="00B82F5E"/>
    <w:rsid w:val="00B83FE5"/>
    <w:rsid w:val="00B86067"/>
    <w:rsid w:val="00B9294C"/>
    <w:rsid w:val="00B93C91"/>
    <w:rsid w:val="00B94C7B"/>
    <w:rsid w:val="00B96481"/>
    <w:rsid w:val="00B97DE4"/>
    <w:rsid w:val="00BA519B"/>
    <w:rsid w:val="00BB02E2"/>
    <w:rsid w:val="00BB18A2"/>
    <w:rsid w:val="00BB635D"/>
    <w:rsid w:val="00BB6A99"/>
    <w:rsid w:val="00BB7A66"/>
    <w:rsid w:val="00BC09DB"/>
    <w:rsid w:val="00BC0D74"/>
    <w:rsid w:val="00BC2D26"/>
    <w:rsid w:val="00BC490A"/>
    <w:rsid w:val="00BE1921"/>
    <w:rsid w:val="00BE58B1"/>
    <w:rsid w:val="00BE6392"/>
    <w:rsid w:val="00BE79E0"/>
    <w:rsid w:val="00BF1825"/>
    <w:rsid w:val="00BF2CEC"/>
    <w:rsid w:val="00BF5AD3"/>
    <w:rsid w:val="00BF69F6"/>
    <w:rsid w:val="00C00C05"/>
    <w:rsid w:val="00C04988"/>
    <w:rsid w:val="00C04C77"/>
    <w:rsid w:val="00C06EAA"/>
    <w:rsid w:val="00C10943"/>
    <w:rsid w:val="00C135CA"/>
    <w:rsid w:val="00C14AFF"/>
    <w:rsid w:val="00C174FA"/>
    <w:rsid w:val="00C20EE9"/>
    <w:rsid w:val="00C21330"/>
    <w:rsid w:val="00C25068"/>
    <w:rsid w:val="00C25639"/>
    <w:rsid w:val="00C317B2"/>
    <w:rsid w:val="00C33AC7"/>
    <w:rsid w:val="00C35349"/>
    <w:rsid w:val="00C37DB1"/>
    <w:rsid w:val="00C4127E"/>
    <w:rsid w:val="00C473E3"/>
    <w:rsid w:val="00C602BC"/>
    <w:rsid w:val="00C60B99"/>
    <w:rsid w:val="00C61619"/>
    <w:rsid w:val="00C62DBF"/>
    <w:rsid w:val="00C67B7E"/>
    <w:rsid w:val="00C67BE9"/>
    <w:rsid w:val="00C72C6E"/>
    <w:rsid w:val="00C74CB1"/>
    <w:rsid w:val="00C74E1B"/>
    <w:rsid w:val="00C7667B"/>
    <w:rsid w:val="00C8662C"/>
    <w:rsid w:val="00C86805"/>
    <w:rsid w:val="00C9169A"/>
    <w:rsid w:val="00C92E50"/>
    <w:rsid w:val="00C93819"/>
    <w:rsid w:val="00C93C32"/>
    <w:rsid w:val="00C95D7D"/>
    <w:rsid w:val="00CA0D00"/>
    <w:rsid w:val="00CA1886"/>
    <w:rsid w:val="00CB0C52"/>
    <w:rsid w:val="00CB1E6C"/>
    <w:rsid w:val="00CB2038"/>
    <w:rsid w:val="00CB44EF"/>
    <w:rsid w:val="00CB74DD"/>
    <w:rsid w:val="00CB757B"/>
    <w:rsid w:val="00CC19F2"/>
    <w:rsid w:val="00CC2F25"/>
    <w:rsid w:val="00CC6DA5"/>
    <w:rsid w:val="00CC7E6A"/>
    <w:rsid w:val="00CC7F6A"/>
    <w:rsid w:val="00CD1DF3"/>
    <w:rsid w:val="00CD2C03"/>
    <w:rsid w:val="00CD42AA"/>
    <w:rsid w:val="00CD43B5"/>
    <w:rsid w:val="00CD72E1"/>
    <w:rsid w:val="00CE18D6"/>
    <w:rsid w:val="00CE2C0E"/>
    <w:rsid w:val="00CE4AD3"/>
    <w:rsid w:val="00CE67D9"/>
    <w:rsid w:val="00CE6C0D"/>
    <w:rsid w:val="00CF10DE"/>
    <w:rsid w:val="00CF53CF"/>
    <w:rsid w:val="00CF7BE0"/>
    <w:rsid w:val="00D11455"/>
    <w:rsid w:val="00D1186D"/>
    <w:rsid w:val="00D12307"/>
    <w:rsid w:val="00D1431C"/>
    <w:rsid w:val="00D1435F"/>
    <w:rsid w:val="00D14EE7"/>
    <w:rsid w:val="00D15B5D"/>
    <w:rsid w:val="00D16514"/>
    <w:rsid w:val="00D2320E"/>
    <w:rsid w:val="00D26D6A"/>
    <w:rsid w:val="00D33363"/>
    <w:rsid w:val="00D346D2"/>
    <w:rsid w:val="00D34784"/>
    <w:rsid w:val="00D45AC8"/>
    <w:rsid w:val="00D513E0"/>
    <w:rsid w:val="00D52044"/>
    <w:rsid w:val="00D54D20"/>
    <w:rsid w:val="00D57667"/>
    <w:rsid w:val="00D63BBD"/>
    <w:rsid w:val="00D718E6"/>
    <w:rsid w:val="00D74669"/>
    <w:rsid w:val="00D74CF2"/>
    <w:rsid w:val="00D805C7"/>
    <w:rsid w:val="00D813ED"/>
    <w:rsid w:val="00DA12AC"/>
    <w:rsid w:val="00DA31C0"/>
    <w:rsid w:val="00DB0063"/>
    <w:rsid w:val="00DB3730"/>
    <w:rsid w:val="00DB46FB"/>
    <w:rsid w:val="00DB4FBD"/>
    <w:rsid w:val="00DC58C6"/>
    <w:rsid w:val="00DC595D"/>
    <w:rsid w:val="00DC6036"/>
    <w:rsid w:val="00DD6176"/>
    <w:rsid w:val="00DE0385"/>
    <w:rsid w:val="00DE72C3"/>
    <w:rsid w:val="00DF0D44"/>
    <w:rsid w:val="00DF2733"/>
    <w:rsid w:val="00DF4825"/>
    <w:rsid w:val="00E00298"/>
    <w:rsid w:val="00E04597"/>
    <w:rsid w:val="00E04CAE"/>
    <w:rsid w:val="00E061C8"/>
    <w:rsid w:val="00E0798B"/>
    <w:rsid w:val="00E13B54"/>
    <w:rsid w:val="00E13F02"/>
    <w:rsid w:val="00E146AB"/>
    <w:rsid w:val="00E221FA"/>
    <w:rsid w:val="00E24AC3"/>
    <w:rsid w:val="00E24F71"/>
    <w:rsid w:val="00E25E25"/>
    <w:rsid w:val="00E332E6"/>
    <w:rsid w:val="00E3355C"/>
    <w:rsid w:val="00E36BB8"/>
    <w:rsid w:val="00E4139E"/>
    <w:rsid w:val="00E4464A"/>
    <w:rsid w:val="00E50485"/>
    <w:rsid w:val="00E51175"/>
    <w:rsid w:val="00E51694"/>
    <w:rsid w:val="00E528C2"/>
    <w:rsid w:val="00E56D96"/>
    <w:rsid w:val="00E56FBA"/>
    <w:rsid w:val="00E609BF"/>
    <w:rsid w:val="00E64915"/>
    <w:rsid w:val="00E67E87"/>
    <w:rsid w:val="00E73713"/>
    <w:rsid w:val="00E75640"/>
    <w:rsid w:val="00E76FF3"/>
    <w:rsid w:val="00E8193A"/>
    <w:rsid w:val="00E81E8D"/>
    <w:rsid w:val="00E820D2"/>
    <w:rsid w:val="00E92854"/>
    <w:rsid w:val="00E941D9"/>
    <w:rsid w:val="00E9521A"/>
    <w:rsid w:val="00E959DA"/>
    <w:rsid w:val="00E95C08"/>
    <w:rsid w:val="00EA2113"/>
    <w:rsid w:val="00EA25A3"/>
    <w:rsid w:val="00EA3681"/>
    <w:rsid w:val="00EA3FD7"/>
    <w:rsid w:val="00EA55AB"/>
    <w:rsid w:val="00EA66F7"/>
    <w:rsid w:val="00EB0ED2"/>
    <w:rsid w:val="00EB5105"/>
    <w:rsid w:val="00EB641F"/>
    <w:rsid w:val="00EB778D"/>
    <w:rsid w:val="00EB77E5"/>
    <w:rsid w:val="00EC01A4"/>
    <w:rsid w:val="00EC0E9E"/>
    <w:rsid w:val="00EC4C36"/>
    <w:rsid w:val="00EC5057"/>
    <w:rsid w:val="00ED3CC2"/>
    <w:rsid w:val="00ED6107"/>
    <w:rsid w:val="00ED6453"/>
    <w:rsid w:val="00ED6F6E"/>
    <w:rsid w:val="00EE0316"/>
    <w:rsid w:val="00EE0740"/>
    <w:rsid w:val="00EE2846"/>
    <w:rsid w:val="00EE40CD"/>
    <w:rsid w:val="00EE6D61"/>
    <w:rsid w:val="00EF50A8"/>
    <w:rsid w:val="00EF7BE7"/>
    <w:rsid w:val="00F000E5"/>
    <w:rsid w:val="00F00AC2"/>
    <w:rsid w:val="00F00D96"/>
    <w:rsid w:val="00F021DB"/>
    <w:rsid w:val="00F0246E"/>
    <w:rsid w:val="00F0290F"/>
    <w:rsid w:val="00F04121"/>
    <w:rsid w:val="00F0430F"/>
    <w:rsid w:val="00F06CB3"/>
    <w:rsid w:val="00F1201D"/>
    <w:rsid w:val="00F12A80"/>
    <w:rsid w:val="00F1660D"/>
    <w:rsid w:val="00F16CC5"/>
    <w:rsid w:val="00F17BC3"/>
    <w:rsid w:val="00F2119D"/>
    <w:rsid w:val="00F2323D"/>
    <w:rsid w:val="00F328FB"/>
    <w:rsid w:val="00F32F3A"/>
    <w:rsid w:val="00F36462"/>
    <w:rsid w:val="00F42305"/>
    <w:rsid w:val="00F437FC"/>
    <w:rsid w:val="00F43F2B"/>
    <w:rsid w:val="00F53CE7"/>
    <w:rsid w:val="00F542FE"/>
    <w:rsid w:val="00F5459B"/>
    <w:rsid w:val="00F56EFA"/>
    <w:rsid w:val="00F57887"/>
    <w:rsid w:val="00F57A71"/>
    <w:rsid w:val="00F60568"/>
    <w:rsid w:val="00F65512"/>
    <w:rsid w:val="00F80A3A"/>
    <w:rsid w:val="00F8173A"/>
    <w:rsid w:val="00F9038D"/>
    <w:rsid w:val="00F91F20"/>
    <w:rsid w:val="00F9275A"/>
    <w:rsid w:val="00FB0E9C"/>
    <w:rsid w:val="00FB318D"/>
    <w:rsid w:val="00FB3ACB"/>
    <w:rsid w:val="00FB5269"/>
    <w:rsid w:val="00FB5421"/>
    <w:rsid w:val="00FB63E1"/>
    <w:rsid w:val="00FB70B5"/>
    <w:rsid w:val="00FC1263"/>
    <w:rsid w:val="00FC6DBA"/>
    <w:rsid w:val="00FD207A"/>
    <w:rsid w:val="00FD2997"/>
    <w:rsid w:val="00FE17E6"/>
    <w:rsid w:val="00FF0290"/>
    <w:rsid w:val="00FF1B9D"/>
    <w:rsid w:val="00FF237A"/>
    <w:rsid w:val="00FF47AB"/>
    <w:rsid w:val="00FF4D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078E1"/>
  <w15:chartTrackingRefBased/>
  <w15:docId w15:val="{0E124D2E-82C7-43BB-949D-094E1327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733"/>
    <w:pPr>
      <w:bidi/>
    </w:pPr>
  </w:style>
  <w:style w:type="paragraph" w:styleId="Heading1">
    <w:name w:val="heading 1"/>
    <w:basedOn w:val="Normal"/>
    <w:next w:val="Normal"/>
    <w:link w:val="Heading1Char"/>
    <w:uiPriority w:val="9"/>
    <w:qFormat/>
    <w:rsid w:val="00906B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B45"/>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991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7B6"/>
  </w:style>
  <w:style w:type="paragraph" w:styleId="Footer">
    <w:name w:val="footer"/>
    <w:basedOn w:val="Normal"/>
    <w:link w:val="FooterChar"/>
    <w:uiPriority w:val="99"/>
    <w:unhideWhenUsed/>
    <w:rsid w:val="00991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7B6"/>
  </w:style>
  <w:style w:type="table" w:styleId="TableGrid">
    <w:name w:val="Table Grid"/>
    <w:basedOn w:val="TableNormal"/>
    <w:uiPriority w:val="59"/>
    <w:rsid w:val="00E81E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00298"/>
    <w:rPr>
      <w:sz w:val="16"/>
      <w:szCs w:val="16"/>
    </w:rPr>
  </w:style>
  <w:style w:type="paragraph" w:styleId="CommentText">
    <w:name w:val="annotation text"/>
    <w:basedOn w:val="Normal"/>
    <w:link w:val="CommentTextChar"/>
    <w:uiPriority w:val="99"/>
    <w:semiHidden/>
    <w:unhideWhenUsed/>
    <w:rsid w:val="00E00298"/>
    <w:pPr>
      <w:spacing w:line="240" w:lineRule="auto"/>
    </w:pPr>
    <w:rPr>
      <w:sz w:val="20"/>
      <w:szCs w:val="20"/>
    </w:rPr>
  </w:style>
  <w:style w:type="character" w:customStyle="1" w:styleId="CommentTextChar">
    <w:name w:val="Comment Text Char"/>
    <w:basedOn w:val="DefaultParagraphFont"/>
    <w:link w:val="CommentText"/>
    <w:uiPriority w:val="99"/>
    <w:semiHidden/>
    <w:rsid w:val="00E00298"/>
    <w:rPr>
      <w:sz w:val="20"/>
      <w:szCs w:val="20"/>
    </w:rPr>
  </w:style>
  <w:style w:type="paragraph" w:styleId="CommentSubject">
    <w:name w:val="annotation subject"/>
    <w:basedOn w:val="CommentText"/>
    <w:next w:val="CommentText"/>
    <w:link w:val="CommentSubjectChar"/>
    <w:uiPriority w:val="99"/>
    <w:semiHidden/>
    <w:unhideWhenUsed/>
    <w:rsid w:val="00E00298"/>
    <w:rPr>
      <w:b/>
      <w:bCs/>
    </w:rPr>
  </w:style>
  <w:style w:type="character" w:customStyle="1" w:styleId="CommentSubjectChar">
    <w:name w:val="Comment Subject Char"/>
    <w:basedOn w:val="CommentTextChar"/>
    <w:link w:val="CommentSubject"/>
    <w:uiPriority w:val="99"/>
    <w:semiHidden/>
    <w:rsid w:val="00E00298"/>
    <w:rPr>
      <w:b/>
      <w:bCs/>
      <w:sz w:val="20"/>
      <w:szCs w:val="20"/>
    </w:rPr>
  </w:style>
  <w:style w:type="paragraph" w:styleId="BalloonText">
    <w:name w:val="Balloon Text"/>
    <w:basedOn w:val="Normal"/>
    <w:link w:val="BalloonTextChar"/>
    <w:uiPriority w:val="99"/>
    <w:semiHidden/>
    <w:unhideWhenUsed/>
    <w:rsid w:val="00E00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298"/>
    <w:rPr>
      <w:rFonts w:ascii="Segoe UI" w:hAnsi="Segoe UI" w:cs="Segoe UI"/>
      <w:sz w:val="18"/>
      <w:szCs w:val="18"/>
    </w:rPr>
  </w:style>
  <w:style w:type="paragraph" w:styleId="ListParagraph">
    <w:name w:val="List Paragraph"/>
    <w:basedOn w:val="Normal"/>
    <w:uiPriority w:val="34"/>
    <w:qFormat/>
    <w:rsid w:val="007361D6"/>
    <w:pPr>
      <w:ind w:left="720"/>
      <w:contextualSpacing/>
    </w:pPr>
  </w:style>
  <w:style w:type="paragraph" w:customStyle="1" w:styleId="Default">
    <w:name w:val="Default"/>
    <w:rsid w:val="006F3D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9">
    <w:name w:val="Pa9"/>
    <w:basedOn w:val="Default"/>
    <w:next w:val="Default"/>
    <w:uiPriority w:val="99"/>
    <w:rsid w:val="006F3D64"/>
    <w:pPr>
      <w:spacing w:line="221" w:lineRule="atLeast"/>
    </w:pPr>
    <w:rPr>
      <w:color w:val="auto"/>
    </w:rPr>
  </w:style>
  <w:style w:type="character" w:customStyle="1" w:styleId="A7">
    <w:name w:val="A7"/>
    <w:uiPriority w:val="99"/>
    <w:rsid w:val="006F3D64"/>
    <w:rPr>
      <w:color w:val="000000"/>
      <w:sz w:val="12"/>
      <w:szCs w:val="12"/>
    </w:rPr>
  </w:style>
  <w:style w:type="paragraph" w:customStyle="1" w:styleId="Pa10">
    <w:name w:val="Pa10"/>
    <w:basedOn w:val="Default"/>
    <w:next w:val="Default"/>
    <w:uiPriority w:val="99"/>
    <w:rsid w:val="006F3D64"/>
    <w:pPr>
      <w:spacing w:line="221" w:lineRule="atLeast"/>
    </w:pPr>
    <w:rPr>
      <w:color w:val="auto"/>
    </w:rPr>
  </w:style>
  <w:style w:type="character" w:customStyle="1" w:styleId="A6">
    <w:name w:val="A6"/>
    <w:uiPriority w:val="99"/>
    <w:rsid w:val="006F3D64"/>
    <w:rPr>
      <w:color w:val="000000"/>
      <w:sz w:val="12"/>
      <w:szCs w:val="12"/>
    </w:rPr>
  </w:style>
  <w:style w:type="paragraph" w:styleId="FootnoteText">
    <w:name w:val="footnote text"/>
    <w:basedOn w:val="Normal"/>
    <w:link w:val="FootnoteTextChar"/>
    <w:uiPriority w:val="99"/>
    <w:semiHidden/>
    <w:unhideWhenUsed/>
    <w:rsid w:val="00EC50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5057"/>
    <w:rPr>
      <w:sz w:val="20"/>
      <w:szCs w:val="20"/>
    </w:rPr>
  </w:style>
  <w:style w:type="character" w:styleId="FootnoteReference">
    <w:name w:val="footnote reference"/>
    <w:basedOn w:val="DefaultParagraphFont"/>
    <w:uiPriority w:val="99"/>
    <w:semiHidden/>
    <w:unhideWhenUsed/>
    <w:rsid w:val="00EC5057"/>
    <w:rPr>
      <w:vertAlign w:val="superscript"/>
    </w:rPr>
  </w:style>
  <w:style w:type="paragraph" w:styleId="EndnoteText">
    <w:name w:val="endnote text"/>
    <w:basedOn w:val="Normal"/>
    <w:link w:val="EndnoteTextChar"/>
    <w:uiPriority w:val="99"/>
    <w:semiHidden/>
    <w:unhideWhenUsed/>
    <w:rsid w:val="003C56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564B"/>
    <w:rPr>
      <w:sz w:val="20"/>
      <w:szCs w:val="20"/>
    </w:rPr>
  </w:style>
  <w:style w:type="character" w:styleId="EndnoteReference">
    <w:name w:val="endnote reference"/>
    <w:basedOn w:val="DefaultParagraphFont"/>
    <w:uiPriority w:val="99"/>
    <w:semiHidden/>
    <w:unhideWhenUsed/>
    <w:rsid w:val="003C564B"/>
    <w:rPr>
      <w:vertAlign w:val="superscript"/>
    </w:rPr>
  </w:style>
  <w:style w:type="character" w:styleId="Hyperlink">
    <w:name w:val="Hyperlink"/>
    <w:basedOn w:val="DefaultParagraphFont"/>
    <w:uiPriority w:val="99"/>
    <w:unhideWhenUsed/>
    <w:rsid w:val="00B03318"/>
    <w:rPr>
      <w:color w:val="0000FF" w:themeColor="hyperlink"/>
      <w:u w:val="single"/>
    </w:rPr>
  </w:style>
  <w:style w:type="character" w:styleId="LineNumber">
    <w:name w:val="line number"/>
    <w:basedOn w:val="DefaultParagraphFont"/>
    <w:uiPriority w:val="99"/>
    <w:semiHidden/>
    <w:unhideWhenUsed/>
    <w:rsid w:val="0067187B"/>
  </w:style>
  <w:style w:type="character" w:customStyle="1" w:styleId="word">
    <w:name w:val="word"/>
    <w:basedOn w:val="DefaultParagraphFont"/>
    <w:rsid w:val="00705F5F"/>
  </w:style>
  <w:style w:type="paragraph" w:customStyle="1" w:styleId="Affiliation">
    <w:name w:val="Affiliation"/>
    <w:qFormat/>
    <w:rsid w:val="00B97DE4"/>
    <w:pPr>
      <w:spacing w:after="0" w:line="480" w:lineRule="auto"/>
      <w:jc w:val="center"/>
    </w:pPr>
    <w:rPr>
      <w:rFonts w:ascii="Times New Roman" w:eastAsia="Calibri" w:hAnsi="Times New Roman" w:cs="Arial"/>
      <w:color w:val="000000"/>
      <w:sz w:val="24"/>
    </w:rPr>
  </w:style>
  <w:style w:type="paragraph" w:customStyle="1" w:styleId="Papersection">
    <w:name w:val="Paper section"/>
    <w:next w:val="Normal"/>
    <w:qFormat/>
    <w:rsid w:val="00C93819"/>
    <w:pPr>
      <w:numPr>
        <w:numId w:val="6"/>
      </w:numPr>
      <w:spacing w:after="0" w:line="480" w:lineRule="auto"/>
    </w:pPr>
    <w:rPr>
      <w:rFonts w:ascii="Times New Roman" w:eastAsia="Calibri" w:hAnsi="Times New Roman" w:cs="Arial"/>
      <w:b/>
      <w:color w:val="000000"/>
      <w:sz w:val="24"/>
    </w:rPr>
  </w:style>
  <w:style w:type="paragraph" w:customStyle="1" w:styleId="Papersubsection">
    <w:name w:val="Paper subsection"/>
    <w:next w:val="Normal"/>
    <w:qFormat/>
    <w:rsid w:val="00C93819"/>
    <w:pPr>
      <w:numPr>
        <w:ilvl w:val="1"/>
        <w:numId w:val="6"/>
      </w:numPr>
      <w:spacing w:after="0" w:line="480" w:lineRule="auto"/>
    </w:pPr>
    <w:rPr>
      <w:rFonts w:ascii="Times New Roman" w:eastAsia="Calibri" w:hAnsi="Times New Roman"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06149">
      <w:bodyDiv w:val="1"/>
      <w:marLeft w:val="0"/>
      <w:marRight w:val="0"/>
      <w:marTop w:val="0"/>
      <w:marBottom w:val="0"/>
      <w:divBdr>
        <w:top w:val="none" w:sz="0" w:space="0" w:color="auto"/>
        <w:left w:val="none" w:sz="0" w:space="0" w:color="auto"/>
        <w:bottom w:val="none" w:sz="0" w:space="0" w:color="auto"/>
        <w:right w:val="none" w:sz="0" w:space="0" w:color="auto"/>
      </w:divBdr>
    </w:div>
    <w:div w:id="1503202043">
      <w:bodyDiv w:val="1"/>
      <w:marLeft w:val="0"/>
      <w:marRight w:val="0"/>
      <w:marTop w:val="0"/>
      <w:marBottom w:val="0"/>
      <w:divBdr>
        <w:top w:val="none" w:sz="0" w:space="0" w:color="auto"/>
        <w:left w:val="none" w:sz="0" w:space="0" w:color="auto"/>
        <w:bottom w:val="none" w:sz="0" w:space="0" w:color="auto"/>
        <w:right w:val="none" w:sz="0" w:space="0" w:color="auto"/>
      </w:divBdr>
    </w:div>
    <w:div w:id="1577861775">
      <w:bodyDiv w:val="1"/>
      <w:marLeft w:val="0"/>
      <w:marRight w:val="0"/>
      <w:marTop w:val="0"/>
      <w:marBottom w:val="0"/>
      <w:divBdr>
        <w:top w:val="none" w:sz="0" w:space="0" w:color="auto"/>
        <w:left w:val="none" w:sz="0" w:space="0" w:color="auto"/>
        <w:bottom w:val="none" w:sz="0" w:space="0" w:color="auto"/>
        <w:right w:val="none" w:sz="0" w:space="0" w:color="auto"/>
      </w:divBdr>
    </w:div>
    <w:div w:id="1916814897">
      <w:bodyDiv w:val="1"/>
      <w:marLeft w:val="0"/>
      <w:marRight w:val="0"/>
      <w:marTop w:val="0"/>
      <w:marBottom w:val="0"/>
      <w:divBdr>
        <w:top w:val="none" w:sz="0" w:space="0" w:color="auto"/>
        <w:left w:val="none" w:sz="0" w:space="0" w:color="auto"/>
        <w:bottom w:val="none" w:sz="0" w:space="0" w:color="auto"/>
        <w:right w:val="none" w:sz="0" w:space="0" w:color="auto"/>
      </w:divBdr>
    </w:div>
    <w:div w:id="194788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_maroochem@yahoo.com" TargetMode="External"/><Relationship Id="rId13" Type="http://schemas.openxmlformats.org/officeDocument/2006/relationships/image" Target="media/image3.emf"/><Relationship Id="rId18" Type="http://schemas.openxmlformats.org/officeDocument/2006/relationships/hyperlink" Target="https://doi.org/10.1002/jhet.10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dx.doi.org/10.1186%2Fs13588-014-0003-0"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6E092-DA90-461F-A5D5-C8BDD0BF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6167</Words>
  <Characters>35154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maroo</dc:creator>
  <cp:keywords/>
  <dc:description/>
  <cp:lastModifiedBy>maroo</cp:lastModifiedBy>
  <cp:revision>7</cp:revision>
  <cp:lastPrinted>2019-04-02T21:24:00Z</cp:lastPrinted>
  <dcterms:created xsi:type="dcterms:W3CDTF">2019-09-15T20:20:00Z</dcterms:created>
  <dcterms:modified xsi:type="dcterms:W3CDTF">2019-09-15T20:44:00Z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daa85a3e-ac8c-3f6c-87cf-5fc2d15417c0</vt:lpwstr>
  </property>
  <property fmtid="{D5CDD505-2E9C-101B-9397-08002B2CF9AE}" pid="4" name="Mendeley Recent Style Id 0_1">
    <vt:lpwstr>http://www.zotero.org/styles/acs-medicinal-chemistry-letters</vt:lpwstr>
  </property>
  <property fmtid="{D5CDD505-2E9C-101B-9397-08002B2CF9AE}" pid="5" name="Mendeley Recent Style Name 0_1">
    <vt:lpwstr>ACS Medicinal Chemistry Letters</vt:lpwstr>
  </property>
  <property fmtid="{D5CDD505-2E9C-101B-9397-08002B2CF9AE}" pid="6" name="Mendeley Recent Style Id 1_1">
    <vt:lpwstr>http://www.zotero.org/styles/bioorganic-and-medicinal-chemistry-letters</vt:lpwstr>
  </property>
  <property fmtid="{D5CDD505-2E9C-101B-9397-08002B2CF9AE}" pid="7" name="Mendeley Recent Style Name 1_1">
    <vt:lpwstr>Bioorganic &amp; Medicinal Chemistry Letters</vt:lpwstr>
  </property>
  <property fmtid="{D5CDD505-2E9C-101B-9397-08002B2CF9AE}" pid="8" name="Mendeley Recent Style Id 2_1">
    <vt:lpwstr>http://www.zotero.org/styles/european-journal-of-medicinal-chemistry</vt:lpwstr>
  </property>
  <property fmtid="{D5CDD505-2E9C-101B-9397-08002B2CF9AE}" pid="9" name="Mendeley Recent Style Name 2_1">
    <vt:lpwstr>European Journal of Medicinal Chemistry</vt:lpwstr>
  </property>
  <property fmtid="{D5CDD505-2E9C-101B-9397-08002B2CF9AE}" pid="10" name="Mendeley Recent Style Id 3_1">
    <vt:lpwstr>http://www.zotero.org/styles/future-medicinal-chemistry</vt:lpwstr>
  </property>
  <property fmtid="{D5CDD505-2E9C-101B-9397-08002B2CF9AE}" pid="11" name="Mendeley Recent Style Name 3_1">
    <vt:lpwstr>Future Medicinal Chemistry</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http://www.zotero.org/styles/journal-of-medicinal-chemistry</vt:lpwstr>
  </property>
  <property fmtid="{D5CDD505-2E9C-101B-9397-08002B2CF9AE}" pid="15" name="Mendeley Recent Style Name 5_1">
    <vt:lpwstr>Journal of Medicinal Chemistry</vt:lpwstr>
  </property>
  <property fmtid="{D5CDD505-2E9C-101B-9397-08002B2CF9AE}" pid="16" name="Mendeley Recent Style Id 6_1">
    <vt:lpwstr>http://www.zotero.org/styles/journal-of-saudi-chemical-society</vt:lpwstr>
  </property>
  <property fmtid="{D5CDD505-2E9C-101B-9397-08002B2CF9AE}" pid="17" name="Mendeley Recent Style Name 6_1">
    <vt:lpwstr>Journal of Saudi Chemical Society</vt:lpwstr>
  </property>
  <property fmtid="{D5CDD505-2E9C-101B-9397-08002B2CF9AE}" pid="18" name="Mendeley Recent Style Id 7_1">
    <vt:lpwstr>http://www.zotero.org/styles/journal-of-sulfur-chemistry</vt:lpwstr>
  </property>
  <property fmtid="{D5CDD505-2E9C-101B-9397-08002B2CF9AE}" pid="19" name="Mendeley Recent Style Name 7_1">
    <vt:lpwstr>Journal of Sulfur Chemistry</vt:lpwstr>
  </property>
  <property fmtid="{D5CDD505-2E9C-101B-9397-08002B2CF9AE}" pid="20" name="Mendeley Recent Style Id 8_1">
    <vt:lpwstr>http://www.zotero.org/styles/medicinal-research-reviews</vt:lpwstr>
  </property>
  <property fmtid="{D5CDD505-2E9C-101B-9397-08002B2CF9AE}" pid="21" name="Mendeley Recent Style Name 8_1">
    <vt:lpwstr>Medicinal Research Reviews</vt:lpwstr>
  </property>
  <property fmtid="{D5CDD505-2E9C-101B-9397-08002B2CF9AE}" pid="22" name="Mendeley Recent Style Id 9_1">
    <vt:lpwstr>http://www.zotero.org/styles/national-library-of-medicine</vt:lpwstr>
  </property>
  <property fmtid="{D5CDD505-2E9C-101B-9397-08002B2CF9AE}" pid="23" name="Mendeley Recent Style Name 9_1">
    <vt:lpwstr>National Library of Medicine</vt:lpwstr>
  </property>
  <property fmtid="{D5CDD505-2E9C-101B-9397-08002B2CF9AE}" pid="24" name="Mendeley Citation Style_1">
    <vt:lpwstr>http://www.zotero.org/styles/acs-medicinal-chemistry-letters</vt:lpwstr>
  </property>
</Properties>
</file>